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B9D0" w14:textId="6A5498EA" w:rsidR="00F21800" w:rsidRDefault="00CF767E" w:rsidP="00F21800">
      <w:pPr>
        <w:spacing w:line="276" w:lineRule="auto"/>
        <w:ind w:right="561"/>
        <w:jc w:val="center"/>
        <w:rPr>
          <w:rFonts w:ascii="Arial" w:eastAsia="Arial" w:hAnsi="Arial" w:cs="Arial"/>
          <w:b/>
          <w:spacing w:val="-1"/>
          <w:sz w:val="24"/>
          <w:szCs w:val="24"/>
        </w:rPr>
      </w:pPr>
      <w:r>
        <w:rPr>
          <w:rFonts w:ascii="Arial" w:eastAsia="Arial" w:hAnsi="Arial" w:cs="Arial"/>
          <w:b/>
          <w:bCs/>
          <w:noProof/>
          <w:sz w:val="32"/>
          <w:szCs w:val="32"/>
          <w:lang w:eastAsia="en-GB"/>
        </w:rPr>
        <mc:AlternateContent>
          <mc:Choice Requires="wps">
            <w:drawing>
              <wp:anchor distT="0" distB="0" distL="114300" distR="114300" simplePos="0" relativeHeight="251658241" behindDoc="0" locked="0" layoutInCell="1" allowOverlap="1" wp14:anchorId="7BDEAA1A" wp14:editId="4A7B2D1D">
                <wp:simplePos x="0" y="0"/>
                <wp:positionH relativeFrom="column">
                  <wp:posOffset>18415</wp:posOffset>
                </wp:positionH>
                <wp:positionV relativeFrom="paragraph">
                  <wp:posOffset>5715</wp:posOffset>
                </wp:positionV>
                <wp:extent cx="1581150" cy="107950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1581150" cy="1079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7DFE4C" w14:textId="26805DC5" w:rsidR="00CF767E" w:rsidRDefault="009568EA" w:rsidP="009568EA">
                            <w:pPr>
                              <w:jc w:val="center"/>
                            </w:pPr>
                            <w:r>
                              <w:rPr>
                                <w:rFonts w:ascii="Arial" w:eastAsia="Arial" w:hAnsi="Arial" w:cs="Arial"/>
                                <w:b/>
                                <w:noProof/>
                                <w:spacing w:val="-1"/>
                                <w:sz w:val="24"/>
                                <w:szCs w:val="24"/>
                              </w:rPr>
                              <w:drawing>
                                <wp:inline distT="0" distB="0" distL="0" distR="0" wp14:anchorId="259A123B" wp14:editId="22BA15BC">
                                  <wp:extent cx="704850" cy="922608"/>
                                  <wp:effectExtent l="0" t="0" r="0" b="0"/>
                                  <wp:docPr id="828885774" name="Picture 82888577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79" cy="927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DEAA1A" id="Rectangle 2" o:spid="_x0000_s1026" style="position:absolute;left:0;text-align:left;margin-left:1.45pt;margin-top:.45pt;width:124.5pt;height:8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lbdQIAAFIFAAAOAAAAZHJzL2Uyb0RvYy54bWysVM1u2zAMvg/YOwi6r7aDZm2DOEWQosOA&#10;oi2WDj0rshQLkEVNUmJnTz9KdpysK3YYdpFJk/z4z/lt12iyF84rMCUtLnJKhOFQKbMt6feX+0/X&#10;lPjATMU0GFHSg/D0dvHxw7y1MzGBGnQlHEEQ42etLWkdgp1lmee1aJi/ACsMCiW4hgVk3TarHGsR&#10;vdHZJM8/Zy24yjrgwnv8e9cL6SLhSyl4eJLSi0B0STG2kF6X3k18s8WczbaO2VrxIQz2D1E0TBl0&#10;OkLdscDIzqk/oBrFHXiQ4YJDk4GUiouUA2ZT5G+yWdfMipQLFsfbsUz+/8Hyx/3aPjssQ2v9zCMZ&#10;s+ika+IX4yNdKtZhLJboAuH4s5heF8UUa8pRVuRXN9M8lTM7mVvnwxcBDYlESR12IxWJ7R98QJeo&#10;elSJ3jxoVd0rrRMTJ0CstCN7hr3bbIvYK7Q408pOMScqHLSIttp8E5KoCqOcJIdpnE5gjHNhQtGL&#10;alaJ3gcmMKYwWiSfCTAiS4xuxB4Afg/0iN0HO+hHU5GmcTTO/xZYbzxaJM9gwmjcKAPuPQCNWQ2e&#10;e30M/6w0kQzdpkOVSG6gOjw74qBfC2/5vcJOPTAfnpnDPcDu4m6HJ3ykhrakMFCU1OB+vvc/6uN4&#10;opSSFveqpP7HjjlBif5qcHBvisvLuIiJuZxeTZBx55LNucTsmhVg+wu8IpYnMuoHfSSlg+YVT8Ay&#10;ekURMxx9l5QHd2RWod93PCJcLJdJDZfPsvBg1pZH8FjgOIkv3StzdhjXgJP+CMcdZLM3U9vrRksD&#10;y10AqdJIn+o6lB4XN83QcGTiZTjnk9bpFC5+AQAA//8DAFBLAwQUAAYACAAAACEAtavOe9sAAAAG&#10;AQAADwAAAGRycy9kb3ducmV2LnhtbEyOwU7DMAyG70i8Q2QkLoilKxqw0nSaYBzQTpQdOKaNSSsa&#10;p0qyrX17zAkulq3/0++v3ExuECcMsfekYLnIQCC13vRkFRw+Xm8fQcSkyejBEyqYMcKmurwodWH8&#10;md7xVCcruIRioRV0KY2FlLHt0Om48CMSZ18+OJ34DFaaoM9c7gaZZ9m9dLon/tDpEZ87bL/ro1Ow&#10;WzUhzjcvgfL9XL/tPu3dYWuVur6atk8gEk7pD4ZffVaHip0afyQTxaAgXzOogCeH+WrJS8PUQ7YG&#10;WZXyv371AwAA//8DAFBLAQItABQABgAIAAAAIQC2gziS/gAAAOEBAAATAAAAAAAAAAAAAAAAAAAA&#10;AABbQ29udGVudF9UeXBlc10ueG1sUEsBAi0AFAAGAAgAAAAhADj9If/WAAAAlAEAAAsAAAAAAAAA&#10;AAAAAAAALwEAAF9yZWxzLy5yZWxzUEsBAi0AFAAGAAgAAAAhAJA+6Vt1AgAAUgUAAA4AAAAAAAAA&#10;AAAAAAAALgIAAGRycy9lMm9Eb2MueG1sUEsBAi0AFAAGAAgAAAAhALWrznvbAAAABgEAAA8AAAAA&#10;AAAAAAAAAAAAzwQAAGRycy9kb3ducmV2LnhtbFBLBQYAAAAABAAEAPMAAADXBQAAAAA=&#10;" fillcolor="white [3212]" strokecolor="#1f3763 [1604]" strokeweight="1pt">
                <v:textbox>
                  <w:txbxContent>
                    <w:p w14:paraId="737DFE4C" w14:textId="26805DC5" w:rsidR="00CF767E" w:rsidRDefault="009568EA" w:rsidP="009568EA">
                      <w:pPr>
                        <w:jc w:val="center"/>
                      </w:pPr>
                      <w:r>
                        <w:rPr>
                          <w:rFonts w:ascii="Arial" w:eastAsia="Arial" w:hAnsi="Arial" w:cs="Arial"/>
                          <w:b/>
                          <w:noProof/>
                          <w:spacing w:val="-1"/>
                          <w:sz w:val="24"/>
                          <w:szCs w:val="24"/>
                        </w:rPr>
                        <w:drawing>
                          <wp:inline distT="0" distB="0" distL="0" distR="0" wp14:anchorId="259A123B" wp14:editId="22BA15BC">
                            <wp:extent cx="704850" cy="922608"/>
                            <wp:effectExtent l="0" t="0" r="0" b="0"/>
                            <wp:docPr id="828885774" name="Picture 82888577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79" cy="927620"/>
                                    </a:xfrm>
                                    <a:prstGeom prst="rect">
                                      <a:avLst/>
                                    </a:prstGeom>
                                    <a:noFill/>
                                    <a:ln>
                                      <a:noFill/>
                                    </a:ln>
                                  </pic:spPr>
                                </pic:pic>
                              </a:graphicData>
                            </a:graphic>
                          </wp:inline>
                        </w:drawing>
                      </w:r>
                    </w:p>
                  </w:txbxContent>
                </v:textbox>
              </v:rect>
            </w:pict>
          </mc:Fallback>
        </mc:AlternateContent>
      </w:r>
      <w:r w:rsidR="00F21800">
        <w:rPr>
          <w:rFonts w:ascii="Arial" w:eastAsia="Arial" w:hAnsi="Arial" w:cs="Arial"/>
          <w:b/>
          <w:bCs/>
          <w:noProof/>
          <w:sz w:val="32"/>
          <w:szCs w:val="32"/>
          <w:lang w:eastAsia="en-GB"/>
        </w:rPr>
        <w:drawing>
          <wp:anchor distT="0" distB="0" distL="114300" distR="114300" simplePos="0" relativeHeight="251658240" behindDoc="0" locked="0" layoutInCell="1" allowOverlap="1" wp14:anchorId="614CA9C4" wp14:editId="5CC26EA3">
            <wp:simplePos x="0" y="0"/>
            <wp:positionH relativeFrom="margin">
              <wp:posOffset>4911090</wp:posOffset>
            </wp:positionH>
            <wp:positionV relativeFrom="paragraph">
              <wp:posOffset>4445</wp:posOffset>
            </wp:positionV>
            <wp:extent cx="1435735" cy="628650"/>
            <wp:effectExtent l="0" t="0" r="0" b="0"/>
            <wp:wrapSquare wrapText="bothSides"/>
            <wp:docPr id="1" name="Picture 1" descr="MacFiles1:Corporate ID 2001:NLC Logos Final:NLC Logo Gradient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Files1:Corporate ID 2001:NLC Logos Final:NLC Logo Gradient Final.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73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338FA" w14:textId="77777777" w:rsidR="00F21800" w:rsidRDefault="00F21800" w:rsidP="00F21800">
      <w:pPr>
        <w:spacing w:line="276" w:lineRule="auto"/>
        <w:ind w:right="561"/>
        <w:jc w:val="center"/>
        <w:rPr>
          <w:rFonts w:ascii="Arial" w:eastAsia="Arial" w:hAnsi="Arial" w:cs="Arial"/>
          <w:b/>
          <w:spacing w:val="-1"/>
          <w:sz w:val="24"/>
          <w:szCs w:val="24"/>
        </w:rPr>
      </w:pPr>
    </w:p>
    <w:p w14:paraId="071DB58D" w14:textId="77777777" w:rsidR="00F21800" w:rsidRDefault="00F21800" w:rsidP="00F21800">
      <w:pPr>
        <w:spacing w:line="276" w:lineRule="auto"/>
        <w:ind w:right="561"/>
        <w:jc w:val="center"/>
        <w:rPr>
          <w:rFonts w:ascii="Arial" w:eastAsia="Arial" w:hAnsi="Arial" w:cs="Arial"/>
          <w:b/>
          <w:spacing w:val="-1"/>
          <w:sz w:val="24"/>
          <w:szCs w:val="24"/>
        </w:rPr>
      </w:pPr>
    </w:p>
    <w:p w14:paraId="19CA96D3" w14:textId="77777777" w:rsidR="00F21800" w:rsidRDefault="00F21800" w:rsidP="00F21800">
      <w:pPr>
        <w:spacing w:line="276" w:lineRule="auto"/>
        <w:ind w:right="561"/>
        <w:jc w:val="center"/>
        <w:rPr>
          <w:rFonts w:ascii="Arial" w:eastAsia="Arial" w:hAnsi="Arial" w:cs="Arial"/>
          <w:b/>
          <w:spacing w:val="-1"/>
          <w:sz w:val="24"/>
          <w:szCs w:val="24"/>
        </w:rPr>
      </w:pPr>
    </w:p>
    <w:p w14:paraId="0C08E3C3" w14:textId="77777777" w:rsidR="00F21800" w:rsidRPr="00A142C2" w:rsidRDefault="00F21800" w:rsidP="00F21800">
      <w:pPr>
        <w:jc w:val="center"/>
        <w:rPr>
          <w:b/>
          <w:i/>
          <w:sz w:val="36"/>
          <w:szCs w:val="36"/>
        </w:rPr>
      </w:pPr>
      <w:r w:rsidRPr="00A142C2">
        <w:rPr>
          <w:b/>
          <w:i/>
          <w:sz w:val="36"/>
          <w:szCs w:val="36"/>
        </w:rPr>
        <w:t>Driving Equity and Excellence</w:t>
      </w:r>
    </w:p>
    <w:p w14:paraId="1417B324" w14:textId="77777777" w:rsidR="00F21800" w:rsidRPr="00A142C2" w:rsidRDefault="00F21800" w:rsidP="00865D45">
      <w:pPr>
        <w:rPr>
          <w:b/>
          <w:sz w:val="36"/>
          <w:szCs w:val="36"/>
        </w:rPr>
      </w:pPr>
    </w:p>
    <w:p w14:paraId="6C40295E" w14:textId="069194FF" w:rsidR="00F21800" w:rsidRDefault="009C57D1" w:rsidP="00F21800">
      <w:pPr>
        <w:jc w:val="center"/>
        <w:rPr>
          <w:b/>
          <w:sz w:val="36"/>
          <w:szCs w:val="36"/>
        </w:rPr>
      </w:pPr>
      <w:r>
        <w:rPr>
          <w:b/>
          <w:sz w:val="36"/>
          <w:szCs w:val="36"/>
        </w:rPr>
        <w:t xml:space="preserve">Improvement Report </w:t>
      </w:r>
    </w:p>
    <w:p w14:paraId="747FEB50" w14:textId="77777777" w:rsidR="00F21800" w:rsidRPr="00A142C2" w:rsidRDefault="00F21800" w:rsidP="00F21800">
      <w:pPr>
        <w:jc w:val="center"/>
        <w:rPr>
          <w:b/>
          <w:sz w:val="36"/>
          <w:szCs w:val="36"/>
        </w:rPr>
      </w:pPr>
    </w:p>
    <w:p w14:paraId="6A73591E" w14:textId="06DFC8CF" w:rsidR="00F21800" w:rsidRPr="00013141" w:rsidRDefault="00F21800" w:rsidP="00F21800">
      <w:pPr>
        <w:jc w:val="center"/>
        <w:rPr>
          <w:b/>
          <w:sz w:val="36"/>
          <w:szCs w:val="36"/>
        </w:rPr>
      </w:pPr>
      <w:r>
        <w:rPr>
          <w:b/>
          <w:sz w:val="36"/>
          <w:szCs w:val="36"/>
        </w:rPr>
        <w:t>Session 20</w:t>
      </w:r>
      <w:r w:rsidR="009C57D1">
        <w:rPr>
          <w:b/>
          <w:sz w:val="36"/>
          <w:szCs w:val="36"/>
        </w:rPr>
        <w:t>2</w:t>
      </w:r>
      <w:r w:rsidR="0001677E">
        <w:rPr>
          <w:b/>
          <w:sz w:val="36"/>
          <w:szCs w:val="36"/>
        </w:rPr>
        <w:t>4-25</w:t>
      </w:r>
    </w:p>
    <w:p w14:paraId="662EB3E1" w14:textId="77777777" w:rsidR="00F21800" w:rsidRPr="005B283F" w:rsidRDefault="00F21800" w:rsidP="00F21800">
      <w:pPr>
        <w:rPr>
          <w:sz w:val="28"/>
          <w:szCs w:val="28"/>
        </w:rPr>
      </w:pPr>
    </w:p>
    <w:tbl>
      <w:tblPr>
        <w:tblStyle w:val="TableGrid"/>
        <w:tblW w:w="0" w:type="auto"/>
        <w:jc w:val="center"/>
        <w:tblLook w:val="04A0" w:firstRow="1" w:lastRow="0" w:firstColumn="1" w:lastColumn="0" w:noHBand="0" w:noVBand="1"/>
      </w:tblPr>
      <w:tblGrid>
        <w:gridCol w:w="3256"/>
        <w:gridCol w:w="5760"/>
      </w:tblGrid>
      <w:tr w:rsidR="00F21800" w14:paraId="6A0AF8EB" w14:textId="77777777" w:rsidTr="009305D7">
        <w:trPr>
          <w:jc w:val="center"/>
        </w:trPr>
        <w:tc>
          <w:tcPr>
            <w:tcW w:w="3256" w:type="dxa"/>
            <w:shd w:val="clear" w:color="auto" w:fill="D9D9D9" w:themeFill="background1" w:themeFillShade="D9"/>
          </w:tcPr>
          <w:p w14:paraId="28B7B2BB" w14:textId="77777777" w:rsidR="00F21800" w:rsidRPr="00A918BB" w:rsidRDefault="00F21800" w:rsidP="009305D7">
            <w:pPr>
              <w:rPr>
                <w:b/>
                <w:sz w:val="28"/>
                <w:szCs w:val="28"/>
              </w:rPr>
            </w:pPr>
            <w:r>
              <w:rPr>
                <w:b/>
                <w:sz w:val="28"/>
                <w:szCs w:val="28"/>
              </w:rPr>
              <w:t>School</w:t>
            </w:r>
            <w:r w:rsidRPr="00A918BB">
              <w:rPr>
                <w:b/>
                <w:sz w:val="28"/>
                <w:szCs w:val="28"/>
              </w:rPr>
              <w:t>:</w:t>
            </w:r>
          </w:p>
        </w:tc>
        <w:tc>
          <w:tcPr>
            <w:tcW w:w="5760" w:type="dxa"/>
          </w:tcPr>
          <w:p w14:paraId="2A506A4E" w14:textId="3F785370" w:rsidR="00F21800" w:rsidRDefault="009568EA" w:rsidP="009305D7">
            <w:pPr>
              <w:rPr>
                <w:sz w:val="28"/>
                <w:szCs w:val="28"/>
              </w:rPr>
            </w:pPr>
            <w:r>
              <w:rPr>
                <w:sz w:val="28"/>
                <w:szCs w:val="28"/>
              </w:rPr>
              <w:t>Rochsolloch Primary School &amp; Nursery Class</w:t>
            </w:r>
          </w:p>
        </w:tc>
      </w:tr>
      <w:tr w:rsidR="00F21800" w14:paraId="5F621C5E" w14:textId="77777777" w:rsidTr="009305D7">
        <w:trPr>
          <w:jc w:val="center"/>
        </w:trPr>
        <w:tc>
          <w:tcPr>
            <w:tcW w:w="3256" w:type="dxa"/>
            <w:shd w:val="clear" w:color="auto" w:fill="D9D9D9" w:themeFill="background1" w:themeFillShade="D9"/>
          </w:tcPr>
          <w:p w14:paraId="41FC2D42" w14:textId="77777777" w:rsidR="00F21800" w:rsidRPr="00A918BB" w:rsidRDefault="00F21800" w:rsidP="009305D7">
            <w:pPr>
              <w:rPr>
                <w:b/>
                <w:sz w:val="28"/>
                <w:szCs w:val="28"/>
              </w:rPr>
            </w:pPr>
            <w:r>
              <w:rPr>
                <w:b/>
                <w:sz w:val="28"/>
                <w:szCs w:val="28"/>
              </w:rPr>
              <w:t>Cluster</w:t>
            </w:r>
            <w:r w:rsidRPr="00A918BB">
              <w:rPr>
                <w:b/>
                <w:sz w:val="28"/>
                <w:szCs w:val="28"/>
              </w:rPr>
              <w:t>:</w:t>
            </w:r>
          </w:p>
        </w:tc>
        <w:tc>
          <w:tcPr>
            <w:tcW w:w="5760" w:type="dxa"/>
          </w:tcPr>
          <w:p w14:paraId="0261074F" w14:textId="2C5449DE" w:rsidR="00F21800" w:rsidRDefault="009568EA" w:rsidP="009305D7">
            <w:pPr>
              <w:rPr>
                <w:sz w:val="28"/>
                <w:szCs w:val="28"/>
              </w:rPr>
            </w:pPr>
            <w:r>
              <w:rPr>
                <w:sz w:val="28"/>
                <w:szCs w:val="28"/>
              </w:rPr>
              <w:t>Airdrie Academy</w:t>
            </w:r>
          </w:p>
        </w:tc>
      </w:tr>
      <w:tr w:rsidR="009C57D1" w14:paraId="2A0B3E11" w14:textId="77777777" w:rsidTr="009305D7">
        <w:trPr>
          <w:jc w:val="center"/>
        </w:trPr>
        <w:tc>
          <w:tcPr>
            <w:tcW w:w="3256" w:type="dxa"/>
            <w:shd w:val="clear" w:color="auto" w:fill="D9D9D9" w:themeFill="background1" w:themeFillShade="D9"/>
          </w:tcPr>
          <w:p w14:paraId="0FCA475F" w14:textId="095230AE" w:rsidR="009C57D1" w:rsidRDefault="00A60362" w:rsidP="009305D7">
            <w:pPr>
              <w:rPr>
                <w:b/>
                <w:sz w:val="28"/>
                <w:szCs w:val="28"/>
              </w:rPr>
            </w:pPr>
            <w:r>
              <w:rPr>
                <w:b/>
                <w:sz w:val="28"/>
                <w:szCs w:val="28"/>
              </w:rPr>
              <w:t>Head Teacher:</w:t>
            </w:r>
          </w:p>
        </w:tc>
        <w:tc>
          <w:tcPr>
            <w:tcW w:w="5760" w:type="dxa"/>
          </w:tcPr>
          <w:p w14:paraId="5E20C3FA" w14:textId="5778EA91" w:rsidR="009C57D1" w:rsidRDefault="009568EA" w:rsidP="009305D7">
            <w:pPr>
              <w:rPr>
                <w:sz w:val="28"/>
                <w:szCs w:val="28"/>
              </w:rPr>
            </w:pPr>
            <w:r>
              <w:rPr>
                <w:sz w:val="28"/>
                <w:szCs w:val="28"/>
              </w:rPr>
              <w:t>Mark Wilson</w:t>
            </w:r>
          </w:p>
        </w:tc>
      </w:tr>
    </w:tbl>
    <w:p w14:paraId="17582492" w14:textId="40F6709B" w:rsidR="00F74C57" w:rsidRDefault="00F21800" w:rsidP="00C7641D">
      <w:pPr>
        <w:ind w:firstLine="720"/>
        <w:rPr>
          <w:sz w:val="28"/>
          <w:szCs w:val="28"/>
        </w:rPr>
      </w:pPr>
      <w:r>
        <w:rPr>
          <w:sz w:val="28"/>
          <w:szCs w:val="28"/>
        </w:rPr>
        <w:tab/>
      </w:r>
    </w:p>
    <w:p w14:paraId="494AB1A4" w14:textId="518DB76B" w:rsidR="00C7641D" w:rsidRDefault="00C7641D" w:rsidP="00C7641D">
      <w:pPr>
        <w:ind w:firstLine="720"/>
        <w:rPr>
          <w:sz w:val="28"/>
          <w:szCs w:val="28"/>
        </w:rPr>
      </w:pPr>
    </w:p>
    <w:tbl>
      <w:tblPr>
        <w:tblStyle w:val="TableGrid"/>
        <w:tblW w:w="0" w:type="auto"/>
        <w:tblLook w:val="04A0" w:firstRow="1" w:lastRow="0" w:firstColumn="1" w:lastColumn="0" w:noHBand="0" w:noVBand="1"/>
      </w:tblPr>
      <w:tblGrid>
        <w:gridCol w:w="3114"/>
        <w:gridCol w:w="2977"/>
        <w:gridCol w:w="3685"/>
      </w:tblGrid>
      <w:tr w:rsidR="003D6096" w:rsidRPr="00407989" w14:paraId="5446D01E" w14:textId="70F00F19" w:rsidTr="000E3072">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39BEB" w14:textId="1BA065C0" w:rsidR="003D6096" w:rsidRPr="000E3072" w:rsidRDefault="003D6096" w:rsidP="009305D7">
            <w:pPr>
              <w:jc w:val="center"/>
              <w:rPr>
                <w:b/>
                <w:bCs/>
                <w:highlight w:val="lightGray"/>
                <w:u w:val="single"/>
              </w:rPr>
            </w:pPr>
            <w:r w:rsidRPr="000E3072">
              <w:rPr>
                <w:b/>
                <w:bCs/>
                <w:highlight w:val="lightGray"/>
                <w:u w:val="single"/>
              </w:rPr>
              <w:t>AIR Submission Date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E2599" w14:textId="3FEE0858" w:rsidR="003D6096" w:rsidRPr="000E3072" w:rsidRDefault="003D6096" w:rsidP="009305D7">
            <w:pPr>
              <w:jc w:val="center"/>
              <w:rPr>
                <w:b/>
                <w:bCs/>
                <w:highlight w:val="lightGray"/>
                <w:u w:val="single"/>
              </w:rPr>
            </w:pPr>
            <w:r w:rsidRPr="000E3072">
              <w:rPr>
                <w:b/>
                <w:bCs/>
                <w:highlight w:val="lightGray"/>
                <w:u w:val="single"/>
              </w:rPr>
              <w:t>Submission Focus Area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D850D0F" w14:textId="58F18F2E" w:rsidR="003D6096" w:rsidRPr="00407989" w:rsidRDefault="003D6096" w:rsidP="009305D7">
            <w:pPr>
              <w:rPr>
                <w:b/>
                <w:bCs/>
                <w:u w:val="single"/>
              </w:rPr>
            </w:pPr>
            <w:r w:rsidRPr="000E3072">
              <w:rPr>
                <w:b/>
                <w:bCs/>
                <w:highlight w:val="lightGray"/>
                <w:u w:val="single"/>
              </w:rPr>
              <w:t>Progress towards improvement priorities</w:t>
            </w:r>
          </w:p>
        </w:tc>
      </w:tr>
      <w:tr w:rsidR="003D6096" w14:paraId="2996A927" w14:textId="27C3A529" w:rsidTr="003D6096">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B75DB" w14:textId="4AAEFE4C" w:rsidR="003D6096" w:rsidRDefault="0001677E" w:rsidP="009305D7">
            <w:pPr>
              <w:jc w:val="center"/>
            </w:pPr>
            <w:r>
              <w:t>3</w:t>
            </w:r>
            <w:r w:rsidRPr="0001677E">
              <w:rPr>
                <w:vertAlign w:val="superscript"/>
              </w:rPr>
              <w:t>rd</w:t>
            </w:r>
            <w:r w:rsidR="003D6096">
              <w:t xml:space="preserve"> October 202</w:t>
            </w:r>
            <w: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92B6B" w14:textId="2BB720D3" w:rsidR="003D6096" w:rsidRDefault="003D6096" w:rsidP="009305D7">
            <w:pPr>
              <w:jc w:val="center"/>
            </w:pPr>
            <w:r>
              <w:t>QIs 3.1 &amp; PEF Update</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E2AB7" w14:textId="2BEC2A6F" w:rsidR="003D6096" w:rsidRDefault="003D6096" w:rsidP="009305D7">
            <w:r>
              <w:t>Internal only. No submission necessary.</w:t>
            </w:r>
          </w:p>
        </w:tc>
      </w:tr>
      <w:tr w:rsidR="003D6096" w14:paraId="316820EC" w14:textId="1B0A4894" w:rsidTr="003D6096">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3FCEF" w14:textId="3A446A03" w:rsidR="003D6096" w:rsidRDefault="00F46022" w:rsidP="009305D7">
            <w:pPr>
              <w:jc w:val="center"/>
            </w:pPr>
            <w:r>
              <w:t>6</w:t>
            </w:r>
            <w:r w:rsidRPr="00F46022">
              <w:rPr>
                <w:vertAlign w:val="superscript"/>
              </w:rPr>
              <w:t>th</w:t>
            </w:r>
            <w:r>
              <w:t xml:space="preserve"> December 2024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D257F" w14:textId="682F8B7C" w:rsidR="003D6096" w:rsidRDefault="003D6096" w:rsidP="009305D7">
            <w:pPr>
              <w:jc w:val="center"/>
            </w:pPr>
            <w:r>
              <w:t>QI 1.3 and 3.2 &amp; PEF Update</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33353" w14:textId="403DE182" w:rsidR="003D6096" w:rsidRDefault="003D6096" w:rsidP="009305D7">
            <w:r>
              <w:t>Internal only. No submission necessary.</w:t>
            </w:r>
          </w:p>
        </w:tc>
      </w:tr>
      <w:tr w:rsidR="003D6096" w14:paraId="4E061AE0" w14:textId="5B8CC07B" w:rsidTr="003D6096">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3C67E" w14:textId="5224AA65" w:rsidR="003D6096" w:rsidRDefault="003D6096" w:rsidP="009305D7">
            <w:pPr>
              <w:jc w:val="cente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7073A" w14:textId="506E72DC" w:rsidR="003D6096" w:rsidRDefault="003D6096" w:rsidP="009305D7">
            <w:pPr>
              <w:jc w:val="center"/>
            </w:pPr>
            <w:r>
              <w:t>QI 2.3 &amp; PEF Update</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C7C6F" w14:textId="1E24A165" w:rsidR="003D6096" w:rsidRDefault="003D6096" w:rsidP="009305D7">
            <w:r>
              <w:t>Internal only. No submission necessary.</w:t>
            </w:r>
          </w:p>
        </w:tc>
      </w:tr>
      <w:tr w:rsidR="003D6096" w14:paraId="1731C57E" w14:textId="7714488A" w:rsidTr="003D6096">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EAD55" w14:textId="122364AC" w:rsidR="003D6096" w:rsidRDefault="003D6096" w:rsidP="009305D7">
            <w:pPr>
              <w:jc w:val="cente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DFFF2" w14:textId="77777777" w:rsidR="00407989" w:rsidRDefault="00407989" w:rsidP="009305D7">
            <w:pPr>
              <w:jc w:val="center"/>
            </w:pPr>
            <w:r>
              <w:t>Full submission:</w:t>
            </w:r>
          </w:p>
          <w:p w14:paraId="70ADC0E2" w14:textId="12FCBBD1" w:rsidR="003D6096" w:rsidRDefault="003D6096" w:rsidP="009305D7">
            <w:pPr>
              <w:jc w:val="center"/>
            </w:pPr>
            <w:r>
              <w:t>All QIs &amp; Overall Summary of PEF plan/impact.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D7F35" w14:textId="446FABFB" w:rsidR="003D6096" w:rsidRDefault="00D57291" w:rsidP="009305D7">
            <w:r>
              <w:t xml:space="preserve">Submission required </w:t>
            </w:r>
            <w:r w:rsidR="00672969">
              <w:t>–</w:t>
            </w:r>
            <w:r>
              <w:t xml:space="preserve"> </w:t>
            </w:r>
            <w:r w:rsidR="00672969">
              <w:t xml:space="preserve">A </w:t>
            </w:r>
            <w:r w:rsidR="003D6096">
              <w:t>summary of progress towards identified priorities.</w:t>
            </w:r>
          </w:p>
        </w:tc>
      </w:tr>
      <w:tr w:rsidR="00407989" w14:paraId="3C77A96B" w14:textId="77777777" w:rsidTr="009305D7">
        <w:tc>
          <w:tcPr>
            <w:tcW w:w="97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90D6D" w14:textId="4C9AED0E" w:rsidR="00407989" w:rsidRDefault="002500C7" w:rsidP="009305D7">
            <w:pPr>
              <w:rPr>
                <w:color w:val="FF0000"/>
              </w:rPr>
            </w:pPr>
            <w:r>
              <w:t>Mid-term</w:t>
            </w:r>
            <w:r w:rsidR="001771C9">
              <w:t xml:space="preserve"> submission should be emailed to </w:t>
            </w:r>
            <w:hyperlink r:id="rId10" w:history="1">
              <w:r w:rsidR="001771C9" w:rsidRPr="00A264EE">
                <w:rPr>
                  <w:rStyle w:val="Hyperlink"/>
                </w:rPr>
                <w:t>QISSIP-SIR@northlan.gov.uk</w:t>
              </w:r>
            </w:hyperlink>
            <w:r w:rsidR="001771C9">
              <w:rPr>
                <w:color w:val="FF0000"/>
              </w:rPr>
              <w:t>.</w:t>
            </w:r>
          </w:p>
          <w:p w14:paraId="6D7F01DF" w14:textId="29ADBD4F" w:rsidR="001771C9" w:rsidRDefault="001771C9" w:rsidP="009305D7">
            <w:r w:rsidRPr="002500C7">
              <w:t xml:space="preserve">The final report will be collected using a GLOW form and the link will be sent </w:t>
            </w:r>
            <w:r w:rsidR="000E3072" w:rsidRPr="002500C7">
              <w:t>prior to the final submission date, in June 202</w:t>
            </w:r>
            <w:r w:rsidR="0069388A">
              <w:t>5</w:t>
            </w:r>
            <w:r w:rsidR="000E3072" w:rsidRPr="002500C7">
              <w:t>.</w:t>
            </w:r>
          </w:p>
        </w:tc>
      </w:tr>
    </w:tbl>
    <w:p w14:paraId="0237A9CF" w14:textId="2C7A2685" w:rsidR="00C7641D" w:rsidRDefault="00C7641D" w:rsidP="00C7641D">
      <w:pPr>
        <w:ind w:firstLine="720"/>
        <w:rPr>
          <w:sz w:val="28"/>
          <w:szCs w:val="28"/>
        </w:rPr>
      </w:pPr>
    </w:p>
    <w:p w14:paraId="65247842" w14:textId="432678CF" w:rsidR="00C7641D" w:rsidRDefault="00C7641D" w:rsidP="00C7641D">
      <w:pPr>
        <w:ind w:firstLine="720"/>
        <w:rPr>
          <w:sz w:val="28"/>
          <w:szCs w:val="28"/>
        </w:rPr>
      </w:pPr>
    </w:p>
    <w:p w14:paraId="35F56834" w14:textId="22AB65EA" w:rsidR="00C7641D" w:rsidRDefault="00C7641D" w:rsidP="00C7641D">
      <w:pPr>
        <w:ind w:firstLine="720"/>
        <w:rPr>
          <w:sz w:val="28"/>
          <w:szCs w:val="28"/>
        </w:rPr>
      </w:pPr>
    </w:p>
    <w:p w14:paraId="24717F60" w14:textId="313056A6" w:rsidR="00C7641D" w:rsidRDefault="00C7641D" w:rsidP="00C7641D">
      <w:pPr>
        <w:ind w:firstLine="720"/>
        <w:rPr>
          <w:sz w:val="28"/>
          <w:szCs w:val="28"/>
        </w:rPr>
      </w:pPr>
    </w:p>
    <w:p w14:paraId="5BA45F4C" w14:textId="4EF272E5" w:rsidR="00F74C57" w:rsidRDefault="00F74C57" w:rsidP="00F21800">
      <w:pPr>
        <w:spacing w:before="5"/>
        <w:rPr>
          <w:sz w:val="28"/>
          <w:szCs w:val="28"/>
        </w:rPr>
      </w:pPr>
    </w:p>
    <w:p w14:paraId="462E9F38" w14:textId="77777777" w:rsidR="0096356A" w:rsidRDefault="0096356A" w:rsidP="00F21800">
      <w:pPr>
        <w:spacing w:before="5"/>
        <w:rPr>
          <w:rFonts w:ascii="Arial" w:eastAsia="Arial" w:hAnsi="Arial" w:cs="Arial"/>
          <w:b/>
          <w:bCs/>
          <w:sz w:val="28"/>
          <w:szCs w:val="28"/>
        </w:rPr>
      </w:pPr>
    </w:p>
    <w:p w14:paraId="7ACBA247" w14:textId="2B7FA9DD" w:rsidR="00F21800" w:rsidRPr="00773437" w:rsidRDefault="00773437" w:rsidP="00F21800">
      <w:pPr>
        <w:spacing w:before="5"/>
        <w:rPr>
          <w:rFonts w:ascii="Arial" w:eastAsia="Arial" w:hAnsi="Arial" w:cs="Arial"/>
          <w:b/>
          <w:bCs/>
          <w:sz w:val="28"/>
          <w:szCs w:val="28"/>
        </w:rPr>
      </w:pPr>
      <w:r w:rsidRPr="00773437">
        <w:rPr>
          <w:rFonts w:ascii="Arial" w:eastAsia="Arial" w:hAnsi="Arial" w:cs="Arial"/>
          <w:b/>
          <w:bCs/>
          <w:sz w:val="28"/>
          <w:szCs w:val="28"/>
        </w:rPr>
        <w:lastRenderedPageBreak/>
        <w:t xml:space="preserve">Section 1:  </w:t>
      </w:r>
      <w:r>
        <w:rPr>
          <w:rFonts w:ascii="Arial" w:eastAsia="Arial" w:hAnsi="Arial" w:cs="Arial"/>
          <w:b/>
          <w:bCs/>
          <w:sz w:val="28"/>
          <w:szCs w:val="28"/>
        </w:rPr>
        <w:t>Establishment Details</w:t>
      </w:r>
    </w:p>
    <w:tbl>
      <w:tblPr>
        <w:tblStyle w:val="TableGrid"/>
        <w:tblW w:w="0" w:type="auto"/>
        <w:tblLook w:val="04A0" w:firstRow="1" w:lastRow="0" w:firstColumn="1" w:lastColumn="0" w:noHBand="0" w:noVBand="1"/>
      </w:tblPr>
      <w:tblGrid>
        <w:gridCol w:w="10450"/>
      </w:tblGrid>
      <w:tr w:rsidR="00F21800" w14:paraId="1094B2B3" w14:textId="77777777" w:rsidTr="009305D7">
        <w:tc>
          <w:tcPr>
            <w:tcW w:w="10450" w:type="dxa"/>
          </w:tcPr>
          <w:p w14:paraId="711D6ABC" w14:textId="24D430C6" w:rsidR="00F21800" w:rsidRPr="00695C46" w:rsidRDefault="0096356A" w:rsidP="009305D7">
            <w:pPr>
              <w:spacing w:before="5"/>
              <w:jc w:val="center"/>
              <w:rPr>
                <w:rFonts w:ascii="Arial" w:eastAsia="Arial" w:hAnsi="Arial" w:cs="Arial"/>
                <w:b/>
                <w:bCs/>
                <w:sz w:val="28"/>
                <w:szCs w:val="28"/>
              </w:rPr>
            </w:pPr>
            <w:r>
              <w:rPr>
                <w:rFonts w:ascii="Arial" w:eastAsia="Arial" w:hAnsi="Arial" w:cs="Arial"/>
                <w:b/>
                <w:bCs/>
                <w:sz w:val="28"/>
                <w:szCs w:val="28"/>
              </w:rPr>
              <w:t>Establishment</w:t>
            </w:r>
            <w:r w:rsidR="00F21800" w:rsidRPr="00695C46">
              <w:rPr>
                <w:rFonts w:ascii="Arial" w:eastAsia="Arial" w:hAnsi="Arial" w:cs="Arial"/>
                <w:b/>
                <w:bCs/>
                <w:sz w:val="28"/>
                <w:szCs w:val="28"/>
              </w:rPr>
              <w:t xml:space="preserve"> Improvement Report</w:t>
            </w:r>
          </w:p>
        </w:tc>
      </w:tr>
      <w:tr w:rsidR="00F21800" w14:paraId="5F29DB81" w14:textId="77777777" w:rsidTr="009305D7">
        <w:tc>
          <w:tcPr>
            <w:tcW w:w="10450" w:type="dxa"/>
          </w:tcPr>
          <w:p w14:paraId="4BE09958" w14:textId="77777777" w:rsidR="00F21800" w:rsidRPr="00634BF7" w:rsidRDefault="00F21800" w:rsidP="009305D7">
            <w:pPr>
              <w:spacing w:before="78"/>
              <w:rPr>
                <w:rFonts w:ascii="Arial" w:eastAsia="Arial" w:hAnsi="Arial" w:cs="Arial"/>
                <w:sz w:val="24"/>
                <w:szCs w:val="24"/>
              </w:rPr>
            </w:pPr>
            <w:r w:rsidRPr="00634BF7">
              <w:rPr>
                <w:rFonts w:ascii="Arial"/>
                <w:b/>
                <w:spacing w:val="-1"/>
                <w:sz w:val="24"/>
              </w:rPr>
              <w:t>Context</w:t>
            </w:r>
            <w:r w:rsidRPr="00634BF7">
              <w:rPr>
                <w:rFonts w:ascii="Arial"/>
                <w:b/>
                <w:sz w:val="24"/>
              </w:rPr>
              <w:t xml:space="preserve"> </w:t>
            </w:r>
            <w:r w:rsidRPr="00634BF7">
              <w:rPr>
                <w:rFonts w:ascii="Arial"/>
                <w:b/>
                <w:spacing w:val="-1"/>
                <w:sz w:val="24"/>
              </w:rPr>
              <w:t>of the</w:t>
            </w:r>
            <w:r w:rsidRPr="00634BF7">
              <w:rPr>
                <w:rFonts w:ascii="Arial"/>
                <w:b/>
                <w:spacing w:val="1"/>
                <w:sz w:val="24"/>
              </w:rPr>
              <w:t xml:space="preserve"> </w:t>
            </w:r>
            <w:r w:rsidRPr="00634BF7">
              <w:rPr>
                <w:rFonts w:ascii="Arial"/>
                <w:b/>
                <w:spacing w:val="-1"/>
                <w:sz w:val="24"/>
              </w:rPr>
              <w:t>school:</w:t>
            </w:r>
          </w:p>
          <w:p w14:paraId="0267B225" w14:textId="2BF8E38A" w:rsidR="00F21800" w:rsidRPr="002D7F06" w:rsidRDefault="00F21800" w:rsidP="009305D7">
            <w:pPr>
              <w:spacing w:before="5"/>
              <w:rPr>
                <w:rFonts w:ascii="Arial" w:hAnsi="Arial" w:cs="Arial"/>
                <w:i/>
                <w:color w:val="000000"/>
                <w:sz w:val="24"/>
                <w:szCs w:val="24"/>
                <w:highlight w:val="yellow"/>
              </w:rPr>
            </w:pPr>
            <w:r w:rsidRPr="009A12F5">
              <w:rPr>
                <w:rFonts w:ascii="Arial" w:hAnsi="Arial" w:cs="Arial"/>
                <w:i/>
                <w:color w:val="000000"/>
                <w:sz w:val="24"/>
                <w:szCs w:val="24"/>
              </w:rPr>
              <w:t xml:space="preserve">This section should be used to </w:t>
            </w:r>
            <w:r w:rsidRPr="00B55794">
              <w:rPr>
                <w:rFonts w:ascii="Arial" w:hAnsi="Arial" w:cs="Arial"/>
                <w:i/>
                <w:color w:val="000000"/>
                <w:sz w:val="24"/>
                <w:szCs w:val="24"/>
              </w:rPr>
              <w:t>give brief background information in relation to the type of establishment, location, its management structure and staffing, the school community</w:t>
            </w:r>
            <w:r w:rsidR="00EE554A" w:rsidRPr="00B55794">
              <w:rPr>
                <w:rFonts w:ascii="Arial" w:hAnsi="Arial" w:cs="Arial"/>
                <w:i/>
                <w:color w:val="000000"/>
                <w:sz w:val="24"/>
                <w:szCs w:val="24"/>
              </w:rPr>
              <w:t xml:space="preserve"> etc.  </w:t>
            </w:r>
            <w:r w:rsidR="00816899" w:rsidRPr="00B55794">
              <w:rPr>
                <w:rFonts w:ascii="Arial" w:hAnsi="Arial" w:cs="Arial"/>
                <w:i/>
                <w:color w:val="000000"/>
                <w:sz w:val="24"/>
                <w:szCs w:val="24"/>
              </w:rPr>
              <w:t xml:space="preserve">It should also include </w:t>
            </w:r>
            <w:r w:rsidR="00816899" w:rsidRPr="00B55794">
              <w:rPr>
                <w:rFonts w:ascii="Arial" w:hAnsi="Arial" w:cs="Arial"/>
                <w:i/>
                <w:spacing w:val="-1"/>
                <w:sz w:val="24"/>
                <w:szCs w:val="24"/>
              </w:rPr>
              <w:t xml:space="preserve">some </w:t>
            </w:r>
            <w:r w:rsidR="00816899" w:rsidRPr="00B55794">
              <w:rPr>
                <w:rFonts w:ascii="Arial" w:hAnsi="Arial" w:cs="Arial"/>
                <w:i/>
                <w:sz w:val="24"/>
                <w:szCs w:val="24"/>
              </w:rPr>
              <w:t>or</w:t>
            </w:r>
            <w:r w:rsidR="00816899" w:rsidRPr="00B55794">
              <w:rPr>
                <w:rFonts w:ascii="Arial" w:hAnsi="Arial" w:cs="Arial"/>
                <w:i/>
                <w:spacing w:val="-1"/>
                <w:sz w:val="24"/>
                <w:szCs w:val="24"/>
              </w:rPr>
              <w:t xml:space="preserve"> </w:t>
            </w:r>
            <w:proofErr w:type="gramStart"/>
            <w:r w:rsidR="00816899" w:rsidRPr="00B55794">
              <w:rPr>
                <w:rFonts w:ascii="Arial" w:hAnsi="Arial" w:cs="Arial"/>
                <w:i/>
                <w:sz w:val="24"/>
                <w:szCs w:val="24"/>
              </w:rPr>
              <w:t>all</w:t>
            </w:r>
            <w:r w:rsidR="00816899" w:rsidRPr="00B55794">
              <w:rPr>
                <w:rFonts w:ascii="Arial" w:hAnsi="Arial" w:cs="Arial"/>
                <w:i/>
                <w:spacing w:val="-1"/>
                <w:sz w:val="24"/>
                <w:szCs w:val="24"/>
              </w:rPr>
              <w:t xml:space="preserve"> of</w:t>
            </w:r>
            <w:proofErr w:type="gramEnd"/>
            <w:r w:rsidR="00816899" w:rsidRPr="00B55794">
              <w:rPr>
                <w:rFonts w:ascii="Arial" w:hAnsi="Arial" w:cs="Arial"/>
                <w:i/>
                <w:sz w:val="24"/>
                <w:szCs w:val="24"/>
              </w:rPr>
              <w:t xml:space="preserve"> the</w:t>
            </w:r>
            <w:r w:rsidR="00816899" w:rsidRPr="00B55794">
              <w:rPr>
                <w:rFonts w:ascii="Arial" w:hAnsi="Arial" w:cs="Arial"/>
                <w:i/>
                <w:spacing w:val="-3"/>
                <w:sz w:val="24"/>
                <w:szCs w:val="24"/>
              </w:rPr>
              <w:t xml:space="preserve"> </w:t>
            </w:r>
            <w:r w:rsidR="00816899" w:rsidRPr="00B55794">
              <w:rPr>
                <w:rFonts w:ascii="Arial" w:hAnsi="Arial" w:cs="Arial"/>
                <w:i/>
                <w:spacing w:val="-1"/>
                <w:sz w:val="24"/>
                <w:szCs w:val="24"/>
              </w:rPr>
              <w:t>following:</w:t>
            </w:r>
            <w:r w:rsidR="00816899" w:rsidRPr="00B55794">
              <w:rPr>
                <w:rFonts w:ascii="Arial" w:hAnsi="Arial" w:cs="Arial"/>
                <w:i/>
                <w:spacing w:val="1"/>
                <w:sz w:val="24"/>
                <w:szCs w:val="24"/>
              </w:rPr>
              <w:t xml:space="preserve"> the </w:t>
            </w:r>
            <w:r w:rsidR="00816899" w:rsidRPr="00B55794">
              <w:rPr>
                <w:rFonts w:ascii="Arial" w:hAnsi="Arial" w:cs="Arial"/>
                <w:i/>
                <w:sz w:val="24"/>
                <w:szCs w:val="24"/>
              </w:rPr>
              <w:t>school’s</w:t>
            </w:r>
            <w:r w:rsidR="00816899" w:rsidRPr="009A12F5">
              <w:rPr>
                <w:rFonts w:ascii="Arial" w:hAnsi="Arial" w:cs="Arial"/>
                <w:i/>
                <w:spacing w:val="-2"/>
                <w:sz w:val="24"/>
                <w:szCs w:val="24"/>
              </w:rPr>
              <w:t xml:space="preserve"> </w:t>
            </w:r>
            <w:r w:rsidR="00816899" w:rsidRPr="009A12F5">
              <w:rPr>
                <w:rFonts w:ascii="Arial" w:hAnsi="Arial" w:cs="Arial"/>
                <w:i/>
                <w:spacing w:val="-1"/>
                <w:sz w:val="24"/>
                <w:szCs w:val="24"/>
              </w:rPr>
              <w:t>vision,</w:t>
            </w:r>
            <w:r w:rsidR="00816899" w:rsidRPr="009A12F5">
              <w:rPr>
                <w:rFonts w:ascii="Arial" w:hAnsi="Arial" w:cs="Arial"/>
                <w:i/>
                <w:spacing w:val="1"/>
                <w:sz w:val="24"/>
                <w:szCs w:val="24"/>
              </w:rPr>
              <w:t xml:space="preserve"> </w:t>
            </w:r>
            <w:r w:rsidR="00816899" w:rsidRPr="009A12F5">
              <w:rPr>
                <w:rFonts w:ascii="Arial" w:hAnsi="Arial" w:cs="Arial"/>
                <w:i/>
                <w:spacing w:val="-1"/>
                <w:sz w:val="24"/>
                <w:szCs w:val="24"/>
              </w:rPr>
              <w:t>values</w:t>
            </w:r>
            <w:r w:rsidR="00816899" w:rsidRPr="009A12F5">
              <w:rPr>
                <w:rFonts w:ascii="Arial" w:hAnsi="Arial" w:cs="Arial"/>
                <w:i/>
                <w:spacing w:val="2"/>
                <w:sz w:val="24"/>
                <w:szCs w:val="24"/>
              </w:rPr>
              <w:t xml:space="preserve"> </w:t>
            </w:r>
            <w:r w:rsidR="00816899" w:rsidRPr="009A12F5">
              <w:rPr>
                <w:rFonts w:ascii="Arial" w:hAnsi="Arial" w:cs="Arial"/>
                <w:i/>
                <w:sz w:val="24"/>
                <w:szCs w:val="24"/>
              </w:rPr>
              <w:t>and</w:t>
            </w:r>
            <w:r w:rsidR="00816899" w:rsidRPr="009A12F5">
              <w:rPr>
                <w:rFonts w:ascii="Arial" w:hAnsi="Arial" w:cs="Arial"/>
                <w:i/>
                <w:spacing w:val="-1"/>
                <w:sz w:val="24"/>
                <w:szCs w:val="24"/>
              </w:rPr>
              <w:t xml:space="preserve"> </w:t>
            </w:r>
            <w:r w:rsidR="00816899" w:rsidRPr="009A12F5">
              <w:rPr>
                <w:rFonts w:ascii="Arial" w:hAnsi="Arial" w:cs="Arial"/>
                <w:i/>
                <w:sz w:val="24"/>
                <w:szCs w:val="24"/>
              </w:rPr>
              <w:t>aims;</w:t>
            </w:r>
            <w:r w:rsidR="00816899" w:rsidRPr="009A12F5">
              <w:rPr>
                <w:rFonts w:ascii="Arial" w:hAnsi="Arial" w:cs="Arial"/>
                <w:i/>
                <w:spacing w:val="-1"/>
                <w:sz w:val="24"/>
                <w:szCs w:val="24"/>
              </w:rPr>
              <w:t xml:space="preserve"> </w:t>
            </w:r>
            <w:r w:rsidR="00816899" w:rsidRPr="009A12F5">
              <w:rPr>
                <w:rFonts w:ascii="Arial" w:hAnsi="Arial" w:cs="Arial"/>
                <w:i/>
                <w:sz w:val="24"/>
                <w:szCs w:val="24"/>
              </w:rPr>
              <w:t xml:space="preserve">local </w:t>
            </w:r>
            <w:r w:rsidR="00816899" w:rsidRPr="009A12F5">
              <w:rPr>
                <w:rFonts w:ascii="Arial" w:hAnsi="Arial" w:cs="Arial"/>
                <w:i/>
                <w:spacing w:val="-1"/>
                <w:sz w:val="24"/>
                <w:szCs w:val="24"/>
              </w:rPr>
              <w:t>contextual</w:t>
            </w:r>
            <w:r w:rsidR="00816899" w:rsidRPr="009A12F5">
              <w:rPr>
                <w:rFonts w:ascii="Arial" w:hAnsi="Arial" w:cs="Arial"/>
                <w:i/>
                <w:sz w:val="24"/>
                <w:szCs w:val="24"/>
              </w:rPr>
              <w:t xml:space="preserve"> </w:t>
            </w:r>
            <w:r w:rsidR="00816899" w:rsidRPr="009A12F5">
              <w:rPr>
                <w:rFonts w:ascii="Arial" w:hAnsi="Arial" w:cs="Arial"/>
                <w:i/>
                <w:spacing w:val="-1"/>
                <w:sz w:val="24"/>
                <w:szCs w:val="24"/>
              </w:rPr>
              <w:t>issues</w:t>
            </w:r>
            <w:r w:rsidR="00CE7C8E">
              <w:rPr>
                <w:rFonts w:ascii="Arial" w:hAnsi="Arial" w:cs="Arial"/>
                <w:i/>
                <w:spacing w:val="-1"/>
                <w:sz w:val="24"/>
                <w:szCs w:val="24"/>
              </w:rPr>
              <w:t xml:space="preserve">; </w:t>
            </w:r>
            <w:r w:rsidR="00816899" w:rsidRPr="009A12F5">
              <w:rPr>
                <w:rFonts w:ascii="Arial" w:hAnsi="Arial" w:cs="Arial"/>
                <w:i/>
                <w:sz w:val="24"/>
                <w:szCs w:val="24"/>
              </w:rPr>
              <w:t xml:space="preserve">factors </w:t>
            </w:r>
            <w:r w:rsidR="00816899" w:rsidRPr="009A12F5">
              <w:rPr>
                <w:rFonts w:ascii="Arial" w:hAnsi="Arial" w:cs="Arial"/>
                <w:i/>
                <w:spacing w:val="-1"/>
                <w:sz w:val="24"/>
                <w:szCs w:val="24"/>
              </w:rPr>
              <w:t>affecting progress</w:t>
            </w:r>
            <w:r w:rsidR="00816899" w:rsidRPr="009A12F5">
              <w:rPr>
                <w:rFonts w:ascii="Arial" w:hAnsi="Arial" w:cs="Arial"/>
                <w:i/>
                <w:sz w:val="24"/>
                <w:szCs w:val="24"/>
              </w:rPr>
              <w:t xml:space="preserve"> </w:t>
            </w:r>
            <w:r w:rsidR="00816899" w:rsidRPr="009A12F5">
              <w:rPr>
                <w:rFonts w:ascii="Arial" w:hAnsi="Arial" w:cs="Arial"/>
                <w:i/>
                <w:spacing w:val="-1"/>
                <w:sz w:val="24"/>
                <w:szCs w:val="24"/>
              </w:rPr>
              <w:t>(e.g.</w:t>
            </w:r>
            <w:r w:rsidR="00041DEE">
              <w:rPr>
                <w:rFonts w:ascii="Arial" w:hAnsi="Arial" w:cs="Arial"/>
                <w:i/>
                <w:spacing w:val="-1"/>
                <w:sz w:val="24"/>
                <w:szCs w:val="24"/>
              </w:rPr>
              <w:t>,</w:t>
            </w:r>
            <w:r w:rsidR="00816899" w:rsidRPr="009A12F5">
              <w:rPr>
                <w:rFonts w:ascii="Arial" w:hAnsi="Arial" w:cs="Arial"/>
                <w:i/>
                <w:spacing w:val="1"/>
                <w:sz w:val="24"/>
                <w:szCs w:val="24"/>
              </w:rPr>
              <w:t xml:space="preserve"> </w:t>
            </w:r>
            <w:r w:rsidR="00816899" w:rsidRPr="009A12F5">
              <w:rPr>
                <w:rFonts w:ascii="Arial" w:hAnsi="Arial" w:cs="Arial"/>
                <w:i/>
                <w:sz w:val="24"/>
                <w:szCs w:val="24"/>
              </w:rPr>
              <w:t>staffing</w:t>
            </w:r>
            <w:r w:rsidR="00816899" w:rsidRPr="009A12F5">
              <w:rPr>
                <w:rFonts w:ascii="Arial" w:hAnsi="Arial" w:cs="Arial"/>
                <w:i/>
                <w:spacing w:val="69"/>
                <w:sz w:val="24"/>
                <w:szCs w:val="24"/>
              </w:rPr>
              <w:t xml:space="preserve"> </w:t>
            </w:r>
            <w:r w:rsidR="00816899" w:rsidRPr="009A12F5">
              <w:rPr>
                <w:rFonts w:ascii="Arial" w:hAnsi="Arial" w:cs="Arial"/>
                <w:i/>
                <w:spacing w:val="-1"/>
                <w:sz w:val="24"/>
                <w:szCs w:val="24"/>
              </w:rPr>
              <w:t>changes/issues)</w:t>
            </w:r>
            <w:r w:rsidR="002D7F06">
              <w:rPr>
                <w:rFonts w:ascii="Arial" w:hAnsi="Arial" w:cs="Arial"/>
                <w:i/>
                <w:spacing w:val="-1"/>
                <w:sz w:val="24"/>
                <w:szCs w:val="24"/>
              </w:rPr>
              <w:t>.</w:t>
            </w:r>
          </w:p>
        </w:tc>
      </w:tr>
      <w:tr w:rsidR="00F21800" w14:paraId="1A4EEFA7" w14:textId="77777777" w:rsidTr="00376072">
        <w:trPr>
          <w:trHeight w:val="1804"/>
        </w:trPr>
        <w:tc>
          <w:tcPr>
            <w:tcW w:w="10450" w:type="dxa"/>
          </w:tcPr>
          <w:p w14:paraId="352C4B9F" w14:textId="77777777" w:rsidR="002D7F06" w:rsidRDefault="002D7F06" w:rsidP="002D7F06">
            <w:pPr>
              <w:rPr>
                <w:rFonts w:ascii="Arial" w:hAnsi="Arial" w:cs="Arial"/>
                <w:sz w:val="24"/>
                <w:szCs w:val="24"/>
              </w:rPr>
            </w:pPr>
            <w:r>
              <w:rPr>
                <w:rFonts w:ascii="Arial" w:hAnsi="Arial" w:cs="Arial"/>
                <w:b/>
                <w:sz w:val="24"/>
                <w:szCs w:val="24"/>
                <w:u w:val="single"/>
              </w:rPr>
              <w:t>Vision, Values and Aims</w:t>
            </w:r>
          </w:p>
          <w:p w14:paraId="7F5DD572" w14:textId="77777777" w:rsidR="002D7F06" w:rsidRPr="00C36488" w:rsidRDefault="002D7F06" w:rsidP="002D7F06">
            <w:pPr>
              <w:rPr>
                <w:rFonts w:ascii="Arial" w:hAnsi="Arial" w:cs="Arial"/>
                <w:sz w:val="24"/>
                <w:szCs w:val="24"/>
              </w:rPr>
            </w:pPr>
          </w:p>
          <w:p w14:paraId="4DD26994" w14:textId="77777777" w:rsidR="002D7F06" w:rsidRDefault="002D7F06" w:rsidP="002D7F06">
            <w:pPr>
              <w:rPr>
                <w:rFonts w:ascii="Arial" w:hAnsi="Arial" w:cs="Arial"/>
                <w:sz w:val="24"/>
                <w:szCs w:val="24"/>
              </w:rPr>
            </w:pPr>
            <w:r w:rsidRPr="00C36488">
              <w:rPr>
                <w:rFonts w:ascii="Arial" w:hAnsi="Arial" w:cs="Arial"/>
                <w:sz w:val="24"/>
                <w:szCs w:val="24"/>
              </w:rPr>
              <w:t xml:space="preserve">Vision: </w:t>
            </w:r>
            <w:r w:rsidRPr="00C36488">
              <w:rPr>
                <w:rFonts w:ascii="Arial" w:hAnsi="Arial" w:cs="Arial"/>
                <w:b/>
                <w:i/>
                <w:sz w:val="24"/>
                <w:szCs w:val="24"/>
              </w:rPr>
              <w:t>Everyone achieves their potential</w:t>
            </w:r>
            <w:r w:rsidRPr="00C36488">
              <w:rPr>
                <w:rFonts w:ascii="Arial" w:hAnsi="Arial" w:cs="Arial"/>
                <w:sz w:val="24"/>
                <w:szCs w:val="24"/>
              </w:rPr>
              <w:t xml:space="preserve"> </w:t>
            </w:r>
          </w:p>
          <w:p w14:paraId="1C2933A7" w14:textId="77777777" w:rsidR="002D7F06" w:rsidRPr="00C36488" w:rsidRDefault="002D7F06" w:rsidP="002D7F06">
            <w:pPr>
              <w:rPr>
                <w:rFonts w:ascii="Arial" w:hAnsi="Arial" w:cs="Arial"/>
                <w:sz w:val="24"/>
                <w:szCs w:val="24"/>
              </w:rPr>
            </w:pPr>
          </w:p>
          <w:p w14:paraId="73AF3BD2" w14:textId="77777777" w:rsidR="002D7F06" w:rsidRPr="00C36488" w:rsidRDefault="002D7F06" w:rsidP="002D7F06">
            <w:pPr>
              <w:rPr>
                <w:rFonts w:ascii="Arial" w:hAnsi="Arial" w:cs="Arial"/>
                <w:sz w:val="24"/>
                <w:szCs w:val="24"/>
              </w:rPr>
            </w:pPr>
            <w:r w:rsidRPr="00C36488">
              <w:rPr>
                <w:rFonts w:ascii="Arial" w:hAnsi="Arial" w:cs="Arial"/>
                <w:sz w:val="24"/>
                <w:szCs w:val="24"/>
              </w:rPr>
              <w:t xml:space="preserve">Values: </w:t>
            </w:r>
            <w:r w:rsidRPr="00C36488">
              <w:rPr>
                <w:rFonts w:ascii="Arial" w:hAnsi="Arial" w:cs="Arial"/>
                <w:b/>
                <w:i/>
                <w:sz w:val="24"/>
                <w:szCs w:val="24"/>
              </w:rPr>
              <w:t>Respect, Achievement, Happiness</w:t>
            </w:r>
          </w:p>
          <w:p w14:paraId="2496E34C" w14:textId="77777777" w:rsidR="002D7F06" w:rsidRDefault="002D7F06" w:rsidP="002D7F06">
            <w:pPr>
              <w:rPr>
                <w:rFonts w:ascii="Arial" w:hAnsi="Arial" w:cs="Arial"/>
                <w:sz w:val="24"/>
                <w:szCs w:val="24"/>
              </w:rPr>
            </w:pPr>
          </w:p>
          <w:p w14:paraId="4B9AA5C3" w14:textId="77777777" w:rsidR="002D7F06" w:rsidRPr="00C36488" w:rsidRDefault="002D7F06" w:rsidP="002D7F06">
            <w:pPr>
              <w:rPr>
                <w:rFonts w:ascii="Arial" w:hAnsi="Arial" w:cs="Arial"/>
                <w:sz w:val="24"/>
                <w:szCs w:val="24"/>
              </w:rPr>
            </w:pPr>
            <w:r w:rsidRPr="00C36488">
              <w:rPr>
                <w:rFonts w:ascii="Arial" w:hAnsi="Arial" w:cs="Arial"/>
                <w:sz w:val="24"/>
                <w:szCs w:val="24"/>
              </w:rPr>
              <w:t>Aims:</w:t>
            </w:r>
          </w:p>
          <w:p w14:paraId="06D60ACD" w14:textId="77777777" w:rsidR="002D7F06" w:rsidRPr="00C36488" w:rsidRDefault="002D7F06" w:rsidP="002D7F06">
            <w:pPr>
              <w:pStyle w:val="ListParagraph"/>
              <w:numPr>
                <w:ilvl w:val="0"/>
                <w:numId w:val="28"/>
              </w:numPr>
              <w:rPr>
                <w:sz w:val="24"/>
                <w:szCs w:val="24"/>
              </w:rPr>
            </w:pPr>
            <w:r w:rsidRPr="00C36488">
              <w:rPr>
                <w:sz w:val="24"/>
                <w:szCs w:val="24"/>
              </w:rPr>
              <w:t xml:space="preserve">Provide the highest quality learning and teaching that gives all learners the knowledge, </w:t>
            </w:r>
            <w:proofErr w:type="gramStart"/>
            <w:r w:rsidRPr="00C36488">
              <w:rPr>
                <w:sz w:val="24"/>
                <w:szCs w:val="24"/>
              </w:rPr>
              <w:t>skills</w:t>
            </w:r>
            <w:proofErr w:type="gramEnd"/>
            <w:r w:rsidRPr="00C36488">
              <w:rPr>
                <w:sz w:val="24"/>
                <w:szCs w:val="24"/>
              </w:rPr>
              <w:t xml:space="preserve"> and attitudes to fulfil their potential.</w:t>
            </w:r>
          </w:p>
          <w:p w14:paraId="5C690F98" w14:textId="77777777" w:rsidR="002D7F06" w:rsidRPr="00C36488" w:rsidRDefault="002D7F06" w:rsidP="002D7F06">
            <w:pPr>
              <w:pStyle w:val="ListParagraph"/>
              <w:numPr>
                <w:ilvl w:val="0"/>
                <w:numId w:val="28"/>
              </w:numPr>
              <w:rPr>
                <w:sz w:val="24"/>
                <w:szCs w:val="24"/>
              </w:rPr>
            </w:pPr>
            <w:r w:rsidRPr="00C36488">
              <w:rPr>
                <w:sz w:val="24"/>
                <w:szCs w:val="24"/>
              </w:rPr>
              <w:t>Provide relevant and varied opportunities for wider achievement.</w:t>
            </w:r>
          </w:p>
          <w:p w14:paraId="4588321B" w14:textId="77777777" w:rsidR="002D7F06" w:rsidRPr="00C36488" w:rsidRDefault="002D7F06" w:rsidP="002D7F06">
            <w:pPr>
              <w:pStyle w:val="ListParagraph"/>
              <w:numPr>
                <w:ilvl w:val="0"/>
                <w:numId w:val="28"/>
              </w:numPr>
              <w:rPr>
                <w:sz w:val="24"/>
                <w:szCs w:val="24"/>
              </w:rPr>
            </w:pPr>
            <w:r w:rsidRPr="00C36488">
              <w:rPr>
                <w:sz w:val="24"/>
                <w:szCs w:val="24"/>
              </w:rPr>
              <w:t>Provide a happy and secure environment where children’s wellbeing is at the</w:t>
            </w:r>
            <w:r w:rsidRPr="006041F2">
              <w:rPr>
                <w:sz w:val="24"/>
                <w:szCs w:val="24"/>
              </w:rPr>
              <w:t xml:space="preserve"> centre</w:t>
            </w:r>
            <w:r w:rsidRPr="00C36488">
              <w:rPr>
                <w:sz w:val="24"/>
                <w:szCs w:val="24"/>
              </w:rPr>
              <w:t xml:space="preserve"> of all we do.</w:t>
            </w:r>
          </w:p>
          <w:p w14:paraId="14F70144" w14:textId="77777777" w:rsidR="002D7F06" w:rsidRPr="00C36488" w:rsidRDefault="002D7F06" w:rsidP="002D7F06">
            <w:pPr>
              <w:spacing w:before="5"/>
              <w:rPr>
                <w:rFonts w:ascii="Arial" w:eastAsia="Arial" w:hAnsi="Arial" w:cs="Arial"/>
                <w:b/>
                <w:bCs/>
                <w:sz w:val="24"/>
                <w:szCs w:val="24"/>
              </w:rPr>
            </w:pPr>
          </w:p>
          <w:p w14:paraId="62F83DCE" w14:textId="77777777" w:rsidR="002D7F06" w:rsidRPr="00C36488" w:rsidRDefault="002D7F06" w:rsidP="002D7F06">
            <w:pPr>
              <w:spacing w:before="5"/>
              <w:rPr>
                <w:rFonts w:ascii="Arial" w:eastAsia="Arial" w:hAnsi="Arial" w:cs="Arial"/>
                <w:b/>
                <w:bCs/>
                <w:sz w:val="24"/>
                <w:szCs w:val="24"/>
                <w:u w:val="single"/>
              </w:rPr>
            </w:pPr>
            <w:r>
              <w:rPr>
                <w:rFonts w:ascii="Arial" w:eastAsia="Arial" w:hAnsi="Arial" w:cs="Arial"/>
                <w:b/>
                <w:bCs/>
                <w:sz w:val="24"/>
                <w:szCs w:val="24"/>
                <w:u w:val="single"/>
              </w:rPr>
              <w:t>Location/</w:t>
            </w:r>
            <w:proofErr w:type="spellStart"/>
            <w:r>
              <w:rPr>
                <w:rFonts w:ascii="Arial" w:eastAsia="Arial" w:hAnsi="Arial" w:cs="Arial"/>
                <w:b/>
                <w:bCs/>
                <w:sz w:val="24"/>
                <w:szCs w:val="24"/>
                <w:u w:val="single"/>
              </w:rPr>
              <w:t>Accomodation</w:t>
            </w:r>
            <w:proofErr w:type="spellEnd"/>
          </w:p>
          <w:p w14:paraId="6867F933" w14:textId="77777777" w:rsidR="002D7F06" w:rsidRPr="00C36488" w:rsidRDefault="002D7F06" w:rsidP="002D7F06">
            <w:pPr>
              <w:spacing w:before="5"/>
              <w:rPr>
                <w:rFonts w:ascii="Arial" w:eastAsia="Arial" w:hAnsi="Arial" w:cs="Arial"/>
                <w:b/>
                <w:bCs/>
                <w:sz w:val="24"/>
                <w:szCs w:val="24"/>
              </w:rPr>
            </w:pPr>
          </w:p>
          <w:p w14:paraId="77D012E8" w14:textId="77777777" w:rsidR="002D7F06" w:rsidRPr="00C36488" w:rsidRDefault="002D7F06" w:rsidP="002D7F06">
            <w:pPr>
              <w:rPr>
                <w:rFonts w:ascii="Arial" w:hAnsi="Arial" w:cs="Arial"/>
                <w:sz w:val="24"/>
                <w:szCs w:val="24"/>
              </w:rPr>
            </w:pPr>
            <w:r w:rsidRPr="00C36488">
              <w:rPr>
                <w:rFonts w:ascii="Arial" w:hAnsi="Arial" w:cs="Arial"/>
                <w:sz w:val="24"/>
                <w:szCs w:val="24"/>
              </w:rPr>
              <w:t>Rochsolloch Primary School is a non-denominational, co-educational establishment situated on Bellsdyke Road, close to Airdrie town centre.  Th</w:t>
            </w:r>
            <w:r>
              <w:rPr>
                <w:rFonts w:ascii="Arial" w:hAnsi="Arial" w:cs="Arial"/>
                <w:sz w:val="24"/>
                <w:szCs w:val="24"/>
              </w:rPr>
              <w:t>e catchment area includes</w:t>
            </w:r>
            <w:r w:rsidRPr="00C36488">
              <w:rPr>
                <w:rFonts w:ascii="Arial" w:hAnsi="Arial" w:cs="Arial"/>
                <w:sz w:val="24"/>
                <w:szCs w:val="24"/>
              </w:rPr>
              <w:t xml:space="preserve"> local authority</w:t>
            </w:r>
            <w:r>
              <w:rPr>
                <w:rFonts w:ascii="Arial" w:hAnsi="Arial" w:cs="Arial"/>
                <w:sz w:val="24"/>
                <w:szCs w:val="24"/>
              </w:rPr>
              <w:t xml:space="preserve"> and private housing.</w:t>
            </w:r>
          </w:p>
          <w:p w14:paraId="04725861" w14:textId="77777777" w:rsidR="002D7F06" w:rsidRDefault="002D7F06" w:rsidP="002D7F06">
            <w:pPr>
              <w:spacing w:before="5"/>
              <w:rPr>
                <w:rFonts w:ascii="Arial" w:eastAsia="Arial" w:hAnsi="Arial" w:cs="Arial"/>
                <w:b/>
                <w:bCs/>
                <w:sz w:val="24"/>
                <w:szCs w:val="24"/>
              </w:rPr>
            </w:pPr>
          </w:p>
          <w:p w14:paraId="31B52BB9" w14:textId="77777777" w:rsidR="002D7F06" w:rsidRPr="00C36488" w:rsidRDefault="002D7F06" w:rsidP="002D7F06">
            <w:pPr>
              <w:rPr>
                <w:rFonts w:ascii="Arial" w:hAnsi="Arial" w:cs="Arial"/>
                <w:sz w:val="24"/>
                <w:szCs w:val="24"/>
              </w:rPr>
            </w:pPr>
            <w:r w:rsidRPr="00C36488">
              <w:rPr>
                <w:rFonts w:ascii="Arial" w:hAnsi="Arial" w:cs="Arial"/>
                <w:sz w:val="24"/>
                <w:szCs w:val="24"/>
              </w:rPr>
              <w:t xml:space="preserve">We moved to our current location on the shared campus with All Saints’ Primary School in March 2012.  The building and surrounding grounds, including Brownsburn Heritage Park, affords excellent opportunities for learning. </w:t>
            </w:r>
          </w:p>
          <w:p w14:paraId="0E5B31AD" w14:textId="77777777" w:rsidR="002D7F06" w:rsidRPr="00C36488" w:rsidRDefault="002D7F06" w:rsidP="002D7F06">
            <w:pPr>
              <w:rPr>
                <w:rFonts w:ascii="Arial" w:hAnsi="Arial" w:cs="Arial"/>
                <w:sz w:val="24"/>
                <w:szCs w:val="24"/>
              </w:rPr>
            </w:pPr>
          </w:p>
          <w:p w14:paraId="5B8D68AD" w14:textId="77777777" w:rsidR="002D7F06" w:rsidRPr="00C36488" w:rsidRDefault="002D7F06" w:rsidP="002D7F06">
            <w:pPr>
              <w:rPr>
                <w:rFonts w:ascii="Arial" w:hAnsi="Arial" w:cs="Arial"/>
                <w:sz w:val="24"/>
                <w:szCs w:val="24"/>
              </w:rPr>
            </w:pPr>
            <w:r w:rsidRPr="00C36488">
              <w:rPr>
                <w:rFonts w:ascii="Arial" w:hAnsi="Arial" w:cs="Arial"/>
                <w:sz w:val="24"/>
                <w:szCs w:val="24"/>
              </w:rPr>
              <w:t>Our shared areas include a dining room</w:t>
            </w:r>
            <w:r>
              <w:rPr>
                <w:rFonts w:ascii="Arial" w:hAnsi="Arial" w:cs="Arial"/>
                <w:sz w:val="24"/>
                <w:szCs w:val="24"/>
              </w:rPr>
              <w:t>, playground, gym hall (with stage), intimate care room, visiting services room and an interview room.</w:t>
            </w:r>
          </w:p>
          <w:p w14:paraId="5AF5A2D7" w14:textId="77777777" w:rsidR="002D7F06" w:rsidRDefault="002D7F06" w:rsidP="002D7F06">
            <w:pPr>
              <w:rPr>
                <w:rFonts w:ascii="Arial" w:hAnsi="Arial" w:cs="Arial"/>
                <w:sz w:val="24"/>
                <w:szCs w:val="24"/>
              </w:rPr>
            </w:pPr>
          </w:p>
          <w:p w14:paraId="1C7504D3" w14:textId="77777777" w:rsidR="002D7F06" w:rsidRPr="00C36488" w:rsidRDefault="002D7F06" w:rsidP="002D7F06">
            <w:pPr>
              <w:rPr>
                <w:rFonts w:ascii="Arial" w:hAnsi="Arial" w:cs="Arial"/>
                <w:sz w:val="24"/>
                <w:szCs w:val="24"/>
              </w:rPr>
            </w:pPr>
            <w:r>
              <w:rPr>
                <w:rFonts w:ascii="Arial" w:hAnsi="Arial" w:cs="Arial"/>
                <w:sz w:val="24"/>
                <w:szCs w:val="24"/>
              </w:rPr>
              <w:t>An additional teaching bay was built in 2020 to increase our capacity to 286.</w:t>
            </w:r>
          </w:p>
          <w:p w14:paraId="5046C9A6" w14:textId="77777777" w:rsidR="002D7F06" w:rsidRPr="00C36488" w:rsidRDefault="002D7F06" w:rsidP="002D7F06">
            <w:pPr>
              <w:rPr>
                <w:rFonts w:ascii="Arial" w:hAnsi="Arial" w:cs="Arial"/>
                <w:sz w:val="24"/>
                <w:szCs w:val="24"/>
              </w:rPr>
            </w:pPr>
          </w:p>
          <w:p w14:paraId="46B2CB95" w14:textId="77777777" w:rsidR="002D7F06" w:rsidRPr="00C36488" w:rsidRDefault="002D7F06" w:rsidP="002D7F06">
            <w:pPr>
              <w:rPr>
                <w:rFonts w:ascii="Arial" w:hAnsi="Arial" w:cs="Arial"/>
                <w:sz w:val="24"/>
                <w:szCs w:val="24"/>
              </w:rPr>
            </w:pPr>
            <w:r>
              <w:rPr>
                <w:rFonts w:ascii="Arial" w:hAnsi="Arial" w:cs="Arial"/>
                <w:sz w:val="24"/>
                <w:szCs w:val="24"/>
              </w:rPr>
              <w:t>The school grounds have a mix of tarmac and grass, as well as an all-weather surface</w:t>
            </w:r>
            <w:r w:rsidRPr="00C36488">
              <w:rPr>
                <w:rFonts w:ascii="Arial" w:hAnsi="Arial" w:cs="Arial"/>
                <w:sz w:val="24"/>
                <w:szCs w:val="24"/>
              </w:rPr>
              <w:t>.</w:t>
            </w:r>
          </w:p>
          <w:p w14:paraId="5438EAA5" w14:textId="77777777" w:rsidR="002D7F06" w:rsidRPr="00C36488" w:rsidRDefault="002D7F06" w:rsidP="002D7F06">
            <w:pPr>
              <w:rPr>
                <w:rFonts w:ascii="Arial" w:hAnsi="Arial" w:cs="Arial"/>
                <w:sz w:val="24"/>
                <w:szCs w:val="24"/>
              </w:rPr>
            </w:pPr>
          </w:p>
          <w:p w14:paraId="268E9BC7" w14:textId="55574751" w:rsidR="002D7F06" w:rsidRPr="00C36488" w:rsidRDefault="002D7F06" w:rsidP="002D7F06">
            <w:pPr>
              <w:rPr>
                <w:rFonts w:ascii="Arial" w:hAnsi="Arial" w:cs="Arial"/>
                <w:sz w:val="24"/>
                <w:szCs w:val="24"/>
              </w:rPr>
            </w:pPr>
            <w:r>
              <w:rPr>
                <w:rFonts w:ascii="Arial" w:hAnsi="Arial" w:cs="Arial"/>
                <w:sz w:val="24"/>
                <w:szCs w:val="24"/>
              </w:rPr>
              <w:t>Our</w:t>
            </w:r>
            <w:r w:rsidRPr="00C36488">
              <w:rPr>
                <w:rFonts w:ascii="Arial" w:hAnsi="Arial" w:cs="Arial"/>
                <w:sz w:val="24"/>
                <w:szCs w:val="24"/>
              </w:rPr>
              <w:t xml:space="preserve"> </w:t>
            </w:r>
            <w:r w:rsidR="00DE78D9">
              <w:rPr>
                <w:rFonts w:ascii="Arial" w:hAnsi="Arial" w:cs="Arial"/>
                <w:sz w:val="24"/>
                <w:szCs w:val="24"/>
              </w:rPr>
              <w:t xml:space="preserve">mixed model </w:t>
            </w:r>
            <w:r w:rsidRPr="00C36488">
              <w:rPr>
                <w:rFonts w:ascii="Arial" w:hAnsi="Arial" w:cs="Arial"/>
                <w:sz w:val="24"/>
                <w:szCs w:val="24"/>
              </w:rPr>
              <w:t>nursery class adjoins the school bui</w:t>
            </w:r>
            <w:r>
              <w:rPr>
                <w:rFonts w:ascii="Arial" w:hAnsi="Arial" w:cs="Arial"/>
                <w:sz w:val="24"/>
                <w:szCs w:val="24"/>
              </w:rPr>
              <w:t>lding and has capacity for 8 children</w:t>
            </w:r>
            <w:r w:rsidRPr="00C36488">
              <w:rPr>
                <w:rFonts w:ascii="Arial" w:hAnsi="Arial" w:cs="Arial"/>
                <w:sz w:val="24"/>
                <w:szCs w:val="24"/>
              </w:rPr>
              <w:t xml:space="preserve"> each morning and afternoon</w:t>
            </w:r>
            <w:r>
              <w:rPr>
                <w:rFonts w:ascii="Arial" w:hAnsi="Arial" w:cs="Arial"/>
                <w:sz w:val="24"/>
                <w:szCs w:val="24"/>
              </w:rPr>
              <w:t>, as well as 40 term time children.</w:t>
            </w:r>
          </w:p>
          <w:p w14:paraId="47FAE0FB" w14:textId="77777777" w:rsidR="002D7F06" w:rsidRPr="00C36488" w:rsidRDefault="002D7F06" w:rsidP="002D7F06">
            <w:pPr>
              <w:rPr>
                <w:rFonts w:ascii="Arial" w:hAnsi="Arial" w:cs="Arial"/>
                <w:sz w:val="24"/>
                <w:szCs w:val="24"/>
              </w:rPr>
            </w:pPr>
          </w:p>
          <w:p w14:paraId="7E95E628" w14:textId="3715DAE0" w:rsidR="002D7F06" w:rsidRDefault="002D7F06" w:rsidP="002D7F06">
            <w:pPr>
              <w:rPr>
                <w:rFonts w:ascii="Arial" w:hAnsi="Arial" w:cs="Arial"/>
                <w:sz w:val="24"/>
                <w:szCs w:val="24"/>
              </w:rPr>
            </w:pPr>
            <w:r w:rsidRPr="00C36488">
              <w:rPr>
                <w:rFonts w:ascii="Arial" w:hAnsi="Arial" w:cs="Arial"/>
                <w:sz w:val="24"/>
                <w:szCs w:val="24"/>
              </w:rPr>
              <w:t xml:space="preserve">The </w:t>
            </w:r>
            <w:r w:rsidR="00DE78D9">
              <w:rPr>
                <w:rFonts w:ascii="Arial" w:hAnsi="Arial" w:cs="Arial"/>
                <w:sz w:val="24"/>
                <w:szCs w:val="24"/>
              </w:rPr>
              <w:t xml:space="preserve">secure </w:t>
            </w:r>
            <w:r w:rsidRPr="00C36488">
              <w:rPr>
                <w:rFonts w:ascii="Arial" w:hAnsi="Arial" w:cs="Arial"/>
                <w:sz w:val="24"/>
                <w:szCs w:val="24"/>
              </w:rPr>
              <w:t>entrance to the nursery is separate from the school</w:t>
            </w:r>
            <w:r w:rsidR="00DE78D9">
              <w:rPr>
                <w:rFonts w:ascii="Arial" w:hAnsi="Arial" w:cs="Arial"/>
                <w:sz w:val="24"/>
                <w:szCs w:val="24"/>
              </w:rPr>
              <w:t xml:space="preserve">.  </w:t>
            </w:r>
            <w:r w:rsidRPr="00C36488">
              <w:rPr>
                <w:rFonts w:ascii="Arial" w:hAnsi="Arial" w:cs="Arial"/>
                <w:sz w:val="24"/>
                <w:szCs w:val="24"/>
              </w:rPr>
              <w:t>The outdoor learning environment is stimulating and bright</w:t>
            </w:r>
            <w:r w:rsidR="00DE78D9">
              <w:rPr>
                <w:rFonts w:ascii="Arial" w:hAnsi="Arial" w:cs="Arial"/>
                <w:sz w:val="24"/>
                <w:szCs w:val="24"/>
              </w:rPr>
              <w:t>;</w:t>
            </w:r>
            <w:r w:rsidRPr="00C36488">
              <w:rPr>
                <w:rFonts w:ascii="Arial" w:hAnsi="Arial" w:cs="Arial"/>
                <w:sz w:val="24"/>
                <w:szCs w:val="24"/>
              </w:rPr>
              <w:t xml:space="preserve"> and is used daily by the children.</w:t>
            </w:r>
          </w:p>
          <w:p w14:paraId="1072AC76" w14:textId="77777777" w:rsidR="00F21800" w:rsidRPr="00695C46" w:rsidRDefault="00F21800" w:rsidP="009305D7">
            <w:pPr>
              <w:pStyle w:val="NormalWeb"/>
              <w:spacing w:before="0" w:beforeAutospacing="0" w:after="0" w:afterAutospacing="0"/>
              <w:rPr>
                <w:rFonts w:ascii="Arial" w:hAnsi="Arial" w:cs="Arial"/>
                <w:i/>
                <w:color w:val="000000"/>
              </w:rPr>
            </w:pPr>
          </w:p>
        </w:tc>
      </w:tr>
      <w:tr w:rsidR="00F74C57" w14:paraId="52FD24F1" w14:textId="77777777" w:rsidTr="009305D7">
        <w:trPr>
          <w:trHeight w:val="2259"/>
        </w:trPr>
        <w:tc>
          <w:tcPr>
            <w:tcW w:w="10450" w:type="dxa"/>
          </w:tcPr>
          <w:p w14:paraId="6576220F" w14:textId="77777777" w:rsidR="00F74C57" w:rsidRDefault="00F74C57" w:rsidP="009305D7">
            <w:pPr>
              <w:tabs>
                <w:tab w:val="left" w:pos="1187"/>
              </w:tabs>
              <w:rPr>
                <w:rFonts w:ascii="Arial" w:hAnsi="Arial" w:cs="Arial"/>
                <w:color w:val="000000" w:themeColor="text1"/>
                <w:sz w:val="24"/>
                <w:szCs w:val="24"/>
              </w:rPr>
            </w:pPr>
            <w:r>
              <w:rPr>
                <w:rFonts w:ascii="Arial" w:hAnsi="Arial" w:cs="Arial"/>
                <w:color w:val="000000" w:themeColor="text1"/>
                <w:sz w:val="24"/>
                <w:szCs w:val="24"/>
              </w:rPr>
              <w:t>Attendance and Exclusion Information: (Evidence of strategies employed to improve attendance and reduce exclusions)</w:t>
            </w:r>
          </w:p>
          <w:p w14:paraId="3F74364D" w14:textId="77777777" w:rsidR="00DE78D9" w:rsidRDefault="00DE78D9" w:rsidP="009305D7">
            <w:pPr>
              <w:tabs>
                <w:tab w:val="left" w:pos="1187"/>
              </w:tabs>
              <w:rPr>
                <w:rFonts w:ascii="Arial" w:hAnsi="Arial" w:cs="Arial"/>
                <w:color w:val="000000" w:themeColor="text1"/>
                <w:sz w:val="24"/>
                <w:szCs w:val="24"/>
              </w:rPr>
            </w:pPr>
          </w:p>
          <w:p w14:paraId="00059144" w14:textId="77777777" w:rsidR="00DE78D9" w:rsidRDefault="00DE78D9" w:rsidP="00DE78D9">
            <w:pPr>
              <w:rPr>
                <w:rFonts w:ascii="Arial" w:hAnsi="Arial" w:cs="Arial"/>
                <w:sz w:val="24"/>
                <w:szCs w:val="24"/>
              </w:rPr>
            </w:pPr>
            <w:r>
              <w:rPr>
                <w:rFonts w:ascii="Arial" w:hAnsi="Arial" w:cs="Arial"/>
                <w:b/>
                <w:sz w:val="24"/>
                <w:szCs w:val="24"/>
                <w:u w:val="single"/>
              </w:rPr>
              <w:t>School Roll</w:t>
            </w:r>
          </w:p>
          <w:p w14:paraId="70A27BD2" w14:textId="0DAA8557" w:rsidR="00DE78D9" w:rsidRDefault="00DE78D9" w:rsidP="00DE78D9">
            <w:pPr>
              <w:rPr>
                <w:rFonts w:ascii="Arial" w:hAnsi="Arial" w:cs="Arial"/>
                <w:sz w:val="24"/>
                <w:szCs w:val="24"/>
              </w:rPr>
            </w:pPr>
            <w:r>
              <w:rPr>
                <w:rFonts w:ascii="Arial" w:hAnsi="Arial" w:cs="Arial"/>
                <w:sz w:val="24"/>
                <w:szCs w:val="24"/>
              </w:rPr>
              <w:t>The roll for session 202</w:t>
            </w:r>
            <w:r w:rsidR="00B039B6">
              <w:rPr>
                <w:rFonts w:ascii="Arial" w:hAnsi="Arial" w:cs="Arial"/>
                <w:sz w:val="24"/>
                <w:szCs w:val="24"/>
              </w:rPr>
              <w:t>4/25</w:t>
            </w:r>
            <w:r>
              <w:rPr>
                <w:rFonts w:ascii="Arial" w:hAnsi="Arial" w:cs="Arial"/>
                <w:sz w:val="24"/>
                <w:szCs w:val="24"/>
              </w:rPr>
              <w:t xml:space="preserve"> is 2</w:t>
            </w:r>
            <w:r w:rsidR="00B039B6">
              <w:rPr>
                <w:rFonts w:ascii="Arial" w:hAnsi="Arial" w:cs="Arial"/>
                <w:sz w:val="24"/>
                <w:szCs w:val="24"/>
              </w:rPr>
              <w:t>6</w:t>
            </w:r>
            <w:r w:rsidR="00712771">
              <w:rPr>
                <w:rFonts w:ascii="Arial" w:hAnsi="Arial" w:cs="Arial"/>
                <w:sz w:val="24"/>
                <w:szCs w:val="24"/>
              </w:rPr>
              <w:t>6</w:t>
            </w:r>
            <w:r>
              <w:rPr>
                <w:rFonts w:ascii="Arial" w:hAnsi="Arial" w:cs="Arial"/>
                <w:sz w:val="24"/>
                <w:szCs w:val="24"/>
              </w:rPr>
              <w:t>, plus a mixed model nursery accommodating 8 AM &amp; 8 PM sessions over 48 weeks and 40 term time places over 38 weeks. During session 202</w:t>
            </w:r>
            <w:r w:rsidR="001D2785">
              <w:rPr>
                <w:rFonts w:ascii="Arial" w:hAnsi="Arial" w:cs="Arial"/>
                <w:sz w:val="24"/>
                <w:szCs w:val="24"/>
              </w:rPr>
              <w:t>4/25</w:t>
            </w:r>
            <w:r>
              <w:rPr>
                <w:rFonts w:ascii="Arial" w:hAnsi="Arial" w:cs="Arial"/>
                <w:sz w:val="24"/>
                <w:szCs w:val="24"/>
              </w:rPr>
              <w:t>, P1 – P7 children were</w:t>
            </w:r>
            <w:r w:rsidRPr="002A18FC">
              <w:rPr>
                <w:rFonts w:ascii="Arial" w:hAnsi="Arial" w:cs="Arial"/>
                <w:sz w:val="24"/>
                <w:szCs w:val="24"/>
              </w:rPr>
              <w:t xml:space="preserve"> organised</w:t>
            </w:r>
            <w:r>
              <w:rPr>
                <w:rFonts w:ascii="Arial" w:hAnsi="Arial" w:cs="Arial"/>
                <w:sz w:val="24"/>
                <w:szCs w:val="24"/>
              </w:rPr>
              <w:t xml:space="preserve"> in to 1</w:t>
            </w:r>
            <w:r w:rsidR="001D2785">
              <w:rPr>
                <w:rFonts w:ascii="Arial" w:hAnsi="Arial" w:cs="Arial"/>
                <w:sz w:val="24"/>
                <w:szCs w:val="24"/>
              </w:rPr>
              <w:t>0</w:t>
            </w:r>
            <w:r>
              <w:rPr>
                <w:rFonts w:ascii="Arial" w:hAnsi="Arial" w:cs="Arial"/>
                <w:sz w:val="24"/>
                <w:szCs w:val="24"/>
              </w:rPr>
              <w:t xml:space="preserve"> classes, including some composites.</w:t>
            </w:r>
          </w:p>
          <w:p w14:paraId="4669FF52" w14:textId="77777777" w:rsidR="00DE78D9" w:rsidRDefault="00DE78D9" w:rsidP="00DE78D9">
            <w:pPr>
              <w:rPr>
                <w:rFonts w:ascii="Arial" w:hAnsi="Arial" w:cs="Arial"/>
                <w:sz w:val="24"/>
                <w:szCs w:val="24"/>
              </w:rPr>
            </w:pPr>
          </w:p>
          <w:p w14:paraId="12B12B32" w14:textId="77777777" w:rsidR="00DE78D9" w:rsidRDefault="00DE78D9" w:rsidP="00DE78D9">
            <w:pPr>
              <w:rPr>
                <w:rFonts w:ascii="Arial" w:hAnsi="Arial" w:cs="Arial"/>
                <w:sz w:val="24"/>
                <w:szCs w:val="24"/>
              </w:rPr>
            </w:pPr>
            <w:r>
              <w:rPr>
                <w:rFonts w:ascii="Arial" w:hAnsi="Arial" w:cs="Arial"/>
                <w:sz w:val="24"/>
                <w:szCs w:val="24"/>
              </w:rPr>
              <w:lastRenderedPageBreak/>
              <w:t>Head Teacher</w:t>
            </w:r>
          </w:p>
          <w:p w14:paraId="31D2C840" w14:textId="77777777" w:rsidR="00DE78D9" w:rsidRDefault="00DE78D9" w:rsidP="00DE78D9">
            <w:pPr>
              <w:rPr>
                <w:rFonts w:ascii="Arial" w:hAnsi="Arial" w:cs="Arial"/>
                <w:sz w:val="24"/>
                <w:szCs w:val="24"/>
              </w:rPr>
            </w:pPr>
            <w:r>
              <w:rPr>
                <w:rFonts w:ascii="Arial" w:hAnsi="Arial" w:cs="Arial"/>
                <w:sz w:val="24"/>
                <w:szCs w:val="24"/>
              </w:rPr>
              <w:t>1 x DHT</w:t>
            </w:r>
          </w:p>
          <w:p w14:paraId="7E5903BB" w14:textId="77777777" w:rsidR="00DE78D9" w:rsidRDefault="00DE78D9" w:rsidP="00DE78D9">
            <w:pPr>
              <w:rPr>
                <w:rFonts w:ascii="Arial" w:hAnsi="Arial" w:cs="Arial"/>
                <w:sz w:val="24"/>
                <w:szCs w:val="24"/>
              </w:rPr>
            </w:pPr>
            <w:r>
              <w:rPr>
                <w:rFonts w:ascii="Arial" w:hAnsi="Arial" w:cs="Arial"/>
                <w:sz w:val="24"/>
                <w:szCs w:val="24"/>
              </w:rPr>
              <w:t>1 x PT</w:t>
            </w:r>
          </w:p>
          <w:p w14:paraId="37F11DE3" w14:textId="65950691" w:rsidR="00DE78D9" w:rsidRDefault="00DE78D9" w:rsidP="00DE78D9">
            <w:pPr>
              <w:rPr>
                <w:rFonts w:ascii="Arial" w:hAnsi="Arial" w:cs="Arial"/>
                <w:sz w:val="24"/>
                <w:szCs w:val="24"/>
              </w:rPr>
            </w:pPr>
            <w:r>
              <w:rPr>
                <w:rFonts w:ascii="Arial" w:hAnsi="Arial" w:cs="Arial"/>
                <w:sz w:val="24"/>
                <w:szCs w:val="24"/>
              </w:rPr>
              <w:t>1</w:t>
            </w:r>
            <w:r w:rsidR="001D2785">
              <w:rPr>
                <w:rFonts w:ascii="Arial" w:hAnsi="Arial" w:cs="Arial"/>
                <w:sz w:val="24"/>
                <w:szCs w:val="24"/>
              </w:rPr>
              <w:t>2</w:t>
            </w:r>
            <w:r>
              <w:rPr>
                <w:rFonts w:ascii="Arial" w:hAnsi="Arial" w:cs="Arial"/>
                <w:sz w:val="24"/>
                <w:szCs w:val="24"/>
              </w:rPr>
              <w:t xml:space="preserve"> x Class Teachers</w:t>
            </w:r>
          </w:p>
          <w:p w14:paraId="7F2CB8A9" w14:textId="77777777" w:rsidR="00E00462" w:rsidRDefault="00E00462" w:rsidP="00DE78D9">
            <w:pPr>
              <w:rPr>
                <w:rFonts w:ascii="Arial" w:hAnsi="Arial" w:cs="Arial"/>
                <w:sz w:val="24"/>
                <w:szCs w:val="24"/>
              </w:rPr>
            </w:pPr>
          </w:p>
          <w:p w14:paraId="547EEF18" w14:textId="518D1205" w:rsidR="00E00462" w:rsidRDefault="00E00462" w:rsidP="00E00462">
            <w:pPr>
              <w:rPr>
                <w:rFonts w:ascii="Arial" w:hAnsi="Arial" w:cs="Arial"/>
                <w:sz w:val="24"/>
                <w:szCs w:val="24"/>
              </w:rPr>
            </w:pPr>
            <w:r>
              <w:rPr>
                <w:rFonts w:ascii="Arial" w:hAnsi="Arial" w:cs="Arial"/>
                <w:sz w:val="24"/>
                <w:szCs w:val="24"/>
              </w:rPr>
              <w:t>5 x Learning Assistants</w:t>
            </w:r>
          </w:p>
          <w:p w14:paraId="24A75C43" w14:textId="77777777" w:rsidR="00E00462" w:rsidRDefault="00E00462" w:rsidP="00E00462">
            <w:pPr>
              <w:rPr>
                <w:rFonts w:ascii="Arial" w:hAnsi="Arial" w:cs="Arial"/>
                <w:sz w:val="24"/>
                <w:szCs w:val="24"/>
              </w:rPr>
            </w:pPr>
            <w:r>
              <w:rPr>
                <w:rFonts w:ascii="Arial" w:hAnsi="Arial" w:cs="Arial"/>
                <w:sz w:val="24"/>
                <w:szCs w:val="24"/>
              </w:rPr>
              <w:t>2 x Clerical Staff</w:t>
            </w:r>
          </w:p>
          <w:p w14:paraId="0FF23593" w14:textId="77777777" w:rsidR="00DE78D9" w:rsidRDefault="00DE78D9" w:rsidP="00DE78D9">
            <w:pPr>
              <w:rPr>
                <w:rFonts w:ascii="Arial" w:hAnsi="Arial" w:cs="Arial"/>
                <w:sz w:val="24"/>
                <w:szCs w:val="24"/>
              </w:rPr>
            </w:pPr>
          </w:p>
          <w:p w14:paraId="3814582B" w14:textId="77777777" w:rsidR="00DE78D9" w:rsidRDefault="00DE78D9" w:rsidP="00DE78D9">
            <w:pPr>
              <w:rPr>
                <w:rFonts w:ascii="Arial" w:hAnsi="Arial" w:cs="Arial"/>
                <w:sz w:val="24"/>
                <w:szCs w:val="24"/>
              </w:rPr>
            </w:pPr>
            <w:r>
              <w:rPr>
                <w:rFonts w:ascii="Arial" w:hAnsi="Arial" w:cs="Arial"/>
                <w:sz w:val="24"/>
                <w:szCs w:val="24"/>
              </w:rPr>
              <w:t>2 x Principal Lead Practitioners</w:t>
            </w:r>
          </w:p>
          <w:p w14:paraId="7F874721" w14:textId="60C48A04" w:rsidR="00DE78D9" w:rsidRDefault="00DE78D9" w:rsidP="00DE78D9">
            <w:pPr>
              <w:rPr>
                <w:rFonts w:ascii="Arial" w:hAnsi="Arial" w:cs="Arial"/>
                <w:sz w:val="24"/>
                <w:szCs w:val="24"/>
              </w:rPr>
            </w:pPr>
            <w:r>
              <w:rPr>
                <w:rFonts w:ascii="Arial" w:hAnsi="Arial" w:cs="Arial"/>
                <w:sz w:val="24"/>
                <w:szCs w:val="24"/>
              </w:rPr>
              <w:t>1 x Lead Practitioner</w:t>
            </w:r>
          </w:p>
          <w:p w14:paraId="41E89743" w14:textId="7CD7122F" w:rsidR="00E00462" w:rsidRDefault="00E00462" w:rsidP="00DE78D9">
            <w:pPr>
              <w:rPr>
                <w:rFonts w:ascii="Arial" w:hAnsi="Arial" w:cs="Arial"/>
                <w:sz w:val="24"/>
                <w:szCs w:val="24"/>
              </w:rPr>
            </w:pPr>
            <w:r>
              <w:rPr>
                <w:rFonts w:ascii="Arial" w:hAnsi="Arial" w:cs="Arial"/>
                <w:sz w:val="24"/>
                <w:szCs w:val="24"/>
              </w:rPr>
              <w:t>3</w:t>
            </w:r>
            <w:r w:rsidR="00DE78D9">
              <w:rPr>
                <w:rFonts w:ascii="Arial" w:hAnsi="Arial" w:cs="Arial"/>
                <w:sz w:val="24"/>
                <w:szCs w:val="24"/>
              </w:rPr>
              <w:t xml:space="preserve"> x </w:t>
            </w:r>
            <w:r w:rsidR="00F273DC">
              <w:rPr>
                <w:rFonts w:ascii="Arial" w:hAnsi="Arial" w:cs="Arial"/>
                <w:sz w:val="24"/>
                <w:szCs w:val="24"/>
              </w:rPr>
              <w:t xml:space="preserve">ELC </w:t>
            </w:r>
            <w:r w:rsidR="00DE78D9">
              <w:rPr>
                <w:rFonts w:ascii="Arial" w:hAnsi="Arial" w:cs="Arial"/>
                <w:sz w:val="24"/>
                <w:szCs w:val="24"/>
              </w:rPr>
              <w:t>Key Workers</w:t>
            </w:r>
          </w:p>
          <w:p w14:paraId="125AE73E" w14:textId="5135E102" w:rsidR="00DE78D9" w:rsidRDefault="00F273DC" w:rsidP="00DE78D9">
            <w:pPr>
              <w:rPr>
                <w:rFonts w:ascii="Arial" w:hAnsi="Arial" w:cs="Arial"/>
                <w:sz w:val="24"/>
                <w:szCs w:val="24"/>
              </w:rPr>
            </w:pPr>
            <w:r>
              <w:rPr>
                <w:rFonts w:ascii="Arial" w:hAnsi="Arial" w:cs="Arial"/>
                <w:sz w:val="24"/>
                <w:szCs w:val="24"/>
              </w:rPr>
              <w:t>3</w:t>
            </w:r>
            <w:r w:rsidR="00DE78D9">
              <w:rPr>
                <w:rFonts w:ascii="Arial" w:hAnsi="Arial" w:cs="Arial"/>
                <w:sz w:val="24"/>
                <w:szCs w:val="24"/>
              </w:rPr>
              <w:t xml:space="preserve"> x </w:t>
            </w:r>
            <w:r w:rsidR="00E00462">
              <w:rPr>
                <w:rFonts w:ascii="Arial" w:hAnsi="Arial" w:cs="Arial"/>
                <w:sz w:val="24"/>
                <w:szCs w:val="24"/>
              </w:rPr>
              <w:t xml:space="preserve">ELC </w:t>
            </w:r>
            <w:r w:rsidR="00DE78D9">
              <w:rPr>
                <w:rFonts w:ascii="Arial" w:hAnsi="Arial" w:cs="Arial"/>
                <w:sz w:val="24"/>
                <w:szCs w:val="24"/>
              </w:rPr>
              <w:t>Support Worker</w:t>
            </w:r>
          </w:p>
          <w:p w14:paraId="7BEEC965" w14:textId="77777777" w:rsidR="00DE78D9" w:rsidRDefault="00DE78D9" w:rsidP="00DE78D9">
            <w:pPr>
              <w:rPr>
                <w:rFonts w:ascii="Arial" w:hAnsi="Arial" w:cs="Arial"/>
                <w:sz w:val="24"/>
                <w:szCs w:val="24"/>
              </w:rPr>
            </w:pPr>
          </w:p>
          <w:p w14:paraId="3A767403" w14:textId="77777777" w:rsidR="00E00462" w:rsidRDefault="00E00462" w:rsidP="00E00462">
            <w:pPr>
              <w:tabs>
                <w:tab w:val="left" w:pos="1187"/>
              </w:tabs>
              <w:rPr>
                <w:rFonts w:ascii="Arial" w:hAnsi="Arial" w:cs="Arial"/>
                <w:color w:val="000000" w:themeColor="text1"/>
                <w:sz w:val="24"/>
                <w:szCs w:val="24"/>
              </w:rPr>
            </w:pPr>
            <w:r>
              <w:rPr>
                <w:rFonts w:ascii="Arial" w:hAnsi="Arial" w:cs="Arial"/>
                <w:color w:val="000000" w:themeColor="text1"/>
                <w:sz w:val="24"/>
                <w:szCs w:val="24"/>
              </w:rPr>
              <w:t>Attendance is monitored monthly, and families are supported to maintain high attendance for children through written correspondence, telephone contact and in-person meetings.</w:t>
            </w:r>
          </w:p>
          <w:p w14:paraId="6D4D7A25" w14:textId="77777777" w:rsidR="00E00462" w:rsidRDefault="00E00462" w:rsidP="00E00462">
            <w:pPr>
              <w:tabs>
                <w:tab w:val="left" w:pos="1187"/>
              </w:tabs>
              <w:rPr>
                <w:rFonts w:ascii="Arial" w:hAnsi="Arial" w:cs="Arial"/>
                <w:color w:val="000000" w:themeColor="text1"/>
                <w:sz w:val="24"/>
                <w:szCs w:val="24"/>
              </w:rPr>
            </w:pPr>
          </w:p>
          <w:p w14:paraId="5053BC3A" w14:textId="0804EE32" w:rsidR="00E00462" w:rsidRDefault="00E00462" w:rsidP="00E00462">
            <w:pPr>
              <w:tabs>
                <w:tab w:val="left" w:pos="1187"/>
              </w:tabs>
              <w:rPr>
                <w:rFonts w:ascii="Arial" w:hAnsi="Arial" w:cs="Arial"/>
                <w:color w:val="000000" w:themeColor="text1"/>
                <w:sz w:val="24"/>
                <w:szCs w:val="24"/>
              </w:rPr>
            </w:pPr>
            <w:r w:rsidRPr="00DD0125">
              <w:rPr>
                <w:rFonts w:ascii="Arial" w:hAnsi="Arial" w:cs="Arial"/>
                <w:color w:val="000000" w:themeColor="text1"/>
                <w:sz w:val="24"/>
                <w:szCs w:val="24"/>
              </w:rPr>
              <w:t>Average attendance for session 202</w:t>
            </w:r>
            <w:r w:rsidR="005008A5" w:rsidRPr="00DD0125">
              <w:rPr>
                <w:rFonts w:ascii="Arial" w:hAnsi="Arial" w:cs="Arial"/>
                <w:color w:val="000000" w:themeColor="text1"/>
                <w:sz w:val="24"/>
                <w:szCs w:val="24"/>
              </w:rPr>
              <w:t>3/24</w:t>
            </w:r>
            <w:r w:rsidRPr="00DD0125">
              <w:rPr>
                <w:rFonts w:ascii="Arial" w:hAnsi="Arial" w:cs="Arial"/>
                <w:color w:val="000000" w:themeColor="text1"/>
                <w:sz w:val="24"/>
                <w:szCs w:val="24"/>
              </w:rPr>
              <w:t xml:space="preserve"> </w:t>
            </w:r>
            <w:r w:rsidR="00BA792F" w:rsidRPr="00DD0125">
              <w:rPr>
                <w:rFonts w:ascii="Arial" w:hAnsi="Arial" w:cs="Arial"/>
                <w:color w:val="000000" w:themeColor="text1"/>
                <w:sz w:val="24"/>
                <w:szCs w:val="24"/>
              </w:rPr>
              <w:t xml:space="preserve">was </w:t>
            </w:r>
            <w:r w:rsidR="002150C9" w:rsidRPr="00DD0125">
              <w:rPr>
                <w:rFonts w:ascii="Arial" w:hAnsi="Arial" w:cs="Arial"/>
                <w:color w:val="000000" w:themeColor="text1"/>
                <w:sz w:val="24"/>
                <w:szCs w:val="24"/>
              </w:rPr>
              <w:t>94.6</w:t>
            </w:r>
            <w:r w:rsidRPr="00DD0125">
              <w:rPr>
                <w:rFonts w:ascii="Arial" w:hAnsi="Arial" w:cs="Arial"/>
                <w:color w:val="000000" w:themeColor="text1"/>
                <w:sz w:val="24"/>
                <w:szCs w:val="24"/>
              </w:rPr>
              <w:t>%; above the NLC average of 9</w:t>
            </w:r>
            <w:r w:rsidR="00DD0125" w:rsidRPr="00DD0125">
              <w:rPr>
                <w:rFonts w:ascii="Arial" w:hAnsi="Arial" w:cs="Arial"/>
                <w:color w:val="000000" w:themeColor="text1"/>
                <w:sz w:val="24"/>
                <w:szCs w:val="24"/>
              </w:rPr>
              <w:t>2</w:t>
            </w:r>
            <w:r w:rsidRPr="00DD0125">
              <w:rPr>
                <w:rFonts w:ascii="Arial" w:hAnsi="Arial" w:cs="Arial"/>
                <w:color w:val="000000" w:themeColor="text1"/>
                <w:sz w:val="24"/>
                <w:szCs w:val="24"/>
              </w:rPr>
              <w:t>%.</w:t>
            </w:r>
          </w:p>
          <w:p w14:paraId="3768CE5E" w14:textId="77777777" w:rsidR="00E00462" w:rsidRDefault="00E00462" w:rsidP="00E00462">
            <w:pPr>
              <w:tabs>
                <w:tab w:val="left" w:pos="1187"/>
              </w:tabs>
              <w:rPr>
                <w:rFonts w:ascii="Arial" w:hAnsi="Arial" w:cs="Arial"/>
                <w:color w:val="000000" w:themeColor="text1"/>
                <w:sz w:val="24"/>
                <w:szCs w:val="24"/>
              </w:rPr>
            </w:pPr>
          </w:p>
          <w:p w14:paraId="0DE63147" w14:textId="2B76CD96" w:rsidR="00DE78D9" w:rsidRPr="00DE78D9" w:rsidRDefault="00E00462" w:rsidP="00E00462">
            <w:pPr>
              <w:rPr>
                <w:rFonts w:ascii="Arial" w:hAnsi="Arial" w:cs="Arial"/>
                <w:sz w:val="24"/>
                <w:szCs w:val="24"/>
              </w:rPr>
            </w:pPr>
            <w:r>
              <w:rPr>
                <w:rFonts w:ascii="Arial" w:hAnsi="Arial" w:cs="Arial"/>
                <w:color w:val="000000" w:themeColor="text1"/>
                <w:sz w:val="24"/>
                <w:szCs w:val="24"/>
              </w:rPr>
              <w:t>In 202</w:t>
            </w:r>
            <w:r w:rsidR="00BD02B4">
              <w:rPr>
                <w:rFonts w:ascii="Arial" w:hAnsi="Arial" w:cs="Arial"/>
                <w:color w:val="000000" w:themeColor="text1"/>
                <w:sz w:val="24"/>
                <w:szCs w:val="24"/>
              </w:rPr>
              <w:t>3</w:t>
            </w:r>
            <w:r>
              <w:rPr>
                <w:rFonts w:ascii="Arial" w:hAnsi="Arial" w:cs="Arial"/>
                <w:color w:val="000000" w:themeColor="text1"/>
                <w:sz w:val="24"/>
                <w:szCs w:val="24"/>
              </w:rPr>
              <w:t>/2</w:t>
            </w:r>
            <w:r w:rsidR="00BD02B4">
              <w:rPr>
                <w:rFonts w:ascii="Arial" w:hAnsi="Arial" w:cs="Arial"/>
                <w:color w:val="000000" w:themeColor="text1"/>
                <w:sz w:val="24"/>
                <w:szCs w:val="24"/>
              </w:rPr>
              <w:t>4</w:t>
            </w:r>
            <w:r>
              <w:rPr>
                <w:rFonts w:ascii="Arial" w:hAnsi="Arial" w:cs="Arial"/>
                <w:color w:val="000000" w:themeColor="text1"/>
                <w:sz w:val="24"/>
                <w:szCs w:val="24"/>
              </w:rPr>
              <w:t xml:space="preserve"> there were no exclusions.</w:t>
            </w:r>
          </w:p>
        </w:tc>
      </w:tr>
      <w:tr w:rsidR="00A35248" w14:paraId="570B6933" w14:textId="77777777" w:rsidTr="009305D7">
        <w:trPr>
          <w:trHeight w:val="2259"/>
        </w:trPr>
        <w:tc>
          <w:tcPr>
            <w:tcW w:w="10450" w:type="dxa"/>
          </w:tcPr>
          <w:p w14:paraId="64E778C4" w14:textId="77777777" w:rsidR="00A35248" w:rsidRDefault="000536C9" w:rsidP="009305D7">
            <w:pPr>
              <w:tabs>
                <w:tab w:val="left" w:pos="1187"/>
              </w:tabs>
              <w:rPr>
                <w:rFonts w:ascii="Arial" w:hAnsi="Arial" w:cs="Arial"/>
                <w:color w:val="000000" w:themeColor="text1"/>
                <w:sz w:val="24"/>
                <w:szCs w:val="24"/>
              </w:rPr>
            </w:pPr>
            <w:r w:rsidRPr="00695C46">
              <w:rPr>
                <w:rFonts w:ascii="Arial" w:hAnsi="Arial" w:cs="Arial"/>
                <w:color w:val="000000" w:themeColor="text1"/>
                <w:sz w:val="24"/>
                <w:szCs w:val="24"/>
              </w:rPr>
              <w:lastRenderedPageBreak/>
              <w:t>Details of consultation: Pupils/Parents/carers/</w:t>
            </w:r>
            <w:r w:rsidR="00695C46">
              <w:rPr>
                <w:rFonts w:ascii="Arial" w:hAnsi="Arial" w:cs="Arial"/>
                <w:color w:val="000000" w:themeColor="text1"/>
                <w:sz w:val="24"/>
                <w:szCs w:val="24"/>
              </w:rPr>
              <w:t>staff/</w:t>
            </w:r>
            <w:r w:rsidRPr="00695C46">
              <w:rPr>
                <w:rFonts w:ascii="Arial" w:hAnsi="Arial" w:cs="Arial"/>
                <w:color w:val="000000" w:themeColor="text1"/>
                <w:sz w:val="24"/>
                <w:szCs w:val="24"/>
              </w:rPr>
              <w:t>stakeholders</w:t>
            </w:r>
          </w:p>
          <w:p w14:paraId="635E6299" w14:textId="77777777" w:rsidR="00E00462" w:rsidRDefault="00E00462" w:rsidP="009305D7">
            <w:pPr>
              <w:tabs>
                <w:tab w:val="left" w:pos="1187"/>
              </w:tabs>
              <w:rPr>
                <w:rFonts w:ascii="Arial" w:hAnsi="Arial" w:cs="Arial"/>
                <w:color w:val="000000" w:themeColor="text1"/>
                <w:sz w:val="24"/>
                <w:szCs w:val="24"/>
              </w:rPr>
            </w:pPr>
          </w:p>
          <w:p w14:paraId="36F96BC3" w14:textId="77777777" w:rsidR="00E00462" w:rsidRDefault="00E00462" w:rsidP="00E00462">
            <w:pPr>
              <w:tabs>
                <w:tab w:val="left" w:pos="1187"/>
              </w:tabs>
              <w:rPr>
                <w:rFonts w:ascii="Arial" w:hAnsi="Arial" w:cs="Arial"/>
                <w:color w:val="000000" w:themeColor="text1"/>
                <w:sz w:val="24"/>
                <w:szCs w:val="24"/>
              </w:rPr>
            </w:pPr>
            <w:r>
              <w:rPr>
                <w:rFonts w:ascii="Arial" w:hAnsi="Arial" w:cs="Arial"/>
                <w:color w:val="000000" w:themeColor="text1"/>
                <w:sz w:val="24"/>
                <w:szCs w:val="24"/>
              </w:rPr>
              <w:t>Self-evaluation information is sought from pupils, parent and staff through surveys and focus groups. This feedback informs discussions around next steps for improvement and the creation of the School Improvement Plan.</w:t>
            </w:r>
          </w:p>
          <w:p w14:paraId="19A7EC10" w14:textId="77777777" w:rsidR="00E00462" w:rsidRDefault="00E00462" w:rsidP="00E00462">
            <w:pPr>
              <w:tabs>
                <w:tab w:val="left" w:pos="1187"/>
              </w:tabs>
              <w:rPr>
                <w:rFonts w:ascii="Arial" w:hAnsi="Arial" w:cs="Arial"/>
                <w:color w:val="000000" w:themeColor="text1"/>
                <w:sz w:val="24"/>
                <w:szCs w:val="24"/>
              </w:rPr>
            </w:pPr>
          </w:p>
          <w:p w14:paraId="5A17DB95" w14:textId="177B4D38" w:rsidR="00E00462" w:rsidRDefault="00E00462" w:rsidP="00E00462">
            <w:pPr>
              <w:tabs>
                <w:tab w:val="left" w:pos="1187"/>
              </w:tabs>
              <w:rPr>
                <w:rFonts w:ascii="Arial" w:hAnsi="Arial" w:cs="Arial"/>
                <w:color w:val="000000" w:themeColor="text1"/>
                <w:sz w:val="24"/>
                <w:szCs w:val="24"/>
              </w:rPr>
            </w:pPr>
            <w:r>
              <w:rPr>
                <w:rFonts w:ascii="Arial" w:hAnsi="Arial" w:cs="Arial"/>
                <w:color w:val="000000" w:themeColor="text1"/>
                <w:sz w:val="24"/>
                <w:szCs w:val="24"/>
              </w:rPr>
              <w:t xml:space="preserve">Pupil </w:t>
            </w:r>
            <w:r w:rsidR="00DD48F8">
              <w:rPr>
                <w:rFonts w:ascii="Arial" w:hAnsi="Arial" w:cs="Arial"/>
                <w:color w:val="000000" w:themeColor="text1"/>
                <w:sz w:val="24"/>
                <w:szCs w:val="24"/>
              </w:rPr>
              <w:t>Surveys (</w:t>
            </w:r>
            <w:r w:rsidR="00042409">
              <w:rPr>
                <w:rFonts w:ascii="Arial" w:hAnsi="Arial" w:cs="Arial"/>
                <w:color w:val="000000" w:themeColor="text1"/>
                <w:sz w:val="24"/>
                <w:szCs w:val="24"/>
              </w:rPr>
              <w:t>creativity/curiosity &amp; writing)</w:t>
            </w:r>
            <w:r>
              <w:rPr>
                <w:rFonts w:ascii="Arial" w:hAnsi="Arial" w:cs="Arial"/>
                <w:color w:val="000000" w:themeColor="text1"/>
                <w:sz w:val="24"/>
                <w:szCs w:val="24"/>
              </w:rPr>
              <w:t xml:space="preserve"> (May 202</w:t>
            </w:r>
            <w:r w:rsidR="00042409">
              <w:rPr>
                <w:rFonts w:ascii="Arial" w:hAnsi="Arial" w:cs="Arial"/>
                <w:color w:val="000000" w:themeColor="text1"/>
                <w:sz w:val="24"/>
                <w:szCs w:val="24"/>
              </w:rPr>
              <w:t>5</w:t>
            </w:r>
            <w:r>
              <w:rPr>
                <w:rFonts w:ascii="Arial" w:hAnsi="Arial" w:cs="Arial"/>
                <w:color w:val="000000" w:themeColor="text1"/>
                <w:sz w:val="24"/>
                <w:szCs w:val="24"/>
              </w:rPr>
              <w:t>)</w:t>
            </w:r>
          </w:p>
          <w:p w14:paraId="58768CFB" w14:textId="024EE745" w:rsidR="00E00462" w:rsidRPr="00695C46" w:rsidRDefault="00E00462" w:rsidP="00E00462">
            <w:pPr>
              <w:tabs>
                <w:tab w:val="left" w:pos="1187"/>
              </w:tabs>
              <w:rPr>
                <w:rFonts w:ascii="Arial" w:hAnsi="Arial" w:cs="Arial"/>
                <w:color w:val="000000" w:themeColor="text1"/>
                <w:sz w:val="24"/>
                <w:szCs w:val="24"/>
              </w:rPr>
            </w:pPr>
            <w:r w:rsidRPr="707A2BDE">
              <w:rPr>
                <w:rFonts w:ascii="Arial" w:hAnsi="Arial" w:cs="Arial"/>
                <w:color w:val="000000" w:themeColor="text1"/>
                <w:sz w:val="24"/>
                <w:szCs w:val="24"/>
              </w:rPr>
              <w:t>Parent school improvement survey (May 202</w:t>
            </w:r>
            <w:r w:rsidR="00042409">
              <w:rPr>
                <w:rFonts w:ascii="Arial" w:hAnsi="Arial" w:cs="Arial"/>
                <w:color w:val="000000" w:themeColor="text1"/>
                <w:sz w:val="24"/>
                <w:szCs w:val="24"/>
              </w:rPr>
              <w:t>5</w:t>
            </w:r>
            <w:r w:rsidRPr="707A2BDE">
              <w:rPr>
                <w:rFonts w:ascii="Arial" w:hAnsi="Arial" w:cs="Arial"/>
                <w:color w:val="000000" w:themeColor="text1"/>
                <w:sz w:val="24"/>
                <w:szCs w:val="24"/>
              </w:rPr>
              <w:t>)</w:t>
            </w:r>
          </w:p>
        </w:tc>
      </w:tr>
    </w:tbl>
    <w:p w14:paraId="1D6F67ED" w14:textId="55F29E87" w:rsidR="0075502E" w:rsidRDefault="0075502E" w:rsidP="00530970"/>
    <w:p w14:paraId="43FD5586" w14:textId="77777777" w:rsidR="0075502E" w:rsidRDefault="0075502E" w:rsidP="00530970"/>
    <w:p w14:paraId="66B670A3" w14:textId="7DDE5037" w:rsidR="003A615D" w:rsidRPr="001C26FA" w:rsidRDefault="00F74C57" w:rsidP="001C26FA">
      <w:pPr>
        <w:shd w:val="clear" w:color="auto" w:fill="F2F2F2" w:themeFill="background1" w:themeFillShade="F2"/>
        <w:spacing w:after="0"/>
        <w:rPr>
          <w:rFonts w:ascii="Arial" w:hAnsi="Arial" w:cs="Arial"/>
          <w:b/>
          <w:sz w:val="24"/>
          <w:szCs w:val="24"/>
          <w:u w:val="single"/>
        </w:rPr>
      </w:pPr>
      <w:r w:rsidRPr="001C26FA">
        <w:rPr>
          <w:rFonts w:ascii="Arial" w:hAnsi="Arial" w:cs="Arial"/>
          <w:b/>
          <w:sz w:val="24"/>
          <w:szCs w:val="24"/>
          <w:u w:val="single"/>
        </w:rPr>
        <w:t xml:space="preserve">Section 2: </w:t>
      </w:r>
      <w:r w:rsidR="007817D6" w:rsidRPr="001C26FA">
        <w:rPr>
          <w:rFonts w:ascii="Arial" w:hAnsi="Arial" w:cs="Arial"/>
          <w:b/>
          <w:sz w:val="24"/>
          <w:szCs w:val="24"/>
          <w:u w:val="single"/>
        </w:rPr>
        <w:t>What progress have you made in closing any poverty related attainment gap?</w:t>
      </w:r>
    </w:p>
    <w:p w14:paraId="54B8377B" w14:textId="71C50EB1" w:rsidR="00143E1F" w:rsidRPr="001C26FA" w:rsidRDefault="00143E1F" w:rsidP="001C26FA">
      <w:pPr>
        <w:shd w:val="clear" w:color="auto" w:fill="F2F2F2" w:themeFill="background1" w:themeFillShade="F2"/>
        <w:spacing w:after="0"/>
        <w:rPr>
          <w:rFonts w:ascii="Arial" w:hAnsi="Arial" w:cs="Arial"/>
          <w:b/>
          <w:sz w:val="20"/>
          <w:szCs w:val="20"/>
        </w:rPr>
      </w:pPr>
      <w:r w:rsidRPr="001C26FA">
        <w:rPr>
          <w:rFonts w:ascii="Arial" w:hAnsi="Arial" w:cs="Arial"/>
          <w:b/>
          <w:sz w:val="20"/>
          <w:szCs w:val="20"/>
        </w:rPr>
        <w:t>(Submission</w:t>
      </w:r>
      <w:r w:rsidR="001C26FA">
        <w:rPr>
          <w:rFonts w:ascii="Arial" w:hAnsi="Arial" w:cs="Arial"/>
          <w:b/>
          <w:sz w:val="20"/>
          <w:szCs w:val="20"/>
        </w:rPr>
        <w:t xml:space="preserve"> Dates: </w:t>
      </w:r>
      <w:r w:rsidRPr="001C26FA">
        <w:rPr>
          <w:rFonts w:ascii="Arial" w:hAnsi="Arial" w:cs="Arial"/>
          <w:b/>
          <w:sz w:val="20"/>
          <w:szCs w:val="20"/>
        </w:rPr>
        <w:t xml:space="preserve"> </w:t>
      </w:r>
      <w:r w:rsidR="001C26FA" w:rsidRPr="001C26FA">
        <w:rPr>
          <w:rFonts w:ascii="Arial" w:hAnsi="Arial" w:cs="Arial"/>
          <w:b/>
          <w:sz w:val="20"/>
          <w:szCs w:val="20"/>
        </w:rPr>
        <w:t>6</w:t>
      </w:r>
      <w:r w:rsidR="001C26FA" w:rsidRPr="001C26FA">
        <w:rPr>
          <w:rFonts w:ascii="Arial" w:hAnsi="Arial" w:cs="Arial"/>
          <w:b/>
          <w:sz w:val="20"/>
          <w:szCs w:val="20"/>
          <w:vertAlign w:val="superscript"/>
        </w:rPr>
        <w:t>th</w:t>
      </w:r>
      <w:r w:rsidR="001C26FA" w:rsidRPr="001C26FA">
        <w:rPr>
          <w:rFonts w:ascii="Arial" w:hAnsi="Arial" w:cs="Arial"/>
          <w:b/>
          <w:sz w:val="20"/>
          <w:szCs w:val="20"/>
        </w:rPr>
        <w:t xml:space="preserve"> </w:t>
      </w:r>
      <w:proofErr w:type="gramStart"/>
      <w:r w:rsidRPr="001C26FA">
        <w:rPr>
          <w:rFonts w:ascii="Arial" w:hAnsi="Arial" w:cs="Arial"/>
          <w:b/>
          <w:sz w:val="20"/>
          <w:szCs w:val="20"/>
        </w:rPr>
        <w:t>October,</w:t>
      </w:r>
      <w:proofErr w:type="gramEnd"/>
      <w:r w:rsidRPr="001C26FA">
        <w:rPr>
          <w:rFonts w:ascii="Arial" w:hAnsi="Arial" w:cs="Arial"/>
          <w:b/>
          <w:sz w:val="20"/>
          <w:szCs w:val="20"/>
        </w:rPr>
        <w:t xml:space="preserve"> </w:t>
      </w:r>
      <w:r w:rsidR="001C26FA" w:rsidRPr="001C26FA">
        <w:rPr>
          <w:rFonts w:ascii="Arial" w:hAnsi="Arial" w:cs="Arial"/>
          <w:b/>
          <w:sz w:val="20"/>
          <w:szCs w:val="20"/>
        </w:rPr>
        <w:t>8</w:t>
      </w:r>
      <w:r w:rsidR="001C26FA" w:rsidRPr="001C26FA">
        <w:rPr>
          <w:rFonts w:ascii="Arial" w:hAnsi="Arial" w:cs="Arial"/>
          <w:b/>
          <w:sz w:val="20"/>
          <w:szCs w:val="20"/>
          <w:vertAlign w:val="superscript"/>
        </w:rPr>
        <w:t>th</w:t>
      </w:r>
      <w:r w:rsidR="001C26FA" w:rsidRPr="001C26FA">
        <w:rPr>
          <w:rFonts w:ascii="Arial" w:hAnsi="Arial" w:cs="Arial"/>
          <w:b/>
          <w:sz w:val="20"/>
          <w:szCs w:val="20"/>
        </w:rPr>
        <w:t xml:space="preserve"> </w:t>
      </w:r>
      <w:r w:rsidRPr="001C26FA">
        <w:rPr>
          <w:rFonts w:ascii="Arial" w:hAnsi="Arial" w:cs="Arial"/>
          <w:b/>
          <w:sz w:val="20"/>
          <w:szCs w:val="20"/>
        </w:rPr>
        <w:t xml:space="preserve">December, </w:t>
      </w:r>
      <w:r w:rsidR="001C26FA" w:rsidRPr="001C26FA">
        <w:rPr>
          <w:rFonts w:ascii="Arial" w:hAnsi="Arial" w:cs="Arial"/>
          <w:b/>
          <w:sz w:val="20"/>
          <w:szCs w:val="20"/>
        </w:rPr>
        <w:t>22</w:t>
      </w:r>
      <w:r w:rsidR="001C26FA" w:rsidRPr="001C26FA">
        <w:rPr>
          <w:rFonts w:ascii="Arial" w:hAnsi="Arial" w:cs="Arial"/>
          <w:b/>
          <w:sz w:val="20"/>
          <w:szCs w:val="20"/>
          <w:vertAlign w:val="superscript"/>
        </w:rPr>
        <w:t>nd</w:t>
      </w:r>
      <w:r w:rsidR="001C26FA" w:rsidRPr="001C26FA">
        <w:rPr>
          <w:rFonts w:ascii="Arial" w:hAnsi="Arial" w:cs="Arial"/>
          <w:b/>
          <w:sz w:val="20"/>
          <w:szCs w:val="20"/>
        </w:rPr>
        <w:t xml:space="preserve"> </w:t>
      </w:r>
      <w:r w:rsidRPr="001C26FA">
        <w:rPr>
          <w:rFonts w:ascii="Arial" w:hAnsi="Arial" w:cs="Arial"/>
          <w:b/>
          <w:sz w:val="20"/>
          <w:szCs w:val="20"/>
        </w:rPr>
        <w:t xml:space="preserve">March and </w:t>
      </w:r>
      <w:r w:rsidR="001C26FA" w:rsidRPr="001C26FA">
        <w:rPr>
          <w:rFonts w:ascii="Arial" w:hAnsi="Arial" w:cs="Arial"/>
          <w:b/>
          <w:sz w:val="20"/>
          <w:szCs w:val="20"/>
        </w:rPr>
        <w:t>14</w:t>
      </w:r>
      <w:r w:rsidR="001C26FA" w:rsidRPr="001C26FA">
        <w:rPr>
          <w:rFonts w:ascii="Arial" w:hAnsi="Arial" w:cs="Arial"/>
          <w:b/>
          <w:sz w:val="20"/>
          <w:szCs w:val="20"/>
          <w:vertAlign w:val="superscript"/>
        </w:rPr>
        <w:t>th</w:t>
      </w:r>
      <w:r w:rsidR="001C26FA" w:rsidRPr="001C26FA">
        <w:rPr>
          <w:rFonts w:ascii="Arial" w:hAnsi="Arial" w:cs="Arial"/>
          <w:b/>
          <w:sz w:val="20"/>
          <w:szCs w:val="20"/>
        </w:rPr>
        <w:t xml:space="preserve"> </w:t>
      </w:r>
      <w:r w:rsidRPr="001C26FA">
        <w:rPr>
          <w:rFonts w:ascii="Arial" w:hAnsi="Arial" w:cs="Arial"/>
          <w:b/>
          <w:sz w:val="20"/>
          <w:szCs w:val="20"/>
        </w:rPr>
        <w:t>June 2024.</w:t>
      </w:r>
      <w:r w:rsidR="00EB5087" w:rsidRPr="001C26FA">
        <w:rPr>
          <w:rFonts w:ascii="Arial" w:hAnsi="Arial" w:cs="Arial"/>
          <w:b/>
          <w:sz w:val="20"/>
          <w:szCs w:val="20"/>
        </w:rPr>
        <w:t>)</w:t>
      </w:r>
    </w:p>
    <w:tbl>
      <w:tblPr>
        <w:tblStyle w:val="TableGrid"/>
        <w:tblW w:w="0" w:type="auto"/>
        <w:tblLook w:val="04A0" w:firstRow="1" w:lastRow="0" w:firstColumn="1" w:lastColumn="0" w:noHBand="0" w:noVBand="1"/>
      </w:tblPr>
      <w:tblGrid>
        <w:gridCol w:w="10479"/>
      </w:tblGrid>
      <w:tr w:rsidR="00C7641D" w:rsidRPr="00C7641D" w14:paraId="48953CF9" w14:textId="77777777" w:rsidTr="06428DE8">
        <w:tc>
          <w:tcPr>
            <w:tcW w:w="10479" w:type="dxa"/>
          </w:tcPr>
          <w:p w14:paraId="0D623CB7" w14:textId="32D17F90" w:rsidR="007817D6" w:rsidRPr="00C7641D" w:rsidRDefault="007817D6" w:rsidP="009305D7">
            <w:pPr>
              <w:pStyle w:val="NormalWeb"/>
              <w:spacing w:before="0" w:beforeAutospacing="0" w:after="0" w:afterAutospacing="0" w:line="276" w:lineRule="auto"/>
              <w:rPr>
                <w:rFonts w:ascii="Arial" w:hAnsi="Arial" w:cs="Arial"/>
                <w:b/>
                <w:bCs/>
                <w:iCs/>
                <w:sz w:val="20"/>
                <w:szCs w:val="20"/>
              </w:rPr>
            </w:pPr>
            <w:r w:rsidRPr="00C7641D">
              <w:rPr>
                <w:rFonts w:ascii="Arial" w:hAnsi="Arial" w:cs="Arial"/>
                <w:b/>
                <w:bCs/>
                <w:iCs/>
                <w:sz w:val="20"/>
                <w:szCs w:val="20"/>
              </w:rPr>
              <w:t>Equity Plan</w:t>
            </w:r>
          </w:p>
          <w:p w14:paraId="44F40EF4" w14:textId="6109A971" w:rsidR="003934AC" w:rsidRPr="00C7641D" w:rsidRDefault="007817D6" w:rsidP="009305D7">
            <w:pPr>
              <w:pStyle w:val="NormalWeb"/>
              <w:spacing w:before="0" w:beforeAutospacing="0" w:after="0" w:afterAutospacing="0" w:line="276" w:lineRule="auto"/>
              <w:rPr>
                <w:rFonts w:ascii="Arial" w:hAnsi="Arial" w:cs="Arial"/>
                <w:i/>
                <w:sz w:val="20"/>
                <w:szCs w:val="20"/>
              </w:rPr>
            </w:pPr>
            <w:r w:rsidRPr="00C7641D">
              <w:rPr>
                <w:rFonts w:ascii="Arial" w:hAnsi="Arial" w:cs="Arial"/>
                <w:i/>
                <w:sz w:val="20"/>
                <w:szCs w:val="20"/>
              </w:rPr>
              <w:t xml:space="preserve">Please write </w:t>
            </w:r>
            <w:proofErr w:type="gramStart"/>
            <w:r w:rsidRPr="00C7641D">
              <w:rPr>
                <w:rFonts w:ascii="Arial" w:hAnsi="Arial" w:cs="Arial"/>
                <w:i/>
                <w:sz w:val="20"/>
                <w:szCs w:val="20"/>
              </w:rPr>
              <w:t>a brief summary</w:t>
            </w:r>
            <w:proofErr w:type="gramEnd"/>
            <w:r w:rsidR="00750FD0">
              <w:rPr>
                <w:rFonts w:ascii="Arial" w:hAnsi="Arial" w:cs="Arial"/>
                <w:i/>
                <w:sz w:val="20"/>
                <w:szCs w:val="20"/>
              </w:rPr>
              <w:t xml:space="preserve"> (</w:t>
            </w:r>
            <w:r w:rsidR="00160D0F">
              <w:rPr>
                <w:rFonts w:ascii="Arial" w:hAnsi="Arial" w:cs="Arial"/>
                <w:i/>
                <w:sz w:val="20"/>
                <w:szCs w:val="20"/>
              </w:rPr>
              <w:t>500 words max.)</w:t>
            </w:r>
            <w:r w:rsidRPr="00C7641D">
              <w:rPr>
                <w:rFonts w:ascii="Arial" w:hAnsi="Arial" w:cs="Arial"/>
                <w:i/>
                <w:sz w:val="20"/>
                <w:szCs w:val="20"/>
              </w:rPr>
              <w:t xml:space="preserve"> of your approach to ensuring equity and the progress you have made</w:t>
            </w:r>
            <w:r w:rsidR="0082001A" w:rsidRPr="00C7641D">
              <w:rPr>
                <w:rFonts w:ascii="Arial" w:hAnsi="Arial" w:cs="Arial"/>
                <w:i/>
                <w:sz w:val="20"/>
                <w:szCs w:val="20"/>
              </w:rPr>
              <w:t>. The following key questions could be considered:</w:t>
            </w:r>
          </w:p>
          <w:p w14:paraId="4A9B72F0" w14:textId="78D7E6DF" w:rsidR="002C41B0" w:rsidRPr="0075502E" w:rsidRDefault="003A615D" w:rsidP="009305D7">
            <w:pPr>
              <w:pStyle w:val="NormalWeb"/>
              <w:spacing w:before="0" w:beforeAutospacing="0" w:after="0" w:afterAutospacing="0" w:line="276" w:lineRule="auto"/>
              <w:rPr>
                <w:rFonts w:ascii="Arial" w:hAnsi="Arial" w:cs="Arial"/>
                <w:i/>
                <w:iCs/>
                <w:sz w:val="20"/>
                <w:szCs w:val="20"/>
              </w:rPr>
            </w:pPr>
            <w:r w:rsidRPr="00C7641D">
              <w:rPr>
                <w:rFonts w:ascii="Arial" w:hAnsi="Arial" w:cs="Arial"/>
                <w:i/>
                <w:iCs/>
                <w:sz w:val="20"/>
                <w:szCs w:val="20"/>
              </w:rPr>
              <w:t xml:space="preserve">Focus on short/medium/long term outcomes. What has improved/changed for </w:t>
            </w:r>
            <w:r w:rsidR="00852D47" w:rsidRPr="00C7641D">
              <w:rPr>
                <w:rFonts w:ascii="Arial" w:hAnsi="Arial" w:cs="Arial"/>
                <w:i/>
                <w:iCs/>
                <w:sz w:val="20"/>
                <w:szCs w:val="20"/>
              </w:rPr>
              <w:t>young people affected by poverty</w:t>
            </w:r>
            <w:r w:rsidRPr="00C7641D">
              <w:rPr>
                <w:rFonts w:ascii="Arial" w:hAnsi="Arial" w:cs="Arial"/>
                <w:i/>
                <w:iCs/>
                <w:sz w:val="20"/>
                <w:szCs w:val="20"/>
              </w:rPr>
              <w:t xml:space="preserve">? What difference did </w:t>
            </w:r>
            <w:r w:rsidR="00852D47" w:rsidRPr="00C7641D">
              <w:rPr>
                <w:rFonts w:ascii="Arial" w:hAnsi="Arial" w:cs="Arial"/>
                <w:i/>
                <w:iCs/>
                <w:sz w:val="20"/>
                <w:szCs w:val="20"/>
              </w:rPr>
              <w:t>your approach</w:t>
            </w:r>
            <w:r w:rsidRPr="00C7641D">
              <w:rPr>
                <w:rFonts w:ascii="Arial" w:hAnsi="Arial" w:cs="Arial"/>
                <w:i/>
                <w:iCs/>
                <w:sz w:val="20"/>
                <w:szCs w:val="20"/>
              </w:rPr>
              <w:t xml:space="preserve"> make</w:t>
            </w:r>
            <w:r w:rsidR="00852D47" w:rsidRPr="00C7641D">
              <w:rPr>
                <w:rFonts w:ascii="Arial" w:hAnsi="Arial" w:cs="Arial"/>
                <w:i/>
                <w:iCs/>
                <w:sz w:val="20"/>
                <w:szCs w:val="20"/>
              </w:rPr>
              <w:t xml:space="preserve"> to the wider tackling poverty agenda</w:t>
            </w:r>
            <w:r w:rsidRPr="00C7641D">
              <w:rPr>
                <w:rFonts w:ascii="Arial" w:hAnsi="Arial" w:cs="Arial"/>
                <w:i/>
                <w:iCs/>
                <w:sz w:val="20"/>
                <w:szCs w:val="20"/>
              </w:rPr>
              <w:t xml:space="preserve">? In what ways </w:t>
            </w:r>
            <w:r w:rsidR="00852D47" w:rsidRPr="00C7641D">
              <w:rPr>
                <w:rFonts w:ascii="Arial" w:hAnsi="Arial" w:cs="Arial"/>
                <w:i/>
                <w:iCs/>
                <w:sz w:val="20"/>
                <w:szCs w:val="20"/>
              </w:rPr>
              <w:t xml:space="preserve">are you </w:t>
            </w:r>
            <w:r w:rsidRPr="00C7641D">
              <w:rPr>
                <w:rFonts w:ascii="Arial" w:hAnsi="Arial" w:cs="Arial"/>
                <w:i/>
                <w:iCs/>
                <w:sz w:val="20"/>
                <w:szCs w:val="20"/>
              </w:rPr>
              <w:t>reduc</w:t>
            </w:r>
            <w:r w:rsidR="00852D47" w:rsidRPr="00C7641D">
              <w:rPr>
                <w:rFonts w:ascii="Arial" w:hAnsi="Arial" w:cs="Arial"/>
                <w:i/>
                <w:iCs/>
                <w:sz w:val="20"/>
                <w:szCs w:val="20"/>
              </w:rPr>
              <w:t>ing</w:t>
            </w:r>
            <w:r w:rsidRPr="00C7641D">
              <w:rPr>
                <w:rFonts w:ascii="Arial" w:hAnsi="Arial" w:cs="Arial"/>
                <w:i/>
                <w:iCs/>
                <w:sz w:val="20"/>
                <w:szCs w:val="20"/>
              </w:rPr>
              <w:t xml:space="preserve"> the poverty-related attainment gap? </w:t>
            </w:r>
            <w:r w:rsidR="00852D47" w:rsidRPr="00C7641D">
              <w:rPr>
                <w:rFonts w:ascii="Arial" w:hAnsi="Arial" w:cs="Arial"/>
                <w:i/>
                <w:iCs/>
                <w:sz w:val="20"/>
                <w:szCs w:val="20"/>
              </w:rPr>
              <w:t>To what extent are you considering long-term sustainability as part of your planning and reporting process?</w:t>
            </w:r>
            <w:r w:rsidR="00672969">
              <w:rPr>
                <w:rFonts w:ascii="Arial" w:hAnsi="Arial" w:cs="Arial"/>
                <w:i/>
                <w:iCs/>
                <w:sz w:val="20"/>
                <w:szCs w:val="20"/>
              </w:rPr>
              <w:t xml:space="preserve"> What are your next steps?</w:t>
            </w:r>
          </w:p>
        </w:tc>
      </w:tr>
      <w:tr w:rsidR="0075502E" w:rsidRPr="00C7641D" w14:paraId="14440EAC" w14:textId="77777777" w:rsidTr="06428DE8">
        <w:tc>
          <w:tcPr>
            <w:tcW w:w="10479" w:type="dxa"/>
          </w:tcPr>
          <w:p w14:paraId="426ABF92" w14:textId="7386FAFD" w:rsidR="0075502E" w:rsidRPr="0075502E" w:rsidRDefault="0075502E" w:rsidP="009305D7">
            <w:pPr>
              <w:pStyle w:val="NormalWeb"/>
              <w:spacing w:before="0" w:beforeAutospacing="0" w:after="0" w:afterAutospacing="0" w:line="276" w:lineRule="auto"/>
              <w:rPr>
                <w:rFonts w:ascii="Arial" w:hAnsi="Arial" w:cs="Arial"/>
                <w:b/>
                <w:bCs/>
                <w:iCs/>
                <w:sz w:val="20"/>
                <w:szCs w:val="20"/>
              </w:rPr>
            </w:pPr>
            <w:r w:rsidRPr="0075502E">
              <w:rPr>
                <w:rFonts w:ascii="Arial" w:hAnsi="Arial" w:cs="Arial"/>
                <w:b/>
                <w:bCs/>
                <w:i/>
                <w:iCs/>
                <w:sz w:val="20"/>
                <w:szCs w:val="20"/>
              </w:rPr>
              <w:t>At mid-term review submissions – please highlight any significant challenges to PEF plan and any significant underspends</w:t>
            </w:r>
            <w:r w:rsidR="00DE08DD">
              <w:rPr>
                <w:rFonts w:ascii="Arial" w:hAnsi="Arial" w:cs="Arial"/>
                <w:b/>
                <w:bCs/>
                <w:i/>
                <w:iCs/>
                <w:sz w:val="20"/>
                <w:szCs w:val="20"/>
              </w:rPr>
              <w:t xml:space="preserve"> so t</w:t>
            </w:r>
            <w:r w:rsidRPr="0075502E">
              <w:rPr>
                <w:rFonts w:ascii="Arial" w:hAnsi="Arial" w:cs="Arial"/>
                <w:b/>
                <w:bCs/>
                <w:i/>
                <w:iCs/>
                <w:sz w:val="20"/>
                <w:szCs w:val="20"/>
              </w:rPr>
              <w:t>his can be discussed with your EFM and/or a member of the SAC team.</w:t>
            </w:r>
          </w:p>
        </w:tc>
      </w:tr>
      <w:tr w:rsidR="00C7641D" w:rsidRPr="00C7641D" w14:paraId="1EEA4EAC" w14:textId="77777777" w:rsidTr="06428DE8">
        <w:tc>
          <w:tcPr>
            <w:tcW w:w="10479" w:type="dxa"/>
          </w:tcPr>
          <w:p w14:paraId="26CAC733" w14:textId="4F659781" w:rsidR="003A615D" w:rsidRPr="00DB3BD8" w:rsidRDefault="00E60FB7" w:rsidP="009305D7">
            <w:pPr>
              <w:spacing w:before="69"/>
              <w:rPr>
                <w:rFonts w:ascii="Arial" w:eastAsia="Times New Roman" w:hAnsi="Arial" w:cs="Arial"/>
                <w:b/>
                <w:bCs/>
                <w:i/>
                <w:iCs/>
                <w:sz w:val="24"/>
                <w:szCs w:val="24"/>
                <w:u w:val="single"/>
                <w:lang w:eastAsia="en-GB"/>
              </w:rPr>
            </w:pPr>
            <w:r w:rsidRPr="00DB3BD8">
              <w:rPr>
                <w:rFonts w:ascii="Arial" w:eastAsia="Times New Roman" w:hAnsi="Arial" w:cs="Arial"/>
                <w:b/>
                <w:bCs/>
                <w:i/>
                <w:iCs/>
                <w:sz w:val="24"/>
                <w:szCs w:val="24"/>
                <w:u w:val="single"/>
                <w:lang w:eastAsia="en-GB"/>
              </w:rPr>
              <w:t>October Update</w:t>
            </w:r>
          </w:p>
          <w:p w14:paraId="1A4607AB" w14:textId="4FF88921" w:rsidR="003A615D" w:rsidRPr="00DB3BD8" w:rsidRDefault="00C206BD" w:rsidP="009305D7">
            <w:pPr>
              <w:spacing w:before="69"/>
              <w:rPr>
                <w:rFonts w:ascii="Arial" w:eastAsia="Times New Roman" w:hAnsi="Arial" w:cs="Arial"/>
                <w:i/>
                <w:iCs/>
                <w:sz w:val="20"/>
                <w:szCs w:val="20"/>
                <w:lang w:eastAsia="en-GB"/>
              </w:rPr>
            </w:pPr>
            <w:r w:rsidRPr="00DB3BD8">
              <w:rPr>
                <w:rFonts w:ascii="Arial" w:eastAsia="Times New Roman" w:hAnsi="Arial" w:cs="Arial"/>
                <w:i/>
                <w:iCs/>
                <w:sz w:val="20"/>
                <w:szCs w:val="20"/>
                <w:lang w:eastAsia="en-GB"/>
              </w:rPr>
              <w:t>(Consider plan</w:t>
            </w:r>
            <w:bookmarkStart w:id="0" w:name="_Hlk132212448"/>
            <w:r w:rsidRPr="00DB3BD8">
              <w:rPr>
                <w:rFonts w:ascii="Arial" w:eastAsia="Times New Roman" w:hAnsi="Arial" w:cs="Arial"/>
                <w:i/>
                <w:iCs/>
                <w:sz w:val="20"/>
                <w:szCs w:val="20"/>
                <w:lang w:eastAsia="en-GB"/>
              </w:rPr>
              <w:t>ned</w:t>
            </w:r>
            <w:bookmarkEnd w:id="0"/>
            <w:r w:rsidRPr="00DB3BD8">
              <w:rPr>
                <w:rFonts w:ascii="Arial" w:eastAsia="Times New Roman" w:hAnsi="Arial" w:cs="Arial"/>
                <w:i/>
                <w:iCs/>
                <w:sz w:val="20"/>
                <w:szCs w:val="20"/>
                <w:lang w:eastAsia="en-GB"/>
              </w:rPr>
              <w:t xml:space="preserve"> intervention, </w:t>
            </w:r>
            <w:proofErr w:type="gramStart"/>
            <w:r w:rsidRPr="00DB3BD8">
              <w:rPr>
                <w:rFonts w:ascii="Arial" w:eastAsia="Times New Roman" w:hAnsi="Arial" w:cs="Arial"/>
                <w:i/>
                <w:iCs/>
                <w:sz w:val="20"/>
                <w:szCs w:val="20"/>
                <w:lang w:eastAsia="en-GB"/>
              </w:rPr>
              <w:t>impact</w:t>
            </w:r>
            <w:proofErr w:type="gramEnd"/>
            <w:r w:rsidRPr="00DB3BD8">
              <w:rPr>
                <w:rFonts w:ascii="Arial" w:eastAsia="Times New Roman" w:hAnsi="Arial" w:cs="Arial"/>
                <w:i/>
                <w:iCs/>
                <w:sz w:val="20"/>
                <w:szCs w:val="20"/>
                <w:lang w:eastAsia="en-GB"/>
              </w:rPr>
              <w:t xml:space="preserve"> and evidence)</w:t>
            </w:r>
          </w:p>
          <w:p w14:paraId="4386A164" w14:textId="4BA0EAE0" w:rsidR="003A615D" w:rsidRPr="005F4EDB" w:rsidRDefault="00AB4A2C" w:rsidP="005F4EDB">
            <w:pPr>
              <w:spacing w:before="69"/>
              <w:rPr>
                <w:rFonts w:ascii="Arial" w:hAnsi="Arial" w:cs="Arial"/>
                <w:bCs/>
                <w:sz w:val="24"/>
                <w:szCs w:val="24"/>
              </w:rPr>
            </w:pPr>
            <w:r>
              <w:rPr>
                <w:rFonts w:ascii="Arial" w:hAnsi="Arial" w:cs="Arial"/>
                <w:bCs/>
                <w:sz w:val="24"/>
                <w:szCs w:val="24"/>
              </w:rPr>
              <w:t xml:space="preserve">Purchase of 0.5FTE teacher (Match Funded) has allowed us to organise intensive blocks of additional support in literacy and numeracy.  The use of baseline assessment evidence </w:t>
            </w:r>
            <w:r w:rsidR="008E37EA">
              <w:rPr>
                <w:rFonts w:ascii="Arial" w:hAnsi="Arial" w:cs="Arial"/>
                <w:bCs/>
                <w:sz w:val="24"/>
                <w:szCs w:val="24"/>
              </w:rPr>
              <w:t xml:space="preserve">will allow us to target support to specific children, and </w:t>
            </w:r>
            <w:r w:rsidR="00843D64">
              <w:rPr>
                <w:rFonts w:ascii="Arial" w:hAnsi="Arial" w:cs="Arial"/>
                <w:bCs/>
                <w:sz w:val="24"/>
                <w:szCs w:val="24"/>
              </w:rPr>
              <w:t xml:space="preserve">for specific Benchmarks within </w:t>
            </w:r>
            <w:r w:rsidR="00993CC6">
              <w:rPr>
                <w:rFonts w:ascii="Arial" w:hAnsi="Arial" w:cs="Arial"/>
                <w:bCs/>
                <w:sz w:val="24"/>
                <w:szCs w:val="24"/>
              </w:rPr>
              <w:t>Curriculum Areas and Organisers</w:t>
            </w:r>
            <w:r w:rsidR="00B12FBD">
              <w:rPr>
                <w:rFonts w:ascii="Arial" w:hAnsi="Arial" w:cs="Arial"/>
                <w:bCs/>
                <w:sz w:val="24"/>
                <w:szCs w:val="24"/>
              </w:rPr>
              <w:t>.</w:t>
            </w:r>
          </w:p>
        </w:tc>
      </w:tr>
      <w:tr w:rsidR="00E60FB7" w:rsidRPr="00C7641D" w14:paraId="448575A2" w14:textId="77777777" w:rsidTr="06428DE8">
        <w:tc>
          <w:tcPr>
            <w:tcW w:w="10479" w:type="dxa"/>
          </w:tcPr>
          <w:p w14:paraId="133811B1" w14:textId="77777777" w:rsidR="00E60FB7" w:rsidRPr="00DB3BD8" w:rsidRDefault="00E60FB7" w:rsidP="009305D7">
            <w:pPr>
              <w:spacing w:before="69"/>
              <w:rPr>
                <w:rFonts w:ascii="Arial" w:eastAsia="Times New Roman" w:hAnsi="Arial" w:cs="Arial"/>
                <w:b/>
                <w:bCs/>
                <w:i/>
                <w:iCs/>
                <w:sz w:val="24"/>
                <w:szCs w:val="24"/>
                <w:u w:val="single"/>
                <w:lang w:eastAsia="en-GB"/>
              </w:rPr>
            </w:pPr>
            <w:r w:rsidRPr="00DB3BD8">
              <w:rPr>
                <w:rFonts w:ascii="Arial" w:eastAsia="Times New Roman" w:hAnsi="Arial" w:cs="Arial"/>
                <w:b/>
                <w:bCs/>
                <w:i/>
                <w:iCs/>
                <w:sz w:val="24"/>
                <w:szCs w:val="24"/>
                <w:u w:val="single"/>
                <w:lang w:eastAsia="en-GB"/>
              </w:rPr>
              <w:t>December Upda</w:t>
            </w:r>
            <w:r w:rsidR="0075502E" w:rsidRPr="00DB3BD8">
              <w:rPr>
                <w:rFonts w:ascii="Arial" w:eastAsia="Times New Roman" w:hAnsi="Arial" w:cs="Arial"/>
                <w:b/>
                <w:bCs/>
                <w:i/>
                <w:iCs/>
                <w:sz w:val="24"/>
                <w:szCs w:val="24"/>
                <w:u w:val="single"/>
                <w:lang w:eastAsia="en-GB"/>
              </w:rPr>
              <w:t>te</w:t>
            </w:r>
          </w:p>
          <w:p w14:paraId="15C2A786" w14:textId="77777777" w:rsidR="00C206BD" w:rsidRPr="00DB3BD8" w:rsidRDefault="00C206BD" w:rsidP="00C206BD">
            <w:pPr>
              <w:spacing w:before="69"/>
              <w:rPr>
                <w:rFonts w:ascii="Arial" w:eastAsia="Times New Roman" w:hAnsi="Arial" w:cs="Arial"/>
                <w:i/>
                <w:iCs/>
                <w:sz w:val="20"/>
                <w:szCs w:val="20"/>
                <w:lang w:eastAsia="en-GB"/>
              </w:rPr>
            </w:pPr>
            <w:r w:rsidRPr="00DB3BD8">
              <w:rPr>
                <w:rFonts w:ascii="Arial" w:eastAsia="Times New Roman" w:hAnsi="Arial" w:cs="Arial"/>
                <w:i/>
                <w:iCs/>
                <w:sz w:val="20"/>
                <w:szCs w:val="20"/>
                <w:lang w:eastAsia="en-GB"/>
              </w:rPr>
              <w:t xml:space="preserve">(Consider planned intervention, </w:t>
            </w:r>
            <w:proofErr w:type="gramStart"/>
            <w:r w:rsidRPr="00DB3BD8">
              <w:rPr>
                <w:rFonts w:ascii="Arial" w:eastAsia="Times New Roman" w:hAnsi="Arial" w:cs="Arial"/>
                <w:i/>
                <w:iCs/>
                <w:sz w:val="20"/>
                <w:szCs w:val="20"/>
                <w:lang w:eastAsia="en-GB"/>
              </w:rPr>
              <w:t>impact</w:t>
            </w:r>
            <w:proofErr w:type="gramEnd"/>
            <w:r w:rsidRPr="00DB3BD8">
              <w:rPr>
                <w:rFonts w:ascii="Arial" w:eastAsia="Times New Roman" w:hAnsi="Arial" w:cs="Arial"/>
                <w:i/>
                <w:iCs/>
                <w:sz w:val="20"/>
                <w:szCs w:val="20"/>
                <w:lang w:eastAsia="en-GB"/>
              </w:rPr>
              <w:t xml:space="preserve"> and evidence)</w:t>
            </w:r>
          </w:p>
          <w:p w14:paraId="753C146B" w14:textId="40F8AB8F" w:rsidR="0075502E" w:rsidRDefault="005349E8" w:rsidP="06428DE8">
            <w:pPr>
              <w:spacing w:before="69"/>
              <w:rPr>
                <w:rFonts w:ascii="Arial" w:hAnsi="Arial" w:cs="Arial"/>
                <w:sz w:val="24"/>
                <w:szCs w:val="24"/>
              </w:rPr>
            </w:pPr>
            <w:r>
              <w:rPr>
                <w:rFonts w:ascii="Arial" w:hAnsi="Arial" w:cs="Arial"/>
                <w:sz w:val="24"/>
                <w:szCs w:val="24"/>
              </w:rPr>
              <w:t xml:space="preserve">Assessment evidence gathered at the start of term has been used to plan targeted interventions for </w:t>
            </w:r>
            <w:r w:rsidR="00F55CAA">
              <w:rPr>
                <w:rFonts w:ascii="Arial" w:hAnsi="Arial" w:cs="Arial"/>
                <w:sz w:val="24"/>
                <w:szCs w:val="24"/>
              </w:rPr>
              <w:t xml:space="preserve">children ‘not on track’ in numeracy across P1-7 and targeted phonological awareness </w:t>
            </w:r>
            <w:r w:rsidR="00F55CAA">
              <w:rPr>
                <w:rFonts w:ascii="Arial" w:hAnsi="Arial" w:cs="Arial"/>
                <w:sz w:val="24"/>
                <w:szCs w:val="24"/>
              </w:rPr>
              <w:lastRenderedPageBreak/>
              <w:t xml:space="preserve">intervention for </w:t>
            </w:r>
            <w:r w:rsidR="00824539">
              <w:rPr>
                <w:rFonts w:ascii="Arial" w:hAnsi="Arial" w:cs="Arial"/>
                <w:sz w:val="24"/>
                <w:szCs w:val="24"/>
              </w:rPr>
              <w:t>P1-3 in Literacy.</w:t>
            </w:r>
            <w:r w:rsidR="00BD114E">
              <w:rPr>
                <w:rFonts w:ascii="Arial" w:hAnsi="Arial" w:cs="Arial"/>
                <w:sz w:val="24"/>
                <w:szCs w:val="24"/>
              </w:rPr>
              <w:t xml:space="preserve"> Additional staffing has also allowed further assessment support for classes to</w:t>
            </w:r>
            <w:r w:rsidR="00FC3E6E">
              <w:rPr>
                <w:rFonts w:ascii="Arial" w:hAnsi="Arial" w:cs="Arial"/>
                <w:sz w:val="24"/>
                <w:szCs w:val="24"/>
              </w:rPr>
              <w:t xml:space="preserve"> </w:t>
            </w:r>
            <w:r w:rsidR="00C76B7A">
              <w:rPr>
                <w:rFonts w:ascii="Arial" w:hAnsi="Arial" w:cs="Arial"/>
                <w:sz w:val="24"/>
                <w:szCs w:val="24"/>
              </w:rPr>
              <w:t>help</w:t>
            </w:r>
            <w:r w:rsidR="00B938B4">
              <w:rPr>
                <w:rFonts w:ascii="Arial" w:hAnsi="Arial" w:cs="Arial"/>
                <w:sz w:val="24"/>
                <w:szCs w:val="24"/>
              </w:rPr>
              <w:t xml:space="preserve"> identify</w:t>
            </w:r>
            <w:r w:rsidR="00C76B7A">
              <w:rPr>
                <w:rFonts w:ascii="Arial" w:hAnsi="Arial" w:cs="Arial"/>
                <w:sz w:val="24"/>
                <w:szCs w:val="24"/>
              </w:rPr>
              <w:t xml:space="preserve"> specific next steps and barriers which can be</w:t>
            </w:r>
            <w:r w:rsidR="00FC3E6E">
              <w:rPr>
                <w:rFonts w:ascii="Arial" w:hAnsi="Arial" w:cs="Arial"/>
                <w:sz w:val="24"/>
                <w:szCs w:val="24"/>
              </w:rPr>
              <w:t xml:space="preserve"> </w:t>
            </w:r>
            <w:r w:rsidR="00C76B7A">
              <w:rPr>
                <w:rFonts w:ascii="Arial" w:hAnsi="Arial" w:cs="Arial"/>
                <w:sz w:val="24"/>
                <w:szCs w:val="24"/>
              </w:rPr>
              <w:t xml:space="preserve">supported </w:t>
            </w:r>
            <w:r w:rsidR="00FC3E6E">
              <w:rPr>
                <w:rFonts w:ascii="Arial" w:hAnsi="Arial" w:cs="Arial"/>
                <w:sz w:val="24"/>
                <w:szCs w:val="24"/>
              </w:rPr>
              <w:t>through the class teacher or</w:t>
            </w:r>
            <w:r w:rsidR="00441154">
              <w:rPr>
                <w:rFonts w:ascii="Arial" w:hAnsi="Arial" w:cs="Arial"/>
                <w:sz w:val="24"/>
                <w:szCs w:val="24"/>
              </w:rPr>
              <w:t xml:space="preserve"> ASNAs</w:t>
            </w:r>
            <w:r w:rsidR="00FC3E6E">
              <w:rPr>
                <w:rFonts w:ascii="Arial" w:hAnsi="Arial" w:cs="Arial"/>
                <w:sz w:val="24"/>
                <w:szCs w:val="24"/>
              </w:rPr>
              <w:t>.</w:t>
            </w:r>
          </w:p>
          <w:p w14:paraId="0B675A23" w14:textId="69852C1A" w:rsidR="00282804" w:rsidRPr="00E40F93" w:rsidRDefault="00282804" w:rsidP="06428DE8">
            <w:pPr>
              <w:spacing w:before="69"/>
              <w:rPr>
                <w:rFonts w:ascii="Arial" w:hAnsi="Arial" w:cs="Arial"/>
                <w:b/>
                <w:bCs/>
                <w:sz w:val="24"/>
                <w:szCs w:val="24"/>
              </w:rPr>
            </w:pPr>
            <w:r w:rsidRPr="00E40F93">
              <w:rPr>
                <w:rFonts w:ascii="Arial" w:hAnsi="Arial" w:cs="Arial"/>
                <w:b/>
                <w:bCs/>
                <w:sz w:val="24"/>
                <w:szCs w:val="24"/>
              </w:rPr>
              <w:t>Literacy:</w:t>
            </w:r>
          </w:p>
          <w:p w14:paraId="70D3F4AA" w14:textId="78441507" w:rsidR="00282804" w:rsidRDefault="00CA5DAA" w:rsidP="06428DE8">
            <w:pPr>
              <w:spacing w:before="69"/>
              <w:rPr>
                <w:rFonts w:ascii="Arial" w:hAnsi="Arial" w:cs="Arial"/>
                <w:sz w:val="24"/>
                <w:szCs w:val="24"/>
              </w:rPr>
            </w:pPr>
            <w:r>
              <w:rPr>
                <w:rFonts w:ascii="Arial" w:hAnsi="Arial" w:cs="Arial"/>
                <w:sz w:val="24"/>
                <w:szCs w:val="24"/>
              </w:rPr>
              <w:t xml:space="preserve">Teachers have observed </w:t>
            </w:r>
            <w:r w:rsidR="00DF02B3">
              <w:rPr>
                <w:rFonts w:ascii="Arial" w:hAnsi="Arial" w:cs="Arial"/>
                <w:sz w:val="24"/>
                <w:szCs w:val="24"/>
              </w:rPr>
              <w:t xml:space="preserve">a </w:t>
            </w:r>
            <w:r w:rsidR="00CC0B2B">
              <w:rPr>
                <w:rFonts w:ascii="Arial" w:hAnsi="Arial" w:cs="Arial"/>
                <w:sz w:val="24"/>
                <w:szCs w:val="24"/>
              </w:rPr>
              <w:t>positive impact on children’s phonological awareness</w:t>
            </w:r>
            <w:r w:rsidR="00DF02B3">
              <w:rPr>
                <w:rFonts w:ascii="Arial" w:hAnsi="Arial" w:cs="Arial"/>
                <w:sz w:val="24"/>
                <w:szCs w:val="24"/>
              </w:rPr>
              <w:t xml:space="preserve"> through</w:t>
            </w:r>
            <w:r w:rsidR="007F7C26">
              <w:rPr>
                <w:rFonts w:ascii="Arial" w:hAnsi="Arial" w:cs="Arial"/>
                <w:sz w:val="24"/>
                <w:szCs w:val="24"/>
              </w:rPr>
              <w:t xml:space="preserve"> group interv</w:t>
            </w:r>
            <w:r w:rsidR="00137B7F">
              <w:rPr>
                <w:rFonts w:ascii="Arial" w:hAnsi="Arial" w:cs="Arial"/>
                <w:sz w:val="24"/>
                <w:szCs w:val="24"/>
              </w:rPr>
              <w:t>ention and</w:t>
            </w:r>
            <w:r w:rsidR="00DF02B3">
              <w:rPr>
                <w:rFonts w:ascii="Arial" w:hAnsi="Arial" w:cs="Arial"/>
                <w:sz w:val="24"/>
                <w:szCs w:val="24"/>
              </w:rPr>
              <w:t xml:space="preserve"> class work</w:t>
            </w:r>
            <w:r w:rsidR="00CC0B2B">
              <w:rPr>
                <w:rFonts w:ascii="Arial" w:hAnsi="Arial" w:cs="Arial"/>
                <w:sz w:val="24"/>
                <w:szCs w:val="24"/>
              </w:rPr>
              <w:t xml:space="preserve">. </w:t>
            </w:r>
            <w:r w:rsidR="00DF02B3">
              <w:rPr>
                <w:rFonts w:ascii="Arial" w:hAnsi="Arial" w:cs="Arial"/>
                <w:sz w:val="24"/>
                <w:szCs w:val="24"/>
              </w:rPr>
              <w:t xml:space="preserve">Post intervention assessment will </w:t>
            </w:r>
            <w:r w:rsidR="00CC0B2B">
              <w:rPr>
                <w:rFonts w:ascii="Arial" w:hAnsi="Arial" w:cs="Arial"/>
                <w:sz w:val="24"/>
                <w:szCs w:val="24"/>
              </w:rPr>
              <w:t>be carried out in January</w:t>
            </w:r>
            <w:r w:rsidR="00DF02B3">
              <w:rPr>
                <w:rFonts w:ascii="Arial" w:hAnsi="Arial" w:cs="Arial"/>
                <w:sz w:val="24"/>
                <w:szCs w:val="24"/>
              </w:rPr>
              <w:t xml:space="preserve"> and new targeted groups identified</w:t>
            </w:r>
            <w:r w:rsidR="00DF4657">
              <w:rPr>
                <w:rFonts w:ascii="Arial" w:hAnsi="Arial" w:cs="Arial"/>
                <w:sz w:val="24"/>
                <w:szCs w:val="24"/>
              </w:rPr>
              <w:t xml:space="preserve"> for the new term.</w:t>
            </w:r>
            <w:r w:rsidR="00A2455B">
              <w:rPr>
                <w:rFonts w:ascii="Arial" w:hAnsi="Arial" w:cs="Arial"/>
                <w:sz w:val="24"/>
                <w:szCs w:val="24"/>
              </w:rPr>
              <w:t xml:space="preserve"> Focus for intervention will be writing.</w:t>
            </w:r>
          </w:p>
          <w:p w14:paraId="4A0C8AFF" w14:textId="151DA622" w:rsidR="00282804" w:rsidRPr="00E40F93" w:rsidRDefault="00282804" w:rsidP="06428DE8">
            <w:pPr>
              <w:spacing w:before="69"/>
              <w:rPr>
                <w:rFonts w:ascii="Arial" w:hAnsi="Arial" w:cs="Arial"/>
                <w:b/>
                <w:bCs/>
                <w:sz w:val="24"/>
                <w:szCs w:val="24"/>
              </w:rPr>
            </w:pPr>
            <w:r w:rsidRPr="00E40F93">
              <w:rPr>
                <w:rFonts w:ascii="Arial" w:hAnsi="Arial" w:cs="Arial"/>
                <w:b/>
                <w:bCs/>
                <w:sz w:val="24"/>
                <w:szCs w:val="24"/>
              </w:rPr>
              <w:t>Numeracy:</w:t>
            </w:r>
          </w:p>
          <w:p w14:paraId="43668CBF" w14:textId="77777777" w:rsidR="0075502E" w:rsidRDefault="00FF71CC" w:rsidP="009305D7">
            <w:pPr>
              <w:spacing w:before="69"/>
              <w:rPr>
                <w:rFonts w:ascii="Arial" w:hAnsi="Arial" w:cs="Arial"/>
                <w:sz w:val="24"/>
                <w:szCs w:val="24"/>
              </w:rPr>
            </w:pPr>
            <w:r w:rsidRPr="00FF71CC">
              <w:rPr>
                <w:rFonts w:ascii="Arial" w:hAnsi="Arial" w:cs="Arial"/>
                <w:sz w:val="24"/>
                <w:szCs w:val="24"/>
              </w:rPr>
              <w:t>All</w:t>
            </w:r>
            <w:r>
              <w:rPr>
                <w:rFonts w:ascii="Arial" w:hAnsi="Arial" w:cs="Arial"/>
                <w:sz w:val="24"/>
                <w:szCs w:val="24"/>
              </w:rPr>
              <w:t xml:space="preserve"> children</w:t>
            </w:r>
            <w:r w:rsidR="0010171B">
              <w:rPr>
                <w:rFonts w:ascii="Arial" w:hAnsi="Arial" w:cs="Arial"/>
                <w:sz w:val="24"/>
                <w:szCs w:val="24"/>
              </w:rPr>
              <w:t xml:space="preserve"> receiving numeracy targeted intervention</w:t>
            </w:r>
            <w:r w:rsidR="00BE2047">
              <w:rPr>
                <w:rFonts w:ascii="Arial" w:hAnsi="Arial" w:cs="Arial"/>
                <w:sz w:val="24"/>
                <w:szCs w:val="24"/>
              </w:rPr>
              <w:t xml:space="preserve"> have made progress which has been measured using SEAL planners. </w:t>
            </w:r>
            <w:r w:rsidR="00A56019">
              <w:rPr>
                <w:rFonts w:ascii="Arial" w:hAnsi="Arial" w:cs="Arial"/>
                <w:sz w:val="24"/>
                <w:szCs w:val="24"/>
              </w:rPr>
              <w:t>MALT assessments will be revisited at the end of sessio</w:t>
            </w:r>
            <w:r w:rsidR="0010171B">
              <w:rPr>
                <w:rFonts w:ascii="Arial" w:hAnsi="Arial" w:cs="Arial"/>
                <w:sz w:val="24"/>
                <w:szCs w:val="24"/>
              </w:rPr>
              <w:t xml:space="preserve">n. </w:t>
            </w:r>
            <w:r w:rsidR="00D71D16">
              <w:rPr>
                <w:rFonts w:ascii="Arial" w:hAnsi="Arial" w:cs="Arial"/>
                <w:sz w:val="24"/>
                <w:szCs w:val="24"/>
              </w:rPr>
              <w:t>Numeracy support</w:t>
            </w:r>
            <w:r w:rsidR="00A440F3">
              <w:rPr>
                <w:rFonts w:ascii="Arial" w:hAnsi="Arial" w:cs="Arial"/>
                <w:sz w:val="24"/>
                <w:szCs w:val="24"/>
              </w:rPr>
              <w:t xml:space="preserve"> and feedback</w:t>
            </w:r>
            <w:r w:rsidR="00D71D16">
              <w:rPr>
                <w:rFonts w:ascii="Arial" w:hAnsi="Arial" w:cs="Arial"/>
                <w:sz w:val="24"/>
                <w:szCs w:val="24"/>
              </w:rPr>
              <w:t xml:space="preserve"> ha</w:t>
            </w:r>
            <w:r w:rsidR="00AC4AAA">
              <w:rPr>
                <w:rFonts w:ascii="Arial" w:hAnsi="Arial" w:cs="Arial"/>
                <w:sz w:val="24"/>
                <w:szCs w:val="24"/>
              </w:rPr>
              <w:t>ve</w:t>
            </w:r>
            <w:r w:rsidR="00D71D16">
              <w:rPr>
                <w:rFonts w:ascii="Arial" w:hAnsi="Arial" w:cs="Arial"/>
                <w:sz w:val="24"/>
                <w:szCs w:val="24"/>
              </w:rPr>
              <w:t xml:space="preserve"> also been given to</w:t>
            </w:r>
            <w:r w:rsidR="00A440F3">
              <w:rPr>
                <w:rFonts w:ascii="Arial" w:hAnsi="Arial" w:cs="Arial"/>
                <w:sz w:val="24"/>
                <w:szCs w:val="24"/>
              </w:rPr>
              <w:t xml:space="preserve"> help planned learning opportunities in class and with </w:t>
            </w:r>
            <w:r w:rsidR="00441154">
              <w:rPr>
                <w:rFonts w:ascii="Arial" w:hAnsi="Arial" w:cs="Arial"/>
                <w:sz w:val="24"/>
                <w:szCs w:val="24"/>
              </w:rPr>
              <w:t>ASNAs</w:t>
            </w:r>
            <w:r w:rsidR="00A440F3">
              <w:rPr>
                <w:rFonts w:ascii="Arial" w:hAnsi="Arial" w:cs="Arial"/>
                <w:sz w:val="24"/>
                <w:szCs w:val="24"/>
              </w:rPr>
              <w:t>.</w:t>
            </w:r>
            <w:r w:rsidR="00AC4AAA">
              <w:rPr>
                <w:rFonts w:ascii="Arial" w:hAnsi="Arial" w:cs="Arial"/>
                <w:sz w:val="24"/>
                <w:szCs w:val="24"/>
              </w:rPr>
              <w:t xml:space="preserve"> Targeted intervention for next term will focus on ‘inconsistent’ learners in Numeracy.</w:t>
            </w:r>
          </w:p>
          <w:p w14:paraId="3B6FA122" w14:textId="2831B5E5" w:rsidR="009930F1" w:rsidRPr="00817B40" w:rsidRDefault="009930F1" w:rsidP="00F56BF0">
            <w:pPr>
              <w:spacing w:before="69"/>
              <w:rPr>
                <w:rFonts w:ascii="Arial" w:hAnsi="Arial" w:cs="Arial"/>
                <w:sz w:val="24"/>
                <w:szCs w:val="24"/>
              </w:rPr>
            </w:pPr>
          </w:p>
        </w:tc>
      </w:tr>
      <w:tr w:rsidR="00E60FB7" w:rsidRPr="00C7641D" w14:paraId="78ACA0FE" w14:textId="77777777" w:rsidTr="06428DE8">
        <w:tc>
          <w:tcPr>
            <w:tcW w:w="10479" w:type="dxa"/>
          </w:tcPr>
          <w:p w14:paraId="5B9C1BCB" w14:textId="77777777" w:rsidR="00E60FB7" w:rsidRPr="00DB3BD8" w:rsidRDefault="0075502E" w:rsidP="009305D7">
            <w:pPr>
              <w:spacing w:before="69"/>
              <w:rPr>
                <w:rFonts w:ascii="Arial" w:eastAsia="Times New Roman" w:hAnsi="Arial" w:cs="Arial"/>
                <w:b/>
                <w:bCs/>
                <w:i/>
                <w:iCs/>
                <w:sz w:val="24"/>
                <w:szCs w:val="24"/>
                <w:u w:val="single"/>
                <w:lang w:eastAsia="en-GB"/>
              </w:rPr>
            </w:pPr>
            <w:r w:rsidRPr="00DB3BD8">
              <w:rPr>
                <w:rFonts w:ascii="Arial" w:eastAsia="Times New Roman" w:hAnsi="Arial" w:cs="Arial"/>
                <w:b/>
                <w:bCs/>
                <w:i/>
                <w:iCs/>
                <w:sz w:val="24"/>
                <w:szCs w:val="24"/>
                <w:u w:val="single"/>
                <w:lang w:eastAsia="en-GB"/>
              </w:rPr>
              <w:lastRenderedPageBreak/>
              <w:t>March Update</w:t>
            </w:r>
          </w:p>
          <w:p w14:paraId="67A176FA" w14:textId="77777777" w:rsidR="00C206BD" w:rsidRPr="00DB3BD8" w:rsidRDefault="00C206BD" w:rsidP="00C206BD">
            <w:pPr>
              <w:spacing w:before="69"/>
              <w:rPr>
                <w:rFonts w:ascii="Arial" w:eastAsia="Times New Roman" w:hAnsi="Arial" w:cs="Arial"/>
                <w:i/>
                <w:iCs/>
                <w:sz w:val="20"/>
                <w:szCs w:val="20"/>
                <w:lang w:eastAsia="en-GB"/>
              </w:rPr>
            </w:pPr>
            <w:r w:rsidRPr="00DB3BD8">
              <w:rPr>
                <w:rFonts w:ascii="Arial" w:eastAsia="Times New Roman" w:hAnsi="Arial" w:cs="Arial"/>
                <w:i/>
                <w:iCs/>
                <w:sz w:val="20"/>
                <w:szCs w:val="20"/>
                <w:lang w:eastAsia="en-GB"/>
              </w:rPr>
              <w:t xml:space="preserve">(Consider planned intervention, </w:t>
            </w:r>
            <w:proofErr w:type="gramStart"/>
            <w:r w:rsidRPr="00DB3BD8">
              <w:rPr>
                <w:rFonts w:ascii="Arial" w:eastAsia="Times New Roman" w:hAnsi="Arial" w:cs="Arial"/>
                <w:i/>
                <w:iCs/>
                <w:sz w:val="20"/>
                <w:szCs w:val="20"/>
                <w:lang w:eastAsia="en-GB"/>
              </w:rPr>
              <w:t>impact</w:t>
            </w:r>
            <w:proofErr w:type="gramEnd"/>
            <w:r w:rsidRPr="00DB3BD8">
              <w:rPr>
                <w:rFonts w:ascii="Arial" w:eastAsia="Times New Roman" w:hAnsi="Arial" w:cs="Arial"/>
                <w:i/>
                <w:iCs/>
                <w:sz w:val="20"/>
                <w:szCs w:val="20"/>
                <w:lang w:eastAsia="en-GB"/>
              </w:rPr>
              <w:t xml:space="preserve"> and evidence)</w:t>
            </w:r>
          </w:p>
          <w:p w14:paraId="14FFACDE" w14:textId="621DF67E" w:rsidR="00D66564" w:rsidRDefault="00075F02" w:rsidP="00D66564">
            <w:pPr>
              <w:spacing w:before="69"/>
              <w:rPr>
                <w:rFonts w:ascii="Arial" w:hAnsi="Arial" w:cs="Arial"/>
                <w:bCs/>
                <w:sz w:val="24"/>
                <w:szCs w:val="24"/>
              </w:rPr>
            </w:pPr>
            <w:r>
              <w:rPr>
                <w:rFonts w:ascii="Arial" w:hAnsi="Arial" w:cs="Arial"/>
                <w:bCs/>
                <w:sz w:val="24"/>
                <w:szCs w:val="24"/>
              </w:rPr>
              <w:t xml:space="preserve">The </w:t>
            </w:r>
            <w:r w:rsidR="00D30847">
              <w:rPr>
                <w:rFonts w:ascii="Arial" w:hAnsi="Arial" w:cs="Arial"/>
                <w:bCs/>
                <w:sz w:val="24"/>
                <w:szCs w:val="24"/>
              </w:rPr>
              <w:t xml:space="preserve">PEF </w:t>
            </w:r>
            <w:r w:rsidR="00EC1913">
              <w:rPr>
                <w:rFonts w:ascii="Arial" w:hAnsi="Arial" w:cs="Arial"/>
                <w:bCs/>
                <w:sz w:val="24"/>
                <w:szCs w:val="24"/>
              </w:rPr>
              <w:t>plan had to be changed in January 2025 as the</w:t>
            </w:r>
            <w:r w:rsidR="008D1960">
              <w:rPr>
                <w:rFonts w:ascii="Arial" w:hAnsi="Arial" w:cs="Arial"/>
                <w:bCs/>
                <w:sz w:val="24"/>
                <w:szCs w:val="24"/>
              </w:rPr>
              <w:t xml:space="preserve"> support</w:t>
            </w:r>
            <w:r w:rsidR="00EC1913">
              <w:rPr>
                <w:rFonts w:ascii="Arial" w:hAnsi="Arial" w:cs="Arial"/>
                <w:bCs/>
                <w:sz w:val="24"/>
                <w:szCs w:val="24"/>
              </w:rPr>
              <w:t xml:space="preserve"> need in </w:t>
            </w:r>
            <w:r w:rsidR="008D1960">
              <w:rPr>
                <w:rFonts w:ascii="Arial" w:hAnsi="Arial" w:cs="Arial"/>
                <w:bCs/>
                <w:sz w:val="24"/>
                <w:szCs w:val="24"/>
              </w:rPr>
              <w:t xml:space="preserve">a particular class became significant.  Therefore, to support the </w:t>
            </w:r>
            <w:r w:rsidR="005F2582">
              <w:rPr>
                <w:rFonts w:ascii="Arial" w:hAnsi="Arial" w:cs="Arial"/>
                <w:bCs/>
                <w:sz w:val="24"/>
                <w:szCs w:val="24"/>
              </w:rPr>
              <w:t xml:space="preserve">learning and </w:t>
            </w:r>
            <w:r w:rsidR="007D744A">
              <w:rPr>
                <w:rFonts w:ascii="Arial" w:hAnsi="Arial" w:cs="Arial"/>
                <w:bCs/>
                <w:sz w:val="24"/>
                <w:szCs w:val="24"/>
              </w:rPr>
              <w:t>reduce the risk of exclusion, the PEF staff member took on a team</w:t>
            </w:r>
            <w:r w:rsidR="00F546C6">
              <w:rPr>
                <w:rFonts w:ascii="Arial" w:hAnsi="Arial" w:cs="Arial"/>
                <w:bCs/>
                <w:sz w:val="24"/>
                <w:szCs w:val="24"/>
              </w:rPr>
              <w:t>-</w:t>
            </w:r>
            <w:r w:rsidR="007D744A">
              <w:rPr>
                <w:rFonts w:ascii="Arial" w:hAnsi="Arial" w:cs="Arial"/>
                <w:bCs/>
                <w:sz w:val="24"/>
                <w:szCs w:val="24"/>
              </w:rPr>
              <w:t>teaching role within the class.</w:t>
            </w:r>
          </w:p>
          <w:p w14:paraId="1BE699F2" w14:textId="5A3069B7" w:rsidR="0075502E" w:rsidRPr="00042409" w:rsidRDefault="00F546C6" w:rsidP="009305D7">
            <w:pPr>
              <w:spacing w:before="69"/>
              <w:rPr>
                <w:rFonts w:ascii="Arial" w:hAnsi="Arial" w:cs="Arial"/>
                <w:bCs/>
                <w:sz w:val="24"/>
                <w:szCs w:val="24"/>
              </w:rPr>
            </w:pPr>
            <w:r>
              <w:rPr>
                <w:rFonts w:ascii="Arial" w:hAnsi="Arial" w:cs="Arial"/>
                <w:bCs/>
                <w:sz w:val="24"/>
                <w:szCs w:val="24"/>
              </w:rPr>
              <w:t xml:space="preserve">This has led to a significant reduction in </w:t>
            </w:r>
            <w:r w:rsidR="00CF0932">
              <w:rPr>
                <w:rFonts w:ascii="Arial" w:hAnsi="Arial" w:cs="Arial"/>
                <w:bCs/>
                <w:sz w:val="24"/>
                <w:szCs w:val="24"/>
              </w:rPr>
              <w:t>dysregulated behaviour impacting on learning</w:t>
            </w:r>
            <w:r w:rsidR="00A72B71">
              <w:rPr>
                <w:rFonts w:ascii="Arial" w:hAnsi="Arial" w:cs="Arial"/>
                <w:bCs/>
                <w:sz w:val="24"/>
                <w:szCs w:val="24"/>
              </w:rPr>
              <w:t>.</w:t>
            </w:r>
          </w:p>
        </w:tc>
      </w:tr>
    </w:tbl>
    <w:p w14:paraId="40DB9336" w14:textId="77777777" w:rsidR="00530970" w:rsidRDefault="00530970" w:rsidP="00530970"/>
    <w:p w14:paraId="77C129A1" w14:textId="77777777" w:rsidR="0075502E" w:rsidRDefault="0075502E" w:rsidP="00530970"/>
    <w:p w14:paraId="4571FD52" w14:textId="00601183" w:rsidR="005E5975" w:rsidRPr="008D5ADB" w:rsidRDefault="00773437" w:rsidP="00530970">
      <w:pPr>
        <w:rPr>
          <w:rFonts w:ascii="Arial" w:hAnsi="Arial" w:cs="Arial"/>
          <w:b/>
          <w:bCs/>
          <w:sz w:val="28"/>
          <w:szCs w:val="28"/>
          <w:u w:val="single"/>
        </w:rPr>
      </w:pPr>
      <w:bookmarkStart w:id="1" w:name="_Hlk102417516"/>
      <w:r w:rsidRPr="008D5ADB">
        <w:rPr>
          <w:rFonts w:ascii="Arial" w:hAnsi="Arial" w:cs="Arial"/>
          <w:b/>
          <w:bCs/>
          <w:sz w:val="28"/>
          <w:szCs w:val="28"/>
          <w:u w:val="single"/>
        </w:rPr>
        <w:t xml:space="preserve">Section </w:t>
      </w:r>
      <w:r w:rsidR="00F74C57" w:rsidRPr="008D5ADB">
        <w:rPr>
          <w:rFonts w:ascii="Arial" w:hAnsi="Arial" w:cs="Arial"/>
          <w:b/>
          <w:bCs/>
          <w:sz w:val="28"/>
          <w:szCs w:val="28"/>
          <w:u w:val="single"/>
        </w:rPr>
        <w:t>3</w:t>
      </w:r>
      <w:r w:rsidRPr="008D5ADB">
        <w:rPr>
          <w:rFonts w:ascii="Arial" w:hAnsi="Arial" w:cs="Arial"/>
          <w:b/>
          <w:bCs/>
          <w:sz w:val="28"/>
          <w:szCs w:val="28"/>
          <w:u w:val="single"/>
        </w:rPr>
        <w:t xml:space="preserve">: </w:t>
      </w:r>
      <w:r w:rsidR="00530970" w:rsidRPr="008D5ADB">
        <w:rPr>
          <w:rFonts w:ascii="Arial" w:hAnsi="Arial" w:cs="Arial"/>
          <w:b/>
          <w:bCs/>
          <w:sz w:val="28"/>
          <w:szCs w:val="28"/>
          <w:u w:val="single"/>
        </w:rPr>
        <w:t xml:space="preserve">Summary of Impact of </w:t>
      </w:r>
      <w:r w:rsidR="00115996" w:rsidRPr="008D5ADB">
        <w:rPr>
          <w:rFonts w:ascii="Arial" w:hAnsi="Arial" w:cs="Arial"/>
          <w:b/>
          <w:bCs/>
          <w:sz w:val="28"/>
          <w:szCs w:val="28"/>
          <w:u w:val="single"/>
        </w:rPr>
        <w:t>A</w:t>
      </w:r>
      <w:r w:rsidR="00530970" w:rsidRPr="008D5ADB">
        <w:rPr>
          <w:rFonts w:ascii="Arial" w:hAnsi="Arial" w:cs="Arial"/>
          <w:b/>
          <w:bCs/>
          <w:sz w:val="28"/>
          <w:szCs w:val="28"/>
          <w:u w:val="single"/>
        </w:rPr>
        <w:t xml:space="preserve">nnual </w:t>
      </w:r>
      <w:r w:rsidR="00115996" w:rsidRPr="008D5ADB">
        <w:rPr>
          <w:rFonts w:ascii="Arial" w:hAnsi="Arial" w:cs="Arial"/>
          <w:b/>
          <w:bCs/>
          <w:sz w:val="28"/>
          <w:szCs w:val="28"/>
          <w:u w:val="single"/>
        </w:rPr>
        <w:t>I</w:t>
      </w:r>
      <w:r w:rsidR="00530970" w:rsidRPr="008D5ADB">
        <w:rPr>
          <w:rFonts w:ascii="Arial" w:hAnsi="Arial" w:cs="Arial"/>
          <w:b/>
          <w:bCs/>
          <w:sz w:val="28"/>
          <w:szCs w:val="28"/>
          <w:u w:val="single"/>
        </w:rPr>
        <w:t xml:space="preserve">mprovement </w:t>
      </w:r>
      <w:r w:rsidR="00695C46" w:rsidRPr="008D5ADB">
        <w:rPr>
          <w:rFonts w:ascii="Arial" w:hAnsi="Arial" w:cs="Arial"/>
          <w:b/>
          <w:bCs/>
          <w:sz w:val="28"/>
          <w:szCs w:val="28"/>
          <w:u w:val="single"/>
        </w:rPr>
        <w:t xml:space="preserve">Plan </w:t>
      </w:r>
      <w:r w:rsidR="00115996" w:rsidRPr="008D5ADB">
        <w:rPr>
          <w:rFonts w:ascii="Arial" w:hAnsi="Arial" w:cs="Arial"/>
          <w:b/>
          <w:bCs/>
          <w:sz w:val="28"/>
          <w:szCs w:val="28"/>
          <w:u w:val="single"/>
        </w:rPr>
        <w:t>P</w:t>
      </w:r>
      <w:r w:rsidR="00530970" w:rsidRPr="008D5ADB">
        <w:rPr>
          <w:rFonts w:ascii="Arial" w:hAnsi="Arial" w:cs="Arial"/>
          <w:b/>
          <w:bCs/>
          <w:sz w:val="28"/>
          <w:szCs w:val="28"/>
          <w:u w:val="single"/>
        </w:rPr>
        <w:t>riorities</w:t>
      </w:r>
      <w:r w:rsidR="0075502E" w:rsidRPr="008D5ADB">
        <w:rPr>
          <w:rFonts w:ascii="Arial" w:hAnsi="Arial" w:cs="Arial"/>
          <w:b/>
          <w:bCs/>
          <w:sz w:val="28"/>
          <w:szCs w:val="28"/>
          <w:u w:val="single"/>
        </w:rPr>
        <w:t xml:space="preserve"> (Submission June 202</w:t>
      </w:r>
      <w:r w:rsidR="00D32C5F">
        <w:rPr>
          <w:rFonts w:ascii="Arial" w:hAnsi="Arial" w:cs="Arial"/>
          <w:b/>
          <w:bCs/>
          <w:sz w:val="28"/>
          <w:szCs w:val="28"/>
          <w:u w:val="single"/>
        </w:rPr>
        <w:t>5</w:t>
      </w:r>
      <w:r w:rsidR="0075502E" w:rsidRPr="008D5ADB">
        <w:rPr>
          <w:rFonts w:ascii="Arial" w:hAnsi="Arial" w:cs="Arial"/>
          <w:b/>
          <w:bCs/>
          <w:sz w:val="28"/>
          <w:szCs w:val="28"/>
          <w:u w:val="single"/>
        </w:rPr>
        <w:t>)</w:t>
      </w:r>
    </w:p>
    <w:tbl>
      <w:tblPr>
        <w:tblStyle w:val="TableGrid"/>
        <w:tblW w:w="10768" w:type="dxa"/>
        <w:tblInd w:w="-289" w:type="dxa"/>
        <w:tblLook w:val="04A0" w:firstRow="1" w:lastRow="0" w:firstColumn="1" w:lastColumn="0" w:noHBand="0" w:noVBand="1"/>
      </w:tblPr>
      <w:tblGrid>
        <w:gridCol w:w="5317"/>
        <w:gridCol w:w="3689"/>
        <w:gridCol w:w="1762"/>
      </w:tblGrid>
      <w:tr w:rsidR="00656C67" w:rsidRPr="00695C46" w14:paraId="4C3D7ECF" w14:textId="40F3DEC7" w:rsidTr="419FBC3D">
        <w:tc>
          <w:tcPr>
            <w:tcW w:w="9006" w:type="dxa"/>
            <w:gridSpan w:val="2"/>
          </w:tcPr>
          <w:bookmarkEnd w:id="1"/>
          <w:p w14:paraId="75229F12" w14:textId="4531F15C" w:rsidR="00CF67E4" w:rsidRPr="00695C46" w:rsidRDefault="00E846E6" w:rsidP="009305D7">
            <w:pPr>
              <w:rPr>
                <w:rFonts w:ascii="Arial" w:hAnsi="Arial" w:cs="Arial"/>
                <w:sz w:val="24"/>
                <w:szCs w:val="24"/>
              </w:rPr>
            </w:pPr>
            <w:r>
              <w:rPr>
                <w:rFonts w:ascii="Arial" w:hAnsi="Arial" w:cs="Arial"/>
                <w:b/>
                <w:bCs/>
                <w:sz w:val="24"/>
                <w:szCs w:val="24"/>
              </w:rPr>
              <w:t>School Priority 1</w:t>
            </w:r>
            <w:r w:rsidR="007C29CB">
              <w:rPr>
                <w:rFonts w:ascii="Arial" w:hAnsi="Arial" w:cs="Arial"/>
                <w:b/>
                <w:bCs/>
                <w:sz w:val="24"/>
                <w:szCs w:val="24"/>
              </w:rPr>
              <w:t xml:space="preserve"> </w:t>
            </w:r>
            <w:r w:rsidR="00C7641D">
              <w:rPr>
                <w:rFonts w:ascii="Arial" w:hAnsi="Arial" w:cs="Arial"/>
                <w:b/>
                <w:bCs/>
                <w:sz w:val="24"/>
                <w:szCs w:val="24"/>
              </w:rPr>
              <w:t>(Long Term Outcome)</w:t>
            </w:r>
            <w:r w:rsidR="00CF67E4" w:rsidRPr="00695C46">
              <w:rPr>
                <w:rFonts w:ascii="Arial" w:hAnsi="Arial" w:cs="Arial"/>
                <w:sz w:val="24"/>
                <w:szCs w:val="24"/>
              </w:rPr>
              <w:t>:</w:t>
            </w:r>
            <w:r w:rsidR="00CA3DF6">
              <w:rPr>
                <w:rFonts w:ascii="Arial" w:hAnsi="Arial" w:cs="Arial"/>
                <w:sz w:val="24"/>
                <w:szCs w:val="24"/>
              </w:rPr>
              <w:t xml:space="preserve"> </w:t>
            </w:r>
            <w:r>
              <w:rPr>
                <w:rFonts w:ascii="Arial" w:hAnsi="Arial" w:cs="Arial"/>
                <w:sz w:val="24"/>
                <w:szCs w:val="24"/>
              </w:rPr>
              <w:t xml:space="preserve">Increase attainment in Writing across P1-P7 </w:t>
            </w:r>
            <w:r w:rsidR="005D23A4">
              <w:rPr>
                <w:rFonts w:ascii="Arial" w:hAnsi="Arial" w:cs="Arial"/>
                <w:sz w:val="24"/>
                <w:szCs w:val="24"/>
              </w:rPr>
              <w:t>by 2% by June 2025</w:t>
            </w:r>
          </w:p>
        </w:tc>
        <w:tc>
          <w:tcPr>
            <w:tcW w:w="1762" w:type="dxa"/>
          </w:tcPr>
          <w:p w14:paraId="66B64877" w14:textId="77777777" w:rsidR="00CF67E4" w:rsidRPr="00695C46" w:rsidRDefault="00CF67E4" w:rsidP="009305D7">
            <w:pPr>
              <w:rPr>
                <w:rFonts w:ascii="Arial" w:hAnsi="Arial" w:cs="Arial"/>
                <w:sz w:val="24"/>
                <w:szCs w:val="24"/>
              </w:rPr>
            </w:pPr>
          </w:p>
        </w:tc>
      </w:tr>
      <w:tr w:rsidR="00656C67" w:rsidRPr="00695C46" w14:paraId="35602D69" w14:textId="77777777" w:rsidTr="419FBC3D">
        <w:tc>
          <w:tcPr>
            <w:tcW w:w="10768" w:type="dxa"/>
            <w:gridSpan w:val="3"/>
          </w:tcPr>
          <w:p w14:paraId="3BA7F49E" w14:textId="28EAABC2" w:rsidR="00695C46" w:rsidRPr="00695C46" w:rsidRDefault="00695C46" w:rsidP="009305D7">
            <w:pPr>
              <w:rPr>
                <w:rFonts w:ascii="Arial" w:hAnsi="Arial" w:cs="Arial"/>
                <w:sz w:val="16"/>
                <w:szCs w:val="16"/>
              </w:rPr>
            </w:pPr>
            <w:r w:rsidRPr="00695C46">
              <w:rPr>
                <w:rFonts w:ascii="Arial" w:hAnsi="Arial" w:cs="Arial"/>
                <w:b/>
                <w:bCs/>
                <w:sz w:val="16"/>
                <w:szCs w:val="16"/>
              </w:rPr>
              <w:t>(Please insert the relevant information</w:t>
            </w:r>
            <w:r>
              <w:rPr>
                <w:rFonts w:ascii="Arial" w:hAnsi="Arial" w:cs="Arial"/>
                <w:b/>
                <w:bCs/>
                <w:sz w:val="16"/>
                <w:szCs w:val="16"/>
              </w:rPr>
              <w:t xml:space="preserve"> below</w:t>
            </w:r>
            <w:r w:rsidRPr="00695C46">
              <w:rPr>
                <w:rFonts w:ascii="Arial" w:hAnsi="Arial" w:cs="Arial"/>
                <w:b/>
                <w:bCs/>
                <w:sz w:val="16"/>
                <w:szCs w:val="16"/>
              </w:rPr>
              <w:t>)</w:t>
            </w:r>
          </w:p>
        </w:tc>
      </w:tr>
      <w:tr w:rsidR="008E52C0" w:rsidRPr="00695C46" w14:paraId="560C2E06" w14:textId="77777777" w:rsidTr="419FBC3D">
        <w:tc>
          <w:tcPr>
            <w:tcW w:w="5317" w:type="dxa"/>
            <w:shd w:val="clear" w:color="auto" w:fill="D9D9D9" w:themeFill="background1" w:themeFillShade="D9"/>
          </w:tcPr>
          <w:p w14:paraId="76D77D1F" w14:textId="3BAD3565" w:rsidR="0003247D" w:rsidRPr="00695C46" w:rsidRDefault="0003247D" w:rsidP="009305D7">
            <w:pPr>
              <w:rPr>
                <w:rFonts w:ascii="Arial" w:hAnsi="Arial" w:cs="Arial"/>
                <w:b/>
                <w:bCs/>
                <w:sz w:val="24"/>
                <w:szCs w:val="24"/>
              </w:rPr>
            </w:pPr>
            <w:r>
              <w:rPr>
                <w:rFonts w:ascii="Arial" w:hAnsi="Arial" w:cs="Arial"/>
                <w:b/>
                <w:bCs/>
                <w:sz w:val="24"/>
                <w:szCs w:val="24"/>
              </w:rPr>
              <w:t xml:space="preserve">NIF Priority: </w:t>
            </w:r>
            <w:r w:rsidR="00C454B4">
              <w:rPr>
                <w:rFonts w:ascii="Arial" w:hAnsi="Arial" w:cs="Arial"/>
                <w:b/>
                <w:bCs/>
                <w:sz w:val="24"/>
                <w:szCs w:val="24"/>
              </w:rPr>
              <w:t>5</w:t>
            </w:r>
          </w:p>
        </w:tc>
        <w:tc>
          <w:tcPr>
            <w:tcW w:w="5451" w:type="dxa"/>
            <w:gridSpan w:val="2"/>
            <w:shd w:val="clear" w:color="auto" w:fill="D9D9D9" w:themeFill="background1" w:themeFillShade="D9"/>
          </w:tcPr>
          <w:p w14:paraId="1EC7120D" w14:textId="33B2ED22" w:rsidR="0003247D" w:rsidRPr="00695C46" w:rsidRDefault="0003247D" w:rsidP="009305D7">
            <w:pPr>
              <w:rPr>
                <w:rFonts w:ascii="Arial" w:hAnsi="Arial" w:cs="Arial"/>
                <w:b/>
                <w:bCs/>
                <w:sz w:val="24"/>
                <w:szCs w:val="24"/>
              </w:rPr>
            </w:pPr>
            <w:r>
              <w:rPr>
                <w:rFonts w:ascii="Arial" w:hAnsi="Arial" w:cs="Arial"/>
                <w:b/>
                <w:bCs/>
                <w:sz w:val="24"/>
                <w:szCs w:val="24"/>
              </w:rPr>
              <w:t>NIF Driver:</w:t>
            </w:r>
            <w:r w:rsidR="00C454B4">
              <w:rPr>
                <w:rFonts w:ascii="Arial" w:hAnsi="Arial" w:cs="Arial"/>
                <w:b/>
                <w:bCs/>
                <w:sz w:val="24"/>
                <w:szCs w:val="24"/>
              </w:rPr>
              <w:t xml:space="preserve"> 2,4</w:t>
            </w:r>
          </w:p>
        </w:tc>
      </w:tr>
      <w:tr w:rsidR="008E52C0" w:rsidRPr="00695C46" w14:paraId="17F1100C" w14:textId="77777777" w:rsidTr="419FBC3D">
        <w:tc>
          <w:tcPr>
            <w:tcW w:w="5317" w:type="dxa"/>
            <w:shd w:val="clear" w:color="auto" w:fill="D9D9D9" w:themeFill="background1" w:themeFillShade="D9"/>
          </w:tcPr>
          <w:p w14:paraId="3649C9CB" w14:textId="5E5E03E9" w:rsidR="0003247D" w:rsidRPr="00695C46" w:rsidRDefault="0003247D" w:rsidP="009305D7">
            <w:pPr>
              <w:rPr>
                <w:rFonts w:ascii="Arial" w:hAnsi="Arial" w:cs="Arial"/>
                <w:b/>
                <w:bCs/>
                <w:sz w:val="24"/>
                <w:szCs w:val="24"/>
              </w:rPr>
            </w:pPr>
            <w:r>
              <w:rPr>
                <w:rFonts w:ascii="Arial" w:hAnsi="Arial" w:cs="Arial"/>
                <w:b/>
                <w:bCs/>
                <w:sz w:val="24"/>
                <w:szCs w:val="24"/>
              </w:rPr>
              <w:t>NLC Priority:</w:t>
            </w:r>
            <w:r w:rsidR="00C454B4">
              <w:rPr>
                <w:rFonts w:ascii="Arial" w:hAnsi="Arial" w:cs="Arial"/>
                <w:b/>
                <w:bCs/>
                <w:sz w:val="24"/>
                <w:szCs w:val="24"/>
              </w:rPr>
              <w:t xml:space="preserve"> 1</w:t>
            </w:r>
          </w:p>
        </w:tc>
        <w:tc>
          <w:tcPr>
            <w:tcW w:w="5451" w:type="dxa"/>
            <w:gridSpan w:val="2"/>
            <w:shd w:val="clear" w:color="auto" w:fill="D9D9D9" w:themeFill="background1" w:themeFillShade="D9"/>
          </w:tcPr>
          <w:p w14:paraId="3FAE2C94" w14:textId="33B3B298" w:rsidR="0003247D" w:rsidRPr="00695C46" w:rsidRDefault="0003247D" w:rsidP="009305D7">
            <w:pPr>
              <w:rPr>
                <w:rFonts w:ascii="Arial" w:hAnsi="Arial" w:cs="Arial"/>
                <w:sz w:val="24"/>
                <w:szCs w:val="24"/>
              </w:rPr>
            </w:pPr>
            <w:r>
              <w:rPr>
                <w:rFonts w:ascii="Arial" w:hAnsi="Arial" w:cs="Arial"/>
                <w:b/>
                <w:bCs/>
                <w:sz w:val="24"/>
                <w:szCs w:val="24"/>
              </w:rPr>
              <w:t>QI:</w:t>
            </w:r>
            <w:r w:rsidR="00C454B4">
              <w:rPr>
                <w:rFonts w:ascii="Arial" w:hAnsi="Arial" w:cs="Arial"/>
                <w:b/>
                <w:bCs/>
                <w:sz w:val="24"/>
                <w:szCs w:val="24"/>
              </w:rPr>
              <w:t xml:space="preserve"> 2.2, 2.3</w:t>
            </w:r>
          </w:p>
        </w:tc>
      </w:tr>
      <w:tr w:rsidR="005A50D9" w:rsidRPr="00695C46" w14:paraId="4AE4594D" w14:textId="77777777" w:rsidTr="419FBC3D">
        <w:tc>
          <w:tcPr>
            <w:tcW w:w="10768" w:type="dxa"/>
            <w:gridSpan w:val="3"/>
            <w:shd w:val="clear" w:color="auto" w:fill="D9D9D9" w:themeFill="background1" w:themeFillShade="D9"/>
          </w:tcPr>
          <w:p w14:paraId="5306E74D" w14:textId="21766BF3" w:rsidR="00695C46" w:rsidRPr="0026541B" w:rsidRDefault="00695C46" w:rsidP="0026541B">
            <w:pPr>
              <w:spacing w:line="256" w:lineRule="auto"/>
              <w:rPr>
                <w:b/>
                <w:color w:val="0070C0"/>
                <w:sz w:val="18"/>
                <w:szCs w:val="18"/>
              </w:rPr>
            </w:pPr>
            <w:r w:rsidRPr="00D17AA8">
              <w:rPr>
                <w:rFonts w:ascii="Arial" w:hAnsi="Arial" w:cs="Arial"/>
                <w:sz w:val="20"/>
                <w:szCs w:val="20"/>
                <w:u w:val="single"/>
              </w:rPr>
              <w:t>If you used any aspect of your PEF fund to support this priority; please detail the expenditure here</w:t>
            </w:r>
            <w:r w:rsidR="007C29CB">
              <w:rPr>
                <w:rFonts w:ascii="Arial" w:hAnsi="Arial" w:cs="Arial"/>
                <w:sz w:val="20"/>
                <w:szCs w:val="20"/>
                <w:u w:val="single"/>
              </w:rPr>
              <w:t>:</w:t>
            </w:r>
            <w:r w:rsidR="0026541B">
              <w:rPr>
                <w:rFonts w:ascii="Arial" w:hAnsi="Arial" w:cs="Arial"/>
                <w:sz w:val="20"/>
                <w:szCs w:val="20"/>
                <w:u w:val="single"/>
              </w:rPr>
              <w:t xml:space="preserve"> </w:t>
            </w:r>
            <w:r w:rsidR="0026541B" w:rsidRPr="00046CBF">
              <w:rPr>
                <w:color w:val="0070C0"/>
              </w:rPr>
              <w:t>£1000 Teacher CLPL</w:t>
            </w:r>
            <w:r w:rsidR="0026541B">
              <w:rPr>
                <w:color w:val="0070C0"/>
              </w:rPr>
              <w:t xml:space="preserve"> (PEF)</w:t>
            </w:r>
          </w:p>
        </w:tc>
      </w:tr>
      <w:tr w:rsidR="005A50D9" w:rsidRPr="00695C46" w14:paraId="1E0A7CA4" w14:textId="77777777" w:rsidTr="419FBC3D">
        <w:tc>
          <w:tcPr>
            <w:tcW w:w="10768" w:type="dxa"/>
            <w:gridSpan w:val="3"/>
            <w:shd w:val="clear" w:color="auto" w:fill="D9D9D9" w:themeFill="background1" w:themeFillShade="D9"/>
          </w:tcPr>
          <w:p w14:paraId="3994D70A" w14:textId="244A3049" w:rsidR="00D17AA8" w:rsidRPr="00D914D9" w:rsidRDefault="00D17AA8" w:rsidP="009305D7">
            <w:pPr>
              <w:rPr>
                <w:rFonts w:cs="Arial"/>
              </w:rPr>
            </w:pPr>
            <w:r w:rsidRPr="00773437">
              <w:rPr>
                <w:rFonts w:ascii="Arial" w:hAnsi="Arial" w:cs="Arial"/>
                <w:b/>
                <w:bCs/>
                <w:sz w:val="20"/>
                <w:szCs w:val="20"/>
              </w:rPr>
              <w:t>RATIONALE</w:t>
            </w:r>
            <w:r>
              <w:rPr>
                <w:rFonts w:ascii="Arial" w:hAnsi="Arial" w:cs="Arial"/>
                <w:sz w:val="20"/>
                <w:szCs w:val="20"/>
              </w:rPr>
              <w:t>:</w:t>
            </w:r>
            <w:r w:rsidR="00D914D9">
              <w:rPr>
                <w:rFonts w:ascii="Arial" w:hAnsi="Arial" w:cs="Arial"/>
                <w:sz w:val="20"/>
                <w:szCs w:val="20"/>
              </w:rPr>
              <w:t xml:space="preserve"> </w:t>
            </w:r>
            <w:r w:rsidR="00D914D9">
              <w:rPr>
                <w:rFonts w:cs="Arial"/>
              </w:rPr>
              <w:t>Writing attainment has improved year on year for the last 3 years but is the aspect of literacy with the lowest attainment.  This priority continues our journey to develop approaches to writing that began last session following pupil and staff surveys on enjoyment and engagement.  Three classes have piloted approaches using Talk for Writing resources with very positive initial feedback from staff and pupils.</w:t>
            </w:r>
          </w:p>
        </w:tc>
      </w:tr>
      <w:tr w:rsidR="005A50D9" w:rsidRPr="00695C46" w14:paraId="3EB0DD89" w14:textId="77777777" w:rsidTr="419FBC3D">
        <w:tc>
          <w:tcPr>
            <w:tcW w:w="10768" w:type="dxa"/>
            <w:gridSpan w:val="3"/>
            <w:shd w:val="clear" w:color="auto" w:fill="D9D9D9" w:themeFill="background1" w:themeFillShade="D9"/>
          </w:tcPr>
          <w:p w14:paraId="242BC853" w14:textId="033C0830" w:rsidR="00D17AA8" w:rsidRPr="00773437" w:rsidRDefault="00D17AA8" w:rsidP="009305D7">
            <w:pPr>
              <w:rPr>
                <w:rFonts w:ascii="Arial" w:hAnsi="Arial" w:cs="Arial"/>
                <w:b/>
                <w:bCs/>
                <w:sz w:val="20"/>
                <w:szCs w:val="20"/>
              </w:rPr>
            </w:pPr>
            <w:r w:rsidRPr="00773437">
              <w:rPr>
                <w:rFonts w:ascii="Arial" w:hAnsi="Arial" w:cs="Arial"/>
                <w:b/>
                <w:bCs/>
                <w:sz w:val="20"/>
                <w:szCs w:val="20"/>
              </w:rPr>
              <w:t>OUTCOMES:</w:t>
            </w:r>
          </w:p>
        </w:tc>
      </w:tr>
      <w:tr w:rsidR="005A50D9" w:rsidRPr="00695C46" w14:paraId="5F20979C" w14:textId="77777777" w:rsidTr="419FBC3D">
        <w:tc>
          <w:tcPr>
            <w:tcW w:w="10768" w:type="dxa"/>
            <w:gridSpan w:val="3"/>
            <w:shd w:val="clear" w:color="auto" w:fill="D9D9D9" w:themeFill="background1" w:themeFillShade="D9"/>
          </w:tcPr>
          <w:p w14:paraId="373DF659" w14:textId="36D6B6B6" w:rsidR="00D17AA8" w:rsidRPr="00773437" w:rsidRDefault="00D17AA8" w:rsidP="009305D7">
            <w:pPr>
              <w:rPr>
                <w:rFonts w:ascii="Arial" w:hAnsi="Arial" w:cs="Arial"/>
                <w:b/>
                <w:bCs/>
                <w:sz w:val="20"/>
                <w:szCs w:val="20"/>
              </w:rPr>
            </w:pPr>
            <w:r w:rsidRPr="00773437">
              <w:rPr>
                <w:rFonts w:ascii="Arial" w:hAnsi="Arial" w:cs="Arial"/>
                <w:b/>
                <w:bCs/>
                <w:sz w:val="20"/>
                <w:szCs w:val="20"/>
              </w:rPr>
              <w:t>EXPECTED IMPACT:</w:t>
            </w:r>
          </w:p>
        </w:tc>
      </w:tr>
      <w:tr w:rsidR="00656C67" w:rsidRPr="00695C46" w14:paraId="6E40A6ED" w14:textId="77777777" w:rsidTr="419FBC3D">
        <w:tc>
          <w:tcPr>
            <w:tcW w:w="10768" w:type="dxa"/>
            <w:gridSpan w:val="3"/>
          </w:tcPr>
          <w:p w14:paraId="2AA68F50" w14:textId="32A2F9CC" w:rsidR="00530970" w:rsidRDefault="00115996" w:rsidP="00530970">
            <w:pPr>
              <w:pStyle w:val="TableParagraph"/>
              <w:spacing w:before="79"/>
              <w:ind w:left="73"/>
              <w:rPr>
                <w:rFonts w:ascii="Arial" w:hAnsi="Arial" w:cs="Arial"/>
                <w:spacing w:val="-1"/>
                <w:sz w:val="20"/>
                <w:szCs w:val="20"/>
              </w:rPr>
            </w:pPr>
            <w:r w:rsidRPr="00D17AA8">
              <w:rPr>
                <w:rFonts w:ascii="Arial" w:hAnsi="Arial" w:cs="Arial"/>
                <w:b/>
                <w:bCs/>
                <w:sz w:val="24"/>
                <w:szCs w:val="24"/>
                <w:u w:val="single"/>
                <w:lang w:val="en-GB"/>
              </w:rPr>
              <w:t xml:space="preserve">Summary of </w:t>
            </w:r>
            <w:r w:rsidR="00530970" w:rsidRPr="00D17AA8">
              <w:rPr>
                <w:rFonts w:ascii="Arial" w:hAnsi="Arial" w:cs="Arial"/>
                <w:b/>
                <w:bCs/>
                <w:sz w:val="24"/>
                <w:szCs w:val="24"/>
                <w:u w:val="single"/>
                <w:lang w:val="en-GB"/>
              </w:rPr>
              <w:t xml:space="preserve">Progress and </w:t>
            </w:r>
            <w:r w:rsidR="00DB3BF0" w:rsidRPr="00D17AA8">
              <w:rPr>
                <w:rFonts w:ascii="Arial" w:hAnsi="Arial" w:cs="Arial"/>
                <w:b/>
                <w:bCs/>
                <w:sz w:val="24"/>
                <w:szCs w:val="24"/>
                <w:u w:val="single"/>
                <w:lang w:val="en-GB"/>
              </w:rPr>
              <w:t>Impact</w:t>
            </w:r>
            <w:r w:rsidR="00530970" w:rsidRPr="00D17AA8">
              <w:rPr>
                <w:rFonts w:ascii="Arial" w:hAnsi="Arial" w:cs="Arial"/>
                <w:b/>
                <w:bCs/>
                <w:sz w:val="24"/>
                <w:szCs w:val="24"/>
                <w:u w:val="single"/>
                <w:lang w:val="en-GB"/>
              </w:rPr>
              <w:t>:</w:t>
            </w:r>
            <w:r w:rsidR="00530970" w:rsidRPr="00695C46">
              <w:rPr>
                <w:rFonts w:ascii="Arial" w:hAnsi="Arial" w:cs="Arial"/>
                <w:b/>
                <w:bCs/>
                <w:color w:val="004289"/>
                <w:sz w:val="24"/>
                <w:szCs w:val="24"/>
              </w:rPr>
              <w:t xml:space="preserve"> </w:t>
            </w:r>
            <w:r w:rsidR="00530970" w:rsidRPr="00D17AA8">
              <w:rPr>
                <w:rFonts w:ascii="Arial" w:hAnsi="Arial" w:cs="Arial"/>
                <w:spacing w:val="-1"/>
                <w:sz w:val="20"/>
                <w:szCs w:val="20"/>
              </w:rPr>
              <w:t>(</w:t>
            </w:r>
            <w:r w:rsidR="00D17AA8" w:rsidRPr="00D17AA8">
              <w:rPr>
                <w:rFonts w:ascii="Arial" w:hAnsi="Arial" w:cs="Arial"/>
                <w:spacing w:val="-1"/>
                <w:sz w:val="20"/>
                <w:szCs w:val="20"/>
              </w:rPr>
              <w:t>b</w:t>
            </w:r>
            <w:r w:rsidR="00530970" w:rsidRPr="00D17AA8">
              <w:rPr>
                <w:rFonts w:ascii="Arial" w:hAnsi="Arial" w:cs="Arial"/>
                <w:spacing w:val="-1"/>
                <w:sz w:val="20"/>
                <w:szCs w:val="20"/>
              </w:rPr>
              <w:t>ased on outcomes for learners): (How are you doing? How do you know?</w:t>
            </w:r>
            <w:r w:rsidR="00811FF0">
              <w:rPr>
                <w:rFonts w:ascii="Arial" w:hAnsi="Arial" w:cs="Arial"/>
                <w:spacing w:val="-1"/>
                <w:sz w:val="20"/>
                <w:szCs w:val="20"/>
              </w:rPr>
              <w:t xml:space="preserve"> What action was taken and what was the impact?</w:t>
            </w:r>
            <w:r w:rsidR="00530970" w:rsidRPr="00D17AA8">
              <w:rPr>
                <w:rFonts w:ascii="Arial" w:hAnsi="Arial" w:cs="Arial"/>
                <w:spacing w:val="-1"/>
                <w:sz w:val="20"/>
                <w:szCs w:val="20"/>
              </w:rPr>
              <w:t>)</w:t>
            </w:r>
          </w:p>
          <w:p w14:paraId="1F4A3186" w14:textId="7BFDDE06" w:rsidR="00773437" w:rsidRPr="00695C46" w:rsidRDefault="00E1540F" w:rsidP="00530970">
            <w:pPr>
              <w:pStyle w:val="TableParagraph"/>
              <w:spacing w:before="79"/>
              <w:ind w:left="73"/>
              <w:rPr>
                <w:rFonts w:ascii="Arial" w:hAnsi="Arial" w:cs="Arial"/>
                <w:spacing w:val="-1"/>
                <w:sz w:val="24"/>
                <w:szCs w:val="24"/>
              </w:rPr>
            </w:pPr>
            <w:r>
              <w:rPr>
                <w:rFonts w:ascii="Arial" w:hAnsi="Arial" w:cs="Arial"/>
                <w:spacing w:val="-1"/>
                <w:sz w:val="24"/>
                <w:szCs w:val="24"/>
              </w:rPr>
              <w:t xml:space="preserve">Staff were engaged in </w:t>
            </w:r>
            <w:r w:rsidR="0027288D">
              <w:rPr>
                <w:rFonts w:ascii="Arial" w:hAnsi="Arial" w:cs="Arial"/>
                <w:spacing w:val="-1"/>
                <w:sz w:val="24"/>
                <w:szCs w:val="24"/>
              </w:rPr>
              <w:t>CLPL</w:t>
            </w:r>
            <w:r w:rsidR="0083481D">
              <w:rPr>
                <w:rFonts w:ascii="Arial" w:hAnsi="Arial" w:cs="Arial"/>
                <w:spacing w:val="-1"/>
                <w:sz w:val="24"/>
                <w:szCs w:val="24"/>
              </w:rPr>
              <w:t>, either formal courses or collegiate support</w:t>
            </w:r>
            <w:r w:rsidR="00DD1E3B">
              <w:rPr>
                <w:rFonts w:ascii="Arial" w:hAnsi="Arial" w:cs="Arial"/>
                <w:spacing w:val="-1"/>
                <w:sz w:val="24"/>
                <w:szCs w:val="24"/>
              </w:rPr>
              <w:t xml:space="preserve">, to develop knowledge and skills in using the Talk for Writing resource to improve </w:t>
            </w:r>
            <w:r w:rsidR="000625F2">
              <w:rPr>
                <w:rFonts w:ascii="Arial" w:hAnsi="Arial" w:cs="Arial"/>
                <w:spacing w:val="-1"/>
                <w:sz w:val="24"/>
                <w:szCs w:val="24"/>
              </w:rPr>
              <w:t xml:space="preserve">attainment in writing.  </w:t>
            </w:r>
            <w:r w:rsidR="00854215">
              <w:rPr>
                <w:rFonts w:ascii="Arial" w:hAnsi="Arial" w:cs="Arial"/>
                <w:spacing w:val="-1"/>
                <w:sz w:val="24"/>
                <w:szCs w:val="24"/>
              </w:rPr>
              <w:t>C</w:t>
            </w:r>
            <w:r w:rsidR="006860B4">
              <w:rPr>
                <w:rFonts w:ascii="Arial" w:hAnsi="Arial" w:cs="Arial"/>
                <w:spacing w:val="-1"/>
                <w:sz w:val="24"/>
                <w:szCs w:val="24"/>
              </w:rPr>
              <w:t>ompari</w:t>
            </w:r>
            <w:r w:rsidR="00854215">
              <w:rPr>
                <w:rFonts w:ascii="Arial" w:hAnsi="Arial" w:cs="Arial"/>
                <w:spacing w:val="-1"/>
                <w:sz w:val="24"/>
                <w:szCs w:val="24"/>
              </w:rPr>
              <w:t>son data between</w:t>
            </w:r>
            <w:r w:rsidR="007C088B">
              <w:rPr>
                <w:rFonts w:ascii="Arial" w:hAnsi="Arial" w:cs="Arial"/>
                <w:spacing w:val="-1"/>
                <w:sz w:val="24"/>
                <w:szCs w:val="24"/>
              </w:rPr>
              <w:t xml:space="preserve"> </w:t>
            </w:r>
            <w:r w:rsidR="006860B4">
              <w:rPr>
                <w:rFonts w:ascii="Arial" w:hAnsi="Arial" w:cs="Arial"/>
                <w:spacing w:val="-1"/>
                <w:sz w:val="24"/>
                <w:szCs w:val="24"/>
              </w:rPr>
              <w:t>baseline and follow-up assessment</w:t>
            </w:r>
            <w:r w:rsidR="00854215">
              <w:rPr>
                <w:rFonts w:ascii="Arial" w:hAnsi="Arial" w:cs="Arial"/>
                <w:spacing w:val="-1"/>
                <w:sz w:val="24"/>
                <w:szCs w:val="24"/>
              </w:rPr>
              <w:t xml:space="preserve">s shows almost all learners </w:t>
            </w:r>
            <w:r w:rsidR="0027288D">
              <w:rPr>
                <w:rFonts w:ascii="Arial" w:hAnsi="Arial" w:cs="Arial"/>
                <w:spacing w:val="-1"/>
                <w:sz w:val="24"/>
                <w:szCs w:val="24"/>
              </w:rPr>
              <w:t xml:space="preserve">(91.11%) </w:t>
            </w:r>
            <w:r w:rsidR="00854215">
              <w:rPr>
                <w:rFonts w:ascii="Arial" w:hAnsi="Arial" w:cs="Arial"/>
                <w:spacing w:val="-1"/>
                <w:sz w:val="24"/>
                <w:szCs w:val="24"/>
              </w:rPr>
              <w:t xml:space="preserve">have demonstrated improved quality </w:t>
            </w:r>
            <w:r w:rsidR="00D508B8">
              <w:rPr>
                <w:rFonts w:ascii="Arial" w:hAnsi="Arial" w:cs="Arial"/>
                <w:spacing w:val="-1"/>
                <w:sz w:val="24"/>
                <w:szCs w:val="24"/>
              </w:rPr>
              <w:t>in their narrative writing since August 2024.</w:t>
            </w:r>
            <w:r w:rsidR="00824BCC">
              <w:rPr>
                <w:rFonts w:ascii="Arial" w:hAnsi="Arial" w:cs="Arial"/>
                <w:spacing w:val="-1"/>
                <w:sz w:val="24"/>
                <w:szCs w:val="24"/>
              </w:rPr>
              <w:t xml:space="preserve">  A survey completed with children who were new to the methodology </w:t>
            </w:r>
            <w:r w:rsidR="0038127C">
              <w:rPr>
                <w:rFonts w:ascii="Arial" w:hAnsi="Arial" w:cs="Arial"/>
                <w:spacing w:val="-1"/>
                <w:sz w:val="24"/>
                <w:szCs w:val="24"/>
              </w:rPr>
              <w:t xml:space="preserve">showed that most </w:t>
            </w:r>
            <w:r w:rsidR="00EC160D">
              <w:rPr>
                <w:rFonts w:ascii="Arial" w:hAnsi="Arial" w:cs="Arial"/>
                <w:spacing w:val="-1"/>
                <w:sz w:val="24"/>
                <w:szCs w:val="24"/>
              </w:rPr>
              <w:t xml:space="preserve">(78.57%) found </w:t>
            </w:r>
            <w:r w:rsidR="0099637D">
              <w:rPr>
                <w:rFonts w:ascii="Arial" w:hAnsi="Arial" w:cs="Arial"/>
                <w:spacing w:val="-1"/>
                <w:sz w:val="24"/>
                <w:szCs w:val="24"/>
              </w:rPr>
              <w:t>the writing process enjoyable</w:t>
            </w:r>
            <w:r w:rsidR="00B10CF9">
              <w:rPr>
                <w:rFonts w:ascii="Arial" w:hAnsi="Arial" w:cs="Arial"/>
                <w:spacing w:val="-1"/>
                <w:sz w:val="24"/>
                <w:szCs w:val="24"/>
              </w:rPr>
              <w:t xml:space="preserve">.  A staff survey </w:t>
            </w:r>
            <w:r w:rsidR="00D71DF4">
              <w:rPr>
                <w:rFonts w:ascii="Arial" w:hAnsi="Arial" w:cs="Arial"/>
                <w:spacing w:val="-1"/>
                <w:sz w:val="24"/>
                <w:szCs w:val="24"/>
              </w:rPr>
              <w:t>showed an increase in confidence when judging learners’ progress against the Benchmark</w:t>
            </w:r>
            <w:r w:rsidR="008749EE">
              <w:rPr>
                <w:rFonts w:ascii="Arial" w:hAnsi="Arial" w:cs="Arial"/>
                <w:spacing w:val="-1"/>
                <w:sz w:val="24"/>
                <w:szCs w:val="24"/>
              </w:rPr>
              <w:t>s, with a rating of 7.4/10 increasing to 8/10 post intervention.</w:t>
            </w:r>
            <w:r w:rsidR="005C16C9">
              <w:rPr>
                <w:rFonts w:ascii="Arial" w:hAnsi="Arial" w:cs="Arial"/>
                <w:spacing w:val="-1"/>
                <w:sz w:val="24"/>
                <w:szCs w:val="24"/>
              </w:rPr>
              <w:t xml:space="preserve"> Staff perception of children’s motivation to write also increased from 4.6/10 to 8.6/10 post intervention.  </w:t>
            </w:r>
            <w:r w:rsidR="00061B82">
              <w:rPr>
                <w:rFonts w:ascii="Arial" w:hAnsi="Arial" w:cs="Arial"/>
                <w:spacing w:val="-1"/>
                <w:sz w:val="24"/>
                <w:szCs w:val="24"/>
              </w:rPr>
              <w:t xml:space="preserve">Attainment across P1-P7 increased from </w:t>
            </w:r>
            <w:r w:rsidR="00991080">
              <w:rPr>
                <w:rFonts w:ascii="Arial" w:hAnsi="Arial" w:cs="Arial"/>
                <w:spacing w:val="-1"/>
                <w:sz w:val="24"/>
                <w:szCs w:val="24"/>
              </w:rPr>
              <w:t xml:space="preserve">78.40% to 81.66%, an increase of </w:t>
            </w:r>
            <w:r w:rsidR="007B3483">
              <w:rPr>
                <w:rFonts w:ascii="Arial" w:hAnsi="Arial" w:cs="Arial"/>
                <w:spacing w:val="-1"/>
                <w:sz w:val="24"/>
                <w:szCs w:val="24"/>
              </w:rPr>
              <w:t>3.26%.</w:t>
            </w:r>
          </w:p>
          <w:p w14:paraId="4F125F1C" w14:textId="52D4C867" w:rsidR="00DB3BF0" w:rsidRPr="00695C46" w:rsidRDefault="00DB3BF0" w:rsidP="009305D7">
            <w:pPr>
              <w:rPr>
                <w:rFonts w:ascii="Arial" w:hAnsi="Arial" w:cs="Arial"/>
                <w:b/>
                <w:bCs/>
                <w:color w:val="004289"/>
                <w:sz w:val="24"/>
                <w:szCs w:val="24"/>
              </w:rPr>
            </w:pPr>
          </w:p>
          <w:p w14:paraId="72A2E539" w14:textId="47F50F63" w:rsidR="00DB3BF0" w:rsidRPr="00695C46" w:rsidRDefault="00DB3BF0" w:rsidP="009305D7">
            <w:pPr>
              <w:rPr>
                <w:rFonts w:ascii="Arial" w:hAnsi="Arial" w:cs="Arial"/>
                <w:sz w:val="24"/>
                <w:szCs w:val="24"/>
              </w:rPr>
            </w:pPr>
          </w:p>
        </w:tc>
      </w:tr>
      <w:tr w:rsidR="00656C67" w:rsidRPr="00695C46" w14:paraId="72E4FEBF" w14:textId="77777777" w:rsidTr="419FBC3D">
        <w:tc>
          <w:tcPr>
            <w:tcW w:w="10768" w:type="dxa"/>
            <w:gridSpan w:val="3"/>
          </w:tcPr>
          <w:p w14:paraId="602B4507" w14:textId="77777777" w:rsidR="00530970" w:rsidRPr="00695C46" w:rsidRDefault="00530970" w:rsidP="009305D7">
            <w:pPr>
              <w:rPr>
                <w:rFonts w:ascii="Arial" w:hAnsi="Arial" w:cs="Arial"/>
                <w:sz w:val="24"/>
                <w:szCs w:val="24"/>
              </w:rPr>
            </w:pPr>
            <w:r w:rsidRPr="00D17AA8">
              <w:rPr>
                <w:rFonts w:ascii="Arial" w:hAnsi="Arial" w:cs="Arial"/>
                <w:b/>
                <w:bCs/>
                <w:sz w:val="24"/>
                <w:szCs w:val="24"/>
                <w:u w:val="single"/>
              </w:rPr>
              <w:lastRenderedPageBreak/>
              <w:t>Next Steps:</w:t>
            </w:r>
            <w:r w:rsidRPr="00695C46">
              <w:rPr>
                <w:rFonts w:ascii="Arial" w:hAnsi="Arial" w:cs="Arial"/>
                <w:b/>
                <w:bCs/>
                <w:color w:val="004289"/>
                <w:sz w:val="24"/>
                <w:szCs w:val="24"/>
              </w:rPr>
              <w:t xml:space="preserve"> </w:t>
            </w:r>
            <w:r w:rsidRPr="00D17AA8">
              <w:rPr>
                <w:rFonts w:ascii="Arial" w:hAnsi="Arial" w:cs="Arial"/>
                <w:sz w:val="20"/>
                <w:szCs w:val="20"/>
              </w:rPr>
              <w:t>(What are we going to do now?)</w:t>
            </w:r>
          </w:p>
          <w:p w14:paraId="6EBD5631" w14:textId="0193127A" w:rsidR="00530970" w:rsidRPr="00695C46" w:rsidRDefault="00CA172A" w:rsidP="009305D7">
            <w:pPr>
              <w:rPr>
                <w:rFonts w:ascii="Arial" w:hAnsi="Arial" w:cs="Arial"/>
                <w:sz w:val="24"/>
                <w:szCs w:val="24"/>
              </w:rPr>
            </w:pPr>
            <w:r>
              <w:rPr>
                <w:rFonts w:ascii="Arial" w:hAnsi="Arial" w:cs="Arial"/>
                <w:sz w:val="24"/>
                <w:szCs w:val="24"/>
              </w:rPr>
              <w:t xml:space="preserve">We will continue embedding the writing strategies across the school and ensure approaches articulate with other aspects of literacy to </w:t>
            </w:r>
            <w:r w:rsidR="00472421">
              <w:rPr>
                <w:rFonts w:ascii="Arial" w:hAnsi="Arial" w:cs="Arial"/>
                <w:sz w:val="24"/>
                <w:szCs w:val="24"/>
              </w:rPr>
              <w:t xml:space="preserve">provide a </w:t>
            </w:r>
            <w:r w:rsidR="0039140E">
              <w:rPr>
                <w:rFonts w:ascii="Arial" w:hAnsi="Arial" w:cs="Arial"/>
                <w:sz w:val="24"/>
                <w:szCs w:val="24"/>
              </w:rPr>
              <w:t>coherent and balance</w:t>
            </w:r>
            <w:r w:rsidR="00A171B1">
              <w:rPr>
                <w:rFonts w:ascii="Arial" w:hAnsi="Arial" w:cs="Arial"/>
                <w:sz w:val="24"/>
                <w:szCs w:val="24"/>
              </w:rPr>
              <w:t>d</w:t>
            </w:r>
            <w:r w:rsidR="0039140E">
              <w:rPr>
                <w:rFonts w:ascii="Arial" w:hAnsi="Arial" w:cs="Arial"/>
                <w:sz w:val="24"/>
                <w:szCs w:val="24"/>
              </w:rPr>
              <w:t xml:space="preserve"> learning experience.</w:t>
            </w:r>
          </w:p>
          <w:p w14:paraId="3E40815A" w14:textId="77777777" w:rsidR="00530970" w:rsidRDefault="00530970" w:rsidP="009305D7">
            <w:pPr>
              <w:rPr>
                <w:rFonts w:ascii="Arial" w:hAnsi="Arial" w:cs="Arial"/>
                <w:b/>
                <w:bCs/>
                <w:color w:val="004289"/>
                <w:sz w:val="24"/>
                <w:szCs w:val="24"/>
              </w:rPr>
            </w:pPr>
          </w:p>
          <w:p w14:paraId="026EE21C" w14:textId="7C5AB0E0" w:rsidR="00773437" w:rsidRPr="00695C46" w:rsidRDefault="00773437" w:rsidP="009305D7">
            <w:pPr>
              <w:rPr>
                <w:rFonts w:ascii="Arial" w:hAnsi="Arial" w:cs="Arial"/>
                <w:b/>
                <w:bCs/>
                <w:color w:val="004289"/>
                <w:sz w:val="24"/>
                <w:szCs w:val="24"/>
              </w:rPr>
            </w:pPr>
          </w:p>
        </w:tc>
      </w:tr>
      <w:tr w:rsidR="008E52C0" w:rsidRPr="00695C46" w14:paraId="39462860" w14:textId="3DA39551" w:rsidTr="419FBC3D">
        <w:tc>
          <w:tcPr>
            <w:tcW w:w="9006" w:type="dxa"/>
            <w:gridSpan w:val="2"/>
            <w:shd w:val="clear" w:color="auto" w:fill="D0CECE" w:themeFill="background2" w:themeFillShade="E6"/>
          </w:tcPr>
          <w:p w14:paraId="4D3304A6" w14:textId="77777777" w:rsidR="00CF67E4" w:rsidRPr="00695C46" w:rsidRDefault="00CF67E4" w:rsidP="009305D7">
            <w:pPr>
              <w:rPr>
                <w:rFonts w:ascii="Arial" w:hAnsi="Arial" w:cs="Arial"/>
                <w:sz w:val="24"/>
                <w:szCs w:val="24"/>
              </w:rPr>
            </w:pPr>
          </w:p>
        </w:tc>
        <w:tc>
          <w:tcPr>
            <w:tcW w:w="1762" w:type="dxa"/>
            <w:shd w:val="clear" w:color="auto" w:fill="D0CECE" w:themeFill="background2" w:themeFillShade="E6"/>
          </w:tcPr>
          <w:p w14:paraId="47A42742" w14:textId="77777777" w:rsidR="00CF67E4" w:rsidRPr="00695C46" w:rsidRDefault="00CF67E4" w:rsidP="009305D7">
            <w:pPr>
              <w:rPr>
                <w:rFonts w:ascii="Arial" w:hAnsi="Arial" w:cs="Arial"/>
                <w:sz w:val="24"/>
                <w:szCs w:val="24"/>
              </w:rPr>
            </w:pPr>
          </w:p>
        </w:tc>
      </w:tr>
      <w:tr w:rsidR="00656C67" w:rsidRPr="00695C46" w14:paraId="71BFD584" w14:textId="77777777" w:rsidTr="419FBC3D">
        <w:tc>
          <w:tcPr>
            <w:tcW w:w="9006" w:type="dxa"/>
            <w:gridSpan w:val="2"/>
          </w:tcPr>
          <w:p w14:paraId="2B8968F0" w14:textId="69634DC2" w:rsidR="00D17AA8" w:rsidRPr="00C7641D" w:rsidRDefault="004363BD" w:rsidP="009305D7">
            <w:pPr>
              <w:rPr>
                <w:rFonts w:ascii="Arial" w:hAnsi="Arial" w:cs="Arial"/>
                <w:b/>
                <w:bCs/>
                <w:sz w:val="24"/>
                <w:szCs w:val="24"/>
              </w:rPr>
            </w:pPr>
            <w:r>
              <w:rPr>
                <w:rFonts w:ascii="Arial" w:hAnsi="Arial" w:cs="Arial"/>
                <w:b/>
                <w:bCs/>
                <w:sz w:val="24"/>
                <w:szCs w:val="24"/>
              </w:rPr>
              <w:t xml:space="preserve">School </w:t>
            </w:r>
            <w:r w:rsidR="00D17AA8" w:rsidRPr="00695C46">
              <w:rPr>
                <w:rFonts w:ascii="Arial" w:hAnsi="Arial" w:cs="Arial"/>
                <w:b/>
                <w:bCs/>
                <w:sz w:val="24"/>
                <w:szCs w:val="24"/>
              </w:rPr>
              <w:t>Priority</w:t>
            </w:r>
            <w:r w:rsidR="00773437">
              <w:rPr>
                <w:rFonts w:ascii="Arial" w:hAnsi="Arial" w:cs="Arial"/>
                <w:b/>
                <w:bCs/>
                <w:sz w:val="24"/>
                <w:szCs w:val="24"/>
              </w:rPr>
              <w:t xml:space="preserve"> </w:t>
            </w:r>
            <w:r w:rsidR="005D23A4">
              <w:rPr>
                <w:rFonts w:ascii="Arial" w:hAnsi="Arial" w:cs="Arial"/>
                <w:b/>
                <w:bCs/>
                <w:sz w:val="24"/>
                <w:szCs w:val="24"/>
              </w:rPr>
              <w:t>2</w:t>
            </w:r>
            <w:r w:rsidR="00C7641D">
              <w:rPr>
                <w:rFonts w:ascii="Arial" w:hAnsi="Arial" w:cs="Arial"/>
                <w:b/>
                <w:bCs/>
                <w:sz w:val="24"/>
                <w:szCs w:val="24"/>
              </w:rPr>
              <w:t xml:space="preserve"> (Long Term Outcome)</w:t>
            </w:r>
            <w:r w:rsidR="00D17AA8" w:rsidRPr="00695C46">
              <w:rPr>
                <w:rFonts w:ascii="Arial" w:hAnsi="Arial" w:cs="Arial"/>
                <w:sz w:val="24"/>
                <w:szCs w:val="24"/>
              </w:rPr>
              <w:t>:</w:t>
            </w:r>
            <w:r w:rsidR="00A865D1">
              <w:rPr>
                <w:rFonts w:ascii="Arial" w:hAnsi="Arial" w:cs="Arial"/>
                <w:sz w:val="24"/>
                <w:szCs w:val="24"/>
              </w:rPr>
              <w:t xml:space="preserve"> </w:t>
            </w:r>
            <w:r w:rsidR="0004680D">
              <w:rPr>
                <w:rFonts w:ascii="Arial" w:hAnsi="Arial" w:cs="Arial"/>
                <w:sz w:val="24"/>
                <w:szCs w:val="24"/>
              </w:rPr>
              <w:t>Through Play and Enquiry, most children will demonstrate increased levels of creativity and curiosity by March 2025.</w:t>
            </w:r>
          </w:p>
        </w:tc>
        <w:tc>
          <w:tcPr>
            <w:tcW w:w="1762" w:type="dxa"/>
          </w:tcPr>
          <w:p w14:paraId="518B8D7D" w14:textId="77777777" w:rsidR="00D17AA8" w:rsidRPr="00695C46" w:rsidRDefault="00D17AA8" w:rsidP="009305D7">
            <w:pPr>
              <w:rPr>
                <w:rFonts w:ascii="Arial" w:hAnsi="Arial" w:cs="Arial"/>
                <w:sz w:val="24"/>
                <w:szCs w:val="24"/>
              </w:rPr>
            </w:pPr>
          </w:p>
        </w:tc>
      </w:tr>
      <w:tr w:rsidR="00656C67" w:rsidRPr="00695C46" w14:paraId="2B20DC98" w14:textId="77777777" w:rsidTr="419FBC3D">
        <w:tc>
          <w:tcPr>
            <w:tcW w:w="10768" w:type="dxa"/>
            <w:gridSpan w:val="3"/>
          </w:tcPr>
          <w:p w14:paraId="676F1260" w14:textId="77777777" w:rsidR="00D17AA8" w:rsidRPr="00695C46" w:rsidRDefault="00D17AA8" w:rsidP="009305D7">
            <w:pPr>
              <w:rPr>
                <w:rFonts w:ascii="Arial" w:hAnsi="Arial" w:cs="Arial"/>
                <w:sz w:val="16"/>
                <w:szCs w:val="16"/>
              </w:rPr>
            </w:pPr>
            <w:r w:rsidRPr="00695C46">
              <w:rPr>
                <w:rFonts w:ascii="Arial" w:hAnsi="Arial" w:cs="Arial"/>
                <w:b/>
                <w:bCs/>
                <w:sz w:val="16"/>
                <w:szCs w:val="16"/>
              </w:rPr>
              <w:t>(Please insert the relevant information</w:t>
            </w:r>
            <w:r>
              <w:rPr>
                <w:rFonts w:ascii="Arial" w:hAnsi="Arial" w:cs="Arial"/>
                <w:b/>
                <w:bCs/>
                <w:sz w:val="16"/>
                <w:szCs w:val="16"/>
              </w:rPr>
              <w:t xml:space="preserve"> below</w:t>
            </w:r>
            <w:r w:rsidRPr="00695C46">
              <w:rPr>
                <w:rFonts w:ascii="Arial" w:hAnsi="Arial" w:cs="Arial"/>
                <w:b/>
                <w:bCs/>
                <w:sz w:val="16"/>
                <w:szCs w:val="16"/>
              </w:rPr>
              <w:t>)</w:t>
            </w:r>
          </w:p>
        </w:tc>
      </w:tr>
      <w:tr w:rsidR="008E52C0" w:rsidRPr="00695C46" w14:paraId="6FDFD2D9" w14:textId="77777777" w:rsidTr="419FBC3D">
        <w:tc>
          <w:tcPr>
            <w:tcW w:w="5317" w:type="dxa"/>
            <w:shd w:val="clear" w:color="auto" w:fill="D9D9D9" w:themeFill="background1" w:themeFillShade="D9"/>
          </w:tcPr>
          <w:p w14:paraId="26BB8664" w14:textId="68E8CE99" w:rsidR="0003247D" w:rsidRPr="00695C46" w:rsidRDefault="0003247D" w:rsidP="009305D7">
            <w:pPr>
              <w:rPr>
                <w:rFonts w:ascii="Arial" w:hAnsi="Arial" w:cs="Arial"/>
                <w:b/>
                <w:bCs/>
                <w:sz w:val="24"/>
                <w:szCs w:val="24"/>
              </w:rPr>
            </w:pPr>
            <w:r>
              <w:rPr>
                <w:rFonts w:ascii="Arial" w:hAnsi="Arial" w:cs="Arial"/>
                <w:b/>
                <w:bCs/>
                <w:sz w:val="24"/>
                <w:szCs w:val="24"/>
              </w:rPr>
              <w:t xml:space="preserve">NIF Priority: </w:t>
            </w:r>
            <w:r w:rsidR="00C7060E">
              <w:rPr>
                <w:rFonts w:ascii="Arial" w:hAnsi="Arial" w:cs="Arial"/>
                <w:b/>
                <w:bCs/>
                <w:sz w:val="24"/>
                <w:szCs w:val="24"/>
              </w:rPr>
              <w:t>4</w:t>
            </w:r>
          </w:p>
        </w:tc>
        <w:tc>
          <w:tcPr>
            <w:tcW w:w="5451" w:type="dxa"/>
            <w:gridSpan w:val="2"/>
            <w:shd w:val="clear" w:color="auto" w:fill="D9D9D9" w:themeFill="background1" w:themeFillShade="D9"/>
          </w:tcPr>
          <w:p w14:paraId="68F09061" w14:textId="58508644" w:rsidR="0003247D" w:rsidRPr="00695C46" w:rsidRDefault="0003247D" w:rsidP="009305D7">
            <w:pPr>
              <w:rPr>
                <w:rFonts w:ascii="Arial" w:hAnsi="Arial" w:cs="Arial"/>
                <w:b/>
                <w:bCs/>
                <w:sz w:val="24"/>
                <w:szCs w:val="24"/>
              </w:rPr>
            </w:pPr>
            <w:r>
              <w:rPr>
                <w:rFonts w:ascii="Arial" w:hAnsi="Arial" w:cs="Arial"/>
                <w:b/>
                <w:bCs/>
                <w:sz w:val="24"/>
                <w:szCs w:val="24"/>
              </w:rPr>
              <w:t>NIF Driver:</w:t>
            </w:r>
            <w:r w:rsidR="00C7060E">
              <w:rPr>
                <w:rFonts w:ascii="Arial" w:hAnsi="Arial" w:cs="Arial"/>
                <w:b/>
                <w:bCs/>
                <w:sz w:val="24"/>
                <w:szCs w:val="24"/>
              </w:rPr>
              <w:t xml:space="preserve"> 4</w:t>
            </w:r>
          </w:p>
        </w:tc>
      </w:tr>
      <w:tr w:rsidR="008E52C0" w:rsidRPr="00695C46" w14:paraId="20B4BA91" w14:textId="77777777" w:rsidTr="419FBC3D">
        <w:tc>
          <w:tcPr>
            <w:tcW w:w="5317" w:type="dxa"/>
            <w:shd w:val="clear" w:color="auto" w:fill="D9D9D9" w:themeFill="background1" w:themeFillShade="D9"/>
          </w:tcPr>
          <w:p w14:paraId="78A8B81A" w14:textId="3A99A679" w:rsidR="0003247D" w:rsidRPr="00695C46" w:rsidRDefault="0003247D" w:rsidP="009305D7">
            <w:pPr>
              <w:rPr>
                <w:rFonts w:ascii="Arial" w:hAnsi="Arial" w:cs="Arial"/>
                <w:b/>
                <w:bCs/>
                <w:sz w:val="24"/>
                <w:szCs w:val="24"/>
              </w:rPr>
            </w:pPr>
            <w:r>
              <w:rPr>
                <w:rFonts w:ascii="Arial" w:hAnsi="Arial" w:cs="Arial"/>
                <w:b/>
                <w:bCs/>
                <w:sz w:val="24"/>
                <w:szCs w:val="24"/>
              </w:rPr>
              <w:t>NLC Priority:</w:t>
            </w:r>
            <w:r w:rsidR="00C7060E">
              <w:rPr>
                <w:rFonts w:ascii="Arial" w:hAnsi="Arial" w:cs="Arial"/>
                <w:b/>
                <w:bCs/>
                <w:sz w:val="24"/>
                <w:szCs w:val="24"/>
              </w:rPr>
              <w:t xml:space="preserve"> 4</w:t>
            </w:r>
          </w:p>
        </w:tc>
        <w:tc>
          <w:tcPr>
            <w:tcW w:w="5451" w:type="dxa"/>
            <w:gridSpan w:val="2"/>
            <w:shd w:val="clear" w:color="auto" w:fill="D9D9D9" w:themeFill="background1" w:themeFillShade="D9"/>
          </w:tcPr>
          <w:p w14:paraId="07C80D59" w14:textId="7D6A8031" w:rsidR="0003247D" w:rsidRPr="00695C46" w:rsidRDefault="0003247D" w:rsidP="009305D7">
            <w:pPr>
              <w:rPr>
                <w:rFonts w:ascii="Arial" w:hAnsi="Arial" w:cs="Arial"/>
                <w:sz w:val="24"/>
                <w:szCs w:val="24"/>
              </w:rPr>
            </w:pPr>
            <w:r>
              <w:rPr>
                <w:rFonts w:ascii="Arial" w:hAnsi="Arial" w:cs="Arial"/>
                <w:b/>
                <w:bCs/>
                <w:sz w:val="24"/>
                <w:szCs w:val="24"/>
              </w:rPr>
              <w:t>QI</w:t>
            </w:r>
            <w:r w:rsidR="007C29CB">
              <w:rPr>
                <w:rFonts w:ascii="Arial" w:hAnsi="Arial" w:cs="Arial"/>
                <w:b/>
                <w:bCs/>
                <w:sz w:val="24"/>
                <w:szCs w:val="24"/>
              </w:rPr>
              <w:t>:</w:t>
            </w:r>
            <w:r w:rsidR="00C7060E">
              <w:rPr>
                <w:rFonts w:ascii="Arial" w:hAnsi="Arial" w:cs="Arial"/>
                <w:b/>
                <w:bCs/>
                <w:sz w:val="24"/>
                <w:szCs w:val="24"/>
              </w:rPr>
              <w:t xml:space="preserve"> 2.3</w:t>
            </w:r>
          </w:p>
        </w:tc>
      </w:tr>
      <w:tr w:rsidR="005A50D9" w:rsidRPr="00695C46" w14:paraId="0BB94B58" w14:textId="77777777" w:rsidTr="419FBC3D">
        <w:tc>
          <w:tcPr>
            <w:tcW w:w="10768" w:type="dxa"/>
            <w:gridSpan w:val="3"/>
            <w:shd w:val="clear" w:color="auto" w:fill="D9D9D9" w:themeFill="background1" w:themeFillShade="D9"/>
          </w:tcPr>
          <w:p w14:paraId="50661F19" w14:textId="505D040E" w:rsidR="00D17AA8" w:rsidRPr="00D17AA8" w:rsidRDefault="00D17AA8" w:rsidP="009305D7">
            <w:pPr>
              <w:rPr>
                <w:rFonts w:ascii="Arial" w:hAnsi="Arial" w:cs="Arial"/>
                <w:sz w:val="20"/>
                <w:szCs w:val="20"/>
                <w:u w:val="single"/>
              </w:rPr>
            </w:pPr>
            <w:r w:rsidRPr="00D17AA8">
              <w:rPr>
                <w:rFonts w:ascii="Arial" w:hAnsi="Arial" w:cs="Arial"/>
                <w:sz w:val="20"/>
                <w:szCs w:val="20"/>
                <w:u w:val="single"/>
              </w:rPr>
              <w:t>If you used any aspect of your PEF fund to support this priority; please detail the expenditure here</w:t>
            </w:r>
            <w:r w:rsidR="007C29CB">
              <w:rPr>
                <w:rFonts w:ascii="Arial" w:hAnsi="Arial" w:cs="Arial"/>
                <w:sz w:val="20"/>
                <w:szCs w:val="20"/>
                <w:u w:val="single"/>
              </w:rPr>
              <w:t>:</w:t>
            </w:r>
          </w:p>
          <w:p w14:paraId="78C3D46D" w14:textId="77777777" w:rsidR="00D17AA8" w:rsidRPr="00D17AA8" w:rsidRDefault="00D17AA8" w:rsidP="009305D7">
            <w:pPr>
              <w:rPr>
                <w:rFonts w:ascii="Arial" w:hAnsi="Arial" w:cs="Arial"/>
                <w:sz w:val="24"/>
                <w:szCs w:val="24"/>
                <w:u w:val="single"/>
              </w:rPr>
            </w:pPr>
          </w:p>
        </w:tc>
      </w:tr>
      <w:tr w:rsidR="005A50D9" w:rsidRPr="00695C46" w14:paraId="3F8B52AD" w14:textId="77777777" w:rsidTr="419FBC3D">
        <w:tc>
          <w:tcPr>
            <w:tcW w:w="10768" w:type="dxa"/>
            <w:gridSpan w:val="3"/>
            <w:shd w:val="clear" w:color="auto" w:fill="D9D9D9" w:themeFill="background1" w:themeFillShade="D9"/>
          </w:tcPr>
          <w:p w14:paraId="5E8C1841" w14:textId="302DF3A9" w:rsidR="00D17AA8" w:rsidRPr="009C3468" w:rsidRDefault="00D17AA8" w:rsidP="009C3468">
            <w:pPr>
              <w:spacing w:line="259" w:lineRule="auto"/>
              <w:rPr>
                <w:rFonts w:cs="Arial"/>
              </w:rPr>
            </w:pPr>
            <w:r w:rsidRPr="00D17AA8">
              <w:rPr>
                <w:rFonts w:ascii="Arial" w:hAnsi="Arial" w:cs="Arial"/>
                <w:b/>
                <w:bCs/>
                <w:sz w:val="20"/>
                <w:szCs w:val="20"/>
              </w:rPr>
              <w:t>RATIONALE:</w:t>
            </w:r>
            <w:r w:rsidR="009C3468">
              <w:rPr>
                <w:rFonts w:ascii="Arial" w:hAnsi="Arial" w:cs="Arial"/>
                <w:b/>
                <w:bCs/>
                <w:sz w:val="20"/>
                <w:szCs w:val="20"/>
              </w:rPr>
              <w:t xml:space="preserve"> </w:t>
            </w:r>
            <w:r w:rsidR="009C3468" w:rsidRPr="210A7D7D">
              <w:rPr>
                <w:rFonts w:cs="Arial"/>
              </w:rPr>
              <w:t>Our pupils, parents</w:t>
            </w:r>
            <w:r w:rsidR="009C3468">
              <w:rPr>
                <w:rFonts w:cs="Arial"/>
              </w:rPr>
              <w:t xml:space="preserve"> </w:t>
            </w:r>
            <w:r w:rsidR="009C3468" w:rsidRPr="74AB8A87">
              <w:rPr>
                <w:rFonts w:cs="Arial"/>
              </w:rPr>
              <w:t xml:space="preserve">and </w:t>
            </w:r>
            <w:r w:rsidR="009C3468" w:rsidRPr="3784965A">
              <w:rPr>
                <w:rFonts w:cs="Arial"/>
              </w:rPr>
              <w:t>staff</w:t>
            </w:r>
            <w:r w:rsidR="009C3468" w:rsidRPr="74AB8A87">
              <w:rPr>
                <w:rFonts w:cs="Arial"/>
              </w:rPr>
              <w:t xml:space="preserve"> </w:t>
            </w:r>
            <w:r w:rsidR="009C3468">
              <w:rPr>
                <w:rFonts w:cs="Arial"/>
              </w:rPr>
              <w:t xml:space="preserve">identified </w:t>
            </w:r>
            <w:r w:rsidR="009C3468" w:rsidRPr="0FD2E177">
              <w:rPr>
                <w:rFonts w:cs="Arial"/>
              </w:rPr>
              <w:t xml:space="preserve">meta-skills and </w:t>
            </w:r>
            <w:r w:rsidR="009C3468" w:rsidRPr="6132D0F0">
              <w:rPr>
                <w:rFonts w:cs="Arial"/>
              </w:rPr>
              <w:t xml:space="preserve">Developing the </w:t>
            </w:r>
            <w:r w:rsidR="009C3468" w:rsidRPr="71E45CB0">
              <w:rPr>
                <w:rFonts w:cs="Arial"/>
              </w:rPr>
              <w:t xml:space="preserve">Young </w:t>
            </w:r>
            <w:r w:rsidR="009C3468" w:rsidRPr="309C1AD6">
              <w:rPr>
                <w:rFonts w:cs="Arial"/>
              </w:rPr>
              <w:t>Workforce</w:t>
            </w:r>
            <w:r w:rsidR="009C3468">
              <w:rPr>
                <w:rFonts w:cs="Arial"/>
              </w:rPr>
              <w:t xml:space="preserve"> as </w:t>
            </w:r>
            <w:r w:rsidR="009C3468" w:rsidRPr="0B7A37A9">
              <w:rPr>
                <w:rFonts w:cs="Arial"/>
              </w:rPr>
              <w:t xml:space="preserve">important </w:t>
            </w:r>
            <w:r w:rsidR="009C3468" w:rsidRPr="0B8200D2">
              <w:rPr>
                <w:rFonts w:cs="Arial"/>
              </w:rPr>
              <w:t xml:space="preserve">drivers so </w:t>
            </w:r>
            <w:r w:rsidR="009C3468" w:rsidRPr="709FB35A">
              <w:rPr>
                <w:rFonts w:cs="Arial"/>
              </w:rPr>
              <w:t xml:space="preserve">therefore </w:t>
            </w:r>
            <w:r w:rsidR="009C3468" w:rsidRPr="1A51830B">
              <w:rPr>
                <w:rFonts w:cs="Arial"/>
              </w:rPr>
              <w:t>these were</w:t>
            </w:r>
            <w:r w:rsidR="009C3468" w:rsidRPr="709FB35A">
              <w:rPr>
                <w:rFonts w:cs="Arial"/>
              </w:rPr>
              <w:t xml:space="preserve"> </w:t>
            </w:r>
            <w:r w:rsidR="009C3468" w:rsidRPr="2DA49521">
              <w:rPr>
                <w:rFonts w:cs="Arial"/>
              </w:rPr>
              <w:t xml:space="preserve">included in our </w:t>
            </w:r>
            <w:r w:rsidR="009C3468" w:rsidRPr="5DFD08D4">
              <w:rPr>
                <w:rFonts w:cs="Arial"/>
              </w:rPr>
              <w:t xml:space="preserve">refreshed </w:t>
            </w:r>
            <w:r w:rsidR="009C3468" w:rsidRPr="2EB219EA">
              <w:rPr>
                <w:rFonts w:cs="Arial"/>
              </w:rPr>
              <w:t>curriculum rationale</w:t>
            </w:r>
            <w:r w:rsidR="009C3468" w:rsidRPr="26F08937">
              <w:rPr>
                <w:rFonts w:cs="Arial"/>
              </w:rPr>
              <w:t>.</w:t>
            </w:r>
            <w:r w:rsidR="009C3468" w:rsidRPr="63DE4E32">
              <w:rPr>
                <w:rFonts w:cs="Arial"/>
              </w:rPr>
              <w:t xml:space="preserve"> </w:t>
            </w:r>
            <w:r w:rsidR="009C3468">
              <w:rPr>
                <w:rFonts w:cs="Arial"/>
              </w:rPr>
              <w:t>As part of our</w:t>
            </w:r>
            <w:r w:rsidR="009C3468" w:rsidRPr="7D3F1806">
              <w:rPr>
                <w:rFonts w:cs="Arial"/>
              </w:rPr>
              <w:t xml:space="preserve"> play/</w:t>
            </w:r>
            <w:r w:rsidR="009C3468" w:rsidRPr="5B9FF3EE">
              <w:rPr>
                <w:rFonts w:cs="Arial"/>
              </w:rPr>
              <w:t xml:space="preserve">enquiry-based learning </w:t>
            </w:r>
            <w:r w:rsidR="009C3468">
              <w:rPr>
                <w:rFonts w:cs="Arial"/>
              </w:rPr>
              <w:t>journey</w:t>
            </w:r>
            <w:r w:rsidR="009C3468" w:rsidRPr="5EFA62E4">
              <w:rPr>
                <w:rFonts w:cs="Arial"/>
              </w:rPr>
              <w:t>,</w:t>
            </w:r>
            <w:r w:rsidR="009C3468" w:rsidRPr="78A5250D">
              <w:rPr>
                <w:rFonts w:cs="Arial"/>
              </w:rPr>
              <w:t xml:space="preserve"> </w:t>
            </w:r>
            <w:r w:rsidR="009C3468" w:rsidRPr="1DF4247B">
              <w:rPr>
                <w:rFonts w:cs="Arial"/>
              </w:rPr>
              <w:t xml:space="preserve">our next step </w:t>
            </w:r>
            <w:r w:rsidR="009C3468" w:rsidRPr="7BF4F58A">
              <w:rPr>
                <w:rFonts w:cs="Arial"/>
              </w:rPr>
              <w:t xml:space="preserve">is to look at the </w:t>
            </w:r>
            <w:r w:rsidR="009C3468" w:rsidRPr="47CB9284">
              <w:rPr>
                <w:rFonts w:cs="Arial"/>
              </w:rPr>
              <w:t xml:space="preserve">specific </w:t>
            </w:r>
            <w:r w:rsidR="009C3468" w:rsidRPr="15058F01">
              <w:rPr>
                <w:rFonts w:cs="Arial"/>
              </w:rPr>
              <w:t>skills within the Meta</w:t>
            </w:r>
            <w:r w:rsidR="009C3468" w:rsidRPr="028E5D2C">
              <w:rPr>
                <w:rFonts w:cs="Arial"/>
              </w:rPr>
              <w:t>-</w:t>
            </w:r>
            <w:r w:rsidR="009C3468">
              <w:rPr>
                <w:rFonts w:cs="Arial"/>
              </w:rPr>
              <w:t>S</w:t>
            </w:r>
            <w:r w:rsidR="009C3468" w:rsidRPr="028E5D2C">
              <w:rPr>
                <w:rFonts w:cs="Arial"/>
              </w:rPr>
              <w:t>kills Framework</w:t>
            </w:r>
            <w:r w:rsidR="009C3468" w:rsidRPr="74C7CF23">
              <w:rPr>
                <w:rFonts w:cs="Arial"/>
              </w:rPr>
              <w:t xml:space="preserve"> from </w:t>
            </w:r>
            <w:r w:rsidR="009C3468" w:rsidRPr="7B4F8A9C">
              <w:rPr>
                <w:rFonts w:cs="Arial"/>
              </w:rPr>
              <w:t xml:space="preserve">Skills Development </w:t>
            </w:r>
            <w:r w:rsidR="009C3468" w:rsidRPr="15634CE1">
              <w:rPr>
                <w:rFonts w:cs="Arial"/>
              </w:rPr>
              <w:t>Scotland.</w:t>
            </w:r>
            <w:r w:rsidR="009C3468" w:rsidRPr="1CDCA63A">
              <w:rPr>
                <w:rFonts w:cs="Arial"/>
              </w:rPr>
              <w:t xml:space="preserve"> </w:t>
            </w:r>
            <w:r w:rsidR="009C3468">
              <w:rPr>
                <w:rFonts w:cs="Arial"/>
              </w:rPr>
              <w:t>A focus on creativity was highlighted as a next step in our self-evaluation of Quality Indicator 1.3.  Developing observation as assessment and involving learners more in planning and evaluating learning was highlighted as part of self-evaluation of Quality Indicator 2.3.</w:t>
            </w:r>
          </w:p>
        </w:tc>
      </w:tr>
      <w:tr w:rsidR="005A50D9" w:rsidRPr="00695C46" w14:paraId="253E5C41" w14:textId="77777777" w:rsidTr="419FBC3D">
        <w:tc>
          <w:tcPr>
            <w:tcW w:w="10768" w:type="dxa"/>
            <w:gridSpan w:val="3"/>
            <w:shd w:val="clear" w:color="auto" w:fill="D9D9D9" w:themeFill="background1" w:themeFillShade="D9"/>
          </w:tcPr>
          <w:p w14:paraId="5EEF8140" w14:textId="77777777" w:rsidR="00D17AA8" w:rsidRPr="00D17AA8" w:rsidRDefault="00D17AA8" w:rsidP="009305D7">
            <w:pPr>
              <w:rPr>
                <w:rFonts w:ascii="Arial" w:hAnsi="Arial" w:cs="Arial"/>
                <w:b/>
                <w:bCs/>
                <w:sz w:val="20"/>
                <w:szCs w:val="20"/>
              </w:rPr>
            </w:pPr>
            <w:r w:rsidRPr="00D17AA8">
              <w:rPr>
                <w:rFonts w:ascii="Arial" w:hAnsi="Arial" w:cs="Arial"/>
                <w:b/>
                <w:bCs/>
                <w:sz w:val="20"/>
                <w:szCs w:val="20"/>
              </w:rPr>
              <w:t>OUTCOMES:</w:t>
            </w:r>
          </w:p>
        </w:tc>
      </w:tr>
      <w:tr w:rsidR="005A50D9" w:rsidRPr="00695C46" w14:paraId="338C0545" w14:textId="77777777" w:rsidTr="419FBC3D">
        <w:tc>
          <w:tcPr>
            <w:tcW w:w="10768" w:type="dxa"/>
            <w:gridSpan w:val="3"/>
            <w:shd w:val="clear" w:color="auto" w:fill="D9D9D9" w:themeFill="background1" w:themeFillShade="D9"/>
          </w:tcPr>
          <w:p w14:paraId="6465E195" w14:textId="77777777" w:rsidR="00D17AA8" w:rsidRPr="00D17AA8" w:rsidRDefault="00D17AA8" w:rsidP="009305D7">
            <w:pPr>
              <w:rPr>
                <w:rFonts w:ascii="Arial" w:hAnsi="Arial" w:cs="Arial"/>
                <w:b/>
                <w:bCs/>
                <w:sz w:val="20"/>
                <w:szCs w:val="20"/>
              </w:rPr>
            </w:pPr>
            <w:r w:rsidRPr="00D17AA8">
              <w:rPr>
                <w:rFonts w:ascii="Arial" w:hAnsi="Arial" w:cs="Arial"/>
                <w:b/>
                <w:bCs/>
                <w:sz w:val="20"/>
                <w:szCs w:val="20"/>
              </w:rPr>
              <w:t>EXPECTED IMPACT:</w:t>
            </w:r>
          </w:p>
        </w:tc>
      </w:tr>
      <w:tr w:rsidR="00656C67" w:rsidRPr="00695C46" w14:paraId="32A035C3" w14:textId="77777777" w:rsidTr="419FBC3D">
        <w:tc>
          <w:tcPr>
            <w:tcW w:w="10768" w:type="dxa"/>
            <w:gridSpan w:val="3"/>
          </w:tcPr>
          <w:p w14:paraId="1DB2F060" w14:textId="4CED5AD9" w:rsidR="00D17AA8" w:rsidRDefault="00D17AA8" w:rsidP="009305D7">
            <w:pPr>
              <w:pStyle w:val="TableParagraph"/>
              <w:spacing w:before="79"/>
              <w:ind w:left="73"/>
              <w:rPr>
                <w:rFonts w:ascii="Arial" w:hAnsi="Arial" w:cs="Arial"/>
                <w:spacing w:val="-1"/>
                <w:sz w:val="20"/>
                <w:szCs w:val="20"/>
              </w:rPr>
            </w:pPr>
            <w:r w:rsidRPr="00D17AA8">
              <w:rPr>
                <w:rFonts w:ascii="Arial" w:hAnsi="Arial" w:cs="Arial"/>
                <w:b/>
                <w:bCs/>
                <w:sz w:val="24"/>
                <w:szCs w:val="24"/>
                <w:u w:val="single"/>
                <w:lang w:val="en-GB"/>
              </w:rPr>
              <w:t>Summary of Progress and Impact:</w:t>
            </w:r>
            <w:r w:rsidRPr="00695C46">
              <w:rPr>
                <w:rFonts w:ascii="Arial" w:hAnsi="Arial" w:cs="Arial"/>
                <w:b/>
                <w:bCs/>
                <w:color w:val="004289"/>
                <w:sz w:val="24"/>
                <w:szCs w:val="24"/>
              </w:rPr>
              <w:t xml:space="preserve"> </w:t>
            </w:r>
            <w:r w:rsidRPr="00D17AA8">
              <w:rPr>
                <w:rFonts w:ascii="Arial" w:hAnsi="Arial" w:cs="Arial"/>
                <w:spacing w:val="-1"/>
                <w:sz w:val="20"/>
                <w:szCs w:val="20"/>
              </w:rPr>
              <w:t>(based on outcomes for learners): (How are you doing? How do you know?</w:t>
            </w:r>
            <w:r w:rsidR="00811FF0">
              <w:rPr>
                <w:rFonts w:ascii="Arial" w:hAnsi="Arial" w:cs="Arial"/>
                <w:spacing w:val="-1"/>
                <w:sz w:val="20"/>
                <w:szCs w:val="20"/>
              </w:rPr>
              <w:t xml:space="preserve"> What action was taken and what was the impact?</w:t>
            </w:r>
            <w:r w:rsidRPr="00D17AA8">
              <w:rPr>
                <w:rFonts w:ascii="Arial" w:hAnsi="Arial" w:cs="Arial"/>
                <w:spacing w:val="-1"/>
                <w:sz w:val="20"/>
                <w:szCs w:val="20"/>
              </w:rPr>
              <w:t>)</w:t>
            </w:r>
          </w:p>
          <w:p w14:paraId="03EC9F44" w14:textId="4BD9C5C4" w:rsidR="00773437" w:rsidRDefault="00B51C97" w:rsidP="007C728C">
            <w:pPr>
              <w:rPr>
                <w:rFonts w:ascii="Arial" w:hAnsi="Arial" w:cs="Arial"/>
                <w:sz w:val="24"/>
                <w:szCs w:val="24"/>
              </w:rPr>
            </w:pPr>
            <w:r>
              <w:rPr>
                <w:rFonts w:ascii="Arial" w:hAnsi="Arial" w:cs="Arial"/>
                <w:sz w:val="24"/>
                <w:szCs w:val="24"/>
              </w:rPr>
              <w:t xml:space="preserve">We </w:t>
            </w:r>
            <w:r w:rsidR="003D5717">
              <w:rPr>
                <w:rFonts w:ascii="Arial" w:hAnsi="Arial" w:cs="Arial"/>
                <w:sz w:val="24"/>
                <w:szCs w:val="24"/>
              </w:rPr>
              <w:t xml:space="preserve">aimed to embed conversations around </w:t>
            </w:r>
            <w:r w:rsidR="00F50BBB">
              <w:rPr>
                <w:rFonts w:ascii="Arial" w:hAnsi="Arial" w:cs="Arial"/>
                <w:sz w:val="24"/>
                <w:szCs w:val="24"/>
              </w:rPr>
              <w:t xml:space="preserve">creativity and curiosity within our daily teaching, as well as our assemblies, to </w:t>
            </w:r>
            <w:r w:rsidR="00161738">
              <w:rPr>
                <w:rFonts w:ascii="Arial" w:hAnsi="Arial" w:cs="Arial"/>
                <w:sz w:val="24"/>
                <w:szCs w:val="24"/>
              </w:rPr>
              <w:t xml:space="preserve">develop children’s knowledge </w:t>
            </w:r>
            <w:r w:rsidR="004C773D">
              <w:rPr>
                <w:rFonts w:ascii="Arial" w:hAnsi="Arial" w:cs="Arial"/>
                <w:sz w:val="24"/>
                <w:szCs w:val="24"/>
              </w:rPr>
              <w:t>of the term</w:t>
            </w:r>
            <w:r w:rsidR="00143F6D">
              <w:rPr>
                <w:rFonts w:ascii="Arial" w:hAnsi="Arial" w:cs="Arial"/>
                <w:sz w:val="24"/>
                <w:szCs w:val="24"/>
              </w:rPr>
              <w:t xml:space="preserve">s and draw attention to aspects of </w:t>
            </w:r>
            <w:r w:rsidR="00E45796">
              <w:rPr>
                <w:rFonts w:ascii="Arial" w:hAnsi="Arial" w:cs="Arial"/>
                <w:sz w:val="24"/>
                <w:szCs w:val="24"/>
              </w:rPr>
              <w:t xml:space="preserve">both when they occurred.  Survey results </w:t>
            </w:r>
            <w:r w:rsidR="005112DB">
              <w:rPr>
                <w:rFonts w:ascii="Arial" w:hAnsi="Arial" w:cs="Arial"/>
                <w:sz w:val="24"/>
                <w:szCs w:val="24"/>
              </w:rPr>
              <w:t xml:space="preserve">from May 2025 </w:t>
            </w:r>
            <w:r w:rsidR="00E45796">
              <w:rPr>
                <w:rFonts w:ascii="Arial" w:hAnsi="Arial" w:cs="Arial"/>
                <w:sz w:val="24"/>
                <w:szCs w:val="24"/>
              </w:rPr>
              <w:t xml:space="preserve">show that </w:t>
            </w:r>
            <w:r w:rsidR="00FC5BB9">
              <w:rPr>
                <w:rFonts w:ascii="Arial" w:hAnsi="Arial" w:cs="Arial"/>
                <w:sz w:val="24"/>
                <w:szCs w:val="24"/>
              </w:rPr>
              <w:t>the majority (69%) of learners underst</w:t>
            </w:r>
            <w:r w:rsidR="005112DB">
              <w:rPr>
                <w:rFonts w:ascii="Arial" w:hAnsi="Arial" w:cs="Arial"/>
                <w:sz w:val="24"/>
                <w:szCs w:val="24"/>
              </w:rPr>
              <w:t>and</w:t>
            </w:r>
            <w:r w:rsidR="00FC5BB9">
              <w:rPr>
                <w:rFonts w:ascii="Arial" w:hAnsi="Arial" w:cs="Arial"/>
                <w:sz w:val="24"/>
                <w:szCs w:val="24"/>
              </w:rPr>
              <w:t xml:space="preserve"> what creativity </w:t>
            </w:r>
            <w:r w:rsidR="005112DB">
              <w:rPr>
                <w:rFonts w:ascii="Arial" w:hAnsi="Arial" w:cs="Arial"/>
                <w:sz w:val="24"/>
                <w:szCs w:val="24"/>
              </w:rPr>
              <w:t xml:space="preserve">is and most (80%) understand what </w:t>
            </w:r>
            <w:r w:rsidR="00FB0094">
              <w:rPr>
                <w:rFonts w:ascii="Arial" w:hAnsi="Arial" w:cs="Arial"/>
                <w:sz w:val="24"/>
                <w:szCs w:val="24"/>
              </w:rPr>
              <w:t>curiosity means</w:t>
            </w:r>
            <w:r w:rsidR="00357458">
              <w:rPr>
                <w:rFonts w:ascii="Arial" w:hAnsi="Arial" w:cs="Arial"/>
                <w:sz w:val="24"/>
                <w:szCs w:val="24"/>
              </w:rPr>
              <w:t>.</w:t>
            </w:r>
          </w:p>
          <w:p w14:paraId="4FE42CCB" w14:textId="0D80D36F" w:rsidR="00A624F3" w:rsidRDefault="00A624F3" w:rsidP="007C728C">
            <w:pPr>
              <w:rPr>
                <w:rFonts w:ascii="Arial" w:hAnsi="Arial" w:cs="Arial"/>
                <w:sz w:val="24"/>
                <w:szCs w:val="24"/>
              </w:rPr>
            </w:pPr>
            <w:r>
              <w:rPr>
                <w:rFonts w:ascii="Arial" w:hAnsi="Arial" w:cs="Arial"/>
                <w:sz w:val="24"/>
                <w:szCs w:val="24"/>
              </w:rPr>
              <w:t xml:space="preserve">To continue developing </w:t>
            </w:r>
            <w:r w:rsidR="004435E9">
              <w:rPr>
                <w:rFonts w:ascii="Arial" w:hAnsi="Arial" w:cs="Arial"/>
                <w:sz w:val="24"/>
                <w:szCs w:val="24"/>
              </w:rPr>
              <w:t>pupil voice, our aim was to give all children the opportunity to express their thoughts and opinions</w:t>
            </w:r>
            <w:r w:rsidR="00E30486">
              <w:rPr>
                <w:rFonts w:ascii="Arial" w:hAnsi="Arial" w:cs="Arial"/>
                <w:sz w:val="24"/>
                <w:szCs w:val="24"/>
              </w:rPr>
              <w:t xml:space="preserve"> </w:t>
            </w:r>
            <w:r w:rsidR="00AA6838">
              <w:rPr>
                <w:rFonts w:ascii="Arial" w:hAnsi="Arial" w:cs="Arial"/>
                <w:sz w:val="24"/>
                <w:szCs w:val="24"/>
              </w:rPr>
              <w:t xml:space="preserve">to improve their </w:t>
            </w:r>
            <w:r w:rsidR="00184730">
              <w:rPr>
                <w:rFonts w:ascii="Arial" w:hAnsi="Arial" w:cs="Arial"/>
                <w:sz w:val="24"/>
                <w:szCs w:val="24"/>
              </w:rPr>
              <w:t>experiences.  Staff developed approaches that best suited their children, with some opting for specific feedback sessions and others embedding feedback throughout the day</w:t>
            </w:r>
            <w:r w:rsidR="00543447">
              <w:rPr>
                <w:rFonts w:ascii="Arial" w:hAnsi="Arial" w:cs="Arial"/>
                <w:sz w:val="24"/>
                <w:szCs w:val="24"/>
              </w:rPr>
              <w:t xml:space="preserve">.  Survey data shows </w:t>
            </w:r>
            <w:r w:rsidR="000B4139">
              <w:rPr>
                <w:rFonts w:ascii="Arial" w:hAnsi="Arial" w:cs="Arial"/>
                <w:sz w:val="24"/>
                <w:szCs w:val="24"/>
              </w:rPr>
              <w:t xml:space="preserve">almost </w:t>
            </w:r>
            <w:r w:rsidR="00EF76DA">
              <w:rPr>
                <w:rFonts w:ascii="Arial" w:hAnsi="Arial" w:cs="Arial"/>
                <w:sz w:val="24"/>
                <w:szCs w:val="24"/>
              </w:rPr>
              <w:t xml:space="preserve">all (93%) of children feel they have opportunities to choose how they complete activities; </w:t>
            </w:r>
            <w:r w:rsidR="00E369A4">
              <w:rPr>
                <w:rFonts w:ascii="Arial" w:hAnsi="Arial" w:cs="Arial"/>
                <w:sz w:val="24"/>
                <w:szCs w:val="24"/>
              </w:rPr>
              <w:t xml:space="preserve">most (83%) feel they have opportunities to share opinions of what resources they have in class; </w:t>
            </w:r>
            <w:r w:rsidR="001E3F36">
              <w:rPr>
                <w:rFonts w:ascii="Arial" w:hAnsi="Arial" w:cs="Arial"/>
                <w:sz w:val="24"/>
                <w:szCs w:val="24"/>
              </w:rPr>
              <w:t>and almost all (96%) feel they have opportunities to share what they would like to learn about in class.</w:t>
            </w:r>
          </w:p>
          <w:p w14:paraId="019A1B3B" w14:textId="5D9C2914" w:rsidR="00A90B77" w:rsidRDefault="00174336" w:rsidP="007C728C">
            <w:pPr>
              <w:rPr>
                <w:rFonts w:ascii="Arial" w:hAnsi="Arial" w:cs="Arial"/>
                <w:sz w:val="24"/>
                <w:szCs w:val="24"/>
              </w:rPr>
            </w:pPr>
            <w:r>
              <w:rPr>
                <w:rFonts w:ascii="Arial" w:hAnsi="Arial" w:cs="Arial"/>
                <w:sz w:val="24"/>
                <w:szCs w:val="24"/>
              </w:rPr>
              <w:t xml:space="preserve">Finally, we planned to ensure children’s experiences were reflective of observation data and pupil voice.  </w:t>
            </w:r>
            <w:r w:rsidR="00877BEF">
              <w:rPr>
                <w:rFonts w:ascii="Arial" w:hAnsi="Arial" w:cs="Arial"/>
                <w:sz w:val="24"/>
                <w:szCs w:val="24"/>
              </w:rPr>
              <w:t xml:space="preserve">When we began activities </w:t>
            </w:r>
            <w:r w:rsidR="0025466F">
              <w:rPr>
                <w:rFonts w:ascii="Arial" w:hAnsi="Arial" w:cs="Arial"/>
                <w:sz w:val="24"/>
                <w:szCs w:val="24"/>
              </w:rPr>
              <w:t xml:space="preserve">for this element of the Priority it became apparent that there were other aspects that required to be addressed before this could be done </w:t>
            </w:r>
            <w:r w:rsidR="0009082C">
              <w:rPr>
                <w:rFonts w:ascii="Arial" w:hAnsi="Arial" w:cs="Arial"/>
                <w:sz w:val="24"/>
                <w:szCs w:val="24"/>
              </w:rPr>
              <w:t>in a meaningful way.</w:t>
            </w:r>
          </w:p>
          <w:p w14:paraId="7784899D" w14:textId="4BAF3CD3" w:rsidR="007C728C" w:rsidRPr="007C728C" w:rsidRDefault="007C728C" w:rsidP="007C728C">
            <w:pPr>
              <w:rPr>
                <w:rFonts w:ascii="Arial" w:hAnsi="Arial" w:cs="Arial"/>
                <w:sz w:val="24"/>
                <w:szCs w:val="24"/>
              </w:rPr>
            </w:pPr>
          </w:p>
        </w:tc>
      </w:tr>
      <w:tr w:rsidR="00656C67" w:rsidRPr="00695C46" w14:paraId="10CF0502" w14:textId="77777777" w:rsidTr="419FBC3D">
        <w:tc>
          <w:tcPr>
            <w:tcW w:w="10768" w:type="dxa"/>
            <w:gridSpan w:val="3"/>
          </w:tcPr>
          <w:p w14:paraId="473B38B4" w14:textId="4E1BFC89" w:rsidR="00D17AA8" w:rsidRPr="00695C46" w:rsidRDefault="00D17AA8" w:rsidP="009305D7">
            <w:pPr>
              <w:rPr>
                <w:rFonts w:ascii="Arial" w:hAnsi="Arial" w:cs="Arial"/>
                <w:sz w:val="24"/>
                <w:szCs w:val="24"/>
              </w:rPr>
            </w:pPr>
            <w:r w:rsidRPr="00D17AA8">
              <w:rPr>
                <w:rFonts w:ascii="Arial" w:hAnsi="Arial" w:cs="Arial"/>
                <w:b/>
                <w:bCs/>
                <w:sz w:val="24"/>
                <w:szCs w:val="24"/>
                <w:u w:val="single"/>
              </w:rPr>
              <w:t>Next Steps:</w:t>
            </w:r>
            <w:r w:rsidRPr="00695C46">
              <w:rPr>
                <w:rFonts w:ascii="Arial" w:hAnsi="Arial" w:cs="Arial"/>
                <w:b/>
                <w:bCs/>
                <w:color w:val="004289"/>
                <w:sz w:val="24"/>
                <w:szCs w:val="24"/>
              </w:rPr>
              <w:t xml:space="preserve"> </w:t>
            </w:r>
            <w:r w:rsidRPr="00D17AA8">
              <w:rPr>
                <w:rFonts w:ascii="Arial" w:hAnsi="Arial" w:cs="Arial"/>
                <w:sz w:val="20"/>
                <w:szCs w:val="20"/>
              </w:rPr>
              <w:t>(What are we going to do now?)</w:t>
            </w:r>
          </w:p>
          <w:p w14:paraId="45FB3A71" w14:textId="45007416" w:rsidR="00D17AA8" w:rsidRPr="00695C46" w:rsidRDefault="009E146A" w:rsidP="009305D7">
            <w:pPr>
              <w:rPr>
                <w:rFonts w:ascii="Arial" w:hAnsi="Arial" w:cs="Arial"/>
                <w:sz w:val="24"/>
                <w:szCs w:val="24"/>
              </w:rPr>
            </w:pPr>
            <w:r>
              <w:rPr>
                <w:rFonts w:ascii="Arial" w:hAnsi="Arial" w:cs="Arial"/>
                <w:sz w:val="24"/>
                <w:szCs w:val="24"/>
              </w:rPr>
              <w:t xml:space="preserve">The learning environment will be audited and developed </w:t>
            </w:r>
            <w:r w:rsidR="00657177">
              <w:rPr>
                <w:rFonts w:ascii="Arial" w:hAnsi="Arial" w:cs="Arial"/>
                <w:sz w:val="24"/>
                <w:szCs w:val="24"/>
              </w:rPr>
              <w:t xml:space="preserve">to </w:t>
            </w:r>
            <w:r w:rsidR="0052763B">
              <w:rPr>
                <w:rFonts w:ascii="Arial" w:hAnsi="Arial" w:cs="Arial"/>
                <w:sz w:val="24"/>
                <w:szCs w:val="24"/>
              </w:rPr>
              <w:t>ensure it meets learners’ needs.</w:t>
            </w:r>
            <w:r w:rsidR="005F1206">
              <w:rPr>
                <w:rFonts w:ascii="Arial" w:hAnsi="Arial" w:cs="Arial"/>
                <w:sz w:val="24"/>
                <w:szCs w:val="24"/>
              </w:rPr>
              <w:t xml:space="preserve">  By carefully considering the resources and use of space, we can support the development of </w:t>
            </w:r>
            <w:r w:rsidR="00561713">
              <w:rPr>
                <w:rFonts w:ascii="Arial" w:hAnsi="Arial" w:cs="Arial"/>
                <w:sz w:val="24"/>
                <w:szCs w:val="24"/>
              </w:rPr>
              <w:t xml:space="preserve">meta </w:t>
            </w:r>
            <w:r w:rsidR="005F1206">
              <w:rPr>
                <w:rFonts w:ascii="Arial" w:hAnsi="Arial" w:cs="Arial"/>
                <w:sz w:val="24"/>
                <w:szCs w:val="24"/>
              </w:rPr>
              <w:t>skills and allow for observation</w:t>
            </w:r>
            <w:r w:rsidR="00AD6B08">
              <w:rPr>
                <w:rFonts w:ascii="Arial" w:hAnsi="Arial" w:cs="Arial"/>
                <w:sz w:val="24"/>
                <w:szCs w:val="24"/>
              </w:rPr>
              <w:t>s to become a rich source of information for improvement.</w:t>
            </w:r>
          </w:p>
          <w:p w14:paraId="7A0DAF3B" w14:textId="77777777" w:rsidR="00773437" w:rsidRDefault="00773437" w:rsidP="009305D7">
            <w:pPr>
              <w:rPr>
                <w:rFonts w:ascii="Arial" w:hAnsi="Arial" w:cs="Arial"/>
                <w:b/>
                <w:bCs/>
                <w:color w:val="004289"/>
                <w:sz w:val="24"/>
                <w:szCs w:val="24"/>
              </w:rPr>
            </w:pPr>
          </w:p>
          <w:p w14:paraId="51FDCDDA" w14:textId="2BA1D24D" w:rsidR="00773437" w:rsidRPr="00695C46" w:rsidRDefault="00773437" w:rsidP="009305D7">
            <w:pPr>
              <w:rPr>
                <w:rFonts w:ascii="Arial" w:hAnsi="Arial" w:cs="Arial"/>
                <w:b/>
                <w:bCs/>
                <w:color w:val="004289"/>
                <w:sz w:val="24"/>
                <w:szCs w:val="24"/>
              </w:rPr>
            </w:pPr>
          </w:p>
        </w:tc>
      </w:tr>
      <w:tr w:rsidR="008E52C0" w:rsidRPr="00695C46" w14:paraId="7E2227EB" w14:textId="77777777" w:rsidTr="419FBC3D">
        <w:tc>
          <w:tcPr>
            <w:tcW w:w="9006" w:type="dxa"/>
            <w:gridSpan w:val="2"/>
            <w:shd w:val="clear" w:color="auto" w:fill="D0CECE" w:themeFill="background2" w:themeFillShade="E6"/>
          </w:tcPr>
          <w:p w14:paraId="4B1BC883" w14:textId="77777777" w:rsidR="00D17AA8" w:rsidRPr="00695C46" w:rsidRDefault="00D17AA8" w:rsidP="009305D7">
            <w:pPr>
              <w:rPr>
                <w:rFonts w:ascii="Arial" w:hAnsi="Arial" w:cs="Arial"/>
                <w:sz w:val="24"/>
                <w:szCs w:val="24"/>
              </w:rPr>
            </w:pPr>
          </w:p>
        </w:tc>
        <w:tc>
          <w:tcPr>
            <w:tcW w:w="1762" w:type="dxa"/>
            <w:shd w:val="clear" w:color="auto" w:fill="D0CECE" w:themeFill="background2" w:themeFillShade="E6"/>
          </w:tcPr>
          <w:p w14:paraId="03E83411" w14:textId="77777777" w:rsidR="00D17AA8" w:rsidRPr="00695C46" w:rsidRDefault="00D17AA8" w:rsidP="009305D7">
            <w:pPr>
              <w:rPr>
                <w:rFonts w:ascii="Arial" w:hAnsi="Arial" w:cs="Arial"/>
                <w:sz w:val="24"/>
                <w:szCs w:val="24"/>
              </w:rPr>
            </w:pPr>
          </w:p>
        </w:tc>
      </w:tr>
      <w:tr w:rsidR="00656C67" w:rsidRPr="00695C46" w14:paraId="793D2118" w14:textId="77777777" w:rsidTr="419FBC3D">
        <w:tc>
          <w:tcPr>
            <w:tcW w:w="9006" w:type="dxa"/>
            <w:gridSpan w:val="2"/>
          </w:tcPr>
          <w:p w14:paraId="624095E5" w14:textId="237AC08E" w:rsidR="00D17AA8" w:rsidRPr="00695C46" w:rsidRDefault="004363BD" w:rsidP="009305D7">
            <w:pPr>
              <w:rPr>
                <w:rFonts w:ascii="Arial" w:hAnsi="Arial" w:cs="Arial"/>
                <w:sz w:val="24"/>
                <w:szCs w:val="24"/>
              </w:rPr>
            </w:pPr>
            <w:r>
              <w:rPr>
                <w:rFonts w:ascii="Arial" w:hAnsi="Arial" w:cs="Arial"/>
                <w:b/>
                <w:bCs/>
                <w:sz w:val="24"/>
                <w:szCs w:val="24"/>
              </w:rPr>
              <w:t xml:space="preserve">Nursery </w:t>
            </w:r>
            <w:r w:rsidR="00D17AA8" w:rsidRPr="00695C46">
              <w:rPr>
                <w:rFonts w:ascii="Arial" w:hAnsi="Arial" w:cs="Arial"/>
                <w:b/>
                <w:bCs/>
                <w:sz w:val="24"/>
                <w:szCs w:val="24"/>
              </w:rPr>
              <w:t>Pri</w:t>
            </w:r>
            <w:r>
              <w:rPr>
                <w:rFonts w:ascii="Arial" w:hAnsi="Arial" w:cs="Arial"/>
                <w:b/>
                <w:bCs/>
                <w:sz w:val="24"/>
                <w:szCs w:val="24"/>
              </w:rPr>
              <w:t>ority</w:t>
            </w:r>
            <w:r w:rsidR="00773437">
              <w:rPr>
                <w:rFonts w:ascii="Arial" w:hAnsi="Arial" w:cs="Arial"/>
                <w:b/>
                <w:bCs/>
                <w:sz w:val="24"/>
                <w:szCs w:val="24"/>
              </w:rPr>
              <w:t xml:space="preserve"> </w:t>
            </w:r>
            <w:r w:rsidR="00AA0F0A">
              <w:rPr>
                <w:rFonts w:ascii="Arial" w:hAnsi="Arial" w:cs="Arial"/>
                <w:b/>
                <w:bCs/>
                <w:sz w:val="24"/>
                <w:szCs w:val="24"/>
              </w:rPr>
              <w:t>1</w:t>
            </w:r>
            <w:r w:rsidR="00811FF0">
              <w:rPr>
                <w:rFonts w:ascii="Arial" w:hAnsi="Arial" w:cs="Arial"/>
                <w:b/>
                <w:bCs/>
                <w:sz w:val="24"/>
                <w:szCs w:val="24"/>
              </w:rPr>
              <w:t xml:space="preserve"> (Long </w:t>
            </w:r>
            <w:r w:rsidR="00170016">
              <w:rPr>
                <w:rFonts w:ascii="Arial" w:hAnsi="Arial" w:cs="Arial"/>
                <w:b/>
                <w:bCs/>
                <w:sz w:val="24"/>
                <w:szCs w:val="24"/>
              </w:rPr>
              <w:t>T</w:t>
            </w:r>
            <w:r w:rsidR="00811FF0">
              <w:rPr>
                <w:rFonts w:ascii="Arial" w:hAnsi="Arial" w:cs="Arial"/>
                <w:b/>
                <w:bCs/>
                <w:sz w:val="24"/>
                <w:szCs w:val="24"/>
              </w:rPr>
              <w:t>erm Outcome)</w:t>
            </w:r>
            <w:r w:rsidR="00D17AA8" w:rsidRPr="00695C46">
              <w:rPr>
                <w:rFonts w:ascii="Arial" w:hAnsi="Arial" w:cs="Arial"/>
                <w:sz w:val="24"/>
                <w:szCs w:val="24"/>
              </w:rPr>
              <w:t>:</w:t>
            </w:r>
            <w:r>
              <w:rPr>
                <w:rFonts w:ascii="Arial" w:hAnsi="Arial" w:cs="Arial"/>
                <w:sz w:val="24"/>
                <w:szCs w:val="24"/>
              </w:rPr>
              <w:t xml:space="preserve"> </w:t>
            </w:r>
            <w:proofErr w:type="gramStart"/>
            <w:r w:rsidR="0004680D">
              <w:rPr>
                <w:rFonts w:ascii="Arial" w:hAnsi="Arial" w:cs="Arial"/>
                <w:sz w:val="24"/>
                <w:szCs w:val="24"/>
              </w:rPr>
              <w:t>The majority of</w:t>
            </w:r>
            <w:proofErr w:type="gramEnd"/>
            <w:r w:rsidR="0004680D">
              <w:rPr>
                <w:rFonts w:ascii="Arial" w:hAnsi="Arial" w:cs="Arial"/>
                <w:sz w:val="24"/>
                <w:szCs w:val="24"/>
              </w:rPr>
              <w:t xml:space="preserve"> children’s experiences will reflect children’s voice by March 2025.</w:t>
            </w:r>
          </w:p>
        </w:tc>
        <w:tc>
          <w:tcPr>
            <w:tcW w:w="1762" w:type="dxa"/>
          </w:tcPr>
          <w:p w14:paraId="62C34BBB" w14:textId="77777777" w:rsidR="00D17AA8" w:rsidRPr="00695C46" w:rsidRDefault="00D17AA8" w:rsidP="009305D7">
            <w:pPr>
              <w:rPr>
                <w:rFonts w:ascii="Arial" w:hAnsi="Arial" w:cs="Arial"/>
                <w:sz w:val="24"/>
                <w:szCs w:val="24"/>
              </w:rPr>
            </w:pPr>
          </w:p>
        </w:tc>
      </w:tr>
      <w:tr w:rsidR="00656C67" w:rsidRPr="00695C46" w14:paraId="54CAB705" w14:textId="77777777" w:rsidTr="419FBC3D">
        <w:tc>
          <w:tcPr>
            <w:tcW w:w="10768" w:type="dxa"/>
            <w:gridSpan w:val="3"/>
          </w:tcPr>
          <w:p w14:paraId="392B7F98" w14:textId="77777777" w:rsidR="00D17AA8" w:rsidRPr="00695C46" w:rsidRDefault="00D17AA8" w:rsidP="009305D7">
            <w:pPr>
              <w:rPr>
                <w:rFonts w:ascii="Arial" w:hAnsi="Arial" w:cs="Arial"/>
                <w:sz w:val="16"/>
                <w:szCs w:val="16"/>
              </w:rPr>
            </w:pPr>
            <w:r w:rsidRPr="00695C46">
              <w:rPr>
                <w:rFonts w:ascii="Arial" w:hAnsi="Arial" w:cs="Arial"/>
                <w:b/>
                <w:bCs/>
                <w:sz w:val="16"/>
                <w:szCs w:val="16"/>
              </w:rPr>
              <w:t>(Please insert the relevant information</w:t>
            </w:r>
            <w:r>
              <w:rPr>
                <w:rFonts w:ascii="Arial" w:hAnsi="Arial" w:cs="Arial"/>
                <w:b/>
                <w:bCs/>
                <w:sz w:val="16"/>
                <w:szCs w:val="16"/>
              </w:rPr>
              <w:t xml:space="preserve"> below</w:t>
            </w:r>
            <w:r w:rsidRPr="00695C46">
              <w:rPr>
                <w:rFonts w:ascii="Arial" w:hAnsi="Arial" w:cs="Arial"/>
                <w:b/>
                <w:bCs/>
                <w:sz w:val="16"/>
                <w:szCs w:val="16"/>
              </w:rPr>
              <w:t>)</w:t>
            </w:r>
          </w:p>
        </w:tc>
      </w:tr>
      <w:tr w:rsidR="008E52C0" w:rsidRPr="00695C46" w14:paraId="5ED0E59C" w14:textId="77777777" w:rsidTr="419FBC3D">
        <w:tc>
          <w:tcPr>
            <w:tcW w:w="5317" w:type="dxa"/>
            <w:shd w:val="clear" w:color="auto" w:fill="D9D9D9" w:themeFill="background1" w:themeFillShade="D9"/>
          </w:tcPr>
          <w:p w14:paraId="7FDC1B9F" w14:textId="3D655F80" w:rsidR="0003247D" w:rsidRPr="00695C46" w:rsidRDefault="0003247D" w:rsidP="009305D7">
            <w:pPr>
              <w:rPr>
                <w:rFonts w:ascii="Arial" w:hAnsi="Arial" w:cs="Arial"/>
                <w:b/>
                <w:bCs/>
                <w:sz w:val="24"/>
                <w:szCs w:val="24"/>
              </w:rPr>
            </w:pPr>
            <w:r>
              <w:rPr>
                <w:rFonts w:ascii="Arial" w:hAnsi="Arial" w:cs="Arial"/>
                <w:b/>
                <w:bCs/>
                <w:sz w:val="24"/>
                <w:szCs w:val="24"/>
              </w:rPr>
              <w:t xml:space="preserve">NIF Priority: </w:t>
            </w:r>
            <w:r w:rsidR="00AA0F0A">
              <w:rPr>
                <w:rFonts w:ascii="Arial" w:hAnsi="Arial" w:cs="Arial"/>
                <w:b/>
                <w:bCs/>
                <w:sz w:val="24"/>
                <w:szCs w:val="24"/>
              </w:rPr>
              <w:t xml:space="preserve"> 1</w:t>
            </w:r>
          </w:p>
        </w:tc>
        <w:tc>
          <w:tcPr>
            <w:tcW w:w="5451" w:type="dxa"/>
            <w:gridSpan w:val="2"/>
            <w:shd w:val="clear" w:color="auto" w:fill="D9D9D9" w:themeFill="background1" w:themeFillShade="D9"/>
          </w:tcPr>
          <w:p w14:paraId="75CD44AF" w14:textId="08991150" w:rsidR="0003247D" w:rsidRPr="00695C46" w:rsidRDefault="0003247D" w:rsidP="009305D7">
            <w:pPr>
              <w:rPr>
                <w:rFonts w:ascii="Arial" w:hAnsi="Arial" w:cs="Arial"/>
                <w:b/>
                <w:bCs/>
                <w:sz w:val="24"/>
                <w:szCs w:val="24"/>
              </w:rPr>
            </w:pPr>
            <w:r>
              <w:rPr>
                <w:rFonts w:ascii="Arial" w:hAnsi="Arial" w:cs="Arial"/>
                <w:b/>
                <w:bCs/>
                <w:sz w:val="24"/>
                <w:szCs w:val="24"/>
              </w:rPr>
              <w:t>NIF Driver:</w:t>
            </w:r>
            <w:r w:rsidR="00AA0F0A">
              <w:rPr>
                <w:rFonts w:ascii="Arial" w:hAnsi="Arial" w:cs="Arial"/>
                <w:b/>
                <w:bCs/>
                <w:sz w:val="24"/>
                <w:szCs w:val="24"/>
              </w:rPr>
              <w:t xml:space="preserve"> 2, 4</w:t>
            </w:r>
          </w:p>
        </w:tc>
      </w:tr>
      <w:tr w:rsidR="008E52C0" w:rsidRPr="00695C46" w14:paraId="110E6C5A" w14:textId="77777777" w:rsidTr="419FBC3D">
        <w:tc>
          <w:tcPr>
            <w:tcW w:w="5317" w:type="dxa"/>
            <w:shd w:val="clear" w:color="auto" w:fill="D9D9D9" w:themeFill="background1" w:themeFillShade="D9"/>
          </w:tcPr>
          <w:p w14:paraId="0F056B37" w14:textId="24BB4DDD" w:rsidR="0003247D" w:rsidRPr="00695C46" w:rsidRDefault="0003247D" w:rsidP="009305D7">
            <w:pPr>
              <w:rPr>
                <w:rFonts w:ascii="Arial" w:hAnsi="Arial" w:cs="Arial"/>
                <w:b/>
                <w:bCs/>
                <w:sz w:val="24"/>
                <w:szCs w:val="24"/>
              </w:rPr>
            </w:pPr>
            <w:r>
              <w:rPr>
                <w:rFonts w:ascii="Arial" w:hAnsi="Arial" w:cs="Arial"/>
                <w:b/>
                <w:bCs/>
                <w:sz w:val="24"/>
                <w:szCs w:val="24"/>
              </w:rPr>
              <w:lastRenderedPageBreak/>
              <w:t>NLC Priority:</w:t>
            </w:r>
            <w:r w:rsidR="00AA0F0A">
              <w:rPr>
                <w:rFonts w:ascii="Arial" w:hAnsi="Arial" w:cs="Arial"/>
                <w:b/>
                <w:bCs/>
                <w:sz w:val="24"/>
                <w:szCs w:val="24"/>
              </w:rPr>
              <w:t xml:space="preserve"> 3</w:t>
            </w:r>
          </w:p>
        </w:tc>
        <w:tc>
          <w:tcPr>
            <w:tcW w:w="5451" w:type="dxa"/>
            <w:gridSpan w:val="2"/>
            <w:shd w:val="clear" w:color="auto" w:fill="D9D9D9" w:themeFill="background1" w:themeFillShade="D9"/>
          </w:tcPr>
          <w:p w14:paraId="2E19062B" w14:textId="6BA005EA" w:rsidR="0003247D" w:rsidRPr="00695C46" w:rsidRDefault="0003247D" w:rsidP="009305D7">
            <w:pPr>
              <w:rPr>
                <w:rFonts w:ascii="Arial" w:hAnsi="Arial" w:cs="Arial"/>
                <w:sz w:val="24"/>
                <w:szCs w:val="24"/>
              </w:rPr>
            </w:pPr>
            <w:r>
              <w:rPr>
                <w:rFonts w:ascii="Arial" w:hAnsi="Arial" w:cs="Arial"/>
                <w:b/>
                <w:bCs/>
                <w:sz w:val="24"/>
                <w:szCs w:val="24"/>
              </w:rPr>
              <w:t>QI</w:t>
            </w:r>
            <w:r w:rsidR="007C29CB">
              <w:rPr>
                <w:rFonts w:ascii="Arial" w:hAnsi="Arial" w:cs="Arial"/>
                <w:b/>
                <w:bCs/>
                <w:sz w:val="24"/>
                <w:szCs w:val="24"/>
              </w:rPr>
              <w:t>:</w:t>
            </w:r>
            <w:r w:rsidR="00D321E0">
              <w:rPr>
                <w:rFonts w:ascii="Arial" w:hAnsi="Arial" w:cs="Arial"/>
                <w:b/>
                <w:bCs/>
                <w:sz w:val="24"/>
                <w:szCs w:val="24"/>
              </w:rPr>
              <w:t xml:space="preserve"> 12, 13</w:t>
            </w:r>
          </w:p>
        </w:tc>
      </w:tr>
      <w:tr w:rsidR="005A50D9" w:rsidRPr="00695C46" w14:paraId="5D70F792" w14:textId="77777777" w:rsidTr="419FBC3D">
        <w:tc>
          <w:tcPr>
            <w:tcW w:w="10768" w:type="dxa"/>
            <w:gridSpan w:val="3"/>
            <w:shd w:val="clear" w:color="auto" w:fill="D9D9D9" w:themeFill="background1" w:themeFillShade="D9"/>
          </w:tcPr>
          <w:p w14:paraId="715F6C2B" w14:textId="1B716B93" w:rsidR="00D17AA8" w:rsidRPr="00D17AA8" w:rsidRDefault="00D17AA8" w:rsidP="009305D7">
            <w:pPr>
              <w:rPr>
                <w:rFonts w:ascii="Arial" w:hAnsi="Arial" w:cs="Arial"/>
                <w:sz w:val="20"/>
                <w:szCs w:val="20"/>
                <w:u w:val="single"/>
              </w:rPr>
            </w:pPr>
            <w:r w:rsidRPr="00D17AA8">
              <w:rPr>
                <w:rFonts w:ascii="Arial" w:hAnsi="Arial" w:cs="Arial"/>
                <w:sz w:val="20"/>
                <w:szCs w:val="20"/>
                <w:u w:val="single"/>
              </w:rPr>
              <w:t>If you used any aspect of your PEF fund to support this priority; please detail the expenditure here</w:t>
            </w:r>
            <w:r w:rsidR="007C29CB">
              <w:rPr>
                <w:rFonts w:ascii="Arial" w:hAnsi="Arial" w:cs="Arial"/>
                <w:sz w:val="20"/>
                <w:szCs w:val="20"/>
                <w:u w:val="single"/>
              </w:rPr>
              <w:t>:</w:t>
            </w:r>
          </w:p>
          <w:p w14:paraId="74C5A5A7" w14:textId="77777777" w:rsidR="00D17AA8" w:rsidRPr="00D17AA8" w:rsidRDefault="00D17AA8" w:rsidP="009305D7">
            <w:pPr>
              <w:rPr>
                <w:rFonts w:ascii="Arial" w:hAnsi="Arial" w:cs="Arial"/>
                <w:sz w:val="24"/>
                <w:szCs w:val="24"/>
                <w:u w:val="single"/>
              </w:rPr>
            </w:pPr>
          </w:p>
        </w:tc>
      </w:tr>
      <w:tr w:rsidR="005A50D9" w:rsidRPr="00695C46" w14:paraId="2BD10646" w14:textId="77777777" w:rsidTr="419FBC3D">
        <w:tc>
          <w:tcPr>
            <w:tcW w:w="10768" w:type="dxa"/>
            <w:gridSpan w:val="3"/>
            <w:shd w:val="clear" w:color="auto" w:fill="D9D9D9" w:themeFill="background1" w:themeFillShade="D9"/>
          </w:tcPr>
          <w:p w14:paraId="51D67846" w14:textId="5AAEC8C1" w:rsidR="00D17AA8" w:rsidRPr="00695C46" w:rsidRDefault="00D17AA8" w:rsidP="009305D7">
            <w:pPr>
              <w:rPr>
                <w:rFonts w:ascii="Arial" w:hAnsi="Arial" w:cs="Arial"/>
                <w:sz w:val="20"/>
                <w:szCs w:val="20"/>
              </w:rPr>
            </w:pPr>
            <w:r w:rsidRPr="00D17AA8">
              <w:rPr>
                <w:rFonts w:ascii="Arial" w:hAnsi="Arial" w:cs="Arial"/>
                <w:b/>
                <w:bCs/>
                <w:sz w:val="20"/>
                <w:szCs w:val="20"/>
              </w:rPr>
              <w:t>RATIONALE</w:t>
            </w:r>
            <w:r>
              <w:rPr>
                <w:rFonts w:ascii="Arial" w:hAnsi="Arial" w:cs="Arial"/>
                <w:sz w:val="20"/>
                <w:szCs w:val="20"/>
              </w:rPr>
              <w:t>:</w:t>
            </w:r>
            <w:r w:rsidR="00CD0F87">
              <w:rPr>
                <w:rFonts w:ascii="Arial" w:hAnsi="Arial" w:cs="Arial"/>
                <w:sz w:val="20"/>
                <w:szCs w:val="20"/>
              </w:rPr>
              <w:t xml:space="preserve"> </w:t>
            </w:r>
            <w:r w:rsidR="00CD0F87">
              <w:t>It was identified that a new planning cycle was required for ensuring children’s voice is recorded and used to inform next steps in learning. This will lead to the creation of tracking and monitoring processes that will support more robust attainment information.</w:t>
            </w:r>
          </w:p>
        </w:tc>
      </w:tr>
      <w:tr w:rsidR="005A50D9" w:rsidRPr="00695C46" w14:paraId="1972577C" w14:textId="77777777" w:rsidTr="419FBC3D">
        <w:tc>
          <w:tcPr>
            <w:tcW w:w="10768" w:type="dxa"/>
            <w:gridSpan w:val="3"/>
            <w:shd w:val="clear" w:color="auto" w:fill="D9D9D9" w:themeFill="background1" w:themeFillShade="D9"/>
          </w:tcPr>
          <w:p w14:paraId="0CEA740A" w14:textId="77777777" w:rsidR="00D17AA8" w:rsidRDefault="00D17AA8" w:rsidP="009305D7">
            <w:pPr>
              <w:rPr>
                <w:rFonts w:ascii="Arial" w:hAnsi="Arial" w:cs="Arial"/>
                <w:sz w:val="20"/>
                <w:szCs w:val="20"/>
              </w:rPr>
            </w:pPr>
            <w:r w:rsidRPr="00D17AA8">
              <w:rPr>
                <w:rFonts w:ascii="Arial" w:hAnsi="Arial" w:cs="Arial"/>
                <w:b/>
                <w:bCs/>
                <w:sz w:val="20"/>
                <w:szCs w:val="20"/>
              </w:rPr>
              <w:t>OUTCOMES</w:t>
            </w:r>
            <w:r>
              <w:rPr>
                <w:rFonts w:ascii="Arial" w:hAnsi="Arial" w:cs="Arial"/>
                <w:sz w:val="20"/>
                <w:szCs w:val="20"/>
              </w:rPr>
              <w:t>:</w:t>
            </w:r>
          </w:p>
        </w:tc>
      </w:tr>
      <w:tr w:rsidR="005A50D9" w:rsidRPr="00695C46" w14:paraId="6C2EAF4F" w14:textId="77777777" w:rsidTr="419FBC3D">
        <w:tc>
          <w:tcPr>
            <w:tcW w:w="10768" w:type="dxa"/>
            <w:gridSpan w:val="3"/>
            <w:shd w:val="clear" w:color="auto" w:fill="D9D9D9" w:themeFill="background1" w:themeFillShade="D9"/>
          </w:tcPr>
          <w:p w14:paraId="5292FE32" w14:textId="77777777" w:rsidR="00D17AA8" w:rsidRPr="00D17AA8" w:rsidRDefault="00D17AA8" w:rsidP="009305D7">
            <w:pPr>
              <w:rPr>
                <w:rFonts w:ascii="Arial" w:hAnsi="Arial" w:cs="Arial"/>
                <w:b/>
                <w:bCs/>
                <w:sz w:val="20"/>
                <w:szCs w:val="20"/>
              </w:rPr>
            </w:pPr>
            <w:r w:rsidRPr="00D17AA8">
              <w:rPr>
                <w:rFonts w:ascii="Arial" w:hAnsi="Arial" w:cs="Arial"/>
                <w:b/>
                <w:bCs/>
                <w:sz w:val="20"/>
                <w:szCs w:val="20"/>
              </w:rPr>
              <w:t>EXPECTED IMPACT:</w:t>
            </w:r>
          </w:p>
        </w:tc>
      </w:tr>
      <w:tr w:rsidR="00656C67" w:rsidRPr="00695C46" w14:paraId="75FE74A4" w14:textId="77777777" w:rsidTr="419FBC3D">
        <w:tc>
          <w:tcPr>
            <w:tcW w:w="10768" w:type="dxa"/>
            <w:gridSpan w:val="3"/>
          </w:tcPr>
          <w:p w14:paraId="3FA89063" w14:textId="77777777" w:rsidR="00D17AA8" w:rsidRDefault="00D17AA8" w:rsidP="008D5ADB">
            <w:pPr>
              <w:pStyle w:val="TableParagraph"/>
              <w:spacing w:before="79"/>
              <w:ind w:left="73"/>
              <w:rPr>
                <w:rFonts w:ascii="Arial" w:hAnsi="Arial" w:cs="Arial"/>
                <w:spacing w:val="-1"/>
                <w:sz w:val="20"/>
                <w:szCs w:val="20"/>
              </w:rPr>
            </w:pPr>
            <w:r w:rsidRPr="00D17AA8">
              <w:rPr>
                <w:rFonts w:ascii="Arial" w:hAnsi="Arial" w:cs="Arial"/>
                <w:b/>
                <w:bCs/>
                <w:sz w:val="24"/>
                <w:szCs w:val="24"/>
                <w:u w:val="single"/>
                <w:lang w:val="en-GB"/>
              </w:rPr>
              <w:t>Summary of Progress and Impact:</w:t>
            </w:r>
            <w:r w:rsidRPr="00695C46">
              <w:rPr>
                <w:rFonts w:ascii="Arial" w:hAnsi="Arial" w:cs="Arial"/>
                <w:b/>
                <w:bCs/>
                <w:color w:val="004289"/>
                <w:sz w:val="24"/>
                <w:szCs w:val="24"/>
              </w:rPr>
              <w:t xml:space="preserve"> </w:t>
            </w:r>
            <w:r w:rsidRPr="00D17AA8">
              <w:rPr>
                <w:rFonts w:ascii="Arial" w:hAnsi="Arial" w:cs="Arial"/>
                <w:spacing w:val="-1"/>
                <w:sz w:val="20"/>
                <w:szCs w:val="20"/>
              </w:rPr>
              <w:t>(based on outcomes for learners): (How are you doing? How do you know?</w:t>
            </w:r>
            <w:r w:rsidR="00811FF0">
              <w:rPr>
                <w:rFonts w:ascii="Arial" w:hAnsi="Arial" w:cs="Arial"/>
                <w:spacing w:val="-1"/>
                <w:sz w:val="20"/>
                <w:szCs w:val="20"/>
              </w:rPr>
              <w:t xml:space="preserve"> What action was taken and what was the impact?</w:t>
            </w:r>
            <w:r w:rsidRPr="00D17AA8">
              <w:rPr>
                <w:rFonts w:ascii="Arial" w:hAnsi="Arial" w:cs="Arial"/>
                <w:spacing w:val="-1"/>
                <w:sz w:val="20"/>
                <w:szCs w:val="20"/>
              </w:rPr>
              <w:t>)</w:t>
            </w:r>
          </w:p>
          <w:p w14:paraId="1F395855" w14:textId="5D09D9B9" w:rsidR="00CD0F87" w:rsidRPr="00251E0F" w:rsidRDefault="00CD0F87" w:rsidP="00CD0F87">
            <w:pPr>
              <w:rPr>
                <w:rFonts w:ascii="Arial" w:hAnsi="Arial" w:cs="Arial"/>
                <w:sz w:val="24"/>
                <w:szCs w:val="24"/>
              </w:rPr>
            </w:pPr>
            <w:r w:rsidRPr="00251E0F">
              <w:rPr>
                <w:rFonts w:ascii="Arial" w:hAnsi="Arial" w:cs="Arial"/>
                <w:sz w:val="24"/>
                <w:szCs w:val="24"/>
              </w:rPr>
              <w:t xml:space="preserve">At a time of significant transition with a new team being created, it was important for us to </w:t>
            </w:r>
            <w:r w:rsidR="009710AE" w:rsidRPr="00251E0F">
              <w:rPr>
                <w:rFonts w:ascii="Arial" w:hAnsi="Arial" w:cs="Arial"/>
                <w:sz w:val="24"/>
                <w:szCs w:val="24"/>
              </w:rPr>
              <w:t>ensure our processes and practices were robust, child-centred, and developed by reflecting on best practice.</w:t>
            </w:r>
            <w:r w:rsidR="008312BF" w:rsidRPr="00251E0F">
              <w:rPr>
                <w:rFonts w:ascii="Arial" w:hAnsi="Arial" w:cs="Arial"/>
                <w:sz w:val="24"/>
                <w:szCs w:val="24"/>
              </w:rPr>
              <w:t xml:space="preserve">  Time was spent reflecting on national and local examples as well as professional reading</w:t>
            </w:r>
            <w:r w:rsidR="00E115FD" w:rsidRPr="00251E0F">
              <w:rPr>
                <w:rFonts w:ascii="Arial" w:hAnsi="Arial" w:cs="Arial"/>
                <w:sz w:val="24"/>
                <w:szCs w:val="24"/>
              </w:rPr>
              <w:t xml:space="preserve">, to create a pathway towards a suitable planning format that reflected children’s voice.  </w:t>
            </w:r>
            <w:r w:rsidR="00E437DB" w:rsidRPr="00251E0F">
              <w:rPr>
                <w:rFonts w:ascii="Arial" w:hAnsi="Arial" w:cs="Arial"/>
                <w:sz w:val="24"/>
                <w:szCs w:val="24"/>
              </w:rPr>
              <w:t xml:space="preserve">The team began working through the processes, starting with emotions, actions and </w:t>
            </w:r>
            <w:proofErr w:type="gramStart"/>
            <w:r w:rsidR="00E437DB" w:rsidRPr="00251E0F">
              <w:rPr>
                <w:rFonts w:ascii="Arial" w:hAnsi="Arial" w:cs="Arial"/>
                <w:sz w:val="24"/>
                <w:szCs w:val="24"/>
              </w:rPr>
              <w:t>words</w:t>
            </w:r>
            <w:proofErr w:type="gramEnd"/>
            <w:r w:rsidR="009F5EF0" w:rsidRPr="00251E0F">
              <w:rPr>
                <w:rFonts w:ascii="Arial" w:hAnsi="Arial" w:cs="Arial"/>
                <w:sz w:val="24"/>
                <w:szCs w:val="24"/>
              </w:rPr>
              <w:t xml:space="preserve"> and using this information to plan experiences for, and with, the children. </w:t>
            </w:r>
            <w:r w:rsidR="00D83B1B" w:rsidRPr="00251E0F">
              <w:rPr>
                <w:rFonts w:ascii="Arial" w:hAnsi="Arial" w:cs="Arial"/>
                <w:sz w:val="24"/>
                <w:szCs w:val="24"/>
              </w:rPr>
              <w:t xml:space="preserve"> Learning journals </w:t>
            </w:r>
            <w:r w:rsidR="000E058C" w:rsidRPr="00251E0F">
              <w:rPr>
                <w:rFonts w:ascii="Arial" w:hAnsi="Arial" w:cs="Arial"/>
                <w:sz w:val="24"/>
                <w:szCs w:val="24"/>
              </w:rPr>
              <w:t>show evidence of children’s views being sought</w:t>
            </w:r>
            <w:r w:rsidR="0083577F" w:rsidRPr="00251E0F">
              <w:rPr>
                <w:rFonts w:ascii="Arial" w:hAnsi="Arial" w:cs="Arial"/>
                <w:sz w:val="24"/>
                <w:szCs w:val="24"/>
              </w:rPr>
              <w:t>.</w:t>
            </w:r>
          </w:p>
        </w:tc>
      </w:tr>
      <w:tr w:rsidR="00656C67" w:rsidRPr="00695C46" w14:paraId="08C92400" w14:textId="77777777" w:rsidTr="419FBC3D">
        <w:tc>
          <w:tcPr>
            <w:tcW w:w="10768" w:type="dxa"/>
            <w:gridSpan w:val="3"/>
          </w:tcPr>
          <w:p w14:paraId="109DE80F" w14:textId="77777777" w:rsidR="00DA3759" w:rsidRDefault="00DA3759" w:rsidP="008E4102">
            <w:pPr>
              <w:rPr>
                <w:rFonts w:ascii="Arial" w:hAnsi="Arial" w:cs="Arial"/>
                <w:b/>
                <w:bCs/>
                <w:sz w:val="24"/>
                <w:szCs w:val="24"/>
                <w:u w:val="single"/>
              </w:rPr>
            </w:pPr>
          </w:p>
          <w:p w14:paraId="76E9F782" w14:textId="77777777" w:rsidR="008E4102" w:rsidRPr="008E4102" w:rsidRDefault="008E4102" w:rsidP="008E4102">
            <w:pPr>
              <w:rPr>
                <w:rFonts w:ascii="Arial" w:hAnsi="Arial" w:cs="Arial"/>
                <w:b/>
                <w:bCs/>
                <w:sz w:val="24"/>
                <w:szCs w:val="24"/>
                <w:u w:val="single"/>
              </w:rPr>
            </w:pPr>
          </w:p>
        </w:tc>
      </w:tr>
      <w:tr w:rsidR="00656C67" w:rsidRPr="00695C46" w14:paraId="2D7AEA4A" w14:textId="77777777" w:rsidTr="419FBC3D">
        <w:tc>
          <w:tcPr>
            <w:tcW w:w="10768" w:type="dxa"/>
            <w:gridSpan w:val="3"/>
          </w:tcPr>
          <w:p w14:paraId="3DCDA785" w14:textId="77777777" w:rsidR="00D17AA8" w:rsidRPr="00695C46" w:rsidRDefault="00D17AA8" w:rsidP="009305D7">
            <w:pPr>
              <w:rPr>
                <w:rFonts w:ascii="Arial" w:hAnsi="Arial" w:cs="Arial"/>
                <w:sz w:val="24"/>
                <w:szCs w:val="24"/>
              </w:rPr>
            </w:pPr>
            <w:r w:rsidRPr="00D17AA8">
              <w:rPr>
                <w:rFonts w:ascii="Arial" w:hAnsi="Arial" w:cs="Arial"/>
                <w:b/>
                <w:bCs/>
                <w:sz w:val="24"/>
                <w:szCs w:val="24"/>
                <w:u w:val="single"/>
              </w:rPr>
              <w:t>Next Steps:</w:t>
            </w:r>
            <w:r w:rsidRPr="00695C46">
              <w:rPr>
                <w:rFonts w:ascii="Arial" w:hAnsi="Arial" w:cs="Arial"/>
                <w:b/>
                <w:bCs/>
                <w:color w:val="004289"/>
                <w:sz w:val="24"/>
                <w:szCs w:val="24"/>
              </w:rPr>
              <w:t xml:space="preserve"> </w:t>
            </w:r>
            <w:r w:rsidRPr="00D17AA8">
              <w:rPr>
                <w:rFonts w:ascii="Arial" w:hAnsi="Arial" w:cs="Arial"/>
                <w:sz w:val="20"/>
                <w:szCs w:val="20"/>
              </w:rPr>
              <w:t>(What are we going to do now?)</w:t>
            </w:r>
          </w:p>
          <w:p w14:paraId="15A0818B" w14:textId="14F621BE" w:rsidR="00D17AA8" w:rsidRPr="00A0577F" w:rsidRDefault="00AA097B" w:rsidP="009305D7">
            <w:pPr>
              <w:rPr>
                <w:rFonts w:ascii="Arial" w:hAnsi="Arial" w:cs="Arial"/>
              </w:rPr>
            </w:pPr>
            <w:r>
              <w:rPr>
                <w:rFonts w:ascii="Arial" w:hAnsi="Arial" w:cs="Arial"/>
              </w:rPr>
              <w:t xml:space="preserve">Continue developing approaches to planning to ensure they are manageable, meaningful, and involve the children </w:t>
            </w:r>
            <w:r w:rsidR="006C027C">
              <w:rPr>
                <w:rFonts w:ascii="Arial" w:hAnsi="Arial" w:cs="Arial"/>
              </w:rPr>
              <w:t>at all stages.</w:t>
            </w:r>
          </w:p>
          <w:p w14:paraId="49967E5F" w14:textId="7A0873C6" w:rsidR="00773437" w:rsidRPr="008E4102" w:rsidRDefault="00773437" w:rsidP="008E4102">
            <w:pPr>
              <w:rPr>
                <w:rFonts w:ascii="Arial" w:hAnsi="Arial" w:cs="Arial"/>
                <w:b/>
                <w:bCs/>
                <w:color w:val="004289"/>
                <w:sz w:val="24"/>
                <w:szCs w:val="24"/>
              </w:rPr>
            </w:pPr>
          </w:p>
        </w:tc>
      </w:tr>
    </w:tbl>
    <w:p w14:paraId="0C892B11" w14:textId="77777777" w:rsidR="008D5ADB" w:rsidRDefault="008D5ADB">
      <w:pPr>
        <w:rPr>
          <w:rFonts w:ascii="Arial" w:hAnsi="Arial" w:cs="Arial"/>
          <w:b/>
          <w:bCs/>
          <w:sz w:val="24"/>
          <w:szCs w:val="24"/>
          <w:u w:val="single"/>
        </w:rPr>
      </w:pPr>
      <w:bookmarkStart w:id="2" w:name="_Hlk102417787"/>
    </w:p>
    <w:p w14:paraId="645A6FD3" w14:textId="77777777" w:rsidR="008D5ADB" w:rsidRDefault="008D5ADB">
      <w:pPr>
        <w:rPr>
          <w:rFonts w:ascii="Arial" w:hAnsi="Arial" w:cs="Arial"/>
          <w:b/>
          <w:bCs/>
          <w:sz w:val="24"/>
          <w:szCs w:val="24"/>
          <w:u w:val="single"/>
        </w:rPr>
      </w:pPr>
    </w:p>
    <w:p w14:paraId="7EF05A69" w14:textId="0545DDCB" w:rsidR="00530970" w:rsidRDefault="00530970">
      <w:pPr>
        <w:rPr>
          <w:rFonts w:ascii="Arial" w:hAnsi="Arial" w:cs="Arial"/>
          <w:b/>
          <w:bCs/>
          <w:sz w:val="24"/>
          <w:szCs w:val="24"/>
          <w:u w:val="single"/>
        </w:rPr>
      </w:pPr>
      <w:r w:rsidRPr="00773437">
        <w:rPr>
          <w:rFonts w:ascii="Arial" w:hAnsi="Arial" w:cs="Arial"/>
          <w:b/>
          <w:bCs/>
          <w:sz w:val="24"/>
          <w:szCs w:val="24"/>
          <w:u w:val="single"/>
        </w:rPr>
        <w:t xml:space="preserve">Section </w:t>
      </w:r>
      <w:r w:rsidR="00F74C57">
        <w:rPr>
          <w:rFonts w:ascii="Arial" w:hAnsi="Arial" w:cs="Arial"/>
          <w:b/>
          <w:bCs/>
          <w:sz w:val="24"/>
          <w:szCs w:val="24"/>
          <w:u w:val="single"/>
        </w:rPr>
        <w:t>4</w:t>
      </w:r>
      <w:r w:rsidR="00430D80" w:rsidRPr="00773437">
        <w:rPr>
          <w:rFonts w:ascii="Arial" w:hAnsi="Arial" w:cs="Arial"/>
          <w:b/>
          <w:bCs/>
          <w:sz w:val="24"/>
          <w:szCs w:val="24"/>
          <w:u w:val="single"/>
        </w:rPr>
        <w:t xml:space="preserve">: </w:t>
      </w:r>
      <w:r w:rsidR="00290BAA">
        <w:rPr>
          <w:rFonts w:ascii="Arial" w:hAnsi="Arial" w:cs="Arial"/>
          <w:b/>
          <w:bCs/>
          <w:sz w:val="24"/>
          <w:szCs w:val="24"/>
          <w:u w:val="single"/>
        </w:rPr>
        <w:t>Key strengths/successes</w:t>
      </w:r>
      <w:r w:rsidR="00773437">
        <w:rPr>
          <w:rFonts w:ascii="Arial" w:hAnsi="Arial" w:cs="Arial"/>
          <w:b/>
          <w:bCs/>
          <w:sz w:val="24"/>
          <w:szCs w:val="24"/>
          <w:u w:val="single"/>
        </w:rPr>
        <w:t xml:space="preserve"> linked to Quality Indicators</w:t>
      </w:r>
    </w:p>
    <w:p w14:paraId="677C4596" w14:textId="5B21C755" w:rsidR="00E7513E" w:rsidRPr="00E7513E" w:rsidRDefault="00E7513E">
      <w:pPr>
        <w:rPr>
          <w:rFonts w:ascii="Arial" w:hAnsi="Arial" w:cs="Arial"/>
          <w:sz w:val="20"/>
          <w:szCs w:val="20"/>
        </w:rPr>
      </w:pPr>
      <w:bookmarkStart w:id="3" w:name="_Hlk102417942"/>
      <w:bookmarkEnd w:id="2"/>
      <w:r w:rsidRPr="00773437">
        <w:rPr>
          <w:rFonts w:ascii="Arial" w:hAnsi="Arial" w:cs="Arial"/>
          <w:sz w:val="20"/>
          <w:szCs w:val="20"/>
        </w:rPr>
        <w:t>(</w:t>
      </w:r>
      <w:r w:rsidR="00B07411">
        <w:rPr>
          <w:rFonts w:ascii="Arial" w:hAnsi="Arial" w:cs="Arial"/>
          <w:sz w:val="20"/>
          <w:szCs w:val="20"/>
        </w:rPr>
        <w:t>NB</w:t>
      </w:r>
      <w:r w:rsidRPr="00773437">
        <w:rPr>
          <w:rFonts w:ascii="Arial" w:hAnsi="Arial" w:cs="Arial"/>
          <w:sz w:val="20"/>
          <w:szCs w:val="20"/>
        </w:rPr>
        <w:t>: establishments should continue to ensure that their own self</w:t>
      </w:r>
      <w:r w:rsidR="0003247D">
        <w:rPr>
          <w:rFonts w:ascii="Arial" w:hAnsi="Arial" w:cs="Arial"/>
          <w:sz w:val="20"/>
          <w:szCs w:val="20"/>
        </w:rPr>
        <w:t>-</w:t>
      </w:r>
      <w:r w:rsidRPr="00773437">
        <w:rPr>
          <w:rFonts w:ascii="Arial" w:hAnsi="Arial" w:cs="Arial"/>
          <w:sz w:val="20"/>
          <w:szCs w:val="20"/>
        </w:rPr>
        <w:t>evaluation calendar reflects a cyclical coverage of all quality indicators.)</w:t>
      </w:r>
    </w:p>
    <w:p w14:paraId="506B9916" w14:textId="094E8B15" w:rsidR="00EB6947" w:rsidRDefault="0003247D" w:rsidP="00735A31">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E6697E">
        <w:rPr>
          <w:rFonts w:ascii="Arial" w:hAnsi="Arial" w:cs="Arial"/>
          <w:sz w:val="20"/>
          <w:szCs w:val="20"/>
        </w:rPr>
        <w:t>Using the information gathered through ongoing self-evaluation processes</w:t>
      </w:r>
      <w:r w:rsidR="00ED6508" w:rsidRPr="00E6697E">
        <w:rPr>
          <w:rFonts w:ascii="Arial" w:hAnsi="Arial" w:cs="Arial"/>
          <w:sz w:val="20"/>
          <w:szCs w:val="20"/>
        </w:rPr>
        <w:t xml:space="preserve">, including discussions in </w:t>
      </w:r>
      <w:r w:rsidR="00B07411">
        <w:rPr>
          <w:rFonts w:ascii="Arial" w:hAnsi="Arial" w:cs="Arial"/>
          <w:sz w:val="20"/>
          <w:szCs w:val="20"/>
        </w:rPr>
        <w:t>family groups</w:t>
      </w:r>
      <w:r w:rsidRPr="00E6697E">
        <w:rPr>
          <w:rFonts w:ascii="Arial" w:hAnsi="Arial" w:cs="Arial"/>
          <w:sz w:val="20"/>
          <w:szCs w:val="20"/>
        </w:rPr>
        <w:t>, please briefly</w:t>
      </w:r>
      <w:r w:rsidR="005D33CF" w:rsidRPr="00E6697E">
        <w:rPr>
          <w:rFonts w:ascii="Arial" w:hAnsi="Arial" w:cs="Arial"/>
          <w:sz w:val="20"/>
          <w:szCs w:val="20"/>
        </w:rPr>
        <w:t xml:space="preserve"> </w:t>
      </w:r>
      <w:r w:rsidR="00EC167F" w:rsidRPr="00E6697E">
        <w:rPr>
          <w:rFonts w:ascii="Arial" w:hAnsi="Arial" w:cs="Arial"/>
          <w:sz w:val="20"/>
          <w:szCs w:val="20"/>
        </w:rPr>
        <w:t xml:space="preserve">outline </w:t>
      </w:r>
      <w:r w:rsidRPr="00E6697E">
        <w:rPr>
          <w:rFonts w:ascii="Arial" w:hAnsi="Arial" w:cs="Arial"/>
          <w:sz w:val="20"/>
          <w:szCs w:val="20"/>
        </w:rPr>
        <w:t>key strengths/</w:t>
      </w:r>
      <w:r w:rsidR="00ED6508" w:rsidRPr="00E6697E">
        <w:rPr>
          <w:rFonts w:ascii="Arial" w:hAnsi="Arial" w:cs="Arial"/>
          <w:sz w:val="20"/>
          <w:szCs w:val="20"/>
        </w:rPr>
        <w:t xml:space="preserve">successes </w:t>
      </w:r>
      <w:r w:rsidRPr="00E6697E">
        <w:rPr>
          <w:rFonts w:ascii="Arial" w:hAnsi="Arial" w:cs="Arial"/>
          <w:sz w:val="20"/>
          <w:szCs w:val="20"/>
        </w:rPr>
        <w:t>in relation to each of the core QIs, and next steps.</w:t>
      </w:r>
      <w:r w:rsidR="005D33CF" w:rsidRPr="00E6697E">
        <w:rPr>
          <w:rFonts w:ascii="Arial" w:hAnsi="Arial" w:cs="Arial"/>
          <w:sz w:val="20"/>
          <w:szCs w:val="20"/>
        </w:rPr>
        <w:t xml:space="preserve"> (</w:t>
      </w:r>
      <w:r w:rsidR="00290BAA" w:rsidRPr="00E6697E">
        <w:rPr>
          <w:rFonts w:ascii="Arial" w:hAnsi="Arial" w:cs="Arial"/>
          <w:sz w:val="20"/>
          <w:szCs w:val="20"/>
        </w:rPr>
        <w:t>QIs</w:t>
      </w:r>
      <w:r w:rsidR="005D33CF" w:rsidRPr="00E6697E">
        <w:rPr>
          <w:rFonts w:ascii="Arial" w:hAnsi="Arial" w:cs="Arial"/>
          <w:sz w:val="20"/>
          <w:szCs w:val="20"/>
        </w:rPr>
        <w:t xml:space="preserve"> should not exceed </w:t>
      </w:r>
      <w:r w:rsidR="007814E3">
        <w:rPr>
          <w:rFonts w:ascii="Arial" w:hAnsi="Arial" w:cs="Arial"/>
          <w:sz w:val="20"/>
          <w:szCs w:val="20"/>
        </w:rPr>
        <w:t>5</w:t>
      </w:r>
      <w:r w:rsidR="00EE46F9">
        <w:rPr>
          <w:rFonts w:ascii="Arial" w:hAnsi="Arial" w:cs="Arial"/>
          <w:sz w:val="20"/>
          <w:szCs w:val="20"/>
        </w:rPr>
        <w:t>00</w:t>
      </w:r>
      <w:r w:rsidR="005D33CF" w:rsidRPr="00E6697E">
        <w:rPr>
          <w:rFonts w:ascii="Arial" w:hAnsi="Arial" w:cs="Arial"/>
          <w:sz w:val="20"/>
          <w:szCs w:val="20"/>
        </w:rPr>
        <w:t xml:space="preserve"> words.)</w:t>
      </w:r>
      <w:r w:rsidRPr="00E6697E">
        <w:rPr>
          <w:rFonts w:ascii="Arial" w:hAnsi="Arial" w:cs="Arial"/>
          <w:sz w:val="20"/>
          <w:szCs w:val="20"/>
        </w:rPr>
        <w:t xml:space="preserve"> </w:t>
      </w:r>
    </w:p>
    <w:p w14:paraId="253A4E37" w14:textId="675418FE" w:rsidR="00735A31" w:rsidRPr="00921957" w:rsidRDefault="00735A31" w:rsidP="00735A31">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sidRPr="00921957">
        <w:rPr>
          <w:rFonts w:ascii="Arial" w:hAnsi="Arial" w:cs="Arial"/>
          <w:b/>
          <w:bCs/>
          <w:sz w:val="20"/>
          <w:szCs w:val="20"/>
        </w:rPr>
        <w:t xml:space="preserve">Please refer to submission </w:t>
      </w:r>
      <w:r w:rsidR="00921957" w:rsidRPr="00921957">
        <w:rPr>
          <w:rFonts w:ascii="Arial" w:hAnsi="Arial" w:cs="Arial"/>
          <w:b/>
          <w:bCs/>
          <w:sz w:val="20"/>
          <w:szCs w:val="20"/>
        </w:rPr>
        <w:t>information</w:t>
      </w:r>
      <w:r w:rsidR="00921957">
        <w:rPr>
          <w:rFonts w:ascii="Arial" w:hAnsi="Arial" w:cs="Arial"/>
          <w:b/>
          <w:bCs/>
          <w:sz w:val="20"/>
          <w:szCs w:val="20"/>
        </w:rPr>
        <w:t>,</w:t>
      </w:r>
      <w:r w:rsidRPr="00921957">
        <w:rPr>
          <w:rFonts w:ascii="Arial" w:hAnsi="Arial" w:cs="Arial"/>
          <w:b/>
          <w:bCs/>
          <w:sz w:val="20"/>
          <w:szCs w:val="20"/>
        </w:rPr>
        <w:t xml:space="preserve"> on page 1</w:t>
      </w:r>
      <w:r w:rsidR="00921957" w:rsidRPr="00921957">
        <w:rPr>
          <w:rFonts w:ascii="Arial" w:hAnsi="Arial" w:cs="Arial"/>
          <w:b/>
          <w:bCs/>
          <w:sz w:val="20"/>
          <w:szCs w:val="20"/>
        </w:rPr>
        <w:t>, which outlines required submission dates for the core Q</w:t>
      </w:r>
      <w:r w:rsidR="00921957">
        <w:rPr>
          <w:rFonts w:ascii="Arial" w:hAnsi="Arial" w:cs="Arial"/>
          <w:b/>
          <w:bCs/>
          <w:sz w:val="20"/>
          <w:szCs w:val="20"/>
        </w:rPr>
        <w:t>.</w:t>
      </w:r>
      <w:r w:rsidR="00921957" w:rsidRPr="00921957">
        <w:rPr>
          <w:rFonts w:ascii="Arial" w:hAnsi="Arial" w:cs="Arial"/>
          <w:b/>
          <w:bCs/>
          <w:sz w:val="20"/>
          <w:szCs w:val="20"/>
        </w:rPr>
        <w:t>I</w:t>
      </w:r>
      <w:r w:rsidR="00921957">
        <w:rPr>
          <w:rFonts w:ascii="Arial" w:hAnsi="Arial" w:cs="Arial"/>
          <w:b/>
          <w:bCs/>
          <w:sz w:val="20"/>
          <w:szCs w:val="20"/>
        </w:rPr>
        <w:t>.</w:t>
      </w:r>
      <w:r w:rsidR="00921957" w:rsidRPr="00921957">
        <w:rPr>
          <w:rFonts w:ascii="Arial" w:hAnsi="Arial" w:cs="Arial"/>
          <w:b/>
          <w:bCs/>
          <w:sz w:val="20"/>
          <w:szCs w:val="20"/>
        </w:rPr>
        <w:t>s,</w:t>
      </w:r>
      <w:r w:rsidRPr="00921957">
        <w:rPr>
          <w:rFonts w:ascii="Arial" w:hAnsi="Arial" w:cs="Arial"/>
          <w:b/>
          <w:bCs/>
          <w:sz w:val="20"/>
          <w:szCs w:val="20"/>
        </w:rPr>
        <w:t xml:space="preserve"> when completing this document. </w:t>
      </w:r>
    </w:p>
    <w:p w14:paraId="1DA31B9E" w14:textId="77777777" w:rsidR="00921957" w:rsidRPr="00E6697E" w:rsidRDefault="00921957" w:rsidP="00735A31">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bookmarkEnd w:id="3"/>
    <w:p w14:paraId="2C8FC5E1" w14:textId="0487B270" w:rsidR="00E6697E" w:rsidRDefault="00E6697E" w:rsidP="00E7513E">
      <w:pPr>
        <w:spacing w:after="0"/>
        <w:rPr>
          <w:rFonts w:ascii="Arial" w:hAnsi="Arial" w:cs="Arial"/>
          <w:sz w:val="20"/>
          <w:szCs w:val="20"/>
        </w:rPr>
      </w:pPr>
    </w:p>
    <w:p w14:paraId="64D52E8E" w14:textId="77777777" w:rsidR="00E6697E" w:rsidRPr="00E6697E" w:rsidRDefault="00E6697E" w:rsidP="00E7513E">
      <w:pPr>
        <w:spacing w:after="0"/>
        <w:rPr>
          <w:rFonts w:ascii="Arial" w:hAnsi="Arial" w:cs="Arial"/>
          <w:sz w:val="20"/>
          <w:szCs w:val="20"/>
        </w:rPr>
      </w:pPr>
    </w:p>
    <w:p w14:paraId="1DAFC7FF" w14:textId="112020A2" w:rsidR="00773437" w:rsidRDefault="00773437" w:rsidP="00773437">
      <w:pPr>
        <w:rPr>
          <w:rFonts w:ascii="Arial" w:hAnsi="Arial" w:cs="Arial"/>
          <w:b/>
          <w:bCs/>
          <w:sz w:val="24"/>
          <w:szCs w:val="24"/>
          <w:u w:val="single"/>
        </w:rPr>
      </w:pPr>
      <w:r w:rsidRPr="00773437">
        <w:rPr>
          <w:rFonts w:ascii="Arial" w:hAnsi="Arial" w:cs="Arial"/>
          <w:b/>
          <w:bCs/>
          <w:sz w:val="24"/>
          <w:szCs w:val="24"/>
          <w:u w:val="single"/>
        </w:rPr>
        <w:t>How good is our leadership and approach to improvement?</w:t>
      </w:r>
    </w:p>
    <w:p w14:paraId="60477E0A" w14:textId="6D0FE8D3" w:rsidR="00FD7374" w:rsidRPr="00C043E6" w:rsidRDefault="00546EA7" w:rsidP="00773437">
      <w:pPr>
        <w:rPr>
          <w:rFonts w:ascii="Arial" w:hAnsi="Arial" w:cs="Arial"/>
          <w:sz w:val="24"/>
          <w:szCs w:val="24"/>
        </w:rPr>
      </w:pPr>
      <w:r>
        <w:rPr>
          <w:rFonts w:ascii="Arial" w:hAnsi="Arial" w:cs="Arial"/>
          <w:sz w:val="24"/>
          <w:szCs w:val="24"/>
        </w:rPr>
        <w:t>School</w:t>
      </w:r>
    </w:p>
    <w:tbl>
      <w:tblPr>
        <w:tblStyle w:val="TableGrid"/>
        <w:tblW w:w="10349" w:type="dxa"/>
        <w:tblInd w:w="-289" w:type="dxa"/>
        <w:tblCellMar>
          <w:top w:w="28" w:type="dxa"/>
          <w:bottom w:w="28" w:type="dxa"/>
        </w:tblCellMar>
        <w:tblLook w:val="04A0" w:firstRow="1" w:lastRow="0" w:firstColumn="1" w:lastColumn="0" w:noHBand="0" w:noVBand="1"/>
      </w:tblPr>
      <w:tblGrid>
        <w:gridCol w:w="3970"/>
        <w:gridCol w:w="3544"/>
        <w:gridCol w:w="2835"/>
      </w:tblGrid>
      <w:tr w:rsidR="0008678F" w:rsidRPr="00261E59" w14:paraId="5C220980" w14:textId="77777777" w:rsidTr="00CF40A7">
        <w:tc>
          <w:tcPr>
            <w:tcW w:w="10349" w:type="dxa"/>
            <w:gridSpan w:val="3"/>
            <w:shd w:val="clear" w:color="auto" w:fill="D9E2F3" w:themeFill="accent1" w:themeFillTint="33"/>
            <w:vAlign w:val="center"/>
          </w:tcPr>
          <w:p w14:paraId="48BB7FC8" w14:textId="2E7C2F51" w:rsidR="00031B9A" w:rsidRPr="00C16E7B" w:rsidRDefault="00031B9A" w:rsidP="00C16E7B">
            <w:pPr>
              <w:rPr>
                <w:rFonts w:ascii="Arial" w:hAnsi="Arial" w:cs="Arial"/>
                <w:b/>
                <w:color w:val="595959"/>
                <w:sz w:val="24"/>
                <w:szCs w:val="24"/>
              </w:rPr>
            </w:pPr>
            <w:bookmarkStart w:id="4" w:name="_Hlk31115022"/>
            <w:r w:rsidRPr="00773437">
              <w:rPr>
                <w:rFonts w:ascii="Arial" w:hAnsi="Arial" w:cs="Arial"/>
                <w:b/>
                <w:color w:val="595959"/>
                <w:sz w:val="24"/>
                <w:szCs w:val="24"/>
              </w:rPr>
              <w:t>QI 1.3 Leadership of change</w:t>
            </w:r>
          </w:p>
        </w:tc>
      </w:tr>
      <w:tr w:rsidR="008552A4" w:rsidRPr="00261E59" w14:paraId="4C0D6A24" w14:textId="77777777" w:rsidTr="00C16E7B">
        <w:trPr>
          <w:trHeight w:val="459"/>
        </w:trPr>
        <w:tc>
          <w:tcPr>
            <w:tcW w:w="3970" w:type="dxa"/>
            <w:shd w:val="clear" w:color="auto" w:fill="D9E2F3" w:themeFill="accent1" w:themeFillTint="33"/>
          </w:tcPr>
          <w:p w14:paraId="07A93A0D" w14:textId="412A0397" w:rsidR="00C16E7B" w:rsidRPr="00C16E7B" w:rsidRDefault="00C16E7B" w:rsidP="00C16E7B">
            <w:pPr>
              <w:rPr>
                <w:rFonts w:ascii="Arial" w:hAnsi="Arial" w:cs="Arial"/>
                <w:color w:val="595959"/>
                <w:sz w:val="18"/>
                <w:szCs w:val="18"/>
              </w:rPr>
            </w:pPr>
            <w:r w:rsidRPr="00C16E7B">
              <w:rPr>
                <w:rFonts w:ascii="Arial" w:hAnsi="Arial" w:cs="Arial"/>
                <w:color w:val="595959"/>
                <w:sz w:val="18"/>
                <w:szCs w:val="18"/>
              </w:rPr>
              <w:t>Developing a shared vision, values and aims relevant to the school and its community</w:t>
            </w:r>
          </w:p>
        </w:tc>
        <w:tc>
          <w:tcPr>
            <w:tcW w:w="3544" w:type="dxa"/>
            <w:shd w:val="clear" w:color="auto" w:fill="D9E2F3" w:themeFill="accent1" w:themeFillTint="33"/>
          </w:tcPr>
          <w:p w14:paraId="0224C2D8" w14:textId="128EF0E9" w:rsidR="00C16E7B" w:rsidRPr="00C16E7B" w:rsidRDefault="00C16E7B" w:rsidP="00C16E7B">
            <w:pPr>
              <w:rPr>
                <w:rFonts w:ascii="Arial" w:hAnsi="Arial" w:cs="Arial"/>
                <w:color w:val="595959"/>
                <w:sz w:val="18"/>
                <w:szCs w:val="18"/>
              </w:rPr>
            </w:pPr>
            <w:r w:rsidRPr="00C16E7B">
              <w:rPr>
                <w:rFonts w:ascii="Arial" w:hAnsi="Arial" w:cs="Arial"/>
                <w:color w:val="595959"/>
                <w:sz w:val="18"/>
                <w:szCs w:val="18"/>
              </w:rPr>
              <w:t>Strategic planning for continuous improvement</w:t>
            </w:r>
          </w:p>
        </w:tc>
        <w:tc>
          <w:tcPr>
            <w:tcW w:w="2835" w:type="dxa"/>
            <w:shd w:val="clear" w:color="auto" w:fill="D9E2F3" w:themeFill="accent1" w:themeFillTint="33"/>
          </w:tcPr>
          <w:p w14:paraId="2889DDC4" w14:textId="55FCCDCE" w:rsidR="00C16E7B" w:rsidRPr="00773437" w:rsidRDefault="00C16E7B" w:rsidP="00C16E7B">
            <w:pPr>
              <w:rPr>
                <w:rFonts w:ascii="Arial" w:hAnsi="Arial" w:cs="Arial"/>
                <w:b/>
                <w:color w:val="595959"/>
                <w:sz w:val="24"/>
                <w:szCs w:val="24"/>
              </w:rPr>
            </w:pPr>
            <w:r w:rsidRPr="00773437">
              <w:rPr>
                <w:rFonts w:ascii="Arial" w:hAnsi="Arial" w:cs="Arial"/>
                <w:color w:val="595959"/>
                <w:sz w:val="18"/>
                <w:szCs w:val="18"/>
              </w:rPr>
              <w:t>Implementing improvement and change</w:t>
            </w:r>
          </w:p>
        </w:tc>
      </w:tr>
      <w:tr w:rsidR="00554C49" w:rsidRPr="00ED6508" w14:paraId="370F4799" w14:textId="77777777" w:rsidTr="00CF40A7">
        <w:trPr>
          <w:trHeight w:val="627"/>
        </w:trPr>
        <w:tc>
          <w:tcPr>
            <w:tcW w:w="10349" w:type="dxa"/>
            <w:gridSpan w:val="3"/>
            <w:shd w:val="clear" w:color="auto" w:fill="auto"/>
            <w:vAlign w:val="center"/>
          </w:tcPr>
          <w:p w14:paraId="42F473E7" w14:textId="0CB0FF8B" w:rsidR="00031B9A" w:rsidRPr="00ED6508" w:rsidRDefault="00031B9A" w:rsidP="009305D7">
            <w:pPr>
              <w:rPr>
                <w:rFonts w:ascii="Arial" w:hAnsi="Arial" w:cs="Arial"/>
                <w:b/>
                <w:color w:val="595959"/>
                <w:sz w:val="20"/>
                <w:szCs w:val="20"/>
              </w:rPr>
            </w:pPr>
            <w:r w:rsidRPr="00ED6508">
              <w:rPr>
                <w:rFonts w:ascii="Arial" w:hAnsi="Arial" w:cs="Arial"/>
                <w:b/>
                <w:color w:val="595959"/>
                <w:sz w:val="20"/>
                <w:szCs w:val="20"/>
              </w:rPr>
              <w:t xml:space="preserve">Please identify relevant </w:t>
            </w:r>
            <w:r w:rsidR="003229C9" w:rsidRPr="00ED6508">
              <w:rPr>
                <w:rFonts w:ascii="Arial" w:hAnsi="Arial" w:cs="Arial"/>
                <w:b/>
                <w:color w:val="595959"/>
                <w:sz w:val="20"/>
                <w:szCs w:val="20"/>
              </w:rPr>
              <w:t xml:space="preserve">NIF details and highlight links to SIP/PEF Plans.  Please record specific PEF evaluations in </w:t>
            </w:r>
            <w:r w:rsidR="0003247D" w:rsidRPr="00ED6508">
              <w:rPr>
                <w:rFonts w:ascii="Arial" w:hAnsi="Arial" w:cs="Arial"/>
                <w:b/>
                <w:color w:val="595959"/>
                <w:sz w:val="20"/>
                <w:szCs w:val="20"/>
              </w:rPr>
              <w:t>blue.</w:t>
            </w:r>
          </w:p>
        </w:tc>
      </w:tr>
      <w:tr w:rsidR="00554C49" w:rsidRPr="00ED6508" w14:paraId="616366E0" w14:textId="77777777" w:rsidTr="00CF40A7">
        <w:trPr>
          <w:trHeight w:val="237"/>
        </w:trPr>
        <w:tc>
          <w:tcPr>
            <w:tcW w:w="10349" w:type="dxa"/>
            <w:gridSpan w:val="3"/>
            <w:shd w:val="clear" w:color="auto" w:fill="auto"/>
            <w:vAlign w:val="center"/>
          </w:tcPr>
          <w:p w14:paraId="3C8F52AC" w14:textId="242B1810" w:rsidR="00031B9A" w:rsidRPr="00ED6508" w:rsidRDefault="00031B9A" w:rsidP="009305D7">
            <w:pPr>
              <w:rPr>
                <w:rFonts w:ascii="Arial" w:hAnsi="Arial" w:cs="Arial"/>
                <w:b/>
                <w:color w:val="595959"/>
                <w:sz w:val="20"/>
                <w:szCs w:val="20"/>
              </w:rPr>
            </w:pPr>
            <w:r w:rsidRPr="00ED6508">
              <w:rPr>
                <w:rFonts w:ascii="Arial" w:hAnsi="Arial" w:cs="Arial"/>
                <w:b/>
                <w:color w:val="595959"/>
                <w:sz w:val="20"/>
                <w:szCs w:val="20"/>
              </w:rPr>
              <w:t>NIF Priority</w:t>
            </w:r>
            <w:r w:rsidR="00CF40A7" w:rsidRPr="00ED6508">
              <w:rPr>
                <w:rFonts w:ascii="Arial" w:hAnsi="Arial" w:cs="Arial"/>
                <w:b/>
                <w:color w:val="595959"/>
                <w:sz w:val="20"/>
                <w:szCs w:val="20"/>
              </w:rPr>
              <w:t>:</w:t>
            </w:r>
          </w:p>
        </w:tc>
      </w:tr>
      <w:tr w:rsidR="00554C49" w:rsidRPr="00ED6508" w14:paraId="31573B4E" w14:textId="77777777" w:rsidTr="00CF40A7">
        <w:trPr>
          <w:trHeight w:val="326"/>
        </w:trPr>
        <w:tc>
          <w:tcPr>
            <w:tcW w:w="10349" w:type="dxa"/>
            <w:gridSpan w:val="3"/>
            <w:shd w:val="clear" w:color="auto" w:fill="auto"/>
            <w:vAlign w:val="center"/>
          </w:tcPr>
          <w:p w14:paraId="45F05E1C" w14:textId="2446DFFA" w:rsidR="00031B9A" w:rsidRPr="00ED6508" w:rsidRDefault="00031B9A" w:rsidP="009305D7">
            <w:pPr>
              <w:rPr>
                <w:rFonts w:ascii="Arial" w:hAnsi="Arial" w:cs="Arial"/>
                <w:b/>
                <w:color w:val="595959"/>
                <w:sz w:val="20"/>
                <w:szCs w:val="20"/>
              </w:rPr>
            </w:pPr>
            <w:r w:rsidRPr="00ED6508">
              <w:rPr>
                <w:rFonts w:ascii="Arial" w:hAnsi="Arial" w:cs="Arial"/>
                <w:b/>
                <w:color w:val="595959"/>
                <w:sz w:val="20"/>
                <w:szCs w:val="20"/>
              </w:rPr>
              <w:t>NIF Driver</w:t>
            </w:r>
            <w:r w:rsidR="00CF40A7" w:rsidRPr="00ED6508">
              <w:rPr>
                <w:rFonts w:ascii="Arial" w:hAnsi="Arial" w:cs="Arial"/>
                <w:b/>
                <w:color w:val="595959"/>
                <w:sz w:val="20"/>
                <w:szCs w:val="20"/>
              </w:rPr>
              <w:t>:</w:t>
            </w:r>
          </w:p>
        </w:tc>
      </w:tr>
      <w:tr w:rsidR="00554C49" w:rsidRPr="00ED6508" w14:paraId="6C6D5E97" w14:textId="77777777" w:rsidTr="00CF40A7">
        <w:trPr>
          <w:trHeight w:val="205"/>
        </w:trPr>
        <w:tc>
          <w:tcPr>
            <w:tcW w:w="10349" w:type="dxa"/>
            <w:gridSpan w:val="3"/>
            <w:shd w:val="clear" w:color="auto" w:fill="auto"/>
            <w:vAlign w:val="center"/>
          </w:tcPr>
          <w:p w14:paraId="4C1C1563" w14:textId="5196BB32" w:rsidR="003229C9" w:rsidRPr="00ED6508" w:rsidRDefault="003229C9" w:rsidP="009305D7">
            <w:pPr>
              <w:rPr>
                <w:rFonts w:ascii="Arial" w:hAnsi="Arial" w:cs="Arial"/>
                <w:b/>
                <w:color w:val="595959"/>
                <w:sz w:val="20"/>
                <w:szCs w:val="20"/>
              </w:rPr>
            </w:pPr>
            <w:r w:rsidRPr="00ED6508">
              <w:rPr>
                <w:rFonts w:ascii="Arial" w:hAnsi="Arial" w:cs="Arial"/>
                <w:b/>
                <w:color w:val="595959"/>
                <w:sz w:val="20"/>
                <w:szCs w:val="20"/>
              </w:rPr>
              <w:t>U</w:t>
            </w:r>
            <w:r w:rsidR="00CF40A7" w:rsidRPr="00ED6508">
              <w:rPr>
                <w:rFonts w:ascii="Arial" w:hAnsi="Arial" w:cs="Arial"/>
                <w:b/>
                <w:color w:val="595959"/>
                <w:sz w:val="20"/>
                <w:szCs w:val="20"/>
              </w:rPr>
              <w:t>NCRC:</w:t>
            </w:r>
            <w:r w:rsidR="00EC39B2">
              <w:rPr>
                <w:rFonts w:ascii="Arial" w:hAnsi="Arial" w:cs="Arial"/>
                <w:b/>
                <w:color w:val="595959"/>
                <w:sz w:val="20"/>
                <w:szCs w:val="20"/>
              </w:rPr>
              <w:t xml:space="preserve"> 28, 29</w:t>
            </w:r>
          </w:p>
        </w:tc>
      </w:tr>
      <w:tr w:rsidR="00554C49" w:rsidRPr="00ED6508" w14:paraId="286DF869" w14:textId="77777777" w:rsidTr="00CF40A7">
        <w:trPr>
          <w:trHeight w:val="205"/>
        </w:trPr>
        <w:tc>
          <w:tcPr>
            <w:tcW w:w="10349" w:type="dxa"/>
            <w:gridSpan w:val="3"/>
            <w:shd w:val="clear" w:color="auto" w:fill="auto"/>
            <w:vAlign w:val="center"/>
          </w:tcPr>
          <w:p w14:paraId="40416935" w14:textId="40F50BC8"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RECR (if appropriate)</w:t>
            </w:r>
            <w:r w:rsidR="007C29CB">
              <w:rPr>
                <w:rFonts w:ascii="Arial" w:hAnsi="Arial" w:cs="Arial"/>
                <w:b/>
                <w:color w:val="595959"/>
                <w:sz w:val="20"/>
                <w:szCs w:val="20"/>
              </w:rPr>
              <w:t>:</w:t>
            </w:r>
          </w:p>
        </w:tc>
      </w:tr>
      <w:tr w:rsidR="00554C49" w:rsidRPr="00ED6508" w14:paraId="70A7DB49" w14:textId="77777777" w:rsidTr="00CF40A7">
        <w:trPr>
          <w:trHeight w:val="295"/>
        </w:trPr>
        <w:tc>
          <w:tcPr>
            <w:tcW w:w="10349" w:type="dxa"/>
            <w:gridSpan w:val="3"/>
            <w:shd w:val="clear" w:color="auto" w:fill="auto"/>
            <w:vAlign w:val="center"/>
          </w:tcPr>
          <w:p w14:paraId="10C8566A" w14:textId="556CA611" w:rsidR="00031B9A" w:rsidRPr="00ED6508" w:rsidRDefault="00031B9A" w:rsidP="009305D7">
            <w:pPr>
              <w:rPr>
                <w:rFonts w:ascii="Arial" w:hAnsi="Arial" w:cs="Arial"/>
                <w:b/>
                <w:color w:val="595959"/>
                <w:sz w:val="20"/>
                <w:szCs w:val="20"/>
              </w:rPr>
            </w:pPr>
            <w:r w:rsidRPr="00ED6508">
              <w:rPr>
                <w:rFonts w:ascii="Arial" w:hAnsi="Arial" w:cs="Arial"/>
                <w:b/>
                <w:color w:val="595959"/>
                <w:sz w:val="20"/>
                <w:szCs w:val="20"/>
              </w:rPr>
              <w:t>Linked SIP/PEF Priority</w:t>
            </w:r>
            <w:r w:rsidR="00A14A47">
              <w:rPr>
                <w:rFonts w:ascii="Arial" w:hAnsi="Arial" w:cs="Arial"/>
                <w:b/>
                <w:color w:val="595959"/>
                <w:sz w:val="20"/>
                <w:szCs w:val="20"/>
              </w:rPr>
              <w:t xml:space="preserve"> (if applicable)</w:t>
            </w:r>
            <w:r w:rsidR="00F21800" w:rsidRPr="00ED6508">
              <w:rPr>
                <w:rFonts w:ascii="Arial" w:hAnsi="Arial" w:cs="Arial"/>
                <w:b/>
                <w:color w:val="595959"/>
                <w:sz w:val="20"/>
                <w:szCs w:val="20"/>
              </w:rPr>
              <w:t>:</w:t>
            </w:r>
            <w:r w:rsidR="00EC39B2">
              <w:rPr>
                <w:rFonts w:ascii="Arial" w:hAnsi="Arial" w:cs="Arial"/>
                <w:b/>
                <w:color w:val="595959"/>
                <w:sz w:val="20"/>
                <w:szCs w:val="20"/>
              </w:rPr>
              <w:t xml:space="preserve"> 1</w:t>
            </w:r>
          </w:p>
        </w:tc>
      </w:tr>
      <w:tr w:rsidR="008E52C0" w:rsidRPr="00773437" w14:paraId="2993FD51" w14:textId="77777777" w:rsidTr="00CF40A7">
        <w:trPr>
          <w:trHeight w:val="305"/>
        </w:trPr>
        <w:tc>
          <w:tcPr>
            <w:tcW w:w="10349" w:type="dxa"/>
            <w:gridSpan w:val="3"/>
            <w:shd w:val="clear" w:color="auto" w:fill="D9E2F3" w:themeFill="accent1" w:themeFillTint="33"/>
          </w:tcPr>
          <w:p w14:paraId="4354DC4B" w14:textId="350BA854" w:rsidR="00031B9A" w:rsidRPr="00773437" w:rsidRDefault="00031B9A" w:rsidP="00773437">
            <w:pPr>
              <w:rPr>
                <w:rFonts w:ascii="Arial" w:hAnsi="Arial" w:cs="Arial"/>
                <w:b/>
                <w:color w:val="595959"/>
                <w:sz w:val="24"/>
                <w:szCs w:val="24"/>
              </w:rPr>
            </w:pPr>
            <w:r w:rsidRPr="00773437">
              <w:rPr>
                <w:rFonts w:ascii="Arial" w:hAnsi="Arial" w:cs="Arial"/>
                <w:b/>
                <w:color w:val="595959"/>
                <w:sz w:val="24"/>
                <w:szCs w:val="24"/>
              </w:rPr>
              <w:lastRenderedPageBreak/>
              <w:t>How well are you doing?</w:t>
            </w:r>
            <w:r w:rsidR="00773437">
              <w:rPr>
                <w:rFonts w:ascii="Arial" w:hAnsi="Arial" w:cs="Arial"/>
                <w:b/>
                <w:color w:val="595959"/>
                <w:sz w:val="24"/>
                <w:szCs w:val="24"/>
              </w:rPr>
              <w:t xml:space="preserve">  </w:t>
            </w:r>
            <w:r w:rsidRPr="00773437">
              <w:rPr>
                <w:rFonts w:ascii="Arial" w:hAnsi="Arial" w:cs="Arial"/>
                <w:b/>
                <w:color w:val="595959"/>
                <w:sz w:val="24"/>
                <w:szCs w:val="24"/>
              </w:rPr>
              <w:t>What’s working well for your learners</w:t>
            </w:r>
            <w:r w:rsidR="005D33CF">
              <w:rPr>
                <w:rFonts w:ascii="Arial" w:hAnsi="Arial" w:cs="Arial"/>
                <w:b/>
                <w:color w:val="595959"/>
                <w:sz w:val="24"/>
                <w:szCs w:val="24"/>
              </w:rPr>
              <w:t>?</w:t>
            </w:r>
          </w:p>
        </w:tc>
      </w:tr>
      <w:tr w:rsidR="00554C49" w:rsidRPr="00773437" w14:paraId="5DAFA0B1" w14:textId="77777777" w:rsidTr="00CF40A7">
        <w:trPr>
          <w:trHeight w:val="627"/>
        </w:trPr>
        <w:tc>
          <w:tcPr>
            <w:tcW w:w="10349" w:type="dxa"/>
            <w:gridSpan w:val="3"/>
            <w:shd w:val="clear" w:color="auto" w:fill="auto"/>
            <w:vAlign w:val="center"/>
          </w:tcPr>
          <w:p w14:paraId="475A56C4" w14:textId="77777777" w:rsidR="00EC39B2" w:rsidRPr="00243B3B" w:rsidRDefault="00EC39B2" w:rsidP="00EC39B2">
            <w:pPr>
              <w:pStyle w:val="ListParagraph"/>
              <w:numPr>
                <w:ilvl w:val="0"/>
                <w:numId w:val="2"/>
              </w:numPr>
              <w:rPr>
                <w:rFonts w:cs="Arial"/>
                <w:szCs w:val="24"/>
              </w:rPr>
            </w:pPr>
            <w:bookmarkStart w:id="5" w:name="_Hlk39830112"/>
            <w:r w:rsidRPr="00243B3B">
              <w:rPr>
                <w:rFonts w:cs="Arial"/>
                <w:szCs w:val="24"/>
              </w:rPr>
              <w:t xml:space="preserve">We co-created our vision, values and aims with our community in January 2019; the vision and values are used frequently in conversations with stakeholders and referenced at assemblies and across our social media presence.  </w:t>
            </w:r>
          </w:p>
          <w:p w14:paraId="6FBF82A7" w14:textId="77777777" w:rsidR="00EC39B2" w:rsidRDefault="00EC39B2" w:rsidP="00EC39B2">
            <w:pPr>
              <w:pStyle w:val="ListParagraph"/>
              <w:numPr>
                <w:ilvl w:val="0"/>
                <w:numId w:val="2"/>
              </w:numPr>
            </w:pPr>
            <w:r>
              <w:t>We have been very effective in many aspects of translating our vision, values and aims in to practice through focused work around nurture, sustainability, and creative pedagogical approaches.</w:t>
            </w:r>
          </w:p>
          <w:p w14:paraId="21043EA0" w14:textId="77777777" w:rsidR="00EC39B2" w:rsidRDefault="00EC39B2" w:rsidP="00EC39B2">
            <w:pPr>
              <w:pStyle w:val="ListParagraph"/>
              <w:numPr>
                <w:ilvl w:val="0"/>
                <w:numId w:val="2"/>
              </w:numPr>
            </w:pPr>
            <w:proofErr w:type="gramStart"/>
            <w:r>
              <w:t>The majority of</w:t>
            </w:r>
            <w:proofErr w:type="gramEnd"/>
            <w:r>
              <w:t xml:space="preserve"> teaching staff are positive about change and are actively involved in developing approaches to teaching and learning that are designed to nurture creativity and innovation.  Staff are encouraged to take calculated risks when considering how to improve practice.</w:t>
            </w:r>
          </w:p>
          <w:p w14:paraId="3AE340A4" w14:textId="147872B1" w:rsidR="00EC39B2" w:rsidRDefault="00EC39B2" w:rsidP="00EC39B2">
            <w:pPr>
              <w:pStyle w:val="ListParagraph"/>
              <w:numPr>
                <w:ilvl w:val="0"/>
                <w:numId w:val="2"/>
              </w:numPr>
            </w:pPr>
            <w:r>
              <w:t>Staff have many opportunities to collaborate formally and informally across the year</w:t>
            </w:r>
            <w:r w:rsidR="00726862">
              <w:t xml:space="preserve">, including </w:t>
            </w:r>
            <w:r w:rsidR="0074563A">
              <w:t>an optional CLPL calendar of peer support.</w:t>
            </w:r>
          </w:p>
          <w:p w14:paraId="3B33961D" w14:textId="77777777" w:rsidR="00EC39B2" w:rsidRDefault="00EC39B2" w:rsidP="00EC39B2">
            <w:pPr>
              <w:pStyle w:val="ListParagraph"/>
              <w:numPr>
                <w:ilvl w:val="0"/>
                <w:numId w:val="2"/>
              </w:numPr>
            </w:pPr>
            <w:r>
              <w:t>We have good approaches to planning for continuous improvement that involves all stakeholders in reflecting on what is working well and what we could improve.</w:t>
            </w:r>
          </w:p>
          <w:p w14:paraId="0EEDCC75" w14:textId="428C0D0B" w:rsidR="00031B9A" w:rsidRPr="00FC1FE8" w:rsidRDefault="00EC39B2" w:rsidP="00EC39B2">
            <w:pPr>
              <w:pStyle w:val="ListParagraph"/>
              <w:numPr>
                <w:ilvl w:val="0"/>
                <w:numId w:val="2"/>
              </w:numPr>
              <w:rPr>
                <w:sz w:val="24"/>
                <w:szCs w:val="24"/>
              </w:rPr>
            </w:pPr>
            <w:r>
              <w:t>We have an annual and triennial programme of self-evaluation to ensure all aspects of HGIOS 4 are reflected upon regularly.</w:t>
            </w:r>
            <w:r w:rsidR="00770D09">
              <w:t xml:space="preserve">  Part of this involves reflecting on</w:t>
            </w:r>
            <w:r w:rsidR="005A3C72">
              <w:t xml:space="preserve"> HMI reports from other establishments to </w:t>
            </w:r>
            <w:r w:rsidR="0099416E">
              <w:t>support our improvement discussions.</w:t>
            </w:r>
          </w:p>
          <w:p w14:paraId="081661B9" w14:textId="7456CA6F" w:rsidR="00FC1FE8" w:rsidRPr="00EC39B2" w:rsidRDefault="00FC1FE8" w:rsidP="00C043E6">
            <w:pPr>
              <w:pStyle w:val="ListParagraph"/>
              <w:rPr>
                <w:sz w:val="24"/>
                <w:szCs w:val="24"/>
              </w:rPr>
            </w:pPr>
          </w:p>
        </w:tc>
      </w:tr>
      <w:bookmarkEnd w:id="5"/>
      <w:tr w:rsidR="0008678F" w:rsidRPr="00773437" w14:paraId="6AA3ABAF" w14:textId="77777777" w:rsidTr="00CF40A7">
        <w:trPr>
          <w:trHeight w:val="363"/>
        </w:trPr>
        <w:tc>
          <w:tcPr>
            <w:tcW w:w="10349" w:type="dxa"/>
            <w:gridSpan w:val="3"/>
            <w:shd w:val="clear" w:color="auto" w:fill="D9E2F3" w:themeFill="accent1" w:themeFillTint="33"/>
            <w:vAlign w:val="center"/>
          </w:tcPr>
          <w:p w14:paraId="68965765" w14:textId="5110194B" w:rsidR="00031B9A" w:rsidRPr="00773437" w:rsidRDefault="00031B9A" w:rsidP="009305D7">
            <w:pPr>
              <w:rPr>
                <w:rFonts w:ascii="Arial" w:hAnsi="Arial" w:cs="Arial"/>
                <w:b/>
                <w:color w:val="595959"/>
                <w:sz w:val="24"/>
                <w:szCs w:val="24"/>
              </w:rPr>
            </w:pPr>
            <w:r w:rsidRPr="00773437">
              <w:rPr>
                <w:rFonts w:ascii="Arial" w:hAnsi="Arial" w:cs="Arial"/>
                <w:b/>
                <w:color w:val="595959"/>
                <w:sz w:val="24"/>
                <w:szCs w:val="24"/>
              </w:rPr>
              <w:t>How do you know?</w:t>
            </w:r>
            <w:r w:rsidR="00773437">
              <w:rPr>
                <w:rFonts w:ascii="Arial" w:hAnsi="Arial" w:cs="Arial"/>
                <w:b/>
                <w:color w:val="595959"/>
                <w:sz w:val="24"/>
                <w:szCs w:val="24"/>
              </w:rPr>
              <w:t xml:space="preserve"> </w:t>
            </w:r>
            <w:r w:rsidRPr="00773437">
              <w:rPr>
                <w:rFonts w:ascii="Arial" w:hAnsi="Arial" w:cs="Arial"/>
                <w:b/>
                <w:color w:val="595959"/>
                <w:sz w:val="24"/>
                <w:szCs w:val="24"/>
              </w:rPr>
              <w:t>What evidence do you have of positive impact on learner</w:t>
            </w:r>
            <w:r w:rsidR="005D33CF">
              <w:rPr>
                <w:rFonts w:ascii="Arial" w:hAnsi="Arial" w:cs="Arial"/>
                <w:b/>
                <w:color w:val="595959"/>
                <w:sz w:val="24"/>
                <w:szCs w:val="24"/>
              </w:rPr>
              <w:t>s?</w:t>
            </w:r>
          </w:p>
        </w:tc>
      </w:tr>
      <w:tr w:rsidR="00554C49" w:rsidRPr="00773437" w14:paraId="3683237B" w14:textId="77777777" w:rsidTr="00CF40A7">
        <w:trPr>
          <w:trHeight w:val="627"/>
        </w:trPr>
        <w:tc>
          <w:tcPr>
            <w:tcW w:w="10349" w:type="dxa"/>
            <w:gridSpan w:val="3"/>
            <w:shd w:val="clear" w:color="auto" w:fill="auto"/>
            <w:vAlign w:val="center"/>
          </w:tcPr>
          <w:p w14:paraId="19899A02" w14:textId="77777777" w:rsidR="00EC39B2" w:rsidRDefault="00EC39B2" w:rsidP="00111FEC">
            <w:pPr>
              <w:pStyle w:val="ListParagraph"/>
              <w:numPr>
                <w:ilvl w:val="0"/>
                <w:numId w:val="3"/>
              </w:numPr>
              <w:rPr>
                <w:rFonts w:cs="Arial"/>
                <w:szCs w:val="24"/>
              </w:rPr>
            </w:pPr>
            <w:r w:rsidRPr="00243B3B">
              <w:rPr>
                <w:rFonts w:cs="Arial"/>
                <w:szCs w:val="24"/>
              </w:rPr>
              <w:t xml:space="preserve">Anecdotal evidence suggests </w:t>
            </w:r>
            <w:proofErr w:type="gramStart"/>
            <w:r w:rsidRPr="00243B3B">
              <w:rPr>
                <w:rFonts w:cs="Arial"/>
                <w:szCs w:val="24"/>
              </w:rPr>
              <w:t>the majority of</w:t>
            </w:r>
            <w:proofErr w:type="gramEnd"/>
            <w:r w:rsidRPr="00243B3B">
              <w:rPr>
                <w:rFonts w:cs="Arial"/>
                <w:szCs w:val="24"/>
              </w:rPr>
              <w:t xml:space="preserve"> our learners can name at least one of our three values.</w:t>
            </w:r>
          </w:p>
          <w:p w14:paraId="4EE5FD97" w14:textId="76B08ED5" w:rsidR="00EC39B2" w:rsidRDefault="00EC39B2" w:rsidP="00111FEC">
            <w:pPr>
              <w:pStyle w:val="ListParagraph"/>
              <w:numPr>
                <w:ilvl w:val="0"/>
                <w:numId w:val="3"/>
              </w:numPr>
              <w:rPr>
                <w:rFonts w:cs="Arial"/>
                <w:szCs w:val="24"/>
              </w:rPr>
            </w:pPr>
            <w:r>
              <w:rPr>
                <w:rFonts w:cs="Arial"/>
                <w:szCs w:val="24"/>
              </w:rPr>
              <w:t>We have been awarded a Nurturing Schools Award, Eco Schools green flag, Respect Me Reward from Scotland’s anti-bullying charity</w:t>
            </w:r>
            <w:r w:rsidR="00A67801">
              <w:rPr>
                <w:rFonts w:cs="Arial"/>
                <w:szCs w:val="24"/>
              </w:rPr>
              <w:t xml:space="preserve">, </w:t>
            </w:r>
            <w:r w:rsidR="00D1138E">
              <w:rPr>
                <w:rFonts w:cs="Arial"/>
                <w:szCs w:val="24"/>
              </w:rPr>
              <w:t>Rights Respecting Schools Silver Award, NLC Enterprise Award</w:t>
            </w:r>
            <w:r>
              <w:rPr>
                <w:rFonts w:cs="Arial"/>
                <w:szCs w:val="24"/>
              </w:rPr>
              <w:t>.  Our staff regularly collaborate to improve pedagogical approaches that have resulted in most children describing themselves as happy and cared for in school.</w:t>
            </w:r>
          </w:p>
          <w:p w14:paraId="683E72E7" w14:textId="090A3973" w:rsidR="00EC39B2" w:rsidRDefault="000A1F3A" w:rsidP="00111FEC">
            <w:pPr>
              <w:pStyle w:val="ListParagraph"/>
              <w:numPr>
                <w:ilvl w:val="0"/>
                <w:numId w:val="3"/>
              </w:numPr>
              <w:rPr>
                <w:rFonts w:cs="Arial"/>
                <w:szCs w:val="24"/>
              </w:rPr>
            </w:pPr>
            <w:r>
              <w:rPr>
                <w:rFonts w:cs="Arial"/>
                <w:szCs w:val="24"/>
              </w:rPr>
              <w:t>Some</w:t>
            </w:r>
            <w:r w:rsidR="00EC39B2">
              <w:rPr>
                <w:rFonts w:cs="Arial"/>
                <w:szCs w:val="24"/>
              </w:rPr>
              <w:t xml:space="preserve"> staff are engaged in a professional reading group that is supporting </w:t>
            </w:r>
            <w:r w:rsidR="00C3624B">
              <w:rPr>
                <w:rFonts w:cs="Arial"/>
                <w:szCs w:val="24"/>
              </w:rPr>
              <w:t>professional learning</w:t>
            </w:r>
            <w:r w:rsidR="00EC39B2">
              <w:rPr>
                <w:rFonts w:cs="Arial"/>
                <w:szCs w:val="24"/>
              </w:rPr>
              <w:t>.  As a result of staff having freedom to consider new approaches, our children have experienced a wider variety of engaging activities.</w:t>
            </w:r>
          </w:p>
          <w:p w14:paraId="3ECAFB15" w14:textId="77777777" w:rsidR="00EC39B2" w:rsidRDefault="00EC39B2" w:rsidP="00111FEC">
            <w:pPr>
              <w:pStyle w:val="ListParagraph"/>
              <w:numPr>
                <w:ilvl w:val="0"/>
                <w:numId w:val="3"/>
              </w:numPr>
              <w:rPr>
                <w:rFonts w:cs="Arial"/>
                <w:szCs w:val="24"/>
              </w:rPr>
            </w:pPr>
            <w:r>
              <w:rPr>
                <w:rFonts w:cs="Arial"/>
                <w:szCs w:val="24"/>
              </w:rPr>
              <w:t>Formal activities in the collegiate calendar, allied with frequent, informal collaboration is evident in the experiences planned across stages and the increasing awareness of what achievement in line with national expectations looks like at each stage.</w:t>
            </w:r>
          </w:p>
          <w:p w14:paraId="106F1611" w14:textId="65F6AF11" w:rsidR="00031B9A" w:rsidRPr="00111FEC" w:rsidRDefault="00EC39B2" w:rsidP="00111FEC">
            <w:pPr>
              <w:pStyle w:val="ListParagraph"/>
              <w:numPr>
                <w:ilvl w:val="0"/>
                <w:numId w:val="3"/>
              </w:numPr>
              <w:rPr>
                <w:rFonts w:ascii="Arial" w:hAnsi="Arial" w:cs="Arial"/>
                <w:bCs/>
                <w:sz w:val="24"/>
                <w:szCs w:val="24"/>
              </w:rPr>
            </w:pPr>
            <w:r>
              <w:rPr>
                <w:rFonts w:cs="Arial"/>
                <w:szCs w:val="24"/>
              </w:rPr>
              <w:t>All stakeholders are involved in identifying improvement priorities and all teaching staff are involved in the delivery</w:t>
            </w:r>
            <w:r w:rsidR="0095059C">
              <w:rPr>
                <w:rFonts w:cs="Arial"/>
                <w:szCs w:val="24"/>
              </w:rPr>
              <w:t>.</w:t>
            </w:r>
          </w:p>
          <w:p w14:paraId="45C7196C" w14:textId="3CD1CC09" w:rsidR="00111FEC" w:rsidRPr="00011655" w:rsidRDefault="00111FEC" w:rsidP="00111FEC">
            <w:pPr>
              <w:pStyle w:val="ListParagraph"/>
              <w:numPr>
                <w:ilvl w:val="0"/>
                <w:numId w:val="3"/>
              </w:numPr>
              <w:rPr>
                <w:rFonts w:cs="Arial"/>
                <w:color w:val="595959"/>
                <w:szCs w:val="24"/>
              </w:rPr>
            </w:pPr>
            <w:r>
              <w:rPr>
                <w:rFonts w:cs="Arial"/>
                <w:bCs/>
                <w:color w:val="595959"/>
                <w:szCs w:val="24"/>
              </w:rPr>
              <w:t xml:space="preserve">We gathered </w:t>
            </w:r>
            <w:proofErr w:type="gramStart"/>
            <w:r>
              <w:rPr>
                <w:rFonts w:cs="Arial"/>
                <w:bCs/>
                <w:color w:val="595959"/>
                <w:szCs w:val="24"/>
              </w:rPr>
              <w:t>stakeholders</w:t>
            </w:r>
            <w:proofErr w:type="gramEnd"/>
            <w:r>
              <w:rPr>
                <w:rFonts w:cs="Arial"/>
                <w:bCs/>
                <w:color w:val="595959"/>
                <w:szCs w:val="24"/>
              </w:rPr>
              <w:t xml:space="preserve"> views that informed a new curriculum rationale.</w:t>
            </w:r>
          </w:p>
          <w:p w14:paraId="39AAAB9E" w14:textId="09E9A676" w:rsidR="00011655" w:rsidRPr="00111FEC" w:rsidRDefault="00011655" w:rsidP="00111FEC">
            <w:pPr>
              <w:pStyle w:val="ListParagraph"/>
              <w:numPr>
                <w:ilvl w:val="0"/>
                <w:numId w:val="3"/>
              </w:numPr>
              <w:rPr>
                <w:rFonts w:cs="Arial"/>
                <w:color w:val="595959"/>
                <w:szCs w:val="24"/>
              </w:rPr>
            </w:pPr>
            <w:r>
              <w:rPr>
                <w:rFonts w:cs="Arial"/>
                <w:color w:val="595959"/>
                <w:szCs w:val="24"/>
              </w:rPr>
              <w:t>VSE focus group</w:t>
            </w:r>
            <w:r w:rsidR="00E85FC8">
              <w:rPr>
                <w:rFonts w:cs="Arial"/>
                <w:color w:val="595959"/>
                <w:szCs w:val="24"/>
              </w:rPr>
              <w:t>s with parents, pupils and staff showed a clear commitment to the school ethos and values, and a collective understanding of t</w:t>
            </w:r>
            <w:r w:rsidR="00B54754">
              <w:rPr>
                <w:rFonts w:cs="Arial"/>
                <w:color w:val="595959"/>
                <w:szCs w:val="24"/>
              </w:rPr>
              <w:t>he school’s improvement journey.</w:t>
            </w:r>
          </w:p>
          <w:p w14:paraId="2C182D00" w14:textId="5FF382AF" w:rsidR="0068130C" w:rsidRPr="00EC39B2" w:rsidRDefault="0068130C" w:rsidP="00C043E6">
            <w:pPr>
              <w:pStyle w:val="ListParagraph"/>
              <w:rPr>
                <w:rFonts w:ascii="Arial" w:hAnsi="Arial" w:cs="Arial"/>
                <w:bCs/>
                <w:sz w:val="24"/>
                <w:szCs w:val="24"/>
              </w:rPr>
            </w:pPr>
          </w:p>
        </w:tc>
      </w:tr>
      <w:tr w:rsidR="0008678F" w:rsidRPr="00773437" w14:paraId="3D8DF83C" w14:textId="77777777" w:rsidTr="00CF40A7">
        <w:trPr>
          <w:trHeight w:val="379"/>
        </w:trPr>
        <w:tc>
          <w:tcPr>
            <w:tcW w:w="10349" w:type="dxa"/>
            <w:gridSpan w:val="3"/>
            <w:shd w:val="clear" w:color="auto" w:fill="D9E2F3" w:themeFill="accent1" w:themeFillTint="33"/>
            <w:vAlign w:val="center"/>
          </w:tcPr>
          <w:p w14:paraId="52666718" w14:textId="0BAC31FD" w:rsidR="00031B9A" w:rsidRPr="00773437" w:rsidRDefault="00031B9A" w:rsidP="009305D7">
            <w:pPr>
              <w:rPr>
                <w:rFonts w:ascii="Arial" w:hAnsi="Arial" w:cs="Arial"/>
                <w:b/>
                <w:color w:val="595959"/>
                <w:sz w:val="24"/>
                <w:szCs w:val="24"/>
              </w:rPr>
            </w:pPr>
            <w:r w:rsidRPr="00773437">
              <w:rPr>
                <w:rFonts w:ascii="Arial" w:hAnsi="Arial" w:cs="Arial"/>
                <w:b/>
                <w:color w:val="595959"/>
                <w:sz w:val="24"/>
                <w:szCs w:val="24"/>
              </w:rPr>
              <w:t>What are you going to do now?</w:t>
            </w:r>
            <w:r w:rsidR="00773437">
              <w:rPr>
                <w:rFonts w:ascii="Arial" w:hAnsi="Arial" w:cs="Arial"/>
                <w:b/>
                <w:color w:val="595959"/>
                <w:sz w:val="24"/>
                <w:szCs w:val="24"/>
              </w:rPr>
              <w:t xml:space="preserve"> </w:t>
            </w:r>
            <w:r w:rsidRPr="00773437">
              <w:rPr>
                <w:rFonts w:ascii="Arial" w:hAnsi="Arial" w:cs="Arial"/>
                <w:b/>
                <w:color w:val="595959"/>
                <w:sz w:val="24"/>
                <w:szCs w:val="24"/>
              </w:rPr>
              <w:t>What are your improvement priorities in this area</w:t>
            </w:r>
            <w:r w:rsidR="005D33CF">
              <w:rPr>
                <w:rFonts w:ascii="Arial" w:hAnsi="Arial" w:cs="Arial"/>
                <w:b/>
                <w:color w:val="595959"/>
                <w:sz w:val="24"/>
                <w:szCs w:val="24"/>
              </w:rPr>
              <w:t>?</w:t>
            </w:r>
          </w:p>
        </w:tc>
      </w:tr>
      <w:tr w:rsidR="00554C49" w:rsidRPr="00773437" w14:paraId="4606CF94" w14:textId="77777777" w:rsidTr="00CF40A7">
        <w:trPr>
          <w:trHeight w:val="627"/>
        </w:trPr>
        <w:tc>
          <w:tcPr>
            <w:tcW w:w="10349" w:type="dxa"/>
            <w:gridSpan w:val="3"/>
            <w:shd w:val="clear" w:color="auto" w:fill="auto"/>
            <w:vAlign w:val="center"/>
          </w:tcPr>
          <w:p w14:paraId="390431D0" w14:textId="77777777" w:rsidR="00EC39B2" w:rsidRPr="009B6898" w:rsidRDefault="00EC39B2" w:rsidP="00EC39B2">
            <w:pPr>
              <w:pStyle w:val="ListParagraph"/>
              <w:numPr>
                <w:ilvl w:val="0"/>
                <w:numId w:val="4"/>
              </w:numPr>
              <w:rPr>
                <w:rFonts w:cs="Arial"/>
                <w:b/>
                <w:color w:val="595959"/>
                <w:szCs w:val="24"/>
              </w:rPr>
            </w:pPr>
            <w:r>
              <w:rPr>
                <w:rFonts w:cs="Arial"/>
                <w:bCs/>
                <w:color w:val="595959"/>
                <w:szCs w:val="24"/>
              </w:rPr>
              <w:t>We will continue to develop consistency and progression across the school with the range and types of approaches we use across the curriculum, particularly in literacy.</w:t>
            </w:r>
          </w:p>
          <w:p w14:paraId="73DFAAB0" w14:textId="77777777" w:rsidR="00031B9A" w:rsidRPr="0037143C" w:rsidRDefault="00EC39B2" w:rsidP="00EC39B2">
            <w:pPr>
              <w:pStyle w:val="ListParagraph"/>
              <w:numPr>
                <w:ilvl w:val="0"/>
                <w:numId w:val="4"/>
              </w:numPr>
              <w:rPr>
                <w:rFonts w:ascii="Arial" w:hAnsi="Arial" w:cs="Arial"/>
                <w:b/>
                <w:color w:val="595959"/>
                <w:sz w:val="24"/>
                <w:szCs w:val="24"/>
              </w:rPr>
            </w:pPr>
            <w:r>
              <w:rPr>
                <w:rFonts w:cs="Arial"/>
                <w:bCs/>
                <w:color w:val="595959"/>
                <w:szCs w:val="24"/>
              </w:rPr>
              <w:t>Continue developing consistency in our interpretation of the Benchmarks through moderation activities.</w:t>
            </w:r>
          </w:p>
          <w:p w14:paraId="2A875C5B" w14:textId="56BAD2E0" w:rsidR="00F864B8" w:rsidRPr="00C20831" w:rsidRDefault="0037143C" w:rsidP="00C20831">
            <w:pPr>
              <w:pStyle w:val="ListParagraph"/>
              <w:numPr>
                <w:ilvl w:val="0"/>
                <w:numId w:val="4"/>
              </w:numPr>
              <w:rPr>
                <w:rFonts w:ascii="Arial" w:hAnsi="Arial" w:cs="Arial"/>
                <w:b/>
                <w:color w:val="595959"/>
                <w:sz w:val="24"/>
                <w:szCs w:val="24"/>
              </w:rPr>
            </w:pPr>
            <w:r>
              <w:rPr>
                <w:rFonts w:cstheme="minorHAnsi"/>
                <w:bCs/>
                <w:color w:val="595959"/>
                <w:sz w:val="24"/>
                <w:szCs w:val="24"/>
              </w:rPr>
              <w:t xml:space="preserve">Increase involvement of support staff in </w:t>
            </w:r>
            <w:r w:rsidR="00C27020">
              <w:rPr>
                <w:rFonts w:cstheme="minorHAnsi"/>
                <w:bCs/>
                <w:color w:val="595959"/>
                <w:sz w:val="24"/>
                <w:szCs w:val="24"/>
              </w:rPr>
              <w:t>understanding the school’s collective strengths and areas for development.</w:t>
            </w:r>
          </w:p>
          <w:p w14:paraId="5966563A" w14:textId="79563F31" w:rsidR="0068130C" w:rsidRPr="00EC39B2" w:rsidRDefault="0068130C" w:rsidP="000E4E40">
            <w:pPr>
              <w:pStyle w:val="ListParagraph"/>
              <w:rPr>
                <w:rFonts w:ascii="Arial" w:hAnsi="Arial" w:cs="Arial"/>
                <w:b/>
                <w:color w:val="595959"/>
                <w:sz w:val="24"/>
                <w:szCs w:val="24"/>
              </w:rPr>
            </w:pPr>
          </w:p>
        </w:tc>
      </w:tr>
      <w:bookmarkEnd w:id="4"/>
    </w:tbl>
    <w:p w14:paraId="0E5638CF" w14:textId="71202379" w:rsidR="00CF40A7" w:rsidRDefault="00CF40A7" w:rsidP="00031B9A">
      <w:pPr>
        <w:rPr>
          <w:sz w:val="24"/>
          <w:szCs w:val="24"/>
        </w:rPr>
        <w:sectPr w:rsidR="00CF40A7" w:rsidSect="00A35248">
          <w:pgSz w:w="11906" w:h="16838"/>
          <w:pgMar w:top="851" w:right="566" w:bottom="1440" w:left="851" w:header="708" w:footer="708" w:gutter="0"/>
          <w:cols w:space="708"/>
          <w:docGrid w:linePitch="360"/>
        </w:sectPr>
      </w:pPr>
    </w:p>
    <w:p w14:paraId="24C6397C" w14:textId="7C68FFED" w:rsidR="00CF40A7" w:rsidRDefault="00CF40A7" w:rsidP="00031B9A">
      <w:pPr>
        <w:rPr>
          <w:rFonts w:ascii="Arial" w:hAnsi="Arial" w:cs="Arial"/>
          <w:b/>
          <w:bCs/>
          <w:sz w:val="24"/>
          <w:szCs w:val="24"/>
          <w:u w:val="single"/>
        </w:rPr>
      </w:pPr>
      <w:r w:rsidRPr="008C223C">
        <w:rPr>
          <w:rFonts w:ascii="Arial" w:hAnsi="Arial" w:cs="Arial"/>
          <w:b/>
          <w:bCs/>
          <w:sz w:val="24"/>
          <w:szCs w:val="24"/>
          <w:u w:val="single"/>
        </w:rPr>
        <w:lastRenderedPageBreak/>
        <w:t>How good is the quality of care and education we offer?</w:t>
      </w:r>
    </w:p>
    <w:p w14:paraId="12C23FA7" w14:textId="3FF2D96D" w:rsidR="00041C1B" w:rsidRPr="000E4E40" w:rsidRDefault="00546EA7" w:rsidP="00031B9A">
      <w:pPr>
        <w:rPr>
          <w:rFonts w:ascii="Arial" w:hAnsi="Arial" w:cs="Arial"/>
          <w:sz w:val="24"/>
          <w:szCs w:val="24"/>
        </w:rPr>
      </w:pPr>
      <w:r>
        <w:rPr>
          <w:rFonts w:ascii="Arial" w:hAnsi="Arial" w:cs="Arial"/>
          <w:sz w:val="24"/>
          <w:szCs w:val="24"/>
        </w:rPr>
        <w:t>School</w:t>
      </w:r>
    </w:p>
    <w:tbl>
      <w:tblPr>
        <w:tblStyle w:val="TableGrid"/>
        <w:tblW w:w="10349" w:type="dxa"/>
        <w:tblInd w:w="-856" w:type="dxa"/>
        <w:tblLook w:val="04A0" w:firstRow="1" w:lastRow="0" w:firstColumn="1" w:lastColumn="0" w:noHBand="0" w:noVBand="1"/>
      </w:tblPr>
      <w:tblGrid>
        <w:gridCol w:w="2587"/>
        <w:gridCol w:w="1808"/>
        <w:gridCol w:w="2552"/>
        <w:gridCol w:w="3402"/>
      </w:tblGrid>
      <w:tr w:rsidR="00554C49" w:rsidRPr="00DA3EA4" w14:paraId="0FE5DCC3" w14:textId="77777777" w:rsidTr="00BF4F7C">
        <w:trPr>
          <w:trHeight w:val="380"/>
        </w:trPr>
        <w:tc>
          <w:tcPr>
            <w:tcW w:w="10349" w:type="dxa"/>
            <w:gridSpan w:val="4"/>
            <w:shd w:val="clear" w:color="auto" w:fill="FBE4D5" w:themeFill="accent2" w:themeFillTint="33"/>
          </w:tcPr>
          <w:p w14:paraId="3A209AF8" w14:textId="64CEC50F" w:rsidR="00031B9A" w:rsidRPr="00BF4F7C" w:rsidRDefault="00031B9A" w:rsidP="00BF4F7C">
            <w:pPr>
              <w:rPr>
                <w:rFonts w:ascii="Arial" w:hAnsi="Arial" w:cs="Arial"/>
                <w:b/>
                <w:sz w:val="28"/>
                <w:szCs w:val="32"/>
              </w:rPr>
            </w:pPr>
            <w:r w:rsidRPr="0055133B">
              <w:rPr>
                <w:rFonts w:ascii="Arial" w:hAnsi="Arial" w:cs="Arial"/>
                <w:b/>
                <w:sz w:val="28"/>
                <w:szCs w:val="32"/>
              </w:rPr>
              <w:t>QI 2.3 Learning, teaching and assessment</w:t>
            </w:r>
          </w:p>
        </w:tc>
      </w:tr>
      <w:tr w:rsidR="00474523" w:rsidRPr="00DA3EA4" w14:paraId="21BC8430" w14:textId="77777777" w:rsidTr="00BF4F7C">
        <w:trPr>
          <w:trHeight w:val="413"/>
        </w:trPr>
        <w:tc>
          <w:tcPr>
            <w:tcW w:w="2587" w:type="dxa"/>
            <w:shd w:val="clear" w:color="auto" w:fill="FBE4D5" w:themeFill="accent2" w:themeFillTint="33"/>
          </w:tcPr>
          <w:p w14:paraId="2D806ABF" w14:textId="6B6ABF7E" w:rsidR="00C16E7B" w:rsidRPr="00BF4F7C" w:rsidRDefault="00C16E7B" w:rsidP="00CF40A7">
            <w:pPr>
              <w:rPr>
                <w:rFonts w:ascii="Arial" w:hAnsi="Arial" w:cs="Arial"/>
                <w:color w:val="595959"/>
                <w:sz w:val="18"/>
                <w:szCs w:val="18"/>
              </w:rPr>
            </w:pPr>
            <w:r w:rsidRPr="00BF4F7C">
              <w:rPr>
                <w:rFonts w:ascii="Arial" w:hAnsi="Arial" w:cs="Arial"/>
                <w:color w:val="595959"/>
                <w:sz w:val="18"/>
                <w:szCs w:val="18"/>
              </w:rPr>
              <w:t>Learning and engagement</w:t>
            </w:r>
          </w:p>
        </w:tc>
        <w:tc>
          <w:tcPr>
            <w:tcW w:w="1808" w:type="dxa"/>
            <w:shd w:val="clear" w:color="auto" w:fill="FBE4D5" w:themeFill="accent2" w:themeFillTint="33"/>
          </w:tcPr>
          <w:p w14:paraId="328BEF9B" w14:textId="794125F4" w:rsidR="00C16E7B" w:rsidRPr="00BF4F7C" w:rsidRDefault="00C16E7B" w:rsidP="00CF40A7">
            <w:pPr>
              <w:rPr>
                <w:rFonts w:ascii="Arial" w:hAnsi="Arial" w:cs="Arial"/>
                <w:color w:val="595959"/>
                <w:sz w:val="18"/>
                <w:szCs w:val="18"/>
              </w:rPr>
            </w:pPr>
            <w:r w:rsidRPr="00BF4F7C">
              <w:rPr>
                <w:rFonts w:ascii="Arial" w:hAnsi="Arial" w:cs="Arial"/>
                <w:color w:val="595959"/>
                <w:sz w:val="18"/>
                <w:szCs w:val="18"/>
              </w:rPr>
              <w:t>Quality of teaching</w:t>
            </w:r>
          </w:p>
        </w:tc>
        <w:tc>
          <w:tcPr>
            <w:tcW w:w="2552" w:type="dxa"/>
            <w:shd w:val="clear" w:color="auto" w:fill="FBE4D5" w:themeFill="accent2" w:themeFillTint="33"/>
          </w:tcPr>
          <w:p w14:paraId="3D73C9D0" w14:textId="5359F21B" w:rsidR="00C16E7B" w:rsidRPr="00BF4F7C" w:rsidRDefault="00C16E7B" w:rsidP="00CF40A7">
            <w:pPr>
              <w:rPr>
                <w:rFonts w:ascii="Arial" w:hAnsi="Arial" w:cs="Arial"/>
                <w:color w:val="595959"/>
                <w:sz w:val="18"/>
                <w:szCs w:val="18"/>
              </w:rPr>
            </w:pPr>
            <w:r w:rsidRPr="00C16E7B">
              <w:rPr>
                <w:rFonts w:ascii="Arial" w:hAnsi="Arial" w:cs="Arial"/>
                <w:color w:val="595959"/>
                <w:sz w:val="18"/>
                <w:szCs w:val="18"/>
              </w:rPr>
              <w:t>Effective use of assessment</w:t>
            </w:r>
          </w:p>
        </w:tc>
        <w:tc>
          <w:tcPr>
            <w:tcW w:w="3402" w:type="dxa"/>
            <w:shd w:val="clear" w:color="auto" w:fill="FBE4D5" w:themeFill="accent2" w:themeFillTint="33"/>
          </w:tcPr>
          <w:p w14:paraId="3CDDBD86" w14:textId="5D447A4C" w:rsidR="00C16E7B" w:rsidRPr="0055133B" w:rsidRDefault="00C16E7B" w:rsidP="00CF40A7">
            <w:pPr>
              <w:rPr>
                <w:rFonts w:ascii="Arial" w:hAnsi="Arial" w:cs="Arial"/>
                <w:b/>
                <w:sz w:val="28"/>
                <w:szCs w:val="32"/>
              </w:rPr>
            </w:pPr>
            <w:r w:rsidRPr="00CF40A7">
              <w:rPr>
                <w:rFonts w:ascii="Arial" w:hAnsi="Arial" w:cs="Arial"/>
                <w:color w:val="595959"/>
                <w:sz w:val="18"/>
                <w:szCs w:val="18"/>
              </w:rPr>
              <w:t xml:space="preserve">Planning, </w:t>
            </w:r>
            <w:proofErr w:type="gramStart"/>
            <w:r w:rsidRPr="00CF40A7">
              <w:rPr>
                <w:rFonts w:ascii="Arial" w:hAnsi="Arial" w:cs="Arial"/>
                <w:color w:val="595959"/>
                <w:sz w:val="18"/>
                <w:szCs w:val="18"/>
              </w:rPr>
              <w:t>tracking</w:t>
            </w:r>
            <w:proofErr w:type="gramEnd"/>
            <w:r w:rsidRPr="00CF40A7">
              <w:rPr>
                <w:rFonts w:ascii="Arial" w:hAnsi="Arial" w:cs="Arial"/>
                <w:color w:val="595959"/>
                <w:sz w:val="18"/>
                <w:szCs w:val="18"/>
              </w:rPr>
              <w:t xml:space="preserve"> and monit</w:t>
            </w:r>
            <w:r w:rsidR="00BF4F7C">
              <w:rPr>
                <w:rFonts w:ascii="Arial" w:hAnsi="Arial" w:cs="Arial"/>
                <w:color w:val="595959"/>
                <w:sz w:val="18"/>
                <w:szCs w:val="18"/>
              </w:rPr>
              <w:t>o</w:t>
            </w:r>
            <w:r w:rsidRPr="00CF40A7">
              <w:rPr>
                <w:rFonts w:ascii="Arial" w:hAnsi="Arial" w:cs="Arial"/>
                <w:color w:val="595959"/>
                <w:sz w:val="18"/>
                <w:szCs w:val="18"/>
              </w:rPr>
              <w:t>ring</w:t>
            </w:r>
          </w:p>
        </w:tc>
      </w:tr>
      <w:tr w:rsidR="00554C49" w:rsidRPr="00ED6508" w14:paraId="6D666FA7" w14:textId="77777777" w:rsidTr="00CF40A7">
        <w:tblPrEx>
          <w:tblCellMar>
            <w:top w:w="28" w:type="dxa"/>
            <w:bottom w:w="28" w:type="dxa"/>
          </w:tblCellMar>
        </w:tblPrEx>
        <w:trPr>
          <w:trHeight w:val="627"/>
        </w:trPr>
        <w:tc>
          <w:tcPr>
            <w:tcW w:w="10349" w:type="dxa"/>
            <w:gridSpan w:val="4"/>
            <w:shd w:val="clear" w:color="auto" w:fill="auto"/>
            <w:vAlign w:val="center"/>
          </w:tcPr>
          <w:p w14:paraId="1BA393B6" w14:textId="77777777"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Please identify relevant NIF details and highlight links to SIP/PEF Plans.  Please record specific PEF evaluations in Blue.</w:t>
            </w:r>
          </w:p>
        </w:tc>
      </w:tr>
      <w:tr w:rsidR="00554C49" w:rsidRPr="00ED6508" w14:paraId="6F37C050" w14:textId="77777777" w:rsidTr="00CF40A7">
        <w:tblPrEx>
          <w:tblCellMar>
            <w:top w:w="28" w:type="dxa"/>
            <w:bottom w:w="28" w:type="dxa"/>
          </w:tblCellMar>
        </w:tblPrEx>
        <w:trPr>
          <w:trHeight w:val="237"/>
        </w:trPr>
        <w:tc>
          <w:tcPr>
            <w:tcW w:w="10349" w:type="dxa"/>
            <w:gridSpan w:val="4"/>
            <w:shd w:val="clear" w:color="auto" w:fill="auto"/>
            <w:vAlign w:val="center"/>
          </w:tcPr>
          <w:p w14:paraId="0DD63EE6" w14:textId="276F5784"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NIF Priority:</w:t>
            </w:r>
            <w:r w:rsidR="00EC39B2">
              <w:rPr>
                <w:rFonts w:ascii="Arial" w:hAnsi="Arial" w:cs="Arial"/>
                <w:b/>
                <w:color w:val="595959"/>
                <w:sz w:val="20"/>
                <w:szCs w:val="20"/>
              </w:rPr>
              <w:t xml:space="preserve"> 1, 2</w:t>
            </w:r>
          </w:p>
        </w:tc>
      </w:tr>
      <w:tr w:rsidR="00554C49" w:rsidRPr="00ED6508" w14:paraId="6355D600" w14:textId="77777777" w:rsidTr="00CF40A7">
        <w:tblPrEx>
          <w:tblCellMar>
            <w:top w:w="28" w:type="dxa"/>
            <w:bottom w:w="28" w:type="dxa"/>
          </w:tblCellMar>
        </w:tblPrEx>
        <w:trPr>
          <w:trHeight w:val="326"/>
        </w:trPr>
        <w:tc>
          <w:tcPr>
            <w:tcW w:w="10349" w:type="dxa"/>
            <w:gridSpan w:val="4"/>
            <w:shd w:val="clear" w:color="auto" w:fill="auto"/>
            <w:vAlign w:val="center"/>
          </w:tcPr>
          <w:p w14:paraId="48D9B732" w14:textId="77777777"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NIF Driver:</w:t>
            </w:r>
          </w:p>
        </w:tc>
      </w:tr>
      <w:tr w:rsidR="00554C49" w:rsidRPr="00ED6508" w14:paraId="5EBE8149" w14:textId="77777777" w:rsidTr="00CF40A7">
        <w:tblPrEx>
          <w:tblCellMar>
            <w:top w:w="28" w:type="dxa"/>
            <w:bottom w:w="28" w:type="dxa"/>
          </w:tblCellMar>
        </w:tblPrEx>
        <w:trPr>
          <w:trHeight w:val="205"/>
        </w:trPr>
        <w:tc>
          <w:tcPr>
            <w:tcW w:w="10349" w:type="dxa"/>
            <w:gridSpan w:val="4"/>
            <w:shd w:val="clear" w:color="auto" w:fill="auto"/>
            <w:vAlign w:val="center"/>
          </w:tcPr>
          <w:p w14:paraId="6EFF99DC" w14:textId="259A9003"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UNCRC:</w:t>
            </w:r>
            <w:r w:rsidR="00EC39B2">
              <w:rPr>
                <w:rFonts w:ascii="Arial" w:hAnsi="Arial" w:cs="Arial"/>
                <w:b/>
                <w:color w:val="595959"/>
                <w:sz w:val="20"/>
                <w:szCs w:val="20"/>
              </w:rPr>
              <w:t xml:space="preserve"> 13, 29</w:t>
            </w:r>
          </w:p>
        </w:tc>
      </w:tr>
      <w:tr w:rsidR="00554C49" w:rsidRPr="00ED6508" w14:paraId="430F8025" w14:textId="77777777" w:rsidTr="00CF40A7">
        <w:tblPrEx>
          <w:tblCellMar>
            <w:top w:w="28" w:type="dxa"/>
            <w:bottom w:w="28" w:type="dxa"/>
          </w:tblCellMar>
        </w:tblPrEx>
        <w:trPr>
          <w:trHeight w:val="205"/>
        </w:trPr>
        <w:tc>
          <w:tcPr>
            <w:tcW w:w="10349" w:type="dxa"/>
            <w:gridSpan w:val="4"/>
            <w:shd w:val="clear" w:color="auto" w:fill="auto"/>
            <w:vAlign w:val="center"/>
          </w:tcPr>
          <w:p w14:paraId="4D72AACE" w14:textId="1A14022E"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RECR (if appropriate)</w:t>
            </w:r>
            <w:r w:rsidR="007C29CB">
              <w:rPr>
                <w:rFonts w:ascii="Arial" w:hAnsi="Arial" w:cs="Arial"/>
                <w:b/>
                <w:color w:val="595959"/>
                <w:sz w:val="20"/>
                <w:szCs w:val="20"/>
              </w:rPr>
              <w:t>:</w:t>
            </w:r>
          </w:p>
        </w:tc>
      </w:tr>
      <w:tr w:rsidR="00554C49" w:rsidRPr="00ED6508" w14:paraId="44B4C9B9" w14:textId="77777777" w:rsidTr="00CF40A7">
        <w:tblPrEx>
          <w:tblCellMar>
            <w:top w:w="28" w:type="dxa"/>
            <w:bottom w:w="28" w:type="dxa"/>
          </w:tblCellMar>
        </w:tblPrEx>
        <w:trPr>
          <w:trHeight w:val="295"/>
        </w:trPr>
        <w:tc>
          <w:tcPr>
            <w:tcW w:w="10349" w:type="dxa"/>
            <w:gridSpan w:val="4"/>
            <w:shd w:val="clear" w:color="auto" w:fill="auto"/>
            <w:vAlign w:val="center"/>
          </w:tcPr>
          <w:p w14:paraId="44B3E714" w14:textId="4F66DA10"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Linked SIP/PEF Priority</w:t>
            </w:r>
            <w:r w:rsidR="00E97C3A">
              <w:rPr>
                <w:rFonts w:ascii="Arial" w:hAnsi="Arial" w:cs="Arial"/>
                <w:b/>
                <w:color w:val="595959"/>
                <w:sz w:val="20"/>
                <w:szCs w:val="20"/>
              </w:rPr>
              <w:t xml:space="preserve"> (if applicable)</w:t>
            </w:r>
            <w:r w:rsidR="00E97C3A" w:rsidRPr="00ED6508">
              <w:rPr>
                <w:rFonts w:ascii="Arial" w:hAnsi="Arial" w:cs="Arial"/>
                <w:b/>
                <w:color w:val="595959"/>
                <w:sz w:val="20"/>
                <w:szCs w:val="20"/>
              </w:rPr>
              <w:t>:</w:t>
            </w:r>
          </w:p>
        </w:tc>
      </w:tr>
      <w:tr w:rsidR="0008678F" w:rsidRPr="00261E59" w14:paraId="2D2A3D38" w14:textId="77777777" w:rsidTr="00E7317E">
        <w:tblPrEx>
          <w:tblCellMar>
            <w:top w:w="28" w:type="dxa"/>
            <w:bottom w:w="28" w:type="dxa"/>
          </w:tblCellMar>
        </w:tblPrEx>
        <w:trPr>
          <w:trHeight w:val="191"/>
        </w:trPr>
        <w:tc>
          <w:tcPr>
            <w:tcW w:w="10349" w:type="dxa"/>
            <w:gridSpan w:val="4"/>
            <w:shd w:val="clear" w:color="auto" w:fill="FBE4D5" w:themeFill="accent2" w:themeFillTint="33"/>
            <w:vAlign w:val="center"/>
          </w:tcPr>
          <w:p w14:paraId="497BCB12" w14:textId="0CBF44B4" w:rsidR="00031B9A" w:rsidRPr="00103028" w:rsidRDefault="00031B9A" w:rsidP="009305D7">
            <w:pPr>
              <w:rPr>
                <w:rFonts w:ascii="Arial" w:hAnsi="Arial" w:cs="Arial"/>
                <w:b/>
                <w:color w:val="595959"/>
                <w:sz w:val="24"/>
                <w:szCs w:val="28"/>
              </w:rPr>
            </w:pPr>
            <w:r w:rsidRPr="00103028">
              <w:rPr>
                <w:rFonts w:ascii="Arial" w:hAnsi="Arial" w:cs="Arial"/>
                <w:b/>
                <w:color w:val="595959"/>
                <w:sz w:val="24"/>
                <w:szCs w:val="28"/>
              </w:rPr>
              <w:t>How well are you doing?</w:t>
            </w:r>
            <w:r w:rsidR="00E7317E">
              <w:rPr>
                <w:rFonts w:ascii="Arial" w:hAnsi="Arial" w:cs="Arial"/>
                <w:b/>
                <w:color w:val="595959"/>
                <w:sz w:val="24"/>
                <w:szCs w:val="28"/>
              </w:rPr>
              <w:t xml:space="preserve"> </w:t>
            </w:r>
            <w:r w:rsidRPr="00B677DA">
              <w:rPr>
                <w:rFonts w:ascii="Arial" w:hAnsi="Arial" w:cs="Arial"/>
                <w:b/>
                <w:color w:val="595959"/>
                <w:sz w:val="24"/>
                <w:szCs w:val="28"/>
              </w:rPr>
              <w:t>What’s working well for your learners?</w:t>
            </w:r>
            <w:r w:rsidRPr="00B677DA">
              <w:rPr>
                <w:rFonts w:ascii="Arial" w:hAnsi="Arial" w:cs="Arial"/>
                <w:b/>
                <w:color w:val="595959"/>
                <w:sz w:val="24"/>
                <w:szCs w:val="28"/>
              </w:rPr>
              <w:tab/>
            </w:r>
          </w:p>
        </w:tc>
      </w:tr>
      <w:tr w:rsidR="00554C49" w:rsidRPr="00261E59" w14:paraId="583BDEBF" w14:textId="77777777" w:rsidTr="00CF40A7">
        <w:tblPrEx>
          <w:tblCellMar>
            <w:top w:w="28" w:type="dxa"/>
            <w:bottom w:w="28" w:type="dxa"/>
          </w:tblCellMar>
        </w:tblPrEx>
        <w:trPr>
          <w:trHeight w:val="627"/>
        </w:trPr>
        <w:tc>
          <w:tcPr>
            <w:tcW w:w="10349" w:type="dxa"/>
            <w:gridSpan w:val="4"/>
            <w:shd w:val="clear" w:color="auto" w:fill="auto"/>
            <w:vAlign w:val="center"/>
          </w:tcPr>
          <w:p w14:paraId="694748C4" w14:textId="5D07F091" w:rsidR="00EC39B2" w:rsidRPr="00FA6F3F" w:rsidRDefault="00EC39B2" w:rsidP="00EC39B2">
            <w:pPr>
              <w:pStyle w:val="ListParagraph"/>
              <w:numPr>
                <w:ilvl w:val="0"/>
                <w:numId w:val="10"/>
              </w:numPr>
              <w:rPr>
                <w:rFonts w:asciiTheme="majorHAnsi" w:hAnsiTheme="majorHAnsi" w:cstheme="majorHAnsi"/>
                <w:b/>
                <w:color w:val="595959"/>
              </w:rPr>
            </w:pPr>
            <w:r w:rsidRPr="00FA6F3F">
              <w:rPr>
                <w:rFonts w:asciiTheme="majorHAnsi" w:hAnsiTheme="majorHAnsi" w:cstheme="majorHAnsi"/>
                <w:color w:val="595959"/>
              </w:rPr>
              <w:t>A developing culture of children’s rights is beginning to show within our established culture of nurture and positive relationships</w:t>
            </w:r>
            <w:r w:rsidR="00A13744">
              <w:rPr>
                <w:rFonts w:asciiTheme="majorHAnsi" w:hAnsiTheme="majorHAnsi" w:cstheme="majorHAnsi"/>
                <w:color w:val="595959"/>
              </w:rPr>
              <w:t xml:space="preserve">; we </w:t>
            </w:r>
            <w:r w:rsidR="005E719B">
              <w:rPr>
                <w:rFonts w:asciiTheme="majorHAnsi" w:hAnsiTheme="majorHAnsi" w:cstheme="majorHAnsi"/>
                <w:color w:val="595959"/>
              </w:rPr>
              <w:t>are working towards gold</w:t>
            </w:r>
            <w:r w:rsidR="00A13744">
              <w:rPr>
                <w:rFonts w:asciiTheme="majorHAnsi" w:hAnsiTheme="majorHAnsi" w:cstheme="majorHAnsi"/>
                <w:color w:val="595959"/>
              </w:rPr>
              <w:t xml:space="preserve"> RRS status.</w:t>
            </w:r>
          </w:p>
          <w:p w14:paraId="6EBF72CC" w14:textId="52018D69" w:rsidR="00EC39B2" w:rsidRPr="00FA6F3F" w:rsidRDefault="00EC39B2" w:rsidP="00EC39B2">
            <w:pPr>
              <w:pStyle w:val="ListParagraph"/>
              <w:numPr>
                <w:ilvl w:val="0"/>
                <w:numId w:val="10"/>
              </w:numPr>
              <w:rPr>
                <w:rFonts w:asciiTheme="majorHAnsi" w:hAnsiTheme="majorHAnsi" w:cstheme="majorHAnsi"/>
                <w:b/>
                <w:color w:val="595959"/>
              </w:rPr>
            </w:pPr>
            <w:r w:rsidRPr="00FA6F3F">
              <w:rPr>
                <w:rFonts w:asciiTheme="majorHAnsi" w:hAnsiTheme="majorHAnsi" w:cstheme="majorHAnsi"/>
                <w:color w:val="595959"/>
              </w:rPr>
              <w:t xml:space="preserve">Learners </w:t>
            </w:r>
            <w:proofErr w:type="gramStart"/>
            <w:r w:rsidRPr="00FA6F3F">
              <w:rPr>
                <w:rFonts w:asciiTheme="majorHAnsi" w:hAnsiTheme="majorHAnsi" w:cstheme="majorHAnsi"/>
                <w:color w:val="595959"/>
              </w:rPr>
              <w:t>are able to</w:t>
            </w:r>
            <w:proofErr w:type="gramEnd"/>
            <w:r w:rsidRPr="00FA6F3F">
              <w:rPr>
                <w:rFonts w:asciiTheme="majorHAnsi" w:hAnsiTheme="majorHAnsi" w:cstheme="majorHAnsi"/>
                <w:color w:val="595959"/>
              </w:rPr>
              <w:t xml:space="preserve"> select from a range of resources, including digital, to support their learning across the curriculum.  There is very high engagement in most areas of the curriculum.</w:t>
            </w:r>
            <w:r w:rsidR="00243DF3">
              <w:rPr>
                <w:rFonts w:asciiTheme="majorHAnsi" w:hAnsiTheme="majorHAnsi" w:cstheme="majorHAnsi"/>
                <w:color w:val="595959"/>
              </w:rPr>
              <w:t xml:space="preserve">  Most learners </w:t>
            </w:r>
            <w:r w:rsidR="00096F9D">
              <w:rPr>
                <w:rFonts w:asciiTheme="majorHAnsi" w:hAnsiTheme="majorHAnsi" w:cstheme="majorHAnsi"/>
                <w:color w:val="595959"/>
              </w:rPr>
              <w:t>feel they have a say in what resources they have available to them.</w:t>
            </w:r>
          </w:p>
          <w:p w14:paraId="41A3F605" w14:textId="77777777" w:rsidR="00EC39B2" w:rsidRPr="00FA6F3F" w:rsidRDefault="00EC39B2" w:rsidP="00EC39B2">
            <w:pPr>
              <w:pStyle w:val="ListParagraph"/>
              <w:numPr>
                <w:ilvl w:val="0"/>
                <w:numId w:val="10"/>
              </w:numPr>
              <w:rPr>
                <w:rFonts w:asciiTheme="majorHAnsi" w:hAnsiTheme="majorHAnsi" w:cstheme="majorHAnsi"/>
                <w:b/>
                <w:color w:val="595959"/>
              </w:rPr>
            </w:pPr>
            <w:r w:rsidRPr="00FA6F3F">
              <w:rPr>
                <w:rFonts w:asciiTheme="majorHAnsi" w:hAnsiTheme="majorHAnsi" w:cstheme="majorHAnsi"/>
                <w:color w:val="595959"/>
              </w:rPr>
              <w:t>We make use of Brownsburn local nature reserve and loose parts play within our grounds as part of our approach to outdoor learning.</w:t>
            </w:r>
          </w:p>
          <w:p w14:paraId="4A21E5AC" w14:textId="6319E7A7" w:rsidR="00EC39B2" w:rsidRPr="00FA6F3F" w:rsidRDefault="00EC39B2" w:rsidP="00EC39B2">
            <w:pPr>
              <w:pStyle w:val="ListParagraph"/>
              <w:numPr>
                <w:ilvl w:val="0"/>
                <w:numId w:val="10"/>
              </w:numPr>
              <w:rPr>
                <w:rFonts w:asciiTheme="majorHAnsi" w:hAnsiTheme="majorHAnsi" w:cstheme="majorHAnsi"/>
                <w:b/>
                <w:color w:val="595959"/>
              </w:rPr>
            </w:pPr>
            <w:r w:rsidRPr="00FA6F3F">
              <w:rPr>
                <w:rFonts w:asciiTheme="majorHAnsi" w:hAnsiTheme="majorHAnsi" w:cstheme="majorHAnsi"/>
                <w:color w:val="595959"/>
              </w:rPr>
              <w:t>Appropriate support and challenge provided through Play/PEBL pedagogy, as well as opportunities for learner independence and creativity.</w:t>
            </w:r>
            <w:r w:rsidR="00096F9D">
              <w:rPr>
                <w:rFonts w:asciiTheme="majorHAnsi" w:hAnsiTheme="majorHAnsi" w:cstheme="majorHAnsi"/>
                <w:color w:val="595959"/>
              </w:rPr>
              <w:t xml:space="preserve">  </w:t>
            </w:r>
            <w:r w:rsidR="00AF1A82">
              <w:rPr>
                <w:rFonts w:asciiTheme="majorHAnsi" w:hAnsiTheme="majorHAnsi" w:cstheme="majorHAnsi"/>
                <w:color w:val="595959"/>
              </w:rPr>
              <w:t>Almost all learners feel they have a say in how they complete activities.</w:t>
            </w:r>
          </w:p>
          <w:p w14:paraId="1174D8BF" w14:textId="77777777" w:rsidR="00EC39B2" w:rsidRPr="00FA6F3F" w:rsidRDefault="00EC39B2" w:rsidP="00EC39B2">
            <w:pPr>
              <w:pStyle w:val="ListParagraph"/>
              <w:numPr>
                <w:ilvl w:val="0"/>
                <w:numId w:val="10"/>
              </w:numPr>
              <w:rPr>
                <w:rFonts w:asciiTheme="majorHAnsi" w:hAnsiTheme="majorHAnsi" w:cstheme="majorHAnsi"/>
                <w:b/>
                <w:color w:val="595959"/>
              </w:rPr>
            </w:pPr>
            <w:r w:rsidRPr="00FA6F3F">
              <w:rPr>
                <w:rFonts w:asciiTheme="majorHAnsi" w:hAnsiTheme="majorHAnsi" w:cstheme="majorHAnsi"/>
                <w:color w:val="595959"/>
              </w:rPr>
              <w:t>All staff are invested in the pedagogical developments and continue to develop practice.</w:t>
            </w:r>
          </w:p>
          <w:p w14:paraId="4AABC205" w14:textId="77777777" w:rsidR="00EC39B2" w:rsidRPr="00FA6F3F" w:rsidRDefault="00EC39B2" w:rsidP="00EC39B2">
            <w:pPr>
              <w:pStyle w:val="ListParagraph"/>
              <w:numPr>
                <w:ilvl w:val="0"/>
                <w:numId w:val="10"/>
              </w:numPr>
              <w:rPr>
                <w:rFonts w:asciiTheme="majorHAnsi" w:hAnsiTheme="majorHAnsi" w:cstheme="majorHAnsi"/>
                <w:b/>
                <w:color w:val="595959"/>
              </w:rPr>
            </w:pPr>
            <w:r w:rsidRPr="00FA6F3F">
              <w:rPr>
                <w:rFonts w:asciiTheme="majorHAnsi" w:hAnsiTheme="majorHAnsi" w:cstheme="majorHAnsi"/>
                <w:color w:val="595959"/>
              </w:rPr>
              <w:t>Assessment of progress is increasingly robust and leads to improved pace and challenge for learners.</w:t>
            </w:r>
          </w:p>
          <w:p w14:paraId="3A3F2138" w14:textId="764CF7D1" w:rsidR="00EC39B2" w:rsidRPr="00FA6F3F" w:rsidRDefault="003A4057" w:rsidP="00EC39B2">
            <w:pPr>
              <w:pStyle w:val="ListParagraph"/>
              <w:numPr>
                <w:ilvl w:val="0"/>
                <w:numId w:val="10"/>
              </w:numPr>
              <w:rPr>
                <w:rFonts w:asciiTheme="majorHAnsi" w:hAnsiTheme="majorHAnsi" w:cstheme="majorHAnsi"/>
                <w:b/>
                <w:color w:val="595959"/>
              </w:rPr>
            </w:pPr>
            <w:r>
              <w:rPr>
                <w:rFonts w:asciiTheme="majorHAnsi" w:hAnsiTheme="majorHAnsi" w:cstheme="majorHAnsi"/>
                <w:bCs/>
                <w:color w:val="595959"/>
              </w:rPr>
              <w:t xml:space="preserve">Learners have their opinions listened to when </w:t>
            </w:r>
            <w:r w:rsidR="00DB45BC">
              <w:rPr>
                <w:rFonts w:asciiTheme="majorHAnsi" w:hAnsiTheme="majorHAnsi" w:cstheme="majorHAnsi"/>
                <w:bCs/>
                <w:color w:val="595959"/>
              </w:rPr>
              <w:t>learning is planned.  Almost all leaners feel they have a say in what they learn</w:t>
            </w:r>
            <w:r w:rsidR="007964F4">
              <w:rPr>
                <w:rFonts w:asciiTheme="majorHAnsi" w:hAnsiTheme="majorHAnsi" w:cstheme="majorHAnsi"/>
                <w:bCs/>
                <w:color w:val="595959"/>
              </w:rPr>
              <w:t xml:space="preserve"> and how they complete activities. </w:t>
            </w:r>
          </w:p>
          <w:p w14:paraId="22EA2E4C" w14:textId="77777777" w:rsidR="00EC39B2" w:rsidRPr="00FA6F3F" w:rsidRDefault="00EC39B2" w:rsidP="00EC39B2">
            <w:pPr>
              <w:pStyle w:val="ListParagraph"/>
              <w:numPr>
                <w:ilvl w:val="0"/>
                <w:numId w:val="10"/>
              </w:numPr>
              <w:rPr>
                <w:rFonts w:asciiTheme="majorHAnsi" w:hAnsiTheme="majorHAnsi" w:cstheme="majorHAnsi"/>
                <w:b/>
                <w:color w:val="595959"/>
              </w:rPr>
            </w:pPr>
            <w:r w:rsidRPr="00FA6F3F">
              <w:rPr>
                <w:rFonts w:asciiTheme="majorHAnsi" w:hAnsiTheme="majorHAnsi" w:cstheme="majorHAnsi"/>
                <w:color w:val="595959"/>
              </w:rPr>
              <w:t>Tracking Meetings provide an effective forum for sharing progress and identifying next steps.</w:t>
            </w:r>
          </w:p>
          <w:p w14:paraId="6D13398D" w14:textId="3595700E" w:rsidR="00031B9A" w:rsidRPr="007F4874" w:rsidRDefault="00EC39B2" w:rsidP="00EC39B2">
            <w:pPr>
              <w:pStyle w:val="ListParagraph"/>
              <w:numPr>
                <w:ilvl w:val="0"/>
                <w:numId w:val="10"/>
              </w:numPr>
              <w:rPr>
                <w:rFonts w:ascii="Arial" w:hAnsi="Arial" w:cs="Arial"/>
                <w:b/>
                <w:color w:val="595959"/>
                <w:sz w:val="24"/>
                <w:szCs w:val="28"/>
              </w:rPr>
            </w:pPr>
            <w:r w:rsidRPr="00FA6F3F">
              <w:rPr>
                <w:rFonts w:asciiTheme="majorHAnsi" w:hAnsiTheme="majorHAnsi" w:cstheme="majorHAnsi"/>
                <w:color w:val="595959"/>
              </w:rPr>
              <w:t>Learners</w:t>
            </w:r>
            <w:r w:rsidR="00F678D9">
              <w:rPr>
                <w:rFonts w:asciiTheme="majorHAnsi" w:hAnsiTheme="majorHAnsi" w:cstheme="majorHAnsi"/>
                <w:color w:val="595959"/>
              </w:rPr>
              <w:t>’</w:t>
            </w:r>
            <w:r w:rsidRPr="00FA6F3F">
              <w:rPr>
                <w:rFonts w:asciiTheme="majorHAnsi" w:hAnsiTheme="majorHAnsi" w:cstheme="majorHAnsi"/>
                <w:color w:val="595959"/>
              </w:rPr>
              <w:t xml:space="preserve"> achievements out of school are recognised and account is taken of participation in groups and activities out of school.</w:t>
            </w:r>
          </w:p>
          <w:p w14:paraId="48FACA9E" w14:textId="435B3C22" w:rsidR="007F4874" w:rsidRPr="00103028" w:rsidRDefault="007F4874" w:rsidP="000E4E40">
            <w:pPr>
              <w:pStyle w:val="ListParagraph"/>
              <w:rPr>
                <w:rFonts w:ascii="Arial" w:hAnsi="Arial" w:cs="Arial"/>
                <w:b/>
                <w:color w:val="595959"/>
                <w:sz w:val="24"/>
                <w:szCs w:val="28"/>
              </w:rPr>
            </w:pPr>
          </w:p>
        </w:tc>
      </w:tr>
      <w:tr w:rsidR="0008678F" w:rsidRPr="00261E59" w14:paraId="291B9568" w14:textId="77777777" w:rsidTr="00E7317E">
        <w:tblPrEx>
          <w:tblCellMar>
            <w:top w:w="28" w:type="dxa"/>
            <w:bottom w:w="28" w:type="dxa"/>
          </w:tblCellMar>
        </w:tblPrEx>
        <w:trPr>
          <w:trHeight w:val="277"/>
        </w:trPr>
        <w:tc>
          <w:tcPr>
            <w:tcW w:w="10349" w:type="dxa"/>
            <w:gridSpan w:val="4"/>
            <w:shd w:val="clear" w:color="auto" w:fill="FBE4D5" w:themeFill="accent2" w:themeFillTint="33"/>
            <w:vAlign w:val="center"/>
          </w:tcPr>
          <w:p w14:paraId="3F11CE13" w14:textId="25F19BAE" w:rsidR="00031B9A" w:rsidRPr="00103028" w:rsidRDefault="00031B9A" w:rsidP="009305D7">
            <w:pPr>
              <w:rPr>
                <w:rFonts w:ascii="Arial" w:hAnsi="Arial" w:cs="Arial"/>
                <w:b/>
                <w:color w:val="595959"/>
                <w:sz w:val="24"/>
                <w:szCs w:val="28"/>
              </w:rPr>
            </w:pPr>
            <w:r w:rsidRPr="00B677DA">
              <w:rPr>
                <w:rFonts w:ascii="Arial" w:hAnsi="Arial" w:cs="Arial"/>
                <w:b/>
                <w:color w:val="595959"/>
                <w:sz w:val="24"/>
                <w:szCs w:val="28"/>
              </w:rPr>
              <w:t>How do you know?</w:t>
            </w:r>
            <w:r w:rsidR="00E7317E">
              <w:rPr>
                <w:rFonts w:ascii="Arial" w:hAnsi="Arial" w:cs="Arial"/>
                <w:b/>
                <w:color w:val="595959"/>
                <w:sz w:val="24"/>
                <w:szCs w:val="28"/>
              </w:rPr>
              <w:t xml:space="preserve"> </w:t>
            </w:r>
            <w:r w:rsidRPr="00C44346">
              <w:rPr>
                <w:rFonts w:ascii="Arial" w:hAnsi="Arial" w:cs="Arial"/>
                <w:b/>
                <w:color w:val="595959"/>
                <w:sz w:val="24"/>
                <w:szCs w:val="28"/>
              </w:rPr>
              <w:t>What evidence do you have of positive impact on learners?</w:t>
            </w:r>
            <w:r w:rsidRPr="00C44346">
              <w:rPr>
                <w:rFonts w:ascii="Arial" w:hAnsi="Arial" w:cs="Arial"/>
                <w:b/>
                <w:color w:val="595959"/>
                <w:sz w:val="24"/>
                <w:szCs w:val="28"/>
              </w:rPr>
              <w:tab/>
            </w:r>
          </w:p>
        </w:tc>
      </w:tr>
      <w:tr w:rsidR="00554C49" w:rsidRPr="00261E59" w14:paraId="00C45216" w14:textId="77777777" w:rsidTr="00CF40A7">
        <w:tblPrEx>
          <w:tblCellMar>
            <w:top w:w="28" w:type="dxa"/>
            <w:bottom w:w="28" w:type="dxa"/>
          </w:tblCellMar>
        </w:tblPrEx>
        <w:trPr>
          <w:trHeight w:val="627"/>
        </w:trPr>
        <w:tc>
          <w:tcPr>
            <w:tcW w:w="10349" w:type="dxa"/>
            <w:gridSpan w:val="4"/>
            <w:shd w:val="clear" w:color="auto" w:fill="auto"/>
            <w:vAlign w:val="center"/>
          </w:tcPr>
          <w:p w14:paraId="670B40AF" w14:textId="6457EFC2" w:rsidR="00EC39B2" w:rsidRPr="00FA6F3F" w:rsidRDefault="00EC39B2" w:rsidP="00EC39B2">
            <w:pPr>
              <w:pStyle w:val="ListParagraph"/>
              <w:numPr>
                <w:ilvl w:val="0"/>
                <w:numId w:val="12"/>
              </w:numPr>
              <w:rPr>
                <w:rFonts w:asciiTheme="majorHAnsi" w:hAnsiTheme="majorHAnsi" w:cstheme="majorHAnsi"/>
                <w:szCs w:val="24"/>
              </w:rPr>
            </w:pPr>
            <w:r w:rsidRPr="00FA6F3F">
              <w:rPr>
                <w:rFonts w:asciiTheme="majorHAnsi" w:hAnsiTheme="majorHAnsi" w:cstheme="majorHAnsi"/>
                <w:szCs w:val="24"/>
              </w:rPr>
              <w:t xml:space="preserve">Achieved UNCRC </w:t>
            </w:r>
            <w:r w:rsidR="000659DE">
              <w:rPr>
                <w:rFonts w:asciiTheme="majorHAnsi" w:hAnsiTheme="majorHAnsi" w:cstheme="majorHAnsi"/>
                <w:szCs w:val="24"/>
              </w:rPr>
              <w:t>Silver</w:t>
            </w:r>
            <w:r w:rsidRPr="00FA6F3F">
              <w:rPr>
                <w:rFonts w:asciiTheme="majorHAnsi" w:hAnsiTheme="majorHAnsi" w:cstheme="majorHAnsi"/>
                <w:szCs w:val="24"/>
              </w:rPr>
              <w:t xml:space="preserve"> Award in </w:t>
            </w:r>
            <w:r w:rsidR="000659DE">
              <w:rPr>
                <w:rFonts w:asciiTheme="majorHAnsi" w:hAnsiTheme="majorHAnsi" w:cstheme="majorHAnsi"/>
                <w:szCs w:val="24"/>
              </w:rPr>
              <w:t>September</w:t>
            </w:r>
            <w:r w:rsidRPr="00FA6F3F">
              <w:rPr>
                <w:rFonts w:asciiTheme="majorHAnsi" w:hAnsiTheme="majorHAnsi" w:cstheme="majorHAnsi"/>
                <w:szCs w:val="24"/>
              </w:rPr>
              <w:t xml:space="preserve"> 2023, now working towards </w:t>
            </w:r>
            <w:r w:rsidR="000659DE">
              <w:rPr>
                <w:rFonts w:asciiTheme="majorHAnsi" w:hAnsiTheme="majorHAnsi" w:cstheme="majorHAnsi"/>
                <w:szCs w:val="24"/>
              </w:rPr>
              <w:t>gold</w:t>
            </w:r>
            <w:r w:rsidRPr="00FA6F3F">
              <w:rPr>
                <w:rFonts w:asciiTheme="majorHAnsi" w:hAnsiTheme="majorHAnsi" w:cstheme="majorHAnsi"/>
                <w:szCs w:val="24"/>
              </w:rPr>
              <w:t>.</w:t>
            </w:r>
          </w:p>
          <w:p w14:paraId="35BD6865" w14:textId="77777777" w:rsidR="00EC39B2" w:rsidRPr="00FA6F3F" w:rsidRDefault="00EC39B2" w:rsidP="00EC39B2">
            <w:pPr>
              <w:pStyle w:val="ListParagraph"/>
              <w:numPr>
                <w:ilvl w:val="0"/>
                <w:numId w:val="12"/>
              </w:numPr>
              <w:rPr>
                <w:rFonts w:asciiTheme="majorHAnsi" w:hAnsiTheme="majorHAnsi" w:cstheme="majorHAnsi"/>
                <w:szCs w:val="24"/>
              </w:rPr>
            </w:pPr>
            <w:r w:rsidRPr="00FA6F3F">
              <w:rPr>
                <w:rFonts w:asciiTheme="majorHAnsi" w:hAnsiTheme="majorHAnsi" w:cstheme="majorHAnsi"/>
                <w:szCs w:val="24"/>
              </w:rPr>
              <w:t>Respect Me Reward achieved in September 2022.</w:t>
            </w:r>
          </w:p>
          <w:p w14:paraId="4C3FCE07" w14:textId="77777777" w:rsidR="000659DE" w:rsidRDefault="00EC39B2" w:rsidP="00EC39B2">
            <w:pPr>
              <w:pStyle w:val="ListParagraph"/>
              <w:numPr>
                <w:ilvl w:val="0"/>
                <w:numId w:val="12"/>
              </w:numPr>
              <w:rPr>
                <w:rFonts w:asciiTheme="majorHAnsi" w:hAnsiTheme="majorHAnsi" w:cstheme="majorHAnsi"/>
                <w:szCs w:val="24"/>
              </w:rPr>
            </w:pPr>
            <w:r w:rsidRPr="00FA6F3F">
              <w:rPr>
                <w:rFonts w:asciiTheme="majorHAnsi" w:hAnsiTheme="majorHAnsi" w:cstheme="majorHAnsi"/>
                <w:szCs w:val="24"/>
              </w:rPr>
              <w:t>Teaching areas organised to maximise learners’ access to resources.  Observed evidence of learners making decisions about which resources they would like to use, and which are most appropriate.</w:t>
            </w:r>
          </w:p>
          <w:p w14:paraId="3E5AB6F8" w14:textId="452F05B5" w:rsidR="00EC39B2" w:rsidRPr="00FA6F3F" w:rsidRDefault="00EC39B2" w:rsidP="00EC39B2">
            <w:pPr>
              <w:pStyle w:val="ListParagraph"/>
              <w:numPr>
                <w:ilvl w:val="0"/>
                <w:numId w:val="12"/>
              </w:numPr>
              <w:rPr>
                <w:rFonts w:asciiTheme="majorHAnsi" w:hAnsiTheme="majorHAnsi" w:cstheme="majorHAnsi"/>
                <w:szCs w:val="24"/>
              </w:rPr>
            </w:pPr>
            <w:r w:rsidRPr="00FA6F3F">
              <w:rPr>
                <w:rFonts w:asciiTheme="majorHAnsi" w:hAnsiTheme="majorHAnsi" w:cstheme="majorHAnsi"/>
                <w:szCs w:val="24"/>
              </w:rPr>
              <w:t>Classroom observations showed al</w:t>
            </w:r>
            <w:r w:rsidR="00924FCC">
              <w:rPr>
                <w:rFonts w:asciiTheme="majorHAnsi" w:hAnsiTheme="majorHAnsi" w:cstheme="majorHAnsi"/>
                <w:szCs w:val="24"/>
              </w:rPr>
              <w:t>most all</w:t>
            </w:r>
            <w:r w:rsidRPr="00FA6F3F">
              <w:rPr>
                <w:rFonts w:asciiTheme="majorHAnsi" w:hAnsiTheme="majorHAnsi" w:cstheme="majorHAnsi"/>
                <w:szCs w:val="24"/>
              </w:rPr>
              <w:t xml:space="preserve"> children engaged during the visits.</w:t>
            </w:r>
          </w:p>
          <w:p w14:paraId="44D5FAA1" w14:textId="6D077F53" w:rsidR="00005FE4" w:rsidRDefault="00EC39B2" w:rsidP="00005FE4">
            <w:pPr>
              <w:pStyle w:val="ListParagraph"/>
              <w:numPr>
                <w:ilvl w:val="0"/>
                <w:numId w:val="12"/>
              </w:numPr>
              <w:rPr>
                <w:rFonts w:asciiTheme="majorHAnsi" w:hAnsiTheme="majorHAnsi" w:cstheme="majorHAnsi"/>
                <w:szCs w:val="24"/>
              </w:rPr>
            </w:pPr>
            <w:r w:rsidRPr="00FA6F3F">
              <w:rPr>
                <w:rFonts w:asciiTheme="majorHAnsi" w:hAnsiTheme="majorHAnsi" w:cstheme="majorHAnsi"/>
                <w:szCs w:val="24"/>
              </w:rPr>
              <w:t>Teacher feedback shows improved quality of direct instruction and formative assessment through Play/PEBL approach.</w:t>
            </w:r>
          </w:p>
          <w:p w14:paraId="5BBEF0B5" w14:textId="3B9B2AF9" w:rsidR="00D34A0E" w:rsidRPr="00005FE4" w:rsidRDefault="00D34A0E" w:rsidP="00005FE4">
            <w:pPr>
              <w:pStyle w:val="ListParagraph"/>
              <w:numPr>
                <w:ilvl w:val="0"/>
                <w:numId w:val="12"/>
              </w:numPr>
              <w:rPr>
                <w:rFonts w:asciiTheme="majorHAnsi" w:hAnsiTheme="majorHAnsi" w:cstheme="majorHAnsi"/>
                <w:szCs w:val="24"/>
              </w:rPr>
            </w:pPr>
            <w:r>
              <w:rPr>
                <w:rFonts w:asciiTheme="majorHAnsi" w:hAnsiTheme="majorHAnsi" w:cstheme="majorHAnsi"/>
                <w:szCs w:val="24"/>
              </w:rPr>
              <w:t>Teacher feedback shows increased confidence in using Benchmarks to assess writing progress</w:t>
            </w:r>
            <w:r w:rsidR="0050349E">
              <w:rPr>
                <w:rFonts w:asciiTheme="majorHAnsi" w:hAnsiTheme="majorHAnsi" w:cstheme="majorHAnsi"/>
                <w:szCs w:val="24"/>
              </w:rPr>
              <w:t xml:space="preserve"> and increased pupil motivation.</w:t>
            </w:r>
          </w:p>
          <w:p w14:paraId="1FE06573" w14:textId="77777777" w:rsidR="00EC39B2" w:rsidRPr="00FA6F3F" w:rsidRDefault="00EC39B2" w:rsidP="00EC39B2">
            <w:pPr>
              <w:pStyle w:val="ListParagraph"/>
              <w:numPr>
                <w:ilvl w:val="0"/>
                <w:numId w:val="12"/>
              </w:numPr>
              <w:rPr>
                <w:rFonts w:asciiTheme="majorHAnsi" w:hAnsiTheme="majorHAnsi" w:cstheme="majorHAnsi"/>
                <w:szCs w:val="24"/>
              </w:rPr>
            </w:pPr>
            <w:r w:rsidRPr="00FA6F3F">
              <w:rPr>
                <w:rFonts w:asciiTheme="majorHAnsi" w:hAnsiTheme="majorHAnsi" w:cstheme="majorHAnsi"/>
                <w:szCs w:val="24"/>
              </w:rPr>
              <w:t>Assessment evidence gathered by class teachers and additional PEF-funded teacher, including evidence from school assessment calendar activities and SNSA, used to inform next steps in learning.</w:t>
            </w:r>
          </w:p>
          <w:p w14:paraId="7EA09D8D" w14:textId="77777777" w:rsidR="00EC39B2" w:rsidRDefault="00EC39B2" w:rsidP="00EC39B2">
            <w:pPr>
              <w:pStyle w:val="ListParagraph"/>
              <w:numPr>
                <w:ilvl w:val="0"/>
                <w:numId w:val="12"/>
              </w:numPr>
              <w:rPr>
                <w:rFonts w:asciiTheme="majorHAnsi" w:hAnsiTheme="majorHAnsi" w:cstheme="majorHAnsi"/>
                <w:szCs w:val="24"/>
              </w:rPr>
            </w:pPr>
            <w:r w:rsidRPr="00FA6F3F">
              <w:rPr>
                <w:rFonts w:asciiTheme="majorHAnsi" w:hAnsiTheme="majorHAnsi" w:cstheme="majorHAnsi"/>
                <w:szCs w:val="24"/>
              </w:rPr>
              <w:t xml:space="preserve">Learners are involved in planning some of their learning in the upper school </w:t>
            </w:r>
            <w:proofErr w:type="gramStart"/>
            <w:r w:rsidRPr="00FA6F3F">
              <w:rPr>
                <w:rFonts w:asciiTheme="majorHAnsi" w:hAnsiTheme="majorHAnsi" w:cstheme="majorHAnsi"/>
                <w:szCs w:val="24"/>
              </w:rPr>
              <w:t>through the use of</w:t>
            </w:r>
            <w:proofErr w:type="gramEnd"/>
            <w:r w:rsidRPr="00FA6F3F">
              <w:rPr>
                <w:rFonts w:asciiTheme="majorHAnsi" w:hAnsiTheme="majorHAnsi" w:cstheme="majorHAnsi"/>
                <w:szCs w:val="24"/>
              </w:rPr>
              <w:t xml:space="preserve"> a ‘Wonderwall’.</w:t>
            </w:r>
          </w:p>
          <w:p w14:paraId="1B9C7B87" w14:textId="3BC85C4B" w:rsidR="00B54754" w:rsidRPr="00FA6F3F" w:rsidRDefault="00B54754" w:rsidP="00EC39B2">
            <w:pPr>
              <w:pStyle w:val="ListParagraph"/>
              <w:numPr>
                <w:ilvl w:val="0"/>
                <w:numId w:val="12"/>
              </w:numPr>
              <w:rPr>
                <w:rFonts w:asciiTheme="majorHAnsi" w:hAnsiTheme="majorHAnsi" w:cstheme="majorHAnsi"/>
                <w:szCs w:val="24"/>
              </w:rPr>
            </w:pPr>
            <w:r>
              <w:rPr>
                <w:rFonts w:asciiTheme="majorHAnsi" w:hAnsiTheme="majorHAnsi" w:cstheme="majorHAnsi"/>
                <w:szCs w:val="24"/>
              </w:rPr>
              <w:lastRenderedPageBreak/>
              <w:t>VSE focus groups found a sampling of children</w:t>
            </w:r>
            <w:r w:rsidR="00934950">
              <w:rPr>
                <w:rFonts w:asciiTheme="majorHAnsi" w:hAnsiTheme="majorHAnsi" w:cstheme="majorHAnsi"/>
                <w:szCs w:val="24"/>
              </w:rPr>
              <w:t>’s attainment</w:t>
            </w:r>
            <w:r>
              <w:rPr>
                <w:rFonts w:asciiTheme="majorHAnsi" w:hAnsiTheme="majorHAnsi" w:cstheme="majorHAnsi"/>
                <w:szCs w:val="24"/>
              </w:rPr>
              <w:t xml:space="preserve"> from P1, P4 and P7 to be </w:t>
            </w:r>
            <w:r w:rsidR="00934950">
              <w:rPr>
                <w:rFonts w:asciiTheme="majorHAnsi" w:hAnsiTheme="majorHAnsi" w:cstheme="majorHAnsi"/>
                <w:szCs w:val="24"/>
              </w:rPr>
              <w:t>in alignment with teacher judgements.</w:t>
            </w:r>
          </w:p>
          <w:p w14:paraId="72C933F0" w14:textId="77777777" w:rsidR="00EC39B2" w:rsidRPr="00FA6F3F" w:rsidRDefault="00EC39B2" w:rsidP="00EC39B2">
            <w:pPr>
              <w:pStyle w:val="ListParagraph"/>
              <w:numPr>
                <w:ilvl w:val="0"/>
                <w:numId w:val="12"/>
              </w:numPr>
              <w:rPr>
                <w:rFonts w:asciiTheme="majorHAnsi" w:hAnsiTheme="majorHAnsi" w:cstheme="majorHAnsi"/>
                <w:szCs w:val="24"/>
              </w:rPr>
            </w:pPr>
            <w:r w:rsidRPr="00FA6F3F">
              <w:rPr>
                <w:rFonts w:asciiTheme="majorHAnsi" w:hAnsiTheme="majorHAnsi" w:cstheme="majorHAnsi"/>
                <w:szCs w:val="24"/>
              </w:rPr>
              <w:t>Tracking Meeting Records show reflections on assessment evidence and identification of next steps, with a particular focus on learners identified as having barriers to learning, below national expectations, or at risk of falling behind national expectations.</w:t>
            </w:r>
          </w:p>
          <w:p w14:paraId="2BDA78FF" w14:textId="77777777" w:rsidR="00EC39B2" w:rsidRPr="00FA6F3F" w:rsidRDefault="00EC39B2" w:rsidP="00EC39B2">
            <w:pPr>
              <w:pStyle w:val="ListParagraph"/>
              <w:numPr>
                <w:ilvl w:val="0"/>
                <w:numId w:val="12"/>
              </w:numPr>
              <w:rPr>
                <w:rFonts w:asciiTheme="majorHAnsi" w:hAnsiTheme="majorHAnsi" w:cstheme="majorHAnsi"/>
                <w:szCs w:val="24"/>
              </w:rPr>
            </w:pPr>
            <w:r w:rsidRPr="00FA6F3F">
              <w:rPr>
                <w:rFonts w:asciiTheme="majorHAnsi" w:hAnsiTheme="majorHAnsi" w:cstheme="majorHAnsi"/>
                <w:szCs w:val="24"/>
              </w:rPr>
              <w:t>Spreadsheet with data showing which clubs learners attend, both after and beyond school, informs decisions around which clubs to offer and which learners to focus on.</w:t>
            </w:r>
          </w:p>
          <w:p w14:paraId="0F4DD188" w14:textId="77777777" w:rsidR="00031B9A" w:rsidRPr="00CC51BB" w:rsidRDefault="00EC39B2" w:rsidP="00EC39B2">
            <w:pPr>
              <w:pStyle w:val="ListParagraph"/>
              <w:numPr>
                <w:ilvl w:val="0"/>
                <w:numId w:val="12"/>
              </w:numPr>
              <w:rPr>
                <w:rFonts w:ascii="Arial" w:hAnsi="Arial" w:cs="Arial"/>
                <w:bCs/>
                <w:szCs w:val="24"/>
              </w:rPr>
            </w:pPr>
            <w:r w:rsidRPr="00FA6F3F">
              <w:rPr>
                <w:rFonts w:asciiTheme="majorHAnsi" w:hAnsiTheme="majorHAnsi" w:cstheme="majorHAnsi"/>
                <w:szCs w:val="24"/>
              </w:rPr>
              <w:t>School and wider achievements are celebrated at weekly assemblies.</w:t>
            </w:r>
          </w:p>
          <w:p w14:paraId="476820EF" w14:textId="43543263" w:rsidR="00CC51BB" w:rsidRPr="00CC51BB" w:rsidRDefault="00CC51BB" w:rsidP="000E4E40">
            <w:pPr>
              <w:pStyle w:val="ListParagraph"/>
              <w:rPr>
                <w:rFonts w:asciiTheme="majorHAnsi" w:hAnsiTheme="majorHAnsi" w:cstheme="majorBidi"/>
                <w:color w:val="FF0000"/>
              </w:rPr>
            </w:pPr>
          </w:p>
        </w:tc>
      </w:tr>
      <w:tr w:rsidR="0008678F" w:rsidRPr="00261E59" w14:paraId="7CF8907D" w14:textId="77777777" w:rsidTr="00E7317E">
        <w:tblPrEx>
          <w:tblCellMar>
            <w:top w:w="28" w:type="dxa"/>
            <w:bottom w:w="28" w:type="dxa"/>
          </w:tblCellMar>
        </w:tblPrEx>
        <w:trPr>
          <w:trHeight w:val="249"/>
        </w:trPr>
        <w:tc>
          <w:tcPr>
            <w:tcW w:w="10349" w:type="dxa"/>
            <w:gridSpan w:val="4"/>
            <w:shd w:val="clear" w:color="auto" w:fill="FBE4D5" w:themeFill="accent2" w:themeFillTint="33"/>
            <w:vAlign w:val="center"/>
          </w:tcPr>
          <w:p w14:paraId="0723A188" w14:textId="1986CC72" w:rsidR="00031B9A" w:rsidRPr="00C44346" w:rsidRDefault="00031B9A" w:rsidP="009305D7">
            <w:pPr>
              <w:rPr>
                <w:rFonts w:ascii="Arial" w:hAnsi="Arial" w:cs="Arial"/>
                <w:b/>
                <w:color w:val="595959"/>
                <w:sz w:val="24"/>
                <w:szCs w:val="28"/>
              </w:rPr>
            </w:pPr>
            <w:r w:rsidRPr="00C44346">
              <w:rPr>
                <w:rFonts w:ascii="Arial" w:hAnsi="Arial" w:cs="Arial"/>
                <w:b/>
                <w:color w:val="595959"/>
                <w:sz w:val="24"/>
                <w:szCs w:val="28"/>
              </w:rPr>
              <w:lastRenderedPageBreak/>
              <w:t>What are you going to do now?</w:t>
            </w:r>
            <w:r w:rsidR="00E7317E">
              <w:rPr>
                <w:rFonts w:ascii="Arial" w:hAnsi="Arial" w:cs="Arial"/>
                <w:b/>
                <w:color w:val="595959"/>
                <w:sz w:val="24"/>
                <w:szCs w:val="28"/>
              </w:rPr>
              <w:t xml:space="preserve"> </w:t>
            </w:r>
            <w:r w:rsidRPr="00C44346">
              <w:rPr>
                <w:rFonts w:ascii="Arial" w:hAnsi="Arial" w:cs="Arial"/>
                <w:b/>
                <w:color w:val="595959"/>
                <w:sz w:val="24"/>
                <w:szCs w:val="28"/>
              </w:rPr>
              <w:t>What are your improvement priorities in this area?</w:t>
            </w:r>
          </w:p>
        </w:tc>
      </w:tr>
      <w:tr w:rsidR="00554C49" w:rsidRPr="00261E59" w14:paraId="76AFA149" w14:textId="77777777" w:rsidTr="00CF40A7">
        <w:tblPrEx>
          <w:tblCellMar>
            <w:top w:w="28" w:type="dxa"/>
            <w:bottom w:w="28" w:type="dxa"/>
          </w:tblCellMar>
        </w:tblPrEx>
        <w:trPr>
          <w:trHeight w:val="627"/>
        </w:trPr>
        <w:tc>
          <w:tcPr>
            <w:tcW w:w="10349" w:type="dxa"/>
            <w:gridSpan w:val="4"/>
            <w:shd w:val="clear" w:color="auto" w:fill="auto"/>
            <w:vAlign w:val="center"/>
          </w:tcPr>
          <w:p w14:paraId="27FA21EF" w14:textId="46F7E019" w:rsidR="00EC39B2" w:rsidRPr="00FA6F3F" w:rsidRDefault="0050349E" w:rsidP="00EC39B2">
            <w:pPr>
              <w:pStyle w:val="ListParagraph"/>
              <w:numPr>
                <w:ilvl w:val="0"/>
                <w:numId w:val="11"/>
              </w:numPr>
              <w:rPr>
                <w:rFonts w:asciiTheme="majorHAnsi" w:hAnsiTheme="majorHAnsi" w:cstheme="majorHAnsi"/>
                <w:b/>
                <w:color w:val="595959"/>
              </w:rPr>
            </w:pPr>
            <w:r>
              <w:rPr>
                <w:rFonts w:asciiTheme="majorHAnsi" w:hAnsiTheme="majorHAnsi" w:cstheme="majorHAnsi"/>
                <w:color w:val="595959"/>
              </w:rPr>
              <w:t>Continue developing</w:t>
            </w:r>
            <w:r w:rsidR="005B404E">
              <w:rPr>
                <w:rFonts w:asciiTheme="majorHAnsi" w:hAnsiTheme="majorHAnsi" w:cstheme="majorHAnsi"/>
                <w:color w:val="595959"/>
              </w:rPr>
              <w:t xml:space="preserve"> the</w:t>
            </w:r>
            <w:r w:rsidR="00EC39B2" w:rsidRPr="00FA6F3F">
              <w:rPr>
                <w:rFonts w:asciiTheme="majorHAnsi" w:hAnsiTheme="majorHAnsi" w:cstheme="majorHAnsi"/>
                <w:color w:val="595959"/>
              </w:rPr>
              <w:t xml:space="preserve"> use of a journal app to share learning journeys with parents and carers.</w:t>
            </w:r>
          </w:p>
          <w:p w14:paraId="5E028245" w14:textId="55668803" w:rsidR="00EC39B2" w:rsidRPr="00FA6F3F" w:rsidRDefault="00EC39B2" w:rsidP="00EC39B2">
            <w:pPr>
              <w:pStyle w:val="ListParagraph"/>
              <w:numPr>
                <w:ilvl w:val="0"/>
                <w:numId w:val="11"/>
              </w:numPr>
              <w:rPr>
                <w:rFonts w:asciiTheme="majorHAnsi" w:hAnsiTheme="majorHAnsi" w:cstheme="majorHAnsi"/>
                <w:b/>
                <w:color w:val="595959"/>
              </w:rPr>
            </w:pPr>
            <w:r w:rsidRPr="00FA6F3F">
              <w:rPr>
                <w:rFonts w:asciiTheme="majorHAnsi" w:hAnsiTheme="majorHAnsi" w:cstheme="majorHAnsi"/>
                <w:color w:val="595959"/>
              </w:rPr>
              <w:t xml:space="preserve">Continue developing </w:t>
            </w:r>
            <w:r w:rsidR="0077640F">
              <w:rPr>
                <w:rFonts w:asciiTheme="majorHAnsi" w:hAnsiTheme="majorHAnsi" w:cstheme="majorHAnsi"/>
                <w:color w:val="595959"/>
              </w:rPr>
              <w:t>the learning environment to support high quality learning and teaching.</w:t>
            </w:r>
          </w:p>
          <w:p w14:paraId="214C7A6B" w14:textId="77777777" w:rsidR="00EC39B2" w:rsidRPr="00FA6F3F" w:rsidRDefault="00EC39B2" w:rsidP="00EC39B2">
            <w:pPr>
              <w:pStyle w:val="ListParagraph"/>
              <w:numPr>
                <w:ilvl w:val="0"/>
                <w:numId w:val="11"/>
              </w:numPr>
              <w:rPr>
                <w:rFonts w:asciiTheme="majorHAnsi" w:hAnsiTheme="majorHAnsi" w:cstheme="majorHAnsi"/>
                <w:b/>
                <w:color w:val="595959"/>
              </w:rPr>
            </w:pPr>
            <w:r w:rsidRPr="00FA6F3F">
              <w:rPr>
                <w:rFonts w:asciiTheme="majorHAnsi" w:hAnsiTheme="majorHAnsi" w:cstheme="majorHAnsi"/>
                <w:color w:val="595959"/>
              </w:rPr>
              <w:t>Develop observation as a key assessment tool across the school.</w:t>
            </w:r>
          </w:p>
          <w:p w14:paraId="0E011D30" w14:textId="09DBD806" w:rsidR="00EC39B2" w:rsidRPr="00FA6F3F" w:rsidRDefault="00EC39B2" w:rsidP="00EC39B2">
            <w:pPr>
              <w:pStyle w:val="ListParagraph"/>
              <w:numPr>
                <w:ilvl w:val="0"/>
                <w:numId w:val="11"/>
              </w:numPr>
              <w:rPr>
                <w:rFonts w:asciiTheme="majorHAnsi" w:hAnsiTheme="majorHAnsi" w:cstheme="majorHAnsi"/>
                <w:b/>
                <w:color w:val="595959"/>
              </w:rPr>
            </w:pPr>
            <w:r w:rsidRPr="00FA6F3F">
              <w:rPr>
                <w:rFonts w:asciiTheme="majorHAnsi" w:hAnsiTheme="majorHAnsi" w:cstheme="majorHAnsi"/>
                <w:color w:val="595959"/>
              </w:rPr>
              <w:t>Continue creating opportunities for learners to be more involved in planning learning</w:t>
            </w:r>
            <w:r w:rsidR="009A08AE">
              <w:rPr>
                <w:rFonts w:asciiTheme="majorHAnsi" w:hAnsiTheme="majorHAnsi" w:cstheme="majorHAnsi"/>
                <w:color w:val="595959"/>
              </w:rPr>
              <w:t xml:space="preserve"> a</w:t>
            </w:r>
            <w:r w:rsidR="00225F97">
              <w:rPr>
                <w:rFonts w:asciiTheme="majorHAnsi" w:hAnsiTheme="majorHAnsi" w:cstheme="majorHAnsi"/>
                <w:color w:val="595959"/>
              </w:rPr>
              <w:t>nd shaping their learning environment.</w:t>
            </w:r>
          </w:p>
          <w:p w14:paraId="759F52A6" w14:textId="77777777" w:rsidR="00031B9A" w:rsidRPr="00D17227" w:rsidRDefault="00EC39B2" w:rsidP="00EC39B2">
            <w:pPr>
              <w:pStyle w:val="ListParagraph"/>
              <w:numPr>
                <w:ilvl w:val="0"/>
                <w:numId w:val="11"/>
              </w:numPr>
              <w:rPr>
                <w:rFonts w:ascii="Arial" w:hAnsi="Arial" w:cs="Arial"/>
                <w:b/>
                <w:color w:val="595959"/>
                <w:sz w:val="24"/>
                <w:szCs w:val="28"/>
              </w:rPr>
            </w:pPr>
            <w:r w:rsidRPr="00FA6F3F">
              <w:rPr>
                <w:rFonts w:asciiTheme="majorHAnsi" w:hAnsiTheme="majorHAnsi" w:cstheme="majorHAnsi"/>
                <w:color w:val="595959"/>
              </w:rPr>
              <w:t>Create further opportunities for staff to reflect on professional reading to inform next steps in developing approaches to learning and teaching.</w:t>
            </w:r>
          </w:p>
          <w:p w14:paraId="0EABFA57" w14:textId="6E9AED70" w:rsidR="00D17227" w:rsidRPr="00C44346" w:rsidRDefault="00D17227" w:rsidP="000E4E40">
            <w:pPr>
              <w:pStyle w:val="ListParagraph"/>
              <w:rPr>
                <w:rFonts w:ascii="Arial" w:hAnsi="Arial" w:cs="Arial"/>
                <w:b/>
                <w:color w:val="595959"/>
                <w:sz w:val="24"/>
                <w:szCs w:val="28"/>
              </w:rPr>
            </w:pPr>
          </w:p>
        </w:tc>
      </w:tr>
    </w:tbl>
    <w:p w14:paraId="4ACB6AE0" w14:textId="77777777" w:rsidR="00031B9A" w:rsidRDefault="00031B9A" w:rsidP="00031B9A">
      <w:pPr>
        <w:pStyle w:val="BodyText3"/>
        <w:rPr>
          <w:b w:val="0"/>
          <w:i w:val="0"/>
        </w:rPr>
        <w:sectPr w:rsidR="00031B9A">
          <w:pgSz w:w="11906" w:h="16838"/>
          <w:pgMar w:top="1440" w:right="1440" w:bottom="1440" w:left="1440" w:header="708" w:footer="708" w:gutter="0"/>
          <w:cols w:space="708"/>
          <w:docGrid w:linePitch="360"/>
        </w:sectPr>
      </w:pPr>
    </w:p>
    <w:p w14:paraId="555D1C3A" w14:textId="1E479D57" w:rsidR="00E7317E" w:rsidRDefault="00E7317E" w:rsidP="00031B9A">
      <w:pPr>
        <w:pStyle w:val="BodyText3"/>
        <w:rPr>
          <w:bCs w:val="0"/>
          <w:i w:val="0"/>
          <w:u w:val="single"/>
        </w:rPr>
      </w:pPr>
      <w:r w:rsidRPr="008C223C">
        <w:rPr>
          <w:bCs w:val="0"/>
          <w:i w:val="0"/>
          <w:u w:val="single"/>
        </w:rPr>
        <w:lastRenderedPageBreak/>
        <w:t>How good are we at improving outcomes for all our learners?</w:t>
      </w:r>
    </w:p>
    <w:p w14:paraId="6014D31E" w14:textId="77777777" w:rsidR="00D17227" w:rsidRDefault="00D17227" w:rsidP="00031B9A">
      <w:pPr>
        <w:pStyle w:val="BodyText3"/>
        <w:rPr>
          <w:b w:val="0"/>
          <w:i w:val="0"/>
        </w:rPr>
      </w:pPr>
    </w:p>
    <w:p w14:paraId="409B47D9" w14:textId="0E6F8040" w:rsidR="00D17227" w:rsidRPr="000E4E40" w:rsidRDefault="00546EA7" w:rsidP="00031B9A">
      <w:pPr>
        <w:pStyle w:val="BodyText3"/>
        <w:rPr>
          <w:b w:val="0"/>
          <w:i w:val="0"/>
        </w:rPr>
      </w:pPr>
      <w:r>
        <w:rPr>
          <w:b w:val="0"/>
          <w:i w:val="0"/>
        </w:rPr>
        <w:t>School</w:t>
      </w:r>
    </w:p>
    <w:p w14:paraId="3C6BE181" w14:textId="77777777" w:rsidR="007C29CB" w:rsidRPr="008C223C" w:rsidRDefault="007C29CB" w:rsidP="00031B9A">
      <w:pPr>
        <w:pStyle w:val="BodyText3"/>
        <w:rPr>
          <w:bCs w:val="0"/>
          <w:i w:val="0"/>
          <w:u w:val="single"/>
        </w:rPr>
      </w:pPr>
    </w:p>
    <w:tbl>
      <w:tblPr>
        <w:tblStyle w:val="TableGrid"/>
        <w:tblW w:w="10349" w:type="dxa"/>
        <w:tblInd w:w="-5" w:type="dxa"/>
        <w:tblLook w:val="04A0" w:firstRow="1" w:lastRow="0" w:firstColumn="1" w:lastColumn="0" w:noHBand="0" w:noVBand="1"/>
      </w:tblPr>
      <w:tblGrid>
        <w:gridCol w:w="3449"/>
        <w:gridCol w:w="3450"/>
        <w:gridCol w:w="3450"/>
      </w:tblGrid>
      <w:tr w:rsidR="00554C49" w:rsidRPr="00DA3EA4" w14:paraId="17C03988" w14:textId="77777777" w:rsidTr="00324F31">
        <w:trPr>
          <w:trHeight w:val="277"/>
        </w:trPr>
        <w:tc>
          <w:tcPr>
            <w:tcW w:w="10349" w:type="dxa"/>
            <w:gridSpan w:val="3"/>
            <w:shd w:val="clear" w:color="auto" w:fill="E2EFD9" w:themeFill="accent6" w:themeFillTint="33"/>
          </w:tcPr>
          <w:p w14:paraId="3345CC6D" w14:textId="09F27180" w:rsidR="00031B9A" w:rsidRPr="009F787B" w:rsidRDefault="00031B9A" w:rsidP="009F787B">
            <w:pPr>
              <w:rPr>
                <w:rFonts w:ascii="Arial" w:hAnsi="Arial" w:cs="Arial"/>
                <w:b/>
                <w:sz w:val="28"/>
                <w:szCs w:val="32"/>
              </w:rPr>
            </w:pPr>
            <w:r w:rsidRPr="0055133B">
              <w:rPr>
                <w:rFonts w:ascii="Arial" w:hAnsi="Arial" w:cs="Arial"/>
                <w:b/>
                <w:sz w:val="28"/>
                <w:szCs w:val="32"/>
              </w:rPr>
              <w:t xml:space="preserve">QI 3.1 Ensuring wellbeing, </w:t>
            </w:r>
            <w:proofErr w:type="gramStart"/>
            <w:r w:rsidRPr="0055133B">
              <w:rPr>
                <w:rFonts w:ascii="Arial" w:hAnsi="Arial" w:cs="Arial"/>
                <w:b/>
                <w:sz w:val="28"/>
                <w:szCs w:val="32"/>
              </w:rPr>
              <w:t>equality</w:t>
            </w:r>
            <w:proofErr w:type="gramEnd"/>
            <w:r w:rsidRPr="0055133B">
              <w:rPr>
                <w:rFonts w:ascii="Arial" w:hAnsi="Arial" w:cs="Arial"/>
                <w:b/>
                <w:sz w:val="28"/>
                <w:szCs w:val="32"/>
              </w:rPr>
              <w:t xml:space="preserve"> and inclusion</w:t>
            </w:r>
          </w:p>
        </w:tc>
      </w:tr>
      <w:tr w:rsidR="0008678F" w:rsidRPr="00DA3EA4" w14:paraId="48722CBD" w14:textId="77777777" w:rsidTr="00324F31">
        <w:trPr>
          <w:trHeight w:val="226"/>
        </w:trPr>
        <w:tc>
          <w:tcPr>
            <w:tcW w:w="3449" w:type="dxa"/>
            <w:shd w:val="clear" w:color="auto" w:fill="E2EFD9" w:themeFill="accent6" w:themeFillTint="33"/>
          </w:tcPr>
          <w:p w14:paraId="36BAFA2A" w14:textId="2A12974C" w:rsidR="009F787B" w:rsidRPr="009F787B" w:rsidRDefault="009F787B" w:rsidP="00CF40A7">
            <w:pPr>
              <w:rPr>
                <w:rFonts w:ascii="Arial" w:hAnsi="Arial" w:cs="Arial"/>
                <w:color w:val="595959"/>
                <w:sz w:val="18"/>
                <w:szCs w:val="18"/>
              </w:rPr>
            </w:pPr>
            <w:r w:rsidRPr="009F787B">
              <w:rPr>
                <w:rFonts w:ascii="Arial" w:hAnsi="Arial" w:cs="Arial"/>
                <w:color w:val="595959"/>
                <w:sz w:val="18"/>
                <w:szCs w:val="18"/>
              </w:rPr>
              <w:t>Wellbeing</w:t>
            </w:r>
          </w:p>
        </w:tc>
        <w:tc>
          <w:tcPr>
            <w:tcW w:w="3450" w:type="dxa"/>
            <w:shd w:val="clear" w:color="auto" w:fill="E2EFD9" w:themeFill="accent6" w:themeFillTint="33"/>
          </w:tcPr>
          <w:p w14:paraId="3E1BF7FF" w14:textId="26431228" w:rsidR="009F787B" w:rsidRPr="009F787B" w:rsidRDefault="009F787B" w:rsidP="00CF40A7">
            <w:pPr>
              <w:rPr>
                <w:rFonts w:ascii="Arial" w:hAnsi="Arial" w:cs="Arial"/>
                <w:color w:val="595959"/>
                <w:sz w:val="18"/>
                <w:szCs w:val="18"/>
              </w:rPr>
            </w:pPr>
            <w:r w:rsidRPr="009F787B">
              <w:rPr>
                <w:rFonts w:ascii="Arial" w:hAnsi="Arial" w:cs="Arial"/>
                <w:color w:val="595959"/>
                <w:sz w:val="18"/>
                <w:szCs w:val="18"/>
              </w:rPr>
              <w:t>Fulfilment of statutory duties</w:t>
            </w:r>
          </w:p>
        </w:tc>
        <w:tc>
          <w:tcPr>
            <w:tcW w:w="3450" w:type="dxa"/>
            <w:shd w:val="clear" w:color="auto" w:fill="E2EFD9" w:themeFill="accent6" w:themeFillTint="33"/>
          </w:tcPr>
          <w:p w14:paraId="5C912CD7" w14:textId="57D10397" w:rsidR="009F787B" w:rsidRPr="0055133B" w:rsidRDefault="009F787B" w:rsidP="00CF40A7">
            <w:pPr>
              <w:rPr>
                <w:rFonts w:ascii="Arial" w:hAnsi="Arial" w:cs="Arial"/>
                <w:b/>
                <w:sz w:val="28"/>
                <w:szCs w:val="32"/>
              </w:rPr>
            </w:pPr>
            <w:r w:rsidRPr="00CF40A7">
              <w:rPr>
                <w:rFonts w:ascii="Arial" w:hAnsi="Arial" w:cs="Arial"/>
                <w:color w:val="595959"/>
                <w:sz w:val="18"/>
                <w:szCs w:val="18"/>
              </w:rPr>
              <w:t>Inclusion and equality</w:t>
            </w:r>
          </w:p>
        </w:tc>
      </w:tr>
      <w:tr w:rsidR="00554C49" w:rsidRPr="00ED6508" w14:paraId="14859F45" w14:textId="77777777" w:rsidTr="00324F31">
        <w:tblPrEx>
          <w:tblCellMar>
            <w:top w:w="28" w:type="dxa"/>
            <w:bottom w:w="28" w:type="dxa"/>
          </w:tblCellMar>
        </w:tblPrEx>
        <w:trPr>
          <w:trHeight w:val="406"/>
        </w:trPr>
        <w:tc>
          <w:tcPr>
            <w:tcW w:w="10349" w:type="dxa"/>
            <w:gridSpan w:val="3"/>
            <w:shd w:val="clear" w:color="auto" w:fill="auto"/>
            <w:vAlign w:val="center"/>
          </w:tcPr>
          <w:p w14:paraId="06235522" w14:textId="77777777"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Please identify relevant NIF details and highlight links to SIP/PEF Plans.  Please record specific PEF evaluations in Blue.</w:t>
            </w:r>
          </w:p>
        </w:tc>
      </w:tr>
      <w:tr w:rsidR="00554C49" w:rsidRPr="00ED6508" w14:paraId="41C4E51E" w14:textId="77777777" w:rsidTr="00324F31">
        <w:tblPrEx>
          <w:tblCellMar>
            <w:top w:w="28" w:type="dxa"/>
            <w:bottom w:w="28" w:type="dxa"/>
          </w:tblCellMar>
        </w:tblPrEx>
        <w:trPr>
          <w:trHeight w:val="237"/>
        </w:trPr>
        <w:tc>
          <w:tcPr>
            <w:tcW w:w="10349" w:type="dxa"/>
            <w:gridSpan w:val="3"/>
            <w:shd w:val="clear" w:color="auto" w:fill="auto"/>
            <w:vAlign w:val="center"/>
          </w:tcPr>
          <w:p w14:paraId="653BCA18" w14:textId="77777777"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NIF Priority:</w:t>
            </w:r>
          </w:p>
        </w:tc>
      </w:tr>
      <w:tr w:rsidR="00554C49" w:rsidRPr="00ED6508" w14:paraId="5EC76DFC" w14:textId="77777777" w:rsidTr="00324F31">
        <w:tblPrEx>
          <w:tblCellMar>
            <w:top w:w="28" w:type="dxa"/>
            <w:bottom w:w="28" w:type="dxa"/>
          </w:tblCellMar>
        </w:tblPrEx>
        <w:trPr>
          <w:trHeight w:val="326"/>
        </w:trPr>
        <w:tc>
          <w:tcPr>
            <w:tcW w:w="10349" w:type="dxa"/>
            <w:gridSpan w:val="3"/>
            <w:shd w:val="clear" w:color="auto" w:fill="auto"/>
            <w:vAlign w:val="center"/>
          </w:tcPr>
          <w:p w14:paraId="3996870A" w14:textId="77777777"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NIF Driver:</w:t>
            </w:r>
          </w:p>
        </w:tc>
      </w:tr>
      <w:tr w:rsidR="00554C49" w:rsidRPr="00ED6508" w14:paraId="7DC54CFD" w14:textId="77777777" w:rsidTr="00324F31">
        <w:tblPrEx>
          <w:tblCellMar>
            <w:top w:w="28" w:type="dxa"/>
            <w:bottom w:w="28" w:type="dxa"/>
          </w:tblCellMar>
        </w:tblPrEx>
        <w:trPr>
          <w:trHeight w:val="205"/>
        </w:trPr>
        <w:tc>
          <w:tcPr>
            <w:tcW w:w="10349" w:type="dxa"/>
            <w:gridSpan w:val="3"/>
            <w:shd w:val="clear" w:color="auto" w:fill="auto"/>
            <w:vAlign w:val="center"/>
          </w:tcPr>
          <w:p w14:paraId="23D35735" w14:textId="671CDAA2"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UNCRC:</w:t>
            </w:r>
            <w:r w:rsidR="000D053E">
              <w:rPr>
                <w:rFonts w:ascii="Arial" w:hAnsi="Arial" w:cs="Arial"/>
                <w:b/>
                <w:color w:val="595959"/>
                <w:sz w:val="20"/>
                <w:szCs w:val="20"/>
              </w:rPr>
              <w:t xml:space="preserve"> 23, 29</w:t>
            </w:r>
          </w:p>
        </w:tc>
      </w:tr>
      <w:tr w:rsidR="00554C49" w:rsidRPr="00ED6508" w14:paraId="27F4DC6C" w14:textId="77777777" w:rsidTr="00324F31">
        <w:tblPrEx>
          <w:tblCellMar>
            <w:top w:w="28" w:type="dxa"/>
            <w:bottom w:w="28" w:type="dxa"/>
          </w:tblCellMar>
        </w:tblPrEx>
        <w:trPr>
          <w:trHeight w:val="205"/>
        </w:trPr>
        <w:tc>
          <w:tcPr>
            <w:tcW w:w="10349" w:type="dxa"/>
            <w:gridSpan w:val="3"/>
            <w:shd w:val="clear" w:color="auto" w:fill="auto"/>
            <w:vAlign w:val="center"/>
          </w:tcPr>
          <w:p w14:paraId="152783B8" w14:textId="0FC97C86"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RECR (if appropriate)</w:t>
            </w:r>
            <w:r w:rsidR="007C29CB">
              <w:rPr>
                <w:rFonts w:ascii="Arial" w:hAnsi="Arial" w:cs="Arial"/>
                <w:b/>
                <w:color w:val="595959"/>
                <w:sz w:val="20"/>
                <w:szCs w:val="20"/>
              </w:rPr>
              <w:t>:</w:t>
            </w:r>
          </w:p>
        </w:tc>
      </w:tr>
      <w:tr w:rsidR="00554C49" w:rsidRPr="00ED6508" w14:paraId="0B5CE592" w14:textId="77777777" w:rsidTr="00324F31">
        <w:tblPrEx>
          <w:tblCellMar>
            <w:top w:w="28" w:type="dxa"/>
            <w:bottom w:w="28" w:type="dxa"/>
          </w:tblCellMar>
        </w:tblPrEx>
        <w:trPr>
          <w:trHeight w:val="295"/>
        </w:trPr>
        <w:tc>
          <w:tcPr>
            <w:tcW w:w="10349" w:type="dxa"/>
            <w:gridSpan w:val="3"/>
            <w:shd w:val="clear" w:color="auto" w:fill="auto"/>
            <w:vAlign w:val="center"/>
          </w:tcPr>
          <w:p w14:paraId="77B8E602" w14:textId="498E2B1C"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Linked SIP/PEF Priority</w:t>
            </w:r>
            <w:r w:rsidR="00E97C3A">
              <w:rPr>
                <w:rFonts w:ascii="Arial" w:hAnsi="Arial" w:cs="Arial"/>
                <w:b/>
                <w:color w:val="595959"/>
                <w:sz w:val="20"/>
                <w:szCs w:val="20"/>
              </w:rPr>
              <w:t xml:space="preserve"> (if applicable)</w:t>
            </w:r>
            <w:r w:rsidRPr="00ED6508">
              <w:rPr>
                <w:rFonts w:ascii="Arial" w:hAnsi="Arial" w:cs="Arial"/>
                <w:b/>
                <w:color w:val="595959"/>
                <w:sz w:val="20"/>
                <w:szCs w:val="20"/>
              </w:rPr>
              <w:t>:</w:t>
            </w:r>
            <w:r w:rsidR="000D053E">
              <w:rPr>
                <w:rFonts w:ascii="Arial" w:hAnsi="Arial" w:cs="Arial"/>
                <w:b/>
                <w:color w:val="595959"/>
                <w:sz w:val="20"/>
                <w:szCs w:val="20"/>
              </w:rPr>
              <w:t xml:space="preserve"> Match Funded teacher (0.5FTE) to allow focused intervention based on attainment/SIMD data.</w:t>
            </w:r>
          </w:p>
        </w:tc>
      </w:tr>
      <w:tr w:rsidR="0008678F" w:rsidRPr="00261E59" w14:paraId="2F77038D" w14:textId="77777777" w:rsidTr="00324F31">
        <w:tblPrEx>
          <w:tblCellMar>
            <w:top w:w="28" w:type="dxa"/>
            <w:bottom w:w="28" w:type="dxa"/>
          </w:tblCellMar>
        </w:tblPrEx>
        <w:trPr>
          <w:trHeight w:val="313"/>
        </w:trPr>
        <w:tc>
          <w:tcPr>
            <w:tcW w:w="10349" w:type="dxa"/>
            <w:gridSpan w:val="3"/>
            <w:shd w:val="clear" w:color="auto" w:fill="E2EFD9" w:themeFill="accent6" w:themeFillTint="33"/>
            <w:vAlign w:val="center"/>
          </w:tcPr>
          <w:p w14:paraId="3BA7CD2D" w14:textId="7E6603EF" w:rsidR="00031B9A" w:rsidRPr="00103028" w:rsidRDefault="00031B9A" w:rsidP="009305D7">
            <w:pPr>
              <w:rPr>
                <w:rFonts w:ascii="Arial" w:hAnsi="Arial" w:cs="Arial"/>
                <w:b/>
                <w:color w:val="595959"/>
                <w:sz w:val="24"/>
                <w:szCs w:val="28"/>
              </w:rPr>
            </w:pPr>
            <w:bookmarkStart w:id="6" w:name="_Hlk31115505"/>
            <w:r w:rsidRPr="00103028">
              <w:rPr>
                <w:rFonts w:ascii="Arial" w:hAnsi="Arial" w:cs="Arial"/>
                <w:b/>
                <w:color w:val="595959"/>
                <w:sz w:val="24"/>
                <w:szCs w:val="28"/>
              </w:rPr>
              <w:t>How well are you doing?</w:t>
            </w:r>
            <w:r w:rsidR="00E7317E">
              <w:rPr>
                <w:rFonts w:ascii="Arial" w:hAnsi="Arial" w:cs="Arial"/>
                <w:b/>
                <w:color w:val="595959"/>
                <w:sz w:val="24"/>
                <w:szCs w:val="28"/>
              </w:rPr>
              <w:t xml:space="preserve"> </w:t>
            </w:r>
            <w:r w:rsidRPr="00B677DA">
              <w:rPr>
                <w:rFonts w:ascii="Arial" w:hAnsi="Arial" w:cs="Arial"/>
                <w:b/>
                <w:color w:val="595959"/>
                <w:sz w:val="24"/>
                <w:szCs w:val="28"/>
              </w:rPr>
              <w:t>What’s working well for your learners?</w:t>
            </w:r>
            <w:r w:rsidRPr="00B677DA">
              <w:rPr>
                <w:rFonts w:ascii="Arial" w:hAnsi="Arial" w:cs="Arial"/>
                <w:b/>
                <w:color w:val="595959"/>
                <w:sz w:val="24"/>
                <w:szCs w:val="28"/>
              </w:rPr>
              <w:tab/>
            </w:r>
          </w:p>
        </w:tc>
      </w:tr>
      <w:tr w:rsidR="00554C49" w:rsidRPr="00261E59" w14:paraId="410E1149" w14:textId="77777777" w:rsidTr="00324F31">
        <w:tblPrEx>
          <w:tblCellMar>
            <w:top w:w="28" w:type="dxa"/>
            <w:bottom w:w="28" w:type="dxa"/>
          </w:tblCellMar>
        </w:tblPrEx>
        <w:trPr>
          <w:trHeight w:val="627"/>
        </w:trPr>
        <w:tc>
          <w:tcPr>
            <w:tcW w:w="10349" w:type="dxa"/>
            <w:gridSpan w:val="3"/>
            <w:shd w:val="clear" w:color="auto" w:fill="auto"/>
            <w:vAlign w:val="center"/>
          </w:tcPr>
          <w:p w14:paraId="53FDE8BA" w14:textId="77777777" w:rsidR="000D053E" w:rsidRPr="00FA6F3F" w:rsidRDefault="000D053E" w:rsidP="000D053E">
            <w:pPr>
              <w:pStyle w:val="ListParagraph"/>
              <w:numPr>
                <w:ilvl w:val="0"/>
                <w:numId w:val="7"/>
              </w:numPr>
              <w:rPr>
                <w:rFonts w:asciiTheme="majorHAnsi" w:hAnsiTheme="majorHAnsi" w:cstheme="majorHAnsi"/>
                <w:szCs w:val="24"/>
              </w:rPr>
            </w:pPr>
            <w:r w:rsidRPr="00FA6F3F">
              <w:rPr>
                <w:rFonts w:asciiTheme="majorHAnsi" w:hAnsiTheme="majorHAnsi" w:cstheme="majorHAnsi"/>
                <w:szCs w:val="24"/>
              </w:rPr>
              <w:t>Almost all children feel safe, respected and that a trusted adult knows them well.</w:t>
            </w:r>
          </w:p>
          <w:p w14:paraId="4ED60E60" w14:textId="77777777" w:rsidR="000D053E" w:rsidRPr="00FA6F3F" w:rsidRDefault="000D053E" w:rsidP="000D053E">
            <w:pPr>
              <w:pStyle w:val="ListParagraph"/>
              <w:numPr>
                <w:ilvl w:val="0"/>
                <w:numId w:val="7"/>
              </w:numPr>
              <w:rPr>
                <w:rFonts w:asciiTheme="majorHAnsi" w:hAnsiTheme="majorHAnsi" w:cstheme="majorHAnsi"/>
                <w:szCs w:val="24"/>
              </w:rPr>
            </w:pPr>
            <w:r w:rsidRPr="00FA6F3F">
              <w:rPr>
                <w:rFonts w:asciiTheme="majorHAnsi" w:hAnsiTheme="majorHAnsi" w:cstheme="majorHAnsi"/>
                <w:szCs w:val="24"/>
              </w:rPr>
              <w:t xml:space="preserve">We have demonstrated a commitment to nurture, inclusion and ensuring children feel cared for and important.  </w:t>
            </w:r>
          </w:p>
          <w:p w14:paraId="04F24B73" w14:textId="77777777" w:rsidR="000D053E" w:rsidRPr="00FA6F3F" w:rsidRDefault="000D053E" w:rsidP="000D053E">
            <w:pPr>
              <w:pStyle w:val="ListParagraph"/>
              <w:numPr>
                <w:ilvl w:val="0"/>
                <w:numId w:val="7"/>
              </w:numPr>
              <w:rPr>
                <w:rFonts w:asciiTheme="majorHAnsi" w:hAnsiTheme="majorHAnsi" w:cstheme="majorHAnsi"/>
                <w:szCs w:val="24"/>
              </w:rPr>
            </w:pPr>
            <w:r w:rsidRPr="00FA6F3F">
              <w:rPr>
                <w:rFonts w:asciiTheme="majorHAnsi" w:hAnsiTheme="majorHAnsi" w:cstheme="majorHAnsi"/>
                <w:szCs w:val="24"/>
              </w:rPr>
              <w:t>Positive relationships are central to all we do. Adults take time to get to know learners and develop a mutual trust.</w:t>
            </w:r>
          </w:p>
          <w:p w14:paraId="5E4534B2" w14:textId="77777777" w:rsidR="000D053E" w:rsidRPr="00FA6F3F" w:rsidRDefault="000D053E" w:rsidP="000D053E">
            <w:pPr>
              <w:pStyle w:val="ListParagraph"/>
              <w:numPr>
                <w:ilvl w:val="0"/>
                <w:numId w:val="7"/>
              </w:numPr>
              <w:rPr>
                <w:rFonts w:asciiTheme="majorHAnsi" w:hAnsiTheme="majorHAnsi" w:cstheme="majorHAnsi"/>
                <w:szCs w:val="24"/>
              </w:rPr>
            </w:pPr>
            <w:r w:rsidRPr="00FA6F3F">
              <w:rPr>
                <w:rFonts w:asciiTheme="majorHAnsi" w:hAnsiTheme="majorHAnsi" w:cstheme="majorHAnsi"/>
                <w:szCs w:val="24"/>
              </w:rPr>
              <w:t>Teachers frequently meet with parents and carers to discuss possible triggers for distressed or inappropriate behaviour.</w:t>
            </w:r>
          </w:p>
          <w:p w14:paraId="50259B0E" w14:textId="6A251FA2" w:rsidR="00FB2D69" w:rsidRPr="009C6C60" w:rsidRDefault="000D053E" w:rsidP="009C6C60">
            <w:pPr>
              <w:pStyle w:val="ListParagraph"/>
              <w:numPr>
                <w:ilvl w:val="0"/>
                <w:numId w:val="7"/>
              </w:numPr>
              <w:rPr>
                <w:rFonts w:ascii="Arial" w:hAnsi="Arial" w:cs="Arial"/>
                <w:bCs/>
                <w:szCs w:val="24"/>
              </w:rPr>
            </w:pPr>
            <w:r w:rsidRPr="00FA6F3F">
              <w:rPr>
                <w:rFonts w:asciiTheme="majorHAnsi" w:hAnsiTheme="majorHAnsi" w:cstheme="majorHAnsi"/>
                <w:szCs w:val="24"/>
              </w:rPr>
              <w:t xml:space="preserve">We celebrate and value diversity and tackle discrimination.  Barriers to learning are overcome to ensure all children </w:t>
            </w:r>
            <w:proofErr w:type="gramStart"/>
            <w:r w:rsidRPr="00FA6F3F">
              <w:rPr>
                <w:rFonts w:asciiTheme="majorHAnsi" w:hAnsiTheme="majorHAnsi" w:cstheme="majorHAnsi"/>
                <w:szCs w:val="24"/>
              </w:rPr>
              <w:t>are able to</w:t>
            </w:r>
            <w:proofErr w:type="gramEnd"/>
            <w:r w:rsidRPr="00FA6F3F">
              <w:rPr>
                <w:rFonts w:asciiTheme="majorHAnsi" w:hAnsiTheme="majorHAnsi" w:cstheme="majorHAnsi"/>
                <w:szCs w:val="24"/>
              </w:rPr>
              <w:t xml:space="preserve"> participate and achieve.</w:t>
            </w:r>
          </w:p>
          <w:p w14:paraId="5E46429D" w14:textId="70FDCC29" w:rsidR="00661B4F" w:rsidRPr="00661B4F" w:rsidRDefault="00661B4F" w:rsidP="00661B4F">
            <w:pPr>
              <w:pStyle w:val="ListParagraph"/>
              <w:numPr>
                <w:ilvl w:val="0"/>
                <w:numId w:val="7"/>
              </w:numPr>
              <w:rPr>
                <w:rFonts w:ascii="Arial" w:hAnsi="Arial" w:cs="Arial"/>
                <w:bCs/>
                <w:szCs w:val="24"/>
              </w:rPr>
            </w:pPr>
            <w:r>
              <w:rPr>
                <w:rFonts w:asciiTheme="majorHAnsi" w:hAnsiTheme="majorHAnsi" w:cstheme="majorHAnsi"/>
                <w:szCs w:val="24"/>
              </w:rPr>
              <w:t>We achieved our Silver Rights Respecting Schools Award in October 2023.</w:t>
            </w:r>
          </w:p>
          <w:p w14:paraId="066F2A7E" w14:textId="77777777" w:rsidR="009C6C60" w:rsidRPr="00D17227" w:rsidRDefault="009C6C60" w:rsidP="009C6C60">
            <w:pPr>
              <w:pStyle w:val="ListParagraph"/>
              <w:numPr>
                <w:ilvl w:val="0"/>
                <w:numId w:val="7"/>
              </w:numPr>
              <w:rPr>
                <w:rFonts w:ascii="Arial" w:hAnsi="Arial" w:cs="Arial"/>
                <w:bCs/>
                <w:szCs w:val="24"/>
              </w:rPr>
            </w:pPr>
            <w:r>
              <w:rPr>
                <w:rFonts w:asciiTheme="majorHAnsi" w:hAnsiTheme="majorHAnsi" w:cstheme="majorHAnsi"/>
                <w:szCs w:val="24"/>
              </w:rPr>
              <w:t>HWB programme</w:t>
            </w:r>
            <w:r w:rsidR="00366746">
              <w:rPr>
                <w:rFonts w:asciiTheme="majorHAnsi" w:hAnsiTheme="majorHAnsi" w:cstheme="majorHAnsi"/>
                <w:szCs w:val="24"/>
              </w:rPr>
              <w:t xml:space="preserve"> is</w:t>
            </w:r>
            <w:r>
              <w:rPr>
                <w:rFonts w:asciiTheme="majorHAnsi" w:hAnsiTheme="majorHAnsi" w:cstheme="majorHAnsi"/>
                <w:szCs w:val="24"/>
              </w:rPr>
              <w:t xml:space="preserve"> progressive</w:t>
            </w:r>
            <w:r w:rsidR="00366746">
              <w:rPr>
                <w:rFonts w:asciiTheme="majorHAnsi" w:hAnsiTheme="majorHAnsi" w:cstheme="majorHAnsi"/>
                <w:szCs w:val="24"/>
              </w:rPr>
              <w:t xml:space="preserve">, </w:t>
            </w:r>
            <w:proofErr w:type="gramStart"/>
            <w:r w:rsidR="00366746">
              <w:rPr>
                <w:rFonts w:asciiTheme="majorHAnsi" w:hAnsiTheme="majorHAnsi" w:cstheme="majorHAnsi"/>
                <w:szCs w:val="24"/>
              </w:rPr>
              <w:t>relevant</w:t>
            </w:r>
            <w:proofErr w:type="gramEnd"/>
            <w:r w:rsidR="00366746">
              <w:rPr>
                <w:rFonts w:asciiTheme="majorHAnsi" w:hAnsiTheme="majorHAnsi" w:cstheme="majorHAnsi"/>
                <w:szCs w:val="24"/>
              </w:rPr>
              <w:t xml:space="preserve"> and coherent</w:t>
            </w:r>
            <w:r w:rsidR="00D95287">
              <w:rPr>
                <w:rFonts w:asciiTheme="majorHAnsi" w:hAnsiTheme="majorHAnsi" w:cstheme="majorHAnsi"/>
                <w:szCs w:val="24"/>
              </w:rPr>
              <w:t>.</w:t>
            </w:r>
          </w:p>
          <w:p w14:paraId="6D67C56E" w14:textId="495FF52A" w:rsidR="00D17227" w:rsidRPr="009C6C60" w:rsidRDefault="00D17227" w:rsidP="000E4E40">
            <w:pPr>
              <w:pStyle w:val="ListParagraph"/>
              <w:rPr>
                <w:rFonts w:ascii="Arial" w:hAnsi="Arial" w:cs="Arial"/>
                <w:bCs/>
                <w:szCs w:val="24"/>
              </w:rPr>
            </w:pPr>
          </w:p>
        </w:tc>
      </w:tr>
      <w:tr w:rsidR="0008678F" w:rsidRPr="00261E59" w14:paraId="794C5C5A" w14:textId="77777777" w:rsidTr="00324F31">
        <w:tblPrEx>
          <w:tblCellMar>
            <w:top w:w="28" w:type="dxa"/>
            <w:bottom w:w="28" w:type="dxa"/>
          </w:tblCellMar>
        </w:tblPrEx>
        <w:trPr>
          <w:trHeight w:val="385"/>
        </w:trPr>
        <w:tc>
          <w:tcPr>
            <w:tcW w:w="10349" w:type="dxa"/>
            <w:gridSpan w:val="3"/>
            <w:shd w:val="clear" w:color="auto" w:fill="E2EFD9" w:themeFill="accent6" w:themeFillTint="33"/>
            <w:vAlign w:val="center"/>
          </w:tcPr>
          <w:p w14:paraId="1F116495" w14:textId="369D78F1" w:rsidR="00031B9A" w:rsidRPr="00103028" w:rsidRDefault="00031B9A" w:rsidP="009305D7">
            <w:pPr>
              <w:rPr>
                <w:rFonts w:ascii="Arial" w:hAnsi="Arial" w:cs="Arial"/>
                <w:b/>
                <w:color w:val="595959"/>
                <w:sz w:val="24"/>
                <w:szCs w:val="28"/>
              </w:rPr>
            </w:pPr>
            <w:r w:rsidRPr="00B677DA">
              <w:rPr>
                <w:rFonts w:ascii="Arial" w:hAnsi="Arial" w:cs="Arial"/>
                <w:b/>
                <w:color w:val="595959"/>
                <w:sz w:val="24"/>
                <w:szCs w:val="28"/>
              </w:rPr>
              <w:t>How do you know?</w:t>
            </w:r>
            <w:r w:rsidR="00E7317E">
              <w:rPr>
                <w:rFonts w:ascii="Arial" w:hAnsi="Arial" w:cs="Arial"/>
                <w:b/>
                <w:color w:val="595959"/>
                <w:sz w:val="24"/>
                <w:szCs w:val="28"/>
              </w:rPr>
              <w:t xml:space="preserve"> </w:t>
            </w:r>
            <w:r w:rsidRPr="00C44346">
              <w:rPr>
                <w:rFonts w:ascii="Arial" w:hAnsi="Arial" w:cs="Arial"/>
                <w:b/>
                <w:color w:val="595959"/>
                <w:sz w:val="24"/>
                <w:szCs w:val="28"/>
              </w:rPr>
              <w:t>What evidence do you have of positive impact on learners?</w:t>
            </w:r>
            <w:r w:rsidRPr="00C44346">
              <w:rPr>
                <w:rFonts w:ascii="Arial" w:hAnsi="Arial" w:cs="Arial"/>
                <w:b/>
                <w:color w:val="595959"/>
                <w:sz w:val="24"/>
                <w:szCs w:val="28"/>
              </w:rPr>
              <w:tab/>
            </w:r>
          </w:p>
        </w:tc>
      </w:tr>
      <w:tr w:rsidR="00554C49" w:rsidRPr="00261E59" w14:paraId="30F7E639" w14:textId="77777777" w:rsidTr="00324F31">
        <w:tblPrEx>
          <w:tblCellMar>
            <w:top w:w="28" w:type="dxa"/>
            <w:bottom w:w="28" w:type="dxa"/>
          </w:tblCellMar>
        </w:tblPrEx>
        <w:trPr>
          <w:trHeight w:val="627"/>
        </w:trPr>
        <w:tc>
          <w:tcPr>
            <w:tcW w:w="10349" w:type="dxa"/>
            <w:gridSpan w:val="3"/>
            <w:shd w:val="clear" w:color="auto" w:fill="auto"/>
            <w:vAlign w:val="center"/>
          </w:tcPr>
          <w:p w14:paraId="3D3DC463" w14:textId="77777777" w:rsidR="000D053E" w:rsidRPr="00FA6F3F" w:rsidRDefault="000D053E" w:rsidP="000D053E">
            <w:pPr>
              <w:pStyle w:val="ListParagraph"/>
              <w:numPr>
                <w:ilvl w:val="0"/>
                <w:numId w:val="8"/>
              </w:numPr>
              <w:rPr>
                <w:rFonts w:asciiTheme="majorHAnsi" w:hAnsiTheme="majorHAnsi" w:cstheme="majorHAnsi"/>
                <w:szCs w:val="24"/>
              </w:rPr>
            </w:pPr>
            <w:r w:rsidRPr="00FA6F3F">
              <w:rPr>
                <w:rFonts w:asciiTheme="majorHAnsi" w:hAnsiTheme="majorHAnsi" w:cstheme="majorHAnsi"/>
                <w:szCs w:val="24"/>
              </w:rPr>
              <w:t>Respect Me Reward for efforts to create an inclusive culture that minimises the risk of bullying behaviour and deal robustly with any incidents that may occur.</w:t>
            </w:r>
          </w:p>
          <w:p w14:paraId="05A3D80B" w14:textId="77777777" w:rsidR="000D053E" w:rsidRPr="00FA6F3F" w:rsidRDefault="000D053E" w:rsidP="000D053E">
            <w:pPr>
              <w:pStyle w:val="ListParagraph"/>
              <w:numPr>
                <w:ilvl w:val="0"/>
                <w:numId w:val="8"/>
              </w:numPr>
              <w:rPr>
                <w:rFonts w:asciiTheme="majorHAnsi" w:hAnsiTheme="majorHAnsi" w:cstheme="majorHAnsi"/>
                <w:szCs w:val="24"/>
              </w:rPr>
            </w:pPr>
            <w:r w:rsidRPr="00FA6F3F">
              <w:rPr>
                <w:rFonts w:asciiTheme="majorHAnsi" w:hAnsiTheme="majorHAnsi" w:cstheme="majorHAnsi"/>
                <w:szCs w:val="24"/>
              </w:rPr>
              <w:t>Parental feedback shows almost all feel there is a positive culture.</w:t>
            </w:r>
          </w:p>
          <w:p w14:paraId="79A3DBCF" w14:textId="77777777" w:rsidR="000D053E" w:rsidRPr="00FA6F3F" w:rsidRDefault="000D053E" w:rsidP="000D053E">
            <w:pPr>
              <w:pStyle w:val="ListParagraph"/>
              <w:numPr>
                <w:ilvl w:val="0"/>
                <w:numId w:val="8"/>
              </w:numPr>
              <w:rPr>
                <w:rFonts w:asciiTheme="majorHAnsi" w:hAnsiTheme="majorHAnsi" w:cstheme="majorHAnsi"/>
                <w:szCs w:val="24"/>
              </w:rPr>
            </w:pPr>
            <w:r w:rsidRPr="00FA6F3F">
              <w:rPr>
                <w:rFonts w:asciiTheme="majorHAnsi" w:hAnsiTheme="majorHAnsi" w:cstheme="majorHAnsi"/>
                <w:szCs w:val="24"/>
              </w:rPr>
              <w:t>All staff respond appropriately to distressed or inappropriate behaviour.  Consequences are measured and appropriate.</w:t>
            </w:r>
          </w:p>
          <w:p w14:paraId="1E348EC9" w14:textId="77777777" w:rsidR="000D053E" w:rsidRPr="00FA6F3F" w:rsidRDefault="000D053E" w:rsidP="000D053E">
            <w:pPr>
              <w:pStyle w:val="ListParagraph"/>
              <w:numPr>
                <w:ilvl w:val="0"/>
                <w:numId w:val="8"/>
              </w:numPr>
              <w:rPr>
                <w:rFonts w:asciiTheme="majorHAnsi" w:hAnsiTheme="majorHAnsi" w:cstheme="majorHAnsi"/>
                <w:szCs w:val="24"/>
              </w:rPr>
            </w:pPr>
            <w:r w:rsidRPr="00FA6F3F">
              <w:rPr>
                <w:rFonts w:asciiTheme="majorHAnsi" w:hAnsiTheme="majorHAnsi" w:cstheme="majorHAnsi"/>
                <w:szCs w:val="24"/>
              </w:rPr>
              <w:t>Teachers frequently communicate with parents and carers either on the telephone or in person to discuss barriers to learning and possible triggers for distressed or inappropriate behaviour.</w:t>
            </w:r>
          </w:p>
          <w:p w14:paraId="61566ECA" w14:textId="77777777" w:rsidR="000D053E" w:rsidRPr="00FA6F3F" w:rsidRDefault="000D053E" w:rsidP="000D053E">
            <w:pPr>
              <w:pStyle w:val="ListParagraph"/>
              <w:numPr>
                <w:ilvl w:val="0"/>
                <w:numId w:val="8"/>
              </w:numPr>
              <w:rPr>
                <w:rFonts w:asciiTheme="majorHAnsi" w:hAnsiTheme="majorHAnsi" w:cstheme="majorHAnsi"/>
                <w:szCs w:val="24"/>
              </w:rPr>
            </w:pPr>
            <w:r w:rsidRPr="00FA6F3F">
              <w:rPr>
                <w:rFonts w:asciiTheme="majorHAnsi" w:hAnsiTheme="majorHAnsi" w:cstheme="majorHAnsi"/>
                <w:szCs w:val="24"/>
              </w:rPr>
              <w:t>Equality, tackling discrimination and stereotypes are addressed through the formal Health and Wellbeing curriculum, as well as through frequent engagement with current topics chosen by both the teacher and children.  Children are encouraged to investigate and question what they see in the news and online.</w:t>
            </w:r>
          </w:p>
          <w:p w14:paraId="6EC972E2" w14:textId="7F2576FE" w:rsidR="00031B9A" w:rsidRDefault="000D053E" w:rsidP="000D053E">
            <w:pPr>
              <w:pStyle w:val="ListParagraph"/>
              <w:numPr>
                <w:ilvl w:val="0"/>
                <w:numId w:val="8"/>
              </w:numPr>
              <w:rPr>
                <w:rFonts w:asciiTheme="majorHAnsi" w:hAnsiTheme="majorHAnsi" w:cstheme="majorHAnsi"/>
                <w:szCs w:val="24"/>
              </w:rPr>
            </w:pPr>
            <w:r w:rsidRPr="00FA6F3F">
              <w:rPr>
                <w:rFonts w:asciiTheme="majorHAnsi" w:hAnsiTheme="majorHAnsi" w:cstheme="majorHAnsi"/>
                <w:szCs w:val="24"/>
              </w:rPr>
              <w:t xml:space="preserve">Formal and informal conversations regarding children’s progress, GIRFMe </w:t>
            </w:r>
            <w:proofErr w:type="gramStart"/>
            <w:r w:rsidRPr="00FA6F3F">
              <w:rPr>
                <w:rFonts w:asciiTheme="majorHAnsi" w:hAnsiTheme="majorHAnsi" w:cstheme="majorHAnsi"/>
                <w:szCs w:val="24"/>
              </w:rPr>
              <w:t>plans</w:t>
            </w:r>
            <w:proofErr w:type="gramEnd"/>
            <w:r w:rsidRPr="00FA6F3F">
              <w:rPr>
                <w:rFonts w:asciiTheme="majorHAnsi" w:hAnsiTheme="majorHAnsi" w:cstheme="majorHAnsi"/>
                <w:szCs w:val="24"/>
              </w:rPr>
              <w:t xml:space="preserve"> and Tracking Meeting records show staff understanding of role and responsibilities.</w:t>
            </w:r>
          </w:p>
          <w:p w14:paraId="1C6DBF39" w14:textId="37E94F0D" w:rsidR="00E47EE5" w:rsidRDefault="002D4660" w:rsidP="000D053E">
            <w:pPr>
              <w:pStyle w:val="ListParagraph"/>
              <w:numPr>
                <w:ilvl w:val="0"/>
                <w:numId w:val="8"/>
              </w:numPr>
              <w:rPr>
                <w:rFonts w:asciiTheme="majorHAnsi" w:hAnsiTheme="majorHAnsi" w:cstheme="majorHAnsi"/>
                <w:szCs w:val="24"/>
              </w:rPr>
            </w:pPr>
            <w:r>
              <w:rPr>
                <w:rFonts w:asciiTheme="majorHAnsi" w:hAnsiTheme="majorHAnsi" w:cstheme="majorHAnsi"/>
                <w:szCs w:val="24"/>
              </w:rPr>
              <w:t>Evidence of various activities with staff, pupils and parents learning about UNCRC</w:t>
            </w:r>
            <w:r w:rsidR="00BD6D7B">
              <w:rPr>
                <w:rFonts w:asciiTheme="majorHAnsi" w:hAnsiTheme="majorHAnsi" w:cstheme="majorHAnsi"/>
                <w:szCs w:val="24"/>
              </w:rPr>
              <w:t xml:space="preserve">.  We currently have our </w:t>
            </w:r>
            <w:r w:rsidR="00130902">
              <w:rPr>
                <w:rFonts w:asciiTheme="majorHAnsi" w:hAnsiTheme="majorHAnsi" w:cstheme="majorHAnsi"/>
                <w:szCs w:val="24"/>
              </w:rPr>
              <w:t>Silver</w:t>
            </w:r>
            <w:r w:rsidR="00BD6D7B">
              <w:rPr>
                <w:rFonts w:asciiTheme="majorHAnsi" w:hAnsiTheme="majorHAnsi" w:cstheme="majorHAnsi"/>
                <w:szCs w:val="24"/>
              </w:rPr>
              <w:t xml:space="preserve"> </w:t>
            </w:r>
            <w:r w:rsidR="00130902">
              <w:rPr>
                <w:rFonts w:asciiTheme="majorHAnsi" w:hAnsiTheme="majorHAnsi" w:cstheme="majorHAnsi"/>
                <w:szCs w:val="24"/>
              </w:rPr>
              <w:t>A</w:t>
            </w:r>
            <w:r w:rsidR="00BD6D7B">
              <w:rPr>
                <w:rFonts w:asciiTheme="majorHAnsi" w:hAnsiTheme="majorHAnsi" w:cstheme="majorHAnsi"/>
                <w:szCs w:val="24"/>
              </w:rPr>
              <w:t>ward.</w:t>
            </w:r>
          </w:p>
          <w:p w14:paraId="77F3B03E" w14:textId="17D516DF" w:rsidR="00031123" w:rsidRDefault="00031123" w:rsidP="000D053E">
            <w:pPr>
              <w:pStyle w:val="ListParagraph"/>
              <w:numPr>
                <w:ilvl w:val="0"/>
                <w:numId w:val="8"/>
              </w:numPr>
              <w:rPr>
                <w:rFonts w:asciiTheme="majorHAnsi" w:hAnsiTheme="majorHAnsi" w:cstheme="majorHAnsi"/>
                <w:szCs w:val="24"/>
              </w:rPr>
            </w:pPr>
            <w:r>
              <w:rPr>
                <w:rFonts w:asciiTheme="majorHAnsi" w:hAnsiTheme="majorHAnsi" w:cstheme="majorHAnsi"/>
                <w:szCs w:val="24"/>
              </w:rPr>
              <w:t xml:space="preserve">Emotions Works, Healthy Schools, RSHP resources </w:t>
            </w:r>
            <w:r w:rsidR="00863AC7">
              <w:rPr>
                <w:rFonts w:asciiTheme="majorHAnsi" w:hAnsiTheme="majorHAnsi" w:cstheme="majorHAnsi"/>
                <w:szCs w:val="24"/>
              </w:rPr>
              <w:t>ensure a progressive curriculum for learners that links to the Wellbeing Indicators and UNCRC.</w:t>
            </w:r>
          </w:p>
          <w:p w14:paraId="04296F2E" w14:textId="1F60B7FB" w:rsidR="00934950" w:rsidRDefault="00934950" w:rsidP="000D053E">
            <w:pPr>
              <w:pStyle w:val="ListParagraph"/>
              <w:numPr>
                <w:ilvl w:val="0"/>
                <w:numId w:val="8"/>
              </w:numPr>
              <w:rPr>
                <w:rFonts w:asciiTheme="majorHAnsi" w:hAnsiTheme="majorHAnsi" w:cstheme="majorHAnsi"/>
                <w:szCs w:val="24"/>
              </w:rPr>
            </w:pPr>
            <w:r>
              <w:rPr>
                <w:rFonts w:asciiTheme="majorHAnsi" w:hAnsiTheme="majorHAnsi" w:cstheme="majorHAnsi"/>
                <w:szCs w:val="24"/>
              </w:rPr>
              <w:t xml:space="preserve">VSE evidence </w:t>
            </w:r>
            <w:r w:rsidR="00BF4858">
              <w:rPr>
                <w:rFonts w:asciiTheme="majorHAnsi" w:hAnsiTheme="majorHAnsi" w:cstheme="majorHAnsi"/>
                <w:szCs w:val="24"/>
              </w:rPr>
              <w:t xml:space="preserve">highlighted a very positive ethos with children demonstrating an understanding of the school’s values and </w:t>
            </w:r>
            <w:r w:rsidR="005F0708">
              <w:rPr>
                <w:rFonts w:asciiTheme="majorHAnsi" w:hAnsiTheme="majorHAnsi" w:cstheme="majorHAnsi"/>
                <w:szCs w:val="24"/>
              </w:rPr>
              <w:t>children described the school as a safe space where any adult will help and support them.</w:t>
            </w:r>
          </w:p>
          <w:p w14:paraId="4149380B" w14:textId="2984611E" w:rsidR="00031B9A" w:rsidRPr="00431F15" w:rsidRDefault="00031B9A" w:rsidP="000E4E40">
            <w:pPr>
              <w:pStyle w:val="ListParagraph"/>
              <w:rPr>
                <w:rFonts w:asciiTheme="majorHAnsi" w:hAnsiTheme="majorHAnsi" w:cstheme="majorBidi"/>
                <w:color w:val="FF0000"/>
              </w:rPr>
            </w:pPr>
          </w:p>
        </w:tc>
      </w:tr>
      <w:tr w:rsidR="0008678F" w:rsidRPr="00261E59" w14:paraId="5241C9B6" w14:textId="77777777" w:rsidTr="00324F31">
        <w:tblPrEx>
          <w:tblCellMar>
            <w:top w:w="28" w:type="dxa"/>
            <w:bottom w:w="28" w:type="dxa"/>
          </w:tblCellMar>
        </w:tblPrEx>
        <w:trPr>
          <w:trHeight w:val="231"/>
        </w:trPr>
        <w:tc>
          <w:tcPr>
            <w:tcW w:w="10349" w:type="dxa"/>
            <w:gridSpan w:val="3"/>
            <w:shd w:val="clear" w:color="auto" w:fill="E2EFD9" w:themeFill="accent6" w:themeFillTint="33"/>
            <w:vAlign w:val="center"/>
          </w:tcPr>
          <w:p w14:paraId="2E3F6CE8" w14:textId="387D05B4" w:rsidR="00031B9A" w:rsidRPr="00C44346" w:rsidRDefault="00031B9A" w:rsidP="009305D7">
            <w:pPr>
              <w:rPr>
                <w:rFonts w:ascii="Arial" w:hAnsi="Arial" w:cs="Arial"/>
                <w:b/>
                <w:color w:val="595959"/>
                <w:sz w:val="24"/>
                <w:szCs w:val="28"/>
              </w:rPr>
            </w:pPr>
            <w:r w:rsidRPr="00C44346">
              <w:rPr>
                <w:rFonts w:ascii="Arial" w:hAnsi="Arial" w:cs="Arial"/>
                <w:b/>
                <w:color w:val="595959"/>
                <w:sz w:val="24"/>
                <w:szCs w:val="28"/>
              </w:rPr>
              <w:t>What are you going to do now?</w:t>
            </w:r>
            <w:r w:rsidR="00E7317E">
              <w:rPr>
                <w:rFonts w:ascii="Arial" w:hAnsi="Arial" w:cs="Arial"/>
                <w:b/>
                <w:color w:val="595959"/>
                <w:sz w:val="24"/>
                <w:szCs w:val="28"/>
              </w:rPr>
              <w:t xml:space="preserve"> </w:t>
            </w:r>
            <w:r w:rsidRPr="00C44346">
              <w:rPr>
                <w:rFonts w:ascii="Arial" w:hAnsi="Arial" w:cs="Arial"/>
                <w:b/>
                <w:color w:val="595959"/>
                <w:sz w:val="24"/>
                <w:szCs w:val="28"/>
              </w:rPr>
              <w:t>What are your improvement priorities in this area?</w:t>
            </w:r>
          </w:p>
        </w:tc>
      </w:tr>
      <w:tr w:rsidR="00554C49" w:rsidRPr="00261E59" w14:paraId="11186B32" w14:textId="77777777" w:rsidTr="00324F31">
        <w:tblPrEx>
          <w:tblCellMar>
            <w:top w:w="28" w:type="dxa"/>
            <w:bottom w:w="28" w:type="dxa"/>
          </w:tblCellMar>
        </w:tblPrEx>
        <w:trPr>
          <w:trHeight w:val="627"/>
        </w:trPr>
        <w:tc>
          <w:tcPr>
            <w:tcW w:w="10349" w:type="dxa"/>
            <w:gridSpan w:val="3"/>
            <w:shd w:val="clear" w:color="auto" w:fill="auto"/>
            <w:vAlign w:val="center"/>
          </w:tcPr>
          <w:p w14:paraId="54D9F90E" w14:textId="6A06A880" w:rsidR="000D053E" w:rsidRPr="00FA6F3F" w:rsidRDefault="008D1515" w:rsidP="000D053E">
            <w:pPr>
              <w:pStyle w:val="ListParagraph"/>
              <w:numPr>
                <w:ilvl w:val="0"/>
                <w:numId w:val="9"/>
              </w:numPr>
              <w:rPr>
                <w:rFonts w:asciiTheme="majorHAnsi" w:hAnsiTheme="majorHAnsi" w:cstheme="majorHAnsi"/>
                <w:szCs w:val="24"/>
              </w:rPr>
            </w:pPr>
            <w:proofErr w:type="gramStart"/>
            <w:r>
              <w:rPr>
                <w:rFonts w:asciiTheme="majorHAnsi" w:hAnsiTheme="majorHAnsi" w:cstheme="majorHAnsi"/>
                <w:szCs w:val="24"/>
              </w:rPr>
              <w:lastRenderedPageBreak/>
              <w:t>C</w:t>
            </w:r>
            <w:r w:rsidR="000D053E" w:rsidRPr="00FA6F3F">
              <w:rPr>
                <w:rFonts w:asciiTheme="majorHAnsi" w:hAnsiTheme="majorHAnsi" w:cstheme="majorHAnsi"/>
                <w:szCs w:val="24"/>
              </w:rPr>
              <w:t>ontinue on</w:t>
            </w:r>
            <w:proofErr w:type="gramEnd"/>
            <w:r w:rsidR="000D053E" w:rsidRPr="00FA6F3F">
              <w:rPr>
                <w:rFonts w:asciiTheme="majorHAnsi" w:hAnsiTheme="majorHAnsi" w:cstheme="majorHAnsi"/>
                <w:szCs w:val="24"/>
              </w:rPr>
              <w:t xml:space="preserve"> the journey towards RRS</w:t>
            </w:r>
            <w:r w:rsidR="00D95287">
              <w:rPr>
                <w:rFonts w:asciiTheme="majorHAnsi" w:hAnsiTheme="majorHAnsi" w:cstheme="majorHAnsi"/>
                <w:szCs w:val="24"/>
              </w:rPr>
              <w:t xml:space="preserve"> Gold</w:t>
            </w:r>
            <w:r w:rsidR="000D053E" w:rsidRPr="00FA6F3F">
              <w:rPr>
                <w:rFonts w:asciiTheme="majorHAnsi" w:hAnsiTheme="majorHAnsi" w:cstheme="majorHAnsi"/>
                <w:szCs w:val="24"/>
              </w:rPr>
              <w:t xml:space="preserve"> </w:t>
            </w:r>
            <w:r w:rsidR="00130902">
              <w:rPr>
                <w:rFonts w:asciiTheme="majorHAnsi" w:hAnsiTheme="majorHAnsi" w:cstheme="majorHAnsi"/>
                <w:szCs w:val="24"/>
              </w:rPr>
              <w:t>A</w:t>
            </w:r>
            <w:r w:rsidR="000D053E" w:rsidRPr="00FA6F3F">
              <w:rPr>
                <w:rFonts w:asciiTheme="majorHAnsi" w:hAnsiTheme="majorHAnsi" w:cstheme="majorHAnsi"/>
                <w:szCs w:val="24"/>
              </w:rPr>
              <w:t>war</w:t>
            </w:r>
            <w:r>
              <w:rPr>
                <w:rFonts w:asciiTheme="majorHAnsi" w:hAnsiTheme="majorHAnsi" w:cstheme="majorHAnsi"/>
                <w:szCs w:val="24"/>
              </w:rPr>
              <w:t>d.</w:t>
            </w:r>
          </w:p>
          <w:p w14:paraId="46D1CC40" w14:textId="352B93BC" w:rsidR="00031B9A" w:rsidRPr="00241588" w:rsidRDefault="00377DB5" w:rsidP="000D053E">
            <w:pPr>
              <w:pStyle w:val="ListParagraph"/>
              <w:numPr>
                <w:ilvl w:val="0"/>
                <w:numId w:val="9"/>
              </w:numPr>
              <w:rPr>
                <w:rFonts w:ascii="Arial" w:hAnsi="Arial" w:cs="Arial"/>
                <w:bCs/>
                <w:szCs w:val="24"/>
              </w:rPr>
            </w:pPr>
            <w:r>
              <w:rPr>
                <w:rFonts w:asciiTheme="majorHAnsi" w:hAnsiTheme="majorHAnsi" w:cstheme="majorHAnsi"/>
                <w:szCs w:val="24"/>
              </w:rPr>
              <w:t>Continue to g</w:t>
            </w:r>
            <w:r w:rsidR="000D053E" w:rsidRPr="00FA6F3F">
              <w:rPr>
                <w:rFonts w:asciiTheme="majorHAnsi" w:hAnsiTheme="majorHAnsi" w:cstheme="majorHAnsi"/>
                <w:szCs w:val="24"/>
              </w:rPr>
              <w:t>ather data to identify impact on attainment for target children, including those facing barriers to learning, including poverty.</w:t>
            </w:r>
          </w:p>
          <w:p w14:paraId="56A19D32" w14:textId="568E8148" w:rsidR="00241588" w:rsidRPr="00057D01" w:rsidRDefault="00241588" w:rsidP="000E4E40">
            <w:pPr>
              <w:pStyle w:val="ListParagraph"/>
              <w:rPr>
                <w:rFonts w:ascii="Arial" w:hAnsi="Arial" w:cs="Arial"/>
                <w:bCs/>
                <w:szCs w:val="24"/>
              </w:rPr>
            </w:pPr>
          </w:p>
        </w:tc>
      </w:tr>
      <w:bookmarkEnd w:id="6"/>
    </w:tbl>
    <w:p w14:paraId="76EF7624" w14:textId="77777777" w:rsidR="002F412B" w:rsidRDefault="002F412B" w:rsidP="002F412B">
      <w:pPr>
        <w:pStyle w:val="BodyText3"/>
        <w:rPr>
          <w:b w:val="0"/>
          <w:i w:val="0"/>
        </w:rPr>
      </w:pPr>
    </w:p>
    <w:p w14:paraId="633643B2" w14:textId="77777777" w:rsidR="002F412B" w:rsidRDefault="002F412B" w:rsidP="002F412B">
      <w:pPr>
        <w:pStyle w:val="BodyText3"/>
        <w:rPr>
          <w:b w:val="0"/>
          <w:i w:val="0"/>
        </w:rPr>
      </w:pPr>
    </w:p>
    <w:p w14:paraId="28B50F54" w14:textId="65F62C03" w:rsidR="00CF40A7" w:rsidRDefault="002F412B" w:rsidP="00031B9A">
      <w:pPr>
        <w:pStyle w:val="BodyText3"/>
        <w:rPr>
          <w:bCs w:val="0"/>
          <w:i w:val="0"/>
          <w:u w:val="single"/>
        </w:rPr>
      </w:pPr>
      <w:r w:rsidRPr="008C223C">
        <w:rPr>
          <w:bCs w:val="0"/>
          <w:i w:val="0"/>
          <w:u w:val="single"/>
        </w:rPr>
        <w:t>How good are we at improving outcomes for all our learners?</w:t>
      </w:r>
    </w:p>
    <w:p w14:paraId="179F5A46" w14:textId="77777777" w:rsidR="00241588" w:rsidRDefault="00241588" w:rsidP="00031B9A">
      <w:pPr>
        <w:pStyle w:val="BodyText3"/>
        <w:rPr>
          <w:bCs w:val="0"/>
          <w:i w:val="0"/>
          <w:u w:val="single"/>
        </w:rPr>
      </w:pPr>
    </w:p>
    <w:p w14:paraId="4CD67E79" w14:textId="111C6BD8" w:rsidR="00546EA7" w:rsidRPr="00546EA7" w:rsidRDefault="00546EA7" w:rsidP="00031B9A">
      <w:pPr>
        <w:pStyle w:val="BodyText3"/>
        <w:rPr>
          <w:b w:val="0"/>
          <w:i w:val="0"/>
        </w:rPr>
      </w:pPr>
      <w:r>
        <w:rPr>
          <w:b w:val="0"/>
          <w:i w:val="0"/>
        </w:rPr>
        <w:t>School</w:t>
      </w:r>
    </w:p>
    <w:p w14:paraId="3B6B4E88" w14:textId="5DF5AE74" w:rsidR="00241588" w:rsidRPr="00241588" w:rsidRDefault="00241588" w:rsidP="00031B9A">
      <w:pPr>
        <w:pStyle w:val="BodyText3"/>
        <w:rPr>
          <w:b w:val="0"/>
          <w:i w:val="0"/>
          <w:color w:val="FF0000"/>
        </w:rPr>
      </w:pPr>
    </w:p>
    <w:p w14:paraId="30035AEA" w14:textId="77777777" w:rsidR="00822447" w:rsidRPr="002F412B" w:rsidRDefault="00822447" w:rsidP="00031B9A">
      <w:pPr>
        <w:pStyle w:val="BodyText3"/>
        <w:rPr>
          <w:bCs w:val="0"/>
          <w:i w:val="0"/>
          <w:u w:val="single"/>
        </w:rPr>
      </w:pPr>
    </w:p>
    <w:tbl>
      <w:tblPr>
        <w:tblStyle w:val="TableGrid"/>
        <w:tblW w:w="10349" w:type="dxa"/>
        <w:tblInd w:w="-5" w:type="dxa"/>
        <w:tblCellMar>
          <w:top w:w="28" w:type="dxa"/>
          <w:bottom w:w="28" w:type="dxa"/>
        </w:tblCellMar>
        <w:tblLook w:val="04A0" w:firstRow="1" w:lastRow="0" w:firstColumn="1" w:lastColumn="0" w:noHBand="0" w:noVBand="1"/>
      </w:tblPr>
      <w:tblGrid>
        <w:gridCol w:w="3119"/>
        <w:gridCol w:w="1985"/>
        <w:gridCol w:w="3402"/>
        <w:gridCol w:w="1843"/>
      </w:tblGrid>
      <w:tr w:rsidR="008E52C0" w:rsidRPr="00C44346" w14:paraId="57542666" w14:textId="77777777" w:rsidTr="00324F31">
        <w:trPr>
          <w:trHeight w:val="237"/>
        </w:trPr>
        <w:tc>
          <w:tcPr>
            <w:tcW w:w="10349" w:type="dxa"/>
            <w:gridSpan w:val="4"/>
            <w:shd w:val="clear" w:color="auto" w:fill="E2EFD9" w:themeFill="accent6" w:themeFillTint="33"/>
          </w:tcPr>
          <w:p w14:paraId="3DDCB68D" w14:textId="08562681" w:rsidR="00031B9A" w:rsidRPr="00822447" w:rsidRDefault="00031B9A" w:rsidP="00822447">
            <w:pPr>
              <w:rPr>
                <w:rFonts w:cs="Arial"/>
                <w:b/>
                <w:color w:val="595959"/>
                <w:szCs w:val="24"/>
              </w:rPr>
            </w:pPr>
            <w:r w:rsidRPr="0055133B">
              <w:rPr>
                <w:rFonts w:ascii="Arial" w:hAnsi="Arial" w:cs="Arial"/>
                <w:b/>
                <w:sz w:val="28"/>
                <w:szCs w:val="32"/>
              </w:rPr>
              <w:t>QI</w:t>
            </w:r>
            <w:r w:rsidRPr="00DA3EA4">
              <w:rPr>
                <w:rFonts w:cs="Arial"/>
                <w:b/>
                <w:color w:val="595959"/>
                <w:szCs w:val="24"/>
              </w:rPr>
              <w:t xml:space="preserve"> </w:t>
            </w:r>
            <w:r w:rsidRPr="0055133B">
              <w:rPr>
                <w:rFonts w:ascii="Arial" w:hAnsi="Arial" w:cs="Arial"/>
                <w:b/>
                <w:sz w:val="28"/>
                <w:szCs w:val="32"/>
              </w:rPr>
              <w:t>3.2 Raising attainment and achievement</w:t>
            </w:r>
          </w:p>
        </w:tc>
      </w:tr>
      <w:tr w:rsidR="00D13A55" w:rsidRPr="00C44346" w14:paraId="5E5FB65A" w14:textId="77777777" w:rsidTr="00324F31">
        <w:trPr>
          <w:trHeight w:val="402"/>
        </w:trPr>
        <w:tc>
          <w:tcPr>
            <w:tcW w:w="3119" w:type="dxa"/>
            <w:shd w:val="clear" w:color="auto" w:fill="E2EFD9" w:themeFill="accent6" w:themeFillTint="33"/>
          </w:tcPr>
          <w:p w14:paraId="1F0F0E08" w14:textId="4E1D9487" w:rsidR="00822447" w:rsidRPr="00822447" w:rsidRDefault="00822447" w:rsidP="00822447">
            <w:pPr>
              <w:rPr>
                <w:rFonts w:ascii="Arial" w:hAnsi="Arial" w:cs="Arial"/>
                <w:color w:val="595959"/>
                <w:sz w:val="18"/>
                <w:szCs w:val="18"/>
              </w:rPr>
            </w:pPr>
            <w:r w:rsidRPr="00822447">
              <w:rPr>
                <w:rFonts w:ascii="Arial" w:hAnsi="Arial" w:cs="Arial"/>
                <w:color w:val="595959"/>
                <w:sz w:val="18"/>
                <w:szCs w:val="18"/>
              </w:rPr>
              <w:t>Attainment in literacy and numeracy</w:t>
            </w:r>
          </w:p>
        </w:tc>
        <w:tc>
          <w:tcPr>
            <w:tcW w:w="1985" w:type="dxa"/>
            <w:shd w:val="clear" w:color="auto" w:fill="E2EFD9" w:themeFill="accent6" w:themeFillTint="33"/>
          </w:tcPr>
          <w:p w14:paraId="026B8C49" w14:textId="77777777" w:rsidR="00822447" w:rsidRPr="00822447" w:rsidRDefault="00822447" w:rsidP="00822447">
            <w:pPr>
              <w:rPr>
                <w:rFonts w:ascii="Arial" w:hAnsi="Arial" w:cs="Arial"/>
                <w:color w:val="595959"/>
                <w:sz w:val="18"/>
                <w:szCs w:val="18"/>
              </w:rPr>
            </w:pPr>
            <w:r w:rsidRPr="00822447">
              <w:rPr>
                <w:rFonts w:ascii="Arial" w:hAnsi="Arial" w:cs="Arial"/>
                <w:color w:val="595959"/>
                <w:sz w:val="18"/>
                <w:szCs w:val="18"/>
              </w:rPr>
              <w:t>Attainment over time</w:t>
            </w:r>
          </w:p>
          <w:p w14:paraId="1F9A1316" w14:textId="77777777" w:rsidR="00822447" w:rsidRPr="0055133B" w:rsidRDefault="00822447" w:rsidP="00822447">
            <w:pPr>
              <w:rPr>
                <w:rFonts w:ascii="Arial" w:hAnsi="Arial" w:cs="Arial"/>
                <w:b/>
                <w:sz w:val="28"/>
                <w:szCs w:val="32"/>
              </w:rPr>
            </w:pPr>
          </w:p>
        </w:tc>
        <w:tc>
          <w:tcPr>
            <w:tcW w:w="3402" w:type="dxa"/>
            <w:shd w:val="clear" w:color="auto" w:fill="E2EFD9" w:themeFill="accent6" w:themeFillTint="33"/>
          </w:tcPr>
          <w:p w14:paraId="74DB0616" w14:textId="4C7AC3CF" w:rsidR="00822447" w:rsidRPr="00822447" w:rsidRDefault="00822447" w:rsidP="00822447">
            <w:pPr>
              <w:rPr>
                <w:rFonts w:ascii="Arial" w:hAnsi="Arial" w:cs="Arial"/>
                <w:color w:val="595959"/>
                <w:sz w:val="18"/>
                <w:szCs w:val="18"/>
              </w:rPr>
            </w:pPr>
            <w:r w:rsidRPr="00822447">
              <w:rPr>
                <w:rFonts w:ascii="Arial" w:hAnsi="Arial" w:cs="Arial"/>
                <w:color w:val="595959"/>
                <w:sz w:val="18"/>
                <w:szCs w:val="18"/>
              </w:rPr>
              <w:t>Overall quality of learners’</w:t>
            </w:r>
            <w:r>
              <w:rPr>
                <w:rFonts w:ascii="Arial" w:hAnsi="Arial" w:cs="Arial"/>
                <w:color w:val="595959"/>
                <w:sz w:val="18"/>
                <w:szCs w:val="18"/>
              </w:rPr>
              <w:t xml:space="preserve"> </w:t>
            </w:r>
            <w:r w:rsidRPr="00822447">
              <w:rPr>
                <w:rFonts w:ascii="Arial" w:hAnsi="Arial" w:cs="Arial"/>
                <w:color w:val="595959"/>
                <w:sz w:val="18"/>
                <w:szCs w:val="18"/>
              </w:rPr>
              <w:t>achievement</w:t>
            </w:r>
          </w:p>
        </w:tc>
        <w:tc>
          <w:tcPr>
            <w:tcW w:w="1843" w:type="dxa"/>
            <w:shd w:val="clear" w:color="auto" w:fill="E2EFD9" w:themeFill="accent6" w:themeFillTint="33"/>
          </w:tcPr>
          <w:p w14:paraId="76C0D2B1" w14:textId="5E922885" w:rsidR="00822447" w:rsidRPr="0055133B" w:rsidRDefault="00822447" w:rsidP="00822447">
            <w:pPr>
              <w:rPr>
                <w:rFonts w:ascii="Arial" w:hAnsi="Arial" w:cs="Arial"/>
                <w:b/>
                <w:sz w:val="28"/>
                <w:szCs w:val="32"/>
              </w:rPr>
            </w:pPr>
            <w:r w:rsidRPr="00E7317E">
              <w:rPr>
                <w:rFonts w:ascii="Arial" w:hAnsi="Arial" w:cs="Arial"/>
                <w:color w:val="595959"/>
                <w:sz w:val="18"/>
                <w:szCs w:val="18"/>
              </w:rPr>
              <w:t>Equity for all learners</w:t>
            </w:r>
          </w:p>
        </w:tc>
      </w:tr>
      <w:tr w:rsidR="00554C49" w:rsidRPr="00ED6508" w14:paraId="7543CF44" w14:textId="77777777" w:rsidTr="00324F31">
        <w:trPr>
          <w:trHeight w:val="627"/>
        </w:trPr>
        <w:tc>
          <w:tcPr>
            <w:tcW w:w="10349" w:type="dxa"/>
            <w:gridSpan w:val="4"/>
            <w:shd w:val="clear" w:color="auto" w:fill="auto"/>
            <w:vAlign w:val="center"/>
          </w:tcPr>
          <w:p w14:paraId="1D08CA41" w14:textId="77777777"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Please identify relevant NIF details and highlight links to SIP/PEF Plans.  Please record specific PEF evaluations in Blue.</w:t>
            </w:r>
          </w:p>
        </w:tc>
      </w:tr>
      <w:tr w:rsidR="00554C49" w:rsidRPr="00ED6508" w14:paraId="740F2C95" w14:textId="77777777" w:rsidTr="00324F31">
        <w:trPr>
          <w:trHeight w:val="237"/>
        </w:trPr>
        <w:tc>
          <w:tcPr>
            <w:tcW w:w="10349" w:type="dxa"/>
            <w:gridSpan w:val="4"/>
            <w:shd w:val="clear" w:color="auto" w:fill="auto"/>
            <w:vAlign w:val="center"/>
          </w:tcPr>
          <w:p w14:paraId="4573519F" w14:textId="3B6BA8FD"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NIF Priority:</w:t>
            </w:r>
            <w:r w:rsidR="00EC39B2">
              <w:rPr>
                <w:rFonts w:ascii="Arial" w:hAnsi="Arial" w:cs="Arial"/>
                <w:b/>
                <w:color w:val="595959"/>
                <w:sz w:val="20"/>
                <w:szCs w:val="20"/>
              </w:rPr>
              <w:t xml:space="preserve"> 1, 2</w:t>
            </w:r>
          </w:p>
        </w:tc>
      </w:tr>
      <w:tr w:rsidR="00554C49" w:rsidRPr="00ED6508" w14:paraId="593D67B2" w14:textId="77777777" w:rsidTr="00324F31">
        <w:trPr>
          <w:trHeight w:val="326"/>
        </w:trPr>
        <w:tc>
          <w:tcPr>
            <w:tcW w:w="10349" w:type="dxa"/>
            <w:gridSpan w:val="4"/>
            <w:shd w:val="clear" w:color="auto" w:fill="auto"/>
            <w:vAlign w:val="center"/>
          </w:tcPr>
          <w:p w14:paraId="052E3895" w14:textId="77777777"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NIF Driver:</w:t>
            </w:r>
          </w:p>
        </w:tc>
      </w:tr>
      <w:tr w:rsidR="00554C49" w:rsidRPr="00ED6508" w14:paraId="17F3B8C4" w14:textId="77777777" w:rsidTr="00324F31">
        <w:trPr>
          <w:trHeight w:val="205"/>
        </w:trPr>
        <w:tc>
          <w:tcPr>
            <w:tcW w:w="10349" w:type="dxa"/>
            <w:gridSpan w:val="4"/>
            <w:shd w:val="clear" w:color="auto" w:fill="auto"/>
            <w:vAlign w:val="center"/>
          </w:tcPr>
          <w:p w14:paraId="23C00104" w14:textId="2E1A9A6F"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UNCRC:</w:t>
            </w:r>
            <w:r w:rsidR="00EC39B2">
              <w:rPr>
                <w:rFonts w:ascii="Arial" w:hAnsi="Arial" w:cs="Arial"/>
                <w:b/>
                <w:color w:val="595959"/>
                <w:sz w:val="20"/>
                <w:szCs w:val="20"/>
              </w:rPr>
              <w:t xml:space="preserve"> 29</w:t>
            </w:r>
          </w:p>
        </w:tc>
      </w:tr>
      <w:tr w:rsidR="00554C49" w:rsidRPr="00ED6508" w14:paraId="41A19518" w14:textId="77777777" w:rsidTr="00324F31">
        <w:trPr>
          <w:trHeight w:val="205"/>
        </w:trPr>
        <w:tc>
          <w:tcPr>
            <w:tcW w:w="10349" w:type="dxa"/>
            <w:gridSpan w:val="4"/>
            <w:shd w:val="clear" w:color="auto" w:fill="auto"/>
            <w:vAlign w:val="center"/>
          </w:tcPr>
          <w:p w14:paraId="7C040786" w14:textId="289CE524"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RECR (if appropriate)</w:t>
            </w:r>
            <w:r w:rsidR="007C29CB">
              <w:rPr>
                <w:rFonts w:ascii="Arial" w:hAnsi="Arial" w:cs="Arial"/>
                <w:b/>
                <w:color w:val="595959"/>
                <w:sz w:val="20"/>
                <w:szCs w:val="20"/>
              </w:rPr>
              <w:t>:</w:t>
            </w:r>
          </w:p>
        </w:tc>
      </w:tr>
      <w:tr w:rsidR="00554C49" w:rsidRPr="00ED6508" w14:paraId="5CCA3EEF" w14:textId="77777777" w:rsidTr="00324F31">
        <w:trPr>
          <w:trHeight w:val="295"/>
        </w:trPr>
        <w:tc>
          <w:tcPr>
            <w:tcW w:w="10349" w:type="dxa"/>
            <w:gridSpan w:val="4"/>
            <w:shd w:val="clear" w:color="auto" w:fill="auto"/>
            <w:vAlign w:val="center"/>
          </w:tcPr>
          <w:p w14:paraId="6EE18578" w14:textId="2AC4DE28" w:rsidR="00CF40A7" w:rsidRPr="00ED6508" w:rsidRDefault="00CF40A7" w:rsidP="009305D7">
            <w:pPr>
              <w:rPr>
                <w:rFonts w:ascii="Arial" w:hAnsi="Arial" w:cs="Arial"/>
                <w:b/>
                <w:color w:val="595959"/>
                <w:sz w:val="20"/>
                <w:szCs w:val="20"/>
              </w:rPr>
            </w:pPr>
            <w:r w:rsidRPr="00ED6508">
              <w:rPr>
                <w:rFonts w:ascii="Arial" w:hAnsi="Arial" w:cs="Arial"/>
                <w:b/>
                <w:color w:val="595959"/>
                <w:sz w:val="20"/>
                <w:szCs w:val="20"/>
              </w:rPr>
              <w:t>Linked SIP/PEF Priority</w:t>
            </w:r>
            <w:r w:rsidR="00E97C3A">
              <w:rPr>
                <w:rFonts w:ascii="Arial" w:hAnsi="Arial" w:cs="Arial"/>
                <w:b/>
                <w:color w:val="595959"/>
                <w:sz w:val="20"/>
                <w:szCs w:val="20"/>
              </w:rPr>
              <w:t xml:space="preserve"> (if applicable)</w:t>
            </w:r>
            <w:r w:rsidRPr="00ED6508">
              <w:rPr>
                <w:rFonts w:ascii="Arial" w:hAnsi="Arial" w:cs="Arial"/>
                <w:b/>
                <w:color w:val="595959"/>
                <w:sz w:val="20"/>
                <w:szCs w:val="20"/>
              </w:rPr>
              <w:t>:</w:t>
            </w:r>
          </w:p>
        </w:tc>
      </w:tr>
      <w:tr w:rsidR="0008678F" w:rsidRPr="00103028" w14:paraId="2635157B" w14:textId="77777777" w:rsidTr="00324F31">
        <w:trPr>
          <w:trHeight w:val="363"/>
        </w:trPr>
        <w:tc>
          <w:tcPr>
            <w:tcW w:w="10349" w:type="dxa"/>
            <w:gridSpan w:val="4"/>
            <w:shd w:val="clear" w:color="auto" w:fill="E2EFD9" w:themeFill="accent6" w:themeFillTint="33"/>
            <w:vAlign w:val="center"/>
          </w:tcPr>
          <w:p w14:paraId="69881FB3" w14:textId="671650F6" w:rsidR="00031B9A" w:rsidRPr="00103028" w:rsidRDefault="00031B9A" w:rsidP="009305D7">
            <w:pPr>
              <w:rPr>
                <w:rFonts w:ascii="Arial" w:hAnsi="Arial" w:cs="Arial"/>
                <w:b/>
                <w:color w:val="595959"/>
                <w:sz w:val="24"/>
                <w:szCs w:val="28"/>
              </w:rPr>
            </w:pPr>
            <w:r w:rsidRPr="00103028">
              <w:rPr>
                <w:rFonts w:ascii="Arial" w:hAnsi="Arial" w:cs="Arial"/>
                <w:b/>
                <w:color w:val="595959"/>
                <w:sz w:val="24"/>
                <w:szCs w:val="28"/>
              </w:rPr>
              <w:t>How well are you doing?</w:t>
            </w:r>
            <w:r w:rsidR="008C223C">
              <w:rPr>
                <w:rFonts w:ascii="Arial" w:hAnsi="Arial" w:cs="Arial"/>
                <w:b/>
                <w:color w:val="595959"/>
                <w:sz w:val="24"/>
                <w:szCs w:val="28"/>
              </w:rPr>
              <w:t xml:space="preserve"> </w:t>
            </w:r>
            <w:r w:rsidRPr="00B677DA">
              <w:rPr>
                <w:rFonts w:ascii="Arial" w:hAnsi="Arial" w:cs="Arial"/>
                <w:b/>
                <w:color w:val="595959"/>
                <w:sz w:val="24"/>
                <w:szCs w:val="28"/>
              </w:rPr>
              <w:t>What’s working well for your learners?</w:t>
            </w:r>
            <w:r w:rsidRPr="00B677DA">
              <w:rPr>
                <w:rFonts w:ascii="Arial" w:hAnsi="Arial" w:cs="Arial"/>
                <w:b/>
                <w:color w:val="595959"/>
                <w:sz w:val="24"/>
                <w:szCs w:val="28"/>
              </w:rPr>
              <w:tab/>
            </w:r>
          </w:p>
        </w:tc>
      </w:tr>
      <w:tr w:rsidR="00554C49" w:rsidRPr="00103028" w14:paraId="60E2B076" w14:textId="77777777" w:rsidTr="00324F31">
        <w:trPr>
          <w:trHeight w:val="627"/>
        </w:trPr>
        <w:tc>
          <w:tcPr>
            <w:tcW w:w="10349" w:type="dxa"/>
            <w:gridSpan w:val="4"/>
            <w:shd w:val="clear" w:color="auto" w:fill="auto"/>
            <w:vAlign w:val="center"/>
          </w:tcPr>
          <w:p w14:paraId="3D5F2E1B" w14:textId="77777777" w:rsidR="00EC39B2" w:rsidRPr="005B067C" w:rsidRDefault="00EC39B2" w:rsidP="00EC39B2">
            <w:pPr>
              <w:pStyle w:val="ListParagraph"/>
              <w:numPr>
                <w:ilvl w:val="0"/>
                <w:numId w:val="5"/>
              </w:numPr>
              <w:rPr>
                <w:rFonts w:cs="Arial"/>
                <w:b/>
                <w:color w:val="595959"/>
                <w:szCs w:val="28"/>
              </w:rPr>
            </w:pPr>
            <w:r>
              <w:rPr>
                <w:rFonts w:cs="Arial"/>
                <w:bCs/>
                <w:color w:val="595959"/>
                <w:szCs w:val="28"/>
              </w:rPr>
              <w:t>Literacy and numeracy are a focus for improvement in every improvement cycle.  Most learners are achieving appropriate levels in literacy and numeracy.</w:t>
            </w:r>
          </w:p>
          <w:p w14:paraId="0778A6BE" w14:textId="77777777" w:rsidR="00EC39B2" w:rsidRPr="006C0F2F" w:rsidRDefault="00EC39B2" w:rsidP="00EC39B2">
            <w:pPr>
              <w:pStyle w:val="ListParagraph"/>
              <w:numPr>
                <w:ilvl w:val="0"/>
                <w:numId w:val="5"/>
              </w:numPr>
              <w:rPr>
                <w:rFonts w:cs="Arial"/>
                <w:b/>
                <w:color w:val="595959"/>
                <w:szCs w:val="28"/>
              </w:rPr>
            </w:pPr>
            <w:r>
              <w:rPr>
                <w:rFonts w:cs="Arial"/>
                <w:bCs/>
                <w:color w:val="595959"/>
                <w:szCs w:val="28"/>
              </w:rPr>
              <w:t>Improved tracking and assessment processes are leading to more confident discussions around Benchmarks.  These include an assessment calendar per stage, tracking meeting pro-forma with questions around the progress of target children, moderation sessions with stage and level colleagues using the Benchmarks.</w:t>
            </w:r>
          </w:p>
          <w:p w14:paraId="3AA16DD6" w14:textId="77777777" w:rsidR="00EC39B2" w:rsidRPr="00093E98" w:rsidRDefault="00EC39B2" w:rsidP="00EC39B2">
            <w:pPr>
              <w:pStyle w:val="ListParagraph"/>
              <w:numPr>
                <w:ilvl w:val="0"/>
                <w:numId w:val="5"/>
              </w:numPr>
              <w:rPr>
                <w:rFonts w:cs="Arial"/>
                <w:b/>
                <w:color w:val="595959"/>
                <w:szCs w:val="28"/>
              </w:rPr>
            </w:pPr>
            <w:r>
              <w:rPr>
                <w:rFonts w:cs="Arial"/>
                <w:bCs/>
                <w:color w:val="595959"/>
                <w:szCs w:val="28"/>
              </w:rPr>
              <w:t>Interventions are targeted at children identified in dialogue with teachers and reflection on assessment evidence, and SIMD and TPJ data.</w:t>
            </w:r>
          </w:p>
          <w:p w14:paraId="5DFF8807" w14:textId="77777777" w:rsidR="00EC39B2" w:rsidRPr="00093E98" w:rsidRDefault="00EC39B2" w:rsidP="00EC39B2">
            <w:pPr>
              <w:pStyle w:val="ListParagraph"/>
              <w:numPr>
                <w:ilvl w:val="0"/>
                <w:numId w:val="5"/>
              </w:numPr>
              <w:rPr>
                <w:rFonts w:cs="Arial"/>
                <w:b/>
                <w:color w:val="595959"/>
                <w:szCs w:val="28"/>
              </w:rPr>
            </w:pPr>
            <w:r>
              <w:rPr>
                <w:rFonts w:cs="Arial"/>
                <w:bCs/>
                <w:color w:val="595959"/>
                <w:szCs w:val="28"/>
              </w:rPr>
              <w:t>Most of our learners are successful, confident, exercise responsibility and the majority contribute to the life of the school.  Some contribute to the wider community.</w:t>
            </w:r>
          </w:p>
          <w:p w14:paraId="0BA8D26F" w14:textId="7DCF8E9D" w:rsidR="009F5A7A" w:rsidRPr="009F5A7A" w:rsidRDefault="00EC39B2" w:rsidP="009F5A7A">
            <w:pPr>
              <w:pStyle w:val="ListParagraph"/>
              <w:numPr>
                <w:ilvl w:val="0"/>
                <w:numId w:val="5"/>
              </w:numPr>
              <w:rPr>
                <w:rFonts w:ascii="Arial" w:hAnsi="Arial" w:cs="Arial"/>
                <w:b/>
                <w:color w:val="595959"/>
                <w:sz w:val="24"/>
                <w:szCs w:val="28"/>
              </w:rPr>
            </w:pPr>
            <w:r>
              <w:rPr>
                <w:rFonts w:cs="Arial"/>
                <w:bCs/>
                <w:color w:val="595959"/>
                <w:szCs w:val="28"/>
              </w:rPr>
              <w:t>We are explor</w:t>
            </w:r>
            <w:r w:rsidR="009F0629">
              <w:rPr>
                <w:rFonts w:cs="Arial"/>
                <w:bCs/>
                <w:color w:val="595959"/>
                <w:szCs w:val="28"/>
              </w:rPr>
              <w:t>ing</w:t>
            </w:r>
            <w:r>
              <w:rPr>
                <w:rFonts w:cs="Arial"/>
                <w:bCs/>
                <w:color w:val="595959"/>
                <w:szCs w:val="28"/>
              </w:rPr>
              <w:t xml:space="preserve"> resources and approaches that bring challenge and enjoyment to reading and writing across the school </w:t>
            </w:r>
            <w:proofErr w:type="gramStart"/>
            <w:r>
              <w:rPr>
                <w:rFonts w:cs="Arial"/>
                <w:bCs/>
                <w:color w:val="595959"/>
                <w:szCs w:val="28"/>
              </w:rPr>
              <w:t>in order to</w:t>
            </w:r>
            <w:proofErr w:type="gramEnd"/>
            <w:r>
              <w:rPr>
                <w:rFonts w:cs="Arial"/>
                <w:bCs/>
                <w:color w:val="595959"/>
                <w:szCs w:val="28"/>
              </w:rPr>
              <w:t xml:space="preserve"> raise attainment.</w:t>
            </w:r>
          </w:p>
          <w:p w14:paraId="59231FA1" w14:textId="6E50A8D1" w:rsidR="009F5A7A" w:rsidRPr="005C3290" w:rsidRDefault="000A2D77" w:rsidP="009F5A7A">
            <w:pPr>
              <w:pStyle w:val="ListParagraph"/>
              <w:numPr>
                <w:ilvl w:val="0"/>
                <w:numId w:val="5"/>
              </w:numPr>
              <w:rPr>
                <w:rFonts w:ascii="Arial" w:hAnsi="Arial" w:cs="Arial"/>
                <w:b/>
                <w:color w:val="595959"/>
                <w:sz w:val="24"/>
                <w:szCs w:val="28"/>
              </w:rPr>
            </w:pPr>
            <w:r>
              <w:rPr>
                <w:rFonts w:cstheme="minorHAnsi"/>
                <w:bCs/>
                <w:color w:val="595959"/>
                <w:szCs w:val="28"/>
              </w:rPr>
              <w:t xml:space="preserve">Most learners are </w:t>
            </w:r>
            <w:r w:rsidR="003175F1">
              <w:rPr>
                <w:rFonts w:cstheme="minorHAnsi"/>
                <w:bCs/>
                <w:color w:val="595959"/>
                <w:szCs w:val="28"/>
              </w:rPr>
              <w:t>attaining in-line with</w:t>
            </w:r>
            <w:r>
              <w:rPr>
                <w:rFonts w:cstheme="minorHAnsi"/>
                <w:bCs/>
                <w:color w:val="595959"/>
                <w:szCs w:val="28"/>
              </w:rPr>
              <w:t xml:space="preserve"> national expectations </w:t>
            </w:r>
            <w:r w:rsidR="003175F1">
              <w:rPr>
                <w:rFonts w:cstheme="minorHAnsi"/>
                <w:bCs/>
                <w:color w:val="595959"/>
                <w:szCs w:val="28"/>
              </w:rPr>
              <w:t>in literacy and numeracy</w:t>
            </w:r>
            <w:r w:rsidR="00353FD5">
              <w:rPr>
                <w:rFonts w:cstheme="minorHAnsi"/>
                <w:bCs/>
                <w:color w:val="595959"/>
                <w:szCs w:val="28"/>
              </w:rPr>
              <w:t>; attainment has increased each year for 3 years in reading and writing</w:t>
            </w:r>
            <w:r w:rsidR="00B22AF1">
              <w:rPr>
                <w:rFonts w:cstheme="minorHAnsi"/>
                <w:bCs/>
                <w:color w:val="595959"/>
                <w:szCs w:val="28"/>
              </w:rPr>
              <w:t>, and over the past 2 years in talking and listening, and numeracy.</w:t>
            </w:r>
          </w:p>
          <w:p w14:paraId="3DA99E14" w14:textId="63DE1889" w:rsidR="005C3290" w:rsidRPr="00EC4031" w:rsidRDefault="005C3290" w:rsidP="009F5A7A">
            <w:pPr>
              <w:pStyle w:val="ListParagraph"/>
              <w:numPr>
                <w:ilvl w:val="0"/>
                <w:numId w:val="5"/>
              </w:numPr>
              <w:rPr>
                <w:rFonts w:ascii="Arial" w:hAnsi="Arial" w:cs="Arial"/>
                <w:color w:val="595959"/>
              </w:rPr>
            </w:pPr>
            <w:r w:rsidRPr="00EC4031">
              <w:rPr>
                <w:rFonts w:cstheme="minorHAnsi"/>
                <w:color w:val="595959"/>
              </w:rPr>
              <w:t xml:space="preserve">Community links have been established with parents providing workshops linked to their </w:t>
            </w:r>
            <w:r w:rsidR="00EC4031" w:rsidRPr="00EC4031">
              <w:rPr>
                <w:rFonts w:cstheme="minorHAnsi"/>
                <w:color w:val="595959"/>
              </w:rPr>
              <w:t>jobs.</w:t>
            </w:r>
          </w:p>
          <w:p w14:paraId="17883EEC" w14:textId="2FE92E5E" w:rsidR="00876FE0" w:rsidRPr="00103028" w:rsidRDefault="00876FE0" w:rsidP="000E4E40">
            <w:pPr>
              <w:pStyle w:val="ListParagraph"/>
              <w:rPr>
                <w:rFonts w:ascii="Arial" w:hAnsi="Arial" w:cs="Arial"/>
                <w:b/>
                <w:color w:val="595959"/>
                <w:sz w:val="24"/>
                <w:szCs w:val="28"/>
              </w:rPr>
            </w:pPr>
          </w:p>
        </w:tc>
      </w:tr>
      <w:tr w:rsidR="0008678F" w:rsidRPr="00103028" w14:paraId="41B3F423" w14:textId="77777777" w:rsidTr="00324F31">
        <w:trPr>
          <w:trHeight w:val="223"/>
        </w:trPr>
        <w:tc>
          <w:tcPr>
            <w:tcW w:w="10349" w:type="dxa"/>
            <w:gridSpan w:val="4"/>
            <w:shd w:val="clear" w:color="auto" w:fill="E2EFD9" w:themeFill="accent6" w:themeFillTint="33"/>
            <w:vAlign w:val="center"/>
          </w:tcPr>
          <w:p w14:paraId="3B5B896D" w14:textId="509A285B" w:rsidR="00031B9A" w:rsidRPr="00103028" w:rsidRDefault="00031B9A" w:rsidP="009305D7">
            <w:pPr>
              <w:rPr>
                <w:rFonts w:ascii="Arial" w:hAnsi="Arial" w:cs="Arial"/>
                <w:b/>
                <w:color w:val="595959"/>
                <w:sz w:val="24"/>
                <w:szCs w:val="28"/>
              </w:rPr>
            </w:pPr>
            <w:r w:rsidRPr="00B677DA">
              <w:rPr>
                <w:rFonts w:ascii="Arial" w:hAnsi="Arial" w:cs="Arial"/>
                <w:b/>
                <w:color w:val="595959"/>
                <w:sz w:val="24"/>
                <w:szCs w:val="28"/>
              </w:rPr>
              <w:t>How do you know?</w:t>
            </w:r>
            <w:r w:rsidR="008C223C">
              <w:rPr>
                <w:rFonts w:ascii="Arial" w:hAnsi="Arial" w:cs="Arial"/>
                <w:b/>
                <w:color w:val="595959"/>
                <w:sz w:val="24"/>
                <w:szCs w:val="28"/>
              </w:rPr>
              <w:t xml:space="preserve"> </w:t>
            </w:r>
            <w:r w:rsidRPr="00C44346">
              <w:rPr>
                <w:rFonts w:ascii="Arial" w:hAnsi="Arial" w:cs="Arial"/>
                <w:b/>
                <w:color w:val="595959"/>
                <w:sz w:val="24"/>
                <w:szCs w:val="28"/>
              </w:rPr>
              <w:t>What evidence do you have of positive impact on learners?</w:t>
            </w:r>
            <w:r w:rsidRPr="00C44346">
              <w:rPr>
                <w:rFonts w:ascii="Arial" w:hAnsi="Arial" w:cs="Arial"/>
                <w:b/>
                <w:color w:val="595959"/>
                <w:sz w:val="24"/>
                <w:szCs w:val="28"/>
              </w:rPr>
              <w:tab/>
            </w:r>
          </w:p>
        </w:tc>
      </w:tr>
      <w:tr w:rsidR="00554C49" w:rsidRPr="00C44346" w14:paraId="1AD8DB07" w14:textId="77777777" w:rsidTr="00324F31">
        <w:trPr>
          <w:trHeight w:val="627"/>
        </w:trPr>
        <w:tc>
          <w:tcPr>
            <w:tcW w:w="10349" w:type="dxa"/>
            <w:gridSpan w:val="4"/>
            <w:shd w:val="clear" w:color="auto" w:fill="auto"/>
            <w:vAlign w:val="center"/>
          </w:tcPr>
          <w:p w14:paraId="25C04ADD" w14:textId="36B3DA05" w:rsidR="00EC39B2" w:rsidRPr="00FA6F3F" w:rsidRDefault="00EC39B2" w:rsidP="00EC39B2">
            <w:pPr>
              <w:pStyle w:val="ListParagraph"/>
              <w:numPr>
                <w:ilvl w:val="0"/>
                <w:numId w:val="6"/>
              </w:numPr>
              <w:rPr>
                <w:rFonts w:asciiTheme="majorHAnsi" w:hAnsiTheme="majorHAnsi" w:cstheme="majorHAnsi"/>
                <w:szCs w:val="24"/>
              </w:rPr>
            </w:pPr>
            <w:r w:rsidRPr="00FA6F3F">
              <w:rPr>
                <w:rFonts w:asciiTheme="majorHAnsi" w:hAnsiTheme="majorHAnsi" w:cstheme="majorHAnsi"/>
                <w:szCs w:val="24"/>
              </w:rPr>
              <w:t>TPJ levels show good levels of attainment in literacy and numeracy</w:t>
            </w:r>
            <w:r w:rsidR="002F023F">
              <w:rPr>
                <w:rFonts w:asciiTheme="majorHAnsi" w:hAnsiTheme="majorHAnsi" w:cstheme="majorHAnsi"/>
                <w:szCs w:val="24"/>
              </w:rPr>
              <w:t xml:space="preserve"> over time</w:t>
            </w:r>
            <w:r w:rsidR="00B87A03">
              <w:rPr>
                <w:rFonts w:asciiTheme="majorHAnsi" w:hAnsiTheme="majorHAnsi" w:cstheme="majorHAnsi"/>
                <w:szCs w:val="24"/>
              </w:rPr>
              <w:t xml:space="preserve"> for most learners.</w:t>
            </w:r>
          </w:p>
          <w:p w14:paraId="5D04C465" w14:textId="77777777" w:rsidR="00EC39B2" w:rsidRPr="00FA6F3F" w:rsidRDefault="00EC39B2" w:rsidP="00EC39B2">
            <w:pPr>
              <w:pStyle w:val="ListParagraph"/>
              <w:numPr>
                <w:ilvl w:val="0"/>
                <w:numId w:val="6"/>
              </w:numPr>
              <w:rPr>
                <w:rFonts w:asciiTheme="majorHAnsi" w:hAnsiTheme="majorHAnsi" w:cstheme="majorHAnsi"/>
                <w:szCs w:val="24"/>
              </w:rPr>
            </w:pPr>
            <w:r w:rsidRPr="00FA6F3F">
              <w:rPr>
                <w:rFonts w:asciiTheme="majorHAnsi" w:hAnsiTheme="majorHAnsi" w:cstheme="majorHAnsi"/>
                <w:szCs w:val="24"/>
              </w:rPr>
              <w:t>All teachers describe having increasing confidence in using Benchmarks to assess progress.</w:t>
            </w:r>
          </w:p>
          <w:p w14:paraId="1AEF34CE" w14:textId="77777777" w:rsidR="00EC39B2" w:rsidRPr="00FA6F3F" w:rsidRDefault="00EC39B2" w:rsidP="00EC39B2">
            <w:pPr>
              <w:pStyle w:val="ListParagraph"/>
              <w:numPr>
                <w:ilvl w:val="0"/>
                <w:numId w:val="6"/>
              </w:numPr>
              <w:rPr>
                <w:rFonts w:asciiTheme="majorHAnsi" w:hAnsiTheme="majorHAnsi" w:cstheme="majorHAnsi"/>
                <w:szCs w:val="24"/>
              </w:rPr>
            </w:pPr>
            <w:r w:rsidRPr="00FA6F3F">
              <w:rPr>
                <w:rFonts w:asciiTheme="majorHAnsi" w:hAnsiTheme="majorHAnsi" w:cstheme="majorHAnsi"/>
                <w:szCs w:val="24"/>
              </w:rPr>
              <w:t>Intervention Timetables and Tracking Meeting notes show a focus on identified children.</w:t>
            </w:r>
          </w:p>
          <w:p w14:paraId="65C97BB4" w14:textId="77777777" w:rsidR="00EC39B2" w:rsidRPr="00FA6F3F" w:rsidRDefault="00EC39B2" w:rsidP="00EC39B2">
            <w:pPr>
              <w:pStyle w:val="ListParagraph"/>
              <w:numPr>
                <w:ilvl w:val="0"/>
                <w:numId w:val="6"/>
              </w:numPr>
              <w:rPr>
                <w:rFonts w:asciiTheme="majorHAnsi" w:hAnsiTheme="majorHAnsi" w:cstheme="majorHAnsi"/>
                <w:szCs w:val="24"/>
              </w:rPr>
            </w:pPr>
            <w:r w:rsidRPr="00FA6F3F">
              <w:rPr>
                <w:rFonts w:asciiTheme="majorHAnsi" w:hAnsiTheme="majorHAnsi" w:cstheme="majorHAnsi"/>
                <w:szCs w:val="24"/>
              </w:rPr>
              <w:t>Our curriculum gives many opportunities for children to be successful and develop confidence and personal responsibility.  Approximately 20% of children take part in whole-school leadership groups.</w:t>
            </w:r>
          </w:p>
          <w:p w14:paraId="5281F29C" w14:textId="3D472FCD" w:rsidR="00031B9A" w:rsidRPr="00EC4031" w:rsidRDefault="00EC39B2" w:rsidP="00EC39B2">
            <w:pPr>
              <w:pStyle w:val="ListParagraph"/>
              <w:numPr>
                <w:ilvl w:val="0"/>
                <w:numId w:val="6"/>
              </w:numPr>
              <w:rPr>
                <w:rFonts w:ascii="Arial" w:hAnsi="Arial" w:cs="Arial"/>
                <w:bCs/>
                <w:szCs w:val="24"/>
              </w:rPr>
            </w:pPr>
            <w:r w:rsidRPr="00FA6F3F">
              <w:rPr>
                <w:rFonts w:asciiTheme="majorHAnsi" w:hAnsiTheme="majorHAnsi" w:cstheme="majorHAnsi"/>
                <w:szCs w:val="24"/>
              </w:rPr>
              <w:t>Teacher feedback is positive regarding</w:t>
            </w:r>
            <w:r w:rsidR="00A57BCE">
              <w:rPr>
                <w:rFonts w:asciiTheme="majorHAnsi" w:hAnsiTheme="majorHAnsi" w:cstheme="majorHAnsi"/>
                <w:szCs w:val="24"/>
              </w:rPr>
              <w:t xml:space="preserve"> pupil engagement using </w:t>
            </w:r>
            <w:r w:rsidR="0006697C">
              <w:rPr>
                <w:rFonts w:asciiTheme="majorHAnsi" w:hAnsiTheme="majorHAnsi" w:cstheme="majorHAnsi"/>
                <w:szCs w:val="24"/>
              </w:rPr>
              <w:t>new approaches to writing.</w:t>
            </w:r>
          </w:p>
          <w:p w14:paraId="08F8F092" w14:textId="59C65941" w:rsidR="00EC4031" w:rsidRPr="00760DAA" w:rsidRDefault="00EC4031" w:rsidP="00EC39B2">
            <w:pPr>
              <w:pStyle w:val="ListParagraph"/>
              <w:numPr>
                <w:ilvl w:val="0"/>
                <w:numId w:val="6"/>
              </w:numPr>
              <w:rPr>
                <w:rFonts w:ascii="Arial" w:hAnsi="Arial" w:cs="Arial"/>
                <w:bCs/>
                <w:szCs w:val="24"/>
              </w:rPr>
            </w:pPr>
            <w:r>
              <w:rPr>
                <w:rFonts w:asciiTheme="majorHAnsi" w:hAnsiTheme="majorHAnsi" w:cstheme="majorHAnsi"/>
                <w:szCs w:val="24"/>
              </w:rPr>
              <w:t>A range of workshops have been attended by pupils where parents have showcased the skills and knowledge required to undertake their job.</w:t>
            </w:r>
          </w:p>
          <w:p w14:paraId="431BC171" w14:textId="1FA48A57" w:rsidR="00760DAA" w:rsidRPr="003229C9" w:rsidRDefault="00760DAA" w:rsidP="000E4E40">
            <w:pPr>
              <w:pStyle w:val="ListParagraph"/>
              <w:rPr>
                <w:rFonts w:ascii="Arial" w:hAnsi="Arial" w:cs="Arial"/>
                <w:bCs/>
                <w:szCs w:val="24"/>
              </w:rPr>
            </w:pPr>
          </w:p>
        </w:tc>
      </w:tr>
      <w:tr w:rsidR="0008678F" w:rsidRPr="00C44346" w14:paraId="1CB66BA8" w14:textId="77777777" w:rsidTr="00324F31">
        <w:trPr>
          <w:trHeight w:val="323"/>
        </w:trPr>
        <w:tc>
          <w:tcPr>
            <w:tcW w:w="10349" w:type="dxa"/>
            <w:gridSpan w:val="4"/>
            <w:shd w:val="clear" w:color="auto" w:fill="E2EFD9" w:themeFill="accent6" w:themeFillTint="33"/>
            <w:vAlign w:val="center"/>
          </w:tcPr>
          <w:p w14:paraId="0F1466BF" w14:textId="0672A67B" w:rsidR="00031B9A" w:rsidRPr="00C44346" w:rsidRDefault="00031B9A" w:rsidP="009305D7">
            <w:pPr>
              <w:rPr>
                <w:rFonts w:ascii="Arial" w:hAnsi="Arial" w:cs="Arial"/>
                <w:b/>
                <w:color w:val="595959"/>
                <w:sz w:val="24"/>
                <w:szCs w:val="28"/>
              </w:rPr>
            </w:pPr>
            <w:r w:rsidRPr="00C44346">
              <w:rPr>
                <w:rFonts w:ascii="Arial" w:hAnsi="Arial" w:cs="Arial"/>
                <w:b/>
                <w:color w:val="595959"/>
                <w:sz w:val="24"/>
                <w:szCs w:val="28"/>
              </w:rPr>
              <w:lastRenderedPageBreak/>
              <w:t>What are you going to do now?</w:t>
            </w:r>
            <w:r w:rsidR="008C223C">
              <w:rPr>
                <w:rFonts w:ascii="Arial" w:hAnsi="Arial" w:cs="Arial"/>
                <w:b/>
                <w:color w:val="595959"/>
                <w:sz w:val="24"/>
                <w:szCs w:val="28"/>
              </w:rPr>
              <w:t xml:space="preserve"> </w:t>
            </w:r>
            <w:r w:rsidRPr="00C44346">
              <w:rPr>
                <w:rFonts w:ascii="Arial" w:hAnsi="Arial" w:cs="Arial"/>
                <w:b/>
                <w:color w:val="595959"/>
                <w:sz w:val="24"/>
                <w:szCs w:val="28"/>
              </w:rPr>
              <w:t>What are your improvement priorities in this area?</w:t>
            </w:r>
          </w:p>
        </w:tc>
      </w:tr>
      <w:tr w:rsidR="00554C49" w:rsidRPr="00C44346" w14:paraId="6ECB7342" w14:textId="77777777" w:rsidTr="00324F31">
        <w:trPr>
          <w:trHeight w:val="627"/>
        </w:trPr>
        <w:tc>
          <w:tcPr>
            <w:tcW w:w="10349" w:type="dxa"/>
            <w:gridSpan w:val="4"/>
            <w:shd w:val="clear" w:color="auto" w:fill="auto"/>
            <w:vAlign w:val="center"/>
          </w:tcPr>
          <w:p w14:paraId="5932DEAC" w14:textId="77777777" w:rsidR="00EC39B2" w:rsidRPr="00FA6F3F" w:rsidRDefault="00EC39B2" w:rsidP="00EC39B2">
            <w:pPr>
              <w:pStyle w:val="ListParagraph"/>
              <w:numPr>
                <w:ilvl w:val="0"/>
                <w:numId w:val="29"/>
              </w:numPr>
              <w:rPr>
                <w:rFonts w:asciiTheme="majorHAnsi" w:hAnsiTheme="majorHAnsi" w:cstheme="majorHAnsi"/>
                <w:szCs w:val="24"/>
              </w:rPr>
            </w:pPr>
            <w:r w:rsidRPr="00FA6F3F">
              <w:rPr>
                <w:rFonts w:asciiTheme="majorHAnsi" w:hAnsiTheme="majorHAnsi" w:cstheme="majorHAnsi"/>
                <w:szCs w:val="24"/>
              </w:rPr>
              <w:t>Continue to reflect on the updated processes for tracking and monitoring to determine whether they are supporting improvements over time.</w:t>
            </w:r>
          </w:p>
          <w:p w14:paraId="0F954F51" w14:textId="77777777" w:rsidR="00EC39B2" w:rsidRPr="00FA6F3F" w:rsidRDefault="00EC39B2" w:rsidP="00EC39B2">
            <w:pPr>
              <w:pStyle w:val="ListParagraph"/>
              <w:numPr>
                <w:ilvl w:val="0"/>
                <w:numId w:val="29"/>
              </w:numPr>
              <w:rPr>
                <w:rFonts w:asciiTheme="majorHAnsi" w:hAnsiTheme="majorHAnsi" w:cstheme="majorHAnsi"/>
                <w:szCs w:val="24"/>
              </w:rPr>
            </w:pPr>
            <w:r w:rsidRPr="00FA6F3F">
              <w:rPr>
                <w:rFonts w:asciiTheme="majorHAnsi" w:hAnsiTheme="majorHAnsi" w:cstheme="majorHAnsi"/>
                <w:szCs w:val="24"/>
              </w:rPr>
              <w:t>Develop ways to engage more children in leadership activities, particularly at the lower stages.</w:t>
            </w:r>
          </w:p>
          <w:p w14:paraId="6E7DE51D" w14:textId="5EF9A61A" w:rsidR="006F6ABF" w:rsidRPr="00B87A03" w:rsidRDefault="00B87A03" w:rsidP="00B87A03">
            <w:pPr>
              <w:pStyle w:val="ListParagraph"/>
              <w:numPr>
                <w:ilvl w:val="0"/>
                <w:numId w:val="29"/>
              </w:numPr>
              <w:rPr>
                <w:rFonts w:asciiTheme="majorHAnsi" w:hAnsiTheme="majorHAnsi" w:cstheme="majorHAnsi"/>
                <w:szCs w:val="24"/>
              </w:rPr>
            </w:pPr>
            <w:r>
              <w:rPr>
                <w:rFonts w:asciiTheme="majorHAnsi" w:hAnsiTheme="majorHAnsi" w:cstheme="majorHAnsi"/>
                <w:szCs w:val="24"/>
              </w:rPr>
              <w:t>Continue building on the</w:t>
            </w:r>
            <w:r w:rsidR="00EC39B2" w:rsidRPr="00FA6F3F">
              <w:rPr>
                <w:rFonts w:asciiTheme="majorHAnsi" w:hAnsiTheme="majorHAnsi" w:cstheme="majorHAnsi"/>
                <w:szCs w:val="24"/>
              </w:rPr>
              <w:t xml:space="preserve"> community links</w:t>
            </w:r>
            <w:r w:rsidR="005B1F53">
              <w:rPr>
                <w:rFonts w:asciiTheme="majorHAnsi" w:hAnsiTheme="majorHAnsi" w:cstheme="majorHAnsi"/>
                <w:szCs w:val="24"/>
              </w:rPr>
              <w:t xml:space="preserve"> established</w:t>
            </w:r>
            <w:r w:rsidR="00EC39B2" w:rsidRPr="00FA6F3F">
              <w:rPr>
                <w:rFonts w:asciiTheme="majorHAnsi" w:hAnsiTheme="majorHAnsi" w:cstheme="majorHAnsi"/>
                <w:szCs w:val="24"/>
              </w:rPr>
              <w:t xml:space="preserve"> to provide access to more opportunities for wider achievement</w:t>
            </w:r>
            <w:r w:rsidR="005B1F53">
              <w:rPr>
                <w:rFonts w:asciiTheme="majorHAnsi" w:hAnsiTheme="majorHAnsi" w:cstheme="majorHAnsi"/>
                <w:szCs w:val="24"/>
              </w:rPr>
              <w:t xml:space="preserve"> and to learn about the world of work.</w:t>
            </w:r>
          </w:p>
        </w:tc>
      </w:tr>
    </w:tbl>
    <w:p w14:paraId="103C8B06" w14:textId="77777777" w:rsidR="003F6179" w:rsidRDefault="003F6179" w:rsidP="00B67B62">
      <w:pPr>
        <w:rPr>
          <w:b/>
          <w:bCs/>
          <w:sz w:val="24"/>
          <w:szCs w:val="24"/>
          <w:u w:val="single"/>
        </w:rPr>
      </w:pPr>
    </w:p>
    <w:p w14:paraId="308BA082" w14:textId="286EB750" w:rsidR="008C223C" w:rsidRDefault="0034397B" w:rsidP="00B67B62">
      <w:pPr>
        <w:rPr>
          <w:b/>
          <w:bCs/>
          <w:sz w:val="24"/>
          <w:szCs w:val="24"/>
          <w:u w:val="single"/>
        </w:rPr>
      </w:pPr>
      <w:r>
        <w:rPr>
          <w:b/>
          <w:bCs/>
          <w:sz w:val="24"/>
          <w:szCs w:val="24"/>
          <w:u w:val="single"/>
        </w:rPr>
        <w:t xml:space="preserve">Section 5: </w:t>
      </w:r>
      <w:r w:rsidR="008C223C" w:rsidRPr="008C223C">
        <w:rPr>
          <w:b/>
          <w:bCs/>
          <w:sz w:val="24"/>
          <w:szCs w:val="24"/>
          <w:u w:val="single"/>
        </w:rPr>
        <w:t>NIF Quality Indicators: Summary</w:t>
      </w:r>
      <w:r w:rsidR="00213FDB">
        <w:rPr>
          <w:b/>
          <w:bCs/>
          <w:sz w:val="24"/>
          <w:szCs w:val="24"/>
          <w:u w:val="single"/>
        </w:rPr>
        <w:t xml:space="preserve"> (Submission June 202</w:t>
      </w:r>
      <w:r w:rsidR="005B1F53">
        <w:rPr>
          <w:b/>
          <w:bCs/>
          <w:sz w:val="24"/>
          <w:szCs w:val="24"/>
          <w:u w:val="single"/>
        </w:rPr>
        <w:t>5</w:t>
      </w:r>
      <w:r w:rsidR="00213FDB">
        <w:rPr>
          <w:b/>
          <w:bCs/>
          <w:sz w:val="24"/>
          <w:szCs w:val="24"/>
          <w:u w:val="single"/>
        </w:rPr>
        <w:t>)</w:t>
      </w:r>
    </w:p>
    <w:p w14:paraId="7829719A" w14:textId="21AE2EF8" w:rsidR="00C05188" w:rsidRPr="008C223C" w:rsidRDefault="00C05188" w:rsidP="00324F31">
      <w:pPr>
        <w:rPr>
          <w:b/>
          <w:bCs/>
          <w:sz w:val="24"/>
          <w:szCs w:val="24"/>
          <w:u w:val="single"/>
        </w:rPr>
      </w:pPr>
      <w:r w:rsidRPr="00C05188">
        <w:rPr>
          <w:b/>
          <w:bCs/>
          <w:sz w:val="24"/>
          <w:szCs w:val="24"/>
          <w:highlight w:val="yellow"/>
          <w:u w:val="single"/>
        </w:rPr>
        <w:t xml:space="preserve">This information will be collected via a Glow form and therefore head teachers can decide whether to complete this section for internal </w:t>
      </w:r>
      <w:proofErr w:type="gramStart"/>
      <w:r w:rsidRPr="00C05188">
        <w:rPr>
          <w:b/>
          <w:bCs/>
          <w:sz w:val="24"/>
          <w:szCs w:val="24"/>
          <w:highlight w:val="yellow"/>
          <w:u w:val="single"/>
        </w:rPr>
        <w:t>use, or</w:t>
      </w:r>
      <w:proofErr w:type="gramEnd"/>
      <w:r w:rsidRPr="00C05188">
        <w:rPr>
          <w:b/>
          <w:bCs/>
          <w:sz w:val="24"/>
          <w:szCs w:val="24"/>
          <w:highlight w:val="yellow"/>
          <w:u w:val="single"/>
        </w:rPr>
        <w:t xml:space="preserve"> record this information via the GLOW form only.</w:t>
      </w:r>
    </w:p>
    <w:tbl>
      <w:tblPr>
        <w:tblStyle w:val="TableGrid"/>
        <w:tblW w:w="10207" w:type="dxa"/>
        <w:tblInd w:w="-5" w:type="dxa"/>
        <w:tblLook w:val="04A0" w:firstRow="1" w:lastRow="0" w:firstColumn="1" w:lastColumn="0" w:noHBand="0" w:noVBand="1"/>
      </w:tblPr>
      <w:tblGrid>
        <w:gridCol w:w="4395"/>
        <w:gridCol w:w="2552"/>
        <w:gridCol w:w="3260"/>
      </w:tblGrid>
      <w:tr w:rsidR="00CB2374" w14:paraId="54FCD09F" w14:textId="77777777" w:rsidTr="00324F31">
        <w:tc>
          <w:tcPr>
            <w:tcW w:w="10207" w:type="dxa"/>
            <w:gridSpan w:val="3"/>
          </w:tcPr>
          <w:p w14:paraId="6B3BD925" w14:textId="77777777" w:rsidR="005A0AB4" w:rsidRPr="009B7BB0" w:rsidRDefault="005A0AB4" w:rsidP="009305D7">
            <w:pPr>
              <w:rPr>
                <w:rFonts w:ascii="Arial" w:hAnsi="Arial" w:cs="Arial"/>
                <w:b/>
                <w:bCs/>
                <w:sz w:val="24"/>
                <w:szCs w:val="24"/>
              </w:rPr>
            </w:pPr>
            <w:r w:rsidRPr="004A7EEF">
              <w:rPr>
                <w:rFonts w:ascii="Arial" w:hAnsi="Arial" w:cs="Arial"/>
                <w:b/>
                <w:bCs/>
                <w:sz w:val="24"/>
                <w:szCs w:val="24"/>
              </w:rPr>
              <w:t xml:space="preserve">Assigning levels using </w:t>
            </w:r>
            <w:r>
              <w:rPr>
                <w:rFonts w:ascii="Arial" w:hAnsi="Arial" w:cs="Arial"/>
                <w:b/>
                <w:bCs/>
                <w:sz w:val="24"/>
                <w:szCs w:val="24"/>
              </w:rPr>
              <w:t>q</w:t>
            </w:r>
            <w:r w:rsidRPr="004A7EEF">
              <w:rPr>
                <w:rFonts w:ascii="Arial" w:hAnsi="Arial" w:cs="Arial"/>
                <w:b/>
                <w:bCs/>
                <w:sz w:val="24"/>
                <w:szCs w:val="24"/>
              </w:rPr>
              <w:t xml:space="preserve">uality </w:t>
            </w:r>
            <w:r>
              <w:rPr>
                <w:rFonts w:ascii="Arial" w:hAnsi="Arial" w:cs="Arial"/>
                <w:b/>
                <w:bCs/>
                <w:sz w:val="24"/>
                <w:szCs w:val="24"/>
              </w:rPr>
              <w:t>i</w:t>
            </w:r>
            <w:r w:rsidRPr="004A7EEF">
              <w:rPr>
                <w:rFonts w:ascii="Arial" w:hAnsi="Arial" w:cs="Arial"/>
                <w:b/>
                <w:bCs/>
                <w:sz w:val="24"/>
                <w:szCs w:val="24"/>
              </w:rPr>
              <w:t>ndicators</w:t>
            </w:r>
          </w:p>
          <w:p w14:paraId="56D8C4A5" w14:textId="6D7ABC82" w:rsidR="005A0AB4" w:rsidRPr="008C223C" w:rsidRDefault="005A0AB4" w:rsidP="008C223C">
            <w:pPr>
              <w:pStyle w:val="NormalWeb"/>
              <w:spacing w:before="0" w:beforeAutospacing="0" w:after="0" w:afterAutospacing="0"/>
              <w:rPr>
                <w:rFonts w:ascii="Arial" w:hAnsi="Arial" w:cs="Arial"/>
                <w:i/>
                <w:iCs/>
                <w:color w:val="000000"/>
                <w:sz w:val="20"/>
                <w:szCs w:val="20"/>
              </w:rPr>
            </w:pPr>
            <w:r w:rsidRPr="008C223C">
              <w:rPr>
                <w:rFonts w:ascii="Arial" w:hAnsi="Arial" w:cs="Arial"/>
                <w:i/>
                <w:iCs/>
                <w:sz w:val="20"/>
                <w:szCs w:val="20"/>
              </w:rPr>
              <w:t xml:space="preserve">School/centres should evaluate aspects of their work using the following core Quality Indicators (QIs).  Levels should be assigned using the national </w:t>
            </w:r>
            <w:r w:rsidR="00D7753E" w:rsidRPr="008C223C">
              <w:rPr>
                <w:rFonts w:ascii="Arial" w:hAnsi="Arial" w:cs="Arial"/>
                <w:i/>
                <w:iCs/>
                <w:sz w:val="20"/>
                <w:szCs w:val="20"/>
              </w:rPr>
              <w:t>6-point</w:t>
            </w:r>
            <w:r w:rsidRPr="008C223C">
              <w:rPr>
                <w:rFonts w:ascii="Arial" w:hAnsi="Arial" w:cs="Arial"/>
                <w:i/>
                <w:iCs/>
                <w:sz w:val="20"/>
                <w:szCs w:val="20"/>
              </w:rPr>
              <w:t xml:space="preserve"> scale. </w:t>
            </w:r>
            <w:r w:rsidRPr="008C223C">
              <w:rPr>
                <w:rFonts w:ascii="Arial" w:hAnsi="Arial" w:cs="Arial"/>
                <w:i/>
                <w:iCs/>
                <w:color w:val="000000" w:themeColor="text1"/>
                <w:sz w:val="20"/>
                <w:szCs w:val="20"/>
              </w:rPr>
              <w:t>Where there has been a recent (post- August 2016) HMIE inspection, the levels awarded should also be included. Please note that the level should relate to the entire QI and not a specific theme.</w:t>
            </w:r>
          </w:p>
        </w:tc>
      </w:tr>
      <w:tr w:rsidR="00CB2374" w14:paraId="62383D99" w14:textId="77777777" w:rsidTr="006F6ABF">
        <w:tc>
          <w:tcPr>
            <w:tcW w:w="4395" w:type="dxa"/>
          </w:tcPr>
          <w:p w14:paraId="01DC4612" w14:textId="77777777" w:rsidR="005A0AB4" w:rsidRDefault="005A0AB4" w:rsidP="009305D7">
            <w:pPr>
              <w:spacing w:before="5"/>
              <w:rPr>
                <w:rFonts w:ascii="Arial" w:eastAsia="Arial" w:hAnsi="Arial" w:cs="Arial"/>
                <w:b/>
                <w:bCs/>
                <w:sz w:val="32"/>
                <w:szCs w:val="32"/>
              </w:rPr>
            </w:pPr>
            <w:r w:rsidRPr="004A7EEF">
              <w:rPr>
                <w:rFonts w:ascii="Arial" w:hAnsi="Arial" w:cs="Arial"/>
                <w:sz w:val="24"/>
                <w:szCs w:val="24"/>
              </w:rPr>
              <w:t>Quality</w:t>
            </w:r>
            <w:r w:rsidRPr="004A7EEF">
              <w:rPr>
                <w:rFonts w:ascii="Arial" w:hAnsi="Arial" w:cs="Arial"/>
                <w:spacing w:val="-1"/>
                <w:sz w:val="24"/>
                <w:szCs w:val="24"/>
              </w:rPr>
              <w:t xml:space="preserve"> </w:t>
            </w:r>
            <w:r w:rsidRPr="004A7EEF">
              <w:rPr>
                <w:rFonts w:ascii="Arial" w:hAnsi="Arial" w:cs="Arial"/>
                <w:sz w:val="24"/>
                <w:szCs w:val="24"/>
              </w:rPr>
              <w:t>indicator</w:t>
            </w:r>
          </w:p>
        </w:tc>
        <w:tc>
          <w:tcPr>
            <w:tcW w:w="2552" w:type="dxa"/>
          </w:tcPr>
          <w:p w14:paraId="7A78E000" w14:textId="77777777" w:rsidR="005A0AB4" w:rsidRDefault="005A0AB4" w:rsidP="009305D7">
            <w:pPr>
              <w:spacing w:before="5"/>
              <w:rPr>
                <w:rFonts w:ascii="Arial" w:eastAsia="Arial" w:hAnsi="Arial" w:cs="Arial"/>
                <w:b/>
                <w:bCs/>
                <w:sz w:val="32"/>
                <w:szCs w:val="32"/>
              </w:rPr>
            </w:pPr>
            <w:r w:rsidRPr="004A7EEF">
              <w:rPr>
                <w:rFonts w:ascii="Arial" w:hAnsi="Arial" w:cs="Arial"/>
                <w:sz w:val="24"/>
                <w:szCs w:val="24"/>
              </w:rPr>
              <w:t xml:space="preserve">School </w:t>
            </w:r>
            <w:r w:rsidRPr="004A7EEF">
              <w:rPr>
                <w:rFonts w:ascii="Arial" w:hAnsi="Arial" w:cs="Arial"/>
                <w:spacing w:val="-1"/>
                <w:sz w:val="24"/>
                <w:szCs w:val="24"/>
              </w:rPr>
              <w:t>self-evaluation</w:t>
            </w:r>
          </w:p>
        </w:tc>
        <w:tc>
          <w:tcPr>
            <w:tcW w:w="3260" w:type="dxa"/>
          </w:tcPr>
          <w:p w14:paraId="0A365A70" w14:textId="77777777" w:rsidR="005A0AB4" w:rsidRDefault="005A0AB4" w:rsidP="009305D7">
            <w:pPr>
              <w:spacing w:before="5"/>
              <w:rPr>
                <w:rFonts w:ascii="Arial" w:eastAsia="Arial" w:hAnsi="Arial" w:cs="Arial"/>
                <w:b/>
                <w:bCs/>
                <w:sz w:val="32"/>
                <w:szCs w:val="32"/>
              </w:rPr>
            </w:pPr>
            <w:r w:rsidRPr="004A7EEF">
              <w:rPr>
                <w:rFonts w:ascii="Arial" w:hAnsi="Arial" w:cs="Arial"/>
                <w:sz w:val="24"/>
                <w:szCs w:val="24"/>
              </w:rPr>
              <w:t xml:space="preserve">HMIE Inspection evaluation </w:t>
            </w:r>
            <w:r w:rsidRPr="004A7EEF">
              <w:rPr>
                <w:rFonts w:ascii="Arial" w:hAnsi="Arial" w:cs="Arial"/>
                <w:i/>
                <w:sz w:val="24"/>
                <w:szCs w:val="24"/>
              </w:rPr>
              <w:t>(if appropriate)</w:t>
            </w:r>
          </w:p>
        </w:tc>
      </w:tr>
      <w:tr w:rsidR="00CB2374" w14:paraId="5A21205B" w14:textId="77777777" w:rsidTr="006F6ABF">
        <w:tc>
          <w:tcPr>
            <w:tcW w:w="4395" w:type="dxa"/>
          </w:tcPr>
          <w:p w14:paraId="229FF84A" w14:textId="77777777" w:rsidR="00EC39B2" w:rsidRDefault="00EC39B2" w:rsidP="00EC39B2">
            <w:pPr>
              <w:spacing w:before="5"/>
              <w:rPr>
                <w:rFonts w:ascii="Arial" w:hAnsi="Arial" w:cs="Arial"/>
                <w:sz w:val="24"/>
                <w:szCs w:val="24"/>
              </w:rPr>
            </w:pPr>
            <w:r w:rsidRPr="004A7EEF">
              <w:rPr>
                <w:rFonts w:ascii="Arial" w:hAnsi="Arial" w:cs="Arial"/>
                <w:sz w:val="24"/>
                <w:szCs w:val="24"/>
              </w:rPr>
              <w:t>1.3 Leadership of change</w:t>
            </w:r>
          </w:p>
          <w:p w14:paraId="6E050353" w14:textId="77777777" w:rsidR="00EC39B2" w:rsidRDefault="00EC39B2" w:rsidP="00EC39B2">
            <w:pPr>
              <w:spacing w:before="5"/>
              <w:rPr>
                <w:rFonts w:ascii="Arial" w:eastAsia="Arial" w:hAnsi="Arial" w:cs="Arial"/>
                <w:b/>
                <w:bCs/>
                <w:sz w:val="32"/>
                <w:szCs w:val="32"/>
              </w:rPr>
            </w:pPr>
          </w:p>
        </w:tc>
        <w:tc>
          <w:tcPr>
            <w:tcW w:w="2552" w:type="dxa"/>
          </w:tcPr>
          <w:p w14:paraId="5DB1F075" w14:textId="774D035C" w:rsidR="00EC39B2" w:rsidRPr="006F6ABF" w:rsidRDefault="006F6ABF" w:rsidP="00EC39B2">
            <w:pPr>
              <w:spacing w:before="5"/>
              <w:rPr>
                <w:rFonts w:ascii="Arial" w:eastAsia="Arial" w:hAnsi="Arial" w:cs="Arial"/>
                <w:b/>
                <w:bCs/>
                <w:sz w:val="24"/>
                <w:szCs w:val="24"/>
              </w:rPr>
            </w:pPr>
            <w:r w:rsidRPr="006F6ABF">
              <w:rPr>
                <w:rFonts w:ascii="Arial" w:eastAsia="Arial" w:hAnsi="Arial" w:cs="Arial"/>
                <w:b/>
                <w:bCs/>
                <w:sz w:val="24"/>
                <w:szCs w:val="24"/>
              </w:rPr>
              <w:t>G</w:t>
            </w:r>
            <w:r w:rsidR="00EC39B2" w:rsidRPr="006F6ABF">
              <w:rPr>
                <w:rFonts w:ascii="Arial" w:eastAsia="Arial" w:hAnsi="Arial" w:cs="Arial"/>
                <w:b/>
                <w:bCs/>
                <w:sz w:val="24"/>
                <w:szCs w:val="24"/>
              </w:rPr>
              <w:t>ood</w:t>
            </w:r>
          </w:p>
          <w:p w14:paraId="515D7C31" w14:textId="11EB07DE" w:rsidR="006F6ABF" w:rsidRPr="006F6ABF" w:rsidRDefault="006F6ABF" w:rsidP="00EC39B2">
            <w:pPr>
              <w:spacing w:before="5"/>
              <w:rPr>
                <w:rFonts w:ascii="Arial" w:eastAsia="Arial" w:hAnsi="Arial" w:cs="Arial"/>
                <w:b/>
                <w:bCs/>
                <w:sz w:val="24"/>
                <w:szCs w:val="24"/>
              </w:rPr>
            </w:pPr>
          </w:p>
        </w:tc>
        <w:tc>
          <w:tcPr>
            <w:tcW w:w="3260" w:type="dxa"/>
          </w:tcPr>
          <w:p w14:paraId="0A723327" w14:textId="77777777" w:rsidR="00EC39B2" w:rsidRPr="006F6ABF" w:rsidRDefault="00EC39B2" w:rsidP="00EC39B2">
            <w:pPr>
              <w:spacing w:before="5"/>
              <w:rPr>
                <w:rFonts w:ascii="Arial" w:eastAsia="Arial" w:hAnsi="Arial" w:cs="Arial"/>
                <w:b/>
                <w:bCs/>
                <w:sz w:val="24"/>
                <w:szCs w:val="24"/>
              </w:rPr>
            </w:pPr>
          </w:p>
        </w:tc>
      </w:tr>
      <w:tr w:rsidR="00CB2374" w14:paraId="69EE1781" w14:textId="77777777" w:rsidTr="006F6ABF">
        <w:tc>
          <w:tcPr>
            <w:tcW w:w="4395" w:type="dxa"/>
          </w:tcPr>
          <w:p w14:paraId="43E31DF2" w14:textId="77777777" w:rsidR="00EC39B2" w:rsidRDefault="00EC39B2" w:rsidP="00EC39B2">
            <w:pPr>
              <w:spacing w:before="5"/>
              <w:rPr>
                <w:rFonts w:ascii="Arial" w:hAnsi="Arial" w:cs="Arial"/>
                <w:sz w:val="24"/>
                <w:szCs w:val="24"/>
              </w:rPr>
            </w:pPr>
            <w:r w:rsidRPr="004A7EEF">
              <w:rPr>
                <w:rFonts w:ascii="Arial" w:hAnsi="Arial" w:cs="Arial"/>
                <w:sz w:val="24"/>
                <w:szCs w:val="24"/>
              </w:rPr>
              <w:t xml:space="preserve">2.3 </w:t>
            </w:r>
            <w:r w:rsidRPr="004A7EEF">
              <w:rPr>
                <w:rFonts w:ascii="Arial" w:hAnsi="Arial" w:cs="Arial"/>
                <w:spacing w:val="-1"/>
                <w:sz w:val="24"/>
                <w:szCs w:val="24"/>
              </w:rPr>
              <w:t>Learning,</w:t>
            </w:r>
            <w:r w:rsidRPr="004A7EEF">
              <w:rPr>
                <w:rFonts w:ascii="Arial" w:hAnsi="Arial" w:cs="Arial"/>
                <w:spacing w:val="1"/>
                <w:sz w:val="24"/>
                <w:szCs w:val="24"/>
              </w:rPr>
              <w:t xml:space="preserve"> </w:t>
            </w:r>
            <w:r w:rsidRPr="004A7EEF">
              <w:rPr>
                <w:rFonts w:ascii="Arial" w:hAnsi="Arial" w:cs="Arial"/>
                <w:spacing w:val="-1"/>
                <w:sz w:val="24"/>
                <w:szCs w:val="24"/>
              </w:rPr>
              <w:t>teaching</w:t>
            </w:r>
            <w:r w:rsidRPr="004A7EEF">
              <w:rPr>
                <w:rFonts w:ascii="Arial" w:hAnsi="Arial" w:cs="Arial"/>
                <w:sz w:val="24"/>
                <w:szCs w:val="24"/>
              </w:rPr>
              <w:t xml:space="preserve"> and</w:t>
            </w:r>
            <w:r w:rsidRPr="004A7EEF">
              <w:rPr>
                <w:rFonts w:ascii="Arial" w:hAnsi="Arial" w:cs="Arial"/>
                <w:spacing w:val="21"/>
                <w:sz w:val="24"/>
                <w:szCs w:val="24"/>
              </w:rPr>
              <w:t xml:space="preserve"> </w:t>
            </w:r>
            <w:proofErr w:type="gramStart"/>
            <w:r w:rsidRPr="004A7EEF">
              <w:rPr>
                <w:rFonts w:ascii="Arial" w:hAnsi="Arial" w:cs="Arial"/>
                <w:sz w:val="24"/>
                <w:szCs w:val="24"/>
              </w:rPr>
              <w:t>assessment</w:t>
            </w:r>
            <w:proofErr w:type="gramEnd"/>
          </w:p>
          <w:p w14:paraId="7B00B36A" w14:textId="77777777" w:rsidR="00EC39B2" w:rsidRDefault="00EC39B2" w:rsidP="00EC39B2">
            <w:pPr>
              <w:spacing w:before="5"/>
              <w:rPr>
                <w:rFonts w:ascii="Arial" w:eastAsia="Arial" w:hAnsi="Arial" w:cs="Arial"/>
                <w:b/>
                <w:bCs/>
                <w:sz w:val="32"/>
                <w:szCs w:val="32"/>
              </w:rPr>
            </w:pPr>
          </w:p>
        </w:tc>
        <w:tc>
          <w:tcPr>
            <w:tcW w:w="2552" w:type="dxa"/>
          </w:tcPr>
          <w:p w14:paraId="6CAD24D0" w14:textId="77777777" w:rsidR="00EC39B2" w:rsidRDefault="006F6ABF" w:rsidP="00EC39B2">
            <w:pPr>
              <w:spacing w:before="5"/>
              <w:rPr>
                <w:rFonts w:ascii="Arial" w:eastAsia="Arial" w:hAnsi="Arial" w:cs="Arial"/>
                <w:b/>
                <w:bCs/>
                <w:sz w:val="24"/>
                <w:szCs w:val="24"/>
              </w:rPr>
            </w:pPr>
            <w:r>
              <w:rPr>
                <w:rFonts w:ascii="Arial" w:eastAsia="Arial" w:hAnsi="Arial" w:cs="Arial"/>
                <w:b/>
                <w:bCs/>
                <w:sz w:val="24"/>
                <w:szCs w:val="24"/>
              </w:rPr>
              <w:t>G</w:t>
            </w:r>
            <w:r w:rsidR="00EC39B2" w:rsidRPr="006F6ABF">
              <w:rPr>
                <w:rFonts w:ascii="Arial" w:eastAsia="Arial" w:hAnsi="Arial" w:cs="Arial"/>
                <w:b/>
                <w:bCs/>
                <w:sz w:val="24"/>
                <w:szCs w:val="24"/>
              </w:rPr>
              <w:t>ood</w:t>
            </w:r>
          </w:p>
          <w:p w14:paraId="64EFD5ED" w14:textId="009986BA" w:rsidR="00857595" w:rsidRPr="00857595" w:rsidRDefault="00857595" w:rsidP="00EC39B2">
            <w:pPr>
              <w:spacing w:before="5"/>
              <w:rPr>
                <w:rFonts w:ascii="Arial" w:eastAsia="Arial" w:hAnsi="Arial" w:cs="Arial"/>
                <w:b/>
                <w:bCs/>
                <w:color w:val="FF0000"/>
                <w:sz w:val="24"/>
                <w:szCs w:val="24"/>
              </w:rPr>
            </w:pPr>
          </w:p>
        </w:tc>
        <w:tc>
          <w:tcPr>
            <w:tcW w:w="3260" w:type="dxa"/>
          </w:tcPr>
          <w:p w14:paraId="5FEEDF01" w14:textId="23BE7447" w:rsidR="00EC39B2" w:rsidRPr="006F6ABF" w:rsidRDefault="00546EA7" w:rsidP="00EC39B2">
            <w:pPr>
              <w:spacing w:before="5"/>
              <w:rPr>
                <w:rFonts w:ascii="Arial" w:eastAsia="Arial" w:hAnsi="Arial" w:cs="Arial"/>
                <w:b/>
                <w:bCs/>
                <w:sz w:val="24"/>
                <w:szCs w:val="24"/>
              </w:rPr>
            </w:pPr>
            <w:r>
              <w:rPr>
                <w:rFonts w:ascii="Arial" w:eastAsia="Arial" w:hAnsi="Arial" w:cs="Arial"/>
                <w:b/>
                <w:bCs/>
                <w:sz w:val="24"/>
                <w:szCs w:val="24"/>
              </w:rPr>
              <w:t>S</w:t>
            </w:r>
            <w:r w:rsidR="00EC39B2" w:rsidRPr="006F6ABF">
              <w:rPr>
                <w:rFonts w:ascii="Arial" w:eastAsia="Arial" w:hAnsi="Arial" w:cs="Arial"/>
                <w:b/>
                <w:bCs/>
                <w:sz w:val="24"/>
                <w:szCs w:val="24"/>
              </w:rPr>
              <w:t>atisfactory</w:t>
            </w:r>
            <w:r w:rsidR="00E91106">
              <w:rPr>
                <w:rFonts w:ascii="Arial" w:eastAsia="Arial" w:hAnsi="Arial" w:cs="Arial"/>
                <w:b/>
                <w:bCs/>
                <w:sz w:val="24"/>
                <w:szCs w:val="24"/>
              </w:rPr>
              <w:t xml:space="preserve"> (2018)</w:t>
            </w:r>
          </w:p>
        </w:tc>
      </w:tr>
      <w:tr w:rsidR="00CB2374" w14:paraId="3EA7EFF1" w14:textId="77777777" w:rsidTr="006F6ABF">
        <w:tc>
          <w:tcPr>
            <w:tcW w:w="4395" w:type="dxa"/>
          </w:tcPr>
          <w:p w14:paraId="6E08B083" w14:textId="77777777" w:rsidR="00EC39B2" w:rsidRDefault="00EC39B2" w:rsidP="00EC39B2">
            <w:pPr>
              <w:spacing w:before="5"/>
              <w:rPr>
                <w:rFonts w:ascii="Arial" w:hAnsi="Arial" w:cs="Arial"/>
                <w:spacing w:val="-1"/>
                <w:sz w:val="24"/>
                <w:szCs w:val="24"/>
              </w:rPr>
            </w:pPr>
            <w:r w:rsidRPr="004A7EEF">
              <w:rPr>
                <w:rFonts w:ascii="Arial" w:hAnsi="Arial" w:cs="Arial"/>
                <w:sz w:val="24"/>
                <w:szCs w:val="24"/>
              </w:rPr>
              <w:t>3.1</w:t>
            </w:r>
            <w:r w:rsidRPr="004A7EEF">
              <w:rPr>
                <w:rFonts w:ascii="Arial" w:hAnsi="Arial" w:cs="Arial"/>
                <w:spacing w:val="2"/>
                <w:sz w:val="24"/>
                <w:szCs w:val="24"/>
              </w:rPr>
              <w:t xml:space="preserve"> </w:t>
            </w:r>
            <w:r w:rsidRPr="004A7EEF">
              <w:rPr>
                <w:rFonts w:ascii="Arial" w:hAnsi="Arial" w:cs="Arial"/>
                <w:spacing w:val="-1"/>
                <w:sz w:val="24"/>
                <w:szCs w:val="24"/>
              </w:rPr>
              <w:t>Ensuring wellbeing,</w:t>
            </w:r>
            <w:r w:rsidRPr="004A7EEF">
              <w:rPr>
                <w:rFonts w:ascii="Arial" w:hAnsi="Arial" w:cs="Arial"/>
                <w:spacing w:val="1"/>
                <w:sz w:val="24"/>
                <w:szCs w:val="24"/>
              </w:rPr>
              <w:t xml:space="preserve"> </w:t>
            </w:r>
            <w:r w:rsidRPr="004A7EEF">
              <w:rPr>
                <w:rFonts w:ascii="Arial" w:hAnsi="Arial" w:cs="Arial"/>
                <w:spacing w:val="-1"/>
                <w:sz w:val="24"/>
                <w:szCs w:val="24"/>
              </w:rPr>
              <w:t>equity</w:t>
            </w:r>
            <w:r w:rsidRPr="004A7EEF">
              <w:rPr>
                <w:rFonts w:ascii="Arial" w:hAnsi="Arial" w:cs="Arial"/>
                <w:spacing w:val="27"/>
                <w:sz w:val="24"/>
                <w:szCs w:val="24"/>
              </w:rPr>
              <w:t xml:space="preserve"> </w:t>
            </w:r>
            <w:r w:rsidRPr="004A7EEF">
              <w:rPr>
                <w:rFonts w:ascii="Arial" w:hAnsi="Arial" w:cs="Arial"/>
                <w:sz w:val="24"/>
                <w:szCs w:val="24"/>
              </w:rPr>
              <w:t>and</w:t>
            </w:r>
            <w:r w:rsidRPr="004A7EEF">
              <w:rPr>
                <w:rFonts w:ascii="Arial" w:hAnsi="Arial" w:cs="Arial"/>
                <w:spacing w:val="1"/>
                <w:sz w:val="24"/>
                <w:szCs w:val="24"/>
              </w:rPr>
              <w:t xml:space="preserve"> </w:t>
            </w:r>
            <w:proofErr w:type="gramStart"/>
            <w:r w:rsidRPr="004A7EEF">
              <w:rPr>
                <w:rFonts w:ascii="Arial" w:hAnsi="Arial" w:cs="Arial"/>
                <w:spacing w:val="-1"/>
                <w:sz w:val="24"/>
                <w:szCs w:val="24"/>
              </w:rPr>
              <w:t>inclusion</w:t>
            </w:r>
            <w:proofErr w:type="gramEnd"/>
          </w:p>
          <w:p w14:paraId="5E688D12" w14:textId="77777777" w:rsidR="00EC39B2" w:rsidRDefault="00EC39B2" w:rsidP="00EC39B2">
            <w:pPr>
              <w:spacing w:before="5"/>
              <w:rPr>
                <w:rFonts w:ascii="Arial" w:eastAsia="Arial" w:hAnsi="Arial" w:cs="Arial"/>
                <w:b/>
                <w:bCs/>
                <w:sz w:val="32"/>
                <w:szCs w:val="32"/>
              </w:rPr>
            </w:pPr>
          </w:p>
        </w:tc>
        <w:tc>
          <w:tcPr>
            <w:tcW w:w="2552" w:type="dxa"/>
          </w:tcPr>
          <w:p w14:paraId="6E621483" w14:textId="524E799D" w:rsidR="00EC39B2" w:rsidRDefault="002735C6" w:rsidP="00EC39B2">
            <w:pPr>
              <w:spacing w:before="5"/>
              <w:rPr>
                <w:rFonts w:ascii="Arial" w:eastAsia="Arial" w:hAnsi="Arial" w:cs="Arial"/>
                <w:b/>
                <w:bCs/>
                <w:sz w:val="24"/>
                <w:szCs w:val="24"/>
              </w:rPr>
            </w:pPr>
            <w:r>
              <w:rPr>
                <w:rFonts w:ascii="Arial" w:eastAsia="Arial" w:hAnsi="Arial" w:cs="Arial"/>
                <w:b/>
                <w:bCs/>
                <w:sz w:val="24"/>
                <w:szCs w:val="24"/>
              </w:rPr>
              <w:t>Good</w:t>
            </w:r>
          </w:p>
          <w:p w14:paraId="6BF8D290" w14:textId="1CD22E17" w:rsidR="00546EA7" w:rsidRPr="00546EA7" w:rsidRDefault="00546EA7" w:rsidP="00EC39B2">
            <w:pPr>
              <w:spacing w:before="5"/>
              <w:rPr>
                <w:rFonts w:ascii="Arial" w:eastAsia="Arial" w:hAnsi="Arial" w:cs="Arial"/>
                <w:b/>
                <w:bCs/>
                <w:sz w:val="24"/>
                <w:szCs w:val="24"/>
              </w:rPr>
            </w:pPr>
          </w:p>
        </w:tc>
        <w:tc>
          <w:tcPr>
            <w:tcW w:w="3260" w:type="dxa"/>
          </w:tcPr>
          <w:p w14:paraId="43B2D526" w14:textId="77777777" w:rsidR="00EC39B2" w:rsidRPr="006F6ABF" w:rsidRDefault="00EC39B2" w:rsidP="00EC39B2">
            <w:pPr>
              <w:spacing w:before="5"/>
              <w:rPr>
                <w:rFonts w:ascii="Arial" w:eastAsia="Arial" w:hAnsi="Arial" w:cs="Arial"/>
                <w:b/>
                <w:bCs/>
                <w:sz w:val="24"/>
                <w:szCs w:val="24"/>
              </w:rPr>
            </w:pPr>
          </w:p>
        </w:tc>
      </w:tr>
      <w:tr w:rsidR="00CB2374" w14:paraId="5F54B5A4" w14:textId="77777777" w:rsidTr="006F6ABF">
        <w:tc>
          <w:tcPr>
            <w:tcW w:w="4395" w:type="dxa"/>
          </w:tcPr>
          <w:p w14:paraId="4BACC1EC" w14:textId="77777777" w:rsidR="00EC39B2" w:rsidRDefault="00EC39B2" w:rsidP="00EC39B2">
            <w:pPr>
              <w:tabs>
                <w:tab w:val="left" w:pos="810"/>
              </w:tabs>
              <w:spacing w:before="5"/>
              <w:rPr>
                <w:rFonts w:ascii="Arial" w:hAnsi="Arial" w:cs="Arial"/>
                <w:spacing w:val="-1"/>
                <w:sz w:val="24"/>
                <w:szCs w:val="24"/>
              </w:rPr>
            </w:pPr>
            <w:r w:rsidRPr="004A7EEF">
              <w:rPr>
                <w:rFonts w:ascii="Arial" w:hAnsi="Arial" w:cs="Arial"/>
                <w:sz w:val="24"/>
                <w:szCs w:val="24"/>
              </w:rPr>
              <w:t>3.2</w:t>
            </w:r>
            <w:r w:rsidRPr="004A7EEF">
              <w:rPr>
                <w:rFonts w:ascii="Arial" w:hAnsi="Arial" w:cs="Arial"/>
                <w:spacing w:val="2"/>
                <w:sz w:val="24"/>
                <w:szCs w:val="24"/>
              </w:rPr>
              <w:t xml:space="preserve"> </w:t>
            </w:r>
            <w:r w:rsidRPr="004A7EEF">
              <w:rPr>
                <w:rFonts w:ascii="Arial" w:hAnsi="Arial" w:cs="Arial"/>
                <w:sz w:val="24"/>
                <w:szCs w:val="24"/>
              </w:rPr>
              <w:t>Raising</w:t>
            </w:r>
            <w:r w:rsidRPr="004A7EEF">
              <w:rPr>
                <w:rFonts w:ascii="Arial" w:hAnsi="Arial" w:cs="Arial"/>
                <w:spacing w:val="-1"/>
                <w:sz w:val="24"/>
                <w:szCs w:val="24"/>
              </w:rPr>
              <w:t xml:space="preserve"> attainment </w:t>
            </w:r>
            <w:r w:rsidRPr="004A7EEF">
              <w:rPr>
                <w:rFonts w:ascii="Arial" w:hAnsi="Arial" w:cs="Arial"/>
                <w:sz w:val="24"/>
                <w:szCs w:val="24"/>
              </w:rPr>
              <w:t>and</w:t>
            </w:r>
            <w:r w:rsidRPr="004A7EEF">
              <w:rPr>
                <w:rFonts w:ascii="Arial" w:hAnsi="Arial" w:cs="Arial"/>
                <w:spacing w:val="26"/>
                <w:sz w:val="24"/>
                <w:szCs w:val="24"/>
              </w:rPr>
              <w:t xml:space="preserve"> </w:t>
            </w:r>
            <w:proofErr w:type="gramStart"/>
            <w:r w:rsidRPr="004A7EEF">
              <w:rPr>
                <w:rFonts w:ascii="Arial" w:hAnsi="Arial" w:cs="Arial"/>
                <w:spacing w:val="-1"/>
                <w:sz w:val="24"/>
                <w:szCs w:val="24"/>
              </w:rPr>
              <w:t>achievement</w:t>
            </w:r>
            <w:proofErr w:type="gramEnd"/>
          </w:p>
          <w:p w14:paraId="3D985E9D" w14:textId="77777777" w:rsidR="00EC39B2" w:rsidRDefault="00EC39B2" w:rsidP="00EC39B2">
            <w:pPr>
              <w:tabs>
                <w:tab w:val="left" w:pos="810"/>
              </w:tabs>
              <w:spacing w:before="5"/>
              <w:rPr>
                <w:rFonts w:ascii="Arial" w:eastAsia="Arial" w:hAnsi="Arial" w:cs="Arial"/>
                <w:b/>
                <w:bCs/>
                <w:sz w:val="32"/>
                <w:szCs w:val="32"/>
              </w:rPr>
            </w:pPr>
          </w:p>
        </w:tc>
        <w:tc>
          <w:tcPr>
            <w:tcW w:w="2552" w:type="dxa"/>
          </w:tcPr>
          <w:p w14:paraId="424A548B" w14:textId="77777777" w:rsidR="00EC39B2" w:rsidRDefault="006F6ABF" w:rsidP="00EC39B2">
            <w:pPr>
              <w:spacing w:before="5"/>
              <w:rPr>
                <w:rFonts w:ascii="Arial" w:eastAsia="Arial" w:hAnsi="Arial" w:cs="Arial"/>
                <w:b/>
                <w:bCs/>
                <w:sz w:val="24"/>
                <w:szCs w:val="24"/>
              </w:rPr>
            </w:pPr>
            <w:r>
              <w:rPr>
                <w:rFonts w:ascii="Arial" w:eastAsia="Arial" w:hAnsi="Arial" w:cs="Arial"/>
                <w:b/>
                <w:bCs/>
                <w:sz w:val="24"/>
                <w:szCs w:val="24"/>
              </w:rPr>
              <w:t>G</w:t>
            </w:r>
            <w:r w:rsidR="005658D7" w:rsidRPr="006F6ABF">
              <w:rPr>
                <w:rFonts w:ascii="Arial" w:eastAsia="Arial" w:hAnsi="Arial" w:cs="Arial"/>
                <w:b/>
                <w:bCs/>
                <w:sz w:val="24"/>
                <w:szCs w:val="24"/>
              </w:rPr>
              <w:t>ood</w:t>
            </w:r>
          </w:p>
          <w:p w14:paraId="19728BBF" w14:textId="463EFBC0" w:rsidR="00546EA7" w:rsidRPr="00546EA7" w:rsidRDefault="00546EA7" w:rsidP="00EC39B2">
            <w:pPr>
              <w:spacing w:before="5"/>
              <w:rPr>
                <w:rFonts w:ascii="Arial" w:eastAsia="Arial" w:hAnsi="Arial" w:cs="Arial"/>
                <w:b/>
                <w:bCs/>
                <w:sz w:val="24"/>
                <w:szCs w:val="24"/>
              </w:rPr>
            </w:pPr>
          </w:p>
        </w:tc>
        <w:tc>
          <w:tcPr>
            <w:tcW w:w="3260" w:type="dxa"/>
          </w:tcPr>
          <w:p w14:paraId="5A67E8A4" w14:textId="795C2960" w:rsidR="00EC39B2" w:rsidRPr="006F6ABF" w:rsidRDefault="00546EA7" w:rsidP="00EC39B2">
            <w:pPr>
              <w:spacing w:before="5"/>
              <w:rPr>
                <w:rFonts w:ascii="Arial" w:eastAsia="Arial" w:hAnsi="Arial" w:cs="Arial"/>
                <w:b/>
                <w:bCs/>
                <w:sz w:val="24"/>
                <w:szCs w:val="24"/>
              </w:rPr>
            </w:pPr>
            <w:r>
              <w:rPr>
                <w:rFonts w:ascii="Arial" w:eastAsia="Arial" w:hAnsi="Arial" w:cs="Arial"/>
                <w:b/>
                <w:bCs/>
                <w:sz w:val="24"/>
                <w:szCs w:val="24"/>
              </w:rPr>
              <w:t>S</w:t>
            </w:r>
            <w:r w:rsidR="00EC39B2" w:rsidRPr="006F6ABF">
              <w:rPr>
                <w:rFonts w:ascii="Arial" w:eastAsia="Arial" w:hAnsi="Arial" w:cs="Arial"/>
                <w:b/>
                <w:bCs/>
                <w:sz w:val="24"/>
                <w:szCs w:val="24"/>
              </w:rPr>
              <w:t>atisfactory</w:t>
            </w:r>
            <w:r w:rsidR="00E91106">
              <w:rPr>
                <w:rFonts w:ascii="Arial" w:eastAsia="Arial" w:hAnsi="Arial" w:cs="Arial"/>
                <w:b/>
                <w:bCs/>
                <w:sz w:val="24"/>
                <w:szCs w:val="24"/>
              </w:rPr>
              <w:t xml:space="preserve"> (2018)</w:t>
            </w:r>
          </w:p>
        </w:tc>
      </w:tr>
    </w:tbl>
    <w:p w14:paraId="1E1F61F2" w14:textId="77777777" w:rsidR="004B5847" w:rsidRPr="003934AC" w:rsidRDefault="004B5847" w:rsidP="00031B9A">
      <w:pPr>
        <w:rPr>
          <w:sz w:val="24"/>
          <w:szCs w:val="24"/>
          <w:highlight w:val="yellow"/>
        </w:rPr>
      </w:pPr>
    </w:p>
    <w:tbl>
      <w:tblPr>
        <w:tblStyle w:val="TableGrid"/>
        <w:tblW w:w="9752" w:type="dxa"/>
        <w:tblInd w:w="-5" w:type="dxa"/>
        <w:tblLook w:val="04A0" w:firstRow="1" w:lastRow="0" w:firstColumn="1" w:lastColumn="0" w:noHBand="0" w:noVBand="1"/>
      </w:tblPr>
      <w:tblGrid>
        <w:gridCol w:w="9752"/>
      </w:tblGrid>
      <w:tr w:rsidR="00CB2374" w:rsidRPr="00637512" w14:paraId="48C4A9B3" w14:textId="77777777" w:rsidTr="00324F31">
        <w:tc>
          <w:tcPr>
            <w:tcW w:w="9752" w:type="dxa"/>
          </w:tcPr>
          <w:p w14:paraId="34FD4F97" w14:textId="77777777" w:rsidR="004B5847" w:rsidRPr="00CF767E" w:rsidRDefault="004B5847" w:rsidP="009305D7">
            <w:pPr>
              <w:spacing w:before="69"/>
              <w:rPr>
                <w:rFonts w:ascii="Arial" w:hAnsi="Arial" w:cs="Arial"/>
                <w:b/>
                <w:spacing w:val="-1"/>
                <w:sz w:val="24"/>
                <w:szCs w:val="24"/>
              </w:rPr>
            </w:pPr>
            <w:r w:rsidRPr="00CF767E">
              <w:rPr>
                <w:rFonts w:ascii="Arial" w:hAnsi="Arial" w:cs="Arial"/>
                <w:b/>
                <w:sz w:val="24"/>
                <w:szCs w:val="24"/>
              </w:rPr>
              <w:t>Key</w:t>
            </w:r>
            <w:r w:rsidRPr="00CF767E">
              <w:rPr>
                <w:rFonts w:ascii="Arial" w:hAnsi="Arial" w:cs="Arial"/>
                <w:b/>
                <w:spacing w:val="-6"/>
                <w:sz w:val="24"/>
                <w:szCs w:val="24"/>
              </w:rPr>
              <w:t xml:space="preserve"> </w:t>
            </w:r>
            <w:r w:rsidRPr="00CF767E">
              <w:rPr>
                <w:rFonts w:ascii="Arial" w:hAnsi="Arial" w:cs="Arial"/>
                <w:b/>
                <w:sz w:val="24"/>
                <w:szCs w:val="24"/>
              </w:rPr>
              <w:t>priorities</w:t>
            </w:r>
            <w:r w:rsidRPr="00CF767E">
              <w:rPr>
                <w:rFonts w:ascii="Arial" w:hAnsi="Arial" w:cs="Arial"/>
                <w:b/>
                <w:spacing w:val="2"/>
                <w:sz w:val="24"/>
                <w:szCs w:val="24"/>
              </w:rPr>
              <w:t xml:space="preserve"> </w:t>
            </w:r>
            <w:r w:rsidRPr="00CF767E">
              <w:rPr>
                <w:rFonts w:ascii="Arial" w:hAnsi="Arial" w:cs="Arial"/>
                <w:b/>
                <w:spacing w:val="-1"/>
                <w:sz w:val="24"/>
                <w:szCs w:val="24"/>
              </w:rPr>
              <w:t>for</w:t>
            </w:r>
            <w:r w:rsidRPr="00CF767E">
              <w:rPr>
                <w:rFonts w:ascii="Arial" w:hAnsi="Arial" w:cs="Arial"/>
                <w:b/>
                <w:sz w:val="24"/>
                <w:szCs w:val="24"/>
              </w:rPr>
              <w:t xml:space="preserve"> </w:t>
            </w:r>
            <w:r w:rsidRPr="00CF767E">
              <w:rPr>
                <w:rFonts w:ascii="Arial" w:hAnsi="Arial" w:cs="Arial"/>
                <w:b/>
                <w:spacing w:val="-1"/>
                <w:sz w:val="24"/>
                <w:szCs w:val="24"/>
              </w:rPr>
              <w:t>improvement</w:t>
            </w:r>
            <w:r w:rsidRPr="00CF767E">
              <w:rPr>
                <w:rFonts w:ascii="Arial" w:hAnsi="Arial" w:cs="Arial"/>
                <w:b/>
                <w:spacing w:val="1"/>
                <w:sz w:val="24"/>
                <w:szCs w:val="24"/>
              </w:rPr>
              <w:t xml:space="preserve"> </w:t>
            </w:r>
            <w:r w:rsidRPr="00CF767E">
              <w:rPr>
                <w:rFonts w:ascii="Arial" w:hAnsi="Arial" w:cs="Arial"/>
                <w:b/>
                <w:sz w:val="24"/>
                <w:szCs w:val="24"/>
              </w:rPr>
              <w:t xml:space="preserve">planning </w:t>
            </w:r>
            <w:r w:rsidRPr="00CF767E">
              <w:rPr>
                <w:rFonts w:ascii="Arial" w:hAnsi="Arial" w:cs="Arial"/>
                <w:b/>
                <w:spacing w:val="-1"/>
                <w:sz w:val="24"/>
                <w:szCs w:val="24"/>
              </w:rPr>
              <w:t xml:space="preserve">next </w:t>
            </w:r>
            <w:proofErr w:type="gramStart"/>
            <w:r w:rsidRPr="00CF767E">
              <w:rPr>
                <w:rFonts w:ascii="Arial" w:hAnsi="Arial" w:cs="Arial"/>
                <w:b/>
                <w:spacing w:val="-1"/>
                <w:sz w:val="24"/>
                <w:szCs w:val="24"/>
              </w:rPr>
              <w:t>session</w:t>
            </w:r>
            <w:proofErr w:type="gramEnd"/>
          </w:p>
          <w:p w14:paraId="74E3230D" w14:textId="77777777" w:rsidR="004B5847" w:rsidRPr="00637512" w:rsidRDefault="004B5847" w:rsidP="009305D7">
            <w:pPr>
              <w:pStyle w:val="NormalWeb"/>
              <w:spacing w:before="0" w:beforeAutospacing="0" w:after="0" w:afterAutospacing="0"/>
              <w:rPr>
                <w:rFonts w:ascii="Arial" w:hAnsi="Arial" w:cs="Arial"/>
                <w:i/>
                <w:color w:val="000000"/>
              </w:rPr>
            </w:pPr>
            <w:r w:rsidRPr="00CF767E">
              <w:rPr>
                <w:rFonts w:ascii="Arial" w:hAnsi="Arial" w:cs="Arial"/>
                <w:i/>
                <w:color w:val="000000"/>
              </w:rPr>
              <w:t>This section should articulate with the school improvement plan for the forthcoming session or plan cycle. It should focus on a small number of key improvement priorities which will be expressed as outcomes for learners (as they will appear on the strategic overview of the new improvement plan).</w:t>
            </w:r>
          </w:p>
        </w:tc>
      </w:tr>
      <w:tr w:rsidR="00CB2374" w:rsidRPr="00BC24CE" w14:paraId="7B1A88B1" w14:textId="77777777" w:rsidTr="00324F31">
        <w:tc>
          <w:tcPr>
            <w:tcW w:w="9752" w:type="dxa"/>
          </w:tcPr>
          <w:p w14:paraId="65CCF1D2" w14:textId="3EA3582B" w:rsidR="00CF767E" w:rsidRDefault="00CF767E" w:rsidP="004B5847">
            <w:pPr>
              <w:widowControl w:val="0"/>
              <w:tabs>
                <w:tab w:val="left" w:pos="2670"/>
              </w:tabs>
              <w:spacing w:before="69"/>
              <w:rPr>
                <w:rFonts w:ascii="Arial" w:hAnsi="Arial" w:cs="Arial"/>
                <w:sz w:val="24"/>
                <w:szCs w:val="24"/>
              </w:rPr>
            </w:pPr>
          </w:p>
          <w:p w14:paraId="1BDFA7A0" w14:textId="5358D138" w:rsidR="00CF767E" w:rsidRPr="00C859D2" w:rsidRDefault="00D646CF" w:rsidP="00D646CF">
            <w:pPr>
              <w:pStyle w:val="ListParagraph"/>
              <w:widowControl w:val="0"/>
              <w:numPr>
                <w:ilvl w:val="0"/>
                <w:numId w:val="29"/>
              </w:numPr>
              <w:tabs>
                <w:tab w:val="left" w:pos="2670"/>
              </w:tabs>
              <w:spacing w:before="69"/>
              <w:rPr>
                <w:rStyle w:val="eop"/>
                <w:rFonts w:ascii="Arial" w:hAnsi="Arial" w:cs="Arial"/>
                <w:sz w:val="24"/>
                <w:szCs w:val="24"/>
              </w:rPr>
            </w:pPr>
            <w:r w:rsidRPr="00C859D2">
              <w:rPr>
                <w:rStyle w:val="normaltextrun"/>
                <w:rFonts w:ascii="Arial" w:hAnsi="Arial" w:cs="Arial"/>
                <w:color w:val="000000"/>
                <w:sz w:val="24"/>
                <w:szCs w:val="24"/>
                <w:shd w:val="clear" w:color="auto" w:fill="FFFFFF"/>
              </w:rPr>
              <w:t xml:space="preserve">Increase attainment in Writing across P1-P7 by 2% (from </w:t>
            </w:r>
            <w:r w:rsidR="00FB7218" w:rsidRPr="00C859D2">
              <w:rPr>
                <w:rStyle w:val="normaltextrun"/>
                <w:rFonts w:ascii="Arial" w:hAnsi="Arial" w:cs="Arial"/>
                <w:color w:val="000000"/>
                <w:sz w:val="24"/>
                <w:szCs w:val="24"/>
                <w:shd w:val="clear" w:color="auto" w:fill="FFFFFF"/>
              </w:rPr>
              <w:t xml:space="preserve">81.66 to </w:t>
            </w:r>
            <w:r w:rsidR="00404C67" w:rsidRPr="00C859D2">
              <w:rPr>
                <w:rStyle w:val="normaltextrun"/>
                <w:rFonts w:ascii="Arial" w:hAnsi="Arial" w:cs="Arial"/>
                <w:color w:val="000000"/>
                <w:sz w:val="24"/>
                <w:szCs w:val="24"/>
                <w:shd w:val="clear" w:color="auto" w:fill="FFFFFF"/>
              </w:rPr>
              <w:t>83.66</w:t>
            </w:r>
            <w:r w:rsidRPr="00C859D2">
              <w:rPr>
                <w:rStyle w:val="normaltextrun"/>
                <w:rFonts w:ascii="Arial" w:hAnsi="Arial" w:cs="Arial"/>
                <w:color w:val="000000"/>
                <w:sz w:val="24"/>
                <w:szCs w:val="24"/>
                <w:shd w:val="clear" w:color="auto" w:fill="FFFFFF"/>
              </w:rPr>
              <w:t>%) by June 2025.</w:t>
            </w:r>
            <w:r w:rsidRPr="00C859D2">
              <w:rPr>
                <w:rStyle w:val="eop"/>
                <w:rFonts w:ascii="Arial" w:hAnsi="Arial" w:cs="Arial"/>
                <w:color w:val="000000"/>
                <w:sz w:val="24"/>
                <w:szCs w:val="24"/>
                <w:shd w:val="clear" w:color="auto" w:fill="FFFFFF"/>
              </w:rPr>
              <w:t> </w:t>
            </w:r>
          </w:p>
          <w:p w14:paraId="1BD091F6" w14:textId="752BBE24" w:rsidR="00A37A6E" w:rsidRDefault="001E5684" w:rsidP="00C859D2">
            <w:pPr>
              <w:pStyle w:val="ListParagraph"/>
              <w:widowControl w:val="0"/>
              <w:numPr>
                <w:ilvl w:val="0"/>
                <w:numId w:val="29"/>
              </w:numPr>
              <w:tabs>
                <w:tab w:val="left" w:pos="2670"/>
              </w:tabs>
              <w:spacing w:before="69"/>
              <w:rPr>
                <w:rStyle w:val="normaltextrun"/>
                <w:rFonts w:ascii="Arial" w:hAnsi="Arial" w:cs="Arial"/>
                <w:sz w:val="24"/>
                <w:szCs w:val="24"/>
              </w:rPr>
            </w:pPr>
            <w:r>
              <w:rPr>
                <w:rStyle w:val="normaltextrun"/>
                <w:rFonts w:ascii="Arial" w:hAnsi="Arial" w:cs="Arial"/>
                <w:sz w:val="24"/>
                <w:szCs w:val="24"/>
              </w:rPr>
              <w:t>Use</w:t>
            </w:r>
            <w:r w:rsidR="00C859D2">
              <w:rPr>
                <w:rStyle w:val="normaltextrun"/>
                <w:rFonts w:ascii="Arial" w:hAnsi="Arial" w:cs="Arial"/>
                <w:sz w:val="24"/>
                <w:szCs w:val="24"/>
              </w:rPr>
              <w:t xml:space="preserve"> </w:t>
            </w:r>
            <w:r w:rsidR="00094DF0">
              <w:rPr>
                <w:rStyle w:val="normaltextrun"/>
                <w:rFonts w:ascii="Arial" w:hAnsi="Arial" w:cs="Arial"/>
                <w:sz w:val="24"/>
                <w:szCs w:val="24"/>
              </w:rPr>
              <w:t xml:space="preserve">observation as </w:t>
            </w:r>
            <w:r w:rsidR="00B8447F">
              <w:rPr>
                <w:rStyle w:val="normaltextrun"/>
                <w:rFonts w:ascii="Arial" w:hAnsi="Arial" w:cs="Arial"/>
                <w:sz w:val="24"/>
                <w:szCs w:val="24"/>
              </w:rPr>
              <w:t xml:space="preserve">an assessment tool for making informed decisions </w:t>
            </w:r>
            <w:r w:rsidR="005209BC">
              <w:rPr>
                <w:rStyle w:val="normaltextrun"/>
                <w:rFonts w:ascii="Arial" w:hAnsi="Arial" w:cs="Arial"/>
                <w:sz w:val="24"/>
                <w:szCs w:val="24"/>
              </w:rPr>
              <w:t>on</w:t>
            </w:r>
            <w:r w:rsidR="00FC6761">
              <w:rPr>
                <w:rStyle w:val="normaltextrun"/>
                <w:rFonts w:ascii="Arial" w:hAnsi="Arial" w:cs="Arial"/>
                <w:sz w:val="24"/>
                <w:szCs w:val="24"/>
              </w:rPr>
              <w:t xml:space="preserve"> how to support learners’ </w:t>
            </w:r>
            <w:r>
              <w:rPr>
                <w:rStyle w:val="normaltextrun"/>
                <w:rFonts w:ascii="Arial" w:hAnsi="Arial" w:cs="Arial"/>
                <w:sz w:val="24"/>
                <w:szCs w:val="24"/>
              </w:rPr>
              <w:t>development of meta-skills.</w:t>
            </w:r>
          </w:p>
          <w:p w14:paraId="52A382F6" w14:textId="48DC8378" w:rsidR="001E5684" w:rsidRPr="00C859D2" w:rsidRDefault="009745E3" w:rsidP="00C859D2">
            <w:pPr>
              <w:pStyle w:val="ListParagraph"/>
              <w:widowControl w:val="0"/>
              <w:numPr>
                <w:ilvl w:val="0"/>
                <w:numId w:val="29"/>
              </w:numPr>
              <w:tabs>
                <w:tab w:val="left" w:pos="2670"/>
              </w:tabs>
              <w:spacing w:before="69"/>
              <w:rPr>
                <w:rStyle w:val="normaltextrun"/>
                <w:rFonts w:ascii="Arial" w:hAnsi="Arial" w:cs="Arial"/>
                <w:sz w:val="24"/>
                <w:szCs w:val="24"/>
              </w:rPr>
            </w:pPr>
            <w:r>
              <w:rPr>
                <w:rStyle w:val="normaltextrun"/>
                <w:rFonts w:ascii="Arial" w:hAnsi="Arial" w:cs="Arial"/>
                <w:sz w:val="24"/>
                <w:szCs w:val="24"/>
              </w:rPr>
              <w:t xml:space="preserve">Enable learners to describe their next steps in learning through consistent approaches to </w:t>
            </w:r>
            <w:r w:rsidR="00E812B6">
              <w:rPr>
                <w:rStyle w:val="normaltextrun"/>
                <w:rFonts w:ascii="Arial" w:hAnsi="Arial" w:cs="Arial"/>
                <w:sz w:val="24"/>
                <w:szCs w:val="24"/>
              </w:rPr>
              <w:t>creating learning intentions, success criteria and giving high quality feedback.</w:t>
            </w:r>
          </w:p>
          <w:p w14:paraId="017EDE15" w14:textId="7745336B" w:rsidR="00CF767E" w:rsidRPr="00E812B6" w:rsidRDefault="00D3260F" w:rsidP="004B5847">
            <w:pPr>
              <w:pStyle w:val="ListParagraph"/>
              <w:widowControl w:val="0"/>
              <w:numPr>
                <w:ilvl w:val="0"/>
                <w:numId w:val="29"/>
              </w:numPr>
              <w:tabs>
                <w:tab w:val="left" w:pos="2670"/>
              </w:tabs>
              <w:spacing w:before="69"/>
              <w:rPr>
                <w:rFonts w:ascii="Arial" w:hAnsi="Arial" w:cs="Arial"/>
                <w:sz w:val="24"/>
                <w:szCs w:val="24"/>
              </w:rPr>
            </w:pPr>
            <w:r>
              <w:rPr>
                <w:rFonts w:ascii="Arial" w:hAnsi="Arial" w:cs="Arial"/>
                <w:sz w:val="24"/>
                <w:szCs w:val="24"/>
              </w:rPr>
              <w:lastRenderedPageBreak/>
              <w:t xml:space="preserve">Improve </w:t>
            </w:r>
            <w:r w:rsidR="00B97295">
              <w:rPr>
                <w:rFonts w:ascii="Arial" w:hAnsi="Arial" w:cs="Arial"/>
                <w:sz w:val="24"/>
                <w:szCs w:val="24"/>
              </w:rPr>
              <w:t>quality of learning experiences by ensuring most children’s experiences reflect children’s voice.</w:t>
            </w:r>
            <w:r w:rsidR="00B123DB" w:rsidRPr="00C859D2">
              <w:rPr>
                <w:rFonts w:ascii="Arial" w:hAnsi="Arial" w:cs="Arial"/>
                <w:sz w:val="24"/>
                <w:szCs w:val="24"/>
              </w:rPr>
              <w:t xml:space="preserve"> (Nursery)</w:t>
            </w:r>
          </w:p>
        </w:tc>
      </w:tr>
    </w:tbl>
    <w:p w14:paraId="41CC08C8" w14:textId="77777777" w:rsidR="00213FDB" w:rsidRDefault="00213FDB" w:rsidP="00A37A6E">
      <w:pPr>
        <w:jc w:val="both"/>
        <w:rPr>
          <w:b/>
          <w:bCs/>
          <w:sz w:val="28"/>
          <w:szCs w:val="28"/>
        </w:rPr>
      </w:pPr>
    </w:p>
    <w:p w14:paraId="14D26FE5" w14:textId="77777777" w:rsidR="00213FDB" w:rsidRDefault="00213FDB" w:rsidP="002932BD">
      <w:pPr>
        <w:ind w:left="-851"/>
        <w:jc w:val="both"/>
        <w:rPr>
          <w:b/>
          <w:bCs/>
          <w:sz w:val="28"/>
          <w:szCs w:val="28"/>
        </w:rPr>
      </w:pPr>
    </w:p>
    <w:p w14:paraId="4903EB22" w14:textId="01549381" w:rsidR="00213FDB" w:rsidRDefault="00213FDB" w:rsidP="000A6E05">
      <w:pPr>
        <w:jc w:val="both"/>
        <w:rPr>
          <w:b/>
          <w:bCs/>
          <w:sz w:val="28"/>
          <w:szCs w:val="28"/>
        </w:rPr>
      </w:pPr>
    </w:p>
    <w:p w14:paraId="24AB732A" w14:textId="77777777" w:rsidR="000A6E05" w:rsidRDefault="000A6E05" w:rsidP="000A6E05">
      <w:pPr>
        <w:jc w:val="both"/>
        <w:rPr>
          <w:b/>
          <w:bCs/>
          <w:sz w:val="28"/>
          <w:szCs w:val="28"/>
        </w:rPr>
      </w:pPr>
    </w:p>
    <w:p w14:paraId="6E139809" w14:textId="6A1F2CBB" w:rsidR="00213FDB" w:rsidRDefault="00213FDB" w:rsidP="00267777">
      <w:pPr>
        <w:jc w:val="both"/>
        <w:rPr>
          <w:b/>
          <w:bCs/>
          <w:sz w:val="28"/>
          <w:szCs w:val="28"/>
        </w:rPr>
      </w:pPr>
      <w:r>
        <w:rPr>
          <w:b/>
          <w:bCs/>
          <w:sz w:val="28"/>
          <w:szCs w:val="28"/>
        </w:rPr>
        <w:t>Appendix 1</w:t>
      </w:r>
    </w:p>
    <w:p w14:paraId="3682B9D9" w14:textId="1019CDBF" w:rsidR="002932BD" w:rsidRPr="00EA7FB8" w:rsidRDefault="001C26FA" w:rsidP="00267777">
      <w:pPr>
        <w:jc w:val="center"/>
        <w:rPr>
          <w:b/>
          <w:bCs/>
        </w:rPr>
      </w:pPr>
      <w:r w:rsidRPr="00EA7FB8">
        <w:rPr>
          <w:b/>
          <w:bCs/>
        </w:rPr>
        <w:t>SCHOOL BASED COUNSELLING MONITORING FORM (One submission per cluster)</w:t>
      </w:r>
    </w:p>
    <w:p w14:paraId="48F6C14C" w14:textId="52477E9B" w:rsidR="001C26FA" w:rsidRPr="00E70C63" w:rsidRDefault="00EA7FB8" w:rsidP="00267777">
      <w:pPr>
        <w:jc w:val="both"/>
        <w:rPr>
          <w:b/>
          <w:bCs/>
          <w:sz w:val="28"/>
          <w:szCs w:val="28"/>
        </w:rPr>
      </w:pPr>
      <w:r>
        <w:t xml:space="preserve">(Submission Dates: </w:t>
      </w:r>
      <w:r w:rsidRPr="001C26FA">
        <w:t xml:space="preserve">Dates:  6th </w:t>
      </w:r>
      <w:proofErr w:type="gramStart"/>
      <w:r w:rsidRPr="001C26FA">
        <w:t>October,</w:t>
      </w:r>
      <w:proofErr w:type="gramEnd"/>
      <w:r w:rsidRPr="001C26FA">
        <w:t xml:space="preserve"> </w:t>
      </w:r>
      <w:r w:rsidR="007C29CB">
        <w:t>1</w:t>
      </w:r>
      <w:r w:rsidRPr="001C26FA">
        <w:t>8th December, 22nd March and 14th June 2024</w:t>
      </w:r>
      <w:r>
        <w:t>.)</w:t>
      </w:r>
    </w:p>
    <w:p w14:paraId="628E7966" w14:textId="5027B8C6" w:rsidR="00CC45EB" w:rsidRDefault="002932BD" w:rsidP="00267777">
      <w:r>
        <w:t xml:space="preserve">THIS SECTION SHOULD </w:t>
      </w:r>
      <w:r w:rsidRPr="00AB2B0F">
        <w:rPr>
          <w:b/>
          <w:bCs/>
        </w:rPr>
        <w:t>ONLY</w:t>
      </w:r>
      <w:r>
        <w:t xml:space="preserve"> BE SUBMITTED BY THE CLUSTER CHAIR/SECONDARY HEAD TEACHER ON BEHALF OF THEIR CLUSTER.  </w:t>
      </w:r>
      <w:r w:rsidRPr="00AB2B0F">
        <w:rPr>
          <w:b/>
          <w:bCs/>
        </w:rPr>
        <w:t>ONE</w:t>
      </w:r>
      <w:r>
        <w:t xml:space="preserve"> COPY OF THIS FORM SHOULD BE SUBMITTED, IN LINE </w:t>
      </w:r>
      <w:r w:rsidR="00691CC1">
        <w:t xml:space="preserve">WITH AIR SUBMISSION DATES </w:t>
      </w:r>
      <w:r w:rsidR="007A0E22">
        <w:t>–</w:t>
      </w:r>
      <w:r w:rsidR="00691CC1">
        <w:t xml:space="preserve"> </w:t>
      </w:r>
      <w:r w:rsidR="007A0E22" w:rsidRPr="009E17E7">
        <w:rPr>
          <w:b/>
          <w:bCs/>
        </w:rPr>
        <w:t>6</w:t>
      </w:r>
      <w:r w:rsidR="007A0E22" w:rsidRPr="009E17E7">
        <w:rPr>
          <w:b/>
          <w:bCs/>
          <w:vertAlign w:val="superscript"/>
        </w:rPr>
        <w:t>TH</w:t>
      </w:r>
      <w:r w:rsidR="007A0E22" w:rsidRPr="009E17E7">
        <w:rPr>
          <w:b/>
          <w:bCs/>
        </w:rPr>
        <w:t xml:space="preserve"> OCTOBER 2023, 8</w:t>
      </w:r>
      <w:r w:rsidR="007A0E22" w:rsidRPr="009E17E7">
        <w:rPr>
          <w:b/>
          <w:bCs/>
          <w:vertAlign w:val="superscript"/>
        </w:rPr>
        <w:t>TH</w:t>
      </w:r>
      <w:r w:rsidR="007A0E22" w:rsidRPr="009E17E7">
        <w:rPr>
          <w:b/>
          <w:bCs/>
        </w:rPr>
        <w:t xml:space="preserve"> DECEMBER AND 22</w:t>
      </w:r>
      <w:r w:rsidR="007A0E22" w:rsidRPr="009E17E7">
        <w:rPr>
          <w:b/>
          <w:bCs/>
          <w:vertAlign w:val="superscript"/>
        </w:rPr>
        <w:t>ND</w:t>
      </w:r>
      <w:r w:rsidR="007A0E22" w:rsidRPr="009E17E7">
        <w:rPr>
          <w:b/>
          <w:bCs/>
        </w:rPr>
        <w:t xml:space="preserve"> MARCH</w:t>
      </w:r>
      <w:r w:rsidRPr="009E17E7">
        <w:rPr>
          <w:b/>
          <w:bCs/>
        </w:rPr>
        <w:t>,</w:t>
      </w:r>
      <w:r w:rsidR="00F4168F" w:rsidRPr="009E17E7">
        <w:rPr>
          <w:b/>
          <w:bCs/>
        </w:rPr>
        <w:t xml:space="preserve"> 14</w:t>
      </w:r>
      <w:r w:rsidR="00F4168F" w:rsidRPr="009E17E7">
        <w:rPr>
          <w:b/>
          <w:bCs/>
          <w:vertAlign w:val="superscript"/>
        </w:rPr>
        <w:t>TH</w:t>
      </w:r>
      <w:r w:rsidR="00F4168F" w:rsidRPr="009E17E7">
        <w:rPr>
          <w:b/>
          <w:bCs/>
        </w:rPr>
        <w:t xml:space="preserve"> OF JUNE 2024</w:t>
      </w:r>
      <w:r w:rsidR="00F4168F">
        <w:t>,</w:t>
      </w:r>
      <w:r>
        <w:t xml:space="preserve"> TO THE </w:t>
      </w:r>
      <w:r w:rsidRPr="00AB2B0F">
        <w:rPr>
          <w:color w:val="0070C0"/>
        </w:rPr>
        <w:t xml:space="preserve">QISSIP-SIR@northlan.gov.uk </w:t>
      </w:r>
      <w:r>
        <w:t xml:space="preserve">MAILBOX.  </w:t>
      </w:r>
      <w:r w:rsidR="00EF086C">
        <w:t xml:space="preserve">Please also copy Merle Lang </w:t>
      </w:r>
      <w:hyperlink r:id="rId11" w:history="1">
        <w:r w:rsidR="00EF086C">
          <w:rPr>
            <w:rStyle w:val="Hyperlink"/>
          </w:rPr>
          <w:t>langmerle@northlan.gov.uk</w:t>
        </w:r>
      </w:hyperlink>
      <w:r w:rsidR="00EF086C">
        <w:t>  into your return.</w:t>
      </w:r>
    </w:p>
    <w:p w14:paraId="6AA647B7" w14:textId="57417009" w:rsidR="00B67B62" w:rsidRPr="00213FDB" w:rsidRDefault="002932BD" w:rsidP="00267777">
      <w:pPr>
        <w:spacing w:after="200" w:line="240" w:lineRule="auto"/>
        <w:rPr>
          <w:rFonts w:ascii="Arial" w:hAnsi="Arial" w:cs="Arial"/>
          <w:b/>
        </w:rPr>
      </w:pPr>
      <w:r w:rsidRPr="001F1DB9">
        <w:t xml:space="preserve">THESE SUBMISSION WILL SUPPORT FINANCIAL PLANNING AND FACILITATE GOOD PRACTICE FOR AUDITING PURPOSES.  SUBMISSIONS WILL ALSO ALLOW FOR TARGETED SUPPORT TO ENSURE EQUITABLE CLUSTER PLANNING AND PROVIDE A VEHICLE FOR COLLECTING OBSERVATIONAL EVIDENCE OF THE IMPACT OF THE SERVICE. </w:t>
      </w:r>
      <w:r w:rsidRPr="001F1DB9">
        <w:rPr>
          <w:rFonts w:ascii="Arial" w:hAnsi="Arial" w:cs="Arial"/>
          <w:b/>
        </w:rPr>
        <w:t xml:space="preserve"> </w:t>
      </w:r>
      <w:r w:rsidRPr="001F1DB9">
        <w:t>(AN EXEMPLAR OF THIS FORM IS AVAILABLE ON THE HEAD TEACHER SHAREPOINT.)</w:t>
      </w:r>
    </w:p>
    <w:p w14:paraId="0CBCBFF0" w14:textId="3020854A" w:rsidR="002932BD" w:rsidRPr="004A2AB3" w:rsidRDefault="002932BD" w:rsidP="00267777">
      <w:pPr>
        <w:rPr>
          <w:rFonts w:ascii="Arial" w:eastAsia="Times New Roman" w:hAnsi="Arial" w:cs="Arial"/>
          <w:b/>
          <w:bCs/>
          <w:color w:val="000000"/>
          <w:lang w:eastAsia="en-GB"/>
        </w:rPr>
      </w:pPr>
      <w:r w:rsidRPr="004A2AB3">
        <w:rPr>
          <w:rFonts w:ascii="Arial" w:eastAsia="Times New Roman" w:hAnsi="Arial" w:cs="Arial"/>
          <w:b/>
          <w:bCs/>
          <w:color w:val="000000"/>
          <w:lang w:eastAsia="en-GB"/>
        </w:rPr>
        <w:t>Cluster Name:</w:t>
      </w:r>
    </w:p>
    <w:p w14:paraId="401BFF94" w14:textId="62376AC3" w:rsidR="002932BD" w:rsidRPr="004A2AB3" w:rsidRDefault="002932BD" w:rsidP="00267777">
      <w:pPr>
        <w:rPr>
          <w:rFonts w:ascii="Arial" w:eastAsia="Times New Roman" w:hAnsi="Arial" w:cs="Arial"/>
          <w:b/>
          <w:bCs/>
          <w:color w:val="000000"/>
          <w:lang w:eastAsia="en-GB"/>
        </w:rPr>
      </w:pPr>
      <w:r w:rsidRPr="004A2AB3">
        <w:rPr>
          <w:rFonts w:ascii="Arial" w:eastAsia="Times New Roman" w:hAnsi="Arial" w:cs="Arial"/>
          <w:b/>
          <w:bCs/>
          <w:color w:val="000000"/>
          <w:lang w:eastAsia="en-GB"/>
        </w:rPr>
        <w:t>Counselling in Schools Monitoring</w:t>
      </w:r>
      <w:r>
        <w:rPr>
          <w:rFonts w:ascii="Arial" w:eastAsia="Times New Roman" w:hAnsi="Arial" w:cs="Arial"/>
          <w:b/>
          <w:bCs/>
          <w:color w:val="000000"/>
          <w:lang w:eastAsia="en-GB"/>
        </w:rPr>
        <w:t xml:space="preserve"> Sheet Session: 202</w:t>
      </w:r>
      <w:r w:rsidR="00324F31">
        <w:rPr>
          <w:rFonts w:ascii="Arial" w:eastAsia="Times New Roman" w:hAnsi="Arial" w:cs="Arial"/>
          <w:b/>
          <w:bCs/>
          <w:color w:val="000000"/>
          <w:lang w:eastAsia="en-GB"/>
        </w:rPr>
        <w:t>3-24</w:t>
      </w:r>
    </w:p>
    <w:p w14:paraId="0D289CBF" w14:textId="77777777" w:rsidR="002932BD" w:rsidRPr="004A2AB3" w:rsidRDefault="002932BD" w:rsidP="00267777">
      <w:pPr>
        <w:rPr>
          <w:rFonts w:ascii="Arial" w:eastAsia="Times New Roman" w:hAnsi="Arial" w:cs="Arial"/>
          <w:color w:val="000000"/>
          <w:lang w:eastAsia="en-GB"/>
        </w:rPr>
      </w:pPr>
      <w:r w:rsidRPr="004A2AB3">
        <w:rPr>
          <w:rFonts w:ascii="Arial" w:eastAsia="Times New Roman" w:hAnsi="Arial" w:cs="Arial"/>
          <w:color w:val="000000"/>
          <w:lang w:eastAsia="en-GB"/>
        </w:rPr>
        <w:t>Term ____</w:t>
      </w:r>
      <w:proofErr w:type="gramStart"/>
      <w:r w:rsidRPr="004A2AB3">
        <w:rPr>
          <w:rFonts w:ascii="Arial" w:eastAsia="Times New Roman" w:hAnsi="Arial" w:cs="Arial"/>
          <w:color w:val="000000"/>
          <w:lang w:eastAsia="en-GB"/>
        </w:rPr>
        <w:t xml:space="preserve">_  </w:t>
      </w:r>
      <w:r w:rsidRPr="004A2AB3">
        <w:rPr>
          <w:rFonts w:ascii="Arial" w:eastAsia="Times New Roman" w:hAnsi="Arial" w:cs="Arial"/>
          <w:color w:val="000000"/>
          <w:lang w:eastAsia="en-GB"/>
        </w:rPr>
        <w:tab/>
      </w:r>
      <w:proofErr w:type="gramEnd"/>
      <w:r w:rsidRPr="004A2AB3">
        <w:rPr>
          <w:rFonts w:ascii="Arial" w:eastAsia="Times New Roman" w:hAnsi="Arial" w:cs="Arial"/>
          <w:color w:val="000000"/>
          <w:lang w:eastAsia="en-GB"/>
        </w:rPr>
        <w:tab/>
        <w:t>Submission Date___________</w:t>
      </w:r>
    </w:p>
    <w:tbl>
      <w:tblPr>
        <w:tblpPr w:leftFromText="180" w:rightFromText="180" w:vertAnchor="text" w:horzAnchor="margin" w:tblpY="491"/>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828"/>
      </w:tblGrid>
      <w:tr w:rsidR="002932BD" w:rsidRPr="008667D1" w14:paraId="5CDCB31D" w14:textId="77777777" w:rsidTr="009305D7">
        <w:trPr>
          <w:trHeight w:val="294"/>
        </w:trPr>
        <w:tc>
          <w:tcPr>
            <w:tcW w:w="3247" w:type="dxa"/>
            <w:shd w:val="clear" w:color="auto" w:fill="auto"/>
            <w:noWrap/>
            <w:vAlign w:val="center"/>
            <w:hideMark/>
          </w:tcPr>
          <w:p w14:paraId="6A1205E7" w14:textId="2A461349" w:rsidR="002932BD" w:rsidRPr="008667D1" w:rsidRDefault="002932BD" w:rsidP="00267777">
            <w:pPr>
              <w:jc w:val="right"/>
              <w:rPr>
                <w:rFonts w:ascii="Arial" w:eastAsia="Times New Roman" w:hAnsi="Arial" w:cs="Arial"/>
                <w:color w:val="000000"/>
                <w:lang w:eastAsia="en-GB"/>
              </w:rPr>
            </w:pPr>
            <w:r w:rsidRPr="008667D1">
              <w:rPr>
                <w:rFonts w:ascii="Arial" w:eastAsia="Times New Roman" w:hAnsi="Arial" w:cs="Arial"/>
                <w:color w:val="000000"/>
                <w:lang w:eastAsia="en-GB"/>
              </w:rPr>
              <w:t>202</w:t>
            </w:r>
            <w:r w:rsidR="00324F31">
              <w:rPr>
                <w:rFonts w:ascii="Arial" w:eastAsia="Times New Roman" w:hAnsi="Arial" w:cs="Arial"/>
                <w:color w:val="000000"/>
                <w:lang w:eastAsia="en-GB"/>
              </w:rPr>
              <w:t>3-24</w:t>
            </w:r>
            <w:r w:rsidRPr="008667D1">
              <w:rPr>
                <w:rFonts w:ascii="Arial" w:eastAsia="Times New Roman" w:hAnsi="Arial" w:cs="Arial"/>
                <w:color w:val="000000"/>
                <w:lang w:eastAsia="en-GB"/>
              </w:rPr>
              <w:t xml:space="preserve"> SG </w:t>
            </w:r>
            <w:r>
              <w:rPr>
                <w:rFonts w:ascii="Arial" w:eastAsia="Times New Roman" w:hAnsi="Arial" w:cs="Arial"/>
                <w:color w:val="000000"/>
                <w:lang w:eastAsia="en-GB"/>
              </w:rPr>
              <w:t>Funded Allocation</w:t>
            </w:r>
          </w:p>
        </w:tc>
        <w:tc>
          <w:tcPr>
            <w:tcW w:w="4828" w:type="dxa"/>
            <w:shd w:val="clear" w:color="auto" w:fill="auto"/>
            <w:noWrap/>
            <w:vAlign w:val="center"/>
            <w:hideMark/>
          </w:tcPr>
          <w:p w14:paraId="507969CD" w14:textId="77777777" w:rsidR="002932BD" w:rsidRPr="008667D1" w:rsidRDefault="002932BD" w:rsidP="00267777">
            <w:pPr>
              <w:jc w:val="center"/>
              <w:rPr>
                <w:rFonts w:ascii="Arial" w:eastAsia="Times New Roman" w:hAnsi="Arial" w:cs="Arial"/>
                <w:color w:val="000000"/>
                <w:lang w:eastAsia="en-GB"/>
              </w:rPr>
            </w:pPr>
            <w:r>
              <w:rPr>
                <w:rFonts w:ascii="Arial" w:eastAsia="Times New Roman" w:hAnsi="Arial" w:cs="Arial"/>
                <w:color w:val="000000"/>
                <w:lang w:eastAsia="en-GB"/>
              </w:rPr>
              <w:t>£__________</w:t>
            </w:r>
            <w:r w:rsidRPr="008667D1">
              <w:rPr>
                <w:rFonts w:ascii="Arial" w:eastAsia="Times New Roman" w:hAnsi="Arial" w:cs="Arial"/>
                <w:color w:val="000000"/>
                <w:lang w:eastAsia="en-GB"/>
              </w:rPr>
              <w:t xml:space="preserve"> </w:t>
            </w:r>
          </w:p>
        </w:tc>
      </w:tr>
      <w:tr w:rsidR="002932BD" w:rsidRPr="008667D1" w14:paraId="33F1C4CF" w14:textId="77777777" w:rsidTr="009305D7">
        <w:trPr>
          <w:trHeight w:val="294"/>
        </w:trPr>
        <w:tc>
          <w:tcPr>
            <w:tcW w:w="3247" w:type="dxa"/>
            <w:shd w:val="clear" w:color="auto" w:fill="auto"/>
            <w:noWrap/>
            <w:vAlign w:val="center"/>
            <w:hideMark/>
          </w:tcPr>
          <w:p w14:paraId="19D050FB" w14:textId="77777777" w:rsidR="002932BD" w:rsidRPr="008667D1" w:rsidRDefault="002932BD" w:rsidP="00267777">
            <w:pPr>
              <w:jc w:val="right"/>
              <w:rPr>
                <w:rFonts w:ascii="Arial" w:eastAsia="Times New Roman" w:hAnsi="Arial" w:cs="Arial"/>
                <w:color w:val="000000"/>
                <w:lang w:eastAsia="en-GB"/>
              </w:rPr>
            </w:pPr>
            <w:r>
              <w:rPr>
                <w:rFonts w:ascii="Arial" w:eastAsia="Times New Roman" w:hAnsi="Arial" w:cs="Arial"/>
                <w:color w:val="000000"/>
                <w:lang w:eastAsia="en-GB"/>
              </w:rPr>
              <w:t>Projected spend</w:t>
            </w:r>
          </w:p>
        </w:tc>
        <w:tc>
          <w:tcPr>
            <w:tcW w:w="4828" w:type="dxa"/>
            <w:shd w:val="clear" w:color="auto" w:fill="auto"/>
            <w:noWrap/>
            <w:vAlign w:val="center"/>
            <w:hideMark/>
          </w:tcPr>
          <w:p w14:paraId="67BF60CF" w14:textId="77777777" w:rsidR="002932BD" w:rsidRPr="008667D1" w:rsidRDefault="002932BD" w:rsidP="00267777">
            <w:pPr>
              <w:jc w:val="center"/>
              <w:rPr>
                <w:rFonts w:ascii="Arial" w:eastAsia="Times New Roman" w:hAnsi="Arial" w:cs="Arial"/>
                <w:color w:val="000000"/>
                <w:lang w:eastAsia="en-GB"/>
              </w:rPr>
            </w:pPr>
            <w:r>
              <w:rPr>
                <w:rFonts w:ascii="Arial" w:eastAsia="Times New Roman" w:hAnsi="Arial" w:cs="Arial"/>
                <w:color w:val="000000"/>
                <w:lang w:eastAsia="en-GB"/>
              </w:rPr>
              <w:t>£___________</w:t>
            </w:r>
          </w:p>
        </w:tc>
      </w:tr>
      <w:tr w:rsidR="002932BD" w:rsidRPr="008667D1" w14:paraId="2257E669" w14:textId="77777777" w:rsidTr="009305D7">
        <w:trPr>
          <w:trHeight w:val="294"/>
        </w:trPr>
        <w:tc>
          <w:tcPr>
            <w:tcW w:w="3247" w:type="dxa"/>
            <w:shd w:val="clear" w:color="auto" w:fill="auto"/>
            <w:noWrap/>
            <w:vAlign w:val="center"/>
            <w:hideMark/>
          </w:tcPr>
          <w:p w14:paraId="5D180A58" w14:textId="77777777" w:rsidR="002932BD" w:rsidRPr="008667D1" w:rsidRDefault="002932BD" w:rsidP="00267777">
            <w:pPr>
              <w:jc w:val="right"/>
              <w:rPr>
                <w:rFonts w:ascii="Arial" w:eastAsia="Times New Roman" w:hAnsi="Arial" w:cs="Arial"/>
                <w:b/>
                <w:bCs/>
                <w:color w:val="000000"/>
                <w:lang w:eastAsia="en-GB"/>
              </w:rPr>
            </w:pPr>
            <w:r>
              <w:rPr>
                <w:rFonts w:ascii="Arial" w:eastAsia="Times New Roman" w:hAnsi="Arial" w:cs="Arial"/>
                <w:b/>
                <w:bCs/>
                <w:color w:val="000000"/>
                <w:lang w:eastAsia="en-GB"/>
              </w:rPr>
              <w:t xml:space="preserve">Fund Balance  </w:t>
            </w:r>
          </w:p>
        </w:tc>
        <w:tc>
          <w:tcPr>
            <w:tcW w:w="4828" w:type="dxa"/>
            <w:shd w:val="clear" w:color="auto" w:fill="auto"/>
            <w:noWrap/>
            <w:vAlign w:val="center"/>
            <w:hideMark/>
          </w:tcPr>
          <w:p w14:paraId="7E51C74E" w14:textId="77777777" w:rsidR="002932BD" w:rsidRPr="008667D1" w:rsidRDefault="002932BD" w:rsidP="00267777">
            <w:pPr>
              <w:jc w:val="center"/>
              <w:rPr>
                <w:rFonts w:ascii="Arial" w:eastAsia="Times New Roman" w:hAnsi="Arial" w:cs="Arial"/>
                <w:b/>
                <w:bCs/>
                <w:color w:val="000000"/>
                <w:lang w:eastAsia="en-GB"/>
              </w:rPr>
            </w:pPr>
            <w:r>
              <w:rPr>
                <w:rFonts w:ascii="Arial" w:eastAsia="Times New Roman" w:hAnsi="Arial" w:cs="Arial"/>
                <w:b/>
                <w:bCs/>
                <w:color w:val="000000"/>
                <w:lang w:eastAsia="en-GB"/>
              </w:rPr>
              <w:t>£_______</w:t>
            </w:r>
          </w:p>
        </w:tc>
      </w:tr>
    </w:tbl>
    <w:p w14:paraId="212F135A" w14:textId="77777777" w:rsidR="002932BD" w:rsidRDefault="002932BD" w:rsidP="00267777">
      <w:pPr>
        <w:rPr>
          <w:b/>
          <w:bCs/>
          <w:sz w:val="24"/>
          <w:szCs w:val="24"/>
        </w:rPr>
      </w:pPr>
      <w:r w:rsidRPr="008667D1">
        <w:rPr>
          <w:b/>
          <w:bCs/>
          <w:sz w:val="24"/>
          <w:szCs w:val="24"/>
        </w:rPr>
        <w:t>Financial Summary</w:t>
      </w:r>
    </w:p>
    <w:p w14:paraId="260628EE" w14:textId="77777777" w:rsidR="002932BD" w:rsidRDefault="002932BD" w:rsidP="00267777">
      <w:pPr>
        <w:rPr>
          <w:b/>
          <w:bCs/>
          <w:sz w:val="24"/>
          <w:szCs w:val="24"/>
        </w:rPr>
      </w:pPr>
    </w:p>
    <w:p w14:paraId="555D0601" w14:textId="77777777" w:rsidR="002932BD" w:rsidRDefault="002932BD" w:rsidP="00267777">
      <w:pPr>
        <w:rPr>
          <w:b/>
          <w:bCs/>
          <w:sz w:val="24"/>
          <w:szCs w:val="24"/>
        </w:rPr>
      </w:pPr>
    </w:p>
    <w:p w14:paraId="6CBC4281" w14:textId="77777777" w:rsidR="002932BD" w:rsidRPr="003E6E94" w:rsidRDefault="002932BD" w:rsidP="00267777">
      <w:pPr>
        <w:rPr>
          <w:b/>
          <w:bCs/>
          <w:sz w:val="28"/>
          <w:szCs w:val="28"/>
        </w:rPr>
      </w:pPr>
    </w:p>
    <w:tbl>
      <w:tblPr>
        <w:tblStyle w:val="TableGrid"/>
        <w:tblW w:w="10916" w:type="dxa"/>
        <w:tblInd w:w="-431" w:type="dxa"/>
        <w:tblLook w:val="04A0" w:firstRow="1" w:lastRow="0" w:firstColumn="1" w:lastColumn="0" w:noHBand="0" w:noVBand="1"/>
      </w:tblPr>
      <w:tblGrid>
        <w:gridCol w:w="2783"/>
        <w:gridCol w:w="1375"/>
        <w:gridCol w:w="1375"/>
        <w:gridCol w:w="1539"/>
        <w:gridCol w:w="1565"/>
        <w:gridCol w:w="2279"/>
      </w:tblGrid>
      <w:tr w:rsidR="00474523" w:rsidRPr="00A86FE5" w14:paraId="0A05C846" w14:textId="77777777" w:rsidTr="00267777">
        <w:tc>
          <w:tcPr>
            <w:tcW w:w="2783" w:type="dxa"/>
            <w:shd w:val="clear" w:color="auto" w:fill="D0CECE" w:themeFill="background2" w:themeFillShade="E6"/>
          </w:tcPr>
          <w:p w14:paraId="738A5074" w14:textId="77777777" w:rsidR="00676F6E" w:rsidRPr="00A86FE5" w:rsidRDefault="00676F6E" w:rsidP="00267777">
            <w:pPr>
              <w:spacing w:after="160" w:line="259" w:lineRule="auto"/>
              <w:ind w:left="313"/>
              <w:rPr>
                <w:b/>
                <w:bCs/>
                <w:sz w:val="24"/>
                <w:szCs w:val="24"/>
                <w:u w:val="single"/>
              </w:rPr>
            </w:pPr>
            <w:r>
              <w:rPr>
                <w:b/>
                <w:bCs/>
                <w:sz w:val="24"/>
                <w:szCs w:val="24"/>
                <w:u w:val="single"/>
              </w:rPr>
              <w:t>Provider</w:t>
            </w:r>
          </w:p>
        </w:tc>
        <w:tc>
          <w:tcPr>
            <w:tcW w:w="1375" w:type="dxa"/>
            <w:shd w:val="clear" w:color="auto" w:fill="D0CECE" w:themeFill="background2" w:themeFillShade="E6"/>
          </w:tcPr>
          <w:p w14:paraId="1C3D587F" w14:textId="77777777" w:rsidR="00676F6E" w:rsidRPr="00A86FE5" w:rsidRDefault="00676F6E" w:rsidP="00267777">
            <w:pPr>
              <w:spacing w:after="160" w:line="259" w:lineRule="auto"/>
              <w:rPr>
                <w:b/>
                <w:bCs/>
                <w:sz w:val="24"/>
                <w:szCs w:val="24"/>
                <w:u w:val="single"/>
              </w:rPr>
            </w:pPr>
            <w:r w:rsidRPr="00A86FE5">
              <w:rPr>
                <w:b/>
                <w:bCs/>
                <w:sz w:val="24"/>
                <w:szCs w:val="24"/>
                <w:u w:val="single"/>
              </w:rPr>
              <w:t>Start date</w:t>
            </w:r>
          </w:p>
        </w:tc>
        <w:tc>
          <w:tcPr>
            <w:tcW w:w="1375" w:type="dxa"/>
            <w:shd w:val="clear" w:color="auto" w:fill="D0CECE" w:themeFill="background2" w:themeFillShade="E6"/>
          </w:tcPr>
          <w:p w14:paraId="7878B868" w14:textId="77777777" w:rsidR="00676F6E" w:rsidRPr="00A86FE5" w:rsidRDefault="00676F6E" w:rsidP="00267777">
            <w:pPr>
              <w:spacing w:after="160" w:line="259" w:lineRule="auto"/>
              <w:rPr>
                <w:b/>
                <w:bCs/>
                <w:sz w:val="24"/>
                <w:szCs w:val="24"/>
                <w:u w:val="single"/>
              </w:rPr>
            </w:pPr>
            <w:r w:rsidRPr="00A86FE5">
              <w:rPr>
                <w:b/>
                <w:bCs/>
                <w:sz w:val="24"/>
                <w:szCs w:val="24"/>
                <w:u w:val="single"/>
              </w:rPr>
              <w:t>End date</w:t>
            </w:r>
          </w:p>
        </w:tc>
        <w:tc>
          <w:tcPr>
            <w:tcW w:w="1539" w:type="dxa"/>
            <w:shd w:val="clear" w:color="auto" w:fill="D0CECE" w:themeFill="background2" w:themeFillShade="E6"/>
          </w:tcPr>
          <w:p w14:paraId="4A47576E" w14:textId="77777777" w:rsidR="00676F6E" w:rsidRPr="00A86FE5" w:rsidRDefault="00676F6E" w:rsidP="00267777">
            <w:pPr>
              <w:spacing w:after="160" w:line="259" w:lineRule="auto"/>
              <w:rPr>
                <w:b/>
                <w:bCs/>
                <w:sz w:val="24"/>
                <w:szCs w:val="24"/>
                <w:u w:val="single"/>
              </w:rPr>
            </w:pPr>
            <w:r>
              <w:rPr>
                <w:b/>
                <w:bCs/>
                <w:sz w:val="24"/>
                <w:szCs w:val="24"/>
                <w:u w:val="single"/>
              </w:rPr>
              <w:t>Number of days per week</w:t>
            </w:r>
          </w:p>
        </w:tc>
        <w:tc>
          <w:tcPr>
            <w:tcW w:w="1565" w:type="dxa"/>
            <w:shd w:val="clear" w:color="auto" w:fill="D0CECE" w:themeFill="background2" w:themeFillShade="E6"/>
          </w:tcPr>
          <w:p w14:paraId="2DF1F54C" w14:textId="77777777" w:rsidR="00676F6E" w:rsidRPr="00A86FE5" w:rsidRDefault="00676F6E" w:rsidP="00267777">
            <w:pPr>
              <w:spacing w:after="160" w:line="259" w:lineRule="auto"/>
              <w:rPr>
                <w:b/>
                <w:bCs/>
                <w:sz w:val="24"/>
                <w:szCs w:val="24"/>
                <w:u w:val="single"/>
              </w:rPr>
            </w:pPr>
            <w:r>
              <w:rPr>
                <w:b/>
                <w:bCs/>
                <w:sz w:val="24"/>
                <w:szCs w:val="24"/>
                <w:u w:val="single"/>
              </w:rPr>
              <w:t xml:space="preserve">Total </w:t>
            </w:r>
            <w:r w:rsidRPr="00A86FE5">
              <w:rPr>
                <w:b/>
                <w:bCs/>
                <w:sz w:val="24"/>
                <w:szCs w:val="24"/>
                <w:u w:val="single"/>
              </w:rPr>
              <w:t>Cost</w:t>
            </w:r>
          </w:p>
        </w:tc>
        <w:tc>
          <w:tcPr>
            <w:tcW w:w="2279" w:type="dxa"/>
            <w:shd w:val="clear" w:color="auto" w:fill="D0CECE" w:themeFill="background2" w:themeFillShade="E6"/>
          </w:tcPr>
          <w:p w14:paraId="365C3263" w14:textId="77777777" w:rsidR="00676F6E" w:rsidRPr="00A86FE5" w:rsidRDefault="00676F6E" w:rsidP="00267777">
            <w:pPr>
              <w:spacing w:after="160" w:line="259" w:lineRule="auto"/>
              <w:rPr>
                <w:b/>
                <w:bCs/>
                <w:sz w:val="24"/>
                <w:szCs w:val="24"/>
                <w:u w:val="single"/>
              </w:rPr>
            </w:pPr>
            <w:r w:rsidRPr="00A86FE5">
              <w:rPr>
                <w:b/>
                <w:bCs/>
                <w:sz w:val="24"/>
                <w:szCs w:val="24"/>
                <w:u w:val="single"/>
              </w:rPr>
              <w:t>Notes</w:t>
            </w:r>
          </w:p>
        </w:tc>
      </w:tr>
      <w:tr w:rsidR="00CB2374" w:rsidRPr="00A86FE5" w14:paraId="434D8D4C" w14:textId="77777777" w:rsidTr="00267777">
        <w:tc>
          <w:tcPr>
            <w:tcW w:w="2783" w:type="dxa"/>
          </w:tcPr>
          <w:p w14:paraId="1AE0E3C6" w14:textId="77777777" w:rsidR="00676F6E" w:rsidRDefault="00676F6E" w:rsidP="00267777">
            <w:pPr>
              <w:rPr>
                <w:b/>
                <w:bCs/>
                <w:sz w:val="24"/>
                <w:szCs w:val="24"/>
                <w:u w:val="single"/>
              </w:rPr>
            </w:pPr>
          </w:p>
        </w:tc>
        <w:tc>
          <w:tcPr>
            <w:tcW w:w="1375" w:type="dxa"/>
          </w:tcPr>
          <w:p w14:paraId="408EDB33" w14:textId="77777777" w:rsidR="00676F6E" w:rsidRPr="00A86FE5" w:rsidRDefault="00676F6E" w:rsidP="00267777">
            <w:pPr>
              <w:rPr>
                <w:b/>
                <w:bCs/>
                <w:sz w:val="24"/>
                <w:szCs w:val="24"/>
                <w:u w:val="single"/>
              </w:rPr>
            </w:pPr>
          </w:p>
        </w:tc>
        <w:tc>
          <w:tcPr>
            <w:tcW w:w="1375" w:type="dxa"/>
          </w:tcPr>
          <w:p w14:paraId="437C1D2D" w14:textId="77777777" w:rsidR="00676F6E" w:rsidRPr="00A86FE5" w:rsidRDefault="00676F6E" w:rsidP="00267777">
            <w:pPr>
              <w:rPr>
                <w:b/>
                <w:bCs/>
                <w:sz w:val="24"/>
                <w:szCs w:val="24"/>
                <w:u w:val="single"/>
              </w:rPr>
            </w:pPr>
          </w:p>
        </w:tc>
        <w:tc>
          <w:tcPr>
            <w:tcW w:w="1539" w:type="dxa"/>
          </w:tcPr>
          <w:p w14:paraId="0B782589" w14:textId="77777777" w:rsidR="00676F6E" w:rsidRDefault="00676F6E" w:rsidP="00267777">
            <w:pPr>
              <w:rPr>
                <w:b/>
                <w:bCs/>
                <w:sz w:val="24"/>
                <w:szCs w:val="24"/>
                <w:u w:val="single"/>
              </w:rPr>
            </w:pPr>
          </w:p>
        </w:tc>
        <w:tc>
          <w:tcPr>
            <w:tcW w:w="1565" w:type="dxa"/>
          </w:tcPr>
          <w:p w14:paraId="1B44B89C" w14:textId="77777777" w:rsidR="00676F6E" w:rsidRDefault="00676F6E" w:rsidP="00267777">
            <w:pPr>
              <w:rPr>
                <w:b/>
                <w:bCs/>
                <w:sz w:val="24"/>
                <w:szCs w:val="24"/>
                <w:u w:val="single"/>
              </w:rPr>
            </w:pPr>
          </w:p>
        </w:tc>
        <w:tc>
          <w:tcPr>
            <w:tcW w:w="2279" w:type="dxa"/>
          </w:tcPr>
          <w:p w14:paraId="366B0938" w14:textId="77777777" w:rsidR="00676F6E" w:rsidRPr="00A86FE5" w:rsidRDefault="00676F6E" w:rsidP="00267777">
            <w:pPr>
              <w:rPr>
                <w:b/>
                <w:bCs/>
                <w:sz w:val="24"/>
                <w:szCs w:val="24"/>
                <w:u w:val="single"/>
              </w:rPr>
            </w:pPr>
          </w:p>
        </w:tc>
      </w:tr>
      <w:tr w:rsidR="00CB2374" w:rsidRPr="00A86FE5" w14:paraId="7E8BA1E0" w14:textId="77777777" w:rsidTr="00267777">
        <w:tc>
          <w:tcPr>
            <w:tcW w:w="2783" w:type="dxa"/>
          </w:tcPr>
          <w:p w14:paraId="1132824A" w14:textId="77777777" w:rsidR="00676F6E" w:rsidRDefault="00676F6E" w:rsidP="00267777">
            <w:pPr>
              <w:rPr>
                <w:b/>
                <w:bCs/>
                <w:sz w:val="24"/>
                <w:szCs w:val="24"/>
                <w:u w:val="single"/>
              </w:rPr>
            </w:pPr>
          </w:p>
        </w:tc>
        <w:tc>
          <w:tcPr>
            <w:tcW w:w="1375" w:type="dxa"/>
          </w:tcPr>
          <w:p w14:paraId="59BD1704" w14:textId="77777777" w:rsidR="00676F6E" w:rsidRPr="00A86FE5" w:rsidRDefault="00676F6E" w:rsidP="00267777">
            <w:pPr>
              <w:rPr>
                <w:b/>
                <w:bCs/>
                <w:sz w:val="24"/>
                <w:szCs w:val="24"/>
                <w:u w:val="single"/>
              </w:rPr>
            </w:pPr>
          </w:p>
        </w:tc>
        <w:tc>
          <w:tcPr>
            <w:tcW w:w="1375" w:type="dxa"/>
          </w:tcPr>
          <w:p w14:paraId="4628CEE4" w14:textId="77777777" w:rsidR="00676F6E" w:rsidRPr="00A86FE5" w:rsidRDefault="00676F6E" w:rsidP="00267777">
            <w:pPr>
              <w:rPr>
                <w:b/>
                <w:bCs/>
                <w:sz w:val="24"/>
                <w:szCs w:val="24"/>
                <w:u w:val="single"/>
              </w:rPr>
            </w:pPr>
          </w:p>
        </w:tc>
        <w:tc>
          <w:tcPr>
            <w:tcW w:w="1539" w:type="dxa"/>
          </w:tcPr>
          <w:p w14:paraId="2695E3E3" w14:textId="77777777" w:rsidR="00676F6E" w:rsidRDefault="00676F6E" w:rsidP="00267777">
            <w:pPr>
              <w:rPr>
                <w:b/>
                <w:bCs/>
                <w:sz w:val="24"/>
                <w:szCs w:val="24"/>
                <w:u w:val="single"/>
              </w:rPr>
            </w:pPr>
          </w:p>
        </w:tc>
        <w:tc>
          <w:tcPr>
            <w:tcW w:w="1565" w:type="dxa"/>
          </w:tcPr>
          <w:p w14:paraId="5F5433E2" w14:textId="77777777" w:rsidR="00676F6E" w:rsidRDefault="00676F6E" w:rsidP="00267777">
            <w:pPr>
              <w:rPr>
                <w:b/>
                <w:bCs/>
                <w:sz w:val="24"/>
                <w:szCs w:val="24"/>
                <w:u w:val="single"/>
              </w:rPr>
            </w:pPr>
          </w:p>
        </w:tc>
        <w:tc>
          <w:tcPr>
            <w:tcW w:w="2279" w:type="dxa"/>
          </w:tcPr>
          <w:p w14:paraId="3C575CB0" w14:textId="77777777" w:rsidR="00676F6E" w:rsidRPr="00A86FE5" w:rsidRDefault="00676F6E" w:rsidP="00267777">
            <w:pPr>
              <w:rPr>
                <w:b/>
                <w:bCs/>
                <w:sz w:val="24"/>
                <w:szCs w:val="24"/>
                <w:u w:val="single"/>
              </w:rPr>
            </w:pPr>
          </w:p>
        </w:tc>
      </w:tr>
      <w:tr w:rsidR="00CB2374" w:rsidRPr="00A86FE5" w14:paraId="6E4335F2" w14:textId="77777777" w:rsidTr="00267777">
        <w:tc>
          <w:tcPr>
            <w:tcW w:w="2783" w:type="dxa"/>
          </w:tcPr>
          <w:p w14:paraId="4DCE1BB0" w14:textId="77777777" w:rsidR="00676F6E" w:rsidRDefault="00676F6E" w:rsidP="00267777">
            <w:pPr>
              <w:rPr>
                <w:b/>
                <w:bCs/>
                <w:sz w:val="24"/>
                <w:szCs w:val="24"/>
                <w:u w:val="single"/>
              </w:rPr>
            </w:pPr>
          </w:p>
        </w:tc>
        <w:tc>
          <w:tcPr>
            <w:tcW w:w="1375" w:type="dxa"/>
          </w:tcPr>
          <w:p w14:paraId="77091EF4" w14:textId="77777777" w:rsidR="00676F6E" w:rsidRPr="00A86FE5" w:rsidRDefault="00676F6E" w:rsidP="00267777">
            <w:pPr>
              <w:rPr>
                <w:b/>
                <w:bCs/>
                <w:sz w:val="24"/>
                <w:szCs w:val="24"/>
                <w:u w:val="single"/>
              </w:rPr>
            </w:pPr>
          </w:p>
        </w:tc>
        <w:tc>
          <w:tcPr>
            <w:tcW w:w="1375" w:type="dxa"/>
          </w:tcPr>
          <w:p w14:paraId="33F565AF" w14:textId="77777777" w:rsidR="00676F6E" w:rsidRPr="00A86FE5" w:rsidRDefault="00676F6E" w:rsidP="00267777">
            <w:pPr>
              <w:rPr>
                <w:b/>
                <w:bCs/>
                <w:sz w:val="24"/>
                <w:szCs w:val="24"/>
                <w:u w:val="single"/>
              </w:rPr>
            </w:pPr>
          </w:p>
        </w:tc>
        <w:tc>
          <w:tcPr>
            <w:tcW w:w="1539" w:type="dxa"/>
          </w:tcPr>
          <w:p w14:paraId="684ACBE7" w14:textId="77777777" w:rsidR="00676F6E" w:rsidRDefault="00676F6E" w:rsidP="00267777">
            <w:pPr>
              <w:rPr>
                <w:b/>
                <w:bCs/>
                <w:sz w:val="24"/>
                <w:szCs w:val="24"/>
                <w:u w:val="single"/>
              </w:rPr>
            </w:pPr>
          </w:p>
        </w:tc>
        <w:tc>
          <w:tcPr>
            <w:tcW w:w="1565" w:type="dxa"/>
          </w:tcPr>
          <w:p w14:paraId="187D5B40" w14:textId="77777777" w:rsidR="00676F6E" w:rsidRDefault="00676F6E" w:rsidP="00267777">
            <w:pPr>
              <w:rPr>
                <w:b/>
                <w:bCs/>
                <w:sz w:val="24"/>
                <w:szCs w:val="24"/>
                <w:u w:val="single"/>
              </w:rPr>
            </w:pPr>
          </w:p>
        </w:tc>
        <w:tc>
          <w:tcPr>
            <w:tcW w:w="2279" w:type="dxa"/>
          </w:tcPr>
          <w:p w14:paraId="1C22632B" w14:textId="77777777" w:rsidR="00676F6E" w:rsidRPr="00A86FE5" w:rsidRDefault="00676F6E" w:rsidP="00267777">
            <w:pPr>
              <w:rPr>
                <w:b/>
                <w:bCs/>
                <w:sz w:val="24"/>
                <w:szCs w:val="24"/>
                <w:u w:val="single"/>
              </w:rPr>
            </w:pPr>
          </w:p>
        </w:tc>
      </w:tr>
      <w:tr w:rsidR="008E52C0" w:rsidRPr="00A86FE5" w14:paraId="6A14F64D" w14:textId="77777777" w:rsidTr="00267777">
        <w:tc>
          <w:tcPr>
            <w:tcW w:w="2783" w:type="dxa"/>
          </w:tcPr>
          <w:p w14:paraId="23797023" w14:textId="77777777" w:rsidR="00676F6E" w:rsidRPr="00A86FE5" w:rsidRDefault="00676F6E" w:rsidP="00267777">
            <w:pPr>
              <w:spacing w:after="160" w:line="259" w:lineRule="auto"/>
              <w:rPr>
                <w:b/>
                <w:bCs/>
                <w:sz w:val="24"/>
                <w:szCs w:val="24"/>
              </w:rPr>
            </w:pPr>
            <w:r w:rsidRPr="00A86FE5">
              <w:rPr>
                <w:b/>
                <w:bCs/>
                <w:sz w:val="24"/>
                <w:szCs w:val="24"/>
              </w:rPr>
              <w:t>TOTAL</w:t>
            </w:r>
          </w:p>
        </w:tc>
        <w:tc>
          <w:tcPr>
            <w:tcW w:w="4289" w:type="dxa"/>
            <w:gridSpan w:val="3"/>
            <w:shd w:val="clear" w:color="auto" w:fill="D0CECE" w:themeFill="background2" w:themeFillShade="E6"/>
          </w:tcPr>
          <w:p w14:paraId="04CFC5DC" w14:textId="77777777" w:rsidR="00676F6E" w:rsidRPr="00A86FE5" w:rsidRDefault="00676F6E" w:rsidP="00267777">
            <w:pPr>
              <w:rPr>
                <w:rFonts w:ascii="Arial" w:hAnsi="Arial" w:cs="Arial"/>
                <w:b/>
                <w:bCs/>
                <w:color w:val="000000"/>
              </w:rPr>
            </w:pPr>
          </w:p>
        </w:tc>
        <w:tc>
          <w:tcPr>
            <w:tcW w:w="3844" w:type="dxa"/>
            <w:gridSpan w:val="2"/>
          </w:tcPr>
          <w:p w14:paraId="31E645EA" w14:textId="77777777" w:rsidR="00676F6E" w:rsidRPr="00A86FE5" w:rsidRDefault="00676F6E" w:rsidP="00267777">
            <w:pPr>
              <w:spacing w:after="160" w:line="259" w:lineRule="auto"/>
              <w:rPr>
                <w:rFonts w:ascii="Arial" w:hAnsi="Arial" w:cs="Arial"/>
                <w:color w:val="000000"/>
              </w:rPr>
            </w:pPr>
            <w:r>
              <w:rPr>
                <w:rFonts w:ascii="Arial" w:hAnsi="Arial" w:cs="Arial"/>
                <w:color w:val="000000"/>
              </w:rPr>
              <w:t>£</w:t>
            </w:r>
          </w:p>
        </w:tc>
      </w:tr>
      <w:tr w:rsidR="008E52C0" w:rsidRPr="00A86FE5" w14:paraId="01EBF88E" w14:textId="77777777" w:rsidTr="00267777">
        <w:tc>
          <w:tcPr>
            <w:tcW w:w="2783" w:type="dxa"/>
          </w:tcPr>
          <w:p w14:paraId="4139CF13" w14:textId="77777777" w:rsidR="00676F6E" w:rsidRPr="00A86FE5" w:rsidRDefault="00676F6E" w:rsidP="00267777">
            <w:pPr>
              <w:spacing w:after="160" w:line="259" w:lineRule="auto"/>
              <w:rPr>
                <w:b/>
                <w:bCs/>
                <w:sz w:val="24"/>
                <w:szCs w:val="24"/>
              </w:rPr>
            </w:pPr>
            <w:r w:rsidRPr="00A86FE5">
              <w:rPr>
                <w:b/>
                <w:bCs/>
                <w:sz w:val="24"/>
                <w:szCs w:val="24"/>
              </w:rPr>
              <w:t>BALANCE</w:t>
            </w:r>
          </w:p>
        </w:tc>
        <w:tc>
          <w:tcPr>
            <w:tcW w:w="4289" w:type="dxa"/>
            <w:gridSpan w:val="3"/>
            <w:shd w:val="clear" w:color="auto" w:fill="D0CECE" w:themeFill="background2" w:themeFillShade="E6"/>
          </w:tcPr>
          <w:p w14:paraId="61C9E358" w14:textId="77777777" w:rsidR="00676F6E" w:rsidRPr="00A86FE5" w:rsidRDefault="00676F6E" w:rsidP="00267777">
            <w:pPr>
              <w:rPr>
                <w:rFonts w:ascii="Arial" w:hAnsi="Arial" w:cs="Arial"/>
                <w:b/>
                <w:bCs/>
                <w:color w:val="000000"/>
              </w:rPr>
            </w:pPr>
          </w:p>
        </w:tc>
        <w:tc>
          <w:tcPr>
            <w:tcW w:w="3844" w:type="dxa"/>
            <w:gridSpan w:val="2"/>
          </w:tcPr>
          <w:p w14:paraId="19237FD6" w14:textId="77777777" w:rsidR="00676F6E" w:rsidRPr="00A86FE5" w:rsidRDefault="00676F6E" w:rsidP="00267777">
            <w:pPr>
              <w:spacing w:after="160" w:line="259" w:lineRule="auto"/>
              <w:rPr>
                <w:rFonts w:ascii="Arial" w:hAnsi="Arial" w:cs="Arial"/>
                <w:color w:val="FF0000"/>
              </w:rPr>
            </w:pPr>
            <w:r w:rsidRPr="00D904A2">
              <w:rPr>
                <w:rFonts w:ascii="Arial" w:hAnsi="Arial" w:cs="Arial"/>
              </w:rPr>
              <w:t>£</w:t>
            </w:r>
          </w:p>
        </w:tc>
      </w:tr>
    </w:tbl>
    <w:p w14:paraId="2531174C" w14:textId="77777777" w:rsidR="002932BD" w:rsidRDefault="002932BD" w:rsidP="00267777">
      <w:pPr>
        <w:rPr>
          <w:b/>
          <w:bCs/>
          <w:sz w:val="24"/>
          <w:szCs w:val="24"/>
        </w:rPr>
      </w:pPr>
    </w:p>
    <w:p w14:paraId="6757802B" w14:textId="77777777" w:rsidR="002932BD" w:rsidRDefault="002932BD" w:rsidP="00267777">
      <w:pPr>
        <w:rPr>
          <w:b/>
          <w:bCs/>
          <w:sz w:val="24"/>
          <w:szCs w:val="24"/>
        </w:rPr>
      </w:pPr>
      <w:r>
        <w:rPr>
          <w:b/>
          <w:bCs/>
          <w:sz w:val="24"/>
          <w:szCs w:val="24"/>
        </w:rPr>
        <w:t>INTERVENTION SUMMARY</w:t>
      </w:r>
    </w:p>
    <w:tbl>
      <w:tblPr>
        <w:tblStyle w:val="TableGrid"/>
        <w:tblW w:w="10916" w:type="dxa"/>
        <w:tblInd w:w="-431" w:type="dxa"/>
        <w:tblLook w:val="04A0" w:firstRow="1" w:lastRow="0" w:firstColumn="1" w:lastColumn="0" w:noHBand="0" w:noVBand="1"/>
      </w:tblPr>
      <w:tblGrid>
        <w:gridCol w:w="4307"/>
        <w:gridCol w:w="3444"/>
        <w:gridCol w:w="3165"/>
      </w:tblGrid>
      <w:tr w:rsidR="0008678F" w:rsidRPr="00AB2B0F" w14:paraId="5E539C04" w14:textId="77777777" w:rsidTr="00267777">
        <w:tc>
          <w:tcPr>
            <w:tcW w:w="4307" w:type="dxa"/>
            <w:shd w:val="clear" w:color="auto" w:fill="D0CECE" w:themeFill="background2" w:themeFillShade="E6"/>
          </w:tcPr>
          <w:p w14:paraId="52282A4A" w14:textId="77777777" w:rsidR="00103D7F" w:rsidRPr="00AB2B0F" w:rsidRDefault="00103D7F" w:rsidP="00267777">
            <w:pPr>
              <w:rPr>
                <w:b/>
                <w:bCs/>
                <w:sz w:val="24"/>
                <w:szCs w:val="24"/>
              </w:rPr>
            </w:pPr>
            <w:r w:rsidRPr="00AB2B0F">
              <w:rPr>
                <w:b/>
                <w:bCs/>
                <w:sz w:val="24"/>
                <w:szCs w:val="24"/>
              </w:rPr>
              <w:lastRenderedPageBreak/>
              <w:t>INTERVENTION</w:t>
            </w:r>
          </w:p>
        </w:tc>
        <w:tc>
          <w:tcPr>
            <w:tcW w:w="3444" w:type="dxa"/>
            <w:shd w:val="clear" w:color="auto" w:fill="D0CECE" w:themeFill="background2" w:themeFillShade="E6"/>
          </w:tcPr>
          <w:p w14:paraId="69EB4873" w14:textId="77777777" w:rsidR="00103D7F" w:rsidRPr="00AB2B0F" w:rsidRDefault="00103D7F" w:rsidP="00267777">
            <w:pPr>
              <w:jc w:val="center"/>
              <w:rPr>
                <w:b/>
              </w:rPr>
            </w:pPr>
            <w:r w:rsidRPr="00AB2B0F">
              <w:rPr>
                <w:b/>
              </w:rPr>
              <w:t>IMPACT</w:t>
            </w:r>
          </w:p>
          <w:p w14:paraId="02474F61" w14:textId="77777777" w:rsidR="00103D7F" w:rsidRPr="00AB2B0F" w:rsidRDefault="00103D7F" w:rsidP="00267777">
            <w:r w:rsidRPr="00AB2B0F">
              <w:t xml:space="preserve">(Please include the following: planning, distribution throughout cluster, impact to date (initial observations &amp; assessments) </w:t>
            </w:r>
          </w:p>
        </w:tc>
        <w:tc>
          <w:tcPr>
            <w:tcW w:w="3165" w:type="dxa"/>
            <w:shd w:val="clear" w:color="auto" w:fill="D0CECE" w:themeFill="background2" w:themeFillShade="E6"/>
          </w:tcPr>
          <w:p w14:paraId="04BCE96D" w14:textId="77777777" w:rsidR="00103D7F" w:rsidRPr="00AB2B0F" w:rsidRDefault="00103D7F" w:rsidP="00267777">
            <w:pPr>
              <w:rPr>
                <w:b/>
                <w:bCs/>
                <w:sz w:val="24"/>
                <w:szCs w:val="24"/>
              </w:rPr>
            </w:pPr>
            <w:r w:rsidRPr="00AB2B0F">
              <w:rPr>
                <w:b/>
                <w:bCs/>
                <w:sz w:val="24"/>
                <w:szCs w:val="24"/>
              </w:rPr>
              <w:t>SUMMARY</w:t>
            </w:r>
          </w:p>
        </w:tc>
      </w:tr>
      <w:tr w:rsidR="00CB2374" w14:paraId="1EE48DCD" w14:textId="77777777" w:rsidTr="00267777">
        <w:tc>
          <w:tcPr>
            <w:tcW w:w="4307" w:type="dxa"/>
          </w:tcPr>
          <w:p w14:paraId="489536BC" w14:textId="77777777" w:rsidR="00103D7F" w:rsidRDefault="00103D7F" w:rsidP="00267777">
            <w:pPr>
              <w:rPr>
                <w:b/>
                <w:bCs/>
                <w:sz w:val="24"/>
                <w:szCs w:val="24"/>
              </w:rPr>
            </w:pPr>
          </w:p>
        </w:tc>
        <w:tc>
          <w:tcPr>
            <w:tcW w:w="3444" w:type="dxa"/>
          </w:tcPr>
          <w:p w14:paraId="1F61AD6E" w14:textId="77777777" w:rsidR="00103D7F" w:rsidRDefault="00103D7F" w:rsidP="00267777">
            <w:pPr>
              <w:rPr>
                <w:b/>
                <w:bCs/>
                <w:sz w:val="24"/>
                <w:szCs w:val="24"/>
              </w:rPr>
            </w:pPr>
          </w:p>
        </w:tc>
        <w:tc>
          <w:tcPr>
            <w:tcW w:w="3165" w:type="dxa"/>
          </w:tcPr>
          <w:p w14:paraId="0147145B" w14:textId="77777777" w:rsidR="00103D7F" w:rsidRDefault="00103D7F" w:rsidP="00267777">
            <w:pPr>
              <w:rPr>
                <w:b/>
                <w:bCs/>
                <w:sz w:val="24"/>
                <w:szCs w:val="24"/>
              </w:rPr>
            </w:pPr>
          </w:p>
        </w:tc>
      </w:tr>
      <w:tr w:rsidR="00CB2374" w14:paraId="792E80F7" w14:textId="77777777" w:rsidTr="00267777">
        <w:tc>
          <w:tcPr>
            <w:tcW w:w="4307" w:type="dxa"/>
          </w:tcPr>
          <w:p w14:paraId="4120A16E" w14:textId="77777777" w:rsidR="00103D7F" w:rsidRDefault="00103D7F" w:rsidP="00267777">
            <w:pPr>
              <w:rPr>
                <w:b/>
                <w:bCs/>
                <w:sz w:val="24"/>
                <w:szCs w:val="24"/>
              </w:rPr>
            </w:pPr>
          </w:p>
        </w:tc>
        <w:tc>
          <w:tcPr>
            <w:tcW w:w="3444" w:type="dxa"/>
          </w:tcPr>
          <w:p w14:paraId="1BDDC188" w14:textId="77777777" w:rsidR="00103D7F" w:rsidRDefault="00103D7F" w:rsidP="00267777">
            <w:pPr>
              <w:rPr>
                <w:b/>
                <w:bCs/>
                <w:sz w:val="24"/>
                <w:szCs w:val="24"/>
              </w:rPr>
            </w:pPr>
          </w:p>
        </w:tc>
        <w:tc>
          <w:tcPr>
            <w:tcW w:w="3165" w:type="dxa"/>
          </w:tcPr>
          <w:p w14:paraId="255641FE" w14:textId="77777777" w:rsidR="00103D7F" w:rsidRDefault="00103D7F" w:rsidP="00267777">
            <w:pPr>
              <w:rPr>
                <w:b/>
                <w:bCs/>
                <w:sz w:val="24"/>
                <w:szCs w:val="24"/>
              </w:rPr>
            </w:pPr>
          </w:p>
        </w:tc>
      </w:tr>
      <w:tr w:rsidR="00CB2374" w14:paraId="52484C1D" w14:textId="77777777" w:rsidTr="00267777">
        <w:tc>
          <w:tcPr>
            <w:tcW w:w="4307" w:type="dxa"/>
          </w:tcPr>
          <w:p w14:paraId="08167FD1" w14:textId="77777777" w:rsidR="00103D7F" w:rsidRDefault="00103D7F" w:rsidP="00267777">
            <w:pPr>
              <w:rPr>
                <w:b/>
                <w:bCs/>
                <w:sz w:val="24"/>
                <w:szCs w:val="24"/>
              </w:rPr>
            </w:pPr>
          </w:p>
        </w:tc>
        <w:tc>
          <w:tcPr>
            <w:tcW w:w="3444" w:type="dxa"/>
          </w:tcPr>
          <w:p w14:paraId="6232209B" w14:textId="77777777" w:rsidR="00103D7F" w:rsidRDefault="00103D7F" w:rsidP="00267777">
            <w:pPr>
              <w:rPr>
                <w:b/>
                <w:bCs/>
                <w:sz w:val="24"/>
                <w:szCs w:val="24"/>
              </w:rPr>
            </w:pPr>
          </w:p>
        </w:tc>
        <w:tc>
          <w:tcPr>
            <w:tcW w:w="3165" w:type="dxa"/>
          </w:tcPr>
          <w:p w14:paraId="3819D68A" w14:textId="77777777" w:rsidR="00103D7F" w:rsidRDefault="00103D7F" w:rsidP="00267777">
            <w:pPr>
              <w:rPr>
                <w:b/>
                <w:bCs/>
                <w:sz w:val="24"/>
                <w:szCs w:val="24"/>
              </w:rPr>
            </w:pPr>
          </w:p>
        </w:tc>
      </w:tr>
      <w:tr w:rsidR="00CB2374" w14:paraId="14A19A3E" w14:textId="77777777" w:rsidTr="00267777">
        <w:tc>
          <w:tcPr>
            <w:tcW w:w="4307" w:type="dxa"/>
          </w:tcPr>
          <w:p w14:paraId="3A9CE886" w14:textId="77777777" w:rsidR="00103D7F" w:rsidRDefault="00103D7F" w:rsidP="00267777">
            <w:pPr>
              <w:rPr>
                <w:b/>
                <w:bCs/>
                <w:sz w:val="24"/>
                <w:szCs w:val="24"/>
              </w:rPr>
            </w:pPr>
          </w:p>
        </w:tc>
        <w:tc>
          <w:tcPr>
            <w:tcW w:w="3444" w:type="dxa"/>
          </w:tcPr>
          <w:p w14:paraId="30913D6A" w14:textId="77777777" w:rsidR="00103D7F" w:rsidRDefault="00103D7F" w:rsidP="00267777">
            <w:pPr>
              <w:rPr>
                <w:b/>
                <w:bCs/>
                <w:sz w:val="24"/>
                <w:szCs w:val="24"/>
              </w:rPr>
            </w:pPr>
          </w:p>
        </w:tc>
        <w:tc>
          <w:tcPr>
            <w:tcW w:w="3165" w:type="dxa"/>
          </w:tcPr>
          <w:p w14:paraId="4EEDD217" w14:textId="77777777" w:rsidR="00103D7F" w:rsidRDefault="00103D7F" w:rsidP="00267777">
            <w:pPr>
              <w:rPr>
                <w:b/>
                <w:bCs/>
                <w:sz w:val="24"/>
                <w:szCs w:val="24"/>
              </w:rPr>
            </w:pPr>
          </w:p>
        </w:tc>
      </w:tr>
    </w:tbl>
    <w:p w14:paraId="3CBD629A" w14:textId="3A4924FC" w:rsidR="002932BD" w:rsidRDefault="002932BD" w:rsidP="00267777"/>
    <w:p w14:paraId="231C9C68" w14:textId="1BA918DA" w:rsidR="00103D7F" w:rsidRDefault="00103D7F" w:rsidP="00267777"/>
    <w:tbl>
      <w:tblPr>
        <w:tblStyle w:val="TableGrid"/>
        <w:tblW w:w="4228" w:type="dxa"/>
        <w:tblInd w:w="5325" w:type="dxa"/>
        <w:tblLook w:val="04A0" w:firstRow="1" w:lastRow="0" w:firstColumn="1" w:lastColumn="0" w:noHBand="0" w:noVBand="1"/>
      </w:tblPr>
      <w:tblGrid>
        <w:gridCol w:w="2727"/>
        <w:gridCol w:w="1501"/>
      </w:tblGrid>
      <w:tr w:rsidR="00B67B62" w14:paraId="2D552708" w14:textId="77777777" w:rsidTr="009305D7">
        <w:trPr>
          <w:trHeight w:val="271"/>
        </w:trPr>
        <w:tc>
          <w:tcPr>
            <w:tcW w:w="2727" w:type="dxa"/>
          </w:tcPr>
          <w:p w14:paraId="23BCE585" w14:textId="77777777" w:rsidR="00B67B62" w:rsidRPr="000C3C8A" w:rsidRDefault="00B67B62" w:rsidP="00267777">
            <w:pPr>
              <w:spacing w:after="160" w:line="259" w:lineRule="auto"/>
              <w:rPr>
                <w:b/>
                <w:bCs/>
                <w:sz w:val="16"/>
                <w:szCs w:val="16"/>
              </w:rPr>
            </w:pPr>
            <w:r w:rsidRPr="000C3C8A">
              <w:rPr>
                <w:b/>
                <w:bCs/>
                <w:sz w:val="16"/>
                <w:szCs w:val="16"/>
              </w:rPr>
              <w:t>Current Legered spend</w:t>
            </w:r>
          </w:p>
        </w:tc>
        <w:tc>
          <w:tcPr>
            <w:tcW w:w="1501" w:type="dxa"/>
          </w:tcPr>
          <w:p w14:paraId="20BDD305" w14:textId="77777777" w:rsidR="00B67B62" w:rsidRPr="000C3C8A" w:rsidRDefault="00B67B62" w:rsidP="00267777">
            <w:pPr>
              <w:spacing w:after="160" w:line="259" w:lineRule="auto"/>
              <w:rPr>
                <w:b/>
                <w:bCs/>
                <w:sz w:val="16"/>
                <w:szCs w:val="16"/>
              </w:rPr>
            </w:pPr>
            <w:r w:rsidRPr="000C3C8A">
              <w:rPr>
                <w:b/>
                <w:bCs/>
                <w:sz w:val="16"/>
                <w:szCs w:val="16"/>
              </w:rPr>
              <w:t>£</w:t>
            </w:r>
          </w:p>
        </w:tc>
      </w:tr>
      <w:tr w:rsidR="00B67B62" w14:paraId="15DF998A" w14:textId="77777777" w:rsidTr="009305D7">
        <w:trPr>
          <w:trHeight w:val="271"/>
        </w:trPr>
        <w:tc>
          <w:tcPr>
            <w:tcW w:w="2727" w:type="dxa"/>
          </w:tcPr>
          <w:p w14:paraId="36C72AEF" w14:textId="77777777" w:rsidR="00B67B62" w:rsidRPr="000C3C8A" w:rsidRDefault="00B67B62" w:rsidP="00267777">
            <w:pPr>
              <w:spacing w:after="160" w:line="259" w:lineRule="auto"/>
              <w:rPr>
                <w:b/>
                <w:bCs/>
                <w:sz w:val="16"/>
                <w:szCs w:val="16"/>
              </w:rPr>
            </w:pPr>
            <w:r w:rsidRPr="000C3C8A">
              <w:rPr>
                <w:b/>
                <w:bCs/>
                <w:sz w:val="16"/>
                <w:szCs w:val="16"/>
              </w:rPr>
              <w:t xml:space="preserve">Completed by </w:t>
            </w:r>
          </w:p>
        </w:tc>
        <w:tc>
          <w:tcPr>
            <w:tcW w:w="1501" w:type="dxa"/>
          </w:tcPr>
          <w:p w14:paraId="11C6E22D" w14:textId="77777777" w:rsidR="00B67B62" w:rsidRPr="000C3C8A" w:rsidRDefault="00B67B62" w:rsidP="00267777">
            <w:pPr>
              <w:spacing w:after="160" w:line="259" w:lineRule="auto"/>
              <w:rPr>
                <w:b/>
                <w:bCs/>
                <w:sz w:val="16"/>
                <w:szCs w:val="16"/>
              </w:rPr>
            </w:pPr>
          </w:p>
        </w:tc>
      </w:tr>
      <w:tr w:rsidR="00B67B62" w14:paraId="673E23D3" w14:textId="77777777" w:rsidTr="009305D7">
        <w:trPr>
          <w:trHeight w:val="225"/>
        </w:trPr>
        <w:tc>
          <w:tcPr>
            <w:tcW w:w="2727" w:type="dxa"/>
          </w:tcPr>
          <w:p w14:paraId="3E11F7A8" w14:textId="77777777" w:rsidR="00B67B62" w:rsidRPr="000C3C8A" w:rsidRDefault="00B67B62" w:rsidP="00267777">
            <w:pPr>
              <w:spacing w:after="160" w:line="259" w:lineRule="auto"/>
              <w:rPr>
                <w:b/>
                <w:bCs/>
                <w:sz w:val="16"/>
                <w:szCs w:val="16"/>
              </w:rPr>
            </w:pPr>
            <w:r w:rsidRPr="000C3C8A">
              <w:rPr>
                <w:b/>
                <w:bCs/>
                <w:sz w:val="16"/>
                <w:szCs w:val="16"/>
              </w:rPr>
              <w:t xml:space="preserve">Date </w:t>
            </w:r>
          </w:p>
        </w:tc>
        <w:tc>
          <w:tcPr>
            <w:tcW w:w="1501" w:type="dxa"/>
          </w:tcPr>
          <w:p w14:paraId="5256CE88" w14:textId="77777777" w:rsidR="00B67B62" w:rsidRPr="000C3C8A" w:rsidRDefault="00B67B62" w:rsidP="00267777">
            <w:pPr>
              <w:spacing w:after="160" w:line="259" w:lineRule="auto"/>
              <w:rPr>
                <w:b/>
                <w:bCs/>
                <w:sz w:val="16"/>
                <w:szCs w:val="16"/>
              </w:rPr>
            </w:pPr>
          </w:p>
        </w:tc>
      </w:tr>
    </w:tbl>
    <w:p w14:paraId="412B1938" w14:textId="77777777" w:rsidR="00103D7F" w:rsidRDefault="00103D7F" w:rsidP="002932BD">
      <w:pPr>
        <w:ind w:left="-851"/>
      </w:pPr>
    </w:p>
    <w:p w14:paraId="3634D3D2" w14:textId="77777777" w:rsidR="002932BD" w:rsidRDefault="002932BD" w:rsidP="00B67B62">
      <w:pPr>
        <w:rPr>
          <w:rFonts w:ascii="Arial" w:hAnsi="Arial" w:cs="Arial"/>
          <w:b/>
          <w:bCs/>
        </w:rPr>
      </w:pPr>
    </w:p>
    <w:p w14:paraId="3A22177D" w14:textId="1028AA68" w:rsidR="00BE11C3" w:rsidRDefault="00BE11C3" w:rsidP="00872450">
      <w:pPr>
        <w:rPr>
          <w:sz w:val="24"/>
          <w:szCs w:val="24"/>
        </w:rPr>
      </w:pPr>
    </w:p>
    <w:p w14:paraId="031E0FAF" w14:textId="334C4D05" w:rsidR="000A6E05" w:rsidRDefault="000A6E05" w:rsidP="00872450">
      <w:pPr>
        <w:rPr>
          <w:sz w:val="24"/>
          <w:szCs w:val="24"/>
        </w:rPr>
      </w:pPr>
    </w:p>
    <w:p w14:paraId="11338540" w14:textId="008B96DC" w:rsidR="000A6E05" w:rsidRDefault="000A6E05" w:rsidP="00872450">
      <w:pPr>
        <w:rPr>
          <w:sz w:val="24"/>
          <w:szCs w:val="24"/>
        </w:rPr>
      </w:pPr>
    </w:p>
    <w:p w14:paraId="062728A7" w14:textId="274F4106" w:rsidR="000A6E05" w:rsidRDefault="000A6E05" w:rsidP="00872450">
      <w:pPr>
        <w:rPr>
          <w:sz w:val="24"/>
          <w:szCs w:val="24"/>
        </w:rPr>
      </w:pPr>
    </w:p>
    <w:p w14:paraId="267E448D" w14:textId="5518A6B5" w:rsidR="000A6E05" w:rsidRDefault="000A6E05" w:rsidP="00872450">
      <w:pPr>
        <w:rPr>
          <w:sz w:val="24"/>
          <w:szCs w:val="24"/>
        </w:rPr>
      </w:pPr>
    </w:p>
    <w:p w14:paraId="2DC048E8" w14:textId="44B9B1AA" w:rsidR="000A6E05" w:rsidRDefault="000A6E05" w:rsidP="00872450">
      <w:pPr>
        <w:rPr>
          <w:sz w:val="24"/>
          <w:szCs w:val="24"/>
        </w:rPr>
      </w:pPr>
    </w:p>
    <w:p w14:paraId="22E1A83E" w14:textId="46001210" w:rsidR="000A6E05" w:rsidRDefault="000A6E05" w:rsidP="00872450">
      <w:pPr>
        <w:rPr>
          <w:sz w:val="24"/>
          <w:szCs w:val="24"/>
        </w:rPr>
      </w:pPr>
    </w:p>
    <w:p w14:paraId="0BC1CADB" w14:textId="248FDB46" w:rsidR="000A6E05" w:rsidRDefault="000A6E05" w:rsidP="00872450">
      <w:pPr>
        <w:rPr>
          <w:sz w:val="24"/>
          <w:szCs w:val="24"/>
        </w:rPr>
      </w:pPr>
    </w:p>
    <w:p w14:paraId="3DDBCA3F" w14:textId="33EAA71B" w:rsidR="000A6E05" w:rsidRDefault="000A6E05" w:rsidP="00872450">
      <w:pPr>
        <w:rPr>
          <w:sz w:val="24"/>
          <w:szCs w:val="24"/>
        </w:rPr>
      </w:pPr>
    </w:p>
    <w:p w14:paraId="4C1996F1" w14:textId="0CC0771E" w:rsidR="000A6E05" w:rsidRDefault="000A6E05" w:rsidP="00872450">
      <w:pPr>
        <w:rPr>
          <w:sz w:val="24"/>
          <w:szCs w:val="24"/>
        </w:rPr>
      </w:pPr>
    </w:p>
    <w:p w14:paraId="4EA66C06" w14:textId="618B0FDF" w:rsidR="000A6E05" w:rsidRDefault="000A6E05" w:rsidP="00872450">
      <w:pPr>
        <w:rPr>
          <w:sz w:val="24"/>
          <w:szCs w:val="24"/>
        </w:rPr>
      </w:pPr>
    </w:p>
    <w:p w14:paraId="2EECDB38" w14:textId="4FA2BAD3" w:rsidR="000A6E05" w:rsidRDefault="000A6E05" w:rsidP="00872450">
      <w:pPr>
        <w:rPr>
          <w:sz w:val="24"/>
          <w:szCs w:val="24"/>
        </w:rPr>
      </w:pPr>
    </w:p>
    <w:p w14:paraId="30E6156F" w14:textId="05D10291" w:rsidR="000A6E05" w:rsidRDefault="000A6E05" w:rsidP="00872450">
      <w:pPr>
        <w:rPr>
          <w:sz w:val="24"/>
          <w:szCs w:val="24"/>
        </w:rPr>
      </w:pPr>
    </w:p>
    <w:p w14:paraId="3E5C33D7" w14:textId="723D9DAA" w:rsidR="000A6E05" w:rsidRDefault="000A6E05" w:rsidP="00872450">
      <w:pPr>
        <w:rPr>
          <w:sz w:val="24"/>
          <w:szCs w:val="24"/>
        </w:rPr>
      </w:pPr>
    </w:p>
    <w:p w14:paraId="40D66570" w14:textId="7BFE5C11" w:rsidR="000A6E05" w:rsidRDefault="000A6E05" w:rsidP="00872450">
      <w:pPr>
        <w:rPr>
          <w:sz w:val="24"/>
          <w:szCs w:val="24"/>
        </w:rPr>
      </w:pPr>
    </w:p>
    <w:p w14:paraId="681EE4F8" w14:textId="0442F469" w:rsidR="000A6E05" w:rsidRDefault="000A6E05" w:rsidP="00872450">
      <w:pPr>
        <w:rPr>
          <w:sz w:val="24"/>
          <w:szCs w:val="24"/>
        </w:rPr>
      </w:pPr>
    </w:p>
    <w:p w14:paraId="17A70C5B" w14:textId="7E91B8FA" w:rsidR="000A6E05" w:rsidRDefault="000A6E05" w:rsidP="00872450">
      <w:pPr>
        <w:rPr>
          <w:sz w:val="24"/>
          <w:szCs w:val="24"/>
        </w:rPr>
      </w:pPr>
    </w:p>
    <w:p w14:paraId="37723852" w14:textId="33E7720A" w:rsidR="000A6E05" w:rsidRDefault="000A6E05" w:rsidP="00872450">
      <w:pPr>
        <w:rPr>
          <w:sz w:val="24"/>
          <w:szCs w:val="24"/>
        </w:rPr>
      </w:pPr>
    </w:p>
    <w:p w14:paraId="510EB1B7" w14:textId="3BC48948" w:rsidR="000A6E05" w:rsidRDefault="000A6E05" w:rsidP="00872450">
      <w:pPr>
        <w:rPr>
          <w:sz w:val="24"/>
          <w:szCs w:val="24"/>
        </w:rPr>
      </w:pPr>
    </w:p>
    <w:p w14:paraId="7DD353CA" w14:textId="2F4254E9" w:rsidR="000A6E05" w:rsidRDefault="000A6E05" w:rsidP="00872450">
      <w:pPr>
        <w:rPr>
          <w:sz w:val="24"/>
          <w:szCs w:val="24"/>
        </w:rPr>
      </w:pPr>
    </w:p>
    <w:p w14:paraId="1EC0311C" w14:textId="4E28B711" w:rsidR="000A6E05" w:rsidRDefault="000A6E05" w:rsidP="00872450">
      <w:pPr>
        <w:rPr>
          <w:sz w:val="24"/>
          <w:szCs w:val="24"/>
        </w:rPr>
      </w:pPr>
    </w:p>
    <w:p w14:paraId="6E92571B" w14:textId="7F2496BF" w:rsidR="000A6E05" w:rsidRDefault="000A6E05" w:rsidP="00324F31">
      <w:pPr>
        <w:rPr>
          <w:sz w:val="24"/>
          <w:szCs w:val="24"/>
        </w:rPr>
      </w:pPr>
    </w:p>
    <w:p w14:paraId="39B82BFA" w14:textId="2246D613" w:rsidR="000A6E05" w:rsidRPr="00435DB2" w:rsidRDefault="002C659A" w:rsidP="00267777">
      <w:pPr>
        <w:rPr>
          <w:b/>
          <w:bCs/>
          <w:sz w:val="24"/>
          <w:szCs w:val="24"/>
        </w:rPr>
      </w:pPr>
      <w:r w:rsidRPr="00435DB2">
        <w:rPr>
          <w:b/>
          <w:bCs/>
          <w:sz w:val="24"/>
          <w:szCs w:val="24"/>
        </w:rPr>
        <w:t xml:space="preserve">Appendix </w:t>
      </w:r>
      <w:r w:rsidR="004D4E28" w:rsidRPr="00435DB2">
        <w:rPr>
          <w:b/>
          <w:bCs/>
          <w:sz w:val="24"/>
          <w:szCs w:val="24"/>
        </w:rPr>
        <w:t>2</w:t>
      </w:r>
    </w:p>
    <w:p w14:paraId="3108738F" w14:textId="294A0BCD" w:rsidR="002C659A" w:rsidRDefault="002C659A" w:rsidP="00267777">
      <w:pPr>
        <w:rPr>
          <w:sz w:val="24"/>
          <w:szCs w:val="24"/>
        </w:rPr>
      </w:pPr>
      <w:r w:rsidRPr="002C659A">
        <w:rPr>
          <w:noProof/>
          <w:sz w:val="24"/>
          <w:szCs w:val="24"/>
        </w:rPr>
        <w:drawing>
          <wp:inline distT="0" distB="0" distL="0" distR="0" wp14:anchorId="7338F753" wp14:editId="67F6E777">
            <wp:extent cx="6105525" cy="2706370"/>
            <wp:effectExtent l="0" t="0" r="9525"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2"/>
                    <a:stretch>
                      <a:fillRect/>
                    </a:stretch>
                  </pic:blipFill>
                  <pic:spPr>
                    <a:xfrm>
                      <a:off x="0" y="0"/>
                      <a:ext cx="6105525" cy="2706370"/>
                    </a:xfrm>
                    <a:prstGeom prst="rect">
                      <a:avLst/>
                    </a:prstGeom>
                  </pic:spPr>
                </pic:pic>
              </a:graphicData>
            </a:graphic>
          </wp:inline>
        </w:drawing>
      </w:r>
    </w:p>
    <w:p w14:paraId="18B392F6" w14:textId="0D7E5BD8" w:rsidR="00711E5E" w:rsidRDefault="00711E5E" w:rsidP="00267777">
      <w:pPr>
        <w:rPr>
          <w:sz w:val="24"/>
          <w:szCs w:val="24"/>
        </w:rPr>
      </w:pPr>
      <w:r w:rsidRPr="00711E5E">
        <w:rPr>
          <w:noProof/>
          <w:sz w:val="24"/>
          <w:szCs w:val="24"/>
        </w:rPr>
        <w:drawing>
          <wp:inline distT="0" distB="0" distL="0" distR="0" wp14:anchorId="47227AC9" wp14:editId="5CA63721">
            <wp:extent cx="6105525" cy="3039110"/>
            <wp:effectExtent l="0" t="0" r="9525" b="889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3"/>
                    <a:stretch>
                      <a:fillRect/>
                    </a:stretch>
                  </pic:blipFill>
                  <pic:spPr>
                    <a:xfrm>
                      <a:off x="0" y="0"/>
                      <a:ext cx="6105525" cy="3039110"/>
                    </a:xfrm>
                    <a:prstGeom prst="rect">
                      <a:avLst/>
                    </a:prstGeom>
                  </pic:spPr>
                </pic:pic>
              </a:graphicData>
            </a:graphic>
          </wp:inline>
        </w:drawing>
      </w:r>
    </w:p>
    <w:p w14:paraId="43961FBF" w14:textId="3DEE27EE" w:rsidR="00711E5E" w:rsidRDefault="00C81DA7" w:rsidP="00267777">
      <w:pPr>
        <w:rPr>
          <w:sz w:val="24"/>
          <w:szCs w:val="24"/>
        </w:rPr>
      </w:pPr>
      <w:r w:rsidRPr="00C81DA7">
        <w:rPr>
          <w:noProof/>
          <w:sz w:val="24"/>
          <w:szCs w:val="24"/>
        </w:rPr>
        <w:drawing>
          <wp:inline distT="0" distB="0" distL="0" distR="0" wp14:anchorId="747EB118" wp14:editId="780A6C58">
            <wp:extent cx="6105525" cy="876300"/>
            <wp:effectExtent l="0" t="0" r="9525" b="0"/>
            <wp:docPr id="6" name="Picture 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able&#10;&#10;Description automatically generated"/>
                    <pic:cNvPicPr/>
                  </pic:nvPicPr>
                  <pic:blipFill>
                    <a:blip r:embed="rId14"/>
                    <a:stretch>
                      <a:fillRect/>
                    </a:stretch>
                  </pic:blipFill>
                  <pic:spPr>
                    <a:xfrm>
                      <a:off x="0" y="0"/>
                      <a:ext cx="6105525" cy="876300"/>
                    </a:xfrm>
                    <a:prstGeom prst="rect">
                      <a:avLst/>
                    </a:prstGeom>
                  </pic:spPr>
                </pic:pic>
              </a:graphicData>
            </a:graphic>
          </wp:inline>
        </w:drawing>
      </w:r>
    </w:p>
    <w:sectPr w:rsidR="00711E5E" w:rsidSect="00267777">
      <w:pgSz w:w="11906" w:h="16838"/>
      <w:pgMar w:top="1135"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C12"/>
    <w:multiLevelType w:val="hybridMultilevel"/>
    <w:tmpl w:val="DB1E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652C"/>
    <w:multiLevelType w:val="hybridMultilevel"/>
    <w:tmpl w:val="FFFFFFFF"/>
    <w:lvl w:ilvl="0" w:tplc="5FF016C6">
      <w:start w:val="1"/>
      <w:numFmt w:val="bullet"/>
      <w:lvlText w:val=""/>
      <w:lvlJc w:val="left"/>
      <w:pPr>
        <w:ind w:left="720" w:hanging="360"/>
      </w:pPr>
      <w:rPr>
        <w:rFonts w:ascii="Symbol" w:hAnsi="Symbol" w:hint="default"/>
      </w:rPr>
    </w:lvl>
    <w:lvl w:ilvl="1" w:tplc="E81C32A6">
      <w:start w:val="1"/>
      <w:numFmt w:val="bullet"/>
      <w:lvlText w:val="o"/>
      <w:lvlJc w:val="left"/>
      <w:pPr>
        <w:ind w:left="1440" w:hanging="360"/>
      </w:pPr>
      <w:rPr>
        <w:rFonts w:ascii="Courier New" w:hAnsi="Courier New" w:hint="default"/>
      </w:rPr>
    </w:lvl>
    <w:lvl w:ilvl="2" w:tplc="8D2EA850">
      <w:start w:val="1"/>
      <w:numFmt w:val="bullet"/>
      <w:lvlText w:val=""/>
      <w:lvlJc w:val="left"/>
      <w:pPr>
        <w:ind w:left="2160" w:hanging="360"/>
      </w:pPr>
      <w:rPr>
        <w:rFonts w:ascii="Wingdings" w:hAnsi="Wingdings" w:hint="default"/>
      </w:rPr>
    </w:lvl>
    <w:lvl w:ilvl="3" w:tplc="7CD44BCE">
      <w:start w:val="1"/>
      <w:numFmt w:val="bullet"/>
      <w:lvlText w:val=""/>
      <w:lvlJc w:val="left"/>
      <w:pPr>
        <w:ind w:left="2880" w:hanging="360"/>
      </w:pPr>
      <w:rPr>
        <w:rFonts w:ascii="Symbol" w:hAnsi="Symbol" w:hint="default"/>
      </w:rPr>
    </w:lvl>
    <w:lvl w:ilvl="4" w:tplc="6D06FFE4">
      <w:start w:val="1"/>
      <w:numFmt w:val="bullet"/>
      <w:lvlText w:val="o"/>
      <w:lvlJc w:val="left"/>
      <w:pPr>
        <w:ind w:left="3600" w:hanging="360"/>
      </w:pPr>
      <w:rPr>
        <w:rFonts w:ascii="Courier New" w:hAnsi="Courier New" w:hint="default"/>
      </w:rPr>
    </w:lvl>
    <w:lvl w:ilvl="5" w:tplc="8B3614C8">
      <w:start w:val="1"/>
      <w:numFmt w:val="bullet"/>
      <w:lvlText w:val=""/>
      <w:lvlJc w:val="left"/>
      <w:pPr>
        <w:ind w:left="4320" w:hanging="360"/>
      </w:pPr>
      <w:rPr>
        <w:rFonts w:ascii="Wingdings" w:hAnsi="Wingdings" w:hint="default"/>
      </w:rPr>
    </w:lvl>
    <w:lvl w:ilvl="6" w:tplc="91FE1FD2">
      <w:start w:val="1"/>
      <w:numFmt w:val="bullet"/>
      <w:lvlText w:val=""/>
      <w:lvlJc w:val="left"/>
      <w:pPr>
        <w:ind w:left="5040" w:hanging="360"/>
      </w:pPr>
      <w:rPr>
        <w:rFonts w:ascii="Symbol" w:hAnsi="Symbol" w:hint="default"/>
      </w:rPr>
    </w:lvl>
    <w:lvl w:ilvl="7" w:tplc="3AF07A6E">
      <w:start w:val="1"/>
      <w:numFmt w:val="bullet"/>
      <w:lvlText w:val="o"/>
      <w:lvlJc w:val="left"/>
      <w:pPr>
        <w:ind w:left="5760" w:hanging="360"/>
      </w:pPr>
      <w:rPr>
        <w:rFonts w:ascii="Courier New" w:hAnsi="Courier New" w:hint="default"/>
      </w:rPr>
    </w:lvl>
    <w:lvl w:ilvl="8" w:tplc="6E80B56C">
      <w:start w:val="1"/>
      <w:numFmt w:val="bullet"/>
      <w:lvlText w:val=""/>
      <w:lvlJc w:val="left"/>
      <w:pPr>
        <w:ind w:left="6480" w:hanging="360"/>
      </w:pPr>
      <w:rPr>
        <w:rFonts w:ascii="Wingdings" w:hAnsi="Wingdings" w:hint="default"/>
      </w:rPr>
    </w:lvl>
  </w:abstractNum>
  <w:abstractNum w:abstractNumId="2" w15:restartNumberingAfterBreak="0">
    <w:nsid w:val="0CCF1566"/>
    <w:multiLevelType w:val="hybridMultilevel"/>
    <w:tmpl w:val="5322D676"/>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3" w15:restartNumberingAfterBreak="0">
    <w:nsid w:val="0E9C2570"/>
    <w:multiLevelType w:val="hybridMultilevel"/>
    <w:tmpl w:val="CE00546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29550C"/>
    <w:multiLevelType w:val="hybridMultilevel"/>
    <w:tmpl w:val="BB6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F3583"/>
    <w:multiLevelType w:val="hybridMultilevel"/>
    <w:tmpl w:val="B0B472A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E7485E"/>
    <w:multiLevelType w:val="hybridMultilevel"/>
    <w:tmpl w:val="F9CCB148"/>
    <w:lvl w:ilvl="0" w:tplc="134EF9AE">
      <w:start w:val="1"/>
      <w:numFmt w:val="bullet"/>
      <w:suff w:val="nothing"/>
      <w:lvlText w:val=""/>
      <w:lvlJc w:val="left"/>
      <w:pPr>
        <w:ind w:left="680" w:hanging="62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726AA"/>
    <w:multiLevelType w:val="hybridMultilevel"/>
    <w:tmpl w:val="0680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75A0E"/>
    <w:multiLevelType w:val="hybridMultilevel"/>
    <w:tmpl w:val="275C6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E3402"/>
    <w:multiLevelType w:val="hybridMultilevel"/>
    <w:tmpl w:val="E734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D0F24"/>
    <w:multiLevelType w:val="hybridMultilevel"/>
    <w:tmpl w:val="FFFFFFFF"/>
    <w:lvl w:ilvl="0" w:tplc="22EAE360">
      <w:start w:val="1"/>
      <w:numFmt w:val="bullet"/>
      <w:lvlText w:val=""/>
      <w:lvlJc w:val="left"/>
      <w:pPr>
        <w:ind w:left="720" w:hanging="360"/>
      </w:pPr>
      <w:rPr>
        <w:rFonts w:ascii="Symbol" w:hAnsi="Symbol" w:hint="default"/>
      </w:rPr>
    </w:lvl>
    <w:lvl w:ilvl="1" w:tplc="85A216BE">
      <w:start w:val="1"/>
      <w:numFmt w:val="bullet"/>
      <w:lvlText w:val="o"/>
      <w:lvlJc w:val="left"/>
      <w:pPr>
        <w:ind w:left="1440" w:hanging="360"/>
      </w:pPr>
      <w:rPr>
        <w:rFonts w:ascii="Courier New" w:hAnsi="Courier New" w:hint="default"/>
      </w:rPr>
    </w:lvl>
    <w:lvl w:ilvl="2" w:tplc="D26C0982">
      <w:start w:val="1"/>
      <w:numFmt w:val="bullet"/>
      <w:lvlText w:val=""/>
      <w:lvlJc w:val="left"/>
      <w:pPr>
        <w:ind w:left="2160" w:hanging="360"/>
      </w:pPr>
      <w:rPr>
        <w:rFonts w:ascii="Wingdings" w:hAnsi="Wingdings" w:hint="default"/>
      </w:rPr>
    </w:lvl>
    <w:lvl w:ilvl="3" w:tplc="344A8014">
      <w:start w:val="1"/>
      <w:numFmt w:val="bullet"/>
      <w:lvlText w:val=""/>
      <w:lvlJc w:val="left"/>
      <w:pPr>
        <w:ind w:left="2880" w:hanging="360"/>
      </w:pPr>
      <w:rPr>
        <w:rFonts w:ascii="Symbol" w:hAnsi="Symbol" w:hint="default"/>
      </w:rPr>
    </w:lvl>
    <w:lvl w:ilvl="4" w:tplc="F5C88AD4">
      <w:start w:val="1"/>
      <w:numFmt w:val="bullet"/>
      <w:lvlText w:val="o"/>
      <w:lvlJc w:val="left"/>
      <w:pPr>
        <w:ind w:left="3600" w:hanging="360"/>
      </w:pPr>
      <w:rPr>
        <w:rFonts w:ascii="Courier New" w:hAnsi="Courier New" w:hint="default"/>
      </w:rPr>
    </w:lvl>
    <w:lvl w:ilvl="5" w:tplc="8546585A">
      <w:start w:val="1"/>
      <w:numFmt w:val="bullet"/>
      <w:lvlText w:val=""/>
      <w:lvlJc w:val="left"/>
      <w:pPr>
        <w:ind w:left="4320" w:hanging="360"/>
      </w:pPr>
      <w:rPr>
        <w:rFonts w:ascii="Wingdings" w:hAnsi="Wingdings" w:hint="default"/>
      </w:rPr>
    </w:lvl>
    <w:lvl w:ilvl="6" w:tplc="F8185D5C">
      <w:start w:val="1"/>
      <w:numFmt w:val="bullet"/>
      <w:lvlText w:val=""/>
      <w:lvlJc w:val="left"/>
      <w:pPr>
        <w:ind w:left="5040" w:hanging="360"/>
      </w:pPr>
      <w:rPr>
        <w:rFonts w:ascii="Symbol" w:hAnsi="Symbol" w:hint="default"/>
      </w:rPr>
    </w:lvl>
    <w:lvl w:ilvl="7" w:tplc="114CCC6A">
      <w:start w:val="1"/>
      <w:numFmt w:val="bullet"/>
      <w:lvlText w:val="o"/>
      <w:lvlJc w:val="left"/>
      <w:pPr>
        <w:ind w:left="5760" w:hanging="360"/>
      </w:pPr>
      <w:rPr>
        <w:rFonts w:ascii="Courier New" w:hAnsi="Courier New" w:hint="default"/>
      </w:rPr>
    </w:lvl>
    <w:lvl w:ilvl="8" w:tplc="9B42D878">
      <w:start w:val="1"/>
      <w:numFmt w:val="bullet"/>
      <w:lvlText w:val=""/>
      <w:lvlJc w:val="left"/>
      <w:pPr>
        <w:ind w:left="6480" w:hanging="360"/>
      </w:pPr>
      <w:rPr>
        <w:rFonts w:ascii="Wingdings" w:hAnsi="Wingdings" w:hint="default"/>
      </w:rPr>
    </w:lvl>
  </w:abstractNum>
  <w:abstractNum w:abstractNumId="11" w15:restartNumberingAfterBreak="0">
    <w:nsid w:val="2AD30C90"/>
    <w:multiLevelType w:val="hybridMultilevel"/>
    <w:tmpl w:val="2DD8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84A0F"/>
    <w:multiLevelType w:val="hybridMultilevel"/>
    <w:tmpl w:val="D054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368F7"/>
    <w:multiLevelType w:val="hybridMultilevel"/>
    <w:tmpl w:val="0E58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FC4409"/>
    <w:multiLevelType w:val="hybridMultilevel"/>
    <w:tmpl w:val="C57A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F0A94"/>
    <w:multiLevelType w:val="hybridMultilevel"/>
    <w:tmpl w:val="0E58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17EF2"/>
    <w:multiLevelType w:val="hybridMultilevel"/>
    <w:tmpl w:val="B9A4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06DC9"/>
    <w:multiLevelType w:val="hybridMultilevel"/>
    <w:tmpl w:val="2F147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0A08D3"/>
    <w:multiLevelType w:val="hybridMultilevel"/>
    <w:tmpl w:val="8EDAC2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756A8"/>
    <w:multiLevelType w:val="hybridMultilevel"/>
    <w:tmpl w:val="4D44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9766A"/>
    <w:multiLevelType w:val="hybridMultilevel"/>
    <w:tmpl w:val="98E6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330480"/>
    <w:multiLevelType w:val="hybridMultilevel"/>
    <w:tmpl w:val="8054A97E"/>
    <w:lvl w:ilvl="0" w:tplc="0CB6085A">
      <w:start w:val="1"/>
      <w:numFmt w:val="bullet"/>
      <w:suff w:val="space"/>
      <w:lvlText w:val=""/>
      <w:lvlJc w:val="left"/>
      <w:pPr>
        <w:ind w:left="284" w:hanging="57"/>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8550605"/>
    <w:multiLevelType w:val="hybridMultilevel"/>
    <w:tmpl w:val="5B56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905F0C"/>
    <w:multiLevelType w:val="hybridMultilevel"/>
    <w:tmpl w:val="2722C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9986560"/>
    <w:multiLevelType w:val="hybridMultilevel"/>
    <w:tmpl w:val="2148390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CA4C2B"/>
    <w:multiLevelType w:val="multilevel"/>
    <w:tmpl w:val="8EB6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4023C"/>
    <w:multiLevelType w:val="hybridMultilevel"/>
    <w:tmpl w:val="E9B4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CF61BB"/>
    <w:multiLevelType w:val="multilevel"/>
    <w:tmpl w:val="82C2F5F6"/>
    <w:lvl w:ilvl="0">
      <w:start w:val="1"/>
      <w:numFmt w:val="decimal"/>
      <w:lvlText w:val="%1."/>
      <w:lvlJc w:val="left"/>
      <w:pPr>
        <w:tabs>
          <w:tab w:val="num" w:pos="720"/>
        </w:tabs>
        <w:ind w:left="624" w:hanging="567"/>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E7550"/>
    <w:multiLevelType w:val="hybridMultilevel"/>
    <w:tmpl w:val="FFFFFFFF"/>
    <w:lvl w:ilvl="0" w:tplc="857EBA5E">
      <w:start w:val="1"/>
      <w:numFmt w:val="bullet"/>
      <w:lvlText w:val=""/>
      <w:lvlJc w:val="left"/>
      <w:pPr>
        <w:ind w:left="720" w:hanging="360"/>
      </w:pPr>
      <w:rPr>
        <w:rFonts w:ascii="Symbol" w:hAnsi="Symbol" w:hint="default"/>
      </w:rPr>
    </w:lvl>
    <w:lvl w:ilvl="1" w:tplc="60C600E6">
      <w:start w:val="1"/>
      <w:numFmt w:val="bullet"/>
      <w:lvlText w:val="o"/>
      <w:lvlJc w:val="left"/>
      <w:pPr>
        <w:ind w:left="1440" w:hanging="360"/>
      </w:pPr>
      <w:rPr>
        <w:rFonts w:ascii="Courier New" w:hAnsi="Courier New" w:hint="default"/>
      </w:rPr>
    </w:lvl>
    <w:lvl w:ilvl="2" w:tplc="DD34A6BA">
      <w:start w:val="1"/>
      <w:numFmt w:val="bullet"/>
      <w:lvlText w:val=""/>
      <w:lvlJc w:val="left"/>
      <w:pPr>
        <w:ind w:left="2160" w:hanging="360"/>
      </w:pPr>
      <w:rPr>
        <w:rFonts w:ascii="Wingdings" w:hAnsi="Wingdings" w:hint="default"/>
      </w:rPr>
    </w:lvl>
    <w:lvl w:ilvl="3" w:tplc="D64CA598">
      <w:start w:val="1"/>
      <w:numFmt w:val="bullet"/>
      <w:lvlText w:val=""/>
      <w:lvlJc w:val="left"/>
      <w:pPr>
        <w:ind w:left="2880" w:hanging="360"/>
      </w:pPr>
      <w:rPr>
        <w:rFonts w:ascii="Symbol" w:hAnsi="Symbol" w:hint="default"/>
      </w:rPr>
    </w:lvl>
    <w:lvl w:ilvl="4" w:tplc="2C44BACA">
      <w:start w:val="1"/>
      <w:numFmt w:val="bullet"/>
      <w:lvlText w:val="o"/>
      <w:lvlJc w:val="left"/>
      <w:pPr>
        <w:ind w:left="3600" w:hanging="360"/>
      </w:pPr>
      <w:rPr>
        <w:rFonts w:ascii="Courier New" w:hAnsi="Courier New" w:hint="default"/>
      </w:rPr>
    </w:lvl>
    <w:lvl w:ilvl="5" w:tplc="912EF710">
      <w:start w:val="1"/>
      <w:numFmt w:val="bullet"/>
      <w:lvlText w:val=""/>
      <w:lvlJc w:val="left"/>
      <w:pPr>
        <w:ind w:left="4320" w:hanging="360"/>
      </w:pPr>
      <w:rPr>
        <w:rFonts w:ascii="Wingdings" w:hAnsi="Wingdings" w:hint="default"/>
      </w:rPr>
    </w:lvl>
    <w:lvl w:ilvl="6" w:tplc="D9148FDA">
      <w:start w:val="1"/>
      <w:numFmt w:val="bullet"/>
      <w:lvlText w:val=""/>
      <w:lvlJc w:val="left"/>
      <w:pPr>
        <w:ind w:left="5040" w:hanging="360"/>
      </w:pPr>
      <w:rPr>
        <w:rFonts w:ascii="Symbol" w:hAnsi="Symbol" w:hint="default"/>
      </w:rPr>
    </w:lvl>
    <w:lvl w:ilvl="7" w:tplc="11DA2ADE">
      <w:start w:val="1"/>
      <w:numFmt w:val="bullet"/>
      <w:lvlText w:val="o"/>
      <w:lvlJc w:val="left"/>
      <w:pPr>
        <w:ind w:left="5760" w:hanging="360"/>
      </w:pPr>
      <w:rPr>
        <w:rFonts w:ascii="Courier New" w:hAnsi="Courier New" w:hint="default"/>
      </w:rPr>
    </w:lvl>
    <w:lvl w:ilvl="8" w:tplc="FE2EEAFA">
      <w:start w:val="1"/>
      <w:numFmt w:val="bullet"/>
      <w:lvlText w:val=""/>
      <w:lvlJc w:val="left"/>
      <w:pPr>
        <w:ind w:left="6480" w:hanging="360"/>
      </w:pPr>
      <w:rPr>
        <w:rFonts w:ascii="Wingdings" w:hAnsi="Wingdings" w:hint="default"/>
      </w:rPr>
    </w:lvl>
  </w:abstractNum>
  <w:abstractNum w:abstractNumId="29" w15:restartNumberingAfterBreak="0">
    <w:nsid w:val="704275B9"/>
    <w:multiLevelType w:val="hybridMultilevel"/>
    <w:tmpl w:val="1D64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5D1679"/>
    <w:multiLevelType w:val="hybridMultilevel"/>
    <w:tmpl w:val="9DFA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876590"/>
    <w:multiLevelType w:val="hybridMultilevel"/>
    <w:tmpl w:val="3356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8925892">
    <w:abstractNumId w:val="28"/>
  </w:num>
  <w:num w:numId="2" w16cid:durableId="2107848964">
    <w:abstractNumId w:val="31"/>
  </w:num>
  <w:num w:numId="3" w16cid:durableId="186603062">
    <w:abstractNumId w:val="14"/>
  </w:num>
  <w:num w:numId="4" w16cid:durableId="835539911">
    <w:abstractNumId w:val="0"/>
  </w:num>
  <w:num w:numId="5" w16cid:durableId="1407924379">
    <w:abstractNumId w:val="9"/>
  </w:num>
  <w:num w:numId="6" w16cid:durableId="392124656">
    <w:abstractNumId w:val="4"/>
  </w:num>
  <w:num w:numId="7" w16cid:durableId="1780683071">
    <w:abstractNumId w:val="7"/>
  </w:num>
  <w:num w:numId="8" w16cid:durableId="1375425764">
    <w:abstractNumId w:val="26"/>
  </w:num>
  <w:num w:numId="9" w16cid:durableId="915171583">
    <w:abstractNumId w:val="30"/>
  </w:num>
  <w:num w:numId="10" w16cid:durableId="1323117247">
    <w:abstractNumId w:val="8"/>
  </w:num>
  <w:num w:numId="11" w16cid:durableId="1765805755">
    <w:abstractNumId w:val="22"/>
  </w:num>
  <w:num w:numId="12" w16cid:durableId="1097600260">
    <w:abstractNumId w:val="29"/>
  </w:num>
  <w:num w:numId="13" w16cid:durableId="922488230">
    <w:abstractNumId w:val="20"/>
  </w:num>
  <w:num w:numId="14" w16cid:durableId="199636598">
    <w:abstractNumId w:val="3"/>
  </w:num>
  <w:num w:numId="15" w16cid:durableId="1956515693">
    <w:abstractNumId w:val="3"/>
  </w:num>
  <w:num w:numId="16" w16cid:durableId="1653829635">
    <w:abstractNumId w:val="13"/>
  </w:num>
  <w:num w:numId="17" w16cid:durableId="908731083">
    <w:abstractNumId w:val="18"/>
  </w:num>
  <w:num w:numId="18" w16cid:durableId="1578515407">
    <w:abstractNumId w:val="17"/>
  </w:num>
  <w:num w:numId="19" w16cid:durableId="2092462761">
    <w:abstractNumId w:val="6"/>
  </w:num>
  <w:num w:numId="20" w16cid:durableId="788472214">
    <w:abstractNumId w:val="27"/>
  </w:num>
  <w:num w:numId="21" w16cid:durableId="392000854">
    <w:abstractNumId w:val="25"/>
  </w:num>
  <w:num w:numId="22" w16cid:durableId="1191915256">
    <w:abstractNumId w:val="5"/>
  </w:num>
  <w:num w:numId="23" w16cid:durableId="1171067264">
    <w:abstractNumId w:val="24"/>
  </w:num>
  <w:num w:numId="24" w16cid:durableId="1763138028">
    <w:abstractNumId w:val="23"/>
  </w:num>
  <w:num w:numId="25" w16cid:durableId="1901860513">
    <w:abstractNumId w:val="21"/>
  </w:num>
  <w:num w:numId="26" w16cid:durableId="976908257">
    <w:abstractNumId w:val="2"/>
  </w:num>
  <w:num w:numId="27" w16cid:durableId="1413162838">
    <w:abstractNumId w:val="11"/>
  </w:num>
  <w:num w:numId="28" w16cid:durableId="1967928576">
    <w:abstractNumId w:val="15"/>
  </w:num>
  <w:num w:numId="29" w16cid:durableId="601186407">
    <w:abstractNumId w:val="16"/>
  </w:num>
  <w:num w:numId="30" w16cid:durableId="1782920911">
    <w:abstractNumId w:val="12"/>
  </w:num>
  <w:num w:numId="31" w16cid:durableId="1622572592">
    <w:abstractNumId w:val="19"/>
  </w:num>
  <w:num w:numId="32" w16cid:durableId="1135024162">
    <w:abstractNumId w:val="10"/>
  </w:num>
  <w:num w:numId="33" w16cid:durableId="1120806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75"/>
    <w:rsid w:val="00001CDC"/>
    <w:rsid w:val="00005FE4"/>
    <w:rsid w:val="00011655"/>
    <w:rsid w:val="00012192"/>
    <w:rsid w:val="000142D4"/>
    <w:rsid w:val="0001475E"/>
    <w:rsid w:val="0001677E"/>
    <w:rsid w:val="000200DB"/>
    <w:rsid w:val="000258B3"/>
    <w:rsid w:val="000277F6"/>
    <w:rsid w:val="00031123"/>
    <w:rsid w:val="00031B9A"/>
    <w:rsid w:val="0003247D"/>
    <w:rsid w:val="00032DE4"/>
    <w:rsid w:val="00033B96"/>
    <w:rsid w:val="00033BA4"/>
    <w:rsid w:val="00040FEA"/>
    <w:rsid w:val="00041C1B"/>
    <w:rsid w:val="00041DEE"/>
    <w:rsid w:val="00042409"/>
    <w:rsid w:val="000460F9"/>
    <w:rsid w:val="0004680D"/>
    <w:rsid w:val="00047D09"/>
    <w:rsid w:val="00051CAB"/>
    <w:rsid w:val="00052B41"/>
    <w:rsid w:val="00052BFB"/>
    <w:rsid w:val="000536C9"/>
    <w:rsid w:val="00057496"/>
    <w:rsid w:val="000613D0"/>
    <w:rsid w:val="00061B82"/>
    <w:rsid w:val="000625F2"/>
    <w:rsid w:val="000659DE"/>
    <w:rsid w:val="0006697C"/>
    <w:rsid w:val="00067526"/>
    <w:rsid w:val="00071683"/>
    <w:rsid w:val="00071877"/>
    <w:rsid w:val="00075F02"/>
    <w:rsid w:val="00081604"/>
    <w:rsid w:val="00083620"/>
    <w:rsid w:val="00084518"/>
    <w:rsid w:val="00085725"/>
    <w:rsid w:val="0008678F"/>
    <w:rsid w:val="00090441"/>
    <w:rsid w:val="0009082C"/>
    <w:rsid w:val="0009378C"/>
    <w:rsid w:val="00094DF0"/>
    <w:rsid w:val="00096F9D"/>
    <w:rsid w:val="000A1F3A"/>
    <w:rsid w:val="000A22F3"/>
    <w:rsid w:val="000A2A89"/>
    <w:rsid w:val="000A2D77"/>
    <w:rsid w:val="000A3691"/>
    <w:rsid w:val="000A6E05"/>
    <w:rsid w:val="000B3F97"/>
    <w:rsid w:val="000B4139"/>
    <w:rsid w:val="000B5B20"/>
    <w:rsid w:val="000C1434"/>
    <w:rsid w:val="000C49DA"/>
    <w:rsid w:val="000C5890"/>
    <w:rsid w:val="000D053E"/>
    <w:rsid w:val="000D14BE"/>
    <w:rsid w:val="000D761A"/>
    <w:rsid w:val="000E058C"/>
    <w:rsid w:val="000E3072"/>
    <w:rsid w:val="000E4E40"/>
    <w:rsid w:val="000E5E7A"/>
    <w:rsid w:val="000F1A89"/>
    <w:rsid w:val="000F35E3"/>
    <w:rsid w:val="00101371"/>
    <w:rsid w:val="0010171B"/>
    <w:rsid w:val="00102C99"/>
    <w:rsid w:val="00103900"/>
    <w:rsid w:val="00103D7F"/>
    <w:rsid w:val="0010480C"/>
    <w:rsid w:val="00107073"/>
    <w:rsid w:val="00111FEC"/>
    <w:rsid w:val="001128AD"/>
    <w:rsid w:val="00115996"/>
    <w:rsid w:val="00120465"/>
    <w:rsid w:val="00122951"/>
    <w:rsid w:val="00123B5F"/>
    <w:rsid w:val="00125662"/>
    <w:rsid w:val="00130902"/>
    <w:rsid w:val="00131ABC"/>
    <w:rsid w:val="00133BA3"/>
    <w:rsid w:val="00137B7F"/>
    <w:rsid w:val="00143E1F"/>
    <w:rsid w:val="00143F6D"/>
    <w:rsid w:val="00160D0F"/>
    <w:rsid w:val="00161738"/>
    <w:rsid w:val="001675FC"/>
    <w:rsid w:val="00170016"/>
    <w:rsid w:val="00172671"/>
    <w:rsid w:val="0017267D"/>
    <w:rsid w:val="00174336"/>
    <w:rsid w:val="00174C78"/>
    <w:rsid w:val="00175F79"/>
    <w:rsid w:val="001771C9"/>
    <w:rsid w:val="00183EFE"/>
    <w:rsid w:val="001840C5"/>
    <w:rsid w:val="00184730"/>
    <w:rsid w:val="00185603"/>
    <w:rsid w:val="00185EAA"/>
    <w:rsid w:val="00193D16"/>
    <w:rsid w:val="001B31AF"/>
    <w:rsid w:val="001B701C"/>
    <w:rsid w:val="001C26FA"/>
    <w:rsid w:val="001C3BC4"/>
    <w:rsid w:val="001C4157"/>
    <w:rsid w:val="001D2785"/>
    <w:rsid w:val="001D2844"/>
    <w:rsid w:val="001E209C"/>
    <w:rsid w:val="001E3F36"/>
    <w:rsid w:val="001E5684"/>
    <w:rsid w:val="001F1DB9"/>
    <w:rsid w:val="00200A88"/>
    <w:rsid w:val="00213B4E"/>
    <w:rsid w:val="00213FDB"/>
    <w:rsid w:val="002150C9"/>
    <w:rsid w:val="00217885"/>
    <w:rsid w:val="00222403"/>
    <w:rsid w:val="00225F97"/>
    <w:rsid w:val="00230E40"/>
    <w:rsid w:val="00232E0A"/>
    <w:rsid w:val="0023684E"/>
    <w:rsid w:val="002369A3"/>
    <w:rsid w:val="00241588"/>
    <w:rsid w:val="00242606"/>
    <w:rsid w:val="00243170"/>
    <w:rsid w:val="00243DF3"/>
    <w:rsid w:val="00245161"/>
    <w:rsid w:val="002500C7"/>
    <w:rsid w:val="00251E0F"/>
    <w:rsid w:val="0025466F"/>
    <w:rsid w:val="00260BF5"/>
    <w:rsid w:val="00262C98"/>
    <w:rsid w:val="00263963"/>
    <w:rsid w:val="0026541B"/>
    <w:rsid w:val="00267777"/>
    <w:rsid w:val="0027288D"/>
    <w:rsid w:val="002735C6"/>
    <w:rsid w:val="002761CB"/>
    <w:rsid w:val="0028257B"/>
    <w:rsid w:val="00282804"/>
    <w:rsid w:val="0028371B"/>
    <w:rsid w:val="00290B73"/>
    <w:rsid w:val="00290BAA"/>
    <w:rsid w:val="002932BD"/>
    <w:rsid w:val="002936BC"/>
    <w:rsid w:val="00293BD5"/>
    <w:rsid w:val="002942B9"/>
    <w:rsid w:val="002B37A4"/>
    <w:rsid w:val="002C205E"/>
    <w:rsid w:val="002C41B0"/>
    <w:rsid w:val="002C4623"/>
    <w:rsid w:val="002C659A"/>
    <w:rsid w:val="002D4660"/>
    <w:rsid w:val="002D67F0"/>
    <w:rsid w:val="002D7F06"/>
    <w:rsid w:val="002F023F"/>
    <w:rsid w:val="002F31ED"/>
    <w:rsid w:val="002F412B"/>
    <w:rsid w:val="002F5CF2"/>
    <w:rsid w:val="002F6AC7"/>
    <w:rsid w:val="003050B7"/>
    <w:rsid w:val="003175F1"/>
    <w:rsid w:val="003229C9"/>
    <w:rsid w:val="00324F31"/>
    <w:rsid w:val="00327A56"/>
    <w:rsid w:val="00333C7A"/>
    <w:rsid w:val="003411F2"/>
    <w:rsid w:val="00341528"/>
    <w:rsid w:val="0034397B"/>
    <w:rsid w:val="0034431F"/>
    <w:rsid w:val="00350577"/>
    <w:rsid w:val="00353FD5"/>
    <w:rsid w:val="00355441"/>
    <w:rsid w:val="00355EC9"/>
    <w:rsid w:val="00357458"/>
    <w:rsid w:val="00357BD9"/>
    <w:rsid w:val="00357D78"/>
    <w:rsid w:val="00362EC9"/>
    <w:rsid w:val="00364BF8"/>
    <w:rsid w:val="00366390"/>
    <w:rsid w:val="00366746"/>
    <w:rsid w:val="0036799C"/>
    <w:rsid w:val="0037143C"/>
    <w:rsid w:val="003738B5"/>
    <w:rsid w:val="00375EC4"/>
    <w:rsid w:val="00376072"/>
    <w:rsid w:val="003764A2"/>
    <w:rsid w:val="00377DB5"/>
    <w:rsid w:val="0038050E"/>
    <w:rsid w:val="0038127C"/>
    <w:rsid w:val="00383547"/>
    <w:rsid w:val="0039140E"/>
    <w:rsid w:val="00392E4D"/>
    <w:rsid w:val="003934AC"/>
    <w:rsid w:val="00395D8D"/>
    <w:rsid w:val="003A4057"/>
    <w:rsid w:val="003A407A"/>
    <w:rsid w:val="003A615D"/>
    <w:rsid w:val="003A76EC"/>
    <w:rsid w:val="003B260B"/>
    <w:rsid w:val="003B31BA"/>
    <w:rsid w:val="003B545E"/>
    <w:rsid w:val="003C4CA6"/>
    <w:rsid w:val="003C698B"/>
    <w:rsid w:val="003D261F"/>
    <w:rsid w:val="003D4D9F"/>
    <w:rsid w:val="003D5717"/>
    <w:rsid w:val="003D5D0A"/>
    <w:rsid w:val="003D6096"/>
    <w:rsid w:val="003E0463"/>
    <w:rsid w:val="003E5978"/>
    <w:rsid w:val="003F1B0C"/>
    <w:rsid w:val="003F34DA"/>
    <w:rsid w:val="003F6179"/>
    <w:rsid w:val="003F7980"/>
    <w:rsid w:val="0040171D"/>
    <w:rsid w:val="00403942"/>
    <w:rsid w:val="00404C67"/>
    <w:rsid w:val="00407989"/>
    <w:rsid w:val="00410EA1"/>
    <w:rsid w:val="004111C8"/>
    <w:rsid w:val="0041258F"/>
    <w:rsid w:val="0041538B"/>
    <w:rsid w:val="00422912"/>
    <w:rsid w:val="004251EA"/>
    <w:rsid w:val="00430D80"/>
    <w:rsid w:val="00431F15"/>
    <w:rsid w:val="00435DB2"/>
    <w:rsid w:val="004363BD"/>
    <w:rsid w:val="00440F5B"/>
    <w:rsid w:val="00441154"/>
    <w:rsid w:val="004435E9"/>
    <w:rsid w:val="00452451"/>
    <w:rsid w:val="00455613"/>
    <w:rsid w:val="00465522"/>
    <w:rsid w:val="00465EBF"/>
    <w:rsid w:val="00472421"/>
    <w:rsid w:val="00472553"/>
    <w:rsid w:val="00474523"/>
    <w:rsid w:val="00480F21"/>
    <w:rsid w:val="004814FD"/>
    <w:rsid w:val="00481707"/>
    <w:rsid w:val="00484848"/>
    <w:rsid w:val="00485AA9"/>
    <w:rsid w:val="00491146"/>
    <w:rsid w:val="004A4B50"/>
    <w:rsid w:val="004A5243"/>
    <w:rsid w:val="004A7170"/>
    <w:rsid w:val="004B0C04"/>
    <w:rsid w:val="004B200A"/>
    <w:rsid w:val="004B5847"/>
    <w:rsid w:val="004B77E7"/>
    <w:rsid w:val="004C773D"/>
    <w:rsid w:val="004D0670"/>
    <w:rsid w:val="004D4E28"/>
    <w:rsid w:val="004D7F43"/>
    <w:rsid w:val="004E2B8C"/>
    <w:rsid w:val="004F0135"/>
    <w:rsid w:val="004F63E8"/>
    <w:rsid w:val="005008A5"/>
    <w:rsid w:val="0050349E"/>
    <w:rsid w:val="005053B1"/>
    <w:rsid w:val="00506538"/>
    <w:rsid w:val="005112DB"/>
    <w:rsid w:val="00512698"/>
    <w:rsid w:val="00516D21"/>
    <w:rsid w:val="005209BC"/>
    <w:rsid w:val="00520ECE"/>
    <w:rsid w:val="005273D6"/>
    <w:rsid w:val="0052763B"/>
    <w:rsid w:val="00530970"/>
    <w:rsid w:val="00533D82"/>
    <w:rsid w:val="005349E8"/>
    <w:rsid w:val="00535902"/>
    <w:rsid w:val="005405A2"/>
    <w:rsid w:val="00543447"/>
    <w:rsid w:val="005439AC"/>
    <w:rsid w:val="00546EA7"/>
    <w:rsid w:val="00554C49"/>
    <w:rsid w:val="00561713"/>
    <w:rsid w:val="00562CC3"/>
    <w:rsid w:val="005658D7"/>
    <w:rsid w:val="00574F74"/>
    <w:rsid w:val="00574F98"/>
    <w:rsid w:val="00575711"/>
    <w:rsid w:val="00575FA9"/>
    <w:rsid w:val="0058319C"/>
    <w:rsid w:val="0058570E"/>
    <w:rsid w:val="00587348"/>
    <w:rsid w:val="00591118"/>
    <w:rsid w:val="00595D4A"/>
    <w:rsid w:val="00597854"/>
    <w:rsid w:val="005A0AB4"/>
    <w:rsid w:val="005A3C72"/>
    <w:rsid w:val="005A50D9"/>
    <w:rsid w:val="005B1F53"/>
    <w:rsid w:val="005B2414"/>
    <w:rsid w:val="005B361C"/>
    <w:rsid w:val="005B404E"/>
    <w:rsid w:val="005C15C2"/>
    <w:rsid w:val="005C16C9"/>
    <w:rsid w:val="005C3290"/>
    <w:rsid w:val="005C6846"/>
    <w:rsid w:val="005D23A4"/>
    <w:rsid w:val="005D3313"/>
    <w:rsid w:val="005D33CF"/>
    <w:rsid w:val="005D3FEE"/>
    <w:rsid w:val="005D70B8"/>
    <w:rsid w:val="005D7F39"/>
    <w:rsid w:val="005E5975"/>
    <w:rsid w:val="005E620F"/>
    <w:rsid w:val="005E63A5"/>
    <w:rsid w:val="005E719B"/>
    <w:rsid w:val="005E73E2"/>
    <w:rsid w:val="005E7AD9"/>
    <w:rsid w:val="005F0708"/>
    <w:rsid w:val="005F1206"/>
    <w:rsid w:val="005F1CAE"/>
    <w:rsid w:val="005F2582"/>
    <w:rsid w:val="005F352F"/>
    <w:rsid w:val="005F4EDB"/>
    <w:rsid w:val="005F5D69"/>
    <w:rsid w:val="005F63B1"/>
    <w:rsid w:val="0061070E"/>
    <w:rsid w:val="00610D38"/>
    <w:rsid w:val="00612BEF"/>
    <w:rsid w:val="00616EF9"/>
    <w:rsid w:val="00617DD2"/>
    <w:rsid w:val="0063457B"/>
    <w:rsid w:val="00634FF0"/>
    <w:rsid w:val="0063664C"/>
    <w:rsid w:val="00642440"/>
    <w:rsid w:val="00643F2D"/>
    <w:rsid w:val="00644280"/>
    <w:rsid w:val="00651B2E"/>
    <w:rsid w:val="0065305F"/>
    <w:rsid w:val="00656C67"/>
    <w:rsid w:val="00657177"/>
    <w:rsid w:val="006606B4"/>
    <w:rsid w:val="00661B4F"/>
    <w:rsid w:val="00664888"/>
    <w:rsid w:val="00665BC6"/>
    <w:rsid w:val="00667979"/>
    <w:rsid w:val="00670464"/>
    <w:rsid w:val="00672969"/>
    <w:rsid w:val="00672FB4"/>
    <w:rsid w:val="00675625"/>
    <w:rsid w:val="00675B90"/>
    <w:rsid w:val="00675FEA"/>
    <w:rsid w:val="00676F6E"/>
    <w:rsid w:val="0068130C"/>
    <w:rsid w:val="006860B4"/>
    <w:rsid w:val="00691CC1"/>
    <w:rsid w:val="0069388A"/>
    <w:rsid w:val="00695C46"/>
    <w:rsid w:val="006A3A7E"/>
    <w:rsid w:val="006A6218"/>
    <w:rsid w:val="006A693D"/>
    <w:rsid w:val="006B1468"/>
    <w:rsid w:val="006B1D90"/>
    <w:rsid w:val="006C027C"/>
    <w:rsid w:val="006C4E3D"/>
    <w:rsid w:val="006C545B"/>
    <w:rsid w:val="006D0AA8"/>
    <w:rsid w:val="006D3E94"/>
    <w:rsid w:val="006D40C0"/>
    <w:rsid w:val="006D7597"/>
    <w:rsid w:val="006E1A17"/>
    <w:rsid w:val="006E1A28"/>
    <w:rsid w:val="006E73A0"/>
    <w:rsid w:val="006E77B7"/>
    <w:rsid w:val="006F21C1"/>
    <w:rsid w:val="006F665B"/>
    <w:rsid w:val="006F6ABF"/>
    <w:rsid w:val="00700B83"/>
    <w:rsid w:val="00707375"/>
    <w:rsid w:val="00710E81"/>
    <w:rsid w:val="00711E5E"/>
    <w:rsid w:val="00712771"/>
    <w:rsid w:val="0071471F"/>
    <w:rsid w:val="00721F7D"/>
    <w:rsid w:val="00726862"/>
    <w:rsid w:val="007312AB"/>
    <w:rsid w:val="00732834"/>
    <w:rsid w:val="00735A31"/>
    <w:rsid w:val="00736AC6"/>
    <w:rsid w:val="007419A8"/>
    <w:rsid w:val="00741E83"/>
    <w:rsid w:val="007438C0"/>
    <w:rsid w:val="0074563A"/>
    <w:rsid w:val="00750FD0"/>
    <w:rsid w:val="007517B5"/>
    <w:rsid w:val="0075502E"/>
    <w:rsid w:val="007602BD"/>
    <w:rsid w:val="00760DAA"/>
    <w:rsid w:val="00764DA6"/>
    <w:rsid w:val="00766377"/>
    <w:rsid w:val="00770D09"/>
    <w:rsid w:val="00772B0C"/>
    <w:rsid w:val="00773437"/>
    <w:rsid w:val="0077640F"/>
    <w:rsid w:val="007814E3"/>
    <w:rsid w:val="007817D6"/>
    <w:rsid w:val="0078375E"/>
    <w:rsid w:val="00790DDD"/>
    <w:rsid w:val="00796357"/>
    <w:rsid w:val="007964F4"/>
    <w:rsid w:val="007A0E22"/>
    <w:rsid w:val="007A7F80"/>
    <w:rsid w:val="007B210C"/>
    <w:rsid w:val="007B3130"/>
    <w:rsid w:val="007B3483"/>
    <w:rsid w:val="007B43CF"/>
    <w:rsid w:val="007B7499"/>
    <w:rsid w:val="007C088B"/>
    <w:rsid w:val="007C29CB"/>
    <w:rsid w:val="007C45DC"/>
    <w:rsid w:val="007C4F8B"/>
    <w:rsid w:val="007C728C"/>
    <w:rsid w:val="007D1203"/>
    <w:rsid w:val="007D2FD9"/>
    <w:rsid w:val="007D3855"/>
    <w:rsid w:val="007D3C7E"/>
    <w:rsid w:val="007D744A"/>
    <w:rsid w:val="007D7D16"/>
    <w:rsid w:val="007E1758"/>
    <w:rsid w:val="007E5D2B"/>
    <w:rsid w:val="007F15C0"/>
    <w:rsid w:val="007F2DCD"/>
    <w:rsid w:val="007F46E5"/>
    <w:rsid w:val="007F4874"/>
    <w:rsid w:val="007F6B6F"/>
    <w:rsid w:val="007F7C26"/>
    <w:rsid w:val="0080220F"/>
    <w:rsid w:val="0080764D"/>
    <w:rsid w:val="00811FF0"/>
    <w:rsid w:val="00816899"/>
    <w:rsid w:val="00817B40"/>
    <w:rsid w:val="0082001A"/>
    <w:rsid w:val="00822447"/>
    <w:rsid w:val="008233B9"/>
    <w:rsid w:val="00824539"/>
    <w:rsid w:val="00824BCC"/>
    <w:rsid w:val="00824BDB"/>
    <w:rsid w:val="0082504C"/>
    <w:rsid w:val="008312BF"/>
    <w:rsid w:val="008337D8"/>
    <w:rsid w:val="0083481D"/>
    <w:rsid w:val="0083577F"/>
    <w:rsid w:val="008402D0"/>
    <w:rsid w:val="00843D64"/>
    <w:rsid w:val="00843E50"/>
    <w:rsid w:val="00847510"/>
    <w:rsid w:val="00847D4B"/>
    <w:rsid w:val="00852D47"/>
    <w:rsid w:val="00854215"/>
    <w:rsid w:val="008552A4"/>
    <w:rsid w:val="00856C70"/>
    <w:rsid w:val="00857595"/>
    <w:rsid w:val="00857833"/>
    <w:rsid w:val="00862806"/>
    <w:rsid w:val="00863AC7"/>
    <w:rsid w:val="00863DCE"/>
    <w:rsid w:val="00865D45"/>
    <w:rsid w:val="00872450"/>
    <w:rsid w:val="008749EE"/>
    <w:rsid w:val="00876FE0"/>
    <w:rsid w:val="00877BEF"/>
    <w:rsid w:val="00880132"/>
    <w:rsid w:val="00886C21"/>
    <w:rsid w:val="00894A1F"/>
    <w:rsid w:val="008A3D83"/>
    <w:rsid w:val="008B2D52"/>
    <w:rsid w:val="008B475D"/>
    <w:rsid w:val="008B729E"/>
    <w:rsid w:val="008B7672"/>
    <w:rsid w:val="008C10D4"/>
    <w:rsid w:val="008C223C"/>
    <w:rsid w:val="008D1515"/>
    <w:rsid w:val="008D1960"/>
    <w:rsid w:val="008D30DB"/>
    <w:rsid w:val="008D518B"/>
    <w:rsid w:val="008D5ADB"/>
    <w:rsid w:val="008D6590"/>
    <w:rsid w:val="008E37EA"/>
    <w:rsid w:val="008E4102"/>
    <w:rsid w:val="008E52C0"/>
    <w:rsid w:val="008F2549"/>
    <w:rsid w:val="008F274A"/>
    <w:rsid w:val="008F43F1"/>
    <w:rsid w:val="008F5F9D"/>
    <w:rsid w:val="00901155"/>
    <w:rsid w:val="00903451"/>
    <w:rsid w:val="00905775"/>
    <w:rsid w:val="009063C8"/>
    <w:rsid w:val="009167E2"/>
    <w:rsid w:val="00920D7C"/>
    <w:rsid w:val="00921957"/>
    <w:rsid w:val="00922FAD"/>
    <w:rsid w:val="00924FCC"/>
    <w:rsid w:val="009305D7"/>
    <w:rsid w:val="00930675"/>
    <w:rsid w:val="009316BB"/>
    <w:rsid w:val="00934950"/>
    <w:rsid w:val="009356F4"/>
    <w:rsid w:val="00940E1A"/>
    <w:rsid w:val="0095059C"/>
    <w:rsid w:val="00950DDE"/>
    <w:rsid w:val="0095450C"/>
    <w:rsid w:val="00955855"/>
    <w:rsid w:val="009568EA"/>
    <w:rsid w:val="00960964"/>
    <w:rsid w:val="0096251F"/>
    <w:rsid w:val="0096280C"/>
    <w:rsid w:val="0096356A"/>
    <w:rsid w:val="00965E3B"/>
    <w:rsid w:val="009668A2"/>
    <w:rsid w:val="00966FDF"/>
    <w:rsid w:val="00970FF9"/>
    <w:rsid w:val="009710AE"/>
    <w:rsid w:val="00971BB3"/>
    <w:rsid w:val="009745E3"/>
    <w:rsid w:val="00977319"/>
    <w:rsid w:val="00982CC0"/>
    <w:rsid w:val="00983B06"/>
    <w:rsid w:val="00983D3A"/>
    <w:rsid w:val="00987A3C"/>
    <w:rsid w:val="009903DD"/>
    <w:rsid w:val="00991080"/>
    <w:rsid w:val="009923F6"/>
    <w:rsid w:val="00992C15"/>
    <w:rsid w:val="009930F1"/>
    <w:rsid w:val="00993CC6"/>
    <w:rsid w:val="0099416E"/>
    <w:rsid w:val="00995332"/>
    <w:rsid w:val="0099637D"/>
    <w:rsid w:val="009A08AE"/>
    <w:rsid w:val="009A7C7C"/>
    <w:rsid w:val="009B7F34"/>
    <w:rsid w:val="009C3468"/>
    <w:rsid w:val="009C57D1"/>
    <w:rsid w:val="009C6C60"/>
    <w:rsid w:val="009C782C"/>
    <w:rsid w:val="009D5595"/>
    <w:rsid w:val="009D5BD2"/>
    <w:rsid w:val="009E146A"/>
    <w:rsid w:val="009E17E7"/>
    <w:rsid w:val="009E2FA4"/>
    <w:rsid w:val="009F0629"/>
    <w:rsid w:val="009F5A7A"/>
    <w:rsid w:val="009F5EF0"/>
    <w:rsid w:val="009F787B"/>
    <w:rsid w:val="00A0299E"/>
    <w:rsid w:val="00A02BBD"/>
    <w:rsid w:val="00A0577F"/>
    <w:rsid w:val="00A067E3"/>
    <w:rsid w:val="00A070F8"/>
    <w:rsid w:val="00A07BFF"/>
    <w:rsid w:val="00A10D77"/>
    <w:rsid w:val="00A13744"/>
    <w:rsid w:val="00A14A47"/>
    <w:rsid w:val="00A16B77"/>
    <w:rsid w:val="00A171B1"/>
    <w:rsid w:val="00A2455B"/>
    <w:rsid w:val="00A26256"/>
    <w:rsid w:val="00A30ED3"/>
    <w:rsid w:val="00A31FF6"/>
    <w:rsid w:val="00A32CE9"/>
    <w:rsid w:val="00A32E23"/>
    <w:rsid w:val="00A35248"/>
    <w:rsid w:val="00A37A6E"/>
    <w:rsid w:val="00A440F3"/>
    <w:rsid w:val="00A45456"/>
    <w:rsid w:val="00A51DE6"/>
    <w:rsid w:val="00A5469A"/>
    <w:rsid w:val="00A55BB2"/>
    <w:rsid w:val="00A56019"/>
    <w:rsid w:val="00A57BCE"/>
    <w:rsid w:val="00A60362"/>
    <w:rsid w:val="00A60FAA"/>
    <w:rsid w:val="00A624F3"/>
    <w:rsid w:val="00A62E9C"/>
    <w:rsid w:val="00A67801"/>
    <w:rsid w:val="00A67869"/>
    <w:rsid w:val="00A72B71"/>
    <w:rsid w:val="00A7388B"/>
    <w:rsid w:val="00A76C63"/>
    <w:rsid w:val="00A865D1"/>
    <w:rsid w:val="00A9052D"/>
    <w:rsid w:val="00A90A95"/>
    <w:rsid w:val="00A90B77"/>
    <w:rsid w:val="00A92C92"/>
    <w:rsid w:val="00AA097B"/>
    <w:rsid w:val="00AA0BAA"/>
    <w:rsid w:val="00AA0F0A"/>
    <w:rsid w:val="00AA396B"/>
    <w:rsid w:val="00AA5728"/>
    <w:rsid w:val="00AA6838"/>
    <w:rsid w:val="00AB2C84"/>
    <w:rsid w:val="00AB3916"/>
    <w:rsid w:val="00AB45E8"/>
    <w:rsid w:val="00AB4A2C"/>
    <w:rsid w:val="00AB5633"/>
    <w:rsid w:val="00AB7712"/>
    <w:rsid w:val="00AC4AAA"/>
    <w:rsid w:val="00AD4623"/>
    <w:rsid w:val="00AD6B08"/>
    <w:rsid w:val="00AE4C6A"/>
    <w:rsid w:val="00AF1A82"/>
    <w:rsid w:val="00AF639A"/>
    <w:rsid w:val="00B039B6"/>
    <w:rsid w:val="00B04DE4"/>
    <w:rsid w:val="00B07411"/>
    <w:rsid w:val="00B10CF9"/>
    <w:rsid w:val="00B123DB"/>
    <w:rsid w:val="00B12FBD"/>
    <w:rsid w:val="00B1751C"/>
    <w:rsid w:val="00B17598"/>
    <w:rsid w:val="00B2190A"/>
    <w:rsid w:val="00B2297C"/>
    <w:rsid w:val="00B22AF1"/>
    <w:rsid w:val="00B30859"/>
    <w:rsid w:val="00B3112E"/>
    <w:rsid w:val="00B367DF"/>
    <w:rsid w:val="00B37A67"/>
    <w:rsid w:val="00B42AA1"/>
    <w:rsid w:val="00B4735D"/>
    <w:rsid w:val="00B51C97"/>
    <w:rsid w:val="00B52485"/>
    <w:rsid w:val="00B52B47"/>
    <w:rsid w:val="00B54141"/>
    <w:rsid w:val="00B54754"/>
    <w:rsid w:val="00B55794"/>
    <w:rsid w:val="00B55CA1"/>
    <w:rsid w:val="00B644C0"/>
    <w:rsid w:val="00B65508"/>
    <w:rsid w:val="00B67B62"/>
    <w:rsid w:val="00B70118"/>
    <w:rsid w:val="00B71D26"/>
    <w:rsid w:val="00B75175"/>
    <w:rsid w:val="00B779AD"/>
    <w:rsid w:val="00B806EF"/>
    <w:rsid w:val="00B8447F"/>
    <w:rsid w:val="00B87A03"/>
    <w:rsid w:val="00B87F7A"/>
    <w:rsid w:val="00B901B8"/>
    <w:rsid w:val="00B915FF"/>
    <w:rsid w:val="00B92656"/>
    <w:rsid w:val="00B938B4"/>
    <w:rsid w:val="00B93B05"/>
    <w:rsid w:val="00B97295"/>
    <w:rsid w:val="00B97A26"/>
    <w:rsid w:val="00BA792F"/>
    <w:rsid w:val="00BB5B7B"/>
    <w:rsid w:val="00BC5AE5"/>
    <w:rsid w:val="00BC628C"/>
    <w:rsid w:val="00BD02B4"/>
    <w:rsid w:val="00BD0BF0"/>
    <w:rsid w:val="00BD114E"/>
    <w:rsid w:val="00BD6D43"/>
    <w:rsid w:val="00BD6D7B"/>
    <w:rsid w:val="00BD78CD"/>
    <w:rsid w:val="00BE11C3"/>
    <w:rsid w:val="00BE2047"/>
    <w:rsid w:val="00BE487C"/>
    <w:rsid w:val="00BF17E0"/>
    <w:rsid w:val="00BF4858"/>
    <w:rsid w:val="00BF4F7C"/>
    <w:rsid w:val="00C009A9"/>
    <w:rsid w:val="00C043E6"/>
    <w:rsid w:val="00C05188"/>
    <w:rsid w:val="00C05DE0"/>
    <w:rsid w:val="00C16E7B"/>
    <w:rsid w:val="00C206BD"/>
    <w:rsid w:val="00C20831"/>
    <w:rsid w:val="00C23714"/>
    <w:rsid w:val="00C26553"/>
    <w:rsid w:val="00C27020"/>
    <w:rsid w:val="00C326E9"/>
    <w:rsid w:val="00C3560B"/>
    <w:rsid w:val="00C3624B"/>
    <w:rsid w:val="00C42496"/>
    <w:rsid w:val="00C454B4"/>
    <w:rsid w:val="00C520DE"/>
    <w:rsid w:val="00C52512"/>
    <w:rsid w:val="00C5444E"/>
    <w:rsid w:val="00C54931"/>
    <w:rsid w:val="00C561D3"/>
    <w:rsid w:val="00C57DD5"/>
    <w:rsid w:val="00C63B33"/>
    <w:rsid w:val="00C6580C"/>
    <w:rsid w:val="00C7060E"/>
    <w:rsid w:val="00C72FF7"/>
    <w:rsid w:val="00C7641D"/>
    <w:rsid w:val="00C76884"/>
    <w:rsid w:val="00C76B7A"/>
    <w:rsid w:val="00C801BA"/>
    <w:rsid w:val="00C81008"/>
    <w:rsid w:val="00C816B0"/>
    <w:rsid w:val="00C81DA7"/>
    <w:rsid w:val="00C859D2"/>
    <w:rsid w:val="00C86511"/>
    <w:rsid w:val="00CA172A"/>
    <w:rsid w:val="00CA3DF6"/>
    <w:rsid w:val="00CA5D19"/>
    <w:rsid w:val="00CA5DAA"/>
    <w:rsid w:val="00CA74F2"/>
    <w:rsid w:val="00CA776F"/>
    <w:rsid w:val="00CB2374"/>
    <w:rsid w:val="00CB30C7"/>
    <w:rsid w:val="00CB3C38"/>
    <w:rsid w:val="00CB74D3"/>
    <w:rsid w:val="00CB7842"/>
    <w:rsid w:val="00CC0B2B"/>
    <w:rsid w:val="00CC2D77"/>
    <w:rsid w:val="00CC45EB"/>
    <w:rsid w:val="00CC51BB"/>
    <w:rsid w:val="00CC5AD2"/>
    <w:rsid w:val="00CD0F87"/>
    <w:rsid w:val="00CD27C6"/>
    <w:rsid w:val="00CE7C8E"/>
    <w:rsid w:val="00CF0932"/>
    <w:rsid w:val="00CF1B9E"/>
    <w:rsid w:val="00CF2D88"/>
    <w:rsid w:val="00CF31CF"/>
    <w:rsid w:val="00CF40A7"/>
    <w:rsid w:val="00CF5BA8"/>
    <w:rsid w:val="00CF67E4"/>
    <w:rsid w:val="00CF767E"/>
    <w:rsid w:val="00D1138E"/>
    <w:rsid w:val="00D12911"/>
    <w:rsid w:val="00D13A55"/>
    <w:rsid w:val="00D17227"/>
    <w:rsid w:val="00D17AA8"/>
    <w:rsid w:val="00D221A0"/>
    <w:rsid w:val="00D30847"/>
    <w:rsid w:val="00D320F9"/>
    <w:rsid w:val="00D321E0"/>
    <w:rsid w:val="00D3260F"/>
    <w:rsid w:val="00D32C5F"/>
    <w:rsid w:val="00D33717"/>
    <w:rsid w:val="00D34A0E"/>
    <w:rsid w:val="00D43562"/>
    <w:rsid w:val="00D508B8"/>
    <w:rsid w:val="00D54B56"/>
    <w:rsid w:val="00D57291"/>
    <w:rsid w:val="00D63E2D"/>
    <w:rsid w:val="00D646CF"/>
    <w:rsid w:val="00D66564"/>
    <w:rsid w:val="00D67AB8"/>
    <w:rsid w:val="00D71D16"/>
    <w:rsid w:val="00D71DF4"/>
    <w:rsid w:val="00D72D1C"/>
    <w:rsid w:val="00D74D19"/>
    <w:rsid w:val="00D754EE"/>
    <w:rsid w:val="00D7753E"/>
    <w:rsid w:val="00D817A7"/>
    <w:rsid w:val="00D83B1B"/>
    <w:rsid w:val="00D859BE"/>
    <w:rsid w:val="00D914D9"/>
    <w:rsid w:val="00D95287"/>
    <w:rsid w:val="00DA3759"/>
    <w:rsid w:val="00DB1806"/>
    <w:rsid w:val="00DB1C16"/>
    <w:rsid w:val="00DB3BD8"/>
    <w:rsid w:val="00DB3BF0"/>
    <w:rsid w:val="00DB3E1E"/>
    <w:rsid w:val="00DB45BC"/>
    <w:rsid w:val="00DB63B1"/>
    <w:rsid w:val="00DC3910"/>
    <w:rsid w:val="00DD0125"/>
    <w:rsid w:val="00DD1E3B"/>
    <w:rsid w:val="00DD47BC"/>
    <w:rsid w:val="00DD48F8"/>
    <w:rsid w:val="00DD73BA"/>
    <w:rsid w:val="00DE08DD"/>
    <w:rsid w:val="00DE28D1"/>
    <w:rsid w:val="00DE36B1"/>
    <w:rsid w:val="00DE641C"/>
    <w:rsid w:val="00DE78D9"/>
    <w:rsid w:val="00DF02B3"/>
    <w:rsid w:val="00DF08B1"/>
    <w:rsid w:val="00DF4657"/>
    <w:rsid w:val="00DF7C03"/>
    <w:rsid w:val="00DF7F2D"/>
    <w:rsid w:val="00E00462"/>
    <w:rsid w:val="00E0695B"/>
    <w:rsid w:val="00E115FD"/>
    <w:rsid w:val="00E1540F"/>
    <w:rsid w:val="00E2381D"/>
    <w:rsid w:val="00E24D2C"/>
    <w:rsid w:val="00E30486"/>
    <w:rsid w:val="00E32689"/>
    <w:rsid w:val="00E32F5D"/>
    <w:rsid w:val="00E354F6"/>
    <w:rsid w:val="00E3602E"/>
    <w:rsid w:val="00E369A4"/>
    <w:rsid w:val="00E40F93"/>
    <w:rsid w:val="00E41F35"/>
    <w:rsid w:val="00E43016"/>
    <w:rsid w:val="00E437DB"/>
    <w:rsid w:val="00E45796"/>
    <w:rsid w:val="00E47EE5"/>
    <w:rsid w:val="00E50D76"/>
    <w:rsid w:val="00E60FB7"/>
    <w:rsid w:val="00E66372"/>
    <w:rsid w:val="00E6697E"/>
    <w:rsid w:val="00E66F06"/>
    <w:rsid w:val="00E7317E"/>
    <w:rsid w:val="00E74F4D"/>
    <w:rsid w:val="00E7513E"/>
    <w:rsid w:val="00E75583"/>
    <w:rsid w:val="00E75BF4"/>
    <w:rsid w:val="00E812B6"/>
    <w:rsid w:val="00E833AB"/>
    <w:rsid w:val="00E846E6"/>
    <w:rsid w:val="00E85FC8"/>
    <w:rsid w:val="00E91106"/>
    <w:rsid w:val="00E914A7"/>
    <w:rsid w:val="00E9571B"/>
    <w:rsid w:val="00E97C3A"/>
    <w:rsid w:val="00EA7FB8"/>
    <w:rsid w:val="00EA7FC7"/>
    <w:rsid w:val="00EB0B7A"/>
    <w:rsid w:val="00EB5087"/>
    <w:rsid w:val="00EB62C9"/>
    <w:rsid w:val="00EB6947"/>
    <w:rsid w:val="00EC160D"/>
    <w:rsid w:val="00EC167F"/>
    <w:rsid w:val="00EC1913"/>
    <w:rsid w:val="00EC39B2"/>
    <w:rsid w:val="00EC4031"/>
    <w:rsid w:val="00ED1855"/>
    <w:rsid w:val="00ED1EEC"/>
    <w:rsid w:val="00ED3A7A"/>
    <w:rsid w:val="00ED6508"/>
    <w:rsid w:val="00EE3CE2"/>
    <w:rsid w:val="00EE46F9"/>
    <w:rsid w:val="00EE554A"/>
    <w:rsid w:val="00EE5AE6"/>
    <w:rsid w:val="00EE6461"/>
    <w:rsid w:val="00EE64DD"/>
    <w:rsid w:val="00EF086C"/>
    <w:rsid w:val="00EF328F"/>
    <w:rsid w:val="00EF4D6C"/>
    <w:rsid w:val="00EF76DA"/>
    <w:rsid w:val="00F04FEE"/>
    <w:rsid w:val="00F066A4"/>
    <w:rsid w:val="00F100E9"/>
    <w:rsid w:val="00F21800"/>
    <w:rsid w:val="00F25677"/>
    <w:rsid w:val="00F25A77"/>
    <w:rsid w:val="00F25D35"/>
    <w:rsid w:val="00F26FCA"/>
    <w:rsid w:val="00F27152"/>
    <w:rsid w:val="00F273DC"/>
    <w:rsid w:val="00F3056F"/>
    <w:rsid w:val="00F347DE"/>
    <w:rsid w:val="00F3507C"/>
    <w:rsid w:val="00F373F5"/>
    <w:rsid w:val="00F404AD"/>
    <w:rsid w:val="00F4168F"/>
    <w:rsid w:val="00F46022"/>
    <w:rsid w:val="00F46D2D"/>
    <w:rsid w:val="00F50BBB"/>
    <w:rsid w:val="00F546C6"/>
    <w:rsid w:val="00F55CAA"/>
    <w:rsid w:val="00F56BF0"/>
    <w:rsid w:val="00F6002A"/>
    <w:rsid w:val="00F623FE"/>
    <w:rsid w:val="00F66268"/>
    <w:rsid w:val="00F678D9"/>
    <w:rsid w:val="00F74192"/>
    <w:rsid w:val="00F749D0"/>
    <w:rsid w:val="00F74C57"/>
    <w:rsid w:val="00F8099C"/>
    <w:rsid w:val="00F80F1C"/>
    <w:rsid w:val="00F832C2"/>
    <w:rsid w:val="00F8616D"/>
    <w:rsid w:val="00F861BA"/>
    <w:rsid w:val="00F864B8"/>
    <w:rsid w:val="00F86C26"/>
    <w:rsid w:val="00F86F1C"/>
    <w:rsid w:val="00F9002F"/>
    <w:rsid w:val="00F90605"/>
    <w:rsid w:val="00F92B4A"/>
    <w:rsid w:val="00FB0094"/>
    <w:rsid w:val="00FB2D69"/>
    <w:rsid w:val="00FB3007"/>
    <w:rsid w:val="00FB7218"/>
    <w:rsid w:val="00FB7E46"/>
    <w:rsid w:val="00FC0CD7"/>
    <w:rsid w:val="00FC1FE8"/>
    <w:rsid w:val="00FC3E6E"/>
    <w:rsid w:val="00FC5BB9"/>
    <w:rsid w:val="00FC6761"/>
    <w:rsid w:val="00FD08E0"/>
    <w:rsid w:val="00FD1734"/>
    <w:rsid w:val="00FD7374"/>
    <w:rsid w:val="00FE168C"/>
    <w:rsid w:val="00FE206A"/>
    <w:rsid w:val="00FE701B"/>
    <w:rsid w:val="00FF71CC"/>
    <w:rsid w:val="01222375"/>
    <w:rsid w:val="0164C96F"/>
    <w:rsid w:val="0270EA76"/>
    <w:rsid w:val="02F28627"/>
    <w:rsid w:val="05BFED2D"/>
    <w:rsid w:val="06428DE8"/>
    <w:rsid w:val="0797CAD8"/>
    <w:rsid w:val="08CE8B81"/>
    <w:rsid w:val="0929B575"/>
    <w:rsid w:val="0A991FCC"/>
    <w:rsid w:val="0AD5F75F"/>
    <w:rsid w:val="0B4F73B4"/>
    <w:rsid w:val="0B566420"/>
    <w:rsid w:val="0C59CE53"/>
    <w:rsid w:val="0F44F042"/>
    <w:rsid w:val="13BF794E"/>
    <w:rsid w:val="14186165"/>
    <w:rsid w:val="141F51D1"/>
    <w:rsid w:val="16FC6017"/>
    <w:rsid w:val="17598344"/>
    <w:rsid w:val="17D59F56"/>
    <w:rsid w:val="18A80A89"/>
    <w:rsid w:val="1A50BFA3"/>
    <w:rsid w:val="1BD7BEC0"/>
    <w:rsid w:val="1EACADAA"/>
    <w:rsid w:val="1F4B6CCC"/>
    <w:rsid w:val="2047B3C2"/>
    <w:rsid w:val="21970550"/>
    <w:rsid w:val="21C99B44"/>
    <w:rsid w:val="22E4AD19"/>
    <w:rsid w:val="2436AA4F"/>
    <w:rsid w:val="254F45A4"/>
    <w:rsid w:val="26E2C3D8"/>
    <w:rsid w:val="297AC4B2"/>
    <w:rsid w:val="2A290FBB"/>
    <w:rsid w:val="2B6196CC"/>
    <w:rsid w:val="2C932D71"/>
    <w:rsid w:val="2D60B07D"/>
    <w:rsid w:val="2E2F954A"/>
    <w:rsid w:val="2E9B30C7"/>
    <w:rsid w:val="2EB292BC"/>
    <w:rsid w:val="3298CCB1"/>
    <w:rsid w:val="34594867"/>
    <w:rsid w:val="35A0AE7A"/>
    <w:rsid w:val="39F2E783"/>
    <w:rsid w:val="3AAB994B"/>
    <w:rsid w:val="3B244B57"/>
    <w:rsid w:val="3B8F4F5C"/>
    <w:rsid w:val="3BBD7BCE"/>
    <w:rsid w:val="3C6AE611"/>
    <w:rsid w:val="3E06B672"/>
    <w:rsid w:val="3E25D31C"/>
    <w:rsid w:val="3E9794BC"/>
    <w:rsid w:val="3FCA5A51"/>
    <w:rsid w:val="4078470C"/>
    <w:rsid w:val="419FBC3D"/>
    <w:rsid w:val="41CF357E"/>
    <w:rsid w:val="41FEC3B1"/>
    <w:rsid w:val="4399C9C9"/>
    <w:rsid w:val="43A475B1"/>
    <w:rsid w:val="43F32D55"/>
    <w:rsid w:val="46D03B9B"/>
    <w:rsid w:val="46F777A1"/>
    <w:rsid w:val="4768A1C9"/>
    <w:rsid w:val="490D5BCF"/>
    <w:rsid w:val="49F0AD39"/>
    <w:rsid w:val="49F1DC29"/>
    <w:rsid w:val="4A34D9DF"/>
    <w:rsid w:val="4DF69B50"/>
    <w:rsid w:val="4E43B19B"/>
    <w:rsid w:val="4E4B397F"/>
    <w:rsid w:val="4E90306E"/>
    <w:rsid w:val="4EDA5161"/>
    <w:rsid w:val="4F74B0C8"/>
    <w:rsid w:val="51807C61"/>
    <w:rsid w:val="5204A8C3"/>
    <w:rsid w:val="5430287E"/>
    <w:rsid w:val="5499334A"/>
    <w:rsid w:val="551BFDEB"/>
    <w:rsid w:val="5540DC11"/>
    <w:rsid w:val="57952B69"/>
    <w:rsid w:val="5877E55B"/>
    <w:rsid w:val="5899AAEB"/>
    <w:rsid w:val="5B5D12FD"/>
    <w:rsid w:val="5C22A97E"/>
    <w:rsid w:val="5CA4452F"/>
    <w:rsid w:val="5CE1B43A"/>
    <w:rsid w:val="604A265C"/>
    <w:rsid w:val="621938F6"/>
    <w:rsid w:val="623F133B"/>
    <w:rsid w:val="62B19F24"/>
    <w:rsid w:val="6498BF68"/>
    <w:rsid w:val="64D6931A"/>
    <w:rsid w:val="653977C3"/>
    <w:rsid w:val="6719A79B"/>
    <w:rsid w:val="6971A719"/>
    <w:rsid w:val="6A17776D"/>
    <w:rsid w:val="6A498DA8"/>
    <w:rsid w:val="6A9DC730"/>
    <w:rsid w:val="6D8096F2"/>
    <w:rsid w:val="6E99053A"/>
    <w:rsid w:val="6FCBCACF"/>
    <w:rsid w:val="70B7A03C"/>
    <w:rsid w:val="70DE44CA"/>
    <w:rsid w:val="764A4EEC"/>
    <w:rsid w:val="764AE664"/>
    <w:rsid w:val="772CD60D"/>
    <w:rsid w:val="78411670"/>
    <w:rsid w:val="7D50C7AE"/>
    <w:rsid w:val="7E44EF48"/>
    <w:rsid w:val="7ED5CD92"/>
    <w:rsid w:val="7F13D4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B4FC"/>
  <w15:chartTrackingRefBased/>
  <w15:docId w15:val="{E1D7B77E-F55E-463A-8B8E-AAF5812A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5975"/>
    <w:pPr>
      <w:keepNext/>
      <w:spacing w:after="0" w:line="240" w:lineRule="auto"/>
      <w:outlineLvl w:val="0"/>
    </w:pPr>
    <w:rPr>
      <w:rFonts w:ascii="Times New Roman" w:eastAsia="Times New Roman" w:hAnsi="Times New Roman" w:cs="Times New Roman"/>
      <w:b/>
      <w:bCs/>
      <w:sz w:val="24"/>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975"/>
    <w:rPr>
      <w:rFonts w:ascii="Times New Roman" w:eastAsia="Times New Roman" w:hAnsi="Times New Roman" w:cs="Times New Roman"/>
      <w:b/>
      <w:bCs/>
      <w:sz w:val="24"/>
      <w:szCs w:val="24"/>
      <w:u w:val="single"/>
      <w:lang w:val="x-none"/>
    </w:rPr>
  </w:style>
  <w:style w:type="table" w:styleId="TableGrid">
    <w:name w:val="Table Grid"/>
    <w:basedOn w:val="TableNormal"/>
    <w:uiPriority w:val="39"/>
    <w:rsid w:val="005E5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031B9A"/>
    <w:pPr>
      <w:ind w:left="720"/>
      <w:contextualSpacing/>
    </w:pPr>
  </w:style>
  <w:style w:type="paragraph" w:styleId="BodyText3">
    <w:name w:val="Body Text 3"/>
    <w:basedOn w:val="Normal"/>
    <w:link w:val="BodyText3Char"/>
    <w:rsid w:val="00031B9A"/>
    <w:pPr>
      <w:spacing w:after="0" w:line="240" w:lineRule="auto"/>
    </w:pPr>
    <w:rPr>
      <w:rFonts w:ascii="Arial" w:eastAsia="Times New Roman" w:hAnsi="Arial" w:cs="Times New Roman"/>
      <w:b/>
      <w:bCs/>
      <w:i/>
      <w:iCs/>
      <w:sz w:val="24"/>
      <w:szCs w:val="24"/>
    </w:rPr>
  </w:style>
  <w:style w:type="character" w:customStyle="1" w:styleId="BodyText3Char">
    <w:name w:val="Body Text 3 Char"/>
    <w:basedOn w:val="DefaultParagraphFont"/>
    <w:link w:val="BodyText3"/>
    <w:rsid w:val="00031B9A"/>
    <w:rPr>
      <w:rFonts w:ascii="Arial" w:eastAsia="Times New Roman" w:hAnsi="Arial" w:cs="Times New Roman"/>
      <w:b/>
      <w:bCs/>
      <w:i/>
      <w:iCs/>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31B9A"/>
  </w:style>
  <w:style w:type="character" w:styleId="Hyperlink">
    <w:name w:val="Hyperlink"/>
    <w:basedOn w:val="DefaultParagraphFont"/>
    <w:uiPriority w:val="99"/>
    <w:unhideWhenUsed/>
    <w:rsid w:val="00C520DE"/>
    <w:rPr>
      <w:color w:val="0563C1" w:themeColor="hyperlink"/>
      <w:u w:val="single"/>
    </w:rPr>
  </w:style>
  <w:style w:type="paragraph" w:customStyle="1" w:styleId="TableParagraph">
    <w:name w:val="Table Paragraph"/>
    <w:basedOn w:val="Normal"/>
    <w:uiPriority w:val="1"/>
    <w:qFormat/>
    <w:rsid w:val="00F21800"/>
    <w:pPr>
      <w:widowControl w:val="0"/>
      <w:spacing w:after="0" w:line="240" w:lineRule="auto"/>
    </w:pPr>
    <w:rPr>
      <w:lang w:val="en-US"/>
    </w:rPr>
  </w:style>
  <w:style w:type="paragraph" w:styleId="NormalWeb">
    <w:name w:val="Normal (Web)"/>
    <w:basedOn w:val="Normal"/>
    <w:uiPriority w:val="99"/>
    <w:unhideWhenUsed/>
    <w:rsid w:val="00F218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2180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5E63A5"/>
    <w:rPr>
      <w:b/>
      <w:bCs/>
    </w:rPr>
  </w:style>
  <w:style w:type="character" w:styleId="CommentReference">
    <w:name w:val="annotation reference"/>
    <w:basedOn w:val="DefaultParagraphFont"/>
    <w:uiPriority w:val="99"/>
    <w:semiHidden/>
    <w:unhideWhenUsed/>
    <w:rsid w:val="00ED6508"/>
    <w:rPr>
      <w:sz w:val="16"/>
      <w:szCs w:val="16"/>
    </w:rPr>
  </w:style>
  <w:style w:type="paragraph" w:styleId="CommentText">
    <w:name w:val="annotation text"/>
    <w:basedOn w:val="Normal"/>
    <w:link w:val="CommentTextChar"/>
    <w:uiPriority w:val="99"/>
    <w:unhideWhenUsed/>
    <w:rsid w:val="00ED6508"/>
    <w:pPr>
      <w:spacing w:line="240" w:lineRule="auto"/>
    </w:pPr>
    <w:rPr>
      <w:sz w:val="20"/>
      <w:szCs w:val="20"/>
    </w:rPr>
  </w:style>
  <w:style w:type="character" w:customStyle="1" w:styleId="CommentTextChar">
    <w:name w:val="Comment Text Char"/>
    <w:basedOn w:val="DefaultParagraphFont"/>
    <w:link w:val="CommentText"/>
    <w:uiPriority w:val="99"/>
    <w:rsid w:val="00ED6508"/>
    <w:rPr>
      <w:sz w:val="20"/>
      <w:szCs w:val="20"/>
    </w:rPr>
  </w:style>
  <w:style w:type="paragraph" w:styleId="CommentSubject">
    <w:name w:val="annotation subject"/>
    <w:basedOn w:val="CommentText"/>
    <w:next w:val="CommentText"/>
    <w:link w:val="CommentSubjectChar"/>
    <w:uiPriority w:val="99"/>
    <w:semiHidden/>
    <w:unhideWhenUsed/>
    <w:rsid w:val="00ED6508"/>
    <w:rPr>
      <w:b/>
      <w:bCs/>
    </w:rPr>
  </w:style>
  <w:style w:type="character" w:customStyle="1" w:styleId="CommentSubjectChar">
    <w:name w:val="Comment Subject Char"/>
    <w:basedOn w:val="CommentTextChar"/>
    <w:link w:val="CommentSubject"/>
    <w:uiPriority w:val="99"/>
    <w:semiHidden/>
    <w:rsid w:val="00ED6508"/>
    <w:rPr>
      <w:b/>
      <w:bCs/>
      <w:sz w:val="20"/>
      <w:szCs w:val="20"/>
    </w:rPr>
  </w:style>
  <w:style w:type="character" w:styleId="UnresolvedMention">
    <w:name w:val="Unresolved Mention"/>
    <w:basedOn w:val="DefaultParagraphFont"/>
    <w:uiPriority w:val="99"/>
    <w:semiHidden/>
    <w:unhideWhenUsed/>
    <w:rsid w:val="001771C9"/>
    <w:rPr>
      <w:color w:val="605E5C"/>
      <w:shd w:val="clear" w:color="auto" w:fill="E1DFDD"/>
    </w:rPr>
  </w:style>
  <w:style w:type="paragraph" w:styleId="Revision">
    <w:name w:val="Revision"/>
    <w:hidden/>
    <w:uiPriority w:val="99"/>
    <w:semiHidden/>
    <w:rsid w:val="007C29CB"/>
    <w:pPr>
      <w:spacing w:after="0" w:line="240" w:lineRule="auto"/>
    </w:pPr>
  </w:style>
  <w:style w:type="character" w:customStyle="1" w:styleId="normaltextrun">
    <w:name w:val="normaltextrun"/>
    <w:basedOn w:val="DefaultParagraphFont"/>
    <w:rsid w:val="00992C15"/>
  </w:style>
  <w:style w:type="character" w:customStyle="1" w:styleId="eop">
    <w:name w:val="eop"/>
    <w:basedOn w:val="DefaultParagraphFont"/>
    <w:rsid w:val="00992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5928">
      <w:bodyDiv w:val="1"/>
      <w:marLeft w:val="0"/>
      <w:marRight w:val="0"/>
      <w:marTop w:val="0"/>
      <w:marBottom w:val="0"/>
      <w:divBdr>
        <w:top w:val="none" w:sz="0" w:space="0" w:color="auto"/>
        <w:left w:val="none" w:sz="0" w:space="0" w:color="auto"/>
        <w:bottom w:val="none" w:sz="0" w:space="0" w:color="auto"/>
        <w:right w:val="none" w:sz="0" w:space="0" w:color="auto"/>
      </w:divBdr>
    </w:div>
    <w:div w:id="635109925">
      <w:bodyDiv w:val="1"/>
      <w:marLeft w:val="0"/>
      <w:marRight w:val="0"/>
      <w:marTop w:val="0"/>
      <w:marBottom w:val="0"/>
      <w:divBdr>
        <w:top w:val="none" w:sz="0" w:space="0" w:color="auto"/>
        <w:left w:val="none" w:sz="0" w:space="0" w:color="auto"/>
        <w:bottom w:val="none" w:sz="0" w:space="0" w:color="auto"/>
        <w:right w:val="none" w:sz="0" w:space="0" w:color="auto"/>
      </w:divBdr>
    </w:div>
    <w:div w:id="83410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ngmerle@northlan.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QISSIP-SIR@northlan.gov.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4ABFFD2027594AA0BB211E9FBCA2CD" ma:contentTypeVersion="18" ma:contentTypeDescription="Create a new document." ma:contentTypeScope="" ma:versionID="f9bac74fe54c86359eba378b9f3566a8">
  <xsd:schema xmlns:xsd="http://www.w3.org/2001/XMLSchema" xmlns:xs="http://www.w3.org/2001/XMLSchema" xmlns:p="http://schemas.microsoft.com/office/2006/metadata/properties" xmlns:ns2="523cf72b-b091-49c5-a1db-a1d74d63185a" xmlns:ns3="ff90165b-e5c1-4688-ac9d-695ec6baeeb9" targetNamespace="http://schemas.microsoft.com/office/2006/metadata/properties" ma:root="true" ma:fieldsID="6b9f13a182bd2d4d4e1cda2f6526c940" ns2:_="" ns3:_="">
    <xsd:import namespace="523cf72b-b091-49c5-a1db-a1d74d63185a"/>
    <xsd:import namespace="ff90165b-e5c1-4688-ac9d-695ec6baee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cf72b-b091-49c5-a1db-a1d74d631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0165b-e5c1-4688-ac9d-695ec6baeeb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70fb2c-d6ee-48dc-9c9e-30826f952ed7}" ma:internalName="TaxCatchAll" ma:showField="CatchAllData" ma:web="ff90165b-e5c1-4688-ac9d-695ec6bae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90165b-e5c1-4688-ac9d-695ec6baeeb9" xsi:nil="true"/>
    <lcf76f155ced4ddcb4097134ff3c332f xmlns="523cf72b-b091-49c5-a1db-a1d74d6318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2C7233-14F3-42F8-8924-ACF478C52617}">
  <ds:schemaRefs>
    <ds:schemaRef ds:uri="http://schemas.microsoft.com/sharepoint/v3/contenttype/forms"/>
  </ds:schemaRefs>
</ds:datastoreItem>
</file>

<file path=customXml/itemProps2.xml><?xml version="1.0" encoding="utf-8"?>
<ds:datastoreItem xmlns:ds="http://schemas.openxmlformats.org/officeDocument/2006/customXml" ds:itemID="{AE377CD5-97F2-49D7-BF87-4190BAE5F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cf72b-b091-49c5-a1db-a1d74d63185a"/>
    <ds:schemaRef ds:uri="ff90165b-e5c1-4688-ac9d-695ec6bae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FFFFC-D163-4105-8F91-AEB8A7227ADB}">
  <ds:schemaRefs>
    <ds:schemaRef ds:uri="http://schemas.microsoft.com/office/2006/metadata/properties"/>
    <ds:schemaRef ds:uri="http://schemas.microsoft.com/office/infopath/2007/PartnerControls"/>
    <ds:schemaRef ds:uri="ff90165b-e5c1-4688-ac9d-695ec6baeeb9"/>
    <ds:schemaRef ds:uri="523cf72b-b091-49c5-a1db-a1d74d63185a"/>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15</Pages>
  <Words>4677</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O'Halleron</dc:creator>
  <cp:keywords/>
  <dc:description/>
  <cp:lastModifiedBy>Mr Wilson</cp:lastModifiedBy>
  <cp:revision>229</cp:revision>
  <dcterms:created xsi:type="dcterms:W3CDTF">2024-09-26T12:06:00Z</dcterms:created>
  <dcterms:modified xsi:type="dcterms:W3CDTF">2025-06-13T10:54:00Z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2022-04-15T19:52:31Z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1e458068-aa1b-4a2d-9854-0932092e16c5</vt:lpwstr>
  </property>
  <property fmtid="{D5CDD505-2E9C-101B-9397-08002B2CF9AE}" pid="8" name="MSIP_Label_3c381991-eab8-4fff-8f2f-4f88109aa1cd_ContentBits">
    <vt:lpwstr>0</vt:lpwstr>
  </property>
  <property fmtid="{D5CDD505-2E9C-101B-9397-08002B2CF9AE}" pid="9" name="ContentTypeId">
    <vt:lpwstr>0x0101005D4ABFFD2027594AA0BB211E9FBCA2CD</vt:lpwstr>
  </property>
  <property fmtid="{D5CDD505-2E9C-101B-9397-08002B2CF9AE}" pid="10" name="MediaServiceImageTags">
    <vt:lpwstr/>
  </property>
</Properties>
</file>