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DC9F" w14:textId="73AFAC03" w:rsidR="007503EB" w:rsidRDefault="007503EB" w:rsidP="00E329E1">
      <w:pPr>
        <w:pStyle w:val="Heading1"/>
        <w:jc w:val="center"/>
        <w:rPr>
          <w:rFonts w:ascii="Sassoon Infant Rg" w:hAnsi="Sassoon Infant Rg"/>
          <w:color w:val="auto"/>
        </w:rPr>
      </w:pPr>
      <w:r w:rsidRPr="00125AAA">
        <w:rPr>
          <w:rFonts w:ascii="Sassoon Infant Rg" w:hAnsi="Sassoon Infant Rg"/>
          <w:noProof/>
        </w:rPr>
        <w:drawing>
          <wp:anchor distT="0" distB="0" distL="114300" distR="114300" simplePos="0" relativeHeight="251658752" behindDoc="0" locked="0" layoutInCell="1" allowOverlap="1" wp14:anchorId="5E22A89F" wp14:editId="5356C461">
            <wp:simplePos x="0" y="0"/>
            <wp:positionH relativeFrom="column">
              <wp:posOffset>2339672</wp:posOffset>
            </wp:positionH>
            <wp:positionV relativeFrom="paragraph">
              <wp:posOffset>-612140</wp:posOffset>
            </wp:positionV>
            <wp:extent cx="747423" cy="747423"/>
            <wp:effectExtent l="0" t="0" r="0" b="0"/>
            <wp:wrapNone/>
            <wp:docPr id="664553511"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53511" name="Picture 1" descr="A logo of a school&#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47423" cy="747423"/>
                    </a:xfrm>
                    <a:prstGeom prst="rect">
                      <a:avLst/>
                    </a:prstGeom>
                  </pic:spPr>
                </pic:pic>
              </a:graphicData>
            </a:graphic>
            <wp14:sizeRelH relativeFrom="margin">
              <wp14:pctWidth>0</wp14:pctWidth>
            </wp14:sizeRelH>
            <wp14:sizeRelV relativeFrom="margin">
              <wp14:pctHeight>0</wp14:pctHeight>
            </wp14:sizeRelV>
          </wp:anchor>
        </w:drawing>
      </w:r>
      <w:r w:rsidRPr="007503EB">
        <w:rPr>
          <w:rFonts w:ascii="Sassoon Infant Rg" w:hAnsi="Sassoon Infant Rg"/>
          <w:color w:val="auto"/>
        </w:rPr>
        <w:t xml:space="preserve">Plains Primary School </w:t>
      </w:r>
    </w:p>
    <w:p w14:paraId="529E9395" w14:textId="3AB10B59" w:rsidR="007F1CD4" w:rsidRPr="007503EB" w:rsidRDefault="00D12467" w:rsidP="00E329E1">
      <w:pPr>
        <w:pStyle w:val="Heading1"/>
        <w:jc w:val="center"/>
        <w:rPr>
          <w:rFonts w:ascii="Sassoon Infant Rg" w:hAnsi="Sassoon Infant Rg"/>
          <w:color w:val="auto"/>
        </w:rPr>
      </w:pPr>
      <w:r w:rsidRPr="007503EB">
        <w:rPr>
          <w:rFonts w:ascii="Sassoon Infant Rg" w:hAnsi="Sassoon Infant Rg"/>
          <w:color w:val="auto"/>
        </w:rPr>
        <w:t>Attendance Policy</w:t>
      </w:r>
    </w:p>
    <w:p w14:paraId="2890A887" w14:textId="77777777" w:rsidR="007F1CD4" w:rsidRPr="00E329E1" w:rsidRDefault="00D12467">
      <w:pPr>
        <w:rPr>
          <w:rFonts w:ascii="Sassoon Infant Rg" w:hAnsi="Sassoon Infant Rg"/>
          <w:b/>
          <w:bCs/>
          <w:sz w:val="24"/>
          <w:szCs w:val="24"/>
        </w:rPr>
      </w:pPr>
      <w:r w:rsidRPr="00E329E1">
        <w:rPr>
          <w:rFonts w:ascii="Sassoon Infant Rg" w:hAnsi="Sassoon Infant Rg"/>
          <w:b/>
          <w:bCs/>
          <w:sz w:val="24"/>
          <w:szCs w:val="24"/>
        </w:rPr>
        <w:t>Vision Statement</w:t>
      </w:r>
    </w:p>
    <w:p w14:paraId="509DFE03" w14:textId="77777777" w:rsidR="007F1CD4" w:rsidRPr="007503EB" w:rsidRDefault="00D12467">
      <w:pPr>
        <w:rPr>
          <w:rFonts w:ascii="Sassoon Infant Rg" w:hAnsi="Sassoon Infant Rg"/>
        </w:rPr>
      </w:pPr>
      <w:r w:rsidRPr="007503EB">
        <w:rPr>
          <w:rFonts w:ascii="Sassoon Infant Rg" w:hAnsi="Sassoon Infant Rg"/>
        </w:rPr>
        <w:t>At Plains Primary School, we aim to provide a safe, happy, and respectful learning environment where every child can grow and thrive. Regular attendance is essential to ensure that pupils benefit fully from their education and reach their potential.</w:t>
      </w:r>
    </w:p>
    <w:p w14:paraId="2A7F27DA" w14:textId="790451B7" w:rsidR="007503EB" w:rsidRPr="007503EB" w:rsidRDefault="007503EB">
      <w:pPr>
        <w:rPr>
          <w:rFonts w:ascii="Sassoon Infant Rg" w:hAnsi="Sassoon Infant Rg"/>
        </w:rPr>
      </w:pPr>
      <w:r w:rsidRPr="007503EB">
        <w:rPr>
          <w:rFonts w:ascii="Sassoon Infant Rg" w:hAnsi="Sassoon Infant Rg"/>
          <w:noProof/>
        </w:rPr>
        <w:drawing>
          <wp:anchor distT="0" distB="0" distL="114300" distR="114300" simplePos="0" relativeHeight="251656704" behindDoc="0" locked="0" layoutInCell="1" allowOverlap="1" wp14:anchorId="5AC35DB0" wp14:editId="7EE702FB">
            <wp:simplePos x="0" y="0"/>
            <wp:positionH relativeFrom="column">
              <wp:posOffset>1806658</wp:posOffset>
            </wp:positionH>
            <wp:positionV relativeFrom="paragraph">
              <wp:posOffset>202068</wp:posOffset>
            </wp:positionV>
            <wp:extent cx="1861264" cy="1319916"/>
            <wp:effectExtent l="0" t="0" r="5715" b="0"/>
            <wp:wrapNone/>
            <wp:docPr id="1035065863" name="Picture 1" descr="A diagram of a positive attitud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65863" name="Picture 1" descr="A diagram of a positive attitud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1264" cy="1319916"/>
                    </a:xfrm>
                    <a:prstGeom prst="rect">
                      <a:avLst/>
                    </a:prstGeom>
                  </pic:spPr>
                </pic:pic>
              </a:graphicData>
            </a:graphic>
            <wp14:sizeRelH relativeFrom="margin">
              <wp14:pctWidth>0</wp14:pctWidth>
            </wp14:sizeRelH>
            <wp14:sizeRelV relativeFrom="margin">
              <wp14:pctHeight>0</wp14:pctHeight>
            </wp14:sizeRelV>
          </wp:anchor>
        </w:drawing>
      </w:r>
    </w:p>
    <w:p w14:paraId="0F3EB141" w14:textId="1728B59D" w:rsidR="007503EB" w:rsidRPr="007503EB" w:rsidRDefault="007503EB">
      <w:pPr>
        <w:rPr>
          <w:rFonts w:ascii="Sassoon Infant Rg" w:hAnsi="Sassoon Infant Rg"/>
        </w:rPr>
      </w:pPr>
    </w:p>
    <w:p w14:paraId="167BCEB0" w14:textId="005676A1" w:rsidR="007503EB" w:rsidRPr="007503EB" w:rsidRDefault="007503EB">
      <w:pPr>
        <w:rPr>
          <w:rFonts w:ascii="Sassoon Infant Rg" w:hAnsi="Sassoon Infant Rg"/>
        </w:rPr>
      </w:pPr>
    </w:p>
    <w:p w14:paraId="049C627F" w14:textId="77777777" w:rsidR="007503EB" w:rsidRDefault="007503EB">
      <w:pPr>
        <w:rPr>
          <w:rFonts w:ascii="Sassoon Infant Rg" w:hAnsi="Sassoon Infant Rg"/>
        </w:rPr>
      </w:pPr>
    </w:p>
    <w:p w14:paraId="5826910E" w14:textId="20B5C99D" w:rsidR="007F1CD4" w:rsidRPr="007503EB" w:rsidRDefault="007F1CD4">
      <w:pPr>
        <w:rPr>
          <w:rFonts w:ascii="Sassoon Infant Rg" w:hAnsi="Sassoon Infant Rg"/>
        </w:rPr>
      </w:pPr>
    </w:p>
    <w:p w14:paraId="5A97A95D" w14:textId="42FD4CFD" w:rsidR="007F1CD4" w:rsidRPr="007503EB" w:rsidRDefault="00D12467">
      <w:pPr>
        <w:rPr>
          <w:rFonts w:ascii="Sassoon Infant Rg" w:hAnsi="Sassoon Infant Rg"/>
          <w:b/>
          <w:bCs/>
          <w:sz w:val="24"/>
          <w:szCs w:val="24"/>
        </w:rPr>
      </w:pPr>
      <w:r w:rsidRPr="007503EB">
        <w:rPr>
          <w:rFonts w:ascii="Sassoon Infant Rg" w:hAnsi="Sassoon Infant Rg"/>
          <w:b/>
          <w:bCs/>
          <w:sz w:val="24"/>
          <w:szCs w:val="24"/>
        </w:rPr>
        <w:t>Aims</w:t>
      </w:r>
    </w:p>
    <w:p w14:paraId="0749487A" w14:textId="42958159" w:rsidR="007F1CD4" w:rsidRPr="007503EB" w:rsidRDefault="00D12467" w:rsidP="007503EB">
      <w:pPr>
        <w:pStyle w:val="ListParagraph"/>
        <w:numPr>
          <w:ilvl w:val="0"/>
          <w:numId w:val="11"/>
        </w:numPr>
        <w:rPr>
          <w:rFonts w:ascii="Sassoon Infant Rg" w:hAnsi="Sassoon Infant Rg"/>
        </w:rPr>
      </w:pPr>
      <w:r w:rsidRPr="007503EB">
        <w:rPr>
          <w:rFonts w:ascii="Sassoon Infant Rg" w:hAnsi="Sassoon Infant Rg"/>
        </w:rPr>
        <w:t>To promote excellent attendance and reduce absence.</w:t>
      </w:r>
    </w:p>
    <w:p w14:paraId="216E352E" w14:textId="15DAAF24" w:rsidR="007F1CD4" w:rsidRPr="007503EB" w:rsidRDefault="00D12467" w:rsidP="007503EB">
      <w:pPr>
        <w:pStyle w:val="ListParagraph"/>
        <w:numPr>
          <w:ilvl w:val="0"/>
          <w:numId w:val="11"/>
        </w:numPr>
        <w:rPr>
          <w:rFonts w:ascii="Sassoon Infant Rg" w:hAnsi="Sassoon Infant Rg"/>
        </w:rPr>
      </w:pPr>
      <w:r w:rsidRPr="007503EB">
        <w:rPr>
          <w:rFonts w:ascii="Sassoon Infant Rg" w:hAnsi="Sassoon Infant Rg"/>
        </w:rPr>
        <w:t>To ensure every pupil has access to full-time education.</w:t>
      </w:r>
    </w:p>
    <w:p w14:paraId="1BFAFCC8" w14:textId="12C26A06" w:rsidR="007F1CD4" w:rsidRPr="007503EB" w:rsidRDefault="00D12467" w:rsidP="007503EB">
      <w:pPr>
        <w:pStyle w:val="ListParagraph"/>
        <w:numPr>
          <w:ilvl w:val="0"/>
          <w:numId w:val="11"/>
        </w:numPr>
        <w:rPr>
          <w:rFonts w:ascii="Sassoon Infant Rg" w:hAnsi="Sassoon Infant Rg"/>
        </w:rPr>
      </w:pPr>
      <w:r w:rsidRPr="007503EB">
        <w:rPr>
          <w:rFonts w:ascii="Sassoon Infant Rg" w:hAnsi="Sassoon Infant Rg"/>
        </w:rPr>
        <w:t>To identify and address attendance issues early.</w:t>
      </w:r>
    </w:p>
    <w:p w14:paraId="3C4C61B7" w14:textId="61EE2EC8" w:rsidR="007503EB" w:rsidRPr="00E329E1" w:rsidRDefault="00D12467" w:rsidP="00E329E1">
      <w:pPr>
        <w:pStyle w:val="ListParagraph"/>
        <w:numPr>
          <w:ilvl w:val="0"/>
          <w:numId w:val="11"/>
        </w:numPr>
        <w:rPr>
          <w:rFonts w:ascii="Sassoon Infant Rg" w:hAnsi="Sassoon Infant Rg"/>
        </w:rPr>
      </w:pPr>
      <w:r w:rsidRPr="007503EB">
        <w:rPr>
          <w:rFonts w:ascii="Sassoon Infant Rg" w:hAnsi="Sassoon Infant Rg"/>
        </w:rPr>
        <w:t>To support families in overcoming barriers to regular attendance.</w:t>
      </w:r>
    </w:p>
    <w:p w14:paraId="3CE9C9DA" w14:textId="594D7143" w:rsidR="007F1CD4" w:rsidRPr="007503EB" w:rsidRDefault="00D12467">
      <w:pPr>
        <w:rPr>
          <w:rFonts w:ascii="Sassoon Infant Rg" w:hAnsi="Sassoon Infant Rg"/>
          <w:b/>
          <w:bCs/>
          <w:sz w:val="24"/>
          <w:szCs w:val="24"/>
        </w:rPr>
      </w:pPr>
      <w:r w:rsidRPr="007503EB">
        <w:rPr>
          <w:rFonts w:ascii="Sassoon Infant Rg" w:hAnsi="Sassoon Infant Rg"/>
          <w:b/>
          <w:bCs/>
          <w:sz w:val="24"/>
          <w:szCs w:val="24"/>
        </w:rPr>
        <w:t>Expectations</w:t>
      </w:r>
    </w:p>
    <w:p w14:paraId="6FF18B28" w14:textId="590B9126" w:rsidR="007F1CD4" w:rsidRPr="007503EB" w:rsidRDefault="00D12467" w:rsidP="007503EB">
      <w:pPr>
        <w:pStyle w:val="ListParagraph"/>
        <w:numPr>
          <w:ilvl w:val="0"/>
          <w:numId w:val="13"/>
        </w:numPr>
        <w:rPr>
          <w:rFonts w:ascii="Sassoon Infant Rg" w:hAnsi="Sassoon Infant Rg"/>
        </w:rPr>
      </w:pPr>
      <w:r w:rsidRPr="007503EB">
        <w:rPr>
          <w:rFonts w:ascii="Sassoon Infant Rg" w:hAnsi="Sassoon Infant Rg"/>
        </w:rPr>
        <w:t>Pupils are expected to attend school every day unless they are ill or have an authorised reason for absence.</w:t>
      </w:r>
    </w:p>
    <w:p w14:paraId="72FB038E" w14:textId="0985ABB7" w:rsidR="007503EB" w:rsidRPr="00E329E1" w:rsidRDefault="00D12467" w:rsidP="00E329E1">
      <w:pPr>
        <w:pStyle w:val="Heading2"/>
        <w:rPr>
          <w:rFonts w:ascii="Sassoon Infant Rg" w:hAnsi="Sassoon Infant Rg"/>
          <w:color w:val="auto"/>
          <w:sz w:val="24"/>
          <w:szCs w:val="24"/>
        </w:rPr>
      </w:pPr>
      <w:r w:rsidRPr="007503EB">
        <w:rPr>
          <w:rFonts w:ascii="Sassoon Infant Rg" w:hAnsi="Sassoon Infant Rg"/>
          <w:color w:val="auto"/>
          <w:sz w:val="24"/>
          <w:szCs w:val="24"/>
        </w:rPr>
        <w:t>Parents/carers are expected to:</w:t>
      </w:r>
    </w:p>
    <w:p w14:paraId="2D39C760" w14:textId="7C49B6AE" w:rsidR="007F1CD4" w:rsidRPr="007503EB" w:rsidRDefault="00D12467" w:rsidP="007503EB">
      <w:pPr>
        <w:pStyle w:val="ListParagraph"/>
        <w:numPr>
          <w:ilvl w:val="0"/>
          <w:numId w:val="13"/>
        </w:numPr>
        <w:rPr>
          <w:rFonts w:ascii="Sassoon Infant Rg" w:hAnsi="Sassoon Infant Rg"/>
        </w:rPr>
      </w:pPr>
      <w:r w:rsidRPr="007503EB">
        <w:rPr>
          <w:rFonts w:ascii="Sassoon Infant Rg" w:hAnsi="Sassoon Infant Rg"/>
        </w:rPr>
        <w:t>Ensure their child attends school regularly and punctually.</w:t>
      </w:r>
    </w:p>
    <w:p w14:paraId="1CA288B1" w14:textId="483AF664" w:rsidR="007F1CD4" w:rsidRDefault="00D12467" w:rsidP="007503EB">
      <w:pPr>
        <w:pStyle w:val="ListParagraph"/>
        <w:numPr>
          <w:ilvl w:val="0"/>
          <w:numId w:val="13"/>
        </w:numPr>
        <w:rPr>
          <w:rFonts w:ascii="Sassoon Infant Rg" w:hAnsi="Sassoon Infant Rg"/>
        </w:rPr>
      </w:pPr>
      <w:r w:rsidRPr="007503EB">
        <w:rPr>
          <w:rFonts w:ascii="Sassoon Infant Rg" w:hAnsi="Sassoon Infant Rg"/>
        </w:rPr>
        <w:t>Inform the school of any absence by 9:30am on the first day.</w:t>
      </w:r>
    </w:p>
    <w:p w14:paraId="2C79E434" w14:textId="77777777" w:rsidR="00E329E1" w:rsidRPr="007503EB" w:rsidRDefault="00E329E1" w:rsidP="00E329E1">
      <w:pPr>
        <w:pStyle w:val="ListParagraph"/>
        <w:rPr>
          <w:rFonts w:ascii="Sassoon Infant Rg" w:hAnsi="Sassoon Infant Rg"/>
        </w:rPr>
      </w:pPr>
    </w:p>
    <w:p w14:paraId="7A15ECCF" w14:textId="35BAF3C0" w:rsidR="007F1CD4" w:rsidRPr="007503EB" w:rsidRDefault="00D12467">
      <w:pPr>
        <w:rPr>
          <w:rFonts w:ascii="Sassoon Infant Rg" w:hAnsi="Sassoon Infant Rg"/>
          <w:b/>
          <w:bCs/>
          <w:sz w:val="24"/>
          <w:szCs w:val="24"/>
        </w:rPr>
      </w:pPr>
      <w:r w:rsidRPr="007503EB">
        <w:rPr>
          <w:rFonts w:ascii="Sassoon Infant Rg" w:hAnsi="Sassoon Infant Rg"/>
          <w:b/>
          <w:bCs/>
          <w:sz w:val="24"/>
          <w:szCs w:val="24"/>
        </w:rPr>
        <w:t>Authorised and Unauthorised Absences</w:t>
      </w:r>
    </w:p>
    <w:p w14:paraId="362AABE6" w14:textId="77777777" w:rsidR="007F1CD4" w:rsidRPr="007503EB" w:rsidRDefault="00D12467">
      <w:pPr>
        <w:pStyle w:val="Heading2"/>
        <w:rPr>
          <w:rFonts w:ascii="Sassoon Infant Rg" w:hAnsi="Sassoon Infant Rg"/>
          <w:color w:val="auto"/>
          <w:sz w:val="24"/>
          <w:szCs w:val="24"/>
        </w:rPr>
      </w:pPr>
      <w:r w:rsidRPr="007503EB">
        <w:rPr>
          <w:rFonts w:ascii="Sassoon Infant Rg" w:hAnsi="Sassoon Infant Rg"/>
          <w:color w:val="auto"/>
          <w:sz w:val="24"/>
          <w:szCs w:val="24"/>
        </w:rPr>
        <w:t>Authorised Absences include:</w:t>
      </w:r>
    </w:p>
    <w:p w14:paraId="476DB924" w14:textId="258C0AD1" w:rsidR="007503EB" w:rsidRPr="007503EB" w:rsidRDefault="00D12467" w:rsidP="007503EB">
      <w:pPr>
        <w:pStyle w:val="ListParagraph"/>
        <w:numPr>
          <w:ilvl w:val="0"/>
          <w:numId w:val="17"/>
        </w:numPr>
        <w:rPr>
          <w:rFonts w:ascii="Sassoon Infant Rg" w:hAnsi="Sassoon Infant Rg"/>
        </w:rPr>
      </w:pPr>
      <w:r w:rsidRPr="007503EB">
        <w:rPr>
          <w:rFonts w:ascii="Sassoon Infant Rg" w:hAnsi="Sassoon Infant Rg"/>
        </w:rPr>
        <w:t>Illness (with parental notification</w:t>
      </w:r>
      <w:r w:rsidR="007503EB" w:rsidRPr="007503EB">
        <w:rPr>
          <w:rFonts w:ascii="Sassoon Infant Rg" w:hAnsi="Sassoon Infant Rg"/>
        </w:rPr>
        <w:t>)</w:t>
      </w:r>
    </w:p>
    <w:p w14:paraId="1C17BB21" w14:textId="48FE84C4" w:rsidR="007F1CD4" w:rsidRPr="007503EB" w:rsidRDefault="00D12467" w:rsidP="007503EB">
      <w:pPr>
        <w:pStyle w:val="ListParagraph"/>
        <w:numPr>
          <w:ilvl w:val="0"/>
          <w:numId w:val="17"/>
        </w:numPr>
        <w:rPr>
          <w:rFonts w:ascii="Sassoon Infant Rg" w:hAnsi="Sassoon Infant Rg"/>
        </w:rPr>
      </w:pPr>
      <w:r w:rsidRPr="007503EB">
        <w:rPr>
          <w:rFonts w:ascii="Sassoon Infant Rg" w:hAnsi="Sassoon Infant Rg"/>
        </w:rPr>
        <w:t xml:space="preserve">Medical appointments </w:t>
      </w:r>
    </w:p>
    <w:p w14:paraId="27807003" w14:textId="77777777" w:rsidR="007503EB" w:rsidRDefault="00D12467" w:rsidP="007503EB">
      <w:pPr>
        <w:pStyle w:val="ListParagraph"/>
        <w:numPr>
          <w:ilvl w:val="0"/>
          <w:numId w:val="17"/>
        </w:numPr>
        <w:rPr>
          <w:rFonts w:ascii="Sassoon Infant Rg" w:hAnsi="Sassoon Infant Rg"/>
        </w:rPr>
      </w:pPr>
      <w:r w:rsidRPr="007503EB">
        <w:rPr>
          <w:rFonts w:ascii="Sassoon Infant Rg" w:hAnsi="Sassoon Infant Rg"/>
        </w:rPr>
        <w:t>Religious observance</w:t>
      </w:r>
    </w:p>
    <w:p w14:paraId="5955A336" w14:textId="4BEBAE61" w:rsidR="007F1CD4" w:rsidRPr="007503EB" w:rsidRDefault="00D12467" w:rsidP="007503EB">
      <w:pPr>
        <w:pStyle w:val="ListParagraph"/>
        <w:numPr>
          <w:ilvl w:val="0"/>
          <w:numId w:val="17"/>
        </w:numPr>
        <w:rPr>
          <w:rFonts w:ascii="Sassoon Infant Rg" w:hAnsi="Sassoon Infant Rg"/>
        </w:rPr>
      </w:pPr>
      <w:r w:rsidRPr="007503EB">
        <w:rPr>
          <w:rFonts w:ascii="Sassoon Infant Rg" w:hAnsi="Sassoon Infant Rg"/>
        </w:rPr>
        <w:t>Bereavement</w:t>
      </w:r>
    </w:p>
    <w:p w14:paraId="45632EFA" w14:textId="77777777" w:rsidR="007F1CD4" w:rsidRPr="007503EB" w:rsidRDefault="00D12467">
      <w:pPr>
        <w:pStyle w:val="Heading2"/>
        <w:rPr>
          <w:rFonts w:ascii="Sassoon Infant Rg" w:hAnsi="Sassoon Infant Rg"/>
          <w:color w:val="auto"/>
          <w:sz w:val="24"/>
          <w:szCs w:val="24"/>
        </w:rPr>
      </w:pPr>
      <w:r w:rsidRPr="007503EB">
        <w:rPr>
          <w:rFonts w:ascii="Sassoon Infant Rg" w:hAnsi="Sassoon Infant Rg"/>
          <w:color w:val="auto"/>
          <w:sz w:val="24"/>
          <w:szCs w:val="24"/>
        </w:rPr>
        <w:lastRenderedPageBreak/>
        <w:t>Unauthorised Absences include:</w:t>
      </w:r>
    </w:p>
    <w:p w14:paraId="090DF6EE" w14:textId="671614ED" w:rsidR="007F1CD4" w:rsidRPr="007503EB" w:rsidRDefault="00D12467" w:rsidP="007503EB">
      <w:pPr>
        <w:pStyle w:val="ListParagraph"/>
        <w:numPr>
          <w:ilvl w:val="0"/>
          <w:numId w:val="18"/>
        </w:numPr>
        <w:rPr>
          <w:rFonts w:ascii="Sassoon Infant Rg" w:hAnsi="Sassoon Infant Rg"/>
        </w:rPr>
      </w:pPr>
      <w:r w:rsidRPr="007503EB">
        <w:rPr>
          <w:rFonts w:ascii="Sassoon Infant Rg" w:hAnsi="Sassoon Infant Rg"/>
        </w:rPr>
        <w:t>Holidays during term time (unless exceptional circumstances)</w:t>
      </w:r>
    </w:p>
    <w:p w14:paraId="77C6AE39" w14:textId="54655839" w:rsidR="007F1CD4" w:rsidRPr="007503EB" w:rsidRDefault="00D12467" w:rsidP="007503EB">
      <w:pPr>
        <w:pStyle w:val="ListParagraph"/>
        <w:numPr>
          <w:ilvl w:val="0"/>
          <w:numId w:val="18"/>
        </w:numPr>
        <w:rPr>
          <w:rFonts w:ascii="Sassoon Infant Rg" w:hAnsi="Sassoon Infant Rg"/>
        </w:rPr>
      </w:pPr>
      <w:r w:rsidRPr="007503EB">
        <w:rPr>
          <w:rFonts w:ascii="Sassoon Infant Rg" w:hAnsi="Sassoon Infant Rg"/>
        </w:rPr>
        <w:t>Absence without explanation</w:t>
      </w:r>
    </w:p>
    <w:p w14:paraId="2D589A65" w14:textId="1ED9D77A" w:rsidR="007F1CD4" w:rsidRPr="00E329E1" w:rsidRDefault="00D12467" w:rsidP="00E329E1">
      <w:pPr>
        <w:pStyle w:val="ListParagraph"/>
        <w:numPr>
          <w:ilvl w:val="0"/>
          <w:numId w:val="18"/>
        </w:numPr>
        <w:rPr>
          <w:rFonts w:ascii="Sassoon Infant Rg" w:hAnsi="Sassoon Infant Rg"/>
        </w:rPr>
      </w:pPr>
      <w:r w:rsidRPr="007503EB">
        <w:rPr>
          <w:rFonts w:ascii="Sassoon Infant Rg" w:hAnsi="Sassoon Infant Rg"/>
        </w:rPr>
        <w:t>Truancy</w:t>
      </w:r>
    </w:p>
    <w:p w14:paraId="3B27F20D" w14:textId="31884488" w:rsidR="007F1CD4" w:rsidRPr="007503EB" w:rsidRDefault="00D12467">
      <w:pPr>
        <w:rPr>
          <w:rFonts w:ascii="Sassoon Infant Rg" w:hAnsi="Sassoon Infant Rg"/>
          <w:b/>
          <w:bCs/>
          <w:sz w:val="24"/>
          <w:szCs w:val="24"/>
        </w:rPr>
      </w:pPr>
      <w:r w:rsidRPr="007503EB">
        <w:rPr>
          <w:rFonts w:ascii="Sassoon Infant Rg" w:hAnsi="Sassoon Infant Rg"/>
          <w:b/>
          <w:bCs/>
          <w:sz w:val="24"/>
          <w:szCs w:val="24"/>
        </w:rPr>
        <w:t>Procedures</w:t>
      </w:r>
    </w:p>
    <w:p w14:paraId="067DC301" w14:textId="541477A2" w:rsidR="007F1CD4" w:rsidRPr="007503EB" w:rsidRDefault="00D12467" w:rsidP="007503EB">
      <w:pPr>
        <w:pStyle w:val="ListParagraph"/>
        <w:numPr>
          <w:ilvl w:val="0"/>
          <w:numId w:val="20"/>
        </w:numPr>
        <w:rPr>
          <w:rFonts w:ascii="Sassoon Infant Rg" w:hAnsi="Sassoon Infant Rg"/>
        </w:rPr>
      </w:pPr>
      <w:r w:rsidRPr="007503EB">
        <w:rPr>
          <w:rFonts w:ascii="Sassoon Infant Rg" w:hAnsi="Sassoon Infant Rg"/>
        </w:rPr>
        <w:t>Attendance is monitored daily.</w:t>
      </w:r>
    </w:p>
    <w:p w14:paraId="21AEAE85" w14:textId="2CA36C61" w:rsidR="007F1CD4" w:rsidRDefault="00D12467" w:rsidP="007503EB">
      <w:pPr>
        <w:pStyle w:val="ListParagraph"/>
        <w:numPr>
          <w:ilvl w:val="0"/>
          <w:numId w:val="20"/>
        </w:numPr>
        <w:rPr>
          <w:rFonts w:ascii="Sassoon Infant Rg" w:hAnsi="Sassoon Infant Rg"/>
        </w:rPr>
      </w:pPr>
      <w:r w:rsidRPr="007503EB">
        <w:rPr>
          <w:rFonts w:ascii="Sassoon Infant Rg" w:hAnsi="Sassoon Infant Rg"/>
        </w:rPr>
        <w:t>Parents will be contacted if no reason is provided for absence.</w:t>
      </w:r>
    </w:p>
    <w:p w14:paraId="5E14380D" w14:textId="6CBAD102" w:rsidR="007503EB" w:rsidRPr="00E329E1" w:rsidRDefault="00E329E1" w:rsidP="00E329E1">
      <w:pPr>
        <w:pStyle w:val="ListParagraph"/>
        <w:numPr>
          <w:ilvl w:val="0"/>
          <w:numId w:val="20"/>
        </w:numPr>
        <w:rPr>
          <w:rFonts w:ascii="Sassoon Infant Rg" w:hAnsi="Sassoon Infant Rg"/>
        </w:rPr>
      </w:pPr>
      <w:r>
        <w:rPr>
          <w:rFonts w:ascii="Sassoon Infant Rg" w:hAnsi="Sassoon Infant Rg"/>
        </w:rPr>
        <w:t>All parents are emailed every month with their child’s attendance to date.</w:t>
      </w:r>
    </w:p>
    <w:p w14:paraId="2EB1A1D0" w14:textId="55BCA0E5" w:rsidR="00D91B0B" w:rsidRPr="00E329E1" w:rsidRDefault="00D12467" w:rsidP="00E329E1">
      <w:pPr>
        <w:pStyle w:val="Heading2"/>
        <w:rPr>
          <w:rFonts w:ascii="Sassoon Infant Rg" w:hAnsi="Sassoon Infant Rg"/>
          <w:color w:val="auto"/>
          <w:sz w:val="24"/>
          <w:szCs w:val="24"/>
        </w:rPr>
      </w:pPr>
      <w:r w:rsidRPr="007503EB">
        <w:rPr>
          <w:rFonts w:ascii="Sassoon Infant Rg" w:hAnsi="Sassoon Infant Rg"/>
          <w:color w:val="auto"/>
          <w:sz w:val="24"/>
          <w:szCs w:val="24"/>
        </w:rPr>
        <w:t>Persistent absence (below 90%) will trigger intervention:</w:t>
      </w:r>
    </w:p>
    <w:p w14:paraId="67B5F183" w14:textId="529896FB" w:rsidR="007F1CD4" w:rsidRPr="007503EB" w:rsidRDefault="00D12467" w:rsidP="007503EB">
      <w:pPr>
        <w:pStyle w:val="ListParagraph"/>
        <w:numPr>
          <w:ilvl w:val="0"/>
          <w:numId w:val="22"/>
        </w:numPr>
        <w:rPr>
          <w:rFonts w:ascii="Sassoon Infant Rg" w:hAnsi="Sassoon Infant Rg"/>
        </w:rPr>
      </w:pPr>
      <w:r w:rsidRPr="007503EB">
        <w:rPr>
          <w:rFonts w:ascii="Sassoon Infant Rg" w:hAnsi="Sassoon Infant Rg"/>
        </w:rPr>
        <w:t>Initial contact and support from the school</w:t>
      </w:r>
      <w:r w:rsidR="00D91B0B" w:rsidRPr="007503EB">
        <w:rPr>
          <w:rFonts w:ascii="Sassoon Infant Rg" w:hAnsi="Sassoon Infant Rg"/>
        </w:rPr>
        <w:t>, in the form of a phone call and/or letter</w:t>
      </w:r>
    </w:p>
    <w:p w14:paraId="7EE02F81" w14:textId="0CF2A23F" w:rsidR="00D91B0B" w:rsidRPr="007503EB" w:rsidRDefault="00D91B0B" w:rsidP="007503EB">
      <w:pPr>
        <w:pStyle w:val="ListParagraph"/>
        <w:numPr>
          <w:ilvl w:val="0"/>
          <w:numId w:val="22"/>
        </w:numPr>
        <w:rPr>
          <w:rFonts w:ascii="Sassoon Infant Rg" w:hAnsi="Sassoon Infant Rg"/>
        </w:rPr>
      </w:pPr>
      <w:r w:rsidRPr="007503EB">
        <w:rPr>
          <w:rFonts w:ascii="Sassoon Infant Rg" w:hAnsi="Sassoon Infant Rg"/>
        </w:rPr>
        <w:t>An initial meeting with the school to identify barriers to attendance and support strategies</w:t>
      </w:r>
    </w:p>
    <w:p w14:paraId="0CAB862B" w14:textId="22A77008" w:rsidR="00D91B0B" w:rsidRPr="007503EB" w:rsidRDefault="00D91B0B" w:rsidP="00D91B0B">
      <w:pPr>
        <w:pStyle w:val="ListParagraph"/>
        <w:numPr>
          <w:ilvl w:val="0"/>
          <w:numId w:val="10"/>
        </w:numPr>
        <w:rPr>
          <w:rFonts w:ascii="Sassoon Infant Rg" w:hAnsi="Sassoon Infant Rg"/>
        </w:rPr>
      </w:pPr>
      <w:r w:rsidRPr="007503EB">
        <w:rPr>
          <w:rFonts w:ascii="Sassoon Infant Rg" w:hAnsi="Sassoon Infant Rg"/>
        </w:rPr>
        <w:t xml:space="preserve">Cluster support resources </w:t>
      </w:r>
    </w:p>
    <w:p w14:paraId="5AB375F2" w14:textId="6FF502BC" w:rsidR="007F1CD4" w:rsidRPr="00E329E1" w:rsidRDefault="00D91B0B" w:rsidP="00E329E1">
      <w:pPr>
        <w:pStyle w:val="ListParagraph"/>
        <w:numPr>
          <w:ilvl w:val="0"/>
          <w:numId w:val="10"/>
        </w:numPr>
        <w:rPr>
          <w:rFonts w:ascii="Sassoon Infant Rg" w:hAnsi="Sassoon Infant Rg"/>
        </w:rPr>
      </w:pPr>
      <w:r w:rsidRPr="007503EB">
        <w:rPr>
          <w:rFonts w:ascii="Sassoon Infant Rg" w:hAnsi="Sassoon Infant Rg"/>
        </w:rPr>
        <w:t>Monitor individual cases and further meetings as and when required.</w:t>
      </w:r>
    </w:p>
    <w:p w14:paraId="31C0B874" w14:textId="0E65648A" w:rsidR="007F1CD4" w:rsidRPr="007503EB" w:rsidRDefault="00D12467">
      <w:pPr>
        <w:rPr>
          <w:rFonts w:ascii="Sassoon Infant Rg" w:hAnsi="Sassoon Infant Rg"/>
          <w:b/>
          <w:bCs/>
          <w:sz w:val="24"/>
          <w:szCs w:val="24"/>
        </w:rPr>
      </w:pPr>
      <w:r w:rsidRPr="007503EB">
        <w:rPr>
          <w:rFonts w:ascii="Sassoon Infant Rg" w:hAnsi="Sassoon Infant Rg"/>
          <w:b/>
          <w:bCs/>
          <w:sz w:val="24"/>
          <w:szCs w:val="24"/>
        </w:rPr>
        <w:t>Lateness</w:t>
      </w:r>
    </w:p>
    <w:p w14:paraId="4971176D" w14:textId="6D95E3CD" w:rsidR="007F1CD4" w:rsidRPr="007503EB" w:rsidRDefault="00D12467" w:rsidP="007503EB">
      <w:pPr>
        <w:pStyle w:val="ListParagraph"/>
        <w:numPr>
          <w:ilvl w:val="0"/>
          <w:numId w:val="24"/>
        </w:numPr>
        <w:rPr>
          <w:rFonts w:ascii="Sassoon Infant Rg" w:hAnsi="Sassoon Infant Rg"/>
        </w:rPr>
      </w:pPr>
      <w:r w:rsidRPr="007503EB">
        <w:rPr>
          <w:rFonts w:ascii="Sassoon Infant Rg" w:hAnsi="Sassoon Infant Rg"/>
        </w:rPr>
        <w:t>Pupils arriving after 9:00am must report to the school office.</w:t>
      </w:r>
    </w:p>
    <w:p w14:paraId="1B4992EC" w14:textId="79195519" w:rsidR="007F1CD4" w:rsidRPr="00E329E1" w:rsidRDefault="00D12467" w:rsidP="00E329E1">
      <w:pPr>
        <w:pStyle w:val="ListParagraph"/>
        <w:numPr>
          <w:ilvl w:val="0"/>
          <w:numId w:val="24"/>
        </w:numPr>
        <w:rPr>
          <w:rFonts w:ascii="Sassoon Infant Rg" w:hAnsi="Sassoon Infant Rg"/>
        </w:rPr>
      </w:pPr>
      <w:r w:rsidRPr="007503EB">
        <w:rPr>
          <w:rFonts w:ascii="Sassoon Infant Rg" w:hAnsi="Sassoon Infant Rg"/>
        </w:rPr>
        <w:t>Repeated lateness will be monitored and addressed with parents</w:t>
      </w:r>
      <w:r w:rsidR="00D91B0B" w:rsidRPr="007503EB">
        <w:rPr>
          <w:rFonts w:ascii="Sassoon Infant Rg" w:hAnsi="Sassoon Infant Rg"/>
        </w:rPr>
        <w:t xml:space="preserve"> to identify any supports required</w:t>
      </w:r>
      <w:r w:rsidRPr="007503EB">
        <w:rPr>
          <w:rFonts w:ascii="Sassoon Infant Rg" w:hAnsi="Sassoon Infant Rg"/>
        </w:rPr>
        <w:t>.</w:t>
      </w:r>
    </w:p>
    <w:p w14:paraId="709620D4" w14:textId="6899C161" w:rsidR="007F1CD4" w:rsidRPr="007503EB" w:rsidRDefault="00D12467">
      <w:pPr>
        <w:rPr>
          <w:rFonts w:ascii="Sassoon Infant Rg" w:hAnsi="Sassoon Infant Rg"/>
          <w:b/>
          <w:bCs/>
          <w:sz w:val="24"/>
          <w:szCs w:val="24"/>
        </w:rPr>
      </w:pPr>
      <w:r w:rsidRPr="007503EB">
        <w:rPr>
          <w:rFonts w:ascii="Sassoon Infant Rg" w:hAnsi="Sassoon Infant Rg"/>
          <w:b/>
          <w:bCs/>
          <w:sz w:val="24"/>
          <w:szCs w:val="24"/>
        </w:rPr>
        <w:t>Rewards and Recognition</w:t>
      </w:r>
    </w:p>
    <w:p w14:paraId="31BAC0DF" w14:textId="77777777" w:rsidR="00E329E1" w:rsidRDefault="00D12467" w:rsidP="00E329E1">
      <w:pPr>
        <w:pStyle w:val="ListParagraph"/>
        <w:numPr>
          <w:ilvl w:val="0"/>
          <w:numId w:val="26"/>
        </w:numPr>
        <w:rPr>
          <w:rFonts w:ascii="Sassoon Infant Rg" w:hAnsi="Sassoon Infant Rg"/>
        </w:rPr>
      </w:pPr>
      <w:r w:rsidRPr="007503EB">
        <w:rPr>
          <w:rFonts w:ascii="Sassoon Infant Rg" w:hAnsi="Sassoon Infant Rg"/>
        </w:rPr>
        <w:t>Certificates and praise for excellent attendance.</w:t>
      </w:r>
    </w:p>
    <w:p w14:paraId="05358835" w14:textId="77777777" w:rsidR="00E329E1" w:rsidRDefault="00E329E1" w:rsidP="00E329E1">
      <w:pPr>
        <w:pStyle w:val="ListParagraph"/>
        <w:rPr>
          <w:rFonts w:ascii="Sassoon Infant Rg" w:hAnsi="Sassoon Infant Rg"/>
        </w:rPr>
      </w:pPr>
    </w:p>
    <w:p w14:paraId="60F8C259" w14:textId="648609DE" w:rsidR="007F1CD4" w:rsidRPr="00E329E1" w:rsidRDefault="007503EB" w:rsidP="00E329E1">
      <w:pPr>
        <w:pStyle w:val="ListParagraph"/>
        <w:numPr>
          <w:ilvl w:val="0"/>
          <w:numId w:val="26"/>
        </w:numPr>
        <w:rPr>
          <w:rFonts w:ascii="Sassoon Infant Rg" w:hAnsi="Sassoon Infant Rg"/>
        </w:rPr>
      </w:pPr>
      <w:r w:rsidRPr="00E329E1">
        <w:rPr>
          <w:rFonts w:ascii="Sassoon Infant Rg" w:hAnsi="Sassoon Infant Rg"/>
          <w:b/>
          <w:bCs/>
          <w:sz w:val="24"/>
          <w:szCs w:val="24"/>
        </w:rPr>
        <w:t>Support</w:t>
      </w:r>
    </w:p>
    <w:p w14:paraId="4244B82F" w14:textId="00DA20A6" w:rsidR="007F1CD4" w:rsidRPr="007503EB" w:rsidRDefault="00D12467" w:rsidP="007503EB">
      <w:pPr>
        <w:pStyle w:val="ListParagraph"/>
        <w:numPr>
          <w:ilvl w:val="0"/>
          <w:numId w:val="27"/>
        </w:numPr>
        <w:rPr>
          <w:rFonts w:ascii="Sassoon Infant Rg" w:hAnsi="Sassoon Infant Rg"/>
        </w:rPr>
      </w:pPr>
      <w:r w:rsidRPr="007503EB">
        <w:rPr>
          <w:rFonts w:ascii="Sassoon Infant Rg" w:hAnsi="Sassoon Infant Rg"/>
        </w:rPr>
        <w:t>The school will work with families to support attendance.</w:t>
      </w:r>
    </w:p>
    <w:p w14:paraId="6FA3FEF9" w14:textId="2C07B848" w:rsidR="007F1CD4" w:rsidRPr="00E329E1" w:rsidRDefault="00D12467" w:rsidP="00E329E1">
      <w:pPr>
        <w:pStyle w:val="ListParagraph"/>
        <w:numPr>
          <w:ilvl w:val="0"/>
          <w:numId w:val="27"/>
        </w:numPr>
        <w:rPr>
          <w:rFonts w:ascii="Sassoon Infant Rg" w:hAnsi="Sassoon Infant Rg"/>
        </w:rPr>
      </w:pPr>
      <w:r w:rsidRPr="007503EB">
        <w:rPr>
          <w:rFonts w:ascii="Sassoon Infant Rg" w:hAnsi="Sassoon Infant Rg"/>
        </w:rPr>
        <w:t xml:space="preserve">Referrals </w:t>
      </w:r>
      <w:r w:rsidR="007503EB">
        <w:rPr>
          <w:rFonts w:ascii="Sassoon Infant Rg" w:hAnsi="Sassoon Infant Rg"/>
        </w:rPr>
        <w:t xml:space="preserve">for </w:t>
      </w:r>
      <w:r w:rsidR="00D91B0B" w:rsidRPr="007503EB">
        <w:rPr>
          <w:rFonts w:ascii="Sassoon Infant Rg" w:hAnsi="Sassoon Infant Rg"/>
        </w:rPr>
        <w:t>Cluster support or external services</w:t>
      </w:r>
      <w:r w:rsidRPr="007503EB">
        <w:rPr>
          <w:rFonts w:ascii="Sassoon Infant Rg" w:hAnsi="Sassoon Infant Rg"/>
        </w:rPr>
        <w:t xml:space="preserve"> may be made where appropriate.</w:t>
      </w:r>
    </w:p>
    <w:p w14:paraId="01798462" w14:textId="395686B6" w:rsidR="007F1CD4" w:rsidRPr="007503EB" w:rsidRDefault="00D12467">
      <w:pPr>
        <w:rPr>
          <w:rFonts w:ascii="Sassoon Infant Rg" w:hAnsi="Sassoon Infant Rg"/>
          <w:b/>
          <w:bCs/>
          <w:sz w:val="24"/>
          <w:szCs w:val="24"/>
        </w:rPr>
      </w:pPr>
      <w:r w:rsidRPr="007503EB">
        <w:rPr>
          <w:rFonts w:ascii="Sassoon Infant Rg" w:hAnsi="Sassoon Infant Rg"/>
          <w:b/>
          <w:bCs/>
          <w:sz w:val="24"/>
          <w:szCs w:val="24"/>
        </w:rPr>
        <w:t>Roles and Responsibilities</w:t>
      </w:r>
    </w:p>
    <w:p w14:paraId="2DD842B3" w14:textId="1CE607E4" w:rsidR="007F1CD4" w:rsidRPr="007503EB" w:rsidRDefault="00D12467" w:rsidP="007503EB">
      <w:pPr>
        <w:pStyle w:val="ListParagraph"/>
        <w:numPr>
          <w:ilvl w:val="0"/>
          <w:numId w:val="29"/>
        </w:numPr>
        <w:rPr>
          <w:rFonts w:ascii="Sassoon Infant Rg" w:hAnsi="Sassoon Infant Rg"/>
        </w:rPr>
      </w:pPr>
      <w:r w:rsidRPr="007503EB">
        <w:rPr>
          <w:rFonts w:ascii="Sassoon Infant Rg" w:hAnsi="Sassoon Infant Rg"/>
        </w:rPr>
        <w:t>Head Teacher: Oversees the implementation of the attendance policy and liaises with the local authority.</w:t>
      </w:r>
    </w:p>
    <w:p w14:paraId="5C838F1D" w14:textId="2DA5BDD4" w:rsidR="007F1CD4" w:rsidRPr="007503EB" w:rsidRDefault="00D12467" w:rsidP="007503EB">
      <w:pPr>
        <w:pStyle w:val="ListParagraph"/>
        <w:numPr>
          <w:ilvl w:val="0"/>
          <w:numId w:val="29"/>
        </w:numPr>
        <w:rPr>
          <w:rFonts w:ascii="Sassoon Infant Rg" w:hAnsi="Sassoon Infant Rg"/>
        </w:rPr>
      </w:pPr>
      <w:r w:rsidRPr="007503EB">
        <w:rPr>
          <w:rFonts w:ascii="Sassoon Infant Rg" w:hAnsi="Sassoon Infant Rg"/>
        </w:rPr>
        <w:t>Class Teachers: Monitor daily attendance and report concerns.</w:t>
      </w:r>
    </w:p>
    <w:p w14:paraId="3E1638D2" w14:textId="4CD57885" w:rsidR="007F1CD4" w:rsidRPr="007503EB" w:rsidRDefault="00D12467" w:rsidP="007503EB">
      <w:pPr>
        <w:pStyle w:val="ListParagraph"/>
        <w:numPr>
          <w:ilvl w:val="0"/>
          <w:numId w:val="29"/>
        </w:numPr>
        <w:rPr>
          <w:rFonts w:ascii="Sassoon Infant Rg" w:hAnsi="Sassoon Infant Rg"/>
        </w:rPr>
      </w:pPr>
      <w:r w:rsidRPr="007503EB">
        <w:rPr>
          <w:rFonts w:ascii="Sassoon Infant Rg" w:hAnsi="Sassoon Infant Rg"/>
        </w:rPr>
        <w:t>Parents/Carers: Ensure regular attendance and communicate absences.</w:t>
      </w:r>
    </w:p>
    <w:p w14:paraId="758E9405" w14:textId="49884893" w:rsidR="007F1CD4" w:rsidRPr="007503EB" w:rsidRDefault="00D12467" w:rsidP="007503EB">
      <w:pPr>
        <w:pStyle w:val="ListParagraph"/>
        <w:numPr>
          <w:ilvl w:val="0"/>
          <w:numId w:val="29"/>
        </w:numPr>
        <w:rPr>
          <w:rFonts w:ascii="Sassoon Infant Rg" w:hAnsi="Sassoon Infant Rg"/>
        </w:rPr>
      </w:pPr>
      <w:r w:rsidRPr="007503EB">
        <w:rPr>
          <w:rFonts w:ascii="Sassoon Infant Rg" w:hAnsi="Sassoon Infant Rg"/>
        </w:rPr>
        <w:t>Pupils: Attend school regularly and on time.</w:t>
      </w:r>
    </w:p>
    <w:p w14:paraId="76ED781C" w14:textId="064665D0" w:rsidR="007F1CD4" w:rsidRPr="00E329E1" w:rsidRDefault="00D91B0B" w:rsidP="00E329E1">
      <w:pPr>
        <w:pStyle w:val="ListParagraph"/>
        <w:numPr>
          <w:ilvl w:val="0"/>
          <w:numId w:val="29"/>
        </w:numPr>
        <w:rPr>
          <w:rFonts w:ascii="Sassoon Infant Rg" w:hAnsi="Sassoon Infant Rg"/>
        </w:rPr>
      </w:pPr>
      <w:r w:rsidRPr="007503EB">
        <w:rPr>
          <w:rFonts w:ascii="Sassoon Infant Rg" w:hAnsi="Sassoon Infant Rg"/>
        </w:rPr>
        <w:t>Family Engagement Support Assistant: Supports the school in managing persistent absence.</w:t>
      </w:r>
    </w:p>
    <w:p w14:paraId="070B63E9" w14:textId="77777777" w:rsidR="00E329E1" w:rsidRDefault="00E329E1">
      <w:pPr>
        <w:rPr>
          <w:rFonts w:ascii="Sassoon Infant Rg" w:hAnsi="Sassoon Infant Rg"/>
          <w:b/>
          <w:bCs/>
          <w:sz w:val="24"/>
          <w:szCs w:val="24"/>
        </w:rPr>
      </w:pPr>
    </w:p>
    <w:p w14:paraId="0F25CA61" w14:textId="262C281B" w:rsidR="007F1CD4" w:rsidRPr="007503EB" w:rsidRDefault="007503EB">
      <w:pPr>
        <w:rPr>
          <w:rFonts w:ascii="Sassoon Infant Rg" w:hAnsi="Sassoon Infant Rg"/>
          <w:b/>
          <w:bCs/>
          <w:sz w:val="24"/>
          <w:szCs w:val="24"/>
        </w:rPr>
      </w:pPr>
      <w:r w:rsidRPr="007503EB">
        <w:rPr>
          <w:rFonts w:ascii="Sassoon Infant Rg" w:hAnsi="Sassoon Infant Rg"/>
          <w:b/>
          <w:bCs/>
          <w:sz w:val="24"/>
          <w:szCs w:val="24"/>
        </w:rPr>
        <w:lastRenderedPageBreak/>
        <w:t>Review Cycle</w:t>
      </w:r>
    </w:p>
    <w:p w14:paraId="37D1969F" w14:textId="77777777" w:rsidR="007F1CD4" w:rsidRPr="007503EB" w:rsidRDefault="00D12467">
      <w:pPr>
        <w:rPr>
          <w:rFonts w:ascii="Sassoon Infant Rg" w:hAnsi="Sassoon Infant Rg"/>
        </w:rPr>
      </w:pPr>
      <w:r w:rsidRPr="007503EB">
        <w:rPr>
          <w:rFonts w:ascii="Sassoon Infant Rg" w:hAnsi="Sassoon Infant Rg"/>
        </w:rPr>
        <w:t>This policy will be reviewed annually as part of the school improvement plan. Updates will reflect changes in local authority guidance and national legislation.</w:t>
      </w:r>
    </w:p>
    <w:p w14:paraId="7E8C321E" w14:textId="77777777" w:rsidR="007F1CD4" w:rsidRPr="007503EB" w:rsidRDefault="007F1CD4">
      <w:pPr>
        <w:rPr>
          <w:rFonts w:ascii="Sassoon Infant Rg" w:hAnsi="Sassoon Infant Rg"/>
        </w:rPr>
      </w:pPr>
    </w:p>
    <w:p w14:paraId="636B995D" w14:textId="757B54A2" w:rsidR="007F1CD4" w:rsidRPr="007503EB" w:rsidRDefault="00D12467">
      <w:pPr>
        <w:rPr>
          <w:rFonts w:ascii="Sassoon Infant Rg" w:hAnsi="Sassoon Infant Rg"/>
          <w:b/>
          <w:bCs/>
          <w:sz w:val="24"/>
          <w:szCs w:val="24"/>
        </w:rPr>
      </w:pPr>
      <w:r w:rsidRPr="007503EB">
        <w:rPr>
          <w:rFonts w:ascii="Sassoon Infant Rg" w:hAnsi="Sassoon Infant Rg"/>
          <w:b/>
          <w:bCs/>
          <w:sz w:val="24"/>
          <w:szCs w:val="24"/>
        </w:rPr>
        <w:t>Alignment with North Lanarkshire Council Guidelines</w:t>
      </w:r>
    </w:p>
    <w:p w14:paraId="41CE05C4" w14:textId="04AB6161" w:rsidR="007503EB" w:rsidRDefault="00D12467">
      <w:pPr>
        <w:rPr>
          <w:rFonts w:ascii="Sassoon Infant Rg" w:hAnsi="Sassoon Infant Rg"/>
        </w:rPr>
      </w:pPr>
      <w:r w:rsidRPr="007503EB">
        <w:rPr>
          <w:rFonts w:ascii="Sassoon Infant Rg" w:hAnsi="Sassoon Infant Rg"/>
        </w:rPr>
        <w:t>This policy is aligned with North Lanarkshire Council’s standards for maintaining school attendance and reflects the principles outlined in national guidance such as "Included, Engaged and Involved Part 1". The school adheres to operational procedures for recording and managing attendance/absence as set out by the local authority</w:t>
      </w:r>
    </w:p>
    <w:p w14:paraId="357E786B" w14:textId="464E382E" w:rsidR="007F1CD4" w:rsidRPr="007503EB" w:rsidRDefault="00D12467">
      <w:pPr>
        <w:rPr>
          <w:rFonts w:ascii="Sassoon Infant Rg" w:hAnsi="Sassoon Infant Rg"/>
          <w:b/>
          <w:bCs/>
          <w:sz w:val="24"/>
          <w:szCs w:val="24"/>
        </w:rPr>
      </w:pPr>
      <w:r w:rsidRPr="007503EB">
        <w:rPr>
          <w:rFonts w:ascii="Sassoon Infant Rg" w:hAnsi="Sassoon Infant Rg"/>
          <w:b/>
          <w:bCs/>
          <w:sz w:val="24"/>
          <w:szCs w:val="24"/>
        </w:rPr>
        <w:t>Accessibility and Communication</w:t>
      </w:r>
    </w:p>
    <w:p w14:paraId="4FDE77A3" w14:textId="06674F52" w:rsidR="007F1CD4" w:rsidRPr="007503EB" w:rsidRDefault="00D12467">
      <w:pPr>
        <w:rPr>
          <w:rFonts w:ascii="Sassoon Infant Rg" w:hAnsi="Sassoon Infant Rg"/>
        </w:rPr>
      </w:pPr>
      <w:r w:rsidRPr="007503EB">
        <w:rPr>
          <w:rFonts w:ascii="Sassoon Infant Rg" w:hAnsi="Sassoon Infant Rg"/>
        </w:rPr>
        <w:t xml:space="preserve">This policy will be made available on the school website and in printed format upon request. It will be shared with parents/carers during </w:t>
      </w:r>
      <w:r w:rsidR="00D91B0B" w:rsidRPr="007503EB">
        <w:rPr>
          <w:rFonts w:ascii="Sassoon Infant Rg" w:hAnsi="Sassoon Infant Rg"/>
        </w:rPr>
        <w:t xml:space="preserve">Primary 1 </w:t>
      </w:r>
      <w:r w:rsidRPr="007503EB">
        <w:rPr>
          <w:rFonts w:ascii="Sassoon Infant Rg" w:hAnsi="Sassoon Infant Rg"/>
        </w:rPr>
        <w:t>induction. A simplified version will be available for pupils.</w:t>
      </w:r>
    </w:p>
    <w:p w14:paraId="24A08F18" w14:textId="77777777" w:rsidR="007F1CD4" w:rsidRPr="007503EB" w:rsidRDefault="007F1CD4">
      <w:pPr>
        <w:rPr>
          <w:rFonts w:ascii="Sassoon Infant Rg" w:hAnsi="Sassoon Infant Rg"/>
        </w:rPr>
      </w:pPr>
    </w:p>
    <w:p w14:paraId="3E9E4E41" w14:textId="5C62848E" w:rsidR="007F1CD4" w:rsidRDefault="00E329E1" w:rsidP="007503EB">
      <w:pPr>
        <w:jc w:val="center"/>
        <w:rPr>
          <w:rFonts w:ascii="Sassoon Infant Rg" w:hAnsi="Sassoon Infant Rg"/>
          <w:b/>
          <w:bCs/>
        </w:rPr>
      </w:pPr>
      <w:r w:rsidRPr="00E329E1">
        <w:rPr>
          <w:rFonts w:ascii="Sassoon Infant Rg" w:hAnsi="Sassoon Infant Rg"/>
          <w:b/>
          <w:bCs/>
          <w:noProof/>
        </w:rPr>
        <w:drawing>
          <wp:anchor distT="0" distB="0" distL="114300" distR="114300" simplePos="0" relativeHeight="251661824" behindDoc="0" locked="0" layoutInCell="1" allowOverlap="1" wp14:anchorId="13AD73F3" wp14:editId="7DE2DB85">
            <wp:simplePos x="0" y="0"/>
            <wp:positionH relativeFrom="column">
              <wp:posOffset>-530722</wp:posOffset>
            </wp:positionH>
            <wp:positionV relativeFrom="paragraph">
              <wp:posOffset>359162</wp:posOffset>
            </wp:positionV>
            <wp:extent cx="6686743" cy="4796035"/>
            <wp:effectExtent l="0" t="0" r="0" b="5080"/>
            <wp:wrapNone/>
            <wp:docPr id="829246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46964" name=""/>
                    <pic:cNvPicPr/>
                  </pic:nvPicPr>
                  <pic:blipFill>
                    <a:blip r:embed="rId11"/>
                    <a:stretch>
                      <a:fillRect/>
                    </a:stretch>
                  </pic:blipFill>
                  <pic:spPr>
                    <a:xfrm>
                      <a:off x="0" y="0"/>
                      <a:ext cx="6686743" cy="4796035"/>
                    </a:xfrm>
                    <a:prstGeom prst="rect">
                      <a:avLst/>
                    </a:prstGeom>
                  </pic:spPr>
                </pic:pic>
              </a:graphicData>
            </a:graphic>
            <wp14:sizeRelH relativeFrom="margin">
              <wp14:pctWidth>0</wp14:pctWidth>
            </wp14:sizeRelH>
            <wp14:sizeRelV relativeFrom="margin">
              <wp14:pctHeight>0</wp14:pctHeight>
            </wp14:sizeRelV>
          </wp:anchor>
        </w:drawing>
      </w:r>
      <w:r w:rsidRPr="007503EB">
        <w:rPr>
          <w:rFonts w:ascii="Sassoon Infant Rg" w:hAnsi="Sassoon Infant Rg"/>
          <w:b/>
          <w:bCs/>
        </w:rPr>
        <w:t>Attendance is everyone’s responsibility – together we can support every child’s success.</w:t>
      </w:r>
    </w:p>
    <w:p w14:paraId="39B1D344" w14:textId="039A9569" w:rsidR="007503EB" w:rsidRDefault="007503EB" w:rsidP="007503EB">
      <w:pPr>
        <w:jc w:val="center"/>
        <w:rPr>
          <w:rFonts w:ascii="Sassoon Infant Rg" w:hAnsi="Sassoon Infant Rg"/>
          <w:b/>
          <w:bCs/>
        </w:rPr>
      </w:pPr>
    </w:p>
    <w:p w14:paraId="13DA17BA" w14:textId="3B421965" w:rsidR="00E329E1" w:rsidRDefault="00E329E1" w:rsidP="007503EB">
      <w:pPr>
        <w:jc w:val="center"/>
        <w:rPr>
          <w:rFonts w:ascii="Sassoon Infant Rg" w:hAnsi="Sassoon Infant Rg"/>
          <w:b/>
          <w:bCs/>
        </w:rPr>
      </w:pPr>
    </w:p>
    <w:p w14:paraId="3FAD015A" w14:textId="3A72EC4E" w:rsidR="00E329E1" w:rsidRDefault="00E329E1" w:rsidP="007503EB">
      <w:pPr>
        <w:jc w:val="center"/>
        <w:rPr>
          <w:rFonts w:ascii="Sassoon Infant Rg" w:hAnsi="Sassoon Infant Rg"/>
          <w:b/>
          <w:bCs/>
        </w:rPr>
      </w:pPr>
    </w:p>
    <w:p w14:paraId="5456FCF3" w14:textId="43FF7BF2" w:rsidR="00E329E1" w:rsidRDefault="00E329E1" w:rsidP="007503EB">
      <w:pPr>
        <w:jc w:val="center"/>
        <w:rPr>
          <w:rFonts w:ascii="Sassoon Infant Rg" w:hAnsi="Sassoon Infant Rg"/>
          <w:b/>
          <w:bCs/>
        </w:rPr>
      </w:pPr>
    </w:p>
    <w:p w14:paraId="40EB1A9F" w14:textId="3D920F80" w:rsidR="00E329E1" w:rsidRDefault="00E329E1" w:rsidP="007503EB">
      <w:pPr>
        <w:jc w:val="center"/>
        <w:rPr>
          <w:rFonts w:ascii="Sassoon Infant Rg" w:hAnsi="Sassoon Infant Rg"/>
          <w:b/>
          <w:bCs/>
        </w:rPr>
      </w:pPr>
    </w:p>
    <w:p w14:paraId="5A332583" w14:textId="77777777" w:rsidR="00E329E1" w:rsidRPr="007503EB" w:rsidRDefault="00E329E1" w:rsidP="007503EB">
      <w:pPr>
        <w:jc w:val="center"/>
        <w:rPr>
          <w:rFonts w:ascii="Sassoon Infant Rg" w:hAnsi="Sassoon Infant Rg"/>
          <w:b/>
          <w:bCs/>
        </w:rPr>
      </w:pPr>
    </w:p>
    <w:sectPr w:rsidR="00E329E1" w:rsidRPr="007503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panose1 w:val="02000503030000020003"/>
    <w:charset w:val="00"/>
    <w:family w:val="modern"/>
    <w:notTrueType/>
    <w:pitch w:val="variable"/>
    <w:sig w:usb0="800000AF" w:usb1="4000004A"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B82885"/>
    <w:multiLevelType w:val="hybridMultilevel"/>
    <w:tmpl w:val="562E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A33B26"/>
    <w:multiLevelType w:val="hybridMultilevel"/>
    <w:tmpl w:val="CB52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E4C30"/>
    <w:multiLevelType w:val="hybridMultilevel"/>
    <w:tmpl w:val="4AEA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9D6699"/>
    <w:multiLevelType w:val="hybridMultilevel"/>
    <w:tmpl w:val="6E88F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76FDA"/>
    <w:multiLevelType w:val="hybridMultilevel"/>
    <w:tmpl w:val="B4E8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4201C0"/>
    <w:multiLevelType w:val="hybridMultilevel"/>
    <w:tmpl w:val="87F4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D853D1"/>
    <w:multiLevelType w:val="hybridMultilevel"/>
    <w:tmpl w:val="83A0F238"/>
    <w:lvl w:ilvl="0" w:tplc="08090001">
      <w:start w:val="1"/>
      <w:numFmt w:val="bullet"/>
      <w:lvlText w:val=""/>
      <w:lvlJc w:val="left"/>
      <w:pPr>
        <w:ind w:left="720" w:hanging="360"/>
      </w:pPr>
      <w:rPr>
        <w:rFonts w:ascii="Symbol" w:hAnsi="Symbol" w:hint="default"/>
      </w:rPr>
    </w:lvl>
    <w:lvl w:ilvl="1" w:tplc="9B2A3550">
      <w:numFmt w:val="bullet"/>
      <w:lvlText w:val="-"/>
      <w:lvlJc w:val="left"/>
      <w:pPr>
        <w:ind w:left="1440" w:hanging="360"/>
      </w:pPr>
      <w:rPr>
        <w:rFonts w:ascii="Sassoon Infant Rg" w:eastAsiaTheme="minorEastAsia" w:hAnsi="Sassoon Infant Rg"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254DEB"/>
    <w:multiLevelType w:val="hybridMultilevel"/>
    <w:tmpl w:val="C41E2EC8"/>
    <w:lvl w:ilvl="0" w:tplc="AE8CAE64">
      <w:numFmt w:val="bullet"/>
      <w:lvlText w:val="-"/>
      <w:lvlJc w:val="left"/>
      <w:pPr>
        <w:ind w:left="720" w:hanging="360"/>
      </w:pPr>
      <w:rPr>
        <w:rFonts w:ascii="Sassoon Infant Rg" w:eastAsiaTheme="minorEastAsia"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26054C"/>
    <w:multiLevelType w:val="hybridMultilevel"/>
    <w:tmpl w:val="B8D45200"/>
    <w:lvl w:ilvl="0" w:tplc="AE8CAE64">
      <w:numFmt w:val="bullet"/>
      <w:lvlText w:val="-"/>
      <w:lvlJc w:val="left"/>
      <w:pPr>
        <w:ind w:left="720" w:hanging="360"/>
      </w:pPr>
      <w:rPr>
        <w:rFonts w:ascii="Sassoon Infant Rg" w:eastAsiaTheme="minorEastAsia"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C711B"/>
    <w:multiLevelType w:val="hybridMultilevel"/>
    <w:tmpl w:val="A1526620"/>
    <w:lvl w:ilvl="0" w:tplc="AE8CAE64">
      <w:numFmt w:val="bullet"/>
      <w:lvlText w:val="-"/>
      <w:lvlJc w:val="left"/>
      <w:pPr>
        <w:ind w:left="720" w:hanging="360"/>
      </w:pPr>
      <w:rPr>
        <w:rFonts w:ascii="Sassoon Infant Rg" w:eastAsiaTheme="minorEastAsia"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EA1625"/>
    <w:multiLevelType w:val="hybridMultilevel"/>
    <w:tmpl w:val="4E6CDAF4"/>
    <w:lvl w:ilvl="0" w:tplc="AE8CAE64">
      <w:numFmt w:val="bullet"/>
      <w:lvlText w:val="-"/>
      <w:lvlJc w:val="left"/>
      <w:pPr>
        <w:ind w:left="720" w:hanging="360"/>
      </w:pPr>
      <w:rPr>
        <w:rFonts w:ascii="Sassoon Infant Rg" w:eastAsiaTheme="minorEastAsia"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B3FB5"/>
    <w:multiLevelType w:val="hybridMultilevel"/>
    <w:tmpl w:val="EC9CAB2E"/>
    <w:lvl w:ilvl="0" w:tplc="AE8CAE64">
      <w:numFmt w:val="bullet"/>
      <w:lvlText w:val="-"/>
      <w:lvlJc w:val="left"/>
      <w:pPr>
        <w:ind w:left="720" w:hanging="360"/>
      </w:pPr>
      <w:rPr>
        <w:rFonts w:ascii="Sassoon Infant Rg" w:eastAsiaTheme="minorEastAsia"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6676F4"/>
    <w:multiLevelType w:val="hybridMultilevel"/>
    <w:tmpl w:val="7C1A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B96901"/>
    <w:multiLevelType w:val="hybridMultilevel"/>
    <w:tmpl w:val="24C2AD6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E8B6CCC"/>
    <w:multiLevelType w:val="hybridMultilevel"/>
    <w:tmpl w:val="03902BFE"/>
    <w:lvl w:ilvl="0" w:tplc="AE8CAE64">
      <w:numFmt w:val="bullet"/>
      <w:lvlText w:val="-"/>
      <w:lvlJc w:val="left"/>
      <w:pPr>
        <w:ind w:left="720" w:hanging="360"/>
      </w:pPr>
      <w:rPr>
        <w:rFonts w:ascii="Sassoon Infant Rg" w:eastAsiaTheme="minorEastAsia"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B308A"/>
    <w:multiLevelType w:val="hybridMultilevel"/>
    <w:tmpl w:val="7ACC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C64462"/>
    <w:multiLevelType w:val="hybridMultilevel"/>
    <w:tmpl w:val="2C867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E0988"/>
    <w:multiLevelType w:val="hybridMultilevel"/>
    <w:tmpl w:val="C216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6E5E99"/>
    <w:multiLevelType w:val="hybridMultilevel"/>
    <w:tmpl w:val="DA6CE048"/>
    <w:lvl w:ilvl="0" w:tplc="AE8CAE64">
      <w:numFmt w:val="bullet"/>
      <w:lvlText w:val="-"/>
      <w:lvlJc w:val="left"/>
      <w:pPr>
        <w:ind w:left="720" w:hanging="360"/>
      </w:pPr>
      <w:rPr>
        <w:rFonts w:ascii="Sassoon Infant Rg" w:eastAsiaTheme="minorEastAsia"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5F3B75"/>
    <w:multiLevelType w:val="hybridMultilevel"/>
    <w:tmpl w:val="53207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10284590">
    <w:abstractNumId w:val="8"/>
  </w:num>
  <w:num w:numId="2" w16cid:durableId="645164385">
    <w:abstractNumId w:val="6"/>
  </w:num>
  <w:num w:numId="3" w16cid:durableId="1255436969">
    <w:abstractNumId w:val="5"/>
  </w:num>
  <w:num w:numId="4" w16cid:durableId="1726904398">
    <w:abstractNumId w:val="4"/>
  </w:num>
  <w:num w:numId="5" w16cid:durableId="1950550175">
    <w:abstractNumId w:val="7"/>
  </w:num>
  <w:num w:numId="6" w16cid:durableId="872963523">
    <w:abstractNumId w:val="3"/>
  </w:num>
  <w:num w:numId="7" w16cid:durableId="710689503">
    <w:abstractNumId w:val="2"/>
  </w:num>
  <w:num w:numId="8" w16cid:durableId="1395471834">
    <w:abstractNumId w:val="1"/>
  </w:num>
  <w:num w:numId="9" w16cid:durableId="1288466866">
    <w:abstractNumId w:val="0"/>
  </w:num>
  <w:num w:numId="10" w16cid:durableId="145629940">
    <w:abstractNumId w:val="14"/>
  </w:num>
  <w:num w:numId="11" w16cid:durableId="1809853755">
    <w:abstractNumId w:val="25"/>
  </w:num>
  <w:num w:numId="12" w16cid:durableId="1848714420">
    <w:abstractNumId w:val="17"/>
  </w:num>
  <w:num w:numId="13" w16cid:durableId="2016610171">
    <w:abstractNumId w:val="15"/>
  </w:num>
  <w:num w:numId="14" w16cid:durableId="287592336">
    <w:abstractNumId w:val="22"/>
  </w:num>
  <w:num w:numId="15" w16cid:durableId="2052613370">
    <w:abstractNumId w:val="9"/>
  </w:num>
  <w:num w:numId="16" w16cid:durableId="65231463">
    <w:abstractNumId w:val="27"/>
  </w:num>
  <w:num w:numId="17" w16cid:durableId="959726356">
    <w:abstractNumId w:val="28"/>
  </w:num>
  <w:num w:numId="18" w16cid:durableId="1733692036">
    <w:abstractNumId w:val="13"/>
  </w:num>
  <w:num w:numId="19" w16cid:durableId="1004821926">
    <w:abstractNumId w:val="20"/>
  </w:num>
  <w:num w:numId="20" w16cid:durableId="497814432">
    <w:abstractNumId w:val="21"/>
  </w:num>
  <w:num w:numId="21" w16cid:durableId="88933328">
    <w:abstractNumId w:val="23"/>
  </w:num>
  <w:num w:numId="22" w16cid:durableId="1183544486">
    <w:abstractNumId w:val="26"/>
  </w:num>
  <w:num w:numId="23" w16cid:durableId="297422918">
    <w:abstractNumId w:val="18"/>
  </w:num>
  <w:num w:numId="24" w16cid:durableId="1876847329">
    <w:abstractNumId w:val="10"/>
  </w:num>
  <w:num w:numId="25" w16cid:durableId="619340343">
    <w:abstractNumId w:val="19"/>
  </w:num>
  <w:num w:numId="26" w16cid:durableId="1835412771">
    <w:abstractNumId w:val="24"/>
  </w:num>
  <w:num w:numId="27" w16cid:durableId="1860506471">
    <w:abstractNumId w:val="12"/>
  </w:num>
  <w:num w:numId="28" w16cid:durableId="2142914176">
    <w:abstractNumId w:val="16"/>
  </w:num>
  <w:num w:numId="29" w16cid:durableId="14884713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ACB"/>
    <w:rsid w:val="0006063C"/>
    <w:rsid w:val="0015074B"/>
    <w:rsid w:val="0029639D"/>
    <w:rsid w:val="002A2C7E"/>
    <w:rsid w:val="00326F90"/>
    <w:rsid w:val="0055109A"/>
    <w:rsid w:val="007503EB"/>
    <w:rsid w:val="007E08F6"/>
    <w:rsid w:val="007F1CD4"/>
    <w:rsid w:val="00AA1D8D"/>
    <w:rsid w:val="00B47730"/>
    <w:rsid w:val="00BC6916"/>
    <w:rsid w:val="00CB0664"/>
    <w:rsid w:val="00D07503"/>
    <w:rsid w:val="00D12467"/>
    <w:rsid w:val="00D91B0B"/>
    <w:rsid w:val="00E329E1"/>
    <w:rsid w:val="00E426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7C1DB0"/>
  <w14:defaultImageDpi w14:val="300"/>
  <w15:docId w15:val="{DE49219C-AF23-4970-BEC7-3078BA85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3393A44C108741B076AB5896B30C8E" ma:contentTypeVersion="18" ma:contentTypeDescription="Create a new document." ma:contentTypeScope="" ma:versionID="78c7579cc944992b4dfcb386afb0222f">
  <xsd:schema xmlns:xsd="http://www.w3.org/2001/XMLSchema" xmlns:xs="http://www.w3.org/2001/XMLSchema" xmlns:p="http://schemas.microsoft.com/office/2006/metadata/properties" xmlns:ns2="a5b08a25-8ff7-4dda-99a5-72cb624a8534" xmlns:ns3="48071cfb-466a-4668-b7b1-3272d7b625ac" targetNamespace="http://schemas.microsoft.com/office/2006/metadata/properties" ma:root="true" ma:fieldsID="0f23fbd5af36fce12aaf3b80faabae5c" ns2:_="" ns3:_="">
    <xsd:import namespace="a5b08a25-8ff7-4dda-99a5-72cb624a8534"/>
    <xsd:import namespace="48071cfb-466a-4668-b7b1-3272d7b62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08a25-8ff7-4dda-99a5-72cb624a8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71cfb-466a-4668-b7b1-3272d7b62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69fb-23e1-4409-b313-28caca212ccc}" ma:internalName="TaxCatchAll" ma:showField="CatchAllData" ma:web="48071cfb-466a-4668-b7b1-3272d7b62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b08a25-8ff7-4dda-99a5-72cb624a8534">
      <Terms xmlns="http://schemas.microsoft.com/office/infopath/2007/PartnerControls"/>
    </lcf76f155ced4ddcb4097134ff3c332f>
    <TaxCatchAll xmlns="48071cfb-466a-4668-b7b1-3272d7b625ac"/>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2A5A824-0402-4B88-861C-2089BF0FF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08a25-8ff7-4dda-99a5-72cb624a8534"/>
    <ds:schemaRef ds:uri="48071cfb-466a-4668-b7b1-3272d7b62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846B6-5216-413F-A362-81A9EB8062B3}">
  <ds:schemaRefs>
    <ds:schemaRef ds:uri="http://schemas.microsoft.com/sharepoint/v3/contenttype/forms"/>
  </ds:schemaRefs>
</ds:datastoreItem>
</file>

<file path=customXml/itemProps4.xml><?xml version="1.0" encoding="utf-8"?>
<ds:datastoreItem xmlns:ds="http://schemas.openxmlformats.org/officeDocument/2006/customXml" ds:itemID="{1E9C9682-0873-4E2A-9E67-DFD31EB70DB7}">
  <ds:schemaRef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a5b08a25-8ff7-4dda-99a5-72cb624a8534"/>
    <ds:schemaRef ds:uri="http://purl.org/dc/terms/"/>
    <ds:schemaRef ds:uri="http://schemas.microsoft.com/office/infopath/2007/PartnerControls"/>
    <ds:schemaRef ds:uri="48071cfb-466a-4668-b7b1-3272d7b625a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Mrs Bruce</cp:lastModifiedBy>
  <cp:revision>2</cp:revision>
  <cp:lastPrinted>2025-11-14T14:32:00Z</cp:lastPrinted>
  <dcterms:created xsi:type="dcterms:W3CDTF">2025-11-26T11:08:00Z</dcterms:created>
  <dcterms:modified xsi:type="dcterms:W3CDTF">2025-11-26T11:08:00Z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0x010100003393A44C108741B076AB5896B30C8E</vt:lpwstr>
  </property>
</Properties>
</file>