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2F34" w14:textId="5EFA6879" w:rsidR="00165CAB" w:rsidRPr="00D13A5A" w:rsidRDefault="00382F1A" w:rsidP="00F95C69">
      <w:pPr>
        <w:jc w:val="center"/>
        <w:rPr>
          <w:sz w:val="40"/>
          <w:szCs w:val="40"/>
        </w:rPr>
      </w:pPr>
      <w:bookmarkStart w:id="0" w:name="_Hlk68774778"/>
      <w:r>
        <w:rPr>
          <w:noProof/>
        </w:rPr>
        <w:drawing>
          <wp:anchor distT="0" distB="0" distL="114300" distR="114300" simplePos="0" relativeHeight="251658240" behindDoc="0" locked="0" layoutInCell="1" allowOverlap="1" wp14:anchorId="603F1360" wp14:editId="1EC8DD40">
            <wp:simplePos x="0" y="0"/>
            <wp:positionH relativeFrom="margin">
              <wp:align>center</wp:align>
            </wp:positionH>
            <wp:positionV relativeFrom="paragraph">
              <wp:posOffset>9525</wp:posOffset>
            </wp:positionV>
            <wp:extent cx="2414905" cy="1218565"/>
            <wp:effectExtent l="0" t="0" r="4445" b="635"/>
            <wp:wrapSquare wrapText="bothSides"/>
            <wp:docPr id="2"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Files1:Corporate ID 2001:NLC Logos Final:NLC Logo Gradient Final.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90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BDD1E" w14:textId="3ED3D0B4" w:rsidR="00165CAB" w:rsidRDefault="00165CAB" w:rsidP="00F95C69">
      <w:pPr>
        <w:jc w:val="center"/>
        <w:rPr>
          <w:b/>
          <w:i/>
          <w:sz w:val="40"/>
          <w:szCs w:val="40"/>
        </w:rPr>
      </w:pPr>
    </w:p>
    <w:p w14:paraId="038EB213" w14:textId="77777777" w:rsidR="00165CAB" w:rsidRDefault="00165CAB" w:rsidP="00F95C69">
      <w:pPr>
        <w:jc w:val="center"/>
        <w:rPr>
          <w:b/>
          <w:i/>
          <w:sz w:val="40"/>
          <w:szCs w:val="40"/>
        </w:rPr>
      </w:pPr>
    </w:p>
    <w:p w14:paraId="14524524" w14:textId="77777777" w:rsidR="00D13A5A" w:rsidRDefault="00D13A5A" w:rsidP="00F95C69">
      <w:pPr>
        <w:jc w:val="center"/>
        <w:rPr>
          <w:b/>
          <w:i/>
          <w:sz w:val="36"/>
          <w:szCs w:val="36"/>
        </w:rPr>
      </w:pPr>
    </w:p>
    <w:p w14:paraId="33333F6F" w14:textId="3B459305" w:rsidR="00D13A5A" w:rsidRDefault="00D13A5A" w:rsidP="00F95C69">
      <w:pPr>
        <w:jc w:val="center"/>
        <w:rPr>
          <w:b/>
          <w:i/>
          <w:sz w:val="36"/>
          <w:szCs w:val="36"/>
        </w:rPr>
      </w:pPr>
    </w:p>
    <w:p w14:paraId="5015587E" w14:textId="3A756CA8" w:rsidR="00F95C69" w:rsidRPr="00A142C2" w:rsidRDefault="007C6999" w:rsidP="00F95C69">
      <w:pPr>
        <w:jc w:val="center"/>
        <w:rPr>
          <w:b/>
          <w:i/>
          <w:sz w:val="36"/>
          <w:szCs w:val="36"/>
        </w:rPr>
      </w:pPr>
      <w:r w:rsidRPr="00A142C2">
        <w:rPr>
          <w:b/>
          <w:i/>
          <w:sz w:val="36"/>
          <w:szCs w:val="36"/>
        </w:rPr>
        <w:t>Driving Equity and Excellence</w:t>
      </w:r>
    </w:p>
    <w:p w14:paraId="5DF0CB70" w14:textId="621D9001" w:rsidR="00AC48AF" w:rsidRPr="00A142C2" w:rsidRDefault="00AC48AF" w:rsidP="00F95C69">
      <w:pPr>
        <w:jc w:val="center"/>
        <w:rPr>
          <w:b/>
          <w:i/>
          <w:sz w:val="36"/>
          <w:szCs w:val="36"/>
        </w:rPr>
      </w:pPr>
    </w:p>
    <w:p w14:paraId="79B97694" w14:textId="7CC985AC" w:rsidR="00AC48AF" w:rsidRPr="00A142C2" w:rsidRDefault="00AC48AF" w:rsidP="00F95C69">
      <w:pPr>
        <w:jc w:val="center"/>
        <w:rPr>
          <w:b/>
          <w:sz w:val="36"/>
          <w:szCs w:val="36"/>
        </w:rPr>
      </w:pPr>
    </w:p>
    <w:p w14:paraId="5B07055F" w14:textId="18363DB1" w:rsidR="007C6999" w:rsidRDefault="007C6999" w:rsidP="00F95C69">
      <w:pPr>
        <w:jc w:val="center"/>
        <w:rPr>
          <w:b/>
          <w:sz w:val="36"/>
          <w:szCs w:val="36"/>
        </w:rPr>
      </w:pPr>
      <w:r w:rsidRPr="00A142C2">
        <w:rPr>
          <w:b/>
          <w:sz w:val="36"/>
          <w:szCs w:val="36"/>
        </w:rPr>
        <w:t xml:space="preserve">Improvement </w:t>
      </w:r>
      <w:r w:rsidR="001800CE">
        <w:rPr>
          <w:b/>
          <w:sz w:val="36"/>
          <w:szCs w:val="36"/>
        </w:rPr>
        <w:t>Action Plan</w:t>
      </w:r>
    </w:p>
    <w:p w14:paraId="4899A2F4" w14:textId="41E5F3E6" w:rsidR="00382F1A" w:rsidRPr="00A142C2" w:rsidRDefault="00382F1A" w:rsidP="00F95C69">
      <w:pPr>
        <w:jc w:val="center"/>
        <w:rPr>
          <w:b/>
          <w:sz w:val="36"/>
          <w:szCs w:val="36"/>
        </w:rPr>
      </w:pPr>
    </w:p>
    <w:p w14:paraId="37660639" w14:textId="6E9458EB" w:rsidR="00801A61" w:rsidRPr="00A142C2" w:rsidRDefault="005E0EB7" w:rsidP="00F95C69">
      <w:pPr>
        <w:jc w:val="center"/>
        <w:rPr>
          <w:b/>
          <w:sz w:val="36"/>
          <w:szCs w:val="36"/>
        </w:rPr>
      </w:pPr>
      <w:r>
        <w:rPr>
          <w:b/>
          <w:sz w:val="36"/>
          <w:szCs w:val="36"/>
        </w:rPr>
        <w:t>Session 202</w:t>
      </w:r>
      <w:r w:rsidR="009C2F6F">
        <w:rPr>
          <w:b/>
          <w:sz w:val="36"/>
          <w:szCs w:val="36"/>
        </w:rPr>
        <w:t>2-23</w:t>
      </w:r>
    </w:p>
    <w:p w14:paraId="60098415" w14:textId="77777777" w:rsidR="00F95C69" w:rsidRDefault="00F95C69"/>
    <w:p w14:paraId="681D0F7D" w14:textId="2DCDC73A" w:rsidR="00F95C69" w:rsidRDefault="00424E5D">
      <w:r>
        <w:rPr>
          <w:b/>
          <w:noProof/>
          <w:sz w:val="36"/>
          <w:szCs w:val="36"/>
        </w:rPr>
        <w:drawing>
          <wp:anchor distT="0" distB="0" distL="114300" distR="114300" simplePos="0" relativeHeight="251659266" behindDoc="1" locked="0" layoutInCell="1" allowOverlap="1" wp14:anchorId="5C22AD01" wp14:editId="18CA2B7D">
            <wp:simplePos x="0" y="0"/>
            <wp:positionH relativeFrom="margin">
              <wp:posOffset>2504440</wp:posOffset>
            </wp:positionH>
            <wp:positionV relativeFrom="paragraph">
              <wp:posOffset>27305</wp:posOffset>
            </wp:positionV>
            <wp:extent cx="848995" cy="866140"/>
            <wp:effectExtent l="0" t="0" r="8255" b="0"/>
            <wp:wrapTight wrapText="bothSides">
              <wp:wrapPolygon edited="0">
                <wp:start x="0" y="0"/>
                <wp:lineTo x="0" y="20903"/>
                <wp:lineTo x="21325" y="20903"/>
                <wp:lineTo x="213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823E6" w14:textId="5A52993E" w:rsidR="00F95C69" w:rsidRDefault="00F95C69"/>
    <w:p w14:paraId="0DB60134" w14:textId="5DEA6E04" w:rsidR="00F95C69" w:rsidRDefault="00F95C69"/>
    <w:p w14:paraId="1A58E8C8" w14:textId="2209A33A" w:rsidR="00F95C69" w:rsidRDefault="00F95C69"/>
    <w:p w14:paraId="5FE6FFAB" w14:textId="77777777" w:rsidR="00F95C69" w:rsidRPr="00877115" w:rsidRDefault="00F95C69">
      <w:pPr>
        <w:rPr>
          <w:sz w:val="40"/>
          <w:szCs w:val="40"/>
        </w:rPr>
      </w:pPr>
    </w:p>
    <w:p w14:paraId="3BEB3A1C" w14:textId="77777777" w:rsidR="00F95C69" w:rsidRPr="005B283F" w:rsidRDefault="00F95C69">
      <w:pPr>
        <w:rPr>
          <w:sz w:val="28"/>
          <w:szCs w:val="28"/>
        </w:rPr>
      </w:pPr>
    </w:p>
    <w:tbl>
      <w:tblPr>
        <w:tblStyle w:val="TableGrid"/>
        <w:tblW w:w="0" w:type="auto"/>
        <w:tblLook w:val="04A0" w:firstRow="1" w:lastRow="0" w:firstColumn="1" w:lastColumn="0" w:noHBand="0" w:noVBand="1"/>
      </w:tblPr>
      <w:tblGrid>
        <w:gridCol w:w="3256"/>
        <w:gridCol w:w="5760"/>
      </w:tblGrid>
      <w:tr w:rsidR="00A918BB" w14:paraId="3D572028" w14:textId="77777777" w:rsidTr="00A918BB">
        <w:tc>
          <w:tcPr>
            <w:tcW w:w="3256" w:type="dxa"/>
            <w:shd w:val="clear" w:color="auto" w:fill="D9D9D9" w:themeFill="background1" w:themeFillShade="D9"/>
          </w:tcPr>
          <w:p w14:paraId="6A3FE28E" w14:textId="5859D142" w:rsidR="00A918BB" w:rsidRPr="00A918BB" w:rsidRDefault="005E0EB7" w:rsidP="00A142C2">
            <w:pPr>
              <w:rPr>
                <w:b/>
                <w:sz w:val="28"/>
                <w:szCs w:val="28"/>
              </w:rPr>
            </w:pPr>
            <w:r>
              <w:rPr>
                <w:b/>
                <w:sz w:val="28"/>
                <w:szCs w:val="28"/>
              </w:rPr>
              <w:t>School</w:t>
            </w:r>
            <w:r w:rsidR="00A918BB" w:rsidRPr="00A918BB">
              <w:rPr>
                <w:b/>
                <w:sz w:val="28"/>
                <w:szCs w:val="28"/>
              </w:rPr>
              <w:t>:</w:t>
            </w:r>
          </w:p>
        </w:tc>
        <w:tc>
          <w:tcPr>
            <w:tcW w:w="5760" w:type="dxa"/>
          </w:tcPr>
          <w:p w14:paraId="2FE3483D" w14:textId="225886C5" w:rsidR="00A918BB" w:rsidRDefault="00683E4A" w:rsidP="00A142C2">
            <w:pPr>
              <w:rPr>
                <w:sz w:val="28"/>
                <w:szCs w:val="28"/>
              </w:rPr>
            </w:pPr>
            <w:r>
              <w:rPr>
                <w:sz w:val="28"/>
                <w:szCs w:val="28"/>
              </w:rPr>
              <w:t>Our Lady’s High School</w:t>
            </w:r>
          </w:p>
        </w:tc>
      </w:tr>
      <w:tr w:rsidR="00A918BB" w14:paraId="6F5089C8" w14:textId="77777777" w:rsidTr="00A918BB">
        <w:tc>
          <w:tcPr>
            <w:tcW w:w="3256" w:type="dxa"/>
            <w:shd w:val="clear" w:color="auto" w:fill="D9D9D9" w:themeFill="background1" w:themeFillShade="D9"/>
          </w:tcPr>
          <w:p w14:paraId="527969C2" w14:textId="7FB868D4" w:rsidR="00A918BB" w:rsidRPr="00A918BB" w:rsidRDefault="005E0EB7" w:rsidP="00A142C2">
            <w:pPr>
              <w:rPr>
                <w:b/>
                <w:sz w:val="28"/>
                <w:szCs w:val="28"/>
              </w:rPr>
            </w:pPr>
            <w:r>
              <w:rPr>
                <w:b/>
                <w:sz w:val="28"/>
                <w:szCs w:val="28"/>
              </w:rPr>
              <w:t>Cluster</w:t>
            </w:r>
            <w:r w:rsidR="00A918BB" w:rsidRPr="00A918BB">
              <w:rPr>
                <w:b/>
                <w:sz w:val="28"/>
                <w:szCs w:val="28"/>
              </w:rPr>
              <w:t>:</w:t>
            </w:r>
          </w:p>
        </w:tc>
        <w:tc>
          <w:tcPr>
            <w:tcW w:w="5760" w:type="dxa"/>
          </w:tcPr>
          <w:p w14:paraId="16DB1F68" w14:textId="7786331D" w:rsidR="00A918BB" w:rsidRDefault="00683E4A" w:rsidP="00A142C2">
            <w:pPr>
              <w:rPr>
                <w:sz w:val="28"/>
                <w:szCs w:val="28"/>
              </w:rPr>
            </w:pPr>
            <w:r>
              <w:rPr>
                <w:sz w:val="28"/>
                <w:szCs w:val="28"/>
              </w:rPr>
              <w:t xml:space="preserve">Our Lady’s </w:t>
            </w:r>
            <w:r w:rsidR="00E362B6">
              <w:rPr>
                <w:sz w:val="28"/>
                <w:szCs w:val="28"/>
              </w:rPr>
              <w:t>Cluster</w:t>
            </w:r>
          </w:p>
        </w:tc>
      </w:tr>
    </w:tbl>
    <w:p w14:paraId="27E4F73A" w14:textId="4FF8BEA6" w:rsidR="009124A9" w:rsidRPr="002C2ECE" w:rsidRDefault="00604B69" w:rsidP="002C2ECE">
      <w:pPr>
        <w:ind w:firstLine="720"/>
        <w:rPr>
          <w:sz w:val="28"/>
          <w:szCs w:val="28"/>
        </w:rPr>
      </w:pPr>
      <w:r>
        <w:rPr>
          <w:sz w:val="28"/>
          <w:szCs w:val="28"/>
        </w:rPr>
        <w:tab/>
      </w:r>
    </w:p>
    <w:p w14:paraId="15ED223F" w14:textId="77777777" w:rsidR="009124A9" w:rsidRDefault="009124A9" w:rsidP="007C6999">
      <w:pPr>
        <w:ind w:left="1440" w:firstLine="720"/>
        <w:rPr>
          <w:sz w:val="32"/>
          <w:szCs w:val="32"/>
        </w:rPr>
      </w:pPr>
    </w:p>
    <w:tbl>
      <w:tblPr>
        <w:tblStyle w:val="TableGrid"/>
        <w:tblW w:w="0" w:type="auto"/>
        <w:jc w:val="center"/>
        <w:tblLook w:val="04A0" w:firstRow="1" w:lastRow="0" w:firstColumn="1" w:lastColumn="0" w:noHBand="0" w:noVBand="1"/>
      </w:tblPr>
      <w:tblGrid>
        <w:gridCol w:w="2689"/>
        <w:gridCol w:w="6327"/>
      </w:tblGrid>
      <w:tr w:rsidR="001D556F" w14:paraId="1576793D" w14:textId="77777777" w:rsidTr="001D556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2EAB83" w14:textId="38E5F90E" w:rsidR="001D556F" w:rsidRDefault="001D556F">
            <w:pPr>
              <w:jc w:val="center"/>
              <w:rPr>
                <w:sz w:val="32"/>
                <w:szCs w:val="32"/>
                <w:lang w:eastAsia="en-US"/>
              </w:rPr>
            </w:pPr>
            <w:r>
              <w:rPr>
                <w:sz w:val="32"/>
                <w:szCs w:val="32"/>
                <w:lang w:eastAsia="en-US"/>
              </w:rPr>
              <w:t>Improvement Plan Summary</w:t>
            </w:r>
          </w:p>
        </w:tc>
      </w:tr>
      <w:tr w:rsidR="001D556F" w14:paraId="3ABBB3C8"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15D8EC" w14:textId="77777777" w:rsidR="001D556F" w:rsidRDefault="001D556F">
            <w:pPr>
              <w:rPr>
                <w:sz w:val="32"/>
                <w:szCs w:val="32"/>
                <w:lang w:eastAsia="en-US"/>
              </w:rPr>
            </w:pPr>
            <w:r>
              <w:rPr>
                <w:sz w:val="32"/>
                <w:szCs w:val="32"/>
                <w:lang w:eastAsia="en-US"/>
              </w:rPr>
              <w:t>Cluster Priority:</w:t>
            </w:r>
          </w:p>
        </w:tc>
        <w:tc>
          <w:tcPr>
            <w:tcW w:w="6327" w:type="dxa"/>
            <w:tcBorders>
              <w:top w:val="single" w:sz="4" w:space="0" w:color="000000"/>
              <w:left w:val="single" w:sz="4" w:space="0" w:color="000000"/>
              <w:bottom w:val="single" w:sz="4" w:space="0" w:color="000000"/>
              <w:right w:val="single" w:sz="4" w:space="0" w:color="000000"/>
            </w:tcBorders>
          </w:tcPr>
          <w:p w14:paraId="25BF6613" w14:textId="22CF2EE6" w:rsidR="001D556F" w:rsidRPr="00BA316F" w:rsidRDefault="00BA316F">
            <w:pPr>
              <w:rPr>
                <w:bCs/>
                <w:sz w:val="32"/>
                <w:szCs w:val="32"/>
                <w:lang w:eastAsia="en-US"/>
              </w:rPr>
            </w:pPr>
            <w:r w:rsidRPr="00B61760">
              <w:rPr>
                <w:bCs/>
                <w:sz w:val="28"/>
                <w:szCs w:val="28"/>
              </w:rPr>
              <w:t>To improve attainment and to continue to close the poverty related attainment gap in literacy and numeracy</w:t>
            </w:r>
          </w:p>
        </w:tc>
      </w:tr>
      <w:tr w:rsidR="001D556F" w14:paraId="6A3790FA"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DECC111" w14:textId="77777777" w:rsidR="001D556F" w:rsidRDefault="001D556F">
            <w:pPr>
              <w:rPr>
                <w:sz w:val="32"/>
                <w:szCs w:val="32"/>
                <w:lang w:eastAsia="en-US"/>
              </w:rPr>
            </w:pPr>
            <w:r>
              <w:rPr>
                <w:sz w:val="32"/>
                <w:szCs w:val="32"/>
                <w:lang w:eastAsia="en-US"/>
              </w:rPr>
              <w:t>School Priority 1:</w:t>
            </w:r>
          </w:p>
        </w:tc>
        <w:tc>
          <w:tcPr>
            <w:tcW w:w="6327" w:type="dxa"/>
            <w:tcBorders>
              <w:top w:val="single" w:sz="4" w:space="0" w:color="000000"/>
              <w:left w:val="single" w:sz="4" w:space="0" w:color="000000"/>
              <w:bottom w:val="single" w:sz="4" w:space="0" w:color="000000"/>
              <w:right w:val="single" w:sz="4" w:space="0" w:color="000000"/>
            </w:tcBorders>
          </w:tcPr>
          <w:p w14:paraId="34743C3C" w14:textId="2D73F1D1" w:rsidR="001D556F" w:rsidRDefault="0088261A" w:rsidP="0088261A">
            <w:pPr>
              <w:rPr>
                <w:sz w:val="32"/>
                <w:szCs w:val="32"/>
                <w:lang w:eastAsia="en-US"/>
              </w:rPr>
            </w:pPr>
            <w:r w:rsidRPr="00B61760">
              <w:rPr>
                <w:sz w:val="28"/>
                <w:szCs w:val="28"/>
                <w:lang w:eastAsia="en-US"/>
              </w:rPr>
              <w:t xml:space="preserve">Ensure high quality learning and teaching experiences, </w:t>
            </w:r>
            <w:r w:rsidR="003F3EA7" w:rsidRPr="00B61760">
              <w:rPr>
                <w:sz w:val="28"/>
                <w:szCs w:val="28"/>
                <w:lang w:eastAsia="en-US"/>
              </w:rPr>
              <w:t xml:space="preserve">robust assessment and an appropriate curriculum offer </w:t>
            </w:r>
            <w:r w:rsidRPr="00B61760">
              <w:rPr>
                <w:sz w:val="28"/>
                <w:szCs w:val="28"/>
                <w:lang w:eastAsia="en-US"/>
              </w:rPr>
              <w:t>which c</w:t>
            </w:r>
            <w:r w:rsidR="00683E4A" w:rsidRPr="00B61760">
              <w:rPr>
                <w:sz w:val="28"/>
                <w:szCs w:val="28"/>
                <w:lang w:eastAsia="en-US"/>
              </w:rPr>
              <w:t xml:space="preserve">ontinue to develop our learners </w:t>
            </w:r>
            <w:r w:rsidR="0016166F" w:rsidRPr="00B61760">
              <w:rPr>
                <w:sz w:val="28"/>
                <w:szCs w:val="28"/>
                <w:lang w:eastAsia="en-US"/>
              </w:rPr>
              <w:t>to</w:t>
            </w:r>
            <w:r w:rsidR="00683E4A" w:rsidRPr="00B61760">
              <w:rPr>
                <w:sz w:val="28"/>
                <w:szCs w:val="28"/>
                <w:lang w:eastAsia="en-US"/>
              </w:rPr>
              <w:t xml:space="preserve"> achieve their full potential</w:t>
            </w:r>
          </w:p>
        </w:tc>
      </w:tr>
      <w:tr w:rsidR="001D556F" w14:paraId="560600E4"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0C1B616" w14:textId="77777777" w:rsidR="001D556F" w:rsidRDefault="001D556F">
            <w:pPr>
              <w:rPr>
                <w:sz w:val="32"/>
                <w:szCs w:val="32"/>
                <w:lang w:eastAsia="en-US"/>
              </w:rPr>
            </w:pPr>
            <w:r>
              <w:rPr>
                <w:sz w:val="32"/>
                <w:szCs w:val="32"/>
                <w:lang w:eastAsia="en-US"/>
              </w:rPr>
              <w:t>School Priority 2:</w:t>
            </w:r>
          </w:p>
        </w:tc>
        <w:tc>
          <w:tcPr>
            <w:tcW w:w="6327" w:type="dxa"/>
            <w:tcBorders>
              <w:top w:val="single" w:sz="4" w:space="0" w:color="000000"/>
              <w:left w:val="single" w:sz="4" w:space="0" w:color="000000"/>
              <w:bottom w:val="single" w:sz="4" w:space="0" w:color="000000"/>
              <w:right w:val="single" w:sz="4" w:space="0" w:color="000000"/>
            </w:tcBorders>
          </w:tcPr>
          <w:p w14:paraId="2F39C34C" w14:textId="2044B6A3" w:rsidR="001D556F" w:rsidRDefault="002411AB" w:rsidP="002411AB">
            <w:pPr>
              <w:rPr>
                <w:sz w:val="32"/>
                <w:szCs w:val="32"/>
                <w:lang w:eastAsia="en-US"/>
              </w:rPr>
            </w:pPr>
            <w:r w:rsidRPr="00B61760">
              <w:rPr>
                <w:sz w:val="28"/>
                <w:szCs w:val="28"/>
                <w:lang w:eastAsia="en-US"/>
              </w:rPr>
              <w:t>Ensure that all young people are supported in their wellbeing and faith journey while preparing them for life, learning and work</w:t>
            </w:r>
          </w:p>
        </w:tc>
      </w:tr>
      <w:tr w:rsidR="001D556F" w14:paraId="27B9A617"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BA63A7" w14:textId="4AB9E957" w:rsidR="001D556F" w:rsidRDefault="002411AB">
            <w:pPr>
              <w:rPr>
                <w:sz w:val="32"/>
                <w:szCs w:val="32"/>
                <w:lang w:eastAsia="en-US"/>
              </w:rPr>
            </w:pPr>
            <w:r>
              <w:rPr>
                <w:sz w:val="32"/>
                <w:szCs w:val="32"/>
                <w:lang w:eastAsia="en-US"/>
              </w:rPr>
              <w:t>School Priority 3:</w:t>
            </w:r>
          </w:p>
        </w:tc>
        <w:tc>
          <w:tcPr>
            <w:tcW w:w="6327" w:type="dxa"/>
            <w:tcBorders>
              <w:top w:val="single" w:sz="4" w:space="0" w:color="000000"/>
              <w:left w:val="single" w:sz="4" w:space="0" w:color="000000"/>
              <w:bottom w:val="single" w:sz="4" w:space="0" w:color="000000"/>
              <w:right w:val="single" w:sz="4" w:space="0" w:color="000000"/>
            </w:tcBorders>
          </w:tcPr>
          <w:p w14:paraId="0D74D7FA" w14:textId="7C7E608B" w:rsidR="00250552" w:rsidRPr="00250552" w:rsidRDefault="00250552" w:rsidP="00250552">
            <w:pPr>
              <w:rPr>
                <w:rFonts w:cs="Arial"/>
                <w:sz w:val="18"/>
                <w:szCs w:val="18"/>
              </w:rPr>
            </w:pPr>
            <w:r w:rsidRPr="00250552">
              <w:rPr>
                <w:sz w:val="28"/>
                <w:szCs w:val="28"/>
                <w:lang w:eastAsia="en-US"/>
              </w:rPr>
              <w:t xml:space="preserve">Strengthen commitment to </w:t>
            </w:r>
            <w:r w:rsidR="00B912FE">
              <w:rPr>
                <w:sz w:val="28"/>
                <w:szCs w:val="28"/>
                <w:lang w:eastAsia="en-US"/>
              </w:rPr>
              <w:t xml:space="preserve">consistent </w:t>
            </w:r>
            <w:r w:rsidRPr="00250552">
              <w:rPr>
                <w:sz w:val="28"/>
                <w:szCs w:val="28"/>
                <w:lang w:eastAsia="en-US"/>
              </w:rPr>
              <w:t>self-evaluation processes to support school improvement and improve attainment for all lea</w:t>
            </w:r>
            <w:r w:rsidR="004B2284">
              <w:rPr>
                <w:sz w:val="28"/>
                <w:szCs w:val="28"/>
                <w:lang w:eastAsia="en-US"/>
              </w:rPr>
              <w:t>r</w:t>
            </w:r>
            <w:r w:rsidRPr="00250552">
              <w:rPr>
                <w:sz w:val="28"/>
                <w:szCs w:val="28"/>
                <w:lang w:eastAsia="en-US"/>
              </w:rPr>
              <w:t>ners</w:t>
            </w:r>
          </w:p>
          <w:p w14:paraId="478DD88E" w14:textId="22396C1A" w:rsidR="00056B2E" w:rsidRPr="00B61760" w:rsidRDefault="00056B2E">
            <w:pPr>
              <w:rPr>
                <w:sz w:val="28"/>
                <w:szCs w:val="28"/>
                <w:lang w:eastAsia="en-US"/>
              </w:rPr>
            </w:pPr>
          </w:p>
        </w:tc>
      </w:tr>
    </w:tbl>
    <w:p w14:paraId="2C1E7EAA" w14:textId="4F92A8B0" w:rsidR="00D0187A" w:rsidRDefault="00D0187A" w:rsidP="002C2ECE">
      <w:pPr>
        <w:rPr>
          <w:b/>
          <w:highlight w:val="yellow"/>
        </w:rPr>
      </w:pPr>
    </w:p>
    <w:p w14:paraId="485E4047" w14:textId="08BF16A0" w:rsidR="00D0187A" w:rsidRPr="00457584" w:rsidRDefault="00D0187A" w:rsidP="002C2ECE">
      <w:pPr>
        <w:rPr>
          <w:b/>
          <w:highlight w:val="yellow"/>
        </w:rPr>
      </w:pPr>
      <w:r w:rsidRPr="00D0187A">
        <w:rPr>
          <w:b/>
          <w:noProof/>
        </w:rPr>
        <w:lastRenderedPageBreak/>
        <w:drawing>
          <wp:inline distT="0" distB="0" distL="0" distR="0" wp14:anchorId="25D3A156" wp14:editId="505B1BDF">
            <wp:extent cx="5731510" cy="38481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848100"/>
                    </a:xfrm>
                    <a:prstGeom prst="rect">
                      <a:avLst/>
                    </a:prstGeom>
                  </pic:spPr>
                </pic:pic>
              </a:graphicData>
            </a:graphic>
          </wp:inline>
        </w:drawing>
      </w:r>
    </w:p>
    <w:p w14:paraId="0BEDEF1B" w14:textId="77777777" w:rsidR="0030207E" w:rsidRPr="00457584" w:rsidRDefault="0030207E" w:rsidP="002C2ECE">
      <w:pPr>
        <w:rPr>
          <w:rFonts w:cs="Arial"/>
          <w:b/>
          <w:highlight w:val="yellow"/>
        </w:rPr>
      </w:pPr>
    </w:p>
    <w:p w14:paraId="3781ABF7" w14:textId="77777777" w:rsidR="000D6CDC" w:rsidRDefault="000D6CDC" w:rsidP="000D6CDC">
      <w:pPr>
        <w:pStyle w:val="Default"/>
        <w:rPr>
          <w:b/>
          <w:sz w:val="22"/>
          <w:szCs w:val="22"/>
        </w:rPr>
      </w:pPr>
    </w:p>
    <w:p w14:paraId="6CE5B0D5" w14:textId="77777777" w:rsidR="000D6CDC" w:rsidRDefault="000D6CDC" w:rsidP="000D6CDC">
      <w:pPr>
        <w:pStyle w:val="Default"/>
        <w:rPr>
          <w:b/>
          <w:sz w:val="22"/>
          <w:szCs w:val="22"/>
        </w:rPr>
      </w:pPr>
      <w:r w:rsidRPr="00B27D63">
        <w:rPr>
          <w:b/>
        </w:rPr>
        <w:t>School Vision and Values</w:t>
      </w:r>
    </w:p>
    <w:p w14:paraId="4497ADEA" w14:textId="5ACEE603" w:rsidR="00F200E6" w:rsidRPr="00F43A58" w:rsidRDefault="00F200E6" w:rsidP="00F200E6">
      <w:pPr>
        <w:framePr w:w="9068" w:h="1455" w:hSpace="180" w:wrap="around" w:vAnchor="text" w:hAnchor="page" w:x="1501" w:y="67"/>
        <w:pBdr>
          <w:top w:val="single" w:sz="6" w:space="1" w:color="auto"/>
          <w:left w:val="single" w:sz="6" w:space="1" w:color="auto"/>
          <w:bottom w:val="single" w:sz="6" w:space="1" w:color="auto"/>
          <w:right w:val="single" w:sz="6" w:space="1" w:color="auto"/>
        </w:pBdr>
        <w:rPr>
          <w:i/>
          <w:iCs/>
          <w:sz w:val="22"/>
          <w:szCs w:val="22"/>
        </w:rPr>
      </w:pPr>
      <w:r>
        <w:rPr>
          <w:sz w:val="22"/>
          <w:szCs w:val="22"/>
        </w:rPr>
        <w:t xml:space="preserve">Our Lady’s High School is a Catholic School which represents the way, truth and the light and features </w:t>
      </w:r>
      <w:proofErr w:type="gramStart"/>
      <w:r>
        <w:rPr>
          <w:sz w:val="22"/>
          <w:szCs w:val="22"/>
        </w:rPr>
        <w:t>all of</w:t>
      </w:r>
      <w:proofErr w:type="gramEnd"/>
      <w:r>
        <w:rPr>
          <w:sz w:val="22"/>
          <w:szCs w:val="22"/>
        </w:rPr>
        <w:t xml:space="preserve"> the characteristics as detailed in the Charter for Catholic Schools. Our Lady’s High is a community of faith and Learning.  Our values are based on ‘</w:t>
      </w:r>
      <w:r w:rsidRPr="00F43A58">
        <w:rPr>
          <w:i/>
          <w:iCs/>
          <w:sz w:val="22"/>
          <w:szCs w:val="22"/>
        </w:rPr>
        <w:t>The Our Lady’s Way</w:t>
      </w:r>
      <w:r>
        <w:rPr>
          <w:i/>
          <w:iCs/>
          <w:sz w:val="22"/>
          <w:szCs w:val="22"/>
        </w:rPr>
        <w:t>’.</w:t>
      </w:r>
    </w:p>
    <w:p w14:paraId="42BDDCA1" w14:textId="77777777" w:rsidR="000D6CDC" w:rsidRPr="00A142C2" w:rsidRDefault="000D6CDC" w:rsidP="000D6CDC">
      <w:pPr>
        <w:framePr w:w="9068" w:h="1455" w:hSpace="180" w:wrap="around" w:vAnchor="text" w:hAnchor="page" w:x="1501" w:y="67"/>
        <w:pBdr>
          <w:top w:val="single" w:sz="6" w:space="1" w:color="auto"/>
          <w:left w:val="single" w:sz="6" w:space="1" w:color="auto"/>
          <w:bottom w:val="single" w:sz="6" w:space="1" w:color="auto"/>
          <w:right w:val="single" w:sz="6" w:space="1" w:color="auto"/>
        </w:pBdr>
        <w:rPr>
          <w:sz w:val="22"/>
          <w:szCs w:val="22"/>
        </w:rPr>
      </w:pPr>
    </w:p>
    <w:p w14:paraId="08C5F312" w14:textId="77777777" w:rsidR="000D6CDC" w:rsidRDefault="000D6CDC" w:rsidP="000D6CDC">
      <w:pPr>
        <w:pStyle w:val="Default"/>
        <w:rPr>
          <w:b/>
          <w:sz w:val="22"/>
          <w:szCs w:val="22"/>
        </w:rPr>
      </w:pPr>
    </w:p>
    <w:p w14:paraId="2D0AA034" w14:textId="77777777" w:rsidR="000D6CDC" w:rsidRPr="00B538DF" w:rsidRDefault="000D6CDC" w:rsidP="000D6CDC">
      <w:pPr>
        <w:pStyle w:val="Default"/>
        <w:rPr>
          <w:b/>
        </w:rPr>
      </w:pPr>
      <w:r w:rsidRPr="00B538DF">
        <w:rPr>
          <w:b/>
        </w:rPr>
        <w:t>Audit and Consultation</w:t>
      </w:r>
    </w:p>
    <w:p w14:paraId="0BB0BA3E" w14:textId="77777777" w:rsidR="000D6CDC" w:rsidRDefault="000D6CDC" w:rsidP="000D6CDC">
      <w:pPr>
        <w:pStyle w:val="Default"/>
        <w:rPr>
          <w:b/>
          <w:sz w:val="22"/>
          <w:szCs w:val="22"/>
        </w:rPr>
      </w:pPr>
    </w:p>
    <w:p w14:paraId="15E59DB7" w14:textId="77777777" w:rsidR="000D6CDC" w:rsidRPr="000E20A0" w:rsidRDefault="000D6CDC" w:rsidP="000D6CDC">
      <w:pPr>
        <w:pStyle w:val="Default"/>
        <w:rPr>
          <w:sz w:val="22"/>
          <w:szCs w:val="22"/>
        </w:rPr>
      </w:pPr>
      <w:r w:rsidRPr="000E20A0">
        <w:rPr>
          <w:sz w:val="22"/>
          <w:szCs w:val="22"/>
        </w:rPr>
        <w:t xml:space="preserve">In arriving at our improvement priorities, the school has taken account of </w:t>
      </w:r>
      <w:r>
        <w:rPr>
          <w:sz w:val="22"/>
          <w:szCs w:val="22"/>
        </w:rPr>
        <w:t>Education and Families’</w:t>
      </w:r>
      <w:r w:rsidRPr="000E20A0">
        <w:rPr>
          <w:sz w:val="22"/>
          <w:szCs w:val="22"/>
        </w:rPr>
        <w:t xml:space="preserve"> priorities, an audit of the previous year’s improvement plan and engagement with parents/carers and learners. </w:t>
      </w:r>
    </w:p>
    <w:p w14:paraId="24E02A02" w14:textId="77777777" w:rsidR="000D6CDC" w:rsidRPr="007C5A5D" w:rsidRDefault="000D6CDC" w:rsidP="000D6CDC">
      <w:pPr>
        <w:ind w:left="357"/>
        <w:rPr>
          <w:color w:val="auto"/>
          <w:sz w:val="22"/>
          <w:szCs w:val="22"/>
          <w:lang w:eastAsia="en-US"/>
        </w:rPr>
      </w:pPr>
    </w:p>
    <w:p w14:paraId="27B660B5" w14:textId="6B326477" w:rsidR="000D6CDC" w:rsidRDefault="000D6CDC" w:rsidP="000D6CDC">
      <w:pPr>
        <w:pStyle w:val="Default"/>
        <w:rPr>
          <w:b/>
        </w:rPr>
      </w:pPr>
      <w:r w:rsidRPr="00233C81">
        <w:rPr>
          <w:b/>
        </w:rPr>
        <w:t>Details of engagement</w:t>
      </w:r>
      <w:r w:rsidR="009C2F6F">
        <w:rPr>
          <w:b/>
        </w:rPr>
        <w:t xml:space="preserve"> (pupils, parents/carers, partners)</w:t>
      </w:r>
    </w:p>
    <w:p w14:paraId="14158321" w14:textId="77777777" w:rsidR="009C2F6F" w:rsidRPr="00233C81" w:rsidRDefault="009C2F6F" w:rsidP="000D6CDC">
      <w:pPr>
        <w:pStyle w:val="Default"/>
        <w:rPr>
          <w:b/>
        </w:rPr>
      </w:pPr>
    </w:p>
    <w:p w14:paraId="40EAD628" w14:textId="58A5FA23" w:rsidR="005D06AD" w:rsidRDefault="005D06AD" w:rsidP="005D06AD">
      <w:pPr>
        <w:framePr w:w="8868" w:h="1196" w:hSpace="180" w:wrap="around" w:vAnchor="text" w:hAnchor="page" w:x="1501" w:y="1"/>
        <w:pBdr>
          <w:top w:val="single" w:sz="6" w:space="1" w:color="auto"/>
          <w:left w:val="single" w:sz="6" w:space="1" w:color="auto"/>
          <w:bottom w:val="single" w:sz="6" w:space="1" w:color="auto"/>
          <w:right w:val="single" w:sz="6" w:space="1" w:color="auto"/>
        </w:pBdr>
        <w:rPr>
          <w:sz w:val="22"/>
          <w:szCs w:val="22"/>
        </w:rPr>
      </w:pPr>
      <w:r>
        <w:rPr>
          <w:sz w:val="22"/>
          <w:szCs w:val="22"/>
        </w:rPr>
        <w:t xml:space="preserve">SIP discussed with PC members who were given an opportunity to comment on the Plan.  The Sip is also available on the school website. SIP discussed at pupil voice meetings. </w:t>
      </w:r>
    </w:p>
    <w:p w14:paraId="25699A56" w14:textId="77777777" w:rsidR="000D6CDC" w:rsidRPr="00A142C2" w:rsidRDefault="000D6CDC" w:rsidP="000D6CDC">
      <w:pPr>
        <w:framePr w:w="8868" w:h="1196" w:hSpace="180" w:wrap="around" w:vAnchor="text" w:hAnchor="page" w:x="1501" w:y="1"/>
        <w:pBdr>
          <w:top w:val="single" w:sz="6" w:space="1" w:color="auto"/>
          <w:left w:val="single" w:sz="6" w:space="1" w:color="auto"/>
          <w:bottom w:val="single" w:sz="6" w:space="1" w:color="auto"/>
          <w:right w:val="single" w:sz="6" w:space="1" w:color="auto"/>
        </w:pBdr>
        <w:rPr>
          <w:sz w:val="22"/>
          <w:szCs w:val="22"/>
        </w:rPr>
      </w:pPr>
    </w:p>
    <w:p w14:paraId="2CCC6E87" w14:textId="77777777" w:rsidR="004046EF" w:rsidRPr="004046EF" w:rsidRDefault="004046EF" w:rsidP="004046EF"/>
    <w:p w14:paraId="3573283E" w14:textId="4E7D0242" w:rsidR="000D6CDC" w:rsidRPr="004046EF" w:rsidRDefault="000D6CDC" w:rsidP="004046EF">
      <w:pPr>
        <w:sectPr w:rsidR="000D6CDC" w:rsidRPr="004046EF" w:rsidSect="005F000D">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pPr>
    </w:p>
    <w:p w14:paraId="2583C578" w14:textId="1D67E78A" w:rsidR="006D54E2" w:rsidRDefault="00934701" w:rsidP="00470835">
      <w:pPr>
        <w:rPr>
          <w:b/>
          <w:sz w:val="22"/>
          <w:szCs w:val="22"/>
        </w:rPr>
      </w:pPr>
      <w:r w:rsidRPr="00D628CB">
        <w:rPr>
          <w:b/>
          <w:sz w:val="22"/>
          <w:szCs w:val="22"/>
        </w:rPr>
        <w:lastRenderedPageBreak/>
        <w:t>202</w:t>
      </w:r>
      <w:r w:rsidR="00986FDE">
        <w:rPr>
          <w:b/>
          <w:sz w:val="22"/>
          <w:szCs w:val="22"/>
        </w:rPr>
        <w:t xml:space="preserve">2-23 </w:t>
      </w:r>
      <w:r w:rsidR="003B35DB">
        <w:rPr>
          <w:b/>
          <w:sz w:val="22"/>
          <w:szCs w:val="22"/>
        </w:rPr>
        <w:t>Improvement Plan</w:t>
      </w:r>
    </w:p>
    <w:p w14:paraId="409EE474" w14:textId="2AAF111B" w:rsidR="006D54E2" w:rsidRDefault="006D54E2" w:rsidP="00470835">
      <w:pPr>
        <w:rPr>
          <w:b/>
          <w:sz w:val="22"/>
          <w:szCs w:val="22"/>
        </w:rPr>
      </w:pPr>
    </w:p>
    <w:tbl>
      <w:tblPr>
        <w:tblStyle w:val="TableGrid"/>
        <w:tblW w:w="15730" w:type="dxa"/>
        <w:tblLook w:val="04A0" w:firstRow="1" w:lastRow="0" w:firstColumn="1" w:lastColumn="0" w:noHBand="0" w:noVBand="1"/>
      </w:tblPr>
      <w:tblGrid>
        <w:gridCol w:w="5243"/>
        <w:gridCol w:w="989"/>
        <w:gridCol w:w="9498"/>
      </w:tblGrid>
      <w:tr w:rsidR="006D54E2" w14:paraId="1B85CA14" w14:textId="77777777" w:rsidTr="00C46D96">
        <w:tc>
          <w:tcPr>
            <w:tcW w:w="6232" w:type="dxa"/>
            <w:gridSpan w:val="2"/>
            <w:tcBorders>
              <w:right w:val="single" w:sz="4" w:space="0" w:color="auto"/>
            </w:tcBorders>
            <w:shd w:val="clear" w:color="auto" w:fill="000000" w:themeFill="text1"/>
          </w:tcPr>
          <w:p w14:paraId="61799C4E" w14:textId="775EE002" w:rsidR="006D54E2" w:rsidRDefault="006D54E2" w:rsidP="00C46D96">
            <w:pPr>
              <w:rPr>
                <w:color w:val="FFFFFF" w:themeColor="background1"/>
              </w:rPr>
            </w:pPr>
            <w:r>
              <w:rPr>
                <w:color w:val="FFFFFF" w:themeColor="background1"/>
              </w:rPr>
              <w:t xml:space="preserve">Cluster </w:t>
            </w:r>
            <w:proofErr w:type="gramStart"/>
            <w:r>
              <w:rPr>
                <w:color w:val="FFFFFF" w:themeColor="background1"/>
              </w:rPr>
              <w:t>Priority :</w:t>
            </w:r>
            <w:proofErr w:type="gramEnd"/>
            <w:r>
              <w:rPr>
                <w:color w:val="FFFFFF" w:themeColor="background1"/>
              </w:rPr>
              <w:t xml:space="preserve">  Long Term Outcome</w:t>
            </w:r>
          </w:p>
          <w:p w14:paraId="116E568C" w14:textId="40FF8C9D" w:rsidR="006D54E2" w:rsidRPr="00934701" w:rsidRDefault="006D54E2" w:rsidP="00C46D96">
            <w:r>
              <w:rPr>
                <w:color w:val="FFFFFF" w:themeColor="background1"/>
              </w:rPr>
              <w:t xml:space="preserve">What do you </w:t>
            </w:r>
            <w:r w:rsidR="00C46D96">
              <w:rPr>
                <w:color w:val="FFFFFF" w:themeColor="background1"/>
              </w:rPr>
              <w:t xml:space="preserve">hope to achieve? What is going </w:t>
            </w:r>
            <w:r>
              <w:rPr>
                <w:color w:val="FFFFFF" w:themeColor="background1"/>
              </w:rPr>
              <w:t>t</w:t>
            </w:r>
            <w:r w:rsidR="00C46D96">
              <w:rPr>
                <w:color w:val="FFFFFF" w:themeColor="background1"/>
              </w:rPr>
              <w:t>o</w:t>
            </w:r>
            <w:r>
              <w:rPr>
                <w:color w:val="FFFFFF" w:themeColor="background1"/>
              </w:rPr>
              <w:t xml:space="preserve"> change? For whom? By how much? By When?</w:t>
            </w:r>
          </w:p>
        </w:tc>
        <w:tc>
          <w:tcPr>
            <w:tcW w:w="9498" w:type="dxa"/>
            <w:tcBorders>
              <w:left w:val="single" w:sz="4" w:space="0" w:color="auto"/>
            </w:tcBorders>
          </w:tcPr>
          <w:p w14:paraId="50FAF626" w14:textId="54F453D5" w:rsidR="006D54E2" w:rsidRPr="00E75167" w:rsidRDefault="00E75167" w:rsidP="00C46D96">
            <w:pPr>
              <w:rPr>
                <w:rFonts w:cs="Arial"/>
                <w:b/>
                <w:bCs/>
                <w:sz w:val="24"/>
                <w:szCs w:val="24"/>
              </w:rPr>
            </w:pPr>
            <w:r w:rsidRPr="00E75167">
              <w:rPr>
                <w:b/>
                <w:sz w:val="24"/>
                <w:szCs w:val="24"/>
              </w:rPr>
              <w:t>To improve attainment and to continue to close the poverty related attainment gap in literacy and numeracy</w:t>
            </w:r>
          </w:p>
          <w:p w14:paraId="46C1FFF9" w14:textId="77777777" w:rsidR="006D54E2" w:rsidRPr="00440033" w:rsidRDefault="006D54E2" w:rsidP="00C46D96">
            <w:pPr>
              <w:rPr>
                <w:b/>
              </w:rPr>
            </w:pPr>
          </w:p>
        </w:tc>
      </w:tr>
      <w:tr w:rsidR="006D54E2" w14:paraId="40AC109F" w14:textId="77777777" w:rsidTr="00C46D96">
        <w:tc>
          <w:tcPr>
            <w:tcW w:w="5243" w:type="dxa"/>
            <w:tcBorders>
              <w:right w:val="single" w:sz="4" w:space="0" w:color="auto"/>
            </w:tcBorders>
            <w:shd w:val="clear" w:color="auto" w:fill="D9D9D9" w:themeFill="background1" w:themeFillShade="D9"/>
          </w:tcPr>
          <w:p w14:paraId="76A613D7" w14:textId="77777777" w:rsidR="006D54E2" w:rsidRPr="00934701" w:rsidRDefault="006D54E2" w:rsidP="00C46D96">
            <w:pPr>
              <w:rPr>
                <w:sz w:val="18"/>
                <w:szCs w:val="18"/>
              </w:rPr>
            </w:pPr>
            <w:r w:rsidRPr="00934701">
              <w:rPr>
                <w:sz w:val="18"/>
                <w:szCs w:val="18"/>
              </w:rPr>
              <w:t xml:space="preserve">Person(s) Responsible  </w:t>
            </w:r>
          </w:p>
          <w:p w14:paraId="5C54103F" w14:textId="77777777" w:rsidR="006D54E2" w:rsidRPr="00934701" w:rsidRDefault="006D54E2" w:rsidP="00C46D96">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20002585" w14:textId="64509BE1" w:rsidR="006D54E2" w:rsidRPr="00440033" w:rsidRDefault="00E75167" w:rsidP="00C46D96">
            <w:pPr>
              <w:rPr>
                <w:b/>
              </w:rPr>
            </w:pPr>
            <w:r>
              <w:rPr>
                <w:b/>
              </w:rPr>
              <w:t>Carolan Burnet, Paula Brazill, Cluster Head Teachers and Heads of Establishment</w:t>
            </w:r>
          </w:p>
        </w:tc>
      </w:tr>
    </w:tbl>
    <w:p w14:paraId="192FFFEB" w14:textId="77777777" w:rsidR="006D54E2" w:rsidRPr="00D628CB" w:rsidRDefault="006D54E2" w:rsidP="00470835">
      <w:pPr>
        <w:rPr>
          <w:b/>
          <w:sz w:val="22"/>
          <w:szCs w:val="22"/>
        </w:rPr>
      </w:pPr>
    </w:p>
    <w:tbl>
      <w:tblPr>
        <w:tblStyle w:val="TableGrid"/>
        <w:tblW w:w="15735" w:type="dxa"/>
        <w:tblInd w:w="-5" w:type="dxa"/>
        <w:tblLook w:val="04A0" w:firstRow="1" w:lastRow="0" w:firstColumn="1" w:lastColumn="0" w:noHBand="0" w:noVBand="1"/>
      </w:tblPr>
      <w:tblGrid>
        <w:gridCol w:w="2694"/>
        <w:gridCol w:w="2747"/>
        <w:gridCol w:w="272"/>
        <w:gridCol w:w="3262"/>
        <w:gridCol w:w="2860"/>
        <w:gridCol w:w="3900"/>
      </w:tblGrid>
      <w:tr w:rsidR="006D54E2" w:rsidRPr="00695C46" w14:paraId="77ADCCEC" w14:textId="77777777" w:rsidTr="00C46D96">
        <w:tc>
          <w:tcPr>
            <w:tcW w:w="15735" w:type="dxa"/>
            <w:gridSpan w:val="6"/>
          </w:tcPr>
          <w:p w14:paraId="1B2864C0" w14:textId="77777777" w:rsidR="006D54E2" w:rsidRPr="00695C46" w:rsidRDefault="006D54E2" w:rsidP="00C46D96">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6D54E2" w:rsidRPr="00695C46" w14:paraId="468A0CAA" w14:textId="77777777" w:rsidTr="003626B9">
        <w:tc>
          <w:tcPr>
            <w:tcW w:w="5441" w:type="dxa"/>
            <w:gridSpan w:val="2"/>
            <w:shd w:val="clear" w:color="auto" w:fill="D9D9D9" w:themeFill="background1" w:themeFillShade="D9"/>
          </w:tcPr>
          <w:p w14:paraId="619B7C42" w14:textId="26C2275F" w:rsidR="006D54E2" w:rsidRPr="00695C46" w:rsidRDefault="006D54E2" w:rsidP="00C46D96">
            <w:pPr>
              <w:rPr>
                <w:rFonts w:cs="Arial"/>
                <w:b/>
                <w:bCs/>
                <w:sz w:val="24"/>
                <w:szCs w:val="24"/>
              </w:rPr>
            </w:pPr>
            <w:r>
              <w:rPr>
                <w:rFonts w:cs="Arial"/>
                <w:b/>
                <w:bCs/>
                <w:sz w:val="24"/>
                <w:szCs w:val="24"/>
              </w:rPr>
              <w:t xml:space="preserve">NIF Priority: </w:t>
            </w:r>
            <w:r w:rsidR="00C46D96">
              <w:rPr>
                <w:rFonts w:cs="Arial"/>
                <w:b/>
                <w:bCs/>
                <w:sz w:val="24"/>
                <w:szCs w:val="24"/>
              </w:rPr>
              <w:t>5</w:t>
            </w:r>
          </w:p>
        </w:tc>
        <w:tc>
          <w:tcPr>
            <w:tcW w:w="10294" w:type="dxa"/>
            <w:gridSpan w:val="4"/>
            <w:shd w:val="clear" w:color="auto" w:fill="D9D9D9" w:themeFill="background1" w:themeFillShade="D9"/>
          </w:tcPr>
          <w:p w14:paraId="24FADA01" w14:textId="3FBEE523" w:rsidR="006D54E2" w:rsidRPr="00695C46" w:rsidRDefault="006D54E2" w:rsidP="00C46D96">
            <w:pPr>
              <w:rPr>
                <w:rFonts w:cs="Arial"/>
                <w:b/>
                <w:bCs/>
                <w:sz w:val="24"/>
                <w:szCs w:val="24"/>
              </w:rPr>
            </w:pPr>
            <w:r>
              <w:rPr>
                <w:rFonts w:cs="Arial"/>
                <w:b/>
                <w:bCs/>
                <w:sz w:val="24"/>
                <w:szCs w:val="24"/>
              </w:rPr>
              <w:t>NIF Driver:</w:t>
            </w:r>
            <w:r w:rsidR="00C46D96">
              <w:rPr>
                <w:rFonts w:cs="Arial"/>
                <w:b/>
                <w:bCs/>
                <w:sz w:val="24"/>
                <w:szCs w:val="24"/>
              </w:rPr>
              <w:t xml:space="preserve"> 4/6</w:t>
            </w:r>
          </w:p>
        </w:tc>
      </w:tr>
      <w:tr w:rsidR="006D54E2" w:rsidRPr="00695C46" w14:paraId="0A9BE109" w14:textId="77777777" w:rsidTr="003626B9">
        <w:tc>
          <w:tcPr>
            <w:tcW w:w="5441" w:type="dxa"/>
            <w:gridSpan w:val="2"/>
            <w:shd w:val="clear" w:color="auto" w:fill="D9D9D9" w:themeFill="background1" w:themeFillShade="D9"/>
          </w:tcPr>
          <w:p w14:paraId="3914A75B" w14:textId="55770221" w:rsidR="006D54E2" w:rsidRPr="00695C46" w:rsidRDefault="006D54E2" w:rsidP="00C46D96">
            <w:pPr>
              <w:rPr>
                <w:rFonts w:cs="Arial"/>
                <w:b/>
                <w:bCs/>
                <w:sz w:val="24"/>
                <w:szCs w:val="24"/>
              </w:rPr>
            </w:pPr>
            <w:r>
              <w:rPr>
                <w:rFonts w:cs="Arial"/>
                <w:b/>
                <w:bCs/>
                <w:sz w:val="24"/>
                <w:szCs w:val="24"/>
              </w:rPr>
              <w:t>NLC Priority:</w:t>
            </w:r>
            <w:r w:rsidR="00C46D96">
              <w:rPr>
                <w:rFonts w:cs="Arial"/>
                <w:b/>
                <w:bCs/>
                <w:sz w:val="24"/>
                <w:szCs w:val="24"/>
              </w:rPr>
              <w:t xml:space="preserve"> 1</w:t>
            </w:r>
          </w:p>
        </w:tc>
        <w:tc>
          <w:tcPr>
            <w:tcW w:w="10294" w:type="dxa"/>
            <w:gridSpan w:val="4"/>
            <w:shd w:val="clear" w:color="auto" w:fill="D9D9D9" w:themeFill="background1" w:themeFillShade="D9"/>
          </w:tcPr>
          <w:p w14:paraId="6865207A" w14:textId="13C2545A" w:rsidR="006D54E2" w:rsidRPr="00695C46" w:rsidRDefault="006D54E2" w:rsidP="00C46D96">
            <w:pPr>
              <w:rPr>
                <w:rFonts w:cs="Arial"/>
                <w:sz w:val="24"/>
                <w:szCs w:val="24"/>
              </w:rPr>
            </w:pPr>
            <w:r>
              <w:rPr>
                <w:rFonts w:cs="Arial"/>
                <w:b/>
                <w:bCs/>
                <w:sz w:val="24"/>
                <w:szCs w:val="24"/>
              </w:rPr>
              <w:t>QI:</w:t>
            </w:r>
            <w:r w:rsidR="00C46D96">
              <w:rPr>
                <w:rFonts w:cs="Arial"/>
                <w:b/>
                <w:bCs/>
                <w:sz w:val="24"/>
                <w:szCs w:val="24"/>
              </w:rPr>
              <w:t xml:space="preserve"> 2.3/3.2</w:t>
            </w:r>
          </w:p>
        </w:tc>
      </w:tr>
      <w:tr w:rsidR="006D54E2" w14:paraId="7D8421F0" w14:textId="77777777" w:rsidTr="003626B9">
        <w:tc>
          <w:tcPr>
            <w:tcW w:w="5441" w:type="dxa"/>
            <w:gridSpan w:val="2"/>
            <w:shd w:val="clear" w:color="auto" w:fill="D9D9D9" w:themeFill="background1" w:themeFillShade="D9"/>
          </w:tcPr>
          <w:p w14:paraId="1914BB49" w14:textId="0914BA24" w:rsidR="006D54E2" w:rsidRDefault="006D54E2" w:rsidP="00C46D96">
            <w:pPr>
              <w:rPr>
                <w:rFonts w:cs="Arial"/>
                <w:b/>
                <w:bCs/>
                <w:sz w:val="24"/>
                <w:szCs w:val="24"/>
              </w:rPr>
            </w:pPr>
            <w:r>
              <w:rPr>
                <w:rFonts w:cs="Arial"/>
                <w:b/>
                <w:bCs/>
                <w:sz w:val="24"/>
                <w:szCs w:val="24"/>
              </w:rPr>
              <w:t>PEF Intervention:</w:t>
            </w:r>
            <w:r w:rsidR="00C46D96">
              <w:rPr>
                <w:rFonts w:cs="Arial"/>
                <w:b/>
                <w:bCs/>
                <w:sz w:val="24"/>
                <w:szCs w:val="24"/>
              </w:rPr>
              <w:t xml:space="preserve"> 4</w:t>
            </w:r>
          </w:p>
        </w:tc>
        <w:tc>
          <w:tcPr>
            <w:tcW w:w="10294" w:type="dxa"/>
            <w:gridSpan w:val="4"/>
            <w:shd w:val="clear" w:color="auto" w:fill="D9D9D9" w:themeFill="background1" w:themeFillShade="D9"/>
          </w:tcPr>
          <w:p w14:paraId="4B61AF05" w14:textId="6DD54D26" w:rsidR="006D54E2" w:rsidRDefault="006D54E2" w:rsidP="00C46D96">
            <w:pPr>
              <w:rPr>
                <w:rFonts w:cs="Arial"/>
                <w:b/>
                <w:bCs/>
                <w:sz w:val="24"/>
                <w:szCs w:val="24"/>
              </w:rPr>
            </w:pPr>
            <w:r>
              <w:rPr>
                <w:rFonts w:cs="Arial"/>
                <w:b/>
                <w:bCs/>
                <w:sz w:val="24"/>
                <w:szCs w:val="24"/>
              </w:rPr>
              <w:t>Developing in Faith/UNCRC:</w:t>
            </w:r>
            <w:r w:rsidR="00C46D96" w:rsidRPr="00C46D96">
              <w:rPr>
                <w:rFonts w:cs="Arial"/>
                <w:b/>
                <w:bCs/>
                <w:sz w:val="24"/>
                <w:szCs w:val="24"/>
              </w:rPr>
              <w:t xml:space="preserve"> Developing in Faith</w:t>
            </w:r>
            <w:r w:rsidR="00C46D96">
              <w:rPr>
                <w:rFonts w:cs="Arial"/>
                <w:b/>
                <w:bCs/>
                <w:sz w:val="24"/>
                <w:szCs w:val="24"/>
              </w:rPr>
              <w:t xml:space="preserve"> 6/ Article 28,</w:t>
            </w:r>
          </w:p>
        </w:tc>
      </w:tr>
      <w:tr w:rsidR="006D54E2" w:rsidRPr="00D17AA8" w14:paraId="637F6DC1" w14:textId="77777777" w:rsidTr="00C46D96">
        <w:tc>
          <w:tcPr>
            <w:tcW w:w="15735" w:type="dxa"/>
            <w:gridSpan w:val="6"/>
            <w:shd w:val="clear" w:color="auto" w:fill="D9D9D9" w:themeFill="background1" w:themeFillShade="D9"/>
          </w:tcPr>
          <w:p w14:paraId="5116ED32" w14:textId="77777777" w:rsidR="006D54E2" w:rsidRPr="00D17AA8" w:rsidRDefault="006D54E2" w:rsidP="00C46D96">
            <w:pPr>
              <w:rPr>
                <w:rFonts w:cs="Arial"/>
                <w:u w:val="single"/>
              </w:rPr>
            </w:pPr>
            <w:r w:rsidRPr="00D17AA8">
              <w:rPr>
                <w:rFonts w:cs="Arial"/>
                <w:u w:val="single"/>
              </w:rPr>
              <w:t>If you used any aspect of your PEF fund to support this priority; please detail the expenditure here.</w:t>
            </w:r>
          </w:p>
          <w:p w14:paraId="77967E7D" w14:textId="77777777" w:rsidR="006D54E2" w:rsidRPr="00D17AA8" w:rsidRDefault="006D54E2" w:rsidP="00C46D96">
            <w:pPr>
              <w:rPr>
                <w:rFonts w:cs="Arial"/>
                <w:sz w:val="24"/>
                <w:szCs w:val="24"/>
                <w:u w:val="single"/>
              </w:rPr>
            </w:pPr>
          </w:p>
        </w:tc>
      </w:tr>
      <w:tr w:rsidR="006D54E2" w:rsidRPr="007A6703" w14:paraId="2EB2ABE3" w14:textId="77777777" w:rsidTr="00C46D96">
        <w:tc>
          <w:tcPr>
            <w:tcW w:w="15735" w:type="dxa"/>
            <w:gridSpan w:val="6"/>
            <w:shd w:val="clear" w:color="auto" w:fill="auto"/>
          </w:tcPr>
          <w:p w14:paraId="2AA27821" w14:textId="77777777" w:rsidR="006D54E2" w:rsidRPr="007A6703" w:rsidRDefault="006D54E2" w:rsidP="00C46D96">
            <w:pPr>
              <w:rPr>
                <w:i/>
                <w:iCs/>
              </w:rPr>
            </w:pPr>
            <w:r w:rsidRPr="007A6703">
              <w:rPr>
                <w:rFonts w:cs="Arial"/>
                <w:b/>
                <w:bCs/>
              </w:rPr>
              <w:t>RATIONALE (WHY?)</w:t>
            </w:r>
            <w:r w:rsidRPr="007A6703">
              <w:rPr>
                <w:i/>
                <w:iCs/>
              </w:rPr>
              <w:t xml:space="preserve"> </w:t>
            </w:r>
            <w:r w:rsidRPr="007A6703">
              <w:rPr>
                <w:sz w:val="16"/>
                <w:szCs w:val="16"/>
              </w:rPr>
              <w:t>Why have you identified this as priority?  What data did you have to support this?</w:t>
            </w:r>
          </w:p>
          <w:p w14:paraId="1D02EA91" w14:textId="77777777" w:rsidR="000B5E8B" w:rsidRDefault="000B5E8B" w:rsidP="000B5E8B">
            <w:pPr>
              <w:rPr>
                <w:rFonts w:cs="Arial"/>
              </w:rPr>
            </w:pPr>
          </w:p>
          <w:p w14:paraId="36EF2FFA" w14:textId="783AFAE9" w:rsidR="000B5E8B" w:rsidRDefault="000B5E8B" w:rsidP="000B5E8B">
            <w:pPr>
              <w:rPr>
                <w:rFonts w:cs="Arial"/>
              </w:rPr>
            </w:pPr>
            <w:r>
              <w:rPr>
                <w:rFonts w:cs="Arial"/>
              </w:rPr>
              <w:t xml:space="preserve">ACEL data across the 6 primaries shows an average of 69.47% achievement of First level at P4 in writing, with only one school achieving above 86%.  There are 3 schools within the cluster which are showing a poverty related attainment gap. We would aim to increase the average attainment across P4 in writing to 75%, and to reduce the percentage not achieved in P5 by 10% to 20% or less of total </w:t>
            </w:r>
            <w:r w:rsidR="00B46824">
              <w:rPr>
                <w:rFonts w:cs="Arial"/>
              </w:rPr>
              <w:t>cohort and</w:t>
            </w:r>
            <w:r>
              <w:rPr>
                <w:rFonts w:cs="Arial"/>
              </w:rPr>
              <w:t xml:space="preserve"> close the poverty related gap in the three schools from an average of 13% to below 10%. Improvement work will focus on all stages but tracking data will focus on Primary 4 and 5 for writing, and early years for talking and listening.</w:t>
            </w:r>
          </w:p>
          <w:p w14:paraId="11106C6E" w14:textId="77777777" w:rsidR="000B5E8B" w:rsidRPr="007A6703" w:rsidRDefault="000B5E8B" w:rsidP="000B5E8B">
            <w:pPr>
              <w:rPr>
                <w:rFonts w:cs="Arial"/>
              </w:rPr>
            </w:pPr>
            <w:r>
              <w:rPr>
                <w:rFonts w:cs="Arial"/>
              </w:rPr>
              <w:t xml:space="preserve">ACEL Data for numeracy shows an average of 81% across the 6 primaries’ for early which drops to 70% at First level and 71% at Second Level. Our target is to improve attainment in Numeracy to 75% at the end of First and Second level, and to reduce by 10% those who have not yet achieved first level in P5 from 25% to 15% or less. </w:t>
            </w:r>
          </w:p>
          <w:p w14:paraId="3E1C6CF0" w14:textId="77777777" w:rsidR="000B5E8B" w:rsidRDefault="000B5E8B" w:rsidP="000B5E8B">
            <w:pPr>
              <w:rPr>
                <w:rFonts w:cs="Arial"/>
              </w:rPr>
            </w:pPr>
            <w:r>
              <w:rPr>
                <w:rFonts w:cs="Arial"/>
              </w:rPr>
              <w:t>Improved attendance at school will impact on attainment. Stretch aim is as follows:</w:t>
            </w:r>
          </w:p>
          <w:p w14:paraId="638BF6C5" w14:textId="77777777" w:rsidR="000B5E8B" w:rsidRDefault="000B5E8B" w:rsidP="00AC59B8">
            <w:pPr>
              <w:pStyle w:val="ListParagraph"/>
              <w:numPr>
                <w:ilvl w:val="0"/>
                <w:numId w:val="5"/>
              </w:numPr>
              <w:spacing w:after="160" w:line="259" w:lineRule="auto"/>
              <w:contextualSpacing/>
            </w:pPr>
            <w:r>
              <w:t xml:space="preserve">Children sitting between 80-90% would improve to above 90 </w:t>
            </w:r>
          </w:p>
          <w:p w14:paraId="0B86DDA1" w14:textId="77777777" w:rsidR="000B5E8B" w:rsidRDefault="000B5E8B" w:rsidP="00AC59B8">
            <w:pPr>
              <w:pStyle w:val="ListParagraph"/>
              <w:numPr>
                <w:ilvl w:val="0"/>
                <w:numId w:val="5"/>
              </w:numPr>
              <w:spacing w:after="160" w:line="259" w:lineRule="auto"/>
              <w:contextualSpacing/>
            </w:pPr>
            <w:r>
              <w:t>Children sitting between 70-80% would improve to above 80</w:t>
            </w:r>
          </w:p>
          <w:p w14:paraId="35E75CDC" w14:textId="2F352A49" w:rsidR="006D54E2" w:rsidRPr="007A6703" w:rsidRDefault="000B5E8B" w:rsidP="000B5E8B">
            <w:pPr>
              <w:rPr>
                <w:rFonts w:cs="Arial"/>
              </w:rPr>
            </w:pPr>
            <w:r>
              <w:t>Children below 70% would go through process and may be referred to Cluster Network Team for advice</w:t>
            </w:r>
          </w:p>
          <w:p w14:paraId="0CCCFA80" w14:textId="77777777" w:rsidR="006D54E2" w:rsidRPr="007A6703" w:rsidRDefault="006D54E2" w:rsidP="00C46D96">
            <w:pPr>
              <w:rPr>
                <w:rFonts w:cs="Arial"/>
              </w:rPr>
            </w:pPr>
          </w:p>
        </w:tc>
      </w:tr>
      <w:tr w:rsidR="006D54E2" w14:paraId="4707F7F3" w14:textId="77777777" w:rsidTr="00C46D96">
        <w:tc>
          <w:tcPr>
            <w:tcW w:w="15735" w:type="dxa"/>
            <w:gridSpan w:val="6"/>
            <w:shd w:val="clear" w:color="auto" w:fill="auto"/>
          </w:tcPr>
          <w:p w14:paraId="1778DD76" w14:textId="77777777" w:rsidR="006D54E2" w:rsidRPr="002E5847" w:rsidRDefault="006D54E2" w:rsidP="00C46D96">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07223997" w14:textId="77777777" w:rsidR="006D54E2" w:rsidRDefault="006D54E2" w:rsidP="00C46D96">
            <w:pPr>
              <w:rPr>
                <w:rFonts w:cs="Arial"/>
                <w:b/>
                <w:bCs/>
              </w:rPr>
            </w:pPr>
          </w:p>
        </w:tc>
      </w:tr>
      <w:tr w:rsidR="006D54E2" w:rsidRPr="008A6EC1" w14:paraId="76CB0CE2" w14:textId="77777777" w:rsidTr="003626B9">
        <w:tc>
          <w:tcPr>
            <w:tcW w:w="2694" w:type="dxa"/>
            <w:shd w:val="clear" w:color="auto" w:fill="D9D9D9" w:themeFill="background1" w:themeFillShade="D9"/>
          </w:tcPr>
          <w:p w14:paraId="17BFF18F" w14:textId="77777777" w:rsidR="006D54E2" w:rsidRPr="008A6EC1" w:rsidRDefault="006D54E2" w:rsidP="00C46D96">
            <w:pPr>
              <w:rPr>
                <w:rFonts w:cs="Arial"/>
                <w:b/>
                <w:bCs/>
                <w:u w:val="single"/>
              </w:rPr>
            </w:pPr>
            <w:r w:rsidRPr="008A6EC1">
              <w:rPr>
                <w:rFonts w:cs="Arial"/>
                <w:b/>
                <w:bCs/>
                <w:u w:val="single"/>
              </w:rPr>
              <w:t>EXPECTED IMPACT</w:t>
            </w:r>
          </w:p>
          <w:p w14:paraId="3DB9A39E" w14:textId="77777777" w:rsidR="006D54E2" w:rsidRDefault="006D54E2" w:rsidP="00C46D96">
            <w:pPr>
              <w:rPr>
                <w:rFonts w:cs="Arial"/>
                <w:b/>
                <w:bCs/>
                <w:u w:val="single"/>
              </w:rPr>
            </w:pPr>
            <w:r w:rsidRPr="008A6EC1">
              <w:rPr>
                <w:rFonts w:cs="Arial"/>
                <w:b/>
                <w:bCs/>
                <w:u w:val="single"/>
              </w:rPr>
              <w:t>(SHORT TERM TARGETS)</w:t>
            </w:r>
          </w:p>
          <w:p w14:paraId="027A72FC" w14:textId="77777777" w:rsidR="00C46D96" w:rsidRDefault="00C46D96" w:rsidP="00C46D96">
            <w:pPr>
              <w:rPr>
                <w:rFonts w:cs="Arial"/>
                <w:b/>
                <w:bCs/>
                <w:u w:val="single"/>
              </w:rPr>
            </w:pPr>
          </w:p>
          <w:p w14:paraId="39A2AAFB" w14:textId="15C6B0D4" w:rsidR="00C46D96" w:rsidRPr="008A6EC1" w:rsidRDefault="00C46D96" w:rsidP="00C46D96">
            <w:pPr>
              <w:rPr>
                <w:rFonts w:cs="Arial"/>
                <w:b/>
                <w:bCs/>
                <w:u w:val="single"/>
              </w:rPr>
            </w:pPr>
          </w:p>
        </w:tc>
        <w:tc>
          <w:tcPr>
            <w:tcW w:w="3019" w:type="dxa"/>
            <w:gridSpan w:val="2"/>
            <w:shd w:val="clear" w:color="auto" w:fill="D9D9D9" w:themeFill="background1" w:themeFillShade="D9"/>
          </w:tcPr>
          <w:p w14:paraId="30862338" w14:textId="77777777" w:rsidR="006D54E2" w:rsidRPr="008A6EC1" w:rsidRDefault="006D54E2" w:rsidP="00C46D96">
            <w:pPr>
              <w:rPr>
                <w:b/>
                <w:bCs/>
                <w:u w:val="single"/>
              </w:rPr>
            </w:pPr>
            <w:r w:rsidRPr="008A6EC1">
              <w:rPr>
                <w:b/>
                <w:bCs/>
                <w:u w:val="single"/>
              </w:rPr>
              <w:t>INTERVENTIONS/ACTIONS TO SUPPORT IMPROVEMENT: HOW?</w:t>
            </w:r>
          </w:p>
          <w:p w14:paraId="2501F27D" w14:textId="77777777" w:rsidR="006D54E2" w:rsidRPr="008A6EC1" w:rsidRDefault="006D54E2" w:rsidP="00C46D96">
            <w:pPr>
              <w:rPr>
                <w:rFonts w:cs="Arial"/>
                <w:b/>
                <w:bCs/>
                <w:u w:val="single"/>
              </w:rPr>
            </w:pPr>
          </w:p>
        </w:tc>
        <w:tc>
          <w:tcPr>
            <w:tcW w:w="3262" w:type="dxa"/>
            <w:shd w:val="clear" w:color="auto" w:fill="D9D9D9" w:themeFill="background1" w:themeFillShade="D9"/>
          </w:tcPr>
          <w:p w14:paraId="56C06267" w14:textId="77777777" w:rsidR="006D54E2" w:rsidRPr="008A6EC1" w:rsidRDefault="006D54E2" w:rsidP="00C46D96">
            <w:pPr>
              <w:rPr>
                <w:b/>
                <w:bCs/>
                <w:u w:val="single"/>
              </w:rPr>
            </w:pPr>
            <w:r w:rsidRPr="008A6EC1">
              <w:rPr>
                <w:b/>
                <w:bCs/>
                <w:u w:val="single"/>
              </w:rPr>
              <w:t>HOW WILL YOU TRACK PROGRESS?</w:t>
            </w:r>
          </w:p>
          <w:p w14:paraId="2D8BDDB7" w14:textId="77777777" w:rsidR="006D54E2" w:rsidRPr="008A6EC1" w:rsidRDefault="006D54E2" w:rsidP="00C46D96">
            <w:pPr>
              <w:rPr>
                <w:rFonts w:cs="Arial"/>
                <w:b/>
                <w:bCs/>
                <w:u w:val="single"/>
              </w:rPr>
            </w:pPr>
            <w:r w:rsidRPr="008A6EC1">
              <w:rPr>
                <w:b/>
                <w:bCs/>
                <w:u w:val="single"/>
              </w:rPr>
              <w:t>MEASURES</w:t>
            </w:r>
          </w:p>
        </w:tc>
        <w:tc>
          <w:tcPr>
            <w:tcW w:w="2860" w:type="dxa"/>
            <w:shd w:val="clear" w:color="auto" w:fill="D9D9D9" w:themeFill="background1" w:themeFillShade="D9"/>
          </w:tcPr>
          <w:p w14:paraId="69C57637" w14:textId="77777777" w:rsidR="006D54E2" w:rsidRPr="008A6EC1" w:rsidRDefault="006D54E2" w:rsidP="00C46D96">
            <w:pPr>
              <w:rPr>
                <w:rFonts w:cs="Arial"/>
                <w:b/>
                <w:bCs/>
                <w:u w:val="single"/>
              </w:rPr>
            </w:pPr>
            <w:r>
              <w:rPr>
                <w:rFonts w:cs="Arial"/>
                <w:b/>
                <w:bCs/>
                <w:u w:val="single"/>
              </w:rPr>
              <w:t xml:space="preserve">EVALUATION </w:t>
            </w:r>
            <w:r w:rsidRPr="008A6EC1">
              <w:rPr>
                <w:rFonts w:cs="Arial"/>
                <w:b/>
                <w:bCs/>
                <w:u w:val="single"/>
              </w:rPr>
              <w:t>CHECKPOINT 1</w:t>
            </w:r>
          </w:p>
        </w:tc>
        <w:tc>
          <w:tcPr>
            <w:tcW w:w="3900" w:type="dxa"/>
            <w:shd w:val="clear" w:color="auto" w:fill="D9D9D9" w:themeFill="background1" w:themeFillShade="D9"/>
          </w:tcPr>
          <w:p w14:paraId="575519C9" w14:textId="77777777" w:rsidR="006D54E2" w:rsidRPr="008A6EC1" w:rsidRDefault="006D54E2" w:rsidP="00C46D96">
            <w:pPr>
              <w:rPr>
                <w:rFonts w:cs="Arial"/>
                <w:b/>
                <w:bCs/>
                <w:u w:val="single"/>
              </w:rPr>
            </w:pPr>
            <w:r>
              <w:rPr>
                <w:rFonts w:cs="Arial"/>
                <w:b/>
                <w:bCs/>
                <w:u w:val="single"/>
              </w:rPr>
              <w:t xml:space="preserve">EVALUATION </w:t>
            </w:r>
            <w:r w:rsidRPr="008A6EC1">
              <w:rPr>
                <w:rFonts w:cs="Arial"/>
                <w:b/>
                <w:bCs/>
                <w:u w:val="single"/>
              </w:rPr>
              <w:t>CHECKPOINT 2</w:t>
            </w:r>
          </w:p>
        </w:tc>
      </w:tr>
      <w:tr w:rsidR="006D54E2" w14:paraId="0AC93818" w14:textId="77777777" w:rsidTr="003626B9">
        <w:tc>
          <w:tcPr>
            <w:tcW w:w="2694" w:type="dxa"/>
            <w:shd w:val="clear" w:color="auto" w:fill="D9D9D9" w:themeFill="background1" w:themeFillShade="D9"/>
          </w:tcPr>
          <w:p w14:paraId="66BA2446" w14:textId="77777777" w:rsidR="006D54E2" w:rsidRDefault="006D54E2" w:rsidP="00C46D96">
            <w:pPr>
              <w:rPr>
                <w:rFonts w:cs="Arial"/>
                <w:b/>
                <w:bCs/>
              </w:rPr>
            </w:pPr>
            <w:r w:rsidRPr="008A6EC1">
              <w:rPr>
                <w:rFonts w:asciiTheme="minorHAnsi" w:hAnsiTheme="minorHAnsi" w:cstheme="minorBidi"/>
                <w:sz w:val="16"/>
                <w:szCs w:val="16"/>
              </w:rPr>
              <w:t>What will be the benefit for learners (be specific)</w:t>
            </w:r>
          </w:p>
        </w:tc>
        <w:tc>
          <w:tcPr>
            <w:tcW w:w="3019" w:type="dxa"/>
            <w:gridSpan w:val="2"/>
            <w:shd w:val="clear" w:color="auto" w:fill="D9D9D9" w:themeFill="background1" w:themeFillShade="D9"/>
          </w:tcPr>
          <w:p w14:paraId="0E0E7A1C" w14:textId="77777777" w:rsidR="006D54E2" w:rsidRDefault="006D54E2" w:rsidP="00C46D96">
            <w:r w:rsidRPr="008A6EC1">
              <w:rPr>
                <w:sz w:val="16"/>
                <w:szCs w:val="16"/>
              </w:rPr>
              <w:t>What are you going to do to make the change?  What key actions are required? Consider links to the NIF Drivers?</w:t>
            </w:r>
          </w:p>
        </w:tc>
        <w:tc>
          <w:tcPr>
            <w:tcW w:w="3262" w:type="dxa"/>
            <w:shd w:val="clear" w:color="auto" w:fill="D9D9D9" w:themeFill="background1" w:themeFillShade="D9"/>
          </w:tcPr>
          <w:p w14:paraId="6199867F" w14:textId="77777777" w:rsidR="006D54E2" w:rsidRDefault="006D54E2" w:rsidP="00C46D96">
            <w:pPr>
              <w:rPr>
                <w:sz w:val="16"/>
                <w:szCs w:val="16"/>
                <w:lang w:eastAsia="en-US"/>
              </w:rPr>
            </w:pPr>
            <w:r>
              <w:rPr>
                <w:sz w:val="16"/>
                <w:szCs w:val="16"/>
                <w:lang w:eastAsia="en-US"/>
              </w:rPr>
              <w:t>What ongoing information will demonstrate progress? (Qualitative, Quantitative – short/medium/long term data)</w:t>
            </w:r>
          </w:p>
          <w:p w14:paraId="28768F86" w14:textId="77777777" w:rsidR="00C46D96" w:rsidRDefault="00C46D96" w:rsidP="00C46D96">
            <w:pPr>
              <w:rPr>
                <w:sz w:val="16"/>
                <w:szCs w:val="16"/>
                <w:lang w:eastAsia="en-US"/>
              </w:rPr>
            </w:pPr>
          </w:p>
          <w:p w14:paraId="5400E06C" w14:textId="77777777" w:rsidR="00C46D96" w:rsidRDefault="00C46D96" w:rsidP="00C46D96">
            <w:pPr>
              <w:rPr>
                <w:sz w:val="16"/>
                <w:szCs w:val="16"/>
                <w:lang w:eastAsia="en-US"/>
              </w:rPr>
            </w:pPr>
          </w:p>
          <w:p w14:paraId="006EB3A5" w14:textId="77777777" w:rsidR="00C46D96" w:rsidRDefault="00C46D96" w:rsidP="00C46D96">
            <w:pPr>
              <w:rPr>
                <w:sz w:val="16"/>
                <w:szCs w:val="16"/>
                <w:lang w:eastAsia="en-US"/>
              </w:rPr>
            </w:pPr>
          </w:p>
          <w:p w14:paraId="5C6F2E21" w14:textId="40AE7942" w:rsidR="00C46D96" w:rsidRDefault="00C46D96" w:rsidP="00C46D96">
            <w:pPr>
              <w:rPr>
                <w:rFonts w:cs="Arial"/>
                <w:b/>
                <w:bCs/>
              </w:rPr>
            </w:pPr>
          </w:p>
        </w:tc>
        <w:tc>
          <w:tcPr>
            <w:tcW w:w="2860" w:type="dxa"/>
            <w:shd w:val="clear" w:color="auto" w:fill="D9D9D9" w:themeFill="background1" w:themeFillShade="D9"/>
          </w:tcPr>
          <w:p w14:paraId="30499D67" w14:textId="77777777" w:rsidR="006D54E2" w:rsidRDefault="006D54E2" w:rsidP="00C46D96">
            <w:pPr>
              <w:rPr>
                <w:rFonts w:cs="Arial"/>
                <w:b/>
                <w:bCs/>
              </w:rPr>
            </w:pPr>
          </w:p>
        </w:tc>
        <w:tc>
          <w:tcPr>
            <w:tcW w:w="3900" w:type="dxa"/>
            <w:shd w:val="clear" w:color="auto" w:fill="D9D9D9" w:themeFill="background1" w:themeFillShade="D9"/>
          </w:tcPr>
          <w:p w14:paraId="13284419" w14:textId="77777777" w:rsidR="006D54E2" w:rsidRDefault="006D54E2" w:rsidP="00C46D96">
            <w:pPr>
              <w:rPr>
                <w:rFonts w:cs="Arial"/>
                <w:b/>
                <w:bCs/>
              </w:rPr>
            </w:pPr>
          </w:p>
        </w:tc>
      </w:tr>
      <w:tr w:rsidR="006D54E2" w14:paraId="260EA05B" w14:textId="77777777" w:rsidTr="003626B9">
        <w:tc>
          <w:tcPr>
            <w:tcW w:w="2694" w:type="dxa"/>
            <w:shd w:val="clear" w:color="auto" w:fill="auto"/>
          </w:tcPr>
          <w:p w14:paraId="6479AF5B" w14:textId="5BE3A0A6" w:rsidR="006D54E2" w:rsidRDefault="00C46D96" w:rsidP="00C46D96">
            <w:pPr>
              <w:rPr>
                <w:rFonts w:cs="Arial"/>
                <w:b/>
                <w:bCs/>
              </w:rPr>
            </w:pPr>
            <w:r w:rsidRPr="00F044CA">
              <w:rPr>
                <w:rFonts w:cs="Arial"/>
                <w:bCs/>
              </w:rPr>
              <w:lastRenderedPageBreak/>
              <w:t>Learner’s outcomes will improve as children become better able to transfer skills from taught writing to writing across the curriculum</w:t>
            </w:r>
            <w:r>
              <w:rPr>
                <w:rFonts w:cs="Arial"/>
                <w:bCs/>
              </w:rPr>
              <w:t>, improving attainment to an average of 75% at the end of First level in Writing</w:t>
            </w:r>
            <w:r w:rsidRPr="00F044CA">
              <w:rPr>
                <w:rFonts w:cs="Arial"/>
                <w:bCs/>
              </w:rPr>
              <w:t xml:space="preserve"> </w:t>
            </w:r>
            <w:r>
              <w:rPr>
                <w:rFonts w:cs="Arial"/>
                <w:bCs/>
              </w:rPr>
              <w:t>across Primaries</w:t>
            </w:r>
          </w:p>
        </w:tc>
        <w:tc>
          <w:tcPr>
            <w:tcW w:w="3019" w:type="dxa"/>
            <w:gridSpan w:val="2"/>
            <w:shd w:val="clear" w:color="auto" w:fill="auto"/>
          </w:tcPr>
          <w:p w14:paraId="2B493091" w14:textId="20D0E8CF" w:rsidR="006D54E2" w:rsidRDefault="00C46D96" w:rsidP="00C46D96">
            <w:r>
              <w:t>Assessment and moderation of Writing, with a particular focus on Tools for Writing, will take place looking at a variety of evidence from across the curriculum at all stages.</w:t>
            </w:r>
          </w:p>
        </w:tc>
        <w:tc>
          <w:tcPr>
            <w:tcW w:w="3262" w:type="dxa"/>
            <w:shd w:val="clear" w:color="auto" w:fill="auto"/>
          </w:tcPr>
          <w:p w14:paraId="5B8E567B" w14:textId="77777777" w:rsidR="00C46D96" w:rsidRPr="000961C7" w:rsidRDefault="00C46D96" w:rsidP="00C46D96">
            <w:pPr>
              <w:rPr>
                <w:rFonts w:cs="Arial"/>
              </w:rPr>
            </w:pPr>
            <w:r w:rsidRPr="000961C7">
              <w:rPr>
                <w:rFonts w:cs="Arial"/>
              </w:rPr>
              <w:t>Ass and moderation evidence and feedback</w:t>
            </w:r>
          </w:p>
          <w:p w14:paraId="7E9882FF" w14:textId="77777777" w:rsidR="00C46D96" w:rsidRPr="000961C7" w:rsidRDefault="00C46D96" w:rsidP="00C46D96">
            <w:pPr>
              <w:rPr>
                <w:rFonts w:cs="Arial"/>
              </w:rPr>
            </w:pPr>
            <w:r w:rsidRPr="000961C7">
              <w:rPr>
                <w:rFonts w:cs="Arial"/>
              </w:rPr>
              <w:t>Tracking information</w:t>
            </w:r>
          </w:p>
          <w:p w14:paraId="3BE67A6E" w14:textId="77777777" w:rsidR="00C46D96" w:rsidRPr="000961C7" w:rsidRDefault="00C46D96" w:rsidP="00C46D96">
            <w:pPr>
              <w:rPr>
                <w:rFonts w:cs="Arial"/>
              </w:rPr>
            </w:pPr>
            <w:r w:rsidRPr="000961C7">
              <w:rPr>
                <w:rFonts w:cs="Arial"/>
              </w:rPr>
              <w:t>ACEL and TPJ data</w:t>
            </w:r>
          </w:p>
          <w:p w14:paraId="31D903D7" w14:textId="13F3A94D" w:rsidR="006D54E2" w:rsidRPr="000961C7" w:rsidRDefault="00C46D96" w:rsidP="00C46D96">
            <w:pPr>
              <w:rPr>
                <w:rFonts w:cs="Arial"/>
              </w:rPr>
            </w:pPr>
            <w:r w:rsidRPr="000961C7">
              <w:rPr>
                <w:rFonts w:cs="Arial"/>
              </w:rPr>
              <w:t>Jotter monitoring</w:t>
            </w:r>
          </w:p>
        </w:tc>
        <w:tc>
          <w:tcPr>
            <w:tcW w:w="2860" w:type="dxa"/>
            <w:shd w:val="clear" w:color="auto" w:fill="auto"/>
          </w:tcPr>
          <w:p w14:paraId="6D752EC9" w14:textId="77777777" w:rsidR="006D54E2" w:rsidRDefault="006D54E2" w:rsidP="00C46D96">
            <w:pPr>
              <w:rPr>
                <w:rFonts w:cs="Arial"/>
                <w:b/>
                <w:bCs/>
              </w:rPr>
            </w:pPr>
          </w:p>
        </w:tc>
        <w:tc>
          <w:tcPr>
            <w:tcW w:w="3900" w:type="dxa"/>
            <w:shd w:val="clear" w:color="auto" w:fill="auto"/>
          </w:tcPr>
          <w:p w14:paraId="4390D380" w14:textId="77777777" w:rsidR="006D54E2" w:rsidRDefault="006D54E2" w:rsidP="00C46D96">
            <w:pPr>
              <w:rPr>
                <w:rFonts w:cs="Arial"/>
                <w:b/>
                <w:bCs/>
              </w:rPr>
            </w:pPr>
          </w:p>
        </w:tc>
      </w:tr>
      <w:tr w:rsidR="006D54E2" w14:paraId="15B5B8DA" w14:textId="77777777" w:rsidTr="003626B9">
        <w:trPr>
          <w:trHeight w:val="1944"/>
        </w:trPr>
        <w:tc>
          <w:tcPr>
            <w:tcW w:w="2694" w:type="dxa"/>
            <w:shd w:val="clear" w:color="auto" w:fill="auto"/>
          </w:tcPr>
          <w:p w14:paraId="1A2A8825" w14:textId="077C13EC" w:rsidR="006D54E2" w:rsidRDefault="00C46D96" w:rsidP="00C46D96">
            <w:pPr>
              <w:rPr>
                <w:rFonts w:cs="Arial"/>
                <w:b/>
                <w:bCs/>
              </w:rPr>
            </w:pPr>
            <w:r w:rsidRPr="000273D9">
              <w:rPr>
                <w:rFonts w:cs="Arial"/>
                <w:bCs/>
              </w:rPr>
              <w:t>Learner’s attainment will be more accurately assessed through transition work between Primary 7 staff and OLHS staff.</w:t>
            </w:r>
          </w:p>
        </w:tc>
        <w:tc>
          <w:tcPr>
            <w:tcW w:w="3019" w:type="dxa"/>
            <w:gridSpan w:val="2"/>
            <w:shd w:val="clear" w:color="auto" w:fill="auto"/>
          </w:tcPr>
          <w:p w14:paraId="6CB5B90C" w14:textId="4D3009CF" w:rsidR="006D54E2" w:rsidRDefault="00C46D96" w:rsidP="00C46D96">
            <w:r>
              <w:t>Assessment and moderation of writing will take place with OLHS and primary staff, looking for examples of those on track, inconsistent etc at second and third level</w:t>
            </w:r>
          </w:p>
        </w:tc>
        <w:tc>
          <w:tcPr>
            <w:tcW w:w="3262" w:type="dxa"/>
            <w:shd w:val="clear" w:color="auto" w:fill="auto"/>
          </w:tcPr>
          <w:p w14:paraId="3B3C2487" w14:textId="77777777" w:rsidR="00C46D96" w:rsidRPr="000961C7" w:rsidRDefault="00C46D96" w:rsidP="00C46D96">
            <w:pPr>
              <w:rPr>
                <w:rFonts w:cs="Arial"/>
              </w:rPr>
            </w:pPr>
            <w:r w:rsidRPr="000961C7">
              <w:rPr>
                <w:rFonts w:cs="Arial"/>
              </w:rPr>
              <w:t>Staff evaluations</w:t>
            </w:r>
          </w:p>
          <w:p w14:paraId="1288F7C0" w14:textId="0D523267" w:rsidR="006D54E2" w:rsidRPr="000961C7" w:rsidRDefault="00C46D96" w:rsidP="00C46D96">
            <w:pPr>
              <w:rPr>
                <w:rFonts w:cs="Arial"/>
              </w:rPr>
            </w:pPr>
            <w:r w:rsidRPr="000961C7">
              <w:rPr>
                <w:rFonts w:cs="Arial"/>
              </w:rPr>
              <w:t>ACEL and TPJ data</w:t>
            </w:r>
          </w:p>
        </w:tc>
        <w:tc>
          <w:tcPr>
            <w:tcW w:w="2860" w:type="dxa"/>
            <w:shd w:val="clear" w:color="auto" w:fill="auto"/>
          </w:tcPr>
          <w:p w14:paraId="2B9533ED" w14:textId="77777777" w:rsidR="006D54E2" w:rsidRDefault="006D54E2" w:rsidP="00C46D96">
            <w:pPr>
              <w:rPr>
                <w:rFonts w:cs="Arial"/>
                <w:b/>
                <w:bCs/>
              </w:rPr>
            </w:pPr>
          </w:p>
        </w:tc>
        <w:tc>
          <w:tcPr>
            <w:tcW w:w="3900" w:type="dxa"/>
            <w:shd w:val="clear" w:color="auto" w:fill="auto"/>
          </w:tcPr>
          <w:p w14:paraId="15F5E743" w14:textId="77777777" w:rsidR="006D54E2" w:rsidRDefault="006D54E2" w:rsidP="00C46D96">
            <w:pPr>
              <w:rPr>
                <w:rFonts w:cs="Arial"/>
                <w:b/>
                <w:bCs/>
              </w:rPr>
            </w:pPr>
          </w:p>
        </w:tc>
      </w:tr>
      <w:tr w:rsidR="00C46D96" w14:paraId="0AF445EA" w14:textId="77777777" w:rsidTr="003626B9">
        <w:trPr>
          <w:trHeight w:val="4381"/>
        </w:trPr>
        <w:tc>
          <w:tcPr>
            <w:tcW w:w="2694" w:type="dxa"/>
            <w:shd w:val="clear" w:color="auto" w:fill="auto"/>
          </w:tcPr>
          <w:p w14:paraId="710E9DF8" w14:textId="77777777" w:rsidR="00C46D96" w:rsidRDefault="00C46D96" w:rsidP="00C46D96">
            <w:pPr>
              <w:rPr>
                <w:rFonts w:cs="Arial"/>
                <w:bCs/>
              </w:rPr>
            </w:pPr>
            <w:r w:rsidRPr="000273D9">
              <w:rPr>
                <w:rFonts w:cs="Arial"/>
                <w:bCs/>
              </w:rPr>
              <w:t xml:space="preserve">Learner’s outcomes in literacy </w:t>
            </w:r>
            <w:r>
              <w:rPr>
                <w:rFonts w:cs="Arial"/>
                <w:bCs/>
              </w:rPr>
              <w:t xml:space="preserve">and numeracy </w:t>
            </w:r>
            <w:r w:rsidRPr="000273D9">
              <w:rPr>
                <w:rFonts w:cs="Arial"/>
                <w:bCs/>
              </w:rPr>
              <w:t>will be improved by Increased attendance</w:t>
            </w:r>
            <w:r>
              <w:rPr>
                <w:rFonts w:cs="Arial"/>
                <w:bCs/>
              </w:rPr>
              <w:t>.</w:t>
            </w:r>
          </w:p>
          <w:p w14:paraId="58CF1E04" w14:textId="77777777" w:rsidR="00C46D96" w:rsidRDefault="00C46D96" w:rsidP="00C46D96">
            <w:pPr>
              <w:pStyle w:val="ListParagraph"/>
              <w:numPr>
                <w:ilvl w:val="0"/>
                <w:numId w:val="5"/>
              </w:numPr>
              <w:spacing w:after="160" w:line="259" w:lineRule="auto"/>
              <w:contextualSpacing/>
            </w:pPr>
            <w:r>
              <w:t xml:space="preserve">Children sitting between 80-90% would improve to above 90 </w:t>
            </w:r>
          </w:p>
          <w:p w14:paraId="1CBF6116" w14:textId="77777777" w:rsidR="00C46D96" w:rsidRDefault="00C46D96" w:rsidP="00C46D96">
            <w:pPr>
              <w:pStyle w:val="ListParagraph"/>
              <w:numPr>
                <w:ilvl w:val="0"/>
                <w:numId w:val="5"/>
              </w:numPr>
              <w:spacing w:after="160" w:line="259" w:lineRule="auto"/>
              <w:contextualSpacing/>
            </w:pPr>
            <w:r>
              <w:t>Children sitting between 70-80% would improve to above 80</w:t>
            </w:r>
          </w:p>
          <w:p w14:paraId="77814FEB" w14:textId="74FC5677" w:rsidR="00C46D96" w:rsidRPr="00C46D96" w:rsidRDefault="00C46D96" w:rsidP="00C46D96">
            <w:pPr>
              <w:pStyle w:val="ListParagraph"/>
              <w:numPr>
                <w:ilvl w:val="0"/>
                <w:numId w:val="5"/>
              </w:numPr>
              <w:rPr>
                <w:rFonts w:cs="Arial"/>
                <w:b/>
                <w:bCs/>
              </w:rPr>
            </w:pPr>
            <w:r w:rsidRPr="00C46D96">
              <w:rPr>
                <w:rFonts w:cs="Arial"/>
                <w:bCs/>
              </w:rPr>
              <w:t xml:space="preserve">Children below 70 % should be identified by schools to Cluster Network Team. </w:t>
            </w:r>
          </w:p>
        </w:tc>
        <w:tc>
          <w:tcPr>
            <w:tcW w:w="3019" w:type="dxa"/>
            <w:gridSpan w:val="2"/>
            <w:shd w:val="clear" w:color="auto" w:fill="auto"/>
          </w:tcPr>
          <w:p w14:paraId="5B60D263" w14:textId="77777777" w:rsidR="00C46D96" w:rsidRDefault="00C46D96" w:rsidP="00C46D96">
            <w:pPr>
              <w:pStyle w:val="ListParagraph"/>
              <w:numPr>
                <w:ilvl w:val="0"/>
                <w:numId w:val="5"/>
              </w:numPr>
            </w:pPr>
            <w:r>
              <w:t>Ensure GIRFEC components are in place</w:t>
            </w:r>
          </w:p>
          <w:p w14:paraId="2C740AD0" w14:textId="77777777" w:rsidR="00C46D96" w:rsidRDefault="00C46D96" w:rsidP="00C46D96">
            <w:pPr>
              <w:pStyle w:val="ListParagraph"/>
              <w:numPr>
                <w:ilvl w:val="0"/>
                <w:numId w:val="5"/>
              </w:numPr>
            </w:pPr>
            <w:r>
              <w:t>Evaluate plans for children to improve outcomes</w:t>
            </w:r>
          </w:p>
          <w:p w14:paraId="7ACFA826" w14:textId="77777777" w:rsidR="00C46D96" w:rsidRDefault="00C46D96" w:rsidP="00C46D96">
            <w:pPr>
              <w:pStyle w:val="ListParagraph"/>
              <w:numPr>
                <w:ilvl w:val="0"/>
                <w:numId w:val="5"/>
              </w:numPr>
            </w:pPr>
            <w:r>
              <w:t>Further develop/initiate wellbeing plans</w:t>
            </w:r>
          </w:p>
          <w:p w14:paraId="0B72AACD" w14:textId="77777777" w:rsidR="00C46D96" w:rsidRDefault="00C46D96" w:rsidP="00C46D96">
            <w:pPr>
              <w:pStyle w:val="ListParagraph"/>
              <w:numPr>
                <w:ilvl w:val="0"/>
                <w:numId w:val="5"/>
              </w:numPr>
            </w:pPr>
            <w:r>
              <w:t>Co-ordinated support by the CNT</w:t>
            </w:r>
          </w:p>
          <w:p w14:paraId="36E3EA93" w14:textId="490F2AA7" w:rsidR="00C46D96" w:rsidRDefault="00C46D96" w:rsidP="00C46D96">
            <w:pPr>
              <w:pStyle w:val="ListParagraph"/>
              <w:numPr>
                <w:ilvl w:val="0"/>
                <w:numId w:val="5"/>
              </w:numPr>
            </w:pPr>
            <w:r>
              <w:t>Shared understanding among all SLT’s and partner agencies of the processes by which children are referred to CNT.</w:t>
            </w:r>
          </w:p>
        </w:tc>
        <w:tc>
          <w:tcPr>
            <w:tcW w:w="3262" w:type="dxa"/>
            <w:shd w:val="clear" w:color="auto" w:fill="auto"/>
          </w:tcPr>
          <w:p w14:paraId="480DA8C4" w14:textId="77777777" w:rsidR="00C46D96" w:rsidRPr="000961C7" w:rsidRDefault="00C46D96" w:rsidP="00C46D96">
            <w:pPr>
              <w:rPr>
                <w:rFonts w:cs="Arial"/>
              </w:rPr>
            </w:pPr>
            <w:proofErr w:type="spellStart"/>
            <w:r w:rsidRPr="000961C7">
              <w:rPr>
                <w:rFonts w:cs="Arial"/>
              </w:rPr>
              <w:t>GIRFMe</w:t>
            </w:r>
            <w:proofErr w:type="spellEnd"/>
            <w:r w:rsidRPr="000961C7">
              <w:rPr>
                <w:rFonts w:cs="Arial"/>
              </w:rPr>
              <w:t xml:space="preserve"> and Wellbeing plans</w:t>
            </w:r>
          </w:p>
          <w:p w14:paraId="4F104BFB" w14:textId="77777777" w:rsidR="00C46D96" w:rsidRPr="000961C7" w:rsidRDefault="00C46D96" w:rsidP="00C46D96">
            <w:pPr>
              <w:rPr>
                <w:rFonts w:cs="Arial"/>
              </w:rPr>
            </w:pPr>
            <w:r w:rsidRPr="000961C7">
              <w:rPr>
                <w:rFonts w:cs="Arial"/>
              </w:rPr>
              <w:t>Attendance data</w:t>
            </w:r>
          </w:p>
          <w:p w14:paraId="3F3FCD40" w14:textId="77777777" w:rsidR="00C46D96" w:rsidRPr="000961C7" w:rsidRDefault="00C46D96" w:rsidP="00C46D96">
            <w:pPr>
              <w:rPr>
                <w:rFonts w:cs="Arial"/>
              </w:rPr>
            </w:pPr>
            <w:r w:rsidRPr="000961C7">
              <w:rPr>
                <w:rFonts w:cs="Arial"/>
              </w:rPr>
              <w:t>Improvement methodology</w:t>
            </w:r>
          </w:p>
          <w:p w14:paraId="0DB1EDC4" w14:textId="77777777" w:rsidR="00C46D96" w:rsidRPr="000961C7" w:rsidRDefault="00C46D96" w:rsidP="00C46D96">
            <w:pPr>
              <w:rPr>
                <w:rFonts w:cs="Arial"/>
              </w:rPr>
            </w:pPr>
            <w:r w:rsidRPr="000961C7">
              <w:rPr>
                <w:rFonts w:cs="Arial"/>
              </w:rPr>
              <w:t>Parental evaluations</w:t>
            </w:r>
          </w:p>
          <w:p w14:paraId="60AADB26" w14:textId="77777777" w:rsidR="00C46D96" w:rsidRPr="000961C7" w:rsidRDefault="00C46D96" w:rsidP="00C46D96">
            <w:pPr>
              <w:rPr>
                <w:rFonts w:cs="Arial"/>
              </w:rPr>
            </w:pPr>
          </w:p>
        </w:tc>
        <w:tc>
          <w:tcPr>
            <w:tcW w:w="2860" w:type="dxa"/>
            <w:shd w:val="clear" w:color="auto" w:fill="auto"/>
          </w:tcPr>
          <w:p w14:paraId="15A6212A" w14:textId="77777777" w:rsidR="00C46D96" w:rsidRDefault="00C46D96" w:rsidP="00C46D96">
            <w:pPr>
              <w:rPr>
                <w:rFonts w:cs="Arial"/>
                <w:b/>
                <w:bCs/>
              </w:rPr>
            </w:pPr>
          </w:p>
        </w:tc>
        <w:tc>
          <w:tcPr>
            <w:tcW w:w="3900" w:type="dxa"/>
            <w:shd w:val="clear" w:color="auto" w:fill="auto"/>
          </w:tcPr>
          <w:p w14:paraId="2153125D" w14:textId="77777777" w:rsidR="00C46D96" w:rsidRDefault="00C46D96" w:rsidP="00C46D96">
            <w:pPr>
              <w:rPr>
                <w:rFonts w:cs="Arial"/>
                <w:b/>
                <w:bCs/>
              </w:rPr>
            </w:pPr>
          </w:p>
        </w:tc>
      </w:tr>
      <w:tr w:rsidR="00C46D96" w14:paraId="39A682B0" w14:textId="77777777" w:rsidTr="003626B9">
        <w:trPr>
          <w:trHeight w:val="2117"/>
        </w:trPr>
        <w:tc>
          <w:tcPr>
            <w:tcW w:w="2694" w:type="dxa"/>
            <w:shd w:val="clear" w:color="auto" w:fill="auto"/>
          </w:tcPr>
          <w:p w14:paraId="51E630F6" w14:textId="2D48932A" w:rsidR="00C46D96" w:rsidRDefault="00C46D96" w:rsidP="00C46D96">
            <w:pPr>
              <w:rPr>
                <w:rFonts w:cs="Arial"/>
                <w:bCs/>
              </w:rPr>
            </w:pPr>
            <w:r>
              <w:rPr>
                <w:rFonts w:cs="Arial"/>
                <w:bCs/>
              </w:rPr>
              <w:lastRenderedPageBreak/>
              <w:t xml:space="preserve">Literacy outcomes will be improved through </w:t>
            </w:r>
            <w:r w:rsidRPr="000273D9">
              <w:rPr>
                <w:rFonts w:cs="Arial"/>
                <w:bCs/>
              </w:rPr>
              <w:t>Targeted support for pupils from St Margaret’s of Scotland primary with lowest attainment</w:t>
            </w:r>
            <w:r>
              <w:rPr>
                <w:rFonts w:cs="Arial"/>
                <w:bCs/>
              </w:rPr>
              <w:t>, narrowing the poverty related gap. Attainment levels at the end of Early level will be above 50%.</w:t>
            </w:r>
          </w:p>
          <w:p w14:paraId="54427EC2" w14:textId="1605C3C7" w:rsidR="003626B9" w:rsidRDefault="003626B9" w:rsidP="00C46D96">
            <w:pPr>
              <w:rPr>
                <w:rFonts w:cs="Arial"/>
                <w:bCs/>
              </w:rPr>
            </w:pPr>
          </w:p>
          <w:p w14:paraId="763460F6" w14:textId="77777777" w:rsidR="003626B9" w:rsidRDefault="003626B9" w:rsidP="00C46D96">
            <w:pPr>
              <w:rPr>
                <w:rFonts w:cs="Arial"/>
                <w:bCs/>
              </w:rPr>
            </w:pPr>
          </w:p>
          <w:p w14:paraId="5B45644B" w14:textId="77777777" w:rsidR="00C46D96" w:rsidRDefault="00C46D96" w:rsidP="00C46D96">
            <w:pPr>
              <w:rPr>
                <w:rFonts w:cs="Arial"/>
                <w:bCs/>
              </w:rPr>
            </w:pPr>
            <w:r>
              <w:rPr>
                <w:rFonts w:cs="Arial"/>
                <w:bCs/>
              </w:rPr>
              <w:t>Makaton training in early years will support communication and inclusion for children with language and communication difficulties and targeted non-verbal children enabling them to engage better with the curriculum and improve literacy outcomes. (10 staff)</w:t>
            </w:r>
          </w:p>
          <w:p w14:paraId="0A4451BB" w14:textId="77777777" w:rsidR="009448AC" w:rsidRDefault="009448AC" w:rsidP="00C46D96">
            <w:pPr>
              <w:rPr>
                <w:rFonts w:cs="Arial"/>
                <w:bCs/>
              </w:rPr>
            </w:pPr>
          </w:p>
          <w:p w14:paraId="582AEA76" w14:textId="102583F7" w:rsidR="009448AC" w:rsidRDefault="009448AC" w:rsidP="00C46D96">
            <w:pPr>
              <w:rPr>
                <w:rFonts w:cs="Arial"/>
                <w:b/>
                <w:bCs/>
              </w:rPr>
            </w:pPr>
          </w:p>
        </w:tc>
        <w:tc>
          <w:tcPr>
            <w:tcW w:w="3019" w:type="dxa"/>
            <w:gridSpan w:val="2"/>
            <w:shd w:val="clear" w:color="auto" w:fill="auto"/>
          </w:tcPr>
          <w:p w14:paraId="4E12FE80" w14:textId="77777777" w:rsidR="00C46D96" w:rsidRDefault="00C46D96" w:rsidP="00C46D96">
            <w:pPr>
              <w:pStyle w:val="ListParagraph"/>
              <w:numPr>
                <w:ilvl w:val="0"/>
                <w:numId w:val="27"/>
              </w:numPr>
            </w:pPr>
            <w:r>
              <w:t>CST to upskill staff on Phonics international</w:t>
            </w:r>
          </w:p>
          <w:p w14:paraId="49BA5AED" w14:textId="77777777" w:rsidR="00C46D96" w:rsidRDefault="00C46D96" w:rsidP="00C46D96">
            <w:pPr>
              <w:pStyle w:val="ListParagraph"/>
              <w:numPr>
                <w:ilvl w:val="0"/>
                <w:numId w:val="27"/>
              </w:numPr>
            </w:pPr>
            <w:r>
              <w:t>CST to provide in class and individual support for learners</w:t>
            </w:r>
          </w:p>
          <w:p w14:paraId="7CD0FE93" w14:textId="77777777" w:rsidR="00C46D96" w:rsidRDefault="00C46D96" w:rsidP="00C46D96">
            <w:pPr>
              <w:pStyle w:val="ListParagraph"/>
              <w:numPr>
                <w:ilvl w:val="0"/>
                <w:numId w:val="27"/>
              </w:numPr>
            </w:pPr>
            <w:r>
              <w:t>CST to provide support for parents who will be better able to support their children</w:t>
            </w:r>
          </w:p>
          <w:p w14:paraId="72E95AB8" w14:textId="77777777" w:rsidR="003626B9" w:rsidRDefault="003626B9" w:rsidP="003626B9"/>
          <w:p w14:paraId="22E64A86" w14:textId="77777777" w:rsidR="003626B9" w:rsidRDefault="003626B9" w:rsidP="003626B9"/>
          <w:p w14:paraId="7A8CD39B" w14:textId="77777777" w:rsidR="003626B9" w:rsidRDefault="003626B9" w:rsidP="003626B9"/>
          <w:p w14:paraId="753E3055" w14:textId="77777777" w:rsidR="003626B9" w:rsidRDefault="003626B9" w:rsidP="003626B9"/>
          <w:p w14:paraId="49B2F03E" w14:textId="77777777" w:rsidR="003626B9" w:rsidRDefault="003626B9" w:rsidP="003626B9">
            <w:pPr>
              <w:pStyle w:val="ListParagraph"/>
              <w:numPr>
                <w:ilvl w:val="0"/>
                <w:numId w:val="29"/>
              </w:numPr>
            </w:pPr>
            <w:r>
              <w:t>Staff will report greater confidence supporting young people with language and comm difficulties</w:t>
            </w:r>
          </w:p>
          <w:p w14:paraId="70B74633" w14:textId="77777777" w:rsidR="003626B9" w:rsidRDefault="003626B9" w:rsidP="003626B9">
            <w:pPr>
              <w:pStyle w:val="ListParagraph"/>
              <w:numPr>
                <w:ilvl w:val="0"/>
                <w:numId w:val="29"/>
              </w:numPr>
            </w:pPr>
            <w:r>
              <w:t>Early years environments will be communication friendly allowing children to use alternative methods of communication</w:t>
            </w:r>
          </w:p>
          <w:p w14:paraId="0171A383" w14:textId="079EE184" w:rsidR="003626B9" w:rsidRDefault="003626B9" w:rsidP="003626B9"/>
        </w:tc>
        <w:tc>
          <w:tcPr>
            <w:tcW w:w="3262" w:type="dxa"/>
            <w:shd w:val="clear" w:color="auto" w:fill="auto"/>
          </w:tcPr>
          <w:p w14:paraId="63E46DE0" w14:textId="77777777" w:rsidR="00C46D96" w:rsidRPr="000961C7" w:rsidRDefault="00C46D96" w:rsidP="00C46D96">
            <w:pPr>
              <w:rPr>
                <w:rFonts w:cs="Arial"/>
              </w:rPr>
            </w:pPr>
            <w:r w:rsidRPr="000961C7">
              <w:rPr>
                <w:rFonts w:cs="Arial"/>
              </w:rPr>
              <w:t>Tracking attainment data</w:t>
            </w:r>
          </w:p>
          <w:p w14:paraId="4D5815D2" w14:textId="77777777" w:rsidR="00C46D96" w:rsidRPr="000961C7" w:rsidRDefault="00C46D96" w:rsidP="00C46D96">
            <w:pPr>
              <w:rPr>
                <w:rFonts w:cs="Arial"/>
              </w:rPr>
            </w:pPr>
            <w:r w:rsidRPr="000961C7">
              <w:rPr>
                <w:rFonts w:cs="Arial"/>
              </w:rPr>
              <w:t xml:space="preserve">Peer observations </w:t>
            </w:r>
          </w:p>
          <w:p w14:paraId="474A0543" w14:textId="77777777" w:rsidR="00C46D96" w:rsidRPr="000961C7" w:rsidRDefault="00C46D96" w:rsidP="00C46D96">
            <w:pPr>
              <w:rPr>
                <w:rFonts w:cs="Arial"/>
              </w:rPr>
            </w:pPr>
            <w:r w:rsidRPr="000961C7">
              <w:rPr>
                <w:rFonts w:cs="Arial"/>
              </w:rPr>
              <w:t>Evaluations</w:t>
            </w:r>
          </w:p>
          <w:p w14:paraId="3AE5CF81" w14:textId="77777777" w:rsidR="00C46D96" w:rsidRPr="000961C7" w:rsidRDefault="00C46D96" w:rsidP="00C46D96">
            <w:pPr>
              <w:rPr>
                <w:rFonts w:cs="Arial"/>
              </w:rPr>
            </w:pPr>
            <w:r w:rsidRPr="000961C7">
              <w:rPr>
                <w:rFonts w:cs="Arial"/>
              </w:rPr>
              <w:t>Parent questionnaires.</w:t>
            </w:r>
          </w:p>
          <w:p w14:paraId="16596348" w14:textId="77777777" w:rsidR="003626B9" w:rsidRPr="000961C7" w:rsidRDefault="003626B9" w:rsidP="00C46D96">
            <w:pPr>
              <w:rPr>
                <w:rFonts w:cs="Arial"/>
              </w:rPr>
            </w:pPr>
          </w:p>
          <w:p w14:paraId="56955B9E" w14:textId="77777777" w:rsidR="003626B9" w:rsidRPr="000961C7" w:rsidRDefault="003626B9" w:rsidP="00C46D96">
            <w:pPr>
              <w:rPr>
                <w:rFonts w:cs="Arial"/>
              </w:rPr>
            </w:pPr>
          </w:p>
          <w:p w14:paraId="0937240F" w14:textId="77777777" w:rsidR="003626B9" w:rsidRPr="000961C7" w:rsidRDefault="003626B9" w:rsidP="00C46D96">
            <w:pPr>
              <w:rPr>
                <w:rFonts w:cs="Arial"/>
              </w:rPr>
            </w:pPr>
          </w:p>
          <w:p w14:paraId="74BD0B87" w14:textId="77777777" w:rsidR="003626B9" w:rsidRPr="000961C7" w:rsidRDefault="003626B9" w:rsidP="00C46D96">
            <w:pPr>
              <w:rPr>
                <w:rFonts w:cs="Arial"/>
              </w:rPr>
            </w:pPr>
          </w:p>
          <w:p w14:paraId="5035BA23" w14:textId="77777777" w:rsidR="003626B9" w:rsidRPr="000961C7" w:rsidRDefault="003626B9" w:rsidP="00C46D96">
            <w:pPr>
              <w:rPr>
                <w:rFonts w:cs="Arial"/>
              </w:rPr>
            </w:pPr>
          </w:p>
          <w:p w14:paraId="0CA025EC" w14:textId="77777777" w:rsidR="003626B9" w:rsidRPr="000961C7" w:rsidRDefault="003626B9" w:rsidP="00C46D96">
            <w:pPr>
              <w:rPr>
                <w:rFonts w:cs="Arial"/>
              </w:rPr>
            </w:pPr>
          </w:p>
          <w:p w14:paraId="5FA331D4" w14:textId="77777777" w:rsidR="003626B9" w:rsidRPr="000961C7" w:rsidRDefault="003626B9" w:rsidP="00C46D96">
            <w:pPr>
              <w:rPr>
                <w:rFonts w:cs="Arial"/>
              </w:rPr>
            </w:pPr>
          </w:p>
          <w:p w14:paraId="3DF421E6" w14:textId="77777777" w:rsidR="003626B9" w:rsidRPr="000961C7" w:rsidRDefault="003626B9" w:rsidP="00C46D96">
            <w:pPr>
              <w:rPr>
                <w:rFonts w:cs="Arial"/>
              </w:rPr>
            </w:pPr>
          </w:p>
          <w:p w14:paraId="0220C193" w14:textId="77777777" w:rsidR="003626B9" w:rsidRPr="000961C7" w:rsidRDefault="003626B9" w:rsidP="00C46D96">
            <w:pPr>
              <w:rPr>
                <w:rFonts w:cs="Arial"/>
              </w:rPr>
            </w:pPr>
          </w:p>
          <w:p w14:paraId="349FEF02" w14:textId="77777777" w:rsidR="003626B9" w:rsidRPr="000961C7" w:rsidRDefault="003626B9" w:rsidP="003626B9">
            <w:pPr>
              <w:rPr>
                <w:rFonts w:cs="Arial"/>
              </w:rPr>
            </w:pPr>
            <w:r w:rsidRPr="000961C7">
              <w:rPr>
                <w:rFonts w:cs="Arial"/>
              </w:rPr>
              <w:t>Pre and post evaluations</w:t>
            </w:r>
          </w:p>
          <w:p w14:paraId="7F9A889E" w14:textId="76A0DCCA" w:rsidR="003626B9" w:rsidRPr="000961C7" w:rsidRDefault="003626B9" w:rsidP="003626B9">
            <w:pPr>
              <w:rPr>
                <w:rFonts w:cs="Arial"/>
              </w:rPr>
            </w:pPr>
            <w:r w:rsidRPr="000961C7">
              <w:rPr>
                <w:rFonts w:cs="Arial"/>
              </w:rPr>
              <w:t>Observations</w:t>
            </w:r>
          </w:p>
        </w:tc>
        <w:tc>
          <w:tcPr>
            <w:tcW w:w="2860" w:type="dxa"/>
            <w:shd w:val="clear" w:color="auto" w:fill="auto"/>
          </w:tcPr>
          <w:p w14:paraId="6677FFCC" w14:textId="77777777" w:rsidR="00C46D96" w:rsidRDefault="00C46D96" w:rsidP="00C46D96">
            <w:pPr>
              <w:rPr>
                <w:rFonts w:cs="Arial"/>
                <w:b/>
                <w:bCs/>
              </w:rPr>
            </w:pPr>
          </w:p>
        </w:tc>
        <w:tc>
          <w:tcPr>
            <w:tcW w:w="3900" w:type="dxa"/>
            <w:shd w:val="clear" w:color="auto" w:fill="auto"/>
          </w:tcPr>
          <w:p w14:paraId="249D17CB" w14:textId="77777777" w:rsidR="00C46D96" w:rsidRDefault="00C46D96" w:rsidP="00C46D96">
            <w:pPr>
              <w:rPr>
                <w:rFonts w:cs="Arial"/>
                <w:b/>
                <w:bCs/>
              </w:rPr>
            </w:pPr>
          </w:p>
        </w:tc>
      </w:tr>
      <w:tr w:rsidR="00C46D96" w14:paraId="3E6F8328" w14:textId="77777777" w:rsidTr="003626B9">
        <w:tc>
          <w:tcPr>
            <w:tcW w:w="2694" w:type="dxa"/>
            <w:shd w:val="clear" w:color="auto" w:fill="auto"/>
          </w:tcPr>
          <w:p w14:paraId="08481395" w14:textId="77777777" w:rsidR="00C46D96" w:rsidRDefault="00C46D96" w:rsidP="00C46D96">
            <w:pPr>
              <w:rPr>
                <w:rFonts w:cs="Arial"/>
                <w:bCs/>
              </w:rPr>
            </w:pPr>
            <w:r>
              <w:rPr>
                <w:rFonts w:cs="Arial"/>
                <w:bCs/>
              </w:rPr>
              <w:t>Attainment in numeracy will improve to 75% at the end of First Level in P4 and reduce by 10% those who have not yet achieved in P5 through the provision of Additional staffing.</w:t>
            </w:r>
          </w:p>
          <w:p w14:paraId="0C2C9181" w14:textId="77777777" w:rsidR="009448AC" w:rsidRDefault="009448AC" w:rsidP="00C46D96">
            <w:pPr>
              <w:rPr>
                <w:rFonts w:cs="Arial"/>
                <w:bCs/>
              </w:rPr>
            </w:pPr>
          </w:p>
          <w:p w14:paraId="43F07FC4" w14:textId="5023E59D" w:rsidR="009448AC" w:rsidRDefault="009448AC" w:rsidP="00C46D96">
            <w:pPr>
              <w:rPr>
                <w:rFonts w:cs="Arial"/>
                <w:b/>
                <w:bCs/>
              </w:rPr>
            </w:pPr>
          </w:p>
        </w:tc>
        <w:tc>
          <w:tcPr>
            <w:tcW w:w="3019" w:type="dxa"/>
            <w:gridSpan w:val="2"/>
            <w:shd w:val="clear" w:color="auto" w:fill="auto"/>
          </w:tcPr>
          <w:p w14:paraId="7C625645" w14:textId="16A06C63" w:rsidR="00C46D96" w:rsidRDefault="009448AC" w:rsidP="009448AC">
            <w:r>
              <w:t>Cluster Resource Teachers and Cluster attainment teacher will enable schools to provide robust intervention for children in numeracy.</w:t>
            </w:r>
          </w:p>
        </w:tc>
        <w:tc>
          <w:tcPr>
            <w:tcW w:w="3262" w:type="dxa"/>
            <w:shd w:val="clear" w:color="auto" w:fill="auto"/>
          </w:tcPr>
          <w:p w14:paraId="767626F6" w14:textId="77777777" w:rsidR="009448AC" w:rsidRPr="000961C7" w:rsidRDefault="009448AC" w:rsidP="009448AC">
            <w:pPr>
              <w:rPr>
                <w:rFonts w:cs="Arial"/>
              </w:rPr>
            </w:pPr>
            <w:r w:rsidRPr="000961C7">
              <w:rPr>
                <w:rFonts w:cs="Arial"/>
              </w:rPr>
              <w:t>MALT assessments</w:t>
            </w:r>
          </w:p>
          <w:p w14:paraId="2DC1B04B" w14:textId="77777777" w:rsidR="009448AC" w:rsidRPr="000961C7" w:rsidRDefault="009448AC" w:rsidP="009448AC">
            <w:pPr>
              <w:rPr>
                <w:rFonts w:cs="Arial"/>
              </w:rPr>
            </w:pPr>
            <w:r w:rsidRPr="000961C7">
              <w:rPr>
                <w:rFonts w:cs="Arial"/>
              </w:rPr>
              <w:t>SNASA Assessments</w:t>
            </w:r>
          </w:p>
          <w:p w14:paraId="63948DA0" w14:textId="7A94E9B6" w:rsidR="00C46D96" w:rsidRPr="000961C7" w:rsidRDefault="009448AC" w:rsidP="009448AC">
            <w:pPr>
              <w:rPr>
                <w:rFonts w:cs="Arial"/>
              </w:rPr>
            </w:pPr>
            <w:r w:rsidRPr="000961C7">
              <w:rPr>
                <w:rFonts w:cs="Arial"/>
              </w:rPr>
              <w:t>ACEL data</w:t>
            </w:r>
          </w:p>
        </w:tc>
        <w:tc>
          <w:tcPr>
            <w:tcW w:w="2860" w:type="dxa"/>
            <w:shd w:val="clear" w:color="auto" w:fill="auto"/>
          </w:tcPr>
          <w:p w14:paraId="550A1701" w14:textId="77777777" w:rsidR="00C46D96" w:rsidRDefault="00C46D96" w:rsidP="00C46D96">
            <w:pPr>
              <w:rPr>
                <w:rFonts w:cs="Arial"/>
                <w:b/>
                <w:bCs/>
              </w:rPr>
            </w:pPr>
          </w:p>
        </w:tc>
        <w:tc>
          <w:tcPr>
            <w:tcW w:w="3900" w:type="dxa"/>
            <w:shd w:val="clear" w:color="auto" w:fill="auto"/>
          </w:tcPr>
          <w:p w14:paraId="7F216012" w14:textId="77777777" w:rsidR="00C46D96" w:rsidRDefault="00C46D96" w:rsidP="00C46D96">
            <w:pPr>
              <w:rPr>
                <w:rFonts w:cs="Arial"/>
                <w:b/>
                <w:bCs/>
              </w:rPr>
            </w:pPr>
          </w:p>
        </w:tc>
      </w:tr>
      <w:tr w:rsidR="00C46D96" w14:paraId="5832DF94" w14:textId="77777777" w:rsidTr="003626B9">
        <w:tc>
          <w:tcPr>
            <w:tcW w:w="2694" w:type="dxa"/>
            <w:shd w:val="clear" w:color="auto" w:fill="auto"/>
          </w:tcPr>
          <w:p w14:paraId="2464E09B" w14:textId="108956D7" w:rsidR="00C46D96" w:rsidRDefault="009448AC" w:rsidP="00C46D96">
            <w:pPr>
              <w:rPr>
                <w:rFonts w:cs="Arial"/>
                <w:color w:val="201F1E"/>
                <w:shd w:val="clear" w:color="auto" w:fill="E3DDEF"/>
              </w:rPr>
            </w:pPr>
            <w:r>
              <w:rPr>
                <w:rFonts w:cs="Arial"/>
                <w:bCs/>
              </w:rPr>
              <w:t xml:space="preserve">The poverty related attainment gap in numeracy will be improved through the provision of a Cluster Attainment Teacher. We would like data will improve by 5-10% by end of session at P4 stage for 5 learners (First Level ACEL). Data for </w:t>
            </w:r>
            <w:r>
              <w:rPr>
                <w:rFonts w:cs="Arial"/>
                <w:bCs/>
              </w:rPr>
              <w:lastRenderedPageBreak/>
              <w:t>3 learners will improve by 10% by end of session at P5 stage.</w:t>
            </w:r>
          </w:p>
          <w:p w14:paraId="73422065" w14:textId="77777777" w:rsidR="009448AC" w:rsidRDefault="009448AC" w:rsidP="00C46D96">
            <w:pPr>
              <w:rPr>
                <w:rFonts w:cs="Arial"/>
                <w:color w:val="201F1E"/>
                <w:shd w:val="clear" w:color="auto" w:fill="E3DDEF"/>
              </w:rPr>
            </w:pPr>
          </w:p>
          <w:p w14:paraId="7DE2112C" w14:textId="77777777" w:rsidR="009448AC" w:rsidRDefault="009448AC" w:rsidP="00C46D96">
            <w:pPr>
              <w:rPr>
                <w:rFonts w:cs="Arial"/>
                <w:color w:val="201F1E"/>
                <w:shd w:val="clear" w:color="auto" w:fill="E3DDEF"/>
              </w:rPr>
            </w:pPr>
          </w:p>
          <w:p w14:paraId="57076FAB" w14:textId="4D096E87" w:rsidR="009448AC" w:rsidRDefault="009448AC" w:rsidP="00C46D96">
            <w:pPr>
              <w:rPr>
                <w:rFonts w:cs="Arial"/>
                <w:b/>
                <w:bCs/>
              </w:rPr>
            </w:pPr>
          </w:p>
        </w:tc>
        <w:tc>
          <w:tcPr>
            <w:tcW w:w="3019" w:type="dxa"/>
            <w:gridSpan w:val="2"/>
            <w:shd w:val="clear" w:color="auto" w:fill="auto"/>
          </w:tcPr>
          <w:p w14:paraId="5353E0AA" w14:textId="566F58E6" w:rsidR="00C46D96" w:rsidRDefault="009448AC" w:rsidP="00C46D96">
            <w:r>
              <w:lastRenderedPageBreak/>
              <w:t>Cluster attainment teacher will be working on a numeracy intervention in St Margaret of Scotland and in Our Lady’s High School</w:t>
            </w:r>
          </w:p>
        </w:tc>
        <w:tc>
          <w:tcPr>
            <w:tcW w:w="3262" w:type="dxa"/>
            <w:shd w:val="clear" w:color="auto" w:fill="auto"/>
          </w:tcPr>
          <w:p w14:paraId="0C045277" w14:textId="77777777" w:rsidR="009448AC" w:rsidRPr="000961C7" w:rsidRDefault="009448AC" w:rsidP="009448AC">
            <w:pPr>
              <w:rPr>
                <w:rFonts w:cs="Arial"/>
              </w:rPr>
            </w:pPr>
            <w:r w:rsidRPr="000961C7">
              <w:rPr>
                <w:rFonts w:cs="Arial"/>
              </w:rPr>
              <w:t>MALT assessments</w:t>
            </w:r>
          </w:p>
          <w:p w14:paraId="1CDC67C3" w14:textId="77777777" w:rsidR="009448AC" w:rsidRPr="000961C7" w:rsidRDefault="009448AC" w:rsidP="009448AC">
            <w:pPr>
              <w:rPr>
                <w:rFonts w:cs="Arial"/>
              </w:rPr>
            </w:pPr>
            <w:r w:rsidRPr="000961C7">
              <w:rPr>
                <w:rFonts w:cs="Arial"/>
              </w:rPr>
              <w:t>SNASA Assessments</w:t>
            </w:r>
          </w:p>
          <w:p w14:paraId="4D0B4A1D" w14:textId="77777777" w:rsidR="00C46D96" w:rsidRPr="000961C7" w:rsidRDefault="009448AC" w:rsidP="009448AC">
            <w:pPr>
              <w:rPr>
                <w:rFonts w:cs="Arial"/>
              </w:rPr>
            </w:pPr>
            <w:r w:rsidRPr="000961C7">
              <w:rPr>
                <w:rFonts w:cs="Arial"/>
              </w:rPr>
              <w:t>ACEL data</w:t>
            </w:r>
          </w:p>
          <w:p w14:paraId="0659C328" w14:textId="77777777" w:rsidR="009448AC" w:rsidRPr="000961C7" w:rsidRDefault="009448AC" w:rsidP="009448AC">
            <w:pPr>
              <w:rPr>
                <w:rFonts w:cs="Arial"/>
              </w:rPr>
            </w:pPr>
          </w:p>
          <w:p w14:paraId="53DEC907" w14:textId="45270E3B" w:rsidR="009448AC" w:rsidRPr="000961C7" w:rsidRDefault="009448AC" w:rsidP="009448AC">
            <w:pPr>
              <w:rPr>
                <w:rFonts w:cs="Arial"/>
              </w:rPr>
            </w:pPr>
          </w:p>
        </w:tc>
        <w:tc>
          <w:tcPr>
            <w:tcW w:w="2860" w:type="dxa"/>
            <w:shd w:val="clear" w:color="auto" w:fill="auto"/>
          </w:tcPr>
          <w:p w14:paraId="24D2E145" w14:textId="77777777" w:rsidR="00C46D96" w:rsidRDefault="00C46D96" w:rsidP="00C46D96">
            <w:pPr>
              <w:rPr>
                <w:rFonts w:cs="Arial"/>
                <w:b/>
                <w:bCs/>
              </w:rPr>
            </w:pPr>
          </w:p>
        </w:tc>
        <w:tc>
          <w:tcPr>
            <w:tcW w:w="3900" w:type="dxa"/>
            <w:shd w:val="clear" w:color="auto" w:fill="auto"/>
          </w:tcPr>
          <w:p w14:paraId="4918D1BB" w14:textId="77777777" w:rsidR="00C46D96" w:rsidRDefault="00C46D96" w:rsidP="00C46D96">
            <w:pPr>
              <w:rPr>
                <w:rFonts w:cs="Arial"/>
                <w:b/>
                <w:bCs/>
              </w:rPr>
            </w:pPr>
          </w:p>
        </w:tc>
      </w:tr>
      <w:tr w:rsidR="00C46D96" w14:paraId="439C89D3" w14:textId="77777777" w:rsidTr="00C46D96">
        <w:tc>
          <w:tcPr>
            <w:tcW w:w="15735" w:type="dxa"/>
            <w:gridSpan w:val="6"/>
            <w:shd w:val="clear" w:color="auto" w:fill="D9D9D9" w:themeFill="background1" w:themeFillShade="D9"/>
          </w:tcPr>
          <w:p w14:paraId="0A2A8E5E" w14:textId="362A536E" w:rsidR="00C46D96" w:rsidRDefault="00C46D96" w:rsidP="00C46D96">
            <w:pPr>
              <w:rPr>
                <w:rFonts w:cs="Arial"/>
                <w:b/>
                <w:bCs/>
              </w:rPr>
            </w:pPr>
            <w:r>
              <w:rPr>
                <w:rFonts w:cs="Arial"/>
                <w:b/>
                <w:bCs/>
              </w:rPr>
              <w:t>Final evaluation:</w:t>
            </w:r>
          </w:p>
          <w:p w14:paraId="4C18D016" w14:textId="77777777" w:rsidR="00C46D96" w:rsidRDefault="00C46D96" w:rsidP="00C46D96">
            <w:pPr>
              <w:rPr>
                <w:rFonts w:cs="Arial"/>
                <w:b/>
                <w:bCs/>
              </w:rPr>
            </w:pPr>
          </w:p>
          <w:p w14:paraId="19877C0A" w14:textId="77777777" w:rsidR="00C3212F" w:rsidRDefault="00C3212F" w:rsidP="00C46D96">
            <w:pPr>
              <w:rPr>
                <w:rFonts w:cs="Arial"/>
                <w:b/>
                <w:bCs/>
              </w:rPr>
            </w:pPr>
          </w:p>
          <w:p w14:paraId="24F675F6" w14:textId="77777777" w:rsidR="00C3212F" w:rsidRDefault="00C3212F" w:rsidP="00C46D96">
            <w:pPr>
              <w:rPr>
                <w:rFonts w:cs="Arial"/>
                <w:b/>
                <w:bCs/>
              </w:rPr>
            </w:pPr>
          </w:p>
          <w:p w14:paraId="1EA4C3CC" w14:textId="77777777" w:rsidR="00C3212F" w:rsidRDefault="00C3212F" w:rsidP="00C46D96">
            <w:pPr>
              <w:rPr>
                <w:rFonts w:cs="Arial"/>
                <w:b/>
                <w:bCs/>
              </w:rPr>
            </w:pPr>
          </w:p>
          <w:p w14:paraId="160BBC90" w14:textId="77777777" w:rsidR="00C3212F" w:rsidRDefault="00C3212F" w:rsidP="00C46D96">
            <w:pPr>
              <w:rPr>
                <w:rFonts w:cs="Arial"/>
                <w:b/>
                <w:bCs/>
              </w:rPr>
            </w:pPr>
          </w:p>
          <w:p w14:paraId="4DDA53A3" w14:textId="77777777" w:rsidR="00C3212F" w:rsidRDefault="00C3212F" w:rsidP="00C46D96">
            <w:pPr>
              <w:rPr>
                <w:rFonts w:cs="Arial"/>
                <w:b/>
                <w:bCs/>
              </w:rPr>
            </w:pPr>
          </w:p>
          <w:p w14:paraId="1DA44FF7" w14:textId="5B4DAC5D" w:rsidR="00C3212F" w:rsidRDefault="00C3212F" w:rsidP="00C46D96">
            <w:pPr>
              <w:rPr>
                <w:rFonts w:cs="Arial"/>
                <w:b/>
                <w:bCs/>
              </w:rPr>
            </w:pPr>
          </w:p>
        </w:tc>
      </w:tr>
    </w:tbl>
    <w:p w14:paraId="27F135B8" w14:textId="4BC7649D" w:rsidR="000C174D" w:rsidRDefault="000C174D" w:rsidP="001C3D8E"/>
    <w:p w14:paraId="3B6BB10E" w14:textId="77777777" w:rsidR="00C3212F" w:rsidRDefault="00C3212F" w:rsidP="001C3D8E"/>
    <w:p w14:paraId="7295F8EF" w14:textId="044FBB26" w:rsidR="000C174D" w:rsidRDefault="000C174D" w:rsidP="001C3D8E"/>
    <w:p w14:paraId="01CB6332" w14:textId="72A92617" w:rsidR="004C12B2" w:rsidRDefault="004C12B2" w:rsidP="001C3D8E"/>
    <w:p w14:paraId="5E2731A6" w14:textId="20A89070" w:rsidR="004C12B2" w:rsidRDefault="004C12B2" w:rsidP="001C3D8E"/>
    <w:p w14:paraId="7DB9D813" w14:textId="5DA3445E" w:rsidR="004C12B2" w:rsidRDefault="004C12B2" w:rsidP="001C3D8E"/>
    <w:p w14:paraId="5B82A08A" w14:textId="3D55B888" w:rsidR="004C12B2" w:rsidRDefault="004C12B2" w:rsidP="001C3D8E"/>
    <w:p w14:paraId="1C95108D" w14:textId="1DA8AE37" w:rsidR="004C12B2" w:rsidRDefault="004C12B2" w:rsidP="001C3D8E"/>
    <w:p w14:paraId="6B304846" w14:textId="36518C88" w:rsidR="004C12B2" w:rsidRDefault="004C12B2" w:rsidP="001C3D8E"/>
    <w:p w14:paraId="718914D8" w14:textId="32F1A1B3" w:rsidR="004C12B2" w:rsidRDefault="004C12B2" w:rsidP="001C3D8E"/>
    <w:p w14:paraId="7AD513FC" w14:textId="5B6CA115" w:rsidR="004C12B2" w:rsidRDefault="004C12B2" w:rsidP="001C3D8E"/>
    <w:p w14:paraId="716C8A41" w14:textId="6C00C178" w:rsidR="004C12B2" w:rsidRDefault="004C12B2" w:rsidP="001C3D8E"/>
    <w:p w14:paraId="740AFB1F" w14:textId="6450CF11" w:rsidR="004C12B2" w:rsidRDefault="004C12B2" w:rsidP="001C3D8E"/>
    <w:p w14:paraId="0B24B44B" w14:textId="1A25510E" w:rsidR="004C12B2" w:rsidRDefault="004C12B2" w:rsidP="001C3D8E"/>
    <w:p w14:paraId="24A33538" w14:textId="243D627D" w:rsidR="004C12B2" w:rsidRDefault="004C12B2" w:rsidP="001C3D8E"/>
    <w:p w14:paraId="61F81147" w14:textId="04BBAFA8" w:rsidR="004C12B2" w:rsidRDefault="004C12B2" w:rsidP="001C3D8E"/>
    <w:p w14:paraId="2F4E71DC" w14:textId="6F72D6BE" w:rsidR="004C12B2" w:rsidRDefault="004C12B2" w:rsidP="001C3D8E"/>
    <w:p w14:paraId="23A51E5A" w14:textId="108A28C2" w:rsidR="004C12B2" w:rsidRDefault="004C12B2" w:rsidP="001C3D8E"/>
    <w:p w14:paraId="1F4A4796" w14:textId="7FA9064D" w:rsidR="004C12B2" w:rsidRDefault="004C12B2" w:rsidP="001C3D8E"/>
    <w:p w14:paraId="1263BCC0" w14:textId="174CC022" w:rsidR="004C12B2" w:rsidRDefault="004C12B2" w:rsidP="001C3D8E"/>
    <w:p w14:paraId="76739C89" w14:textId="4C4918D9" w:rsidR="004C12B2" w:rsidRDefault="004C12B2" w:rsidP="001C3D8E"/>
    <w:p w14:paraId="2B4B1805" w14:textId="7AE553D3" w:rsidR="004C12B2" w:rsidRDefault="004C12B2" w:rsidP="001C3D8E"/>
    <w:p w14:paraId="4ACDC7F4" w14:textId="537CB0AF" w:rsidR="004C12B2" w:rsidRDefault="004C12B2" w:rsidP="001C3D8E"/>
    <w:p w14:paraId="719309A1" w14:textId="30E56072" w:rsidR="004C12B2" w:rsidRDefault="004C12B2" w:rsidP="001C3D8E"/>
    <w:p w14:paraId="6AB1D219" w14:textId="77777777" w:rsidR="004C12B2" w:rsidRDefault="004C12B2" w:rsidP="001C3D8E"/>
    <w:p w14:paraId="73AFF764" w14:textId="77777777" w:rsidR="000C174D" w:rsidRDefault="000C174D" w:rsidP="001C3D8E"/>
    <w:tbl>
      <w:tblPr>
        <w:tblStyle w:val="TableGrid"/>
        <w:tblW w:w="15730" w:type="dxa"/>
        <w:tblLook w:val="04A0" w:firstRow="1" w:lastRow="0" w:firstColumn="1" w:lastColumn="0" w:noHBand="0" w:noVBand="1"/>
      </w:tblPr>
      <w:tblGrid>
        <w:gridCol w:w="5243"/>
        <w:gridCol w:w="989"/>
        <w:gridCol w:w="9498"/>
      </w:tblGrid>
      <w:tr w:rsidR="006D54E2" w14:paraId="133EEBE5" w14:textId="77777777" w:rsidTr="00C46D96">
        <w:tc>
          <w:tcPr>
            <w:tcW w:w="6232" w:type="dxa"/>
            <w:gridSpan w:val="2"/>
            <w:tcBorders>
              <w:right w:val="single" w:sz="4" w:space="0" w:color="auto"/>
            </w:tcBorders>
            <w:shd w:val="clear" w:color="auto" w:fill="000000" w:themeFill="text1"/>
          </w:tcPr>
          <w:p w14:paraId="4FA4FDA1" w14:textId="62635153" w:rsidR="006D54E2" w:rsidRDefault="006D54E2" w:rsidP="00C46D96">
            <w:pPr>
              <w:rPr>
                <w:color w:val="FFFFFF" w:themeColor="background1"/>
              </w:rPr>
            </w:pPr>
            <w:r>
              <w:rPr>
                <w:color w:val="FFFFFF" w:themeColor="background1"/>
              </w:rPr>
              <w:lastRenderedPageBreak/>
              <w:t>Priority 1:  Long Term Outcome</w:t>
            </w:r>
          </w:p>
          <w:p w14:paraId="07A2F4F0" w14:textId="2665FBC2" w:rsidR="006D54E2" w:rsidRPr="00934701" w:rsidRDefault="006D54E2" w:rsidP="00C46D96">
            <w:r>
              <w:rPr>
                <w:color w:val="FFFFFF" w:themeColor="background1"/>
              </w:rPr>
              <w:t xml:space="preserve">What do you hope to achieve? What is going </w:t>
            </w:r>
            <w:r w:rsidR="004C12B2">
              <w:rPr>
                <w:color w:val="FFFFFF" w:themeColor="background1"/>
              </w:rPr>
              <w:t>to</w:t>
            </w:r>
            <w:r>
              <w:rPr>
                <w:color w:val="FFFFFF" w:themeColor="background1"/>
              </w:rPr>
              <w:t xml:space="preserve"> change? For whom? By how much? By When?</w:t>
            </w:r>
          </w:p>
        </w:tc>
        <w:tc>
          <w:tcPr>
            <w:tcW w:w="9498" w:type="dxa"/>
            <w:tcBorders>
              <w:left w:val="single" w:sz="4" w:space="0" w:color="auto"/>
            </w:tcBorders>
          </w:tcPr>
          <w:p w14:paraId="119B60CD" w14:textId="5545CD8E" w:rsidR="006D54E2" w:rsidRPr="00AC64A4" w:rsidRDefault="00C1446B" w:rsidP="00C46D96">
            <w:pPr>
              <w:rPr>
                <w:rFonts w:cs="Arial"/>
                <w:b/>
                <w:bCs/>
                <w:sz w:val="16"/>
                <w:szCs w:val="16"/>
              </w:rPr>
            </w:pPr>
            <w:r w:rsidRPr="00AC64A4">
              <w:rPr>
                <w:b/>
                <w:bCs/>
                <w:sz w:val="24"/>
                <w:szCs w:val="24"/>
                <w:lang w:eastAsia="en-US"/>
              </w:rPr>
              <w:t>Ensure high quality learning and teaching experiences, robust assessment</w:t>
            </w:r>
            <w:r w:rsidR="00CF7AB1" w:rsidRPr="00AC64A4">
              <w:rPr>
                <w:b/>
                <w:bCs/>
                <w:sz w:val="24"/>
                <w:szCs w:val="24"/>
                <w:lang w:eastAsia="en-US"/>
              </w:rPr>
              <w:t xml:space="preserve"> </w:t>
            </w:r>
            <w:r w:rsidRPr="00AC64A4">
              <w:rPr>
                <w:b/>
                <w:bCs/>
                <w:sz w:val="24"/>
                <w:szCs w:val="24"/>
                <w:lang w:eastAsia="en-US"/>
              </w:rPr>
              <w:t>and an appropriate curriculum offer which continue to develop our learners to achieve their full potential</w:t>
            </w:r>
          </w:p>
          <w:p w14:paraId="10DD4223" w14:textId="77777777" w:rsidR="006D54E2" w:rsidRPr="00440033" w:rsidRDefault="006D54E2" w:rsidP="00C46D96">
            <w:pPr>
              <w:rPr>
                <w:b/>
              </w:rPr>
            </w:pPr>
          </w:p>
        </w:tc>
      </w:tr>
      <w:tr w:rsidR="006D54E2" w14:paraId="43DA5C19" w14:textId="77777777" w:rsidTr="00C46D96">
        <w:tc>
          <w:tcPr>
            <w:tcW w:w="5243" w:type="dxa"/>
            <w:tcBorders>
              <w:right w:val="single" w:sz="4" w:space="0" w:color="auto"/>
            </w:tcBorders>
            <w:shd w:val="clear" w:color="auto" w:fill="D9D9D9" w:themeFill="background1" w:themeFillShade="D9"/>
          </w:tcPr>
          <w:p w14:paraId="6FEC65FD" w14:textId="77777777" w:rsidR="006D54E2" w:rsidRPr="00934701" w:rsidRDefault="006D54E2" w:rsidP="00C46D96">
            <w:pPr>
              <w:rPr>
                <w:sz w:val="18"/>
                <w:szCs w:val="18"/>
              </w:rPr>
            </w:pPr>
            <w:r w:rsidRPr="00934701">
              <w:rPr>
                <w:sz w:val="18"/>
                <w:szCs w:val="18"/>
              </w:rPr>
              <w:t xml:space="preserve">Person(s) Responsible  </w:t>
            </w:r>
          </w:p>
          <w:p w14:paraId="5B1184C8" w14:textId="77777777" w:rsidR="006D54E2" w:rsidRPr="00934701" w:rsidRDefault="006D54E2" w:rsidP="00C46D96">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4A1FDFD2" w14:textId="7EB89F63" w:rsidR="006D54E2" w:rsidRPr="00440033" w:rsidRDefault="00E81631" w:rsidP="00C46D96">
            <w:pPr>
              <w:rPr>
                <w:b/>
              </w:rPr>
            </w:pPr>
            <w:r>
              <w:rPr>
                <w:b/>
              </w:rPr>
              <w:t>SLT / PT Curriculum / PT Pupil Support / All teaching staff</w:t>
            </w:r>
          </w:p>
        </w:tc>
      </w:tr>
    </w:tbl>
    <w:p w14:paraId="51B311B2" w14:textId="5DBAB959" w:rsidR="006D54E2" w:rsidRDefault="006D54E2" w:rsidP="001C3D8E"/>
    <w:p w14:paraId="5F656372" w14:textId="77777777" w:rsidR="006D54E2" w:rsidRDefault="006D54E2" w:rsidP="001C3D8E"/>
    <w:tbl>
      <w:tblPr>
        <w:tblStyle w:val="TableGrid"/>
        <w:tblW w:w="15735" w:type="dxa"/>
        <w:tblInd w:w="-5" w:type="dxa"/>
        <w:tblLook w:val="04A0" w:firstRow="1" w:lastRow="0" w:firstColumn="1" w:lastColumn="0" w:noHBand="0" w:noVBand="1"/>
      </w:tblPr>
      <w:tblGrid>
        <w:gridCol w:w="2410"/>
        <w:gridCol w:w="2623"/>
        <w:gridCol w:w="637"/>
        <w:gridCol w:w="2835"/>
        <w:gridCol w:w="3119"/>
        <w:gridCol w:w="4111"/>
      </w:tblGrid>
      <w:tr w:rsidR="006D54E2" w:rsidRPr="00695C46" w14:paraId="43D86512" w14:textId="77777777" w:rsidTr="00C46D96">
        <w:tc>
          <w:tcPr>
            <w:tcW w:w="15735" w:type="dxa"/>
            <w:gridSpan w:val="6"/>
          </w:tcPr>
          <w:p w14:paraId="02A9B6D9" w14:textId="77777777" w:rsidR="006D54E2" w:rsidRPr="00695C46" w:rsidRDefault="006D54E2" w:rsidP="00C46D96">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6D54E2" w:rsidRPr="00695C46" w14:paraId="111DD363" w14:textId="77777777" w:rsidTr="00C46D96">
        <w:tc>
          <w:tcPr>
            <w:tcW w:w="5033" w:type="dxa"/>
            <w:gridSpan w:val="2"/>
            <w:shd w:val="clear" w:color="auto" w:fill="D9D9D9" w:themeFill="background1" w:themeFillShade="D9"/>
          </w:tcPr>
          <w:p w14:paraId="5FAA2CE5" w14:textId="6CBB5405" w:rsidR="006D54E2" w:rsidRPr="00695C46" w:rsidRDefault="006D54E2" w:rsidP="00C46D96">
            <w:pPr>
              <w:rPr>
                <w:rFonts w:cs="Arial"/>
                <w:b/>
                <w:bCs/>
                <w:sz w:val="24"/>
                <w:szCs w:val="24"/>
              </w:rPr>
            </w:pPr>
            <w:r>
              <w:rPr>
                <w:rFonts w:cs="Arial"/>
                <w:b/>
                <w:bCs/>
                <w:sz w:val="24"/>
                <w:szCs w:val="24"/>
              </w:rPr>
              <w:t xml:space="preserve">NIF Priority: </w:t>
            </w:r>
            <w:r w:rsidR="002D62AD">
              <w:rPr>
                <w:rFonts w:cs="Arial"/>
                <w:b/>
                <w:bCs/>
                <w:sz w:val="24"/>
                <w:szCs w:val="24"/>
              </w:rPr>
              <w:t xml:space="preserve">3, </w:t>
            </w:r>
            <w:r w:rsidR="00DC580E">
              <w:rPr>
                <w:rFonts w:cs="Arial"/>
                <w:b/>
                <w:bCs/>
                <w:sz w:val="24"/>
                <w:szCs w:val="24"/>
              </w:rPr>
              <w:t>5</w:t>
            </w:r>
          </w:p>
        </w:tc>
        <w:tc>
          <w:tcPr>
            <w:tcW w:w="10702" w:type="dxa"/>
            <w:gridSpan w:val="4"/>
            <w:shd w:val="clear" w:color="auto" w:fill="D9D9D9" w:themeFill="background1" w:themeFillShade="D9"/>
          </w:tcPr>
          <w:p w14:paraId="1E89375E" w14:textId="05FEB470" w:rsidR="006D54E2" w:rsidRPr="00695C46" w:rsidRDefault="006D54E2" w:rsidP="00C46D96">
            <w:pPr>
              <w:rPr>
                <w:rFonts w:cs="Arial"/>
                <w:b/>
                <w:bCs/>
                <w:sz w:val="24"/>
                <w:szCs w:val="24"/>
              </w:rPr>
            </w:pPr>
            <w:r>
              <w:rPr>
                <w:rFonts w:cs="Arial"/>
                <w:b/>
                <w:bCs/>
                <w:sz w:val="24"/>
                <w:szCs w:val="24"/>
              </w:rPr>
              <w:t>NIF Driver:</w:t>
            </w:r>
            <w:r w:rsidR="00DC580E">
              <w:rPr>
                <w:rFonts w:cs="Arial"/>
                <w:b/>
                <w:bCs/>
                <w:sz w:val="24"/>
                <w:szCs w:val="24"/>
              </w:rPr>
              <w:t xml:space="preserve"> 4,6</w:t>
            </w:r>
          </w:p>
        </w:tc>
      </w:tr>
      <w:tr w:rsidR="006D54E2" w:rsidRPr="00695C46" w14:paraId="06F8CAAD" w14:textId="77777777" w:rsidTr="00C46D96">
        <w:tc>
          <w:tcPr>
            <w:tcW w:w="5033" w:type="dxa"/>
            <w:gridSpan w:val="2"/>
            <w:shd w:val="clear" w:color="auto" w:fill="D9D9D9" w:themeFill="background1" w:themeFillShade="D9"/>
          </w:tcPr>
          <w:p w14:paraId="40434652" w14:textId="386375D9" w:rsidR="006D54E2" w:rsidRPr="00695C46" w:rsidRDefault="006D54E2" w:rsidP="00C46D96">
            <w:pPr>
              <w:rPr>
                <w:rFonts w:cs="Arial"/>
                <w:b/>
                <w:bCs/>
                <w:sz w:val="24"/>
                <w:szCs w:val="24"/>
              </w:rPr>
            </w:pPr>
            <w:r>
              <w:rPr>
                <w:rFonts w:cs="Arial"/>
                <w:b/>
                <w:bCs/>
                <w:sz w:val="24"/>
                <w:szCs w:val="24"/>
              </w:rPr>
              <w:t>NLC Priority:</w:t>
            </w:r>
            <w:r w:rsidR="00844ED0">
              <w:rPr>
                <w:rFonts w:cs="Arial"/>
                <w:b/>
                <w:bCs/>
                <w:sz w:val="24"/>
                <w:szCs w:val="24"/>
              </w:rPr>
              <w:t>1, 2</w:t>
            </w:r>
          </w:p>
        </w:tc>
        <w:tc>
          <w:tcPr>
            <w:tcW w:w="10702" w:type="dxa"/>
            <w:gridSpan w:val="4"/>
            <w:shd w:val="clear" w:color="auto" w:fill="D9D9D9" w:themeFill="background1" w:themeFillShade="D9"/>
          </w:tcPr>
          <w:p w14:paraId="6FED8AF5" w14:textId="50C440C6" w:rsidR="006D54E2" w:rsidRPr="00695C46" w:rsidRDefault="006D54E2" w:rsidP="00C46D96">
            <w:pPr>
              <w:rPr>
                <w:rFonts w:cs="Arial"/>
                <w:sz w:val="24"/>
                <w:szCs w:val="24"/>
              </w:rPr>
            </w:pPr>
            <w:r>
              <w:rPr>
                <w:rFonts w:cs="Arial"/>
                <w:b/>
                <w:bCs/>
                <w:sz w:val="24"/>
                <w:szCs w:val="24"/>
              </w:rPr>
              <w:t>QI:</w:t>
            </w:r>
            <w:r w:rsidR="00496271">
              <w:rPr>
                <w:rFonts w:cs="Arial"/>
                <w:b/>
                <w:bCs/>
                <w:sz w:val="24"/>
                <w:szCs w:val="24"/>
              </w:rPr>
              <w:t xml:space="preserve"> 2.3, 3.2</w:t>
            </w:r>
          </w:p>
        </w:tc>
      </w:tr>
      <w:tr w:rsidR="006D54E2" w14:paraId="53DB8430" w14:textId="77777777" w:rsidTr="00C46D96">
        <w:tc>
          <w:tcPr>
            <w:tcW w:w="5033" w:type="dxa"/>
            <w:gridSpan w:val="2"/>
            <w:shd w:val="clear" w:color="auto" w:fill="D9D9D9" w:themeFill="background1" w:themeFillShade="D9"/>
          </w:tcPr>
          <w:p w14:paraId="1183F118" w14:textId="04BACD3C" w:rsidR="006D54E2" w:rsidRDefault="006D54E2" w:rsidP="00C46D96">
            <w:pPr>
              <w:rPr>
                <w:rFonts w:cs="Arial"/>
                <w:b/>
                <w:bCs/>
                <w:sz w:val="24"/>
                <w:szCs w:val="24"/>
              </w:rPr>
            </w:pPr>
            <w:r>
              <w:rPr>
                <w:rFonts w:cs="Arial"/>
                <w:b/>
                <w:bCs/>
                <w:sz w:val="24"/>
                <w:szCs w:val="24"/>
              </w:rPr>
              <w:t>PEF Intervention:</w:t>
            </w:r>
            <w:r w:rsidR="00DA6804">
              <w:rPr>
                <w:rFonts w:cs="Arial"/>
                <w:b/>
                <w:bCs/>
                <w:sz w:val="24"/>
                <w:szCs w:val="24"/>
              </w:rPr>
              <w:t xml:space="preserve"> 4, 5, 7</w:t>
            </w:r>
          </w:p>
        </w:tc>
        <w:tc>
          <w:tcPr>
            <w:tcW w:w="10702" w:type="dxa"/>
            <w:gridSpan w:val="4"/>
            <w:shd w:val="clear" w:color="auto" w:fill="D9D9D9" w:themeFill="background1" w:themeFillShade="D9"/>
          </w:tcPr>
          <w:p w14:paraId="0DC4D993" w14:textId="1DB49FA2" w:rsidR="006D54E2" w:rsidRDefault="006D54E2" w:rsidP="00C46D96">
            <w:pPr>
              <w:rPr>
                <w:rFonts w:cs="Arial"/>
                <w:b/>
                <w:bCs/>
                <w:sz w:val="24"/>
                <w:szCs w:val="24"/>
              </w:rPr>
            </w:pPr>
            <w:r>
              <w:rPr>
                <w:rFonts w:cs="Arial"/>
                <w:b/>
                <w:bCs/>
                <w:sz w:val="24"/>
                <w:szCs w:val="24"/>
              </w:rPr>
              <w:t>Developing in Faith/UNCRC:</w:t>
            </w:r>
            <w:r w:rsidR="00B244D3">
              <w:rPr>
                <w:rFonts w:cs="Arial"/>
                <w:b/>
                <w:bCs/>
                <w:sz w:val="24"/>
                <w:szCs w:val="24"/>
              </w:rPr>
              <w:t xml:space="preserve"> 2 / 3, 28, 29</w:t>
            </w:r>
          </w:p>
        </w:tc>
      </w:tr>
      <w:tr w:rsidR="006D54E2" w:rsidRPr="00D17AA8" w14:paraId="21D0F35E" w14:textId="77777777" w:rsidTr="00C46D96">
        <w:tc>
          <w:tcPr>
            <w:tcW w:w="15735" w:type="dxa"/>
            <w:gridSpan w:val="6"/>
            <w:shd w:val="clear" w:color="auto" w:fill="D9D9D9" w:themeFill="background1" w:themeFillShade="D9"/>
          </w:tcPr>
          <w:p w14:paraId="276B1096" w14:textId="77777777" w:rsidR="006D54E2" w:rsidRPr="00D17AA8" w:rsidRDefault="006D54E2" w:rsidP="00C46D96">
            <w:pPr>
              <w:rPr>
                <w:rFonts w:cs="Arial"/>
                <w:u w:val="single"/>
              </w:rPr>
            </w:pPr>
            <w:r w:rsidRPr="00D17AA8">
              <w:rPr>
                <w:rFonts w:cs="Arial"/>
                <w:u w:val="single"/>
              </w:rPr>
              <w:t>If you used any aspect of your PEF fund to support this priority; please detail the expenditure here.</w:t>
            </w:r>
          </w:p>
          <w:p w14:paraId="51681A97" w14:textId="77777777" w:rsidR="006D54E2" w:rsidRPr="00D17AA8" w:rsidRDefault="006D54E2" w:rsidP="00C46D96">
            <w:pPr>
              <w:rPr>
                <w:rFonts w:cs="Arial"/>
                <w:sz w:val="24"/>
                <w:szCs w:val="24"/>
                <w:u w:val="single"/>
              </w:rPr>
            </w:pPr>
          </w:p>
        </w:tc>
      </w:tr>
      <w:tr w:rsidR="006D54E2" w:rsidRPr="007A6703" w14:paraId="58231077" w14:textId="77777777" w:rsidTr="00C46D96">
        <w:tc>
          <w:tcPr>
            <w:tcW w:w="15735" w:type="dxa"/>
            <w:gridSpan w:val="6"/>
            <w:shd w:val="clear" w:color="auto" w:fill="auto"/>
          </w:tcPr>
          <w:p w14:paraId="68150ED3" w14:textId="77777777" w:rsidR="006D54E2" w:rsidRPr="007A6703" w:rsidRDefault="006D54E2" w:rsidP="00C46D96">
            <w:pPr>
              <w:rPr>
                <w:i/>
                <w:iCs/>
              </w:rPr>
            </w:pPr>
            <w:r w:rsidRPr="007A6703">
              <w:rPr>
                <w:rFonts w:cs="Arial"/>
                <w:b/>
                <w:bCs/>
              </w:rPr>
              <w:t>RATIONALE (WHY?)</w:t>
            </w:r>
            <w:r w:rsidRPr="007A6703">
              <w:rPr>
                <w:i/>
                <w:iCs/>
              </w:rPr>
              <w:t xml:space="preserve"> </w:t>
            </w:r>
            <w:r w:rsidRPr="007A6703">
              <w:rPr>
                <w:sz w:val="16"/>
                <w:szCs w:val="16"/>
              </w:rPr>
              <w:t>Why have you identified this as priority?  What data did you have to support this?</w:t>
            </w:r>
          </w:p>
          <w:p w14:paraId="0AE69EE7" w14:textId="6B8ACD54" w:rsidR="006D54E2" w:rsidRPr="007A6703" w:rsidRDefault="00CF7AB1" w:rsidP="00C46D96">
            <w:pPr>
              <w:rPr>
                <w:rFonts w:cs="Arial"/>
              </w:rPr>
            </w:pPr>
            <w:r>
              <w:rPr>
                <w:rFonts w:cs="Arial"/>
              </w:rPr>
              <w:t xml:space="preserve">The recent pandemic has had an impact on learning, teaching and assessment and there is a need to ensure </w:t>
            </w:r>
            <w:r w:rsidR="006C6EC6">
              <w:rPr>
                <w:rFonts w:cs="Arial"/>
              </w:rPr>
              <w:t>robust and consistent approaches across all areas of the curriculum. While we are pleased with our SQA performance in the 21-22 diet</w:t>
            </w:r>
            <w:r w:rsidR="003F16F6">
              <w:rPr>
                <w:rFonts w:cs="Arial"/>
              </w:rPr>
              <w:t>,</w:t>
            </w:r>
            <w:r w:rsidR="006C6EC6">
              <w:rPr>
                <w:rFonts w:cs="Arial"/>
              </w:rPr>
              <w:t xml:space="preserve"> we recognise that improvements can be made.</w:t>
            </w:r>
          </w:p>
          <w:p w14:paraId="4C6ACD1F" w14:textId="77777777" w:rsidR="006D54E2" w:rsidRPr="007A6703" w:rsidRDefault="006D54E2" w:rsidP="00C46D96">
            <w:pPr>
              <w:rPr>
                <w:rFonts w:cs="Arial"/>
              </w:rPr>
            </w:pPr>
          </w:p>
          <w:p w14:paraId="384C09DC" w14:textId="77777777" w:rsidR="006D54E2" w:rsidRPr="007A6703" w:rsidRDefault="006D54E2" w:rsidP="00C46D96">
            <w:pPr>
              <w:rPr>
                <w:rFonts w:cs="Arial"/>
              </w:rPr>
            </w:pPr>
          </w:p>
        </w:tc>
      </w:tr>
      <w:tr w:rsidR="006D54E2" w14:paraId="083BADE8" w14:textId="77777777" w:rsidTr="00C46D96">
        <w:tc>
          <w:tcPr>
            <w:tcW w:w="15735" w:type="dxa"/>
            <w:gridSpan w:val="6"/>
            <w:shd w:val="clear" w:color="auto" w:fill="auto"/>
          </w:tcPr>
          <w:p w14:paraId="543B9360" w14:textId="77777777" w:rsidR="006D54E2" w:rsidRPr="002E5847" w:rsidRDefault="006D54E2" w:rsidP="00C46D96">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0C91A42B" w14:textId="5845EB50" w:rsidR="006D54E2" w:rsidRPr="007D2A17" w:rsidRDefault="007D2A17" w:rsidP="00C46D96">
            <w:pPr>
              <w:rPr>
                <w:rFonts w:cs="Arial"/>
              </w:rPr>
            </w:pPr>
            <w:r w:rsidRPr="007D2A17">
              <w:rPr>
                <w:rFonts w:cs="Arial"/>
              </w:rPr>
              <w:t>Time will be needed to ensure all task are under</w:t>
            </w:r>
            <w:r>
              <w:rPr>
                <w:rFonts w:cs="Arial"/>
              </w:rPr>
              <w:t>ta</w:t>
            </w:r>
            <w:r w:rsidRPr="007D2A17">
              <w:rPr>
                <w:rFonts w:cs="Arial"/>
              </w:rPr>
              <w:t>ken</w:t>
            </w:r>
          </w:p>
          <w:p w14:paraId="4A53B460" w14:textId="77777777" w:rsidR="006D54E2" w:rsidRDefault="006D54E2" w:rsidP="00C46D96">
            <w:pPr>
              <w:rPr>
                <w:rFonts w:cs="Arial"/>
                <w:b/>
                <w:bCs/>
              </w:rPr>
            </w:pPr>
          </w:p>
        </w:tc>
      </w:tr>
      <w:tr w:rsidR="006D54E2" w:rsidRPr="008A6EC1" w14:paraId="70431A0F" w14:textId="77777777" w:rsidTr="00505784">
        <w:tc>
          <w:tcPr>
            <w:tcW w:w="2410" w:type="dxa"/>
            <w:shd w:val="clear" w:color="auto" w:fill="D9D9D9" w:themeFill="background1" w:themeFillShade="D9"/>
          </w:tcPr>
          <w:p w14:paraId="748B4763" w14:textId="77777777" w:rsidR="006D54E2" w:rsidRPr="008A6EC1" w:rsidRDefault="006D54E2" w:rsidP="00C46D96">
            <w:pPr>
              <w:rPr>
                <w:rFonts w:cs="Arial"/>
                <w:b/>
                <w:bCs/>
                <w:u w:val="single"/>
              </w:rPr>
            </w:pPr>
            <w:r w:rsidRPr="008A6EC1">
              <w:rPr>
                <w:rFonts w:cs="Arial"/>
                <w:b/>
                <w:bCs/>
                <w:u w:val="single"/>
              </w:rPr>
              <w:t>EXPECTED IMPACT</w:t>
            </w:r>
          </w:p>
          <w:p w14:paraId="1E3EA451" w14:textId="77777777" w:rsidR="006D54E2" w:rsidRPr="008A6EC1" w:rsidRDefault="006D54E2" w:rsidP="00C46D96">
            <w:pPr>
              <w:rPr>
                <w:rFonts w:cs="Arial"/>
                <w:b/>
                <w:bCs/>
                <w:u w:val="single"/>
              </w:rPr>
            </w:pPr>
            <w:r w:rsidRPr="008A6EC1">
              <w:rPr>
                <w:rFonts w:cs="Arial"/>
                <w:b/>
                <w:bCs/>
                <w:u w:val="single"/>
              </w:rPr>
              <w:t>(SHORT TERM TARGETS)</w:t>
            </w:r>
          </w:p>
        </w:tc>
        <w:tc>
          <w:tcPr>
            <w:tcW w:w="3260" w:type="dxa"/>
            <w:gridSpan w:val="2"/>
            <w:shd w:val="clear" w:color="auto" w:fill="D9D9D9" w:themeFill="background1" w:themeFillShade="D9"/>
          </w:tcPr>
          <w:p w14:paraId="64327AEF" w14:textId="77777777" w:rsidR="006D54E2" w:rsidRPr="008A6EC1" w:rsidRDefault="006D54E2" w:rsidP="00C46D96">
            <w:pPr>
              <w:rPr>
                <w:b/>
                <w:bCs/>
                <w:u w:val="single"/>
              </w:rPr>
            </w:pPr>
            <w:r w:rsidRPr="008A6EC1">
              <w:rPr>
                <w:b/>
                <w:bCs/>
                <w:u w:val="single"/>
              </w:rPr>
              <w:t>INTERVENTIONS/ACTIONS TO SUPPORT IMPROVEMENT: HOW?</w:t>
            </w:r>
          </w:p>
          <w:p w14:paraId="7FA315E9" w14:textId="77777777" w:rsidR="006D54E2" w:rsidRPr="008A6EC1" w:rsidRDefault="006D54E2" w:rsidP="00C46D96">
            <w:pPr>
              <w:rPr>
                <w:rFonts w:cs="Arial"/>
                <w:b/>
                <w:bCs/>
                <w:u w:val="single"/>
              </w:rPr>
            </w:pPr>
          </w:p>
        </w:tc>
        <w:tc>
          <w:tcPr>
            <w:tcW w:w="2835" w:type="dxa"/>
            <w:shd w:val="clear" w:color="auto" w:fill="D9D9D9" w:themeFill="background1" w:themeFillShade="D9"/>
          </w:tcPr>
          <w:p w14:paraId="2E8C8BD9" w14:textId="77777777" w:rsidR="006D54E2" w:rsidRPr="008A6EC1" w:rsidRDefault="006D54E2" w:rsidP="00C46D96">
            <w:pPr>
              <w:rPr>
                <w:b/>
                <w:bCs/>
                <w:u w:val="single"/>
              </w:rPr>
            </w:pPr>
            <w:r w:rsidRPr="008A6EC1">
              <w:rPr>
                <w:b/>
                <w:bCs/>
                <w:u w:val="single"/>
              </w:rPr>
              <w:t>HOW WILL YOU TRACK PROGRESS?</w:t>
            </w:r>
          </w:p>
          <w:p w14:paraId="60DDD594" w14:textId="77777777" w:rsidR="006D54E2" w:rsidRPr="008A6EC1" w:rsidRDefault="006D54E2" w:rsidP="00C46D96">
            <w:pPr>
              <w:rPr>
                <w:rFonts w:cs="Arial"/>
                <w:b/>
                <w:bCs/>
                <w:u w:val="single"/>
              </w:rPr>
            </w:pPr>
            <w:r w:rsidRPr="008A6EC1">
              <w:rPr>
                <w:b/>
                <w:bCs/>
                <w:u w:val="single"/>
              </w:rPr>
              <w:t>MEASURES</w:t>
            </w:r>
          </w:p>
        </w:tc>
        <w:tc>
          <w:tcPr>
            <w:tcW w:w="3119" w:type="dxa"/>
            <w:shd w:val="clear" w:color="auto" w:fill="D9D9D9" w:themeFill="background1" w:themeFillShade="D9"/>
          </w:tcPr>
          <w:p w14:paraId="39576F20" w14:textId="77777777" w:rsidR="006D54E2" w:rsidRPr="008A6EC1" w:rsidRDefault="006D54E2" w:rsidP="00C46D96">
            <w:pPr>
              <w:rPr>
                <w:rFonts w:cs="Arial"/>
                <w:b/>
                <w:bCs/>
                <w:u w:val="single"/>
              </w:rPr>
            </w:pPr>
            <w:r>
              <w:rPr>
                <w:rFonts w:cs="Arial"/>
                <w:b/>
                <w:bCs/>
                <w:u w:val="single"/>
              </w:rPr>
              <w:t xml:space="preserve">EVALUATION </w:t>
            </w:r>
            <w:r w:rsidRPr="008A6EC1">
              <w:rPr>
                <w:rFonts w:cs="Arial"/>
                <w:b/>
                <w:bCs/>
                <w:u w:val="single"/>
              </w:rPr>
              <w:t>CHECKPOINT 1</w:t>
            </w:r>
          </w:p>
        </w:tc>
        <w:tc>
          <w:tcPr>
            <w:tcW w:w="4111" w:type="dxa"/>
            <w:shd w:val="clear" w:color="auto" w:fill="D9D9D9" w:themeFill="background1" w:themeFillShade="D9"/>
          </w:tcPr>
          <w:p w14:paraId="6A4EE8BA" w14:textId="77777777" w:rsidR="006D54E2" w:rsidRPr="008A6EC1" w:rsidRDefault="006D54E2" w:rsidP="00C46D96">
            <w:pPr>
              <w:rPr>
                <w:rFonts w:cs="Arial"/>
                <w:b/>
                <w:bCs/>
                <w:u w:val="single"/>
              </w:rPr>
            </w:pPr>
            <w:r>
              <w:rPr>
                <w:rFonts w:cs="Arial"/>
                <w:b/>
                <w:bCs/>
                <w:u w:val="single"/>
              </w:rPr>
              <w:t xml:space="preserve">EVALUATION </w:t>
            </w:r>
            <w:r w:rsidRPr="008A6EC1">
              <w:rPr>
                <w:rFonts w:cs="Arial"/>
                <w:b/>
                <w:bCs/>
                <w:u w:val="single"/>
              </w:rPr>
              <w:t>CHECKPOINT 2</w:t>
            </w:r>
          </w:p>
        </w:tc>
      </w:tr>
      <w:tr w:rsidR="006D54E2" w14:paraId="2F5C45B0" w14:textId="77777777" w:rsidTr="00505784">
        <w:tc>
          <w:tcPr>
            <w:tcW w:w="2410" w:type="dxa"/>
            <w:shd w:val="clear" w:color="auto" w:fill="D9D9D9" w:themeFill="background1" w:themeFillShade="D9"/>
          </w:tcPr>
          <w:p w14:paraId="594BA044" w14:textId="77777777" w:rsidR="006D54E2" w:rsidRDefault="006D54E2" w:rsidP="00C46D96">
            <w:pPr>
              <w:rPr>
                <w:rFonts w:cs="Arial"/>
                <w:b/>
                <w:bCs/>
              </w:rPr>
            </w:pPr>
            <w:r w:rsidRPr="008A6EC1">
              <w:rPr>
                <w:rFonts w:asciiTheme="minorHAnsi" w:hAnsiTheme="minorHAnsi" w:cstheme="minorBidi"/>
                <w:sz w:val="16"/>
                <w:szCs w:val="16"/>
              </w:rPr>
              <w:t>What will be the benefit for learners (be specific)</w:t>
            </w:r>
          </w:p>
        </w:tc>
        <w:tc>
          <w:tcPr>
            <w:tcW w:w="3260" w:type="dxa"/>
            <w:gridSpan w:val="2"/>
            <w:shd w:val="clear" w:color="auto" w:fill="D9D9D9" w:themeFill="background1" w:themeFillShade="D9"/>
          </w:tcPr>
          <w:p w14:paraId="4550436B" w14:textId="77777777" w:rsidR="006D54E2" w:rsidRDefault="006D54E2" w:rsidP="00C46D96">
            <w:r w:rsidRPr="008A6EC1">
              <w:rPr>
                <w:sz w:val="16"/>
                <w:szCs w:val="16"/>
              </w:rPr>
              <w:t>What are you going to do to make the change?  What key actions are required? Consider links to the NIF Drivers?</w:t>
            </w:r>
          </w:p>
        </w:tc>
        <w:tc>
          <w:tcPr>
            <w:tcW w:w="2835" w:type="dxa"/>
            <w:shd w:val="clear" w:color="auto" w:fill="D9D9D9" w:themeFill="background1" w:themeFillShade="D9"/>
          </w:tcPr>
          <w:p w14:paraId="33373D3C" w14:textId="77777777" w:rsidR="006D54E2" w:rsidRDefault="006D54E2" w:rsidP="00C46D96">
            <w:pPr>
              <w:rPr>
                <w:rFonts w:cs="Arial"/>
                <w:b/>
                <w:bCs/>
              </w:rPr>
            </w:pPr>
            <w:r>
              <w:rPr>
                <w:sz w:val="16"/>
                <w:szCs w:val="16"/>
                <w:lang w:eastAsia="en-US"/>
              </w:rPr>
              <w:t>What ongoing information will demonstrate progress? (Qualitative, Quantitative – short/medium/long term data)</w:t>
            </w:r>
          </w:p>
        </w:tc>
        <w:tc>
          <w:tcPr>
            <w:tcW w:w="3119" w:type="dxa"/>
            <w:shd w:val="clear" w:color="auto" w:fill="D9D9D9" w:themeFill="background1" w:themeFillShade="D9"/>
          </w:tcPr>
          <w:p w14:paraId="6934E6B5" w14:textId="77777777" w:rsidR="006D54E2" w:rsidRDefault="006D54E2" w:rsidP="00C46D96">
            <w:pPr>
              <w:rPr>
                <w:rFonts w:cs="Arial"/>
                <w:b/>
                <w:bCs/>
              </w:rPr>
            </w:pPr>
          </w:p>
        </w:tc>
        <w:tc>
          <w:tcPr>
            <w:tcW w:w="4111" w:type="dxa"/>
            <w:shd w:val="clear" w:color="auto" w:fill="D9D9D9" w:themeFill="background1" w:themeFillShade="D9"/>
          </w:tcPr>
          <w:p w14:paraId="2D83ABA3" w14:textId="77777777" w:rsidR="006D54E2" w:rsidRDefault="006D54E2" w:rsidP="00C46D96">
            <w:pPr>
              <w:rPr>
                <w:rFonts w:cs="Arial"/>
                <w:b/>
                <w:bCs/>
              </w:rPr>
            </w:pPr>
          </w:p>
        </w:tc>
      </w:tr>
      <w:tr w:rsidR="006D54E2" w14:paraId="17771953" w14:textId="77777777" w:rsidTr="00505784">
        <w:tc>
          <w:tcPr>
            <w:tcW w:w="2410" w:type="dxa"/>
            <w:shd w:val="clear" w:color="auto" w:fill="auto"/>
          </w:tcPr>
          <w:p w14:paraId="01EA30A1" w14:textId="5A9667E1" w:rsidR="00955D35" w:rsidRPr="00955D35" w:rsidRDefault="00955D35" w:rsidP="00C46D96">
            <w:pPr>
              <w:rPr>
                <w:rFonts w:cs="Arial"/>
              </w:rPr>
            </w:pPr>
            <w:r w:rsidRPr="00955D35">
              <w:rPr>
                <w:rFonts w:cs="Arial"/>
              </w:rPr>
              <w:t xml:space="preserve">Revamp Learning, Teaching and Assessment policy to provide a robust framework </w:t>
            </w:r>
          </w:p>
        </w:tc>
        <w:tc>
          <w:tcPr>
            <w:tcW w:w="3260" w:type="dxa"/>
            <w:gridSpan w:val="2"/>
            <w:shd w:val="clear" w:color="auto" w:fill="auto"/>
          </w:tcPr>
          <w:p w14:paraId="7E62CB02" w14:textId="29554095" w:rsidR="006D54E2" w:rsidRDefault="00193B40" w:rsidP="00AC59B8">
            <w:pPr>
              <w:pStyle w:val="ListParagraph"/>
              <w:numPr>
                <w:ilvl w:val="0"/>
                <w:numId w:val="6"/>
              </w:numPr>
            </w:pPr>
            <w:r>
              <w:t>Establish a short life working group to update policy</w:t>
            </w:r>
            <w:r w:rsidR="00B912FE">
              <w:t xml:space="preserve"> and develop staff leadership</w:t>
            </w:r>
          </w:p>
          <w:p w14:paraId="47B9FE88" w14:textId="77777777" w:rsidR="00193B40" w:rsidRDefault="00193B40" w:rsidP="00AC59B8">
            <w:pPr>
              <w:pStyle w:val="ListParagraph"/>
              <w:numPr>
                <w:ilvl w:val="0"/>
                <w:numId w:val="6"/>
              </w:numPr>
            </w:pPr>
            <w:r>
              <w:t>Sharing good practice CLPL events in departments and across the school</w:t>
            </w:r>
          </w:p>
          <w:p w14:paraId="0F2709F4" w14:textId="435E3652" w:rsidR="00193B40" w:rsidRDefault="00193B40" w:rsidP="00AC59B8">
            <w:pPr>
              <w:pStyle w:val="ListParagraph"/>
              <w:numPr>
                <w:ilvl w:val="0"/>
                <w:numId w:val="6"/>
              </w:numPr>
            </w:pPr>
            <w:r>
              <w:t xml:space="preserve">Self-Evaluation activities should focus </w:t>
            </w:r>
            <w:r w:rsidR="00B912FE">
              <w:t xml:space="preserve">on </w:t>
            </w:r>
            <w:r>
              <w:lastRenderedPageBreak/>
              <w:t>consistency of approach to L&amp;T</w:t>
            </w:r>
          </w:p>
          <w:p w14:paraId="1056BE56" w14:textId="20B32011" w:rsidR="00846563" w:rsidRDefault="00846563" w:rsidP="00AC59B8">
            <w:pPr>
              <w:pStyle w:val="ListParagraph"/>
              <w:numPr>
                <w:ilvl w:val="0"/>
                <w:numId w:val="6"/>
              </w:numPr>
            </w:pPr>
            <w:r>
              <w:t>Develop learning and teaching ‘The Our Lady’s Way’ framework for display in all areas of the school</w:t>
            </w:r>
          </w:p>
          <w:p w14:paraId="1058531A" w14:textId="1631CA35" w:rsidR="008724E9" w:rsidRDefault="008724E9" w:rsidP="008724E9">
            <w:pPr>
              <w:pStyle w:val="ListParagraph"/>
            </w:pPr>
          </w:p>
        </w:tc>
        <w:tc>
          <w:tcPr>
            <w:tcW w:w="2835" w:type="dxa"/>
            <w:shd w:val="clear" w:color="auto" w:fill="auto"/>
          </w:tcPr>
          <w:p w14:paraId="629BB2B5" w14:textId="73F114E9" w:rsidR="006D54E2" w:rsidRDefault="00A130EE" w:rsidP="00AC59B8">
            <w:pPr>
              <w:pStyle w:val="ListParagraph"/>
              <w:numPr>
                <w:ilvl w:val="0"/>
                <w:numId w:val="6"/>
              </w:numPr>
              <w:rPr>
                <w:rFonts w:cs="Arial"/>
              </w:rPr>
            </w:pPr>
            <w:r w:rsidRPr="00A130EE">
              <w:rPr>
                <w:rFonts w:cs="Arial"/>
              </w:rPr>
              <w:lastRenderedPageBreak/>
              <w:t>Policy produced and launched</w:t>
            </w:r>
          </w:p>
          <w:p w14:paraId="02BC2629" w14:textId="0E9CB068" w:rsidR="00A439EC" w:rsidRDefault="00A439EC" w:rsidP="00AC59B8">
            <w:pPr>
              <w:pStyle w:val="ListParagraph"/>
              <w:numPr>
                <w:ilvl w:val="0"/>
                <w:numId w:val="6"/>
              </w:numPr>
              <w:rPr>
                <w:rFonts w:cs="Arial"/>
              </w:rPr>
            </w:pPr>
            <w:r>
              <w:rPr>
                <w:rFonts w:cs="Arial"/>
              </w:rPr>
              <w:t>Updated paperwork produced</w:t>
            </w:r>
          </w:p>
          <w:p w14:paraId="5A4615AA" w14:textId="77777777" w:rsidR="00A130EE" w:rsidRDefault="00A130EE" w:rsidP="00AC59B8">
            <w:pPr>
              <w:pStyle w:val="ListParagraph"/>
              <w:numPr>
                <w:ilvl w:val="0"/>
                <w:numId w:val="6"/>
              </w:numPr>
              <w:rPr>
                <w:rFonts w:cs="Arial"/>
              </w:rPr>
            </w:pPr>
            <w:r>
              <w:rPr>
                <w:rFonts w:cs="Arial"/>
              </w:rPr>
              <w:t>Observation of L&amp;T in line with Self-Eval calendar</w:t>
            </w:r>
          </w:p>
          <w:p w14:paraId="314B9BF9" w14:textId="498E2C7F" w:rsidR="00A130EE" w:rsidRDefault="00A130EE" w:rsidP="00AC59B8">
            <w:pPr>
              <w:pStyle w:val="ListParagraph"/>
              <w:numPr>
                <w:ilvl w:val="0"/>
                <w:numId w:val="6"/>
              </w:numPr>
              <w:rPr>
                <w:rFonts w:cs="Arial"/>
              </w:rPr>
            </w:pPr>
            <w:r>
              <w:rPr>
                <w:rFonts w:cs="Arial"/>
              </w:rPr>
              <w:t>Learner conversation feedback</w:t>
            </w:r>
          </w:p>
          <w:p w14:paraId="6E4DD655" w14:textId="37F959A6" w:rsidR="00A439EC" w:rsidRDefault="00A439EC" w:rsidP="00AC59B8">
            <w:pPr>
              <w:pStyle w:val="ListParagraph"/>
              <w:numPr>
                <w:ilvl w:val="0"/>
                <w:numId w:val="6"/>
              </w:numPr>
              <w:rPr>
                <w:rFonts w:cs="Arial"/>
              </w:rPr>
            </w:pPr>
            <w:r>
              <w:rPr>
                <w:rFonts w:cs="Arial"/>
              </w:rPr>
              <w:t>Learning Walks</w:t>
            </w:r>
          </w:p>
          <w:p w14:paraId="51232DB3" w14:textId="04FC4A3B" w:rsidR="00B912FE" w:rsidRDefault="00B912FE" w:rsidP="00AC59B8">
            <w:pPr>
              <w:pStyle w:val="ListParagraph"/>
              <w:numPr>
                <w:ilvl w:val="0"/>
                <w:numId w:val="6"/>
              </w:numPr>
              <w:rPr>
                <w:rFonts w:cs="Arial"/>
              </w:rPr>
            </w:pPr>
            <w:r>
              <w:rPr>
                <w:rFonts w:cs="Arial"/>
              </w:rPr>
              <w:t>Data on QI machine</w:t>
            </w:r>
          </w:p>
          <w:p w14:paraId="7EA57704" w14:textId="77777777" w:rsidR="00A130EE" w:rsidRDefault="00A130EE" w:rsidP="00AC59B8">
            <w:pPr>
              <w:pStyle w:val="ListParagraph"/>
              <w:numPr>
                <w:ilvl w:val="0"/>
                <w:numId w:val="6"/>
              </w:numPr>
              <w:rPr>
                <w:rFonts w:cs="Arial"/>
              </w:rPr>
            </w:pPr>
            <w:r>
              <w:rPr>
                <w:rFonts w:cs="Arial"/>
              </w:rPr>
              <w:lastRenderedPageBreak/>
              <w:t>Parent survey results</w:t>
            </w:r>
          </w:p>
          <w:p w14:paraId="2778D248" w14:textId="7AFF901F" w:rsidR="006326D9" w:rsidRPr="00A130EE" w:rsidRDefault="006326D9" w:rsidP="00AC59B8">
            <w:pPr>
              <w:pStyle w:val="ListParagraph"/>
              <w:numPr>
                <w:ilvl w:val="0"/>
                <w:numId w:val="6"/>
              </w:numPr>
              <w:rPr>
                <w:rFonts w:cs="Arial"/>
              </w:rPr>
            </w:pPr>
            <w:r>
              <w:rPr>
                <w:rFonts w:cs="Arial"/>
              </w:rPr>
              <w:t>Framework on display</w:t>
            </w:r>
          </w:p>
        </w:tc>
        <w:tc>
          <w:tcPr>
            <w:tcW w:w="3119" w:type="dxa"/>
            <w:shd w:val="clear" w:color="auto" w:fill="auto"/>
          </w:tcPr>
          <w:p w14:paraId="6127E9B9" w14:textId="77777777" w:rsidR="006D54E2" w:rsidRDefault="006D54E2" w:rsidP="00C46D96">
            <w:pPr>
              <w:rPr>
                <w:rFonts w:cs="Arial"/>
                <w:b/>
                <w:bCs/>
              </w:rPr>
            </w:pPr>
          </w:p>
        </w:tc>
        <w:tc>
          <w:tcPr>
            <w:tcW w:w="4111" w:type="dxa"/>
            <w:shd w:val="clear" w:color="auto" w:fill="auto"/>
          </w:tcPr>
          <w:p w14:paraId="533E48AE" w14:textId="77777777" w:rsidR="006D54E2" w:rsidRDefault="006D54E2" w:rsidP="00C46D96">
            <w:pPr>
              <w:rPr>
                <w:rFonts w:cs="Arial"/>
                <w:b/>
                <w:bCs/>
              </w:rPr>
            </w:pPr>
          </w:p>
        </w:tc>
      </w:tr>
      <w:tr w:rsidR="006D54E2" w14:paraId="6AEE6F51" w14:textId="77777777" w:rsidTr="00505784">
        <w:tc>
          <w:tcPr>
            <w:tcW w:w="2410" w:type="dxa"/>
            <w:shd w:val="clear" w:color="auto" w:fill="auto"/>
          </w:tcPr>
          <w:p w14:paraId="4F133E06" w14:textId="652B65DC" w:rsidR="006D54E2" w:rsidRPr="00C94510" w:rsidRDefault="006C4962" w:rsidP="00C46D96">
            <w:pPr>
              <w:rPr>
                <w:rFonts w:cs="Arial"/>
              </w:rPr>
            </w:pPr>
            <w:r w:rsidRPr="00C94510">
              <w:rPr>
                <w:rFonts w:cs="Arial"/>
              </w:rPr>
              <w:t>Review and amend assessment</w:t>
            </w:r>
            <w:r w:rsidR="00C94510">
              <w:rPr>
                <w:rFonts w:cs="Arial"/>
              </w:rPr>
              <w:t xml:space="preserve"> materials </w:t>
            </w:r>
            <w:r w:rsidRPr="00C94510">
              <w:rPr>
                <w:rFonts w:cs="Arial"/>
              </w:rPr>
              <w:t>ensur</w:t>
            </w:r>
            <w:r w:rsidR="00D64270">
              <w:rPr>
                <w:rFonts w:cs="Arial"/>
              </w:rPr>
              <w:t>ing</w:t>
            </w:r>
            <w:r w:rsidRPr="00C94510">
              <w:rPr>
                <w:rFonts w:cs="Arial"/>
              </w:rPr>
              <w:t xml:space="preserve"> that they are </w:t>
            </w:r>
            <w:r w:rsidR="00D64270">
              <w:rPr>
                <w:rFonts w:cs="Arial"/>
              </w:rPr>
              <w:t>valid</w:t>
            </w:r>
            <w:r w:rsidRPr="00C94510">
              <w:rPr>
                <w:rFonts w:cs="Arial"/>
              </w:rPr>
              <w:t xml:space="preserve"> and reflect national standards</w:t>
            </w:r>
            <w:r w:rsidR="00D64270">
              <w:rPr>
                <w:rFonts w:cs="Arial"/>
              </w:rPr>
              <w:t xml:space="preserve"> leading to </w:t>
            </w:r>
            <w:r w:rsidRPr="00C94510">
              <w:rPr>
                <w:rFonts w:cs="Arial"/>
              </w:rPr>
              <w:t xml:space="preserve">accurate </w:t>
            </w:r>
            <w:r w:rsidR="00C94510" w:rsidRPr="00C94510">
              <w:rPr>
                <w:rFonts w:cs="Arial"/>
              </w:rPr>
              <w:t>tracking grades</w:t>
            </w:r>
            <w:r w:rsidRPr="00C94510">
              <w:rPr>
                <w:rFonts w:cs="Arial"/>
              </w:rPr>
              <w:t xml:space="preserve"> for all learners </w:t>
            </w:r>
          </w:p>
        </w:tc>
        <w:tc>
          <w:tcPr>
            <w:tcW w:w="3260" w:type="dxa"/>
            <w:gridSpan w:val="2"/>
            <w:shd w:val="clear" w:color="auto" w:fill="auto"/>
          </w:tcPr>
          <w:p w14:paraId="16F94206" w14:textId="77777777" w:rsidR="006D54E2" w:rsidRDefault="00FE6FF5" w:rsidP="00AC59B8">
            <w:pPr>
              <w:pStyle w:val="ListParagraph"/>
              <w:numPr>
                <w:ilvl w:val="0"/>
                <w:numId w:val="7"/>
              </w:numPr>
            </w:pPr>
            <w:r>
              <w:t>Departmental assessments, including prelims, revisited and updated as required in line with national standards</w:t>
            </w:r>
          </w:p>
          <w:p w14:paraId="1A413A32" w14:textId="77777777" w:rsidR="001C1D50" w:rsidRDefault="001C1D50" w:rsidP="00AC59B8">
            <w:pPr>
              <w:pStyle w:val="ListParagraph"/>
              <w:numPr>
                <w:ilvl w:val="0"/>
                <w:numId w:val="7"/>
              </w:numPr>
            </w:pPr>
            <w:r>
              <w:t>Departmental assessment calendar adjusted to complement whole school tracking and monitoring calendar</w:t>
            </w:r>
          </w:p>
          <w:p w14:paraId="303F40DA" w14:textId="10BAC556" w:rsidR="00477607" w:rsidRDefault="00477607" w:rsidP="00AC59B8">
            <w:pPr>
              <w:pStyle w:val="ListParagraph"/>
              <w:numPr>
                <w:ilvl w:val="0"/>
                <w:numId w:val="7"/>
              </w:numPr>
            </w:pPr>
            <w:r>
              <w:t>Use of components data, available in results machine, to analyse areas for improvement</w:t>
            </w:r>
          </w:p>
        </w:tc>
        <w:tc>
          <w:tcPr>
            <w:tcW w:w="2835" w:type="dxa"/>
            <w:shd w:val="clear" w:color="auto" w:fill="auto"/>
          </w:tcPr>
          <w:p w14:paraId="78DD30D1" w14:textId="29DA13A4" w:rsidR="006D54E2" w:rsidRDefault="00C10D20" w:rsidP="00AC59B8">
            <w:pPr>
              <w:pStyle w:val="ListParagraph"/>
              <w:numPr>
                <w:ilvl w:val="0"/>
                <w:numId w:val="7"/>
              </w:numPr>
              <w:rPr>
                <w:rFonts w:cs="Arial"/>
              </w:rPr>
            </w:pPr>
            <w:r w:rsidRPr="00C10D20">
              <w:rPr>
                <w:rFonts w:cs="Arial"/>
              </w:rPr>
              <w:t>Senior phase tracking data</w:t>
            </w:r>
            <w:r>
              <w:rPr>
                <w:rFonts w:cs="Arial"/>
              </w:rPr>
              <w:t xml:space="preserve"> will ensure working grades are reflective of learner progress</w:t>
            </w:r>
            <w:r w:rsidR="00062C9A">
              <w:rPr>
                <w:rFonts w:cs="Arial"/>
              </w:rPr>
              <w:t xml:space="preserve"> across all course components</w:t>
            </w:r>
          </w:p>
          <w:p w14:paraId="66BD5069" w14:textId="77777777" w:rsidR="00987BBE" w:rsidRDefault="00987BBE" w:rsidP="00AC59B8">
            <w:pPr>
              <w:pStyle w:val="ListParagraph"/>
              <w:numPr>
                <w:ilvl w:val="0"/>
                <w:numId w:val="7"/>
              </w:numPr>
              <w:rPr>
                <w:rFonts w:cs="Arial"/>
              </w:rPr>
            </w:pPr>
            <w:r>
              <w:rPr>
                <w:rFonts w:cs="Arial"/>
              </w:rPr>
              <w:t xml:space="preserve">Improved correlation of estimated grades and achieved grades </w:t>
            </w:r>
          </w:p>
          <w:p w14:paraId="0BC3A6E5" w14:textId="77777777" w:rsidR="00D857E1" w:rsidRDefault="00743017" w:rsidP="00AC59B8">
            <w:pPr>
              <w:pStyle w:val="ListParagraph"/>
              <w:numPr>
                <w:ilvl w:val="0"/>
                <w:numId w:val="7"/>
              </w:numPr>
              <w:rPr>
                <w:rFonts w:cs="Arial"/>
              </w:rPr>
            </w:pPr>
            <w:r>
              <w:rPr>
                <w:rFonts w:cs="Arial"/>
              </w:rPr>
              <w:t>Updated d</w:t>
            </w:r>
            <w:r w:rsidR="00D857E1">
              <w:rPr>
                <w:rFonts w:cs="Arial"/>
              </w:rPr>
              <w:t>epartmental assessment calendars available for all teaching staf</w:t>
            </w:r>
            <w:r w:rsidR="008724E9">
              <w:rPr>
                <w:rFonts w:cs="Arial"/>
              </w:rPr>
              <w:t>f</w:t>
            </w:r>
          </w:p>
          <w:p w14:paraId="05A7A86A" w14:textId="44B5C141" w:rsidR="008724E9" w:rsidRPr="00C10D20" w:rsidRDefault="008724E9" w:rsidP="008724E9">
            <w:pPr>
              <w:pStyle w:val="ListParagraph"/>
              <w:rPr>
                <w:rFonts w:cs="Arial"/>
              </w:rPr>
            </w:pPr>
          </w:p>
        </w:tc>
        <w:tc>
          <w:tcPr>
            <w:tcW w:w="3119" w:type="dxa"/>
            <w:shd w:val="clear" w:color="auto" w:fill="auto"/>
          </w:tcPr>
          <w:p w14:paraId="0BF4AD59" w14:textId="77777777" w:rsidR="006D54E2" w:rsidRDefault="006D54E2" w:rsidP="00C46D96">
            <w:pPr>
              <w:rPr>
                <w:rFonts w:cs="Arial"/>
                <w:b/>
                <w:bCs/>
              </w:rPr>
            </w:pPr>
          </w:p>
        </w:tc>
        <w:tc>
          <w:tcPr>
            <w:tcW w:w="4111" w:type="dxa"/>
            <w:shd w:val="clear" w:color="auto" w:fill="auto"/>
          </w:tcPr>
          <w:p w14:paraId="44AAE3B5" w14:textId="77777777" w:rsidR="006D54E2" w:rsidRDefault="006D54E2" w:rsidP="00C46D96">
            <w:pPr>
              <w:rPr>
                <w:rFonts w:cs="Arial"/>
                <w:b/>
                <w:bCs/>
              </w:rPr>
            </w:pPr>
          </w:p>
        </w:tc>
      </w:tr>
      <w:tr w:rsidR="0005318D" w14:paraId="5583B533" w14:textId="77777777" w:rsidTr="00505784">
        <w:tc>
          <w:tcPr>
            <w:tcW w:w="2410" w:type="dxa"/>
            <w:shd w:val="clear" w:color="auto" w:fill="auto"/>
          </w:tcPr>
          <w:p w14:paraId="6CE984B3" w14:textId="3EB1EE23" w:rsidR="0005318D" w:rsidRDefault="0005318D" w:rsidP="00C46D96">
            <w:pPr>
              <w:rPr>
                <w:rFonts w:cs="Arial"/>
              </w:rPr>
            </w:pPr>
            <w:r>
              <w:rPr>
                <w:rFonts w:cs="Arial"/>
              </w:rPr>
              <w:t>Support all young people to achieve in S4:</w:t>
            </w:r>
          </w:p>
          <w:p w14:paraId="33E9B56F" w14:textId="39B9ECA7" w:rsidR="0005318D" w:rsidRDefault="0005318D" w:rsidP="0005318D">
            <w:pPr>
              <w:rPr>
                <w:rFonts w:cs="Arial"/>
              </w:rPr>
            </w:pPr>
            <w:r>
              <w:rPr>
                <w:rFonts w:cs="Arial"/>
              </w:rPr>
              <w:t>95% 5+ SCQF Level 4</w:t>
            </w:r>
          </w:p>
          <w:p w14:paraId="0A6E9A4C" w14:textId="12824898" w:rsidR="0005318D" w:rsidRPr="0005318D" w:rsidRDefault="0005318D" w:rsidP="0005318D">
            <w:pPr>
              <w:rPr>
                <w:rFonts w:cs="Arial"/>
              </w:rPr>
            </w:pPr>
            <w:r>
              <w:rPr>
                <w:rFonts w:cs="Arial"/>
              </w:rPr>
              <w:t>57% 5 + SCQF Level 5</w:t>
            </w:r>
          </w:p>
        </w:tc>
        <w:tc>
          <w:tcPr>
            <w:tcW w:w="3260" w:type="dxa"/>
            <w:gridSpan w:val="2"/>
            <w:shd w:val="clear" w:color="auto" w:fill="auto"/>
          </w:tcPr>
          <w:p w14:paraId="322BC9CD" w14:textId="1EEFB3CE" w:rsidR="0005318D" w:rsidRDefault="00932C08" w:rsidP="00AC59B8">
            <w:pPr>
              <w:pStyle w:val="ListParagraph"/>
              <w:numPr>
                <w:ilvl w:val="0"/>
                <w:numId w:val="11"/>
              </w:numPr>
            </w:pPr>
            <w:r>
              <w:t xml:space="preserve">All S4 </w:t>
            </w:r>
            <w:r w:rsidR="00B74FCF">
              <w:t xml:space="preserve">learners with achieve SQA level 4 group award in </w:t>
            </w:r>
            <w:r>
              <w:t>Scottish Studies</w:t>
            </w:r>
          </w:p>
          <w:p w14:paraId="4B01720E" w14:textId="14BBCEA5" w:rsidR="00932C08" w:rsidRDefault="00932C08" w:rsidP="00AC59B8">
            <w:pPr>
              <w:pStyle w:val="ListParagraph"/>
              <w:numPr>
                <w:ilvl w:val="0"/>
                <w:numId w:val="11"/>
              </w:numPr>
            </w:pPr>
            <w:r>
              <w:t xml:space="preserve">All S4 </w:t>
            </w:r>
            <w:r w:rsidR="00B74FCF">
              <w:t xml:space="preserve">leaners will achieve SQA N4 </w:t>
            </w:r>
            <w:r>
              <w:t>RE</w:t>
            </w:r>
          </w:p>
          <w:p w14:paraId="6D6C75A8" w14:textId="77777777" w:rsidR="00932C08" w:rsidRDefault="00932C08" w:rsidP="00AC59B8">
            <w:pPr>
              <w:pStyle w:val="ListParagraph"/>
              <w:numPr>
                <w:ilvl w:val="0"/>
                <w:numId w:val="11"/>
              </w:numPr>
            </w:pPr>
            <w:r>
              <w:t>Track individual pupils</w:t>
            </w:r>
            <w:r w:rsidR="00B74FCF">
              <w:t xml:space="preserve"> to identify lea</w:t>
            </w:r>
            <w:r w:rsidR="00133EA5">
              <w:t>r</w:t>
            </w:r>
            <w:r w:rsidR="00B74FCF">
              <w:t>ners at risk of not achieving</w:t>
            </w:r>
          </w:p>
          <w:p w14:paraId="50221A05" w14:textId="649CC633" w:rsidR="008724E9" w:rsidRDefault="008724E9" w:rsidP="008724E9">
            <w:pPr>
              <w:pStyle w:val="ListParagraph"/>
            </w:pPr>
          </w:p>
        </w:tc>
        <w:tc>
          <w:tcPr>
            <w:tcW w:w="2835" w:type="dxa"/>
            <w:shd w:val="clear" w:color="auto" w:fill="auto"/>
          </w:tcPr>
          <w:p w14:paraId="65401E3A" w14:textId="1C4C3079" w:rsidR="0005318D" w:rsidRPr="001D6BCE" w:rsidRDefault="001D6BCE" w:rsidP="00AC59B8">
            <w:pPr>
              <w:pStyle w:val="ListParagraph"/>
              <w:numPr>
                <w:ilvl w:val="0"/>
                <w:numId w:val="11"/>
              </w:numPr>
              <w:rPr>
                <w:rFonts w:cs="Arial"/>
              </w:rPr>
            </w:pPr>
            <w:r w:rsidRPr="001D6BCE">
              <w:rPr>
                <w:rFonts w:cs="Arial"/>
              </w:rPr>
              <w:t xml:space="preserve">Analysis tracking report data </w:t>
            </w:r>
            <w:r>
              <w:rPr>
                <w:rFonts w:cs="Arial"/>
              </w:rPr>
              <w:t>to ensure learners are on track</w:t>
            </w:r>
          </w:p>
          <w:p w14:paraId="0C56B7C4" w14:textId="1035E0C4" w:rsidR="001D6BCE" w:rsidRPr="001D6BCE" w:rsidRDefault="001D6BCE" w:rsidP="00AC59B8">
            <w:pPr>
              <w:pStyle w:val="ListParagraph"/>
              <w:numPr>
                <w:ilvl w:val="0"/>
                <w:numId w:val="11"/>
              </w:numPr>
              <w:rPr>
                <w:rFonts w:cs="Arial"/>
              </w:rPr>
            </w:pPr>
            <w:r w:rsidRPr="001D6BCE">
              <w:rPr>
                <w:rFonts w:cs="Arial"/>
              </w:rPr>
              <w:t xml:space="preserve">SQA </w:t>
            </w:r>
            <w:r>
              <w:rPr>
                <w:rFonts w:cs="Arial"/>
              </w:rPr>
              <w:t>data to show progress</w:t>
            </w:r>
          </w:p>
          <w:p w14:paraId="474D0570" w14:textId="2B739638" w:rsidR="001D6BCE" w:rsidRPr="001D6BCE" w:rsidRDefault="001D6BCE" w:rsidP="001D6BCE">
            <w:pPr>
              <w:ind w:left="360"/>
              <w:rPr>
                <w:rFonts w:cs="Arial"/>
                <w:b/>
                <w:bCs/>
              </w:rPr>
            </w:pPr>
          </w:p>
        </w:tc>
        <w:tc>
          <w:tcPr>
            <w:tcW w:w="3119" w:type="dxa"/>
            <w:shd w:val="clear" w:color="auto" w:fill="auto"/>
          </w:tcPr>
          <w:p w14:paraId="70D6686F" w14:textId="77777777" w:rsidR="0005318D" w:rsidRDefault="0005318D" w:rsidP="00C46D96">
            <w:pPr>
              <w:rPr>
                <w:rFonts w:cs="Arial"/>
                <w:b/>
                <w:bCs/>
              </w:rPr>
            </w:pPr>
          </w:p>
        </w:tc>
        <w:tc>
          <w:tcPr>
            <w:tcW w:w="4111" w:type="dxa"/>
            <w:shd w:val="clear" w:color="auto" w:fill="auto"/>
          </w:tcPr>
          <w:p w14:paraId="6C7166DA" w14:textId="77777777" w:rsidR="0005318D" w:rsidRDefault="0005318D" w:rsidP="00C46D96">
            <w:pPr>
              <w:rPr>
                <w:rFonts w:cs="Arial"/>
                <w:b/>
                <w:bCs/>
              </w:rPr>
            </w:pPr>
          </w:p>
        </w:tc>
      </w:tr>
      <w:tr w:rsidR="00932C08" w14:paraId="5C50EDB2" w14:textId="77777777" w:rsidTr="00505784">
        <w:tc>
          <w:tcPr>
            <w:tcW w:w="2410" w:type="dxa"/>
            <w:shd w:val="clear" w:color="auto" w:fill="auto"/>
          </w:tcPr>
          <w:p w14:paraId="14EBE3C4" w14:textId="77777777" w:rsidR="00932C08" w:rsidRDefault="00932C08" w:rsidP="00C94510">
            <w:pPr>
              <w:rPr>
                <w:rFonts w:cs="Arial"/>
              </w:rPr>
            </w:pPr>
            <w:r>
              <w:rPr>
                <w:rFonts w:cs="Arial"/>
              </w:rPr>
              <w:t>Support all young people to achieve in S5:</w:t>
            </w:r>
          </w:p>
          <w:p w14:paraId="0CE03975" w14:textId="08C286C9" w:rsidR="00932C08" w:rsidRDefault="00932C08" w:rsidP="00C94510">
            <w:pPr>
              <w:rPr>
                <w:rFonts w:cs="Arial"/>
                <w:iCs/>
              </w:rPr>
            </w:pPr>
            <w:r>
              <w:rPr>
                <w:rFonts w:cs="Arial"/>
                <w:iCs/>
              </w:rPr>
              <w:t>5</w:t>
            </w:r>
            <w:r w:rsidR="00D7221A">
              <w:rPr>
                <w:rFonts w:cs="Arial"/>
                <w:iCs/>
              </w:rPr>
              <w:t>5</w:t>
            </w:r>
            <w:r>
              <w:rPr>
                <w:rFonts w:cs="Arial"/>
                <w:iCs/>
              </w:rPr>
              <w:t>% 3 + SCQF Level 6</w:t>
            </w:r>
          </w:p>
          <w:p w14:paraId="7E899228" w14:textId="5481CC2A" w:rsidR="00932C08" w:rsidRPr="000E75F4" w:rsidRDefault="00932C08" w:rsidP="00C94510">
            <w:pPr>
              <w:rPr>
                <w:rFonts w:cs="Arial"/>
                <w:iCs/>
              </w:rPr>
            </w:pPr>
            <w:r>
              <w:rPr>
                <w:rFonts w:cs="Arial"/>
                <w:iCs/>
              </w:rPr>
              <w:t>25% 5 + SCQF Level 6</w:t>
            </w:r>
          </w:p>
        </w:tc>
        <w:tc>
          <w:tcPr>
            <w:tcW w:w="3260" w:type="dxa"/>
            <w:gridSpan w:val="2"/>
            <w:shd w:val="clear" w:color="auto" w:fill="auto"/>
          </w:tcPr>
          <w:p w14:paraId="791C3883" w14:textId="2D7A68BF" w:rsidR="00932C08" w:rsidRDefault="00133EA5" w:rsidP="00AC59B8">
            <w:pPr>
              <w:pStyle w:val="ListParagraph"/>
              <w:numPr>
                <w:ilvl w:val="0"/>
                <w:numId w:val="12"/>
              </w:numPr>
            </w:pPr>
            <w:r>
              <w:t>Track individual pupils to identify learners at risk of not achieving</w:t>
            </w:r>
          </w:p>
          <w:p w14:paraId="4C1126B3" w14:textId="7936FEE7" w:rsidR="005961FB" w:rsidRDefault="005961FB" w:rsidP="00AC59B8">
            <w:pPr>
              <w:pStyle w:val="ListParagraph"/>
              <w:numPr>
                <w:ilvl w:val="0"/>
                <w:numId w:val="12"/>
              </w:numPr>
            </w:pPr>
            <w:r>
              <w:t>Targeted data shared with departments after tracking periods</w:t>
            </w:r>
          </w:p>
          <w:p w14:paraId="66345345" w14:textId="77777777" w:rsidR="0041365F" w:rsidRDefault="0041365F" w:rsidP="00AC59B8">
            <w:pPr>
              <w:pStyle w:val="ListParagraph"/>
              <w:numPr>
                <w:ilvl w:val="0"/>
                <w:numId w:val="12"/>
              </w:numPr>
            </w:pPr>
            <w:r>
              <w:t xml:space="preserve">Relaunch study supports such as study weekend, </w:t>
            </w:r>
            <w:r>
              <w:lastRenderedPageBreak/>
              <w:t>Saturday School, Supported Study and Easter School</w:t>
            </w:r>
          </w:p>
          <w:p w14:paraId="7EB8F3E6" w14:textId="74EA93C8" w:rsidR="008724E9" w:rsidRDefault="008724E9" w:rsidP="008724E9">
            <w:pPr>
              <w:pStyle w:val="ListParagraph"/>
            </w:pPr>
          </w:p>
        </w:tc>
        <w:tc>
          <w:tcPr>
            <w:tcW w:w="2835" w:type="dxa"/>
            <w:shd w:val="clear" w:color="auto" w:fill="auto"/>
          </w:tcPr>
          <w:p w14:paraId="2F00B735" w14:textId="77777777" w:rsidR="00133EA5" w:rsidRPr="001D6BCE" w:rsidRDefault="00133EA5" w:rsidP="00AC59B8">
            <w:pPr>
              <w:pStyle w:val="ListParagraph"/>
              <w:numPr>
                <w:ilvl w:val="0"/>
                <w:numId w:val="11"/>
              </w:numPr>
              <w:rPr>
                <w:rFonts w:cs="Arial"/>
              </w:rPr>
            </w:pPr>
            <w:r w:rsidRPr="001D6BCE">
              <w:rPr>
                <w:rFonts w:cs="Arial"/>
              </w:rPr>
              <w:lastRenderedPageBreak/>
              <w:t xml:space="preserve">Analysis tracking report data </w:t>
            </w:r>
            <w:r>
              <w:rPr>
                <w:rFonts w:cs="Arial"/>
              </w:rPr>
              <w:t>to ensure learners are on track</w:t>
            </w:r>
          </w:p>
          <w:p w14:paraId="49813648" w14:textId="75F7A48D" w:rsidR="00133EA5" w:rsidRDefault="00133EA5" w:rsidP="00AC59B8">
            <w:pPr>
              <w:pStyle w:val="ListParagraph"/>
              <w:numPr>
                <w:ilvl w:val="0"/>
                <w:numId w:val="11"/>
              </w:numPr>
              <w:rPr>
                <w:rFonts w:cs="Arial"/>
              </w:rPr>
            </w:pPr>
            <w:r w:rsidRPr="001D6BCE">
              <w:rPr>
                <w:rFonts w:cs="Arial"/>
              </w:rPr>
              <w:t xml:space="preserve">SQA </w:t>
            </w:r>
            <w:r>
              <w:rPr>
                <w:rFonts w:cs="Arial"/>
              </w:rPr>
              <w:t>data to show progress</w:t>
            </w:r>
          </w:p>
          <w:p w14:paraId="38709D39" w14:textId="41DE8A7E" w:rsidR="0041365F" w:rsidRPr="001D6BCE" w:rsidRDefault="0041365F" w:rsidP="00AC59B8">
            <w:pPr>
              <w:pStyle w:val="ListParagraph"/>
              <w:numPr>
                <w:ilvl w:val="0"/>
                <w:numId w:val="11"/>
              </w:numPr>
              <w:rPr>
                <w:rFonts w:cs="Arial"/>
              </w:rPr>
            </w:pPr>
            <w:r>
              <w:rPr>
                <w:rFonts w:cs="Arial"/>
              </w:rPr>
              <w:t xml:space="preserve">Attendance at opportunities </w:t>
            </w:r>
          </w:p>
          <w:p w14:paraId="1871CA00" w14:textId="77777777" w:rsidR="00932C08" w:rsidRDefault="00932C08" w:rsidP="00C46D96">
            <w:pPr>
              <w:rPr>
                <w:rFonts w:cs="Arial"/>
                <w:b/>
                <w:bCs/>
              </w:rPr>
            </w:pPr>
          </w:p>
        </w:tc>
        <w:tc>
          <w:tcPr>
            <w:tcW w:w="3119" w:type="dxa"/>
            <w:shd w:val="clear" w:color="auto" w:fill="auto"/>
          </w:tcPr>
          <w:p w14:paraId="605F16D3" w14:textId="77777777" w:rsidR="00932C08" w:rsidRDefault="00932C08" w:rsidP="00C46D96">
            <w:pPr>
              <w:rPr>
                <w:rFonts w:cs="Arial"/>
                <w:b/>
                <w:bCs/>
              </w:rPr>
            </w:pPr>
          </w:p>
        </w:tc>
        <w:tc>
          <w:tcPr>
            <w:tcW w:w="4111" w:type="dxa"/>
            <w:shd w:val="clear" w:color="auto" w:fill="auto"/>
          </w:tcPr>
          <w:p w14:paraId="3AFB78AA" w14:textId="77777777" w:rsidR="00932C08" w:rsidRDefault="00932C08" w:rsidP="00C46D96">
            <w:pPr>
              <w:rPr>
                <w:rFonts w:cs="Arial"/>
                <w:b/>
                <w:bCs/>
              </w:rPr>
            </w:pPr>
          </w:p>
        </w:tc>
      </w:tr>
      <w:tr w:rsidR="00E5108E" w14:paraId="52C8DDFA" w14:textId="77777777" w:rsidTr="00505784">
        <w:tc>
          <w:tcPr>
            <w:tcW w:w="2410" w:type="dxa"/>
            <w:shd w:val="clear" w:color="auto" w:fill="auto"/>
          </w:tcPr>
          <w:p w14:paraId="0DF717B7" w14:textId="50E42952" w:rsidR="00E5108E" w:rsidRDefault="00E5108E" w:rsidP="00C94510">
            <w:pPr>
              <w:rPr>
                <w:rFonts w:cs="Arial"/>
                <w:iCs/>
              </w:rPr>
            </w:pPr>
            <w:r>
              <w:rPr>
                <w:rFonts w:cs="Arial"/>
                <w:iCs/>
              </w:rPr>
              <w:t xml:space="preserve">Support all young people </w:t>
            </w:r>
            <w:r w:rsidR="00ED5BA5">
              <w:rPr>
                <w:rFonts w:cs="Arial"/>
                <w:iCs/>
              </w:rPr>
              <w:t xml:space="preserve">to achieve </w:t>
            </w:r>
            <w:r>
              <w:rPr>
                <w:rFonts w:cs="Arial"/>
                <w:iCs/>
              </w:rPr>
              <w:t>in S6:</w:t>
            </w:r>
          </w:p>
          <w:p w14:paraId="5C120E9F" w14:textId="26D8E1B9" w:rsidR="00ED5BA5" w:rsidRDefault="00ED5BA5" w:rsidP="00C94510">
            <w:pPr>
              <w:rPr>
                <w:rFonts w:cs="Arial"/>
                <w:iCs/>
              </w:rPr>
            </w:pPr>
            <w:r>
              <w:rPr>
                <w:rFonts w:cs="Arial"/>
                <w:iCs/>
              </w:rPr>
              <w:t>80% 1 + SCQF Level 6</w:t>
            </w:r>
          </w:p>
          <w:p w14:paraId="69583A04" w14:textId="72150449" w:rsidR="00ED5BA5" w:rsidRDefault="00ED5BA5" w:rsidP="00C94510">
            <w:pPr>
              <w:rPr>
                <w:rFonts w:cs="Arial"/>
                <w:iCs/>
              </w:rPr>
            </w:pPr>
            <w:r>
              <w:rPr>
                <w:rFonts w:cs="Arial"/>
                <w:iCs/>
              </w:rPr>
              <w:t>60% 3 + SCQF Level 6</w:t>
            </w:r>
          </w:p>
          <w:p w14:paraId="2B526ACB" w14:textId="7198ABFC" w:rsidR="00ED5BA5" w:rsidRDefault="007505D2" w:rsidP="00C94510">
            <w:pPr>
              <w:rPr>
                <w:rFonts w:cs="Arial"/>
                <w:iCs/>
              </w:rPr>
            </w:pPr>
            <w:r>
              <w:rPr>
                <w:rFonts w:cs="Arial"/>
                <w:iCs/>
              </w:rPr>
              <w:t>42% 5 + SCQF Level 6</w:t>
            </w:r>
          </w:p>
          <w:p w14:paraId="341F9CBF" w14:textId="13786CEA" w:rsidR="00E5108E" w:rsidRPr="000E75F4" w:rsidRDefault="00E5108E" w:rsidP="00C94510">
            <w:pPr>
              <w:rPr>
                <w:rFonts w:cs="Arial"/>
                <w:iCs/>
              </w:rPr>
            </w:pPr>
          </w:p>
        </w:tc>
        <w:tc>
          <w:tcPr>
            <w:tcW w:w="3260" w:type="dxa"/>
            <w:gridSpan w:val="2"/>
            <w:shd w:val="clear" w:color="auto" w:fill="auto"/>
          </w:tcPr>
          <w:p w14:paraId="3BCD1737" w14:textId="7FCD517C" w:rsidR="00E5108E" w:rsidRDefault="00BC6288" w:rsidP="00AC59B8">
            <w:pPr>
              <w:pStyle w:val="ListParagraph"/>
              <w:numPr>
                <w:ilvl w:val="0"/>
                <w:numId w:val="13"/>
              </w:numPr>
            </w:pPr>
            <w:r>
              <w:t>Track individual pupils to identify learners at risk of not achieving</w:t>
            </w:r>
          </w:p>
        </w:tc>
        <w:tc>
          <w:tcPr>
            <w:tcW w:w="2835" w:type="dxa"/>
            <w:shd w:val="clear" w:color="auto" w:fill="auto"/>
          </w:tcPr>
          <w:p w14:paraId="0805CE6D" w14:textId="77777777" w:rsidR="00BC6288" w:rsidRPr="001D6BCE" w:rsidRDefault="00BC6288" w:rsidP="00AC59B8">
            <w:pPr>
              <w:pStyle w:val="ListParagraph"/>
              <w:numPr>
                <w:ilvl w:val="0"/>
                <w:numId w:val="11"/>
              </w:numPr>
              <w:rPr>
                <w:rFonts w:cs="Arial"/>
              </w:rPr>
            </w:pPr>
            <w:r w:rsidRPr="001D6BCE">
              <w:rPr>
                <w:rFonts w:cs="Arial"/>
              </w:rPr>
              <w:t xml:space="preserve">Analysis tracking report data </w:t>
            </w:r>
            <w:r>
              <w:rPr>
                <w:rFonts w:cs="Arial"/>
              </w:rPr>
              <w:t>to ensure learners are on track</w:t>
            </w:r>
          </w:p>
          <w:p w14:paraId="61CCDC26" w14:textId="77777777" w:rsidR="00BC6288" w:rsidRPr="001D6BCE" w:rsidRDefault="00BC6288" w:rsidP="00AC59B8">
            <w:pPr>
              <w:pStyle w:val="ListParagraph"/>
              <w:numPr>
                <w:ilvl w:val="0"/>
                <w:numId w:val="11"/>
              </w:numPr>
              <w:rPr>
                <w:rFonts w:cs="Arial"/>
              </w:rPr>
            </w:pPr>
            <w:r w:rsidRPr="001D6BCE">
              <w:rPr>
                <w:rFonts w:cs="Arial"/>
              </w:rPr>
              <w:t xml:space="preserve">SQA </w:t>
            </w:r>
            <w:r>
              <w:rPr>
                <w:rFonts w:cs="Arial"/>
              </w:rPr>
              <w:t>data to show progress</w:t>
            </w:r>
          </w:p>
          <w:p w14:paraId="46007A50" w14:textId="77777777" w:rsidR="00E5108E" w:rsidRDefault="00E5108E" w:rsidP="00C46D96">
            <w:pPr>
              <w:rPr>
                <w:rFonts w:cs="Arial"/>
                <w:b/>
                <w:bCs/>
              </w:rPr>
            </w:pPr>
          </w:p>
        </w:tc>
        <w:tc>
          <w:tcPr>
            <w:tcW w:w="3119" w:type="dxa"/>
            <w:shd w:val="clear" w:color="auto" w:fill="auto"/>
          </w:tcPr>
          <w:p w14:paraId="1B612708" w14:textId="77777777" w:rsidR="00E5108E" w:rsidRDefault="00E5108E" w:rsidP="00C46D96">
            <w:pPr>
              <w:rPr>
                <w:rFonts w:cs="Arial"/>
                <w:b/>
                <w:bCs/>
              </w:rPr>
            </w:pPr>
          </w:p>
        </w:tc>
        <w:tc>
          <w:tcPr>
            <w:tcW w:w="4111" w:type="dxa"/>
            <w:shd w:val="clear" w:color="auto" w:fill="auto"/>
          </w:tcPr>
          <w:p w14:paraId="79231AD2" w14:textId="77777777" w:rsidR="00E5108E" w:rsidRDefault="00E5108E" w:rsidP="00C46D96">
            <w:pPr>
              <w:rPr>
                <w:rFonts w:cs="Arial"/>
                <w:b/>
                <w:bCs/>
              </w:rPr>
            </w:pPr>
          </w:p>
        </w:tc>
      </w:tr>
      <w:tr w:rsidR="006D54E2" w14:paraId="4B4DFEDA" w14:textId="77777777" w:rsidTr="00505784">
        <w:tc>
          <w:tcPr>
            <w:tcW w:w="2410" w:type="dxa"/>
            <w:shd w:val="clear" w:color="auto" w:fill="auto"/>
          </w:tcPr>
          <w:p w14:paraId="4461EC61" w14:textId="6EDE418D" w:rsidR="00C94510" w:rsidRPr="000E75F4" w:rsidRDefault="00C94510" w:rsidP="00C94510">
            <w:pPr>
              <w:rPr>
                <w:rFonts w:cs="Arial"/>
                <w:iCs/>
                <w:color w:val="auto"/>
              </w:rPr>
            </w:pPr>
            <w:r w:rsidRPr="000E75F4">
              <w:rPr>
                <w:rFonts w:cs="Arial"/>
                <w:iCs/>
              </w:rPr>
              <w:t>Further develop digital learning and teaching approaches across all areas of the curriculum</w:t>
            </w:r>
            <w:r w:rsidR="00235043">
              <w:rPr>
                <w:rFonts w:cs="Arial"/>
                <w:iCs/>
              </w:rPr>
              <w:t xml:space="preserve"> and achieve </w:t>
            </w:r>
            <w:r w:rsidR="004F7E9D">
              <w:rPr>
                <w:rFonts w:cs="Arial"/>
                <w:iCs/>
              </w:rPr>
              <w:t>Digital Schools</w:t>
            </w:r>
            <w:r w:rsidR="00235043">
              <w:rPr>
                <w:rFonts w:cs="Arial"/>
                <w:iCs/>
              </w:rPr>
              <w:t xml:space="preserve"> </w:t>
            </w:r>
            <w:r w:rsidR="004F7E9D">
              <w:rPr>
                <w:rFonts w:cs="Arial"/>
                <w:iCs/>
              </w:rPr>
              <w:t>A</w:t>
            </w:r>
            <w:r w:rsidR="00235043">
              <w:rPr>
                <w:rFonts w:cs="Arial"/>
                <w:iCs/>
              </w:rPr>
              <w:t>ward</w:t>
            </w:r>
          </w:p>
          <w:p w14:paraId="66C8A599" w14:textId="77777777" w:rsidR="006D54E2" w:rsidRDefault="006D54E2" w:rsidP="00C46D96">
            <w:pPr>
              <w:rPr>
                <w:rFonts w:cs="Arial"/>
                <w:b/>
                <w:bCs/>
              </w:rPr>
            </w:pPr>
          </w:p>
        </w:tc>
        <w:tc>
          <w:tcPr>
            <w:tcW w:w="3260" w:type="dxa"/>
            <w:gridSpan w:val="2"/>
            <w:shd w:val="clear" w:color="auto" w:fill="auto"/>
          </w:tcPr>
          <w:p w14:paraId="6A75AB6A" w14:textId="77777777" w:rsidR="006D54E2" w:rsidRDefault="005B11D2" w:rsidP="00AC59B8">
            <w:pPr>
              <w:pStyle w:val="ListParagraph"/>
              <w:numPr>
                <w:ilvl w:val="0"/>
                <w:numId w:val="14"/>
              </w:numPr>
            </w:pPr>
            <w:r>
              <w:t>Inhouse CLPL to share good practice in L&amp;T</w:t>
            </w:r>
          </w:p>
          <w:p w14:paraId="10FA5364" w14:textId="77777777" w:rsidR="005B11D2" w:rsidRDefault="005B11D2" w:rsidP="00AC59B8">
            <w:pPr>
              <w:pStyle w:val="ListParagraph"/>
              <w:numPr>
                <w:ilvl w:val="0"/>
                <w:numId w:val="14"/>
              </w:numPr>
            </w:pPr>
            <w:r>
              <w:t>Continue to gather evidence for Digital Schools Award</w:t>
            </w:r>
          </w:p>
          <w:p w14:paraId="32AA9ED9" w14:textId="77777777" w:rsidR="005B11D2" w:rsidRDefault="005B11D2" w:rsidP="00AC59B8">
            <w:pPr>
              <w:pStyle w:val="ListParagraph"/>
              <w:numPr>
                <w:ilvl w:val="0"/>
                <w:numId w:val="14"/>
              </w:numPr>
            </w:pPr>
            <w:r>
              <w:t>Digital input across all areas of the curriculum</w:t>
            </w:r>
          </w:p>
          <w:p w14:paraId="3A85D199" w14:textId="006B6266" w:rsidR="008724E9" w:rsidRDefault="008724E9" w:rsidP="008724E9">
            <w:pPr>
              <w:pStyle w:val="ListParagraph"/>
            </w:pPr>
          </w:p>
        </w:tc>
        <w:tc>
          <w:tcPr>
            <w:tcW w:w="2835" w:type="dxa"/>
            <w:shd w:val="clear" w:color="auto" w:fill="auto"/>
          </w:tcPr>
          <w:p w14:paraId="14A16724" w14:textId="665EFE3F" w:rsidR="005B11D2" w:rsidRDefault="005B11D2" w:rsidP="00AC59B8">
            <w:pPr>
              <w:pStyle w:val="ListParagraph"/>
              <w:numPr>
                <w:ilvl w:val="0"/>
                <w:numId w:val="14"/>
              </w:numPr>
              <w:rPr>
                <w:rFonts w:cs="Arial"/>
              </w:rPr>
            </w:pPr>
            <w:r w:rsidRPr="005B11D2">
              <w:rPr>
                <w:rFonts w:cs="Arial"/>
              </w:rPr>
              <w:t>Observation of L&amp;T in line with Self-Eval calendar</w:t>
            </w:r>
          </w:p>
          <w:p w14:paraId="654CB763" w14:textId="3987D10D" w:rsidR="00256CAD" w:rsidRPr="005B11D2" w:rsidRDefault="00256CAD" w:rsidP="00AC59B8">
            <w:pPr>
              <w:pStyle w:val="ListParagraph"/>
              <w:numPr>
                <w:ilvl w:val="0"/>
                <w:numId w:val="14"/>
              </w:numPr>
              <w:rPr>
                <w:rFonts w:cs="Arial"/>
              </w:rPr>
            </w:pPr>
            <w:r>
              <w:rPr>
                <w:rFonts w:cs="Arial"/>
              </w:rPr>
              <w:t>Achieving the award</w:t>
            </w:r>
          </w:p>
          <w:p w14:paraId="0EFE9C5C" w14:textId="77777777" w:rsidR="005B11D2" w:rsidRPr="005B11D2" w:rsidRDefault="005B11D2" w:rsidP="00AC59B8">
            <w:pPr>
              <w:pStyle w:val="ListParagraph"/>
              <w:numPr>
                <w:ilvl w:val="0"/>
                <w:numId w:val="14"/>
              </w:numPr>
              <w:rPr>
                <w:rFonts w:cs="Arial"/>
              </w:rPr>
            </w:pPr>
            <w:r w:rsidRPr="005B11D2">
              <w:rPr>
                <w:rFonts w:cs="Arial"/>
              </w:rPr>
              <w:t>Learner conversation feedback</w:t>
            </w:r>
          </w:p>
          <w:p w14:paraId="3AC6AD74" w14:textId="4E856B9D" w:rsidR="006D54E2" w:rsidRPr="005B11D2" w:rsidRDefault="005B11D2" w:rsidP="00AC59B8">
            <w:pPr>
              <w:pStyle w:val="ListParagraph"/>
              <w:numPr>
                <w:ilvl w:val="0"/>
                <w:numId w:val="14"/>
              </w:numPr>
              <w:rPr>
                <w:rFonts w:cs="Arial"/>
                <w:b/>
                <w:bCs/>
              </w:rPr>
            </w:pPr>
            <w:r w:rsidRPr="005B11D2">
              <w:rPr>
                <w:rFonts w:cs="Arial"/>
              </w:rPr>
              <w:t>Evidence of all pupils using Teams</w:t>
            </w:r>
          </w:p>
        </w:tc>
        <w:tc>
          <w:tcPr>
            <w:tcW w:w="3119" w:type="dxa"/>
            <w:shd w:val="clear" w:color="auto" w:fill="auto"/>
          </w:tcPr>
          <w:p w14:paraId="72F910EE" w14:textId="77777777" w:rsidR="006D54E2" w:rsidRDefault="006D54E2" w:rsidP="00C46D96">
            <w:pPr>
              <w:rPr>
                <w:rFonts w:cs="Arial"/>
                <w:b/>
                <w:bCs/>
              </w:rPr>
            </w:pPr>
          </w:p>
        </w:tc>
        <w:tc>
          <w:tcPr>
            <w:tcW w:w="4111" w:type="dxa"/>
            <w:shd w:val="clear" w:color="auto" w:fill="auto"/>
          </w:tcPr>
          <w:p w14:paraId="580B79D6" w14:textId="77777777" w:rsidR="006D54E2" w:rsidRDefault="006D54E2" w:rsidP="00C46D96">
            <w:pPr>
              <w:rPr>
                <w:rFonts w:cs="Arial"/>
                <w:b/>
                <w:bCs/>
              </w:rPr>
            </w:pPr>
          </w:p>
        </w:tc>
      </w:tr>
      <w:tr w:rsidR="006D54E2" w14:paraId="58EAABA5" w14:textId="77777777" w:rsidTr="00C46D96">
        <w:tc>
          <w:tcPr>
            <w:tcW w:w="15735" w:type="dxa"/>
            <w:gridSpan w:val="6"/>
            <w:shd w:val="clear" w:color="auto" w:fill="D9D9D9" w:themeFill="background1" w:themeFillShade="D9"/>
          </w:tcPr>
          <w:p w14:paraId="1A24E375" w14:textId="77777777" w:rsidR="006D54E2" w:rsidRDefault="006D54E2" w:rsidP="00C46D96">
            <w:pPr>
              <w:rPr>
                <w:rFonts w:cs="Arial"/>
                <w:b/>
                <w:bCs/>
              </w:rPr>
            </w:pPr>
            <w:r>
              <w:rPr>
                <w:rFonts w:cs="Arial"/>
                <w:b/>
                <w:bCs/>
              </w:rPr>
              <w:t>Final evaluation:</w:t>
            </w:r>
          </w:p>
          <w:p w14:paraId="1436BC46" w14:textId="77777777" w:rsidR="006D54E2" w:rsidRDefault="006D54E2" w:rsidP="00C46D96">
            <w:pPr>
              <w:rPr>
                <w:rFonts w:cs="Arial"/>
                <w:b/>
                <w:bCs/>
              </w:rPr>
            </w:pPr>
          </w:p>
          <w:p w14:paraId="12E188D2" w14:textId="2D742DA5" w:rsidR="006D54E2" w:rsidRDefault="006D54E2" w:rsidP="00C46D96">
            <w:pPr>
              <w:rPr>
                <w:rFonts w:cs="Arial"/>
                <w:b/>
                <w:bCs/>
              </w:rPr>
            </w:pPr>
          </w:p>
          <w:p w14:paraId="5D07D853" w14:textId="1102C9A3" w:rsidR="00C3212F" w:rsidRDefault="00C3212F" w:rsidP="00C46D96">
            <w:pPr>
              <w:rPr>
                <w:rFonts w:cs="Arial"/>
                <w:b/>
                <w:bCs/>
              </w:rPr>
            </w:pPr>
          </w:p>
          <w:p w14:paraId="32FE31C1" w14:textId="5CC79426" w:rsidR="00C3212F" w:rsidRDefault="00C3212F" w:rsidP="00C46D96">
            <w:pPr>
              <w:rPr>
                <w:rFonts w:cs="Arial"/>
                <w:b/>
                <w:bCs/>
              </w:rPr>
            </w:pPr>
          </w:p>
          <w:p w14:paraId="6F8B6A3E" w14:textId="5277B0B4" w:rsidR="00C3212F" w:rsidRDefault="00C3212F" w:rsidP="00C46D96">
            <w:pPr>
              <w:rPr>
                <w:rFonts w:cs="Arial"/>
                <w:b/>
                <w:bCs/>
              </w:rPr>
            </w:pPr>
          </w:p>
          <w:p w14:paraId="54C2BDAF" w14:textId="4DF3C9AD" w:rsidR="00C3212F" w:rsidRDefault="00C3212F" w:rsidP="00C46D96">
            <w:pPr>
              <w:rPr>
                <w:rFonts w:cs="Arial"/>
                <w:b/>
                <w:bCs/>
              </w:rPr>
            </w:pPr>
          </w:p>
          <w:p w14:paraId="1C8CC94B" w14:textId="77777777" w:rsidR="00C3212F" w:rsidRDefault="00C3212F" w:rsidP="00C46D96">
            <w:pPr>
              <w:rPr>
                <w:rFonts w:cs="Arial"/>
                <w:b/>
                <w:bCs/>
              </w:rPr>
            </w:pPr>
          </w:p>
          <w:p w14:paraId="714AAD63" w14:textId="77777777" w:rsidR="006D54E2" w:rsidRDefault="006D54E2" w:rsidP="00C46D96">
            <w:pPr>
              <w:rPr>
                <w:rFonts w:cs="Arial"/>
                <w:b/>
                <w:bCs/>
              </w:rPr>
            </w:pPr>
          </w:p>
        </w:tc>
      </w:tr>
    </w:tbl>
    <w:p w14:paraId="41E18B34" w14:textId="559A84B9" w:rsidR="00986FDE" w:rsidRDefault="00986FDE" w:rsidP="001C3D8E"/>
    <w:p w14:paraId="23E29702" w14:textId="46C7ED7C" w:rsidR="0032077C" w:rsidRDefault="0032077C" w:rsidP="001C3D8E"/>
    <w:p w14:paraId="7EEE8C01" w14:textId="207DFA07" w:rsidR="0032077C" w:rsidRDefault="0032077C" w:rsidP="001C3D8E"/>
    <w:p w14:paraId="1BED952B" w14:textId="0480560F" w:rsidR="0032077C" w:rsidRDefault="0032077C" w:rsidP="001C3D8E"/>
    <w:p w14:paraId="4A724335" w14:textId="1C892637" w:rsidR="0032077C" w:rsidRDefault="0032077C" w:rsidP="001C3D8E"/>
    <w:p w14:paraId="548BDD47" w14:textId="14B4C9B5" w:rsidR="0032077C" w:rsidRDefault="0032077C" w:rsidP="001C3D8E"/>
    <w:p w14:paraId="76AAE138" w14:textId="148F1197" w:rsidR="0032077C" w:rsidRDefault="0032077C" w:rsidP="001C3D8E"/>
    <w:p w14:paraId="4FA2853A" w14:textId="28DDE4D4" w:rsidR="0032077C" w:rsidRDefault="0032077C" w:rsidP="001C3D8E"/>
    <w:p w14:paraId="63A05BED" w14:textId="19F374CF" w:rsidR="0032077C" w:rsidRDefault="0032077C" w:rsidP="001C3D8E"/>
    <w:p w14:paraId="2BD4D748" w14:textId="1F53B3D5" w:rsidR="0032077C" w:rsidRDefault="0032077C" w:rsidP="001C3D8E"/>
    <w:p w14:paraId="6926C193" w14:textId="0EDD2462" w:rsidR="0032077C" w:rsidRDefault="0032077C" w:rsidP="001C3D8E"/>
    <w:p w14:paraId="54C9805E" w14:textId="514E7BE6" w:rsidR="0032077C" w:rsidRDefault="0032077C" w:rsidP="001C3D8E"/>
    <w:p w14:paraId="4AF41A05" w14:textId="11970823" w:rsidR="0032077C" w:rsidRDefault="0032077C" w:rsidP="001C3D8E"/>
    <w:p w14:paraId="472479F9" w14:textId="5D6814E1" w:rsidR="005B1B16" w:rsidRDefault="005B1B16" w:rsidP="001C3D8E"/>
    <w:p w14:paraId="7CF5EA41" w14:textId="77777777" w:rsidR="005B1B16" w:rsidRDefault="005B1B16" w:rsidP="001C3D8E"/>
    <w:p w14:paraId="62E69857" w14:textId="436F3166" w:rsidR="00443932" w:rsidRDefault="00443932" w:rsidP="001C3D8E"/>
    <w:p w14:paraId="1BC6F032" w14:textId="39F97559" w:rsidR="00443932" w:rsidRDefault="00443932" w:rsidP="001C3D8E"/>
    <w:p w14:paraId="0B575E7D" w14:textId="31D092F0" w:rsidR="003626B9" w:rsidRDefault="003626B9" w:rsidP="001C3D8E"/>
    <w:p w14:paraId="78DAB5E1" w14:textId="798067DB" w:rsidR="006D54E2" w:rsidRDefault="006D54E2" w:rsidP="001C3D8E"/>
    <w:tbl>
      <w:tblPr>
        <w:tblStyle w:val="TableGrid"/>
        <w:tblW w:w="15730" w:type="dxa"/>
        <w:tblLook w:val="04A0" w:firstRow="1" w:lastRow="0" w:firstColumn="1" w:lastColumn="0" w:noHBand="0" w:noVBand="1"/>
      </w:tblPr>
      <w:tblGrid>
        <w:gridCol w:w="5243"/>
        <w:gridCol w:w="989"/>
        <w:gridCol w:w="9498"/>
      </w:tblGrid>
      <w:tr w:rsidR="006D54E2" w14:paraId="7D639ED6" w14:textId="77777777" w:rsidTr="00C46D96">
        <w:tc>
          <w:tcPr>
            <w:tcW w:w="6232" w:type="dxa"/>
            <w:gridSpan w:val="2"/>
            <w:tcBorders>
              <w:right w:val="single" w:sz="4" w:space="0" w:color="auto"/>
            </w:tcBorders>
            <w:shd w:val="clear" w:color="auto" w:fill="000000" w:themeFill="text1"/>
          </w:tcPr>
          <w:p w14:paraId="4F18FFF8" w14:textId="35CC96F5" w:rsidR="006D54E2" w:rsidRDefault="006D54E2" w:rsidP="00C46D96">
            <w:pPr>
              <w:rPr>
                <w:color w:val="FFFFFF" w:themeColor="background1"/>
              </w:rPr>
            </w:pPr>
            <w:r>
              <w:rPr>
                <w:color w:val="FFFFFF" w:themeColor="background1"/>
              </w:rPr>
              <w:t>Priority 2:  Long Term Outcome</w:t>
            </w:r>
          </w:p>
          <w:p w14:paraId="0D20BBD7" w14:textId="6261A1C9" w:rsidR="006D54E2" w:rsidRPr="00934701" w:rsidRDefault="006D54E2" w:rsidP="00C46D96">
            <w:r>
              <w:rPr>
                <w:color w:val="FFFFFF" w:themeColor="background1"/>
              </w:rPr>
              <w:t xml:space="preserve">What do you hope to achieve? What is going </w:t>
            </w:r>
            <w:r w:rsidR="004C12B2">
              <w:rPr>
                <w:color w:val="FFFFFF" w:themeColor="background1"/>
              </w:rPr>
              <w:t>to</w:t>
            </w:r>
            <w:r>
              <w:rPr>
                <w:color w:val="FFFFFF" w:themeColor="background1"/>
              </w:rPr>
              <w:t xml:space="preserve"> change? For whom? By how much? By When?</w:t>
            </w:r>
          </w:p>
        </w:tc>
        <w:tc>
          <w:tcPr>
            <w:tcW w:w="9498" w:type="dxa"/>
            <w:tcBorders>
              <w:left w:val="single" w:sz="4" w:space="0" w:color="auto"/>
            </w:tcBorders>
          </w:tcPr>
          <w:p w14:paraId="3BD2EC6A" w14:textId="604CA9E7" w:rsidR="006D54E2" w:rsidRPr="006D0837" w:rsidRDefault="006D0837" w:rsidP="00C46D96">
            <w:pPr>
              <w:rPr>
                <w:rFonts w:cs="Arial"/>
                <w:b/>
                <w:bCs/>
                <w:sz w:val="16"/>
                <w:szCs w:val="16"/>
              </w:rPr>
            </w:pPr>
            <w:r w:rsidRPr="006D0837">
              <w:rPr>
                <w:b/>
                <w:bCs/>
                <w:sz w:val="24"/>
                <w:szCs w:val="24"/>
                <w:lang w:eastAsia="en-US"/>
              </w:rPr>
              <w:t>Ensure that all young people are supported in their wellbeing and faith journey while preparing them for life, learning and work</w:t>
            </w:r>
          </w:p>
          <w:p w14:paraId="25C47906" w14:textId="77777777" w:rsidR="006D54E2" w:rsidRPr="00440033" w:rsidRDefault="006D54E2" w:rsidP="00C46D96">
            <w:pPr>
              <w:rPr>
                <w:b/>
              </w:rPr>
            </w:pPr>
          </w:p>
        </w:tc>
      </w:tr>
      <w:tr w:rsidR="006D54E2" w14:paraId="6A46C935" w14:textId="77777777" w:rsidTr="00C46D96">
        <w:tc>
          <w:tcPr>
            <w:tcW w:w="5243" w:type="dxa"/>
            <w:tcBorders>
              <w:right w:val="single" w:sz="4" w:space="0" w:color="auto"/>
            </w:tcBorders>
            <w:shd w:val="clear" w:color="auto" w:fill="D9D9D9" w:themeFill="background1" w:themeFillShade="D9"/>
          </w:tcPr>
          <w:p w14:paraId="71D178C4" w14:textId="77777777" w:rsidR="006D54E2" w:rsidRPr="00934701" w:rsidRDefault="006D54E2" w:rsidP="00C46D96">
            <w:pPr>
              <w:rPr>
                <w:sz w:val="18"/>
                <w:szCs w:val="18"/>
              </w:rPr>
            </w:pPr>
            <w:r w:rsidRPr="00934701">
              <w:rPr>
                <w:sz w:val="18"/>
                <w:szCs w:val="18"/>
              </w:rPr>
              <w:t xml:space="preserve">Person(s) Responsible  </w:t>
            </w:r>
          </w:p>
          <w:p w14:paraId="0C12EF51" w14:textId="77777777" w:rsidR="006D54E2" w:rsidRPr="00934701" w:rsidRDefault="006D54E2" w:rsidP="00C46D96">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4D73B07F" w14:textId="0E508C8F" w:rsidR="006D54E2" w:rsidRPr="00440033" w:rsidRDefault="00535486" w:rsidP="00C46D96">
            <w:pPr>
              <w:rPr>
                <w:b/>
              </w:rPr>
            </w:pPr>
            <w:r>
              <w:rPr>
                <w:b/>
              </w:rPr>
              <w:t>HT, SLT, PTPS, PT SfL, PT Curriculum, PT Future Friday, HSPO and all teaching staff</w:t>
            </w:r>
          </w:p>
        </w:tc>
      </w:tr>
    </w:tbl>
    <w:p w14:paraId="4E1D24C9" w14:textId="77777777" w:rsidR="006D54E2" w:rsidRDefault="006D54E2" w:rsidP="001C3D8E"/>
    <w:p w14:paraId="129964E0" w14:textId="21BF91CF" w:rsidR="006D54E2" w:rsidRDefault="006D54E2" w:rsidP="001C3D8E"/>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006D54E2" w:rsidRPr="00695C46" w14:paraId="2BFE14CD" w14:textId="77777777" w:rsidTr="00C46D96">
        <w:tc>
          <w:tcPr>
            <w:tcW w:w="15735" w:type="dxa"/>
            <w:gridSpan w:val="6"/>
          </w:tcPr>
          <w:p w14:paraId="17E7A051" w14:textId="77777777" w:rsidR="006D54E2" w:rsidRPr="00695C46" w:rsidRDefault="006D54E2" w:rsidP="00C46D96">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6D54E2" w:rsidRPr="00695C46" w14:paraId="135D8705" w14:textId="77777777" w:rsidTr="00C46D96">
        <w:tc>
          <w:tcPr>
            <w:tcW w:w="5033" w:type="dxa"/>
            <w:gridSpan w:val="2"/>
            <w:shd w:val="clear" w:color="auto" w:fill="D9D9D9" w:themeFill="background1" w:themeFillShade="D9"/>
          </w:tcPr>
          <w:p w14:paraId="4D70B9FD" w14:textId="55488A62" w:rsidR="006D54E2" w:rsidRPr="00695C46" w:rsidRDefault="006D54E2" w:rsidP="00C46D96">
            <w:pPr>
              <w:rPr>
                <w:rFonts w:cs="Arial"/>
                <w:b/>
                <w:bCs/>
                <w:sz w:val="24"/>
                <w:szCs w:val="24"/>
              </w:rPr>
            </w:pPr>
            <w:r>
              <w:rPr>
                <w:rFonts w:cs="Arial"/>
                <w:b/>
                <w:bCs/>
                <w:sz w:val="24"/>
                <w:szCs w:val="24"/>
              </w:rPr>
              <w:t>NIF Priority:</w:t>
            </w:r>
            <w:r w:rsidR="00316AD9">
              <w:rPr>
                <w:rFonts w:cs="Arial"/>
                <w:b/>
                <w:bCs/>
                <w:sz w:val="24"/>
                <w:szCs w:val="24"/>
              </w:rPr>
              <w:t>1,</w:t>
            </w:r>
            <w:r>
              <w:rPr>
                <w:rFonts w:cs="Arial"/>
                <w:b/>
                <w:bCs/>
                <w:sz w:val="24"/>
                <w:szCs w:val="24"/>
              </w:rPr>
              <w:t xml:space="preserve"> </w:t>
            </w:r>
            <w:r w:rsidR="00316AD9">
              <w:rPr>
                <w:rFonts w:cs="Arial"/>
                <w:b/>
                <w:bCs/>
                <w:sz w:val="24"/>
                <w:szCs w:val="24"/>
              </w:rPr>
              <w:t xml:space="preserve">2, 4, </w:t>
            </w:r>
          </w:p>
        </w:tc>
        <w:tc>
          <w:tcPr>
            <w:tcW w:w="10702" w:type="dxa"/>
            <w:gridSpan w:val="4"/>
            <w:shd w:val="clear" w:color="auto" w:fill="D9D9D9" w:themeFill="background1" w:themeFillShade="D9"/>
          </w:tcPr>
          <w:p w14:paraId="789BFD9E" w14:textId="669BEBE3" w:rsidR="006D54E2" w:rsidRPr="00695C46" w:rsidRDefault="006D54E2" w:rsidP="00C46D96">
            <w:pPr>
              <w:rPr>
                <w:rFonts w:cs="Arial"/>
                <w:b/>
                <w:bCs/>
                <w:sz w:val="24"/>
                <w:szCs w:val="24"/>
              </w:rPr>
            </w:pPr>
            <w:r>
              <w:rPr>
                <w:rFonts w:cs="Arial"/>
                <w:b/>
                <w:bCs/>
                <w:sz w:val="24"/>
                <w:szCs w:val="24"/>
              </w:rPr>
              <w:t>NIF Driver:</w:t>
            </w:r>
            <w:r w:rsidR="00316AD9">
              <w:rPr>
                <w:rFonts w:cs="Arial"/>
                <w:b/>
                <w:bCs/>
                <w:sz w:val="24"/>
                <w:szCs w:val="24"/>
              </w:rPr>
              <w:t xml:space="preserve"> 2, 3</w:t>
            </w:r>
          </w:p>
        </w:tc>
      </w:tr>
      <w:tr w:rsidR="006D54E2" w:rsidRPr="00695C46" w14:paraId="6DDCBC52" w14:textId="77777777" w:rsidTr="00C46D96">
        <w:tc>
          <w:tcPr>
            <w:tcW w:w="5033" w:type="dxa"/>
            <w:gridSpan w:val="2"/>
            <w:shd w:val="clear" w:color="auto" w:fill="D9D9D9" w:themeFill="background1" w:themeFillShade="D9"/>
          </w:tcPr>
          <w:p w14:paraId="06117E99" w14:textId="0030F943" w:rsidR="006D54E2" w:rsidRPr="00695C46" w:rsidRDefault="006D54E2" w:rsidP="00C46D96">
            <w:pPr>
              <w:rPr>
                <w:rFonts w:cs="Arial"/>
                <w:b/>
                <w:bCs/>
                <w:sz w:val="24"/>
                <w:szCs w:val="24"/>
              </w:rPr>
            </w:pPr>
            <w:r>
              <w:rPr>
                <w:rFonts w:cs="Arial"/>
                <w:b/>
                <w:bCs/>
                <w:sz w:val="24"/>
                <w:szCs w:val="24"/>
              </w:rPr>
              <w:t>NLC Priority:</w:t>
            </w:r>
            <w:r w:rsidR="00316AD9">
              <w:rPr>
                <w:rFonts w:cs="Arial"/>
                <w:b/>
                <w:bCs/>
                <w:sz w:val="24"/>
                <w:szCs w:val="24"/>
              </w:rPr>
              <w:t xml:space="preserve"> 3, 4, 5</w:t>
            </w:r>
          </w:p>
        </w:tc>
        <w:tc>
          <w:tcPr>
            <w:tcW w:w="10702" w:type="dxa"/>
            <w:gridSpan w:val="4"/>
            <w:shd w:val="clear" w:color="auto" w:fill="D9D9D9" w:themeFill="background1" w:themeFillShade="D9"/>
          </w:tcPr>
          <w:p w14:paraId="68325466" w14:textId="4C992B77" w:rsidR="006D54E2" w:rsidRPr="00695C46" w:rsidRDefault="006D54E2" w:rsidP="00C46D96">
            <w:pPr>
              <w:rPr>
                <w:rFonts w:cs="Arial"/>
                <w:sz w:val="24"/>
                <w:szCs w:val="24"/>
              </w:rPr>
            </w:pPr>
            <w:r>
              <w:rPr>
                <w:rFonts w:cs="Arial"/>
                <w:b/>
                <w:bCs/>
                <w:sz w:val="24"/>
                <w:szCs w:val="24"/>
              </w:rPr>
              <w:t>QI:</w:t>
            </w:r>
            <w:r w:rsidR="00316AD9">
              <w:rPr>
                <w:rFonts w:cs="Arial"/>
                <w:b/>
                <w:bCs/>
                <w:sz w:val="24"/>
                <w:szCs w:val="24"/>
              </w:rPr>
              <w:t xml:space="preserve"> 2.1. 2.4, 2.7, 3.1, 3.2, 3.3</w:t>
            </w:r>
          </w:p>
        </w:tc>
      </w:tr>
      <w:tr w:rsidR="006D54E2" w14:paraId="57E00010" w14:textId="77777777" w:rsidTr="00C46D96">
        <w:tc>
          <w:tcPr>
            <w:tcW w:w="5033" w:type="dxa"/>
            <w:gridSpan w:val="2"/>
            <w:shd w:val="clear" w:color="auto" w:fill="D9D9D9" w:themeFill="background1" w:themeFillShade="D9"/>
          </w:tcPr>
          <w:p w14:paraId="48318BE0" w14:textId="0F8D1F4C" w:rsidR="006D54E2" w:rsidRDefault="006D54E2" w:rsidP="00C46D96">
            <w:pPr>
              <w:rPr>
                <w:rFonts w:cs="Arial"/>
                <w:b/>
                <w:bCs/>
                <w:sz w:val="24"/>
                <w:szCs w:val="24"/>
              </w:rPr>
            </w:pPr>
            <w:r>
              <w:rPr>
                <w:rFonts w:cs="Arial"/>
                <w:b/>
                <w:bCs/>
                <w:sz w:val="24"/>
                <w:szCs w:val="24"/>
              </w:rPr>
              <w:t>PEF Intervention:</w:t>
            </w:r>
            <w:r w:rsidR="00316AD9">
              <w:rPr>
                <w:rFonts w:cs="Arial"/>
                <w:b/>
                <w:bCs/>
                <w:sz w:val="24"/>
                <w:szCs w:val="24"/>
              </w:rPr>
              <w:t xml:space="preserve"> 6, 7, 10</w:t>
            </w:r>
          </w:p>
        </w:tc>
        <w:tc>
          <w:tcPr>
            <w:tcW w:w="10702" w:type="dxa"/>
            <w:gridSpan w:val="4"/>
            <w:shd w:val="clear" w:color="auto" w:fill="D9D9D9" w:themeFill="background1" w:themeFillShade="D9"/>
          </w:tcPr>
          <w:p w14:paraId="2FCFF468" w14:textId="0FC7C608" w:rsidR="006D54E2" w:rsidRDefault="006D54E2" w:rsidP="00C46D96">
            <w:pPr>
              <w:rPr>
                <w:rFonts w:cs="Arial"/>
                <w:b/>
                <w:bCs/>
                <w:sz w:val="24"/>
                <w:szCs w:val="24"/>
              </w:rPr>
            </w:pPr>
            <w:r>
              <w:rPr>
                <w:rFonts w:cs="Arial"/>
                <w:b/>
                <w:bCs/>
                <w:sz w:val="24"/>
                <w:szCs w:val="24"/>
              </w:rPr>
              <w:t>Developing in Faith/UNCRC:</w:t>
            </w:r>
            <w:r w:rsidR="00316AD9">
              <w:rPr>
                <w:rFonts w:cs="Arial"/>
                <w:b/>
                <w:bCs/>
                <w:sz w:val="24"/>
                <w:szCs w:val="24"/>
              </w:rPr>
              <w:t xml:space="preserve"> 2,6 / 3, 19, 28, 29</w:t>
            </w:r>
          </w:p>
        </w:tc>
      </w:tr>
      <w:tr w:rsidR="006D54E2" w:rsidRPr="00D17AA8" w14:paraId="602110C8" w14:textId="77777777" w:rsidTr="00C46D96">
        <w:tc>
          <w:tcPr>
            <w:tcW w:w="15735" w:type="dxa"/>
            <w:gridSpan w:val="6"/>
            <w:shd w:val="clear" w:color="auto" w:fill="D9D9D9" w:themeFill="background1" w:themeFillShade="D9"/>
          </w:tcPr>
          <w:p w14:paraId="476F4E30" w14:textId="77777777" w:rsidR="006D54E2" w:rsidRPr="00D17AA8" w:rsidRDefault="006D54E2" w:rsidP="00C46D96">
            <w:pPr>
              <w:rPr>
                <w:rFonts w:cs="Arial"/>
                <w:u w:val="single"/>
              </w:rPr>
            </w:pPr>
            <w:r w:rsidRPr="00D17AA8">
              <w:rPr>
                <w:rFonts w:cs="Arial"/>
                <w:u w:val="single"/>
              </w:rPr>
              <w:t>If you used any aspect of your PEF fund to support this priority; please detail the expenditure here.</w:t>
            </w:r>
          </w:p>
          <w:p w14:paraId="14176241" w14:textId="77777777" w:rsidR="006D54E2" w:rsidRPr="00D17AA8" w:rsidRDefault="006D54E2" w:rsidP="00C46D96">
            <w:pPr>
              <w:rPr>
                <w:rFonts w:cs="Arial"/>
                <w:sz w:val="24"/>
                <w:szCs w:val="24"/>
                <w:u w:val="single"/>
              </w:rPr>
            </w:pPr>
          </w:p>
        </w:tc>
      </w:tr>
      <w:tr w:rsidR="006D54E2" w:rsidRPr="007A6703" w14:paraId="6D5C6413" w14:textId="77777777" w:rsidTr="00C46D96">
        <w:tc>
          <w:tcPr>
            <w:tcW w:w="15735" w:type="dxa"/>
            <w:gridSpan w:val="6"/>
            <w:shd w:val="clear" w:color="auto" w:fill="auto"/>
          </w:tcPr>
          <w:p w14:paraId="6F8DB932" w14:textId="2AFBCD7E" w:rsidR="006D54E2" w:rsidRDefault="006D54E2" w:rsidP="00C46D96">
            <w:pPr>
              <w:rPr>
                <w:sz w:val="16"/>
                <w:szCs w:val="16"/>
              </w:rPr>
            </w:pPr>
            <w:r w:rsidRPr="007A6703">
              <w:rPr>
                <w:rFonts w:cs="Arial"/>
                <w:b/>
                <w:bCs/>
              </w:rPr>
              <w:t>RATIONALE (WHY?)</w:t>
            </w:r>
            <w:r w:rsidRPr="007A6703">
              <w:rPr>
                <w:i/>
                <w:iCs/>
              </w:rPr>
              <w:t xml:space="preserve"> </w:t>
            </w:r>
            <w:r w:rsidRPr="007A6703">
              <w:rPr>
                <w:sz w:val="16"/>
                <w:szCs w:val="16"/>
              </w:rPr>
              <w:t>Why have you identified this as priority?  What data did you have to support this?</w:t>
            </w:r>
          </w:p>
          <w:p w14:paraId="361E407D" w14:textId="7E82659A" w:rsidR="00387B79" w:rsidRPr="00387B79" w:rsidRDefault="00387B79" w:rsidP="00C46D96">
            <w:r>
              <w:t xml:space="preserve">As part of Covid recovery we recognise the need to continue to support all pupil wellbeing and development. </w:t>
            </w:r>
            <w:r w:rsidR="00B708F3">
              <w:t xml:space="preserve"> Growing pupil faith is a fundamental part of our community and we appreciate that school is the main source of faith development for many of our young people.  This is particularly true post pandemic. </w:t>
            </w:r>
          </w:p>
          <w:p w14:paraId="2B06ACA0" w14:textId="77777777" w:rsidR="006D54E2" w:rsidRPr="007A6703" w:rsidRDefault="006D54E2" w:rsidP="00C46D96">
            <w:pPr>
              <w:rPr>
                <w:rFonts w:cs="Arial"/>
              </w:rPr>
            </w:pPr>
          </w:p>
          <w:p w14:paraId="3A193A89" w14:textId="77777777" w:rsidR="006D54E2" w:rsidRPr="007A6703" w:rsidRDefault="006D54E2" w:rsidP="00C46D96">
            <w:pPr>
              <w:rPr>
                <w:rFonts w:cs="Arial"/>
              </w:rPr>
            </w:pPr>
          </w:p>
          <w:p w14:paraId="74E76D63" w14:textId="77777777" w:rsidR="006D54E2" w:rsidRPr="007A6703" w:rsidRDefault="006D54E2" w:rsidP="00C46D96">
            <w:pPr>
              <w:rPr>
                <w:rFonts w:cs="Arial"/>
              </w:rPr>
            </w:pPr>
          </w:p>
        </w:tc>
      </w:tr>
      <w:tr w:rsidR="006D54E2" w14:paraId="38FB9570" w14:textId="77777777" w:rsidTr="00C46D96">
        <w:tc>
          <w:tcPr>
            <w:tcW w:w="15735" w:type="dxa"/>
            <w:gridSpan w:val="6"/>
            <w:shd w:val="clear" w:color="auto" w:fill="auto"/>
          </w:tcPr>
          <w:p w14:paraId="0C782983" w14:textId="77777777" w:rsidR="006D54E2" w:rsidRPr="002E5847" w:rsidRDefault="006D54E2" w:rsidP="00C46D96">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78DD3CC3" w14:textId="0442744D" w:rsidR="006D54E2" w:rsidRDefault="00473391" w:rsidP="00C46D96">
            <w:pPr>
              <w:rPr>
                <w:rFonts w:cs="Arial"/>
                <w:b/>
                <w:bCs/>
              </w:rPr>
            </w:pPr>
            <w:r>
              <w:rPr>
                <w:rFonts w:cs="Arial"/>
                <w:b/>
                <w:bCs/>
              </w:rPr>
              <w:t>Time for staff to implement priorities and partnerships with outside agencies as appropriate</w:t>
            </w:r>
          </w:p>
          <w:p w14:paraId="5A70EB31" w14:textId="77777777" w:rsidR="006D54E2" w:rsidRDefault="006D54E2" w:rsidP="00C46D96">
            <w:pPr>
              <w:rPr>
                <w:rFonts w:cs="Arial"/>
                <w:b/>
                <w:bCs/>
              </w:rPr>
            </w:pPr>
          </w:p>
        </w:tc>
      </w:tr>
      <w:tr w:rsidR="006D54E2" w:rsidRPr="008A6EC1" w14:paraId="0BD47330" w14:textId="77777777" w:rsidTr="00C46D96">
        <w:tc>
          <w:tcPr>
            <w:tcW w:w="2127" w:type="dxa"/>
            <w:shd w:val="clear" w:color="auto" w:fill="D9D9D9" w:themeFill="background1" w:themeFillShade="D9"/>
          </w:tcPr>
          <w:p w14:paraId="26A0ACFA" w14:textId="77777777" w:rsidR="006D54E2" w:rsidRPr="008A6EC1" w:rsidRDefault="006D54E2" w:rsidP="00C46D96">
            <w:pPr>
              <w:rPr>
                <w:rFonts w:cs="Arial"/>
                <w:b/>
                <w:bCs/>
                <w:u w:val="single"/>
              </w:rPr>
            </w:pPr>
            <w:r w:rsidRPr="008A6EC1">
              <w:rPr>
                <w:rFonts w:cs="Arial"/>
                <w:b/>
                <w:bCs/>
                <w:u w:val="single"/>
              </w:rPr>
              <w:t>EXPECTED IMPACT</w:t>
            </w:r>
          </w:p>
          <w:p w14:paraId="7D18AAA3" w14:textId="77777777" w:rsidR="006D54E2" w:rsidRPr="008A6EC1" w:rsidRDefault="006D54E2" w:rsidP="00C46D96">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14:paraId="36573BC8" w14:textId="77777777" w:rsidR="006D54E2" w:rsidRPr="008A6EC1" w:rsidRDefault="006D54E2" w:rsidP="00C46D96">
            <w:pPr>
              <w:rPr>
                <w:b/>
                <w:bCs/>
                <w:u w:val="single"/>
              </w:rPr>
            </w:pPr>
            <w:r w:rsidRPr="008A6EC1">
              <w:rPr>
                <w:b/>
                <w:bCs/>
                <w:u w:val="single"/>
              </w:rPr>
              <w:t>INTERVENTIONS/ACTIONS TO SUPPORT IMPROVEMENT: HOW?</w:t>
            </w:r>
          </w:p>
          <w:p w14:paraId="4B9D3834" w14:textId="77777777" w:rsidR="006D54E2" w:rsidRPr="008A6EC1" w:rsidRDefault="006D54E2" w:rsidP="00C46D96">
            <w:pPr>
              <w:rPr>
                <w:rFonts w:cs="Arial"/>
                <w:b/>
                <w:bCs/>
                <w:u w:val="single"/>
              </w:rPr>
            </w:pPr>
          </w:p>
        </w:tc>
        <w:tc>
          <w:tcPr>
            <w:tcW w:w="2977" w:type="dxa"/>
            <w:shd w:val="clear" w:color="auto" w:fill="D9D9D9" w:themeFill="background1" w:themeFillShade="D9"/>
          </w:tcPr>
          <w:p w14:paraId="698206D8" w14:textId="77777777" w:rsidR="006D54E2" w:rsidRPr="008A6EC1" w:rsidRDefault="006D54E2" w:rsidP="00C46D96">
            <w:pPr>
              <w:rPr>
                <w:b/>
                <w:bCs/>
                <w:u w:val="single"/>
              </w:rPr>
            </w:pPr>
            <w:r w:rsidRPr="008A6EC1">
              <w:rPr>
                <w:b/>
                <w:bCs/>
                <w:u w:val="single"/>
              </w:rPr>
              <w:t>HOW WILL YOU TRACK PROGRESS?</w:t>
            </w:r>
          </w:p>
          <w:p w14:paraId="3C4D7226" w14:textId="77777777" w:rsidR="006D54E2" w:rsidRPr="008A6EC1" w:rsidRDefault="006D54E2" w:rsidP="00C46D96">
            <w:pPr>
              <w:rPr>
                <w:rFonts w:cs="Arial"/>
                <w:b/>
                <w:bCs/>
                <w:u w:val="single"/>
              </w:rPr>
            </w:pPr>
            <w:r w:rsidRPr="008A6EC1">
              <w:rPr>
                <w:b/>
                <w:bCs/>
                <w:u w:val="single"/>
              </w:rPr>
              <w:t>MEASURES</w:t>
            </w:r>
          </w:p>
        </w:tc>
        <w:tc>
          <w:tcPr>
            <w:tcW w:w="2977" w:type="dxa"/>
            <w:shd w:val="clear" w:color="auto" w:fill="D9D9D9" w:themeFill="background1" w:themeFillShade="D9"/>
          </w:tcPr>
          <w:p w14:paraId="0220E1F1" w14:textId="77777777" w:rsidR="006D54E2" w:rsidRPr="008A6EC1" w:rsidRDefault="006D54E2" w:rsidP="00C46D96">
            <w:pPr>
              <w:rPr>
                <w:rFonts w:cs="Arial"/>
                <w:b/>
                <w:bCs/>
                <w:u w:val="single"/>
              </w:rPr>
            </w:pPr>
            <w:r>
              <w:rPr>
                <w:rFonts w:cs="Arial"/>
                <w:b/>
                <w:bCs/>
                <w:u w:val="single"/>
              </w:rPr>
              <w:t xml:space="preserve">EVALUATION </w:t>
            </w:r>
            <w:r w:rsidRPr="008A6EC1">
              <w:rPr>
                <w:rFonts w:cs="Arial"/>
                <w:b/>
                <w:bCs/>
                <w:u w:val="single"/>
              </w:rPr>
              <w:t>CHECKPOINT 1</w:t>
            </w:r>
          </w:p>
        </w:tc>
        <w:tc>
          <w:tcPr>
            <w:tcW w:w="4111" w:type="dxa"/>
            <w:shd w:val="clear" w:color="auto" w:fill="D9D9D9" w:themeFill="background1" w:themeFillShade="D9"/>
          </w:tcPr>
          <w:p w14:paraId="42888EA0" w14:textId="77777777" w:rsidR="006D54E2" w:rsidRPr="008A6EC1" w:rsidRDefault="006D54E2" w:rsidP="00C46D96">
            <w:pPr>
              <w:rPr>
                <w:rFonts w:cs="Arial"/>
                <w:b/>
                <w:bCs/>
                <w:u w:val="single"/>
              </w:rPr>
            </w:pPr>
            <w:r>
              <w:rPr>
                <w:rFonts w:cs="Arial"/>
                <w:b/>
                <w:bCs/>
                <w:u w:val="single"/>
              </w:rPr>
              <w:t xml:space="preserve">EVALUATION </w:t>
            </w:r>
            <w:r w:rsidRPr="008A6EC1">
              <w:rPr>
                <w:rFonts w:cs="Arial"/>
                <w:b/>
                <w:bCs/>
                <w:u w:val="single"/>
              </w:rPr>
              <w:t>CHECKPOINT 2</w:t>
            </w:r>
          </w:p>
        </w:tc>
      </w:tr>
      <w:tr w:rsidR="006D54E2" w14:paraId="43E3F0D8" w14:textId="77777777" w:rsidTr="00C46D96">
        <w:tc>
          <w:tcPr>
            <w:tcW w:w="2127" w:type="dxa"/>
            <w:shd w:val="clear" w:color="auto" w:fill="D9D9D9" w:themeFill="background1" w:themeFillShade="D9"/>
          </w:tcPr>
          <w:p w14:paraId="7053A17F" w14:textId="77777777" w:rsidR="006D54E2" w:rsidRDefault="006D54E2" w:rsidP="00C46D96">
            <w:pPr>
              <w:rPr>
                <w:rFonts w:cs="Arial"/>
                <w:b/>
                <w:bCs/>
              </w:rPr>
            </w:pPr>
            <w:r w:rsidRPr="008A6EC1">
              <w:rPr>
                <w:rFonts w:asciiTheme="minorHAnsi" w:hAnsiTheme="minorHAnsi" w:cstheme="minorBidi"/>
                <w:sz w:val="16"/>
                <w:szCs w:val="16"/>
              </w:rPr>
              <w:t>What will be the benefit for learners (be specific)</w:t>
            </w:r>
          </w:p>
        </w:tc>
        <w:tc>
          <w:tcPr>
            <w:tcW w:w="3543" w:type="dxa"/>
            <w:gridSpan w:val="2"/>
            <w:shd w:val="clear" w:color="auto" w:fill="D9D9D9" w:themeFill="background1" w:themeFillShade="D9"/>
          </w:tcPr>
          <w:p w14:paraId="536773A8" w14:textId="77777777" w:rsidR="006D54E2" w:rsidRDefault="006D54E2" w:rsidP="00C46D96">
            <w:r w:rsidRPr="008A6EC1">
              <w:rPr>
                <w:sz w:val="16"/>
                <w:szCs w:val="16"/>
              </w:rPr>
              <w:t>What are you going to do to make the change?  What key actions are required? Consider links to the NIF Drivers?</w:t>
            </w:r>
          </w:p>
        </w:tc>
        <w:tc>
          <w:tcPr>
            <w:tcW w:w="2977" w:type="dxa"/>
            <w:shd w:val="clear" w:color="auto" w:fill="D9D9D9" w:themeFill="background1" w:themeFillShade="D9"/>
          </w:tcPr>
          <w:p w14:paraId="42CCCAE0" w14:textId="77777777" w:rsidR="006D54E2" w:rsidRDefault="006D54E2" w:rsidP="00C46D96">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14:paraId="458FBADB" w14:textId="77777777" w:rsidR="006D54E2" w:rsidRDefault="006D54E2" w:rsidP="00C46D96">
            <w:pPr>
              <w:rPr>
                <w:rFonts w:cs="Arial"/>
                <w:b/>
                <w:bCs/>
              </w:rPr>
            </w:pPr>
          </w:p>
        </w:tc>
        <w:tc>
          <w:tcPr>
            <w:tcW w:w="4111" w:type="dxa"/>
            <w:shd w:val="clear" w:color="auto" w:fill="D9D9D9" w:themeFill="background1" w:themeFillShade="D9"/>
          </w:tcPr>
          <w:p w14:paraId="36004857" w14:textId="77777777" w:rsidR="006D54E2" w:rsidRDefault="006D54E2" w:rsidP="00C46D96">
            <w:pPr>
              <w:rPr>
                <w:rFonts w:cs="Arial"/>
                <w:b/>
                <w:bCs/>
              </w:rPr>
            </w:pPr>
          </w:p>
        </w:tc>
      </w:tr>
      <w:tr w:rsidR="006D54E2" w14:paraId="32D84F9F" w14:textId="77777777" w:rsidTr="00C46D96">
        <w:tc>
          <w:tcPr>
            <w:tcW w:w="2127" w:type="dxa"/>
            <w:shd w:val="clear" w:color="auto" w:fill="auto"/>
          </w:tcPr>
          <w:p w14:paraId="1A9B7400" w14:textId="688DEA05" w:rsidR="006D54E2" w:rsidRPr="00142EE5" w:rsidRDefault="00562D9E" w:rsidP="00C46D96">
            <w:pPr>
              <w:rPr>
                <w:rFonts w:cs="Arial"/>
              </w:rPr>
            </w:pPr>
            <w:r>
              <w:rPr>
                <w:rFonts w:cs="Arial"/>
              </w:rPr>
              <w:t xml:space="preserve">Embed </w:t>
            </w:r>
            <w:r w:rsidR="00EC5406">
              <w:rPr>
                <w:rFonts w:cs="Arial"/>
              </w:rPr>
              <w:t xml:space="preserve">Pupil Support </w:t>
            </w:r>
            <w:r>
              <w:rPr>
                <w:rFonts w:cs="Arial"/>
              </w:rPr>
              <w:t>staged intervention pathway procedure</w:t>
            </w:r>
            <w:r w:rsidR="00EC5406">
              <w:rPr>
                <w:rFonts w:cs="Arial"/>
              </w:rPr>
              <w:t>s</w:t>
            </w:r>
            <w:r>
              <w:rPr>
                <w:rFonts w:cs="Arial"/>
              </w:rPr>
              <w:t xml:space="preserve"> to provide support for young people and identify clear stages to request assistance</w:t>
            </w:r>
          </w:p>
        </w:tc>
        <w:tc>
          <w:tcPr>
            <w:tcW w:w="3543" w:type="dxa"/>
            <w:gridSpan w:val="2"/>
            <w:shd w:val="clear" w:color="auto" w:fill="auto"/>
          </w:tcPr>
          <w:p w14:paraId="2DD22C6F" w14:textId="77777777" w:rsidR="006D54E2" w:rsidRDefault="00EB5673" w:rsidP="00AC59B8">
            <w:pPr>
              <w:pStyle w:val="ListParagraph"/>
              <w:numPr>
                <w:ilvl w:val="0"/>
                <w:numId w:val="15"/>
              </w:numPr>
            </w:pPr>
            <w:r>
              <w:t>Update Pupil Support calendar to ensure consistency and equity for all young people</w:t>
            </w:r>
          </w:p>
          <w:p w14:paraId="58BDDC32" w14:textId="09427AFE" w:rsidR="00EB5673" w:rsidRDefault="00EB5673" w:rsidP="00AC59B8">
            <w:pPr>
              <w:pStyle w:val="ListParagraph"/>
              <w:numPr>
                <w:ilvl w:val="0"/>
                <w:numId w:val="15"/>
              </w:numPr>
            </w:pPr>
            <w:r>
              <w:t>Embed staged intervention pathway procedures developed a part of the Our Lady’s staged intervention pathway</w:t>
            </w:r>
          </w:p>
        </w:tc>
        <w:tc>
          <w:tcPr>
            <w:tcW w:w="2977" w:type="dxa"/>
            <w:shd w:val="clear" w:color="auto" w:fill="auto"/>
          </w:tcPr>
          <w:p w14:paraId="672EF7B2" w14:textId="62183CA1" w:rsidR="006D54E2" w:rsidRDefault="00EB5673" w:rsidP="00AC59B8">
            <w:pPr>
              <w:pStyle w:val="ListParagraph"/>
              <w:numPr>
                <w:ilvl w:val="0"/>
                <w:numId w:val="15"/>
              </w:numPr>
              <w:rPr>
                <w:rFonts w:cs="Arial"/>
              </w:rPr>
            </w:pPr>
            <w:r w:rsidRPr="00EB5673">
              <w:rPr>
                <w:rFonts w:cs="Arial"/>
              </w:rPr>
              <w:t>Calendar is implemented and reviewed throughout the session</w:t>
            </w:r>
          </w:p>
          <w:p w14:paraId="56DACA4C" w14:textId="7910187A" w:rsidR="00EB5673" w:rsidRPr="00EB5673" w:rsidRDefault="003E3EE3" w:rsidP="00AC59B8">
            <w:pPr>
              <w:pStyle w:val="ListParagraph"/>
              <w:numPr>
                <w:ilvl w:val="0"/>
                <w:numId w:val="15"/>
              </w:numPr>
              <w:rPr>
                <w:rFonts w:cs="Arial"/>
              </w:rPr>
            </w:pPr>
            <w:r>
              <w:rPr>
                <w:rFonts w:cs="Arial"/>
              </w:rPr>
              <w:t xml:space="preserve">Completed documentation available on </w:t>
            </w:r>
            <w:r w:rsidR="0005200C">
              <w:rPr>
                <w:rFonts w:cs="Arial"/>
              </w:rPr>
              <w:t>P</w:t>
            </w:r>
            <w:r>
              <w:rPr>
                <w:rFonts w:cs="Arial"/>
              </w:rPr>
              <w:t xml:space="preserve">upil </w:t>
            </w:r>
            <w:r w:rsidR="0005200C">
              <w:rPr>
                <w:rFonts w:cs="Arial"/>
              </w:rPr>
              <w:t>S</w:t>
            </w:r>
            <w:r>
              <w:rPr>
                <w:rFonts w:cs="Arial"/>
              </w:rPr>
              <w:t xml:space="preserve">upport </w:t>
            </w:r>
            <w:r w:rsidR="0005200C">
              <w:rPr>
                <w:rFonts w:cs="Arial"/>
              </w:rPr>
              <w:t>Staff S</w:t>
            </w:r>
            <w:r>
              <w:rPr>
                <w:rFonts w:cs="Arial"/>
              </w:rPr>
              <w:t xml:space="preserve">hare for appropriate staff </w:t>
            </w:r>
          </w:p>
          <w:p w14:paraId="06B54CD9" w14:textId="3E2D33F4" w:rsidR="00EB5673" w:rsidRPr="00EB5673" w:rsidRDefault="00EB5673" w:rsidP="00C46D96">
            <w:pPr>
              <w:rPr>
                <w:rFonts w:cs="Arial"/>
              </w:rPr>
            </w:pPr>
          </w:p>
        </w:tc>
        <w:tc>
          <w:tcPr>
            <w:tcW w:w="2977" w:type="dxa"/>
            <w:shd w:val="clear" w:color="auto" w:fill="auto"/>
          </w:tcPr>
          <w:p w14:paraId="7451DCC6" w14:textId="77777777" w:rsidR="006D54E2" w:rsidRDefault="006D54E2" w:rsidP="00C46D96">
            <w:pPr>
              <w:rPr>
                <w:rFonts w:cs="Arial"/>
                <w:b/>
                <w:bCs/>
              </w:rPr>
            </w:pPr>
          </w:p>
        </w:tc>
        <w:tc>
          <w:tcPr>
            <w:tcW w:w="4111" w:type="dxa"/>
            <w:shd w:val="clear" w:color="auto" w:fill="auto"/>
          </w:tcPr>
          <w:p w14:paraId="038F7DC3" w14:textId="77777777" w:rsidR="006D54E2" w:rsidRDefault="006D54E2" w:rsidP="00C46D96">
            <w:pPr>
              <w:rPr>
                <w:rFonts w:cs="Arial"/>
                <w:b/>
                <w:bCs/>
              </w:rPr>
            </w:pPr>
          </w:p>
        </w:tc>
      </w:tr>
      <w:tr w:rsidR="006D54E2" w14:paraId="3D34014A" w14:textId="77777777" w:rsidTr="00C46D96">
        <w:tc>
          <w:tcPr>
            <w:tcW w:w="2127" w:type="dxa"/>
            <w:shd w:val="clear" w:color="auto" w:fill="auto"/>
          </w:tcPr>
          <w:p w14:paraId="604E0158" w14:textId="77777777" w:rsidR="006D54E2" w:rsidRDefault="00C15649" w:rsidP="00C46D96">
            <w:pPr>
              <w:rPr>
                <w:rFonts w:cs="Arial"/>
              </w:rPr>
            </w:pPr>
            <w:r>
              <w:rPr>
                <w:rFonts w:cs="Arial"/>
              </w:rPr>
              <w:lastRenderedPageBreak/>
              <w:t>Learners will benefit from clear and effective planning to meet their needs using revamped SfL database</w:t>
            </w:r>
          </w:p>
          <w:p w14:paraId="2F735FED" w14:textId="2AF6FCD3" w:rsidR="00850B55" w:rsidRPr="00142EE5" w:rsidRDefault="00850B55" w:rsidP="00C46D96">
            <w:pPr>
              <w:rPr>
                <w:rFonts w:cs="Arial"/>
              </w:rPr>
            </w:pPr>
          </w:p>
        </w:tc>
        <w:tc>
          <w:tcPr>
            <w:tcW w:w="3543" w:type="dxa"/>
            <w:gridSpan w:val="2"/>
            <w:shd w:val="clear" w:color="auto" w:fill="auto"/>
          </w:tcPr>
          <w:p w14:paraId="7833E6C7" w14:textId="7838E2F0" w:rsidR="006D54E2" w:rsidRDefault="00676F01" w:rsidP="00AC59B8">
            <w:pPr>
              <w:pStyle w:val="ListParagraph"/>
              <w:numPr>
                <w:ilvl w:val="0"/>
                <w:numId w:val="16"/>
              </w:numPr>
            </w:pPr>
            <w:r>
              <w:t>SFL database refined to aid staff in identifying and supporting pupils with Additional Support Needs</w:t>
            </w:r>
          </w:p>
        </w:tc>
        <w:tc>
          <w:tcPr>
            <w:tcW w:w="2977" w:type="dxa"/>
            <w:shd w:val="clear" w:color="auto" w:fill="auto"/>
          </w:tcPr>
          <w:p w14:paraId="7A295EC5" w14:textId="480941C4" w:rsidR="006D54E2" w:rsidRPr="00676F01" w:rsidRDefault="00676F01" w:rsidP="00AC59B8">
            <w:pPr>
              <w:pStyle w:val="ListParagraph"/>
              <w:numPr>
                <w:ilvl w:val="0"/>
                <w:numId w:val="16"/>
              </w:numPr>
              <w:rPr>
                <w:rFonts w:cs="Arial"/>
              </w:rPr>
            </w:pPr>
            <w:r>
              <w:rPr>
                <w:rFonts w:cs="Arial"/>
              </w:rPr>
              <w:t>Staff feedback regarding ease of access, quality of information given and effectiveness of strategies</w:t>
            </w:r>
          </w:p>
        </w:tc>
        <w:tc>
          <w:tcPr>
            <w:tcW w:w="2977" w:type="dxa"/>
            <w:shd w:val="clear" w:color="auto" w:fill="auto"/>
          </w:tcPr>
          <w:p w14:paraId="20259CC9" w14:textId="77777777" w:rsidR="006D54E2" w:rsidRDefault="006D54E2" w:rsidP="00C46D96">
            <w:pPr>
              <w:rPr>
                <w:rFonts w:cs="Arial"/>
                <w:b/>
                <w:bCs/>
              </w:rPr>
            </w:pPr>
          </w:p>
        </w:tc>
        <w:tc>
          <w:tcPr>
            <w:tcW w:w="4111" w:type="dxa"/>
            <w:shd w:val="clear" w:color="auto" w:fill="auto"/>
          </w:tcPr>
          <w:p w14:paraId="5DFC902D" w14:textId="77777777" w:rsidR="006D54E2" w:rsidRDefault="006D54E2" w:rsidP="00C46D96">
            <w:pPr>
              <w:rPr>
                <w:rFonts w:cs="Arial"/>
                <w:b/>
                <w:bCs/>
              </w:rPr>
            </w:pPr>
          </w:p>
        </w:tc>
      </w:tr>
      <w:tr w:rsidR="00850B55" w14:paraId="0E1848A5" w14:textId="77777777" w:rsidTr="00C46D96">
        <w:tc>
          <w:tcPr>
            <w:tcW w:w="2127" w:type="dxa"/>
            <w:shd w:val="clear" w:color="auto" w:fill="auto"/>
          </w:tcPr>
          <w:p w14:paraId="2CD2CFD2" w14:textId="02BD15B9" w:rsidR="00850B55" w:rsidRDefault="00850B55" w:rsidP="00C46D96">
            <w:pPr>
              <w:rPr>
                <w:rFonts w:cs="Arial"/>
              </w:rPr>
            </w:pPr>
            <w:r>
              <w:rPr>
                <w:rFonts w:cs="Arial"/>
              </w:rPr>
              <w:t>Continue to support the health and wellbeing of all young people in our school community</w:t>
            </w:r>
          </w:p>
        </w:tc>
        <w:tc>
          <w:tcPr>
            <w:tcW w:w="3543" w:type="dxa"/>
            <w:gridSpan w:val="2"/>
            <w:shd w:val="clear" w:color="auto" w:fill="auto"/>
          </w:tcPr>
          <w:p w14:paraId="796E7957" w14:textId="35B6557F" w:rsidR="00850B55" w:rsidRDefault="00850B55" w:rsidP="00AC59B8">
            <w:pPr>
              <w:pStyle w:val="ListParagraph"/>
              <w:numPr>
                <w:ilvl w:val="0"/>
                <w:numId w:val="17"/>
              </w:numPr>
            </w:pPr>
            <w:r>
              <w:t>Embed the Mental Health Ambassadors/Kindness Ambassador programme and extend use of ‘Katy’s Corner’</w:t>
            </w:r>
          </w:p>
          <w:p w14:paraId="30BB0EC8" w14:textId="77777777" w:rsidR="00850B55" w:rsidRDefault="00850B55" w:rsidP="00850B55">
            <w:pPr>
              <w:pStyle w:val="ListParagraph"/>
            </w:pPr>
          </w:p>
          <w:p w14:paraId="795FA9AF" w14:textId="77777777" w:rsidR="00850B55" w:rsidRDefault="00850B55" w:rsidP="00850B55">
            <w:pPr>
              <w:pStyle w:val="ListParagraph"/>
              <w:numPr>
                <w:ilvl w:val="0"/>
                <w:numId w:val="17"/>
              </w:numPr>
            </w:pPr>
            <w:r>
              <w:t>All S2 pupils to benefit from MVP lesson</w:t>
            </w:r>
          </w:p>
          <w:p w14:paraId="65FD9F99" w14:textId="77777777" w:rsidR="00850B55" w:rsidRDefault="00850B55" w:rsidP="00850B55">
            <w:pPr>
              <w:pStyle w:val="ListParagraph"/>
            </w:pPr>
          </w:p>
          <w:p w14:paraId="47909693" w14:textId="77777777" w:rsidR="00850B55" w:rsidRDefault="00850B55" w:rsidP="00850B55">
            <w:pPr>
              <w:pStyle w:val="ListParagraph"/>
              <w:numPr>
                <w:ilvl w:val="0"/>
                <w:numId w:val="17"/>
              </w:numPr>
            </w:pPr>
            <w:r>
              <w:t xml:space="preserve">All BGE pupils to have </w:t>
            </w:r>
            <w:proofErr w:type="gramStart"/>
            <w:r>
              <w:t>a</w:t>
            </w:r>
            <w:proofErr w:type="gramEnd"/>
            <w:r>
              <w:t xml:space="preserve"> MHA lesson delivered by MH Ambassadors</w:t>
            </w:r>
          </w:p>
          <w:p w14:paraId="10ED628B" w14:textId="77777777" w:rsidR="003D3162" w:rsidRDefault="003D3162" w:rsidP="003D3162">
            <w:pPr>
              <w:pStyle w:val="ListParagraph"/>
            </w:pPr>
          </w:p>
          <w:p w14:paraId="176130A7" w14:textId="77777777" w:rsidR="003D3162" w:rsidRDefault="003D3162" w:rsidP="003D3162">
            <w:pPr>
              <w:pStyle w:val="ListParagraph"/>
              <w:numPr>
                <w:ilvl w:val="0"/>
                <w:numId w:val="17"/>
              </w:numPr>
            </w:pPr>
            <w:r>
              <w:t xml:space="preserve">Develop support programme offered to pupils in a group setting </w:t>
            </w:r>
          </w:p>
          <w:p w14:paraId="06943709" w14:textId="77777777" w:rsidR="003D3162" w:rsidRDefault="003D3162" w:rsidP="003D3162">
            <w:pPr>
              <w:pStyle w:val="ListParagraph"/>
            </w:pPr>
          </w:p>
          <w:p w14:paraId="7D344017" w14:textId="77777777" w:rsidR="003D3162" w:rsidRDefault="003D3162" w:rsidP="003D3162">
            <w:pPr>
              <w:pStyle w:val="ListParagraph"/>
              <w:numPr>
                <w:ilvl w:val="0"/>
                <w:numId w:val="17"/>
              </w:numPr>
            </w:pPr>
            <w:r>
              <w:t>Relaunch all HSPO groups to support vulnerable</w:t>
            </w:r>
          </w:p>
          <w:p w14:paraId="588BACB6" w14:textId="77777777" w:rsidR="005E6714" w:rsidRDefault="005E6714" w:rsidP="005E6714">
            <w:pPr>
              <w:pStyle w:val="ListParagraph"/>
            </w:pPr>
          </w:p>
          <w:p w14:paraId="1CDDB2A8" w14:textId="77777777" w:rsidR="005E6714" w:rsidRDefault="005E6714" w:rsidP="003D3162">
            <w:pPr>
              <w:pStyle w:val="ListParagraph"/>
              <w:numPr>
                <w:ilvl w:val="0"/>
                <w:numId w:val="17"/>
              </w:numPr>
            </w:pPr>
            <w:r>
              <w:t>Prevention and Intervention talks delivered by Police Scotland on a variety of topics for all BGE pupils</w:t>
            </w:r>
          </w:p>
          <w:p w14:paraId="001B9CDE" w14:textId="77777777" w:rsidR="008724E9" w:rsidRDefault="008724E9" w:rsidP="008724E9">
            <w:pPr>
              <w:pStyle w:val="ListParagraph"/>
            </w:pPr>
          </w:p>
          <w:p w14:paraId="2E7B70D3" w14:textId="26DA3987" w:rsidR="008724E9" w:rsidRDefault="008724E9" w:rsidP="008724E9"/>
        </w:tc>
        <w:tc>
          <w:tcPr>
            <w:tcW w:w="2977" w:type="dxa"/>
            <w:shd w:val="clear" w:color="auto" w:fill="auto"/>
          </w:tcPr>
          <w:p w14:paraId="2B04F059" w14:textId="6395D396" w:rsidR="00850B55" w:rsidRDefault="00566BE4" w:rsidP="00AC59B8">
            <w:pPr>
              <w:pStyle w:val="ListParagraph"/>
              <w:numPr>
                <w:ilvl w:val="0"/>
                <w:numId w:val="17"/>
              </w:numPr>
              <w:rPr>
                <w:rFonts w:cs="Arial"/>
              </w:rPr>
            </w:pPr>
            <w:r>
              <w:rPr>
                <w:rFonts w:cs="Arial"/>
              </w:rPr>
              <w:t xml:space="preserve">Feedback from pupils </w:t>
            </w:r>
            <w:r w:rsidR="00AE034C">
              <w:rPr>
                <w:rFonts w:cs="Arial"/>
              </w:rPr>
              <w:t xml:space="preserve">around all interventions </w:t>
            </w:r>
            <w:r>
              <w:rPr>
                <w:rFonts w:cs="Arial"/>
              </w:rPr>
              <w:t xml:space="preserve">and </w:t>
            </w:r>
            <w:r w:rsidR="00AE034C">
              <w:rPr>
                <w:rFonts w:cs="Arial"/>
              </w:rPr>
              <w:t xml:space="preserve">participation </w:t>
            </w:r>
            <w:r>
              <w:rPr>
                <w:rFonts w:cs="Arial"/>
              </w:rPr>
              <w:t xml:space="preserve">data </w:t>
            </w:r>
          </w:p>
          <w:p w14:paraId="141299F8" w14:textId="77777777" w:rsidR="00566BE4" w:rsidRDefault="00566BE4" w:rsidP="00566BE4">
            <w:pPr>
              <w:pStyle w:val="ListParagraph"/>
              <w:rPr>
                <w:rFonts w:cs="Arial"/>
              </w:rPr>
            </w:pPr>
          </w:p>
          <w:p w14:paraId="081A2717" w14:textId="77777777" w:rsidR="004B03F9" w:rsidRDefault="004B03F9" w:rsidP="004B03F9">
            <w:pPr>
              <w:rPr>
                <w:rFonts w:cs="Arial"/>
              </w:rPr>
            </w:pPr>
          </w:p>
          <w:p w14:paraId="50A417B5" w14:textId="28A975D5" w:rsidR="004B03F9" w:rsidRPr="004B03F9" w:rsidRDefault="004B03F9" w:rsidP="004B03F9"/>
        </w:tc>
        <w:tc>
          <w:tcPr>
            <w:tcW w:w="2977" w:type="dxa"/>
            <w:shd w:val="clear" w:color="auto" w:fill="auto"/>
          </w:tcPr>
          <w:p w14:paraId="422E586A" w14:textId="77777777" w:rsidR="00850B55" w:rsidRDefault="00850B55" w:rsidP="00C46D96">
            <w:pPr>
              <w:rPr>
                <w:rFonts w:cs="Arial"/>
                <w:b/>
                <w:bCs/>
              </w:rPr>
            </w:pPr>
          </w:p>
        </w:tc>
        <w:tc>
          <w:tcPr>
            <w:tcW w:w="4111" w:type="dxa"/>
            <w:shd w:val="clear" w:color="auto" w:fill="auto"/>
          </w:tcPr>
          <w:p w14:paraId="0702B64C" w14:textId="77777777" w:rsidR="00850B55" w:rsidRDefault="00850B55" w:rsidP="00C46D96">
            <w:pPr>
              <w:rPr>
                <w:rFonts w:cs="Arial"/>
                <w:b/>
                <w:bCs/>
              </w:rPr>
            </w:pPr>
          </w:p>
        </w:tc>
      </w:tr>
      <w:tr w:rsidR="006B557B" w14:paraId="031CFF3E" w14:textId="77777777" w:rsidTr="00C46D96">
        <w:tc>
          <w:tcPr>
            <w:tcW w:w="2127" w:type="dxa"/>
            <w:shd w:val="clear" w:color="auto" w:fill="auto"/>
          </w:tcPr>
          <w:p w14:paraId="0A1CEC5A" w14:textId="797F88F9" w:rsidR="006B557B" w:rsidRPr="00142EE5" w:rsidRDefault="00317F2E" w:rsidP="00C46D96">
            <w:pPr>
              <w:rPr>
                <w:rFonts w:cs="Arial"/>
              </w:rPr>
            </w:pPr>
            <w:r>
              <w:rPr>
                <w:rFonts w:cs="Arial"/>
              </w:rPr>
              <w:t>Support young people to achieve an average of 90% attendance by Dec 22</w:t>
            </w:r>
            <w:r w:rsidR="006B557B">
              <w:rPr>
                <w:rFonts w:cs="Arial"/>
              </w:rPr>
              <w:t xml:space="preserve"> </w:t>
            </w:r>
          </w:p>
        </w:tc>
        <w:tc>
          <w:tcPr>
            <w:tcW w:w="3543" w:type="dxa"/>
            <w:gridSpan w:val="2"/>
            <w:shd w:val="clear" w:color="auto" w:fill="auto"/>
          </w:tcPr>
          <w:p w14:paraId="39F4B231" w14:textId="77777777" w:rsidR="00B753D9" w:rsidRDefault="00B753D9" w:rsidP="00AC59B8">
            <w:pPr>
              <w:pStyle w:val="ListParagraph"/>
              <w:numPr>
                <w:ilvl w:val="0"/>
                <w:numId w:val="17"/>
              </w:numPr>
            </w:pPr>
            <w:r>
              <w:t>Launch of HSPO ‘get Involved’ G</w:t>
            </w:r>
            <w:r w:rsidR="00356BE7">
              <w:t>roup</w:t>
            </w:r>
            <w:r>
              <w:t xml:space="preserve"> to target young people at risk of missing out on education</w:t>
            </w:r>
          </w:p>
          <w:p w14:paraId="51FB6B8C" w14:textId="77777777" w:rsidR="007B0E2C" w:rsidRDefault="00B753D9" w:rsidP="00AC59B8">
            <w:pPr>
              <w:pStyle w:val="ListParagraph"/>
              <w:numPr>
                <w:ilvl w:val="0"/>
                <w:numId w:val="17"/>
              </w:numPr>
            </w:pPr>
            <w:r>
              <w:t>Continue to make referral to a</w:t>
            </w:r>
            <w:r w:rsidR="007B0E2C">
              <w:t xml:space="preserve">lternative </w:t>
            </w:r>
            <w:r>
              <w:t>p</w:t>
            </w:r>
            <w:r w:rsidR="007B0E2C">
              <w:t>athways</w:t>
            </w:r>
            <w:r>
              <w:t xml:space="preserve"> such as NLC Pathways Programme and Right Track for young people to engage with education</w:t>
            </w:r>
          </w:p>
          <w:p w14:paraId="2EB4C615" w14:textId="77777777" w:rsidR="00B753D9" w:rsidRDefault="00EA6F8E" w:rsidP="00AC59B8">
            <w:pPr>
              <w:pStyle w:val="ListParagraph"/>
              <w:numPr>
                <w:ilvl w:val="0"/>
                <w:numId w:val="17"/>
              </w:numPr>
            </w:pPr>
            <w:r>
              <w:lastRenderedPageBreak/>
              <w:t>Engagement with cluster planning for ‘Children Wellbeing Meetings’</w:t>
            </w:r>
            <w:r w:rsidR="00E758CA">
              <w:t xml:space="preserve"> to ensure appropriate support for individual pupils</w:t>
            </w:r>
          </w:p>
          <w:p w14:paraId="12A3EAAD" w14:textId="7539350A" w:rsidR="00783236" w:rsidRDefault="00783236" w:rsidP="00783236">
            <w:pPr>
              <w:pStyle w:val="ListParagraph"/>
            </w:pPr>
          </w:p>
        </w:tc>
        <w:tc>
          <w:tcPr>
            <w:tcW w:w="2977" w:type="dxa"/>
            <w:shd w:val="clear" w:color="auto" w:fill="auto"/>
          </w:tcPr>
          <w:p w14:paraId="67F7792B" w14:textId="1AACBF5B" w:rsidR="006B557B" w:rsidRDefault="00EA6F8E" w:rsidP="00AC59B8">
            <w:pPr>
              <w:pStyle w:val="ListParagraph"/>
              <w:numPr>
                <w:ilvl w:val="0"/>
                <w:numId w:val="17"/>
              </w:numPr>
              <w:rPr>
                <w:rFonts w:cs="Arial"/>
              </w:rPr>
            </w:pPr>
            <w:r>
              <w:rPr>
                <w:rFonts w:cs="Arial"/>
              </w:rPr>
              <w:lastRenderedPageBreak/>
              <w:t xml:space="preserve">Improved </w:t>
            </w:r>
            <w:r w:rsidR="00E758CA">
              <w:rPr>
                <w:rFonts w:cs="Arial"/>
              </w:rPr>
              <w:t xml:space="preserve">school </w:t>
            </w:r>
            <w:r>
              <w:rPr>
                <w:rFonts w:cs="Arial"/>
              </w:rPr>
              <w:t>attendance for targeted group and feedback from young people</w:t>
            </w:r>
            <w:r w:rsidR="00E758CA">
              <w:rPr>
                <w:rFonts w:cs="Arial"/>
              </w:rPr>
              <w:t xml:space="preserve"> on the group’s effectiveness </w:t>
            </w:r>
          </w:p>
          <w:p w14:paraId="7D432228" w14:textId="77777777" w:rsidR="00E758CA" w:rsidRDefault="00E758CA" w:rsidP="00AC59B8">
            <w:pPr>
              <w:pStyle w:val="ListParagraph"/>
              <w:numPr>
                <w:ilvl w:val="0"/>
                <w:numId w:val="17"/>
              </w:numPr>
              <w:rPr>
                <w:rFonts w:cs="Arial"/>
              </w:rPr>
            </w:pPr>
            <w:r>
              <w:rPr>
                <w:rFonts w:cs="Arial"/>
              </w:rPr>
              <w:t>Feedback from partners re pupil engagement and progress</w:t>
            </w:r>
          </w:p>
          <w:p w14:paraId="356EA83E" w14:textId="580FB851" w:rsidR="00E758CA" w:rsidRPr="00EA6F8E" w:rsidRDefault="00A05E78" w:rsidP="00AC59B8">
            <w:pPr>
              <w:pStyle w:val="ListParagraph"/>
              <w:numPr>
                <w:ilvl w:val="0"/>
                <w:numId w:val="17"/>
              </w:numPr>
              <w:rPr>
                <w:rFonts w:cs="Arial"/>
              </w:rPr>
            </w:pPr>
            <w:r>
              <w:rPr>
                <w:rFonts w:cs="Arial"/>
              </w:rPr>
              <w:lastRenderedPageBreak/>
              <w:t>Improved attendance and engagement with learning</w:t>
            </w:r>
          </w:p>
        </w:tc>
        <w:tc>
          <w:tcPr>
            <w:tcW w:w="2977" w:type="dxa"/>
            <w:shd w:val="clear" w:color="auto" w:fill="auto"/>
          </w:tcPr>
          <w:p w14:paraId="7139319B" w14:textId="77777777" w:rsidR="006B557B" w:rsidRDefault="006B557B" w:rsidP="00C46D96">
            <w:pPr>
              <w:rPr>
                <w:rFonts w:cs="Arial"/>
                <w:b/>
                <w:bCs/>
              </w:rPr>
            </w:pPr>
          </w:p>
        </w:tc>
        <w:tc>
          <w:tcPr>
            <w:tcW w:w="4111" w:type="dxa"/>
            <w:shd w:val="clear" w:color="auto" w:fill="auto"/>
          </w:tcPr>
          <w:p w14:paraId="3A30F468" w14:textId="77777777" w:rsidR="006B557B" w:rsidRDefault="006B557B" w:rsidP="00C46D96">
            <w:pPr>
              <w:rPr>
                <w:rFonts w:cs="Arial"/>
                <w:b/>
                <w:bCs/>
              </w:rPr>
            </w:pPr>
          </w:p>
        </w:tc>
      </w:tr>
      <w:tr w:rsidR="00AC59B8" w14:paraId="0503CACF" w14:textId="77777777" w:rsidTr="00C46D96">
        <w:tc>
          <w:tcPr>
            <w:tcW w:w="2127" w:type="dxa"/>
            <w:shd w:val="clear" w:color="auto" w:fill="auto"/>
          </w:tcPr>
          <w:p w14:paraId="1BDB4DD6" w14:textId="215F30DB" w:rsidR="00AC59B8" w:rsidRDefault="00AC59B8" w:rsidP="00C46D96">
            <w:pPr>
              <w:rPr>
                <w:rFonts w:cs="Arial"/>
              </w:rPr>
            </w:pPr>
            <w:r>
              <w:rPr>
                <w:rFonts w:cs="Arial"/>
              </w:rPr>
              <w:t>Continue development of IDL projects in the BGE</w:t>
            </w:r>
          </w:p>
        </w:tc>
        <w:tc>
          <w:tcPr>
            <w:tcW w:w="3543" w:type="dxa"/>
            <w:gridSpan w:val="2"/>
            <w:shd w:val="clear" w:color="auto" w:fill="auto"/>
          </w:tcPr>
          <w:p w14:paraId="290BC71E" w14:textId="77777777" w:rsidR="00AC59B8" w:rsidRDefault="00AC59B8" w:rsidP="00AC59B8">
            <w:pPr>
              <w:pStyle w:val="ListParagraph"/>
              <w:numPr>
                <w:ilvl w:val="0"/>
                <w:numId w:val="17"/>
              </w:numPr>
            </w:pPr>
            <w:r>
              <w:t xml:space="preserve">Expand the IDL programme </w:t>
            </w:r>
            <w:r w:rsidR="004B1064">
              <w:t>in BGE to build on programme from last session</w:t>
            </w:r>
            <w:r w:rsidR="00F96821">
              <w:t xml:space="preserve"> and enhance experience for our young people </w:t>
            </w:r>
          </w:p>
          <w:p w14:paraId="4745C2B7" w14:textId="681FDA6F" w:rsidR="00783236" w:rsidRDefault="00783236" w:rsidP="00783236">
            <w:pPr>
              <w:pStyle w:val="ListParagraph"/>
            </w:pPr>
          </w:p>
        </w:tc>
        <w:tc>
          <w:tcPr>
            <w:tcW w:w="2977" w:type="dxa"/>
            <w:shd w:val="clear" w:color="auto" w:fill="auto"/>
          </w:tcPr>
          <w:p w14:paraId="357A311E" w14:textId="77777777" w:rsidR="00AC59B8" w:rsidRDefault="00AC59B8" w:rsidP="00AC59B8">
            <w:pPr>
              <w:pStyle w:val="ListParagraph"/>
              <w:numPr>
                <w:ilvl w:val="0"/>
                <w:numId w:val="17"/>
              </w:numPr>
              <w:rPr>
                <w:rFonts w:cs="Arial"/>
              </w:rPr>
            </w:pPr>
            <w:r>
              <w:rPr>
                <w:rFonts w:cs="Arial"/>
              </w:rPr>
              <w:t>Regular meetings of IDL working group</w:t>
            </w:r>
          </w:p>
          <w:p w14:paraId="5A4BCB42" w14:textId="325F62A9" w:rsidR="00506FAB" w:rsidRDefault="00506FAB" w:rsidP="00AC59B8">
            <w:pPr>
              <w:pStyle w:val="ListParagraph"/>
              <w:numPr>
                <w:ilvl w:val="0"/>
                <w:numId w:val="17"/>
              </w:numPr>
              <w:rPr>
                <w:rFonts w:cs="Arial"/>
              </w:rPr>
            </w:pPr>
            <w:r>
              <w:rPr>
                <w:rFonts w:cs="Arial"/>
              </w:rPr>
              <w:t xml:space="preserve">Extended programme implemented </w:t>
            </w:r>
          </w:p>
        </w:tc>
        <w:tc>
          <w:tcPr>
            <w:tcW w:w="2977" w:type="dxa"/>
            <w:shd w:val="clear" w:color="auto" w:fill="auto"/>
          </w:tcPr>
          <w:p w14:paraId="28C18895" w14:textId="77777777" w:rsidR="00AC59B8" w:rsidRDefault="00AC59B8" w:rsidP="00C46D96">
            <w:pPr>
              <w:rPr>
                <w:rFonts w:cs="Arial"/>
                <w:b/>
                <w:bCs/>
              </w:rPr>
            </w:pPr>
          </w:p>
        </w:tc>
        <w:tc>
          <w:tcPr>
            <w:tcW w:w="4111" w:type="dxa"/>
            <w:shd w:val="clear" w:color="auto" w:fill="auto"/>
          </w:tcPr>
          <w:p w14:paraId="23A17B4C" w14:textId="77777777" w:rsidR="00AC59B8" w:rsidRDefault="00AC59B8" w:rsidP="00C46D96">
            <w:pPr>
              <w:rPr>
                <w:rFonts w:cs="Arial"/>
                <w:b/>
                <w:bCs/>
              </w:rPr>
            </w:pPr>
          </w:p>
        </w:tc>
      </w:tr>
      <w:tr w:rsidR="006D54E2" w14:paraId="43A328AD" w14:textId="77777777" w:rsidTr="00C46D96">
        <w:tc>
          <w:tcPr>
            <w:tcW w:w="2127" w:type="dxa"/>
            <w:shd w:val="clear" w:color="auto" w:fill="auto"/>
          </w:tcPr>
          <w:p w14:paraId="0F223FCA" w14:textId="3DF24470" w:rsidR="006D54E2" w:rsidRPr="00142EE5" w:rsidRDefault="00DD6CDA" w:rsidP="00C46D96">
            <w:pPr>
              <w:rPr>
                <w:rFonts w:cs="Arial"/>
              </w:rPr>
            </w:pPr>
            <w:r>
              <w:rPr>
                <w:rFonts w:cs="Arial"/>
              </w:rPr>
              <w:t xml:space="preserve">Further </w:t>
            </w:r>
            <w:r w:rsidR="008209A7">
              <w:rPr>
                <w:rFonts w:cs="Arial"/>
              </w:rPr>
              <w:t>d</w:t>
            </w:r>
            <w:r>
              <w:rPr>
                <w:rFonts w:cs="Arial"/>
              </w:rPr>
              <w:t xml:space="preserve">evelopment of </w:t>
            </w:r>
            <w:r w:rsidR="00955D35" w:rsidRPr="00142EE5">
              <w:rPr>
                <w:rFonts w:cs="Arial"/>
              </w:rPr>
              <w:t>Future Friday</w:t>
            </w:r>
            <w:r w:rsidR="008209A7">
              <w:rPr>
                <w:rFonts w:cs="Arial"/>
              </w:rPr>
              <w:t xml:space="preserve"> Programme</w:t>
            </w:r>
          </w:p>
        </w:tc>
        <w:tc>
          <w:tcPr>
            <w:tcW w:w="3543" w:type="dxa"/>
            <w:gridSpan w:val="2"/>
            <w:shd w:val="clear" w:color="auto" w:fill="auto"/>
          </w:tcPr>
          <w:p w14:paraId="64830B70" w14:textId="77777777" w:rsidR="006D54E2" w:rsidRDefault="00A2421B" w:rsidP="00AC59B8">
            <w:pPr>
              <w:pStyle w:val="ListParagraph"/>
              <w:numPr>
                <w:ilvl w:val="0"/>
                <w:numId w:val="18"/>
              </w:numPr>
            </w:pPr>
            <w:r>
              <w:t xml:space="preserve">Continue to identify opportunities to enhance the Future Friday offering, including NLC input, to ensure that all young people have access to relevant wider achievement opportunities </w:t>
            </w:r>
          </w:p>
          <w:p w14:paraId="2FF5DBEF" w14:textId="43E287DD" w:rsidR="00783236" w:rsidRDefault="00783236" w:rsidP="00783236">
            <w:pPr>
              <w:pStyle w:val="ListParagraph"/>
            </w:pPr>
          </w:p>
        </w:tc>
        <w:tc>
          <w:tcPr>
            <w:tcW w:w="2977" w:type="dxa"/>
            <w:shd w:val="clear" w:color="auto" w:fill="auto"/>
          </w:tcPr>
          <w:p w14:paraId="37F90597" w14:textId="77777777" w:rsidR="006D54E2" w:rsidRDefault="008E5C96" w:rsidP="00AC59B8">
            <w:pPr>
              <w:pStyle w:val="ListParagraph"/>
              <w:numPr>
                <w:ilvl w:val="0"/>
                <w:numId w:val="18"/>
              </w:numPr>
              <w:rPr>
                <w:rFonts w:cs="Arial"/>
              </w:rPr>
            </w:pPr>
            <w:r w:rsidRPr="008E5C96">
              <w:rPr>
                <w:rFonts w:cs="Arial"/>
              </w:rPr>
              <w:t>Pupil participation data</w:t>
            </w:r>
          </w:p>
          <w:p w14:paraId="06033878" w14:textId="2927DA61" w:rsidR="00E23154" w:rsidRPr="008E5C96" w:rsidRDefault="00E23154" w:rsidP="00AC59B8">
            <w:pPr>
              <w:pStyle w:val="ListParagraph"/>
              <w:numPr>
                <w:ilvl w:val="0"/>
                <w:numId w:val="18"/>
              </w:numPr>
              <w:rPr>
                <w:rFonts w:cs="Arial"/>
              </w:rPr>
            </w:pPr>
            <w:r>
              <w:rPr>
                <w:rFonts w:cs="Arial"/>
              </w:rPr>
              <w:t>New activities on offer this session</w:t>
            </w:r>
          </w:p>
        </w:tc>
        <w:tc>
          <w:tcPr>
            <w:tcW w:w="2977" w:type="dxa"/>
            <w:shd w:val="clear" w:color="auto" w:fill="auto"/>
          </w:tcPr>
          <w:p w14:paraId="449A0280" w14:textId="77777777" w:rsidR="006D54E2" w:rsidRDefault="006D54E2" w:rsidP="00C46D96">
            <w:pPr>
              <w:rPr>
                <w:rFonts w:cs="Arial"/>
                <w:b/>
                <w:bCs/>
              </w:rPr>
            </w:pPr>
          </w:p>
        </w:tc>
        <w:tc>
          <w:tcPr>
            <w:tcW w:w="4111" w:type="dxa"/>
            <w:shd w:val="clear" w:color="auto" w:fill="auto"/>
          </w:tcPr>
          <w:p w14:paraId="635EB719" w14:textId="77777777" w:rsidR="006D54E2" w:rsidRDefault="006D54E2" w:rsidP="00C46D96">
            <w:pPr>
              <w:rPr>
                <w:rFonts w:cs="Arial"/>
                <w:b/>
                <w:bCs/>
              </w:rPr>
            </w:pPr>
          </w:p>
        </w:tc>
      </w:tr>
      <w:tr w:rsidR="000022D9" w14:paraId="086A7D11" w14:textId="77777777" w:rsidTr="00C46D96">
        <w:tc>
          <w:tcPr>
            <w:tcW w:w="2127" w:type="dxa"/>
            <w:shd w:val="clear" w:color="auto" w:fill="auto"/>
          </w:tcPr>
          <w:p w14:paraId="66373ED1" w14:textId="6280904B" w:rsidR="000022D9" w:rsidRDefault="00775D0A" w:rsidP="00C46D96">
            <w:pPr>
              <w:rPr>
                <w:rFonts w:cs="Arial"/>
              </w:rPr>
            </w:pPr>
            <w:r>
              <w:rPr>
                <w:rFonts w:cs="Arial"/>
              </w:rPr>
              <w:t>Continue to w</w:t>
            </w:r>
            <w:r w:rsidR="000022D9">
              <w:rPr>
                <w:rFonts w:cs="Arial"/>
              </w:rPr>
              <w:t xml:space="preserve">iden </w:t>
            </w:r>
            <w:r>
              <w:rPr>
                <w:rFonts w:cs="Arial"/>
              </w:rPr>
              <w:t>access</w:t>
            </w:r>
            <w:r w:rsidR="00DD47E8">
              <w:rPr>
                <w:rFonts w:cs="Arial"/>
              </w:rPr>
              <w:t xml:space="preserve"> for all learners</w:t>
            </w:r>
            <w:r>
              <w:rPr>
                <w:rFonts w:cs="Arial"/>
              </w:rPr>
              <w:t xml:space="preserve"> to </w:t>
            </w:r>
            <w:r w:rsidR="000022D9">
              <w:rPr>
                <w:rFonts w:cs="Arial"/>
              </w:rPr>
              <w:t>DYW programme</w:t>
            </w:r>
            <w:r w:rsidR="00A578C6">
              <w:rPr>
                <w:rFonts w:cs="Arial"/>
              </w:rPr>
              <w:t xml:space="preserve"> to develop skills for life, learning and work</w:t>
            </w:r>
          </w:p>
        </w:tc>
        <w:tc>
          <w:tcPr>
            <w:tcW w:w="3543" w:type="dxa"/>
            <w:gridSpan w:val="2"/>
            <w:shd w:val="clear" w:color="auto" w:fill="auto"/>
          </w:tcPr>
          <w:p w14:paraId="3F688ADD" w14:textId="66D52BD9" w:rsidR="000022D9" w:rsidRDefault="006355B0" w:rsidP="00AC59B8">
            <w:pPr>
              <w:pStyle w:val="ListParagraph"/>
              <w:numPr>
                <w:ilvl w:val="0"/>
                <w:numId w:val="18"/>
              </w:numPr>
            </w:pPr>
            <w:r>
              <w:t>Continue to identify and implement opportunities which support the DYW agenda</w:t>
            </w:r>
          </w:p>
          <w:p w14:paraId="7823CEA5" w14:textId="6B78B38B" w:rsidR="00CC3B8E" w:rsidRDefault="00CC3B8E" w:rsidP="009739D9">
            <w:pPr>
              <w:pStyle w:val="ListParagraph"/>
              <w:numPr>
                <w:ilvl w:val="0"/>
                <w:numId w:val="18"/>
              </w:numPr>
            </w:pPr>
            <w:r>
              <w:t xml:space="preserve">Re-introduce Further/Higher </w:t>
            </w:r>
            <w:r w:rsidR="009739D9">
              <w:t>education</w:t>
            </w:r>
            <w:r>
              <w:t xml:space="preserve"> fair</w:t>
            </w:r>
          </w:p>
          <w:p w14:paraId="7071BD00" w14:textId="125AC5F2" w:rsidR="00783236" w:rsidRDefault="00783236" w:rsidP="00783236">
            <w:pPr>
              <w:pStyle w:val="ListParagraph"/>
            </w:pPr>
          </w:p>
        </w:tc>
        <w:tc>
          <w:tcPr>
            <w:tcW w:w="2977" w:type="dxa"/>
            <w:shd w:val="clear" w:color="auto" w:fill="auto"/>
          </w:tcPr>
          <w:p w14:paraId="566CAA7A" w14:textId="29205F55" w:rsidR="000022D9" w:rsidRPr="008E5C96" w:rsidRDefault="006355B0" w:rsidP="00AC59B8">
            <w:pPr>
              <w:pStyle w:val="ListParagraph"/>
              <w:numPr>
                <w:ilvl w:val="0"/>
                <w:numId w:val="18"/>
              </w:numPr>
              <w:rPr>
                <w:rFonts w:cs="Arial"/>
              </w:rPr>
            </w:pPr>
            <w:r>
              <w:rPr>
                <w:rFonts w:cs="Arial"/>
              </w:rPr>
              <w:t>Pupil participation data and feedback from opportunities</w:t>
            </w:r>
          </w:p>
        </w:tc>
        <w:tc>
          <w:tcPr>
            <w:tcW w:w="2977" w:type="dxa"/>
            <w:shd w:val="clear" w:color="auto" w:fill="auto"/>
          </w:tcPr>
          <w:p w14:paraId="21D4DF5E" w14:textId="77777777" w:rsidR="000022D9" w:rsidRDefault="000022D9" w:rsidP="00C46D96">
            <w:pPr>
              <w:rPr>
                <w:rFonts w:cs="Arial"/>
                <w:b/>
                <w:bCs/>
              </w:rPr>
            </w:pPr>
          </w:p>
        </w:tc>
        <w:tc>
          <w:tcPr>
            <w:tcW w:w="4111" w:type="dxa"/>
            <w:shd w:val="clear" w:color="auto" w:fill="auto"/>
          </w:tcPr>
          <w:p w14:paraId="7E89D2D7" w14:textId="77777777" w:rsidR="000022D9" w:rsidRDefault="000022D9" w:rsidP="00C46D96">
            <w:pPr>
              <w:rPr>
                <w:rFonts w:cs="Arial"/>
                <w:b/>
                <w:bCs/>
              </w:rPr>
            </w:pPr>
          </w:p>
        </w:tc>
      </w:tr>
      <w:tr w:rsidR="006D54E2" w14:paraId="5DFFA513" w14:textId="77777777" w:rsidTr="00C46D96">
        <w:tc>
          <w:tcPr>
            <w:tcW w:w="2127" w:type="dxa"/>
            <w:shd w:val="clear" w:color="auto" w:fill="auto"/>
          </w:tcPr>
          <w:p w14:paraId="655C5295" w14:textId="145D399C" w:rsidR="006D54E2" w:rsidRPr="00142EE5" w:rsidRDefault="00DD6CDA" w:rsidP="00C46D96">
            <w:pPr>
              <w:rPr>
                <w:rFonts w:cs="Arial"/>
              </w:rPr>
            </w:pPr>
            <w:r>
              <w:rPr>
                <w:rFonts w:cs="Arial"/>
              </w:rPr>
              <w:t xml:space="preserve">Use of </w:t>
            </w:r>
            <w:r w:rsidR="00A67D78" w:rsidRPr="00142EE5">
              <w:rPr>
                <w:rFonts w:cs="Arial"/>
              </w:rPr>
              <w:t>Praise System</w:t>
            </w:r>
            <w:r>
              <w:rPr>
                <w:rFonts w:cs="Arial"/>
              </w:rPr>
              <w:t xml:space="preserve"> to recognise positive behaviour</w:t>
            </w:r>
          </w:p>
        </w:tc>
        <w:tc>
          <w:tcPr>
            <w:tcW w:w="3543" w:type="dxa"/>
            <w:gridSpan w:val="2"/>
            <w:shd w:val="clear" w:color="auto" w:fill="auto"/>
          </w:tcPr>
          <w:p w14:paraId="21D900E3" w14:textId="4D0A9075" w:rsidR="006D54E2" w:rsidRDefault="00DD6CDA" w:rsidP="00AC59B8">
            <w:pPr>
              <w:pStyle w:val="ListParagraph"/>
              <w:numPr>
                <w:ilvl w:val="0"/>
                <w:numId w:val="19"/>
              </w:numPr>
            </w:pPr>
            <w:r>
              <w:t>Embed updated Positive Praise System for S1 &amp; S2</w:t>
            </w:r>
          </w:p>
        </w:tc>
        <w:tc>
          <w:tcPr>
            <w:tcW w:w="2977" w:type="dxa"/>
            <w:shd w:val="clear" w:color="auto" w:fill="auto"/>
          </w:tcPr>
          <w:p w14:paraId="48A2123E" w14:textId="77777777" w:rsidR="006D54E2" w:rsidRDefault="008A762A" w:rsidP="00AC59B8">
            <w:pPr>
              <w:pStyle w:val="ListParagraph"/>
              <w:numPr>
                <w:ilvl w:val="0"/>
                <w:numId w:val="19"/>
              </w:numPr>
              <w:rPr>
                <w:rFonts w:cs="Arial"/>
              </w:rPr>
            </w:pPr>
            <w:r w:rsidRPr="008A762A">
              <w:rPr>
                <w:rFonts w:cs="Arial"/>
              </w:rPr>
              <w:t>Termly Assemblies to share praise data for each house</w:t>
            </w:r>
          </w:p>
          <w:p w14:paraId="0E263EDE" w14:textId="77777777" w:rsidR="008A762A" w:rsidRDefault="008A762A" w:rsidP="00AC59B8">
            <w:pPr>
              <w:pStyle w:val="ListParagraph"/>
              <w:numPr>
                <w:ilvl w:val="0"/>
                <w:numId w:val="19"/>
              </w:numPr>
              <w:rPr>
                <w:rFonts w:cs="Arial"/>
              </w:rPr>
            </w:pPr>
            <w:r>
              <w:rPr>
                <w:rFonts w:cs="Arial"/>
              </w:rPr>
              <w:t>Communicate with parents/carers around the praise system</w:t>
            </w:r>
          </w:p>
          <w:p w14:paraId="1D03C761" w14:textId="7F6CDB4E" w:rsidR="00575FFF" w:rsidRPr="008A762A" w:rsidRDefault="00575FFF" w:rsidP="00575FFF">
            <w:pPr>
              <w:pStyle w:val="ListParagraph"/>
              <w:rPr>
                <w:rFonts w:cs="Arial"/>
              </w:rPr>
            </w:pPr>
          </w:p>
        </w:tc>
        <w:tc>
          <w:tcPr>
            <w:tcW w:w="2977" w:type="dxa"/>
            <w:shd w:val="clear" w:color="auto" w:fill="auto"/>
          </w:tcPr>
          <w:p w14:paraId="35048F95" w14:textId="77777777" w:rsidR="006D54E2" w:rsidRDefault="006D54E2" w:rsidP="00C46D96">
            <w:pPr>
              <w:rPr>
                <w:rFonts w:cs="Arial"/>
                <w:b/>
                <w:bCs/>
              </w:rPr>
            </w:pPr>
          </w:p>
        </w:tc>
        <w:tc>
          <w:tcPr>
            <w:tcW w:w="4111" w:type="dxa"/>
            <w:shd w:val="clear" w:color="auto" w:fill="auto"/>
          </w:tcPr>
          <w:p w14:paraId="0B051B94" w14:textId="77777777" w:rsidR="006D54E2" w:rsidRDefault="006D54E2" w:rsidP="00C46D96">
            <w:pPr>
              <w:rPr>
                <w:rFonts w:cs="Arial"/>
                <w:b/>
                <w:bCs/>
              </w:rPr>
            </w:pPr>
          </w:p>
        </w:tc>
      </w:tr>
      <w:tr w:rsidR="006D54E2" w14:paraId="5C66312D" w14:textId="77777777" w:rsidTr="00C46D96">
        <w:tc>
          <w:tcPr>
            <w:tcW w:w="2127" w:type="dxa"/>
            <w:shd w:val="clear" w:color="auto" w:fill="auto"/>
          </w:tcPr>
          <w:p w14:paraId="336CBF77" w14:textId="5B99901D" w:rsidR="006D54E2" w:rsidRPr="00142EE5" w:rsidRDefault="00767893" w:rsidP="00C46D96">
            <w:pPr>
              <w:rPr>
                <w:rFonts w:cs="Arial"/>
              </w:rPr>
            </w:pPr>
            <w:r>
              <w:rPr>
                <w:rFonts w:cs="Arial"/>
              </w:rPr>
              <w:t xml:space="preserve">Widen the </w:t>
            </w:r>
            <w:r w:rsidR="00142EE5" w:rsidRPr="00142EE5">
              <w:rPr>
                <w:rFonts w:cs="Arial"/>
              </w:rPr>
              <w:t>Celebrating Success</w:t>
            </w:r>
            <w:r>
              <w:rPr>
                <w:rFonts w:cs="Arial"/>
              </w:rPr>
              <w:t xml:space="preserve"> </w:t>
            </w:r>
            <w:r w:rsidR="00843C65">
              <w:rPr>
                <w:rFonts w:cs="Arial"/>
              </w:rPr>
              <w:t>agenda</w:t>
            </w:r>
            <w:r>
              <w:rPr>
                <w:rFonts w:cs="Arial"/>
              </w:rPr>
              <w:t xml:space="preserve"> to include more learners </w:t>
            </w:r>
          </w:p>
        </w:tc>
        <w:tc>
          <w:tcPr>
            <w:tcW w:w="3543" w:type="dxa"/>
            <w:gridSpan w:val="2"/>
            <w:shd w:val="clear" w:color="auto" w:fill="auto"/>
          </w:tcPr>
          <w:p w14:paraId="30D0FA80" w14:textId="77777777" w:rsidR="006D54E2" w:rsidRDefault="004463E5" w:rsidP="00AC59B8">
            <w:pPr>
              <w:pStyle w:val="ListParagraph"/>
              <w:numPr>
                <w:ilvl w:val="0"/>
                <w:numId w:val="20"/>
              </w:numPr>
            </w:pPr>
            <w:r>
              <w:t>Recognise the achievements of individuals in particular subjects in senior phase</w:t>
            </w:r>
          </w:p>
          <w:p w14:paraId="39491DC8" w14:textId="77777777" w:rsidR="004463E5" w:rsidRDefault="004463E5" w:rsidP="00AC59B8">
            <w:pPr>
              <w:pStyle w:val="ListParagraph"/>
              <w:numPr>
                <w:ilvl w:val="0"/>
                <w:numId w:val="20"/>
              </w:numPr>
            </w:pPr>
            <w:r>
              <w:t>Revamp the BGE Awards system for the June ceremony</w:t>
            </w:r>
          </w:p>
          <w:p w14:paraId="6DFA11D8" w14:textId="28A411BC" w:rsidR="00783236" w:rsidRDefault="00783236" w:rsidP="00783236">
            <w:pPr>
              <w:pStyle w:val="ListParagraph"/>
            </w:pPr>
          </w:p>
        </w:tc>
        <w:tc>
          <w:tcPr>
            <w:tcW w:w="2977" w:type="dxa"/>
            <w:shd w:val="clear" w:color="auto" w:fill="auto"/>
          </w:tcPr>
          <w:p w14:paraId="2D8B6E9A" w14:textId="06B89473" w:rsidR="006D54E2" w:rsidRPr="009323AE" w:rsidRDefault="009323AE" w:rsidP="00AC59B8">
            <w:pPr>
              <w:pStyle w:val="ListParagraph"/>
              <w:numPr>
                <w:ilvl w:val="0"/>
                <w:numId w:val="20"/>
              </w:numPr>
              <w:rPr>
                <w:rFonts w:cs="Arial"/>
              </w:rPr>
            </w:pPr>
            <w:r w:rsidRPr="009323AE">
              <w:rPr>
                <w:rFonts w:cs="Arial"/>
              </w:rPr>
              <w:t xml:space="preserve">Awards data will demonstrate an increased number of learners being recognised </w:t>
            </w:r>
          </w:p>
        </w:tc>
        <w:tc>
          <w:tcPr>
            <w:tcW w:w="2977" w:type="dxa"/>
            <w:shd w:val="clear" w:color="auto" w:fill="auto"/>
          </w:tcPr>
          <w:p w14:paraId="591EC969" w14:textId="77777777" w:rsidR="006D54E2" w:rsidRDefault="006D54E2" w:rsidP="00C46D96">
            <w:pPr>
              <w:rPr>
                <w:rFonts w:cs="Arial"/>
                <w:b/>
                <w:bCs/>
              </w:rPr>
            </w:pPr>
          </w:p>
        </w:tc>
        <w:tc>
          <w:tcPr>
            <w:tcW w:w="4111" w:type="dxa"/>
            <w:shd w:val="clear" w:color="auto" w:fill="auto"/>
          </w:tcPr>
          <w:p w14:paraId="0D219538" w14:textId="77777777" w:rsidR="006D54E2" w:rsidRDefault="006D54E2" w:rsidP="00C46D96">
            <w:pPr>
              <w:rPr>
                <w:rFonts w:cs="Arial"/>
                <w:b/>
                <w:bCs/>
              </w:rPr>
            </w:pPr>
          </w:p>
        </w:tc>
      </w:tr>
      <w:tr w:rsidR="006D54E2" w14:paraId="12CEA500" w14:textId="77777777" w:rsidTr="00C46D96">
        <w:tc>
          <w:tcPr>
            <w:tcW w:w="2127" w:type="dxa"/>
            <w:shd w:val="clear" w:color="auto" w:fill="auto"/>
          </w:tcPr>
          <w:p w14:paraId="6CC7A783" w14:textId="77777777" w:rsidR="006D54E2" w:rsidRDefault="000206C9" w:rsidP="00C46D96">
            <w:pPr>
              <w:rPr>
                <w:rFonts w:cs="Arial"/>
              </w:rPr>
            </w:pPr>
            <w:r>
              <w:rPr>
                <w:rFonts w:cs="Arial"/>
              </w:rPr>
              <w:lastRenderedPageBreak/>
              <w:t xml:space="preserve">Achieve </w:t>
            </w:r>
            <w:r w:rsidR="008E5D38">
              <w:rPr>
                <w:rFonts w:cs="Arial"/>
              </w:rPr>
              <w:t>R</w:t>
            </w:r>
            <w:r>
              <w:rPr>
                <w:rFonts w:cs="Arial"/>
              </w:rPr>
              <w:t xml:space="preserve">ights </w:t>
            </w:r>
            <w:r w:rsidR="008E5D38">
              <w:rPr>
                <w:rFonts w:cs="Arial"/>
              </w:rPr>
              <w:t>R</w:t>
            </w:r>
            <w:r>
              <w:rPr>
                <w:rFonts w:cs="Arial"/>
              </w:rPr>
              <w:t xml:space="preserve">especting </w:t>
            </w:r>
            <w:r w:rsidR="008E5D38">
              <w:rPr>
                <w:rFonts w:cs="Arial"/>
              </w:rPr>
              <w:t>S</w:t>
            </w:r>
            <w:r>
              <w:rPr>
                <w:rFonts w:cs="Arial"/>
              </w:rPr>
              <w:t xml:space="preserve">chool Silver Award </w:t>
            </w:r>
          </w:p>
          <w:p w14:paraId="57796F27" w14:textId="45085C3F" w:rsidR="00783236" w:rsidRPr="001762BC" w:rsidRDefault="00783236" w:rsidP="00C46D96">
            <w:pPr>
              <w:rPr>
                <w:rFonts w:cs="Arial"/>
              </w:rPr>
            </w:pPr>
          </w:p>
        </w:tc>
        <w:tc>
          <w:tcPr>
            <w:tcW w:w="3543" w:type="dxa"/>
            <w:gridSpan w:val="2"/>
            <w:shd w:val="clear" w:color="auto" w:fill="auto"/>
          </w:tcPr>
          <w:p w14:paraId="309D5682" w14:textId="77777777" w:rsidR="006D54E2" w:rsidRDefault="00DC1546" w:rsidP="00AC59B8">
            <w:pPr>
              <w:pStyle w:val="ListParagraph"/>
              <w:numPr>
                <w:ilvl w:val="0"/>
                <w:numId w:val="21"/>
              </w:numPr>
            </w:pPr>
            <w:r>
              <w:t xml:space="preserve">Continue to work towards RRS Silver Award </w:t>
            </w:r>
          </w:p>
          <w:p w14:paraId="27505A0B" w14:textId="77777777" w:rsidR="003B1CC5" w:rsidRDefault="003B1CC5" w:rsidP="00AC59B8">
            <w:pPr>
              <w:pStyle w:val="ListParagraph"/>
              <w:numPr>
                <w:ilvl w:val="0"/>
                <w:numId w:val="21"/>
              </w:numPr>
            </w:pPr>
            <w:r>
              <w:t xml:space="preserve">Creation of Pupil Parliament </w:t>
            </w:r>
          </w:p>
          <w:p w14:paraId="0651FB8A" w14:textId="77777777" w:rsidR="003B1CC5" w:rsidRDefault="003B1CC5" w:rsidP="003B1CC5">
            <w:pPr>
              <w:pStyle w:val="ListParagraph"/>
              <w:numPr>
                <w:ilvl w:val="0"/>
                <w:numId w:val="21"/>
              </w:numPr>
            </w:pPr>
            <w:r>
              <w:t>Video for all to launch silver award</w:t>
            </w:r>
          </w:p>
          <w:p w14:paraId="3F98DC6B" w14:textId="2C4106AD" w:rsidR="003B1CC5" w:rsidRDefault="003B1CC5" w:rsidP="003B1CC5">
            <w:pPr>
              <w:pStyle w:val="ListParagraph"/>
              <w:numPr>
                <w:ilvl w:val="0"/>
                <w:numId w:val="21"/>
              </w:numPr>
            </w:pPr>
            <w:r>
              <w:t xml:space="preserve">Information sharing assemblies </w:t>
            </w:r>
          </w:p>
          <w:p w14:paraId="40E4FE51" w14:textId="77777777" w:rsidR="003B1CC5" w:rsidRDefault="00956E29" w:rsidP="003B1CC5">
            <w:pPr>
              <w:pStyle w:val="ListParagraph"/>
              <w:numPr>
                <w:ilvl w:val="0"/>
                <w:numId w:val="21"/>
              </w:numPr>
            </w:pPr>
            <w:r>
              <w:t>RRS group attend Parent Council to share information</w:t>
            </w:r>
          </w:p>
          <w:p w14:paraId="44BA43F4" w14:textId="394FB49A" w:rsidR="00300436" w:rsidRDefault="00300436" w:rsidP="00277F6D">
            <w:pPr>
              <w:pStyle w:val="ListParagraph"/>
              <w:numPr>
                <w:ilvl w:val="0"/>
                <w:numId w:val="21"/>
              </w:numPr>
            </w:pPr>
            <w:r>
              <w:t>RR</w:t>
            </w:r>
            <w:r w:rsidR="00277F6D">
              <w:t>S</w:t>
            </w:r>
            <w:r>
              <w:t xml:space="preserve"> group meets regularly </w:t>
            </w:r>
          </w:p>
          <w:p w14:paraId="41D05D79" w14:textId="07FA5632" w:rsidR="00277F6D" w:rsidRPr="00B31A08" w:rsidRDefault="00277F6D" w:rsidP="00277F6D">
            <w:pPr>
              <w:pStyle w:val="ListParagraph"/>
              <w:numPr>
                <w:ilvl w:val="0"/>
                <w:numId w:val="21"/>
              </w:numPr>
              <w:rPr>
                <w:color w:val="auto"/>
              </w:rPr>
            </w:pPr>
            <w:r w:rsidRPr="00B31A08">
              <w:rPr>
                <w:color w:val="auto"/>
              </w:rPr>
              <w:t>Launch of Right of the Month</w:t>
            </w:r>
          </w:p>
          <w:p w14:paraId="29C96C0C" w14:textId="637B3255" w:rsidR="00277F6D" w:rsidRPr="00B31A08" w:rsidRDefault="00277F6D" w:rsidP="00277F6D">
            <w:pPr>
              <w:pStyle w:val="ListParagraph"/>
              <w:numPr>
                <w:ilvl w:val="0"/>
                <w:numId w:val="21"/>
              </w:numPr>
              <w:rPr>
                <w:color w:val="auto"/>
              </w:rPr>
            </w:pPr>
            <w:r w:rsidRPr="00B31A08">
              <w:rPr>
                <w:color w:val="auto"/>
              </w:rPr>
              <w:t xml:space="preserve">Celebration of World Children’s Day </w:t>
            </w:r>
          </w:p>
          <w:p w14:paraId="0846DF84" w14:textId="348627EA" w:rsidR="00277F6D" w:rsidRPr="00B31A08" w:rsidRDefault="00277F6D" w:rsidP="00277F6D">
            <w:pPr>
              <w:pStyle w:val="ListParagraph"/>
              <w:numPr>
                <w:ilvl w:val="0"/>
                <w:numId w:val="21"/>
              </w:numPr>
              <w:rPr>
                <w:color w:val="auto"/>
              </w:rPr>
            </w:pPr>
            <w:r w:rsidRPr="00B31A08">
              <w:rPr>
                <w:color w:val="auto"/>
              </w:rPr>
              <w:t xml:space="preserve">Principles of UNCRC (2 U’s 3I’s) to be visible around the school </w:t>
            </w:r>
          </w:p>
          <w:p w14:paraId="19B6091D" w14:textId="45007BA1" w:rsidR="00277F6D" w:rsidRPr="00B31A08" w:rsidRDefault="00277F6D" w:rsidP="00277F6D">
            <w:pPr>
              <w:pStyle w:val="ListParagraph"/>
              <w:numPr>
                <w:ilvl w:val="0"/>
                <w:numId w:val="21"/>
              </w:numPr>
              <w:rPr>
                <w:color w:val="auto"/>
              </w:rPr>
            </w:pPr>
            <w:r w:rsidRPr="00B31A08">
              <w:rPr>
                <w:color w:val="auto"/>
              </w:rPr>
              <w:t xml:space="preserve">RRS group to deliver staff twilight </w:t>
            </w:r>
          </w:p>
          <w:p w14:paraId="3E93AF06" w14:textId="6EFCC094" w:rsidR="00277F6D" w:rsidRPr="00B31A08" w:rsidRDefault="00277F6D" w:rsidP="00277F6D">
            <w:pPr>
              <w:pStyle w:val="ListParagraph"/>
              <w:numPr>
                <w:ilvl w:val="0"/>
                <w:numId w:val="21"/>
              </w:numPr>
              <w:rPr>
                <w:color w:val="auto"/>
              </w:rPr>
            </w:pPr>
            <w:r w:rsidRPr="00B31A08">
              <w:rPr>
                <w:color w:val="auto"/>
              </w:rPr>
              <w:t xml:space="preserve">Rights lesson to be delivered in S1/2 Health &amp; Wellbeing lessons </w:t>
            </w:r>
          </w:p>
          <w:p w14:paraId="2FB492D9" w14:textId="12C9E6DD" w:rsidR="00277F6D" w:rsidRPr="00B31A08" w:rsidRDefault="00C639D9" w:rsidP="00B31A08">
            <w:pPr>
              <w:pStyle w:val="ListParagraph"/>
              <w:numPr>
                <w:ilvl w:val="0"/>
                <w:numId w:val="21"/>
              </w:numPr>
              <w:rPr>
                <w:color w:val="auto"/>
              </w:rPr>
            </w:pPr>
            <w:r w:rsidRPr="00B31A08">
              <w:rPr>
                <w:color w:val="auto"/>
              </w:rPr>
              <w:t>Continue to highlight UNCRC articles within activities across departments and wider school, including HSPO/SfL</w:t>
            </w:r>
          </w:p>
          <w:p w14:paraId="68AA02E8" w14:textId="777AFFF5" w:rsidR="009D47C4" w:rsidRDefault="009D47C4" w:rsidP="00300436">
            <w:pPr>
              <w:pStyle w:val="ListParagraph"/>
            </w:pPr>
          </w:p>
        </w:tc>
        <w:tc>
          <w:tcPr>
            <w:tcW w:w="2977" w:type="dxa"/>
            <w:shd w:val="clear" w:color="auto" w:fill="auto"/>
          </w:tcPr>
          <w:p w14:paraId="6D78308E" w14:textId="5636BB40" w:rsidR="006D54E2" w:rsidRDefault="00DC1546" w:rsidP="00AC59B8">
            <w:pPr>
              <w:pStyle w:val="ListParagraph"/>
              <w:numPr>
                <w:ilvl w:val="0"/>
                <w:numId w:val="21"/>
              </w:numPr>
              <w:rPr>
                <w:rFonts w:cs="Arial"/>
              </w:rPr>
            </w:pPr>
            <w:r w:rsidRPr="00DC1546">
              <w:rPr>
                <w:rFonts w:cs="Arial"/>
              </w:rPr>
              <w:t xml:space="preserve">Progress made with </w:t>
            </w:r>
            <w:r w:rsidR="00546F0B" w:rsidRPr="00DC1546">
              <w:rPr>
                <w:rFonts w:cs="Arial"/>
              </w:rPr>
              <w:t>silver</w:t>
            </w:r>
            <w:r w:rsidRPr="00DC1546">
              <w:rPr>
                <w:rFonts w:cs="Arial"/>
              </w:rPr>
              <w:t xml:space="preserve"> RRS plan </w:t>
            </w:r>
          </w:p>
          <w:p w14:paraId="050BF16D" w14:textId="77777777" w:rsidR="00956E29" w:rsidRDefault="003B1CC5" w:rsidP="00956E29">
            <w:pPr>
              <w:pStyle w:val="ListParagraph"/>
              <w:numPr>
                <w:ilvl w:val="0"/>
                <w:numId w:val="21"/>
              </w:numPr>
              <w:rPr>
                <w:rFonts w:cs="Arial"/>
              </w:rPr>
            </w:pPr>
            <w:r>
              <w:rPr>
                <w:rFonts w:cs="Arial"/>
              </w:rPr>
              <w:t xml:space="preserve">Minutes from the Parliament </w:t>
            </w:r>
          </w:p>
          <w:p w14:paraId="4A4F5481" w14:textId="77777777" w:rsidR="00956E29" w:rsidRDefault="00956E29" w:rsidP="00956E29">
            <w:pPr>
              <w:pStyle w:val="ListParagraph"/>
              <w:numPr>
                <w:ilvl w:val="0"/>
                <w:numId w:val="21"/>
              </w:numPr>
              <w:rPr>
                <w:rFonts w:cs="Arial"/>
              </w:rPr>
            </w:pPr>
            <w:r>
              <w:rPr>
                <w:rFonts w:cs="Arial"/>
              </w:rPr>
              <w:t>Video shared with all staff/pupils/parents</w:t>
            </w:r>
          </w:p>
          <w:p w14:paraId="5B660D74" w14:textId="77777777" w:rsidR="00956E29" w:rsidRDefault="00956E29" w:rsidP="00956E29">
            <w:pPr>
              <w:pStyle w:val="ListParagraph"/>
              <w:numPr>
                <w:ilvl w:val="0"/>
                <w:numId w:val="21"/>
              </w:numPr>
              <w:rPr>
                <w:rFonts w:cs="Arial"/>
              </w:rPr>
            </w:pPr>
            <w:r>
              <w:rPr>
                <w:rFonts w:cs="Arial"/>
              </w:rPr>
              <w:t>PC minutes</w:t>
            </w:r>
          </w:p>
          <w:p w14:paraId="694233D6" w14:textId="77777777" w:rsidR="00300436" w:rsidRDefault="00300436" w:rsidP="00956E29">
            <w:pPr>
              <w:pStyle w:val="ListParagraph"/>
              <w:numPr>
                <w:ilvl w:val="0"/>
                <w:numId w:val="21"/>
              </w:numPr>
              <w:rPr>
                <w:rFonts w:cs="Arial"/>
              </w:rPr>
            </w:pPr>
            <w:r>
              <w:rPr>
                <w:rFonts w:cs="Arial"/>
              </w:rPr>
              <w:t>Minutes of RRS group</w:t>
            </w:r>
          </w:p>
          <w:p w14:paraId="58124FA8" w14:textId="2ADDBFA4" w:rsidR="00B31A08" w:rsidRDefault="00B31A08" w:rsidP="00956E29">
            <w:pPr>
              <w:pStyle w:val="ListParagraph"/>
              <w:numPr>
                <w:ilvl w:val="0"/>
                <w:numId w:val="21"/>
              </w:numPr>
              <w:rPr>
                <w:rFonts w:cs="Arial"/>
              </w:rPr>
            </w:pPr>
            <w:r>
              <w:rPr>
                <w:rFonts w:cs="Arial"/>
              </w:rPr>
              <w:t>Visible resources around the building</w:t>
            </w:r>
          </w:p>
          <w:p w14:paraId="180DC22F" w14:textId="65D7E708" w:rsidR="00704935" w:rsidRDefault="00704935" w:rsidP="00956E29">
            <w:pPr>
              <w:pStyle w:val="ListParagraph"/>
              <w:numPr>
                <w:ilvl w:val="0"/>
                <w:numId w:val="21"/>
              </w:numPr>
              <w:rPr>
                <w:rFonts w:cs="Arial"/>
              </w:rPr>
            </w:pPr>
            <w:r>
              <w:rPr>
                <w:rFonts w:cs="Arial"/>
              </w:rPr>
              <w:t>Twilight sessions to take place for staff</w:t>
            </w:r>
          </w:p>
          <w:p w14:paraId="26C715F1" w14:textId="26D0DF97" w:rsidR="00704935" w:rsidRDefault="00704935" w:rsidP="00956E29">
            <w:pPr>
              <w:pStyle w:val="ListParagraph"/>
              <w:numPr>
                <w:ilvl w:val="0"/>
                <w:numId w:val="21"/>
              </w:numPr>
              <w:rPr>
                <w:rFonts w:cs="Arial"/>
              </w:rPr>
            </w:pPr>
            <w:r>
              <w:rPr>
                <w:rFonts w:cs="Arial"/>
              </w:rPr>
              <w:t>Lessons delivered to appropriate classes</w:t>
            </w:r>
          </w:p>
          <w:p w14:paraId="5D3E7305" w14:textId="08484882" w:rsidR="00B31A08" w:rsidRPr="00956E29" w:rsidRDefault="00B31A08" w:rsidP="00B31A08">
            <w:pPr>
              <w:pStyle w:val="ListParagraph"/>
              <w:rPr>
                <w:rFonts w:cs="Arial"/>
              </w:rPr>
            </w:pPr>
          </w:p>
        </w:tc>
        <w:tc>
          <w:tcPr>
            <w:tcW w:w="2977" w:type="dxa"/>
            <w:shd w:val="clear" w:color="auto" w:fill="auto"/>
          </w:tcPr>
          <w:p w14:paraId="3FCF6082" w14:textId="77777777" w:rsidR="006D54E2" w:rsidRDefault="006D54E2" w:rsidP="00C46D96">
            <w:pPr>
              <w:rPr>
                <w:rFonts w:cs="Arial"/>
                <w:b/>
                <w:bCs/>
              </w:rPr>
            </w:pPr>
          </w:p>
        </w:tc>
        <w:tc>
          <w:tcPr>
            <w:tcW w:w="4111" w:type="dxa"/>
            <w:shd w:val="clear" w:color="auto" w:fill="auto"/>
          </w:tcPr>
          <w:p w14:paraId="11B61EF7" w14:textId="77777777" w:rsidR="006D54E2" w:rsidRDefault="006D54E2" w:rsidP="00C46D96">
            <w:pPr>
              <w:rPr>
                <w:rFonts w:cs="Arial"/>
                <w:b/>
                <w:bCs/>
              </w:rPr>
            </w:pPr>
          </w:p>
        </w:tc>
      </w:tr>
      <w:tr w:rsidR="00B708F3" w14:paraId="5F4A32FE" w14:textId="77777777" w:rsidTr="00C46D96">
        <w:tc>
          <w:tcPr>
            <w:tcW w:w="2127" w:type="dxa"/>
            <w:shd w:val="clear" w:color="auto" w:fill="auto"/>
          </w:tcPr>
          <w:p w14:paraId="3E75C64B" w14:textId="1328D9E0" w:rsidR="00B708F3" w:rsidRPr="001762BC" w:rsidRDefault="000206C9" w:rsidP="00C46D96">
            <w:pPr>
              <w:rPr>
                <w:rFonts w:cs="Arial"/>
              </w:rPr>
            </w:pPr>
            <w:r>
              <w:rPr>
                <w:rFonts w:cs="Arial"/>
              </w:rPr>
              <w:t xml:space="preserve">Reduce </w:t>
            </w:r>
            <w:r w:rsidR="00B708F3">
              <w:rPr>
                <w:rFonts w:cs="Arial"/>
              </w:rPr>
              <w:t>Cost of the School Day</w:t>
            </w:r>
            <w:r w:rsidR="00E004E4">
              <w:rPr>
                <w:rFonts w:cs="Arial"/>
              </w:rPr>
              <w:t xml:space="preserve"> for all pupils</w:t>
            </w:r>
          </w:p>
        </w:tc>
        <w:tc>
          <w:tcPr>
            <w:tcW w:w="3543" w:type="dxa"/>
            <w:gridSpan w:val="2"/>
            <w:shd w:val="clear" w:color="auto" w:fill="auto"/>
          </w:tcPr>
          <w:p w14:paraId="6A99D9B2" w14:textId="4CD22588" w:rsidR="00B708F3" w:rsidRDefault="00E004E4" w:rsidP="00AC59B8">
            <w:pPr>
              <w:pStyle w:val="ListParagraph"/>
              <w:numPr>
                <w:ilvl w:val="0"/>
                <w:numId w:val="22"/>
              </w:numPr>
            </w:pPr>
            <w:r>
              <w:t>Promote pre-loved uniform service</w:t>
            </w:r>
          </w:p>
          <w:p w14:paraId="7914DDB5" w14:textId="77777777" w:rsidR="00E004E4" w:rsidRDefault="00E004E4" w:rsidP="00AC59B8">
            <w:pPr>
              <w:pStyle w:val="ListParagraph"/>
              <w:numPr>
                <w:ilvl w:val="0"/>
                <w:numId w:val="22"/>
              </w:numPr>
            </w:pPr>
            <w:r>
              <w:t xml:space="preserve">Increase the number of ‘Take what you need’ trolleys </w:t>
            </w:r>
          </w:p>
          <w:p w14:paraId="474500E4" w14:textId="268A9C49" w:rsidR="00E004E4" w:rsidRDefault="00E004E4" w:rsidP="00AC59B8">
            <w:pPr>
              <w:pStyle w:val="ListParagraph"/>
              <w:numPr>
                <w:ilvl w:val="0"/>
                <w:numId w:val="22"/>
              </w:numPr>
            </w:pPr>
            <w:r>
              <w:t xml:space="preserve">Support families to </w:t>
            </w:r>
            <w:r w:rsidR="00A40B33">
              <w:t xml:space="preserve">ensure that all young people are included in every opportunity regardless of </w:t>
            </w:r>
            <w:r w:rsidR="00A8793E">
              <w:t>circumstances</w:t>
            </w:r>
          </w:p>
        </w:tc>
        <w:tc>
          <w:tcPr>
            <w:tcW w:w="2977" w:type="dxa"/>
            <w:shd w:val="clear" w:color="auto" w:fill="auto"/>
          </w:tcPr>
          <w:p w14:paraId="2D3E01B0" w14:textId="77777777" w:rsidR="00B708F3" w:rsidRDefault="00987F11" w:rsidP="00AC59B8">
            <w:pPr>
              <w:pStyle w:val="ListParagraph"/>
              <w:numPr>
                <w:ilvl w:val="0"/>
                <w:numId w:val="22"/>
              </w:numPr>
              <w:rPr>
                <w:rFonts w:cs="Arial"/>
              </w:rPr>
            </w:pPr>
            <w:r w:rsidRPr="00987F11">
              <w:rPr>
                <w:rFonts w:cs="Arial"/>
              </w:rPr>
              <w:t>Uptake of service and all young people wearing uniform</w:t>
            </w:r>
          </w:p>
          <w:p w14:paraId="2E4C248C" w14:textId="77777777" w:rsidR="00987F11" w:rsidRDefault="00987F11" w:rsidP="00AC59B8">
            <w:pPr>
              <w:pStyle w:val="ListParagraph"/>
              <w:numPr>
                <w:ilvl w:val="0"/>
                <w:numId w:val="22"/>
              </w:numPr>
              <w:rPr>
                <w:rFonts w:cs="Arial"/>
              </w:rPr>
            </w:pPr>
            <w:r>
              <w:rPr>
                <w:rFonts w:cs="Arial"/>
              </w:rPr>
              <w:t>Pupil awareness of ‘Take What You Need Trollies’ increases and usage increases</w:t>
            </w:r>
          </w:p>
          <w:p w14:paraId="2D30F7E8" w14:textId="77777777" w:rsidR="00987F11" w:rsidRDefault="00AC3E6A" w:rsidP="00AC59B8">
            <w:pPr>
              <w:pStyle w:val="ListParagraph"/>
              <w:numPr>
                <w:ilvl w:val="0"/>
                <w:numId w:val="22"/>
              </w:numPr>
              <w:rPr>
                <w:rFonts w:cs="Arial"/>
              </w:rPr>
            </w:pPr>
            <w:r>
              <w:rPr>
                <w:rFonts w:cs="Arial"/>
              </w:rPr>
              <w:t>EMA numbers increase</w:t>
            </w:r>
          </w:p>
          <w:p w14:paraId="449A678C" w14:textId="77777777" w:rsidR="00783236" w:rsidRDefault="00AC3E6A" w:rsidP="00783236">
            <w:pPr>
              <w:pStyle w:val="ListParagraph"/>
              <w:numPr>
                <w:ilvl w:val="0"/>
                <w:numId w:val="22"/>
              </w:numPr>
              <w:rPr>
                <w:rFonts w:cs="Arial"/>
              </w:rPr>
            </w:pPr>
            <w:r>
              <w:rPr>
                <w:rFonts w:cs="Arial"/>
              </w:rPr>
              <w:t xml:space="preserve">All young people attending events </w:t>
            </w:r>
          </w:p>
          <w:p w14:paraId="3D3FF5E8" w14:textId="7EA2BF86" w:rsidR="00783236" w:rsidRPr="00783236" w:rsidRDefault="00783236" w:rsidP="00783236">
            <w:pPr>
              <w:pStyle w:val="ListParagraph"/>
              <w:rPr>
                <w:rFonts w:cs="Arial"/>
              </w:rPr>
            </w:pPr>
          </w:p>
        </w:tc>
        <w:tc>
          <w:tcPr>
            <w:tcW w:w="2977" w:type="dxa"/>
            <w:shd w:val="clear" w:color="auto" w:fill="auto"/>
          </w:tcPr>
          <w:p w14:paraId="59C99F45" w14:textId="77777777" w:rsidR="00B708F3" w:rsidRDefault="00B708F3" w:rsidP="00C46D96">
            <w:pPr>
              <w:rPr>
                <w:rFonts w:cs="Arial"/>
                <w:b/>
                <w:bCs/>
              </w:rPr>
            </w:pPr>
          </w:p>
        </w:tc>
        <w:tc>
          <w:tcPr>
            <w:tcW w:w="4111" w:type="dxa"/>
            <w:shd w:val="clear" w:color="auto" w:fill="auto"/>
          </w:tcPr>
          <w:p w14:paraId="26EFF9AD" w14:textId="77777777" w:rsidR="00B708F3" w:rsidRDefault="00B708F3" w:rsidP="00C46D96">
            <w:pPr>
              <w:rPr>
                <w:rFonts w:cs="Arial"/>
                <w:b/>
                <w:bCs/>
              </w:rPr>
            </w:pPr>
          </w:p>
        </w:tc>
      </w:tr>
      <w:tr w:rsidR="00BA27EC" w14:paraId="2B0F0CC3" w14:textId="77777777" w:rsidTr="00C46D96">
        <w:tc>
          <w:tcPr>
            <w:tcW w:w="2127" w:type="dxa"/>
            <w:shd w:val="clear" w:color="auto" w:fill="auto"/>
          </w:tcPr>
          <w:p w14:paraId="2D76FD65" w14:textId="5A2BFA38" w:rsidR="00D73912" w:rsidRDefault="000A6D2C" w:rsidP="00C46D96">
            <w:pPr>
              <w:rPr>
                <w:rFonts w:cs="Arial"/>
              </w:rPr>
            </w:pPr>
            <w:r>
              <w:rPr>
                <w:rFonts w:cs="Arial"/>
              </w:rPr>
              <w:t xml:space="preserve">Provide further opportunities </w:t>
            </w:r>
            <w:r w:rsidR="00A47051">
              <w:rPr>
                <w:rFonts w:cs="Arial"/>
              </w:rPr>
              <w:t xml:space="preserve">for staff </w:t>
            </w:r>
            <w:r>
              <w:rPr>
                <w:rFonts w:cs="Arial"/>
              </w:rPr>
              <w:t>to develop their</w:t>
            </w:r>
            <w:r w:rsidR="00A47051">
              <w:rPr>
                <w:rFonts w:cs="Arial"/>
              </w:rPr>
              <w:t xml:space="preserve"> own </w:t>
            </w:r>
            <w:r w:rsidR="00A47051">
              <w:rPr>
                <w:rFonts w:cs="Arial"/>
              </w:rPr>
              <w:lastRenderedPageBreak/>
              <w:t xml:space="preserve">faith journey </w:t>
            </w:r>
            <w:r w:rsidR="00917B9B">
              <w:rPr>
                <w:rFonts w:cs="Arial"/>
              </w:rPr>
              <w:t>to</w:t>
            </w:r>
            <w:r w:rsidR="00A47051">
              <w:rPr>
                <w:rFonts w:cs="Arial"/>
              </w:rPr>
              <w:t xml:space="preserve"> support our young people</w:t>
            </w:r>
          </w:p>
        </w:tc>
        <w:tc>
          <w:tcPr>
            <w:tcW w:w="3543" w:type="dxa"/>
            <w:gridSpan w:val="2"/>
            <w:shd w:val="clear" w:color="auto" w:fill="auto"/>
          </w:tcPr>
          <w:p w14:paraId="1288186B" w14:textId="32DBF077" w:rsidR="00BA27EC" w:rsidRDefault="00917B9B" w:rsidP="00AC59B8">
            <w:pPr>
              <w:pStyle w:val="ListParagraph"/>
              <w:numPr>
                <w:ilvl w:val="0"/>
                <w:numId w:val="23"/>
              </w:numPr>
            </w:pPr>
            <w:r>
              <w:lastRenderedPageBreak/>
              <w:t xml:space="preserve">Introduction of Cluster </w:t>
            </w:r>
            <w:r w:rsidR="00A776C9">
              <w:t>Prayer event</w:t>
            </w:r>
            <w:r>
              <w:t xml:space="preserve"> for all cluster staff</w:t>
            </w:r>
          </w:p>
          <w:p w14:paraId="3FE68ACA" w14:textId="77777777" w:rsidR="00917B9B" w:rsidRDefault="00917B9B" w:rsidP="00917B9B"/>
          <w:p w14:paraId="31493B07" w14:textId="77777777" w:rsidR="00917B9B" w:rsidRDefault="00917B9B" w:rsidP="00AC59B8">
            <w:pPr>
              <w:pStyle w:val="ListParagraph"/>
              <w:numPr>
                <w:ilvl w:val="0"/>
                <w:numId w:val="23"/>
              </w:numPr>
            </w:pPr>
            <w:r>
              <w:lastRenderedPageBreak/>
              <w:t>Continue with staff working groups to support faith life of the school</w:t>
            </w:r>
          </w:p>
          <w:p w14:paraId="616A40B3" w14:textId="77777777" w:rsidR="00783236" w:rsidRDefault="00783236" w:rsidP="00783236">
            <w:pPr>
              <w:pStyle w:val="ListParagraph"/>
            </w:pPr>
          </w:p>
          <w:p w14:paraId="48E3DBCA" w14:textId="7283470A" w:rsidR="00783236" w:rsidRDefault="00783236" w:rsidP="00783236">
            <w:pPr>
              <w:pStyle w:val="ListParagraph"/>
            </w:pPr>
          </w:p>
        </w:tc>
        <w:tc>
          <w:tcPr>
            <w:tcW w:w="2977" w:type="dxa"/>
            <w:shd w:val="clear" w:color="auto" w:fill="auto"/>
          </w:tcPr>
          <w:p w14:paraId="5E7F5035" w14:textId="77777777" w:rsidR="00BA27EC" w:rsidRDefault="00917B9B" w:rsidP="00AC59B8">
            <w:pPr>
              <w:pStyle w:val="ListParagraph"/>
              <w:numPr>
                <w:ilvl w:val="0"/>
                <w:numId w:val="23"/>
              </w:numPr>
              <w:rPr>
                <w:rFonts w:cs="Arial"/>
              </w:rPr>
            </w:pPr>
            <w:r w:rsidRPr="00917B9B">
              <w:rPr>
                <w:rFonts w:cs="Arial"/>
              </w:rPr>
              <w:lastRenderedPageBreak/>
              <w:t>Attendance at event and feedback</w:t>
            </w:r>
          </w:p>
          <w:p w14:paraId="7C2BB0D4" w14:textId="77777777" w:rsidR="00A776C9" w:rsidRDefault="00A776C9" w:rsidP="00A776C9">
            <w:pPr>
              <w:rPr>
                <w:rFonts w:cs="Arial"/>
              </w:rPr>
            </w:pPr>
          </w:p>
          <w:p w14:paraId="6873B4E3" w14:textId="1A7090D7" w:rsidR="00A776C9" w:rsidRPr="00A776C9" w:rsidRDefault="00A776C9" w:rsidP="00A776C9">
            <w:pPr>
              <w:pStyle w:val="ListParagraph"/>
              <w:numPr>
                <w:ilvl w:val="0"/>
                <w:numId w:val="23"/>
              </w:numPr>
              <w:rPr>
                <w:rFonts w:cs="Arial"/>
              </w:rPr>
            </w:pPr>
            <w:r>
              <w:rPr>
                <w:rFonts w:cs="Arial"/>
              </w:rPr>
              <w:lastRenderedPageBreak/>
              <w:t>Membership of groups</w:t>
            </w:r>
          </w:p>
        </w:tc>
        <w:tc>
          <w:tcPr>
            <w:tcW w:w="2977" w:type="dxa"/>
            <w:shd w:val="clear" w:color="auto" w:fill="auto"/>
          </w:tcPr>
          <w:p w14:paraId="39EF66DF" w14:textId="77777777" w:rsidR="00BA27EC" w:rsidRDefault="00BA27EC" w:rsidP="00C46D96">
            <w:pPr>
              <w:rPr>
                <w:rFonts w:cs="Arial"/>
                <w:b/>
                <w:bCs/>
              </w:rPr>
            </w:pPr>
          </w:p>
        </w:tc>
        <w:tc>
          <w:tcPr>
            <w:tcW w:w="4111" w:type="dxa"/>
            <w:shd w:val="clear" w:color="auto" w:fill="auto"/>
          </w:tcPr>
          <w:p w14:paraId="304A3CE6" w14:textId="77777777" w:rsidR="00BA27EC" w:rsidRDefault="00BA27EC" w:rsidP="00C46D96">
            <w:pPr>
              <w:rPr>
                <w:rFonts w:cs="Arial"/>
                <w:b/>
                <w:bCs/>
              </w:rPr>
            </w:pPr>
          </w:p>
        </w:tc>
      </w:tr>
      <w:tr w:rsidR="00A47051" w14:paraId="222DD097" w14:textId="77777777" w:rsidTr="00C46D96">
        <w:tc>
          <w:tcPr>
            <w:tcW w:w="2127" w:type="dxa"/>
            <w:shd w:val="clear" w:color="auto" w:fill="auto"/>
          </w:tcPr>
          <w:p w14:paraId="38ABF4B2" w14:textId="43F3F579" w:rsidR="00A47051" w:rsidRDefault="00A47051" w:rsidP="00C46D96">
            <w:pPr>
              <w:rPr>
                <w:rFonts w:cs="Arial"/>
              </w:rPr>
            </w:pPr>
            <w:r>
              <w:rPr>
                <w:rFonts w:cs="Arial"/>
              </w:rPr>
              <w:t>Provide further opportunities for our young people to develop their own faith journey</w:t>
            </w:r>
          </w:p>
        </w:tc>
        <w:tc>
          <w:tcPr>
            <w:tcW w:w="3543" w:type="dxa"/>
            <w:gridSpan w:val="2"/>
            <w:shd w:val="clear" w:color="auto" w:fill="auto"/>
          </w:tcPr>
          <w:p w14:paraId="61455A3B" w14:textId="1444D3EF" w:rsidR="00A47051" w:rsidRDefault="009159F2" w:rsidP="00AC59B8">
            <w:pPr>
              <w:pStyle w:val="ListParagraph"/>
              <w:numPr>
                <w:ilvl w:val="0"/>
                <w:numId w:val="24"/>
              </w:numPr>
            </w:pPr>
            <w:r>
              <w:t xml:space="preserve">Further </w:t>
            </w:r>
            <w:r w:rsidR="00A471C9">
              <w:t xml:space="preserve">strengthen relationship with local community groups </w:t>
            </w:r>
            <w:proofErr w:type="gramStart"/>
            <w:r w:rsidR="00157A90">
              <w:t>e.g.</w:t>
            </w:r>
            <w:proofErr w:type="gramEnd"/>
            <w:r w:rsidR="00157A90">
              <w:t xml:space="preserve"> </w:t>
            </w:r>
            <w:r w:rsidR="00A471C9">
              <w:t xml:space="preserve">Cumbernauld Resilience, Baby Bank etc </w:t>
            </w:r>
            <w:r w:rsidR="00E1738D">
              <w:t>and Parishes</w:t>
            </w:r>
          </w:p>
          <w:p w14:paraId="2F83411B" w14:textId="51C64475" w:rsidR="006E0A37" w:rsidRDefault="006E0A37" w:rsidP="00AC59B8">
            <w:pPr>
              <w:pStyle w:val="ListParagraph"/>
              <w:numPr>
                <w:ilvl w:val="0"/>
                <w:numId w:val="24"/>
              </w:numPr>
            </w:pPr>
            <w:r>
              <w:t>Re-introduce retreat programmes for our young people</w:t>
            </w:r>
          </w:p>
          <w:p w14:paraId="37D7299B" w14:textId="12F522D1" w:rsidR="00E1738D" w:rsidRDefault="00E1738D" w:rsidP="00E1738D">
            <w:pPr>
              <w:pStyle w:val="ListParagraph"/>
            </w:pPr>
          </w:p>
        </w:tc>
        <w:tc>
          <w:tcPr>
            <w:tcW w:w="2977" w:type="dxa"/>
            <w:shd w:val="clear" w:color="auto" w:fill="auto"/>
          </w:tcPr>
          <w:p w14:paraId="47C2E8D3" w14:textId="77777777" w:rsidR="00A47051" w:rsidRDefault="00157A90" w:rsidP="00157A90">
            <w:pPr>
              <w:pStyle w:val="ListParagraph"/>
              <w:numPr>
                <w:ilvl w:val="0"/>
                <w:numId w:val="24"/>
              </w:numPr>
              <w:rPr>
                <w:rFonts w:cs="Arial"/>
              </w:rPr>
            </w:pPr>
            <w:r w:rsidRPr="00157A90">
              <w:rPr>
                <w:rFonts w:cs="Arial"/>
              </w:rPr>
              <w:t>Contributions made to local charities to support our local community during Advent and Lent</w:t>
            </w:r>
          </w:p>
          <w:p w14:paraId="5463EA16" w14:textId="03625C4F" w:rsidR="006E0A37" w:rsidRPr="00157A90" w:rsidRDefault="006E0A37" w:rsidP="00157A90">
            <w:pPr>
              <w:pStyle w:val="ListParagraph"/>
              <w:numPr>
                <w:ilvl w:val="0"/>
                <w:numId w:val="24"/>
              </w:numPr>
              <w:rPr>
                <w:rFonts w:cs="Arial"/>
              </w:rPr>
            </w:pPr>
            <w:r>
              <w:rPr>
                <w:rFonts w:cs="Arial"/>
              </w:rPr>
              <w:t>Pupil and staff feedback from programmes</w:t>
            </w:r>
          </w:p>
        </w:tc>
        <w:tc>
          <w:tcPr>
            <w:tcW w:w="2977" w:type="dxa"/>
            <w:shd w:val="clear" w:color="auto" w:fill="auto"/>
          </w:tcPr>
          <w:p w14:paraId="18183279" w14:textId="77777777" w:rsidR="00A47051" w:rsidRDefault="00A47051" w:rsidP="00C46D96">
            <w:pPr>
              <w:rPr>
                <w:rFonts w:cs="Arial"/>
                <w:b/>
                <w:bCs/>
              </w:rPr>
            </w:pPr>
          </w:p>
        </w:tc>
        <w:tc>
          <w:tcPr>
            <w:tcW w:w="4111" w:type="dxa"/>
            <w:shd w:val="clear" w:color="auto" w:fill="auto"/>
          </w:tcPr>
          <w:p w14:paraId="735515AF" w14:textId="77777777" w:rsidR="00A47051" w:rsidRDefault="00A47051" w:rsidP="00C46D96">
            <w:pPr>
              <w:rPr>
                <w:rFonts w:cs="Arial"/>
                <w:b/>
                <w:bCs/>
              </w:rPr>
            </w:pPr>
          </w:p>
        </w:tc>
      </w:tr>
      <w:tr w:rsidR="00027E3B" w14:paraId="193C05A9" w14:textId="77777777" w:rsidTr="00C46D96">
        <w:tc>
          <w:tcPr>
            <w:tcW w:w="2127" w:type="dxa"/>
            <w:shd w:val="clear" w:color="auto" w:fill="auto"/>
          </w:tcPr>
          <w:p w14:paraId="1DD96DCC" w14:textId="17A93E25" w:rsidR="00027E3B" w:rsidRDefault="00157A90" w:rsidP="00C46D96">
            <w:pPr>
              <w:rPr>
                <w:rFonts w:cs="Arial"/>
              </w:rPr>
            </w:pPr>
            <w:r>
              <w:rPr>
                <w:rFonts w:cs="Arial"/>
              </w:rPr>
              <w:t xml:space="preserve">Further support </w:t>
            </w:r>
            <w:r w:rsidR="00027E3B">
              <w:rPr>
                <w:rFonts w:cs="Arial"/>
              </w:rPr>
              <w:t>Caritas</w:t>
            </w:r>
            <w:r>
              <w:rPr>
                <w:rFonts w:cs="Arial"/>
              </w:rPr>
              <w:t xml:space="preserve"> students to achieve their award</w:t>
            </w:r>
          </w:p>
          <w:p w14:paraId="3C9FD2A2" w14:textId="4FC6EF5C" w:rsidR="00027E3B" w:rsidRDefault="00027E3B" w:rsidP="00C46D96">
            <w:pPr>
              <w:rPr>
                <w:rFonts w:cs="Arial"/>
              </w:rPr>
            </w:pPr>
          </w:p>
        </w:tc>
        <w:tc>
          <w:tcPr>
            <w:tcW w:w="3543" w:type="dxa"/>
            <w:gridSpan w:val="2"/>
            <w:shd w:val="clear" w:color="auto" w:fill="auto"/>
          </w:tcPr>
          <w:p w14:paraId="2BF91D86" w14:textId="686E6F8F" w:rsidR="00027E3B" w:rsidRDefault="00157A90" w:rsidP="00157A90">
            <w:pPr>
              <w:pStyle w:val="ListParagraph"/>
              <w:numPr>
                <w:ilvl w:val="0"/>
                <w:numId w:val="25"/>
              </w:numPr>
            </w:pPr>
            <w:r>
              <w:t xml:space="preserve">Caritas students support S1 Prayer Services </w:t>
            </w:r>
          </w:p>
          <w:p w14:paraId="6FBAA0A1" w14:textId="77777777" w:rsidR="00157A90" w:rsidRDefault="00157A90" w:rsidP="00157A90">
            <w:pPr>
              <w:pStyle w:val="ListParagraph"/>
            </w:pPr>
          </w:p>
          <w:p w14:paraId="3AFF1FA9" w14:textId="77777777" w:rsidR="00157A90" w:rsidRDefault="00157A90" w:rsidP="00157A90">
            <w:pPr>
              <w:pStyle w:val="ListParagraph"/>
              <w:numPr>
                <w:ilvl w:val="0"/>
                <w:numId w:val="25"/>
              </w:numPr>
            </w:pPr>
            <w:r>
              <w:t>Promote opportunities for Caritas students to support staff faith journey</w:t>
            </w:r>
          </w:p>
          <w:p w14:paraId="5A606824" w14:textId="69173953" w:rsidR="00157A90" w:rsidRDefault="00157A90" w:rsidP="00157A90">
            <w:pPr>
              <w:pStyle w:val="ListParagraph"/>
            </w:pPr>
          </w:p>
        </w:tc>
        <w:tc>
          <w:tcPr>
            <w:tcW w:w="2977" w:type="dxa"/>
            <w:shd w:val="clear" w:color="auto" w:fill="auto"/>
          </w:tcPr>
          <w:p w14:paraId="76937580" w14:textId="4D82B4FF" w:rsidR="00027E3B" w:rsidRDefault="00EA12F1" w:rsidP="00157A90">
            <w:pPr>
              <w:pStyle w:val="ListParagraph"/>
              <w:numPr>
                <w:ilvl w:val="0"/>
                <w:numId w:val="25"/>
              </w:numPr>
              <w:rPr>
                <w:rFonts w:cs="Arial"/>
              </w:rPr>
            </w:pPr>
            <w:r w:rsidRPr="00EA12F1">
              <w:rPr>
                <w:rFonts w:cs="Arial"/>
              </w:rPr>
              <w:t>All S1 students attend a prayer service in the school Oratory</w:t>
            </w:r>
          </w:p>
          <w:p w14:paraId="2A66698A" w14:textId="77777777" w:rsidR="00EA12F1" w:rsidRDefault="00EA12F1" w:rsidP="00EA12F1">
            <w:pPr>
              <w:pStyle w:val="ListParagraph"/>
              <w:rPr>
                <w:rFonts w:cs="Arial"/>
              </w:rPr>
            </w:pPr>
          </w:p>
          <w:p w14:paraId="04601BFC" w14:textId="77777777" w:rsidR="00EA12F1" w:rsidRDefault="00EA12F1" w:rsidP="00157A90">
            <w:pPr>
              <w:pStyle w:val="ListParagraph"/>
              <w:numPr>
                <w:ilvl w:val="0"/>
                <w:numId w:val="25"/>
              </w:numPr>
              <w:rPr>
                <w:rFonts w:cs="Arial"/>
              </w:rPr>
            </w:pPr>
            <w:r>
              <w:rPr>
                <w:rFonts w:cs="Arial"/>
              </w:rPr>
              <w:t>All S6 Caritas Students achieve their award</w:t>
            </w:r>
          </w:p>
          <w:p w14:paraId="3F881E5F" w14:textId="4AB106D6" w:rsidR="00576A2F" w:rsidRPr="00576A2F" w:rsidRDefault="00576A2F" w:rsidP="00576A2F">
            <w:pPr>
              <w:rPr>
                <w:rFonts w:cs="Arial"/>
              </w:rPr>
            </w:pPr>
          </w:p>
        </w:tc>
        <w:tc>
          <w:tcPr>
            <w:tcW w:w="2977" w:type="dxa"/>
            <w:shd w:val="clear" w:color="auto" w:fill="auto"/>
          </w:tcPr>
          <w:p w14:paraId="6401EE90" w14:textId="77777777" w:rsidR="00027E3B" w:rsidRDefault="00027E3B" w:rsidP="00C46D96">
            <w:pPr>
              <w:rPr>
                <w:rFonts w:cs="Arial"/>
                <w:b/>
                <w:bCs/>
              </w:rPr>
            </w:pPr>
          </w:p>
        </w:tc>
        <w:tc>
          <w:tcPr>
            <w:tcW w:w="4111" w:type="dxa"/>
            <w:shd w:val="clear" w:color="auto" w:fill="auto"/>
          </w:tcPr>
          <w:p w14:paraId="3929F22A" w14:textId="77777777" w:rsidR="00027E3B" w:rsidRDefault="00027E3B" w:rsidP="00C46D96">
            <w:pPr>
              <w:rPr>
                <w:rFonts w:cs="Arial"/>
                <w:b/>
                <w:bCs/>
              </w:rPr>
            </w:pPr>
          </w:p>
        </w:tc>
      </w:tr>
      <w:tr w:rsidR="00027E3B" w14:paraId="413E0F7E" w14:textId="77777777" w:rsidTr="00C46D96">
        <w:tc>
          <w:tcPr>
            <w:tcW w:w="2127" w:type="dxa"/>
            <w:shd w:val="clear" w:color="auto" w:fill="auto"/>
          </w:tcPr>
          <w:p w14:paraId="4A20586E" w14:textId="77777777" w:rsidR="00027E3B" w:rsidRDefault="00027E3B" w:rsidP="00C46D96">
            <w:pPr>
              <w:rPr>
                <w:rFonts w:cs="Arial"/>
              </w:rPr>
            </w:pPr>
            <w:r>
              <w:rPr>
                <w:rFonts w:cs="Arial"/>
              </w:rPr>
              <w:t xml:space="preserve">Further embed </w:t>
            </w:r>
            <w:proofErr w:type="spellStart"/>
            <w:r>
              <w:rPr>
                <w:rFonts w:cs="Arial"/>
              </w:rPr>
              <w:t>Laudato</w:t>
            </w:r>
            <w:proofErr w:type="spellEnd"/>
            <w:r>
              <w:rPr>
                <w:rFonts w:cs="Arial"/>
              </w:rPr>
              <w:t xml:space="preserve"> Si’ Schools Programme</w:t>
            </w:r>
          </w:p>
          <w:p w14:paraId="46D1F313" w14:textId="0B8D631F" w:rsidR="008D35C9" w:rsidRDefault="008D35C9" w:rsidP="00C46D96">
            <w:pPr>
              <w:rPr>
                <w:rFonts w:cs="Arial"/>
              </w:rPr>
            </w:pPr>
          </w:p>
        </w:tc>
        <w:tc>
          <w:tcPr>
            <w:tcW w:w="3543" w:type="dxa"/>
            <w:gridSpan w:val="2"/>
            <w:shd w:val="clear" w:color="auto" w:fill="auto"/>
          </w:tcPr>
          <w:p w14:paraId="42CA7194" w14:textId="77777777" w:rsidR="00027E3B" w:rsidRDefault="000E020D" w:rsidP="000E020D">
            <w:pPr>
              <w:pStyle w:val="ListParagraph"/>
              <w:numPr>
                <w:ilvl w:val="0"/>
                <w:numId w:val="31"/>
              </w:numPr>
            </w:pPr>
            <w:r>
              <w:t xml:space="preserve">Embed the working group </w:t>
            </w:r>
            <w:r w:rsidR="00F445C5">
              <w:t xml:space="preserve">to lead ecological education across the school in line with the </w:t>
            </w:r>
            <w:proofErr w:type="spellStart"/>
            <w:r w:rsidR="00F445C5">
              <w:t>Laudato</w:t>
            </w:r>
            <w:proofErr w:type="spellEnd"/>
            <w:r w:rsidR="00F445C5">
              <w:t xml:space="preserve"> Si programme</w:t>
            </w:r>
          </w:p>
          <w:p w14:paraId="7F670D5E" w14:textId="329615AE" w:rsidR="004B6F65" w:rsidRDefault="004B6F65" w:rsidP="004B6F65">
            <w:pPr>
              <w:pStyle w:val="ListParagraph"/>
            </w:pPr>
          </w:p>
        </w:tc>
        <w:tc>
          <w:tcPr>
            <w:tcW w:w="2977" w:type="dxa"/>
            <w:shd w:val="clear" w:color="auto" w:fill="auto"/>
          </w:tcPr>
          <w:p w14:paraId="2F78DDD0" w14:textId="2B72D5CA" w:rsidR="00027E3B" w:rsidRPr="000E020D" w:rsidRDefault="000E020D" w:rsidP="000E020D">
            <w:pPr>
              <w:pStyle w:val="ListParagraph"/>
              <w:numPr>
                <w:ilvl w:val="0"/>
                <w:numId w:val="30"/>
              </w:numPr>
              <w:rPr>
                <w:rFonts w:cs="Arial"/>
              </w:rPr>
            </w:pPr>
            <w:r w:rsidRPr="000E020D">
              <w:rPr>
                <w:rFonts w:cs="Arial"/>
              </w:rPr>
              <w:t>Minutes from working group</w:t>
            </w:r>
          </w:p>
        </w:tc>
        <w:tc>
          <w:tcPr>
            <w:tcW w:w="2977" w:type="dxa"/>
            <w:shd w:val="clear" w:color="auto" w:fill="auto"/>
          </w:tcPr>
          <w:p w14:paraId="4AE24868" w14:textId="77777777" w:rsidR="00027E3B" w:rsidRDefault="00027E3B" w:rsidP="00C46D96">
            <w:pPr>
              <w:rPr>
                <w:rFonts w:cs="Arial"/>
                <w:b/>
                <w:bCs/>
              </w:rPr>
            </w:pPr>
          </w:p>
        </w:tc>
        <w:tc>
          <w:tcPr>
            <w:tcW w:w="4111" w:type="dxa"/>
            <w:shd w:val="clear" w:color="auto" w:fill="auto"/>
          </w:tcPr>
          <w:p w14:paraId="6600A16F" w14:textId="77777777" w:rsidR="00027E3B" w:rsidRDefault="00027E3B" w:rsidP="00C46D96">
            <w:pPr>
              <w:rPr>
                <w:rFonts w:cs="Arial"/>
                <w:b/>
                <w:bCs/>
              </w:rPr>
            </w:pPr>
          </w:p>
        </w:tc>
      </w:tr>
      <w:tr w:rsidR="006D54E2" w14:paraId="3AA79957" w14:textId="77777777" w:rsidTr="00C46D96">
        <w:tc>
          <w:tcPr>
            <w:tcW w:w="15735" w:type="dxa"/>
            <w:gridSpan w:val="6"/>
            <w:shd w:val="clear" w:color="auto" w:fill="D9D9D9" w:themeFill="background1" w:themeFillShade="D9"/>
          </w:tcPr>
          <w:p w14:paraId="1C9CBE7A" w14:textId="77777777" w:rsidR="006D54E2" w:rsidRDefault="006D54E2" w:rsidP="00C46D96">
            <w:pPr>
              <w:rPr>
                <w:rFonts w:cs="Arial"/>
                <w:b/>
                <w:bCs/>
              </w:rPr>
            </w:pPr>
            <w:r>
              <w:rPr>
                <w:rFonts w:cs="Arial"/>
                <w:b/>
                <w:bCs/>
              </w:rPr>
              <w:t>Final evaluation:</w:t>
            </w:r>
          </w:p>
          <w:p w14:paraId="4444211E" w14:textId="77777777" w:rsidR="006D54E2" w:rsidRDefault="006D54E2" w:rsidP="00C46D96">
            <w:pPr>
              <w:rPr>
                <w:rFonts w:cs="Arial"/>
                <w:b/>
                <w:bCs/>
              </w:rPr>
            </w:pPr>
          </w:p>
          <w:p w14:paraId="04B74ABA" w14:textId="0C0D3441" w:rsidR="006D54E2" w:rsidRDefault="006D54E2" w:rsidP="00C46D96">
            <w:pPr>
              <w:rPr>
                <w:rFonts w:cs="Arial"/>
                <w:b/>
                <w:bCs/>
              </w:rPr>
            </w:pPr>
          </w:p>
          <w:p w14:paraId="719A63EC" w14:textId="4AF84B6C" w:rsidR="00B67CCD" w:rsidRDefault="00B67CCD" w:rsidP="00C46D96">
            <w:pPr>
              <w:rPr>
                <w:rFonts w:cs="Arial"/>
                <w:b/>
                <w:bCs/>
              </w:rPr>
            </w:pPr>
          </w:p>
          <w:p w14:paraId="32723D49" w14:textId="63A5E532" w:rsidR="00B67CCD" w:rsidRDefault="00B67CCD" w:rsidP="00C46D96">
            <w:pPr>
              <w:rPr>
                <w:rFonts w:cs="Arial"/>
                <w:b/>
                <w:bCs/>
              </w:rPr>
            </w:pPr>
          </w:p>
          <w:p w14:paraId="6E569A89" w14:textId="0B735EC7" w:rsidR="00B67CCD" w:rsidRDefault="00B67CCD" w:rsidP="00C46D96">
            <w:pPr>
              <w:rPr>
                <w:rFonts w:cs="Arial"/>
                <w:b/>
                <w:bCs/>
              </w:rPr>
            </w:pPr>
          </w:p>
          <w:p w14:paraId="6407A613" w14:textId="147B0012" w:rsidR="00B67CCD" w:rsidRDefault="00B67CCD" w:rsidP="00C46D96">
            <w:pPr>
              <w:rPr>
                <w:rFonts w:cs="Arial"/>
                <w:b/>
                <w:bCs/>
              </w:rPr>
            </w:pPr>
          </w:p>
          <w:p w14:paraId="4DBE6BDC" w14:textId="77777777" w:rsidR="00B67CCD" w:rsidRDefault="00B67CCD" w:rsidP="00C46D96">
            <w:pPr>
              <w:rPr>
                <w:rFonts w:cs="Arial"/>
                <w:b/>
                <w:bCs/>
              </w:rPr>
            </w:pPr>
          </w:p>
          <w:p w14:paraId="06BA7859" w14:textId="77777777" w:rsidR="006D54E2" w:rsidRDefault="006D54E2" w:rsidP="00C46D96">
            <w:pPr>
              <w:rPr>
                <w:rFonts w:cs="Arial"/>
                <w:b/>
                <w:bCs/>
              </w:rPr>
            </w:pPr>
          </w:p>
        </w:tc>
      </w:tr>
    </w:tbl>
    <w:p w14:paraId="60A16ACE" w14:textId="6E25416A" w:rsidR="006D54E2" w:rsidRDefault="006D54E2" w:rsidP="001C3D8E"/>
    <w:p w14:paraId="264B6EDA" w14:textId="281B5960" w:rsidR="004F2DD8" w:rsidRDefault="004F2DD8" w:rsidP="001C3D8E"/>
    <w:p w14:paraId="734017DA" w14:textId="0314D258" w:rsidR="006D2E3D" w:rsidRDefault="006D2E3D" w:rsidP="001C3D8E"/>
    <w:p w14:paraId="50D62008" w14:textId="4197B73D" w:rsidR="002A3C2E" w:rsidRDefault="002A3C2E" w:rsidP="001C3D8E"/>
    <w:p w14:paraId="745D71F4" w14:textId="3FE992D4" w:rsidR="002A3C2E" w:rsidRDefault="002A3C2E" w:rsidP="001C3D8E"/>
    <w:p w14:paraId="37224114" w14:textId="38276B9E" w:rsidR="002A3C2E" w:rsidRDefault="002A3C2E" w:rsidP="001C3D8E"/>
    <w:p w14:paraId="5B584D96" w14:textId="77777777" w:rsidR="002A3C2E" w:rsidRDefault="002A3C2E" w:rsidP="001C3D8E"/>
    <w:p w14:paraId="74392585" w14:textId="4F614644" w:rsidR="00F54E59" w:rsidRDefault="00F54E59" w:rsidP="001C3D8E"/>
    <w:p w14:paraId="182E66D3" w14:textId="472B5D81" w:rsidR="006D54E2" w:rsidRDefault="006D54E2" w:rsidP="001C3D8E"/>
    <w:tbl>
      <w:tblPr>
        <w:tblStyle w:val="TableGrid"/>
        <w:tblW w:w="15730" w:type="dxa"/>
        <w:tblLook w:val="04A0" w:firstRow="1" w:lastRow="0" w:firstColumn="1" w:lastColumn="0" w:noHBand="0" w:noVBand="1"/>
      </w:tblPr>
      <w:tblGrid>
        <w:gridCol w:w="5243"/>
        <w:gridCol w:w="989"/>
        <w:gridCol w:w="9498"/>
      </w:tblGrid>
      <w:tr w:rsidR="006D54E2" w14:paraId="256184EA" w14:textId="77777777" w:rsidTr="00C46D96">
        <w:tc>
          <w:tcPr>
            <w:tcW w:w="6232" w:type="dxa"/>
            <w:gridSpan w:val="2"/>
            <w:tcBorders>
              <w:right w:val="single" w:sz="4" w:space="0" w:color="auto"/>
            </w:tcBorders>
            <w:shd w:val="clear" w:color="auto" w:fill="000000" w:themeFill="text1"/>
          </w:tcPr>
          <w:p w14:paraId="04C7FDC3" w14:textId="0E5106A9" w:rsidR="006D54E2" w:rsidRDefault="006D54E2" w:rsidP="00C46D96">
            <w:pPr>
              <w:rPr>
                <w:color w:val="FFFFFF" w:themeColor="background1"/>
              </w:rPr>
            </w:pPr>
            <w:r>
              <w:rPr>
                <w:color w:val="FFFFFF" w:themeColor="background1"/>
              </w:rPr>
              <w:t>Priority 3:  Long Term Outcome</w:t>
            </w:r>
          </w:p>
          <w:p w14:paraId="075EE3A1" w14:textId="06C52812" w:rsidR="006D54E2" w:rsidRPr="00934701" w:rsidRDefault="006D54E2" w:rsidP="00C46D96">
            <w:r>
              <w:rPr>
                <w:color w:val="FFFFFF" w:themeColor="background1"/>
              </w:rPr>
              <w:t xml:space="preserve">What do you hope to achieve? What is going </w:t>
            </w:r>
            <w:r w:rsidR="00546F0B">
              <w:rPr>
                <w:color w:val="FFFFFF" w:themeColor="background1"/>
              </w:rPr>
              <w:t>to</w:t>
            </w:r>
            <w:r>
              <w:rPr>
                <w:color w:val="FFFFFF" w:themeColor="background1"/>
              </w:rPr>
              <w:t xml:space="preserve"> change? For whom? By how much? By When?</w:t>
            </w:r>
          </w:p>
        </w:tc>
        <w:tc>
          <w:tcPr>
            <w:tcW w:w="9498" w:type="dxa"/>
            <w:tcBorders>
              <w:left w:val="single" w:sz="4" w:space="0" w:color="auto"/>
            </w:tcBorders>
          </w:tcPr>
          <w:p w14:paraId="5E4F5D65" w14:textId="567BFD27" w:rsidR="006D54E2" w:rsidRPr="00E75167" w:rsidRDefault="00E75167" w:rsidP="00C46D96">
            <w:pPr>
              <w:rPr>
                <w:rFonts w:cs="Arial"/>
                <w:b/>
                <w:bCs/>
                <w:sz w:val="16"/>
                <w:szCs w:val="16"/>
              </w:rPr>
            </w:pPr>
            <w:r w:rsidRPr="00E75167">
              <w:rPr>
                <w:b/>
                <w:bCs/>
                <w:sz w:val="24"/>
                <w:szCs w:val="24"/>
                <w:lang w:eastAsia="en-US"/>
              </w:rPr>
              <w:t xml:space="preserve">Strengthen commitment to </w:t>
            </w:r>
            <w:r w:rsidR="001C18B8">
              <w:rPr>
                <w:b/>
                <w:bCs/>
                <w:sz w:val="24"/>
                <w:szCs w:val="24"/>
                <w:lang w:eastAsia="en-US"/>
              </w:rPr>
              <w:t xml:space="preserve">consistent </w:t>
            </w:r>
            <w:r w:rsidRPr="00E75167">
              <w:rPr>
                <w:b/>
                <w:bCs/>
                <w:sz w:val="24"/>
                <w:szCs w:val="24"/>
                <w:lang w:eastAsia="en-US"/>
              </w:rPr>
              <w:t xml:space="preserve">self-evaluation processes </w:t>
            </w:r>
            <w:r w:rsidR="00DB32AE" w:rsidRPr="00E75167">
              <w:rPr>
                <w:b/>
                <w:bCs/>
                <w:sz w:val="24"/>
                <w:szCs w:val="24"/>
                <w:lang w:eastAsia="en-US"/>
              </w:rPr>
              <w:t>to</w:t>
            </w:r>
            <w:r w:rsidRPr="00E75167">
              <w:rPr>
                <w:b/>
                <w:bCs/>
                <w:sz w:val="24"/>
                <w:szCs w:val="24"/>
                <w:lang w:eastAsia="en-US"/>
              </w:rPr>
              <w:t xml:space="preserve"> support school improvement</w:t>
            </w:r>
            <w:r w:rsidR="00FC78C9">
              <w:rPr>
                <w:b/>
                <w:bCs/>
                <w:sz w:val="24"/>
                <w:szCs w:val="24"/>
                <w:lang w:eastAsia="en-US"/>
              </w:rPr>
              <w:t xml:space="preserve"> and improve attainment for all leaners</w:t>
            </w:r>
          </w:p>
          <w:p w14:paraId="25BED797" w14:textId="77777777" w:rsidR="006D54E2" w:rsidRPr="00440033" w:rsidRDefault="006D54E2" w:rsidP="00C46D96">
            <w:pPr>
              <w:rPr>
                <w:b/>
              </w:rPr>
            </w:pPr>
          </w:p>
        </w:tc>
      </w:tr>
      <w:tr w:rsidR="006D54E2" w14:paraId="5ABDB05D" w14:textId="77777777" w:rsidTr="00C46D96">
        <w:tc>
          <w:tcPr>
            <w:tcW w:w="5243" w:type="dxa"/>
            <w:tcBorders>
              <w:right w:val="single" w:sz="4" w:space="0" w:color="auto"/>
            </w:tcBorders>
            <w:shd w:val="clear" w:color="auto" w:fill="D9D9D9" w:themeFill="background1" w:themeFillShade="D9"/>
          </w:tcPr>
          <w:p w14:paraId="2934BC4E" w14:textId="77777777" w:rsidR="006D54E2" w:rsidRPr="00934701" w:rsidRDefault="006D54E2" w:rsidP="00C46D96">
            <w:pPr>
              <w:rPr>
                <w:sz w:val="18"/>
                <w:szCs w:val="18"/>
              </w:rPr>
            </w:pPr>
            <w:r w:rsidRPr="00934701">
              <w:rPr>
                <w:sz w:val="18"/>
                <w:szCs w:val="18"/>
              </w:rPr>
              <w:t xml:space="preserve">Person(s) Responsible  </w:t>
            </w:r>
          </w:p>
          <w:p w14:paraId="6728D81F" w14:textId="77777777" w:rsidR="006D54E2" w:rsidRPr="00934701" w:rsidRDefault="006D54E2" w:rsidP="00C46D96">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24F80AA9" w14:textId="66454947" w:rsidR="006D54E2" w:rsidRPr="00440033" w:rsidRDefault="00963297" w:rsidP="00C46D96">
            <w:pPr>
              <w:rPr>
                <w:b/>
              </w:rPr>
            </w:pPr>
            <w:r>
              <w:rPr>
                <w:b/>
              </w:rPr>
              <w:t>HT, SLT, PTPS, PT SfL, PT Curriculum, PT Future Friday, HSPO and all teaching staff</w:t>
            </w:r>
          </w:p>
        </w:tc>
      </w:tr>
    </w:tbl>
    <w:p w14:paraId="074D2409" w14:textId="77777777" w:rsidR="006D54E2" w:rsidRDefault="006D54E2" w:rsidP="001C3D8E"/>
    <w:p w14:paraId="6C8F09D4" w14:textId="4678F623" w:rsidR="006D54E2" w:rsidRDefault="006D54E2" w:rsidP="001C3D8E"/>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006D54E2" w:rsidRPr="00695C46" w14:paraId="648E574A" w14:textId="77777777" w:rsidTr="00C46D96">
        <w:tc>
          <w:tcPr>
            <w:tcW w:w="15735" w:type="dxa"/>
            <w:gridSpan w:val="6"/>
          </w:tcPr>
          <w:p w14:paraId="122D07BB" w14:textId="77777777" w:rsidR="006D54E2" w:rsidRPr="00695C46" w:rsidRDefault="006D54E2" w:rsidP="00C46D96">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6D54E2" w:rsidRPr="00695C46" w14:paraId="00108CC1" w14:textId="77777777" w:rsidTr="00C46D96">
        <w:tc>
          <w:tcPr>
            <w:tcW w:w="5033" w:type="dxa"/>
            <w:gridSpan w:val="2"/>
            <w:shd w:val="clear" w:color="auto" w:fill="D9D9D9" w:themeFill="background1" w:themeFillShade="D9"/>
          </w:tcPr>
          <w:p w14:paraId="43B7A13A" w14:textId="169ED7AF" w:rsidR="006D54E2" w:rsidRPr="00695C46" w:rsidRDefault="006D54E2" w:rsidP="00C46D96">
            <w:pPr>
              <w:rPr>
                <w:rFonts w:cs="Arial"/>
                <w:b/>
                <w:bCs/>
                <w:sz w:val="24"/>
                <w:szCs w:val="24"/>
              </w:rPr>
            </w:pPr>
            <w:r>
              <w:rPr>
                <w:rFonts w:cs="Arial"/>
                <w:b/>
                <w:bCs/>
                <w:sz w:val="24"/>
                <w:szCs w:val="24"/>
              </w:rPr>
              <w:t xml:space="preserve">NIF Priority: </w:t>
            </w:r>
            <w:r w:rsidR="00DB32AE">
              <w:rPr>
                <w:rFonts w:cs="Arial"/>
                <w:b/>
                <w:bCs/>
                <w:sz w:val="24"/>
                <w:szCs w:val="24"/>
              </w:rPr>
              <w:t>3, 5</w:t>
            </w:r>
          </w:p>
        </w:tc>
        <w:tc>
          <w:tcPr>
            <w:tcW w:w="10702" w:type="dxa"/>
            <w:gridSpan w:val="4"/>
            <w:shd w:val="clear" w:color="auto" w:fill="D9D9D9" w:themeFill="background1" w:themeFillShade="D9"/>
          </w:tcPr>
          <w:p w14:paraId="76B104C2" w14:textId="20A8DBA8" w:rsidR="006D54E2" w:rsidRPr="00695C46" w:rsidRDefault="006D54E2" w:rsidP="00C46D96">
            <w:pPr>
              <w:rPr>
                <w:rFonts w:cs="Arial"/>
                <w:b/>
                <w:bCs/>
                <w:sz w:val="24"/>
                <w:szCs w:val="24"/>
              </w:rPr>
            </w:pPr>
            <w:r>
              <w:rPr>
                <w:rFonts w:cs="Arial"/>
                <w:b/>
                <w:bCs/>
                <w:sz w:val="24"/>
                <w:szCs w:val="24"/>
              </w:rPr>
              <w:t>NIF Driver:</w:t>
            </w:r>
            <w:r w:rsidR="00DB32AE">
              <w:rPr>
                <w:rFonts w:cs="Arial"/>
                <w:b/>
                <w:bCs/>
                <w:sz w:val="24"/>
                <w:szCs w:val="24"/>
              </w:rPr>
              <w:t xml:space="preserve"> 1, 2, 5, 6</w:t>
            </w:r>
          </w:p>
        </w:tc>
      </w:tr>
      <w:tr w:rsidR="006D54E2" w:rsidRPr="00695C46" w14:paraId="74473B13" w14:textId="77777777" w:rsidTr="00C46D96">
        <w:tc>
          <w:tcPr>
            <w:tcW w:w="5033" w:type="dxa"/>
            <w:gridSpan w:val="2"/>
            <w:shd w:val="clear" w:color="auto" w:fill="D9D9D9" w:themeFill="background1" w:themeFillShade="D9"/>
          </w:tcPr>
          <w:p w14:paraId="15F46869" w14:textId="08FF7428" w:rsidR="006D54E2" w:rsidRPr="00695C46" w:rsidRDefault="006D54E2" w:rsidP="00C46D96">
            <w:pPr>
              <w:rPr>
                <w:rFonts w:cs="Arial"/>
                <w:b/>
                <w:bCs/>
                <w:sz w:val="24"/>
                <w:szCs w:val="24"/>
              </w:rPr>
            </w:pPr>
            <w:r>
              <w:rPr>
                <w:rFonts w:cs="Arial"/>
                <w:b/>
                <w:bCs/>
                <w:sz w:val="24"/>
                <w:szCs w:val="24"/>
              </w:rPr>
              <w:t>NLC Priority:</w:t>
            </w:r>
            <w:r w:rsidR="00DB32AE">
              <w:rPr>
                <w:rFonts w:cs="Arial"/>
                <w:b/>
                <w:bCs/>
                <w:sz w:val="24"/>
                <w:szCs w:val="24"/>
              </w:rPr>
              <w:t>2</w:t>
            </w:r>
          </w:p>
        </w:tc>
        <w:tc>
          <w:tcPr>
            <w:tcW w:w="10702" w:type="dxa"/>
            <w:gridSpan w:val="4"/>
            <w:shd w:val="clear" w:color="auto" w:fill="D9D9D9" w:themeFill="background1" w:themeFillShade="D9"/>
          </w:tcPr>
          <w:p w14:paraId="5C5642A2" w14:textId="2915154E" w:rsidR="00DB32AE" w:rsidRPr="00DB32AE" w:rsidRDefault="006D54E2" w:rsidP="00C46D96">
            <w:pPr>
              <w:rPr>
                <w:rFonts w:cs="Arial"/>
                <w:b/>
                <w:bCs/>
                <w:sz w:val="24"/>
                <w:szCs w:val="24"/>
              </w:rPr>
            </w:pPr>
            <w:r>
              <w:rPr>
                <w:rFonts w:cs="Arial"/>
                <w:b/>
                <w:bCs/>
                <w:sz w:val="24"/>
                <w:szCs w:val="24"/>
              </w:rPr>
              <w:t>QI:</w:t>
            </w:r>
            <w:r w:rsidR="00DB32AE">
              <w:rPr>
                <w:rFonts w:cs="Arial"/>
                <w:b/>
                <w:bCs/>
                <w:sz w:val="24"/>
                <w:szCs w:val="24"/>
              </w:rPr>
              <w:t xml:space="preserve"> 1.1, 1.2, 1.3, 2.3, 3.2</w:t>
            </w:r>
          </w:p>
        </w:tc>
      </w:tr>
      <w:tr w:rsidR="006D54E2" w14:paraId="0A59BA2E" w14:textId="77777777" w:rsidTr="00C46D96">
        <w:tc>
          <w:tcPr>
            <w:tcW w:w="5033" w:type="dxa"/>
            <w:gridSpan w:val="2"/>
            <w:shd w:val="clear" w:color="auto" w:fill="D9D9D9" w:themeFill="background1" w:themeFillShade="D9"/>
          </w:tcPr>
          <w:p w14:paraId="6BB24A0D" w14:textId="2466F567" w:rsidR="006D54E2" w:rsidRDefault="006D54E2" w:rsidP="00C46D96">
            <w:pPr>
              <w:rPr>
                <w:rFonts w:cs="Arial"/>
                <w:b/>
                <w:bCs/>
                <w:sz w:val="24"/>
                <w:szCs w:val="24"/>
              </w:rPr>
            </w:pPr>
            <w:r>
              <w:rPr>
                <w:rFonts w:cs="Arial"/>
                <w:b/>
                <w:bCs/>
                <w:sz w:val="24"/>
                <w:szCs w:val="24"/>
              </w:rPr>
              <w:t>PEF Intervention:</w:t>
            </w:r>
            <w:r w:rsidR="00DB32AE">
              <w:rPr>
                <w:rFonts w:cs="Arial"/>
                <w:b/>
                <w:bCs/>
                <w:sz w:val="24"/>
                <w:szCs w:val="24"/>
              </w:rPr>
              <w:t xml:space="preserve"> 5, 7, 11</w:t>
            </w:r>
          </w:p>
        </w:tc>
        <w:tc>
          <w:tcPr>
            <w:tcW w:w="10702" w:type="dxa"/>
            <w:gridSpan w:val="4"/>
            <w:shd w:val="clear" w:color="auto" w:fill="D9D9D9" w:themeFill="background1" w:themeFillShade="D9"/>
          </w:tcPr>
          <w:p w14:paraId="31CFC232" w14:textId="1769967D" w:rsidR="006D54E2" w:rsidRDefault="006D54E2" w:rsidP="00C46D96">
            <w:pPr>
              <w:rPr>
                <w:rFonts w:cs="Arial"/>
                <w:b/>
                <w:bCs/>
                <w:sz w:val="24"/>
                <w:szCs w:val="24"/>
              </w:rPr>
            </w:pPr>
            <w:r>
              <w:rPr>
                <w:rFonts w:cs="Arial"/>
                <w:b/>
                <w:bCs/>
                <w:sz w:val="24"/>
                <w:szCs w:val="24"/>
              </w:rPr>
              <w:t>Developing in Faith/UNCRC:</w:t>
            </w:r>
            <w:r w:rsidR="008E7954">
              <w:rPr>
                <w:rFonts w:cs="Arial"/>
                <w:b/>
                <w:bCs/>
                <w:sz w:val="24"/>
                <w:szCs w:val="24"/>
              </w:rPr>
              <w:t xml:space="preserve"> 2, 6 / 28, 29</w:t>
            </w:r>
          </w:p>
        </w:tc>
      </w:tr>
      <w:tr w:rsidR="006D54E2" w:rsidRPr="00D17AA8" w14:paraId="40067D24" w14:textId="77777777" w:rsidTr="00C46D96">
        <w:tc>
          <w:tcPr>
            <w:tcW w:w="15735" w:type="dxa"/>
            <w:gridSpan w:val="6"/>
            <w:shd w:val="clear" w:color="auto" w:fill="D9D9D9" w:themeFill="background1" w:themeFillShade="D9"/>
          </w:tcPr>
          <w:p w14:paraId="2F482B29" w14:textId="77777777" w:rsidR="006D54E2" w:rsidRPr="00D17AA8" w:rsidRDefault="006D54E2" w:rsidP="00C46D96">
            <w:pPr>
              <w:rPr>
                <w:rFonts w:cs="Arial"/>
                <w:u w:val="single"/>
              </w:rPr>
            </w:pPr>
            <w:r w:rsidRPr="00D17AA8">
              <w:rPr>
                <w:rFonts w:cs="Arial"/>
                <w:u w:val="single"/>
              </w:rPr>
              <w:t>If you used any aspect of your PEF fund to support this priority; please detail the expenditure here.</w:t>
            </w:r>
          </w:p>
          <w:p w14:paraId="7EACA36D" w14:textId="77777777" w:rsidR="006D54E2" w:rsidRPr="00D17AA8" w:rsidRDefault="006D54E2" w:rsidP="00C46D96">
            <w:pPr>
              <w:rPr>
                <w:rFonts w:cs="Arial"/>
                <w:sz w:val="24"/>
                <w:szCs w:val="24"/>
                <w:u w:val="single"/>
              </w:rPr>
            </w:pPr>
          </w:p>
        </w:tc>
      </w:tr>
      <w:tr w:rsidR="006D54E2" w:rsidRPr="007A6703" w14:paraId="24F0C9F4" w14:textId="77777777" w:rsidTr="00C46D96">
        <w:tc>
          <w:tcPr>
            <w:tcW w:w="15735" w:type="dxa"/>
            <w:gridSpan w:val="6"/>
            <w:shd w:val="clear" w:color="auto" w:fill="auto"/>
          </w:tcPr>
          <w:p w14:paraId="53FBA153" w14:textId="77777777" w:rsidR="006D54E2" w:rsidRPr="007A6703" w:rsidRDefault="006D54E2" w:rsidP="00C46D96">
            <w:pPr>
              <w:rPr>
                <w:i/>
                <w:iCs/>
              </w:rPr>
            </w:pPr>
            <w:r w:rsidRPr="007A6703">
              <w:rPr>
                <w:rFonts w:cs="Arial"/>
                <w:b/>
                <w:bCs/>
              </w:rPr>
              <w:t>RATIONALE (WHY?)</w:t>
            </w:r>
            <w:r w:rsidRPr="007A6703">
              <w:rPr>
                <w:i/>
                <w:iCs/>
              </w:rPr>
              <w:t xml:space="preserve"> </w:t>
            </w:r>
            <w:r w:rsidRPr="007A6703">
              <w:rPr>
                <w:sz w:val="16"/>
                <w:szCs w:val="16"/>
              </w:rPr>
              <w:t>Why have you identified this as priority?  What data did you have to support this?</w:t>
            </w:r>
          </w:p>
          <w:p w14:paraId="7768BF6C" w14:textId="77777777" w:rsidR="006D54E2" w:rsidRPr="007A6703" w:rsidRDefault="006D54E2" w:rsidP="00C46D96">
            <w:pPr>
              <w:rPr>
                <w:rFonts w:cs="Arial"/>
              </w:rPr>
            </w:pPr>
          </w:p>
          <w:p w14:paraId="1FE77D75" w14:textId="4A2BD8D3" w:rsidR="00963297" w:rsidRPr="007A6703" w:rsidRDefault="00963297" w:rsidP="00963297">
            <w:pPr>
              <w:rPr>
                <w:rFonts w:cs="Arial"/>
              </w:rPr>
            </w:pPr>
            <w:r>
              <w:rPr>
                <w:rFonts w:cs="Arial"/>
              </w:rPr>
              <w:t>There is a need to ensure robust and consistent approaches across all areas of the curriculum. We will refocus our self-evaluation calendar to ensure that consistent practice is taking place across all areas of the curriculum</w:t>
            </w:r>
          </w:p>
          <w:p w14:paraId="5DBC896C" w14:textId="77777777" w:rsidR="006D54E2" w:rsidRPr="007A6703" w:rsidRDefault="006D54E2" w:rsidP="00C46D96">
            <w:pPr>
              <w:rPr>
                <w:rFonts w:cs="Arial"/>
              </w:rPr>
            </w:pPr>
          </w:p>
        </w:tc>
      </w:tr>
      <w:tr w:rsidR="006D54E2" w14:paraId="5327EBEA" w14:textId="77777777" w:rsidTr="00C46D96">
        <w:tc>
          <w:tcPr>
            <w:tcW w:w="15735" w:type="dxa"/>
            <w:gridSpan w:val="6"/>
            <w:shd w:val="clear" w:color="auto" w:fill="auto"/>
          </w:tcPr>
          <w:p w14:paraId="448067B0" w14:textId="77777777" w:rsidR="006D54E2" w:rsidRPr="002E5847" w:rsidRDefault="006D54E2" w:rsidP="00C46D96">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0D16A0CF" w14:textId="77777777" w:rsidR="006D54E2" w:rsidRDefault="006D54E2" w:rsidP="00C46D96">
            <w:pPr>
              <w:rPr>
                <w:rFonts w:cs="Arial"/>
                <w:b/>
                <w:bCs/>
              </w:rPr>
            </w:pPr>
          </w:p>
          <w:p w14:paraId="3823DED2" w14:textId="77777777" w:rsidR="006D54E2" w:rsidRDefault="006D54E2" w:rsidP="00C46D96">
            <w:pPr>
              <w:rPr>
                <w:rFonts w:cs="Arial"/>
                <w:b/>
                <w:bCs/>
              </w:rPr>
            </w:pPr>
          </w:p>
        </w:tc>
      </w:tr>
      <w:tr w:rsidR="006D54E2" w:rsidRPr="008A6EC1" w14:paraId="4A2DE34C" w14:textId="77777777" w:rsidTr="00C46D96">
        <w:tc>
          <w:tcPr>
            <w:tcW w:w="2127" w:type="dxa"/>
            <w:shd w:val="clear" w:color="auto" w:fill="D9D9D9" w:themeFill="background1" w:themeFillShade="D9"/>
          </w:tcPr>
          <w:p w14:paraId="3D9250BE" w14:textId="77777777" w:rsidR="006D54E2" w:rsidRPr="008A6EC1" w:rsidRDefault="006D54E2" w:rsidP="00C46D96">
            <w:pPr>
              <w:rPr>
                <w:rFonts w:cs="Arial"/>
                <w:b/>
                <w:bCs/>
                <w:u w:val="single"/>
              </w:rPr>
            </w:pPr>
            <w:r w:rsidRPr="008A6EC1">
              <w:rPr>
                <w:rFonts w:cs="Arial"/>
                <w:b/>
                <w:bCs/>
                <w:u w:val="single"/>
              </w:rPr>
              <w:t>EXPECTED IMPACT</w:t>
            </w:r>
          </w:p>
          <w:p w14:paraId="31304F9B" w14:textId="77777777" w:rsidR="006D54E2" w:rsidRPr="008A6EC1" w:rsidRDefault="006D54E2" w:rsidP="00C46D96">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14:paraId="256ACB32" w14:textId="77777777" w:rsidR="006D54E2" w:rsidRPr="008A6EC1" w:rsidRDefault="006D54E2" w:rsidP="00C46D96">
            <w:pPr>
              <w:rPr>
                <w:b/>
                <w:bCs/>
                <w:u w:val="single"/>
              </w:rPr>
            </w:pPr>
            <w:r w:rsidRPr="008A6EC1">
              <w:rPr>
                <w:b/>
                <w:bCs/>
                <w:u w:val="single"/>
              </w:rPr>
              <w:t>INTERVENTIONS/ACTIONS TO SUPPORT IMPROVEMENT: HOW?</w:t>
            </w:r>
          </w:p>
          <w:p w14:paraId="0D02077F" w14:textId="77777777" w:rsidR="006D54E2" w:rsidRPr="008A6EC1" w:rsidRDefault="006D54E2" w:rsidP="00C46D96">
            <w:pPr>
              <w:rPr>
                <w:rFonts w:cs="Arial"/>
                <w:b/>
                <w:bCs/>
                <w:u w:val="single"/>
              </w:rPr>
            </w:pPr>
          </w:p>
        </w:tc>
        <w:tc>
          <w:tcPr>
            <w:tcW w:w="2977" w:type="dxa"/>
            <w:shd w:val="clear" w:color="auto" w:fill="D9D9D9" w:themeFill="background1" w:themeFillShade="D9"/>
          </w:tcPr>
          <w:p w14:paraId="21E64DCF" w14:textId="77777777" w:rsidR="006D54E2" w:rsidRPr="008A6EC1" w:rsidRDefault="006D54E2" w:rsidP="00C46D96">
            <w:pPr>
              <w:rPr>
                <w:b/>
                <w:bCs/>
                <w:u w:val="single"/>
              </w:rPr>
            </w:pPr>
            <w:r w:rsidRPr="008A6EC1">
              <w:rPr>
                <w:b/>
                <w:bCs/>
                <w:u w:val="single"/>
              </w:rPr>
              <w:t>HOW WILL YOU TRACK PROGRESS?</w:t>
            </w:r>
          </w:p>
          <w:p w14:paraId="1B43BA4B" w14:textId="77777777" w:rsidR="006D54E2" w:rsidRPr="008A6EC1" w:rsidRDefault="006D54E2" w:rsidP="00C46D96">
            <w:pPr>
              <w:rPr>
                <w:rFonts w:cs="Arial"/>
                <w:b/>
                <w:bCs/>
                <w:u w:val="single"/>
              </w:rPr>
            </w:pPr>
            <w:r w:rsidRPr="008A6EC1">
              <w:rPr>
                <w:b/>
                <w:bCs/>
                <w:u w:val="single"/>
              </w:rPr>
              <w:t>MEASURES</w:t>
            </w:r>
          </w:p>
        </w:tc>
        <w:tc>
          <w:tcPr>
            <w:tcW w:w="2977" w:type="dxa"/>
            <w:shd w:val="clear" w:color="auto" w:fill="D9D9D9" w:themeFill="background1" w:themeFillShade="D9"/>
          </w:tcPr>
          <w:p w14:paraId="104E9CA6" w14:textId="77777777" w:rsidR="006D54E2" w:rsidRPr="008A6EC1" w:rsidRDefault="006D54E2" w:rsidP="00C46D96">
            <w:pPr>
              <w:rPr>
                <w:rFonts w:cs="Arial"/>
                <w:b/>
                <w:bCs/>
                <w:u w:val="single"/>
              </w:rPr>
            </w:pPr>
            <w:r>
              <w:rPr>
                <w:rFonts w:cs="Arial"/>
                <w:b/>
                <w:bCs/>
                <w:u w:val="single"/>
              </w:rPr>
              <w:t xml:space="preserve">EVALUATION </w:t>
            </w:r>
            <w:r w:rsidRPr="008A6EC1">
              <w:rPr>
                <w:rFonts w:cs="Arial"/>
                <w:b/>
                <w:bCs/>
                <w:u w:val="single"/>
              </w:rPr>
              <w:t>CHECKPOINT 1</w:t>
            </w:r>
          </w:p>
        </w:tc>
        <w:tc>
          <w:tcPr>
            <w:tcW w:w="4111" w:type="dxa"/>
            <w:shd w:val="clear" w:color="auto" w:fill="D9D9D9" w:themeFill="background1" w:themeFillShade="D9"/>
          </w:tcPr>
          <w:p w14:paraId="32DC5822" w14:textId="77777777" w:rsidR="006D54E2" w:rsidRPr="008A6EC1" w:rsidRDefault="006D54E2" w:rsidP="00C46D96">
            <w:pPr>
              <w:rPr>
                <w:rFonts w:cs="Arial"/>
                <w:b/>
                <w:bCs/>
                <w:u w:val="single"/>
              </w:rPr>
            </w:pPr>
            <w:r>
              <w:rPr>
                <w:rFonts w:cs="Arial"/>
                <w:b/>
                <w:bCs/>
                <w:u w:val="single"/>
              </w:rPr>
              <w:t xml:space="preserve">EVALUATION </w:t>
            </w:r>
            <w:r w:rsidRPr="008A6EC1">
              <w:rPr>
                <w:rFonts w:cs="Arial"/>
                <w:b/>
                <w:bCs/>
                <w:u w:val="single"/>
              </w:rPr>
              <w:t>CHECKPOINT 2</w:t>
            </w:r>
          </w:p>
        </w:tc>
      </w:tr>
      <w:tr w:rsidR="006D54E2" w14:paraId="3496A8D2" w14:textId="77777777" w:rsidTr="00C46D96">
        <w:tc>
          <w:tcPr>
            <w:tcW w:w="2127" w:type="dxa"/>
            <w:shd w:val="clear" w:color="auto" w:fill="D9D9D9" w:themeFill="background1" w:themeFillShade="D9"/>
          </w:tcPr>
          <w:p w14:paraId="5D75B75E" w14:textId="77777777" w:rsidR="006D54E2" w:rsidRDefault="006D54E2" w:rsidP="00C46D96">
            <w:pPr>
              <w:rPr>
                <w:rFonts w:cs="Arial"/>
                <w:b/>
                <w:bCs/>
              </w:rPr>
            </w:pPr>
            <w:r w:rsidRPr="008A6EC1">
              <w:rPr>
                <w:rFonts w:asciiTheme="minorHAnsi" w:hAnsiTheme="minorHAnsi" w:cstheme="minorBidi"/>
                <w:sz w:val="16"/>
                <w:szCs w:val="16"/>
              </w:rPr>
              <w:t>What will be the benefit for learners (be specific)</w:t>
            </w:r>
          </w:p>
        </w:tc>
        <w:tc>
          <w:tcPr>
            <w:tcW w:w="3543" w:type="dxa"/>
            <w:gridSpan w:val="2"/>
            <w:shd w:val="clear" w:color="auto" w:fill="D9D9D9" w:themeFill="background1" w:themeFillShade="D9"/>
          </w:tcPr>
          <w:p w14:paraId="08088C69" w14:textId="77777777" w:rsidR="006D54E2" w:rsidRDefault="006D54E2" w:rsidP="00C46D96">
            <w:r w:rsidRPr="008A6EC1">
              <w:rPr>
                <w:sz w:val="16"/>
                <w:szCs w:val="16"/>
              </w:rPr>
              <w:t>What are you going to do to make the change?  What key actions are required? Consider links to the NIF Drivers?</w:t>
            </w:r>
          </w:p>
        </w:tc>
        <w:tc>
          <w:tcPr>
            <w:tcW w:w="2977" w:type="dxa"/>
            <w:shd w:val="clear" w:color="auto" w:fill="D9D9D9" w:themeFill="background1" w:themeFillShade="D9"/>
          </w:tcPr>
          <w:p w14:paraId="4AFF43E7" w14:textId="77777777" w:rsidR="006D54E2" w:rsidRDefault="006D54E2" w:rsidP="00C46D96">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14:paraId="3DDCD1C1" w14:textId="77777777" w:rsidR="006D54E2" w:rsidRDefault="006D54E2" w:rsidP="00C46D96">
            <w:pPr>
              <w:rPr>
                <w:rFonts w:cs="Arial"/>
                <w:b/>
                <w:bCs/>
              </w:rPr>
            </w:pPr>
          </w:p>
        </w:tc>
        <w:tc>
          <w:tcPr>
            <w:tcW w:w="4111" w:type="dxa"/>
            <w:shd w:val="clear" w:color="auto" w:fill="D9D9D9" w:themeFill="background1" w:themeFillShade="D9"/>
          </w:tcPr>
          <w:p w14:paraId="5B67B4F9" w14:textId="77777777" w:rsidR="006D54E2" w:rsidRDefault="006D54E2" w:rsidP="00C46D96">
            <w:pPr>
              <w:rPr>
                <w:rFonts w:cs="Arial"/>
                <w:b/>
                <w:bCs/>
              </w:rPr>
            </w:pPr>
          </w:p>
        </w:tc>
      </w:tr>
      <w:tr w:rsidR="006D54E2" w14:paraId="2EDF3821" w14:textId="77777777" w:rsidTr="00C46D96">
        <w:tc>
          <w:tcPr>
            <w:tcW w:w="2127" w:type="dxa"/>
            <w:shd w:val="clear" w:color="auto" w:fill="auto"/>
          </w:tcPr>
          <w:p w14:paraId="12D75D81" w14:textId="3BC51862" w:rsidR="006D54E2" w:rsidRPr="00DA60FB" w:rsidRDefault="003E0E85" w:rsidP="00C46D96">
            <w:pPr>
              <w:rPr>
                <w:rFonts w:cs="Arial"/>
              </w:rPr>
            </w:pPr>
            <w:r>
              <w:rPr>
                <w:rFonts w:cs="Arial"/>
              </w:rPr>
              <w:t>Learners experience</w:t>
            </w:r>
            <w:r w:rsidR="002228AE">
              <w:rPr>
                <w:rFonts w:cs="Arial"/>
              </w:rPr>
              <w:t xml:space="preserve"> </w:t>
            </w:r>
            <w:r>
              <w:rPr>
                <w:rFonts w:cs="Arial"/>
              </w:rPr>
              <w:t xml:space="preserve">consistently </w:t>
            </w:r>
            <w:proofErr w:type="gramStart"/>
            <w:r w:rsidR="002228AE">
              <w:rPr>
                <w:rFonts w:cs="Arial"/>
              </w:rPr>
              <w:t>high quality</w:t>
            </w:r>
            <w:proofErr w:type="gramEnd"/>
            <w:r w:rsidR="002228AE">
              <w:rPr>
                <w:rFonts w:cs="Arial"/>
              </w:rPr>
              <w:t xml:space="preserve"> learning and teaching across the </w:t>
            </w:r>
            <w:r w:rsidR="0087075C">
              <w:rPr>
                <w:rFonts w:cs="Arial"/>
              </w:rPr>
              <w:t xml:space="preserve">senior phase </w:t>
            </w:r>
          </w:p>
        </w:tc>
        <w:tc>
          <w:tcPr>
            <w:tcW w:w="3543" w:type="dxa"/>
            <w:gridSpan w:val="2"/>
            <w:shd w:val="clear" w:color="auto" w:fill="auto"/>
          </w:tcPr>
          <w:p w14:paraId="5C72F614" w14:textId="77777777" w:rsidR="006D54E2" w:rsidRPr="000917D0" w:rsidRDefault="00DA60FB" w:rsidP="000917D0">
            <w:pPr>
              <w:pStyle w:val="ListParagraph"/>
              <w:numPr>
                <w:ilvl w:val="0"/>
                <w:numId w:val="30"/>
              </w:numPr>
            </w:pPr>
            <w:r w:rsidRPr="000917D0">
              <w:rPr>
                <w:rFonts w:cs="Arial"/>
              </w:rPr>
              <w:t>Refocused Whole School Self – Evaluation Calendar in line with HIGIOs 4</w:t>
            </w:r>
          </w:p>
          <w:p w14:paraId="49DC7A49" w14:textId="09628422" w:rsidR="000917D0" w:rsidRDefault="009F2A3A" w:rsidP="000917D0">
            <w:pPr>
              <w:pStyle w:val="ListParagraph"/>
              <w:numPr>
                <w:ilvl w:val="0"/>
                <w:numId w:val="30"/>
              </w:numPr>
            </w:pPr>
            <w:r>
              <w:t>Seek views from young people in learner conversations</w:t>
            </w:r>
          </w:p>
          <w:p w14:paraId="20AD29E3" w14:textId="08759961" w:rsidR="001D26FD" w:rsidRDefault="001C18B8" w:rsidP="001D26FD">
            <w:pPr>
              <w:pStyle w:val="ListParagraph"/>
              <w:numPr>
                <w:ilvl w:val="0"/>
                <w:numId w:val="30"/>
              </w:numPr>
            </w:pPr>
            <w:r>
              <w:t xml:space="preserve">Senior Phase focused improvement conversations with learner feedback in January in line with calendar </w:t>
            </w:r>
          </w:p>
          <w:p w14:paraId="6B2ACFD7" w14:textId="2E1846DA" w:rsidR="009F2A3A" w:rsidRDefault="009F2A3A" w:rsidP="000917D0">
            <w:pPr>
              <w:pStyle w:val="ListParagraph"/>
              <w:numPr>
                <w:ilvl w:val="0"/>
                <w:numId w:val="30"/>
              </w:numPr>
            </w:pPr>
            <w:r>
              <w:lastRenderedPageBreak/>
              <w:t>Seek parental engagement in the process using surveys</w:t>
            </w:r>
          </w:p>
        </w:tc>
        <w:tc>
          <w:tcPr>
            <w:tcW w:w="2977" w:type="dxa"/>
            <w:shd w:val="clear" w:color="auto" w:fill="auto"/>
          </w:tcPr>
          <w:p w14:paraId="7C174BEF" w14:textId="2313241C" w:rsidR="006D54E2" w:rsidRDefault="009F2A3A" w:rsidP="009F2A3A">
            <w:pPr>
              <w:pStyle w:val="ListParagraph"/>
              <w:numPr>
                <w:ilvl w:val="0"/>
                <w:numId w:val="30"/>
              </w:numPr>
              <w:rPr>
                <w:rFonts w:cs="Arial"/>
              </w:rPr>
            </w:pPr>
            <w:r w:rsidRPr="009F2A3A">
              <w:rPr>
                <w:rFonts w:cs="Arial"/>
              </w:rPr>
              <w:lastRenderedPageBreak/>
              <w:t>Evidence of departmental engagement with the calendar</w:t>
            </w:r>
          </w:p>
          <w:p w14:paraId="305D1D04" w14:textId="33780FA1" w:rsidR="009F2A3A" w:rsidRDefault="009F2A3A" w:rsidP="009F2A3A">
            <w:pPr>
              <w:pStyle w:val="ListParagraph"/>
              <w:numPr>
                <w:ilvl w:val="0"/>
                <w:numId w:val="30"/>
              </w:numPr>
              <w:rPr>
                <w:rFonts w:cs="Arial"/>
              </w:rPr>
            </w:pPr>
            <w:r>
              <w:rPr>
                <w:rFonts w:cs="Arial"/>
              </w:rPr>
              <w:t>Departmental feedback from learner conversations</w:t>
            </w:r>
          </w:p>
          <w:p w14:paraId="1FFC5820" w14:textId="2D958EB1" w:rsidR="009F2A3A" w:rsidRDefault="009F2A3A" w:rsidP="009F2A3A">
            <w:pPr>
              <w:pStyle w:val="ListParagraph"/>
              <w:numPr>
                <w:ilvl w:val="0"/>
                <w:numId w:val="30"/>
              </w:numPr>
              <w:rPr>
                <w:rFonts w:cs="Arial"/>
              </w:rPr>
            </w:pPr>
            <w:r>
              <w:rPr>
                <w:rFonts w:cs="Arial"/>
              </w:rPr>
              <w:t>Evidence of self-evaluation in QI Machine</w:t>
            </w:r>
          </w:p>
          <w:p w14:paraId="5D8FE7AD" w14:textId="2D4F5367" w:rsidR="009F2A3A" w:rsidRPr="009F2A3A" w:rsidRDefault="009F2A3A" w:rsidP="009F2A3A">
            <w:pPr>
              <w:pStyle w:val="ListParagraph"/>
              <w:numPr>
                <w:ilvl w:val="0"/>
                <w:numId w:val="30"/>
              </w:numPr>
              <w:rPr>
                <w:rFonts w:cs="Arial"/>
              </w:rPr>
            </w:pPr>
            <w:r>
              <w:rPr>
                <w:rFonts w:cs="Arial"/>
              </w:rPr>
              <w:lastRenderedPageBreak/>
              <w:t>Parental survey responses</w:t>
            </w:r>
          </w:p>
          <w:p w14:paraId="64744ADD" w14:textId="54632F38" w:rsidR="009F2A3A" w:rsidRDefault="009F2A3A" w:rsidP="00C46D96">
            <w:pPr>
              <w:rPr>
                <w:rFonts w:cs="Arial"/>
                <w:b/>
                <w:bCs/>
              </w:rPr>
            </w:pPr>
          </w:p>
        </w:tc>
        <w:tc>
          <w:tcPr>
            <w:tcW w:w="2977" w:type="dxa"/>
            <w:shd w:val="clear" w:color="auto" w:fill="auto"/>
          </w:tcPr>
          <w:p w14:paraId="5C68DF85" w14:textId="77777777" w:rsidR="006D54E2" w:rsidRDefault="006D54E2" w:rsidP="00C46D96">
            <w:pPr>
              <w:rPr>
                <w:rFonts w:cs="Arial"/>
                <w:b/>
                <w:bCs/>
              </w:rPr>
            </w:pPr>
          </w:p>
        </w:tc>
        <w:tc>
          <w:tcPr>
            <w:tcW w:w="4111" w:type="dxa"/>
            <w:shd w:val="clear" w:color="auto" w:fill="auto"/>
          </w:tcPr>
          <w:p w14:paraId="3E53C5FC" w14:textId="77777777" w:rsidR="006D54E2" w:rsidRDefault="006D54E2" w:rsidP="00C46D96">
            <w:pPr>
              <w:rPr>
                <w:rFonts w:cs="Arial"/>
                <w:b/>
                <w:bCs/>
              </w:rPr>
            </w:pPr>
          </w:p>
        </w:tc>
      </w:tr>
      <w:tr w:rsidR="006D54E2" w14:paraId="04D50431" w14:textId="77777777" w:rsidTr="00C46D96">
        <w:tc>
          <w:tcPr>
            <w:tcW w:w="2127" w:type="dxa"/>
            <w:shd w:val="clear" w:color="auto" w:fill="auto"/>
          </w:tcPr>
          <w:p w14:paraId="429DF8F0" w14:textId="32315C92" w:rsidR="006D54E2" w:rsidRDefault="005B1B16" w:rsidP="00C46D96">
            <w:pPr>
              <w:rPr>
                <w:rFonts w:cs="Arial"/>
                <w:b/>
                <w:bCs/>
              </w:rPr>
            </w:pPr>
            <w:r w:rsidRPr="00C94510">
              <w:rPr>
                <w:rFonts w:cs="Arial"/>
              </w:rPr>
              <w:t>Analyse component data for all SQA courses to develop support strategies and resources to meet the needs of all learners</w:t>
            </w:r>
          </w:p>
        </w:tc>
        <w:tc>
          <w:tcPr>
            <w:tcW w:w="3543" w:type="dxa"/>
            <w:gridSpan w:val="2"/>
            <w:shd w:val="clear" w:color="auto" w:fill="auto"/>
          </w:tcPr>
          <w:p w14:paraId="77504659" w14:textId="77777777" w:rsidR="005B1B16" w:rsidRDefault="005B1B16" w:rsidP="005B1B16">
            <w:pPr>
              <w:pStyle w:val="ListParagraph"/>
              <w:numPr>
                <w:ilvl w:val="0"/>
                <w:numId w:val="9"/>
              </w:numPr>
            </w:pPr>
            <w:r>
              <w:t>Attainment reviews with PT/DHT/HT to discuss areas of good practice and improvement</w:t>
            </w:r>
          </w:p>
          <w:p w14:paraId="5DA7CCDA" w14:textId="77777777" w:rsidR="005B1B16" w:rsidRDefault="005B1B16" w:rsidP="005B1B16">
            <w:pPr>
              <w:pStyle w:val="ListParagraph"/>
              <w:numPr>
                <w:ilvl w:val="0"/>
                <w:numId w:val="9"/>
              </w:numPr>
            </w:pPr>
            <w:r>
              <w:t xml:space="preserve">Departments to use component data to amend/develop resources/course plans as appropriate </w:t>
            </w:r>
          </w:p>
          <w:p w14:paraId="707CBCDB" w14:textId="77777777" w:rsidR="006D54E2" w:rsidRDefault="005343AC" w:rsidP="005343AC">
            <w:pPr>
              <w:pStyle w:val="ListParagraph"/>
              <w:numPr>
                <w:ilvl w:val="0"/>
                <w:numId w:val="9"/>
              </w:numPr>
            </w:pPr>
            <w:r>
              <w:t>Departmental targets set to ensure improvements in data</w:t>
            </w:r>
          </w:p>
          <w:p w14:paraId="4163D924" w14:textId="549EF07D" w:rsidR="00546F0B" w:rsidRDefault="00546F0B" w:rsidP="00546F0B">
            <w:pPr>
              <w:pStyle w:val="ListParagraph"/>
            </w:pPr>
          </w:p>
        </w:tc>
        <w:tc>
          <w:tcPr>
            <w:tcW w:w="2977" w:type="dxa"/>
            <w:shd w:val="clear" w:color="auto" w:fill="auto"/>
          </w:tcPr>
          <w:p w14:paraId="5CFF5EE5" w14:textId="77777777" w:rsidR="005B1B16" w:rsidRDefault="005B1B16" w:rsidP="005B1B16">
            <w:pPr>
              <w:pStyle w:val="ListParagraph"/>
              <w:numPr>
                <w:ilvl w:val="0"/>
                <w:numId w:val="9"/>
              </w:numPr>
              <w:rPr>
                <w:rFonts w:cs="Arial"/>
              </w:rPr>
            </w:pPr>
            <w:r w:rsidRPr="00EC55F9">
              <w:rPr>
                <w:rFonts w:cs="Arial"/>
              </w:rPr>
              <w:t>Attainment reviews after prelim diet to discuss progress</w:t>
            </w:r>
          </w:p>
          <w:p w14:paraId="66AEA262" w14:textId="77777777" w:rsidR="006D54E2" w:rsidRPr="005343AC" w:rsidRDefault="005B1B16" w:rsidP="005343AC">
            <w:pPr>
              <w:pStyle w:val="ListParagraph"/>
              <w:numPr>
                <w:ilvl w:val="0"/>
                <w:numId w:val="9"/>
              </w:numPr>
              <w:rPr>
                <w:rFonts w:cs="Arial"/>
                <w:b/>
                <w:bCs/>
              </w:rPr>
            </w:pPr>
            <w:r w:rsidRPr="005343AC">
              <w:rPr>
                <w:rFonts w:cs="Arial"/>
              </w:rPr>
              <w:t>SQA data to demonstrate progress</w:t>
            </w:r>
          </w:p>
          <w:p w14:paraId="2E8E1EA2" w14:textId="699C81D7" w:rsidR="005343AC" w:rsidRPr="005343AC" w:rsidRDefault="005343AC" w:rsidP="005343AC">
            <w:pPr>
              <w:pStyle w:val="ListParagraph"/>
              <w:numPr>
                <w:ilvl w:val="0"/>
                <w:numId w:val="9"/>
              </w:numPr>
              <w:rPr>
                <w:rFonts w:cs="Arial"/>
              </w:rPr>
            </w:pPr>
            <w:r w:rsidRPr="005343AC">
              <w:rPr>
                <w:rFonts w:cs="Arial"/>
              </w:rPr>
              <w:t>SQA exam results</w:t>
            </w:r>
          </w:p>
        </w:tc>
        <w:tc>
          <w:tcPr>
            <w:tcW w:w="2977" w:type="dxa"/>
            <w:shd w:val="clear" w:color="auto" w:fill="auto"/>
          </w:tcPr>
          <w:p w14:paraId="1D39FD8D" w14:textId="77777777" w:rsidR="006D54E2" w:rsidRDefault="006D54E2" w:rsidP="00C46D96">
            <w:pPr>
              <w:rPr>
                <w:rFonts w:cs="Arial"/>
                <w:b/>
                <w:bCs/>
              </w:rPr>
            </w:pPr>
          </w:p>
        </w:tc>
        <w:tc>
          <w:tcPr>
            <w:tcW w:w="4111" w:type="dxa"/>
            <w:shd w:val="clear" w:color="auto" w:fill="auto"/>
          </w:tcPr>
          <w:p w14:paraId="54C0D5C0" w14:textId="77777777" w:rsidR="006D54E2" w:rsidRDefault="006D54E2" w:rsidP="00C46D96">
            <w:pPr>
              <w:rPr>
                <w:rFonts w:cs="Arial"/>
                <w:b/>
                <w:bCs/>
              </w:rPr>
            </w:pPr>
          </w:p>
        </w:tc>
      </w:tr>
      <w:tr w:rsidR="0087075C" w14:paraId="721ED70B" w14:textId="77777777" w:rsidTr="00C46D96">
        <w:tc>
          <w:tcPr>
            <w:tcW w:w="2127" w:type="dxa"/>
            <w:shd w:val="clear" w:color="auto" w:fill="auto"/>
          </w:tcPr>
          <w:p w14:paraId="7316B47C" w14:textId="77777777" w:rsidR="0087075C" w:rsidRDefault="003C5F73" w:rsidP="00C46D96">
            <w:pPr>
              <w:rPr>
                <w:rFonts w:cs="Arial"/>
              </w:rPr>
            </w:pPr>
            <w:r>
              <w:rPr>
                <w:rFonts w:cs="Arial"/>
              </w:rPr>
              <w:t xml:space="preserve">Learners experience consistently </w:t>
            </w:r>
            <w:proofErr w:type="gramStart"/>
            <w:r>
              <w:rPr>
                <w:rFonts w:cs="Arial"/>
              </w:rPr>
              <w:t>high quality</w:t>
            </w:r>
            <w:proofErr w:type="gramEnd"/>
            <w:r>
              <w:rPr>
                <w:rFonts w:cs="Arial"/>
              </w:rPr>
              <w:t xml:space="preserve"> learning and teaching across the </w:t>
            </w:r>
            <w:r w:rsidR="006D2E3D">
              <w:rPr>
                <w:rFonts w:cs="Arial"/>
              </w:rPr>
              <w:t>BGE</w:t>
            </w:r>
          </w:p>
          <w:p w14:paraId="7CE0D5D9" w14:textId="0D042546" w:rsidR="006D2E3D" w:rsidRPr="000E75F4" w:rsidRDefault="006D2E3D" w:rsidP="00C46D96">
            <w:pPr>
              <w:rPr>
                <w:rFonts w:cs="Arial"/>
                <w:iCs/>
              </w:rPr>
            </w:pPr>
          </w:p>
        </w:tc>
        <w:tc>
          <w:tcPr>
            <w:tcW w:w="3543" w:type="dxa"/>
            <w:gridSpan w:val="2"/>
            <w:shd w:val="clear" w:color="auto" w:fill="auto"/>
          </w:tcPr>
          <w:p w14:paraId="6C75FEAD" w14:textId="77777777" w:rsidR="006D2E3D" w:rsidRPr="000917D0" w:rsidRDefault="006D2E3D" w:rsidP="006D2E3D">
            <w:pPr>
              <w:pStyle w:val="ListParagraph"/>
              <w:numPr>
                <w:ilvl w:val="0"/>
                <w:numId w:val="8"/>
              </w:numPr>
            </w:pPr>
            <w:r w:rsidRPr="000917D0">
              <w:rPr>
                <w:rFonts w:cs="Arial"/>
              </w:rPr>
              <w:t>Refocused Whole School Self – Evaluation Calendar in line with HIGIOs 4</w:t>
            </w:r>
          </w:p>
          <w:p w14:paraId="286832A6" w14:textId="77777777" w:rsidR="006D2E3D" w:rsidRDefault="006D2E3D" w:rsidP="006D2E3D">
            <w:pPr>
              <w:pStyle w:val="ListParagraph"/>
              <w:numPr>
                <w:ilvl w:val="0"/>
                <w:numId w:val="8"/>
              </w:numPr>
            </w:pPr>
            <w:r>
              <w:t>Seek views from young people in learner conversations</w:t>
            </w:r>
          </w:p>
          <w:p w14:paraId="5163CB54" w14:textId="77777777" w:rsidR="0087075C" w:rsidRDefault="006D2E3D" w:rsidP="006D2E3D">
            <w:pPr>
              <w:pStyle w:val="ListParagraph"/>
              <w:numPr>
                <w:ilvl w:val="0"/>
                <w:numId w:val="8"/>
              </w:numPr>
            </w:pPr>
            <w:r>
              <w:t>Seek parental engagement in the process using surveys</w:t>
            </w:r>
          </w:p>
          <w:p w14:paraId="4BE25816" w14:textId="77777777" w:rsidR="006D2E3D" w:rsidRDefault="006D2E3D" w:rsidP="006D2E3D">
            <w:pPr>
              <w:pStyle w:val="ListParagraph"/>
              <w:numPr>
                <w:ilvl w:val="0"/>
                <w:numId w:val="8"/>
              </w:numPr>
            </w:pPr>
            <w:r>
              <w:t>An updated approach, in line with NLC, across the progress and achievement portal</w:t>
            </w:r>
          </w:p>
          <w:p w14:paraId="5878D447" w14:textId="5CF20623" w:rsidR="006D2E3D" w:rsidRDefault="006D2E3D" w:rsidP="006D2E3D">
            <w:pPr>
              <w:pStyle w:val="ListParagraph"/>
            </w:pPr>
          </w:p>
        </w:tc>
        <w:tc>
          <w:tcPr>
            <w:tcW w:w="2977" w:type="dxa"/>
            <w:shd w:val="clear" w:color="auto" w:fill="auto"/>
          </w:tcPr>
          <w:p w14:paraId="1B5CBABD" w14:textId="77777777" w:rsidR="006D2E3D" w:rsidRDefault="006D2E3D" w:rsidP="006D2E3D">
            <w:pPr>
              <w:pStyle w:val="ListParagraph"/>
              <w:numPr>
                <w:ilvl w:val="0"/>
                <w:numId w:val="8"/>
              </w:numPr>
              <w:rPr>
                <w:rFonts w:cs="Arial"/>
              </w:rPr>
            </w:pPr>
            <w:r w:rsidRPr="009F2A3A">
              <w:rPr>
                <w:rFonts w:cs="Arial"/>
              </w:rPr>
              <w:t>Evidence of departmental engagement with the calendar</w:t>
            </w:r>
          </w:p>
          <w:p w14:paraId="4F749883" w14:textId="77777777" w:rsidR="006D2E3D" w:rsidRDefault="006D2E3D" w:rsidP="006D2E3D">
            <w:pPr>
              <w:pStyle w:val="ListParagraph"/>
              <w:numPr>
                <w:ilvl w:val="0"/>
                <w:numId w:val="8"/>
              </w:numPr>
              <w:rPr>
                <w:rFonts w:cs="Arial"/>
              </w:rPr>
            </w:pPr>
            <w:r>
              <w:rPr>
                <w:rFonts w:cs="Arial"/>
              </w:rPr>
              <w:t>Departmental feedback from learner conversations</w:t>
            </w:r>
          </w:p>
          <w:p w14:paraId="3A47F3DC" w14:textId="77777777" w:rsidR="006D2E3D" w:rsidRPr="009F2A3A" w:rsidRDefault="006D2E3D" w:rsidP="006D2E3D">
            <w:pPr>
              <w:pStyle w:val="ListParagraph"/>
              <w:numPr>
                <w:ilvl w:val="0"/>
                <w:numId w:val="8"/>
              </w:numPr>
              <w:rPr>
                <w:rFonts w:cs="Arial"/>
              </w:rPr>
            </w:pPr>
            <w:r>
              <w:rPr>
                <w:rFonts w:cs="Arial"/>
              </w:rPr>
              <w:t>Parental survey responses</w:t>
            </w:r>
          </w:p>
          <w:p w14:paraId="22A9A694" w14:textId="77777777" w:rsidR="0087075C" w:rsidRDefault="006D2E3D" w:rsidP="006D2E3D">
            <w:pPr>
              <w:pStyle w:val="ListParagraph"/>
              <w:numPr>
                <w:ilvl w:val="0"/>
                <w:numId w:val="8"/>
              </w:numPr>
              <w:rPr>
                <w:rFonts w:cs="Arial"/>
              </w:rPr>
            </w:pPr>
            <w:r>
              <w:rPr>
                <w:rFonts w:cs="Arial"/>
              </w:rPr>
              <w:t>BGE reporting is more robust and in line with NLC</w:t>
            </w:r>
          </w:p>
          <w:p w14:paraId="103431F3" w14:textId="164BA1BA" w:rsidR="007E3A87" w:rsidRDefault="007E3A87" w:rsidP="006D2E3D">
            <w:pPr>
              <w:pStyle w:val="ListParagraph"/>
              <w:numPr>
                <w:ilvl w:val="0"/>
                <w:numId w:val="8"/>
              </w:numPr>
              <w:rPr>
                <w:rFonts w:cs="Arial"/>
              </w:rPr>
            </w:pPr>
            <w:r>
              <w:rPr>
                <w:rFonts w:cs="Arial"/>
              </w:rPr>
              <w:t xml:space="preserve">QI machine data available for QI 2.3 planning, tracking and monitoring </w:t>
            </w:r>
          </w:p>
          <w:p w14:paraId="2E748EAC" w14:textId="2FD81897" w:rsidR="007E3A87" w:rsidRPr="007E3A87" w:rsidRDefault="007E3A87" w:rsidP="007E3A87">
            <w:pPr>
              <w:ind w:left="360"/>
              <w:rPr>
                <w:rFonts w:cs="Arial"/>
              </w:rPr>
            </w:pPr>
          </w:p>
        </w:tc>
        <w:tc>
          <w:tcPr>
            <w:tcW w:w="2977" w:type="dxa"/>
            <w:shd w:val="clear" w:color="auto" w:fill="auto"/>
          </w:tcPr>
          <w:p w14:paraId="48921F05" w14:textId="77777777" w:rsidR="0087075C" w:rsidRDefault="0087075C" w:rsidP="00C46D96">
            <w:pPr>
              <w:rPr>
                <w:rFonts w:cs="Arial"/>
                <w:b/>
                <w:bCs/>
              </w:rPr>
            </w:pPr>
          </w:p>
        </w:tc>
        <w:tc>
          <w:tcPr>
            <w:tcW w:w="4111" w:type="dxa"/>
            <w:shd w:val="clear" w:color="auto" w:fill="auto"/>
          </w:tcPr>
          <w:p w14:paraId="28BCE80C" w14:textId="77777777" w:rsidR="0087075C" w:rsidRDefault="0087075C" w:rsidP="00C46D96">
            <w:pPr>
              <w:rPr>
                <w:rFonts w:cs="Arial"/>
                <w:b/>
                <w:bCs/>
              </w:rPr>
            </w:pPr>
          </w:p>
        </w:tc>
      </w:tr>
      <w:tr w:rsidR="006D54E2" w14:paraId="5D04887F" w14:textId="77777777" w:rsidTr="00C46D96">
        <w:tc>
          <w:tcPr>
            <w:tcW w:w="2127" w:type="dxa"/>
            <w:shd w:val="clear" w:color="auto" w:fill="auto"/>
          </w:tcPr>
          <w:p w14:paraId="7B0E6C51" w14:textId="527DE362" w:rsidR="006D54E2" w:rsidRDefault="00DD47E8" w:rsidP="00C46D96">
            <w:pPr>
              <w:rPr>
                <w:rFonts w:cs="Arial"/>
                <w:b/>
                <w:bCs/>
              </w:rPr>
            </w:pPr>
            <w:r w:rsidRPr="000E75F4">
              <w:rPr>
                <w:rFonts w:cs="Arial"/>
                <w:iCs/>
              </w:rPr>
              <w:t>Ensure Assessment and Moderation practices are embedded in all areas of the school</w:t>
            </w:r>
          </w:p>
        </w:tc>
        <w:tc>
          <w:tcPr>
            <w:tcW w:w="3543" w:type="dxa"/>
            <w:gridSpan w:val="2"/>
            <w:shd w:val="clear" w:color="auto" w:fill="auto"/>
          </w:tcPr>
          <w:p w14:paraId="0C41AD0A" w14:textId="77777777" w:rsidR="00DD47E8" w:rsidRDefault="00DD47E8" w:rsidP="00DD47E8">
            <w:pPr>
              <w:pStyle w:val="ListParagraph"/>
              <w:numPr>
                <w:ilvl w:val="0"/>
                <w:numId w:val="8"/>
              </w:numPr>
            </w:pPr>
            <w:r>
              <w:t>Update departmental assessment and moderation policy</w:t>
            </w:r>
          </w:p>
          <w:p w14:paraId="4E98078A" w14:textId="77777777" w:rsidR="00DD47E8" w:rsidRDefault="00DD47E8" w:rsidP="00DD47E8">
            <w:pPr>
              <w:pStyle w:val="ListParagraph"/>
              <w:numPr>
                <w:ilvl w:val="0"/>
                <w:numId w:val="8"/>
              </w:numPr>
            </w:pPr>
            <w:r>
              <w:t>Evidence of departmental participation in related activities</w:t>
            </w:r>
          </w:p>
          <w:p w14:paraId="28D7A5B8" w14:textId="77777777" w:rsidR="006D54E2" w:rsidRDefault="00DD47E8" w:rsidP="003E0E85">
            <w:pPr>
              <w:pStyle w:val="ListParagraph"/>
              <w:numPr>
                <w:ilvl w:val="0"/>
                <w:numId w:val="8"/>
              </w:numPr>
            </w:pPr>
            <w:r>
              <w:t xml:space="preserve">Every department/faculty has a link in another establishment to share good </w:t>
            </w:r>
            <w:r>
              <w:lastRenderedPageBreak/>
              <w:t>practice and moderate resources/assessments</w:t>
            </w:r>
          </w:p>
          <w:p w14:paraId="735E592E" w14:textId="6FE46A87" w:rsidR="00103030" w:rsidRDefault="00103030" w:rsidP="00103030">
            <w:pPr>
              <w:pStyle w:val="ListParagraph"/>
            </w:pPr>
          </w:p>
        </w:tc>
        <w:tc>
          <w:tcPr>
            <w:tcW w:w="2977" w:type="dxa"/>
            <w:shd w:val="clear" w:color="auto" w:fill="auto"/>
          </w:tcPr>
          <w:p w14:paraId="5FADC9A2" w14:textId="77777777" w:rsidR="00DD47E8" w:rsidRDefault="00DD47E8" w:rsidP="00DD47E8">
            <w:pPr>
              <w:pStyle w:val="ListParagraph"/>
              <w:numPr>
                <w:ilvl w:val="0"/>
                <w:numId w:val="8"/>
              </w:numPr>
              <w:rPr>
                <w:rFonts w:cs="Arial"/>
              </w:rPr>
            </w:pPr>
            <w:r w:rsidRPr="00350C2B">
              <w:rPr>
                <w:rFonts w:cs="Arial"/>
              </w:rPr>
              <w:lastRenderedPageBreak/>
              <w:t>Departmental polic</w:t>
            </w:r>
            <w:r>
              <w:rPr>
                <w:rFonts w:cs="Arial"/>
              </w:rPr>
              <w:t>y and moderation activities sampled throughout the year by link DHT</w:t>
            </w:r>
          </w:p>
          <w:p w14:paraId="0590405C" w14:textId="291D2D8F" w:rsidR="006D54E2" w:rsidRPr="003E0E85" w:rsidRDefault="00DD47E8" w:rsidP="003E0E85">
            <w:pPr>
              <w:pStyle w:val="ListParagraph"/>
              <w:numPr>
                <w:ilvl w:val="0"/>
                <w:numId w:val="8"/>
              </w:numPr>
              <w:rPr>
                <w:rFonts w:cs="Arial"/>
                <w:b/>
                <w:bCs/>
              </w:rPr>
            </w:pPr>
            <w:r w:rsidRPr="003E0E85">
              <w:rPr>
                <w:rFonts w:cs="Arial"/>
              </w:rPr>
              <w:t>Details of link establishments shared with link DHT and evidence of activities that have taken place</w:t>
            </w:r>
          </w:p>
        </w:tc>
        <w:tc>
          <w:tcPr>
            <w:tcW w:w="2977" w:type="dxa"/>
            <w:shd w:val="clear" w:color="auto" w:fill="auto"/>
          </w:tcPr>
          <w:p w14:paraId="0A01CCA3" w14:textId="77777777" w:rsidR="006D54E2" w:rsidRDefault="006D54E2" w:rsidP="00C46D96">
            <w:pPr>
              <w:rPr>
                <w:rFonts w:cs="Arial"/>
                <w:b/>
                <w:bCs/>
              </w:rPr>
            </w:pPr>
          </w:p>
        </w:tc>
        <w:tc>
          <w:tcPr>
            <w:tcW w:w="4111" w:type="dxa"/>
            <w:shd w:val="clear" w:color="auto" w:fill="auto"/>
          </w:tcPr>
          <w:p w14:paraId="02143A12" w14:textId="77777777" w:rsidR="006D54E2" w:rsidRDefault="006D54E2" w:rsidP="00C46D96">
            <w:pPr>
              <w:rPr>
                <w:rFonts w:cs="Arial"/>
                <w:b/>
                <w:bCs/>
              </w:rPr>
            </w:pPr>
          </w:p>
        </w:tc>
      </w:tr>
      <w:tr w:rsidR="006D54E2" w14:paraId="259168E6" w14:textId="77777777" w:rsidTr="00C46D96">
        <w:tc>
          <w:tcPr>
            <w:tcW w:w="2127" w:type="dxa"/>
            <w:shd w:val="clear" w:color="auto" w:fill="auto"/>
          </w:tcPr>
          <w:p w14:paraId="1810CAAE" w14:textId="647013FF" w:rsidR="001A12BA" w:rsidRDefault="001A12BA" w:rsidP="001A12BA">
            <w:pPr>
              <w:rPr>
                <w:rFonts w:cs="Arial"/>
              </w:rPr>
            </w:pPr>
            <w:r>
              <w:rPr>
                <w:rFonts w:cs="Arial"/>
              </w:rPr>
              <w:t>Further analysis of SNSA and ACEL data to implement appropriate interventions and to support achievement in literacy and numeracy</w:t>
            </w:r>
          </w:p>
          <w:p w14:paraId="11F566AE" w14:textId="77777777" w:rsidR="006D54E2" w:rsidRDefault="006D54E2" w:rsidP="00C46D96">
            <w:pPr>
              <w:rPr>
                <w:rFonts w:cs="Arial"/>
                <w:b/>
                <w:bCs/>
              </w:rPr>
            </w:pPr>
          </w:p>
        </w:tc>
        <w:tc>
          <w:tcPr>
            <w:tcW w:w="3543" w:type="dxa"/>
            <w:gridSpan w:val="2"/>
            <w:shd w:val="clear" w:color="auto" w:fill="auto"/>
          </w:tcPr>
          <w:p w14:paraId="3A86747A" w14:textId="77777777" w:rsidR="001A12BA" w:rsidRDefault="001A12BA" w:rsidP="001A12BA">
            <w:pPr>
              <w:pStyle w:val="ListParagraph"/>
              <w:numPr>
                <w:ilvl w:val="0"/>
                <w:numId w:val="10"/>
              </w:numPr>
            </w:pPr>
            <w:r>
              <w:t>Review timing of SNSA assessments in discussion with PT English &amp; Maths</w:t>
            </w:r>
          </w:p>
          <w:p w14:paraId="532F3F31" w14:textId="77777777" w:rsidR="001A12BA" w:rsidRDefault="001A12BA" w:rsidP="001A12BA"/>
          <w:p w14:paraId="56981098" w14:textId="6F3EADF3" w:rsidR="001A12BA" w:rsidRDefault="001A12BA" w:rsidP="001A12BA">
            <w:pPr>
              <w:pStyle w:val="ListParagraph"/>
              <w:numPr>
                <w:ilvl w:val="0"/>
                <w:numId w:val="10"/>
              </w:numPr>
            </w:pPr>
            <w:r>
              <w:t>Use of Cluster Support Teacher to offer targeted interventions in numeracy and literacy for identified young people</w:t>
            </w:r>
          </w:p>
          <w:p w14:paraId="7E794892" w14:textId="77777777" w:rsidR="00696C8F" w:rsidRDefault="00696C8F" w:rsidP="00696C8F">
            <w:pPr>
              <w:pStyle w:val="ListParagraph"/>
            </w:pPr>
          </w:p>
          <w:p w14:paraId="52A42702" w14:textId="208F7C8D" w:rsidR="00696C8F" w:rsidRDefault="00696C8F" w:rsidP="001A12BA">
            <w:pPr>
              <w:pStyle w:val="ListParagraph"/>
              <w:numPr>
                <w:ilvl w:val="0"/>
                <w:numId w:val="10"/>
              </w:numPr>
            </w:pPr>
            <w:r>
              <w:t>Use SNSA data to inform option choices for learners</w:t>
            </w:r>
          </w:p>
          <w:p w14:paraId="0E70D2F7" w14:textId="77777777" w:rsidR="006D54E2" w:rsidRDefault="006D54E2" w:rsidP="00C46D96"/>
        </w:tc>
        <w:tc>
          <w:tcPr>
            <w:tcW w:w="2977" w:type="dxa"/>
            <w:shd w:val="clear" w:color="auto" w:fill="auto"/>
          </w:tcPr>
          <w:p w14:paraId="6579625C" w14:textId="77777777" w:rsidR="006B4056" w:rsidRDefault="006B4056" w:rsidP="006B4056">
            <w:pPr>
              <w:pStyle w:val="ListParagraph"/>
              <w:numPr>
                <w:ilvl w:val="0"/>
                <w:numId w:val="10"/>
              </w:numPr>
              <w:rPr>
                <w:rFonts w:cs="Arial"/>
              </w:rPr>
            </w:pPr>
            <w:r w:rsidRPr="00C43B95">
              <w:rPr>
                <w:rFonts w:cs="Arial"/>
              </w:rPr>
              <w:t>SNSA data shared with departments to support option choices</w:t>
            </w:r>
          </w:p>
          <w:p w14:paraId="7CBF58AE" w14:textId="77777777" w:rsidR="006B4056" w:rsidRDefault="006B4056" w:rsidP="006B4056">
            <w:pPr>
              <w:rPr>
                <w:rFonts w:cs="Arial"/>
              </w:rPr>
            </w:pPr>
          </w:p>
          <w:p w14:paraId="195A1896" w14:textId="53BA15AD" w:rsidR="006D54E2" w:rsidRPr="006B4056" w:rsidRDefault="006B4056" w:rsidP="006B4056">
            <w:pPr>
              <w:pStyle w:val="ListParagraph"/>
              <w:numPr>
                <w:ilvl w:val="0"/>
                <w:numId w:val="10"/>
              </w:numPr>
              <w:rPr>
                <w:rFonts w:cs="Arial"/>
                <w:b/>
                <w:bCs/>
              </w:rPr>
            </w:pPr>
            <w:r w:rsidRPr="006B4056">
              <w:rPr>
                <w:rFonts w:cs="Arial"/>
              </w:rPr>
              <w:t>Increase in baseline data to demonstrate improvement</w:t>
            </w:r>
          </w:p>
        </w:tc>
        <w:tc>
          <w:tcPr>
            <w:tcW w:w="2977" w:type="dxa"/>
            <w:shd w:val="clear" w:color="auto" w:fill="auto"/>
          </w:tcPr>
          <w:p w14:paraId="306DF794" w14:textId="77777777" w:rsidR="006D54E2" w:rsidRDefault="006D54E2" w:rsidP="00C46D96">
            <w:pPr>
              <w:rPr>
                <w:rFonts w:cs="Arial"/>
                <w:b/>
                <w:bCs/>
              </w:rPr>
            </w:pPr>
          </w:p>
        </w:tc>
        <w:tc>
          <w:tcPr>
            <w:tcW w:w="4111" w:type="dxa"/>
            <w:shd w:val="clear" w:color="auto" w:fill="auto"/>
          </w:tcPr>
          <w:p w14:paraId="05BFAE61" w14:textId="77777777" w:rsidR="006D54E2" w:rsidRDefault="006D54E2" w:rsidP="00C46D96">
            <w:pPr>
              <w:rPr>
                <w:rFonts w:cs="Arial"/>
                <w:b/>
                <w:bCs/>
              </w:rPr>
            </w:pPr>
          </w:p>
        </w:tc>
      </w:tr>
      <w:tr w:rsidR="006D54E2" w14:paraId="63F701C6" w14:textId="77777777" w:rsidTr="00C46D96">
        <w:tc>
          <w:tcPr>
            <w:tcW w:w="2127" w:type="dxa"/>
            <w:shd w:val="clear" w:color="auto" w:fill="auto"/>
          </w:tcPr>
          <w:p w14:paraId="2B6A71BD" w14:textId="099E36E8" w:rsidR="00443932" w:rsidRDefault="00443932" w:rsidP="00C46D96">
            <w:pPr>
              <w:rPr>
                <w:rFonts w:cs="Arial"/>
                <w:b/>
                <w:bCs/>
              </w:rPr>
            </w:pPr>
          </w:p>
          <w:p w14:paraId="15AD2425" w14:textId="520C92F2" w:rsidR="00443932" w:rsidRPr="00443932" w:rsidRDefault="00443932" w:rsidP="00C46D96">
            <w:pPr>
              <w:rPr>
                <w:rFonts w:cs="Arial"/>
              </w:rPr>
            </w:pPr>
            <w:r w:rsidRPr="00443932">
              <w:rPr>
                <w:rFonts w:cs="Arial"/>
              </w:rPr>
              <w:t xml:space="preserve">Enhance Literacy and Numeracy </w:t>
            </w:r>
            <w:r w:rsidR="003F3B13">
              <w:rPr>
                <w:rFonts w:cs="Arial"/>
              </w:rPr>
              <w:t xml:space="preserve">experiences across the school </w:t>
            </w:r>
            <w:r w:rsidRPr="00443932">
              <w:rPr>
                <w:rFonts w:cs="Arial"/>
              </w:rPr>
              <w:t xml:space="preserve">with the support of English and Maths Departments </w:t>
            </w:r>
          </w:p>
          <w:p w14:paraId="0F9CE0AF" w14:textId="77777777" w:rsidR="00443932" w:rsidRDefault="00443932" w:rsidP="00C46D96">
            <w:pPr>
              <w:rPr>
                <w:rFonts w:cs="Arial"/>
                <w:b/>
                <w:bCs/>
              </w:rPr>
            </w:pPr>
          </w:p>
          <w:p w14:paraId="7614790D" w14:textId="77777777" w:rsidR="00443932" w:rsidRDefault="00443932" w:rsidP="00C46D96">
            <w:pPr>
              <w:rPr>
                <w:rFonts w:cs="Arial"/>
                <w:b/>
                <w:bCs/>
              </w:rPr>
            </w:pPr>
          </w:p>
          <w:p w14:paraId="56721918" w14:textId="1064621C" w:rsidR="00443932" w:rsidRDefault="00443932" w:rsidP="00C46D96">
            <w:pPr>
              <w:rPr>
                <w:rFonts w:cs="Arial"/>
                <w:b/>
                <w:bCs/>
              </w:rPr>
            </w:pPr>
          </w:p>
        </w:tc>
        <w:tc>
          <w:tcPr>
            <w:tcW w:w="3543" w:type="dxa"/>
            <w:gridSpan w:val="2"/>
            <w:shd w:val="clear" w:color="auto" w:fill="auto"/>
          </w:tcPr>
          <w:p w14:paraId="642AD207" w14:textId="77777777" w:rsidR="006D54E2" w:rsidRDefault="006D54E2" w:rsidP="00C46D96"/>
          <w:p w14:paraId="130A2295" w14:textId="77777777" w:rsidR="000C0151" w:rsidRDefault="000C0151" w:rsidP="000C0151">
            <w:pPr>
              <w:pStyle w:val="ListParagraph"/>
              <w:numPr>
                <w:ilvl w:val="0"/>
                <w:numId w:val="32"/>
              </w:numPr>
            </w:pPr>
            <w:r>
              <w:t xml:space="preserve">Continue with primary/secondary assessment and moderation transition support for literacy with the English Dept </w:t>
            </w:r>
          </w:p>
          <w:p w14:paraId="3EC23E5E" w14:textId="77777777" w:rsidR="000C0151" w:rsidRDefault="000C0151" w:rsidP="000C0151">
            <w:pPr>
              <w:pStyle w:val="ListParagraph"/>
              <w:numPr>
                <w:ilvl w:val="0"/>
                <w:numId w:val="32"/>
              </w:numPr>
            </w:pPr>
            <w:r>
              <w:t xml:space="preserve">Develop numeracy transition programme with Maths Department including maths box training </w:t>
            </w:r>
          </w:p>
          <w:p w14:paraId="5F883624" w14:textId="77777777" w:rsidR="00BC5644" w:rsidRDefault="00BC5644" w:rsidP="000C0151">
            <w:pPr>
              <w:pStyle w:val="ListParagraph"/>
              <w:numPr>
                <w:ilvl w:val="0"/>
                <w:numId w:val="32"/>
              </w:numPr>
            </w:pPr>
            <w:r>
              <w:t>Issue Literacy Learning Statement to all staff</w:t>
            </w:r>
          </w:p>
          <w:p w14:paraId="715D5884" w14:textId="77777777" w:rsidR="00BC5644" w:rsidRDefault="00BC5644" w:rsidP="000C0151">
            <w:pPr>
              <w:pStyle w:val="ListParagraph"/>
              <w:numPr>
                <w:ilvl w:val="0"/>
                <w:numId w:val="32"/>
              </w:numPr>
            </w:pPr>
            <w:r>
              <w:t>Update Numeracy learning Statement for all staff</w:t>
            </w:r>
          </w:p>
          <w:p w14:paraId="723989E1" w14:textId="7C660867" w:rsidR="00546F0B" w:rsidRDefault="00546F0B" w:rsidP="00546F0B">
            <w:pPr>
              <w:pStyle w:val="ListParagraph"/>
            </w:pPr>
          </w:p>
        </w:tc>
        <w:tc>
          <w:tcPr>
            <w:tcW w:w="2977" w:type="dxa"/>
            <w:shd w:val="clear" w:color="auto" w:fill="auto"/>
          </w:tcPr>
          <w:p w14:paraId="2954A58E" w14:textId="77777777" w:rsidR="006D54E2" w:rsidRDefault="006D54E2" w:rsidP="00C46D96">
            <w:pPr>
              <w:rPr>
                <w:rFonts w:cs="Arial"/>
                <w:b/>
                <w:bCs/>
              </w:rPr>
            </w:pPr>
          </w:p>
          <w:p w14:paraId="500BCCBB" w14:textId="77777777" w:rsidR="000C0151" w:rsidRDefault="000C0151" w:rsidP="000C0151">
            <w:pPr>
              <w:pStyle w:val="ListParagraph"/>
              <w:numPr>
                <w:ilvl w:val="0"/>
                <w:numId w:val="32"/>
              </w:numPr>
              <w:rPr>
                <w:rFonts w:cs="Arial"/>
              </w:rPr>
            </w:pPr>
            <w:r w:rsidRPr="000C0151">
              <w:rPr>
                <w:rFonts w:cs="Arial"/>
              </w:rPr>
              <w:t>Attendance and feedback at twilight sessions</w:t>
            </w:r>
          </w:p>
          <w:p w14:paraId="5E209C93" w14:textId="77777777" w:rsidR="000C0151" w:rsidRDefault="000C0151" w:rsidP="000C0151">
            <w:pPr>
              <w:pStyle w:val="ListParagraph"/>
              <w:numPr>
                <w:ilvl w:val="0"/>
                <w:numId w:val="32"/>
              </w:numPr>
              <w:rPr>
                <w:rFonts w:cs="Arial"/>
              </w:rPr>
            </w:pPr>
            <w:r>
              <w:rPr>
                <w:rFonts w:cs="Arial"/>
              </w:rPr>
              <w:t xml:space="preserve">Maths staff working with primary staff to support numeracy and attendance at </w:t>
            </w:r>
            <w:r w:rsidR="00D07FBE">
              <w:rPr>
                <w:rFonts w:cs="Arial"/>
              </w:rPr>
              <w:t>Inservice</w:t>
            </w:r>
          </w:p>
          <w:p w14:paraId="246B669D" w14:textId="2FB5B8B9" w:rsidR="00BC5644" w:rsidRPr="000C0151" w:rsidRDefault="00BC5644" w:rsidP="000C0151">
            <w:pPr>
              <w:pStyle w:val="ListParagraph"/>
              <w:numPr>
                <w:ilvl w:val="0"/>
                <w:numId w:val="32"/>
              </w:numPr>
              <w:rPr>
                <w:rFonts w:cs="Arial"/>
              </w:rPr>
            </w:pPr>
            <w:r>
              <w:rPr>
                <w:rFonts w:cs="Arial"/>
              </w:rPr>
              <w:t>Statements inform practice across the school</w:t>
            </w:r>
          </w:p>
        </w:tc>
        <w:tc>
          <w:tcPr>
            <w:tcW w:w="2977" w:type="dxa"/>
            <w:shd w:val="clear" w:color="auto" w:fill="auto"/>
          </w:tcPr>
          <w:p w14:paraId="474C61D6" w14:textId="77777777" w:rsidR="006D54E2" w:rsidRDefault="006D54E2" w:rsidP="00C46D96">
            <w:pPr>
              <w:rPr>
                <w:rFonts w:cs="Arial"/>
                <w:b/>
                <w:bCs/>
              </w:rPr>
            </w:pPr>
          </w:p>
        </w:tc>
        <w:tc>
          <w:tcPr>
            <w:tcW w:w="4111" w:type="dxa"/>
            <w:shd w:val="clear" w:color="auto" w:fill="auto"/>
          </w:tcPr>
          <w:p w14:paraId="58522F8C" w14:textId="77777777" w:rsidR="006D54E2" w:rsidRDefault="006D54E2" w:rsidP="00C46D96">
            <w:pPr>
              <w:rPr>
                <w:rFonts w:cs="Arial"/>
                <w:b/>
                <w:bCs/>
              </w:rPr>
            </w:pPr>
          </w:p>
        </w:tc>
      </w:tr>
      <w:tr w:rsidR="006D54E2" w14:paraId="14C4DD2A" w14:textId="77777777" w:rsidTr="00C46D96">
        <w:tc>
          <w:tcPr>
            <w:tcW w:w="15735" w:type="dxa"/>
            <w:gridSpan w:val="6"/>
            <w:shd w:val="clear" w:color="auto" w:fill="D9D9D9" w:themeFill="background1" w:themeFillShade="D9"/>
          </w:tcPr>
          <w:p w14:paraId="160BE2B2" w14:textId="77777777" w:rsidR="006D54E2" w:rsidRDefault="006D54E2" w:rsidP="00C46D96">
            <w:pPr>
              <w:rPr>
                <w:rFonts w:cs="Arial"/>
                <w:b/>
                <w:bCs/>
              </w:rPr>
            </w:pPr>
            <w:r>
              <w:rPr>
                <w:rFonts w:cs="Arial"/>
                <w:b/>
                <w:bCs/>
              </w:rPr>
              <w:t>Final evaluation:</w:t>
            </w:r>
          </w:p>
          <w:p w14:paraId="6104915E" w14:textId="77777777" w:rsidR="006D54E2" w:rsidRDefault="006D54E2" w:rsidP="00C46D96">
            <w:pPr>
              <w:rPr>
                <w:rFonts w:cs="Arial"/>
                <w:b/>
                <w:bCs/>
              </w:rPr>
            </w:pPr>
          </w:p>
          <w:p w14:paraId="0749A0AA" w14:textId="77777777" w:rsidR="006D54E2" w:rsidRDefault="006D54E2" w:rsidP="00C46D96">
            <w:pPr>
              <w:rPr>
                <w:rFonts w:cs="Arial"/>
                <w:b/>
                <w:bCs/>
              </w:rPr>
            </w:pPr>
          </w:p>
          <w:p w14:paraId="2EA5413F" w14:textId="77777777" w:rsidR="006D54E2" w:rsidRDefault="006D54E2" w:rsidP="00C46D96">
            <w:pPr>
              <w:rPr>
                <w:rFonts w:cs="Arial"/>
                <w:b/>
                <w:bCs/>
              </w:rPr>
            </w:pPr>
          </w:p>
        </w:tc>
      </w:tr>
    </w:tbl>
    <w:p w14:paraId="50B86380" w14:textId="4CCE13DE" w:rsidR="00746581" w:rsidRDefault="00746581" w:rsidP="00F95C69"/>
    <w:p w14:paraId="70F6CF20" w14:textId="56E48FEC" w:rsidR="000C174D" w:rsidRDefault="000C174D" w:rsidP="007A7B8A">
      <w:pPr>
        <w:tabs>
          <w:tab w:val="left" w:pos="2250"/>
        </w:tabs>
        <w:rPr>
          <w:color w:val="auto"/>
        </w:rPr>
      </w:pPr>
    </w:p>
    <w:p w14:paraId="197227BB" w14:textId="4B6ADFFD" w:rsidR="001815B8" w:rsidRDefault="001815B8" w:rsidP="007A7B8A">
      <w:pPr>
        <w:tabs>
          <w:tab w:val="left" w:pos="2250"/>
        </w:tabs>
        <w:rPr>
          <w:color w:val="auto"/>
        </w:rPr>
      </w:pPr>
    </w:p>
    <w:p w14:paraId="10AFA5A6" w14:textId="3D728C59" w:rsidR="001815B8" w:rsidRDefault="001815B8" w:rsidP="007A7B8A">
      <w:pPr>
        <w:tabs>
          <w:tab w:val="left" w:pos="2250"/>
        </w:tabs>
        <w:rPr>
          <w:color w:val="auto"/>
        </w:rPr>
      </w:pPr>
    </w:p>
    <w:p w14:paraId="6E7F1143" w14:textId="1BC63CDD" w:rsidR="001815B8" w:rsidRDefault="001815B8" w:rsidP="007A7B8A">
      <w:pPr>
        <w:tabs>
          <w:tab w:val="left" w:pos="2250"/>
        </w:tabs>
        <w:rPr>
          <w:color w:val="auto"/>
        </w:rPr>
      </w:pPr>
    </w:p>
    <w:p w14:paraId="1F19B823" w14:textId="38B9E5FD" w:rsidR="001815B8" w:rsidRDefault="001815B8" w:rsidP="007A7B8A">
      <w:pPr>
        <w:tabs>
          <w:tab w:val="left" w:pos="2250"/>
        </w:tabs>
        <w:rPr>
          <w:color w:val="auto"/>
        </w:rPr>
      </w:pPr>
    </w:p>
    <w:p w14:paraId="4EB8FB7E" w14:textId="2994EFC9" w:rsidR="001815B8" w:rsidRDefault="001815B8" w:rsidP="007A7B8A">
      <w:pPr>
        <w:tabs>
          <w:tab w:val="left" w:pos="2250"/>
        </w:tabs>
        <w:rPr>
          <w:color w:val="auto"/>
        </w:rPr>
      </w:pPr>
    </w:p>
    <w:p w14:paraId="798F78D4" w14:textId="77777777" w:rsidR="00FC5CA3" w:rsidRDefault="00FC5CA3" w:rsidP="007A7B8A">
      <w:pPr>
        <w:tabs>
          <w:tab w:val="left" w:pos="2250"/>
        </w:tabs>
        <w:rPr>
          <w:color w:val="auto"/>
        </w:rPr>
      </w:pPr>
    </w:p>
    <w:p w14:paraId="6DBA2443" w14:textId="77777777" w:rsidR="000C174D" w:rsidRPr="00746581" w:rsidRDefault="000C174D" w:rsidP="007A7B8A">
      <w:pPr>
        <w:tabs>
          <w:tab w:val="left" w:pos="2250"/>
        </w:tabs>
        <w:rPr>
          <w:color w:val="auto"/>
        </w:rPr>
      </w:pPr>
    </w:p>
    <w:p w14:paraId="50D4FA46" w14:textId="77777777" w:rsidR="00B945D6" w:rsidRPr="00746581" w:rsidRDefault="00B945D6" w:rsidP="007A7B8A">
      <w:pPr>
        <w:tabs>
          <w:tab w:val="left" w:pos="2250"/>
        </w:tabs>
        <w:rPr>
          <w:color w:val="auto"/>
        </w:rPr>
      </w:pPr>
    </w:p>
    <w:p w14:paraId="6A9126B0" w14:textId="77777777" w:rsidR="00B945D6" w:rsidRPr="00746581" w:rsidRDefault="00B945D6" w:rsidP="00B945D6">
      <w:pPr>
        <w:jc w:val="center"/>
        <w:rPr>
          <w:b/>
          <w:caps/>
          <w:color w:val="auto"/>
        </w:rPr>
      </w:pPr>
      <w:r w:rsidRPr="00746581">
        <w:rPr>
          <w:b/>
          <w:noProof/>
          <w:color w:val="auto"/>
        </w:rPr>
        <mc:AlternateContent>
          <mc:Choice Requires="wps">
            <w:drawing>
              <wp:anchor distT="0" distB="0" distL="114300" distR="114300" simplePos="0" relativeHeight="251658242" behindDoc="0" locked="0" layoutInCell="1" allowOverlap="1" wp14:anchorId="27893FEF" wp14:editId="576676E2">
                <wp:simplePos x="0" y="0"/>
                <wp:positionH relativeFrom="margin">
                  <wp:posOffset>0</wp:posOffset>
                </wp:positionH>
                <wp:positionV relativeFrom="paragraph">
                  <wp:posOffset>-21265</wp:posOffset>
                </wp:positionV>
                <wp:extent cx="3189767" cy="723014"/>
                <wp:effectExtent l="0" t="0" r="1079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767" cy="723014"/>
                        </a:xfrm>
                        <a:prstGeom prst="rect">
                          <a:avLst/>
                        </a:prstGeom>
                        <a:solidFill>
                          <a:srgbClr val="FFFFFF"/>
                        </a:solidFill>
                        <a:ln w="19050">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0191190" w14:textId="7F966454" w:rsidR="00C46D96" w:rsidRPr="00B81FB4" w:rsidRDefault="00C46D96" w:rsidP="00B945D6">
                            <w:pPr>
                              <w:rPr>
                                <w:b/>
                                <w:color w:val="FF0000"/>
                              </w:rPr>
                            </w:pPr>
                            <w:r w:rsidRPr="00B81FB4">
                              <w:rPr>
                                <w:b/>
                                <w:color w:val="FF0000"/>
                              </w:rPr>
                              <w:t>PEF ALLOCATION: £</w:t>
                            </w:r>
                            <w:r w:rsidR="003A6762">
                              <w:rPr>
                                <w:b/>
                                <w:color w:val="FF0000"/>
                              </w:rPr>
                              <w:t>53,900</w:t>
                            </w:r>
                          </w:p>
                          <w:p w14:paraId="246711E2" w14:textId="2125D3A2" w:rsidR="00C46D96" w:rsidRPr="00B81FB4" w:rsidRDefault="00C46D96" w:rsidP="00B945D6">
                            <w:pPr>
                              <w:rPr>
                                <w:b/>
                                <w:color w:val="FF0000"/>
                              </w:rPr>
                            </w:pPr>
                          </w:p>
                          <w:p w14:paraId="4334C119" w14:textId="56C73859" w:rsidR="00C46D96" w:rsidRPr="00B81FB4" w:rsidRDefault="00C46D96" w:rsidP="00B945D6">
                            <w:pPr>
                              <w:rPr>
                                <w:b/>
                                <w:color w:val="FF0000"/>
                              </w:rPr>
                            </w:pPr>
                            <w:r w:rsidRPr="00B81FB4">
                              <w:rPr>
                                <w:b/>
                                <w:color w:val="FF0000"/>
                              </w:rPr>
                              <w:t>SAC RESOURCE:</w:t>
                            </w:r>
                          </w:p>
                          <w:p w14:paraId="4CC38A84" w14:textId="77777777" w:rsidR="00C46D96" w:rsidRDefault="00C46D96" w:rsidP="00B945D6">
                            <w:pPr>
                              <w:rPr>
                                <w:b/>
                              </w:rPr>
                            </w:pPr>
                          </w:p>
                          <w:p w14:paraId="04A5D58E" w14:textId="77777777" w:rsidR="00C46D96" w:rsidRDefault="00C46D96" w:rsidP="00B945D6">
                            <w:pPr>
                              <w:rPr>
                                <w:b/>
                              </w:rPr>
                            </w:pPr>
                          </w:p>
                          <w:p w14:paraId="68FE55C4" w14:textId="77777777" w:rsidR="00C46D96" w:rsidRDefault="00C46D96" w:rsidP="00B945D6">
                            <w:pPr>
                              <w:rPr>
                                <w:b/>
                              </w:rPr>
                            </w:pPr>
                          </w:p>
                          <w:p w14:paraId="002D2E5A" w14:textId="77777777" w:rsidR="00C46D96" w:rsidRDefault="00C46D96" w:rsidP="00B945D6">
                            <w:pPr>
                              <w:rPr>
                                <w:b/>
                              </w:rPr>
                            </w:pPr>
                          </w:p>
                          <w:p w14:paraId="6057E69E" w14:textId="77777777" w:rsidR="00C46D96" w:rsidRDefault="00C46D96" w:rsidP="00B945D6">
                            <w:pPr>
                              <w:rPr>
                                <w:b/>
                              </w:rPr>
                            </w:pPr>
                          </w:p>
                          <w:p w14:paraId="273736E2" w14:textId="77777777" w:rsidR="00C46D96" w:rsidRDefault="00C46D96" w:rsidP="00B945D6">
                            <w:pPr>
                              <w:rPr>
                                <w:b/>
                              </w:rPr>
                            </w:pPr>
                          </w:p>
                          <w:p w14:paraId="0C414B28" w14:textId="77777777" w:rsidR="00C46D96" w:rsidRDefault="00C46D96" w:rsidP="00B945D6">
                            <w:pPr>
                              <w:rPr>
                                <w:b/>
                              </w:rPr>
                            </w:pPr>
                          </w:p>
                          <w:p w14:paraId="3FECE2D9" w14:textId="77777777" w:rsidR="00C46D96" w:rsidRDefault="00C46D96" w:rsidP="00B945D6">
                            <w:pPr>
                              <w:rPr>
                                <w:b/>
                              </w:rPr>
                            </w:pPr>
                          </w:p>
                          <w:p w14:paraId="7DC763D6" w14:textId="77777777" w:rsidR="00C46D96" w:rsidRDefault="00C46D96" w:rsidP="00B945D6">
                            <w:pPr>
                              <w:rPr>
                                <w:b/>
                              </w:rPr>
                            </w:pPr>
                          </w:p>
                          <w:p w14:paraId="654E141B" w14:textId="77777777" w:rsidR="00C46D96" w:rsidRDefault="00C46D96" w:rsidP="00B945D6">
                            <w:pPr>
                              <w:rPr>
                                <w:b/>
                              </w:rPr>
                            </w:pPr>
                          </w:p>
                          <w:p w14:paraId="7F664A50" w14:textId="77777777" w:rsidR="00C46D96" w:rsidRPr="00AE1B5A" w:rsidRDefault="00C46D96" w:rsidP="00B945D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93FEF" id="_x0000_t202" coordsize="21600,21600" o:spt="202" path="m,l,21600r21600,l21600,xe">
                <v:stroke joinstyle="miter"/>
                <v:path gradientshapeok="t" o:connecttype="rect"/>
              </v:shapetype>
              <v:shape id="Text Box 2" o:spid="_x0000_s1026" type="#_x0000_t202" style="position:absolute;left:0;text-align:left;margin-left:0;margin-top:-1.65pt;width:251.15pt;height:56.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tHEQIAACAEAAAOAAAAZHJzL2Uyb0RvYy54bWysU9tu2zAMfR+wfxD0vthO0yYx4hRdugwD&#10;ugvQ7QNkWbaFyaImKbGzrx8lu2l2exmmB4EUqUPykNzcDp0iR2GdBF3QbJZSIjSHSuqmoF8+71+t&#10;KHGe6Yop0KKgJ+Ho7fbli01vcjGHFlQlLEEQ7fLeFLT13uRJ4ngrOuZmYIRGYw22Yx5V2ySVZT2i&#10;dyqZp+lN0oOtjAUunMPX+9FItxG/rgX3H+vaCU9UQTE3H28b7zLcyXbD8sYy00o+pcH+IYuOSY1B&#10;z1D3zDNysPI3qE5yCw5qP+PQJVDXkotYA1aTpb9U89gyI2ItSI4zZ5rc/4PlH46P5pMlfngNAzYw&#10;FuHMA/CvjmjYtUw34s5a6FvBKgycBcqS3rh8+hqodrkLIGX/HipsMjt4iEBDbbvACtZJEB0bcDqT&#10;LgZPOD5eZav18mZJCUfbcn6VZosYguVPv411/q2AjgShoBabGtHZ8cH5kA3Ln1xCMAdKVnupVFRs&#10;U+6UJUeGA7CPZ0L/yU1p0mNt6/Q6HRn4K0Yaz58wOulxlJXsCro6O7E88PZGV3HQPJNqlDFnpSci&#10;A3cji34oB3QMhJZQnZBSC+PI4oqh0IL9TkmP41pQ9+3ArKBEvdPYlnW2WIT5jsriejlHxV5ayksL&#10;0xyhCuopGcWdjzsRGNNwh+2rZWT2OZMpVxzDSPi0MmHOL/Xo9bzY2x8AAAD//wMAUEsDBBQABgAI&#10;AAAAIQCOc0bQ2wAAAAcBAAAPAAAAZHJzL2Rvd25yZXYueG1sTI/NTsMwEITvSLyDtUjcWru/qkKc&#10;CiGRM21BXJ14G0eN11Hspunbs5zgNqsZzXyb7yffiRGH2AbSsJgrEEh1sC01Gj5P77MdiJgMWdMF&#10;Qg13jLAvHh9yk9lwowOOx9QILqGYGQ0upT6TMtYOvYnz0COxdw6DN4nPoZF2MDcu951cKrWV3rTE&#10;C870+OawvhyvXsMmfn+sx3vVumb3Vcpy8of1qdT6+Wl6fQGRcEp/YfjFZ3QomKkKV7JRdBr4kaRh&#10;tlqBYHejliwqji3UFmSRy//8xQ8AAAD//wMAUEsBAi0AFAAGAAgAAAAhALaDOJL+AAAA4QEAABMA&#10;AAAAAAAAAAAAAAAAAAAAAFtDb250ZW50X1R5cGVzXS54bWxQSwECLQAUAAYACAAAACEAOP0h/9YA&#10;AACUAQAACwAAAAAAAAAAAAAAAAAvAQAAX3JlbHMvLnJlbHNQSwECLQAUAAYACAAAACEA1M47RxEC&#10;AAAgBAAADgAAAAAAAAAAAAAAAAAuAgAAZHJzL2Uyb0RvYy54bWxQSwECLQAUAAYACAAAACEAjnNG&#10;0NsAAAAHAQAADwAAAAAAAAAAAAAAAABrBAAAZHJzL2Rvd25yZXYueG1sUEsFBgAAAAAEAAQA8wAA&#10;AHMFAAAAAA==&#10;" strokeweight="1.5pt">
                <v:textbox>
                  <w:txbxContent>
                    <w:p w14:paraId="30191190" w14:textId="7F966454" w:rsidR="00C46D96" w:rsidRPr="00B81FB4" w:rsidRDefault="00C46D96" w:rsidP="00B945D6">
                      <w:pPr>
                        <w:rPr>
                          <w:b/>
                          <w:color w:val="FF0000"/>
                        </w:rPr>
                      </w:pPr>
                      <w:r w:rsidRPr="00B81FB4">
                        <w:rPr>
                          <w:b/>
                          <w:color w:val="FF0000"/>
                        </w:rPr>
                        <w:t>PEF ALLOCATION: £</w:t>
                      </w:r>
                      <w:r w:rsidR="003A6762">
                        <w:rPr>
                          <w:b/>
                          <w:color w:val="FF0000"/>
                        </w:rPr>
                        <w:t>53,900</w:t>
                      </w:r>
                    </w:p>
                    <w:p w14:paraId="246711E2" w14:textId="2125D3A2" w:rsidR="00C46D96" w:rsidRPr="00B81FB4" w:rsidRDefault="00C46D96" w:rsidP="00B945D6">
                      <w:pPr>
                        <w:rPr>
                          <w:b/>
                          <w:color w:val="FF0000"/>
                        </w:rPr>
                      </w:pPr>
                    </w:p>
                    <w:p w14:paraId="4334C119" w14:textId="56C73859" w:rsidR="00C46D96" w:rsidRPr="00B81FB4" w:rsidRDefault="00C46D96" w:rsidP="00B945D6">
                      <w:pPr>
                        <w:rPr>
                          <w:b/>
                          <w:color w:val="FF0000"/>
                        </w:rPr>
                      </w:pPr>
                      <w:r w:rsidRPr="00B81FB4">
                        <w:rPr>
                          <w:b/>
                          <w:color w:val="FF0000"/>
                        </w:rPr>
                        <w:t>SAC RESOURCE:</w:t>
                      </w:r>
                    </w:p>
                    <w:p w14:paraId="4CC38A84" w14:textId="77777777" w:rsidR="00C46D96" w:rsidRDefault="00C46D96" w:rsidP="00B945D6">
                      <w:pPr>
                        <w:rPr>
                          <w:b/>
                        </w:rPr>
                      </w:pPr>
                    </w:p>
                    <w:p w14:paraId="04A5D58E" w14:textId="77777777" w:rsidR="00C46D96" w:rsidRDefault="00C46D96" w:rsidP="00B945D6">
                      <w:pPr>
                        <w:rPr>
                          <w:b/>
                        </w:rPr>
                      </w:pPr>
                    </w:p>
                    <w:p w14:paraId="68FE55C4" w14:textId="77777777" w:rsidR="00C46D96" w:rsidRDefault="00C46D96" w:rsidP="00B945D6">
                      <w:pPr>
                        <w:rPr>
                          <w:b/>
                        </w:rPr>
                      </w:pPr>
                    </w:p>
                    <w:p w14:paraId="002D2E5A" w14:textId="77777777" w:rsidR="00C46D96" w:rsidRDefault="00C46D96" w:rsidP="00B945D6">
                      <w:pPr>
                        <w:rPr>
                          <w:b/>
                        </w:rPr>
                      </w:pPr>
                    </w:p>
                    <w:p w14:paraId="6057E69E" w14:textId="77777777" w:rsidR="00C46D96" w:rsidRDefault="00C46D96" w:rsidP="00B945D6">
                      <w:pPr>
                        <w:rPr>
                          <w:b/>
                        </w:rPr>
                      </w:pPr>
                    </w:p>
                    <w:p w14:paraId="273736E2" w14:textId="77777777" w:rsidR="00C46D96" w:rsidRDefault="00C46D96" w:rsidP="00B945D6">
                      <w:pPr>
                        <w:rPr>
                          <w:b/>
                        </w:rPr>
                      </w:pPr>
                    </w:p>
                    <w:p w14:paraId="0C414B28" w14:textId="77777777" w:rsidR="00C46D96" w:rsidRDefault="00C46D96" w:rsidP="00B945D6">
                      <w:pPr>
                        <w:rPr>
                          <w:b/>
                        </w:rPr>
                      </w:pPr>
                    </w:p>
                    <w:p w14:paraId="3FECE2D9" w14:textId="77777777" w:rsidR="00C46D96" w:rsidRDefault="00C46D96" w:rsidP="00B945D6">
                      <w:pPr>
                        <w:rPr>
                          <w:b/>
                        </w:rPr>
                      </w:pPr>
                    </w:p>
                    <w:p w14:paraId="7DC763D6" w14:textId="77777777" w:rsidR="00C46D96" w:rsidRDefault="00C46D96" w:rsidP="00B945D6">
                      <w:pPr>
                        <w:rPr>
                          <w:b/>
                        </w:rPr>
                      </w:pPr>
                    </w:p>
                    <w:p w14:paraId="654E141B" w14:textId="77777777" w:rsidR="00C46D96" w:rsidRDefault="00C46D96" w:rsidP="00B945D6">
                      <w:pPr>
                        <w:rPr>
                          <w:b/>
                        </w:rPr>
                      </w:pPr>
                    </w:p>
                    <w:p w14:paraId="7F664A50" w14:textId="77777777" w:rsidR="00C46D96" w:rsidRPr="00AE1B5A" w:rsidRDefault="00C46D96" w:rsidP="00B945D6">
                      <w:pPr>
                        <w:rPr>
                          <w:b/>
                        </w:rPr>
                      </w:pPr>
                    </w:p>
                  </w:txbxContent>
                </v:textbox>
                <w10:wrap anchorx="margin"/>
              </v:shape>
            </w:pict>
          </mc:Fallback>
        </mc:AlternateContent>
      </w:r>
      <w:r w:rsidRPr="00746581">
        <w:rPr>
          <w:b/>
          <w:noProof/>
          <w:color w:val="auto"/>
        </w:rPr>
        <w:drawing>
          <wp:anchor distT="0" distB="0" distL="114300" distR="114300" simplePos="0" relativeHeight="251658241" behindDoc="0" locked="0" layoutInCell="1" allowOverlap="1" wp14:anchorId="10EBABBF" wp14:editId="3C288A97">
            <wp:simplePos x="0" y="0"/>
            <wp:positionH relativeFrom="column">
              <wp:posOffset>7738745</wp:posOffset>
            </wp:positionH>
            <wp:positionV relativeFrom="paragraph">
              <wp:posOffset>-71076</wp:posOffset>
            </wp:positionV>
            <wp:extent cx="1546359"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 Logo colou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46359" cy="876300"/>
                    </a:xfrm>
                    <a:prstGeom prst="rect">
                      <a:avLst/>
                    </a:prstGeom>
                  </pic:spPr>
                </pic:pic>
              </a:graphicData>
            </a:graphic>
            <wp14:sizeRelH relativeFrom="page">
              <wp14:pctWidth>0</wp14:pctWidth>
            </wp14:sizeRelH>
            <wp14:sizeRelV relativeFrom="page">
              <wp14:pctHeight>0</wp14:pctHeight>
            </wp14:sizeRelV>
          </wp:anchor>
        </w:drawing>
      </w:r>
      <w:r w:rsidRPr="00746581">
        <w:rPr>
          <w:b/>
          <w:caps/>
          <w:color w:val="auto"/>
        </w:rPr>
        <w:t>nOrth Lanarkshire Council</w:t>
      </w:r>
    </w:p>
    <w:p w14:paraId="5D8613FD" w14:textId="77777777" w:rsidR="00B945D6" w:rsidRPr="00746581" w:rsidRDefault="00B945D6" w:rsidP="00B945D6">
      <w:pPr>
        <w:jc w:val="center"/>
        <w:rPr>
          <w:b/>
          <w:caps/>
          <w:color w:val="auto"/>
        </w:rPr>
      </w:pPr>
      <w:r w:rsidRPr="00746581">
        <w:rPr>
          <w:b/>
          <w:caps/>
          <w:color w:val="auto"/>
        </w:rPr>
        <w:t>Education &amp; FAMILIES</w:t>
      </w:r>
    </w:p>
    <w:p w14:paraId="74E28ADD" w14:textId="77777777" w:rsidR="00F57ADD" w:rsidRPr="00746581" w:rsidRDefault="00F57ADD" w:rsidP="00F57ADD">
      <w:pPr>
        <w:jc w:val="center"/>
        <w:rPr>
          <w:b/>
          <w:color w:val="auto"/>
          <w:sz w:val="32"/>
          <w:szCs w:val="32"/>
        </w:rPr>
      </w:pPr>
      <w:r w:rsidRPr="00746581">
        <w:rPr>
          <w:b/>
          <w:color w:val="auto"/>
          <w:sz w:val="32"/>
          <w:szCs w:val="32"/>
        </w:rPr>
        <w:t>EQUITY PLAN 2022-23</w:t>
      </w:r>
    </w:p>
    <w:p w14:paraId="7BB9B9E2" w14:textId="760A2C08" w:rsidR="00B945D6" w:rsidRPr="00746581" w:rsidRDefault="00B945D6" w:rsidP="00B945D6">
      <w:pPr>
        <w:jc w:val="center"/>
        <w:rPr>
          <w:b/>
          <w:caps/>
          <w:color w:val="auto"/>
        </w:rPr>
      </w:pPr>
    </w:p>
    <w:p w14:paraId="1F1CFF4D" w14:textId="77777777" w:rsidR="00B945D6" w:rsidRPr="00746581" w:rsidRDefault="00B945D6" w:rsidP="00B945D6">
      <w:pPr>
        <w:rPr>
          <w:color w:val="auto"/>
        </w:rPr>
      </w:pPr>
    </w:p>
    <w:p w14:paraId="367AEB8A" w14:textId="77777777" w:rsidR="00B945D6" w:rsidRPr="00746581" w:rsidRDefault="00B945D6" w:rsidP="00B945D6">
      <w:pPr>
        <w:rPr>
          <w:color w:val="auto"/>
        </w:rPr>
      </w:pPr>
    </w:p>
    <w:p w14:paraId="24AADA50" w14:textId="77777777" w:rsidR="00B945D6" w:rsidRPr="00746581" w:rsidRDefault="00B945D6" w:rsidP="00B945D6">
      <w:pPr>
        <w:rPr>
          <w:color w:val="auto"/>
        </w:rPr>
      </w:pPr>
    </w:p>
    <w:p w14:paraId="228D106C" w14:textId="77777777" w:rsidR="003D2C3E" w:rsidRPr="00746581" w:rsidRDefault="003D2C3E" w:rsidP="00B945D6">
      <w:pPr>
        <w:jc w:val="center"/>
        <w:rPr>
          <w:b/>
          <w:color w:val="auto"/>
          <w:sz w:val="32"/>
          <w:szCs w:val="32"/>
        </w:rPr>
      </w:pPr>
    </w:p>
    <w:tbl>
      <w:tblPr>
        <w:tblStyle w:val="TableGrid"/>
        <w:tblW w:w="0" w:type="auto"/>
        <w:tblLook w:val="04A0" w:firstRow="1" w:lastRow="0" w:firstColumn="1" w:lastColumn="0" w:noHBand="0" w:noVBand="1"/>
      </w:tblPr>
      <w:tblGrid>
        <w:gridCol w:w="1961"/>
        <w:gridCol w:w="1962"/>
        <w:gridCol w:w="3924"/>
        <w:gridCol w:w="3923"/>
        <w:gridCol w:w="3924"/>
      </w:tblGrid>
      <w:tr w:rsidR="00746581" w:rsidRPr="00746581" w14:paraId="7A8A57A7" w14:textId="77777777" w:rsidTr="005975D5">
        <w:tc>
          <w:tcPr>
            <w:tcW w:w="15694" w:type="dxa"/>
            <w:gridSpan w:val="5"/>
          </w:tcPr>
          <w:p w14:paraId="75D4A9FD" w14:textId="074FAC9F" w:rsidR="003D2C3E" w:rsidRPr="00746581" w:rsidRDefault="003D2C3E" w:rsidP="003D2C3E">
            <w:pPr>
              <w:jc w:val="center"/>
              <w:rPr>
                <w:b/>
                <w:caps/>
                <w:color w:val="auto"/>
              </w:rPr>
            </w:pPr>
            <w:r w:rsidRPr="00746581">
              <w:rPr>
                <w:b/>
                <w:caps/>
                <w:color w:val="auto"/>
              </w:rPr>
              <w:t xml:space="preserve">Rationale for </w:t>
            </w:r>
            <w:r w:rsidR="00B81FB4" w:rsidRPr="00746581">
              <w:rPr>
                <w:b/>
                <w:caps/>
                <w:color w:val="auto"/>
              </w:rPr>
              <w:t>EQUITY</w:t>
            </w:r>
            <w:r w:rsidRPr="00746581">
              <w:rPr>
                <w:b/>
                <w:caps/>
                <w:color w:val="auto"/>
              </w:rPr>
              <w:t xml:space="preserve"> plan</w:t>
            </w:r>
          </w:p>
        </w:tc>
      </w:tr>
      <w:tr w:rsidR="00746581" w:rsidRPr="00746581" w14:paraId="60663288" w14:textId="77777777" w:rsidTr="005975D5">
        <w:tc>
          <w:tcPr>
            <w:tcW w:w="15694" w:type="dxa"/>
            <w:gridSpan w:val="5"/>
          </w:tcPr>
          <w:p w14:paraId="4C486A0E" w14:textId="74F3E5B8" w:rsidR="00470835" w:rsidRPr="00746581" w:rsidRDefault="0025404C" w:rsidP="0025404C">
            <w:pPr>
              <w:rPr>
                <w:color w:val="auto"/>
              </w:rPr>
            </w:pPr>
            <w:r w:rsidRPr="00746581">
              <w:rPr>
                <w:color w:val="auto"/>
              </w:rPr>
              <w:t xml:space="preserve">Please provide below detail around your rationale for the </w:t>
            </w:r>
            <w:r w:rsidR="00B81FB4" w:rsidRPr="00746581">
              <w:rPr>
                <w:color w:val="auto"/>
              </w:rPr>
              <w:t>Equity</w:t>
            </w:r>
            <w:r w:rsidRPr="00746581">
              <w:rPr>
                <w:color w:val="auto"/>
              </w:rPr>
              <w:t xml:space="preserve"> plan.</w:t>
            </w:r>
            <w:r w:rsidR="00470835" w:rsidRPr="00746581">
              <w:rPr>
                <w:color w:val="auto"/>
              </w:rPr>
              <w:t xml:space="preserve"> Highlight how PEF expenditure</w:t>
            </w:r>
            <w:r w:rsidR="00B81FB4" w:rsidRPr="00746581">
              <w:rPr>
                <w:color w:val="auto"/>
              </w:rPr>
              <w:t>/SAC resourcing</w:t>
            </w:r>
            <w:r w:rsidR="00470835" w:rsidRPr="00746581">
              <w:rPr>
                <w:color w:val="auto"/>
              </w:rPr>
              <w:t xml:space="preserve"> is integrated to support improvement priorities</w:t>
            </w:r>
            <w:r w:rsidR="00B81FB4" w:rsidRPr="00746581">
              <w:rPr>
                <w:color w:val="auto"/>
              </w:rPr>
              <w:t>.</w:t>
            </w:r>
          </w:p>
          <w:p w14:paraId="00749EB3" w14:textId="31DDACF4" w:rsidR="00646D39" w:rsidRPr="00746581" w:rsidRDefault="00646D39" w:rsidP="0025404C">
            <w:pPr>
              <w:rPr>
                <w:color w:val="auto"/>
              </w:rPr>
            </w:pPr>
            <w:r w:rsidRPr="00746581">
              <w:rPr>
                <w:b/>
                <w:bCs/>
                <w:color w:val="auto"/>
              </w:rPr>
              <w:t xml:space="preserve">For </w:t>
            </w:r>
            <w:r w:rsidR="00B81FB4" w:rsidRPr="00746581">
              <w:rPr>
                <w:b/>
                <w:bCs/>
                <w:color w:val="auto"/>
              </w:rPr>
              <w:t>priorities around equity</w:t>
            </w:r>
            <w:r w:rsidRPr="00746581">
              <w:rPr>
                <w:b/>
                <w:bCs/>
                <w:color w:val="auto"/>
              </w:rPr>
              <w:t xml:space="preserve"> please detail the poverty related gap which you are addressing and the </w:t>
            </w:r>
            <w:r w:rsidR="00B81FB4" w:rsidRPr="00746581">
              <w:rPr>
                <w:b/>
                <w:bCs/>
                <w:color w:val="auto"/>
              </w:rPr>
              <w:t>data which supports your rationale</w:t>
            </w:r>
            <w:r w:rsidRPr="00746581">
              <w:rPr>
                <w:color w:val="auto"/>
              </w:rPr>
              <w:t>.</w:t>
            </w:r>
          </w:p>
          <w:p w14:paraId="71A8B4E7" w14:textId="65FFBA27" w:rsidR="00A75EE4" w:rsidRPr="00746581" w:rsidRDefault="0025404C" w:rsidP="00B81FB4">
            <w:pPr>
              <w:rPr>
                <w:color w:val="auto"/>
              </w:rPr>
            </w:pPr>
            <w:r w:rsidRPr="00746581">
              <w:rPr>
                <w:color w:val="auto"/>
              </w:rPr>
              <w:t xml:space="preserve">Consider the following: attainment, </w:t>
            </w:r>
            <w:r w:rsidR="00B81FB4" w:rsidRPr="00746581">
              <w:rPr>
                <w:color w:val="auto"/>
              </w:rPr>
              <w:t xml:space="preserve">health &amp; wellbeing, </w:t>
            </w:r>
            <w:r w:rsidRPr="00746581">
              <w:rPr>
                <w:color w:val="auto"/>
              </w:rPr>
              <w:t>attendance, exclusion, participation, engagement.</w:t>
            </w:r>
          </w:p>
          <w:p w14:paraId="3FDB700B" w14:textId="4BD41881" w:rsidR="00A75EE4" w:rsidRPr="00746581" w:rsidRDefault="00A75EE4" w:rsidP="00B81FB4">
            <w:pPr>
              <w:rPr>
                <w:color w:val="auto"/>
              </w:rPr>
            </w:pPr>
          </w:p>
        </w:tc>
      </w:tr>
      <w:tr w:rsidR="00746581" w:rsidRPr="00746581" w14:paraId="1F930E53" w14:textId="77777777" w:rsidTr="00C46D96">
        <w:tc>
          <w:tcPr>
            <w:tcW w:w="1961" w:type="dxa"/>
          </w:tcPr>
          <w:p w14:paraId="132B929B" w14:textId="52BB7CC8" w:rsidR="00EC47CB" w:rsidRPr="00746581" w:rsidRDefault="00EC47CB" w:rsidP="00EC47CB">
            <w:pPr>
              <w:jc w:val="center"/>
              <w:rPr>
                <w:color w:val="auto"/>
              </w:rPr>
            </w:pPr>
            <w:r w:rsidRPr="00746581">
              <w:rPr>
                <w:b/>
                <w:color w:val="auto"/>
              </w:rPr>
              <w:t>Link to Improvement Plan</w:t>
            </w:r>
            <w:r w:rsidRPr="00746581">
              <w:rPr>
                <w:color w:val="auto"/>
              </w:rPr>
              <w:t xml:space="preserve"> </w:t>
            </w:r>
          </w:p>
        </w:tc>
        <w:tc>
          <w:tcPr>
            <w:tcW w:w="1962" w:type="dxa"/>
          </w:tcPr>
          <w:p w14:paraId="5D2A596A" w14:textId="3414580B" w:rsidR="00EC47CB" w:rsidRPr="00746581" w:rsidRDefault="00A75EE4" w:rsidP="00437AFB">
            <w:pPr>
              <w:rPr>
                <w:b/>
                <w:bCs/>
                <w:color w:val="auto"/>
              </w:rPr>
            </w:pPr>
            <w:r w:rsidRPr="00746581">
              <w:rPr>
                <w:b/>
                <w:bCs/>
                <w:color w:val="auto"/>
              </w:rPr>
              <w:t xml:space="preserve">Detailed </w:t>
            </w:r>
            <w:r w:rsidR="00EC47CB" w:rsidRPr="00746581">
              <w:rPr>
                <w:b/>
                <w:bCs/>
                <w:color w:val="auto"/>
              </w:rPr>
              <w:t xml:space="preserve">Costings </w:t>
            </w:r>
          </w:p>
          <w:p w14:paraId="41FBAF7C" w14:textId="6E621CD4" w:rsidR="00EC47CB" w:rsidRPr="00746581" w:rsidRDefault="00EC47CB" w:rsidP="00437AFB">
            <w:pPr>
              <w:rPr>
                <w:color w:val="auto"/>
              </w:rPr>
            </w:pPr>
          </w:p>
          <w:p w14:paraId="4EE87CB5" w14:textId="77777777" w:rsidR="00A75EE4" w:rsidRPr="00746581" w:rsidRDefault="00A75EE4" w:rsidP="00437AFB">
            <w:pPr>
              <w:rPr>
                <w:color w:val="auto"/>
              </w:rPr>
            </w:pPr>
          </w:p>
          <w:p w14:paraId="0DFEECCB" w14:textId="6F87FC57" w:rsidR="00A75EE4" w:rsidRPr="00746581" w:rsidRDefault="00A75EE4" w:rsidP="00437AFB">
            <w:pPr>
              <w:rPr>
                <w:color w:val="auto"/>
              </w:rPr>
            </w:pPr>
          </w:p>
        </w:tc>
        <w:tc>
          <w:tcPr>
            <w:tcW w:w="3924" w:type="dxa"/>
          </w:tcPr>
          <w:p w14:paraId="3238B12D" w14:textId="3DB4601D" w:rsidR="00EC47CB" w:rsidRPr="00746581" w:rsidRDefault="00A75EE4" w:rsidP="00EC47CB">
            <w:pPr>
              <w:jc w:val="center"/>
              <w:rPr>
                <w:b/>
                <w:color w:val="auto"/>
              </w:rPr>
            </w:pPr>
            <w:r w:rsidRPr="00746581">
              <w:rPr>
                <w:b/>
                <w:color w:val="auto"/>
              </w:rPr>
              <w:t>Priority/Description</w:t>
            </w:r>
          </w:p>
          <w:p w14:paraId="291B4607" w14:textId="77777777" w:rsidR="00EC47CB" w:rsidRPr="00746581" w:rsidRDefault="00EC47CB" w:rsidP="00437AFB">
            <w:pPr>
              <w:rPr>
                <w:color w:val="auto"/>
              </w:rPr>
            </w:pPr>
          </w:p>
          <w:p w14:paraId="07CECE0A" w14:textId="6BAB63A9" w:rsidR="00A75EE4" w:rsidRPr="00746581" w:rsidRDefault="00A75EE4" w:rsidP="00437AFB">
            <w:pPr>
              <w:rPr>
                <w:color w:val="auto"/>
              </w:rPr>
            </w:pPr>
          </w:p>
        </w:tc>
        <w:tc>
          <w:tcPr>
            <w:tcW w:w="3923" w:type="dxa"/>
          </w:tcPr>
          <w:p w14:paraId="48527C18" w14:textId="042CF023" w:rsidR="00EC47CB" w:rsidRPr="00746581" w:rsidRDefault="00EC47CB" w:rsidP="00437AFB">
            <w:pPr>
              <w:jc w:val="center"/>
              <w:rPr>
                <w:b/>
                <w:color w:val="auto"/>
              </w:rPr>
            </w:pPr>
            <w:r w:rsidRPr="00746581">
              <w:rPr>
                <w:b/>
                <w:color w:val="auto"/>
              </w:rPr>
              <w:t>Intended Outcome</w:t>
            </w:r>
            <w:r w:rsidR="00A75EE4" w:rsidRPr="00746581">
              <w:rPr>
                <w:b/>
                <w:color w:val="auto"/>
              </w:rPr>
              <w:t>/Impact</w:t>
            </w:r>
          </w:p>
          <w:p w14:paraId="1F6F775E" w14:textId="77777777" w:rsidR="00EC47CB" w:rsidRPr="00746581" w:rsidRDefault="00EC47CB" w:rsidP="00437AFB">
            <w:pPr>
              <w:rPr>
                <w:color w:val="auto"/>
              </w:rPr>
            </w:pPr>
          </w:p>
          <w:p w14:paraId="23C30224" w14:textId="28053ABE" w:rsidR="00EC47CB" w:rsidRPr="00746581" w:rsidRDefault="00EC47CB" w:rsidP="00437AFB">
            <w:pPr>
              <w:rPr>
                <w:color w:val="auto"/>
              </w:rPr>
            </w:pPr>
            <w:r w:rsidRPr="00746581">
              <w:rPr>
                <w:color w:val="auto"/>
              </w:rPr>
              <w:t>Please describe your planned use of SAC</w:t>
            </w:r>
            <w:r w:rsidR="00A75EE4" w:rsidRPr="00746581">
              <w:rPr>
                <w:color w:val="auto"/>
              </w:rPr>
              <w:t xml:space="preserve"> resource</w:t>
            </w:r>
            <w:r w:rsidRPr="00746581">
              <w:rPr>
                <w:color w:val="auto"/>
              </w:rPr>
              <w:t>/PEF allocation and what you intend to achieve</w:t>
            </w:r>
          </w:p>
        </w:tc>
        <w:tc>
          <w:tcPr>
            <w:tcW w:w="3924" w:type="dxa"/>
          </w:tcPr>
          <w:p w14:paraId="2C303377" w14:textId="71FBA9AE" w:rsidR="00EC47CB" w:rsidRPr="00746581" w:rsidRDefault="00EC47CB" w:rsidP="00437AFB">
            <w:pPr>
              <w:jc w:val="center"/>
              <w:rPr>
                <w:b/>
                <w:color w:val="auto"/>
              </w:rPr>
            </w:pPr>
            <w:r w:rsidRPr="00746581">
              <w:rPr>
                <w:b/>
                <w:color w:val="auto"/>
              </w:rPr>
              <w:t>Evidence</w:t>
            </w:r>
            <w:r w:rsidR="00A75EE4" w:rsidRPr="00746581">
              <w:rPr>
                <w:b/>
                <w:color w:val="auto"/>
              </w:rPr>
              <w:t>/Measures</w:t>
            </w:r>
          </w:p>
          <w:p w14:paraId="5033340C" w14:textId="77777777" w:rsidR="00EC47CB" w:rsidRPr="00746581" w:rsidRDefault="00EC47CB" w:rsidP="00437AFB">
            <w:pPr>
              <w:jc w:val="center"/>
              <w:rPr>
                <w:b/>
                <w:color w:val="auto"/>
              </w:rPr>
            </w:pPr>
          </w:p>
          <w:p w14:paraId="07FD6833" w14:textId="0110DD46" w:rsidR="00EC47CB" w:rsidRPr="00746581" w:rsidRDefault="00EC47CB" w:rsidP="00437AFB">
            <w:pPr>
              <w:rPr>
                <w:color w:val="auto"/>
              </w:rPr>
            </w:pPr>
            <w:r w:rsidRPr="00746581">
              <w:rPr>
                <w:color w:val="auto"/>
              </w:rPr>
              <w:t>Please indicate what evidence you are going to collect to show impact and progression</w:t>
            </w:r>
          </w:p>
        </w:tc>
      </w:tr>
      <w:tr w:rsidR="00746581" w:rsidRPr="00746581" w14:paraId="29D730A4" w14:textId="77777777" w:rsidTr="00C46D96">
        <w:tc>
          <w:tcPr>
            <w:tcW w:w="1961" w:type="dxa"/>
          </w:tcPr>
          <w:p w14:paraId="7BA98160" w14:textId="77777777" w:rsidR="00A75EE4" w:rsidRPr="0049020C" w:rsidRDefault="00A75EE4" w:rsidP="00437AFB">
            <w:pPr>
              <w:jc w:val="center"/>
              <w:rPr>
                <w:bCs/>
                <w:color w:val="auto"/>
              </w:rPr>
            </w:pPr>
          </w:p>
          <w:p w14:paraId="7EDA3EAA" w14:textId="77777777" w:rsidR="00A75EE4" w:rsidRPr="0049020C" w:rsidRDefault="00A75EE4" w:rsidP="00437AFB">
            <w:pPr>
              <w:jc w:val="center"/>
              <w:rPr>
                <w:bCs/>
                <w:color w:val="auto"/>
              </w:rPr>
            </w:pPr>
          </w:p>
          <w:p w14:paraId="27230AA2" w14:textId="77777777" w:rsidR="00A75EE4" w:rsidRPr="0049020C" w:rsidRDefault="00A75EE4" w:rsidP="00437AFB">
            <w:pPr>
              <w:jc w:val="center"/>
              <w:rPr>
                <w:bCs/>
                <w:color w:val="auto"/>
              </w:rPr>
            </w:pPr>
          </w:p>
          <w:p w14:paraId="074C08DE" w14:textId="6AF56720" w:rsidR="00A75EE4" w:rsidRPr="0049020C" w:rsidRDefault="003A6762" w:rsidP="00437AFB">
            <w:pPr>
              <w:jc w:val="center"/>
              <w:rPr>
                <w:bCs/>
                <w:color w:val="auto"/>
              </w:rPr>
            </w:pPr>
            <w:r w:rsidRPr="0049020C">
              <w:rPr>
                <w:bCs/>
                <w:color w:val="auto"/>
              </w:rPr>
              <w:t>Priority 4</w:t>
            </w:r>
            <w:r w:rsidR="00DA172A" w:rsidRPr="0049020C">
              <w:rPr>
                <w:bCs/>
                <w:color w:val="auto"/>
              </w:rPr>
              <w:t xml:space="preserve"> Targeted Approaches to Literacy &amp; Numeracy</w:t>
            </w:r>
          </w:p>
          <w:p w14:paraId="2231DD2B" w14:textId="77777777" w:rsidR="00A75EE4" w:rsidRPr="0049020C" w:rsidRDefault="00A75EE4" w:rsidP="00437AFB">
            <w:pPr>
              <w:jc w:val="center"/>
              <w:rPr>
                <w:bCs/>
                <w:color w:val="auto"/>
              </w:rPr>
            </w:pPr>
          </w:p>
          <w:p w14:paraId="59E2EC6D" w14:textId="77777777" w:rsidR="00A75EE4" w:rsidRPr="0049020C" w:rsidRDefault="00A75EE4" w:rsidP="00437AFB">
            <w:pPr>
              <w:jc w:val="center"/>
              <w:rPr>
                <w:bCs/>
                <w:color w:val="auto"/>
              </w:rPr>
            </w:pPr>
          </w:p>
          <w:p w14:paraId="7C381567" w14:textId="77777777" w:rsidR="00A75EE4" w:rsidRPr="0049020C" w:rsidRDefault="00A75EE4" w:rsidP="00437AFB">
            <w:pPr>
              <w:jc w:val="center"/>
              <w:rPr>
                <w:bCs/>
                <w:color w:val="auto"/>
              </w:rPr>
            </w:pPr>
          </w:p>
          <w:p w14:paraId="48346D3B" w14:textId="77777777" w:rsidR="00A75EE4" w:rsidRPr="0049020C" w:rsidRDefault="00A75EE4" w:rsidP="00437AFB">
            <w:pPr>
              <w:jc w:val="center"/>
              <w:rPr>
                <w:bCs/>
                <w:color w:val="auto"/>
              </w:rPr>
            </w:pPr>
          </w:p>
          <w:p w14:paraId="64933D92" w14:textId="399EA1F5" w:rsidR="00A75EE4" w:rsidRDefault="00A75EE4" w:rsidP="00437AFB">
            <w:pPr>
              <w:jc w:val="center"/>
              <w:rPr>
                <w:bCs/>
                <w:color w:val="auto"/>
              </w:rPr>
            </w:pPr>
          </w:p>
          <w:p w14:paraId="15B7F5DE" w14:textId="4D601286" w:rsidR="00A7411C" w:rsidRDefault="00A7411C" w:rsidP="00437AFB">
            <w:pPr>
              <w:jc w:val="center"/>
              <w:rPr>
                <w:bCs/>
                <w:color w:val="auto"/>
              </w:rPr>
            </w:pPr>
          </w:p>
          <w:p w14:paraId="79B38674" w14:textId="7739FFEE" w:rsidR="00A7411C" w:rsidRDefault="00A7411C" w:rsidP="00437AFB">
            <w:pPr>
              <w:jc w:val="center"/>
              <w:rPr>
                <w:bCs/>
                <w:color w:val="auto"/>
              </w:rPr>
            </w:pPr>
          </w:p>
          <w:p w14:paraId="071C4DF7" w14:textId="72A3DDEA" w:rsidR="00A7411C" w:rsidRDefault="00A7411C" w:rsidP="00437AFB">
            <w:pPr>
              <w:jc w:val="center"/>
              <w:rPr>
                <w:bCs/>
                <w:color w:val="auto"/>
              </w:rPr>
            </w:pPr>
          </w:p>
          <w:p w14:paraId="13853E31" w14:textId="31C8CF7A" w:rsidR="00A7411C" w:rsidRDefault="00A7411C" w:rsidP="00437AFB">
            <w:pPr>
              <w:jc w:val="center"/>
              <w:rPr>
                <w:bCs/>
                <w:color w:val="auto"/>
              </w:rPr>
            </w:pPr>
          </w:p>
          <w:p w14:paraId="7FCC57C7" w14:textId="0649B69B" w:rsidR="000B09CA" w:rsidRDefault="000B09CA" w:rsidP="00437AFB">
            <w:pPr>
              <w:jc w:val="center"/>
              <w:rPr>
                <w:bCs/>
                <w:color w:val="auto"/>
              </w:rPr>
            </w:pPr>
          </w:p>
          <w:p w14:paraId="54EF06B0" w14:textId="26810736" w:rsidR="00EC3A3B" w:rsidRDefault="00EC3A3B" w:rsidP="00437AFB">
            <w:pPr>
              <w:jc w:val="center"/>
              <w:rPr>
                <w:bCs/>
                <w:color w:val="auto"/>
              </w:rPr>
            </w:pPr>
          </w:p>
          <w:p w14:paraId="3EFE6142" w14:textId="77777777" w:rsidR="001F27D0" w:rsidRDefault="001F27D0" w:rsidP="00437AFB">
            <w:pPr>
              <w:jc w:val="center"/>
              <w:rPr>
                <w:bCs/>
                <w:color w:val="auto"/>
              </w:rPr>
            </w:pPr>
          </w:p>
          <w:p w14:paraId="4B4840BC" w14:textId="77777777" w:rsidR="00A7411C" w:rsidRPr="0049020C" w:rsidRDefault="00A7411C" w:rsidP="00437AFB">
            <w:pPr>
              <w:jc w:val="center"/>
              <w:rPr>
                <w:bCs/>
                <w:color w:val="auto"/>
              </w:rPr>
            </w:pPr>
          </w:p>
          <w:p w14:paraId="192010A0" w14:textId="77777777" w:rsidR="004C12B2" w:rsidRDefault="004C12B2" w:rsidP="00437AFB">
            <w:pPr>
              <w:jc w:val="center"/>
              <w:rPr>
                <w:bCs/>
                <w:color w:val="auto"/>
              </w:rPr>
            </w:pPr>
          </w:p>
          <w:p w14:paraId="3E8335BB" w14:textId="77777777" w:rsidR="004C12B2" w:rsidRDefault="004C12B2" w:rsidP="00437AFB">
            <w:pPr>
              <w:jc w:val="center"/>
              <w:rPr>
                <w:bCs/>
                <w:color w:val="auto"/>
              </w:rPr>
            </w:pPr>
          </w:p>
          <w:p w14:paraId="3FE35C08" w14:textId="7E2A797A" w:rsidR="00A75EE4" w:rsidRPr="0049020C" w:rsidRDefault="00DA172A" w:rsidP="00437AFB">
            <w:pPr>
              <w:jc w:val="center"/>
              <w:rPr>
                <w:bCs/>
                <w:color w:val="auto"/>
              </w:rPr>
            </w:pPr>
            <w:r w:rsidRPr="0049020C">
              <w:rPr>
                <w:bCs/>
                <w:color w:val="auto"/>
              </w:rPr>
              <w:t>Priority 3 Promoting Healthy Lifestyles</w:t>
            </w:r>
          </w:p>
          <w:p w14:paraId="22876384" w14:textId="3F018DC7" w:rsidR="00A75EE4" w:rsidRPr="0049020C" w:rsidRDefault="00A75EE4" w:rsidP="00437AFB">
            <w:pPr>
              <w:jc w:val="center"/>
              <w:rPr>
                <w:bCs/>
                <w:color w:val="auto"/>
              </w:rPr>
            </w:pPr>
          </w:p>
          <w:p w14:paraId="39A8E86E" w14:textId="1FE99556" w:rsidR="00A75EE4" w:rsidRPr="0049020C" w:rsidRDefault="00A75EE4" w:rsidP="00437AFB">
            <w:pPr>
              <w:jc w:val="center"/>
              <w:rPr>
                <w:bCs/>
                <w:color w:val="auto"/>
              </w:rPr>
            </w:pPr>
          </w:p>
          <w:p w14:paraId="5F12C1C2" w14:textId="6DA00E2F" w:rsidR="00A75EE4" w:rsidRPr="0049020C" w:rsidRDefault="00A75EE4" w:rsidP="00437AFB">
            <w:pPr>
              <w:jc w:val="center"/>
              <w:rPr>
                <w:bCs/>
                <w:color w:val="auto"/>
              </w:rPr>
            </w:pPr>
          </w:p>
          <w:p w14:paraId="304D11B1" w14:textId="17AC8D71" w:rsidR="00A75EE4" w:rsidRPr="0049020C" w:rsidRDefault="00A75EE4" w:rsidP="00437AFB">
            <w:pPr>
              <w:jc w:val="center"/>
              <w:rPr>
                <w:bCs/>
                <w:color w:val="auto"/>
              </w:rPr>
            </w:pPr>
          </w:p>
          <w:p w14:paraId="51BAEF3B" w14:textId="0B7899B5" w:rsidR="00A75EE4" w:rsidRPr="0049020C" w:rsidRDefault="00A75EE4" w:rsidP="00437AFB">
            <w:pPr>
              <w:jc w:val="center"/>
              <w:rPr>
                <w:bCs/>
                <w:color w:val="auto"/>
              </w:rPr>
            </w:pPr>
          </w:p>
          <w:p w14:paraId="2CAD5E1E" w14:textId="12006291" w:rsidR="00A75EE4" w:rsidRPr="0049020C" w:rsidRDefault="00A75EE4" w:rsidP="00437AFB">
            <w:pPr>
              <w:jc w:val="center"/>
              <w:rPr>
                <w:bCs/>
                <w:color w:val="auto"/>
              </w:rPr>
            </w:pPr>
          </w:p>
          <w:p w14:paraId="33D21AF6" w14:textId="1E611162" w:rsidR="00A75EE4" w:rsidRPr="0049020C" w:rsidRDefault="00A75EE4" w:rsidP="00437AFB">
            <w:pPr>
              <w:jc w:val="center"/>
              <w:rPr>
                <w:bCs/>
                <w:color w:val="auto"/>
              </w:rPr>
            </w:pPr>
          </w:p>
          <w:p w14:paraId="0CE4910E" w14:textId="379D7F42" w:rsidR="00A75EE4" w:rsidRPr="0049020C" w:rsidRDefault="00A75EE4" w:rsidP="00437AFB">
            <w:pPr>
              <w:jc w:val="center"/>
              <w:rPr>
                <w:bCs/>
                <w:color w:val="auto"/>
              </w:rPr>
            </w:pPr>
          </w:p>
          <w:p w14:paraId="3027D128" w14:textId="77777777" w:rsidR="00A75EE4" w:rsidRPr="0049020C" w:rsidRDefault="00A75EE4" w:rsidP="00437AFB">
            <w:pPr>
              <w:jc w:val="center"/>
              <w:rPr>
                <w:bCs/>
                <w:color w:val="auto"/>
              </w:rPr>
            </w:pPr>
          </w:p>
          <w:p w14:paraId="2DFF126D" w14:textId="77777777" w:rsidR="00A75EE4" w:rsidRPr="0049020C" w:rsidRDefault="00A75EE4" w:rsidP="00437AFB">
            <w:pPr>
              <w:jc w:val="center"/>
              <w:rPr>
                <w:bCs/>
                <w:color w:val="auto"/>
              </w:rPr>
            </w:pPr>
          </w:p>
        </w:tc>
        <w:tc>
          <w:tcPr>
            <w:tcW w:w="1962" w:type="dxa"/>
          </w:tcPr>
          <w:p w14:paraId="1D37768E" w14:textId="77777777" w:rsidR="00A75EE4" w:rsidRPr="0049020C" w:rsidRDefault="00A75EE4" w:rsidP="00437AFB">
            <w:pPr>
              <w:jc w:val="center"/>
              <w:rPr>
                <w:bCs/>
                <w:color w:val="auto"/>
              </w:rPr>
            </w:pPr>
          </w:p>
          <w:p w14:paraId="70E82EBD" w14:textId="77777777" w:rsidR="00A75EE4" w:rsidRPr="0049020C" w:rsidRDefault="00A75EE4" w:rsidP="00437AFB">
            <w:pPr>
              <w:jc w:val="center"/>
              <w:rPr>
                <w:bCs/>
                <w:color w:val="auto"/>
              </w:rPr>
            </w:pPr>
          </w:p>
          <w:p w14:paraId="797D079F" w14:textId="77777777" w:rsidR="00A75EE4" w:rsidRPr="0049020C" w:rsidRDefault="00A75EE4" w:rsidP="00437AFB">
            <w:pPr>
              <w:jc w:val="center"/>
              <w:rPr>
                <w:bCs/>
                <w:color w:val="auto"/>
              </w:rPr>
            </w:pPr>
          </w:p>
          <w:p w14:paraId="57822F57" w14:textId="37C8E423" w:rsidR="00A75EE4" w:rsidRPr="0049020C" w:rsidRDefault="003A6762" w:rsidP="00A7411C">
            <w:pPr>
              <w:rPr>
                <w:bCs/>
                <w:color w:val="auto"/>
              </w:rPr>
            </w:pPr>
            <w:r w:rsidRPr="0049020C">
              <w:rPr>
                <w:bCs/>
                <w:color w:val="auto"/>
              </w:rPr>
              <w:t>£17</w:t>
            </w:r>
            <w:r w:rsidR="001F27D0">
              <w:rPr>
                <w:bCs/>
                <w:color w:val="auto"/>
              </w:rPr>
              <w:t>,2</w:t>
            </w:r>
            <w:r w:rsidRPr="0049020C">
              <w:rPr>
                <w:bCs/>
                <w:color w:val="auto"/>
              </w:rPr>
              <w:t>00 (Approx)</w:t>
            </w:r>
          </w:p>
          <w:p w14:paraId="2CE7F32F" w14:textId="77777777" w:rsidR="00A75EE4" w:rsidRPr="0049020C" w:rsidRDefault="00A75EE4" w:rsidP="00437AFB">
            <w:pPr>
              <w:jc w:val="center"/>
              <w:rPr>
                <w:bCs/>
                <w:color w:val="auto"/>
              </w:rPr>
            </w:pPr>
          </w:p>
          <w:p w14:paraId="3108F5BA" w14:textId="77777777" w:rsidR="00A75EE4" w:rsidRPr="0049020C" w:rsidRDefault="00A75EE4" w:rsidP="00437AFB">
            <w:pPr>
              <w:jc w:val="center"/>
              <w:rPr>
                <w:bCs/>
                <w:color w:val="auto"/>
              </w:rPr>
            </w:pPr>
          </w:p>
          <w:p w14:paraId="6A3357BD" w14:textId="77777777" w:rsidR="00A75EE4" w:rsidRPr="0049020C" w:rsidRDefault="00A75EE4" w:rsidP="00437AFB">
            <w:pPr>
              <w:jc w:val="center"/>
              <w:rPr>
                <w:bCs/>
                <w:color w:val="auto"/>
              </w:rPr>
            </w:pPr>
          </w:p>
          <w:p w14:paraId="4D1AF223" w14:textId="77777777" w:rsidR="00A75EE4" w:rsidRPr="0049020C" w:rsidRDefault="00A75EE4" w:rsidP="00437AFB">
            <w:pPr>
              <w:jc w:val="center"/>
              <w:rPr>
                <w:bCs/>
                <w:color w:val="auto"/>
              </w:rPr>
            </w:pPr>
          </w:p>
          <w:p w14:paraId="20A04A86" w14:textId="77777777" w:rsidR="00A75EE4" w:rsidRPr="0049020C" w:rsidRDefault="00A75EE4" w:rsidP="00437AFB">
            <w:pPr>
              <w:jc w:val="center"/>
              <w:rPr>
                <w:bCs/>
                <w:color w:val="auto"/>
              </w:rPr>
            </w:pPr>
          </w:p>
          <w:p w14:paraId="09672F05" w14:textId="77777777" w:rsidR="00A75EE4" w:rsidRPr="0049020C" w:rsidRDefault="00A75EE4" w:rsidP="00A75EE4">
            <w:pPr>
              <w:rPr>
                <w:bCs/>
                <w:color w:val="auto"/>
              </w:rPr>
            </w:pPr>
          </w:p>
          <w:p w14:paraId="0E36E342" w14:textId="62047E3D" w:rsidR="00DA172A" w:rsidRPr="0049020C" w:rsidRDefault="00A7411C" w:rsidP="00DA172A">
            <w:pPr>
              <w:rPr>
                <w:bCs/>
              </w:rPr>
            </w:pPr>
            <w:r>
              <w:rPr>
                <w:bCs/>
              </w:rPr>
              <w:t>£2000</w:t>
            </w:r>
          </w:p>
          <w:p w14:paraId="59DF1921" w14:textId="77777777" w:rsidR="00DA172A" w:rsidRPr="0049020C" w:rsidRDefault="00DA172A" w:rsidP="00DA172A">
            <w:pPr>
              <w:rPr>
                <w:bCs/>
              </w:rPr>
            </w:pPr>
          </w:p>
          <w:p w14:paraId="02258E07" w14:textId="575E9662" w:rsidR="00DA172A" w:rsidRDefault="00DA172A" w:rsidP="00DA172A">
            <w:pPr>
              <w:rPr>
                <w:bCs/>
                <w:color w:val="auto"/>
              </w:rPr>
            </w:pPr>
          </w:p>
          <w:p w14:paraId="62BC015F" w14:textId="618D7632" w:rsidR="00A7411C" w:rsidRDefault="00A7411C" w:rsidP="00DA172A">
            <w:pPr>
              <w:rPr>
                <w:bCs/>
                <w:color w:val="auto"/>
              </w:rPr>
            </w:pPr>
          </w:p>
          <w:p w14:paraId="0AFC5075" w14:textId="79AF8BBB" w:rsidR="00A7411C" w:rsidRDefault="00A7411C" w:rsidP="00DA172A">
            <w:pPr>
              <w:rPr>
                <w:bCs/>
                <w:color w:val="auto"/>
              </w:rPr>
            </w:pPr>
          </w:p>
          <w:p w14:paraId="7D905AFB" w14:textId="59391148" w:rsidR="00A7411C" w:rsidRDefault="00EC3A3B" w:rsidP="00DA172A">
            <w:pPr>
              <w:rPr>
                <w:bCs/>
                <w:color w:val="auto"/>
              </w:rPr>
            </w:pPr>
            <w:r>
              <w:rPr>
                <w:bCs/>
                <w:color w:val="auto"/>
              </w:rPr>
              <w:t>£3000</w:t>
            </w:r>
          </w:p>
          <w:p w14:paraId="144D2FFB" w14:textId="77777777" w:rsidR="000B09CA" w:rsidRDefault="000B09CA" w:rsidP="00DA172A">
            <w:pPr>
              <w:rPr>
                <w:bCs/>
                <w:color w:val="auto"/>
              </w:rPr>
            </w:pPr>
          </w:p>
          <w:p w14:paraId="416A6ED0" w14:textId="70E0787C" w:rsidR="00A7411C" w:rsidRDefault="00A7411C" w:rsidP="00DA172A">
            <w:pPr>
              <w:rPr>
                <w:bCs/>
                <w:color w:val="auto"/>
              </w:rPr>
            </w:pPr>
          </w:p>
          <w:p w14:paraId="182477A7" w14:textId="3FE5F51F" w:rsidR="00EC3A3B" w:rsidRDefault="00EC3A3B" w:rsidP="00DA172A">
            <w:pPr>
              <w:rPr>
                <w:bCs/>
                <w:color w:val="auto"/>
              </w:rPr>
            </w:pPr>
          </w:p>
          <w:p w14:paraId="73F97F6C" w14:textId="56887EA0" w:rsidR="001F27D0" w:rsidRDefault="001F27D0" w:rsidP="00DA172A">
            <w:pPr>
              <w:rPr>
                <w:bCs/>
                <w:color w:val="auto"/>
              </w:rPr>
            </w:pPr>
          </w:p>
          <w:p w14:paraId="4D6E9B76" w14:textId="77777777" w:rsidR="004C12B2" w:rsidRPr="0049020C" w:rsidRDefault="004C12B2" w:rsidP="00DA172A">
            <w:pPr>
              <w:rPr>
                <w:bCs/>
                <w:color w:val="auto"/>
              </w:rPr>
            </w:pPr>
          </w:p>
          <w:p w14:paraId="6F371D2C" w14:textId="77777777" w:rsidR="004C12B2" w:rsidRDefault="004C12B2" w:rsidP="00DA172A">
            <w:pPr>
              <w:rPr>
                <w:bCs/>
              </w:rPr>
            </w:pPr>
          </w:p>
          <w:p w14:paraId="0718D19B" w14:textId="1233FB29" w:rsidR="00DA172A" w:rsidRDefault="00DA172A" w:rsidP="00DA172A">
            <w:pPr>
              <w:rPr>
                <w:bCs/>
              </w:rPr>
            </w:pPr>
            <w:r w:rsidRPr="0049020C">
              <w:rPr>
                <w:bCs/>
              </w:rPr>
              <w:t>£</w:t>
            </w:r>
            <w:r w:rsidR="001F27D0">
              <w:rPr>
                <w:bCs/>
              </w:rPr>
              <w:t>20</w:t>
            </w:r>
            <w:r w:rsidRPr="0049020C">
              <w:rPr>
                <w:bCs/>
              </w:rPr>
              <w:t>,000</w:t>
            </w:r>
          </w:p>
          <w:p w14:paraId="2231AB8B" w14:textId="77777777" w:rsidR="00A7411C" w:rsidRDefault="00A7411C" w:rsidP="00DA172A">
            <w:pPr>
              <w:rPr>
                <w:bCs/>
              </w:rPr>
            </w:pPr>
          </w:p>
          <w:p w14:paraId="0E069DD3" w14:textId="77777777" w:rsidR="00A7411C" w:rsidRDefault="00A7411C" w:rsidP="00DA172A">
            <w:pPr>
              <w:rPr>
                <w:bCs/>
              </w:rPr>
            </w:pPr>
          </w:p>
          <w:p w14:paraId="1799E558" w14:textId="77777777" w:rsidR="00A7411C" w:rsidRDefault="00A7411C" w:rsidP="00DA172A">
            <w:pPr>
              <w:rPr>
                <w:bCs/>
              </w:rPr>
            </w:pPr>
          </w:p>
          <w:p w14:paraId="46A54807" w14:textId="75BEF3DF" w:rsidR="00A7411C" w:rsidRPr="0049020C" w:rsidRDefault="00A7411C" w:rsidP="00DA172A">
            <w:pPr>
              <w:rPr>
                <w:bCs/>
              </w:rPr>
            </w:pPr>
          </w:p>
        </w:tc>
        <w:tc>
          <w:tcPr>
            <w:tcW w:w="3924" w:type="dxa"/>
          </w:tcPr>
          <w:p w14:paraId="00E8EEE1" w14:textId="77777777" w:rsidR="00A75EE4" w:rsidRPr="0049020C" w:rsidRDefault="00A75EE4" w:rsidP="00437AFB">
            <w:pPr>
              <w:jc w:val="center"/>
              <w:rPr>
                <w:bCs/>
                <w:color w:val="auto"/>
              </w:rPr>
            </w:pPr>
          </w:p>
          <w:p w14:paraId="1FE58739" w14:textId="77777777" w:rsidR="003A6762" w:rsidRPr="0049020C" w:rsidRDefault="003A6762" w:rsidP="003A6762">
            <w:pPr>
              <w:rPr>
                <w:bCs/>
              </w:rPr>
            </w:pPr>
          </w:p>
          <w:p w14:paraId="5657E756" w14:textId="77777777" w:rsidR="003A6762" w:rsidRPr="0049020C" w:rsidRDefault="003A6762" w:rsidP="003A6762">
            <w:pPr>
              <w:rPr>
                <w:bCs/>
                <w:color w:val="auto"/>
              </w:rPr>
            </w:pPr>
          </w:p>
          <w:p w14:paraId="483D17A5" w14:textId="77777777" w:rsidR="003A6762" w:rsidRPr="0049020C" w:rsidRDefault="003A6762" w:rsidP="003A6762">
            <w:pPr>
              <w:rPr>
                <w:bCs/>
              </w:rPr>
            </w:pPr>
            <w:r w:rsidRPr="0049020C">
              <w:rPr>
                <w:bCs/>
              </w:rPr>
              <w:t>(0.5FTE)</w:t>
            </w:r>
            <w:r w:rsidR="00DA67A0" w:rsidRPr="0049020C">
              <w:rPr>
                <w:bCs/>
              </w:rPr>
              <w:t xml:space="preserve"> NLC Teaching </w:t>
            </w:r>
            <w:r w:rsidRPr="0049020C">
              <w:rPr>
                <w:bCs/>
              </w:rPr>
              <w:t xml:space="preserve">Match Funding </w:t>
            </w:r>
          </w:p>
          <w:p w14:paraId="06DA3D3A" w14:textId="77777777" w:rsidR="00DA172A" w:rsidRPr="0049020C" w:rsidRDefault="00DA172A" w:rsidP="00DA172A">
            <w:pPr>
              <w:rPr>
                <w:bCs/>
              </w:rPr>
            </w:pPr>
          </w:p>
          <w:p w14:paraId="247DAA60" w14:textId="77777777" w:rsidR="00DA172A" w:rsidRPr="0049020C" w:rsidRDefault="00DA172A" w:rsidP="00DA172A">
            <w:pPr>
              <w:rPr>
                <w:bCs/>
              </w:rPr>
            </w:pPr>
          </w:p>
          <w:p w14:paraId="3EDA29EA" w14:textId="77777777" w:rsidR="00DA172A" w:rsidRPr="0049020C" w:rsidRDefault="00DA172A" w:rsidP="00DA172A">
            <w:pPr>
              <w:rPr>
                <w:bCs/>
              </w:rPr>
            </w:pPr>
          </w:p>
          <w:p w14:paraId="1AEBB1F8" w14:textId="77777777" w:rsidR="00DA172A" w:rsidRPr="0049020C" w:rsidRDefault="00DA172A" w:rsidP="00DA172A">
            <w:pPr>
              <w:rPr>
                <w:bCs/>
              </w:rPr>
            </w:pPr>
          </w:p>
          <w:p w14:paraId="194CD7BF" w14:textId="77777777" w:rsidR="00DA172A" w:rsidRPr="0049020C" w:rsidRDefault="00DA172A" w:rsidP="00DA172A">
            <w:pPr>
              <w:rPr>
                <w:bCs/>
              </w:rPr>
            </w:pPr>
          </w:p>
          <w:p w14:paraId="1BFF4DE0" w14:textId="77777777" w:rsidR="00DA172A" w:rsidRPr="0049020C" w:rsidRDefault="00DA172A" w:rsidP="00DA172A">
            <w:pPr>
              <w:rPr>
                <w:bCs/>
              </w:rPr>
            </w:pPr>
          </w:p>
          <w:p w14:paraId="43C82136" w14:textId="5D35C3C2" w:rsidR="00DA172A" w:rsidRPr="0049020C" w:rsidRDefault="00A7411C" w:rsidP="00DA172A">
            <w:pPr>
              <w:rPr>
                <w:bCs/>
              </w:rPr>
            </w:pPr>
            <w:r>
              <w:t>Various resources to support numeracy including MALT tests, Level 2 textbooks and sumdog</w:t>
            </w:r>
          </w:p>
          <w:p w14:paraId="25B10829" w14:textId="77777777" w:rsidR="00DA172A" w:rsidRPr="0049020C" w:rsidRDefault="00DA172A" w:rsidP="00DA172A">
            <w:pPr>
              <w:rPr>
                <w:bCs/>
              </w:rPr>
            </w:pPr>
          </w:p>
          <w:p w14:paraId="4D5690C9" w14:textId="0CFD3AA0" w:rsidR="00A7411C" w:rsidRDefault="00A7411C" w:rsidP="00DA172A">
            <w:pPr>
              <w:rPr>
                <w:bCs/>
              </w:rPr>
            </w:pPr>
          </w:p>
          <w:p w14:paraId="69BECA2A" w14:textId="5E77DC08" w:rsidR="00A7411C" w:rsidRDefault="00EC3A3B" w:rsidP="00DA172A">
            <w:pPr>
              <w:rPr>
                <w:bCs/>
              </w:rPr>
            </w:pPr>
            <w:r>
              <w:rPr>
                <w:bCs/>
              </w:rPr>
              <w:t>To support new literacy zone within the English Department to make the space more accessible for learners</w:t>
            </w:r>
          </w:p>
          <w:p w14:paraId="027F2889" w14:textId="70365DE3" w:rsidR="00A7411C" w:rsidRDefault="00A7411C" w:rsidP="00DA172A">
            <w:pPr>
              <w:rPr>
                <w:bCs/>
              </w:rPr>
            </w:pPr>
          </w:p>
          <w:p w14:paraId="70BCC606" w14:textId="77777777" w:rsidR="000B09CA" w:rsidRPr="0049020C" w:rsidRDefault="000B09CA" w:rsidP="00DA172A">
            <w:pPr>
              <w:rPr>
                <w:bCs/>
              </w:rPr>
            </w:pPr>
          </w:p>
          <w:p w14:paraId="7D65D7B8" w14:textId="77777777" w:rsidR="004C12B2" w:rsidRDefault="004C12B2" w:rsidP="00DA172A">
            <w:pPr>
              <w:rPr>
                <w:bCs/>
              </w:rPr>
            </w:pPr>
          </w:p>
          <w:p w14:paraId="0AB3C687" w14:textId="77777777" w:rsidR="004C12B2" w:rsidRDefault="004C12B2" w:rsidP="00DA172A">
            <w:pPr>
              <w:rPr>
                <w:bCs/>
              </w:rPr>
            </w:pPr>
          </w:p>
          <w:p w14:paraId="469F4C36" w14:textId="4711A355" w:rsidR="00DA172A" w:rsidRDefault="00DA172A" w:rsidP="00DA172A">
            <w:pPr>
              <w:rPr>
                <w:bCs/>
              </w:rPr>
            </w:pPr>
            <w:r w:rsidRPr="0049020C">
              <w:rPr>
                <w:bCs/>
              </w:rPr>
              <w:t>Breakfast Club, Future Friday Snacks and ‘Take What you Need’ Trolleys</w:t>
            </w:r>
          </w:p>
          <w:p w14:paraId="52327635" w14:textId="77777777" w:rsidR="00A7411C" w:rsidRPr="00A7411C" w:rsidRDefault="00A7411C" w:rsidP="00A7411C"/>
          <w:p w14:paraId="5C0F944E" w14:textId="77777777" w:rsidR="00A7411C" w:rsidRPr="00A7411C" w:rsidRDefault="00A7411C" w:rsidP="00A7411C"/>
          <w:p w14:paraId="4C60615D" w14:textId="77777777" w:rsidR="00A7411C" w:rsidRPr="00A7411C" w:rsidRDefault="00A7411C" w:rsidP="00A7411C"/>
          <w:p w14:paraId="6CB131C7" w14:textId="77777777" w:rsidR="00A7411C" w:rsidRPr="00A7411C" w:rsidRDefault="00A7411C" w:rsidP="00A7411C"/>
          <w:p w14:paraId="0849C960" w14:textId="77777777" w:rsidR="00A7411C" w:rsidRDefault="00A7411C" w:rsidP="00A7411C">
            <w:pPr>
              <w:rPr>
                <w:bCs/>
              </w:rPr>
            </w:pPr>
          </w:p>
          <w:p w14:paraId="4DC9017E" w14:textId="04240ACC" w:rsidR="00A7411C" w:rsidRPr="00A7411C" w:rsidRDefault="00A7411C" w:rsidP="00A7411C"/>
        </w:tc>
        <w:tc>
          <w:tcPr>
            <w:tcW w:w="3923" w:type="dxa"/>
          </w:tcPr>
          <w:p w14:paraId="35C4E6FA" w14:textId="77777777" w:rsidR="00A75EE4" w:rsidRPr="0049020C" w:rsidRDefault="00A75EE4" w:rsidP="00437AFB">
            <w:pPr>
              <w:jc w:val="center"/>
              <w:rPr>
                <w:bCs/>
                <w:color w:val="auto"/>
              </w:rPr>
            </w:pPr>
          </w:p>
          <w:p w14:paraId="2201BE99" w14:textId="77777777" w:rsidR="00DA67A0" w:rsidRPr="0049020C" w:rsidRDefault="00DA67A0" w:rsidP="00DA67A0">
            <w:pPr>
              <w:rPr>
                <w:bCs/>
              </w:rPr>
            </w:pPr>
          </w:p>
          <w:p w14:paraId="00BE4E4A" w14:textId="77777777" w:rsidR="00DA67A0" w:rsidRPr="0049020C" w:rsidRDefault="00DA67A0" w:rsidP="00DA67A0">
            <w:pPr>
              <w:rPr>
                <w:bCs/>
                <w:color w:val="auto"/>
              </w:rPr>
            </w:pPr>
          </w:p>
          <w:p w14:paraId="1BE6B5FF" w14:textId="77777777" w:rsidR="00DA67A0" w:rsidRPr="0049020C" w:rsidRDefault="00DA67A0" w:rsidP="00DA67A0">
            <w:pPr>
              <w:rPr>
                <w:bCs/>
              </w:rPr>
            </w:pPr>
            <w:r w:rsidRPr="0049020C">
              <w:rPr>
                <w:bCs/>
              </w:rPr>
              <w:t>Member of teaching staff will be used to support literacy initiatives in the school and work with vulnerable pupils on Art &amp; Design projects</w:t>
            </w:r>
          </w:p>
          <w:p w14:paraId="55784205" w14:textId="77777777" w:rsidR="00DA172A" w:rsidRPr="0049020C" w:rsidRDefault="00DA172A" w:rsidP="00DA172A">
            <w:pPr>
              <w:rPr>
                <w:bCs/>
              </w:rPr>
            </w:pPr>
          </w:p>
          <w:p w14:paraId="187C087A" w14:textId="77777777" w:rsidR="00DA172A" w:rsidRPr="0049020C" w:rsidRDefault="00DA172A" w:rsidP="00DA172A">
            <w:pPr>
              <w:rPr>
                <w:bCs/>
              </w:rPr>
            </w:pPr>
          </w:p>
          <w:p w14:paraId="560F3735" w14:textId="77777777" w:rsidR="00DA172A" w:rsidRPr="0049020C" w:rsidRDefault="00DA172A" w:rsidP="00DA172A">
            <w:pPr>
              <w:rPr>
                <w:bCs/>
              </w:rPr>
            </w:pPr>
          </w:p>
          <w:p w14:paraId="5FD726AC" w14:textId="77777777" w:rsidR="00DA172A" w:rsidRPr="0049020C" w:rsidRDefault="00DA172A" w:rsidP="00DA172A">
            <w:pPr>
              <w:rPr>
                <w:bCs/>
              </w:rPr>
            </w:pPr>
          </w:p>
          <w:p w14:paraId="266BC5DA" w14:textId="77777777" w:rsidR="00DA172A" w:rsidRPr="0049020C" w:rsidRDefault="00DA172A" w:rsidP="00DA172A">
            <w:pPr>
              <w:rPr>
                <w:bCs/>
              </w:rPr>
            </w:pPr>
          </w:p>
          <w:p w14:paraId="6CF7C767" w14:textId="0CA74863" w:rsidR="00DA172A" w:rsidRDefault="00DA172A" w:rsidP="00DA172A">
            <w:pPr>
              <w:rPr>
                <w:bCs/>
              </w:rPr>
            </w:pPr>
          </w:p>
          <w:p w14:paraId="0890B411" w14:textId="3258A933" w:rsidR="00A7411C" w:rsidRDefault="00A7411C" w:rsidP="00DA172A">
            <w:pPr>
              <w:rPr>
                <w:bCs/>
              </w:rPr>
            </w:pPr>
          </w:p>
          <w:p w14:paraId="14F5664B" w14:textId="1505B810" w:rsidR="00A7411C" w:rsidRDefault="00A7411C" w:rsidP="00DA172A">
            <w:pPr>
              <w:rPr>
                <w:bCs/>
              </w:rPr>
            </w:pPr>
          </w:p>
          <w:p w14:paraId="1772F63C" w14:textId="305D2D05" w:rsidR="000B09CA" w:rsidRDefault="000B09CA" w:rsidP="00DA172A">
            <w:pPr>
              <w:rPr>
                <w:bCs/>
              </w:rPr>
            </w:pPr>
          </w:p>
          <w:p w14:paraId="0194EEC3" w14:textId="77777777" w:rsidR="000B09CA" w:rsidRDefault="000B09CA" w:rsidP="00DA172A">
            <w:pPr>
              <w:rPr>
                <w:bCs/>
              </w:rPr>
            </w:pPr>
          </w:p>
          <w:p w14:paraId="3C7714DE" w14:textId="4A0EFE36" w:rsidR="00A7411C" w:rsidRDefault="00A7411C" w:rsidP="00DA172A">
            <w:pPr>
              <w:rPr>
                <w:bCs/>
              </w:rPr>
            </w:pPr>
          </w:p>
          <w:p w14:paraId="3C3B4578" w14:textId="18262A95" w:rsidR="00EC3A3B" w:rsidRDefault="00EC3A3B" w:rsidP="00DA172A">
            <w:pPr>
              <w:rPr>
                <w:bCs/>
              </w:rPr>
            </w:pPr>
          </w:p>
          <w:p w14:paraId="0B3C61CF" w14:textId="77777777" w:rsidR="001F27D0" w:rsidRPr="0049020C" w:rsidRDefault="001F27D0" w:rsidP="00DA172A">
            <w:pPr>
              <w:rPr>
                <w:bCs/>
              </w:rPr>
            </w:pPr>
          </w:p>
          <w:p w14:paraId="35C234D7" w14:textId="77777777" w:rsidR="004C12B2" w:rsidRDefault="004C12B2" w:rsidP="00DA172A">
            <w:pPr>
              <w:rPr>
                <w:bCs/>
              </w:rPr>
            </w:pPr>
          </w:p>
          <w:p w14:paraId="0B93867F" w14:textId="77777777" w:rsidR="004C12B2" w:rsidRDefault="004C12B2" w:rsidP="00DA172A">
            <w:pPr>
              <w:rPr>
                <w:bCs/>
              </w:rPr>
            </w:pPr>
          </w:p>
          <w:p w14:paraId="334B2D85" w14:textId="7671ECBA" w:rsidR="00DA172A" w:rsidRPr="0049020C" w:rsidRDefault="00DA172A" w:rsidP="00DA172A">
            <w:pPr>
              <w:rPr>
                <w:bCs/>
              </w:rPr>
            </w:pPr>
            <w:r w:rsidRPr="0049020C">
              <w:rPr>
                <w:bCs/>
              </w:rPr>
              <w:t>No young person will be hungry in the morning or during Future Friday. Young people will have access to toiletries, stationary, food, underwear, unform items etc and they will be readily and discreetly available</w:t>
            </w:r>
          </w:p>
        </w:tc>
        <w:tc>
          <w:tcPr>
            <w:tcW w:w="3924" w:type="dxa"/>
          </w:tcPr>
          <w:p w14:paraId="0E6C5A70" w14:textId="77777777" w:rsidR="00A75EE4" w:rsidRPr="0049020C" w:rsidRDefault="00A75EE4" w:rsidP="00437AFB">
            <w:pPr>
              <w:jc w:val="center"/>
              <w:rPr>
                <w:bCs/>
                <w:color w:val="auto"/>
              </w:rPr>
            </w:pPr>
          </w:p>
          <w:p w14:paraId="4B73E16A" w14:textId="77777777" w:rsidR="00DA67A0" w:rsidRPr="0049020C" w:rsidRDefault="00DA67A0" w:rsidP="00DA67A0">
            <w:pPr>
              <w:rPr>
                <w:bCs/>
              </w:rPr>
            </w:pPr>
          </w:p>
          <w:p w14:paraId="62AD9B73" w14:textId="77777777" w:rsidR="00DA67A0" w:rsidRPr="0049020C" w:rsidRDefault="00DA67A0" w:rsidP="00DA67A0">
            <w:pPr>
              <w:rPr>
                <w:bCs/>
                <w:color w:val="auto"/>
              </w:rPr>
            </w:pPr>
          </w:p>
          <w:p w14:paraId="11BAC117" w14:textId="77777777" w:rsidR="00DA67A0" w:rsidRDefault="00DA67A0" w:rsidP="00DA67A0">
            <w:pPr>
              <w:rPr>
                <w:bCs/>
              </w:rPr>
            </w:pPr>
            <w:r w:rsidRPr="0049020C">
              <w:rPr>
                <w:bCs/>
              </w:rPr>
              <w:t xml:space="preserve">Baseline Data and improvements in reading </w:t>
            </w:r>
          </w:p>
          <w:p w14:paraId="221F461C" w14:textId="77777777" w:rsidR="0049020C" w:rsidRPr="0049020C" w:rsidRDefault="0049020C" w:rsidP="0049020C"/>
          <w:p w14:paraId="12C6FC53" w14:textId="77777777" w:rsidR="0049020C" w:rsidRPr="0049020C" w:rsidRDefault="0049020C" w:rsidP="0049020C"/>
          <w:p w14:paraId="5C3E7CF0" w14:textId="77777777" w:rsidR="0049020C" w:rsidRPr="0049020C" w:rsidRDefault="0049020C" w:rsidP="0049020C"/>
          <w:p w14:paraId="50C3C0AD" w14:textId="77777777" w:rsidR="0049020C" w:rsidRPr="0049020C" w:rsidRDefault="0049020C" w:rsidP="0049020C"/>
          <w:p w14:paraId="67F06129" w14:textId="77777777" w:rsidR="0049020C" w:rsidRPr="0049020C" w:rsidRDefault="0049020C" w:rsidP="0049020C"/>
          <w:p w14:paraId="36B4A612" w14:textId="77777777" w:rsidR="0049020C" w:rsidRPr="0049020C" w:rsidRDefault="0049020C" w:rsidP="0049020C"/>
          <w:p w14:paraId="68330C56" w14:textId="77777777" w:rsidR="0049020C" w:rsidRPr="0049020C" w:rsidRDefault="0049020C" w:rsidP="0049020C"/>
          <w:p w14:paraId="39EF2639" w14:textId="3F685C58" w:rsidR="0049020C" w:rsidRDefault="0049020C" w:rsidP="0049020C">
            <w:pPr>
              <w:rPr>
                <w:bCs/>
              </w:rPr>
            </w:pPr>
          </w:p>
          <w:p w14:paraId="21AB71B0" w14:textId="2562150D" w:rsidR="00A7411C" w:rsidRDefault="00A7411C" w:rsidP="0049020C">
            <w:pPr>
              <w:rPr>
                <w:bCs/>
              </w:rPr>
            </w:pPr>
          </w:p>
          <w:p w14:paraId="3ECE6A57" w14:textId="77777777" w:rsidR="00A7411C" w:rsidRDefault="00A7411C" w:rsidP="0049020C">
            <w:pPr>
              <w:rPr>
                <w:bCs/>
              </w:rPr>
            </w:pPr>
          </w:p>
          <w:p w14:paraId="1ABE1F6B" w14:textId="48E4DCFE" w:rsidR="00A7411C" w:rsidRDefault="00A7411C" w:rsidP="0049020C">
            <w:pPr>
              <w:rPr>
                <w:bCs/>
              </w:rPr>
            </w:pPr>
          </w:p>
          <w:p w14:paraId="0EFED24B" w14:textId="77777777" w:rsidR="00EC3A3B" w:rsidRDefault="00EC3A3B" w:rsidP="0049020C">
            <w:pPr>
              <w:rPr>
                <w:bCs/>
              </w:rPr>
            </w:pPr>
          </w:p>
          <w:p w14:paraId="77F79877" w14:textId="77777777" w:rsidR="000B09CA" w:rsidRDefault="000B09CA" w:rsidP="0049020C">
            <w:pPr>
              <w:rPr>
                <w:bCs/>
              </w:rPr>
            </w:pPr>
          </w:p>
          <w:p w14:paraId="36878066" w14:textId="77777777" w:rsidR="00A7411C" w:rsidRDefault="00A7411C" w:rsidP="0049020C">
            <w:pPr>
              <w:rPr>
                <w:bCs/>
              </w:rPr>
            </w:pPr>
          </w:p>
          <w:p w14:paraId="661E0CA0" w14:textId="3E68D30D" w:rsidR="0049020C" w:rsidRPr="0049020C" w:rsidRDefault="0049020C" w:rsidP="0049020C">
            <w:r>
              <w:t>Breakfast club and trolleys are well utilised by anyone who needs them</w:t>
            </w:r>
          </w:p>
        </w:tc>
      </w:tr>
      <w:bookmarkEnd w:id="0"/>
    </w:tbl>
    <w:p w14:paraId="6369A3D7" w14:textId="359B7168" w:rsidR="00746581" w:rsidRDefault="00746581" w:rsidP="00CC74FE">
      <w:pPr>
        <w:jc w:val="center"/>
        <w:rPr>
          <w:b/>
          <w:bCs/>
          <w:color w:val="auto"/>
          <w:sz w:val="28"/>
          <w:szCs w:val="28"/>
        </w:rPr>
      </w:pPr>
    </w:p>
    <w:p w14:paraId="275A7042" w14:textId="539166C5" w:rsidR="004C12B2" w:rsidRDefault="004C12B2" w:rsidP="00CC74FE">
      <w:pPr>
        <w:jc w:val="center"/>
        <w:rPr>
          <w:b/>
          <w:bCs/>
          <w:color w:val="auto"/>
          <w:sz w:val="28"/>
          <w:szCs w:val="28"/>
        </w:rPr>
      </w:pPr>
    </w:p>
    <w:p w14:paraId="0C2088C2" w14:textId="572B3140" w:rsidR="004C12B2" w:rsidRDefault="004C12B2" w:rsidP="00CC74FE">
      <w:pPr>
        <w:jc w:val="center"/>
        <w:rPr>
          <w:b/>
          <w:bCs/>
          <w:color w:val="auto"/>
          <w:sz w:val="28"/>
          <w:szCs w:val="28"/>
        </w:rPr>
      </w:pPr>
    </w:p>
    <w:p w14:paraId="2F0D35A0" w14:textId="28CEF8A5" w:rsidR="004C12B2" w:rsidRDefault="004C12B2" w:rsidP="00CC74FE">
      <w:pPr>
        <w:jc w:val="center"/>
        <w:rPr>
          <w:b/>
          <w:bCs/>
          <w:color w:val="auto"/>
          <w:sz w:val="28"/>
          <w:szCs w:val="28"/>
        </w:rPr>
      </w:pPr>
    </w:p>
    <w:p w14:paraId="27258A4A" w14:textId="66370322" w:rsidR="004C12B2" w:rsidRDefault="004C12B2" w:rsidP="00CC74FE">
      <w:pPr>
        <w:jc w:val="center"/>
        <w:rPr>
          <w:b/>
          <w:bCs/>
          <w:color w:val="auto"/>
          <w:sz w:val="28"/>
          <w:szCs w:val="28"/>
        </w:rPr>
      </w:pPr>
    </w:p>
    <w:p w14:paraId="67802FC7" w14:textId="3BB5CBDF" w:rsidR="004C12B2" w:rsidRDefault="004C12B2" w:rsidP="00CC74FE">
      <w:pPr>
        <w:jc w:val="center"/>
        <w:rPr>
          <w:b/>
          <w:bCs/>
          <w:color w:val="auto"/>
          <w:sz w:val="28"/>
          <w:szCs w:val="28"/>
        </w:rPr>
      </w:pPr>
    </w:p>
    <w:p w14:paraId="485AF70A" w14:textId="64C409FB" w:rsidR="004C12B2" w:rsidRDefault="004C12B2" w:rsidP="00CC74FE">
      <w:pPr>
        <w:jc w:val="center"/>
        <w:rPr>
          <w:b/>
          <w:bCs/>
          <w:color w:val="auto"/>
          <w:sz w:val="28"/>
          <w:szCs w:val="28"/>
        </w:rPr>
      </w:pPr>
    </w:p>
    <w:p w14:paraId="4FBFC9BC" w14:textId="0BAB0C30" w:rsidR="004C12B2" w:rsidRDefault="004C12B2" w:rsidP="00CC74FE">
      <w:pPr>
        <w:jc w:val="center"/>
        <w:rPr>
          <w:b/>
          <w:bCs/>
          <w:color w:val="auto"/>
          <w:sz w:val="28"/>
          <w:szCs w:val="28"/>
        </w:rPr>
      </w:pPr>
    </w:p>
    <w:p w14:paraId="3BFF4D94" w14:textId="4C4FECD3" w:rsidR="004C12B2" w:rsidRDefault="004C12B2" w:rsidP="00CC74FE">
      <w:pPr>
        <w:jc w:val="center"/>
        <w:rPr>
          <w:b/>
          <w:bCs/>
          <w:color w:val="auto"/>
          <w:sz w:val="28"/>
          <w:szCs w:val="28"/>
        </w:rPr>
      </w:pPr>
    </w:p>
    <w:p w14:paraId="313D2E20" w14:textId="131F4271" w:rsidR="004C12B2" w:rsidRDefault="004C12B2" w:rsidP="00CC74FE">
      <w:pPr>
        <w:jc w:val="center"/>
        <w:rPr>
          <w:b/>
          <w:bCs/>
          <w:color w:val="auto"/>
          <w:sz w:val="28"/>
          <w:szCs w:val="28"/>
        </w:rPr>
      </w:pPr>
    </w:p>
    <w:p w14:paraId="3144A119" w14:textId="30E510D4" w:rsidR="004C12B2" w:rsidRDefault="004C12B2" w:rsidP="00CC74FE">
      <w:pPr>
        <w:jc w:val="center"/>
        <w:rPr>
          <w:b/>
          <w:bCs/>
          <w:color w:val="auto"/>
          <w:sz w:val="28"/>
          <w:szCs w:val="28"/>
        </w:rPr>
      </w:pPr>
    </w:p>
    <w:p w14:paraId="5EC35933" w14:textId="0741DE9C" w:rsidR="004C12B2" w:rsidRDefault="004C12B2" w:rsidP="00CC74FE">
      <w:pPr>
        <w:jc w:val="center"/>
        <w:rPr>
          <w:b/>
          <w:bCs/>
          <w:color w:val="auto"/>
          <w:sz w:val="28"/>
          <w:szCs w:val="28"/>
        </w:rPr>
      </w:pPr>
    </w:p>
    <w:p w14:paraId="0505BB6D" w14:textId="47F3F347" w:rsidR="004C12B2" w:rsidRDefault="004C12B2" w:rsidP="00CC74FE">
      <w:pPr>
        <w:jc w:val="center"/>
        <w:rPr>
          <w:b/>
          <w:bCs/>
          <w:color w:val="auto"/>
          <w:sz w:val="28"/>
          <w:szCs w:val="28"/>
        </w:rPr>
      </w:pPr>
    </w:p>
    <w:p w14:paraId="74C8CAD9" w14:textId="561AE1CA" w:rsidR="004C12B2" w:rsidRDefault="004C12B2" w:rsidP="00CC74FE">
      <w:pPr>
        <w:jc w:val="center"/>
        <w:rPr>
          <w:b/>
          <w:bCs/>
          <w:color w:val="auto"/>
          <w:sz w:val="28"/>
          <w:szCs w:val="28"/>
        </w:rPr>
      </w:pPr>
    </w:p>
    <w:p w14:paraId="6054DF11" w14:textId="32FE8377" w:rsidR="004C12B2" w:rsidRDefault="004C12B2" w:rsidP="00CC74FE">
      <w:pPr>
        <w:jc w:val="center"/>
        <w:rPr>
          <w:b/>
          <w:bCs/>
          <w:color w:val="auto"/>
          <w:sz w:val="28"/>
          <w:szCs w:val="28"/>
        </w:rPr>
      </w:pPr>
    </w:p>
    <w:p w14:paraId="69064279" w14:textId="3030F86B" w:rsidR="004C12B2" w:rsidRDefault="004C12B2" w:rsidP="00CC74FE">
      <w:pPr>
        <w:jc w:val="center"/>
        <w:rPr>
          <w:b/>
          <w:bCs/>
          <w:color w:val="auto"/>
          <w:sz w:val="28"/>
          <w:szCs w:val="28"/>
        </w:rPr>
      </w:pPr>
    </w:p>
    <w:p w14:paraId="61B70041" w14:textId="4491A038" w:rsidR="004C12B2" w:rsidRDefault="004C12B2" w:rsidP="00CC74FE">
      <w:pPr>
        <w:jc w:val="center"/>
        <w:rPr>
          <w:b/>
          <w:bCs/>
          <w:color w:val="auto"/>
          <w:sz w:val="28"/>
          <w:szCs w:val="28"/>
        </w:rPr>
      </w:pPr>
    </w:p>
    <w:p w14:paraId="21BC5FAF" w14:textId="52AF8029" w:rsidR="004C12B2" w:rsidRDefault="004C12B2" w:rsidP="00CC74FE">
      <w:pPr>
        <w:jc w:val="center"/>
        <w:rPr>
          <w:b/>
          <w:bCs/>
          <w:color w:val="auto"/>
          <w:sz w:val="28"/>
          <w:szCs w:val="28"/>
        </w:rPr>
      </w:pPr>
    </w:p>
    <w:p w14:paraId="31D47897" w14:textId="3F230E93" w:rsidR="004C12B2" w:rsidRDefault="004C12B2" w:rsidP="00CC74FE">
      <w:pPr>
        <w:jc w:val="center"/>
        <w:rPr>
          <w:b/>
          <w:bCs/>
          <w:color w:val="auto"/>
          <w:sz w:val="28"/>
          <w:szCs w:val="28"/>
        </w:rPr>
      </w:pPr>
    </w:p>
    <w:p w14:paraId="3EF2EF73" w14:textId="08D8E4A6" w:rsidR="004C12B2" w:rsidRDefault="004C12B2" w:rsidP="00CC74FE">
      <w:pPr>
        <w:jc w:val="center"/>
        <w:rPr>
          <w:b/>
          <w:bCs/>
          <w:color w:val="auto"/>
          <w:sz w:val="28"/>
          <w:szCs w:val="28"/>
        </w:rPr>
      </w:pPr>
    </w:p>
    <w:p w14:paraId="03C86DEE" w14:textId="77777777" w:rsidR="004C12B2" w:rsidRDefault="004C12B2" w:rsidP="00CC74FE">
      <w:pPr>
        <w:jc w:val="center"/>
        <w:rPr>
          <w:b/>
          <w:bCs/>
          <w:color w:val="auto"/>
          <w:sz w:val="28"/>
          <w:szCs w:val="28"/>
        </w:rPr>
      </w:pPr>
    </w:p>
    <w:p w14:paraId="4D368BE3" w14:textId="77777777" w:rsidR="00746581" w:rsidRDefault="00746581" w:rsidP="00B81B4A">
      <w:pPr>
        <w:rPr>
          <w:b/>
          <w:bCs/>
          <w:color w:val="auto"/>
          <w:sz w:val="28"/>
          <w:szCs w:val="28"/>
        </w:rPr>
      </w:pPr>
    </w:p>
    <w:p w14:paraId="0A0F44CE" w14:textId="77777777" w:rsidR="00746581" w:rsidRDefault="00746581" w:rsidP="00CC74FE">
      <w:pPr>
        <w:jc w:val="center"/>
        <w:rPr>
          <w:b/>
          <w:bCs/>
          <w:color w:val="auto"/>
          <w:sz w:val="28"/>
          <w:szCs w:val="28"/>
        </w:rPr>
      </w:pPr>
    </w:p>
    <w:p w14:paraId="479BAE47" w14:textId="40A160E7" w:rsidR="00EC47CB" w:rsidRPr="00746581" w:rsidRDefault="00CC74FE" w:rsidP="00CC74FE">
      <w:pPr>
        <w:jc w:val="center"/>
        <w:rPr>
          <w:b/>
          <w:bCs/>
          <w:color w:val="auto"/>
          <w:sz w:val="28"/>
          <w:szCs w:val="28"/>
        </w:rPr>
      </w:pPr>
      <w:r w:rsidRPr="00746581">
        <w:rPr>
          <w:b/>
          <w:bCs/>
          <w:color w:val="auto"/>
          <w:sz w:val="28"/>
          <w:szCs w:val="28"/>
        </w:rPr>
        <w:t>EQUITY</w:t>
      </w:r>
      <w:r w:rsidR="00EC47CB" w:rsidRPr="00746581">
        <w:rPr>
          <w:b/>
          <w:bCs/>
          <w:color w:val="auto"/>
          <w:sz w:val="28"/>
          <w:szCs w:val="28"/>
        </w:rPr>
        <w:t xml:space="preserve"> CHECKPOINT 1: JANUARY 202</w:t>
      </w:r>
      <w:r w:rsidR="00475ECE" w:rsidRPr="00746581">
        <w:rPr>
          <w:b/>
          <w:bCs/>
          <w:color w:val="auto"/>
          <w:sz w:val="28"/>
          <w:szCs w:val="28"/>
        </w:rPr>
        <w:t>3</w:t>
      </w:r>
    </w:p>
    <w:p w14:paraId="3A79B56E" w14:textId="77777777" w:rsidR="00EC47CB" w:rsidRPr="00746581" w:rsidRDefault="00EC47CB" w:rsidP="00EC47CB">
      <w:pPr>
        <w:rPr>
          <w:b/>
          <w:color w:val="auto"/>
        </w:rPr>
      </w:pPr>
    </w:p>
    <w:tbl>
      <w:tblPr>
        <w:tblStyle w:val="TableGrid"/>
        <w:tblW w:w="15523" w:type="dxa"/>
        <w:tblLook w:val="04A0" w:firstRow="1" w:lastRow="0" w:firstColumn="1" w:lastColumn="0" w:noHBand="0" w:noVBand="1"/>
      </w:tblPr>
      <w:tblGrid>
        <w:gridCol w:w="2118"/>
        <w:gridCol w:w="4995"/>
        <w:gridCol w:w="4272"/>
        <w:gridCol w:w="2117"/>
        <w:gridCol w:w="2021"/>
      </w:tblGrid>
      <w:tr w:rsidR="00746581" w:rsidRPr="00746581" w14:paraId="52E71CE9" w14:textId="325DD6C5" w:rsidTr="00646D39">
        <w:tc>
          <w:tcPr>
            <w:tcW w:w="2118" w:type="dxa"/>
            <w:shd w:val="clear" w:color="auto" w:fill="B8CCE4" w:themeFill="accent1" w:themeFillTint="66"/>
          </w:tcPr>
          <w:p w14:paraId="6824D652" w14:textId="75A0E29D" w:rsidR="00646D39" w:rsidRPr="00746581" w:rsidRDefault="00CC74FE" w:rsidP="00EC47CB">
            <w:pPr>
              <w:rPr>
                <w:b/>
                <w:color w:val="auto"/>
              </w:rPr>
            </w:pPr>
            <w:r w:rsidRPr="00746581">
              <w:rPr>
                <w:b/>
                <w:color w:val="auto"/>
              </w:rPr>
              <w:t>Priority</w:t>
            </w:r>
          </w:p>
        </w:tc>
        <w:tc>
          <w:tcPr>
            <w:tcW w:w="4995" w:type="dxa"/>
            <w:shd w:val="clear" w:color="auto" w:fill="B8CCE4" w:themeFill="accent1" w:themeFillTint="66"/>
          </w:tcPr>
          <w:p w14:paraId="683EE4A0" w14:textId="51501CFA" w:rsidR="00646D39" w:rsidRPr="00746581" w:rsidRDefault="00646D39" w:rsidP="00CC74FE">
            <w:pPr>
              <w:rPr>
                <w:b/>
                <w:color w:val="auto"/>
              </w:rPr>
            </w:pPr>
            <w:r w:rsidRPr="00746581">
              <w:rPr>
                <w:b/>
                <w:color w:val="auto"/>
              </w:rPr>
              <w:t>What is going well?</w:t>
            </w:r>
            <w:r w:rsidR="00CC74FE" w:rsidRPr="00746581">
              <w:rPr>
                <w:b/>
                <w:color w:val="auto"/>
              </w:rPr>
              <w:t xml:space="preserve"> </w:t>
            </w:r>
            <w:r w:rsidRPr="00746581">
              <w:rPr>
                <w:b/>
                <w:color w:val="auto"/>
              </w:rPr>
              <w:t>(Impact</w:t>
            </w:r>
            <w:r w:rsidR="00CC74FE" w:rsidRPr="00746581">
              <w:rPr>
                <w:b/>
                <w:color w:val="auto"/>
              </w:rPr>
              <w:t>)</w:t>
            </w:r>
          </w:p>
        </w:tc>
        <w:tc>
          <w:tcPr>
            <w:tcW w:w="4272" w:type="dxa"/>
            <w:shd w:val="clear" w:color="auto" w:fill="B8CCE4" w:themeFill="accent1" w:themeFillTint="66"/>
          </w:tcPr>
          <w:p w14:paraId="4FD5A9FD" w14:textId="0F79D50D" w:rsidR="00646D39" w:rsidRPr="00746581" w:rsidRDefault="00646D39" w:rsidP="00EC47CB">
            <w:pPr>
              <w:rPr>
                <w:b/>
                <w:color w:val="auto"/>
              </w:rPr>
            </w:pPr>
            <w:r w:rsidRPr="00746581">
              <w:rPr>
                <w:b/>
                <w:color w:val="auto"/>
              </w:rPr>
              <w:t>How do you know?</w:t>
            </w:r>
            <w:r w:rsidRPr="00746581">
              <w:rPr>
                <w:i/>
                <w:iCs/>
                <w:color w:val="auto"/>
              </w:rPr>
              <w:t xml:space="preserve"> </w:t>
            </w:r>
            <w:r w:rsidRPr="00746581">
              <w:rPr>
                <w:color w:val="auto"/>
              </w:rPr>
              <w:t>(</w:t>
            </w:r>
            <w:r w:rsidRPr="00746581">
              <w:rPr>
                <w:b/>
                <w:bCs/>
                <w:color w:val="auto"/>
              </w:rPr>
              <w:t>Evidence</w:t>
            </w:r>
            <w:r w:rsidR="00CC74FE" w:rsidRPr="00746581">
              <w:rPr>
                <w:color w:val="auto"/>
              </w:rPr>
              <w:t>)</w:t>
            </w:r>
          </w:p>
        </w:tc>
        <w:tc>
          <w:tcPr>
            <w:tcW w:w="2117" w:type="dxa"/>
            <w:shd w:val="clear" w:color="auto" w:fill="B8CCE4" w:themeFill="accent1" w:themeFillTint="66"/>
          </w:tcPr>
          <w:p w14:paraId="6AE64D63" w14:textId="1B0C54A3" w:rsidR="00646D39" w:rsidRPr="00746581" w:rsidRDefault="00CC74FE" w:rsidP="00EC47CB">
            <w:pPr>
              <w:rPr>
                <w:b/>
                <w:color w:val="auto"/>
              </w:rPr>
            </w:pPr>
            <w:r w:rsidRPr="00746581">
              <w:rPr>
                <w:b/>
                <w:color w:val="auto"/>
              </w:rPr>
              <w:t>Describe any changes you have made/will make to your Equity plan</w:t>
            </w:r>
          </w:p>
        </w:tc>
        <w:tc>
          <w:tcPr>
            <w:tcW w:w="2021" w:type="dxa"/>
            <w:shd w:val="clear" w:color="auto" w:fill="B8CCE4" w:themeFill="accent1" w:themeFillTint="66"/>
          </w:tcPr>
          <w:p w14:paraId="55050AE6" w14:textId="1560CD3A" w:rsidR="00646D39" w:rsidRPr="00746581" w:rsidRDefault="00646D39" w:rsidP="00EC47CB">
            <w:pPr>
              <w:rPr>
                <w:b/>
                <w:bCs/>
                <w:color w:val="auto"/>
              </w:rPr>
            </w:pPr>
            <w:r w:rsidRPr="00746581">
              <w:rPr>
                <w:b/>
                <w:bCs/>
                <w:color w:val="auto"/>
              </w:rPr>
              <w:t>Support required? Next steps</w:t>
            </w:r>
          </w:p>
        </w:tc>
      </w:tr>
      <w:tr w:rsidR="00746581" w:rsidRPr="00746581" w14:paraId="10107C52" w14:textId="3D7FF066" w:rsidTr="00646D39">
        <w:tc>
          <w:tcPr>
            <w:tcW w:w="2118" w:type="dxa"/>
            <w:shd w:val="clear" w:color="auto" w:fill="auto"/>
          </w:tcPr>
          <w:p w14:paraId="7EE0D592" w14:textId="77777777" w:rsidR="00646D39" w:rsidRPr="00746581" w:rsidRDefault="00646D39" w:rsidP="00C46D96">
            <w:pPr>
              <w:jc w:val="center"/>
              <w:rPr>
                <w:b/>
                <w:color w:val="auto"/>
              </w:rPr>
            </w:pPr>
          </w:p>
          <w:p w14:paraId="2B7FCFCE" w14:textId="77777777" w:rsidR="00646D39" w:rsidRPr="00746581" w:rsidRDefault="00646D39" w:rsidP="00C46D96">
            <w:pPr>
              <w:jc w:val="center"/>
              <w:rPr>
                <w:b/>
                <w:color w:val="auto"/>
              </w:rPr>
            </w:pPr>
          </w:p>
          <w:p w14:paraId="6A5D0AD6" w14:textId="77777777" w:rsidR="00646D39" w:rsidRPr="00746581" w:rsidRDefault="00646D39" w:rsidP="00C46D96">
            <w:pPr>
              <w:jc w:val="center"/>
              <w:rPr>
                <w:b/>
                <w:color w:val="auto"/>
              </w:rPr>
            </w:pPr>
          </w:p>
          <w:p w14:paraId="54D2B918" w14:textId="77777777" w:rsidR="00646D39" w:rsidRPr="00746581" w:rsidRDefault="00646D39" w:rsidP="00C46D96">
            <w:pPr>
              <w:jc w:val="center"/>
              <w:rPr>
                <w:b/>
                <w:color w:val="auto"/>
              </w:rPr>
            </w:pPr>
          </w:p>
          <w:p w14:paraId="149144CE" w14:textId="77777777" w:rsidR="00646D39" w:rsidRPr="00746581" w:rsidRDefault="00646D39" w:rsidP="00C46D96">
            <w:pPr>
              <w:jc w:val="center"/>
              <w:rPr>
                <w:b/>
                <w:color w:val="auto"/>
              </w:rPr>
            </w:pPr>
          </w:p>
          <w:p w14:paraId="13BE5285" w14:textId="77777777" w:rsidR="00646D39" w:rsidRPr="00746581" w:rsidRDefault="00646D39" w:rsidP="00C46D96">
            <w:pPr>
              <w:jc w:val="center"/>
              <w:rPr>
                <w:b/>
                <w:color w:val="auto"/>
              </w:rPr>
            </w:pPr>
          </w:p>
          <w:p w14:paraId="225486A1" w14:textId="77777777" w:rsidR="00646D39" w:rsidRPr="00746581" w:rsidRDefault="00646D39" w:rsidP="00C46D96">
            <w:pPr>
              <w:jc w:val="center"/>
              <w:rPr>
                <w:b/>
                <w:color w:val="auto"/>
              </w:rPr>
            </w:pPr>
          </w:p>
          <w:p w14:paraId="4820A502" w14:textId="77777777" w:rsidR="00CC74FE" w:rsidRPr="00746581" w:rsidRDefault="00CC74FE" w:rsidP="00C46D96">
            <w:pPr>
              <w:jc w:val="center"/>
              <w:rPr>
                <w:b/>
                <w:color w:val="auto"/>
              </w:rPr>
            </w:pPr>
          </w:p>
          <w:p w14:paraId="3AA0B499" w14:textId="77777777" w:rsidR="00CC74FE" w:rsidRPr="00746581" w:rsidRDefault="00CC74FE" w:rsidP="00C46D96">
            <w:pPr>
              <w:jc w:val="center"/>
              <w:rPr>
                <w:b/>
                <w:color w:val="auto"/>
              </w:rPr>
            </w:pPr>
          </w:p>
          <w:p w14:paraId="3C5666D5" w14:textId="77777777" w:rsidR="00CC74FE" w:rsidRPr="00746581" w:rsidRDefault="00CC74FE" w:rsidP="00C46D96">
            <w:pPr>
              <w:jc w:val="center"/>
              <w:rPr>
                <w:b/>
                <w:color w:val="auto"/>
              </w:rPr>
            </w:pPr>
          </w:p>
          <w:p w14:paraId="649527AD" w14:textId="77777777" w:rsidR="00CC74FE" w:rsidRPr="00746581" w:rsidRDefault="00CC74FE" w:rsidP="00C46D96">
            <w:pPr>
              <w:jc w:val="center"/>
              <w:rPr>
                <w:b/>
                <w:color w:val="auto"/>
              </w:rPr>
            </w:pPr>
          </w:p>
          <w:p w14:paraId="6B0BCD26" w14:textId="77777777" w:rsidR="00CC74FE" w:rsidRPr="00746581" w:rsidRDefault="00CC74FE" w:rsidP="00C46D96">
            <w:pPr>
              <w:jc w:val="center"/>
              <w:rPr>
                <w:b/>
                <w:color w:val="auto"/>
              </w:rPr>
            </w:pPr>
          </w:p>
          <w:p w14:paraId="69ECBF69" w14:textId="77777777" w:rsidR="00CC74FE" w:rsidRPr="00746581" w:rsidRDefault="00CC74FE" w:rsidP="00C46D96">
            <w:pPr>
              <w:jc w:val="center"/>
              <w:rPr>
                <w:b/>
                <w:color w:val="auto"/>
              </w:rPr>
            </w:pPr>
          </w:p>
          <w:p w14:paraId="28F93D50" w14:textId="77777777" w:rsidR="00CC74FE" w:rsidRPr="00746581" w:rsidRDefault="00CC74FE" w:rsidP="00C46D96">
            <w:pPr>
              <w:jc w:val="center"/>
              <w:rPr>
                <w:b/>
                <w:color w:val="auto"/>
              </w:rPr>
            </w:pPr>
          </w:p>
          <w:p w14:paraId="52688176" w14:textId="77777777" w:rsidR="00CC74FE" w:rsidRPr="00746581" w:rsidRDefault="00CC74FE" w:rsidP="00C46D96">
            <w:pPr>
              <w:jc w:val="center"/>
              <w:rPr>
                <w:b/>
                <w:color w:val="auto"/>
              </w:rPr>
            </w:pPr>
          </w:p>
          <w:p w14:paraId="19B38BAB" w14:textId="77777777" w:rsidR="00CC74FE" w:rsidRPr="00746581" w:rsidRDefault="00CC74FE" w:rsidP="00C46D96">
            <w:pPr>
              <w:jc w:val="center"/>
              <w:rPr>
                <w:b/>
                <w:color w:val="auto"/>
              </w:rPr>
            </w:pPr>
          </w:p>
          <w:p w14:paraId="1971C3D3" w14:textId="77777777" w:rsidR="00CC74FE" w:rsidRPr="00746581" w:rsidRDefault="00CC74FE" w:rsidP="00C46D96">
            <w:pPr>
              <w:jc w:val="center"/>
              <w:rPr>
                <w:b/>
                <w:color w:val="auto"/>
              </w:rPr>
            </w:pPr>
          </w:p>
          <w:p w14:paraId="055E091C" w14:textId="77777777" w:rsidR="00CC74FE" w:rsidRPr="00746581" w:rsidRDefault="00CC74FE" w:rsidP="00C46D96">
            <w:pPr>
              <w:jc w:val="center"/>
              <w:rPr>
                <w:b/>
                <w:color w:val="auto"/>
              </w:rPr>
            </w:pPr>
          </w:p>
          <w:p w14:paraId="4B7942B8" w14:textId="77777777" w:rsidR="00CC74FE" w:rsidRPr="00746581" w:rsidRDefault="00CC74FE" w:rsidP="00C46D96">
            <w:pPr>
              <w:jc w:val="center"/>
              <w:rPr>
                <w:b/>
                <w:color w:val="auto"/>
              </w:rPr>
            </w:pPr>
          </w:p>
          <w:p w14:paraId="002609BB" w14:textId="77777777" w:rsidR="00CC74FE" w:rsidRPr="00746581" w:rsidRDefault="00CC74FE" w:rsidP="00C46D96">
            <w:pPr>
              <w:jc w:val="center"/>
              <w:rPr>
                <w:b/>
                <w:color w:val="auto"/>
              </w:rPr>
            </w:pPr>
          </w:p>
          <w:p w14:paraId="6E6F8D59" w14:textId="615D008F" w:rsidR="00CC74FE" w:rsidRPr="00746581" w:rsidRDefault="00CC74FE" w:rsidP="00C46D96">
            <w:pPr>
              <w:jc w:val="center"/>
              <w:rPr>
                <w:b/>
                <w:color w:val="auto"/>
              </w:rPr>
            </w:pPr>
          </w:p>
          <w:p w14:paraId="47EB6529" w14:textId="2C94AF5C" w:rsidR="00CC74FE" w:rsidRPr="00746581" w:rsidRDefault="00CC74FE" w:rsidP="00C46D96">
            <w:pPr>
              <w:jc w:val="center"/>
              <w:rPr>
                <w:b/>
                <w:color w:val="auto"/>
              </w:rPr>
            </w:pPr>
          </w:p>
          <w:p w14:paraId="5F18319D" w14:textId="3E344208" w:rsidR="00CC74FE" w:rsidRPr="00746581" w:rsidRDefault="00CC74FE" w:rsidP="00C46D96">
            <w:pPr>
              <w:jc w:val="center"/>
              <w:rPr>
                <w:b/>
                <w:color w:val="auto"/>
              </w:rPr>
            </w:pPr>
          </w:p>
          <w:p w14:paraId="75D5F941" w14:textId="2CC83657" w:rsidR="00CC74FE" w:rsidRPr="00746581" w:rsidRDefault="00CC74FE" w:rsidP="00C46D96">
            <w:pPr>
              <w:jc w:val="center"/>
              <w:rPr>
                <w:b/>
                <w:color w:val="auto"/>
              </w:rPr>
            </w:pPr>
          </w:p>
          <w:p w14:paraId="17D967AC" w14:textId="0A6AF094" w:rsidR="00CC74FE" w:rsidRPr="00746581" w:rsidRDefault="00CC74FE" w:rsidP="00C46D96">
            <w:pPr>
              <w:jc w:val="center"/>
              <w:rPr>
                <w:b/>
                <w:color w:val="auto"/>
              </w:rPr>
            </w:pPr>
          </w:p>
          <w:p w14:paraId="439C0EFE" w14:textId="54F80D13" w:rsidR="00CC74FE" w:rsidRPr="00746581" w:rsidRDefault="00CC74FE" w:rsidP="00C46D96">
            <w:pPr>
              <w:jc w:val="center"/>
              <w:rPr>
                <w:b/>
                <w:color w:val="auto"/>
              </w:rPr>
            </w:pPr>
          </w:p>
          <w:p w14:paraId="4B1A73D5" w14:textId="50DA9BBA" w:rsidR="00CC74FE" w:rsidRPr="00746581" w:rsidRDefault="00CC74FE" w:rsidP="00C46D96">
            <w:pPr>
              <w:jc w:val="center"/>
              <w:rPr>
                <w:b/>
                <w:color w:val="auto"/>
              </w:rPr>
            </w:pPr>
          </w:p>
          <w:p w14:paraId="6D95173E" w14:textId="0BA99C37" w:rsidR="00CC74FE" w:rsidRPr="00746581" w:rsidRDefault="00CC74FE" w:rsidP="00C46D96">
            <w:pPr>
              <w:jc w:val="center"/>
              <w:rPr>
                <w:b/>
                <w:color w:val="auto"/>
              </w:rPr>
            </w:pPr>
          </w:p>
          <w:p w14:paraId="04DA92AC" w14:textId="503975CC" w:rsidR="00CC74FE" w:rsidRPr="00746581" w:rsidRDefault="00CC74FE" w:rsidP="00C46D96">
            <w:pPr>
              <w:jc w:val="center"/>
              <w:rPr>
                <w:b/>
                <w:color w:val="auto"/>
              </w:rPr>
            </w:pPr>
          </w:p>
          <w:p w14:paraId="4768FE7B" w14:textId="21F799B0" w:rsidR="00CC74FE" w:rsidRPr="00746581" w:rsidRDefault="00CC74FE" w:rsidP="00C46D96">
            <w:pPr>
              <w:jc w:val="center"/>
              <w:rPr>
                <w:b/>
                <w:color w:val="auto"/>
              </w:rPr>
            </w:pPr>
          </w:p>
          <w:p w14:paraId="32CFC915" w14:textId="686203CB" w:rsidR="00CC74FE" w:rsidRPr="00746581" w:rsidRDefault="00CC74FE" w:rsidP="00C46D96">
            <w:pPr>
              <w:jc w:val="center"/>
              <w:rPr>
                <w:b/>
                <w:color w:val="auto"/>
              </w:rPr>
            </w:pPr>
          </w:p>
          <w:p w14:paraId="1338626F" w14:textId="7524EE13" w:rsidR="00CC74FE" w:rsidRPr="00746581" w:rsidRDefault="00CC74FE" w:rsidP="00C46D96">
            <w:pPr>
              <w:jc w:val="center"/>
              <w:rPr>
                <w:b/>
                <w:color w:val="auto"/>
              </w:rPr>
            </w:pPr>
          </w:p>
          <w:p w14:paraId="24CE401F" w14:textId="177EAA6C" w:rsidR="00CC74FE" w:rsidRPr="00746581" w:rsidRDefault="00CC74FE" w:rsidP="00C46D96">
            <w:pPr>
              <w:jc w:val="center"/>
              <w:rPr>
                <w:b/>
                <w:color w:val="auto"/>
              </w:rPr>
            </w:pPr>
          </w:p>
          <w:p w14:paraId="3E47013B" w14:textId="66CCD1B6" w:rsidR="00CC74FE" w:rsidRDefault="00CC74FE" w:rsidP="00D0588D">
            <w:pPr>
              <w:rPr>
                <w:b/>
                <w:color w:val="auto"/>
              </w:rPr>
            </w:pPr>
          </w:p>
          <w:p w14:paraId="5A96186B" w14:textId="77777777" w:rsidR="00D0588D" w:rsidRPr="00746581" w:rsidRDefault="00D0588D" w:rsidP="00D0588D">
            <w:pPr>
              <w:rPr>
                <w:b/>
                <w:color w:val="auto"/>
              </w:rPr>
            </w:pPr>
          </w:p>
          <w:p w14:paraId="302C8196" w14:textId="77777777" w:rsidR="00CC74FE" w:rsidRPr="00746581" w:rsidRDefault="00CC74FE" w:rsidP="00CC74FE">
            <w:pPr>
              <w:rPr>
                <w:b/>
                <w:color w:val="auto"/>
              </w:rPr>
            </w:pPr>
          </w:p>
          <w:p w14:paraId="1F7644A3" w14:textId="488E8F3C" w:rsidR="00CC74FE" w:rsidRPr="00746581" w:rsidRDefault="00CC74FE" w:rsidP="00CC74FE">
            <w:pPr>
              <w:rPr>
                <w:b/>
                <w:color w:val="auto"/>
              </w:rPr>
            </w:pPr>
          </w:p>
        </w:tc>
        <w:tc>
          <w:tcPr>
            <w:tcW w:w="4995" w:type="dxa"/>
            <w:shd w:val="clear" w:color="auto" w:fill="auto"/>
          </w:tcPr>
          <w:p w14:paraId="3E77B860" w14:textId="77777777" w:rsidR="00646D39" w:rsidRDefault="00646D39" w:rsidP="00C46D96">
            <w:pPr>
              <w:jc w:val="center"/>
              <w:rPr>
                <w:b/>
                <w:color w:val="auto"/>
              </w:rPr>
            </w:pPr>
          </w:p>
          <w:p w14:paraId="3595E49C" w14:textId="77777777" w:rsidR="00A7411C" w:rsidRDefault="00A7411C" w:rsidP="00A7411C">
            <w:pPr>
              <w:rPr>
                <w:b/>
                <w:color w:val="auto"/>
              </w:rPr>
            </w:pPr>
          </w:p>
          <w:p w14:paraId="1733DA8A" w14:textId="11E9134B" w:rsidR="00A7411C" w:rsidRPr="00A7411C" w:rsidRDefault="00A7411C" w:rsidP="00A7411C"/>
        </w:tc>
        <w:tc>
          <w:tcPr>
            <w:tcW w:w="4272" w:type="dxa"/>
            <w:shd w:val="clear" w:color="auto" w:fill="auto"/>
          </w:tcPr>
          <w:p w14:paraId="3B5391E3" w14:textId="77777777" w:rsidR="00646D39" w:rsidRPr="00746581" w:rsidRDefault="00646D39" w:rsidP="00C46D96">
            <w:pPr>
              <w:jc w:val="center"/>
              <w:rPr>
                <w:b/>
                <w:color w:val="auto"/>
              </w:rPr>
            </w:pPr>
          </w:p>
        </w:tc>
        <w:tc>
          <w:tcPr>
            <w:tcW w:w="2117" w:type="dxa"/>
          </w:tcPr>
          <w:p w14:paraId="7E1B3C50" w14:textId="77777777" w:rsidR="00646D39" w:rsidRPr="00746581" w:rsidRDefault="00646D39" w:rsidP="00C46D96">
            <w:pPr>
              <w:jc w:val="center"/>
              <w:rPr>
                <w:b/>
                <w:color w:val="auto"/>
              </w:rPr>
            </w:pPr>
          </w:p>
        </w:tc>
        <w:tc>
          <w:tcPr>
            <w:tcW w:w="2021" w:type="dxa"/>
          </w:tcPr>
          <w:p w14:paraId="70364089" w14:textId="77777777" w:rsidR="00646D39" w:rsidRPr="00746581" w:rsidRDefault="00646D39" w:rsidP="00C46D96">
            <w:pPr>
              <w:jc w:val="center"/>
              <w:rPr>
                <w:b/>
                <w:color w:val="auto"/>
              </w:rPr>
            </w:pPr>
          </w:p>
        </w:tc>
      </w:tr>
    </w:tbl>
    <w:p w14:paraId="72707D71" w14:textId="77777777" w:rsidR="00F00109" w:rsidRDefault="00F00109" w:rsidP="00CC74FE">
      <w:pPr>
        <w:jc w:val="center"/>
        <w:rPr>
          <w:b/>
          <w:bCs/>
          <w:color w:val="auto"/>
          <w:sz w:val="28"/>
          <w:szCs w:val="28"/>
        </w:rPr>
      </w:pPr>
    </w:p>
    <w:p w14:paraId="6F15725A" w14:textId="565ABF7A" w:rsidR="00475ECE" w:rsidRPr="00746581" w:rsidRDefault="0039713E" w:rsidP="00CC74FE">
      <w:pPr>
        <w:jc w:val="center"/>
        <w:rPr>
          <w:b/>
          <w:bCs/>
          <w:color w:val="auto"/>
          <w:sz w:val="28"/>
          <w:szCs w:val="28"/>
        </w:rPr>
      </w:pPr>
      <w:r w:rsidRPr="00746581">
        <w:rPr>
          <w:b/>
          <w:bCs/>
          <w:color w:val="auto"/>
          <w:sz w:val="28"/>
          <w:szCs w:val="28"/>
        </w:rPr>
        <w:t>EQUITY</w:t>
      </w:r>
      <w:r w:rsidR="00475ECE" w:rsidRPr="00746581">
        <w:rPr>
          <w:b/>
          <w:bCs/>
          <w:color w:val="auto"/>
          <w:sz w:val="28"/>
          <w:szCs w:val="28"/>
        </w:rPr>
        <w:t xml:space="preserve"> CHECKPOINT 2: MAY 2023</w:t>
      </w:r>
    </w:p>
    <w:p w14:paraId="24D0CD59" w14:textId="77777777" w:rsidR="00475ECE" w:rsidRPr="00746581" w:rsidRDefault="00475ECE" w:rsidP="00475ECE">
      <w:pPr>
        <w:rPr>
          <w:b/>
          <w:color w:val="auto"/>
        </w:rPr>
      </w:pPr>
    </w:p>
    <w:tbl>
      <w:tblPr>
        <w:tblStyle w:val="TableGrid"/>
        <w:tblW w:w="15523" w:type="dxa"/>
        <w:tblLook w:val="04A0" w:firstRow="1" w:lastRow="0" w:firstColumn="1" w:lastColumn="0" w:noHBand="0" w:noVBand="1"/>
      </w:tblPr>
      <w:tblGrid>
        <w:gridCol w:w="2118"/>
        <w:gridCol w:w="4995"/>
        <w:gridCol w:w="4272"/>
        <w:gridCol w:w="2117"/>
        <w:gridCol w:w="2021"/>
      </w:tblGrid>
      <w:tr w:rsidR="00746581" w:rsidRPr="00746581" w14:paraId="078A2635" w14:textId="77777777" w:rsidTr="00C46D96">
        <w:tc>
          <w:tcPr>
            <w:tcW w:w="2118" w:type="dxa"/>
            <w:shd w:val="clear" w:color="auto" w:fill="B8CCE4" w:themeFill="accent1" w:themeFillTint="66"/>
          </w:tcPr>
          <w:p w14:paraId="3301B460" w14:textId="0D80B0D5" w:rsidR="00646D39" w:rsidRPr="00746581" w:rsidRDefault="00CC74FE" w:rsidP="00C46D96">
            <w:pPr>
              <w:rPr>
                <w:b/>
                <w:color w:val="auto"/>
              </w:rPr>
            </w:pPr>
            <w:r w:rsidRPr="00746581">
              <w:rPr>
                <w:b/>
                <w:color w:val="auto"/>
              </w:rPr>
              <w:t>Priority</w:t>
            </w:r>
          </w:p>
        </w:tc>
        <w:tc>
          <w:tcPr>
            <w:tcW w:w="4995" w:type="dxa"/>
            <w:shd w:val="clear" w:color="auto" w:fill="B8CCE4" w:themeFill="accent1" w:themeFillTint="66"/>
          </w:tcPr>
          <w:p w14:paraId="157DA8B4" w14:textId="71BA93D4" w:rsidR="00646D39" w:rsidRPr="00746581" w:rsidRDefault="00CC74FE" w:rsidP="00CC74FE">
            <w:pPr>
              <w:rPr>
                <w:b/>
                <w:color w:val="auto"/>
              </w:rPr>
            </w:pPr>
            <w:r w:rsidRPr="00746581">
              <w:rPr>
                <w:b/>
                <w:color w:val="auto"/>
              </w:rPr>
              <w:t>What is going well? (Impact)</w:t>
            </w:r>
          </w:p>
        </w:tc>
        <w:tc>
          <w:tcPr>
            <w:tcW w:w="4272" w:type="dxa"/>
            <w:shd w:val="clear" w:color="auto" w:fill="B8CCE4" w:themeFill="accent1" w:themeFillTint="66"/>
          </w:tcPr>
          <w:p w14:paraId="10BDC188" w14:textId="1FCC30E8" w:rsidR="00646D39" w:rsidRPr="00746581" w:rsidRDefault="00CC74FE" w:rsidP="00C46D96">
            <w:pPr>
              <w:rPr>
                <w:b/>
                <w:color w:val="auto"/>
              </w:rPr>
            </w:pPr>
            <w:r w:rsidRPr="00746581">
              <w:rPr>
                <w:b/>
                <w:color w:val="auto"/>
              </w:rPr>
              <w:t>How do you know?</w:t>
            </w:r>
            <w:r w:rsidRPr="00746581">
              <w:rPr>
                <w:i/>
                <w:iCs/>
                <w:color w:val="auto"/>
              </w:rPr>
              <w:t xml:space="preserve"> </w:t>
            </w:r>
            <w:r w:rsidRPr="00746581">
              <w:rPr>
                <w:color w:val="auto"/>
              </w:rPr>
              <w:t>(</w:t>
            </w:r>
            <w:r w:rsidRPr="00746581">
              <w:rPr>
                <w:b/>
                <w:bCs/>
                <w:color w:val="auto"/>
              </w:rPr>
              <w:t>Evidence</w:t>
            </w:r>
            <w:r w:rsidRPr="00746581">
              <w:rPr>
                <w:color w:val="auto"/>
              </w:rPr>
              <w:t>)</w:t>
            </w:r>
          </w:p>
        </w:tc>
        <w:tc>
          <w:tcPr>
            <w:tcW w:w="2117" w:type="dxa"/>
            <w:shd w:val="clear" w:color="auto" w:fill="B8CCE4" w:themeFill="accent1" w:themeFillTint="66"/>
          </w:tcPr>
          <w:p w14:paraId="5AB64477" w14:textId="72E2D4BC" w:rsidR="00646D39" w:rsidRPr="00746581" w:rsidRDefault="00CC74FE" w:rsidP="00C46D96">
            <w:pPr>
              <w:rPr>
                <w:b/>
                <w:color w:val="auto"/>
              </w:rPr>
            </w:pPr>
            <w:r w:rsidRPr="00746581">
              <w:rPr>
                <w:b/>
                <w:color w:val="auto"/>
              </w:rPr>
              <w:t>Describe any changes you have made/will make to your Equity plan</w:t>
            </w:r>
          </w:p>
        </w:tc>
        <w:tc>
          <w:tcPr>
            <w:tcW w:w="2021" w:type="dxa"/>
            <w:shd w:val="clear" w:color="auto" w:fill="B8CCE4" w:themeFill="accent1" w:themeFillTint="66"/>
          </w:tcPr>
          <w:p w14:paraId="1D6D5CB4" w14:textId="2A05C220" w:rsidR="00646D39" w:rsidRPr="00746581" w:rsidRDefault="00CC74FE" w:rsidP="00C46D96">
            <w:pPr>
              <w:rPr>
                <w:b/>
                <w:bCs/>
                <w:color w:val="auto"/>
              </w:rPr>
            </w:pPr>
            <w:r w:rsidRPr="00746581">
              <w:rPr>
                <w:b/>
                <w:bCs/>
                <w:color w:val="auto"/>
              </w:rPr>
              <w:t>Support required? Next steps</w:t>
            </w:r>
          </w:p>
        </w:tc>
      </w:tr>
      <w:tr w:rsidR="00746581" w:rsidRPr="00746581" w14:paraId="2040199B" w14:textId="77777777" w:rsidTr="00C46D96">
        <w:tc>
          <w:tcPr>
            <w:tcW w:w="2118" w:type="dxa"/>
            <w:shd w:val="clear" w:color="auto" w:fill="auto"/>
          </w:tcPr>
          <w:p w14:paraId="59E8774D" w14:textId="77777777" w:rsidR="00646D39" w:rsidRPr="00746581" w:rsidRDefault="00646D39" w:rsidP="00C46D96">
            <w:pPr>
              <w:jc w:val="center"/>
              <w:rPr>
                <w:b/>
                <w:color w:val="auto"/>
              </w:rPr>
            </w:pPr>
          </w:p>
          <w:p w14:paraId="463599B7" w14:textId="77777777" w:rsidR="00646D39" w:rsidRPr="00746581" w:rsidRDefault="00646D39" w:rsidP="00C46D96">
            <w:pPr>
              <w:jc w:val="center"/>
              <w:rPr>
                <w:b/>
                <w:color w:val="auto"/>
              </w:rPr>
            </w:pPr>
          </w:p>
          <w:p w14:paraId="1156EC08" w14:textId="77777777" w:rsidR="00646D39" w:rsidRPr="00746581" w:rsidRDefault="00646D39" w:rsidP="00C46D96">
            <w:pPr>
              <w:jc w:val="center"/>
              <w:rPr>
                <w:b/>
                <w:color w:val="auto"/>
              </w:rPr>
            </w:pPr>
          </w:p>
          <w:p w14:paraId="4EA9AD9F" w14:textId="77777777" w:rsidR="00646D39" w:rsidRPr="00746581" w:rsidRDefault="00646D39" w:rsidP="00C46D96">
            <w:pPr>
              <w:jc w:val="center"/>
              <w:rPr>
                <w:b/>
                <w:color w:val="auto"/>
              </w:rPr>
            </w:pPr>
          </w:p>
          <w:p w14:paraId="5E7687DF" w14:textId="77777777" w:rsidR="00646D39" w:rsidRPr="00746581" w:rsidRDefault="00646D39" w:rsidP="00C46D96">
            <w:pPr>
              <w:jc w:val="center"/>
              <w:rPr>
                <w:b/>
                <w:color w:val="auto"/>
              </w:rPr>
            </w:pPr>
          </w:p>
          <w:p w14:paraId="0447716C" w14:textId="77777777" w:rsidR="00646D39" w:rsidRPr="00746581" w:rsidRDefault="00646D39" w:rsidP="00C46D96">
            <w:pPr>
              <w:jc w:val="center"/>
              <w:rPr>
                <w:b/>
                <w:color w:val="auto"/>
              </w:rPr>
            </w:pPr>
          </w:p>
          <w:p w14:paraId="21450AAF" w14:textId="77777777" w:rsidR="00646D39" w:rsidRPr="00746581" w:rsidRDefault="00646D39" w:rsidP="00C46D96">
            <w:pPr>
              <w:jc w:val="center"/>
              <w:rPr>
                <w:b/>
                <w:color w:val="auto"/>
              </w:rPr>
            </w:pPr>
          </w:p>
          <w:p w14:paraId="502AF289" w14:textId="77777777" w:rsidR="00CC74FE" w:rsidRPr="00746581" w:rsidRDefault="00CC74FE" w:rsidP="00C46D96">
            <w:pPr>
              <w:jc w:val="center"/>
              <w:rPr>
                <w:b/>
                <w:color w:val="auto"/>
              </w:rPr>
            </w:pPr>
          </w:p>
          <w:p w14:paraId="21345884" w14:textId="77777777" w:rsidR="00CC74FE" w:rsidRPr="00746581" w:rsidRDefault="00CC74FE" w:rsidP="00C46D96">
            <w:pPr>
              <w:jc w:val="center"/>
              <w:rPr>
                <w:b/>
                <w:color w:val="auto"/>
              </w:rPr>
            </w:pPr>
          </w:p>
          <w:p w14:paraId="2953BC94" w14:textId="77777777" w:rsidR="00CC74FE" w:rsidRPr="00746581" w:rsidRDefault="00CC74FE" w:rsidP="00C46D96">
            <w:pPr>
              <w:jc w:val="center"/>
              <w:rPr>
                <w:b/>
                <w:color w:val="auto"/>
              </w:rPr>
            </w:pPr>
          </w:p>
          <w:p w14:paraId="327DB277" w14:textId="77777777" w:rsidR="00CC74FE" w:rsidRPr="00746581" w:rsidRDefault="00CC74FE" w:rsidP="00C46D96">
            <w:pPr>
              <w:jc w:val="center"/>
              <w:rPr>
                <w:b/>
                <w:color w:val="auto"/>
              </w:rPr>
            </w:pPr>
          </w:p>
          <w:p w14:paraId="3FC03670" w14:textId="77777777" w:rsidR="00CC74FE" w:rsidRPr="00746581" w:rsidRDefault="00CC74FE" w:rsidP="00C46D96">
            <w:pPr>
              <w:jc w:val="center"/>
              <w:rPr>
                <w:b/>
                <w:color w:val="auto"/>
              </w:rPr>
            </w:pPr>
          </w:p>
          <w:p w14:paraId="1C403B21" w14:textId="77777777" w:rsidR="00CC74FE" w:rsidRPr="00746581" w:rsidRDefault="00CC74FE" w:rsidP="00C46D96">
            <w:pPr>
              <w:jc w:val="center"/>
              <w:rPr>
                <w:b/>
                <w:color w:val="auto"/>
              </w:rPr>
            </w:pPr>
          </w:p>
          <w:p w14:paraId="303091D0" w14:textId="77777777" w:rsidR="00CC74FE" w:rsidRPr="00746581" w:rsidRDefault="00CC74FE" w:rsidP="00C46D96">
            <w:pPr>
              <w:jc w:val="center"/>
              <w:rPr>
                <w:b/>
                <w:color w:val="auto"/>
              </w:rPr>
            </w:pPr>
          </w:p>
          <w:p w14:paraId="63E16142" w14:textId="77777777" w:rsidR="00CC74FE" w:rsidRPr="00746581" w:rsidRDefault="00CC74FE" w:rsidP="00C46D96">
            <w:pPr>
              <w:jc w:val="center"/>
              <w:rPr>
                <w:b/>
                <w:color w:val="auto"/>
              </w:rPr>
            </w:pPr>
          </w:p>
          <w:p w14:paraId="06CBFF07" w14:textId="77777777" w:rsidR="00CC74FE" w:rsidRPr="00746581" w:rsidRDefault="00CC74FE" w:rsidP="00C46D96">
            <w:pPr>
              <w:jc w:val="center"/>
              <w:rPr>
                <w:b/>
                <w:color w:val="auto"/>
              </w:rPr>
            </w:pPr>
          </w:p>
          <w:p w14:paraId="2A009F40" w14:textId="77777777" w:rsidR="00CC74FE" w:rsidRPr="00746581" w:rsidRDefault="00CC74FE" w:rsidP="00C46D96">
            <w:pPr>
              <w:jc w:val="center"/>
              <w:rPr>
                <w:b/>
                <w:color w:val="auto"/>
              </w:rPr>
            </w:pPr>
          </w:p>
          <w:p w14:paraId="5741EF03" w14:textId="77777777" w:rsidR="00CC74FE" w:rsidRPr="00746581" w:rsidRDefault="00CC74FE" w:rsidP="00C46D96">
            <w:pPr>
              <w:jc w:val="center"/>
              <w:rPr>
                <w:b/>
                <w:color w:val="auto"/>
              </w:rPr>
            </w:pPr>
          </w:p>
          <w:p w14:paraId="684E4D19" w14:textId="77777777" w:rsidR="00CC74FE" w:rsidRPr="00746581" w:rsidRDefault="00CC74FE" w:rsidP="00C46D96">
            <w:pPr>
              <w:jc w:val="center"/>
              <w:rPr>
                <w:b/>
                <w:color w:val="auto"/>
              </w:rPr>
            </w:pPr>
          </w:p>
          <w:p w14:paraId="117EF55A" w14:textId="77777777" w:rsidR="00CC74FE" w:rsidRPr="00746581" w:rsidRDefault="00CC74FE" w:rsidP="00C46D96">
            <w:pPr>
              <w:jc w:val="center"/>
              <w:rPr>
                <w:b/>
                <w:color w:val="auto"/>
              </w:rPr>
            </w:pPr>
          </w:p>
          <w:p w14:paraId="1C6B1273" w14:textId="77777777" w:rsidR="00CC74FE" w:rsidRPr="00746581" w:rsidRDefault="00CC74FE" w:rsidP="00C46D96">
            <w:pPr>
              <w:jc w:val="center"/>
              <w:rPr>
                <w:b/>
                <w:color w:val="auto"/>
              </w:rPr>
            </w:pPr>
          </w:p>
          <w:p w14:paraId="30474A3C" w14:textId="77777777" w:rsidR="00CC74FE" w:rsidRPr="00746581" w:rsidRDefault="00CC74FE" w:rsidP="00C46D96">
            <w:pPr>
              <w:jc w:val="center"/>
              <w:rPr>
                <w:b/>
                <w:color w:val="auto"/>
              </w:rPr>
            </w:pPr>
          </w:p>
          <w:p w14:paraId="6F31F88A" w14:textId="77777777" w:rsidR="00CC74FE" w:rsidRPr="00746581" w:rsidRDefault="00CC74FE" w:rsidP="00C46D96">
            <w:pPr>
              <w:jc w:val="center"/>
              <w:rPr>
                <w:b/>
                <w:color w:val="auto"/>
              </w:rPr>
            </w:pPr>
          </w:p>
          <w:p w14:paraId="2FA8EC8F" w14:textId="77777777" w:rsidR="00CC74FE" w:rsidRPr="00746581" w:rsidRDefault="00CC74FE" w:rsidP="00C46D96">
            <w:pPr>
              <w:jc w:val="center"/>
              <w:rPr>
                <w:b/>
                <w:color w:val="auto"/>
              </w:rPr>
            </w:pPr>
          </w:p>
          <w:p w14:paraId="43B86609" w14:textId="77777777" w:rsidR="00CC74FE" w:rsidRPr="00746581" w:rsidRDefault="00CC74FE" w:rsidP="00C46D96">
            <w:pPr>
              <w:jc w:val="center"/>
              <w:rPr>
                <w:b/>
                <w:color w:val="auto"/>
              </w:rPr>
            </w:pPr>
          </w:p>
          <w:p w14:paraId="77B7E292" w14:textId="77777777" w:rsidR="00CC74FE" w:rsidRPr="00746581" w:rsidRDefault="00CC74FE" w:rsidP="004C12B2">
            <w:pPr>
              <w:rPr>
                <w:b/>
                <w:color w:val="auto"/>
              </w:rPr>
            </w:pPr>
          </w:p>
          <w:p w14:paraId="02E0F12B" w14:textId="77777777" w:rsidR="00CC74FE" w:rsidRPr="00746581" w:rsidRDefault="00CC74FE" w:rsidP="00C46D96">
            <w:pPr>
              <w:jc w:val="center"/>
              <w:rPr>
                <w:b/>
                <w:color w:val="auto"/>
              </w:rPr>
            </w:pPr>
          </w:p>
          <w:p w14:paraId="3D481E21" w14:textId="77777777" w:rsidR="00CC74FE" w:rsidRDefault="00CC74FE" w:rsidP="00CC74FE">
            <w:pPr>
              <w:rPr>
                <w:b/>
                <w:color w:val="auto"/>
              </w:rPr>
            </w:pPr>
          </w:p>
          <w:p w14:paraId="512C3377" w14:textId="77777777" w:rsidR="00A15BF6" w:rsidRDefault="00A15BF6" w:rsidP="00CC74FE">
            <w:pPr>
              <w:rPr>
                <w:b/>
                <w:color w:val="auto"/>
              </w:rPr>
            </w:pPr>
          </w:p>
          <w:p w14:paraId="6E141C00" w14:textId="77777777" w:rsidR="00A15BF6" w:rsidRDefault="00A15BF6" w:rsidP="00CC74FE">
            <w:pPr>
              <w:rPr>
                <w:b/>
                <w:color w:val="auto"/>
              </w:rPr>
            </w:pPr>
          </w:p>
          <w:p w14:paraId="064C63C3" w14:textId="77777777" w:rsidR="00A15BF6" w:rsidRDefault="00A15BF6" w:rsidP="00CC74FE">
            <w:pPr>
              <w:rPr>
                <w:b/>
                <w:color w:val="auto"/>
              </w:rPr>
            </w:pPr>
          </w:p>
          <w:p w14:paraId="43D6F5EE" w14:textId="148325C3" w:rsidR="00A15BF6" w:rsidRPr="00746581" w:rsidRDefault="00A15BF6" w:rsidP="00CC74FE">
            <w:pPr>
              <w:rPr>
                <w:b/>
                <w:color w:val="auto"/>
              </w:rPr>
            </w:pPr>
          </w:p>
        </w:tc>
        <w:tc>
          <w:tcPr>
            <w:tcW w:w="4995" w:type="dxa"/>
            <w:shd w:val="clear" w:color="auto" w:fill="auto"/>
          </w:tcPr>
          <w:p w14:paraId="6B929BF0" w14:textId="77777777" w:rsidR="00646D39" w:rsidRDefault="00646D39" w:rsidP="00C46D96">
            <w:pPr>
              <w:jc w:val="center"/>
              <w:rPr>
                <w:b/>
                <w:color w:val="auto"/>
              </w:rPr>
            </w:pPr>
          </w:p>
          <w:p w14:paraId="28A5800F" w14:textId="3B2DEAB9" w:rsidR="004C12B2" w:rsidRPr="00746581" w:rsidRDefault="004C12B2" w:rsidP="004C12B2">
            <w:pPr>
              <w:rPr>
                <w:b/>
                <w:color w:val="auto"/>
              </w:rPr>
            </w:pPr>
          </w:p>
        </w:tc>
        <w:tc>
          <w:tcPr>
            <w:tcW w:w="4272" w:type="dxa"/>
            <w:shd w:val="clear" w:color="auto" w:fill="auto"/>
          </w:tcPr>
          <w:p w14:paraId="702E75B2" w14:textId="77777777" w:rsidR="00646D39" w:rsidRPr="00746581" w:rsidRDefault="00646D39" w:rsidP="00C46D96">
            <w:pPr>
              <w:jc w:val="center"/>
              <w:rPr>
                <w:b/>
                <w:color w:val="auto"/>
              </w:rPr>
            </w:pPr>
          </w:p>
        </w:tc>
        <w:tc>
          <w:tcPr>
            <w:tcW w:w="2117" w:type="dxa"/>
          </w:tcPr>
          <w:p w14:paraId="41661AFC" w14:textId="77777777" w:rsidR="00646D39" w:rsidRPr="00746581" w:rsidRDefault="00646D39" w:rsidP="00C46D96">
            <w:pPr>
              <w:jc w:val="center"/>
              <w:rPr>
                <w:b/>
                <w:color w:val="auto"/>
              </w:rPr>
            </w:pPr>
          </w:p>
        </w:tc>
        <w:tc>
          <w:tcPr>
            <w:tcW w:w="2021" w:type="dxa"/>
          </w:tcPr>
          <w:p w14:paraId="05260FFD" w14:textId="77777777" w:rsidR="00646D39" w:rsidRPr="00746581" w:rsidRDefault="00646D39" w:rsidP="00C46D96">
            <w:pPr>
              <w:jc w:val="center"/>
              <w:rPr>
                <w:b/>
                <w:color w:val="auto"/>
              </w:rPr>
            </w:pPr>
          </w:p>
        </w:tc>
      </w:tr>
    </w:tbl>
    <w:p w14:paraId="3131F74C" w14:textId="77777777" w:rsidR="00D0187A" w:rsidRPr="00746581" w:rsidRDefault="00D0187A" w:rsidP="00D0187A">
      <w:pPr>
        <w:rPr>
          <w:rFonts w:cs="Arial"/>
          <w:color w:val="auto"/>
          <w:u w:val="single"/>
        </w:rPr>
      </w:pPr>
      <w:r w:rsidRPr="00746581">
        <w:rPr>
          <w:rFonts w:cs="Arial"/>
          <w:color w:val="auto"/>
          <w:u w:val="single"/>
        </w:rPr>
        <w:lastRenderedPageBreak/>
        <w:t>Appendix 1:</w:t>
      </w:r>
    </w:p>
    <w:p w14:paraId="64E8EF15" w14:textId="77777777" w:rsidR="00D0187A" w:rsidRPr="00746581" w:rsidRDefault="00D0187A" w:rsidP="00D0187A">
      <w:pPr>
        <w:rPr>
          <w:color w:val="auto"/>
        </w:rPr>
      </w:pPr>
      <w:r w:rsidRPr="00746581">
        <w:rPr>
          <w:color w:val="auto"/>
        </w:rPr>
        <w:t>When considering your Cluster and School Improvement Priorities, you are asked to provide links to the following, as well as the Quality Indicators within HGIOS4 and HGIOELC:</w:t>
      </w:r>
    </w:p>
    <w:tbl>
      <w:tblPr>
        <w:tblStyle w:val="TableGrid"/>
        <w:tblW w:w="0" w:type="auto"/>
        <w:tblLook w:val="04A0" w:firstRow="1" w:lastRow="0" w:firstColumn="1" w:lastColumn="0" w:noHBand="0" w:noVBand="1"/>
      </w:tblPr>
      <w:tblGrid>
        <w:gridCol w:w="5524"/>
        <w:gridCol w:w="5103"/>
        <w:gridCol w:w="4677"/>
      </w:tblGrid>
      <w:tr w:rsidR="00746581" w:rsidRPr="00746581" w14:paraId="11D44077" w14:textId="77777777" w:rsidTr="005E2D0F">
        <w:tc>
          <w:tcPr>
            <w:tcW w:w="5524" w:type="dxa"/>
            <w:shd w:val="clear" w:color="auto" w:fill="D9D9D9" w:themeFill="background1" w:themeFillShade="D9"/>
          </w:tcPr>
          <w:p w14:paraId="5728D59D" w14:textId="77777777" w:rsidR="00D0187A" w:rsidRPr="00746581" w:rsidRDefault="00D0187A" w:rsidP="00C46D96">
            <w:pPr>
              <w:jc w:val="center"/>
              <w:rPr>
                <w:b/>
                <w:color w:val="auto"/>
              </w:rPr>
            </w:pPr>
            <w:r w:rsidRPr="00746581">
              <w:rPr>
                <w:b/>
                <w:color w:val="auto"/>
              </w:rPr>
              <w:t>UNCRC</w:t>
            </w:r>
          </w:p>
        </w:tc>
        <w:tc>
          <w:tcPr>
            <w:tcW w:w="5103" w:type="dxa"/>
            <w:shd w:val="clear" w:color="auto" w:fill="D9D9D9" w:themeFill="background1" w:themeFillShade="D9"/>
          </w:tcPr>
          <w:p w14:paraId="5497D1D5" w14:textId="77777777" w:rsidR="00D0187A" w:rsidRPr="00746581" w:rsidRDefault="00D0187A" w:rsidP="00C46D96">
            <w:pPr>
              <w:jc w:val="center"/>
              <w:rPr>
                <w:b/>
                <w:color w:val="auto"/>
              </w:rPr>
            </w:pPr>
            <w:r w:rsidRPr="00746581">
              <w:rPr>
                <w:b/>
                <w:color w:val="auto"/>
              </w:rPr>
              <w:t>HGIOS 4 &amp; HGIOELCC</w:t>
            </w:r>
          </w:p>
        </w:tc>
        <w:tc>
          <w:tcPr>
            <w:tcW w:w="4677" w:type="dxa"/>
            <w:shd w:val="clear" w:color="auto" w:fill="D9D9D9" w:themeFill="background1" w:themeFillShade="D9"/>
          </w:tcPr>
          <w:p w14:paraId="5F59C480" w14:textId="77777777" w:rsidR="00D0187A" w:rsidRPr="00746581" w:rsidRDefault="00D0187A" w:rsidP="00C46D96">
            <w:pPr>
              <w:jc w:val="center"/>
              <w:rPr>
                <w:b/>
                <w:color w:val="auto"/>
              </w:rPr>
            </w:pPr>
            <w:r w:rsidRPr="00746581">
              <w:rPr>
                <w:b/>
                <w:color w:val="auto"/>
              </w:rPr>
              <w:t>National Improvement Framework: priorities and drivers</w:t>
            </w:r>
          </w:p>
        </w:tc>
      </w:tr>
      <w:tr w:rsidR="00746581" w:rsidRPr="00746581" w14:paraId="19E4795E" w14:textId="77777777" w:rsidTr="005E2D0F">
        <w:trPr>
          <w:trHeight w:val="2117"/>
        </w:trPr>
        <w:tc>
          <w:tcPr>
            <w:tcW w:w="5524" w:type="dxa"/>
            <w:vMerge w:val="restart"/>
          </w:tcPr>
          <w:p w14:paraId="16B9C02B" w14:textId="77777777" w:rsidR="00D0187A" w:rsidRPr="00746581" w:rsidRDefault="00D0187A" w:rsidP="00C46D96">
            <w:pPr>
              <w:rPr>
                <w:color w:val="auto"/>
              </w:rPr>
            </w:pPr>
            <w:r w:rsidRPr="00746581">
              <w:rPr>
                <w:color w:val="auto"/>
              </w:rPr>
              <w:t>Article 1 - definition of the child</w:t>
            </w:r>
          </w:p>
          <w:p w14:paraId="6F0DE82B" w14:textId="77777777" w:rsidR="00D0187A" w:rsidRPr="00746581" w:rsidRDefault="00D0187A" w:rsidP="00C46D96">
            <w:pPr>
              <w:rPr>
                <w:color w:val="auto"/>
              </w:rPr>
            </w:pPr>
            <w:r w:rsidRPr="00746581">
              <w:rPr>
                <w:color w:val="auto"/>
              </w:rPr>
              <w:t>Article 2 - non-discrimination</w:t>
            </w:r>
          </w:p>
          <w:p w14:paraId="03909C75" w14:textId="77777777" w:rsidR="00D0187A" w:rsidRPr="00746581" w:rsidRDefault="00D0187A" w:rsidP="00C46D96">
            <w:pPr>
              <w:rPr>
                <w:color w:val="auto"/>
              </w:rPr>
            </w:pPr>
            <w:r w:rsidRPr="00746581">
              <w:rPr>
                <w:color w:val="auto"/>
              </w:rPr>
              <w:t>Article 3 - best interests of the child</w:t>
            </w:r>
          </w:p>
          <w:p w14:paraId="5DCED818" w14:textId="77777777" w:rsidR="00D0187A" w:rsidRPr="00746581" w:rsidRDefault="00D0187A" w:rsidP="00C46D96">
            <w:pPr>
              <w:rPr>
                <w:color w:val="auto"/>
              </w:rPr>
            </w:pPr>
            <w:r w:rsidRPr="00746581">
              <w:rPr>
                <w:color w:val="auto"/>
              </w:rPr>
              <w:t>Article 4 - implementation of the Convention</w:t>
            </w:r>
          </w:p>
          <w:p w14:paraId="6344F545" w14:textId="77777777" w:rsidR="00D0187A" w:rsidRPr="00746581" w:rsidRDefault="00D0187A" w:rsidP="00C46D96">
            <w:pPr>
              <w:rPr>
                <w:color w:val="auto"/>
              </w:rPr>
            </w:pPr>
            <w:r w:rsidRPr="00746581">
              <w:rPr>
                <w:color w:val="auto"/>
              </w:rPr>
              <w:t>Article 5 - parental guidance and child's evolving capacities</w:t>
            </w:r>
          </w:p>
          <w:p w14:paraId="67824F20" w14:textId="77777777" w:rsidR="00D0187A" w:rsidRPr="00746581" w:rsidRDefault="00D0187A" w:rsidP="00C46D96">
            <w:pPr>
              <w:rPr>
                <w:color w:val="auto"/>
              </w:rPr>
            </w:pPr>
            <w:r w:rsidRPr="00746581">
              <w:rPr>
                <w:color w:val="auto"/>
              </w:rPr>
              <w:t>Article 6 - life, survival and development</w:t>
            </w:r>
          </w:p>
          <w:p w14:paraId="0D227085" w14:textId="77777777" w:rsidR="00D0187A" w:rsidRPr="00746581" w:rsidRDefault="00D0187A" w:rsidP="00C46D96">
            <w:pPr>
              <w:rPr>
                <w:color w:val="auto"/>
              </w:rPr>
            </w:pPr>
            <w:r w:rsidRPr="00746581">
              <w:rPr>
                <w:color w:val="auto"/>
              </w:rPr>
              <w:t>Article 7 - birth registration, name, nationality, care</w:t>
            </w:r>
          </w:p>
          <w:p w14:paraId="7D435563" w14:textId="77777777" w:rsidR="00D0187A" w:rsidRPr="00746581" w:rsidRDefault="00D0187A" w:rsidP="00C46D96">
            <w:pPr>
              <w:rPr>
                <w:color w:val="auto"/>
              </w:rPr>
            </w:pPr>
            <w:r w:rsidRPr="00746581">
              <w:rPr>
                <w:color w:val="auto"/>
              </w:rPr>
              <w:t>Article 8 - protection and preservation of identity</w:t>
            </w:r>
          </w:p>
          <w:p w14:paraId="1B2FA436" w14:textId="77777777" w:rsidR="00D0187A" w:rsidRPr="00746581" w:rsidRDefault="00D0187A" w:rsidP="00C46D96">
            <w:pPr>
              <w:rPr>
                <w:color w:val="auto"/>
              </w:rPr>
            </w:pPr>
            <w:r w:rsidRPr="00746581">
              <w:rPr>
                <w:color w:val="auto"/>
              </w:rPr>
              <w:t>Article 9 - separation from parents</w:t>
            </w:r>
          </w:p>
          <w:p w14:paraId="0DBB7F2A" w14:textId="77777777" w:rsidR="00D0187A" w:rsidRPr="00746581" w:rsidRDefault="00D0187A" w:rsidP="00C46D96">
            <w:pPr>
              <w:rPr>
                <w:color w:val="auto"/>
              </w:rPr>
            </w:pPr>
            <w:r w:rsidRPr="00746581">
              <w:rPr>
                <w:color w:val="auto"/>
              </w:rPr>
              <w:t>Article 10 - family reunification</w:t>
            </w:r>
          </w:p>
          <w:p w14:paraId="6D0A3609" w14:textId="77777777" w:rsidR="00D0187A" w:rsidRPr="00746581" w:rsidRDefault="00D0187A" w:rsidP="00C46D96">
            <w:pPr>
              <w:rPr>
                <w:color w:val="auto"/>
              </w:rPr>
            </w:pPr>
            <w:r w:rsidRPr="00746581">
              <w:rPr>
                <w:color w:val="auto"/>
              </w:rPr>
              <w:t>Article 11 - abduction and non-return of children</w:t>
            </w:r>
          </w:p>
          <w:p w14:paraId="3BC7F7EC" w14:textId="77777777" w:rsidR="00D0187A" w:rsidRPr="00746581" w:rsidRDefault="00D0187A" w:rsidP="00C46D96">
            <w:pPr>
              <w:rPr>
                <w:color w:val="auto"/>
              </w:rPr>
            </w:pPr>
            <w:r w:rsidRPr="00746581">
              <w:rPr>
                <w:color w:val="auto"/>
              </w:rPr>
              <w:t>Article 12 - respect for the views of the child</w:t>
            </w:r>
          </w:p>
          <w:p w14:paraId="017EEDEF" w14:textId="77777777" w:rsidR="00D0187A" w:rsidRPr="00746581" w:rsidRDefault="00D0187A" w:rsidP="00C46D96">
            <w:pPr>
              <w:rPr>
                <w:color w:val="auto"/>
              </w:rPr>
            </w:pPr>
            <w:r w:rsidRPr="00746581">
              <w:rPr>
                <w:color w:val="auto"/>
              </w:rPr>
              <w:t>Article 13 - freedom of expression</w:t>
            </w:r>
          </w:p>
          <w:p w14:paraId="7D7A8B17" w14:textId="77777777" w:rsidR="00D0187A" w:rsidRPr="00746581" w:rsidRDefault="00D0187A" w:rsidP="00C46D96">
            <w:pPr>
              <w:rPr>
                <w:color w:val="auto"/>
              </w:rPr>
            </w:pPr>
            <w:r w:rsidRPr="00746581">
              <w:rPr>
                <w:color w:val="auto"/>
              </w:rPr>
              <w:t>Article 14 - freedom of thought, belief and religion</w:t>
            </w:r>
          </w:p>
          <w:p w14:paraId="6136E412" w14:textId="77777777" w:rsidR="00D0187A" w:rsidRPr="00746581" w:rsidRDefault="00D0187A" w:rsidP="00C46D96">
            <w:pPr>
              <w:rPr>
                <w:color w:val="auto"/>
              </w:rPr>
            </w:pPr>
            <w:r w:rsidRPr="00746581">
              <w:rPr>
                <w:color w:val="auto"/>
              </w:rPr>
              <w:t>Article 15 - freedom of association</w:t>
            </w:r>
          </w:p>
          <w:p w14:paraId="11D86F84" w14:textId="77777777" w:rsidR="00D0187A" w:rsidRPr="00746581" w:rsidRDefault="00D0187A" w:rsidP="00C46D96">
            <w:pPr>
              <w:rPr>
                <w:color w:val="auto"/>
              </w:rPr>
            </w:pPr>
            <w:r w:rsidRPr="00746581">
              <w:rPr>
                <w:color w:val="auto"/>
              </w:rPr>
              <w:t xml:space="preserve">Article 16 - right to privacy                                 </w:t>
            </w:r>
          </w:p>
          <w:p w14:paraId="373AE0CA" w14:textId="77777777" w:rsidR="00D0187A" w:rsidRPr="00746581" w:rsidRDefault="00D0187A" w:rsidP="00C46D96">
            <w:pPr>
              <w:rPr>
                <w:color w:val="auto"/>
              </w:rPr>
            </w:pPr>
            <w:r w:rsidRPr="00746581">
              <w:rPr>
                <w:color w:val="auto"/>
              </w:rPr>
              <w:t>Article 17 - access to information from the media</w:t>
            </w:r>
          </w:p>
          <w:p w14:paraId="68CE63F2" w14:textId="77777777" w:rsidR="00D0187A" w:rsidRPr="00746581" w:rsidRDefault="00D0187A" w:rsidP="00C46D96">
            <w:pPr>
              <w:rPr>
                <w:color w:val="auto"/>
              </w:rPr>
            </w:pPr>
            <w:r w:rsidRPr="00746581">
              <w:rPr>
                <w:color w:val="auto"/>
              </w:rPr>
              <w:t>Article 18 - parental responsibilities and state assistance</w:t>
            </w:r>
          </w:p>
          <w:p w14:paraId="50DD2E74" w14:textId="77777777" w:rsidR="00D0187A" w:rsidRPr="00746581" w:rsidRDefault="00D0187A" w:rsidP="00C46D96">
            <w:pPr>
              <w:rPr>
                <w:color w:val="auto"/>
              </w:rPr>
            </w:pPr>
            <w:r w:rsidRPr="00746581">
              <w:rPr>
                <w:color w:val="auto"/>
              </w:rPr>
              <w:t>Article 19 - protection from violence, abuse and neglect</w:t>
            </w:r>
          </w:p>
          <w:p w14:paraId="504BF56D" w14:textId="77777777" w:rsidR="00D0187A" w:rsidRPr="00746581" w:rsidRDefault="00D0187A" w:rsidP="00C46D96">
            <w:pPr>
              <w:rPr>
                <w:color w:val="auto"/>
              </w:rPr>
            </w:pPr>
            <w:r w:rsidRPr="00746581">
              <w:rPr>
                <w:color w:val="auto"/>
              </w:rPr>
              <w:t>Article 20 - children unable to live with their family</w:t>
            </w:r>
          </w:p>
          <w:p w14:paraId="0D1335E9" w14:textId="77777777" w:rsidR="00D0187A" w:rsidRPr="00746581" w:rsidRDefault="00D0187A" w:rsidP="00C46D96">
            <w:pPr>
              <w:rPr>
                <w:color w:val="auto"/>
              </w:rPr>
            </w:pPr>
            <w:r w:rsidRPr="00746581">
              <w:rPr>
                <w:color w:val="auto"/>
              </w:rPr>
              <w:t>Article 21 – adoption</w:t>
            </w:r>
          </w:p>
          <w:p w14:paraId="3507E0EB" w14:textId="77777777" w:rsidR="00D0187A" w:rsidRPr="00746581" w:rsidRDefault="00D0187A" w:rsidP="00C46D96">
            <w:pPr>
              <w:rPr>
                <w:color w:val="auto"/>
              </w:rPr>
            </w:pPr>
            <w:r w:rsidRPr="00746581">
              <w:rPr>
                <w:color w:val="auto"/>
              </w:rPr>
              <w:t>Article 22 - refugee children</w:t>
            </w:r>
          </w:p>
          <w:p w14:paraId="0A4C76D5" w14:textId="77777777" w:rsidR="00D0187A" w:rsidRPr="00746581" w:rsidRDefault="00D0187A" w:rsidP="00C46D96">
            <w:pPr>
              <w:rPr>
                <w:color w:val="auto"/>
              </w:rPr>
            </w:pPr>
            <w:r w:rsidRPr="00746581">
              <w:rPr>
                <w:color w:val="auto"/>
              </w:rPr>
              <w:t>Article 23 - children with a disability</w:t>
            </w:r>
          </w:p>
          <w:p w14:paraId="32778C97" w14:textId="77777777" w:rsidR="00D0187A" w:rsidRPr="00746581" w:rsidRDefault="00D0187A" w:rsidP="00C46D96">
            <w:pPr>
              <w:rPr>
                <w:color w:val="auto"/>
              </w:rPr>
            </w:pPr>
            <w:r w:rsidRPr="00746581">
              <w:rPr>
                <w:color w:val="auto"/>
              </w:rPr>
              <w:t>Article 24 - health and health services</w:t>
            </w:r>
          </w:p>
          <w:p w14:paraId="2F595413" w14:textId="77777777" w:rsidR="00D0187A" w:rsidRPr="00746581" w:rsidRDefault="00D0187A" w:rsidP="00C46D96">
            <w:pPr>
              <w:rPr>
                <w:color w:val="auto"/>
              </w:rPr>
            </w:pPr>
            <w:r w:rsidRPr="00746581">
              <w:rPr>
                <w:color w:val="auto"/>
              </w:rPr>
              <w:t>Article 25 - review of treatment in care</w:t>
            </w:r>
          </w:p>
          <w:p w14:paraId="10FB20DE" w14:textId="77777777" w:rsidR="00D0187A" w:rsidRPr="00746581" w:rsidRDefault="00D0187A" w:rsidP="00C46D96">
            <w:pPr>
              <w:rPr>
                <w:color w:val="auto"/>
              </w:rPr>
            </w:pPr>
            <w:r w:rsidRPr="00746581">
              <w:rPr>
                <w:color w:val="auto"/>
              </w:rPr>
              <w:t>Article 26 - social security</w:t>
            </w:r>
          </w:p>
          <w:p w14:paraId="0D288E76" w14:textId="77777777" w:rsidR="00D0187A" w:rsidRPr="00746581" w:rsidRDefault="00D0187A" w:rsidP="00C46D96">
            <w:pPr>
              <w:rPr>
                <w:color w:val="auto"/>
              </w:rPr>
            </w:pPr>
            <w:r w:rsidRPr="00746581">
              <w:rPr>
                <w:color w:val="auto"/>
              </w:rPr>
              <w:t>Article 27 - adequate standard of living</w:t>
            </w:r>
          </w:p>
          <w:p w14:paraId="67EE05FA" w14:textId="77777777" w:rsidR="00D0187A" w:rsidRPr="00746581" w:rsidRDefault="00D0187A" w:rsidP="00C46D96">
            <w:pPr>
              <w:rPr>
                <w:color w:val="auto"/>
              </w:rPr>
            </w:pPr>
            <w:r w:rsidRPr="00746581">
              <w:rPr>
                <w:color w:val="auto"/>
              </w:rPr>
              <w:t>Article 28 - right to education</w:t>
            </w:r>
          </w:p>
          <w:p w14:paraId="3168421B" w14:textId="77777777" w:rsidR="00D0187A" w:rsidRPr="00746581" w:rsidRDefault="00D0187A" w:rsidP="00C46D96">
            <w:pPr>
              <w:rPr>
                <w:color w:val="auto"/>
              </w:rPr>
            </w:pPr>
            <w:r w:rsidRPr="00746581">
              <w:rPr>
                <w:color w:val="auto"/>
              </w:rPr>
              <w:t>Article 29 - goals of education</w:t>
            </w:r>
          </w:p>
          <w:p w14:paraId="07BCCA12" w14:textId="77777777" w:rsidR="00D0187A" w:rsidRPr="00746581" w:rsidRDefault="00D0187A" w:rsidP="00C46D96">
            <w:pPr>
              <w:rPr>
                <w:color w:val="auto"/>
              </w:rPr>
            </w:pPr>
            <w:r w:rsidRPr="00746581">
              <w:rPr>
                <w:color w:val="auto"/>
              </w:rPr>
              <w:t>Article 30 - children from minority or indigenous groups</w:t>
            </w:r>
          </w:p>
          <w:p w14:paraId="70A0DA38" w14:textId="77777777" w:rsidR="00D0187A" w:rsidRPr="00746581" w:rsidRDefault="00D0187A" w:rsidP="00C46D96">
            <w:pPr>
              <w:rPr>
                <w:color w:val="auto"/>
              </w:rPr>
            </w:pPr>
            <w:r w:rsidRPr="00746581">
              <w:rPr>
                <w:color w:val="auto"/>
              </w:rPr>
              <w:t>Article 31 - leisure, play and culture</w:t>
            </w:r>
          </w:p>
          <w:p w14:paraId="65E093B2" w14:textId="77777777" w:rsidR="00D0187A" w:rsidRPr="00746581" w:rsidRDefault="00D0187A" w:rsidP="00C46D96">
            <w:pPr>
              <w:rPr>
                <w:color w:val="auto"/>
              </w:rPr>
            </w:pPr>
            <w:r w:rsidRPr="00746581">
              <w:rPr>
                <w:color w:val="auto"/>
              </w:rPr>
              <w:t>Article 32 - child labour</w:t>
            </w:r>
          </w:p>
          <w:p w14:paraId="738F0F85" w14:textId="77777777" w:rsidR="00D0187A" w:rsidRPr="00746581" w:rsidRDefault="00D0187A" w:rsidP="00C46D96">
            <w:pPr>
              <w:rPr>
                <w:color w:val="auto"/>
              </w:rPr>
            </w:pPr>
            <w:r w:rsidRPr="00746581">
              <w:rPr>
                <w:color w:val="auto"/>
              </w:rPr>
              <w:lastRenderedPageBreak/>
              <w:t>Article 33 - drug abuse</w:t>
            </w:r>
          </w:p>
          <w:p w14:paraId="525344D2" w14:textId="77777777" w:rsidR="00D0187A" w:rsidRPr="00746581" w:rsidRDefault="00D0187A" w:rsidP="00C46D96">
            <w:pPr>
              <w:rPr>
                <w:color w:val="auto"/>
              </w:rPr>
            </w:pPr>
            <w:r w:rsidRPr="00746581">
              <w:rPr>
                <w:color w:val="auto"/>
              </w:rPr>
              <w:t>Article 34 -sexual exploitation</w:t>
            </w:r>
          </w:p>
          <w:p w14:paraId="5F840E85" w14:textId="77777777" w:rsidR="00D0187A" w:rsidRPr="00746581" w:rsidRDefault="00D0187A" w:rsidP="00C46D96">
            <w:pPr>
              <w:rPr>
                <w:color w:val="auto"/>
              </w:rPr>
            </w:pPr>
            <w:r w:rsidRPr="00746581">
              <w:rPr>
                <w:color w:val="auto"/>
              </w:rPr>
              <w:t>Article 35 - abduction, sale and trafficking</w:t>
            </w:r>
          </w:p>
          <w:p w14:paraId="682DE32C" w14:textId="77777777" w:rsidR="00D0187A" w:rsidRPr="00746581" w:rsidRDefault="00D0187A" w:rsidP="00C46D96">
            <w:pPr>
              <w:rPr>
                <w:color w:val="auto"/>
              </w:rPr>
            </w:pPr>
            <w:r w:rsidRPr="00746581">
              <w:rPr>
                <w:color w:val="auto"/>
              </w:rPr>
              <w:t>Article 36 - other forms of exploitation</w:t>
            </w:r>
          </w:p>
          <w:p w14:paraId="43710D8A" w14:textId="77777777" w:rsidR="00D0187A" w:rsidRPr="00746581" w:rsidRDefault="00D0187A" w:rsidP="00C46D96">
            <w:pPr>
              <w:rPr>
                <w:color w:val="auto"/>
              </w:rPr>
            </w:pPr>
            <w:r w:rsidRPr="00746581">
              <w:rPr>
                <w:color w:val="auto"/>
              </w:rPr>
              <w:t>Article 37 - inhumane treatment and detention</w:t>
            </w:r>
          </w:p>
          <w:p w14:paraId="632138F4" w14:textId="77777777" w:rsidR="00D0187A" w:rsidRPr="00746581" w:rsidRDefault="00D0187A" w:rsidP="00C46D96">
            <w:pPr>
              <w:rPr>
                <w:color w:val="auto"/>
              </w:rPr>
            </w:pPr>
            <w:r w:rsidRPr="00746581">
              <w:rPr>
                <w:color w:val="auto"/>
              </w:rPr>
              <w:t>Article 38 - war and armed conflicts</w:t>
            </w:r>
          </w:p>
          <w:p w14:paraId="0C92CFF8" w14:textId="77777777" w:rsidR="00D0187A" w:rsidRPr="00746581" w:rsidRDefault="00D0187A" w:rsidP="00C46D96">
            <w:pPr>
              <w:rPr>
                <w:color w:val="auto"/>
              </w:rPr>
            </w:pPr>
            <w:r w:rsidRPr="00746581">
              <w:rPr>
                <w:color w:val="auto"/>
              </w:rPr>
              <w:t>Article 39 - recovery from trauma and reintegration</w:t>
            </w:r>
          </w:p>
          <w:p w14:paraId="77412313" w14:textId="77777777" w:rsidR="00D0187A" w:rsidRPr="00746581" w:rsidRDefault="00D0187A" w:rsidP="00C46D96">
            <w:pPr>
              <w:rPr>
                <w:color w:val="auto"/>
              </w:rPr>
            </w:pPr>
            <w:r w:rsidRPr="00746581">
              <w:rPr>
                <w:color w:val="auto"/>
              </w:rPr>
              <w:t>Article 40 - juvenile justice</w:t>
            </w:r>
          </w:p>
          <w:p w14:paraId="18EB82C5" w14:textId="77777777" w:rsidR="00D0187A" w:rsidRPr="00746581" w:rsidRDefault="00D0187A" w:rsidP="00C46D96">
            <w:pPr>
              <w:rPr>
                <w:color w:val="auto"/>
              </w:rPr>
            </w:pPr>
            <w:r w:rsidRPr="00746581">
              <w:rPr>
                <w:color w:val="auto"/>
              </w:rPr>
              <w:t>Article 41 - respect for higher national standards</w:t>
            </w:r>
          </w:p>
          <w:p w14:paraId="1E048494" w14:textId="77777777" w:rsidR="00D0187A" w:rsidRPr="00746581" w:rsidRDefault="00D0187A" w:rsidP="00C46D96">
            <w:pPr>
              <w:rPr>
                <w:rFonts w:asciiTheme="minorHAnsi" w:eastAsiaTheme="minorHAnsi" w:hAnsiTheme="minorHAnsi" w:cs="Arial"/>
                <w:color w:val="auto"/>
                <w:sz w:val="22"/>
                <w:szCs w:val="22"/>
                <w:lang w:val="en"/>
              </w:rPr>
            </w:pPr>
            <w:r w:rsidRPr="00746581">
              <w:rPr>
                <w:rFonts w:asciiTheme="minorHAnsi" w:eastAsiaTheme="minorHAnsi" w:hAnsiTheme="minorHAnsi" w:cstheme="minorBidi"/>
                <w:color w:val="auto"/>
                <w:sz w:val="22"/>
                <w:szCs w:val="22"/>
              </w:rPr>
              <w:t>Article 42 - knowledge of rights</w:t>
            </w:r>
          </w:p>
        </w:tc>
        <w:tc>
          <w:tcPr>
            <w:tcW w:w="5103" w:type="dxa"/>
          </w:tcPr>
          <w:p w14:paraId="2E5EE068" w14:textId="77777777" w:rsidR="00D0187A" w:rsidRPr="00746581" w:rsidRDefault="00D0187A" w:rsidP="00C46D96">
            <w:pPr>
              <w:rPr>
                <w:rFonts w:cs="Arial"/>
                <w:color w:val="auto"/>
                <w:lang w:val="en"/>
              </w:rPr>
            </w:pPr>
            <w:r w:rsidRPr="00746581">
              <w:rPr>
                <w:rFonts w:cs="Arial"/>
                <w:color w:val="auto"/>
                <w:lang w:val="en"/>
              </w:rPr>
              <w:lastRenderedPageBreak/>
              <w:t>1.1: Self-evaluation for self-improvement</w:t>
            </w:r>
          </w:p>
          <w:p w14:paraId="08D3C9EE" w14:textId="77777777" w:rsidR="00D0187A" w:rsidRPr="00746581" w:rsidRDefault="00D0187A" w:rsidP="00C46D96">
            <w:pPr>
              <w:rPr>
                <w:rFonts w:cs="Arial"/>
                <w:color w:val="auto"/>
                <w:lang w:val="en"/>
              </w:rPr>
            </w:pPr>
            <w:r w:rsidRPr="00746581">
              <w:rPr>
                <w:rFonts w:cs="Arial"/>
                <w:color w:val="auto"/>
                <w:lang w:val="en"/>
              </w:rPr>
              <w:t>1.2: Leadership for learning</w:t>
            </w:r>
          </w:p>
          <w:p w14:paraId="3FF66243" w14:textId="77777777" w:rsidR="00D0187A" w:rsidRPr="00746581" w:rsidRDefault="00D0187A" w:rsidP="00C46D96">
            <w:pPr>
              <w:rPr>
                <w:rFonts w:cs="Arial"/>
                <w:color w:val="auto"/>
                <w:lang w:val="en"/>
              </w:rPr>
            </w:pPr>
            <w:r w:rsidRPr="00746581">
              <w:rPr>
                <w:rFonts w:cs="Arial"/>
                <w:color w:val="auto"/>
                <w:lang w:val="en"/>
              </w:rPr>
              <w:t>1.3: Leadership of change</w:t>
            </w:r>
          </w:p>
          <w:p w14:paraId="6A248405" w14:textId="77777777" w:rsidR="00D0187A" w:rsidRPr="00746581" w:rsidRDefault="00D0187A" w:rsidP="00C46D96">
            <w:pPr>
              <w:rPr>
                <w:rFonts w:cs="Arial"/>
                <w:color w:val="auto"/>
                <w:lang w:val="en"/>
              </w:rPr>
            </w:pPr>
            <w:r w:rsidRPr="00746581">
              <w:rPr>
                <w:rFonts w:cs="Arial"/>
                <w:color w:val="auto"/>
                <w:lang w:val="en"/>
              </w:rPr>
              <w:t>1.4: Leadership and management of staff</w:t>
            </w:r>
          </w:p>
          <w:p w14:paraId="15E9B24C" w14:textId="77777777" w:rsidR="00D0187A" w:rsidRPr="00746581" w:rsidRDefault="00D0187A" w:rsidP="00C46D96">
            <w:pPr>
              <w:rPr>
                <w:rFonts w:cs="Arial"/>
                <w:color w:val="auto"/>
                <w:lang w:val="en"/>
              </w:rPr>
            </w:pPr>
            <w:r w:rsidRPr="00746581">
              <w:rPr>
                <w:rFonts w:cs="Arial"/>
                <w:color w:val="auto"/>
                <w:lang w:val="en"/>
              </w:rPr>
              <w:t>1.5: Management of resources to promote equity</w:t>
            </w:r>
          </w:p>
          <w:p w14:paraId="4169D877" w14:textId="77777777" w:rsidR="00D0187A" w:rsidRPr="00746581" w:rsidRDefault="00D0187A" w:rsidP="00C46D96">
            <w:pPr>
              <w:rPr>
                <w:rFonts w:cs="Arial"/>
                <w:color w:val="auto"/>
                <w:lang w:val="en"/>
              </w:rPr>
            </w:pPr>
            <w:r w:rsidRPr="00746581">
              <w:rPr>
                <w:rFonts w:cs="Arial"/>
                <w:color w:val="auto"/>
                <w:lang w:val="en"/>
              </w:rPr>
              <w:t>2.1: Safeguarding and child protection</w:t>
            </w:r>
          </w:p>
          <w:p w14:paraId="14A21251" w14:textId="77777777" w:rsidR="00D0187A" w:rsidRPr="00746581" w:rsidRDefault="00D0187A" w:rsidP="00C46D96">
            <w:pPr>
              <w:rPr>
                <w:rFonts w:cs="Arial"/>
                <w:color w:val="auto"/>
                <w:lang w:val="en"/>
              </w:rPr>
            </w:pPr>
            <w:r w:rsidRPr="00746581">
              <w:rPr>
                <w:rFonts w:cs="Arial"/>
                <w:color w:val="auto"/>
                <w:lang w:val="en"/>
              </w:rPr>
              <w:t>2.2: Curriculum</w:t>
            </w:r>
          </w:p>
          <w:p w14:paraId="28A57309" w14:textId="77777777" w:rsidR="00D0187A" w:rsidRPr="00746581" w:rsidRDefault="00D0187A" w:rsidP="00C46D96">
            <w:pPr>
              <w:rPr>
                <w:rFonts w:cs="Arial"/>
                <w:color w:val="auto"/>
                <w:lang w:val="en"/>
              </w:rPr>
            </w:pPr>
            <w:r w:rsidRPr="00746581">
              <w:rPr>
                <w:rFonts w:cs="Arial"/>
                <w:color w:val="auto"/>
                <w:lang w:val="en"/>
              </w:rPr>
              <w:t>2.3: Learning teaching and assessment</w:t>
            </w:r>
          </w:p>
          <w:p w14:paraId="6E3AF04A" w14:textId="77777777" w:rsidR="00D0187A" w:rsidRPr="00746581" w:rsidRDefault="00D0187A" w:rsidP="00C46D96">
            <w:pPr>
              <w:rPr>
                <w:rFonts w:cs="Arial"/>
                <w:color w:val="auto"/>
                <w:lang w:val="en"/>
              </w:rPr>
            </w:pPr>
            <w:r w:rsidRPr="00746581">
              <w:rPr>
                <w:rFonts w:cs="Arial"/>
                <w:color w:val="auto"/>
                <w:lang w:val="en"/>
              </w:rPr>
              <w:t xml:space="preserve">2.4: </w:t>
            </w:r>
            <w:proofErr w:type="spellStart"/>
            <w:r w:rsidRPr="00746581">
              <w:rPr>
                <w:rFonts w:cs="Arial"/>
                <w:color w:val="auto"/>
                <w:lang w:val="en"/>
              </w:rPr>
              <w:t>Personalised</w:t>
            </w:r>
            <w:proofErr w:type="spellEnd"/>
            <w:r w:rsidRPr="00746581">
              <w:rPr>
                <w:rFonts w:cs="Arial"/>
                <w:color w:val="auto"/>
                <w:lang w:val="en"/>
              </w:rPr>
              <w:t xml:space="preserve"> support </w:t>
            </w:r>
          </w:p>
          <w:p w14:paraId="662146C9" w14:textId="77777777" w:rsidR="00D0187A" w:rsidRPr="00746581" w:rsidRDefault="00D0187A" w:rsidP="00C46D96">
            <w:pPr>
              <w:rPr>
                <w:rFonts w:cs="Arial"/>
                <w:color w:val="auto"/>
                <w:lang w:val="en"/>
              </w:rPr>
            </w:pPr>
            <w:r w:rsidRPr="00746581">
              <w:rPr>
                <w:rFonts w:cs="Arial"/>
                <w:color w:val="auto"/>
                <w:lang w:val="en"/>
              </w:rPr>
              <w:t>2.5: Family learning</w:t>
            </w:r>
          </w:p>
          <w:p w14:paraId="25A56942" w14:textId="77777777" w:rsidR="00D0187A" w:rsidRPr="00746581" w:rsidRDefault="00D0187A" w:rsidP="00C46D96">
            <w:pPr>
              <w:rPr>
                <w:rFonts w:cs="Arial"/>
                <w:color w:val="auto"/>
                <w:lang w:val="en"/>
              </w:rPr>
            </w:pPr>
            <w:r w:rsidRPr="00746581">
              <w:rPr>
                <w:rFonts w:cs="Arial"/>
                <w:color w:val="auto"/>
                <w:lang w:val="en"/>
              </w:rPr>
              <w:t>2.6: Transitions</w:t>
            </w:r>
          </w:p>
          <w:p w14:paraId="55C3D374" w14:textId="77777777" w:rsidR="00D0187A" w:rsidRPr="00746581" w:rsidRDefault="00D0187A" w:rsidP="00C46D96">
            <w:pPr>
              <w:rPr>
                <w:rFonts w:cs="Arial"/>
                <w:color w:val="auto"/>
                <w:lang w:val="en"/>
              </w:rPr>
            </w:pPr>
            <w:r w:rsidRPr="00746581">
              <w:rPr>
                <w:rFonts w:cs="Arial"/>
                <w:color w:val="auto"/>
                <w:lang w:val="en"/>
              </w:rPr>
              <w:t xml:space="preserve">2.7: Partnerships </w:t>
            </w:r>
          </w:p>
          <w:p w14:paraId="5493F81C" w14:textId="77777777" w:rsidR="00D0187A" w:rsidRPr="00746581" w:rsidRDefault="00D0187A" w:rsidP="00C46D96">
            <w:pPr>
              <w:rPr>
                <w:rFonts w:cs="Arial"/>
                <w:color w:val="auto"/>
                <w:lang w:val="en"/>
              </w:rPr>
            </w:pPr>
            <w:r w:rsidRPr="00746581">
              <w:rPr>
                <w:rFonts w:cs="Arial"/>
                <w:color w:val="auto"/>
                <w:lang w:val="en"/>
              </w:rPr>
              <w:t xml:space="preserve">3.1: Ensuring wellbeing, </w:t>
            </w:r>
            <w:proofErr w:type="gramStart"/>
            <w:r w:rsidRPr="00746581">
              <w:rPr>
                <w:rFonts w:cs="Arial"/>
                <w:color w:val="auto"/>
                <w:lang w:val="en"/>
              </w:rPr>
              <w:t>equality</w:t>
            </w:r>
            <w:proofErr w:type="gramEnd"/>
            <w:r w:rsidRPr="00746581">
              <w:rPr>
                <w:rFonts w:cs="Arial"/>
                <w:color w:val="auto"/>
                <w:lang w:val="en"/>
              </w:rPr>
              <w:t xml:space="preserve"> and </w:t>
            </w:r>
            <w:r w:rsidRPr="00746581">
              <w:rPr>
                <w:rFonts w:cs="Arial"/>
                <w:color w:val="auto"/>
                <w:lang w:val="en"/>
              </w:rPr>
              <w:tab/>
              <w:t xml:space="preserve">inclusion </w:t>
            </w:r>
          </w:p>
          <w:p w14:paraId="4BA22463" w14:textId="77777777" w:rsidR="00D0187A" w:rsidRPr="00746581" w:rsidRDefault="00D0187A" w:rsidP="00C46D96">
            <w:pPr>
              <w:rPr>
                <w:rFonts w:cs="Arial"/>
                <w:color w:val="auto"/>
                <w:lang w:val="en"/>
              </w:rPr>
            </w:pPr>
            <w:r w:rsidRPr="00746581">
              <w:rPr>
                <w:rFonts w:cs="Arial"/>
                <w:color w:val="auto"/>
                <w:lang w:val="en"/>
              </w:rPr>
              <w:t xml:space="preserve">3.2: Raising attainment and achievement </w:t>
            </w:r>
          </w:p>
          <w:p w14:paraId="265AB81E" w14:textId="77777777" w:rsidR="00D0187A" w:rsidRPr="00746581" w:rsidRDefault="00D0187A" w:rsidP="00C46D96">
            <w:pPr>
              <w:rPr>
                <w:rFonts w:cs="Arial"/>
                <w:color w:val="auto"/>
                <w:lang w:val="en"/>
              </w:rPr>
            </w:pPr>
            <w:r w:rsidRPr="00746581">
              <w:rPr>
                <w:rFonts w:cs="Arial"/>
                <w:color w:val="auto"/>
                <w:lang w:val="en"/>
              </w:rPr>
              <w:t xml:space="preserve">3.3: Increasing creativity and employability </w:t>
            </w:r>
          </w:p>
          <w:p w14:paraId="01561BB0" w14:textId="77777777" w:rsidR="00D0187A" w:rsidRPr="00746581" w:rsidRDefault="00D0187A" w:rsidP="00C46D96">
            <w:pPr>
              <w:rPr>
                <w:rFonts w:cs="Arial"/>
                <w:color w:val="auto"/>
                <w:lang w:val="en"/>
              </w:rPr>
            </w:pPr>
            <w:r w:rsidRPr="00746581">
              <w:rPr>
                <w:rFonts w:cs="Arial"/>
                <w:color w:val="auto"/>
                <w:lang w:val="en"/>
              </w:rPr>
              <w:t xml:space="preserve">Specific to HGIOELC </w:t>
            </w:r>
          </w:p>
          <w:p w14:paraId="5F70D8AC" w14:textId="77777777" w:rsidR="00D0187A" w:rsidRPr="00746581" w:rsidRDefault="00D0187A" w:rsidP="00C46D96">
            <w:pPr>
              <w:rPr>
                <w:rFonts w:cs="Arial"/>
                <w:color w:val="auto"/>
                <w:lang w:val="en"/>
              </w:rPr>
            </w:pPr>
            <w:r w:rsidRPr="00746581">
              <w:rPr>
                <w:rFonts w:cs="Arial"/>
                <w:color w:val="auto"/>
                <w:lang w:val="en"/>
              </w:rPr>
              <w:t xml:space="preserve">3.2: Securing children’s progress </w:t>
            </w:r>
          </w:p>
          <w:p w14:paraId="07351EFF" w14:textId="77777777" w:rsidR="00D0187A" w:rsidRPr="00746581" w:rsidRDefault="00D0187A" w:rsidP="00C46D96">
            <w:pPr>
              <w:rPr>
                <w:rFonts w:cs="Arial"/>
                <w:color w:val="auto"/>
                <w:lang w:val="en"/>
              </w:rPr>
            </w:pPr>
            <w:r w:rsidRPr="00746581">
              <w:rPr>
                <w:rFonts w:cs="Arial"/>
                <w:color w:val="auto"/>
                <w:lang w:val="en"/>
              </w:rPr>
              <w:t>3.3: Developing creativity and skills for life</w:t>
            </w:r>
          </w:p>
        </w:tc>
        <w:tc>
          <w:tcPr>
            <w:tcW w:w="4677" w:type="dxa"/>
            <w:vMerge w:val="restart"/>
          </w:tcPr>
          <w:p w14:paraId="1BF2D9C8" w14:textId="77777777" w:rsidR="00D0187A" w:rsidRPr="00746581" w:rsidRDefault="00D0187A" w:rsidP="00C46D96">
            <w:pPr>
              <w:pStyle w:val="Default"/>
              <w:ind w:left="720"/>
              <w:rPr>
                <w:rFonts w:asciiTheme="minorHAnsi" w:hAnsiTheme="minorHAnsi"/>
                <w:color w:val="auto"/>
                <w:sz w:val="22"/>
                <w:szCs w:val="22"/>
                <w:lang w:val="en"/>
              </w:rPr>
            </w:pPr>
            <w:r w:rsidRPr="00746581">
              <w:rPr>
                <w:rFonts w:asciiTheme="minorHAnsi" w:hAnsiTheme="minorHAnsi"/>
                <w:color w:val="auto"/>
                <w:sz w:val="22"/>
                <w:szCs w:val="22"/>
                <w:lang w:val="en"/>
              </w:rPr>
              <w:t>NIF Priorities</w:t>
            </w:r>
          </w:p>
          <w:p w14:paraId="4E998986" w14:textId="77777777" w:rsidR="00D0187A" w:rsidRPr="00746581" w:rsidRDefault="00D0187A" w:rsidP="00AC59B8">
            <w:pPr>
              <w:pStyle w:val="Default"/>
              <w:numPr>
                <w:ilvl w:val="0"/>
                <w:numId w:val="2"/>
              </w:numPr>
              <w:rPr>
                <w:rFonts w:asciiTheme="minorHAnsi" w:hAnsiTheme="minorHAnsi"/>
                <w:color w:val="auto"/>
                <w:sz w:val="22"/>
                <w:szCs w:val="22"/>
                <w:lang w:val="en"/>
              </w:rPr>
            </w:pPr>
            <w:r w:rsidRPr="00746581">
              <w:rPr>
                <w:rFonts w:asciiTheme="minorHAnsi" w:hAnsiTheme="minorHAnsi"/>
                <w:color w:val="auto"/>
                <w:sz w:val="22"/>
                <w:szCs w:val="22"/>
                <w:lang w:val="en"/>
              </w:rPr>
              <w:t>Placing the human rights and needs of every child and young person at the centre of education</w:t>
            </w:r>
          </w:p>
          <w:p w14:paraId="733DB889" w14:textId="77777777" w:rsidR="00D0187A" w:rsidRPr="00746581" w:rsidRDefault="00D0187A" w:rsidP="00AC59B8">
            <w:pPr>
              <w:pStyle w:val="Default"/>
              <w:numPr>
                <w:ilvl w:val="0"/>
                <w:numId w:val="2"/>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Improvement in children and young people’s health and </w:t>
            </w:r>
            <w:proofErr w:type="gramStart"/>
            <w:r w:rsidRPr="00746581">
              <w:rPr>
                <w:rFonts w:asciiTheme="minorHAnsi" w:hAnsiTheme="minorHAnsi"/>
                <w:color w:val="auto"/>
                <w:sz w:val="22"/>
                <w:szCs w:val="22"/>
                <w:lang w:val="en"/>
              </w:rPr>
              <w:t>wellbeing;</w:t>
            </w:r>
            <w:proofErr w:type="gramEnd"/>
            <w:r w:rsidRPr="00746581">
              <w:rPr>
                <w:rFonts w:asciiTheme="minorHAnsi" w:hAnsiTheme="minorHAnsi"/>
                <w:color w:val="auto"/>
                <w:sz w:val="22"/>
                <w:szCs w:val="22"/>
                <w:lang w:val="en"/>
              </w:rPr>
              <w:t xml:space="preserve"> </w:t>
            </w:r>
          </w:p>
          <w:p w14:paraId="21DD5E53" w14:textId="77777777" w:rsidR="00D0187A" w:rsidRPr="00746581" w:rsidRDefault="00D0187A" w:rsidP="00AC59B8">
            <w:pPr>
              <w:pStyle w:val="Default"/>
              <w:numPr>
                <w:ilvl w:val="0"/>
                <w:numId w:val="2"/>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Closing the attainment gap between the most and least disadvantaged children and young </w:t>
            </w:r>
            <w:proofErr w:type="gramStart"/>
            <w:r w:rsidRPr="00746581">
              <w:rPr>
                <w:rFonts w:asciiTheme="minorHAnsi" w:hAnsiTheme="minorHAnsi"/>
                <w:color w:val="auto"/>
                <w:sz w:val="22"/>
                <w:szCs w:val="22"/>
                <w:lang w:val="en"/>
              </w:rPr>
              <w:t>people;</w:t>
            </w:r>
            <w:proofErr w:type="gramEnd"/>
            <w:r w:rsidRPr="00746581">
              <w:rPr>
                <w:rFonts w:asciiTheme="minorHAnsi" w:hAnsiTheme="minorHAnsi"/>
                <w:color w:val="auto"/>
                <w:sz w:val="22"/>
                <w:szCs w:val="22"/>
                <w:lang w:val="en"/>
              </w:rPr>
              <w:t xml:space="preserve"> </w:t>
            </w:r>
          </w:p>
          <w:p w14:paraId="4478680D" w14:textId="77777777" w:rsidR="00D0187A" w:rsidRPr="00746581" w:rsidRDefault="00D0187A" w:rsidP="00AC59B8">
            <w:pPr>
              <w:pStyle w:val="Default"/>
              <w:numPr>
                <w:ilvl w:val="0"/>
                <w:numId w:val="2"/>
              </w:numPr>
              <w:rPr>
                <w:rFonts w:asciiTheme="minorHAnsi" w:hAnsiTheme="minorHAnsi"/>
                <w:color w:val="auto"/>
                <w:sz w:val="22"/>
                <w:szCs w:val="22"/>
                <w:lang w:val="en"/>
              </w:rPr>
            </w:pPr>
            <w:r w:rsidRPr="00746581">
              <w:rPr>
                <w:rFonts w:asciiTheme="minorHAnsi" w:hAnsiTheme="minorHAnsi"/>
                <w:color w:val="auto"/>
                <w:sz w:val="22"/>
                <w:szCs w:val="22"/>
                <w:lang w:val="en"/>
              </w:rPr>
              <w:t xml:space="preserve">Improvement in skills and sustained, positive school leaver destinations for all young people </w:t>
            </w:r>
          </w:p>
          <w:p w14:paraId="5A3C82A7" w14:textId="77777777" w:rsidR="00D0187A" w:rsidRPr="00746581" w:rsidRDefault="00D0187A" w:rsidP="00AC59B8">
            <w:pPr>
              <w:pStyle w:val="Default"/>
              <w:numPr>
                <w:ilvl w:val="0"/>
                <w:numId w:val="2"/>
              </w:numPr>
              <w:rPr>
                <w:rFonts w:asciiTheme="minorHAnsi" w:hAnsiTheme="minorHAnsi"/>
                <w:color w:val="auto"/>
                <w:sz w:val="22"/>
                <w:szCs w:val="22"/>
                <w:lang w:val="en"/>
              </w:rPr>
            </w:pPr>
            <w:r w:rsidRPr="00746581">
              <w:rPr>
                <w:rFonts w:asciiTheme="minorHAnsi" w:hAnsiTheme="minorHAnsi"/>
                <w:color w:val="auto"/>
                <w:sz w:val="22"/>
                <w:szCs w:val="22"/>
                <w:lang w:val="en"/>
              </w:rPr>
              <w:t>Improvement in attainment, particularly in literacy and numeracy.</w:t>
            </w:r>
          </w:p>
          <w:p w14:paraId="5E6D28E4" w14:textId="77777777" w:rsidR="00D0187A" w:rsidRPr="00746581" w:rsidRDefault="00D0187A" w:rsidP="00C46D96">
            <w:pPr>
              <w:pStyle w:val="Default"/>
              <w:rPr>
                <w:rFonts w:asciiTheme="minorHAnsi" w:hAnsiTheme="minorHAnsi"/>
                <w:color w:val="auto"/>
                <w:sz w:val="22"/>
                <w:szCs w:val="22"/>
                <w:lang w:val="en"/>
              </w:rPr>
            </w:pPr>
          </w:p>
          <w:p w14:paraId="1CC6A612" w14:textId="77777777" w:rsidR="00D0187A" w:rsidRPr="00746581" w:rsidRDefault="00D0187A" w:rsidP="00C46D96">
            <w:pPr>
              <w:pStyle w:val="Default"/>
              <w:rPr>
                <w:rFonts w:asciiTheme="minorHAnsi" w:hAnsiTheme="minorHAnsi"/>
                <w:b/>
                <w:bCs/>
                <w:color w:val="auto"/>
                <w:sz w:val="22"/>
                <w:szCs w:val="22"/>
                <w:lang w:val="en"/>
              </w:rPr>
            </w:pPr>
            <w:r w:rsidRPr="00746581">
              <w:rPr>
                <w:rFonts w:asciiTheme="minorHAnsi" w:hAnsiTheme="minorHAnsi"/>
                <w:b/>
                <w:bCs/>
                <w:color w:val="auto"/>
                <w:sz w:val="22"/>
                <w:szCs w:val="22"/>
                <w:lang w:val="en"/>
              </w:rPr>
              <w:t>NIF Drivers</w:t>
            </w:r>
          </w:p>
          <w:p w14:paraId="0BDDC1F4" w14:textId="77777777" w:rsidR="00D0187A" w:rsidRPr="00746581" w:rsidRDefault="00D0187A" w:rsidP="00AC59B8">
            <w:pPr>
              <w:pStyle w:val="ListParagraph"/>
              <w:numPr>
                <w:ilvl w:val="0"/>
                <w:numId w:val="3"/>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School and ELC Leadership</w:t>
            </w:r>
          </w:p>
          <w:p w14:paraId="55667712" w14:textId="77777777" w:rsidR="00D0187A" w:rsidRPr="00746581" w:rsidRDefault="00D0187A" w:rsidP="00AC59B8">
            <w:pPr>
              <w:pStyle w:val="ListParagraph"/>
              <w:numPr>
                <w:ilvl w:val="0"/>
                <w:numId w:val="3"/>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Teacher and Practitioner Professionalism</w:t>
            </w:r>
          </w:p>
          <w:p w14:paraId="56F2C7AD" w14:textId="77777777" w:rsidR="00D0187A" w:rsidRPr="00746581" w:rsidRDefault="00D0187A" w:rsidP="00AC59B8">
            <w:pPr>
              <w:pStyle w:val="ListParagraph"/>
              <w:numPr>
                <w:ilvl w:val="0"/>
                <w:numId w:val="3"/>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Parent/Carer Involvement and Engagement</w:t>
            </w:r>
          </w:p>
          <w:p w14:paraId="3AE32565" w14:textId="77777777" w:rsidR="00D0187A" w:rsidRPr="00746581" w:rsidRDefault="00D0187A" w:rsidP="00AC59B8">
            <w:pPr>
              <w:pStyle w:val="ListParagraph"/>
              <w:numPr>
                <w:ilvl w:val="0"/>
                <w:numId w:val="3"/>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Curriculum and Assessment</w:t>
            </w:r>
          </w:p>
          <w:p w14:paraId="371E5C99" w14:textId="77777777" w:rsidR="00D0187A" w:rsidRPr="00746581" w:rsidRDefault="00D0187A" w:rsidP="00AC59B8">
            <w:pPr>
              <w:pStyle w:val="ListParagraph"/>
              <w:numPr>
                <w:ilvl w:val="0"/>
                <w:numId w:val="3"/>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School and ELC Improvement</w:t>
            </w:r>
          </w:p>
          <w:p w14:paraId="22D3294F" w14:textId="77777777" w:rsidR="00D0187A" w:rsidRPr="00746581" w:rsidRDefault="00D0187A" w:rsidP="00AC59B8">
            <w:pPr>
              <w:pStyle w:val="ListParagraph"/>
              <w:numPr>
                <w:ilvl w:val="0"/>
                <w:numId w:val="3"/>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Performance Information</w:t>
            </w:r>
          </w:p>
        </w:tc>
      </w:tr>
      <w:tr w:rsidR="00746581" w:rsidRPr="00746581" w14:paraId="270F8488" w14:textId="77777777" w:rsidTr="005E2D0F">
        <w:trPr>
          <w:trHeight w:val="3427"/>
        </w:trPr>
        <w:tc>
          <w:tcPr>
            <w:tcW w:w="5524" w:type="dxa"/>
            <w:vMerge/>
          </w:tcPr>
          <w:p w14:paraId="6D10D16E" w14:textId="77777777" w:rsidR="00D0187A" w:rsidRPr="00746581" w:rsidRDefault="00D0187A" w:rsidP="00C46D96">
            <w:pPr>
              <w:rPr>
                <w:color w:val="auto"/>
              </w:rPr>
            </w:pPr>
          </w:p>
        </w:tc>
        <w:tc>
          <w:tcPr>
            <w:tcW w:w="5103" w:type="dxa"/>
          </w:tcPr>
          <w:p w14:paraId="393F5156" w14:textId="77777777" w:rsidR="00D0187A" w:rsidRPr="00746581" w:rsidRDefault="00D0187A" w:rsidP="00C46D96">
            <w:pPr>
              <w:pStyle w:val="ListParagraph"/>
              <w:ind w:left="360"/>
              <w:rPr>
                <w:rFonts w:asciiTheme="minorHAnsi" w:eastAsiaTheme="minorHAnsi" w:hAnsiTheme="minorHAnsi" w:cs="Arial"/>
                <w:b/>
                <w:bCs/>
                <w:color w:val="auto"/>
                <w:sz w:val="22"/>
                <w:szCs w:val="22"/>
                <w:u w:val="single"/>
                <w:lang w:val="en"/>
              </w:rPr>
            </w:pPr>
            <w:r w:rsidRPr="00746581">
              <w:rPr>
                <w:rFonts w:asciiTheme="minorHAnsi" w:eastAsiaTheme="minorHAnsi" w:hAnsiTheme="minorHAnsi" w:cs="Arial"/>
                <w:b/>
                <w:bCs/>
                <w:color w:val="auto"/>
                <w:sz w:val="22"/>
                <w:szCs w:val="22"/>
                <w:u w:val="single"/>
                <w:lang w:val="en"/>
              </w:rPr>
              <w:t>PEF INTERVENTIONS</w:t>
            </w:r>
          </w:p>
          <w:p w14:paraId="4D202B21" w14:textId="77777777" w:rsidR="00D0187A" w:rsidRPr="00746581" w:rsidRDefault="00D0187A" w:rsidP="00AC59B8">
            <w:pPr>
              <w:pStyle w:val="ListParagraph"/>
              <w:numPr>
                <w:ilvl w:val="0"/>
                <w:numId w:val="4"/>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Early intervention and prevention</w:t>
            </w:r>
          </w:p>
          <w:p w14:paraId="6623777D"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Social and emotional wellbeing</w:t>
            </w:r>
          </w:p>
          <w:p w14:paraId="79ABE2D4"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Promoting healthy lifestyles</w:t>
            </w:r>
          </w:p>
          <w:p w14:paraId="5229D8D9"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Targeted approaches to literacy and numeracy</w:t>
            </w:r>
          </w:p>
          <w:p w14:paraId="2A70E429"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 xml:space="preserve">Promoting a </w:t>
            </w:r>
            <w:proofErr w:type="gramStart"/>
            <w:r w:rsidRPr="00746581">
              <w:rPr>
                <w:rFonts w:asciiTheme="minorHAnsi" w:eastAsiaTheme="minorHAnsi" w:hAnsiTheme="minorHAnsi" w:cs="Arial"/>
                <w:color w:val="auto"/>
                <w:sz w:val="22"/>
                <w:szCs w:val="22"/>
                <w:lang w:val="en"/>
              </w:rPr>
              <w:t>high quality</w:t>
            </w:r>
            <w:proofErr w:type="gramEnd"/>
            <w:r w:rsidRPr="00746581">
              <w:rPr>
                <w:rFonts w:asciiTheme="minorHAnsi" w:eastAsiaTheme="minorHAnsi" w:hAnsiTheme="minorHAnsi" w:cs="Arial"/>
                <w:color w:val="auto"/>
                <w:sz w:val="22"/>
                <w:szCs w:val="22"/>
                <w:lang w:val="en"/>
              </w:rPr>
              <w:t xml:space="preserve"> learning experience</w:t>
            </w:r>
          </w:p>
          <w:p w14:paraId="47EDBEE1"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Differentiated support</w:t>
            </w:r>
          </w:p>
          <w:p w14:paraId="06C08A3E"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Using evidence and data</w:t>
            </w:r>
          </w:p>
          <w:p w14:paraId="23843176"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Employability and skills development</w:t>
            </w:r>
          </w:p>
          <w:p w14:paraId="216A338B"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Engaging beyond the school</w:t>
            </w:r>
          </w:p>
          <w:p w14:paraId="02480D67"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Partnership working</w:t>
            </w:r>
          </w:p>
          <w:p w14:paraId="2136DAD9" w14:textId="77777777" w:rsidR="00D0187A" w:rsidRPr="00746581" w:rsidRDefault="00D0187A" w:rsidP="00AC59B8">
            <w:pPr>
              <w:pStyle w:val="ListParagraph"/>
              <w:numPr>
                <w:ilvl w:val="0"/>
                <w:numId w:val="4"/>
              </w:numPr>
              <w:ind w:left="414"/>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Professional learning and leadership</w:t>
            </w:r>
          </w:p>
          <w:p w14:paraId="507673AD" w14:textId="77777777" w:rsidR="00D0187A" w:rsidRPr="00746581" w:rsidRDefault="00D0187A" w:rsidP="00AC59B8">
            <w:pPr>
              <w:pStyle w:val="ListParagraph"/>
              <w:numPr>
                <w:ilvl w:val="0"/>
                <w:numId w:val="4"/>
              </w:numPr>
              <w:ind w:left="414"/>
              <w:rPr>
                <w:rFonts w:cs="Arial"/>
                <w:color w:val="auto"/>
                <w:lang w:val="en"/>
              </w:rPr>
            </w:pPr>
            <w:r w:rsidRPr="00746581">
              <w:rPr>
                <w:rFonts w:asciiTheme="minorHAnsi" w:eastAsiaTheme="minorHAnsi" w:hAnsiTheme="minorHAnsi" w:cs="Arial"/>
                <w:color w:val="auto"/>
                <w:sz w:val="22"/>
                <w:szCs w:val="22"/>
                <w:lang w:val="en"/>
              </w:rPr>
              <w:t>Research and evaluation to monitor impact</w:t>
            </w:r>
          </w:p>
        </w:tc>
        <w:tc>
          <w:tcPr>
            <w:tcW w:w="4677" w:type="dxa"/>
            <w:vMerge/>
          </w:tcPr>
          <w:p w14:paraId="6B409135" w14:textId="77777777" w:rsidR="00D0187A" w:rsidRPr="00746581" w:rsidRDefault="00D0187A" w:rsidP="00C46D96">
            <w:pPr>
              <w:pStyle w:val="Default"/>
              <w:ind w:left="720"/>
              <w:rPr>
                <w:rFonts w:asciiTheme="minorHAnsi" w:hAnsiTheme="minorHAnsi"/>
                <w:color w:val="auto"/>
                <w:sz w:val="22"/>
                <w:szCs w:val="22"/>
                <w:lang w:val="en"/>
              </w:rPr>
            </w:pPr>
          </w:p>
        </w:tc>
      </w:tr>
      <w:tr w:rsidR="00746581" w:rsidRPr="00746581" w14:paraId="54873BF5" w14:textId="77777777" w:rsidTr="005E2D0F">
        <w:trPr>
          <w:trHeight w:val="3427"/>
        </w:trPr>
        <w:tc>
          <w:tcPr>
            <w:tcW w:w="5524" w:type="dxa"/>
            <w:vMerge/>
          </w:tcPr>
          <w:p w14:paraId="195C2D00" w14:textId="77777777" w:rsidR="00D0187A" w:rsidRPr="00746581" w:rsidRDefault="00D0187A" w:rsidP="00C46D96">
            <w:pPr>
              <w:rPr>
                <w:color w:val="auto"/>
              </w:rPr>
            </w:pPr>
          </w:p>
        </w:tc>
        <w:tc>
          <w:tcPr>
            <w:tcW w:w="5103" w:type="dxa"/>
          </w:tcPr>
          <w:p w14:paraId="00371971" w14:textId="77777777" w:rsidR="00D0187A" w:rsidRPr="00746581" w:rsidRDefault="00D0187A" w:rsidP="00C46D96">
            <w:pPr>
              <w:pStyle w:val="ListParagraph"/>
              <w:ind w:left="414"/>
              <w:rPr>
                <w:rFonts w:asciiTheme="minorHAnsi" w:eastAsiaTheme="minorHAnsi" w:hAnsiTheme="minorHAnsi" w:cs="Arial"/>
                <w:b/>
                <w:bCs/>
                <w:color w:val="auto"/>
                <w:sz w:val="22"/>
                <w:szCs w:val="22"/>
                <w:u w:val="single"/>
                <w:lang w:val="en"/>
              </w:rPr>
            </w:pPr>
            <w:r w:rsidRPr="00746581">
              <w:rPr>
                <w:rFonts w:asciiTheme="minorHAnsi" w:eastAsiaTheme="minorHAnsi" w:hAnsiTheme="minorHAnsi" w:cs="Arial"/>
                <w:b/>
                <w:bCs/>
                <w:color w:val="auto"/>
                <w:sz w:val="22"/>
                <w:szCs w:val="22"/>
                <w:u w:val="single"/>
                <w:lang w:val="en"/>
              </w:rPr>
              <w:t>Education and Families Priorities</w:t>
            </w:r>
          </w:p>
          <w:p w14:paraId="5CD7BF9E" w14:textId="77777777" w:rsidR="00D0187A" w:rsidRPr="00746581" w:rsidRDefault="00D0187A" w:rsidP="00AC59B8">
            <w:pPr>
              <w:pStyle w:val="ListParagraph"/>
              <w:numPr>
                <w:ilvl w:val="0"/>
                <w:numId w:val="1"/>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Improvement in attainment, particularly literacy and numeracy</w:t>
            </w:r>
          </w:p>
          <w:p w14:paraId="5BDEF9BF" w14:textId="77777777" w:rsidR="00D0187A" w:rsidRPr="00746581" w:rsidRDefault="00D0187A" w:rsidP="00AC59B8">
            <w:pPr>
              <w:pStyle w:val="ListParagraph"/>
              <w:numPr>
                <w:ilvl w:val="0"/>
                <w:numId w:val="1"/>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Closing the attainment gap between the most and least disadvantaged children</w:t>
            </w:r>
          </w:p>
          <w:p w14:paraId="14200B73" w14:textId="77777777" w:rsidR="00D0187A" w:rsidRPr="00746581" w:rsidRDefault="00D0187A" w:rsidP="00AC59B8">
            <w:pPr>
              <w:pStyle w:val="ListParagraph"/>
              <w:numPr>
                <w:ilvl w:val="0"/>
                <w:numId w:val="1"/>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Improvement in children and young people’s health and wellbeing with a focus on mental health and wellbeing</w:t>
            </w:r>
          </w:p>
          <w:p w14:paraId="2C64064E" w14:textId="77777777" w:rsidR="00D0187A" w:rsidRPr="00746581" w:rsidRDefault="00D0187A" w:rsidP="00AC59B8">
            <w:pPr>
              <w:pStyle w:val="ListParagraph"/>
              <w:numPr>
                <w:ilvl w:val="0"/>
                <w:numId w:val="1"/>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Improvement in employability skills and sustained, positive school leaver destinations for all young people</w:t>
            </w:r>
          </w:p>
          <w:p w14:paraId="1452BBC6" w14:textId="77777777" w:rsidR="00D0187A" w:rsidRPr="00746581" w:rsidRDefault="00D0187A" w:rsidP="00AC59B8">
            <w:pPr>
              <w:pStyle w:val="ListParagraph"/>
              <w:numPr>
                <w:ilvl w:val="0"/>
                <w:numId w:val="1"/>
              </w:numPr>
              <w:rPr>
                <w:rFonts w:asciiTheme="minorHAnsi" w:eastAsiaTheme="minorHAnsi" w:hAnsiTheme="minorHAnsi" w:cs="Arial"/>
                <w:color w:val="auto"/>
                <w:sz w:val="22"/>
                <w:szCs w:val="22"/>
                <w:lang w:val="en"/>
              </w:rPr>
            </w:pPr>
            <w:r w:rsidRPr="00746581">
              <w:rPr>
                <w:rFonts w:asciiTheme="minorHAnsi" w:eastAsiaTheme="minorHAnsi" w:hAnsiTheme="minorHAnsi" w:cs="Arial"/>
                <w:color w:val="auto"/>
                <w:sz w:val="22"/>
                <w:szCs w:val="22"/>
                <w:lang w:val="en"/>
              </w:rPr>
              <w:t>Improved outcomes for vulnerable groups</w:t>
            </w:r>
          </w:p>
        </w:tc>
        <w:tc>
          <w:tcPr>
            <w:tcW w:w="4677" w:type="dxa"/>
            <w:vMerge/>
          </w:tcPr>
          <w:p w14:paraId="44FA61D0" w14:textId="77777777" w:rsidR="00D0187A" w:rsidRPr="00746581" w:rsidRDefault="00D0187A" w:rsidP="00C46D96">
            <w:pPr>
              <w:pStyle w:val="Default"/>
              <w:ind w:left="720"/>
              <w:rPr>
                <w:rFonts w:asciiTheme="minorHAnsi" w:hAnsiTheme="minorHAnsi"/>
                <w:color w:val="auto"/>
                <w:sz w:val="22"/>
                <w:szCs w:val="22"/>
                <w:lang w:val="en"/>
              </w:rPr>
            </w:pPr>
          </w:p>
        </w:tc>
      </w:tr>
      <w:tr w:rsidR="00746581" w:rsidRPr="00746581" w14:paraId="1BF40E2D" w14:textId="77777777" w:rsidTr="005E2D0F">
        <w:trPr>
          <w:trHeight w:val="433"/>
        </w:trPr>
        <w:tc>
          <w:tcPr>
            <w:tcW w:w="15304" w:type="dxa"/>
            <w:gridSpan w:val="3"/>
          </w:tcPr>
          <w:p w14:paraId="63140636" w14:textId="77777777" w:rsidR="00D0187A" w:rsidRPr="00746581" w:rsidRDefault="00D0187A" w:rsidP="00C46D96">
            <w:pPr>
              <w:rPr>
                <w:rFonts w:cs="Arial"/>
                <w:b/>
                <w:bCs/>
                <w:color w:val="auto"/>
                <w:lang w:val="en"/>
              </w:rPr>
            </w:pPr>
            <w:r w:rsidRPr="00746581">
              <w:rPr>
                <w:rFonts w:cs="Arial"/>
                <w:b/>
                <w:bCs/>
                <w:color w:val="auto"/>
                <w:lang w:val="en"/>
              </w:rPr>
              <w:t>Developing In Faith</w:t>
            </w:r>
          </w:p>
          <w:p w14:paraId="123F2827" w14:textId="77777777" w:rsidR="00D0187A" w:rsidRPr="00746581" w:rsidRDefault="00D0187A" w:rsidP="00C46D96">
            <w:pPr>
              <w:rPr>
                <w:rFonts w:asciiTheme="minorHAnsi" w:eastAsiaTheme="minorHAnsi" w:hAnsiTheme="minorHAnsi" w:cs="Arial"/>
                <w:b/>
                <w:bCs/>
                <w:color w:val="auto"/>
                <w:sz w:val="22"/>
                <w:szCs w:val="22"/>
                <w:lang w:val="en"/>
              </w:rPr>
            </w:pPr>
            <w:r w:rsidRPr="00746581">
              <w:rPr>
                <w:b/>
                <w:bCs/>
                <w:i/>
                <w:color w:val="auto"/>
                <w:sz w:val="18"/>
                <w:szCs w:val="18"/>
              </w:rPr>
              <w:t>Roman Catholic Schools are required to provide links within their SIP and SIR to the themes contained within ‘Developing in Faith’, as requested by the Bishops’ Conference of Scotland.</w:t>
            </w:r>
          </w:p>
        </w:tc>
      </w:tr>
      <w:tr w:rsidR="00746581" w:rsidRPr="00746581" w14:paraId="4E6D3816" w14:textId="77777777" w:rsidTr="005E2D0F">
        <w:trPr>
          <w:trHeight w:val="433"/>
        </w:trPr>
        <w:tc>
          <w:tcPr>
            <w:tcW w:w="15304" w:type="dxa"/>
            <w:gridSpan w:val="3"/>
            <w:tcBorders>
              <w:bottom w:val="single" w:sz="4" w:space="0" w:color="000000"/>
            </w:tcBorders>
          </w:tcPr>
          <w:p w14:paraId="7CD09C0D" w14:textId="77777777" w:rsidR="00D0187A" w:rsidRPr="00746581" w:rsidRDefault="00D0187A" w:rsidP="00C46D96">
            <w:pPr>
              <w:rPr>
                <w:rFonts w:cs="Arial"/>
                <w:color w:val="auto"/>
                <w:lang w:val="en"/>
              </w:rPr>
            </w:pPr>
            <w:r w:rsidRPr="00746581">
              <w:rPr>
                <w:rFonts w:cs="Arial"/>
                <w:color w:val="auto"/>
                <w:lang w:val="en"/>
              </w:rPr>
              <w:t>1.</w:t>
            </w:r>
            <w:r w:rsidRPr="00746581">
              <w:rPr>
                <w:rFonts w:cs="Arial"/>
                <w:color w:val="auto"/>
                <w:lang w:val="en"/>
              </w:rPr>
              <w:tab/>
            </w:r>
            <w:proofErr w:type="spellStart"/>
            <w:r w:rsidRPr="00746581">
              <w:rPr>
                <w:rFonts w:cs="Arial"/>
                <w:color w:val="auto"/>
                <w:lang w:val="en"/>
              </w:rPr>
              <w:t>Honouring</w:t>
            </w:r>
            <w:proofErr w:type="spellEnd"/>
            <w:r w:rsidRPr="00746581">
              <w:rPr>
                <w:rFonts w:cs="Arial"/>
                <w:color w:val="auto"/>
                <w:lang w:val="en"/>
              </w:rPr>
              <w:t xml:space="preserve"> Jesus Christ as the Way, the </w:t>
            </w:r>
            <w:proofErr w:type="gramStart"/>
            <w:r w:rsidRPr="00746581">
              <w:rPr>
                <w:rFonts w:cs="Arial"/>
                <w:color w:val="auto"/>
                <w:lang w:val="en"/>
              </w:rPr>
              <w:t>Truth</w:t>
            </w:r>
            <w:proofErr w:type="gramEnd"/>
            <w:r w:rsidRPr="00746581">
              <w:rPr>
                <w:rFonts w:cs="Arial"/>
                <w:color w:val="auto"/>
                <w:lang w:val="en"/>
              </w:rPr>
              <w:t xml:space="preserve"> and the Life</w:t>
            </w:r>
          </w:p>
          <w:p w14:paraId="69FF9867" w14:textId="77777777" w:rsidR="00D0187A" w:rsidRPr="00746581" w:rsidRDefault="00D0187A" w:rsidP="00C46D96">
            <w:pPr>
              <w:rPr>
                <w:rFonts w:cs="Arial"/>
                <w:color w:val="auto"/>
                <w:lang w:val="en"/>
              </w:rPr>
            </w:pPr>
            <w:r w:rsidRPr="00746581">
              <w:rPr>
                <w:rFonts w:cs="Arial"/>
                <w:color w:val="auto"/>
                <w:lang w:val="en"/>
              </w:rPr>
              <w:t>2.</w:t>
            </w:r>
            <w:r w:rsidRPr="00746581">
              <w:rPr>
                <w:rFonts w:cs="Arial"/>
                <w:color w:val="auto"/>
                <w:lang w:val="en"/>
              </w:rPr>
              <w:tab/>
              <w:t>Developing as a community of faith and learning</w:t>
            </w:r>
          </w:p>
          <w:p w14:paraId="0D86A706" w14:textId="77777777" w:rsidR="00D0187A" w:rsidRPr="00746581" w:rsidRDefault="00D0187A" w:rsidP="00C46D96">
            <w:pPr>
              <w:rPr>
                <w:rFonts w:cs="Arial"/>
                <w:color w:val="auto"/>
                <w:lang w:val="en"/>
              </w:rPr>
            </w:pPr>
            <w:r w:rsidRPr="00746581">
              <w:rPr>
                <w:rFonts w:cs="Arial"/>
                <w:color w:val="auto"/>
                <w:lang w:val="en"/>
              </w:rPr>
              <w:t>3.</w:t>
            </w:r>
            <w:r w:rsidRPr="00746581">
              <w:rPr>
                <w:rFonts w:cs="Arial"/>
                <w:color w:val="auto"/>
                <w:lang w:val="en"/>
              </w:rPr>
              <w:tab/>
              <w:t>Promoting Gospel Values</w:t>
            </w:r>
          </w:p>
          <w:p w14:paraId="01C25179" w14:textId="77777777" w:rsidR="00D0187A" w:rsidRPr="00746581" w:rsidRDefault="00D0187A" w:rsidP="00C46D96">
            <w:pPr>
              <w:rPr>
                <w:rFonts w:cs="Arial"/>
                <w:color w:val="auto"/>
                <w:lang w:val="en"/>
              </w:rPr>
            </w:pPr>
            <w:r w:rsidRPr="00746581">
              <w:rPr>
                <w:rFonts w:cs="Arial"/>
                <w:color w:val="auto"/>
                <w:lang w:val="en"/>
              </w:rPr>
              <w:t>4.</w:t>
            </w:r>
            <w:r w:rsidRPr="00746581">
              <w:rPr>
                <w:rFonts w:cs="Arial"/>
                <w:color w:val="auto"/>
                <w:lang w:val="en"/>
              </w:rPr>
              <w:tab/>
              <w:t>Celebrating and Worshiping</w:t>
            </w:r>
          </w:p>
          <w:p w14:paraId="16BC3C97" w14:textId="77777777" w:rsidR="00D0187A" w:rsidRPr="00746581" w:rsidRDefault="00D0187A" w:rsidP="00C46D96">
            <w:pPr>
              <w:rPr>
                <w:rFonts w:cs="Arial"/>
                <w:color w:val="auto"/>
                <w:lang w:val="en"/>
              </w:rPr>
            </w:pPr>
            <w:r w:rsidRPr="00746581">
              <w:rPr>
                <w:rFonts w:cs="Arial"/>
                <w:color w:val="auto"/>
                <w:lang w:val="en"/>
              </w:rPr>
              <w:t>6.</w:t>
            </w:r>
            <w:r w:rsidRPr="00746581">
              <w:rPr>
                <w:rFonts w:cs="Arial"/>
                <w:color w:val="auto"/>
                <w:lang w:val="en"/>
              </w:rPr>
              <w:tab/>
              <w:t>Serving the common good.</w:t>
            </w:r>
          </w:p>
        </w:tc>
      </w:tr>
    </w:tbl>
    <w:p w14:paraId="3F550308" w14:textId="683C2260" w:rsidR="00D0187A" w:rsidRPr="00746581" w:rsidRDefault="00D0187A" w:rsidP="00D628CB">
      <w:pPr>
        <w:rPr>
          <w:rFonts w:cs="Arial"/>
          <w:color w:val="auto"/>
          <w:u w:val="single"/>
        </w:rPr>
      </w:pPr>
    </w:p>
    <w:sectPr w:rsidR="00D0187A" w:rsidRPr="00746581" w:rsidSect="001C3D8E">
      <w:pgSz w:w="16838" w:h="11906" w:orient="landscape"/>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F296" w14:textId="77777777" w:rsidR="00C46D96" w:rsidRDefault="00C46D96" w:rsidP="00B27D63">
      <w:r>
        <w:separator/>
      </w:r>
    </w:p>
  </w:endnote>
  <w:endnote w:type="continuationSeparator" w:id="0">
    <w:p w14:paraId="156336C1" w14:textId="77777777" w:rsidR="00C46D96" w:rsidRDefault="00C46D96" w:rsidP="00B27D63">
      <w:r>
        <w:continuationSeparator/>
      </w:r>
    </w:p>
  </w:endnote>
  <w:endnote w:type="continuationNotice" w:id="1">
    <w:p w14:paraId="31F0C417" w14:textId="77777777" w:rsidR="00C46D96" w:rsidRDefault="00C46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DEB3" w14:textId="77777777" w:rsidR="00591D72" w:rsidRDefault="00591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85D" w14:textId="77777777" w:rsidR="00591D72" w:rsidRDefault="00591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6C5A" w14:textId="77777777" w:rsidR="00591D72" w:rsidRDefault="00591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5727" w14:textId="77777777" w:rsidR="00C46D96" w:rsidRDefault="00C46D96" w:rsidP="00B27D63">
      <w:r>
        <w:separator/>
      </w:r>
    </w:p>
  </w:footnote>
  <w:footnote w:type="continuationSeparator" w:id="0">
    <w:p w14:paraId="099B1CC3" w14:textId="77777777" w:rsidR="00C46D96" w:rsidRDefault="00C46D96" w:rsidP="00B27D63">
      <w:r>
        <w:continuationSeparator/>
      </w:r>
    </w:p>
  </w:footnote>
  <w:footnote w:type="continuationNotice" w:id="1">
    <w:p w14:paraId="26E09C32" w14:textId="77777777" w:rsidR="00C46D96" w:rsidRDefault="00C46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8FA3" w14:textId="77777777" w:rsidR="00591D72" w:rsidRDefault="00591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E401" w14:textId="2578A9D0" w:rsidR="00591D72" w:rsidRDefault="00591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8EEE" w14:textId="77777777" w:rsidR="00591D72" w:rsidRDefault="00591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B18"/>
    <w:multiLevelType w:val="hybridMultilevel"/>
    <w:tmpl w:val="4324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D2D80"/>
    <w:multiLevelType w:val="hybridMultilevel"/>
    <w:tmpl w:val="51A2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1750"/>
    <w:multiLevelType w:val="hybridMultilevel"/>
    <w:tmpl w:val="23D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46287"/>
    <w:multiLevelType w:val="hybridMultilevel"/>
    <w:tmpl w:val="99E0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D2A3A"/>
    <w:multiLevelType w:val="hybridMultilevel"/>
    <w:tmpl w:val="3784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4737F"/>
    <w:multiLevelType w:val="hybridMultilevel"/>
    <w:tmpl w:val="CBC6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77330"/>
    <w:multiLevelType w:val="hybridMultilevel"/>
    <w:tmpl w:val="87AE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A51DC"/>
    <w:multiLevelType w:val="hybridMultilevel"/>
    <w:tmpl w:val="6FB8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F0409"/>
    <w:multiLevelType w:val="hybridMultilevel"/>
    <w:tmpl w:val="049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3960"/>
    <w:multiLevelType w:val="hybridMultilevel"/>
    <w:tmpl w:val="982C5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076AA6"/>
    <w:multiLevelType w:val="hybridMultilevel"/>
    <w:tmpl w:val="B3E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07FB5"/>
    <w:multiLevelType w:val="hybridMultilevel"/>
    <w:tmpl w:val="73B08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1C5248"/>
    <w:multiLevelType w:val="hybridMultilevel"/>
    <w:tmpl w:val="D3B6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92C24"/>
    <w:multiLevelType w:val="hybridMultilevel"/>
    <w:tmpl w:val="0CC6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41E2A"/>
    <w:multiLevelType w:val="hybridMultilevel"/>
    <w:tmpl w:val="CD60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E0F2A"/>
    <w:multiLevelType w:val="hybridMultilevel"/>
    <w:tmpl w:val="45F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418CA"/>
    <w:multiLevelType w:val="hybridMultilevel"/>
    <w:tmpl w:val="C6E6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F6EC5"/>
    <w:multiLevelType w:val="hybridMultilevel"/>
    <w:tmpl w:val="986E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02B09"/>
    <w:multiLevelType w:val="hybridMultilevel"/>
    <w:tmpl w:val="5950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31B9D"/>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AF33E3"/>
    <w:multiLevelType w:val="hybridMultilevel"/>
    <w:tmpl w:val="DE22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A7283"/>
    <w:multiLevelType w:val="hybridMultilevel"/>
    <w:tmpl w:val="CACA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67940"/>
    <w:multiLevelType w:val="hybridMultilevel"/>
    <w:tmpl w:val="61A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6071E"/>
    <w:multiLevelType w:val="hybridMultilevel"/>
    <w:tmpl w:val="9DF6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77009"/>
    <w:multiLevelType w:val="hybridMultilevel"/>
    <w:tmpl w:val="2CCC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B087E"/>
    <w:multiLevelType w:val="hybridMultilevel"/>
    <w:tmpl w:val="9220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6403F"/>
    <w:multiLevelType w:val="hybridMultilevel"/>
    <w:tmpl w:val="D644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A3B04"/>
    <w:multiLevelType w:val="hybridMultilevel"/>
    <w:tmpl w:val="99BA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C465D"/>
    <w:multiLevelType w:val="hybridMultilevel"/>
    <w:tmpl w:val="E446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855CF"/>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C2616BD"/>
    <w:multiLevelType w:val="hybridMultilevel"/>
    <w:tmpl w:val="8E6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7186D"/>
    <w:multiLevelType w:val="hybridMultilevel"/>
    <w:tmpl w:val="294E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62807">
    <w:abstractNumId w:val="11"/>
  </w:num>
  <w:num w:numId="2" w16cid:durableId="1711146613">
    <w:abstractNumId w:val="9"/>
  </w:num>
  <w:num w:numId="3" w16cid:durableId="828716186">
    <w:abstractNumId w:val="19"/>
  </w:num>
  <w:num w:numId="4" w16cid:durableId="348144297">
    <w:abstractNumId w:val="29"/>
  </w:num>
  <w:num w:numId="5" w16cid:durableId="1007445123">
    <w:abstractNumId w:val="5"/>
  </w:num>
  <w:num w:numId="6" w16cid:durableId="1044403315">
    <w:abstractNumId w:val="2"/>
  </w:num>
  <w:num w:numId="7" w16cid:durableId="1587692448">
    <w:abstractNumId w:val="1"/>
  </w:num>
  <w:num w:numId="8" w16cid:durableId="1012494004">
    <w:abstractNumId w:val="22"/>
  </w:num>
  <w:num w:numId="9" w16cid:durableId="1800882028">
    <w:abstractNumId w:val="15"/>
  </w:num>
  <w:num w:numId="10" w16cid:durableId="397215912">
    <w:abstractNumId w:val="31"/>
  </w:num>
  <w:num w:numId="11" w16cid:durableId="1795102661">
    <w:abstractNumId w:val="12"/>
  </w:num>
  <w:num w:numId="12" w16cid:durableId="486749274">
    <w:abstractNumId w:val="21"/>
  </w:num>
  <w:num w:numId="13" w16cid:durableId="1512791732">
    <w:abstractNumId w:val="27"/>
  </w:num>
  <w:num w:numId="14" w16cid:durableId="1266496383">
    <w:abstractNumId w:val="8"/>
  </w:num>
  <w:num w:numId="15" w16cid:durableId="1960916249">
    <w:abstractNumId w:val="20"/>
  </w:num>
  <w:num w:numId="16" w16cid:durableId="1086998520">
    <w:abstractNumId w:val="23"/>
  </w:num>
  <w:num w:numId="17" w16cid:durableId="1453593251">
    <w:abstractNumId w:val="0"/>
  </w:num>
  <w:num w:numId="18" w16cid:durableId="1268581400">
    <w:abstractNumId w:val="4"/>
  </w:num>
  <w:num w:numId="19" w16cid:durableId="514076012">
    <w:abstractNumId w:val="18"/>
  </w:num>
  <w:num w:numId="20" w16cid:durableId="2031028231">
    <w:abstractNumId w:val="28"/>
  </w:num>
  <w:num w:numId="21" w16cid:durableId="1406492640">
    <w:abstractNumId w:val="17"/>
  </w:num>
  <w:num w:numId="22" w16cid:durableId="117994992">
    <w:abstractNumId w:val="16"/>
  </w:num>
  <w:num w:numId="23" w16cid:durableId="1662804662">
    <w:abstractNumId w:val="24"/>
  </w:num>
  <w:num w:numId="24" w16cid:durableId="438988746">
    <w:abstractNumId w:val="13"/>
  </w:num>
  <w:num w:numId="25" w16cid:durableId="1634410315">
    <w:abstractNumId w:val="30"/>
  </w:num>
  <w:num w:numId="26" w16cid:durableId="856431461">
    <w:abstractNumId w:val="26"/>
  </w:num>
  <w:num w:numId="27" w16cid:durableId="1305620168">
    <w:abstractNumId w:val="25"/>
  </w:num>
  <w:num w:numId="28" w16cid:durableId="1695841963">
    <w:abstractNumId w:val="7"/>
  </w:num>
  <w:num w:numId="29" w16cid:durableId="1189759979">
    <w:abstractNumId w:val="14"/>
  </w:num>
  <w:num w:numId="30" w16cid:durableId="1473213785">
    <w:abstractNumId w:val="10"/>
  </w:num>
  <w:num w:numId="31" w16cid:durableId="865673391">
    <w:abstractNumId w:val="6"/>
  </w:num>
  <w:num w:numId="32" w16cid:durableId="205661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085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96"/>
    <w:rsid w:val="000022D9"/>
    <w:rsid w:val="000206C9"/>
    <w:rsid w:val="00021A3C"/>
    <w:rsid w:val="00027E3B"/>
    <w:rsid w:val="00032940"/>
    <w:rsid w:val="0004492D"/>
    <w:rsid w:val="0005200C"/>
    <w:rsid w:val="0005318D"/>
    <w:rsid w:val="000543A6"/>
    <w:rsid w:val="00056B2E"/>
    <w:rsid w:val="00062C9A"/>
    <w:rsid w:val="00063BB5"/>
    <w:rsid w:val="000649B9"/>
    <w:rsid w:val="00077EFA"/>
    <w:rsid w:val="00090D88"/>
    <w:rsid w:val="000915DB"/>
    <w:rsid w:val="000917D0"/>
    <w:rsid w:val="000955B6"/>
    <w:rsid w:val="000961C7"/>
    <w:rsid w:val="00096F64"/>
    <w:rsid w:val="000974A1"/>
    <w:rsid w:val="000979DB"/>
    <w:rsid w:val="000A6D2C"/>
    <w:rsid w:val="000B09CA"/>
    <w:rsid w:val="000B5E8B"/>
    <w:rsid w:val="000C0151"/>
    <w:rsid w:val="000C174D"/>
    <w:rsid w:val="000D44A0"/>
    <w:rsid w:val="000D6CDC"/>
    <w:rsid w:val="000E020D"/>
    <w:rsid w:val="000E20A0"/>
    <w:rsid w:val="00103030"/>
    <w:rsid w:val="00122B73"/>
    <w:rsid w:val="001334B3"/>
    <w:rsid w:val="00133EA5"/>
    <w:rsid w:val="00137C46"/>
    <w:rsid w:val="00142E82"/>
    <w:rsid w:val="00142EE5"/>
    <w:rsid w:val="00147C39"/>
    <w:rsid w:val="00157A90"/>
    <w:rsid w:val="0016166F"/>
    <w:rsid w:val="00165CAB"/>
    <w:rsid w:val="001709A3"/>
    <w:rsid w:val="001762BC"/>
    <w:rsid w:val="001800CE"/>
    <w:rsid w:val="001815B8"/>
    <w:rsid w:val="0018236E"/>
    <w:rsid w:val="00190B09"/>
    <w:rsid w:val="00193B40"/>
    <w:rsid w:val="001A12BA"/>
    <w:rsid w:val="001A1F44"/>
    <w:rsid w:val="001B1A2C"/>
    <w:rsid w:val="001B5335"/>
    <w:rsid w:val="001C18B8"/>
    <w:rsid w:val="001C1D50"/>
    <w:rsid w:val="001C3D8E"/>
    <w:rsid w:val="001C589E"/>
    <w:rsid w:val="001D26FD"/>
    <w:rsid w:val="001D556F"/>
    <w:rsid w:val="001D6BCE"/>
    <w:rsid w:val="001E3175"/>
    <w:rsid w:val="001E679F"/>
    <w:rsid w:val="001F27D0"/>
    <w:rsid w:val="001F2B50"/>
    <w:rsid w:val="001F33CA"/>
    <w:rsid w:val="00204ED7"/>
    <w:rsid w:val="0020743B"/>
    <w:rsid w:val="002228AE"/>
    <w:rsid w:val="00233C81"/>
    <w:rsid w:val="00235043"/>
    <w:rsid w:val="002411AB"/>
    <w:rsid w:val="00242C07"/>
    <w:rsid w:val="00250552"/>
    <w:rsid w:val="0025404C"/>
    <w:rsid w:val="00256CAD"/>
    <w:rsid w:val="002657B1"/>
    <w:rsid w:val="00277452"/>
    <w:rsid w:val="00277F6D"/>
    <w:rsid w:val="002912CF"/>
    <w:rsid w:val="00295705"/>
    <w:rsid w:val="002A3100"/>
    <w:rsid w:val="002A3C2E"/>
    <w:rsid w:val="002A5655"/>
    <w:rsid w:val="002C2560"/>
    <w:rsid w:val="002C2ECE"/>
    <w:rsid w:val="002C32BF"/>
    <w:rsid w:val="002C785B"/>
    <w:rsid w:val="002D62AD"/>
    <w:rsid w:val="002D7C28"/>
    <w:rsid w:val="002F24D7"/>
    <w:rsid w:val="002F451F"/>
    <w:rsid w:val="002F61B3"/>
    <w:rsid w:val="002F6F70"/>
    <w:rsid w:val="00300436"/>
    <w:rsid w:val="003014B2"/>
    <w:rsid w:val="0030207E"/>
    <w:rsid w:val="00316AD9"/>
    <w:rsid w:val="00317F2E"/>
    <w:rsid w:val="0032077C"/>
    <w:rsid w:val="00321731"/>
    <w:rsid w:val="00321CD7"/>
    <w:rsid w:val="00327FCA"/>
    <w:rsid w:val="00333211"/>
    <w:rsid w:val="00344207"/>
    <w:rsid w:val="003445F2"/>
    <w:rsid w:val="00344610"/>
    <w:rsid w:val="00345547"/>
    <w:rsid w:val="00350C2B"/>
    <w:rsid w:val="00356BE7"/>
    <w:rsid w:val="003626B9"/>
    <w:rsid w:val="00372789"/>
    <w:rsid w:val="00382F1A"/>
    <w:rsid w:val="00387B79"/>
    <w:rsid w:val="0039713E"/>
    <w:rsid w:val="00397463"/>
    <w:rsid w:val="003A0071"/>
    <w:rsid w:val="003A3801"/>
    <w:rsid w:val="003A6762"/>
    <w:rsid w:val="003B1CC5"/>
    <w:rsid w:val="003B35DB"/>
    <w:rsid w:val="003C387B"/>
    <w:rsid w:val="003C5F73"/>
    <w:rsid w:val="003C65D8"/>
    <w:rsid w:val="003D2C3E"/>
    <w:rsid w:val="003D3162"/>
    <w:rsid w:val="003D3FC7"/>
    <w:rsid w:val="003E0293"/>
    <w:rsid w:val="003E0E85"/>
    <w:rsid w:val="003E1245"/>
    <w:rsid w:val="003E15E1"/>
    <w:rsid w:val="003E3835"/>
    <w:rsid w:val="003E3EE3"/>
    <w:rsid w:val="003F16F6"/>
    <w:rsid w:val="003F336E"/>
    <w:rsid w:val="003F3B13"/>
    <w:rsid w:val="003F3EA7"/>
    <w:rsid w:val="003F52BE"/>
    <w:rsid w:val="003F6B4E"/>
    <w:rsid w:val="00402271"/>
    <w:rsid w:val="004046EF"/>
    <w:rsid w:val="00410585"/>
    <w:rsid w:val="0041365F"/>
    <w:rsid w:val="00414412"/>
    <w:rsid w:val="004163A8"/>
    <w:rsid w:val="0041793D"/>
    <w:rsid w:val="00420986"/>
    <w:rsid w:val="004211B8"/>
    <w:rsid w:val="00424928"/>
    <w:rsid w:val="00424E5D"/>
    <w:rsid w:val="00437AFB"/>
    <w:rsid w:val="00440033"/>
    <w:rsid w:val="0044207E"/>
    <w:rsid w:val="00443932"/>
    <w:rsid w:val="004463E5"/>
    <w:rsid w:val="004545A2"/>
    <w:rsid w:val="00457584"/>
    <w:rsid w:val="0046201E"/>
    <w:rsid w:val="004624B2"/>
    <w:rsid w:val="00463920"/>
    <w:rsid w:val="00464010"/>
    <w:rsid w:val="00466C17"/>
    <w:rsid w:val="00470835"/>
    <w:rsid w:val="00473391"/>
    <w:rsid w:val="00474435"/>
    <w:rsid w:val="00475ECE"/>
    <w:rsid w:val="0047659E"/>
    <w:rsid w:val="0047703A"/>
    <w:rsid w:val="00477607"/>
    <w:rsid w:val="00480481"/>
    <w:rsid w:val="00485E40"/>
    <w:rsid w:val="0049020C"/>
    <w:rsid w:val="00491831"/>
    <w:rsid w:val="00492876"/>
    <w:rsid w:val="00496271"/>
    <w:rsid w:val="00497F60"/>
    <w:rsid w:val="004A75CA"/>
    <w:rsid w:val="004B03F9"/>
    <w:rsid w:val="004B1064"/>
    <w:rsid w:val="004B2284"/>
    <w:rsid w:val="004B6F65"/>
    <w:rsid w:val="004B7422"/>
    <w:rsid w:val="004B7915"/>
    <w:rsid w:val="004C12B2"/>
    <w:rsid w:val="004E0327"/>
    <w:rsid w:val="004E56A3"/>
    <w:rsid w:val="004F2DD8"/>
    <w:rsid w:val="004F7E9D"/>
    <w:rsid w:val="00501FDD"/>
    <w:rsid w:val="0050555D"/>
    <w:rsid w:val="00505784"/>
    <w:rsid w:val="00506FAB"/>
    <w:rsid w:val="00513291"/>
    <w:rsid w:val="00522DB4"/>
    <w:rsid w:val="005343AC"/>
    <w:rsid w:val="00535486"/>
    <w:rsid w:val="00536083"/>
    <w:rsid w:val="0054377B"/>
    <w:rsid w:val="0054397B"/>
    <w:rsid w:val="0054681A"/>
    <w:rsid w:val="00546F0B"/>
    <w:rsid w:val="00550F80"/>
    <w:rsid w:val="00561014"/>
    <w:rsid w:val="00562D9E"/>
    <w:rsid w:val="00566BE4"/>
    <w:rsid w:val="00567FEB"/>
    <w:rsid w:val="00575FFF"/>
    <w:rsid w:val="00576A2F"/>
    <w:rsid w:val="00585736"/>
    <w:rsid w:val="00591D72"/>
    <w:rsid w:val="00594A44"/>
    <w:rsid w:val="005961FB"/>
    <w:rsid w:val="00597035"/>
    <w:rsid w:val="005975D5"/>
    <w:rsid w:val="005A0FB9"/>
    <w:rsid w:val="005A1531"/>
    <w:rsid w:val="005A6AC2"/>
    <w:rsid w:val="005B11D2"/>
    <w:rsid w:val="005B1B16"/>
    <w:rsid w:val="005B283F"/>
    <w:rsid w:val="005D06AD"/>
    <w:rsid w:val="005E0EB7"/>
    <w:rsid w:val="005E2D0F"/>
    <w:rsid w:val="005E3C0A"/>
    <w:rsid w:val="005E6714"/>
    <w:rsid w:val="005F000D"/>
    <w:rsid w:val="005F0854"/>
    <w:rsid w:val="00604B69"/>
    <w:rsid w:val="00611CDC"/>
    <w:rsid w:val="006139F4"/>
    <w:rsid w:val="006326D9"/>
    <w:rsid w:val="00633700"/>
    <w:rsid w:val="006355B0"/>
    <w:rsid w:val="00637BB3"/>
    <w:rsid w:val="006442BA"/>
    <w:rsid w:val="00646D39"/>
    <w:rsid w:val="006505A4"/>
    <w:rsid w:val="006675AB"/>
    <w:rsid w:val="00672745"/>
    <w:rsid w:val="006745BF"/>
    <w:rsid w:val="00676F01"/>
    <w:rsid w:val="006805D8"/>
    <w:rsid w:val="00683DED"/>
    <w:rsid w:val="00683E4A"/>
    <w:rsid w:val="00694A70"/>
    <w:rsid w:val="006958C3"/>
    <w:rsid w:val="00696C8F"/>
    <w:rsid w:val="006A0383"/>
    <w:rsid w:val="006A11CC"/>
    <w:rsid w:val="006B4056"/>
    <w:rsid w:val="006B557B"/>
    <w:rsid w:val="006C307F"/>
    <w:rsid w:val="006C4962"/>
    <w:rsid w:val="006C6EC6"/>
    <w:rsid w:val="006D0837"/>
    <w:rsid w:val="006D2E3D"/>
    <w:rsid w:val="006D3079"/>
    <w:rsid w:val="006D54E2"/>
    <w:rsid w:val="006D6398"/>
    <w:rsid w:val="006E0A37"/>
    <w:rsid w:val="006F0305"/>
    <w:rsid w:val="006F1C52"/>
    <w:rsid w:val="006F5666"/>
    <w:rsid w:val="00704935"/>
    <w:rsid w:val="0070607F"/>
    <w:rsid w:val="007160F1"/>
    <w:rsid w:val="0073019F"/>
    <w:rsid w:val="007302B0"/>
    <w:rsid w:val="00730569"/>
    <w:rsid w:val="00735642"/>
    <w:rsid w:val="00735EDC"/>
    <w:rsid w:val="007405ED"/>
    <w:rsid w:val="00743017"/>
    <w:rsid w:val="00746581"/>
    <w:rsid w:val="007479AF"/>
    <w:rsid w:val="007505D2"/>
    <w:rsid w:val="00750C9D"/>
    <w:rsid w:val="00767893"/>
    <w:rsid w:val="0077117E"/>
    <w:rsid w:val="00775D0A"/>
    <w:rsid w:val="00780C19"/>
    <w:rsid w:val="00780D72"/>
    <w:rsid w:val="00783236"/>
    <w:rsid w:val="00785A23"/>
    <w:rsid w:val="007A5385"/>
    <w:rsid w:val="007A7B8A"/>
    <w:rsid w:val="007B0E2C"/>
    <w:rsid w:val="007C01EC"/>
    <w:rsid w:val="007C512D"/>
    <w:rsid w:val="007C5A5D"/>
    <w:rsid w:val="007C6826"/>
    <w:rsid w:val="007C6999"/>
    <w:rsid w:val="007D2A17"/>
    <w:rsid w:val="007D2A38"/>
    <w:rsid w:val="007D2CA5"/>
    <w:rsid w:val="007E0E84"/>
    <w:rsid w:val="007E10BB"/>
    <w:rsid w:val="007E3A87"/>
    <w:rsid w:val="007E6C7D"/>
    <w:rsid w:val="007F77D4"/>
    <w:rsid w:val="00801A61"/>
    <w:rsid w:val="00803A6E"/>
    <w:rsid w:val="008119F9"/>
    <w:rsid w:val="0081307B"/>
    <w:rsid w:val="008209A7"/>
    <w:rsid w:val="008218C5"/>
    <w:rsid w:val="0082365F"/>
    <w:rsid w:val="0082616A"/>
    <w:rsid w:val="00836BA4"/>
    <w:rsid w:val="00843C65"/>
    <w:rsid w:val="00844ED0"/>
    <w:rsid w:val="00846563"/>
    <w:rsid w:val="00850B55"/>
    <w:rsid w:val="00857A52"/>
    <w:rsid w:val="0087075C"/>
    <w:rsid w:val="008724E9"/>
    <w:rsid w:val="00875B69"/>
    <w:rsid w:val="008775E6"/>
    <w:rsid w:val="008806A5"/>
    <w:rsid w:val="0088261A"/>
    <w:rsid w:val="00887CBD"/>
    <w:rsid w:val="00891946"/>
    <w:rsid w:val="008A2853"/>
    <w:rsid w:val="008A5134"/>
    <w:rsid w:val="008A762A"/>
    <w:rsid w:val="008D35C9"/>
    <w:rsid w:val="008D6AFD"/>
    <w:rsid w:val="008E3588"/>
    <w:rsid w:val="008E5C96"/>
    <w:rsid w:val="008E5D38"/>
    <w:rsid w:val="008E7954"/>
    <w:rsid w:val="009032D5"/>
    <w:rsid w:val="00907690"/>
    <w:rsid w:val="009124A9"/>
    <w:rsid w:val="009159F2"/>
    <w:rsid w:val="00915D42"/>
    <w:rsid w:val="00917B9B"/>
    <w:rsid w:val="0092706C"/>
    <w:rsid w:val="0093158A"/>
    <w:rsid w:val="00932266"/>
    <w:rsid w:val="009323AE"/>
    <w:rsid w:val="00932C08"/>
    <w:rsid w:val="00934701"/>
    <w:rsid w:val="00943B63"/>
    <w:rsid w:val="009448AC"/>
    <w:rsid w:val="00955D35"/>
    <w:rsid w:val="00956E29"/>
    <w:rsid w:val="00963297"/>
    <w:rsid w:val="00964557"/>
    <w:rsid w:val="00973067"/>
    <w:rsid w:val="009739D9"/>
    <w:rsid w:val="00976204"/>
    <w:rsid w:val="00982930"/>
    <w:rsid w:val="00986FDE"/>
    <w:rsid w:val="00987BBE"/>
    <w:rsid w:val="00987F11"/>
    <w:rsid w:val="00992EF2"/>
    <w:rsid w:val="00992F42"/>
    <w:rsid w:val="00997B5E"/>
    <w:rsid w:val="009B27F9"/>
    <w:rsid w:val="009C03AF"/>
    <w:rsid w:val="009C2F6F"/>
    <w:rsid w:val="009D0AC0"/>
    <w:rsid w:val="009D47C4"/>
    <w:rsid w:val="009E5CC5"/>
    <w:rsid w:val="009F2A3A"/>
    <w:rsid w:val="009F5D92"/>
    <w:rsid w:val="00A05E78"/>
    <w:rsid w:val="00A130EE"/>
    <w:rsid w:val="00A142C2"/>
    <w:rsid w:val="00A14598"/>
    <w:rsid w:val="00A15BF6"/>
    <w:rsid w:val="00A2421B"/>
    <w:rsid w:val="00A31983"/>
    <w:rsid w:val="00A37E05"/>
    <w:rsid w:val="00A40B33"/>
    <w:rsid w:val="00A439EC"/>
    <w:rsid w:val="00A45947"/>
    <w:rsid w:val="00A47051"/>
    <w:rsid w:val="00A471C9"/>
    <w:rsid w:val="00A53843"/>
    <w:rsid w:val="00A577A0"/>
    <w:rsid w:val="00A578C6"/>
    <w:rsid w:val="00A60C8E"/>
    <w:rsid w:val="00A64D04"/>
    <w:rsid w:val="00A67D78"/>
    <w:rsid w:val="00A7411C"/>
    <w:rsid w:val="00A74B0B"/>
    <w:rsid w:val="00A75EE4"/>
    <w:rsid w:val="00A776C9"/>
    <w:rsid w:val="00A85B64"/>
    <w:rsid w:val="00A8793E"/>
    <w:rsid w:val="00A918BB"/>
    <w:rsid w:val="00AB1538"/>
    <w:rsid w:val="00AB70D1"/>
    <w:rsid w:val="00AB7974"/>
    <w:rsid w:val="00AC3E6A"/>
    <w:rsid w:val="00AC48AF"/>
    <w:rsid w:val="00AC59B8"/>
    <w:rsid w:val="00AC64A4"/>
    <w:rsid w:val="00AD52A1"/>
    <w:rsid w:val="00AE034C"/>
    <w:rsid w:val="00AE7C3B"/>
    <w:rsid w:val="00AF747F"/>
    <w:rsid w:val="00B01134"/>
    <w:rsid w:val="00B01500"/>
    <w:rsid w:val="00B05A23"/>
    <w:rsid w:val="00B07AE2"/>
    <w:rsid w:val="00B17877"/>
    <w:rsid w:val="00B244D3"/>
    <w:rsid w:val="00B27D63"/>
    <w:rsid w:val="00B311FB"/>
    <w:rsid w:val="00B31A08"/>
    <w:rsid w:val="00B32C89"/>
    <w:rsid w:val="00B36AAB"/>
    <w:rsid w:val="00B37F16"/>
    <w:rsid w:val="00B4505D"/>
    <w:rsid w:val="00B46824"/>
    <w:rsid w:val="00B538DF"/>
    <w:rsid w:val="00B54A0A"/>
    <w:rsid w:val="00B61760"/>
    <w:rsid w:val="00B65CA7"/>
    <w:rsid w:val="00B670CC"/>
    <w:rsid w:val="00B67CCD"/>
    <w:rsid w:val="00B708F3"/>
    <w:rsid w:val="00B7446F"/>
    <w:rsid w:val="00B74FCF"/>
    <w:rsid w:val="00B753D9"/>
    <w:rsid w:val="00B8088D"/>
    <w:rsid w:val="00B81B4A"/>
    <w:rsid w:val="00B81FB4"/>
    <w:rsid w:val="00B874B2"/>
    <w:rsid w:val="00B912FE"/>
    <w:rsid w:val="00B945D6"/>
    <w:rsid w:val="00BA27EC"/>
    <w:rsid w:val="00BA316F"/>
    <w:rsid w:val="00BA6B72"/>
    <w:rsid w:val="00BB31B9"/>
    <w:rsid w:val="00BB7B2A"/>
    <w:rsid w:val="00BC1DAB"/>
    <w:rsid w:val="00BC5644"/>
    <w:rsid w:val="00BC6288"/>
    <w:rsid w:val="00BE49F7"/>
    <w:rsid w:val="00BE6CC7"/>
    <w:rsid w:val="00BF2F34"/>
    <w:rsid w:val="00BF4260"/>
    <w:rsid w:val="00C10D20"/>
    <w:rsid w:val="00C1446B"/>
    <w:rsid w:val="00C15649"/>
    <w:rsid w:val="00C314B4"/>
    <w:rsid w:val="00C3212F"/>
    <w:rsid w:val="00C43B95"/>
    <w:rsid w:val="00C43E3D"/>
    <w:rsid w:val="00C46D96"/>
    <w:rsid w:val="00C639D9"/>
    <w:rsid w:val="00C63FF5"/>
    <w:rsid w:val="00C66955"/>
    <w:rsid w:val="00C7376F"/>
    <w:rsid w:val="00C76BEC"/>
    <w:rsid w:val="00C83C4E"/>
    <w:rsid w:val="00C90C96"/>
    <w:rsid w:val="00C94510"/>
    <w:rsid w:val="00CB30D6"/>
    <w:rsid w:val="00CC20A9"/>
    <w:rsid w:val="00CC235D"/>
    <w:rsid w:val="00CC3B8E"/>
    <w:rsid w:val="00CC68E0"/>
    <w:rsid w:val="00CC74FE"/>
    <w:rsid w:val="00CD0F36"/>
    <w:rsid w:val="00CE1768"/>
    <w:rsid w:val="00CF3558"/>
    <w:rsid w:val="00CF7AB1"/>
    <w:rsid w:val="00D017F2"/>
    <w:rsid w:val="00D0187A"/>
    <w:rsid w:val="00D046B2"/>
    <w:rsid w:val="00D0588D"/>
    <w:rsid w:val="00D06C64"/>
    <w:rsid w:val="00D071C5"/>
    <w:rsid w:val="00D07C2E"/>
    <w:rsid w:val="00D07FBE"/>
    <w:rsid w:val="00D13A5A"/>
    <w:rsid w:val="00D23A56"/>
    <w:rsid w:val="00D26A3B"/>
    <w:rsid w:val="00D30BA2"/>
    <w:rsid w:val="00D31460"/>
    <w:rsid w:val="00D36A69"/>
    <w:rsid w:val="00D53234"/>
    <w:rsid w:val="00D61802"/>
    <w:rsid w:val="00D628CB"/>
    <w:rsid w:val="00D64270"/>
    <w:rsid w:val="00D7221A"/>
    <w:rsid w:val="00D73257"/>
    <w:rsid w:val="00D73912"/>
    <w:rsid w:val="00D756D3"/>
    <w:rsid w:val="00D840B7"/>
    <w:rsid w:val="00D857E1"/>
    <w:rsid w:val="00D90830"/>
    <w:rsid w:val="00D943CC"/>
    <w:rsid w:val="00D97D68"/>
    <w:rsid w:val="00DA172A"/>
    <w:rsid w:val="00DA60FB"/>
    <w:rsid w:val="00DA67A0"/>
    <w:rsid w:val="00DA6804"/>
    <w:rsid w:val="00DA76F0"/>
    <w:rsid w:val="00DB32AE"/>
    <w:rsid w:val="00DB4416"/>
    <w:rsid w:val="00DC1546"/>
    <w:rsid w:val="00DC3E6C"/>
    <w:rsid w:val="00DC580E"/>
    <w:rsid w:val="00DD34BE"/>
    <w:rsid w:val="00DD47E8"/>
    <w:rsid w:val="00DD5864"/>
    <w:rsid w:val="00DD6CDA"/>
    <w:rsid w:val="00DE60E9"/>
    <w:rsid w:val="00DE676B"/>
    <w:rsid w:val="00E004E4"/>
    <w:rsid w:val="00E0368F"/>
    <w:rsid w:val="00E07B33"/>
    <w:rsid w:val="00E135E8"/>
    <w:rsid w:val="00E13C39"/>
    <w:rsid w:val="00E1738D"/>
    <w:rsid w:val="00E23154"/>
    <w:rsid w:val="00E24AE9"/>
    <w:rsid w:val="00E252D5"/>
    <w:rsid w:val="00E362B6"/>
    <w:rsid w:val="00E5108E"/>
    <w:rsid w:val="00E51FE2"/>
    <w:rsid w:val="00E6773D"/>
    <w:rsid w:val="00E7457F"/>
    <w:rsid w:val="00E75167"/>
    <w:rsid w:val="00E758CA"/>
    <w:rsid w:val="00E7721D"/>
    <w:rsid w:val="00E77354"/>
    <w:rsid w:val="00E81631"/>
    <w:rsid w:val="00E83EFD"/>
    <w:rsid w:val="00E84B11"/>
    <w:rsid w:val="00E90A15"/>
    <w:rsid w:val="00EA12F1"/>
    <w:rsid w:val="00EA171E"/>
    <w:rsid w:val="00EA6513"/>
    <w:rsid w:val="00EA652D"/>
    <w:rsid w:val="00EA6F8E"/>
    <w:rsid w:val="00EB0119"/>
    <w:rsid w:val="00EB01AF"/>
    <w:rsid w:val="00EB44E4"/>
    <w:rsid w:val="00EB5673"/>
    <w:rsid w:val="00EC19E2"/>
    <w:rsid w:val="00EC2603"/>
    <w:rsid w:val="00EC3A3B"/>
    <w:rsid w:val="00EC47CB"/>
    <w:rsid w:val="00EC5406"/>
    <w:rsid w:val="00EC55F9"/>
    <w:rsid w:val="00ED171C"/>
    <w:rsid w:val="00ED54D4"/>
    <w:rsid w:val="00ED5BA5"/>
    <w:rsid w:val="00EE4CA7"/>
    <w:rsid w:val="00F00109"/>
    <w:rsid w:val="00F200E6"/>
    <w:rsid w:val="00F202B4"/>
    <w:rsid w:val="00F31D0E"/>
    <w:rsid w:val="00F32085"/>
    <w:rsid w:val="00F3385A"/>
    <w:rsid w:val="00F343B2"/>
    <w:rsid w:val="00F428A6"/>
    <w:rsid w:val="00F445C5"/>
    <w:rsid w:val="00F541DD"/>
    <w:rsid w:val="00F54E59"/>
    <w:rsid w:val="00F568C5"/>
    <w:rsid w:val="00F57716"/>
    <w:rsid w:val="00F57ADD"/>
    <w:rsid w:val="00F95C69"/>
    <w:rsid w:val="00F96821"/>
    <w:rsid w:val="00FA236E"/>
    <w:rsid w:val="00FA2C26"/>
    <w:rsid w:val="00FB0F6A"/>
    <w:rsid w:val="00FB40B6"/>
    <w:rsid w:val="00FB69EE"/>
    <w:rsid w:val="00FC0178"/>
    <w:rsid w:val="00FC5CA3"/>
    <w:rsid w:val="00FC6D47"/>
    <w:rsid w:val="00FC74D7"/>
    <w:rsid w:val="00FC78C9"/>
    <w:rsid w:val="00FE494C"/>
    <w:rsid w:val="00FE6E65"/>
    <w:rsid w:val="00FE6FF5"/>
    <w:rsid w:val="00FF10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14:docId w14:val="4917B9DB"/>
  <w15:docId w15:val="{E8812A16-92E7-48C5-9603-1F559865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A18"/>
    <w:rPr>
      <w:rFonts w:ascii="Arial" w:hAnsi="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D2790"/>
    <w:rPr>
      <w:rFonts w:ascii="Tahoma" w:hAnsi="Tahoma" w:cs="Tahoma"/>
      <w:sz w:val="16"/>
      <w:szCs w:val="16"/>
    </w:rPr>
  </w:style>
  <w:style w:type="character" w:customStyle="1" w:styleId="BalloonTextChar">
    <w:name w:val="Balloon Text Char"/>
    <w:link w:val="BalloonText"/>
    <w:rsid w:val="001D2790"/>
    <w:rPr>
      <w:rFonts w:ascii="Tahoma" w:hAnsi="Tahoma" w:cs="Tahoma"/>
      <w:color w:val="000000"/>
      <w:sz w:val="16"/>
      <w:szCs w:val="16"/>
    </w:rPr>
  </w:style>
  <w:style w:type="paragraph" w:customStyle="1" w:styleId="ColorfulList-Accent11">
    <w:name w:val="Colorful List - Accent 11"/>
    <w:basedOn w:val="Normal"/>
    <w:uiPriority w:val="34"/>
    <w:qFormat/>
    <w:rsid w:val="002D210A"/>
    <w:pPr>
      <w:ind w:left="720"/>
    </w:pPr>
  </w:style>
  <w:style w:type="paragraph" w:customStyle="1" w:styleId="Default">
    <w:name w:val="Default"/>
    <w:rsid w:val="00D23A56"/>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DD34BE"/>
    <w:pPr>
      <w:ind w:left="720"/>
    </w:pPr>
  </w:style>
  <w:style w:type="character" w:styleId="HTMLCite">
    <w:name w:val="HTML Cite"/>
    <w:uiPriority w:val="99"/>
    <w:unhideWhenUsed/>
    <w:rsid w:val="003E0293"/>
    <w:rPr>
      <w:i/>
      <w:iCs/>
    </w:rPr>
  </w:style>
  <w:style w:type="character" w:styleId="Hyperlink">
    <w:name w:val="Hyperlink"/>
    <w:rsid w:val="003E0293"/>
    <w:rPr>
      <w:color w:val="0000FF"/>
      <w:u w:val="single"/>
    </w:rPr>
  </w:style>
  <w:style w:type="character" w:styleId="FollowedHyperlink">
    <w:name w:val="FollowedHyperlink"/>
    <w:rsid w:val="003E0293"/>
    <w:rPr>
      <w:color w:val="800080"/>
      <w:u w:val="single"/>
    </w:rPr>
  </w:style>
  <w:style w:type="paragraph" w:styleId="Header">
    <w:name w:val="header"/>
    <w:basedOn w:val="Normal"/>
    <w:link w:val="HeaderChar"/>
    <w:rsid w:val="00B27D63"/>
    <w:pPr>
      <w:tabs>
        <w:tab w:val="center" w:pos="4320"/>
        <w:tab w:val="right" w:pos="8640"/>
      </w:tabs>
    </w:pPr>
  </w:style>
  <w:style w:type="character" w:customStyle="1" w:styleId="HeaderChar">
    <w:name w:val="Header Char"/>
    <w:basedOn w:val="DefaultParagraphFont"/>
    <w:link w:val="Header"/>
    <w:rsid w:val="00B27D63"/>
    <w:rPr>
      <w:rFonts w:ascii="Arial" w:hAnsi="Arial"/>
      <w:color w:val="000000"/>
      <w:lang w:eastAsia="en-GB"/>
    </w:rPr>
  </w:style>
  <w:style w:type="paragraph" w:styleId="Footer">
    <w:name w:val="footer"/>
    <w:basedOn w:val="Normal"/>
    <w:link w:val="FooterChar"/>
    <w:rsid w:val="00B27D63"/>
    <w:pPr>
      <w:tabs>
        <w:tab w:val="center" w:pos="4320"/>
        <w:tab w:val="right" w:pos="8640"/>
      </w:tabs>
    </w:pPr>
  </w:style>
  <w:style w:type="character" w:customStyle="1" w:styleId="FooterChar">
    <w:name w:val="Footer Char"/>
    <w:basedOn w:val="DefaultParagraphFont"/>
    <w:link w:val="Footer"/>
    <w:rsid w:val="00B27D63"/>
    <w:rPr>
      <w:rFonts w:ascii="Arial" w:hAnsi="Arial"/>
      <w:color w:val="000000"/>
      <w:lang w:eastAsia="en-GB"/>
    </w:rPr>
  </w:style>
  <w:style w:type="character" w:styleId="CommentReference">
    <w:name w:val="annotation reference"/>
    <w:basedOn w:val="DefaultParagraphFont"/>
    <w:semiHidden/>
    <w:unhideWhenUsed/>
    <w:rsid w:val="00604B69"/>
    <w:rPr>
      <w:sz w:val="16"/>
      <w:szCs w:val="16"/>
    </w:rPr>
  </w:style>
  <w:style w:type="paragraph" w:styleId="CommentText">
    <w:name w:val="annotation text"/>
    <w:basedOn w:val="Normal"/>
    <w:link w:val="CommentTextChar"/>
    <w:semiHidden/>
    <w:unhideWhenUsed/>
    <w:rsid w:val="00604B69"/>
  </w:style>
  <w:style w:type="character" w:customStyle="1" w:styleId="CommentTextChar">
    <w:name w:val="Comment Text Char"/>
    <w:basedOn w:val="DefaultParagraphFont"/>
    <w:link w:val="CommentText"/>
    <w:semiHidden/>
    <w:rsid w:val="00604B69"/>
    <w:rPr>
      <w:rFonts w:ascii="Arial" w:hAnsi="Arial"/>
      <w:color w:val="000000"/>
      <w:lang w:eastAsia="en-GB"/>
    </w:rPr>
  </w:style>
  <w:style w:type="paragraph" w:styleId="CommentSubject">
    <w:name w:val="annotation subject"/>
    <w:basedOn w:val="CommentText"/>
    <w:next w:val="CommentText"/>
    <w:link w:val="CommentSubjectChar"/>
    <w:semiHidden/>
    <w:unhideWhenUsed/>
    <w:rsid w:val="00E7721D"/>
    <w:rPr>
      <w:b/>
      <w:bCs/>
    </w:rPr>
  </w:style>
  <w:style w:type="character" w:customStyle="1" w:styleId="CommentSubjectChar">
    <w:name w:val="Comment Subject Char"/>
    <w:basedOn w:val="CommentTextChar"/>
    <w:link w:val="CommentSubject"/>
    <w:semiHidden/>
    <w:rsid w:val="00E7721D"/>
    <w:rPr>
      <w:rFonts w:ascii="Arial" w:hAnsi="Arial"/>
      <w:b/>
      <w:bCs/>
      <w:color w:val="000000"/>
      <w:lang w:eastAsia="en-GB"/>
    </w:rPr>
  </w:style>
  <w:style w:type="character" w:styleId="PlaceholderText">
    <w:name w:val="Placeholder Text"/>
    <w:basedOn w:val="DefaultParagraphFont"/>
    <w:uiPriority w:val="99"/>
    <w:semiHidden/>
    <w:rsid w:val="00D732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0494">
      <w:bodyDiv w:val="1"/>
      <w:marLeft w:val="0"/>
      <w:marRight w:val="0"/>
      <w:marTop w:val="0"/>
      <w:marBottom w:val="0"/>
      <w:divBdr>
        <w:top w:val="none" w:sz="0" w:space="0" w:color="auto"/>
        <w:left w:val="none" w:sz="0" w:space="0" w:color="auto"/>
        <w:bottom w:val="none" w:sz="0" w:space="0" w:color="auto"/>
        <w:right w:val="none" w:sz="0" w:space="0" w:color="auto"/>
      </w:divBdr>
      <w:divsChild>
        <w:div w:id="340132194">
          <w:marLeft w:val="45"/>
          <w:marRight w:val="45"/>
          <w:marTop w:val="15"/>
          <w:marBottom w:val="0"/>
          <w:divBdr>
            <w:top w:val="none" w:sz="0" w:space="0" w:color="auto"/>
            <w:left w:val="none" w:sz="0" w:space="0" w:color="auto"/>
            <w:bottom w:val="none" w:sz="0" w:space="0" w:color="auto"/>
            <w:right w:val="none" w:sz="0" w:space="0" w:color="auto"/>
          </w:divBdr>
          <w:divsChild>
            <w:div w:id="894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2596">
      <w:bodyDiv w:val="1"/>
      <w:marLeft w:val="0"/>
      <w:marRight w:val="0"/>
      <w:marTop w:val="0"/>
      <w:marBottom w:val="0"/>
      <w:divBdr>
        <w:top w:val="none" w:sz="0" w:space="0" w:color="auto"/>
        <w:left w:val="none" w:sz="0" w:space="0" w:color="auto"/>
        <w:bottom w:val="none" w:sz="0" w:space="0" w:color="auto"/>
        <w:right w:val="none" w:sz="0" w:space="0" w:color="auto"/>
      </w:divBdr>
      <w:divsChild>
        <w:div w:id="189949826">
          <w:marLeft w:val="45"/>
          <w:marRight w:val="45"/>
          <w:marTop w:val="15"/>
          <w:marBottom w:val="0"/>
          <w:divBdr>
            <w:top w:val="none" w:sz="0" w:space="0" w:color="auto"/>
            <w:left w:val="none" w:sz="0" w:space="0" w:color="auto"/>
            <w:bottom w:val="none" w:sz="0" w:space="0" w:color="auto"/>
            <w:right w:val="none" w:sz="0" w:space="0" w:color="auto"/>
          </w:divBdr>
          <w:divsChild>
            <w:div w:id="12047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244">
      <w:bodyDiv w:val="1"/>
      <w:marLeft w:val="0"/>
      <w:marRight w:val="0"/>
      <w:marTop w:val="0"/>
      <w:marBottom w:val="0"/>
      <w:divBdr>
        <w:top w:val="none" w:sz="0" w:space="0" w:color="auto"/>
        <w:left w:val="none" w:sz="0" w:space="0" w:color="auto"/>
        <w:bottom w:val="none" w:sz="0" w:space="0" w:color="auto"/>
        <w:right w:val="none" w:sz="0" w:space="0" w:color="auto"/>
      </w:divBdr>
    </w:div>
    <w:div w:id="640617581">
      <w:bodyDiv w:val="1"/>
      <w:marLeft w:val="0"/>
      <w:marRight w:val="0"/>
      <w:marTop w:val="0"/>
      <w:marBottom w:val="0"/>
      <w:divBdr>
        <w:top w:val="none" w:sz="0" w:space="0" w:color="auto"/>
        <w:left w:val="none" w:sz="0" w:space="0" w:color="auto"/>
        <w:bottom w:val="none" w:sz="0" w:space="0" w:color="auto"/>
        <w:right w:val="none" w:sz="0" w:space="0" w:color="auto"/>
      </w:divBdr>
    </w:div>
    <w:div w:id="1048069101">
      <w:bodyDiv w:val="1"/>
      <w:marLeft w:val="0"/>
      <w:marRight w:val="0"/>
      <w:marTop w:val="0"/>
      <w:marBottom w:val="0"/>
      <w:divBdr>
        <w:top w:val="none" w:sz="0" w:space="0" w:color="auto"/>
        <w:left w:val="none" w:sz="0" w:space="0" w:color="auto"/>
        <w:bottom w:val="none" w:sz="0" w:space="0" w:color="auto"/>
        <w:right w:val="none" w:sz="0" w:space="0" w:color="auto"/>
      </w:divBdr>
    </w:div>
    <w:div w:id="1164782863">
      <w:bodyDiv w:val="1"/>
      <w:marLeft w:val="0"/>
      <w:marRight w:val="0"/>
      <w:marTop w:val="0"/>
      <w:marBottom w:val="0"/>
      <w:divBdr>
        <w:top w:val="none" w:sz="0" w:space="0" w:color="auto"/>
        <w:left w:val="none" w:sz="0" w:space="0" w:color="auto"/>
        <w:bottom w:val="none" w:sz="0" w:space="0" w:color="auto"/>
        <w:right w:val="none" w:sz="0" w:space="0" w:color="auto"/>
      </w:divBdr>
    </w:div>
    <w:div w:id="1401488999">
      <w:bodyDiv w:val="1"/>
      <w:marLeft w:val="0"/>
      <w:marRight w:val="0"/>
      <w:marTop w:val="0"/>
      <w:marBottom w:val="0"/>
      <w:divBdr>
        <w:top w:val="none" w:sz="0" w:space="0" w:color="auto"/>
        <w:left w:val="none" w:sz="0" w:space="0" w:color="auto"/>
        <w:bottom w:val="none" w:sz="0" w:space="0" w:color="auto"/>
        <w:right w:val="none" w:sz="0" w:space="0" w:color="auto"/>
      </w:divBdr>
    </w:div>
    <w:div w:id="1721706184">
      <w:bodyDiv w:val="1"/>
      <w:marLeft w:val="0"/>
      <w:marRight w:val="0"/>
      <w:marTop w:val="0"/>
      <w:marBottom w:val="0"/>
      <w:divBdr>
        <w:top w:val="none" w:sz="0" w:space="0" w:color="auto"/>
        <w:left w:val="none" w:sz="0" w:space="0" w:color="auto"/>
        <w:bottom w:val="none" w:sz="0" w:space="0" w:color="auto"/>
        <w:right w:val="none" w:sz="0" w:space="0" w:color="auto"/>
      </w:divBdr>
    </w:div>
    <w:div w:id="2016303575">
      <w:bodyDiv w:val="1"/>
      <w:marLeft w:val="0"/>
      <w:marRight w:val="0"/>
      <w:marTop w:val="0"/>
      <w:marBottom w:val="0"/>
      <w:divBdr>
        <w:top w:val="none" w:sz="0" w:space="0" w:color="auto"/>
        <w:left w:val="none" w:sz="0" w:space="0" w:color="auto"/>
        <w:bottom w:val="none" w:sz="0" w:space="0" w:color="auto"/>
        <w:right w:val="none" w:sz="0" w:space="0" w:color="auto"/>
      </w:divBdr>
    </w:div>
    <w:div w:id="2097164564">
      <w:bodyDiv w:val="1"/>
      <w:marLeft w:val="0"/>
      <w:marRight w:val="0"/>
      <w:marTop w:val="0"/>
      <w:marBottom w:val="0"/>
      <w:divBdr>
        <w:top w:val="none" w:sz="0" w:space="0" w:color="auto"/>
        <w:left w:val="none" w:sz="0" w:space="0" w:color="auto"/>
        <w:bottom w:val="none" w:sz="0" w:space="0" w:color="auto"/>
        <w:right w:val="none" w:sz="0" w:space="0" w:color="auto"/>
      </w:divBdr>
      <w:divsChild>
        <w:div w:id="691496697">
          <w:marLeft w:val="45"/>
          <w:marRight w:val="45"/>
          <w:marTop w:val="15"/>
          <w:marBottom w:val="0"/>
          <w:divBdr>
            <w:top w:val="none" w:sz="0" w:space="0" w:color="auto"/>
            <w:left w:val="none" w:sz="0" w:space="0" w:color="auto"/>
            <w:bottom w:val="none" w:sz="0" w:space="0" w:color="auto"/>
            <w:right w:val="none" w:sz="0" w:space="0" w:color="auto"/>
          </w:divBdr>
          <w:divsChild>
            <w:div w:id="706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2ED9302FA84479C29F641D7E61496" ma:contentTypeVersion="4" ma:contentTypeDescription="Create a new document." ma:contentTypeScope="" ma:versionID="535ccf2f9f5c83c94676c24c88238c77">
  <xsd:schema xmlns:xsd="http://www.w3.org/2001/XMLSchema" xmlns:xs="http://www.w3.org/2001/XMLSchema" xmlns:p="http://schemas.microsoft.com/office/2006/metadata/properties" xmlns:ns2="1ec1e8e9-efda-4b56-bf58-407d2d9926e3" targetNamespace="http://schemas.microsoft.com/office/2006/metadata/properties" ma:root="true" ma:fieldsID="576c08684fc2efae40dad24c8404f534" ns2:_="">
    <xsd:import namespace="1ec1e8e9-efda-4b56-bf58-407d2d992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1e8e9-efda-4b56-bf58-407d2d992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C2805-2E63-4148-9D99-7E5AF867A3A4}">
  <ds:schemaRefs>
    <ds:schemaRef ds:uri="http://schemas.openxmlformats.org/officeDocument/2006/bibliography"/>
  </ds:schemaRefs>
</ds:datastoreItem>
</file>

<file path=customXml/itemProps2.xml><?xml version="1.0" encoding="utf-8"?>
<ds:datastoreItem xmlns:ds="http://schemas.openxmlformats.org/officeDocument/2006/customXml" ds:itemID="{5D708761-A896-484D-8654-E5CD717758A8}">
  <ds:schemaRefs>
    <ds:schemaRef ds:uri="http://schemas.microsoft.com/sharepoint/v3/contenttype/forms"/>
  </ds:schemaRefs>
</ds:datastoreItem>
</file>

<file path=customXml/itemProps3.xml><?xml version="1.0" encoding="utf-8"?>
<ds:datastoreItem xmlns:ds="http://schemas.openxmlformats.org/officeDocument/2006/customXml" ds:itemID="{94D06FB8-CCDC-4E16-AB99-539A857A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1e8e9-efda-4b56-bf58-407d2d992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23842-CCCB-4898-A1C5-E198793C2EF1}">
  <ds:schemaRefs>
    <ds:schemaRef ds:uri="http://purl.org/dc/terms/"/>
    <ds:schemaRef ds:uri="1ec1e8e9-efda-4b56-bf58-407d2d9926e3"/>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23</Pages>
  <Words>4823</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Improvement Plan</vt:lpstr>
    </vt:vector>
  </TitlesOfParts>
  <Company>North Lanarkshire Council</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subject/>
  <dc:creator>wilsonlinda</dc:creator>
  <cp:keywords/>
  <cp:lastModifiedBy>Mrs Cunningham</cp:lastModifiedBy>
  <cp:revision>15</cp:revision>
  <cp:lastPrinted>2022-09-28T14:19:00Z</cp:lastPrinted>
  <dcterms:created xsi:type="dcterms:W3CDTF">2022-09-15T10:50:00Z</dcterms:created>
  <dcterms:modified xsi:type="dcterms:W3CDTF">2022-09-30T15:21:00Z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0x0101000F82ED9302FA84479C29F641D7E61496</vt:lpwstr>
  </property>
  <property fmtid="{D5CDD505-2E9C-101B-9397-08002B2CF9AE}" pid="3" name="MSIP_Label_3c381991-eab8-4fff-8f2f-4f88109aa1cd_Enabled">
    <vt:lpwstr>true</vt:lpwstr>
  </property>
  <property fmtid="{D5CDD505-2E9C-101B-9397-08002B2CF9AE}" pid="4" name="MSIP_Label_3c381991-eab8-4fff-8f2f-4f88109aa1cd_SetDate">
    <vt:lpwstr>2022-04-18T14:22:01Z</vt:lpwstr>
  </property>
  <property fmtid="{D5CDD505-2E9C-101B-9397-08002B2CF9AE}" pid="5" name="MSIP_Label_3c381991-eab8-4fff-8f2f-4f88109aa1cd_Method">
    <vt:lpwstr>Privileged</vt:lpwstr>
  </property>
  <property fmtid="{D5CDD505-2E9C-101B-9397-08002B2CF9AE}" pid="6" name="MSIP_Label_3c381991-eab8-4fff-8f2f-4f88109aa1cd_Name">
    <vt:lpwstr>Official</vt:lpwstr>
  </property>
  <property fmtid="{D5CDD505-2E9C-101B-9397-08002B2CF9AE}" pid="7" name="MSIP_Label_3c381991-eab8-4fff-8f2f-4f88109aa1cd_SiteId">
    <vt:lpwstr>a98f953b-d618-4b43-8a65-0382681bd283</vt:lpwstr>
  </property>
  <property fmtid="{D5CDD505-2E9C-101B-9397-08002B2CF9AE}" pid="8" name="MSIP_Label_3c381991-eab8-4fff-8f2f-4f88109aa1cd_ActionId">
    <vt:lpwstr>f3522c2b-34d9-4368-a88e-05c981c871c6</vt:lpwstr>
  </property>
  <property fmtid="{D5CDD505-2E9C-101B-9397-08002B2CF9AE}" pid="9" name="MSIP_Label_3c381991-eab8-4fff-8f2f-4f88109aa1cd_ContentBits">
    <vt:lpwstr>0</vt:lpwstr>
  </property>
</Properties>
</file>