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117411095"/>
        <w:docPartObj>
          <w:docPartGallery w:val="Cover Pages"/>
          <w:docPartUnique/>
        </w:docPartObj>
      </w:sdtPr>
      <w:sdtContent>
        <w:p w14:paraId="7C315031" w14:textId="4D7D813D" w:rsidR="008930F3" w:rsidRDefault="008930F3">
          <w:r>
            <w:rPr>
              <w:noProof/>
            </w:rPr>
            <w:pict w14:anchorId="61384BC6">
              <v:group id="Group 149" o:spid="_x0000_s1029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<v:shape id="Rectangle 51" o:spid="_x0000_s1030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51" o:spid="_x0000_s1031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5" o:title="" recolor="t" rotate="t" type="frame"/>
                </v:rect>
                <w10:wrap anchorx="page" anchory="page"/>
              </v:group>
            </w:pict>
          </w:r>
          <w:r>
            <w:rPr>
              <w:noProof/>
            </w:rPr>
            <w:pict w14:anchorId="0237DD3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8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<v:textbox inset="126pt,0,54pt,0">
                  <w:txbxContent>
                    <w:p w14:paraId="17B52F81" w14:textId="60376E95" w:rsidR="008930F3" w:rsidRDefault="008930F3">
                      <w:pPr>
                        <w:pStyle w:val="NoSpacing"/>
                        <w:jc w:val="right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noProof/>
            </w:rPr>
            <w:pict w14:anchorId="234A7FAF">
              <v:shape id="Text Box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<v:textbox style="mso-fit-shape-to-text:t" inset="126pt,0,54pt,0">
                  <w:txbxContent>
                    <w:p w14:paraId="2951C53C" w14:textId="493B3352" w:rsidR="008930F3" w:rsidRDefault="008930F3">
                      <w:pPr>
                        <w:pStyle w:val="NoSpacing"/>
                        <w:jc w:val="right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>New Monkland Primary School and Nursery Class</w:t>
                      </w:r>
                    </w:p>
                    <w:sdt>
                      <w:sdtPr>
                        <w:rPr>
                          <w:color w:val="595959" w:themeColor="text1" w:themeTint="A6"/>
                          <w:sz w:val="20"/>
                          <w:szCs w:val="20"/>
                        </w:rPr>
                        <w:alias w:val="Abstract"/>
                        <w:tag w:val=""/>
                        <w:id w:val="1375273687"/>
                        <w:showingPlcHdr/>
                        <w:dataBinding w:prefixMappings="xmlns:ns0='http://schemas.microsoft.com/office/2006/coverPageProps' " w:xpath="/ns0:CoverPageProperties[1]/ns0:Abstract[1]" w:storeItemID="{55AF091B-3C7A-41E3-B477-F2FDAA23CFDA}"/>
                        <w:text w:multiLine="1"/>
                      </w:sdtPr>
                      <w:sdtContent>
                        <w:p w14:paraId="410860EB" w14:textId="7035ED2D" w:rsidR="008930F3" w:rsidRDefault="008930F3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  <w:r>
            <w:rPr>
              <w:noProof/>
            </w:rPr>
            <w:pict w14:anchorId="38509A17">
              <v:shape id="Text Box 154" o:spid="_x0000_s1026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BxbWzKE&#10;AgAAaQUAAA4AAAAAAAAAAAAAAAAALgIAAGRycy9lMm9Eb2MueG1sUEsBAi0AFAAGAAgAAAAhAMNN&#10;UIDbAAAABgEAAA8AAAAAAAAAAAAAAAAA3gQAAGRycy9kb3ducmV2LnhtbFBLBQYAAAAABAAEAPMA&#10;AADmBQAAAAA=&#10;" filled="f" stroked="f" strokeweight=".5pt">
                <v:textbox inset="126pt,0,54pt,0">
                  <w:txbxContent>
                    <w:p w14:paraId="7CF7711D" w14:textId="786FF6CB" w:rsidR="008930F3" w:rsidRDefault="008930F3" w:rsidP="008930F3">
                      <w:pPr>
                        <w:jc w:val="center"/>
                        <w:rPr>
                          <w:color w:val="4472C4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64"/>
                            <w:szCs w:val="64"/>
                          </w:rPr>
                          <w:alias w:val="Titl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>
                            <w:rPr>
                              <w:caps/>
                              <w:color w:val="4472C4" w:themeColor="accent1"/>
                              <w:sz w:val="64"/>
                              <w:szCs w:val="64"/>
                            </w:rPr>
                            <w:t>Cost of the School Day</w:t>
                          </w:r>
                        </w:sdtContent>
                      </w:sdt>
                    </w:p>
                    <w:sdt>
                      <w:sdtPr>
                        <w:rPr>
                          <w:color w:val="404040" w:themeColor="text1" w:themeTint="BF"/>
                          <w:sz w:val="36"/>
                          <w:szCs w:val="36"/>
                        </w:rPr>
                        <w:alias w:val="Subtitle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14:paraId="3BBB5A0D" w14:textId="23CF92CA" w:rsidR="008930F3" w:rsidRDefault="008930F3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Action Plan 2021-2022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</w:p>
        <w:p w14:paraId="444D3202" w14:textId="62D3D082" w:rsidR="008930F3" w:rsidRDefault="008930F3"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668906BC" wp14:editId="23A99672">
                <wp:simplePos x="0" y="0"/>
                <wp:positionH relativeFrom="column">
                  <wp:posOffset>2033905</wp:posOffset>
                </wp:positionH>
                <wp:positionV relativeFrom="paragraph">
                  <wp:posOffset>1191260</wp:posOffset>
                </wp:positionV>
                <wp:extent cx="1864426" cy="2073800"/>
                <wp:effectExtent l="0" t="0" r="0" b="0"/>
                <wp:wrapNone/>
                <wp:docPr id="4" name="Picture 4" descr="A picture containing 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diagram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426" cy="207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14:paraId="50278FEF" w14:textId="77777777" w:rsidR="008930F3" w:rsidRDefault="008930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441"/>
        <w:gridCol w:w="1803"/>
        <w:gridCol w:w="2068"/>
      </w:tblGrid>
      <w:tr w:rsidR="00B01E2E" w14:paraId="339742BF" w14:textId="77777777" w:rsidTr="008930F3">
        <w:tc>
          <w:tcPr>
            <w:tcW w:w="1803" w:type="dxa"/>
          </w:tcPr>
          <w:p w14:paraId="4BF87C87" w14:textId="77BD52A0" w:rsidR="00B01E2E" w:rsidRDefault="00B01E2E">
            <w:r>
              <w:t>Issue Identified</w:t>
            </w:r>
          </w:p>
        </w:tc>
        <w:tc>
          <w:tcPr>
            <w:tcW w:w="2441" w:type="dxa"/>
          </w:tcPr>
          <w:p w14:paraId="16CE27C7" w14:textId="62118BEE" w:rsidR="00B01E2E" w:rsidRDefault="00B01E2E">
            <w:r>
              <w:t>Baseline Information</w:t>
            </w:r>
          </w:p>
        </w:tc>
        <w:tc>
          <w:tcPr>
            <w:tcW w:w="1803" w:type="dxa"/>
          </w:tcPr>
          <w:p w14:paraId="7DD8C3DF" w14:textId="56046901" w:rsidR="00B01E2E" w:rsidRDefault="00B01E2E">
            <w:r>
              <w:t>Desired Outcome</w:t>
            </w:r>
          </w:p>
        </w:tc>
        <w:tc>
          <w:tcPr>
            <w:tcW w:w="2068" w:type="dxa"/>
          </w:tcPr>
          <w:p w14:paraId="7FDF4642" w14:textId="3C15CAAC" w:rsidR="00B01E2E" w:rsidRDefault="00B01E2E">
            <w:r>
              <w:t>Interventions</w:t>
            </w:r>
          </w:p>
        </w:tc>
      </w:tr>
      <w:tr w:rsidR="00B01E2E" w14:paraId="3FF911E7" w14:textId="77777777" w:rsidTr="008930F3">
        <w:tc>
          <w:tcPr>
            <w:tcW w:w="1803" w:type="dxa"/>
          </w:tcPr>
          <w:p w14:paraId="08FBB364" w14:textId="691377A3" w:rsidR="00B01E2E" w:rsidRDefault="00B01E2E">
            <w:r>
              <w:t>Events requiring money happening to close together</w:t>
            </w:r>
            <w:r w:rsidR="006E48A0">
              <w:t>.</w:t>
            </w:r>
          </w:p>
        </w:tc>
        <w:tc>
          <w:tcPr>
            <w:tcW w:w="2441" w:type="dxa"/>
          </w:tcPr>
          <w:p w14:paraId="0BED2902" w14:textId="77777777" w:rsidR="00B01E2E" w:rsidRDefault="006E48A0" w:rsidP="006E48A0">
            <w:r>
              <w:t>66% of parents agreed that more notice about when events was needed.</w:t>
            </w:r>
          </w:p>
          <w:p w14:paraId="3B1DA69F" w14:textId="74919056" w:rsidR="006E48A0" w:rsidRDefault="008B09DF" w:rsidP="006E48A0">
            <w:r>
              <w:t xml:space="preserve">“Things happening at the same time </w:t>
            </w:r>
            <w:proofErr w:type="gramStart"/>
            <w:r>
              <w:t>e.g.</w:t>
            </w:r>
            <w:proofErr w:type="gramEnd"/>
            <w:r>
              <w:t xml:space="preserve"> school photos/nativities/parties all happening close together. Multiple children having to pay for something at the same time.” - Staff</w:t>
            </w:r>
          </w:p>
        </w:tc>
        <w:tc>
          <w:tcPr>
            <w:tcW w:w="1803" w:type="dxa"/>
          </w:tcPr>
          <w:p w14:paraId="7B8DEA70" w14:textId="54F72CC9" w:rsidR="00B01E2E" w:rsidRDefault="005517DA">
            <w:r>
              <w:t xml:space="preserve">All stakeholders feeling </w:t>
            </w:r>
            <w:proofErr w:type="gramStart"/>
            <w:r>
              <w:t>that events</w:t>
            </w:r>
            <w:proofErr w:type="gramEnd"/>
            <w:r>
              <w:t xml:space="preserve"> requiring a cost are evenly spread across the school year and adequate notice is provided.</w:t>
            </w:r>
          </w:p>
        </w:tc>
        <w:tc>
          <w:tcPr>
            <w:tcW w:w="2068" w:type="dxa"/>
          </w:tcPr>
          <w:p w14:paraId="63D403E6" w14:textId="77777777" w:rsidR="00B01E2E" w:rsidRDefault="005517DA">
            <w:r>
              <w:t>Create a COSD calendar to log all events requiring a cost to ensure these are evenly spread across the year.</w:t>
            </w:r>
          </w:p>
          <w:p w14:paraId="6C2B35F2" w14:textId="77777777" w:rsidR="005517DA" w:rsidRDefault="005517DA">
            <w:r>
              <w:t>Share the cost calendar to families to provide adequate notice.</w:t>
            </w:r>
          </w:p>
          <w:p w14:paraId="0E67D23C" w14:textId="0BE20336" w:rsidR="00770697" w:rsidRDefault="00770697"/>
        </w:tc>
      </w:tr>
      <w:tr w:rsidR="00B01E2E" w14:paraId="3D2520BA" w14:textId="77777777" w:rsidTr="008930F3">
        <w:tc>
          <w:tcPr>
            <w:tcW w:w="1803" w:type="dxa"/>
          </w:tcPr>
          <w:p w14:paraId="501F6FD0" w14:textId="53D303FC" w:rsidR="00B01E2E" w:rsidRDefault="00B01E2E">
            <w:r>
              <w:t>Cost of buying school uniform throughout the year posing additional cost to families.</w:t>
            </w:r>
          </w:p>
        </w:tc>
        <w:tc>
          <w:tcPr>
            <w:tcW w:w="2441" w:type="dxa"/>
          </w:tcPr>
          <w:p w14:paraId="5C0458A6" w14:textId="519BACC7" w:rsidR="00B01E2E" w:rsidRDefault="006E48A0">
            <w:r>
              <w:t>92% of pupils and 100% of families identified uniform to be the biggest cost.</w:t>
            </w:r>
          </w:p>
          <w:p w14:paraId="321F122C" w14:textId="17927808" w:rsidR="006E48A0" w:rsidRDefault="006E48A0">
            <w:r>
              <w:t>“School dinners and uniforms” -</w:t>
            </w:r>
            <w:r w:rsidR="00926CC3">
              <w:t xml:space="preserve"> </w:t>
            </w:r>
            <w:r>
              <w:t>Parent</w:t>
            </w:r>
          </w:p>
          <w:p w14:paraId="61117133" w14:textId="6741A283" w:rsidR="006E48A0" w:rsidRDefault="006E48A0"/>
        </w:tc>
        <w:tc>
          <w:tcPr>
            <w:tcW w:w="1803" w:type="dxa"/>
          </w:tcPr>
          <w:p w14:paraId="7530AE48" w14:textId="1E806F28" w:rsidR="00B01E2E" w:rsidRDefault="00770697">
            <w:r>
              <w:t>Families do not feel under financial pressure when needing to purchase uniform items.</w:t>
            </w:r>
          </w:p>
        </w:tc>
        <w:tc>
          <w:tcPr>
            <w:tcW w:w="2068" w:type="dxa"/>
          </w:tcPr>
          <w:p w14:paraId="38DDBF25" w14:textId="77777777" w:rsidR="00B01E2E" w:rsidRDefault="00770697">
            <w:r>
              <w:t>Ensure all families eligible for clothing grants are in receipt of one.</w:t>
            </w:r>
          </w:p>
          <w:p w14:paraId="679AEA8D" w14:textId="23CCA5AE" w:rsidR="00770697" w:rsidRDefault="00926CC3">
            <w:r>
              <w:t>Create</w:t>
            </w:r>
            <w:r w:rsidR="00770697">
              <w:t xml:space="preserve"> </w:t>
            </w:r>
            <w:r>
              <w:t xml:space="preserve">a </w:t>
            </w:r>
            <w:r w:rsidR="00770697">
              <w:t>uniform clothing bank where pre</w:t>
            </w:r>
            <w:r w:rsidR="00862A28">
              <w:t>-</w:t>
            </w:r>
            <w:r w:rsidR="00770697">
              <w:t>loved item</w:t>
            </w:r>
            <w:r w:rsidR="00862A28">
              <w:t>s</w:t>
            </w:r>
            <w:r w:rsidR="00770697">
              <w:t xml:space="preserve"> can be given</w:t>
            </w:r>
            <w:r>
              <w:t xml:space="preserve"> out</w:t>
            </w:r>
            <w:r w:rsidR="00770697">
              <w:t xml:space="preserve"> throughout the school year when additional items are required.</w:t>
            </w:r>
          </w:p>
        </w:tc>
      </w:tr>
      <w:tr w:rsidR="00B01E2E" w14:paraId="45F20854" w14:textId="77777777" w:rsidTr="008930F3">
        <w:tc>
          <w:tcPr>
            <w:tcW w:w="1803" w:type="dxa"/>
          </w:tcPr>
          <w:p w14:paraId="5090F264" w14:textId="56A931DE" w:rsidR="00B01E2E" w:rsidRDefault="00B01E2E">
            <w:r>
              <w:t>School lunches and snacks being the second biggest cost for families.</w:t>
            </w:r>
          </w:p>
        </w:tc>
        <w:tc>
          <w:tcPr>
            <w:tcW w:w="2441" w:type="dxa"/>
          </w:tcPr>
          <w:p w14:paraId="57D2B90A" w14:textId="77777777" w:rsidR="00B01E2E" w:rsidRDefault="006E48A0">
            <w:r>
              <w:t>63% of pupils, 72% families and 54% staff all agree that school lunches are the next biggest cost after uniform.</w:t>
            </w:r>
          </w:p>
          <w:p w14:paraId="28EAB044" w14:textId="1C1D039B" w:rsidR="006E48A0" w:rsidRDefault="006E48A0">
            <w:r>
              <w:t>43% of pupils and 60% of families agree that snacks were the third biggest cost.</w:t>
            </w:r>
          </w:p>
          <w:p w14:paraId="63AFCD6D" w14:textId="095B875E" w:rsidR="006E48A0" w:rsidRDefault="006E48A0">
            <w:r>
              <w:t xml:space="preserve">“Free lunches without applying” – </w:t>
            </w:r>
            <w:r w:rsidR="00926CC3">
              <w:t>P</w:t>
            </w:r>
            <w:r>
              <w:t>upil. “</w:t>
            </w:r>
            <w:r w:rsidR="008A450B">
              <w:t>Lower the price of lunches, they are getting too expensive” - Pupil</w:t>
            </w:r>
          </w:p>
        </w:tc>
        <w:tc>
          <w:tcPr>
            <w:tcW w:w="1803" w:type="dxa"/>
          </w:tcPr>
          <w:p w14:paraId="6A68CC66" w14:textId="6EF9DED2" w:rsidR="00B01E2E" w:rsidRDefault="00E65598">
            <w:r>
              <w:t>The financial burden of paying for and providing lunches and school snacks is lessened for families.</w:t>
            </w:r>
          </w:p>
        </w:tc>
        <w:tc>
          <w:tcPr>
            <w:tcW w:w="2068" w:type="dxa"/>
          </w:tcPr>
          <w:p w14:paraId="3B87BF30" w14:textId="21C99E83" w:rsidR="00B01E2E" w:rsidRDefault="00E65598">
            <w:r>
              <w:t xml:space="preserve">Free school meals for all </w:t>
            </w:r>
            <w:r w:rsidR="00926CC3">
              <w:t xml:space="preserve">P.1-5 </w:t>
            </w:r>
            <w:r>
              <w:t>from NLC by January 2021.</w:t>
            </w:r>
          </w:p>
          <w:p w14:paraId="7772C778" w14:textId="7FB11CF8" w:rsidR="00E65598" w:rsidRDefault="00E65598">
            <w:r>
              <w:t xml:space="preserve">Encourage families to take up the free </w:t>
            </w:r>
            <w:r w:rsidR="00926CC3">
              <w:t xml:space="preserve">school </w:t>
            </w:r>
            <w:r>
              <w:t>lunch provision by sharing the menu and</w:t>
            </w:r>
            <w:r w:rsidR="00926CC3">
              <w:t xml:space="preserve"> reminders of</w:t>
            </w:r>
            <w:r>
              <w:t xml:space="preserve"> their entitlement through weekly </w:t>
            </w:r>
            <w:r w:rsidR="00926CC3">
              <w:t>Tweet</w:t>
            </w:r>
            <w:r>
              <w:t>s and regular newsletters.</w:t>
            </w:r>
          </w:p>
          <w:p w14:paraId="51766448" w14:textId="7A151E58" w:rsidR="00E65598" w:rsidRDefault="00E65598">
            <w:r>
              <w:t>Promote purchasing from the school tuck shop to bring down the cost of break time snacks.</w:t>
            </w:r>
          </w:p>
        </w:tc>
      </w:tr>
      <w:tr w:rsidR="00B01E2E" w14:paraId="78666205" w14:textId="77777777" w:rsidTr="008930F3">
        <w:tc>
          <w:tcPr>
            <w:tcW w:w="1803" w:type="dxa"/>
          </w:tcPr>
          <w:p w14:paraId="4F1EB341" w14:textId="66E462D0" w:rsidR="00B01E2E" w:rsidRDefault="00770697">
            <w:r>
              <w:t xml:space="preserve">In school events, </w:t>
            </w:r>
            <w:r w:rsidR="00E65AF6">
              <w:t>d</w:t>
            </w:r>
            <w:r w:rsidR="00B01E2E">
              <w:t>iscos and after school events not being attended by all pupils due to cost.</w:t>
            </w:r>
          </w:p>
        </w:tc>
        <w:tc>
          <w:tcPr>
            <w:tcW w:w="2441" w:type="dxa"/>
          </w:tcPr>
          <w:p w14:paraId="67CF97DB" w14:textId="07AA4263" w:rsidR="00B01E2E" w:rsidRDefault="002579FE">
            <w:r>
              <w:t>“Some low</w:t>
            </w:r>
            <w:r w:rsidR="00770697">
              <w:t>-</w:t>
            </w:r>
            <w:r>
              <w:t xml:space="preserve">income families do not attend discos or after school events. In the past families with more than one child have </w:t>
            </w:r>
            <w:r>
              <w:lastRenderedPageBreak/>
              <w:t>approached the school about difficulty funding trip costs or show tickets for example.” - Staff</w:t>
            </w:r>
          </w:p>
        </w:tc>
        <w:tc>
          <w:tcPr>
            <w:tcW w:w="1803" w:type="dxa"/>
          </w:tcPr>
          <w:p w14:paraId="2201A532" w14:textId="62265AFF" w:rsidR="00B01E2E" w:rsidRDefault="00E65AF6">
            <w:r>
              <w:lastRenderedPageBreak/>
              <w:t>More children attending school on even</w:t>
            </w:r>
            <w:r w:rsidR="00B0026F">
              <w:t xml:space="preserve">t days and higher attendance at after school </w:t>
            </w:r>
            <w:r w:rsidR="00B0026F">
              <w:lastRenderedPageBreak/>
              <w:t>events.</w:t>
            </w:r>
          </w:p>
        </w:tc>
        <w:tc>
          <w:tcPr>
            <w:tcW w:w="2068" w:type="dxa"/>
          </w:tcPr>
          <w:p w14:paraId="4BE004DA" w14:textId="77777777" w:rsidR="00B01E2E" w:rsidRDefault="00770697">
            <w:r>
              <w:lastRenderedPageBreak/>
              <w:t xml:space="preserve">Keep a bank of Costumes/Christmas jumpers etc that can be provided to those who are unbale to purchase </w:t>
            </w:r>
            <w:r>
              <w:lastRenderedPageBreak/>
              <w:t>their own</w:t>
            </w:r>
            <w:r w:rsidR="00B0026F">
              <w:t xml:space="preserve"> for event days</w:t>
            </w:r>
            <w:r>
              <w:t>.</w:t>
            </w:r>
          </w:p>
          <w:p w14:paraId="342B3393" w14:textId="43D55CE4" w:rsidR="00B0026F" w:rsidRDefault="00B0026F">
            <w:r>
              <w:t>Families who would struggle to meet the financial demand of events are identified and provision made to allow the children to attend.</w:t>
            </w:r>
          </w:p>
        </w:tc>
      </w:tr>
      <w:tr w:rsidR="00DB7EF5" w14:paraId="5FDA59CE" w14:textId="77777777" w:rsidTr="008930F3">
        <w:tc>
          <w:tcPr>
            <w:tcW w:w="1803" w:type="dxa"/>
          </w:tcPr>
          <w:p w14:paraId="6E82AE39" w14:textId="79696BFB" w:rsidR="00DB7EF5" w:rsidRDefault="00DB7EF5">
            <w:proofErr w:type="gramStart"/>
            <w:r>
              <w:lastRenderedPageBreak/>
              <w:t>Families</w:t>
            </w:r>
            <w:proofErr w:type="gramEnd"/>
            <w:r>
              <w:t xml:space="preserve"> unsure what assistance they could be entitled to and how to apply for assistance. </w:t>
            </w:r>
          </w:p>
        </w:tc>
        <w:tc>
          <w:tcPr>
            <w:tcW w:w="2441" w:type="dxa"/>
          </w:tcPr>
          <w:p w14:paraId="73F656B9" w14:textId="77777777" w:rsidR="00DB7EF5" w:rsidRDefault="00D41721">
            <w:r>
              <w:t xml:space="preserve">50% of families surveyed said that they </w:t>
            </w:r>
            <w:proofErr w:type="gramStart"/>
            <w:r>
              <w:t>weren’t</w:t>
            </w:r>
            <w:proofErr w:type="gramEnd"/>
            <w:r>
              <w:t xml:space="preserve"> sure of what help could be on offer to them.</w:t>
            </w:r>
          </w:p>
          <w:p w14:paraId="2662B0EA" w14:textId="6D82DECA" w:rsidR="00D41721" w:rsidRDefault="00D41721">
            <w:r>
              <w:t>38% of the families surveyed said that they were not sure where or how to get assistance and/or how to apply for grants etc.</w:t>
            </w:r>
          </w:p>
        </w:tc>
        <w:tc>
          <w:tcPr>
            <w:tcW w:w="1803" w:type="dxa"/>
          </w:tcPr>
          <w:p w14:paraId="3329C7F7" w14:textId="70D4E69A" w:rsidR="00DB7EF5" w:rsidRDefault="00304062">
            <w:r>
              <w:t>All families who are eligible for grants are in receipt and all families are fully aware of how and where to access possible assistance.</w:t>
            </w:r>
          </w:p>
        </w:tc>
        <w:tc>
          <w:tcPr>
            <w:tcW w:w="2068" w:type="dxa"/>
          </w:tcPr>
          <w:p w14:paraId="64E92918" w14:textId="757147DD" w:rsidR="00DB7EF5" w:rsidRDefault="00AF571F">
            <w:r>
              <w:t>Regular Tweets sharing information of the various organisations and methods of accessing assistanc</w:t>
            </w:r>
            <w:r w:rsidR="008843CE">
              <w:t>e. T</w:t>
            </w:r>
            <w:r>
              <w:t xml:space="preserve">his information would </w:t>
            </w:r>
            <w:r w:rsidR="008843CE">
              <w:t xml:space="preserve">also </w:t>
            </w:r>
            <w:r>
              <w:t>be included in all regular newsletters.</w:t>
            </w:r>
          </w:p>
        </w:tc>
      </w:tr>
    </w:tbl>
    <w:p w14:paraId="41FC3326" w14:textId="77777777" w:rsidR="00E91292" w:rsidRDefault="00E91292"/>
    <w:sectPr w:rsidR="00E91292" w:rsidSect="008930F3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CB7"/>
    <w:multiLevelType w:val="hybridMultilevel"/>
    <w:tmpl w:val="63423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994"/>
    <w:multiLevelType w:val="hybridMultilevel"/>
    <w:tmpl w:val="0D62A464"/>
    <w:lvl w:ilvl="0" w:tplc="36FEF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89B"/>
    <w:rsid w:val="00125CD0"/>
    <w:rsid w:val="002579FE"/>
    <w:rsid w:val="00304062"/>
    <w:rsid w:val="0044701A"/>
    <w:rsid w:val="005517DA"/>
    <w:rsid w:val="0058089B"/>
    <w:rsid w:val="006E48A0"/>
    <w:rsid w:val="00770697"/>
    <w:rsid w:val="007A3008"/>
    <w:rsid w:val="00862A28"/>
    <w:rsid w:val="008843CE"/>
    <w:rsid w:val="008930F3"/>
    <w:rsid w:val="008A450B"/>
    <w:rsid w:val="008B09DF"/>
    <w:rsid w:val="00926CC3"/>
    <w:rsid w:val="00AF571F"/>
    <w:rsid w:val="00B0026F"/>
    <w:rsid w:val="00B01E2E"/>
    <w:rsid w:val="00D41721"/>
    <w:rsid w:val="00DB7EF5"/>
    <w:rsid w:val="00E65598"/>
    <w:rsid w:val="00E65AF6"/>
    <w:rsid w:val="00E9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E8E1CDB"/>
  <w15:docId w15:val="{5D94BE3B-1BC2-418F-8E35-6EE6BED9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26F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30F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30F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of the School Day</dc:title>
  <dc:subject>Action Plan 2021-2022</dc:subject>
  <dc:creator>Mrs Polatajko</dc:creator>
  <cp:keywords/>
  <dc:description/>
  <cp:lastModifiedBy>Mrs Polatajko</cp:lastModifiedBy>
  <cp:revision>8</cp:revision>
  <dcterms:created xsi:type="dcterms:W3CDTF">2021-06-17T11:15:00Z</dcterms:created>
  <dcterms:modified xsi:type="dcterms:W3CDTF">2021-06-18T09:08:00Z</dcterms:modified>
</cp:coreProperties>
</file>