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D0" w:rsidRDefault="009757FF" w:rsidP="000644D0">
      <w:pPr>
        <w:jc w:val="center"/>
        <w:rPr>
          <w:rFonts w:ascii="SassoonPrimaryInfant" w:hAnsi="SassoonPrimaryInfant"/>
        </w:rPr>
      </w:pPr>
      <w:r w:rsidRPr="00CE2394">
        <w:rPr>
          <w:rFonts w:ascii="SassoonPrimaryInfant" w:hAnsi="SassoonPrimaryInfant"/>
          <w:noProof/>
          <w:lang w:eastAsia="en-GB"/>
        </w:rPr>
        <w:drawing>
          <wp:inline distT="0" distB="0" distL="0" distR="0" wp14:anchorId="646C3577" wp14:editId="264C0A85">
            <wp:extent cx="876300" cy="933450"/>
            <wp:effectExtent l="0" t="0" r="0" b="0"/>
            <wp:docPr id="5" name="Picture 5" descr="C:\Users\StaffUser\Desktop\netherton.gif"/>
            <wp:cNvGraphicFramePr/>
            <a:graphic xmlns:a="http://schemas.openxmlformats.org/drawingml/2006/main">
              <a:graphicData uri="http://schemas.openxmlformats.org/drawingml/2006/picture">
                <pic:pic xmlns:pic="http://schemas.openxmlformats.org/drawingml/2006/picture">
                  <pic:nvPicPr>
                    <pic:cNvPr id="5" name="Picture 5" descr="C:\Users\StaffUser\Desktop\netherton.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r w:rsidR="000644D0">
        <w:rPr>
          <w:rFonts w:ascii="SassoonPrimaryInfant" w:hAnsi="SassoonPrimaryInfant"/>
          <w:b/>
          <w:u w:val="single"/>
        </w:rPr>
        <w:t>Homework</w:t>
      </w:r>
      <w:r w:rsidR="00B819DE" w:rsidRPr="00CE2394">
        <w:rPr>
          <w:rFonts w:ascii="SassoonPrimaryInfant" w:hAnsi="SassoonPrimaryInfant"/>
          <w:noProof/>
          <w:lang w:eastAsia="en-GB"/>
        </w:rPr>
        <w:t xml:space="preserve"> </w:t>
      </w:r>
      <w:r w:rsidRPr="00CE2394">
        <w:rPr>
          <w:rFonts w:ascii="SassoonPrimaryInfant" w:hAnsi="SassoonPrimaryInfant"/>
          <w:noProof/>
          <w:lang w:eastAsia="en-GB"/>
        </w:rPr>
        <w:drawing>
          <wp:inline distT="0" distB="0" distL="0" distR="0" wp14:anchorId="2C479388" wp14:editId="50F384B9">
            <wp:extent cx="876300" cy="933450"/>
            <wp:effectExtent l="0" t="0" r="0" b="0"/>
            <wp:docPr id="4" name="Picture 4" descr="C:\Users\StaffUser\Desktop\netherton.gif"/>
            <wp:cNvGraphicFramePr/>
            <a:graphic xmlns:a="http://schemas.openxmlformats.org/drawingml/2006/main">
              <a:graphicData uri="http://schemas.openxmlformats.org/drawingml/2006/picture">
                <pic:pic xmlns:pic="http://schemas.openxmlformats.org/drawingml/2006/picture">
                  <pic:nvPicPr>
                    <pic:cNvPr id="5" name="Picture 5" descr="C:\Users\StaffUser\Desktop\netherton.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0644D0" w:rsidRDefault="000644D0" w:rsidP="000644D0">
      <w:pPr>
        <w:rPr>
          <w:rFonts w:ascii="SassoonPrimaryInfant" w:hAnsi="SassoonPrimaryInfant"/>
          <w:sz w:val="24"/>
          <w:szCs w:val="24"/>
        </w:rPr>
      </w:pPr>
      <w:r w:rsidRPr="000644D0">
        <w:rPr>
          <w:rFonts w:ascii="SassoonPrimaryInfant" w:hAnsi="SassoonPrimaryInfant"/>
          <w:sz w:val="24"/>
          <w:szCs w:val="24"/>
        </w:rPr>
        <w:t>During session</w:t>
      </w:r>
      <w:r>
        <w:rPr>
          <w:rFonts w:ascii="SassoonPrimaryInfant" w:hAnsi="SassoonPrimaryInfant"/>
          <w:sz w:val="24"/>
          <w:szCs w:val="24"/>
        </w:rPr>
        <w:t xml:space="preserve"> 2017/18, the parents, staff and pupils engaged in consultation around Homework here at </w:t>
      </w:r>
      <w:proofErr w:type="spellStart"/>
      <w:r>
        <w:rPr>
          <w:rFonts w:ascii="SassoonPrimaryInfant" w:hAnsi="SassoonPrimaryInfant"/>
          <w:sz w:val="24"/>
          <w:szCs w:val="24"/>
        </w:rPr>
        <w:t>Netherton</w:t>
      </w:r>
      <w:proofErr w:type="spellEnd"/>
      <w:r>
        <w:rPr>
          <w:rFonts w:ascii="SassoonPrimaryInfant" w:hAnsi="SassoonPrimaryInfant"/>
          <w:sz w:val="24"/>
          <w:szCs w:val="24"/>
        </w:rPr>
        <w:t xml:space="preserve"> Primary. During this survey (full information available), some strong themes emerged. Fundamentally, responses indicated that there is still a place for homework at </w:t>
      </w:r>
      <w:proofErr w:type="spellStart"/>
      <w:r>
        <w:rPr>
          <w:rFonts w:ascii="SassoonPrimaryInfant" w:hAnsi="SassoonPrimaryInfant"/>
          <w:sz w:val="24"/>
          <w:szCs w:val="24"/>
        </w:rPr>
        <w:t>Netherton</w:t>
      </w:r>
      <w:proofErr w:type="spellEnd"/>
      <w:r>
        <w:rPr>
          <w:rFonts w:ascii="SassoonPrimaryInfant" w:hAnsi="SassoonPrimaryInfant"/>
          <w:sz w:val="24"/>
          <w:szCs w:val="24"/>
        </w:rPr>
        <w:t xml:space="preserve"> Primary school, with stakeholders indicating a preference for tasks which:</w:t>
      </w:r>
    </w:p>
    <w:p w:rsidR="000644D0" w:rsidRPr="000644D0" w:rsidRDefault="000644D0" w:rsidP="000644D0">
      <w:pPr>
        <w:pStyle w:val="ListParagraph"/>
        <w:numPr>
          <w:ilvl w:val="0"/>
          <w:numId w:val="8"/>
        </w:numPr>
        <w:rPr>
          <w:rFonts w:ascii="SassoonPrimaryInfant" w:hAnsi="SassoonPrimaryInfant"/>
        </w:rPr>
      </w:pPr>
      <w:r>
        <w:rPr>
          <w:rFonts w:ascii="SassoonPrimaryInfant" w:hAnsi="SassoonPrimaryInfant"/>
          <w:sz w:val="24"/>
          <w:szCs w:val="24"/>
        </w:rPr>
        <w:t>are l</w:t>
      </w:r>
      <w:r w:rsidRPr="000644D0">
        <w:rPr>
          <w:rFonts w:ascii="SassoonPrimaryInfant" w:hAnsi="SassoonPrimaryInfant"/>
          <w:sz w:val="24"/>
          <w:szCs w:val="24"/>
        </w:rPr>
        <w:t xml:space="preserve">inked to </w:t>
      </w:r>
      <w:r>
        <w:rPr>
          <w:rFonts w:ascii="SassoonPrimaryInfant" w:hAnsi="SassoonPrimaryInfant"/>
          <w:sz w:val="24"/>
          <w:szCs w:val="24"/>
        </w:rPr>
        <w:t xml:space="preserve">the foundations of </w:t>
      </w:r>
      <w:r w:rsidRPr="000644D0">
        <w:rPr>
          <w:rFonts w:ascii="SassoonPrimaryInfant" w:hAnsi="SassoonPrimaryInfant"/>
          <w:sz w:val="24"/>
          <w:szCs w:val="24"/>
        </w:rPr>
        <w:t>Reading, Spelling &amp; Maths</w:t>
      </w:r>
    </w:p>
    <w:p w:rsidR="000644D0" w:rsidRPr="000644D0" w:rsidRDefault="000644D0" w:rsidP="000644D0">
      <w:pPr>
        <w:pStyle w:val="ListParagraph"/>
        <w:numPr>
          <w:ilvl w:val="0"/>
          <w:numId w:val="8"/>
        </w:numPr>
        <w:rPr>
          <w:rFonts w:ascii="SassoonPrimaryInfant" w:hAnsi="SassoonPrimaryInfant"/>
        </w:rPr>
      </w:pPr>
      <w:r>
        <w:rPr>
          <w:rFonts w:ascii="SassoonPrimaryInfant" w:hAnsi="SassoonPrimaryInfant"/>
          <w:sz w:val="24"/>
          <w:szCs w:val="24"/>
        </w:rPr>
        <w:t>are specific in nature, with clearer guidance on how tasks should be completed and with clear timeframes</w:t>
      </w:r>
    </w:p>
    <w:p w:rsidR="000644D0" w:rsidRDefault="000644D0" w:rsidP="000644D0">
      <w:pPr>
        <w:pStyle w:val="ListParagraph"/>
        <w:numPr>
          <w:ilvl w:val="0"/>
          <w:numId w:val="8"/>
        </w:numPr>
        <w:rPr>
          <w:rFonts w:ascii="SassoonPrimaryInfant" w:hAnsi="SassoonPrimaryInfant"/>
        </w:rPr>
      </w:pPr>
      <w:r>
        <w:rPr>
          <w:rFonts w:ascii="SassoonPrimaryInfant" w:hAnsi="SassoonPrimaryInfant"/>
        </w:rPr>
        <w:t>provide opportunities for parental engagement where parents are less confident in supporting learning at home</w:t>
      </w:r>
    </w:p>
    <w:p w:rsidR="00C55CAB" w:rsidRDefault="00C55CAB" w:rsidP="00C55CAB">
      <w:pPr>
        <w:pStyle w:val="ListParagraph"/>
        <w:rPr>
          <w:rFonts w:ascii="SassoonPrimaryInfant" w:hAnsi="SassoonPrimaryInfant"/>
        </w:rPr>
      </w:pPr>
    </w:p>
    <w:p w:rsidR="000644D0" w:rsidRDefault="000644D0" w:rsidP="000644D0">
      <w:pPr>
        <w:rPr>
          <w:rFonts w:ascii="SassoonPrimaryInfant" w:hAnsi="SassoonPrimaryInfant"/>
        </w:rPr>
      </w:pPr>
      <w:r>
        <w:rPr>
          <w:rFonts w:ascii="SassoonPrimaryInfant" w:hAnsi="SassoonPrimaryInfant"/>
        </w:rPr>
        <w:t>Continued consultation processes allowed the school community to create the following policy around homework.</w:t>
      </w:r>
    </w:p>
    <w:p w:rsidR="00C55CAB" w:rsidRDefault="00C55CAB" w:rsidP="000644D0">
      <w:pPr>
        <w:rPr>
          <w:rFonts w:ascii="SassoonPrimaryInfant" w:hAnsi="SassoonPrimaryInfant"/>
        </w:rPr>
      </w:pPr>
    </w:p>
    <w:p w:rsidR="00C55CAB" w:rsidRPr="00C55CAB" w:rsidRDefault="00C55CAB" w:rsidP="00C55CAB">
      <w:pPr>
        <w:rPr>
          <w:rFonts w:ascii="SassoonPrimaryInfant" w:hAnsi="SassoonPrimaryInfant"/>
        </w:rPr>
      </w:pPr>
      <w:r>
        <w:rPr>
          <w:rFonts w:ascii="SassoonPrimaryInfant" w:hAnsi="SassoonPrimaryInfant"/>
        </w:rPr>
        <w:t>Homework tasks will be set and, while learners will be encouraged to engage with these tasks, they will not be forced into completing these tasks during school breaks, reward time etc. Where teaching staff have identified barriers to learning, specific and individualised support tasks may be set in consultation with specific parents e.g. Oxford Owls, Magnetic Boards etc.</w:t>
      </w:r>
    </w:p>
    <w:p w:rsidR="000644D0" w:rsidRDefault="000644D0" w:rsidP="000644D0">
      <w:pPr>
        <w:rPr>
          <w:rFonts w:ascii="SassoonPrimaryInfant" w:hAnsi="SassoonPrimaryInfant"/>
        </w:rPr>
      </w:pPr>
    </w:p>
    <w:p w:rsidR="000644D0" w:rsidRDefault="000644D0" w:rsidP="000644D0">
      <w:pPr>
        <w:rPr>
          <w:rFonts w:ascii="SassoonPrimaryInfant" w:hAnsi="SassoonPrimaryInfant"/>
        </w:rPr>
      </w:pPr>
    </w:p>
    <w:p w:rsidR="000644D0" w:rsidRDefault="000644D0" w:rsidP="000644D0">
      <w:pPr>
        <w:rPr>
          <w:rFonts w:ascii="SassoonPrimaryInfant" w:hAnsi="SassoonPrimaryInfant"/>
        </w:rPr>
      </w:pPr>
    </w:p>
    <w:p w:rsidR="000644D0" w:rsidRDefault="000644D0" w:rsidP="000644D0">
      <w:pPr>
        <w:autoSpaceDE w:val="0"/>
        <w:autoSpaceDN w:val="0"/>
        <w:adjustRightInd w:val="0"/>
        <w:spacing w:after="0" w:line="240" w:lineRule="auto"/>
        <w:rPr>
          <w:rFonts w:ascii="Comic Sans MS" w:hAnsi="Comic Sans MS" w:cs="Comic Sans MS"/>
          <w:color w:val="555555"/>
          <w:sz w:val="24"/>
          <w:szCs w:val="24"/>
          <w:lang w:val="en-US"/>
        </w:rPr>
      </w:pPr>
    </w:p>
    <w:p w:rsidR="000644D0" w:rsidRDefault="00C55CAB" w:rsidP="000644D0">
      <w:pPr>
        <w:autoSpaceDE w:val="0"/>
        <w:autoSpaceDN w:val="0"/>
        <w:adjustRightInd w:val="0"/>
        <w:spacing w:after="0" w:line="240" w:lineRule="auto"/>
        <w:jc w:val="center"/>
        <w:rPr>
          <w:rFonts w:ascii="SassoonPrimaryInfant" w:hAnsi="SassoonPrimaryInfant" w:cs="SassoonPrimaryInfant"/>
          <w:b/>
          <w:bCs/>
          <w:color w:val="555555"/>
          <w:sz w:val="24"/>
          <w:szCs w:val="24"/>
          <w:u w:val="single"/>
          <w:lang w:val="en-US"/>
        </w:rPr>
      </w:pPr>
      <w:r>
        <w:rPr>
          <w:rFonts w:ascii="SassoonPrimaryInfant" w:hAnsi="SassoonPrimaryInfant" w:cs="SassoonPrimaryInfant"/>
          <w:b/>
          <w:bCs/>
          <w:color w:val="555555"/>
          <w:sz w:val="24"/>
          <w:szCs w:val="24"/>
          <w:u w:val="single"/>
          <w:lang w:val="en-US"/>
        </w:rPr>
        <w:t xml:space="preserve">Weekly </w:t>
      </w:r>
      <w:r w:rsidR="000644D0">
        <w:rPr>
          <w:rFonts w:ascii="SassoonPrimaryInfant" w:hAnsi="SassoonPrimaryInfant" w:cs="SassoonPrimaryInfant"/>
          <w:b/>
          <w:bCs/>
          <w:color w:val="555555"/>
          <w:sz w:val="24"/>
          <w:szCs w:val="24"/>
          <w:u w:val="single"/>
          <w:lang w:val="en-US"/>
        </w:rPr>
        <w:t>Homework</w:t>
      </w:r>
      <w:r>
        <w:rPr>
          <w:rFonts w:ascii="SassoonPrimaryInfant" w:hAnsi="SassoonPrimaryInfant" w:cs="SassoonPrimaryInfant"/>
          <w:b/>
          <w:bCs/>
          <w:color w:val="555555"/>
          <w:sz w:val="24"/>
          <w:szCs w:val="24"/>
          <w:u w:val="single"/>
          <w:lang w:val="en-US"/>
        </w:rPr>
        <w:t xml:space="preserve"> Structure</w:t>
      </w:r>
    </w:p>
    <w:p w:rsidR="000644D0" w:rsidRDefault="000644D0" w:rsidP="000644D0">
      <w:pPr>
        <w:autoSpaceDE w:val="0"/>
        <w:autoSpaceDN w:val="0"/>
        <w:adjustRightInd w:val="0"/>
        <w:spacing w:after="0" w:line="240" w:lineRule="auto"/>
        <w:jc w:val="center"/>
        <w:rPr>
          <w:rFonts w:ascii="SassoonPrimaryInfant" w:hAnsi="SassoonPrimaryInfant" w:cs="SassoonPrimaryInfant"/>
          <w:b/>
          <w:bCs/>
          <w:color w:val="555555"/>
          <w:sz w:val="24"/>
          <w:szCs w:val="24"/>
          <w:u w:val="single"/>
          <w:lang w:val="en-US"/>
        </w:rPr>
      </w:pPr>
    </w:p>
    <w:p w:rsidR="000644D0" w:rsidRDefault="000644D0" w:rsidP="000644D0">
      <w:pPr>
        <w:autoSpaceDE w:val="0"/>
        <w:autoSpaceDN w:val="0"/>
        <w:adjustRightInd w:val="0"/>
        <w:spacing w:after="0" w:line="240" w:lineRule="auto"/>
        <w:ind w:left="360"/>
        <w:jc w:val="both"/>
        <w:rPr>
          <w:rFonts w:ascii="SassoonPrimaryInfant" w:hAnsi="SassoonPrimaryInfant" w:cs="SassoonPrimaryInfant"/>
          <w:color w:val="555555"/>
          <w:sz w:val="24"/>
          <w:szCs w:val="24"/>
          <w:lang w:val="en-US"/>
        </w:rPr>
      </w:pPr>
      <w:r w:rsidRPr="000644D0">
        <w:rPr>
          <w:rFonts w:ascii="SassoonPrimaryInfant" w:hAnsi="SassoonPrimaryInfant" w:cs="SassoonPrimaryInfant"/>
          <w:color w:val="555555"/>
          <w:sz w:val="24"/>
          <w:szCs w:val="24"/>
          <w:lang w:val="en-US"/>
        </w:rPr>
        <w:t>Tasks set must be short, clear and concise</w:t>
      </w:r>
      <w:r w:rsidR="00C55CAB">
        <w:rPr>
          <w:rFonts w:ascii="SassoonPrimaryInfant" w:hAnsi="SassoonPrimaryInfant" w:cs="SassoonPrimaryInfant"/>
          <w:color w:val="555555"/>
          <w:sz w:val="24"/>
          <w:szCs w:val="24"/>
          <w:lang w:val="en-US"/>
        </w:rPr>
        <w:t>.</w:t>
      </w:r>
    </w:p>
    <w:p w:rsidR="00C55CAB" w:rsidRDefault="00C55CAB" w:rsidP="000644D0">
      <w:pPr>
        <w:autoSpaceDE w:val="0"/>
        <w:autoSpaceDN w:val="0"/>
        <w:adjustRightInd w:val="0"/>
        <w:spacing w:after="0" w:line="240" w:lineRule="auto"/>
        <w:ind w:left="360"/>
        <w:jc w:val="both"/>
        <w:rPr>
          <w:rFonts w:ascii="SassoonPrimaryInfant" w:hAnsi="SassoonPrimaryInfant" w:cs="SassoonPrimaryInfant"/>
          <w:color w:val="555555"/>
          <w:sz w:val="24"/>
          <w:szCs w:val="24"/>
          <w:lang w:val="en-US"/>
        </w:rPr>
      </w:pPr>
    </w:p>
    <w:p w:rsidR="00C55CAB" w:rsidRPr="00C55CAB" w:rsidRDefault="00C55CAB" w:rsidP="00C55CAB">
      <w:pPr>
        <w:ind w:left="360"/>
        <w:rPr>
          <w:rFonts w:ascii="SassoonPrimaryInfant" w:hAnsi="SassoonPrimaryInfant"/>
        </w:rPr>
      </w:pPr>
      <w:r>
        <w:rPr>
          <w:rFonts w:ascii="SassoonPrimaryInfant" w:hAnsi="SassoonPrimaryInfant"/>
        </w:rPr>
        <w:t xml:space="preserve">From time to time, homework club will run as an after school event where parents will be provided with the opportunity drop in to support </w:t>
      </w:r>
      <w:r>
        <w:rPr>
          <w:rFonts w:ascii="SassoonPrimaryInfant" w:hAnsi="SassoonPrimaryInfant"/>
        </w:rPr>
        <w:t xml:space="preserve">learning </w:t>
      </w:r>
      <w:r>
        <w:rPr>
          <w:rFonts w:ascii="SassoonPrimaryInfant" w:hAnsi="SassoonPrimaryInfant"/>
        </w:rPr>
        <w:t>and be supported</w:t>
      </w:r>
      <w:r>
        <w:rPr>
          <w:rFonts w:ascii="SassoonPrimaryInfant" w:hAnsi="SassoonPrimaryInfant"/>
        </w:rPr>
        <w:t xml:space="preserve"> in family learning</w:t>
      </w:r>
      <w:bookmarkStart w:id="0" w:name="_GoBack"/>
      <w:bookmarkEnd w:id="0"/>
      <w:r>
        <w:rPr>
          <w:rFonts w:ascii="SassoonPrimaryInfant" w:hAnsi="SassoonPrimaryInfant"/>
        </w:rPr>
        <w:t>. This option addressed the need for parental engagement opportunities as expressed during the consultation process.</w:t>
      </w:r>
    </w:p>
    <w:p w:rsidR="000644D0" w:rsidRPr="000644D0" w:rsidRDefault="000644D0" w:rsidP="000644D0">
      <w:pPr>
        <w:autoSpaceDE w:val="0"/>
        <w:autoSpaceDN w:val="0"/>
        <w:adjustRightInd w:val="0"/>
        <w:spacing w:after="0" w:line="240" w:lineRule="auto"/>
        <w:ind w:left="360"/>
        <w:jc w:val="both"/>
        <w:rPr>
          <w:rFonts w:ascii="SassoonPrimaryInfant" w:hAnsi="SassoonPrimaryInfant" w:cs="SassoonPrimaryInfant"/>
          <w:color w:val="555555"/>
          <w:sz w:val="24"/>
          <w:szCs w:val="24"/>
          <w:lang w:val="en-US"/>
        </w:rPr>
      </w:pPr>
      <w:r w:rsidRPr="000644D0">
        <w:rPr>
          <w:rFonts w:ascii="SassoonPrimaryInfant" w:hAnsi="SassoonPrimaryInfant" w:cs="SassoonPrimaryInfant"/>
          <w:color w:val="555555"/>
          <w:sz w:val="24"/>
          <w:szCs w:val="24"/>
          <w:lang w:val="en-US"/>
        </w:rPr>
        <w:t>At certain times of the year, some different assignments may be facilitated, however, the normal structure of weekly homework should be as follows:</w:t>
      </w:r>
    </w:p>
    <w:p w:rsidR="000644D0" w:rsidRDefault="000644D0" w:rsidP="000644D0">
      <w:pPr>
        <w:autoSpaceDE w:val="0"/>
        <w:autoSpaceDN w:val="0"/>
        <w:adjustRightInd w:val="0"/>
        <w:spacing w:after="0" w:line="240" w:lineRule="auto"/>
        <w:jc w:val="center"/>
        <w:rPr>
          <w:rFonts w:ascii="SassoonPrimaryInfant" w:hAnsi="SassoonPrimaryInfant" w:cs="SassoonPrimaryInfant"/>
          <w:color w:val="555555"/>
          <w:sz w:val="24"/>
          <w:szCs w:val="24"/>
          <w:lang w:val="en-US"/>
        </w:rPr>
      </w:pPr>
    </w:p>
    <w:p w:rsidR="000644D0" w:rsidRDefault="000644D0" w:rsidP="000644D0">
      <w:pPr>
        <w:autoSpaceDE w:val="0"/>
        <w:autoSpaceDN w:val="0"/>
        <w:adjustRightInd w:val="0"/>
        <w:spacing w:after="0" w:line="240" w:lineRule="auto"/>
        <w:rPr>
          <w:rFonts w:ascii="SassoonPrimaryInfant" w:hAnsi="SassoonPrimaryInfant" w:cs="SassoonPrimaryInfant"/>
          <w:b/>
          <w:bCs/>
          <w:color w:val="555555"/>
          <w:sz w:val="24"/>
          <w:szCs w:val="24"/>
          <w:u w:val="single"/>
          <w:lang w:val="en-US"/>
        </w:rPr>
      </w:pPr>
      <w:r>
        <w:rPr>
          <w:rFonts w:ascii="SassoonPrimaryInfant" w:hAnsi="SassoonPrimaryInfant" w:cs="SassoonPrimaryInfant"/>
          <w:b/>
          <w:bCs/>
          <w:color w:val="555555"/>
          <w:sz w:val="24"/>
          <w:szCs w:val="24"/>
          <w:u w:val="single"/>
          <w:lang w:val="en-US"/>
        </w:rPr>
        <w:t>P1-3</w:t>
      </w:r>
    </w:p>
    <w:p w:rsidR="000644D0" w:rsidRDefault="000644D0" w:rsidP="000644D0">
      <w:pPr>
        <w:numPr>
          <w:ilvl w:val="0"/>
          <w:numId w:val="9"/>
        </w:numPr>
        <w:autoSpaceDE w:val="0"/>
        <w:autoSpaceDN w:val="0"/>
        <w:adjustRightInd w:val="0"/>
        <w:spacing w:after="0" w:line="240" w:lineRule="auto"/>
        <w:ind w:left="720" w:hanging="340"/>
        <w:rPr>
          <w:rFonts w:ascii="SassoonPrimaryInfant" w:hAnsi="SassoonPrimaryInfant" w:cs="SassoonPrimaryInfant"/>
          <w:color w:val="555555"/>
          <w:sz w:val="24"/>
          <w:szCs w:val="24"/>
          <w:lang w:val="en-US"/>
        </w:rPr>
      </w:pPr>
      <w:r>
        <w:rPr>
          <w:rFonts w:ascii="SassoonPrimaryInfant" w:hAnsi="SassoonPrimaryInfant" w:cs="SassoonPrimaryInfant"/>
          <w:color w:val="555555"/>
          <w:sz w:val="24"/>
          <w:szCs w:val="24"/>
          <w:lang w:val="en-US"/>
        </w:rPr>
        <w:t>Spelling / Phonics Task</w:t>
      </w:r>
    </w:p>
    <w:p w:rsidR="000644D0" w:rsidRDefault="000644D0" w:rsidP="000644D0">
      <w:pPr>
        <w:numPr>
          <w:ilvl w:val="0"/>
          <w:numId w:val="9"/>
        </w:numPr>
        <w:autoSpaceDE w:val="0"/>
        <w:autoSpaceDN w:val="0"/>
        <w:adjustRightInd w:val="0"/>
        <w:spacing w:after="0" w:line="240" w:lineRule="auto"/>
        <w:ind w:left="720" w:hanging="340"/>
        <w:rPr>
          <w:rFonts w:ascii="SassoonPrimaryInfant" w:hAnsi="SassoonPrimaryInfant" w:cs="SassoonPrimaryInfant"/>
          <w:color w:val="555555"/>
          <w:sz w:val="24"/>
          <w:szCs w:val="24"/>
          <w:lang w:val="en-US"/>
        </w:rPr>
      </w:pPr>
      <w:r>
        <w:rPr>
          <w:rFonts w:ascii="SassoonPrimaryInfant" w:hAnsi="SassoonPrimaryInfant" w:cs="SassoonPrimaryInfant"/>
          <w:color w:val="555555"/>
          <w:sz w:val="24"/>
          <w:szCs w:val="24"/>
          <w:lang w:val="en-US"/>
        </w:rPr>
        <w:t>Numeracy Task</w:t>
      </w:r>
    </w:p>
    <w:p w:rsidR="000644D0" w:rsidRDefault="000644D0" w:rsidP="000644D0">
      <w:pPr>
        <w:numPr>
          <w:ilvl w:val="0"/>
          <w:numId w:val="9"/>
        </w:numPr>
        <w:autoSpaceDE w:val="0"/>
        <w:autoSpaceDN w:val="0"/>
        <w:adjustRightInd w:val="0"/>
        <w:spacing w:after="0" w:line="240" w:lineRule="auto"/>
        <w:ind w:left="720" w:hanging="340"/>
        <w:rPr>
          <w:rFonts w:ascii="SassoonPrimaryInfant" w:hAnsi="SassoonPrimaryInfant" w:cs="SassoonPrimaryInfant"/>
          <w:color w:val="555555"/>
          <w:sz w:val="24"/>
          <w:szCs w:val="24"/>
          <w:lang w:val="en-US"/>
        </w:rPr>
      </w:pPr>
      <w:r>
        <w:rPr>
          <w:rFonts w:ascii="SassoonPrimaryInfant" w:hAnsi="SassoonPrimaryInfant" w:cs="SassoonPrimaryInfant"/>
          <w:color w:val="555555"/>
          <w:sz w:val="24"/>
          <w:szCs w:val="24"/>
          <w:lang w:val="en-US"/>
        </w:rPr>
        <w:t>Reading book every evening</w:t>
      </w:r>
    </w:p>
    <w:p w:rsidR="000644D0" w:rsidRDefault="000644D0" w:rsidP="000644D0">
      <w:pPr>
        <w:autoSpaceDE w:val="0"/>
        <w:autoSpaceDN w:val="0"/>
        <w:adjustRightInd w:val="0"/>
        <w:spacing w:after="0" w:line="240" w:lineRule="auto"/>
        <w:rPr>
          <w:rFonts w:ascii="SassoonPrimaryInfant" w:hAnsi="SassoonPrimaryInfant" w:cs="SassoonPrimaryInfant"/>
          <w:color w:val="4B4B4B"/>
          <w:sz w:val="24"/>
          <w:szCs w:val="24"/>
          <w:lang w:val="en-US"/>
        </w:rPr>
      </w:pPr>
    </w:p>
    <w:p w:rsidR="000644D0" w:rsidRDefault="000644D0" w:rsidP="000644D0">
      <w:pPr>
        <w:autoSpaceDE w:val="0"/>
        <w:autoSpaceDN w:val="0"/>
        <w:adjustRightInd w:val="0"/>
        <w:spacing w:after="0" w:line="240" w:lineRule="auto"/>
        <w:rPr>
          <w:rFonts w:ascii="SassoonPrimaryInfant" w:hAnsi="SassoonPrimaryInfant" w:cs="SassoonPrimaryInfant"/>
          <w:b/>
          <w:bCs/>
          <w:color w:val="4B4B4B"/>
          <w:sz w:val="24"/>
          <w:szCs w:val="24"/>
          <w:u w:val="single"/>
          <w:lang w:val="en-US"/>
        </w:rPr>
      </w:pPr>
      <w:r>
        <w:rPr>
          <w:rFonts w:ascii="SassoonPrimaryInfant" w:hAnsi="SassoonPrimaryInfant" w:cs="SassoonPrimaryInfant"/>
          <w:b/>
          <w:bCs/>
          <w:color w:val="4B4B4B"/>
          <w:sz w:val="24"/>
          <w:szCs w:val="24"/>
          <w:u w:val="single"/>
          <w:lang w:val="en-US"/>
        </w:rPr>
        <w:t>P4-7</w:t>
      </w:r>
    </w:p>
    <w:p w:rsidR="000644D0" w:rsidRDefault="000644D0" w:rsidP="000644D0">
      <w:pPr>
        <w:numPr>
          <w:ilvl w:val="0"/>
          <w:numId w:val="10"/>
        </w:numPr>
        <w:autoSpaceDE w:val="0"/>
        <w:autoSpaceDN w:val="0"/>
        <w:adjustRightInd w:val="0"/>
        <w:spacing w:after="0" w:line="240" w:lineRule="auto"/>
        <w:ind w:left="720" w:hanging="340"/>
        <w:rPr>
          <w:rFonts w:ascii="SassoonPrimaryInfant" w:hAnsi="SassoonPrimaryInfant" w:cs="SassoonPrimaryInfant"/>
          <w:color w:val="4B4B4B"/>
          <w:sz w:val="24"/>
          <w:szCs w:val="24"/>
          <w:lang w:val="en-US"/>
        </w:rPr>
      </w:pPr>
      <w:r>
        <w:rPr>
          <w:rFonts w:ascii="SassoonPrimaryInfant" w:hAnsi="SassoonPrimaryInfant" w:cs="SassoonPrimaryInfant"/>
          <w:color w:val="4B4B4B"/>
          <w:sz w:val="24"/>
          <w:szCs w:val="24"/>
          <w:lang w:val="en-US"/>
        </w:rPr>
        <w:t>Spelling Task</w:t>
      </w:r>
    </w:p>
    <w:p w:rsidR="000644D0" w:rsidRDefault="000644D0" w:rsidP="000644D0">
      <w:pPr>
        <w:numPr>
          <w:ilvl w:val="0"/>
          <w:numId w:val="10"/>
        </w:numPr>
        <w:autoSpaceDE w:val="0"/>
        <w:autoSpaceDN w:val="0"/>
        <w:adjustRightInd w:val="0"/>
        <w:spacing w:after="0" w:line="240" w:lineRule="auto"/>
        <w:ind w:left="720" w:hanging="340"/>
        <w:rPr>
          <w:rFonts w:ascii="SassoonPrimaryInfant" w:hAnsi="SassoonPrimaryInfant" w:cs="SassoonPrimaryInfant"/>
          <w:color w:val="4B4B4B"/>
          <w:sz w:val="24"/>
          <w:szCs w:val="24"/>
          <w:lang w:val="en-US"/>
        </w:rPr>
      </w:pPr>
      <w:r>
        <w:rPr>
          <w:rFonts w:ascii="SassoonPrimaryInfant" w:hAnsi="SassoonPrimaryInfant" w:cs="SassoonPrimaryInfant"/>
          <w:color w:val="4B4B4B"/>
          <w:sz w:val="24"/>
          <w:szCs w:val="24"/>
          <w:lang w:val="en-US"/>
        </w:rPr>
        <w:t>Grammar Task</w:t>
      </w:r>
    </w:p>
    <w:p w:rsidR="000644D0" w:rsidRDefault="000644D0" w:rsidP="000644D0">
      <w:pPr>
        <w:numPr>
          <w:ilvl w:val="0"/>
          <w:numId w:val="10"/>
        </w:numPr>
        <w:autoSpaceDE w:val="0"/>
        <w:autoSpaceDN w:val="0"/>
        <w:adjustRightInd w:val="0"/>
        <w:spacing w:after="0" w:line="240" w:lineRule="auto"/>
        <w:ind w:left="720" w:hanging="340"/>
        <w:rPr>
          <w:rFonts w:ascii="SassoonPrimaryInfant" w:hAnsi="SassoonPrimaryInfant" w:cs="SassoonPrimaryInfant"/>
          <w:color w:val="4B4B4B"/>
          <w:sz w:val="24"/>
          <w:szCs w:val="24"/>
          <w:lang w:val="en-US"/>
        </w:rPr>
      </w:pPr>
      <w:r>
        <w:rPr>
          <w:rFonts w:ascii="SassoonPrimaryInfant" w:hAnsi="SassoonPrimaryInfant" w:cs="SassoonPrimaryInfant"/>
          <w:color w:val="4B4B4B"/>
          <w:sz w:val="24"/>
          <w:szCs w:val="24"/>
          <w:lang w:val="en-US"/>
        </w:rPr>
        <w:t>Numeracy Task</w:t>
      </w:r>
    </w:p>
    <w:p w:rsidR="000644D0" w:rsidRDefault="000644D0" w:rsidP="000644D0">
      <w:pPr>
        <w:numPr>
          <w:ilvl w:val="0"/>
          <w:numId w:val="10"/>
        </w:numPr>
        <w:autoSpaceDE w:val="0"/>
        <w:autoSpaceDN w:val="0"/>
        <w:adjustRightInd w:val="0"/>
        <w:spacing w:after="0" w:line="240" w:lineRule="auto"/>
        <w:ind w:left="720" w:hanging="340"/>
        <w:rPr>
          <w:rFonts w:ascii="SassoonPrimaryInfant" w:hAnsi="SassoonPrimaryInfant" w:cs="SassoonPrimaryInfant"/>
          <w:color w:val="4B4B4B"/>
          <w:sz w:val="24"/>
          <w:szCs w:val="24"/>
          <w:lang w:val="en-US"/>
        </w:rPr>
      </w:pPr>
      <w:r>
        <w:rPr>
          <w:rFonts w:ascii="SassoonPrimaryInfant" w:hAnsi="SassoonPrimaryInfant" w:cs="SassoonPrimaryInfant"/>
          <w:color w:val="4B4B4B"/>
          <w:sz w:val="24"/>
          <w:szCs w:val="24"/>
          <w:lang w:val="en-US"/>
        </w:rPr>
        <w:t>Library book borrowed from class libraries to read at own pace for enjoyment</w:t>
      </w:r>
    </w:p>
    <w:p w:rsidR="000644D0" w:rsidRDefault="000644D0" w:rsidP="000644D0">
      <w:pPr>
        <w:rPr>
          <w:rFonts w:ascii="SassoonPrimaryInfant" w:hAnsi="SassoonPrimaryInfant"/>
        </w:rPr>
      </w:pPr>
    </w:p>
    <w:p w:rsidR="00C55CAB" w:rsidRDefault="00C55CAB" w:rsidP="000644D0">
      <w:pPr>
        <w:rPr>
          <w:rFonts w:ascii="SassoonPrimaryInfant" w:hAnsi="SassoonPrimaryInfant"/>
        </w:rPr>
      </w:pPr>
      <w:r>
        <w:rPr>
          <w:rFonts w:ascii="SassoonPrimaryInfant" w:hAnsi="SassoonPrimaryInfant"/>
        </w:rPr>
        <w:t>Teaching staff</w:t>
      </w:r>
      <w:r w:rsidR="000644D0">
        <w:rPr>
          <w:rFonts w:ascii="SassoonPrimaryInfant" w:hAnsi="SassoonPrimaryInfant"/>
        </w:rPr>
        <w:t xml:space="preserve"> have the autonomy to set their own timescales and make decisions around when tasks are set and due to be completed. This is in line with working time agreements, allowing staff to manage homework </w:t>
      </w:r>
      <w:r>
        <w:rPr>
          <w:rFonts w:ascii="SassoonPrimaryInfant" w:hAnsi="SassoonPrimaryInfant"/>
        </w:rPr>
        <w:t>in NCCT if appropriate.</w:t>
      </w:r>
    </w:p>
    <w:sectPr w:rsidR="00C55CAB" w:rsidSect="00E33D7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6F" w:rsidRDefault="00F81C6F" w:rsidP="00CA61CC">
      <w:pPr>
        <w:spacing w:after="0" w:line="240" w:lineRule="auto"/>
      </w:pPr>
      <w:r>
        <w:separator/>
      </w:r>
    </w:p>
  </w:endnote>
  <w:endnote w:type="continuationSeparator" w:id="0">
    <w:p w:rsidR="00F81C6F" w:rsidRDefault="00F81C6F" w:rsidP="00CA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13" w:rsidRPr="00CE2394" w:rsidRDefault="008B5065">
    <w:pPr>
      <w:pStyle w:val="Footer"/>
      <w:pBdr>
        <w:top w:val="thinThickSmallGap" w:sz="24" w:space="1" w:color="622423" w:themeColor="accent2" w:themeShade="7F"/>
      </w:pBdr>
      <w:rPr>
        <w:rFonts w:ascii="SassoonPrimaryInfant" w:eastAsiaTheme="majorEastAsia" w:hAnsi="SassoonPrimaryInfant" w:cstheme="majorBidi"/>
      </w:rPr>
    </w:pPr>
    <w:r w:rsidRPr="00CE2394">
      <w:rPr>
        <w:rFonts w:ascii="SassoonPrimaryInfant" w:hAnsi="SassoonPrimaryInfant"/>
        <w:noProof/>
        <w:lang w:eastAsia="en-GB"/>
      </w:rPr>
      <w:drawing>
        <wp:inline distT="0" distB="0" distL="0" distR="0" wp14:anchorId="246EE85D" wp14:editId="4DD50423">
          <wp:extent cx="409575" cy="447675"/>
          <wp:effectExtent l="0" t="0" r="0" b="0"/>
          <wp:docPr id="6" name="Picture 6" descr="C:\Users\StaffUser\Desktop\netherton.gif"/>
          <wp:cNvGraphicFramePr/>
          <a:graphic xmlns:a="http://schemas.openxmlformats.org/drawingml/2006/main">
            <a:graphicData uri="http://schemas.openxmlformats.org/drawingml/2006/picture">
              <pic:pic xmlns:pic="http://schemas.openxmlformats.org/drawingml/2006/picture">
                <pic:nvPicPr>
                  <pic:cNvPr id="5" name="Picture 5" descr="C:\Users\StaffUser\Desktop\netherton.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roofErr w:type="spellStart"/>
    <w:r w:rsidRPr="00CE2394">
      <w:rPr>
        <w:rFonts w:ascii="SassoonPrimaryInfant" w:eastAsiaTheme="majorEastAsia" w:hAnsi="SassoonPrimaryInfant" w:cstheme="majorBidi"/>
      </w:rPr>
      <w:t>Netherton</w:t>
    </w:r>
    <w:proofErr w:type="spellEnd"/>
    <w:r w:rsidR="00CA61CC" w:rsidRPr="00CE2394">
      <w:rPr>
        <w:rFonts w:ascii="SassoonPrimaryInfant" w:eastAsiaTheme="majorEastAsia" w:hAnsi="SassoonPrimaryInfant" w:cstheme="majorBidi"/>
      </w:rPr>
      <w:t xml:space="preserve"> Primary School </w:t>
    </w:r>
  </w:p>
  <w:p w:rsidR="00AE0113" w:rsidRPr="00CE2394" w:rsidRDefault="00951B04">
    <w:pPr>
      <w:pStyle w:val="Footer"/>
      <w:pBdr>
        <w:top w:val="thinThickSmallGap" w:sz="24" w:space="1" w:color="622423" w:themeColor="accent2" w:themeShade="7F"/>
      </w:pBdr>
      <w:rPr>
        <w:rFonts w:ascii="SassoonPrimaryInfant" w:eastAsiaTheme="majorEastAsia" w:hAnsi="SassoonPrimaryInfant" w:cstheme="majorBidi"/>
      </w:rPr>
    </w:pPr>
    <w:r w:rsidRPr="00CE2394">
      <w:rPr>
        <w:rFonts w:ascii="SassoonPrimaryInfant" w:eastAsiaTheme="majorEastAsia" w:hAnsi="SassoonPrimaryInfant" w:cstheme="majorBidi"/>
      </w:rPr>
      <w:t xml:space="preserve">       </w:t>
    </w:r>
    <w:r w:rsidR="000644D0">
      <w:rPr>
        <w:rFonts w:ascii="SassoonPrimaryInfant" w:eastAsiaTheme="majorEastAsia" w:hAnsi="SassoonPrimaryInfant" w:cstheme="majorBidi"/>
      </w:rPr>
      <w:t>Homework</w:t>
    </w:r>
    <w:r w:rsidR="0078044F" w:rsidRPr="00CE2394">
      <w:rPr>
        <w:rFonts w:ascii="SassoonPrimaryInfant" w:eastAsiaTheme="majorEastAsia" w:hAnsi="SassoonPrimaryInfant" w:cstheme="majorBidi"/>
      </w:rPr>
      <w:t xml:space="preserve"> Policy</w:t>
    </w:r>
    <w:r w:rsidRPr="00CE2394">
      <w:rPr>
        <w:rFonts w:ascii="SassoonPrimaryInfant" w:eastAsiaTheme="majorEastAsia" w:hAnsi="SassoonPrimaryInfant" w:cstheme="majorBidi"/>
      </w:rPr>
      <w:t xml:space="preserve"> </w:t>
    </w:r>
  </w:p>
  <w:p w:rsidR="00CA61CC" w:rsidRPr="00CE2394" w:rsidRDefault="00AE0113">
    <w:pPr>
      <w:pStyle w:val="Footer"/>
      <w:pBdr>
        <w:top w:val="thinThickSmallGap" w:sz="24" w:space="1" w:color="622423" w:themeColor="accent2" w:themeShade="7F"/>
      </w:pBdr>
      <w:rPr>
        <w:rFonts w:ascii="SassoonPrimaryInfant" w:eastAsiaTheme="majorEastAsia" w:hAnsi="SassoonPrimaryInfant" w:cstheme="majorBidi"/>
      </w:rPr>
    </w:pPr>
    <w:r w:rsidRPr="00CE2394">
      <w:rPr>
        <w:rFonts w:ascii="SassoonPrimaryInfant" w:eastAsiaTheme="majorEastAsia" w:hAnsi="SassoonPrimaryInfant" w:cstheme="majorBidi"/>
      </w:rPr>
      <w:t xml:space="preserve">       </w:t>
    </w:r>
    <w:r w:rsidR="000644D0">
      <w:rPr>
        <w:rFonts w:ascii="SassoonPrimaryInfant" w:eastAsiaTheme="majorEastAsia" w:hAnsi="SassoonPrimaryInfant" w:cstheme="majorBidi"/>
      </w:rPr>
      <w:t>January 2018</w:t>
    </w:r>
  </w:p>
  <w:p w:rsidR="00CA61CC" w:rsidRDefault="00CA6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6F" w:rsidRDefault="00F81C6F" w:rsidP="00CA61CC">
      <w:pPr>
        <w:spacing w:after="0" w:line="240" w:lineRule="auto"/>
      </w:pPr>
      <w:r>
        <w:separator/>
      </w:r>
    </w:p>
  </w:footnote>
  <w:footnote w:type="continuationSeparator" w:id="0">
    <w:p w:rsidR="00F81C6F" w:rsidRDefault="00F81C6F" w:rsidP="00CA6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Symbol" w:hAnsi="Symbol" w:cs="Symbol"/>
        <w:color w:val="555555"/>
        <w:sz w:val="24"/>
        <w:szCs w:val="24"/>
      </w:rPr>
    </w:lvl>
  </w:abstractNum>
  <w:abstractNum w:abstractNumId="1" w15:restartNumberingAfterBreak="0">
    <w:nsid w:val="000001F6"/>
    <w:multiLevelType w:val="singleLevel"/>
    <w:tmpl w:val="00000000"/>
    <w:lvl w:ilvl="0">
      <w:start w:val="1"/>
      <w:numFmt w:val="bullet"/>
      <w:lvlText w:val="·"/>
      <w:lvlJc w:val="left"/>
      <w:rPr>
        <w:rFonts w:ascii="Symbol" w:hAnsi="Symbol" w:cs="Symbol"/>
        <w:color w:val="4B4B4B"/>
        <w:sz w:val="24"/>
        <w:szCs w:val="24"/>
      </w:rPr>
    </w:lvl>
  </w:abstractNum>
  <w:abstractNum w:abstractNumId="2" w15:restartNumberingAfterBreak="0">
    <w:nsid w:val="0A2151E7"/>
    <w:multiLevelType w:val="hybridMultilevel"/>
    <w:tmpl w:val="86889E9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3" w15:restartNumberingAfterBreak="0">
    <w:nsid w:val="154112F8"/>
    <w:multiLevelType w:val="hybridMultilevel"/>
    <w:tmpl w:val="B566B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2A47B1"/>
    <w:multiLevelType w:val="hybridMultilevel"/>
    <w:tmpl w:val="46F8EC40"/>
    <w:lvl w:ilvl="0" w:tplc="1A44F14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0E55"/>
    <w:multiLevelType w:val="hybridMultilevel"/>
    <w:tmpl w:val="F0D01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375388"/>
    <w:multiLevelType w:val="hybridMultilevel"/>
    <w:tmpl w:val="B9E4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56871"/>
    <w:multiLevelType w:val="hybridMultilevel"/>
    <w:tmpl w:val="0E369BFC"/>
    <w:lvl w:ilvl="0" w:tplc="91B42BF0">
      <w:numFmt w:val="bullet"/>
      <w:lvlText w:val=""/>
      <w:lvlJc w:val="left"/>
      <w:pPr>
        <w:ind w:left="720" w:hanging="360"/>
      </w:pPr>
      <w:rPr>
        <w:rFonts w:ascii="Symbol" w:eastAsiaTheme="minorHAnsi" w:hAnsi="Symbol"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E07A8"/>
    <w:multiLevelType w:val="hybridMultilevel"/>
    <w:tmpl w:val="DEDAF0DA"/>
    <w:lvl w:ilvl="0" w:tplc="B8FE61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8B2389"/>
    <w:multiLevelType w:val="hybridMultilevel"/>
    <w:tmpl w:val="0E6C9AEA"/>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2"/>
  </w:num>
  <w:num w:numId="6">
    <w:abstractNumId w:val="6"/>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B9"/>
    <w:rsid w:val="00047712"/>
    <w:rsid w:val="000644D0"/>
    <w:rsid w:val="000A1B18"/>
    <w:rsid w:val="000B7AE8"/>
    <w:rsid w:val="000D19E9"/>
    <w:rsid w:val="000F08E6"/>
    <w:rsid w:val="0019436B"/>
    <w:rsid w:val="002D0F99"/>
    <w:rsid w:val="003019A6"/>
    <w:rsid w:val="00317767"/>
    <w:rsid w:val="00352B4C"/>
    <w:rsid w:val="003723C9"/>
    <w:rsid w:val="003B105F"/>
    <w:rsid w:val="003B6C24"/>
    <w:rsid w:val="003E69C0"/>
    <w:rsid w:val="0042344C"/>
    <w:rsid w:val="00432118"/>
    <w:rsid w:val="00474493"/>
    <w:rsid w:val="00490E83"/>
    <w:rsid w:val="0049467C"/>
    <w:rsid w:val="0050708B"/>
    <w:rsid w:val="00541F05"/>
    <w:rsid w:val="00565118"/>
    <w:rsid w:val="005877B9"/>
    <w:rsid w:val="005917EB"/>
    <w:rsid w:val="00605B89"/>
    <w:rsid w:val="006E05DD"/>
    <w:rsid w:val="00722B88"/>
    <w:rsid w:val="00767DBF"/>
    <w:rsid w:val="0078044F"/>
    <w:rsid w:val="007A08D7"/>
    <w:rsid w:val="007B40CD"/>
    <w:rsid w:val="0080160C"/>
    <w:rsid w:val="008647A7"/>
    <w:rsid w:val="008B5065"/>
    <w:rsid w:val="008D2B61"/>
    <w:rsid w:val="00906AC5"/>
    <w:rsid w:val="00951B04"/>
    <w:rsid w:val="009757FF"/>
    <w:rsid w:val="00A3209E"/>
    <w:rsid w:val="00A758B3"/>
    <w:rsid w:val="00A77BA8"/>
    <w:rsid w:val="00AE0113"/>
    <w:rsid w:val="00B819DE"/>
    <w:rsid w:val="00BB3331"/>
    <w:rsid w:val="00BF7B63"/>
    <w:rsid w:val="00C55CAB"/>
    <w:rsid w:val="00C91E2B"/>
    <w:rsid w:val="00CA61CC"/>
    <w:rsid w:val="00CE2394"/>
    <w:rsid w:val="00D458C7"/>
    <w:rsid w:val="00DE3BC9"/>
    <w:rsid w:val="00E33D72"/>
    <w:rsid w:val="00ED54ED"/>
    <w:rsid w:val="00F37EAC"/>
    <w:rsid w:val="00F81C6F"/>
    <w:rsid w:val="00FB2EEE"/>
    <w:rsid w:val="00FE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C7A89-AA1C-45DF-849C-D5EC360D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7B9"/>
    <w:rPr>
      <w:color w:val="0000FF" w:themeColor="hyperlink"/>
      <w:u w:val="single"/>
    </w:rPr>
  </w:style>
  <w:style w:type="paragraph" w:styleId="BalloonText">
    <w:name w:val="Balloon Text"/>
    <w:basedOn w:val="Normal"/>
    <w:link w:val="BalloonTextChar"/>
    <w:uiPriority w:val="99"/>
    <w:semiHidden/>
    <w:unhideWhenUsed/>
    <w:rsid w:val="00B8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DE"/>
    <w:rPr>
      <w:rFonts w:ascii="Tahoma" w:hAnsi="Tahoma" w:cs="Tahoma"/>
      <w:sz w:val="16"/>
      <w:szCs w:val="16"/>
    </w:rPr>
  </w:style>
  <w:style w:type="paragraph" w:styleId="Header">
    <w:name w:val="header"/>
    <w:basedOn w:val="Normal"/>
    <w:link w:val="HeaderChar"/>
    <w:uiPriority w:val="99"/>
    <w:unhideWhenUsed/>
    <w:rsid w:val="00CA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CC"/>
  </w:style>
  <w:style w:type="paragraph" w:styleId="Footer">
    <w:name w:val="footer"/>
    <w:basedOn w:val="Normal"/>
    <w:link w:val="FooterChar"/>
    <w:uiPriority w:val="99"/>
    <w:unhideWhenUsed/>
    <w:rsid w:val="00CA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CC"/>
  </w:style>
  <w:style w:type="paragraph" w:styleId="ListParagraph">
    <w:name w:val="List Paragraph"/>
    <w:basedOn w:val="Normal"/>
    <w:uiPriority w:val="34"/>
    <w:qFormat/>
    <w:rsid w:val="00BF7B63"/>
    <w:pPr>
      <w:ind w:left="720"/>
      <w:contextualSpacing/>
    </w:pPr>
  </w:style>
  <w:style w:type="table" w:styleId="TableGrid">
    <w:name w:val="Table Grid"/>
    <w:basedOn w:val="TableNormal"/>
    <w:uiPriority w:val="59"/>
    <w:rsid w:val="008B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E23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03853">
      <w:bodyDiv w:val="1"/>
      <w:marLeft w:val="0"/>
      <w:marRight w:val="0"/>
      <w:marTop w:val="0"/>
      <w:marBottom w:val="0"/>
      <w:divBdr>
        <w:top w:val="none" w:sz="0" w:space="0" w:color="auto"/>
        <w:left w:val="none" w:sz="0" w:space="0" w:color="auto"/>
        <w:bottom w:val="none" w:sz="0" w:space="0" w:color="auto"/>
        <w:right w:val="none" w:sz="0" w:space="0" w:color="auto"/>
      </w:divBdr>
    </w:div>
    <w:div w:id="15905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temp</cp:lastModifiedBy>
  <cp:revision>2</cp:revision>
  <cp:lastPrinted>2016-10-26T09:15:00Z</cp:lastPrinted>
  <dcterms:created xsi:type="dcterms:W3CDTF">2018-03-08T03:16:00Z</dcterms:created>
  <dcterms:modified xsi:type="dcterms:W3CDTF">2018-03-08T03:16:00Z</dcterms:modified>
</cp:coreProperties>
</file>