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E1114" w:rsidRDefault="004E1114" w:rsidP="00BE4750">
      <w:pPr>
        <w:spacing w:after="0" w:line="240" w:lineRule="auto"/>
        <w:jc w:val="center"/>
        <w:rPr>
          <w:rFonts w:ascii="Trebuchet MS" w:hAnsi="Trebuchet MS"/>
          <w:b/>
          <w:i/>
          <w:sz w:val="48"/>
          <w:szCs w:val="48"/>
        </w:rPr>
      </w:pPr>
    </w:p>
    <w:p w14:paraId="0A37501D" w14:textId="77777777" w:rsidR="004E1114" w:rsidRDefault="004E1114" w:rsidP="00BE4750">
      <w:pPr>
        <w:spacing w:after="0" w:line="240" w:lineRule="auto"/>
        <w:jc w:val="center"/>
        <w:rPr>
          <w:rFonts w:ascii="Trebuchet MS" w:hAnsi="Trebuchet MS"/>
          <w:b/>
          <w:i/>
          <w:sz w:val="48"/>
          <w:szCs w:val="48"/>
        </w:rPr>
      </w:pPr>
    </w:p>
    <w:p w14:paraId="4B35A60A" w14:textId="6B7AFB38" w:rsidR="00BE4750" w:rsidRDefault="00F258A7" w:rsidP="00BE4750">
      <w:pPr>
        <w:spacing w:after="0" w:line="240" w:lineRule="auto"/>
        <w:jc w:val="center"/>
        <w:rPr>
          <w:rFonts w:ascii="Trebuchet MS" w:hAnsi="Trebuchet MS"/>
          <w:b/>
          <w:i/>
          <w:sz w:val="48"/>
          <w:szCs w:val="48"/>
        </w:rPr>
      </w:pPr>
      <w:r>
        <w:rPr>
          <w:rFonts w:ascii="Trebuchet MS" w:hAnsi="Trebuchet MS"/>
          <w:b/>
          <w:i/>
          <w:sz w:val="48"/>
          <w:szCs w:val="48"/>
        </w:rPr>
        <w:t>Muirhouse</w:t>
      </w:r>
      <w:r w:rsidR="00474EA3">
        <w:rPr>
          <w:rFonts w:ascii="Trebuchet MS" w:hAnsi="Trebuchet MS"/>
          <w:b/>
          <w:i/>
          <w:sz w:val="48"/>
          <w:szCs w:val="48"/>
        </w:rPr>
        <w:t xml:space="preserve"> Primary School</w:t>
      </w:r>
    </w:p>
    <w:p w14:paraId="68047E44" w14:textId="0F6CD857" w:rsidR="00F258A7" w:rsidRDefault="00F258A7" w:rsidP="00BE4750">
      <w:pPr>
        <w:spacing w:after="0" w:line="240" w:lineRule="auto"/>
        <w:jc w:val="center"/>
        <w:rPr>
          <w:rFonts w:ascii="Trebuchet MS" w:hAnsi="Trebuchet MS"/>
          <w:b/>
          <w:i/>
          <w:sz w:val="48"/>
          <w:szCs w:val="48"/>
        </w:rPr>
      </w:pPr>
    </w:p>
    <w:p w14:paraId="5DB428B7" w14:textId="638AEDA3" w:rsidR="00F258A7" w:rsidRDefault="00F258A7" w:rsidP="00BE4750">
      <w:pPr>
        <w:spacing w:after="0" w:line="240" w:lineRule="auto"/>
        <w:jc w:val="center"/>
        <w:rPr>
          <w:rFonts w:ascii="Trebuchet MS" w:hAnsi="Trebuchet MS"/>
          <w:b/>
          <w:i/>
          <w:sz w:val="48"/>
          <w:szCs w:val="48"/>
        </w:rPr>
      </w:pPr>
    </w:p>
    <w:p w14:paraId="63CB7B67" w14:textId="014447F6" w:rsidR="00F258A7" w:rsidRDefault="00F258A7" w:rsidP="00BE4750">
      <w:pPr>
        <w:spacing w:after="0" w:line="240" w:lineRule="auto"/>
        <w:jc w:val="center"/>
        <w:rPr>
          <w:rFonts w:ascii="Trebuchet MS" w:hAnsi="Trebuchet MS"/>
          <w:b/>
          <w:i/>
          <w:sz w:val="48"/>
          <w:szCs w:val="48"/>
        </w:rPr>
      </w:pPr>
      <w:r>
        <w:rPr>
          <w:rFonts w:ascii="Trebuchet MS" w:hAnsi="Trebuchet MS"/>
          <w:b/>
          <w:i/>
          <w:noProof/>
          <w:sz w:val="48"/>
          <w:szCs w:val="48"/>
          <w:lang w:eastAsia="en-GB"/>
        </w:rPr>
        <w:drawing>
          <wp:inline distT="0" distB="0" distL="0" distR="0" wp14:anchorId="338965E2" wp14:editId="53EC2A3D">
            <wp:extent cx="2352675" cy="235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jpg"/>
                    <pic:cNvPicPr/>
                  </pic:nvPicPr>
                  <pic:blipFill>
                    <a:blip r:embed="rId10">
                      <a:extLst>
                        <a:ext uri="{28A0092B-C50C-407E-A947-70E740481C1C}">
                          <a14:useLocalDpi xmlns:a14="http://schemas.microsoft.com/office/drawing/2010/main" val="0"/>
                        </a:ext>
                      </a:extLst>
                    </a:blip>
                    <a:stretch>
                      <a:fillRect/>
                    </a:stretch>
                  </pic:blipFill>
                  <pic:spPr>
                    <a:xfrm>
                      <a:off x="0" y="0"/>
                      <a:ext cx="2352675" cy="2352675"/>
                    </a:xfrm>
                    <a:prstGeom prst="rect">
                      <a:avLst/>
                    </a:prstGeom>
                  </pic:spPr>
                </pic:pic>
              </a:graphicData>
            </a:graphic>
          </wp:inline>
        </w:drawing>
      </w:r>
    </w:p>
    <w:p w14:paraId="5DAB6C7B" w14:textId="77777777" w:rsidR="005D2A2F" w:rsidRDefault="005D2A2F" w:rsidP="005D2A2F">
      <w:pPr>
        <w:spacing w:after="0" w:line="240" w:lineRule="auto"/>
        <w:rPr>
          <w:rFonts w:ascii="Trebuchet MS" w:hAnsi="Trebuchet MS"/>
          <w:b/>
          <w:i/>
          <w:sz w:val="28"/>
        </w:rPr>
      </w:pPr>
    </w:p>
    <w:p w14:paraId="76C66C8D" w14:textId="77777777" w:rsidR="005D2A2F" w:rsidRPr="00C07159" w:rsidRDefault="005D2A2F" w:rsidP="005D2A2F">
      <w:pPr>
        <w:spacing w:after="0" w:line="240" w:lineRule="auto"/>
        <w:jc w:val="center"/>
        <w:rPr>
          <w:rFonts w:ascii="Trebuchet MS" w:hAnsi="Trebuchet MS"/>
          <w:sz w:val="28"/>
          <w:szCs w:val="28"/>
        </w:rPr>
      </w:pPr>
    </w:p>
    <w:p w14:paraId="1CF042D7" w14:textId="59E88FED" w:rsidR="7E3EAEC7" w:rsidRDefault="7E3EAEC7" w:rsidP="7E3EAEC7">
      <w:pPr>
        <w:spacing w:after="0" w:line="240" w:lineRule="auto"/>
      </w:pPr>
    </w:p>
    <w:p w14:paraId="2F8D0EBD" w14:textId="4198113A" w:rsidR="7E3EAEC7" w:rsidRDefault="7E3EAEC7" w:rsidP="7E3EAEC7">
      <w:pPr>
        <w:spacing w:after="0" w:line="240" w:lineRule="auto"/>
      </w:pPr>
    </w:p>
    <w:p w14:paraId="5A39BBE3" w14:textId="77777777" w:rsidR="005D2A2F" w:rsidRDefault="005D2A2F" w:rsidP="005D2A2F">
      <w:pPr>
        <w:spacing w:after="0" w:line="240" w:lineRule="auto"/>
        <w:rPr>
          <w:rFonts w:ascii="Trebuchet MS" w:hAnsi="Trebuchet MS"/>
          <w:b/>
          <w:i/>
          <w:sz w:val="28"/>
          <w:szCs w:val="28"/>
          <w:u w:val="single"/>
        </w:rPr>
      </w:pPr>
    </w:p>
    <w:p w14:paraId="41C8F396" w14:textId="77777777" w:rsidR="00D81F7A" w:rsidRDefault="00D81F7A" w:rsidP="005D2A2F">
      <w:pPr>
        <w:spacing w:after="0" w:line="240" w:lineRule="auto"/>
        <w:rPr>
          <w:rFonts w:ascii="Trebuchet MS" w:hAnsi="Trebuchet MS"/>
          <w:b/>
          <w:i/>
          <w:sz w:val="28"/>
          <w:szCs w:val="28"/>
          <w:u w:val="single"/>
        </w:rPr>
      </w:pPr>
    </w:p>
    <w:p w14:paraId="3656B9AB" w14:textId="14D802D8" w:rsidR="00D81F7A" w:rsidRDefault="00D81F7A" w:rsidP="00F258A7">
      <w:pPr>
        <w:spacing w:after="0" w:line="240" w:lineRule="auto"/>
        <w:outlineLvl w:val="0"/>
        <w:rPr>
          <w:rFonts w:ascii="Trebuchet MS" w:hAnsi="Trebuchet MS"/>
          <w:b/>
          <w:i/>
          <w:sz w:val="72"/>
          <w:szCs w:val="72"/>
        </w:rPr>
      </w:pPr>
    </w:p>
    <w:p w14:paraId="45FB0818" w14:textId="77777777" w:rsidR="00D81F7A" w:rsidRDefault="00D81F7A" w:rsidP="00376330">
      <w:pPr>
        <w:spacing w:after="0" w:line="240" w:lineRule="auto"/>
        <w:jc w:val="center"/>
        <w:outlineLvl w:val="0"/>
        <w:rPr>
          <w:rFonts w:ascii="Trebuchet MS" w:hAnsi="Trebuchet MS"/>
          <w:b/>
          <w:i/>
          <w:sz w:val="72"/>
          <w:szCs w:val="72"/>
        </w:rPr>
      </w:pPr>
    </w:p>
    <w:p w14:paraId="7DE08684" w14:textId="77777777" w:rsidR="005D2A2F" w:rsidRDefault="00B422DA" w:rsidP="00376330">
      <w:pPr>
        <w:spacing w:after="0" w:line="240" w:lineRule="auto"/>
        <w:jc w:val="center"/>
        <w:outlineLvl w:val="0"/>
        <w:rPr>
          <w:rFonts w:ascii="Trebuchet MS" w:hAnsi="Trebuchet MS"/>
          <w:b/>
          <w:i/>
          <w:sz w:val="72"/>
          <w:szCs w:val="72"/>
        </w:rPr>
      </w:pPr>
      <w:r>
        <w:rPr>
          <w:rFonts w:ascii="Trebuchet MS" w:hAnsi="Trebuchet MS"/>
          <w:b/>
          <w:i/>
          <w:sz w:val="72"/>
          <w:szCs w:val="72"/>
        </w:rPr>
        <w:t xml:space="preserve">De-escalating and Physical </w:t>
      </w:r>
      <w:r w:rsidR="00797C51">
        <w:rPr>
          <w:rFonts w:ascii="Trebuchet MS" w:hAnsi="Trebuchet MS"/>
          <w:b/>
          <w:i/>
          <w:sz w:val="72"/>
          <w:szCs w:val="72"/>
        </w:rPr>
        <w:t>Intervention Policy</w:t>
      </w:r>
    </w:p>
    <w:p w14:paraId="049F31CB" w14:textId="77777777" w:rsidR="005D2A2F" w:rsidRDefault="005D2A2F" w:rsidP="005D2A2F">
      <w:pPr>
        <w:spacing w:after="0" w:line="240" w:lineRule="auto"/>
        <w:jc w:val="center"/>
        <w:rPr>
          <w:rFonts w:ascii="Trebuchet MS" w:hAnsi="Trebuchet MS"/>
          <w:b/>
          <w:i/>
          <w:sz w:val="72"/>
          <w:szCs w:val="72"/>
        </w:rPr>
      </w:pPr>
    </w:p>
    <w:p w14:paraId="53128261" w14:textId="77777777" w:rsidR="005D2A2F" w:rsidRDefault="005D2A2F" w:rsidP="002914AA">
      <w:pPr>
        <w:spacing w:after="0" w:line="240" w:lineRule="auto"/>
        <w:rPr>
          <w:rFonts w:ascii="Trebuchet MS" w:hAnsi="Trebuchet MS"/>
          <w:b/>
          <w:sz w:val="28"/>
          <w:szCs w:val="28"/>
          <w:u w:val="single"/>
        </w:rPr>
      </w:pPr>
    </w:p>
    <w:p w14:paraId="62486C05" w14:textId="77777777" w:rsidR="005D2A2F" w:rsidRDefault="005D2A2F" w:rsidP="002914AA">
      <w:pPr>
        <w:spacing w:after="0" w:line="240" w:lineRule="auto"/>
        <w:rPr>
          <w:rFonts w:ascii="Trebuchet MS" w:hAnsi="Trebuchet MS"/>
          <w:b/>
          <w:sz w:val="28"/>
          <w:szCs w:val="28"/>
          <w:u w:val="single"/>
        </w:rPr>
      </w:pPr>
    </w:p>
    <w:p w14:paraId="4101652C" w14:textId="77777777" w:rsidR="005D2A2F" w:rsidRDefault="005D2A2F" w:rsidP="002914AA">
      <w:pPr>
        <w:spacing w:after="0" w:line="240" w:lineRule="auto"/>
        <w:rPr>
          <w:rFonts w:ascii="Trebuchet MS" w:hAnsi="Trebuchet MS"/>
          <w:b/>
          <w:sz w:val="28"/>
          <w:szCs w:val="28"/>
          <w:u w:val="single"/>
        </w:rPr>
      </w:pPr>
    </w:p>
    <w:p w14:paraId="4B99056E" w14:textId="77777777" w:rsidR="005D2A2F" w:rsidRDefault="005D2A2F" w:rsidP="002914AA">
      <w:pPr>
        <w:spacing w:after="0" w:line="240" w:lineRule="auto"/>
        <w:rPr>
          <w:rFonts w:ascii="Trebuchet MS" w:hAnsi="Trebuchet MS"/>
          <w:b/>
          <w:sz w:val="28"/>
          <w:szCs w:val="28"/>
          <w:u w:val="single"/>
        </w:rPr>
      </w:pPr>
    </w:p>
    <w:p w14:paraId="1299C43A" w14:textId="77777777" w:rsidR="005D2A2F" w:rsidRDefault="005D2A2F" w:rsidP="002914AA">
      <w:pPr>
        <w:spacing w:after="0" w:line="240" w:lineRule="auto"/>
        <w:rPr>
          <w:rFonts w:ascii="Trebuchet MS" w:hAnsi="Trebuchet MS"/>
          <w:b/>
          <w:sz w:val="28"/>
          <w:szCs w:val="28"/>
          <w:u w:val="single"/>
        </w:rPr>
      </w:pPr>
    </w:p>
    <w:p w14:paraId="4DDBEF00" w14:textId="77777777" w:rsidR="00570874" w:rsidRDefault="00570874" w:rsidP="00E10ABF">
      <w:pPr>
        <w:spacing w:after="0" w:line="240" w:lineRule="auto"/>
        <w:outlineLvl w:val="0"/>
        <w:rPr>
          <w:rFonts w:ascii="Trebuchet MS" w:hAnsi="Trebuchet MS"/>
          <w:b/>
          <w:sz w:val="28"/>
          <w:szCs w:val="28"/>
          <w:u w:val="single"/>
        </w:rPr>
      </w:pPr>
    </w:p>
    <w:p w14:paraId="736F5012" w14:textId="4283812A" w:rsidR="005D2A2F" w:rsidRPr="009817A7" w:rsidRDefault="005D2A2F" w:rsidP="7E3EAEC7">
      <w:pPr>
        <w:spacing w:after="0" w:line="240" w:lineRule="auto"/>
        <w:outlineLvl w:val="0"/>
        <w:rPr>
          <w:rFonts w:ascii="Trebuchet MS" w:hAnsi="Trebuchet MS"/>
          <w:b/>
          <w:bCs/>
          <w:i/>
          <w:iCs/>
          <w:sz w:val="24"/>
          <w:szCs w:val="24"/>
          <w:u w:val="single"/>
        </w:rPr>
      </w:pPr>
    </w:p>
    <w:p w14:paraId="3E7A9F1C" w14:textId="4FFEFC5C" w:rsidR="005D2A2F" w:rsidRPr="009817A7" w:rsidRDefault="7E3EAEC7" w:rsidP="7E3EAEC7">
      <w:pPr>
        <w:spacing w:after="0" w:line="240" w:lineRule="auto"/>
        <w:outlineLvl w:val="0"/>
        <w:rPr>
          <w:rFonts w:ascii="Trebuchet MS" w:hAnsi="Trebuchet MS"/>
          <w:b/>
          <w:bCs/>
          <w:i/>
          <w:iCs/>
          <w:sz w:val="24"/>
          <w:szCs w:val="24"/>
          <w:u w:val="single"/>
        </w:rPr>
      </w:pPr>
      <w:r w:rsidRPr="7E3EAEC7">
        <w:rPr>
          <w:rFonts w:ascii="Trebuchet MS" w:hAnsi="Trebuchet MS"/>
          <w:b/>
          <w:bCs/>
          <w:i/>
          <w:iCs/>
          <w:sz w:val="24"/>
          <w:szCs w:val="24"/>
          <w:u w:val="single"/>
        </w:rPr>
        <w:t>Introduction</w:t>
      </w:r>
    </w:p>
    <w:p w14:paraId="3283F60B" w14:textId="77777777" w:rsidR="00B422DA" w:rsidRDefault="00B422DA" w:rsidP="003F56CB">
      <w:pPr>
        <w:pStyle w:val="ColorfulList-Accent11"/>
        <w:pBdr>
          <w:top w:val="single" w:sz="4" w:space="1" w:color="auto"/>
          <w:left w:val="single" w:sz="4" w:space="4" w:color="auto"/>
          <w:bottom w:val="single" w:sz="4" w:space="1" w:color="auto"/>
          <w:right w:val="single" w:sz="4" w:space="4" w:color="auto"/>
        </w:pBdr>
        <w:spacing w:after="0" w:line="240" w:lineRule="auto"/>
        <w:ind w:left="0"/>
        <w:rPr>
          <w:rFonts w:ascii="Trebuchet MS" w:hAnsi="Trebuchet MS"/>
          <w:i/>
          <w:sz w:val="20"/>
          <w:szCs w:val="20"/>
        </w:rPr>
      </w:pPr>
      <w:r w:rsidRPr="00B422DA">
        <w:rPr>
          <w:rFonts w:ascii="Trebuchet MS" w:hAnsi="Trebuchet MS"/>
          <w:i/>
          <w:sz w:val="20"/>
          <w:szCs w:val="20"/>
        </w:rPr>
        <w:t xml:space="preserve">North Lanarkshire Council recognises its responsibility to keep everyone safe and also acknowledges that some children and young people can present distressing behaviours that may require those staff working with them to intervene to keep themselves and others safe from serious injury. </w:t>
      </w:r>
    </w:p>
    <w:p w14:paraId="29D6B04F" w14:textId="77777777" w:rsidR="008F0FF1" w:rsidRPr="00A87DE7" w:rsidRDefault="00B422DA" w:rsidP="003F56CB">
      <w:pPr>
        <w:pStyle w:val="ColorfulList-Accent11"/>
        <w:pBdr>
          <w:top w:val="single" w:sz="4" w:space="1" w:color="auto"/>
          <w:left w:val="single" w:sz="4" w:space="4" w:color="auto"/>
          <w:bottom w:val="single" w:sz="4" w:space="1" w:color="auto"/>
          <w:right w:val="single" w:sz="4" w:space="4" w:color="auto"/>
        </w:pBdr>
        <w:spacing w:after="0" w:line="240" w:lineRule="auto"/>
        <w:ind w:left="0"/>
        <w:rPr>
          <w:rFonts w:ascii="Trebuchet MS" w:hAnsi="Trebuchet MS"/>
          <w:i/>
          <w:sz w:val="20"/>
          <w:szCs w:val="20"/>
        </w:rPr>
      </w:pPr>
      <w:r w:rsidRPr="00B422DA">
        <w:rPr>
          <w:rFonts w:ascii="Trebuchet MS" w:hAnsi="Trebuchet MS"/>
          <w:i/>
          <w:sz w:val="20"/>
          <w:szCs w:val="20"/>
        </w:rPr>
        <w:t xml:space="preserve"> </w:t>
      </w:r>
    </w:p>
    <w:p w14:paraId="166305AE" w14:textId="77777777" w:rsidR="00B422DA" w:rsidRPr="00B422DA" w:rsidRDefault="00B422DA" w:rsidP="00B422DA">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r w:rsidRPr="00B422DA">
        <w:rPr>
          <w:rFonts w:ascii="Trebuchet MS" w:hAnsi="Trebuchet MS"/>
          <w:i/>
          <w:sz w:val="20"/>
          <w:szCs w:val="20"/>
        </w:rPr>
        <w:t>The Health and Safety at Work act 1974 requires every employer to ensure, so far is reasonably practicable, the health and safety and welfare at work of all employees and also the provision of information, instruction, training and supervision as is necessary to ensure, so far is reasonably</w:t>
      </w:r>
      <w:r>
        <w:rPr>
          <w:rFonts w:ascii="Trebuchet MS" w:hAnsi="Trebuchet MS"/>
          <w:i/>
          <w:sz w:val="20"/>
          <w:szCs w:val="20"/>
        </w:rPr>
        <w:t xml:space="preserve"> practicable, </w:t>
      </w:r>
      <w:r w:rsidRPr="00B422DA">
        <w:rPr>
          <w:rFonts w:ascii="Trebuchet MS" w:hAnsi="Trebuchet MS"/>
          <w:i/>
          <w:sz w:val="20"/>
          <w:szCs w:val="20"/>
        </w:rPr>
        <w:t>the health and safety at work of all employees.</w:t>
      </w:r>
    </w:p>
    <w:p w14:paraId="3461D779" w14:textId="77777777" w:rsidR="00B422DA" w:rsidRDefault="00B422DA" w:rsidP="00B422DA">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p>
    <w:p w14:paraId="6A8F3370" w14:textId="77777777" w:rsidR="00B422DA" w:rsidRDefault="00B422DA" w:rsidP="00B422DA">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r w:rsidRPr="00B422DA">
        <w:rPr>
          <w:rFonts w:ascii="Trebuchet MS" w:hAnsi="Trebuchet MS"/>
          <w:i/>
          <w:sz w:val="20"/>
          <w:szCs w:val="20"/>
        </w:rPr>
        <w:t xml:space="preserve">The Education (Scotland) Act 1980 recognises that there may be occasions when staff may have to use ‘such force as is reasonable’ to prevent a child or young person causing injury to themselves or others.  Despite using preventative and de-escalation strategies, it is recognised that in certain exceptional situations children and young people may continue to exhibit distressed or </w:t>
      </w:r>
      <w:r>
        <w:rPr>
          <w:rFonts w:ascii="Trebuchet MS" w:hAnsi="Trebuchet MS"/>
          <w:i/>
          <w:sz w:val="20"/>
          <w:szCs w:val="20"/>
        </w:rPr>
        <w:t xml:space="preserve">challenging behaviour that </w:t>
      </w:r>
      <w:r w:rsidRPr="00B422DA">
        <w:rPr>
          <w:rFonts w:ascii="Trebuchet MS" w:hAnsi="Trebuchet MS"/>
          <w:i/>
          <w:sz w:val="20"/>
          <w:szCs w:val="20"/>
        </w:rPr>
        <w:t>will require physical intervention as a last resort to prevent injury or serious harm.</w:t>
      </w:r>
      <w:r w:rsidR="00082BD3" w:rsidRPr="00082BD3">
        <w:rPr>
          <w:rFonts w:ascii="Trebuchet MS" w:hAnsi="Trebuchet MS"/>
          <w:i/>
          <w:sz w:val="20"/>
          <w:szCs w:val="20"/>
        </w:rPr>
        <w:t xml:space="preserve"> </w:t>
      </w:r>
    </w:p>
    <w:p w14:paraId="3CF2D8B6" w14:textId="77777777" w:rsidR="00082BD3" w:rsidRDefault="00082BD3" w:rsidP="00B422DA">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p>
    <w:p w14:paraId="25838300" w14:textId="77777777" w:rsidR="00B422DA" w:rsidRPr="00B422DA" w:rsidRDefault="00B422DA" w:rsidP="00B422DA">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r w:rsidRPr="00B422DA">
        <w:rPr>
          <w:rFonts w:ascii="Trebuchet MS" w:hAnsi="Trebuchet MS"/>
          <w:i/>
          <w:sz w:val="20"/>
          <w:szCs w:val="20"/>
        </w:rPr>
        <w:t xml:space="preserve"> The Children (Scotland) Act 1995 places a duty on schools and local authorities to safeguard and promote the welfare of children.  </w:t>
      </w:r>
    </w:p>
    <w:p w14:paraId="0FB78278" w14:textId="77777777" w:rsidR="00082BD3" w:rsidRDefault="00082BD3" w:rsidP="00082BD3">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p>
    <w:p w14:paraId="22AEA560" w14:textId="77777777" w:rsidR="00082BD3" w:rsidRDefault="00082BD3" w:rsidP="00082BD3">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r>
        <w:rPr>
          <w:rFonts w:ascii="Trebuchet MS" w:hAnsi="Trebuchet MS"/>
          <w:i/>
          <w:sz w:val="20"/>
          <w:szCs w:val="20"/>
        </w:rPr>
        <w:t>The</w:t>
      </w:r>
      <w:r w:rsidRPr="00082BD3">
        <w:rPr>
          <w:rFonts w:ascii="Trebuchet MS" w:hAnsi="Trebuchet MS"/>
          <w:i/>
          <w:sz w:val="20"/>
          <w:szCs w:val="20"/>
        </w:rPr>
        <w:t xml:space="preserve"> guidance: Included, Engaged and Involved Part 2: Preventing and Managing School Exclusions referenced the use of physical intervention and seclusion in schools (2017). It states that:</w:t>
      </w:r>
    </w:p>
    <w:p w14:paraId="1FC39945" w14:textId="77777777" w:rsidR="00082BD3" w:rsidRPr="00082BD3" w:rsidRDefault="00082BD3" w:rsidP="00082BD3">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p>
    <w:p w14:paraId="1CEEF296" w14:textId="77777777" w:rsidR="00082BD3" w:rsidRPr="00082BD3" w:rsidRDefault="00082BD3" w:rsidP="00082BD3">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r w:rsidRPr="00082BD3">
        <w:rPr>
          <w:rFonts w:ascii="Trebuchet MS" w:hAnsi="Trebuchet MS"/>
          <w:i/>
          <w:sz w:val="20"/>
          <w:szCs w:val="20"/>
        </w:rPr>
        <w:t>“it is only acceptable to physically intervene where the member of staff reasonably believes that if they do not physically intervene, the child or young person's actions are likely to cause physical damage or harm to that pupil or to another person”.</w:t>
      </w:r>
    </w:p>
    <w:p w14:paraId="0562CB0E" w14:textId="77777777" w:rsidR="00082BD3" w:rsidRPr="00B422DA" w:rsidRDefault="00082BD3" w:rsidP="00B422DA">
      <w:pPr>
        <w:pStyle w:val="ColorfulList-Accent11"/>
        <w:pBdr>
          <w:top w:val="single" w:sz="4" w:space="1" w:color="auto"/>
          <w:left w:val="single" w:sz="4" w:space="4" w:color="auto"/>
          <w:bottom w:val="single" w:sz="4" w:space="1" w:color="auto"/>
          <w:right w:val="single" w:sz="4" w:space="4" w:color="auto"/>
        </w:pBdr>
        <w:ind w:left="0"/>
        <w:rPr>
          <w:rFonts w:ascii="Trebuchet MS" w:hAnsi="Trebuchet MS"/>
          <w:i/>
          <w:sz w:val="20"/>
          <w:szCs w:val="20"/>
        </w:rPr>
      </w:pPr>
    </w:p>
    <w:p w14:paraId="34CE0A41" w14:textId="77777777" w:rsidR="007B7754" w:rsidRPr="00A87DE7" w:rsidRDefault="007B7754" w:rsidP="007B7754">
      <w:pPr>
        <w:pStyle w:val="ColorfulList-Accent11"/>
        <w:pBdr>
          <w:top w:val="single" w:sz="4" w:space="1" w:color="auto"/>
          <w:left w:val="single" w:sz="4" w:space="4" w:color="auto"/>
          <w:bottom w:val="single" w:sz="4" w:space="1" w:color="auto"/>
          <w:right w:val="single" w:sz="4" w:space="4" w:color="auto"/>
        </w:pBdr>
        <w:spacing w:after="0" w:line="240" w:lineRule="auto"/>
        <w:ind w:left="0"/>
        <w:rPr>
          <w:rFonts w:ascii="Trebuchet MS" w:hAnsi="Trebuchet MS"/>
          <w:i/>
          <w:sz w:val="20"/>
          <w:szCs w:val="20"/>
        </w:rPr>
      </w:pPr>
    </w:p>
    <w:p w14:paraId="62EBF3C5" w14:textId="77777777" w:rsidR="00867BB1" w:rsidRPr="00A87DE7" w:rsidRDefault="00867BB1" w:rsidP="003A1731">
      <w:pPr>
        <w:pStyle w:val="ColorfulList-Accent11"/>
        <w:pBdr>
          <w:top w:val="single" w:sz="4" w:space="1" w:color="auto"/>
          <w:left w:val="single" w:sz="4" w:space="4" w:color="auto"/>
          <w:bottom w:val="single" w:sz="4" w:space="1" w:color="auto"/>
          <w:right w:val="single" w:sz="4" w:space="4" w:color="auto"/>
        </w:pBdr>
        <w:spacing w:after="0" w:line="240" w:lineRule="auto"/>
        <w:ind w:left="0"/>
        <w:rPr>
          <w:rFonts w:ascii="Trebuchet MS" w:hAnsi="Trebuchet MS"/>
          <w:i/>
          <w:sz w:val="20"/>
          <w:szCs w:val="20"/>
        </w:rPr>
      </w:pPr>
    </w:p>
    <w:p w14:paraId="6D98A12B" w14:textId="77777777" w:rsidR="00A87DE7" w:rsidRPr="00456DC4" w:rsidRDefault="00A87DE7" w:rsidP="003A1731">
      <w:pPr>
        <w:pStyle w:val="ColorfulList-Accent11"/>
        <w:pBdr>
          <w:top w:val="single" w:sz="4" w:space="1" w:color="auto"/>
          <w:left w:val="single" w:sz="4" w:space="4" w:color="auto"/>
          <w:bottom w:val="single" w:sz="4" w:space="1" w:color="auto"/>
          <w:right w:val="single" w:sz="4" w:space="4" w:color="auto"/>
        </w:pBdr>
        <w:spacing w:after="0" w:line="240" w:lineRule="auto"/>
        <w:ind w:left="0"/>
        <w:rPr>
          <w:rFonts w:ascii="Arial" w:hAnsi="Arial" w:cs="Arial"/>
          <w:sz w:val="20"/>
          <w:szCs w:val="20"/>
        </w:rPr>
      </w:pPr>
    </w:p>
    <w:p w14:paraId="2946DB82" w14:textId="77777777" w:rsidR="003244DD" w:rsidRDefault="003244DD" w:rsidP="00E10ABF">
      <w:pPr>
        <w:spacing w:after="0" w:line="240" w:lineRule="auto"/>
        <w:outlineLvl w:val="0"/>
        <w:rPr>
          <w:rFonts w:ascii="Trebuchet MS" w:hAnsi="Trebuchet MS"/>
          <w:i/>
          <w:sz w:val="28"/>
          <w:szCs w:val="28"/>
        </w:rPr>
      </w:pPr>
    </w:p>
    <w:p w14:paraId="726ABD8E" w14:textId="77777777" w:rsidR="002914AA" w:rsidRPr="009817A7" w:rsidRDefault="002914AA" w:rsidP="00E10ABF">
      <w:pPr>
        <w:spacing w:after="0" w:line="240" w:lineRule="auto"/>
        <w:outlineLvl w:val="0"/>
        <w:rPr>
          <w:rFonts w:ascii="Trebuchet MS" w:hAnsi="Trebuchet MS"/>
          <w:b/>
          <w:i/>
          <w:sz w:val="24"/>
          <w:szCs w:val="24"/>
          <w:u w:val="single"/>
        </w:rPr>
      </w:pPr>
      <w:r w:rsidRPr="009817A7">
        <w:rPr>
          <w:rFonts w:ascii="Trebuchet MS" w:hAnsi="Trebuchet MS"/>
          <w:b/>
          <w:i/>
          <w:sz w:val="24"/>
          <w:szCs w:val="24"/>
          <w:u w:val="single"/>
        </w:rPr>
        <w:t>Rationale</w:t>
      </w:r>
    </w:p>
    <w:p w14:paraId="5997CC1D" w14:textId="77777777" w:rsidR="00D361B9" w:rsidRDefault="00D361B9" w:rsidP="003A1731">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4"/>
          <w:szCs w:val="24"/>
        </w:rPr>
      </w:pPr>
    </w:p>
    <w:p w14:paraId="5970F59F" w14:textId="0E004A50" w:rsidR="00082BD3" w:rsidRDefault="00B54BDD"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r w:rsidRPr="00A87DE7">
        <w:rPr>
          <w:rFonts w:ascii="Trebuchet MS" w:hAnsi="Trebuchet MS"/>
          <w:i/>
          <w:sz w:val="20"/>
          <w:szCs w:val="20"/>
        </w:rPr>
        <w:t xml:space="preserve">At </w:t>
      </w:r>
      <w:r w:rsidR="00F258A7">
        <w:rPr>
          <w:rFonts w:ascii="Trebuchet MS" w:hAnsi="Trebuchet MS"/>
          <w:i/>
          <w:sz w:val="20"/>
          <w:szCs w:val="20"/>
        </w:rPr>
        <w:t xml:space="preserve">Muirhouse </w:t>
      </w:r>
      <w:r w:rsidR="00512A04" w:rsidRPr="00A87DE7">
        <w:rPr>
          <w:rFonts w:ascii="Trebuchet MS" w:hAnsi="Trebuchet MS"/>
          <w:i/>
          <w:sz w:val="20"/>
          <w:szCs w:val="20"/>
        </w:rPr>
        <w:t>Prima</w:t>
      </w:r>
      <w:r w:rsidR="00867BB1" w:rsidRPr="00A87DE7">
        <w:rPr>
          <w:rFonts w:ascii="Trebuchet MS" w:hAnsi="Trebuchet MS"/>
          <w:i/>
          <w:sz w:val="20"/>
          <w:szCs w:val="20"/>
        </w:rPr>
        <w:t>ry School our main aim is to</w:t>
      </w:r>
      <w:r w:rsidR="00952A32" w:rsidRPr="00A87DE7">
        <w:rPr>
          <w:rFonts w:ascii="Trebuchet MS" w:hAnsi="Trebuchet MS"/>
          <w:i/>
          <w:sz w:val="20"/>
          <w:szCs w:val="20"/>
        </w:rPr>
        <w:t xml:space="preserve"> </w:t>
      </w:r>
      <w:r w:rsidR="00082BD3">
        <w:rPr>
          <w:rFonts w:ascii="Trebuchet MS" w:hAnsi="Trebuchet MS"/>
          <w:i/>
          <w:sz w:val="20"/>
          <w:szCs w:val="20"/>
        </w:rPr>
        <w:t>create p</w:t>
      </w:r>
      <w:r w:rsidR="00082BD3" w:rsidRPr="00082BD3">
        <w:rPr>
          <w:rFonts w:ascii="Trebuchet MS" w:hAnsi="Trebuchet MS"/>
          <w:i/>
          <w:sz w:val="20"/>
          <w:szCs w:val="20"/>
        </w:rPr>
        <w:t>ositive relationships and mutual respect between staf</w:t>
      </w:r>
      <w:r w:rsidR="00082BD3">
        <w:rPr>
          <w:rFonts w:ascii="Trebuchet MS" w:hAnsi="Trebuchet MS"/>
          <w:i/>
          <w:sz w:val="20"/>
          <w:szCs w:val="20"/>
        </w:rPr>
        <w:t xml:space="preserve">f, children and young people. These are </w:t>
      </w:r>
      <w:r w:rsidR="00797C51">
        <w:rPr>
          <w:rFonts w:ascii="Trebuchet MS" w:hAnsi="Trebuchet MS"/>
          <w:i/>
          <w:sz w:val="20"/>
          <w:szCs w:val="20"/>
        </w:rPr>
        <w:t xml:space="preserve">essential to </w:t>
      </w:r>
      <w:r w:rsidR="00082BD3" w:rsidRPr="00082BD3">
        <w:rPr>
          <w:rFonts w:ascii="Trebuchet MS" w:hAnsi="Trebuchet MS"/>
          <w:i/>
          <w:sz w:val="20"/>
          <w:szCs w:val="20"/>
        </w:rPr>
        <w:t xml:space="preserve">effective care and learning environment. A nurturing climate which focuses on children and young people’s entitlement to be safe, healthy, active, nurtured, achieving, respected, responsible and included is the foundation of North Lanarkshire’s approach to supporting children and young people to realise their full potential. </w:t>
      </w:r>
    </w:p>
    <w:p w14:paraId="08680BC8" w14:textId="77777777" w:rsidR="00082BD3" w:rsidRPr="00082BD3" w:rsidRDefault="00082BD3"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r>
        <w:rPr>
          <w:rFonts w:ascii="Trebuchet MS" w:hAnsi="Trebuchet MS"/>
          <w:i/>
          <w:sz w:val="20"/>
          <w:szCs w:val="20"/>
        </w:rPr>
        <w:t>T</w:t>
      </w:r>
      <w:r w:rsidRPr="00082BD3">
        <w:rPr>
          <w:rFonts w:ascii="Trebuchet MS" w:hAnsi="Trebuchet MS"/>
          <w:i/>
          <w:sz w:val="20"/>
          <w:szCs w:val="20"/>
        </w:rPr>
        <w:t xml:space="preserve">he implementation of staged intervention and the Health and Wellbeing map for </w:t>
      </w:r>
      <w:r>
        <w:rPr>
          <w:rFonts w:ascii="Trebuchet MS" w:hAnsi="Trebuchet MS"/>
          <w:i/>
          <w:sz w:val="20"/>
          <w:szCs w:val="20"/>
        </w:rPr>
        <w:t>GIRFEC planning pathways is used.</w:t>
      </w:r>
    </w:p>
    <w:p w14:paraId="3D61DD57" w14:textId="77777777" w:rsidR="00797C51" w:rsidRDefault="00082BD3"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r w:rsidRPr="00082BD3">
        <w:rPr>
          <w:rFonts w:ascii="Trebuchet MS" w:hAnsi="Trebuchet MS"/>
          <w:i/>
          <w:sz w:val="20"/>
          <w:szCs w:val="20"/>
        </w:rPr>
        <w:t xml:space="preserve">Consistent implementation of these approaches should prevent the occurrence of behaviours which risk harm to the child, young person or others. </w:t>
      </w:r>
    </w:p>
    <w:p w14:paraId="110FFD37" w14:textId="77777777" w:rsidR="00797C51" w:rsidRDefault="00797C51"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p>
    <w:p w14:paraId="51E79E86" w14:textId="77777777" w:rsidR="00082BD3" w:rsidRPr="00082BD3" w:rsidRDefault="00082BD3"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r w:rsidRPr="00082BD3">
        <w:rPr>
          <w:rFonts w:ascii="Trebuchet MS" w:hAnsi="Trebuchet MS"/>
          <w:i/>
          <w:sz w:val="20"/>
          <w:szCs w:val="20"/>
        </w:rPr>
        <w:t xml:space="preserve">However in very exceptional circumstances where safety is at immediate risk it may be necessary to physically intervene. </w:t>
      </w:r>
    </w:p>
    <w:p w14:paraId="6B699379" w14:textId="77777777" w:rsidR="00082BD3" w:rsidRPr="00082BD3" w:rsidRDefault="00082BD3"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p>
    <w:p w14:paraId="6AFFA0BE" w14:textId="77777777" w:rsidR="00082BD3" w:rsidRPr="00082BD3" w:rsidRDefault="00082BD3"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r w:rsidRPr="00082BD3">
        <w:rPr>
          <w:rFonts w:ascii="Trebuchet MS" w:hAnsi="Trebuchet MS"/>
          <w:i/>
          <w:sz w:val="20"/>
          <w:szCs w:val="20"/>
        </w:rPr>
        <w:t xml:space="preserve">Physical intervention is a serious matter. The emotional and physical impact on the child or young person and the person implementing the intervention can be significant. </w:t>
      </w:r>
    </w:p>
    <w:p w14:paraId="3FE9F23F" w14:textId="77777777" w:rsidR="00082BD3" w:rsidRDefault="00082BD3"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p>
    <w:p w14:paraId="1F72F646" w14:textId="77777777" w:rsidR="00AB15CC" w:rsidRPr="00A87DE7" w:rsidRDefault="00AB15CC" w:rsidP="00082BD3">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0"/>
          <w:szCs w:val="20"/>
        </w:rPr>
      </w:pPr>
    </w:p>
    <w:p w14:paraId="08CE6F91" w14:textId="77777777" w:rsidR="00B54BDD" w:rsidRPr="005D2A2F" w:rsidRDefault="00B54BDD" w:rsidP="002914AA">
      <w:pPr>
        <w:spacing w:after="0" w:line="240" w:lineRule="auto"/>
        <w:rPr>
          <w:rFonts w:ascii="Trebuchet MS" w:hAnsi="Trebuchet MS"/>
          <w:i/>
          <w:sz w:val="28"/>
          <w:szCs w:val="28"/>
        </w:rPr>
      </w:pPr>
    </w:p>
    <w:p w14:paraId="61CDCEAD" w14:textId="77777777" w:rsidR="00672A96" w:rsidRDefault="00672A96" w:rsidP="00E10ABF">
      <w:pPr>
        <w:spacing w:after="0" w:line="240" w:lineRule="auto"/>
        <w:outlineLvl w:val="0"/>
        <w:rPr>
          <w:rFonts w:ascii="Trebuchet MS" w:hAnsi="Trebuchet MS"/>
          <w:b/>
          <w:i/>
          <w:sz w:val="24"/>
          <w:szCs w:val="24"/>
          <w:u w:val="single"/>
        </w:rPr>
      </w:pPr>
    </w:p>
    <w:p w14:paraId="6BB9E253" w14:textId="77777777" w:rsidR="00672A96" w:rsidRDefault="00672A96" w:rsidP="00E10ABF">
      <w:pPr>
        <w:spacing w:after="0" w:line="240" w:lineRule="auto"/>
        <w:outlineLvl w:val="0"/>
        <w:rPr>
          <w:rFonts w:ascii="Trebuchet MS" w:hAnsi="Trebuchet MS"/>
          <w:b/>
          <w:i/>
          <w:sz w:val="24"/>
          <w:szCs w:val="24"/>
          <w:u w:val="single"/>
        </w:rPr>
      </w:pPr>
    </w:p>
    <w:p w14:paraId="23DE523C" w14:textId="77777777" w:rsidR="00672A96" w:rsidRDefault="00672A96" w:rsidP="00E10ABF">
      <w:pPr>
        <w:spacing w:after="0" w:line="240" w:lineRule="auto"/>
        <w:outlineLvl w:val="0"/>
        <w:rPr>
          <w:rFonts w:ascii="Trebuchet MS" w:hAnsi="Trebuchet MS"/>
          <w:b/>
          <w:i/>
          <w:sz w:val="24"/>
          <w:szCs w:val="24"/>
          <w:u w:val="single"/>
        </w:rPr>
      </w:pPr>
    </w:p>
    <w:p w14:paraId="52E56223" w14:textId="77777777" w:rsidR="00672A96" w:rsidRDefault="00672A96" w:rsidP="00E10ABF">
      <w:pPr>
        <w:spacing w:after="0" w:line="240" w:lineRule="auto"/>
        <w:outlineLvl w:val="0"/>
        <w:rPr>
          <w:rFonts w:ascii="Trebuchet MS" w:hAnsi="Trebuchet MS"/>
          <w:b/>
          <w:i/>
          <w:sz w:val="24"/>
          <w:szCs w:val="24"/>
          <w:u w:val="single"/>
        </w:rPr>
      </w:pPr>
    </w:p>
    <w:p w14:paraId="07547A01" w14:textId="77777777" w:rsidR="00672A96" w:rsidRDefault="00672A96" w:rsidP="00E10ABF">
      <w:pPr>
        <w:spacing w:after="0" w:line="240" w:lineRule="auto"/>
        <w:outlineLvl w:val="0"/>
        <w:rPr>
          <w:rFonts w:ascii="Trebuchet MS" w:hAnsi="Trebuchet MS"/>
          <w:b/>
          <w:i/>
          <w:sz w:val="24"/>
          <w:szCs w:val="24"/>
          <w:u w:val="single"/>
        </w:rPr>
      </w:pPr>
    </w:p>
    <w:p w14:paraId="5043CB0F" w14:textId="77777777" w:rsidR="00672A96" w:rsidRDefault="00672A96" w:rsidP="00E10ABF">
      <w:pPr>
        <w:spacing w:after="0" w:line="240" w:lineRule="auto"/>
        <w:outlineLvl w:val="0"/>
        <w:rPr>
          <w:rFonts w:ascii="Trebuchet MS" w:hAnsi="Trebuchet MS"/>
          <w:b/>
          <w:i/>
          <w:sz w:val="24"/>
          <w:szCs w:val="24"/>
          <w:u w:val="single"/>
        </w:rPr>
      </w:pPr>
    </w:p>
    <w:p w14:paraId="07459315" w14:textId="77777777" w:rsidR="00672A96" w:rsidRDefault="00672A96" w:rsidP="00E10ABF">
      <w:pPr>
        <w:spacing w:after="0" w:line="240" w:lineRule="auto"/>
        <w:outlineLvl w:val="0"/>
        <w:rPr>
          <w:rFonts w:ascii="Trebuchet MS" w:hAnsi="Trebuchet MS"/>
          <w:b/>
          <w:i/>
          <w:sz w:val="24"/>
          <w:szCs w:val="24"/>
          <w:u w:val="single"/>
        </w:rPr>
      </w:pPr>
    </w:p>
    <w:p w14:paraId="57255E15" w14:textId="77777777" w:rsidR="007E3155" w:rsidRPr="009817A7" w:rsidRDefault="007E2BA1" w:rsidP="00E10ABF">
      <w:pPr>
        <w:spacing w:after="0" w:line="240" w:lineRule="auto"/>
        <w:outlineLvl w:val="0"/>
        <w:rPr>
          <w:rFonts w:ascii="Trebuchet MS" w:hAnsi="Trebuchet MS"/>
          <w:b/>
          <w:i/>
          <w:sz w:val="24"/>
          <w:szCs w:val="24"/>
          <w:u w:val="single"/>
        </w:rPr>
      </w:pPr>
      <w:r w:rsidRPr="009817A7">
        <w:rPr>
          <w:rFonts w:ascii="Trebuchet MS" w:hAnsi="Trebuchet MS"/>
          <w:b/>
          <w:i/>
          <w:sz w:val="24"/>
          <w:szCs w:val="24"/>
          <w:u w:val="single"/>
        </w:rPr>
        <w:t>Aims</w:t>
      </w:r>
    </w:p>
    <w:p w14:paraId="6537F28F" w14:textId="77777777" w:rsidR="003907EE" w:rsidRPr="00A87DE7" w:rsidRDefault="003907EE" w:rsidP="003907EE">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p>
    <w:p w14:paraId="32AFC441" w14:textId="77777777" w:rsidR="00AB15CC" w:rsidRDefault="00AB15CC"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r>
        <w:rPr>
          <w:rFonts w:ascii="Trebuchet MS" w:hAnsi="Trebuchet MS"/>
          <w:i/>
          <w:sz w:val="20"/>
          <w:szCs w:val="20"/>
        </w:rPr>
        <w:t>Our main aim is to ensure the safety of all our pupils and staff</w:t>
      </w:r>
      <w:r w:rsidR="007B7754" w:rsidRPr="00A87DE7">
        <w:rPr>
          <w:rFonts w:ascii="Trebuchet MS" w:hAnsi="Trebuchet MS"/>
          <w:i/>
          <w:sz w:val="20"/>
          <w:szCs w:val="20"/>
        </w:rPr>
        <w:t>.</w:t>
      </w:r>
      <w:r w:rsidR="0025289F" w:rsidRPr="00A87DE7">
        <w:rPr>
          <w:rFonts w:ascii="Trebuchet MS" w:hAnsi="Trebuchet MS"/>
          <w:i/>
          <w:sz w:val="20"/>
          <w:szCs w:val="20"/>
        </w:rPr>
        <w:t xml:space="preserve"> </w:t>
      </w:r>
    </w:p>
    <w:p w14:paraId="6DFB9E20" w14:textId="77777777" w:rsidR="00AB15CC" w:rsidRDefault="00AB15CC"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p>
    <w:p w14:paraId="106D6777" w14:textId="79872725" w:rsidR="00AB15CC" w:rsidRPr="00AB15CC" w:rsidRDefault="00AB15CC"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r>
        <w:rPr>
          <w:rFonts w:ascii="Trebuchet MS" w:hAnsi="Trebuchet MS"/>
          <w:i/>
          <w:sz w:val="20"/>
          <w:szCs w:val="20"/>
        </w:rPr>
        <w:t xml:space="preserve">At </w:t>
      </w:r>
      <w:r w:rsidR="00F258A7">
        <w:rPr>
          <w:rFonts w:ascii="Trebuchet MS" w:hAnsi="Trebuchet MS"/>
          <w:i/>
          <w:sz w:val="20"/>
          <w:szCs w:val="20"/>
        </w:rPr>
        <w:t>Muirhouse Primary</w:t>
      </w:r>
      <w:r>
        <w:rPr>
          <w:rFonts w:ascii="Trebuchet MS" w:hAnsi="Trebuchet MS"/>
          <w:i/>
          <w:sz w:val="20"/>
          <w:szCs w:val="20"/>
        </w:rPr>
        <w:t xml:space="preserve"> children </w:t>
      </w:r>
      <w:r w:rsidRPr="00AB15CC">
        <w:rPr>
          <w:rFonts w:ascii="Trebuchet MS" w:hAnsi="Trebuchet MS"/>
          <w:i/>
          <w:sz w:val="20"/>
          <w:szCs w:val="20"/>
        </w:rPr>
        <w:t xml:space="preserve">will have their additional support needs supported and planned for across three </w:t>
      </w:r>
      <w:r w:rsidR="00797C51" w:rsidRPr="00AB15CC">
        <w:rPr>
          <w:rFonts w:ascii="Trebuchet MS" w:hAnsi="Trebuchet MS"/>
          <w:i/>
          <w:sz w:val="20"/>
          <w:szCs w:val="20"/>
        </w:rPr>
        <w:t>levels: -</w:t>
      </w:r>
      <w:r w:rsidRPr="00AB15CC">
        <w:rPr>
          <w:rFonts w:ascii="Trebuchet MS" w:hAnsi="Trebuchet MS"/>
          <w:i/>
          <w:sz w:val="20"/>
          <w:szCs w:val="20"/>
        </w:rPr>
        <w:t xml:space="preserve"> Universal, Additional and Intensive. Whilst it is accepted that distressing and challenging behaviours can present at any of these levels, it is acknowledged that children and young people requiring intensive support, to meet their needs, are both more likely to be educated and cared for </w:t>
      </w:r>
      <w:r w:rsidR="00797C51" w:rsidRPr="00AB15CC">
        <w:rPr>
          <w:rFonts w:ascii="Trebuchet MS" w:hAnsi="Trebuchet MS"/>
          <w:i/>
          <w:sz w:val="20"/>
          <w:szCs w:val="20"/>
        </w:rPr>
        <w:t>out with</w:t>
      </w:r>
      <w:r w:rsidRPr="00AB15CC">
        <w:rPr>
          <w:rFonts w:ascii="Trebuchet MS" w:hAnsi="Trebuchet MS"/>
          <w:i/>
          <w:sz w:val="20"/>
          <w:szCs w:val="20"/>
        </w:rPr>
        <w:t xml:space="preserve"> universal services and are at a higher risk of requiring physical intervention to keep them safe.  </w:t>
      </w:r>
    </w:p>
    <w:p w14:paraId="70DF9E56" w14:textId="77777777" w:rsidR="00AB15CC" w:rsidRDefault="00AB15CC"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p>
    <w:p w14:paraId="75E4A659" w14:textId="50F5B4FF" w:rsidR="00AB15CC" w:rsidRDefault="00AB15CC"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r>
        <w:rPr>
          <w:rFonts w:ascii="Trebuchet MS" w:hAnsi="Trebuchet MS"/>
          <w:i/>
          <w:sz w:val="20"/>
          <w:szCs w:val="20"/>
        </w:rPr>
        <w:t xml:space="preserve"> However challenging behaviours which require de- escala</w:t>
      </w:r>
      <w:r w:rsidR="00797C51">
        <w:rPr>
          <w:rFonts w:ascii="Trebuchet MS" w:hAnsi="Trebuchet MS"/>
          <w:i/>
          <w:sz w:val="20"/>
          <w:szCs w:val="20"/>
        </w:rPr>
        <w:t xml:space="preserve">tion and physical intervention are </w:t>
      </w:r>
      <w:r>
        <w:rPr>
          <w:rFonts w:ascii="Trebuchet MS" w:hAnsi="Trebuchet MS"/>
          <w:i/>
          <w:sz w:val="20"/>
          <w:szCs w:val="20"/>
        </w:rPr>
        <w:t xml:space="preserve">challenging for staff within any setting and we understand the importance of ensuring </w:t>
      </w:r>
      <w:r w:rsidRPr="00AB15CC">
        <w:rPr>
          <w:rFonts w:ascii="Trebuchet MS" w:hAnsi="Trebuchet MS"/>
          <w:i/>
          <w:sz w:val="20"/>
          <w:szCs w:val="20"/>
        </w:rPr>
        <w:t xml:space="preserve">all staff, no matter the setting, </w:t>
      </w:r>
      <w:r>
        <w:rPr>
          <w:rFonts w:ascii="Trebuchet MS" w:hAnsi="Trebuchet MS"/>
          <w:i/>
          <w:sz w:val="20"/>
          <w:szCs w:val="20"/>
        </w:rPr>
        <w:t>are</w:t>
      </w:r>
      <w:r w:rsidRPr="00AB15CC">
        <w:rPr>
          <w:rFonts w:ascii="Trebuchet MS" w:hAnsi="Trebuchet MS"/>
          <w:i/>
          <w:sz w:val="20"/>
          <w:szCs w:val="20"/>
        </w:rPr>
        <w:t xml:space="preserve"> equipped with the right support/training and feel confident in how to de-escalate difficult and distressing situations.  </w:t>
      </w:r>
    </w:p>
    <w:p w14:paraId="44E871BC" w14:textId="77777777" w:rsidR="00AB15CC" w:rsidRDefault="00AB15CC"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p>
    <w:p w14:paraId="7D0E126E" w14:textId="77777777" w:rsidR="00AB15CC" w:rsidRPr="00AB15CC" w:rsidRDefault="00AB15CC"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r w:rsidRPr="00AB15CC">
        <w:rPr>
          <w:rFonts w:ascii="Trebuchet MS" w:hAnsi="Trebuchet MS"/>
          <w:i/>
          <w:sz w:val="20"/>
          <w:szCs w:val="20"/>
        </w:rPr>
        <w:t>This policy aims to define de-escalation, physical intervention and seclusion and to clarify for staff the situations where physical intervention may be used</w:t>
      </w:r>
    </w:p>
    <w:p w14:paraId="144A5D23" w14:textId="77777777" w:rsidR="003B2C79" w:rsidRPr="00A87DE7" w:rsidRDefault="003B2C79" w:rsidP="00AB15CC">
      <w:pPr>
        <w:pBdr>
          <w:top w:val="single" w:sz="4" w:space="1" w:color="auto"/>
          <w:left w:val="single" w:sz="4" w:space="4" w:color="auto"/>
          <w:bottom w:val="single" w:sz="4" w:space="0" w:color="auto"/>
          <w:right w:val="single" w:sz="4" w:space="4" w:color="auto"/>
        </w:pBdr>
        <w:spacing w:after="0" w:line="240" w:lineRule="auto"/>
        <w:rPr>
          <w:rFonts w:ascii="Trebuchet MS" w:hAnsi="Trebuchet MS"/>
          <w:i/>
          <w:sz w:val="20"/>
          <w:szCs w:val="20"/>
        </w:rPr>
      </w:pPr>
    </w:p>
    <w:p w14:paraId="17AD93B2" w14:textId="21A7FFD9" w:rsidR="004B7D5A" w:rsidRDefault="004B7D5A" w:rsidP="008D30A2">
      <w:pPr>
        <w:spacing w:after="0" w:line="240" w:lineRule="auto"/>
        <w:outlineLvl w:val="0"/>
        <w:rPr>
          <w:rFonts w:ascii="Trebuchet MS" w:hAnsi="Trebuchet MS"/>
          <w:b/>
          <w:i/>
          <w:sz w:val="24"/>
          <w:szCs w:val="24"/>
          <w:u w:val="single"/>
        </w:rPr>
      </w:pPr>
    </w:p>
    <w:p w14:paraId="0DE4B5B7" w14:textId="77777777" w:rsidR="004B7D5A" w:rsidRDefault="004B7D5A" w:rsidP="008D30A2">
      <w:pPr>
        <w:spacing w:after="0" w:line="240" w:lineRule="auto"/>
        <w:outlineLvl w:val="0"/>
        <w:rPr>
          <w:rFonts w:ascii="Trebuchet MS" w:hAnsi="Trebuchet MS"/>
          <w:b/>
          <w:i/>
          <w:sz w:val="24"/>
          <w:szCs w:val="24"/>
          <w:u w:val="single"/>
        </w:rPr>
      </w:pPr>
    </w:p>
    <w:p w14:paraId="032C4049" w14:textId="77777777" w:rsidR="00364017" w:rsidRPr="00454880" w:rsidRDefault="00AB15CC" w:rsidP="008D30A2">
      <w:pPr>
        <w:spacing w:after="0" w:line="240" w:lineRule="auto"/>
        <w:outlineLvl w:val="0"/>
        <w:rPr>
          <w:rFonts w:ascii="Trebuchet MS" w:hAnsi="Trebuchet MS"/>
          <w:b/>
          <w:i/>
          <w:u w:val="single"/>
        </w:rPr>
      </w:pPr>
      <w:r w:rsidRPr="00454880">
        <w:rPr>
          <w:rFonts w:ascii="Trebuchet MS" w:hAnsi="Trebuchet MS"/>
          <w:b/>
          <w:i/>
          <w:u w:val="single"/>
        </w:rPr>
        <w:t>De- Escalation and Physical Intervention</w:t>
      </w:r>
    </w:p>
    <w:p w14:paraId="10734AAB" w14:textId="77777777" w:rsidR="004B7D5A" w:rsidRPr="00454880" w:rsidRDefault="00AB15CC"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b/>
          <w:bCs/>
          <w:i/>
          <w:sz w:val="20"/>
          <w:szCs w:val="20"/>
          <w:u w:val="single"/>
        </w:rPr>
      </w:pPr>
      <w:r w:rsidRPr="00454880">
        <w:rPr>
          <w:rFonts w:ascii="Trebuchet MS" w:hAnsi="Trebuchet MS"/>
          <w:b/>
          <w:bCs/>
          <w:i/>
          <w:sz w:val="20"/>
          <w:szCs w:val="20"/>
          <w:u w:val="single"/>
        </w:rPr>
        <w:t>Staff, parents/ carers must be clear on what the definitions mean.</w:t>
      </w:r>
    </w:p>
    <w:p w14:paraId="66204FF1"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bCs/>
          <w:sz w:val="20"/>
          <w:szCs w:val="20"/>
        </w:rPr>
      </w:pPr>
    </w:p>
    <w:p w14:paraId="344EEB65" w14:textId="50968D09"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bCs/>
          <w:sz w:val="20"/>
          <w:szCs w:val="20"/>
        </w:rPr>
      </w:pPr>
      <w:r w:rsidRPr="00454880">
        <w:rPr>
          <w:rFonts w:ascii="Trebuchet MS" w:hAnsi="Trebuchet MS"/>
          <w:sz w:val="20"/>
          <w:szCs w:val="20"/>
        </w:rPr>
        <w:t xml:space="preserve">De-escalation is the reduction of the intensity of a conflict or potentially violent situation. All staff working directly with children in our </w:t>
      </w:r>
      <w:r w:rsidR="00F258A7">
        <w:rPr>
          <w:rFonts w:ascii="Trebuchet MS" w:hAnsi="Trebuchet MS"/>
          <w:sz w:val="20"/>
          <w:szCs w:val="20"/>
        </w:rPr>
        <w:t>school</w:t>
      </w:r>
      <w:r w:rsidRPr="00454880">
        <w:rPr>
          <w:rFonts w:ascii="Trebuchet MS" w:hAnsi="Trebuchet MS"/>
          <w:sz w:val="20"/>
          <w:szCs w:val="20"/>
        </w:rPr>
        <w:t xml:space="preserve"> should be aware of the early preventative and de-escalation approaches.  Support for staff in using de-escalation strategies and creating a positive ethos and climate forms an integral part of the Policy and Practice Map for Health and Wellbeing. </w:t>
      </w:r>
    </w:p>
    <w:p w14:paraId="2DBF0D7D"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4AE1797C" w14:textId="77777777" w:rsidR="00454880"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 xml:space="preserve">Physical Intervention is a term used to cover the use of direct or indirect force, through bodily, physical or mechanical means, to limit another person's movement.  </w:t>
      </w:r>
    </w:p>
    <w:p w14:paraId="5223A656"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This definition can be further expanded to include:-</w:t>
      </w:r>
    </w:p>
    <w:p w14:paraId="6B62F1B3"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57CD04EB"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(1)</w:t>
      </w:r>
      <w:r w:rsidRPr="00454880">
        <w:rPr>
          <w:rFonts w:ascii="Trebuchet MS" w:hAnsi="Trebuchet MS"/>
          <w:sz w:val="20"/>
          <w:szCs w:val="20"/>
        </w:rPr>
        <w:tab/>
        <w:t xml:space="preserve">Proximity:  A physical presence using no contact such as standing beside or near a child or young person to negotiate with them but allowing them freedom to leave if they wish. </w:t>
      </w:r>
    </w:p>
    <w:p w14:paraId="02F2C34E"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6887652F"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(2)</w:t>
      </w:r>
      <w:r w:rsidRPr="00454880">
        <w:rPr>
          <w:rFonts w:ascii="Trebuchet MS" w:hAnsi="Trebuchet MS"/>
          <w:sz w:val="20"/>
          <w:szCs w:val="20"/>
        </w:rPr>
        <w:tab/>
        <w:t>Touch Support:  This includes minimum contact in order to lead, guide or usher a child or young person applied in a nurturing and secure manner which permits the child or young person some freedom and mobility.</w:t>
      </w:r>
    </w:p>
    <w:p w14:paraId="680A4E5D"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680911D5"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(3)</w:t>
      </w:r>
      <w:r w:rsidRPr="00454880">
        <w:rPr>
          <w:rFonts w:ascii="Trebuchet MS" w:hAnsi="Trebuchet MS"/>
          <w:sz w:val="20"/>
          <w:szCs w:val="20"/>
        </w:rPr>
        <w:tab/>
        <w:t xml:space="preserve">Restraint: This includes any measure or technique which involves the child or young person being held firmly or guided away from the situation by one or two trained persons. Physical restraint must be based on the principle of least restriction for the shortest time necessary in order to keep the child or young person safe. </w:t>
      </w:r>
    </w:p>
    <w:p w14:paraId="19219836"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u w:val="single"/>
        </w:rPr>
      </w:pPr>
    </w:p>
    <w:p w14:paraId="0282772B"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Seclusion must not be confused with ‘time out’. Time out is defined as ‘a behavioural intervention of short duration in which undesired behaviours are eliminated by not being reinforced</w:t>
      </w:r>
    </w:p>
    <w:p w14:paraId="296FEF7D"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3D1D9CB2"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 xml:space="preserve">’Seclusion in contrast is ‘the restriction of a person’s freedom of association without his or her consent by shutting him or her alone in a room or other area where they are prevented from leaving.’  </w:t>
      </w:r>
    </w:p>
    <w:p w14:paraId="7194DBDC"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3A472B27"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lastRenderedPageBreak/>
        <w:t>According to the Mental Welfare Commission for Scotland, seclusion ‘can only be justified on the basis of clearly identified and significant risk of serious harm that cannot be managed by any other means.’</w:t>
      </w:r>
    </w:p>
    <w:p w14:paraId="769D0D3C"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1C0101E1"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The degree of physical intervention used must be proportionate to the circumstances of the incident. Any physical intervention should always be the minimum needed to achieve the desired result and depend on the age, understandi</w:t>
      </w:r>
      <w:r w:rsidR="00454880" w:rsidRPr="00454880">
        <w:rPr>
          <w:rFonts w:ascii="Trebuchet MS" w:hAnsi="Trebuchet MS"/>
          <w:sz w:val="20"/>
          <w:szCs w:val="20"/>
        </w:rPr>
        <w:t>ng of the child.</w:t>
      </w:r>
    </w:p>
    <w:p w14:paraId="54CD245A" w14:textId="77777777" w:rsidR="00D50F9A" w:rsidRPr="00454880" w:rsidRDefault="00D50F9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b/>
          <w:i/>
          <w:sz w:val="20"/>
          <w:szCs w:val="20"/>
        </w:rPr>
      </w:pPr>
    </w:p>
    <w:p w14:paraId="5CF285AF" w14:textId="77777777" w:rsidR="00454880"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 xml:space="preserve">The law forbids anyone to use any degree of physical intervention which is deliberately intended to punish a child or young person or which is primarily intended to cause harm or humiliation. </w:t>
      </w:r>
    </w:p>
    <w:p w14:paraId="1231BE67"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36FEB5B0" w14:textId="77777777" w:rsidR="004B7D5A"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7DA5E563" w14:textId="77777777" w:rsidR="00AB15CC" w:rsidRPr="00454880" w:rsidRDefault="004B7D5A" w:rsidP="004B7D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r w:rsidRPr="00454880">
        <w:rPr>
          <w:rFonts w:ascii="Trebuchet MS" w:hAnsi="Trebuchet MS"/>
          <w:sz w:val="20"/>
          <w:szCs w:val="20"/>
        </w:rPr>
        <w:t>The threat of or the damage to property is not a reason for staff to use physical intervention(s).  The only circumstance that may be considered as a justification for physical intervention with regard to damage to property would be where the damage could result in harm or injury to a child, young person or a member of staff or endanger lives.</w:t>
      </w:r>
    </w:p>
    <w:p w14:paraId="30D7AA69" w14:textId="77777777" w:rsidR="003B2C79" w:rsidRDefault="003B2C79" w:rsidP="00F453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4"/>
          <w:szCs w:val="24"/>
        </w:rPr>
      </w:pPr>
    </w:p>
    <w:p w14:paraId="38C049FD" w14:textId="77777777" w:rsidR="00454880" w:rsidRPr="003612AE" w:rsidRDefault="00454880" w:rsidP="00F453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u w:val="single"/>
        </w:rPr>
      </w:pPr>
      <w:r w:rsidRPr="003612AE">
        <w:rPr>
          <w:rFonts w:ascii="Trebuchet MS" w:hAnsi="Trebuchet MS"/>
          <w:sz w:val="20"/>
          <w:szCs w:val="20"/>
          <w:u w:val="single"/>
        </w:rPr>
        <w:t>Only in circumstances where a member of staff reasonably believes that there is an immediate risk of harm to the child, young person or others should physical intervention be considered.</w:t>
      </w:r>
    </w:p>
    <w:p w14:paraId="7196D064" w14:textId="77777777" w:rsidR="00454880" w:rsidRPr="00454880" w:rsidRDefault="00454880" w:rsidP="00454880">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67A6833A" w14:textId="77777777" w:rsidR="00454880" w:rsidRPr="00454880" w:rsidRDefault="00454880" w:rsidP="00454880">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u w:val="single"/>
        </w:rPr>
      </w:pPr>
      <w:r w:rsidRPr="00454880">
        <w:rPr>
          <w:rFonts w:ascii="Trebuchet MS" w:hAnsi="Trebuchet MS"/>
          <w:sz w:val="20"/>
          <w:szCs w:val="20"/>
          <w:u w:val="single"/>
        </w:rPr>
        <w:t>Physical restraint of any kind must always be seen as the last resort.</w:t>
      </w:r>
    </w:p>
    <w:p w14:paraId="34FF1C98" w14:textId="77777777" w:rsidR="00454880" w:rsidRPr="00454880" w:rsidRDefault="00454880" w:rsidP="00F4535A">
      <w:pPr>
        <w:pBdr>
          <w:top w:val="single" w:sz="4" w:space="1" w:color="auto"/>
          <w:left w:val="single" w:sz="4" w:space="4" w:color="auto"/>
          <w:bottom w:val="single" w:sz="4" w:space="1" w:color="auto"/>
          <w:right w:val="single" w:sz="4" w:space="4" w:color="auto"/>
        </w:pBdr>
        <w:spacing w:after="0" w:line="240" w:lineRule="auto"/>
        <w:rPr>
          <w:rFonts w:ascii="Trebuchet MS" w:hAnsi="Trebuchet MS"/>
          <w:sz w:val="20"/>
          <w:szCs w:val="20"/>
        </w:rPr>
      </w:pPr>
    </w:p>
    <w:p w14:paraId="6D072C0D" w14:textId="77777777" w:rsidR="00F4535A" w:rsidRPr="00D361B9" w:rsidRDefault="00F4535A" w:rsidP="00364017">
      <w:pPr>
        <w:pBdr>
          <w:top w:val="single" w:sz="4" w:space="1" w:color="auto"/>
          <w:left w:val="single" w:sz="4" w:space="4" w:color="auto"/>
          <w:bottom w:val="single" w:sz="4" w:space="1" w:color="auto"/>
          <w:right w:val="single" w:sz="4" w:space="4" w:color="auto"/>
        </w:pBdr>
        <w:spacing w:after="0" w:line="240" w:lineRule="auto"/>
        <w:rPr>
          <w:rFonts w:ascii="Trebuchet MS" w:hAnsi="Trebuchet MS"/>
          <w:i/>
          <w:sz w:val="24"/>
          <w:szCs w:val="24"/>
        </w:rPr>
      </w:pPr>
    </w:p>
    <w:p w14:paraId="48A21919" w14:textId="77777777" w:rsidR="00A87DE7" w:rsidRDefault="00A87DE7" w:rsidP="00E10ABF">
      <w:pPr>
        <w:spacing w:after="0" w:line="240" w:lineRule="auto"/>
        <w:outlineLvl w:val="0"/>
        <w:rPr>
          <w:rFonts w:ascii="Trebuchet MS" w:hAnsi="Trebuchet MS"/>
          <w:b/>
          <w:i/>
          <w:sz w:val="24"/>
          <w:szCs w:val="24"/>
          <w:u w:val="single"/>
        </w:rPr>
      </w:pPr>
    </w:p>
    <w:p w14:paraId="6BD18F9B" w14:textId="77777777" w:rsidR="00A87DE7" w:rsidRDefault="00A87DE7" w:rsidP="00E10ABF">
      <w:pPr>
        <w:spacing w:after="0" w:line="240" w:lineRule="auto"/>
        <w:outlineLvl w:val="0"/>
        <w:rPr>
          <w:rFonts w:ascii="Trebuchet MS" w:hAnsi="Trebuchet MS"/>
          <w:b/>
          <w:i/>
          <w:sz w:val="24"/>
          <w:szCs w:val="24"/>
          <w:u w:val="single"/>
        </w:rPr>
      </w:pPr>
    </w:p>
    <w:p w14:paraId="238601FE" w14:textId="77777777" w:rsidR="005F6D61" w:rsidRDefault="005F6D61" w:rsidP="00E10ABF">
      <w:pPr>
        <w:spacing w:after="0" w:line="240" w:lineRule="auto"/>
        <w:outlineLvl w:val="0"/>
        <w:rPr>
          <w:rFonts w:ascii="Trebuchet MS" w:hAnsi="Trebuchet MS"/>
          <w:b/>
          <w:i/>
          <w:sz w:val="24"/>
          <w:szCs w:val="24"/>
          <w:u w:val="single"/>
        </w:rPr>
      </w:pPr>
    </w:p>
    <w:p w14:paraId="0F3CABC7" w14:textId="77777777" w:rsidR="005F6D61" w:rsidRDefault="005F6D61" w:rsidP="00E10ABF">
      <w:pPr>
        <w:spacing w:after="0" w:line="240" w:lineRule="auto"/>
        <w:outlineLvl w:val="0"/>
        <w:rPr>
          <w:rFonts w:ascii="Trebuchet MS" w:hAnsi="Trebuchet MS"/>
          <w:b/>
          <w:i/>
          <w:sz w:val="24"/>
          <w:szCs w:val="24"/>
          <w:u w:val="single"/>
        </w:rPr>
      </w:pPr>
    </w:p>
    <w:p w14:paraId="5B08B5D1" w14:textId="77777777" w:rsidR="005F6D61" w:rsidRDefault="005F6D61" w:rsidP="00E10ABF">
      <w:pPr>
        <w:spacing w:after="0" w:line="240" w:lineRule="auto"/>
        <w:outlineLvl w:val="0"/>
        <w:rPr>
          <w:rFonts w:ascii="Trebuchet MS" w:hAnsi="Trebuchet MS"/>
          <w:b/>
          <w:i/>
          <w:sz w:val="24"/>
          <w:szCs w:val="24"/>
          <w:u w:val="single"/>
        </w:rPr>
      </w:pPr>
    </w:p>
    <w:p w14:paraId="16DEB4AB" w14:textId="77777777" w:rsidR="005F6D61" w:rsidRDefault="005F6D61" w:rsidP="00E10ABF">
      <w:pPr>
        <w:spacing w:after="0" w:line="240" w:lineRule="auto"/>
        <w:outlineLvl w:val="0"/>
        <w:rPr>
          <w:rFonts w:ascii="Trebuchet MS" w:hAnsi="Trebuchet MS"/>
          <w:b/>
          <w:i/>
          <w:sz w:val="24"/>
          <w:szCs w:val="24"/>
          <w:u w:val="single"/>
        </w:rPr>
      </w:pPr>
    </w:p>
    <w:p w14:paraId="0AD9C6F4" w14:textId="77777777" w:rsidR="005F6D61" w:rsidRDefault="005F6D61" w:rsidP="00E10ABF">
      <w:pPr>
        <w:spacing w:after="0" w:line="240" w:lineRule="auto"/>
        <w:outlineLvl w:val="0"/>
        <w:rPr>
          <w:rFonts w:ascii="Trebuchet MS" w:hAnsi="Trebuchet MS"/>
          <w:b/>
          <w:i/>
          <w:sz w:val="24"/>
          <w:szCs w:val="24"/>
          <w:u w:val="single"/>
        </w:rPr>
      </w:pPr>
    </w:p>
    <w:p w14:paraId="7169E135" w14:textId="77777777" w:rsidR="005135DA" w:rsidRPr="009817A7" w:rsidRDefault="005F6D61" w:rsidP="00E10ABF">
      <w:pPr>
        <w:spacing w:after="0" w:line="240" w:lineRule="auto"/>
        <w:outlineLvl w:val="0"/>
        <w:rPr>
          <w:rFonts w:ascii="Trebuchet MS" w:hAnsi="Trebuchet MS"/>
          <w:b/>
          <w:i/>
          <w:sz w:val="24"/>
          <w:szCs w:val="24"/>
          <w:u w:val="single"/>
        </w:rPr>
      </w:pPr>
      <w:r>
        <w:rPr>
          <w:rFonts w:ascii="Trebuchet MS" w:hAnsi="Trebuchet MS"/>
          <w:b/>
          <w:i/>
          <w:sz w:val="24"/>
          <w:szCs w:val="24"/>
          <w:u w:val="single"/>
        </w:rPr>
        <w:t>What we will do.</w:t>
      </w:r>
    </w:p>
    <w:p w14:paraId="64A6F392" w14:textId="17E3F391" w:rsidR="005F6D61" w:rsidRPr="005F6D61" w:rsidRDefault="00A87DE7"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r w:rsidRPr="00456DC4">
        <w:rPr>
          <w:rFonts w:ascii="Arial" w:hAnsi="Arial" w:cs="Arial"/>
          <w:color w:val="auto"/>
          <w:sz w:val="22"/>
          <w:szCs w:val="22"/>
          <w:lang w:val="en-GB"/>
        </w:rPr>
        <w:t xml:space="preserve"> </w:t>
      </w:r>
      <w:r w:rsidR="00797C51">
        <w:rPr>
          <w:rFonts w:ascii="Trebuchet MS" w:hAnsi="Trebuchet MS" w:cs="Arial"/>
          <w:color w:val="auto"/>
          <w:sz w:val="20"/>
          <w:szCs w:val="20"/>
          <w:lang w:val="en-GB"/>
        </w:rPr>
        <w:t>Staff continuall</w:t>
      </w:r>
      <w:r w:rsidR="005F6D61" w:rsidRPr="005F6D61">
        <w:rPr>
          <w:rFonts w:ascii="Trebuchet MS" w:hAnsi="Trebuchet MS" w:cs="Arial"/>
          <w:color w:val="auto"/>
          <w:sz w:val="20"/>
          <w:szCs w:val="20"/>
          <w:lang w:val="en-GB"/>
        </w:rPr>
        <w:t>y monitor and assess children and their individual needs.</w:t>
      </w:r>
      <w:r w:rsidR="005F6D61" w:rsidRPr="00EC1B44">
        <w:rPr>
          <w:rFonts w:ascii="Trebuchet MS" w:hAnsi="Trebuchet MS" w:cs="Arial"/>
          <w:color w:val="000000"/>
          <w:sz w:val="20"/>
          <w:szCs w:val="20"/>
        </w:rPr>
        <w:t xml:space="preserve">  Depending on the child and his/her needs the may </w:t>
      </w:r>
      <w:r w:rsidR="005F6D61" w:rsidRPr="005F6D61">
        <w:rPr>
          <w:rFonts w:ascii="Trebuchet MS" w:hAnsi="Trebuchet MS" w:cs="Arial"/>
          <w:sz w:val="20"/>
          <w:szCs w:val="20"/>
        </w:rPr>
        <w:t xml:space="preserve">implement a staged intervention approach. This </w:t>
      </w:r>
      <w:r w:rsidR="00797C51" w:rsidRPr="005F6D61">
        <w:rPr>
          <w:rFonts w:ascii="Trebuchet MS" w:hAnsi="Trebuchet MS" w:cs="Arial"/>
          <w:sz w:val="20"/>
          <w:szCs w:val="20"/>
        </w:rPr>
        <w:t>ensures</w:t>
      </w:r>
      <w:r w:rsidR="005F6D61" w:rsidRPr="005F6D61">
        <w:rPr>
          <w:rFonts w:ascii="Trebuchet MS" w:hAnsi="Trebuchet MS" w:cs="Arial"/>
          <w:sz w:val="20"/>
          <w:szCs w:val="20"/>
        </w:rPr>
        <w:t xml:space="preserve"> your child will receive the help they need when they need it. The staged intervention processes for identifying, assessing, planning and monitoring in respect of additional support is an integral part of care at </w:t>
      </w:r>
      <w:r w:rsidR="00F258A7">
        <w:rPr>
          <w:rFonts w:ascii="Trebuchet MS" w:hAnsi="Trebuchet MS" w:cs="Arial"/>
          <w:sz w:val="20"/>
          <w:szCs w:val="20"/>
        </w:rPr>
        <w:t>Muirhouse Primary</w:t>
      </w:r>
      <w:r w:rsidR="005F6D61" w:rsidRPr="005F6D61">
        <w:rPr>
          <w:rFonts w:ascii="Trebuchet MS" w:hAnsi="Trebuchet MS" w:cs="Arial"/>
          <w:sz w:val="20"/>
          <w:szCs w:val="20"/>
        </w:rPr>
        <w:t xml:space="preserve">. </w:t>
      </w:r>
    </w:p>
    <w:p w14:paraId="4B1F511A" w14:textId="77777777" w:rsidR="005F6D61" w:rsidRP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p>
    <w:p w14:paraId="42CBEB59" w14:textId="77777777"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r w:rsidRPr="005F6D61">
        <w:rPr>
          <w:rFonts w:ascii="Trebuchet MS" w:hAnsi="Trebuchet MS" w:cs="Arial"/>
          <w:sz w:val="20"/>
          <w:szCs w:val="20"/>
        </w:rPr>
        <w:t xml:space="preserve">The child or young person’s plan should be used to target specific areas within Health and Wellbeing. </w:t>
      </w:r>
    </w:p>
    <w:p w14:paraId="65F9C3DC" w14:textId="77777777"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p>
    <w:p w14:paraId="7AC14943" w14:textId="77777777"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sidRPr="005F6D61">
        <w:rPr>
          <w:rFonts w:ascii="Trebuchet MS" w:hAnsi="Trebuchet MS" w:cs="Arial"/>
          <w:sz w:val="20"/>
          <w:szCs w:val="20"/>
          <w:lang w:val="en-GB"/>
        </w:rPr>
        <w:t>Where a child or young person for whom it has been assessed is at high risk of causing serious injury to themselves or others, consideration of interventions and strategies to minimise these risks should be identified and captured within the child or young person’s plan alongside a risk assessment.</w:t>
      </w:r>
    </w:p>
    <w:p w14:paraId="5023141B" w14:textId="77777777"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76205EB9" w14:textId="6D437F96"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sidRPr="005F6D61">
        <w:rPr>
          <w:rFonts w:ascii="Trebuchet MS" w:hAnsi="Trebuchet MS" w:cs="Arial"/>
          <w:sz w:val="20"/>
          <w:szCs w:val="20"/>
          <w:lang w:val="en-GB"/>
        </w:rPr>
        <w:t xml:space="preserve">On the occasions that the assessment process has identified that to prevent the risk of harm physical intervention strategies may be necessary.  It is paramount that the circumstances that give rise and the strategies for managing the risks should be outlined in the planning process. </w:t>
      </w:r>
    </w:p>
    <w:p w14:paraId="1F3B1409" w14:textId="77777777" w:rsidR="005F6D61" w:rsidRP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0EFCFC3C" w14:textId="77777777"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sidRPr="00F258A7">
        <w:rPr>
          <w:rFonts w:ascii="Trebuchet MS" w:hAnsi="Trebuchet MS" w:cs="Arial"/>
          <w:sz w:val="20"/>
          <w:szCs w:val="20"/>
          <w:highlight w:val="yellow"/>
          <w:lang w:val="en-GB"/>
        </w:rPr>
        <w:t>The risk assessment and subsequent plans should involve staff, parents or carers and the child or young person and where appropriate partner agencies.</w:t>
      </w:r>
      <w:r w:rsidRPr="005F6D61">
        <w:rPr>
          <w:rFonts w:ascii="Trebuchet MS" w:hAnsi="Trebuchet MS" w:cs="Arial"/>
          <w:sz w:val="20"/>
          <w:szCs w:val="20"/>
          <w:lang w:val="en-GB"/>
        </w:rPr>
        <w:t xml:space="preserve">  </w:t>
      </w:r>
    </w:p>
    <w:p w14:paraId="562C75D1" w14:textId="77777777"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11EF067C" w14:textId="51828FFB"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sidRPr="00F258A7">
        <w:rPr>
          <w:rFonts w:ascii="Trebuchet MS" w:hAnsi="Trebuchet MS" w:cs="Arial"/>
          <w:sz w:val="20"/>
          <w:szCs w:val="20"/>
          <w:highlight w:val="yellow"/>
          <w:lang w:val="en-GB"/>
        </w:rPr>
        <w:t>The plan and risk assessment should outline the circumstances and factors that may give rise to the potential need to use of physical intervention, the methods which are known or likely to be effective and other arrangements for its use.</w:t>
      </w:r>
    </w:p>
    <w:p w14:paraId="6F160AF8" w14:textId="2366D218" w:rsidR="00F258A7" w:rsidRPr="00F258A7" w:rsidRDefault="00F258A7" w:rsidP="005F6D61">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Pr>
          <w:rFonts w:ascii="Trebuchet MS" w:hAnsi="Trebuchet MS" w:cs="Arial"/>
          <w:b/>
          <w:sz w:val="20"/>
          <w:szCs w:val="20"/>
          <w:lang w:val="en-GB"/>
        </w:rPr>
        <w:t>(A risk assessment is required for some individual pupils)</w:t>
      </w:r>
    </w:p>
    <w:p w14:paraId="664355AD" w14:textId="77777777" w:rsidR="005F6D61" w:rsidRP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2E87E2BB" w14:textId="77777777"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Pr>
          <w:rFonts w:ascii="Trebuchet MS" w:hAnsi="Trebuchet MS" w:cs="Arial"/>
          <w:sz w:val="20"/>
          <w:szCs w:val="20"/>
          <w:lang w:val="en-GB"/>
        </w:rPr>
        <w:t xml:space="preserve">We will also </w:t>
      </w:r>
      <w:r w:rsidRPr="005F6D61">
        <w:rPr>
          <w:rFonts w:ascii="Trebuchet MS" w:hAnsi="Trebuchet MS" w:cs="Arial"/>
          <w:sz w:val="20"/>
          <w:szCs w:val="20"/>
          <w:lang w:val="en-GB"/>
        </w:rPr>
        <w:t>determine whether there are any medical conditions which might place the child or young person at risk, should particular techniques or methods of physical interve</w:t>
      </w:r>
      <w:r>
        <w:rPr>
          <w:rFonts w:ascii="Trebuchet MS" w:hAnsi="Trebuchet MS" w:cs="Arial"/>
          <w:sz w:val="20"/>
          <w:szCs w:val="20"/>
          <w:lang w:val="en-GB"/>
        </w:rPr>
        <w:t>ntion be used.  If so, this will</w:t>
      </w:r>
      <w:r w:rsidRPr="005F6D61">
        <w:rPr>
          <w:rFonts w:ascii="Trebuchet MS" w:hAnsi="Trebuchet MS" w:cs="Arial"/>
          <w:sz w:val="20"/>
          <w:szCs w:val="20"/>
          <w:lang w:val="en-GB"/>
        </w:rPr>
        <w:t xml:space="preserve"> be drawn to the attention of those working with or looking after the child</w:t>
      </w:r>
      <w:r>
        <w:rPr>
          <w:rFonts w:ascii="Trebuchet MS" w:hAnsi="Trebuchet MS" w:cs="Arial"/>
          <w:sz w:val="20"/>
          <w:szCs w:val="20"/>
          <w:lang w:val="en-GB"/>
        </w:rPr>
        <w:t>. This</w:t>
      </w:r>
      <w:r w:rsidRPr="005F6D61">
        <w:rPr>
          <w:rFonts w:ascii="Trebuchet MS" w:hAnsi="Trebuchet MS" w:cs="Arial"/>
          <w:sz w:val="20"/>
          <w:szCs w:val="20"/>
          <w:lang w:val="en-GB"/>
        </w:rPr>
        <w:t xml:space="preserve"> must be stated in the child or young person’s plan. If in doubt, medical advice must be sought.</w:t>
      </w:r>
    </w:p>
    <w:p w14:paraId="1A965116" w14:textId="77777777" w:rsidR="005F6D61" w:rsidRP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2ECC0B37" w14:textId="65FE2A5A" w:rsidR="005F6D61"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Pr>
          <w:rFonts w:ascii="Trebuchet MS" w:hAnsi="Trebuchet MS" w:cs="Arial"/>
          <w:sz w:val="20"/>
          <w:szCs w:val="20"/>
          <w:lang w:val="en-GB"/>
        </w:rPr>
        <w:t xml:space="preserve">If a child at </w:t>
      </w:r>
      <w:r w:rsidR="00F258A7">
        <w:rPr>
          <w:rFonts w:ascii="Trebuchet MS" w:hAnsi="Trebuchet MS" w:cs="Arial"/>
          <w:sz w:val="20"/>
          <w:szCs w:val="20"/>
          <w:lang w:val="en-GB"/>
        </w:rPr>
        <w:t>Muirhouse</w:t>
      </w:r>
      <w:r w:rsidR="00AD2863">
        <w:rPr>
          <w:rFonts w:ascii="Trebuchet MS" w:hAnsi="Trebuchet MS" w:cs="Arial"/>
          <w:sz w:val="20"/>
          <w:szCs w:val="20"/>
          <w:lang w:val="en-GB"/>
        </w:rPr>
        <w:t xml:space="preserve"> Primary</w:t>
      </w:r>
      <w:r w:rsidRPr="005F6D61">
        <w:rPr>
          <w:rFonts w:ascii="Trebuchet MS" w:hAnsi="Trebuchet MS" w:cs="Arial"/>
          <w:sz w:val="20"/>
          <w:szCs w:val="20"/>
          <w:lang w:val="en-GB"/>
        </w:rPr>
        <w:t xml:space="preserve"> has not been identified as at high risk of causing harm but an unforeseen circumstance arises, the absence or existence of a plan or a risk assessment should not prevent staff/carers from intervening within the framework of this policy to ensure the safety of others.  </w:t>
      </w:r>
    </w:p>
    <w:p w14:paraId="7DF4E37C" w14:textId="77777777" w:rsidR="003F618E" w:rsidRDefault="003F618E"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76922B20"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 xml:space="preserve">The need for the use of physical restraint techniques as opposed to ‘Proximity’ and ‘Positive Touching’ as a form of physical intervention will only be required in very exceptional circumstances.  </w:t>
      </w:r>
    </w:p>
    <w:p w14:paraId="44FB30F8"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0C526156"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Staff should only use physical restraint techniques if they have undertaken approved training which in North Lanarkshire currently includes:</w:t>
      </w:r>
    </w:p>
    <w:p w14:paraId="601C69AB"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(1)</w:t>
      </w:r>
      <w:r w:rsidRPr="003F618E">
        <w:rPr>
          <w:rFonts w:ascii="Trebuchet MS" w:hAnsi="Trebuchet MS" w:cs="Arial"/>
          <w:b/>
          <w:sz w:val="20"/>
          <w:szCs w:val="20"/>
          <w:lang w:val="en-GB"/>
        </w:rPr>
        <w:tab/>
        <w:t xml:space="preserve">P.P.B (Promoting Positive Behaviour).  </w:t>
      </w:r>
    </w:p>
    <w:p w14:paraId="00BBC301"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(2)</w:t>
      </w:r>
      <w:r w:rsidRPr="003F618E">
        <w:rPr>
          <w:rFonts w:ascii="Trebuchet MS" w:hAnsi="Trebuchet MS" w:cs="Arial"/>
          <w:b/>
          <w:sz w:val="20"/>
          <w:szCs w:val="20"/>
          <w:lang w:val="en-GB"/>
        </w:rPr>
        <w:tab/>
        <w:t xml:space="preserve">C.A.L.M (Crisis Aggression Limitation and Management). </w:t>
      </w:r>
    </w:p>
    <w:p w14:paraId="0AF6610B"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(3)</w:t>
      </w:r>
      <w:r w:rsidRPr="003F618E">
        <w:rPr>
          <w:rFonts w:ascii="Trebuchet MS" w:hAnsi="Trebuchet MS" w:cs="Arial"/>
          <w:b/>
          <w:sz w:val="20"/>
          <w:szCs w:val="20"/>
          <w:lang w:val="en-GB"/>
        </w:rPr>
        <w:tab/>
        <w:t xml:space="preserve">T.C.I (Therapeutic Crisis Intervention).  </w:t>
      </w:r>
    </w:p>
    <w:p w14:paraId="1DA6542E" w14:textId="77777777" w:rsid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242EE999"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sidRPr="003F618E">
        <w:rPr>
          <w:rFonts w:ascii="Trebuchet MS" w:hAnsi="Trebuchet MS" w:cs="Arial"/>
          <w:sz w:val="20"/>
          <w:szCs w:val="20"/>
          <w:lang w:val="en-GB"/>
        </w:rPr>
        <w:t xml:space="preserve">In an unforeseen circumstance, and in a situation where a child or young person is at significant risk of injury or harm, there may be occasion when an untrained staff member may need to intervene physically. Such situations might include: preventing unpredicted physical behaviours towards self and others. </w:t>
      </w:r>
    </w:p>
    <w:p w14:paraId="3041E394" w14:textId="77777777" w:rsid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60517484"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 xml:space="preserve">In all situations, the physical restraint of a child or young person must not:  </w:t>
      </w:r>
    </w:p>
    <w:p w14:paraId="722B00AE"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p>
    <w:p w14:paraId="14D4EA68"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(1)</w:t>
      </w:r>
      <w:r w:rsidRPr="003F618E">
        <w:rPr>
          <w:rFonts w:ascii="Trebuchet MS" w:hAnsi="Trebuchet MS" w:cs="Arial"/>
          <w:b/>
          <w:sz w:val="20"/>
          <w:szCs w:val="20"/>
          <w:lang w:val="en-GB"/>
        </w:rPr>
        <w:tab/>
        <w:t>Impede the process of breathing;</w:t>
      </w:r>
    </w:p>
    <w:p w14:paraId="67E9C7F6"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(2)</w:t>
      </w:r>
      <w:r w:rsidRPr="003F618E">
        <w:rPr>
          <w:rFonts w:ascii="Trebuchet MS" w:hAnsi="Trebuchet MS" w:cs="Arial"/>
          <w:b/>
          <w:sz w:val="20"/>
          <w:szCs w:val="20"/>
          <w:lang w:val="en-GB"/>
        </w:rPr>
        <w:tab/>
        <w:t>Intentionally inflict pain or injury or threaten to do so;</w:t>
      </w:r>
    </w:p>
    <w:p w14:paraId="16F79866"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(3)</w:t>
      </w:r>
      <w:r w:rsidRPr="003F618E">
        <w:rPr>
          <w:rFonts w:ascii="Trebuchet MS" w:hAnsi="Trebuchet MS" w:cs="Arial"/>
          <w:b/>
          <w:sz w:val="20"/>
          <w:szCs w:val="20"/>
          <w:lang w:val="en-GB"/>
        </w:rPr>
        <w:tab/>
        <w:t>Affect vulnerable parts of the body;</w:t>
      </w:r>
    </w:p>
    <w:p w14:paraId="124A7260"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sz w:val="20"/>
          <w:szCs w:val="20"/>
          <w:lang w:val="en-GB"/>
        </w:rPr>
      </w:pPr>
      <w:r w:rsidRPr="003F618E">
        <w:rPr>
          <w:rFonts w:ascii="Trebuchet MS" w:hAnsi="Trebuchet MS" w:cs="Arial"/>
          <w:b/>
          <w:sz w:val="20"/>
          <w:szCs w:val="20"/>
          <w:lang w:val="en-GB"/>
        </w:rPr>
        <w:t>(4)</w:t>
      </w:r>
      <w:r w:rsidRPr="003F618E">
        <w:rPr>
          <w:rFonts w:ascii="Trebuchet MS" w:hAnsi="Trebuchet MS" w:cs="Arial"/>
          <w:b/>
          <w:sz w:val="20"/>
          <w:szCs w:val="20"/>
          <w:lang w:val="en-GB"/>
        </w:rPr>
        <w:tab/>
        <w:t>Extend the joints beyond the normal limits or range of motion (hyperextension or hyperflexion), and pressure on or across the joints.</w:t>
      </w:r>
    </w:p>
    <w:p w14:paraId="42C6D796"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38771F7A" w14:textId="77777777" w:rsid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Pr>
          <w:rFonts w:ascii="Trebuchet MS" w:hAnsi="Trebuchet MS" w:cs="Arial"/>
          <w:sz w:val="20"/>
          <w:szCs w:val="20"/>
          <w:lang w:val="en-GB"/>
        </w:rPr>
        <w:t>C</w:t>
      </w:r>
      <w:r w:rsidRPr="003F618E">
        <w:rPr>
          <w:rFonts w:ascii="Trebuchet MS" w:hAnsi="Trebuchet MS" w:cs="Arial"/>
          <w:sz w:val="20"/>
          <w:szCs w:val="20"/>
          <w:lang w:val="en-GB"/>
        </w:rPr>
        <w:t xml:space="preserve">ompliance with the terms of this policy should provide a measure of protection for staff, who in exercising their duty of care towards others, have had to resort to using reasonable force in physical restraint to prevent significant harm.  </w:t>
      </w:r>
    </w:p>
    <w:p w14:paraId="6E1831B3" w14:textId="77777777" w:rsid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641FC2A1"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i/>
          <w:sz w:val="20"/>
          <w:szCs w:val="20"/>
          <w:lang w:val="en-GB"/>
        </w:rPr>
      </w:pPr>
      <w:r w:rsidRPr="003F618E">
        <w:rPr>
          <w:rFonts w:ascii="Trebuchet MS" w:hAnsi="Trebuchet MS" w:cs="Arial"/>
          <w:sz w:val="20"/>
          <w:szCs w:val="20"/>
          <w:lang w:val="en-GB"/>
        </w:rPr>
        <w:t xml:space="preserve">Staff however, should understand that in making the decision to deploy restraint, the decision to do so, and the particular approach deployed may be </w:t>
      </w:r>
      <w:r w:rsidRPr="003F618E">
        <w:rPr>
          <w:rFonts w:ascii="Trebuchet MS" w:hAnsi="Trebuchet MS" w:cs="Arial"/>
          <w:b/>
          <w:i/>
          <w:sz w:val="20"/>
          <w:szCs w:val="20"/>
          <w:lang w:val="en-GB"/>
        </w:rPr>
        <w:t>subject to challenge through legal process, an employer’s disciplinary procedure and GTC(S) disciplinary investigation.</w:t>
      </w:r>
    </w:p>
    <w:p w14:paraId="54E11D2A"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i/>
          <w:sz w:val="20"/>
          <w:szCs w:val="20"/>
          <w:lang w:val="en-GB"/>
        </w:rPr>
      </w:pPr>
    </w:p>
    <w:p w14:paraId="6CCF7DD0" w14:textId="77777777" w:rsidR="003F618E" w:rsidRP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i/>
          <w:sz w:val="20"/>
          <w:szCs w:val="20"/>
          <w:lang w:val="en-GB"/>
        </w:rPr>
      </w:pPr>
      <w:r w:rsidRPr="003F618E">
        <w:rPr>
          <w:rFonts w:ascii="Trebuchet MS" w:hAnsi="Trebuchet MS" w:cs="Arial"/>
          <w:sz w:val="20"/>
          <w:szCs w:val="20"/>
          <w:lang w:val="en-GB"/>
        </w:rPr>
        <w:t xml:space="preserve"> </w:t>
      </w:r>
      <w:r w:rsidRPr="003F618E">
        <w:rPr>
          <w:rFonts w:ascii="Trebuchet MS" w:hAnsi="Trebuchet MS" w:cs="Arial"/>
          <w:b/>
          <w:i/>
          <w:sz w:val="20"/>
          <w:szCs w:val="20"/>
          <w:lang w:val="en-GB"/>
        </w:rPr>
        <w:t>It should be noted that unreasonable or excessive use of force during any physical intervention may result in criminal proceedings or civil proceeding for damages.</w:t>
      </w:r>
    </w:p>
    <w:p w14:paraId="31126E5D" w14:textId="77777777" w:rsidR="003F618E"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b/>
          <w:i/>
          <w:sz w:val="20"/>
          <w:szCs w:val="20"/>
          <w:lang w:val="en-GB"/>
        </w:rPr>
      </w:pPr>
    </w:p>
    <w:p w14:paraId="747ED649" w14:textId="77777777" w:rsidR="007749F4" w:rsidRP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r w:rsidRPr="007749F4">
        <w:rPr>
          <w:rFonts w:ascii="Trebuchet MS" w:hAnsi="Trebuchet MS" w:cs="Arial"/>
          <w:sz w:val="20"/>
          <w:szCs w:val="20"/>
        </w:rPr>
        <w:t xml:space="preserve">A child may find that time on their own or withdrawal from a situation acts as a positive intervention at times of distress, such interventions should form an integral part of the planning for the child or young person.  </w:t>
      </w:r>
    </w:p>
    <w:p w14:paraId="2DE403A5" w14:textId="77777777" w:rsidR="007749F4" w:rsidRP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p>
    <w:p w14:paraId="60B08534" w14:textId="77777777" w:rsid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r>
        <w:rPr>
          <w:rFonts w:ascii="Trebuchet MS" w:hAnsi="Trebuchet MS" w:cs="Arial"/>
          <w:sz w:val="20"/>
          <w:szCs w:val="20"/>
        </w:rPr>
        <w:t>The child</w:t>
      </w:r>
      <w:r w:rsidRPr="007749F4">
        <w:rPr>
          <w:rFonts w:ascii="Trebuchet MS" w:hAnsi="Trebuchet MS" w:cs="Arial"/>
          <w:sz w:val="20"/>
          <w:szCs w:val="20"/>
        </w:rPr>
        <w:t xml:space="preserve"> and their parents/carers should know where the safe place is and how</w:t>
      </w:r>
      <w:r>
        <w:rPr>
          <w:rFonts w:ascii="Trebuchet MS" w:hAnsi="Trebuchet MS" w:cs="Arial"/>
          <w:sz w:val="20"/>
          <w:szCs w:val="20"/>
        </w:rPr>
        <w:t xml:space="preserve"> to access it. This should also be noted in the plan. </w:t>
      </w:r>
    </w:p>
    <w:p w14:paraId="62431CDC" w14:textId="77777777" w:rsidR="007749F4" w:rsidRP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p>
    <w:p w14:paraId="50431682" w14:textId="77777777" w:rsid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r w:rsidRPr="007749F4">
        <w:rPr>
          <w:rFonts w:ascii="Trebuchet MS" w:hAnsi="Trebuchet MS" w:cs="Arial"/>
          <w:sz w:val="20"/>
          <w:szCs w:val="20"/>
        </w:rPr>
        <w:t xml:space="preserve">Withdrawal involves allowing, assisting </w:t>
      </w:r>
      <w:r>
        <w:rPr>
          <w:rFonts w:ascii="Trebuchet MS" w:hAnsi="Trebuchet MS" w:cs="Arial"/>
          <w:sz w:val="20"/>
          <w:szCs w:val="20"/>
        </w:rPr>
        <w:t xml:space="preserve">or guiding your child </w:t>
      </w:r>
      <w:r w:rsidRPr="007749F4">
        <w:rPr>
          <w:rFonts w:ascii="Trebuchet MS" w:hAnsi="Trebuchet MS" w:cs="Arial"/>
          <w:sz w:val="20"/>
          <w:szCs w:val="20"/>
        </w:rPr>
        <w:t xml:space="preserve">to move away from a situation which they are finding distressing to a safer quieter or more comfortable space where they have the time and space to regulate their emotions or behaviours.  </w:t>
      </w:r>
    </w:p>
    <w:p w14:paraId="49E398E2" w14:textId="77777777" w:rsid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p>
    <w:p w14:paraId="40A28FB2" w14:textId="77777777" w:rsidR="007749F4" w:rsidRP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r w:rsidRPr="007749F4">
        <w:rPr>
          <w:rFonts w:ascii="Trebuchet MS" w:hAnsi="Trebuchet MS" w:cs="Arial"/>
          <w:sz w:val="20"/>
          <w:szCs w:val="20"/>
        </w:rPr>
        <w:t>Withdrawal may be used for a child or young person who has requested time out of their environment whilst in a high state of anxiety or</w:t>
      </w:r>
      <w:r>
        <w:rPr>
          <w:rFonts w:ascii="Trebuchet MS" w:hAnsi="Trebuchet MS" w:cs="Arial"/>
          <w:sz w:val="20"/>
          <w:szCs w:val="20"/>
        </w:rPr>
        <w:t xml:space="preserve"> whose </w:t>
      </w:r>
      <w:r w:rsidRPr="007749F4">
        <w:rPr>
          <w:rFonts w:ascii="Trebuchet MS" w:hAnsi="Trebuchet MS" w:cs="Arial"/>
          <w:sz w:val="20"/>
          <w:szCs w:val="20"/>
        </w:rPr>
        <w:t xml:space="preserve">presenting behaviours are of a high level of physical threat or danger to themselves or others.  </w:t>
      </w:r>
    </w:p>
    <w:p w14:paraId="16287F21" w14:textId="77777777" w:rsid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p>
    <w:p w14:paraId="660751FD" w14:textId="77777777" w:rsidR="007749F4" w:rsidRPr="007749F4" w:rsidRDefault="007749F4" w:rsidP="007749F4">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r w:rsidRPr="007749F4">
        <w:rPr>
          <w:rFonts w:ascii="Trebuchet MS" w:hAnsi="Trebuchet MS" w:cs="Arial"/>
          <w:sz w:val="20"/>
          <w:szCs w:val="20"/>
        </w:rPr>
        <w:t>Withdrawal should only be used when other less intrusive strategies wi</w:t>
      </w:r>
      <w:r w:rsidR="000B4DB1">
        <w:rPr>
          <w:rFonts w:ascii="Trebuchet MS" w:hAnsi="Trebuchet MS" w:cs="Arial"/>
          <w:sz w:val="20"/>
          <w:szCs w:val="20"/>
        </w:rPr>
        <w:t>thin</w:t>
      </w:r>
      <w:r w:rsidRPr="007749F4">
        <w:rPr>
          <w:rFonts w:ascii="Trebuchet MS" w:hAnsi="Trebuchet MS" w:cs="Arial"/>
          <w:sz w:val="20"/>
          <w:szCs w:val="20"/>
        </w:rPr>
        <w:t xml:space="preserve"> plan have been attempted and the behaviour continues to escalate and there becomes a serious threat of imminent injury.  </w:t>
      </w:r>
    </w:p>
    <w:p w14:paraId="5BE93A62" w14:textId="77777777" w:rsidR="007749F4" w:rsidRPr="007749F4" w:rsidRDefault="007749F4"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384BA73E" w14:textId="77777777" w:rsidR="003F618E" w:rsidRPr="007749F4"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p>
    <w:p w14:paraId="497A5541" w14:textId="77777777" w:rsidR="003F618E" w:rsidRPr="007749F4" w:rsidRDefault="003F618E" w:rsidP="003F618E">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lang w:val="en-GB"/>
        </w:rPr>
      </w:pPr>
      <w:r w:rsidRPr="007749F4">
        <w:rPr>
          <w:rFonts w:ascii="Trebuchet MS" w:hAnsi="Trebuchet MS" w:cs="Arial"/>
          <w:sz w:val="20"/>
          <w:szCs w:val="20"/>
          <w:lang w:val="en-GB"/>
        </w:rPr>
        <w:t xml:space="preserve">Seclusion as a punishment is not acceptable as it contravenes both the ECHR and UNCRC.  Occasionally seclusion may have to be used as a last resort when all other alternatives have been </w:t>
      </w:r>
      <w:r w:rsidRPr="007749F4">
        <w:rPr>
          <w:rFonts w:ascii="Trebuchet MS" w:hAnsi="Trebuchet MS" w:cs="Arial"/>
          <w:sz w:val="20"/>
          <w:szCs w:val="20"/>
          <w:lang w:val="en-GB"/>
        </w:rPr>
        <w:lastRenderedPageBreak/>
        <w:t xml:space="preserve">exhausted and it is the safest measure to manage the situation.  This should be clearly evidenced with the pupil’s plan.  Seclusion should be used for the shortest time possible and all incidents should be appropriately.  </w:t>
      </w:r>
    </w:p>
    <w:p w14:paraId="34B3F2EB" w14:textId="77777777" w:rsidR="005F6D61" w:rsidRPr="007749F4" w:rsidRDefault="005F6D61" w:rsidP="005F6D61">
      <w:pPr>
        <w:pStyle w:val="p1"/>
        <w:pBdr>
          <w:top w:val="single" w:sz="4" w:space="1" w:color="auto"/>
          <w:left w:val="single" w:sz="4" w:space="1" w:color="auto"/>
          <w:bottom w:val="single" w:sz="4" w:space="1" w:color="auto"/>
          <w:right w:val="single" w:sz="4" w:space="1" w:color="auto"/>
        </w:pBdr>
        <w:rPr>
          <w:rFonts w:ascii="Trebuchet MS" w:hAnsi="Trebuchet MS" w:cs="Arial"/>
          <w:sz w:val="20"/>
          <w:szCs w:val="20"/>
        </w:rPr>
      </w:pPr>
    </w:p>
    <w:p w14:paraId="5F673BBA" w14:textId="77777777" w:rsidR="000B4DB1" w:rsidRDefault="000B4DB1" w:rsidP="000B4DB1">
      <w:pPr>
        <w:pStyle w:val="p1"/>
        <w:pBdr>
          <w:top w:val="single" w:sz="4" w:space="1" w:color="auto"/>
          <w:left w:val="single" w:sz="4" w:space="1" w:color="auto"/>
          <w:bottom w:val="single" w:sz="4" w:space="1" w:color="auto"/>
          <w:right w:val="single" w:sz="4" w:space="1" w:color="auto"/>
        </w:pBdr>
        <w:rPr>
          <w:rFonts w:ascii="Trebuchet MS" w:hAnsi="Trebuchet MS" w:cs="Arial"/>
          <w:b/>
          <w:i/>
          <w:color w:val="auto"/>
          <w:sz w:val="20"/>
          <w:szCs w:val="20"/>
          <w:u w:val="single"/>
          <w:lang w:val="en-GB"/>
        </w:rPr>
      </w:pPr>
      <w:r w:rsidRPr="00062C04">
        <w:rPr>
          <w:rFonts w:ascii="Trebuchet MS" w:hAnsi="Trebuchet MS" w:cs="Arial"/>
          <w:b/>
          <w:i/>
          <w:color w:val="auto"/>
          <w:sz w:val="20"/>
          <w:szCs w:val="20"/>
          <w:u w:val="single"/>
          <w:lang w:val="en-GB"/>
        </w:rPr>
        <w:t xml:space="preserve">All incidents involving physical restraint must be recorded by the following means </w:t>
      </w:r>
    </w:p>
    <w:p w14:paraId="7D34F5C7" w14:textId="77777777" w:rsidR="00062C04" w:rsidRPr="00062C04" w:rsidRDefault="00062C04" w:rsidP="000B4DB1">
      <w:pPr>
        <w:pStyle w:val="p1"/>
        <w:pBdr>
          <w:top w:val="single" w:sz="4" w:space="1" w:color="auto"/>
          <w:left w:val="single" w:sz="4" w:space="1" w:color="auto"/>
          <w:bottom w:val="single" w:sz="4" w:space="1" w:color="auto"/>
          <w:right w:val="single" w:sz="4" w:space="1" w:color="auto"/>
        </w:pBdr>
        <w:rPr>
          <w:rFonts w:ascii="Trebuchet MS" w:hAnsi="Trebuchet MS" w:cs="Arial"/>
          <w:b/>
          <w:i/>
          <w:color w:val="auto"/>
          <w:sz w:val="20"/>
          <w:szCs w:val="20"/>
          <w:u w:val="single"/>
          <w:lang w:val="en-GB"/>
        </w:rPr>
      </w:pPr>
    </w:p>
    <w:p w14:paraId="65CE9B0A" w14:textId="1CFDD860" w:rsidR="000B4DB1" w:rsidRPr="00062C04" w:rsidRDefault="000B4DB1"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r w:rsidRPr="00062C04">
        <w:rPr>
          <w:rFonts w:ascii="Trebuchet MS" w:hAnsi="Trebuchet MS" w:cs="Arial"/>
          <w:color w:val="auto"/>
          <w:sz w:val="20"/>
          <w:szCs w:val="20"/>
          <w:lang w:val="en-GB"/>
        </w:rPr>
        <w:t>(1)</w:t>
      </w:r>
      <w:r w:rsidRPr="00062C04">
        <w:rPr>
          <w:rFonts w:ascii="Trebuchet MS" w:hAnsi="Trebuchet MS" w:cs="Arial"/>
          <w:color w:val="auto"/>
          <w:sz w:val="20"/>
          <w:szCs w:val="20"/>
          <w:lang w:val="en-GB"/>
        </w:rPr>
        <w:tab/>
        <w:t xml:space="preserve">Schools – incidents will be recorded CIRIS </w:t>
      </w:r>
    </w:p>
    <w:p w14:paraId="405D63D4" w14:textId="77777777" w:rsidR="000B4DB1" w:rsidRPr="00062C04" w:rsidRDefault="000B4DB1"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r w:rsidRPr="00062C04">
        <w:rPr>
          <w:rFonts w:ascii="Trebuchet MS" w:hAnsi="Trebuchet MS" w:cs="Arial"/>
          <w:color w:val="auto"/>
          <w:sz w:val="20"/>
          <w:szCs w:val="20"/>
          <w:lang w:val="en-GB"/>
        </w:rPr>
        <w:t>(2)</w:t>
      </w:r>
      <w:r w:rsidRPr="00062C04">
        <w:rPr>
          <w:rFonts w:ascii="Trebuchet MS" w:hAnsi="Trebuchet MS" w:cs="Arial"/>
          <w:color w:val="auto"/>
          <w:sz w:val="20"/>
          <w:szCs w:val="20"/>
          <w:lang w:val="en-GB"/>
        </w:rPr>
        <w:tab/>
        <w:t xml:space="preserve">Registered Care Settings – incidents will be recorded on the same day on CIRIS and reported to the Care Inspectorate (as appropriate) in line with the Care Inspectorate notification processes. </w:t>
      </w:r>
    </w:p>
    <w:p w14:paraId="0B4020A7" w14:textId="77777777" w:rsidR="000B4DB1" w:rsidRPr="00062C04" w:rsidRDefault="000B4DB1"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p>
    <w:p w14:paraId="3CE6C312" w14:textId="27B4A0A2" w:rsidR="000B4DB1" w:rsidRPr="00062C04" w:rsidRDefault="00AD2863"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r>
        <w:rPr>
          <w:rFonts w:ascii="Trebuchet MS" w:hAnsi="Trebuchet MS" w:cs="Arial"/>
          <w:color w:val="auto"/>
          <w:sz w:val="20"/>
          <w:szCs w:val="20"/>
          <w:lang w:val="en-GB"/>
        </w:rPr>
        <w:t>We</w:t>
      </w:r>
      <w:r w:rsidR="00797C51">
        <w:rPr>
          <w:rFonts w:ascii="Trebuchet MS" w:hAnsi="Trebuchet MS" w:cs="Arial"/>
          <w:color w:val="auto"/>
          <w:sz w:val="20"/>
          <w:szCs w:val="20"/>
          <w:lang w:val="en-GB"/>
        </w:rPr>
        <w:t xml:space="preserve"> will ensure </w:t>
      </w:r>
      <w:r w:rsidR="00062C04">
        <w:rPr>
          <w:rFonts w:ascii="Trebuchet MS" w:hAnsi="Trebuchet MS" w:cs="Arial"/>
          <w:color w:val="auto"/>
          <w:sz w:val="20"/>
          <w:szCs w:val="20"/>
          <w:lang w:val="en-GB"/>
        </w:rPr>
        <w:t>that parents/</w:t>
      </w:r>
      <w:r w:rsidR="000B4DB1" w:rsidRPr="00062C04">
        <w:rPr>
          <w:rFonts w:ascii="Trebuchet MS" w:hAnsi="Trebuchet MS" w:cs="Arial"/>
          <w:color w:val="auto"/>
          <w:sz w:val="20"/>
          <w:szCs w:val="20"/>
          <w:lang w:val="en-GB"/>
        </w:rPr>
        <w:t xml:space="preserve"> carers are informed of the incident on the same day, where appropriate and where it is reasonably practicable to do so.   </w:t>
      </w:r>
    </w:p>
    <w:p w14:paraId="1D7B270A" w14:textId="77777777" w:rsidR="00062C04" w:rsidRDefault="00062C04"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p>
    <w:p w14:paraId="1C2CC0B8" w14:textId="77777777" w:rsidR="000B4DB1" w:rsidRPr="00062C04" w:rsidRDefault="000B4DB1"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r w:rsidRPr="00062C04">
        <w:rPr>
          <w:rFonts w:ascii="Trebuchet MS" w:hAnsi="Trebuchet MS" w:cs="Arial"/>
          <w:color w:val="auto"/>
          <w:sz w:val="20"/>
          <w:szCs w:val="20"/>
          <w:lang w:val="en-GB"/>
        </w:rPr>
        <w:t>Incidents where staff have been required to intervene with challenging and distressing behaviours is likely to have an emotional impact on the staff involved.  Following such an inci</w:t>
      </w:r>
      <w:r w:rsidR="00062C04">
        <w:rPr>
          <w:rFonts w:ascii="Trebuchet MS" w:hAnsi="Trebuchet MS" w:cs="Arial"/>
          <w:color w:val="auto"/>
          <w:sz w:val="20"/>
          <w:szCs w:val="20"/>
          <w:lang w:val="en-GB"/>
        </w:rPr>
        <w:t>dent the Head teacher will</w:t>
      </w:r>
      <w:r w:rsidRPr="00062C04">
        <w:rPr>
          <w:rFonts w:ascii="Trebuchet MS" w:hAnsi="Trebuchet MS" w:cs="Arial"/>
          <w:color w:val="auto"/>
          <w:sz w:val="20"/>
          <w:szCs w:val="20"/>
          <w:lang w:val="en-GB"/>
        </w:rPr>
        <w:t xml:space="preserve"> debrief with the member(s) of staff involved.  The conversation should involve checking the well-being of the member of staff, talking through the incident and ensuring the incident has been accurately recorded, as appropriate. The affected member(s) of staff should be informed of support available to them through North Lanarkshire and their Professional Association.</w:t>
      </w:r>
    </w:p>
    <w:p w14:paraId="4F904CB7" w14:textId="77777777" w:rsidR="00062C04" w:rsidRDefault="00062C04"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p>
    <w:p w14:paraId="74E0C295" w14:textId="77777777" w:rsidR="00020E27" w:rsidRPr="00062C04" w:rsidRDefault="000B4DB1" w:rsidP="000B4DB1">
      <w:pPr>
        <w:pStyle w:val="p1"/>
        <w:pBdr>
          <w:top w:val="single" w:sz="4" w:space="1" w:color="auto"/>
          <w:left w:val="single" w:sz="4" w:space="1" w:color="auto"/>
          <w:bottom w:val="single" w:sz="4" w:space="1" w:color="auto"/>
          <w:right w:val="single" w:sz="4" w:space="1" w:color="auto"/>
        </w:pBdr>
        <w:rPr>
          <w:rFonts w:ascii="Trebuchet MS" w:hAnsi="Trebuchet MS" w:cs="Arial"/>
          <w:color w:val="auto"/>
          <w:sz w:val="20"/>
          <w:szCs w:val="20"/>
          <w:lang w:val="en-GB"/>
        </w:rPr>
      </w:pPr>
      <w:r w:rsidRPr="00062C04">
        <w:rPr>
          <w:rFonts w:ascii="Trebuchet MS" w:hAnsi="Trebuchet MS" w:cs="Arial"/>
          <w:color w:val="auto"/>
          <w:sz w:val="20"/>
          <w:szCs w:val="20"/>
          <w:lang w:val="en-GB"/>
        </w:rPr>
        <w:t>Following any incident, and at an appropriate time, a member of staff who has a strong and trusted relationship with the child or young person should debrief with them.  This may include the parent / carer or other agency involved with the child or young person.  The conversation should involve checking the well-being of the child and talking through the incident using a solution focuse</w:t>
      </w:r>
      <w:r w:rsidR="00062C04">
        <w:rPr>
          <w:rFonts w:ascii="Trebuchet MS" w:hAnsi="Trebuchet MS" w:cs="Arial"/>
          <w:color w:val="auto"/>
          <w:sz w:val="20"/>
          <w:szCs w:val="20"/>
          <w:lang w:val="en-GB"/>
        </w:rPr>
        <w:t>d approach.</w:t>
      </w:r>
    </w:p>
    <w:p w14:paraId="06971CD3" w14:textId="77777777" w:rsidR="00797C51" w:rsidRDefault="00797C51" w:rsidP="00B422DA">
      <w:pPr>
        <w:spacing w:after="0" w:line="240" w:lineRule="auto"/>
        <w:outlineLvl w:val="0"/>
        <w:rPr>
          <w:rFonts w:ascii="Trebuchet MS" w:hAnsi="Trebuchet MS"/>
          <w:i/>
          <w:sz w:val="24"/>
          <w:szCs w:val="24"/>
          <w:u w:val="single"/>
        </w:rPr>
      </w:pPr>
    </w:p>
    <w:p w14:paraId="6DE12E5C" w14:textId="77777777" w:rsidR="00B422DA" w:rsidRPr="00B422DA" w:rsidRDefault="00B422DA" w:rsidP="00B422DA">
      <w:pPr>
        <w:spacing w:after="0" w:line="240" w:lineRule="auto"/>
        <w:outlineLvl w:val="0"/>
        <w:rPr>
          <w:rFonts w:ascii="Trebuchet MS" w:hAnsi="Trebuchet MS"/>
          <w:b/>
          <w:i/>
          <w:u w:val="single"/>
        </w:rPr>
      </w:pPr>
      <w:r w:rsidRPr="00B422DA">
        <w:rPr>
          <w:rFonts w:ascii="Trebuchet MS" w:hAnsi="Trebuchet MS"/>
          <w:b/>
          <w:i/>
          <w:u w:val="single"/>
        </w:rPr>
        <w:t>Supporting Documents</w:t>
      </w:r>
    </w:p>
    <w:p w14:paraId="2A1F701D" w14:textId="77777777" w:rsidR="00B422DA" w:rsidRPr="00B422DA" w:rsidRDefault="00B422DA" w:rsidP="00B422DA">
      <w:pPr>
        <w:spacing w:after="0" w:line="240" w:lineRule="auto"/>
        <w:outlineLvl w:val="0"/>
        <w:rPr>
          <w:rFonts w:ascii="Trebuchet MS" w:hAnsi="Trebuchet MS"/>
          <w:b/>
          <w:i/>
        </w:rPr>
      </w:pPr>
    </w:p>
    <w:tbl>
      <w:tblPr>
        <w:tblW w:w="8647" w:type="dxa"/>
        <w:tblInd w:w="-142" w:type="dxa"/>
        <w:tblLook w:val="04A0" w:firstRow="1" w:lastRow="0" w:firstColumn="1" w:lastColumn="0" w:noHBand="0" w:noVBand="1"/>
      </w:tblPr>
      <w:tblGrid>
        <w:gridCol w:w="2205"/>
        <w:gridCol w:w="6442"/>
      </w:tblGrid>
      <w:tr w:rsidR="00B422DA" w:rsidRPr="00EC1B44" w14:paraId="02B8E13B" w14:textId="77777777" w:rsidTr="00EC1B44">
        <w:trPr>
          <w:trHeight w:val="567"/>
        </w:trPr>
        <w:tc>
          <w:tcPr>
            <w:tcW w:w="2205" w:type="dxa"/>
            <w:shd w:val="clear" w:color="auto" w:fill="auto"/>
          </w:tcPr>
          <w:p w14:paraId="38B9C78C" w14:textId="77777777" w:rsidR="00B422DA" w:rsidRPr="00EC1B44" w:rsidRDefault="00B422DA" w:rsidP="00EC1B44">
            <w:pPr>
              <w:spacing w:after="0" w:line="240" w:lineRule="auto"/>
              <w:outlineLvl w:val="0"/>
              <w:rPr>
                <w:rFonts w:ascii="Trebuchet MS" w:hAnsi="Trebuchet MS"/>
                <w:b/>
                <w:i/>
              </w:rPr>
            </w:pPr>
            <w:r w:rsidRPr="00EC1B44">
              <w:rPr>
                <w:rFonts w:ascii="Trebuchet MS" w:hAnsi="Trebuchet MS"/>
                <w:b/>
                <w:i/>
              </w:rPr>
              <w:t>Council business      plan to 2020</w:t>
            </w:r>
          </w:p>
          <w:p w14:paraId="03EFCA41" w14:textId="77777777" w:rsidR="00B422DA" w:rsidRPr="00EC1B44" w:rsidRDefault="00B422DA" w:rsidP="00EC1B44">
            <w:pPr>
              <w:spacing w:after="0" w:line="240" w:lineRule="auto"/>
              <w:outlineLvl w:val="0"/>
              <w:rPr>
                <w:rFonts w:ascii="Trebuchet MS" w:hAnsi="Trebuchet MS"/>
                <w:i/>
              </w:rPr>
            </w:pPr>
          </w:p>
        </w:tc>
        <w:tc>
          <w:tcPr>
            <w:tcW w:w="6442" w:type="dxa"/>
            <w:shd w:val="clear" w:color="auto" w:fill="auto"/>
          </w:tcPr>
          <w:p w14:paraId="6B7039DD"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Support all children to realise their full potential</w:t>
            </w:r>
          </w:p>
        </w:tc>
      </w:tr>
      <w:tr w:rsidR="00B422DA" w:rsidRPr="00EC1B44" w14:paraId="23C00069" w14:textId="77777777" w:rsidTr="00EC1B44">
        <w:tc>
          <w:tcPr>
            <w:tcW w:w="8647" w:type="dxa"/>
            <w:gridSpan w:val="2"/>
            <w:shd w:val="clear" w:color="auto" w:fill="auto"/>
          </w:tcPr>
          <w:p w14:paraId="706AE58B"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Related Documents</w:t>
            </w:r>
          </w:p>
          <w:p w14:paraId="5F96A722" w14:textId="77777777" w:rsidR="00B422DA" w:rsidRPr="00EC1B44" w:rsidRDefault="00B422DA" w:rsidP="00EC1B44">
            <w:pPr>
              <w:spacing w:after="0" w:line="240" w:lineRule="auto"/>
              <w:outlineLvl w:val="0"/>
              <w:rPr>
                <w:rFonts w:ascii="Trebuchet MS" w:hAnsi="Trebuchet MS"/>
                <w:i/>
              </w:rPr>
            </w:pPr>
          </w:p>
          <w:p w14:paraId="63C2D3EA"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 xml:space="preserve">Standards in Scotland’s Schools etc. Act 2000 </w:t>
            </w:r>
          </w:p>
          <w:p w14:paraId="757022FF" w14:textId="77777777" w:rsidR="00B422DA" w:rsidRPr="00EC1B44" w:rsidRDefault="000A33C5" w:rsidP="00EC1B44">
            <w:pPr>
              <w:spacing w:after="0" w:line="240" w:lineRule="auto"/>
              <w:outlineLvl w:val="0"/>
              <w:rPr>
                <w:rFonts w:ascii="Trebuchet MS" w:hAnsi="Trebuchet MS"/>
                <w:i/>
              </w:rPr>
            </w:pPr>
            <w:hyperlink r:id="rId11" w:history="1">
              <w:r w:rsidR="00B422DA" w:rsidRPr="00EC1B44">
                <w:rPr>
                  <w:rStyle w:val="Hyperlink"/>
                  <w:rFonts w:ascii="Trebuchet MS" w:hAnsi="Trebuchet MS"/>
                  <w:i/>
                </w:rPr>
                <w:t>http://www.gov.scot/Resource/0051/00515736.pdf</w:t>
              </w:r>
            </w:hyperlink>
            <w:r w:rsidR="00B422DA" w:rsidRPr="00EC1B44">
              <w:rPr>
                <w:rFonts w:ascii="Trebuchet MS" w:hAnsi="Trebuchet MS"/>
                <w:i/>
              </w:rPr>
              <w:t xml:space="preserve"> </w:t>
            </w:r>
          </w:p>
          <w:p w14:paraId="5B95CD12" w14:textId="77777777" w:rsidR="00B422DA" w:rsidRPr="00EC1B44" w:rsidRDefault="00B422DA" w:rsidP="00EC1B44">
            <w:pPr>
              <w:spacing w:after="0" w:line="240" w:lineRule="auto"/>
              <w:outlineLvl w:val="0"/>
              <w:rPr>
                <w:rFonts w:ascii="Trebuchet MS" w:hAnsi="Trebuchet MS"/>
                <w:i/>
              </w:rPr>
            </w:pPr>
          </w:p>
          <w:p w14:paraId="4201587F"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Education (Additional Support for Learning) (Scotland) Act 2004 (as amended)</w:t>
            </w:r>
          </w:p>
          <w:p w14:paraId="0EB99E12" w14:textId="77777777" w:rsidR="00B422DA" w:rsidRPr="00EC1B44" w:rsidRDefault="000A33C5" w:rsidP="00EC1B44">
            <w:pPr>
              <w:spacing w:after="0" w:line="240" w:lineRule="auto"/>
              <w:outlineLvl w:val="0"/>
              <w:rPr>
                <w:rFonts w:ascii="Trebuchet MS" w:hAnsi="Trebuchet MS"/>
                <w:i/>
              </w:rPr>
            </w:pPr>
            <w:hyperlink r:id="rId12" w:history="1">
              <w:r w:rsidR="00B422DA" w:rsidRPr="00EC1B44">
                <w:rPr>
                  <w:rStyle w:val="Hyperlink"/>
                  <w:rFonts w:ascii="Trebuchet MS" w:hAnsi="Trebuchet MS"/>
                  <w:i/>
                </w:rPr>
                <w:t>http://www.gov.scot/Publications/2009/11/03140104/0</w:t>
              </w:r>
            </w:hyperlink>
            <w:r w:rsidR="00B422DA" w:rsidRPr="00EC1B44">
              <w:rPr>
                <w:rFonts w:ascii="Trebuchet MS" w:hAnsi="Trebuchet MS"/>
                <w:i/>
              </w:rPr>
              <w:t xml:space="preserve"> </w:t>
            </w:r>
          </w:p>
          <w:p w14:paraId="5220BBB2" w14:textId="77777777" w:rsidR="00B422DA" w:rsidRPr="00EC1B44" w:rsidRDefault="00B422DA" w:rsidP="00EC1B44">
            <w:pPr>
              <w:spacing w:after="0" w:line="240" w:lineRule="auto"/>
              <w:outlineLvl w:val="0"/>
              <w:rPr>
                <w:rFonts w:ascii="Trebuchet MS" w:hAnsi="Trebuchet MS"/>
                <w:i/>
              </w:rPr>
            </w:pPr>
          </w:p>
          <w:p w14:paraId="4D346D63"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 xml:space="preserve">Getting it Right for Every Child </w:t>
            </w:r>
          </w:p>
          <w:p w14:paraId="6C7A2F35" w14:textId="77777777" w:rsidR="00B422DA" w:rsidRPr="00EC1B44" w:rsidRDefault="000A33C5" w:rsidP="00EC1B44">
            <w:pPr>
              <w:spacing w:after="0" w:line="240" w:lineRule="auto"/>
              <w:outlineLvl w:val="0"/>
              <w:rPr>
                <w:rFonts w:ascii="Trebuchet MS" w:hAnsi="Trebuchet MS"/>
                <w:i/>
              </w:rPr>
            </w:pPr>
            <w:hyperlink r:id="rId13" w:history="1">
              <w:r w:rsidR="00B422DA" w:rsidRPr="00EC1B44">
                <w:rPr>
                  <w:rStyle w:val="Hyperlink"/>
                  <w:rFonts w:ascii="Trebuchet MS" w:hAnsi="Trebuchet MS"/>
                  <w:i/>
                </w:rPr>
                <w:t>http://www.gov.scot/Topics/People/Young-People/gettingitright</w:t>
              </w:r>
            </w:hyperlink>
            <w:r w:rsidR="00B422DA" w:rsidRPr="00EC1B44">
              <w:rPr>
                <w:rFonts w:ascii="Trebuchet MS" w:hAnsi="Trebuchet MS"/>
                <w:i/>
              </w:rPr>
              <w:t xml:space="preserve"> </w:t>
            </w:r>
          </w:p>
          <w:p w14:paraId="13CB595B" w14:textId="77777777" w:rsidR="00B422DA" w:rsidRPr="00EC1B44" w:rsidRDefault="00B422DA" w:rsidP="00EC1B44">
            <w:pPr>
              <w:spacing w:after="0" w:line="240" w:lineRule="auto"/>
              <w:outlineLvl w:val="0"/>
              <w:rPr>
                <w:rFonts w:ascii="Trebuchet MS" w:hAnsi="Trebuchet MS"/>
                <w:i/>
              </w:rPr>
            </w:pPr>
          </w:p>
          <w:p w14:paraId="3D7C8AA8"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Children and Young People (Scotland) Act 2014</w:t>
            </w:r>
          </w:p>
          <w:p w14:paraId="192B5851" w14:textId="77777777" w:rsidR="00B422DA" w:rsidRPr="00EC1B44" w:rsidRDefault="000A33C5" w:rsidP="00EC1B44">
            <w:pPr>
              <w:spacing w:after="0" w:line="240" w:lineRule="auto"/>
              <w:outlineLvl w:val="0"/>
              <w:rPr>
                <w:rFonts w:ascii="Trebuchet MS" w:hAnsi="Trebuchet MS"/>
                <w:i/>
              </w:rPr>
            </w:pPr>
            <w:hyperlink r:id="rId14" w:history="1">
              <w:r w:rsidR="00B422DA" w:rsidRPr="00EC1B44">
                <w:rPr>
                  <w:rStyle w:val="Hyperlink"/>
                  <w:rFonts w:ascii="Trebuchet MS" w:hAnsi="Trebuchet MS"/>
                  <w:i/>
                </w:rPr>
                <w:t>http://www.legislation.gov.uk/asp/2014/8/pdfs/asp_20140008_en.pdf</w:t>
              </w:r>
            </w:hyperlink>
            <w:r w:rsidR="00B422DA" w:rsidRPr="00EC1B44">
              <w:rPr>
                <w:rFonts w:ascii="Trebuchet MS" w:hAnsi="Trebuchet MS"/>
                <w:i/>
              </w:rPr>
              <w:t xml:space="preserve"> </w:t>
            </w:r>
          </w:p>
          <w:p w14:paraId="6D9C8D39" w14:textId="77777777" w:rsidR="00B422DA" w:rsidRPr="00EC1B44" w:rsidRDefault="00B422DA" w:rsidP="00EC1B44">
            <w:pPr>
              <w:spacing w:after="0" w:line="240" w:lineRule="auto"/>
              <w:outlineLvl w:val="0"/>
              <w:rPr>
                <w:rFonts w:ascii="Trebuchet MS" w:hAnsi="Trebuchet MS"/>
                <w:i/>
              </w:rPr>
            </w:pPr>
          </w:p>
          <w:p w14:paraId="257ED140"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United Nations Convention on the Rights of the Child (UNCRC)</w:t>
            </w:r>
          </w:p>
          <w:p w14:paraId="464ABB78" w14:textId="77777777" w:rsidR="00B422DA" w:rsidRPr="00EC1B44" w:rsidRDefault="000A33C5" w:rsidP="00EC1B44">
            <w:pPr>
              <w:spacing w:after="0" w:line="240" w:lineRule="auto"/>
              <w:outlineLvl w:val="0"/>
              <w:rPr>
                <w:rFonts w:ascii="Trebuchet MS" w:hAnsi="Trebuchet MS"/>
                <w:i/>
              </w:rPr>
            </w:pPr>
            <w:hyperlink w:anchor="_top" w:history="1">
              <w:r w:rsidR="00B422DA" w:rsidRPr="00EC1B44">
                <w:rPr>
                  <w:rStyle w:val="Hyperlink"/>
                  <w:rFonts w:ascii="Trebuchet MS" w:hAnsi="Trebuchet MS"/>
                  <w:i/>
                </w:rPr>
                <w:t>https://www.unicef.org.uk/what-we-do/un-convention-child-rights/</w:t>
              </w:r>
            </w:hyperlink>
          </w:p>
          <w:p w14:paraId="675E05EE" w14:textId="77777777" w:rsidR="00B422DA" w:rsidRPr="00EC1B44" w:rsidRDefault="00B422DA" w:rsidP="00EC1B44">
            <w:pPr>
              <w:spacing w:after="0" w:line="240" w:lineRule="auto"/>
              <w:outlineLvl w:val="0"/>
              <w:rPr>
                <w:rFonts w:ascii="Trebuchet MS" w:hAnsi="Trebuchet MS"/>
                <w:i/>
              </w:rPr>
            </w:pPr>
          </w:p>
          <w:p w14:paraId="013B2350"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 xml:space="preserve">Included Engaged and Involved Part 2 2017 </w:t>
            </w:r>
          </w:p>
          <w:p w14:paraId="486BA020" w14:textId="77777777" w:rsidR="00B422DA" w:rsidRPr="00EC1B44" w:rsidRDefault="000A33C5" w:rsidP="00EC1B44">
            <w:pPr>
              <w:spacing w:after="0" w:line="240" w:lineRule="auto"/>
              <w:outlineLvl w:val="0"/>
              <w:rPr>
                <w:rFonts w:ascii="Trebuchet MS" w:hAnsi="Trebuchet MS"/>
                <w:i/>
              </w:rPr>
            </w:pPr>
            <w:hyperlink r:id="rId15" w:history="1">
              <w:r w:rsidR="00B422DA" w:rsidRPr="00EC1B44">
                <w:rPr>
                  <w:rStyle w:val="Hyperlink"/>
                  <w:rFonts w:ascii="Trebuchet MS" w:hAnsi="Trebuchet MS"/>
                  <w:i/>
                </w:rPr>
                <w:t>https://www.gov.scot/binaries/content/documents/govscot/publications/advice-and-guidance/2017/06/included-engaged-involved-part-2-positive-approach-preventing-managing-school/documents/00521260-pdf/00521260-pdf/govscot%3Adocument/00521260.pdf</w:t>
              </w:r>
            </w:hyperlink>
          </w:p>
          <w:p w14:paraId="2FC17F8B" w14:textId="77777777" w:rsidR="00B422DA" w:rsidRPr="00EC1B44" w:rsidRDefault="00B422DA" w:rsidP="00EC1B44">
            <w:pPr>
              <w:spacing w:after="0" w:line="240" w:lineRule="auto"/>
              <w:outlineLvl w:val="0"/>
              <w:rPr>
                <w:rFonts w:ascii="Trebuchet MS" w:hAnsi="Trebuchet MS"/>
                <w:i/>
              </w:rPr>
            </w:pPr>
          </w:p>
          <w:p w14:paraId="1E734C1C"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 xml:space="preserve">Developing a positive whole-school ethos and culture – Relationships, Learning and Behaviour (2018) </w:t>
            </w:r>
          </w:p>
          <w:p w14:paraId="3EFBE2C3" w14:textId="77777777" w:rsidR="00B422DA" w:rsidRPr="00EC1B44" w:rsidRDefault="000A33C5" w:rsidP="00EC1B44">
            <w:pPr>
              <w:spacing w:after="0" w:line="240" w:lineRule="auto"/>
              <w:outlineLvl w:val="0"/>
              <w:rPr>
                <w:rFonts w:ascii="Trebuchet MS" w:hAnsi="Trebuchet MS"/>
                <w:i/>
              </w:rPr>
            </w:pPr>
            <w:hyperlink r:id="rId16" w:history="1">
              <w:r w:rsidR="00B422DA" w:rsidRPr="00EC1B44">
                <w:rPr>
                  <w:rStyle w:val="Hyperlink"/>
                  <w:rFonts w:ascii="Trebuchet MS" w:hAnsi="Trebuchet MS"/>
                  <w:i/>
                </w:rPr>
                <w:t>https://www.gov.scot/binaries/content/documents/govscot/publications/advice-and-guidance/2018/06/developing-positive-whole-school-ethos-culture-relationships-learning-behaviour/documents/developing-positive-whole-school-</w:t>
              </w:r>
              <w:r w:rsidR="00B422DA" w:rsidRPr="00EC1B44">
                <w:rPr>
                  <w:rStyle w:val="Hyperlink"/>
                  <w:rFonts w:ascii="Trebuchet MS" w:hAnsi="Trebuchet MS"/>
                  <w:i/>
                </w:rPr>
                <w:lastRenderedPageBreak/>
                <w:t>ethos-culture-relationships-learning-behaviour/developing-positive-whole-school-ethos-culture-relationships-learning-behaviour/govscot%3Adocument/00537041.pdf</w:t>
              </w:r>
            </w:hyperlink>
            <w:r w:rsidR="00B422DA" w:rsidRPr="00EC1B44">
              <w:rPr>
                <w:rFonts w:ascii="Trebuchet MS" w:hAnsi="Trebuchet MS"/>
                <w:i/>
              </w:rPr>
              <w:t xml:space="preserve"> </w:t>
            </w:r>
          </w:p>
          <w:p w14:paraId="0A4F7224" w14:textId="77777777" w:rsidR="00B422DA" w:rsidRPr="00EC1B44" w:rsidRDefault="00B422DA" w:rsidP="00EC1B44">
            <w:pPr>
              <w:spacing w:after="0" w:line="240" w:lineRule="auto"/>
              <w:outlineLvl w:val="0"/>
              <w:rPr>
                <w:rFonts w:ascii="Trebuchet MS" w:hAnsi="Trebuchet MS"/>
                <w:i/>
              </w:rPr>
            </w:pPr>
          </w:p>
          <w:p w14:paraId="0DB5C3CB" w14:textId="77777777" w:rsidR="00B422DA" w:rsidRPr="00EC1B44" w:rsidRDefault="00B422DA" w:rsidP="00EC1B44">
            <w:pPr>
              <w:spacing w:after="0" w:line="240" w:lineRule="auto"/>
              <w:outlineLvl w:val="0"/>
              <w:rPr>
                <w:rFonts w:ascii="Trebuchet MS" w:hAnsi="Trebuchet MS"/>
                <w:i/>
              </w:rPr>
            </w:pPr>
            <w:r w:rsidRPr="00EC1B44">
              <w:rPr>
                <w:rFonts w:ascii="Trebuchet MS" w:hAnsi="Trebuchet MS"/>
                <w:i/>
              </w:rPr>
              <w:t>No Safe Place</w:t>
            </w:r>
          </w:p>
          <w:p w14:paraId="28B62529" w14:textId="77777777" w:rsidR="00B422DA" w:rsidRPr="00EC1B44" w:rsidRDefault="000A33C5" w:rsidP="00EC1B44">
            <w:pPr>
              <w:spacing w:after="0" w:line="240" w:lineRule="auto"/>
              <w:outlineLvl w:val="0"/>
              <w:rPr>
                <w:rFonts w:ascii="Trebuchet MS" w:hAnsi="Trebuchet MS"/>
                <w:i/>
              </w:rPr>
            </w:pPr>
            <w:hyperlink w:anchor="_top" w:history="1">
              <w:r w:rsidR="00B422DA" w:rsidRPr="00EC1B44">
                <w:rPr>
                  <w:rStyle w:val="Hyperlink"/>
                  <w:rFonts w:ascii="Trebuchet MS" w:hAnsi="Trebuchet MS"/>
                  <w:i/>
                </w:rPr>
                <w:t>https://www.cypcs.org.uk/ufiles/No-Safe-Place.pdf</w:t>
              </w:r>
            </w:hyperlink>
          </w:p>
          <w:p w14:paraId="5AE48A43" w14:textId="77777777" w:rsidR="00B422DA" w:rsidRPr="00EC1B44" w:rsidRDefault="00B422DA" w:rsidP="00EC1B44">
            <w:pPr>
              <w:spacing w:after="0" w:line="240" w:lineRule="auto"/>
              <w:outlineLvl w:val="0"/>
              <w:rPr>
                <w:rFonts w:ascii="Trebuchet MS" w:hAnsi="Trebuchet MS"/>
                <w:i/>
              </w:rPr>
            </w:pPr>
          </w:p>
          <w:p w14:paraId="50F40DEB" w14:textId="77777777" w:rsidR="00B422DA" w:rsidRPr="00EC1B44" w:rsidRDefault="00B422DA" w:rsidP="00EC1B44">
            <w:pPr>
              <w:spacing w:after="0" w:line="240" w:lineRule="auto"/>
              <w:outlineLvl w:val="0"/>
              <w:rPr>
                <w:rFonts w:ascii="Trebuchet MS" w:hAnsi="Trebuchet MS"/>
                <w:i/>
              </w:rPr>
            </w:pPr>
          </w:p>
          <w:p w14:paraId="77A52294" w14:textId="77777777" w:rsidR="00B422DA" w:rsidRPr="00EC1B44" w:rsidRDefault="00B422DA" w:rsidP="00EC1B44">
            <w:pPr>
              <w:spacing w:after="0" w:line="240" w:lineRule="auto"/>
              <w:outlineLvl w:val="0"/>
              <w:rPr>
                <w:rFonts w:ascii="Trebuchet MS" w:hAnsi="Trebuchet MS"/>
                <w:i/>
              </w:rPr>
            </w:pPr>
          </w:p>
        </w:tc>
      </w:tr>
    </w:tbl>
    <w:p w14:paraId="007DCDA8" w14:textId="77777777" w:rsidR="001D75A6" w:rsidRPr="003244DD" w:rsidRDefault="001D75A6" w:rsidP="00376330">
      <w:pPr>
        <w:spacing w:after="0" w:line="240" w:lineRule="auto"/>
        <w:outlineLvl w:val="0"/>
        <w:rPr>
          <w:rFonts w:ascii="Trebuchet MS" w:hAnsi="Trebuchet MS"/>
          <w:i/>
        </w:rPr>
      </w:pPr>
    </w:p>
    <w:p w14:paraId="450EA2D7" w14:textId="77777777" w:rsidR="001D75A6" w:rsidRPr="003244DD" w:rsidRDefault="001D75A6" w:rsidP="00376330">
      <w:pPr>
        <w:spacing w:after="0" w:line="240" w:lineRule="auto"/>
        <w:outlineLvl w:val="0"/>
        <w:rPr>
          <w:rFonts w:ascii="Trebuchet MS" w:hAnsi="Trebuchet MS"/>
          <w:i/>
        </w:rPr>
      </w:pPr>
    </w:p>
    <w:p w14:paraId="3DD355C9" w14:textId="77777777" w:rsidR="001D75A6" w:rsidRPr="003244DD" w:rsidRDefault="001D75A6" w:rsidP="00376330">
      <w:pPr>
        <w:spacing w:after="0" w:line="240" w:lineRule="auto"/>
        <w:outlineLvl w:val="0"/>
        <w:rPr>
          <w:rFonts w:ascii="Trebuchet MS" w:hAnsi="Trebuchet MS"/>
          <w:i/>
        </w:rPr>
      </w:pPr>
    </w:p>
    <w:p w14:paraId="1500C64B" w14:textId="77777777" w:rsidR="00D876A6" w:rsidRPr="003244DD" w:rsidRDefault="00D876A6" w:rsidP="00376330">
      <w:pPr>
        <w:spacing w:after="0" w:line="240" w:lineRule="auto"/>
        <w:outlineLvl w:val="0"/>
        <w:rPr>
          <w:rFonts w:ascii="Trebuchet MS" w:hAnsi="Trebuchet MS"/>
          <w:i/>
        </w:rPr>
      </w:pPr>
      <w:r w:rsidRPr="003244DD">
        <w:rPr>
          <w:rFonts w:ascii="Trebuchet MS" w:hAnsi="Trebuchet MS"/>
          <w:i/>
        </w:rPr>
        <w:t>Policy Review and Development</w:t>
      </w:r>
      <w:r w:rsidR="004F5E1F" w:rsidRPr="003244DD">
        <w:rPr>
          <w:rFonts w:ascii="Trebuchet MS" w:hAnsi="Trebuchet MS"/>
          <w:i/>
        </w:rPr>
        <w:t xml:space="preserve"> </w:t>
      </w:r>
      <w:r w:rsidR="007E2BA1" w:rsidRPr="003244DD">
        <w:rPr>
          <w:rFonts w:ascii="Trebuchet MS" w:hAnsi="Trebuchet MS"/>
          <w:i/>
        </w:rPr>
        <w:t>–</w:t>
      </w:r>
      <w:r w:rsidR="004F5E1F" w:rsidRPr="003244DD">
        <w:rPr>
          <w:rFonts w:ascii="Trebuchet MS" w:hAnsi="Trebuchet MS"/>
          <w:i/>
        </w:rPr>
        <w:t xml:space="preserve"> </w:t>
      </w:r>
      <w:r w:rsidR="00B422DA">
        <w:rPr>
          <w:rFonts w:ascii="Trebuchet MS" w:hAnsi="Trebuchet MS"/>
          <w:b/>
          <w:i/>
        </w:rPr>
        <w:t>De- escalation and Physical Intervention Policy</w:t>
      </w:r>
    </w:p>
    <w:p w14:paraId="1A81F0B1" w14:textId="77777777" w:rsidR="00D876A6" w:rsidRPr="003244DD" w:rsidRDefault="00D876A6" w:rsidP="00D876A6">
      <w:pPr>
        <w:spacing w:after="0" w:line="240" w:lineRule="auto"/>
        <w:rPr>
          <w:rFonts w:ascii="Trebuchet MS" w:hAnsi="Trebuchet MS"/>
          <w:i/>
        </w:rPr>
      </w:pPr>
    </w:p>
    <w:p w14:paraId="0E517702" w14:textId="77777777" w:rsidR="00D876A6" w:rsidRPr="003244DD" w:rsidRDefault="007E2BA1" w:rsidP="00376330">
      <w:pPr>
        <w:spacing w:after="0" w:line="240" w:lineRule="auto"/>
        <w:outlineLvl w:val="0"/>
        <w:rPr>
          <w:rFonts w:ascii="Trebuchet MS" w:hAnsi="Trebuchet MS"/>
          <w:i/>
        </w:rPr>
      </w:pPr>
      <w:r w:rsidRPr="003244DD">
        <w:rPr>
          <w:rFonts w:ascii="Trebuchet MS" w:hAnsi="Trebuchet MS"/>
          <w:i/>
        </w:rPr>
        <w:t>June 2020 created by R Meimaroglou</w:t>
      </w:r>
    </w:p>
    <w:p w14:paraId="717AAFBA" w14:textId="77777777" w:rsidR="00D876A6" w:rsidRPr="003244DD" w:rsidRDefault="00D876A6" w:rsidP="00D876A6">
      <w:pPr>
        <w:spacing w:after="0" w:line="240" w:lineRule="auto"/>
        <w:rPr>
          <w:rFonts w:ascii="Trebuchet MS" w:hAnsi="Trebuchet MS"/>
          <w:i/>
        </w:rPr>
      </w:pPr>
    </w:p>
    <w:p w14:paraId="1AA3EA6B" w14:textId="77777777" w:rsidR="00D876A6" w:rsidRPr="003244DD" w:rsidRDefault="00155D15" w:rsidP="00376330">
      <w:pPr>
        <w:spacing w:after="0" w:line="240" w:lineRule="auto"/>
        <w:outlineLvl w:val="0"/>
        <w:rPr>
          <w:rFonts w:ascii="Trebuchet MS" w:hAnsi="Trebuchet MS"/>
          <w:i/>
        </w:rPr>
      </w:pPr>
      <w:r w:rsidRPr="003244DD">
        <w:rPr>
          <w:rFonts w:ascii="Trebuchet MS" w:hAnsi="Trebuchet MS"/>
          <w:i/>
        </w:rPr>
        <w:t xml:space="preserve">Consultation- </w:t>
      </w:r>
    </w:p>
    <w:p w14:paraId="56EE48EE" w14:textId="77777777" w:rsidR="00D876A6" w:rsidRPr="003244DD" w:rsidRDefault="00D876A6" w:rsidP="00D876A6">
      <w:pPr>
        <w:spacing w:after="0" w:line="240" w:lineRule="auto"/>
        <w:rPr>
          <w:rFonts w:ascii="Trebuchet MS" w:hAnsi="Trebuchet MS"/>
          <w:i/>
        </w:rPr>
      </w:pPr>
    </w:p>
    <w:p w14:paraId="5012FE5B" w14:textId="77777777" w:rsidR="00D876A6" w:rsidRPr="003244DD" w:rsidRDefault="00D876A6" w:rsidP="00376330">
      <w:pPr>
        <w:spacing w:after="0" w:line="240" w:lineRule="auto"/>
        <w:outlineLvl w:val="0"/>
        <w:rPr>
          <w:rFonts w:ascii="Trebuchet MS" w:hAnsi="Trebuchet MS"/>
          <w:i/>
        </w:rPr>
      </w:pPr>
      <w:r w:rsidRPr="003244DD">
        <w:rPr>
          <w:rFonts w:ascii="Trebuchet MS" w:hAnsi="Trebuchet MS"/>
          <w:i/>
        </w:rPr>
        <w:t xml:space="preserve">Review annually and/or in line with advice from NLC </w:t>
      </w:r>
    </w:p>
    <w:p w14:paraId="2908EB2C" w14:textId="77777777" w:rsidR="00D876A6" w:rsidRPr="003244DD" w:rsidRDefault="00D876A6" w:rsidP="00D876A6">
      <w:pPr>
        <w:spacing w:after="0" w:line="240" w:lineRule="auto"/>
        <w:rPr>
          <w:rFonts w:ascii="Trebuchet MS" w:hAnsi="Trebuchet M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6"/>
        <w:gridCol w:w="3007"/>
      </w:tblGrid>
      <w:tr w:rsidR="004F5E1F" w:rsidRPr="003244DD" w14:paraId="033BAA69" w14:textId="77777777" w:rsidTr="004F5E1F">
        <w:trPr>
          <w:trHeight w:val="397"/>
        </w:trPr>
        <w:tc>
          <w:tcPr>
            <w:tcW w:w="3030" w:type="dxa"/>
          </w:tcPr>
          <w:p w14:paraId="7152DFEB" w14:textId="77777777" w:rsidR="004F5E1F" w:rsidRPr="003244DD" w:rsidRDefault="004F5E1F" w:rsidP="00FA3D04">
            <w:pPr>
              <w:spacing w:after="0" w:line="240" w:lineRule="auto"/>
              <w:rPr>
                <w:rFonts w:ascii="Trebuchet MS" w:hAnsi="Trebuchet MS"/>
                <w:i/>
              </w:rPr>
            </w:pPr>
            <w:r w:rsidRPr="003244DD">
              <w:rPr>
                <w:rFonts w:ascii="Trebuchet MS" w:hAnsi="Trebuchet MS"/>
                <w:i/>
              </w:rPr>
              <w:t>Date of Review:</w:t>
            </w:r>
          </w:p>
        </w:tc>
        <w:tc>
          <w:tcPr>
            <w:tcW w:w="3030" w:type="dxa"/>
          </w:tcPr>
          <w:p w14:paraId="5ACB6051" w14:textId="77777777" w:rsidR="004F5E1F" w:rsidRPr="003244DD" w:rsidRDefault="004F5E1F" w:rsidP="00FA3D04">
            <w:pPr>
              <w:spacing w:after="0" w:line="240" w:lineRule="auto"/>
              <w:rPr>
                <w:rFonts w:ascii="Trebuchet MS" w:hAnsi="Trebuchet MS"/>
                <w:i/>
              </w:rPr>
            </w:pPr>
            <w:r w:rsidRPr="003244DD">
              <w:rPr>
                <w:rFonts w:ascii="Trebuchet MS" w:hAnsi="Trebuchet MS"/>
                <w:i/>
              </w:rPr>
              <w:t>Reviewed by:</w:t>
            </w:r>
          </w:p>
        </w:tc>
        <w:tc>
          <w:tcPr>
            <w:tcW w:w="3031" w:type="dxa"/>
          </w:tcPr>
          <w:p w14:paraId="54C181A3" w14:textId="77777777" w:rsidR="004F5E1F" w:rsidRPr="003244DD" w:rsidRDefault="004F5E1F" w:rsidP="00FA3D04">
            <w:pPr>
              <w:spacing w:after="0" w:line="240" w:lineRule="auto"/>
              <w:rPr>
                <w:rFonts w:ascii="Trebuchet MS" w:hAnsi="Trebuchet MS"/>
                <w:i/>
              </w:rPr>
            </w:pPr>
            <w:r w:rsidRPr="003244DD">
              <w:rPr>
                <w:rFonts w:ascii="Trebuchet MS" w:hAnsi="Trebuchet MS"/>
                <w:i/>
              </w:rPr>
              <w:t>Consulted with:</w:t>
            </w:r>
          </w:p>
        </w:tc>
      </w:tr>
      <w:tr w:rsidR="004F5E1F" w:rsidRPr="003244DD" w14:paraId="121FD38A" w14:textId="77777777" w:rsidTr="004F5E1F">
        <w:trPr>
          <w:trHeight w:val="808"/>
        </w:trPr>
        <w:tc>
          <w:tcPr>
            <w:tcW w:w="3030" w:type="dxa"/>
          </w:tcPr>
          <w:p w14:paraId="1FE2DD96" w14:textId="77777777" w:rsidR="004F5E1F" w:rsidRPr="003244DD" w:rsidRDefault="004F5E1F" w:rsidP="00FA3D04">
            <w:pPr>
              <w:spacing w:after="0" w:line="240" w:lineRule="auto"/>
              <w:rPr>
                <w:rFonts w:ascii="Trebuchet MS" w:hAnsi="Trebuchet MS"/>
                <w:i/>
              </w:rPr>
            </w:pPr>
          </w:p>
          <w:p w14:paraId="27357532" w14:textId="67575AC3" w:rsidR="004F5E1F" w:rsidRPr="003244DD" w:rsidRDefault="000A33C5" w:rsidP="00FA3D04">
            <w:pPr>
              <w:spacing w:after="0" w:line="240" w:lineRule="auto"/>
              <w:rPr>
                <w:rFonts w:ascii="Trebuchet MS" w:hAnsi="Trebuchet MS"/>
                <w:i/>
              </w:rPr>
            </w:pPr>
            <w:r>
              <w:rPr>
                <w:rFonts w:ascii="Trebuchet MS" w:hAnsi="Trebuchet MS"/>
                <w:i/>
              </w:rPr>
              <w:t>August 2021</w:t>
            </w:r>
          </w:p>
        </w:tc>
        <w:tc>
          <w:tcPr>
            <w:tcW w:w="3030" w:type="dxa"/>
          </w:tcPr>
          <w:p w14:paraId="07F023C8" w14:textId="60800E05" w:rsidR="004F5E1F" w:rsidRPr="003244DD" w:rsidRDefault="000A33C5" w:rsidP="00FA3D04">
            <w:pPr>
              <w:spacing w:after="0" w:line="240" w:lineRule="auto"/>
              <w:rPr>
                <w:rFonts w:ascii="Trebuchet MS" w:hAnsi="Trebuchet MS"/>
                <w:i/>
              </w:rPr>
            </w:pPr>
            <w:r>
              <w:rPr>
                <w:rFonts w:ascii="Trebuchet MS" w:hAnsi="Trebuchet MS"/>
                <w:i/>
              </w:rPr>
              <w:t>Gillian Matthews</w:t>
            </w:r>
          </w:p>
        </w:tc>
        <w:tc>
          <w:tcPr>
            <w:tcW w:w="3031" w:type="dxa"/>
          </w:tcPr>
          <w:p w14:paraId="4BDB5498" w14:textId="52A66E26" w:rsidR="004F5E1F" w:rsidRPr="003244DD" w:rsidRDefault="000A33C5" w:rsidP="00FA3D04">
            <w:pPr>
              <w:spacing w:after="0" w:line="240" w:lineRule="auto"/>
              <w:rPr>
                <w:rFonts w:ascii="Trebuchet MS" w:hAnsi="Trebuchet MS"/>
                <w:i/>
              </w:rPr>
            </w:pPr>
            <w:r>
              <w:rPr>
                <w:rFonts w:ascii="Trebuchet MS" w:hAnsi="Trebuchet MS"/>
                <w:i/>
              </w:rPr>
              <w:t>Staff at inservice day.</w:t>
            </w:r>
            <w:bookmarkStart w:id="0" w:name="_GoBack"/>
            <w:bookmarkEnd w:id="0"/>
          </w:p>
        </w:tc>
      </w:tr>
      <w:tr w:rsidR="004F5E1F" w:rsidRPr="003244DD" w14:paraId="2916C19D" w14:textId="77777777" w:rsidTr="004F5E1F">
        <w:trPr>
          <w:trHeight w:val="808"/>
        </w:trPr>
        <w:tc>
          <w:tcPr>
            <w:tcW w:w="3030" w:type="dxa"/>
          </w:tcPr>
          <w:p w14:paraId="74869460" w14:textId="77777777" w:rsidR="004F5E1F" w:rsidRPr="003244DD" w:rsidRDefault="004F5E1F" w:rsidP="00FA3D04">
            <w:pPr>
              <w:spacing w:after="0" w:line="240" w:lineRule="auto"/>
              <w:rPr>
                <w:rFonts w:ascii="Trebuchet MS" w:hAnsi="Trebuchet MS"/>
                <w:i/>
              </w:rPr>
            </w:pPr>
          </w:p>
          <w:p w14:paraId="187F57B8" w14:textId="77777777" w:rsidR="004F5E1F" w:rsidRPr="003244DD" w:rsidRDefault="004F5E1F" w:rsidP="00FA3D04">
            <w:pPr>
              <w:spacing w:after="0" w:line="240" w:lineRule="auto"/>
              <w:rPr>
                <w:rFonts w:ascii="Trebuchet MS" w:hAnsi="Trebuchet MS"/>
                <w:i/>
              </w:rPr>
            </w:pPr>
          </w:p>
        </w:tc>
        <w:tc>
          <w:tcPr>
            <w:tcW w:w="3030" w:type="dxa"/>
          </w:tcPr>
          <w:p w14:paraId="54738AF4" w14:textId="77777777" w:rsidR="004F5E1F" w:rsidRPr="003244DD" w:rsidRDefault="004F5E1F" w:rsidP="00FA3D04">
            <w:pPr>
              <w:spacing w:after="0" w:line="240" w:lineRule="auto"/>
              <w:rPr>
                <w:rFonts w:ascii="Trebuchet MS" w:hAnsi="Trebuchet MS"/>
                <w:i/>
              </w:rPr>
            </w:pPr>
          </w:p>
        </w:tc>
        <w:tc>
          <w:tcPr>
            <w:tcW w:w="3031" w:type="dxa"/>
          </w:tcPr>
          <w:p w14:paraId="46ABBD8F" w14:textId="77777777" w:rsidR="004F5E1F" w:rsidRPr="003244DD" w:rsidRDefault="004F5E1F" w:rsidP="00FA3D04">
            <w:pPr>
              <w:spacing w:after="0" w:line="240" w:lineRule="auto"/>
              <w:rPr>
                <w:rFonts w:ascii="Trebuchet MS" w:hAnsi="Trebuchet MS"/>
                <w:i/>
              </w:rPr>
            </w:pPr>
          </w:p>
        </w:tc>
      </w:tr>
      <w:tr w:rsidR="004F5E1F" w:rsidRPr="003244DD" w14:paraId="06BBA33E" w14:textId="77777777" w:rsidTr="004F5E1F">
        <w:trPr>
          <w:trHeight w:val="808"/>
        </w:trPr>
        <w:tc>
          <w:tcPr>
            <w:tcW w:w="3030" w:type="dxa"/>
          </w:tcPr>
          <w:p w14:paraId="464FCBC1" w14:textId="77777777" w:rsidR="004F5E1F" w:rsidRPr="003244DD" w:rsidRDefault="004F5E1F" w:rsidP="00FA3D04">
            <w:pPr>
              <w:spacing w:after="0" w:line="240" w:lineRule="auto"/>
              <w:rPr>
                <w:rFonts w:ascii="Trebuchet MS" w:hAnsi="Trebuchet MS"/>
                <w:i/>
              </w:rPr>
            </w:pPr>
          </w:p>
          <w:p w14:paraId="5C8C6B09" w14:textId="77777777" w:rsidR="004F5E1F" w:rsidRPr="003244DD" w:rsidRDefault="004F5E1F" w:rsidP="00FA3D04">
            <w:pPr>
              <w:spacing w:after="0" w:line="240" w:lineRule="auto"/>
              <w:rPr>
                <w:rFonts w:ascii="Trebuchet MS" w:hAnsi="Trebuchet MS"/>
                <w:i/>
              </w:rPr>
            </w:pPr>
          </w:p>
        </w:tc>
        <w:tc>
          <w:tcPr>
            <w:tcW w:w="3030" w:type="dxa"/>
          </w:tcPr>
          <w:p w14:paraId="3382A365" w14:textId="77777777" w:rsidR="004F5E1F" w:rsidRPr="003244DD" w:rsidRDefault="004F5E1F" w:rsidP="00FA3D04">
            <w:pPr>
              <w:spacing w:after="0" w:line="240" w:lineRule="auto"/>
              <w:rPr>
                <w:rFonts w:ascii="Trebuchet MS" w:hAnsi="Trebuchet MS"/>
                <w:i/>
              </w:rPr>
            </w:pPr>
          </w:p>
        </w:tc>
        <w:tc>
          <w:tcPr>
            <w:tcW w:w="3031" w:type="dxa"/>
          </w:tcPr>
          <w:p w14:paraId="5C71F136" w14:textId="77777777" w:rsidR="004F5E1F" w:rsidRPr="003244DD" w:rsidRDefault="004F5E1F" w:rsidP="00FA3D04">
            <w:pPr>
              <w:spacing w:after="0" w:line="240" w:lineRule="auto"/>
              <w:rPr>
                <w:rFonts w:ascii="Trebuchet MS" w:hAnsi="Trebuchet MS"/>
                <w:i/>
              </w:rPr>
            </w:pPr>
          </w:p>
        </w:tc>
      </w:tr>
      <w:tr w:rsidR="004F5E1F" w:rsidRPr="003244DD" w14:paraId="62199465" w14:textId="77777777" w:rsidTr="004F5E1F">
        <w:trPr>
          <w:trHeight w:val="808"/>
        </w:trPr>
        <w:tc>
          <w:tcPr>
            <w:tcW w:w="3030" w:type="dxa"/>
          </w:tcPr>
          <w:p w14:paraId="0DA123B1" w14:textId="77777777" w:rsidR="004F5E1F" w:rsidRPr="003244DD" w:rsidRDefault="004F5E1F" w:rsidP="00FA3D04">
            <w:pPr>
              <w:spacing w:after="0" w:line="240" w:lineRule="auto"/>
              <w:rPr>
                <w:rFonts w:ascii="Trebuchet MS" w:hAnsi="Trebuchet MS"/>
                <w:i/>
              </w:rPr>
            </w:pPr>
          </w:p>
          <w:p w14:paraId="4C4CEA3D" w14:textId="77777777" w:rsidR="004F5E1F" w:rsidRPr="003244DD" w:rsidRDefault="004F5E1F" w:rsidP="00FA3D04">
            <w:pPr>
              <w:spacing w:after="0" w:line="240" w:lineRule="auto"/>
              <w:rPr>
                <w:rFonts w:ascii="Trebuchet MS" w:hAnsi="Trebuchet MS"/>
                <w:i/>
              </w:rPr>
            </w:pPr>
          </w:p>
        </w:tc>
        <w:tc>
          <w:tcPr>
            <w:tcW w:w="3030" w:type="dxa"/>
          </w:tcPr>
          <w:p w14:paraId="50895670" w14:textId="77777777" w:rsidR="004F5E1F" w:rsidRPr="003244DD" w:rsidRDefault="004F5E1F" w:rsidP="00FA3D04">
            <w:pPr>
              <w:spacing w:after="0" w:line="240" w:lineRule="auto"/>
              <w:rPr>
                <w:rFonts w:ascii="Trebuchet MS" w:hAnsi="Trebuchet MS"/>
                <w:i/>
              </w:rPr>
            </w:pPr>
          </w:p>
        </w:tc>
        <w:tc>
          <w:tcPr>
            <w:tcW w:w="3031" w:type="dxa"/>
          </w:tcPr>
          <w:p w14:paraId="38C1F859" w14:textId="77777777" w:rsidR="004F5E1F" w:rsidRPr="003244DD" w:rsidRDefault="004F5E1F" w:rsidP="00FA3D04">
            <w:pPr>
              <w:spacing w:after="0" w:line="240" w:lineRule="auto"/>
              <w:rPr>
                <w:rFonts w:ascii="Trebuchet MS" w:hAnsi="Trebuchet MS"/>
                <w:i/>
              </w:rPr>
            </w:pPr>
          </w:p>
        </w:tc>
      </w:tr>
      <w:tr w:rsidR="004F5E1F" w:rsidRPr="003244DD" w14:paraId="0C8FE7CE" w14:textId="77777777" w:rsidTr="004F5E1F">
        <w:trPr>
          <w:trHeight w:val="808"/>
        </w:trPr>
        <w:tc>
          <w:tcPr>
            <w:tcW w:w="3030" w:type="dxa"/>
          </w:tcPr>
          <w:p w14:paraId="41004F19" w14:textId="77777777" w:rsidR="004F5E1F" w:rsidRPr="003244DD" w:rsidRDefault="004F5E1F" w:rsidP="00FA3D04">
            <w:pPr>
              <w:spacing w:after="0" w:line="240" w:lineRule="auto"/>
              <w:rPr>
                <w:rFonts w:ascii="Trebuchet MS" w:hAnsi="Trebuchet MS"/>
                <w:i/>
              </w:rPr>
            </w:pPr>
          </w:p>
        </w:tc>
        <w:tc>
          <w:tcPr>
            <w:tcW w:w="3030" w:type="dxa"/>
          </w:tcPr>
          <w:p w14:paraId="67C0C651" w14:textId="77777777" w:rsidR="004F5E1F" w:rsidRPr="003244DD" w:rsidRDefault="004F5E1F" w:rsidP="00FA3D04">
            <w:pPr>
              <w:spacing w:after="0" w:line="240" w:lineRule="auto"/>
              <w:rPr>
                <w:rFonts w:ascii="Trebuchet MS" w:hAnsi="Trebuchet MS"/>
                <w:i/>
              </w:rPr>
            </w:pPr>
          </w:p>
        </w:tc>
        <w:tc>
          <w:tcPr>
            <w:tcW w:w="3031" w:type="dxa"/>
          </w:tcPr>
          <w:p w14:paraId="308D56CC" w14:textId="77777777" w:rsidR="004F5E1F" w:rsidRPr="003244DD" w:rsidRDefault="004F5E1F" w:rsidP="00FA3D04">
            <w:pPr>
              <w:spacing w:after="0" w:line="240" w:lineRule="auto"/>
              <w:rPr>
                <w:rFonts w:ascii="Trebuchet MS" w:hAnsi="Trebuchet MS"/>
                <w:i/>
              </w:rPr>
            </w:pPr>
          </w:p>
        </w:tc>
      </w:tr>
      <w:tr w:rsidR="004F5E1F" w:rsidRPr="003244DD" w14:paraId="797E50C6" w14:textId="77777777" w:rsidTr="004F5E1F">
        <w:trPr>
          <w:trHeight w:val="808"/>
        </w:trPr>
        <w:tc>
          <w:tcPr>
            <w:tcW w:w="3030" w:type="dxa"/>
          </w:tcPr>
          <w:p w14:paraId="7B04FA47" w14:textId="77777777" w:rsidR="004F5E1F" w:rsidRPr="003244DD" w:rsidRDefault="004F5E1F" w:rsidP="00FA3D04">
            <w:pPr>
              <w:spacing w:after="0" w:line="240" w:lineRule="auto"/>
              <w:rPr>
                <w:rFonts w:ascii="Trebuchet MS" w:hAnsi="Trebuchet MS"/>
                <w:i/>
              </w:rPr>
            </w:pPr>
          </w:p>
        </w:tc>
        <w:tc>
          <w:tcPr>
            <w:tcW w:w="3030" w:type="dxa"/>
          </w:tcPr>
          <w:p w14:paraId="568C698B" w14:textId="77777777" w:rsidR="004F5E1F" w:rsidRPr="003244DD" w:rsidRDefault="004F5E1F" w:rsidP="00FA3D04">
            <w:pPr>
              <w:spacing w:after="0" w:line="240" w:lineRule="auto"/>
              <w:rPr>
                <w:rFonts w:ascii="Trebuchet MS" w:hAnsi="Trebuchet MS"/>
                <w:i/>
              </w:rPr>
            </w:pPr>
          </w:p>
        </w:tc>
        <w:tc>
          <w:tcPr>
            <w:tcW w:w="3031" w:type="dxa"/>
          </w:tcPr>
          <w:p w14:paraId="1A939487" w14:textId="77777777" w:rsidR="004F5E1F" w:rsidRPr="003244DD" w:rsidRDefault="004F5E1F" w:rsidP="00FA3D04">
            <w:pPr>
              <w:spacing w:after="0" w:line="240" w:lineRule="auto"/>
              <w:rPr>
                <w:rFonts w:ascii="Trebuchet MS" w:hAnsi="Trebuchet MS"/>
                <w:i/>
              </w:rPr>
            </w:pPr>
          </w:p>
        </w:tc>
      </w:tr>
      <w:tr w:rsidR="004F5E1F" w:rsidRPr="003244DD" w14:paraId="6AA258D8" w14:textId="77777777" w:rsidTr="004F5E1F">
        <w:trPr>
          <w:trHeight w:val="808"/>
        </w:trPr>
        <w:tc>
          <w:tcPr>
            <w:tcW w:w="3030" w:type="dxa"/>
          </w:tcPr>
          <w:p w14:paraId="6FFBD3EC" w14:textId="77777777" w:rsidR="004F5E1F" w:rsidRPr="003244DD" w:rsidRDefault="004F5E1F" w:rsidP="00FA3D04">
            <w:pPr>
              <w:spacing w:after="0" w:line="240" w:lineRule="auto"/>
              <w:rPr>
                <w:rFonts w:ascii="Trebuchet MS" w:hAnsi="Trebuchet MS"/>
                <w:i/>
              </w:rPr>
            </w:pPr>
          </w:p>
        </w:tc>
        <w:tc>
          <w:tcPr>
            <w:tcW w:w="3030" w:type="dxa"/>
          </w:tcPr>
          <w:p w14:paraId="30DCCCAD" w14:textId="77777777" w:rsidR="004F5E1F" w:rsidRPr="003244DD" w:rsidRDefault="004F5E1F" w:rsidP="00FA3D04">
            <w:pPr>
              <w:spacing w:after="0" w:line="240" w:lineRule="auto"/>
              <w:rPr>
                <w:rFonts w:ascii="Trebuchet MS" w:hAnsi="Trebuchet MS"/>
                <w:i/>
              </w:rPr>
            </w:pPr>
          </w:p>
        </w:tc>
        <w:tc>
          <w:tcPr>
            <w:tcW w:w="3031" w:type="dxa"/>
          </w:tcPr>
          <w:p w14:paraId="36AF6883" w14:textId="77777777" w:rsidR="004F5E1F" w:rsidRPr="003244DD" w:rsidRDefault="004F5E1F" w:rsidP="00FA3D04">
            <w:pPr>
              <w:spacing w:after="0" w:line="240" w:lineRule="auto"/>
              <w:rPr>
                <w:rFonts w:ascii="Trebuchet MS" w:hAnsi="Trebuchet MS"/>
                <w:i/>
              </w:rPr>
            </w:pPr>
          </w:p>
        </w:tc>
      </w:tr>
    </w:tbl>
    <w:p w14:paraId="54C529ED" w14:textId="77777777" w:rsidR="00D876A6" w:rsidRPr="004C13B1" w:rsidRDefault="00D876A6" w:rsidP="00D876A6">
      <w:pPr>
        <w:spacing w:after="0" w:line="240" w:lineRule="auto"/>
        <w:rPr>
          <w:rFonts w:ascii="Trebuchet MS" w:hAnsi="Trebuchet MS"/>
          <w:i/>
          <w:sz w:val="28"/>
          <w:szCs w:val="28"/>
        </w:rPr>
      </w:pPr>
    </w:p>
    <w:p w14:paraId="1C0157D6" w14:textId="77777777" w:rsidR="00D876A6" w:rsidRPr="0092055A" w:rsidRDefault="00D876A6" w:rsidP="00D876A6"/>
    <w:p w14:paraId="3691E7B2" w14:textId="77777777" w:rsidR="00D876A6" w:rsidRPr="00D876A6" w:rsidRDefault="00D876A6" w:rsidP="00D876A6">
      <w:pPr>
        <w:rPr>
          <w:rFonts w:ascii="Trebuchet MS" w:hAnsi="Trebuchet MS"/>
          <w:sz w:val="28"/>
          <w:szCs w:val="28"/>
        </w:rPr>
      </w:pPr>
    </w:p>
    <w:sectPr w:rsidR="00D876A6" w:rsidRPr="00D876A6" w:rsidSect="004E1114">
      <w:footerReference w:type="default" r:id="rId17"/>
      <w:pgSz w:w="11906" w:h="16838"/>
      <w:pgMar w:top="740" w:right="1440" w:bottom="1440" w:left="1440"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FA11" w14:textId="77777777" w:rsidR="005634CA" w:rsidRDefault="005634CA" w:rsidP="005D2A2F">
      <w:pPr>
        <w:spacing w:after="0" w:line="240" w:lineRule="auto"/>
      </w:pPr>
      <w:r>
        <w:separator/>
      </w:r>
    </w:p>
  </w:endnote>
  <w:endnote w:type="continuationSeparator" w:id="0">
    <w:p w14:paraId="125CAD58" w14:textId="77777777" w:rsidR="005634CA" w:rsidRDefault="005634CA" w:rsidP="005D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2D71" w14:textId="61F54EB3" w:rsidR="005D2A2F" w:rsidRPr="005D2A2F" w:rsidRDefault="00F258A7">
    <w:pPr>
      <w:pStyle w:val="Footer"/>
      <w:rPr>
        <w:rFonts w:ascii="Trebuchet MS" w:hAnsi="Trebuchet MS"/>
        <w:i/>
      </w:rPr>
    </w:pPr>
    <w:r>
      <w:rPr>
        <w:rFonts w:ascii="Trebuchet MS" w:hAnsi="Trebuchet MS"/>
        <w:i/>
      </w:rPr>
      <w:t>M</w:t>
    </w:r>
    <w:r w:rsidR="00474EA3">
      <w:rPr>
        <w:rFonts w:ascii="Trebuchet MS" w:hAnsi="Trebuchet MS"/>
        <w:i/>
      </w:rPr>
      <w:t>PS  Policy</w:t>
    </w:r>
  </w:p>
  <w:p w14:paraId="135E58C4" w14:textId="77777777" w:rsidR="003244DD" w:rsidRDefault="00324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B49DD" w14:textId="77777777" w:rsidR="005634CA" w:rsidRDefault="005634CA" w:rsidP="005D2A2F">
      <w:pPr>
        <w:spacing w:after="0" w:line="240" w:lineRule="auto"/>
      </w:pPr>
      <w:r>
        <w:separator/>
      </w:r>
    </w:p>
  </w:footnote>
  <w:footnote w:type="continuationSeparator" w:id="0">
    <w:p w14:paraId="2050C743" w14:textId="77777777" w:rsidR="005634CA" w:rsidRDefault="005634CA" w:rsidP="005D2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7A86"/>
    <w:multiLevelType w:val="multilevel"/>
    <w:tmpl w:val="6A781C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D93615"/>
    <w:multiLevelType w:val="hybridMultilevel"/>
    <w:tmpl w:val="189C7072"/>
    <w:lvl w:ilvl="0" w:tplc="FF203756">
      <w:start w:val="1"/>
      <w:numFmt w:val="decimal"/>
      <w:lvlText w:val="(%1)"/>
      <w:lvlJc w:val="left"/>
      <w:pPr>
        <w:ind w:left="1495"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98E695A"/>
    <w:multiLevelType w:val="hybridMultilevel"/>
    <w:tmpl w:val="C760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10AC2"/>
    <w:multiLevelType w:val="hybridMultilevel"/>
    <w:tmpl w:val="B8C4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AA"/>
    <w:rsid w:val="00004464"/>
    <w:rsid w:val="00020E27"/>
    <w:rsid w:val="00062C04"/>
    <w:rsid w:val="00082BD3"/>
    <w:rsid w:val="000874CF"/>
    <w:rsid w:val="000913CC"/>
    <w:rsid w:val="000A33C5"/>
    <w:rsid w:val="000B4DB1"/>
    <w:rsid w:val="000B5D33"/>
    <w:rsid w:val="000B62E7"/>
    <w:rsid w:val="000C3A53"/>
    <w:rsid w:val="000C413B"/>
    <w:rsid w:val="000D4F9A"/>
    <w:rsid w:val="000E0F7B"/>
    <w:rsid w:val="000E17AF"/>
    <w:rsid w:val="00127E55"/>
    <w:rsid w:val="00136323"/>
    <w:rsid w:val="00155D15"/>
    <w:rsid w:val="00161A76"/>
    <w:rsid w:val="00165B4A"/>
    <w:rsid w:val="001A5EE9"/>
    <w:rsid w:val="001C6696"/>
    <w:rsid w:val="001D2C82"/>
    <w:rsid w:val="001D75A6"/>
    <w:rsid w:val="001E0DC2"/>
    <w:rsid w:val="00206C29"/>
    <w:rsid w:val="002135EC"/>
    <w:rsid w:val="002229FA"/>
    <w:rsid w:val="002409AA"/>
    <w:rsid w:val="00250BC9"/>
    <w:rsid w:val="00252037"/>
    <w:rsid w:val="0025289F"/>
    <w:rsid w:val="00285DB0"/>
    <w:rsid w:val="00286923"/>
    <w:rsid w:val="002914AA"/>
    <w:rsid w:val="002923CF"/>
    <w:rsid w:val="002936FF"/>
    <w:rsid w:val="00296891"/>
    <w:rsid w:val="00296A33"/>
    <w:rsid w:val="002A05FA"/>
    <w:rsid w:val="002A0AF8"/>
    <w:rsid w:val="002C4E0A"/>
    <w:rsid w:val="002D4B71"/>
    <w:rsid w:val="002F0C8B"/>
    <w:rsid w:val="00314744"/>
    <w:rsid w:val="0032053A"/>
    <w:rsid w:val="003244DD"/>
    <w:rsid w:val="0034142F"/>
    <w:rsid w:val="003537D6"/>
    <w:rsid w:val="003612AE"/>
    <w:rsid w:val="00364017"/>
    <w:rsid w:val="00373EE9"/>
    <w:rsid w:val="00376330"/>
    <w:rsid w:val="00380D0A"/>
    <w:rsid w:val="003907EE"/>
    <w:rsid w:val="003A1731"/>
    <w:rsid w:val="003A1D90"/>
    <w:rsid w:val="003B07D8"/>
    <w:rsid w:val="003B2C79"/>
    <w:rsid w:val="003C2308"/>
    <w:rsid w:val="003E4721"/>
    <w:rsid w:val="003E6187"/>
    <w:rsid w:val="003F56CB"/>
    <w:rsid w:val="003F618E"/>
    <w:rsid w:val="00405324"/>
    <w:rsid w:val="004227D9"/>
    <w:rsid w:val="00451597"/>
    <w:rsid w:val="004547BD"/>
    <w:rsid w:val="00454880"/>
    <w:rsid w:val="00456DC4"/>
    <w:rsid w:val="00474EA3"/>
    <w:rsid w:val="00481CDA"/>
    <w:rsid w:val="004865A6"/>
    <w:rsid w:val="00491428"/>
    <w:rsid w:val="004A39C0"/>
    <w:rsid w:val="004B1ECC"/>
    <w:rsid w:val="004B4693"/>
    <w:rsid w:val="004B6075"/>
    <w:rsid w:val="004B7D5A"/>
    <w:rsid w:val="004B7F1D"/>
    <w:rsid w:val="004D3A1E"/>
    <w:rsid w:val="004E1114"/>
    <w:rsid w:val="004F5E1F"/>
    <w:rsid w:val="00512A04"/>
    <w:rsid w:val="005135DA"/>
    <w:rsid w:val="00544393"/>
    <w:rsid w:val="00553571"/>
    <w:rsid w:val="005634CA"/>
    <w:rsid w:val="00570874"/>
    <w:rsid w:val="005752F8"/>
    <w:rsid w:val="005A53D7"/>
    <w:rsid w:val="005B0625"/>
    <w:rsid w:val="005B4A02"/>
    <w:rsid w:val="005D2A2F"/>
    <w:rsid w:val="005F0951"/>
    <w:rsid w:val="005F6D61"/>
    <w:rsid w:val="00630BFB"/>
    <w:rsid w:val="00633FFA"/>
    <w:rsid w:val="00664724"/>
    <w:rsid w:val="00672A96"/>
    <w:rsid w:val="0067500F"/>
    <w:rsid w:val="006A1FBD"/>
    <w:rsid w:val="006B10FE"/>
    <w:rsid w:val="006C665C"/>
    <w:rsid w:val="006D22B5"/>
    <w:rsid w:val="00713F52"/>
    <w:rsid w:val="00730282"/>
    <w:rsid w:val="00752694"/>
    <w:rsid w:val="007749F4"/>
    <w:rsid w:val="00783A95"/>
    <w:rsid w:val="007861DB"/>
    <w:rsid w:val="007976D2"/>
    <w:rsid w:val="00797C51"/>
    <w:rsid w:val="007B7754"/>
    <w:rsid w:val="007D1E5E"/>
    <w:rsid w:val="007E2BA1"/>
    <w:rsid w:val="007E3155"/>
    <w:rsid w:val="007F31CF"/>
    <w:rsid w:val="008107D4"/>
    <w:rsid w:val="0083344C"/>
    <w:rsid w:val="008366A4"/>
    <w:rsid w:val="00841DF4"/>
    <w:rsid w:val="0085180E"/>
    <w:rsid w:val="0085350B"/>
    <w:rsid w:val="00867BB1"/>
    <w:rsid w:val="008A2274"/>
    <w:rsid w:val="008D30A2"/>
    <w:rsid w:val="008F0FF1"/>
    <w:rsid w:val="00952A32"/>
    <w:rsid w:val="00971BF9"/>
    <w:rsid w:val="009817A7"/>
    <w:rsid w:val="00990C95"/>
    <w:rsid w:val="00994544"/>
    <w:rsid w:val="009A2820"/>
    <w:rsid w:val="009A7DD0"/>
    <w:rsid w:val="009F5BD9"/>
    <w:rsid w:val="00A04F81"/>
    <w:rsid w:val="00A209D0"/>
    <w:rsid w:val="00A259C5"/>
    <w:rsid w:val="00A33870"/>
    <w:rsid w:val="00A3450E"/>
    <w:rsid w:val="00A51ED4"/>
    <w:rsid w:val="00A73CB2"/>
    <w:rsid w:val="00A8353D"/>
    <w:rsid w:val="00A87DE7"/>
    <w:rsid w:val="00AA13F5"/>
    <w:rsid w:val="00AB15CC"/>
    <w:rsid w:val="00AB76ED"/>
    <w:rsid w:val="00AC23EA"/>
    <w:rsid w:val="00AC7B62"/>
    <w:rsid w:val="00AD2863"/>
    <w:rsid w:val="00AE26E8"/>
    <w:rsid w:val="00AE59F7"/>
    <w:rsid w:val="00AF0D45"/>
    <w:rsid w:val="00B028F1"/>
    <w:rsid w:val="00B220D5"/>
    <w:rsid w:val="00B34BA9"/>
    <w:rsid w:val="00B379C4"/>
    <w:rsid w:val="00B422DA"/>
    <w:rsid w:val="00B531D5"/>
    <w:rsid w:val="00B53C84"/>
    <w:rsid w:val="00B54BDD"/>
    <w:rsid w:val="00B74AF4"/>
    <w:rsid w:val="00B7748F"/>
    <w:rsid w:val="00B7768D"/>
    <w:rsid w:val="00B865E7"/>
    <w:rsid w:val="00BC1F56"/>
    <w:rsid w:val="00BD2A7B"/>
    <w:rsid w:val="00BE1270"/>
    <w:rsid w:val="00BE4750"/>
    <w:rsid w:val="00BF2D8C"/>
    <w:rsid w:val="00C164C2"/>
    <w:rsid w:val="00C16C97"/>
    <w:rsid w:val="00C20FFE"/>
    <w:rsid w:val="00C377AE"/>
    <w:rsid w:val="00C4295F"/>
    <w:rsid w:val="00C65947"/>
    <w:rsid w:val="00CC00C4"/>
    <w:rsid w:val="00CE2126"/>
    <w:rsid w:val="00CF6D41"/>
    <w:rsid w:val="00D24144"/>
    <w:rsid w:val="00D26DE8"/>
    <w:rsid w:val="00D361B9"/>
    <w:rsid w:val="00D36A4A"/>
    <w:rsid w:val="00D50F9A"/>
    <w:rsid w:val="00D57C0A"/>
    <w:rsid w:val="00D73762"/>
    <w:rsid w:val="00D81F7A"/>
    <w:rsid w:val="00D876A6"/>
    <w:rsid w:val="00D92F75"/>
    <w:rsid w:val="00DA1DA0"/>
    <w:rsid w:val="00DC080D"/>
    <w:rsid w:val="00DD4AA2"/>
    <w:rsid w:val="00E10ABF"/>
    <w:rsid w:val="00E25500"/>
    <w:rsid w:val="00E3315D"/>
    <w:rsid w:val="00E36162"/>
    <w:rsid w:val="00E736BF"/>
    <w:rsid w:val="00E9289D"/>
    <w:rsid w:val="00EC1B44"/>
    <w:rsid w:val="00EC3A4A"/>
    <w:rsid w:val="00EC5FFC"/>
    <w:rsid w:val="00ED1733"/>
    <w:rsid w:val="00ED6C73"/>
    <w:rsid w:val="00EF644F"/>
    <w:rsid w:val="00F03E32"/>
    <w:rsid w:val="00F047B3"/>
    <w:rsid w:val="00F258A7"/>
    <w:rsid w:val="00F31615"/>
    <w:rsid w:val="00F36AE6"/>
    <w:rsid w:val="00F4535A"/>
    <w:rsid w:val="00F61935"/>
    <w:rsid w:val="00F65226"/>
    <w:rsid w:val="00F67710"/>
    <w:rsid w:val="00F73B1F"/>
    <w:rsid w:val="00FA248A"/>
    <w:rsid w:val="00FA3D04"/>
    <w:rsid w:val="00FB28AD"/>
    <w:rsid w:val="00FC714C"/>
    <w:rsid w:val="7E3EAE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A135D"/>
  <w14:defaultImageDpi w14:val="32767"/>
  <w15:chartTrackingRefBased/>
  <w15:docId w15:val="{889E10DB-381A-4EC8-B52B-0B6704C7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D4F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54BDD"/>
    <w:pPr>
      <w:ind w:left="720"/>
      <w:contextualSpacing/>
    </w:pPr>
  </w:style>
  <w:style w:type="paragraph" w:styleId="Header">
    <w:name w:val="header"/>
    <w:basedOn w:val="Normal"/>
    <w:link w:val="HeaderChar"/>
    <w:uiPriority w:val="99"/>
    <w:unhideWhenUsed/>
    <w:rsid w:val="005D2A2F"/>
    <w:pPr>
      <w:tabs>
        <w:tab w:val="center" w:pos="4513"/>
        <w:tab w:val="right" w:pos="9026"/>
      </w:tabs>
    </w:pPr>
  </w:style>
  <w:style w:type="character" w:customStyle="1" w:styleId="HeaderChar">
    <w:name w:val="Header Char"/>
    <w:link w:val="Header"/>
    <w:uiPriority w:val="99"/>
    <w:rsid w:val="005D2A2F"/>
    <w:rPr>
      <w:sz w:val="22"/>
      <w:szCs w:val="22"/>
      <w:lang w:eastAsia="en-US"/>
    </w:rPr>
  </w:style>
  <w:style w:type="paragraph" w:styleId="Footer">
    <w:name w:val="footer"/>
    <w:basedOn w:val="Normal"/>
    <w:link w:val="FooterChar"/>
    <w:uiPriority w:val="99"/>
    <w:unhideWhenUsed/>
    <w:rsid w:val="005D2A2F"/>
    <w:pPr>
      <w:tabs>
        <w:tab w:val="center" w:pos="4513"/>
        <w:tab w:val="right" w:pos="9026"/>
      </w:tabs>
    </w:pPr>
  </w:style>
  <w:style w:type="character" w:customStyle="1" w:styleId="FooterChar">
    <w:name w:val="Footer Char"/>
    <w:link w:val="Footer"/>
    <w:uiPriority w:val="99"/>
    <w:rsid w:val="005D2A2F"/>
    <w:rPr>
      <w:sz w:val="22"/>
      <w:szCs w:val="22"/>
      <w:lang w:eastAsia="en-US"/>
    </w:rPr>
  </w:style>
  <w:style w:type="paragraph" w:styleId="BalloonText">
    <w:name w:val="Balloon Text"/>
    <w:basedOn w:val="Normal"/>
    <w:link w:val="BalloonTextChar"/>
    <w:uiPriority w:val="99"/>
    <w:semiHidden/>
    <w:unhideWhenUsed/>
    <w:rsid w:val="005D2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2A2F"/>
    <w:rPr>
      <w:rFonts w:ascii="Tahoma" w:hAnsi="Tahoma" w:cs="Tahoma"/>
      <w:sz w:val="16"/>
      <w:szCs w:val="16"/>
      <w:lang w:eastAsia="en-US"/>
    </w:rPr>
  </w:style>
  <w:style w:type="paragraph" w:customStyle="1" w:styleId="p1">
    <w:name w:val="p1"/>
    <w:basedOn w:val="Normal"/>
    <w:rsid w:val="003A1D90"/>
    <w:pPr>
      <w:spacing w:after="0" w:line="240" w:lineRule="auto"/>
    </w:pPr>
    <w:rPr>
      <w:rFonts w:ascii="Helvetica" w:hAnsi="Helvetica"/>
      <w:color w:val="454545"/>
      <w:sz w:val="18"/>
      <w:szCs w:val="18"/>
      <w:lang w:val="en-US"/>
    </w:rPr>
  </w:style>
  <w:style w:type="paragraph" w:styleId="ListParagraph">
    <w:name w:val="List Paragraph"/>
    <w:basedOn w:val="Normal"/>
    <w:uiPriority w:val="34"/>
    <w:qFormat/>
    <w:rsid w:val="00D24144"/>
    <w:pPr>
      <w:spacing w:after="160" w:line="259" w:lineRule="auto"/>
      <w:ind w:left="720"/>
      <w:contextualSpacing/>
    </w:pPr>
  </w:style>
  <w:style w:type="character" w:styleId="Hyperlink">
    <w:name w:val="Hyperlink"/>
    <w:uiPriority w:val="99"/>
    <w:unhideWhenUsed/>
    <w:rsid w:val="003B2C79"/>
    <w:rPr>
      <w:color w:val="0563C1"/>
      <w:u w:val="single"/>
    </w:rPr>
  </w:style>
  <w:style w:type="table" w:styleId="TableGrid">
    <w:name w:val="Table Grid"/>
    <w:basedOn w:val="TableNormal"/>
    <w:uiPriority w:val="59"/>
    <w:rsid w:val="0045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3461">
      <w:bodyDiv w:val="1"/>
      <w:marLeft w:val="0"/>
      <w:marRight w:val="0"/>
      <w:marTop w:val="0"/>
      <w:marBottom w:val="0"/>
      <w:divBdr>
        <w:top w:val="none" w:sz="0" w:space="0" w:color="auto"/>
        <w:left w:val="none" w:sz="0" w:space="0" w:color="auto"/>
        <w:bottom w:val="none" w:sz="0" w:space="0" w:color="auto"/>
        <w:right w:val="none" w:sz="0" w:space="0" w:color="auto"/>
      </w:divBdr>
    </w:div>
    <w:div w:id="441068786">
      <w:bodyDiv w:val="1"/>
      <w:marLeft w:val="0"/>
      <w:marRight w:val="0"/>
      <w:marTop w:val="0"/>
      <w:marBottom w:val="0"/>
      <w:divBdr>
        <w:top w:val="none" w:sz="0" w:space="0" w:color="auto"/>
        <w:left w:val="none" w:sz="0" w:space="0" w:color="auto"/>
        <w:bottom w:val="none" w:sz="0" w:space="0" w:color="auto"/>
        <w:right w:val="none" w:sz="0" w:space="0" w:color="auto"/>
      </w:divBdr>
    </w:div>
    <w:div w:id="769081683">
      <w:bodyDiv w:val="1"/>
      <w:marLeft w:val="0"/>
      <w:marRight w:val="0"/>
      <w:marTop w:val="0"/>
      <w:marBottom w:val="0"/>
      <w:divBdr>
        <w:top w:val="none" w:sz="0" w:space="0" w:color="auto"/>
        <w:left w:val="none" w:sz="0" w:space="0" w:color="auto"/>
        <w:bottom w:val="none" w:sz="0" w:space="0" w:color="auto"/>
        <w:right w:val="none" w:sz="0" w:space="0" w:color="auto"/>
      </w:divBdr>
    </w:div>
    <w:div w:id="948245888">
      <w:bodyDiv w:val="1"/>
      <w:marLeft w:val="0"/>
      <w:marRight w:val="0"/>
      <w:marTop w:val="0"/>
      <w:marBottom w:val="0"/>
      <w:divBdr>
        <w:top w:val="none" w:sz="0" w:space="0" w:color="auto"/>
        <w:left w:val="none" w:sz="0" w:space="0" w:color="auto"/>
        <w:bottom w:val="none" w:sz="0" w:space="0" w:color="auto"/>
        <w:right w:val="none" w:sz="0" w:space="0" w:color="auto"/>
      </w:divBdr>
    </w:div>
    <w:div w:id="18295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scot/Topics/People/Young-People/gettingitrigh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scot/Publications/2009/11/0314010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scot/binaries/content/documents/govscot/publications/advice-and-guidance/2018/06/developing-positive-whole-school-ethos-culture-relationships-learning-behaviour/documents/developing-positive-whole-school-ethos-culture-relationships-learning-behaviour/developing-positive-whole-school-ethos-culture-relationships-learning-behaviour/govscot%3Adocument/0053704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Resource/0051/00515736.pdf" TargetMode="External"/><Relationship Id="rId5" Type="http://schemas.openxmlformats.org/officeDocument/2006/relationships/styles" Target="styles.xml"/><Relationship Id="rId15" Type="http://schemas.openxmlformats.org/officeDocument/2006/relationships/hyperlink" Target="https://www.gov.scot/binaries/content/documents/govscot/publications/advice-and-guidance/2017/06/included-engaged-involved-part-2-positive-approach-preventing-managing-school/documents/00521260-pdf/00521260-pdf/govscot%3Adocument/00521260.pdf"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asp/2014/8/pdfs/asp_2014000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7A9509BEF5B43BBEC92AB13D9D527" ma:contentTypeVersion="13" ma:contentTypeDescription="Create a new document." ma:contentTypeScope="" ma:versionID="7a97d1469543899252e5fd7c8d4e48b6">
  <xsd:schema xmlns:xsd="http://www.w3.org/2001/XMLSchema" xmlns:xs="http://www.w3.org/2001/XMLSchema" xmlns:p="http://schemas.microsoft.com/office/2006/metadata/properties" xmlns:ns3="a059706c-2266-4583-820b-96ef6146a65c" xmlns:ns4="c0b9a646-11f2-4692-848d-6d87ae9c7390" targetNamespace="http://schemas.microsoft.com/office/2006/metadata/properties" ma:root="true" ma:fieldsID="cae90ce5656509efdf22975ea5b0f240" ns3:_="" ns4:_="">
    <xsd:import namespace="a059706c-2266-4583-820b-96ef6146a65c"/>
    <xsd:import namespace="c0b9a646-11f2-4692-848d-6d87ae9c7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9706c-2266-4583-820b-96ef6146a6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9a646-11f2-4692-848d-6d87ae9c73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45396-93FC-46F1-8B72-E9196EADF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9706c-2266-4583-820b-96ef6146a65c"/>
    <ds:schemaRef ds:uri="c0b9a646-11f2-4692-848d-6d87ae9c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23431-3DC2-4692-8AB5-5316C5B68EAB}">
  <ds:schemaRefs>
    <ds:schemaRef ds:uri="http://schemas.microsoft.com/sharepoint/v3/contenttype/forms"/>
  </ds:schemaRefs>
</ds:datastoreItem>
</file>

<file path=customXml/itemProps3.xml><?xml version="1.0" encoding="utf-8"?>
<ds:datastoreItem xmlns:ds="http://schemas.openxmlformats.org/officeDocument/2006/customXml" ds:itemID="{B2FD9011-48DC-42D9-A42C-7ABCC49C6E19}">
  <ds:schemaRefs>
    <ds:schemaRef ds:uri="http://purl.org/dc/terms/"/>
    <ds:schemaRef ds:uri="a059706c-2266-4583-820b-96ef6146a65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c0b9a646-11f2-4692-848d-6d87ae9c739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dc:creator>
  <cp:keywords/>
  <cp:lastModifiedBy>Mrs Matthews</cp:lastModifiedBy>
  <cp:revision>2</cp:revision>
  <dcterms:created xsi:type="dcterms:W3CDTF">2021-08-04T10:50:00Z</dcterms:created>
  <dcterms:modified xsi:type="dcterms:W3CDTF">2021-08-04T10:50:00Z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0x0101000547A9509BEF5B43BBEC92AB13D9D527</vt:lpwstr>
  </property>
</Properties>
</file>