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A41AC" w14:textId="3016D17C" w:rsidR="0047444D" w:rsidRPr="0060363D" w:rsidRDefault="0047444D" w:rsidP="0047444D">
      <w:pPr>
        <w:rPr>
          <w:rFonts w:ascii="SassoonPrimaryInfant" w:hAnsi="SassoonPrimaryInfant"/>
          <w:b/>
          <w:bCs/>
          <w:sz w:val="40"/>
          <w:szCs w:val="40"/>
          <w:u w:val="single"/>
        </w:rPr>
      </w:pPr>
      <w:r>
        <w:rPr>
          <w:rFonts w:ascii="SassoonPrimaryInfant" w:hAnsi="SassoonPrimaryInfant"/>
          <w:b/>
          <w:bCs/>
          <w:sz w:val="40"/>
          <w:szCs w:val="40"/>
          <w:u w:val="single"/>
        </w:rPr>
        <w:t>20.01.21</w:t>
      </w:r>
      <w:r w:rsidRPr="0060363D">
        <w:rPr>
          <w:rFonts w:ascii="SassoonPrimaryInfant" w:hAnsi="SassoonPrimaryInfant"/>
          <w:b/>
          <w:bCs/>
          <w:sz w:val="40"/>
          <w:szCs w:val="40"/>
        </w:rPr>
        <w:t xml:space="preserve"> </w:t>
      </w:r>
      <w:r w:rsidRPr="0060363D">
        <w:rPr>
          <w:rFonts w:ascii="SassoonPrimaryInfant" w:hAnsi="SassoonPrimaryInfant"/>
          <w:b/>
          <w:bCs/>
          <w:sz w:val="40"/>
          <w:szCs w:val="40"/>
        </w:rPr>
        <w:tab/>
      </w:r>
      <w:r w:rsidRPr="0060363D">
        <w:rPr>
          <w:rFonts w:ascii="SassoonPrimaryInfant" w:hAnsi="SassoonPrimaryInfant"/>
          <w:b/>
          <w:bCs/>
          <w:sz w:val="40"/>
          <w:szCs w:val="40"/>
        </w:rPr>
        <w:tab/>
      </w:r>
      <w:r>
        <w:rPr>
          <w:rFonts w:ascii="SassoonPrimaryInfant" w:hAnsi="SassoonPrimaryInfant"/>
          <w:b/>
          <w:bCs/>
          <w:sz w:val="40"/>
          <w:szCs w:val="40"/>
          <w:u w:val="single"/>
        </w:rPr>
        <w:t>Victorian Venture</w:t>
      </w:r>
    </w:p>
    <w:p w14:paraId="1B163FF3" w14:textId="77777777" w:rsidR="0047444D" w:rsidRPr="0060363D" w:rsidRDefault="0047444D" w:rsidP="0047444D">
      <w:pPr>
        <w:rPr>
          <w:rFonts w:ascii="SassoonPrimaryInfant" w:hAnsi="SassoonPrimaryInfant"/>
          <w:sz w:val="40"/>
          <w:szCs w:val="40"/>
        </w:rPr>
      </w:pPr>
      <w:r w:rsidRPr="0060363D">
        <w:rPr>
          <w:rFonts w:ascii="SassoonPrimaryInfant" w:hAnsi="SassoonPrimaryInfant"/>
          <w:b/>
          <w:bCs/>
          <w:sz w:val="40"/>
          <w:szCs w:val="40"/>
          <w:u w:val="single"/>
        </w:rPr>
        <w:t xml:space="preserve">L.I. – </w:t>
      </w:r>
      <w:r w:rsidRPr="0060363D">
        <w:rPr>
          <w:rFonts w:ascii="SassoonPrimaryInfant" w:hAnsi="SassoonPrimaryInfant"/>
          <w:sz w:val="40"/>
          <w:szCs w:val="40"/>
        </w:rPr>
        <w:t>I can show my understanding of recent novel events.</w:t>
      </w:r>
    </w:p>
    <w:p w14:paraId="3FA0064C" w14:textId="77777777" w:rsidR="0047444D" w:rsidRDefault="0047444D" w:rsidP="0047444D">
      <w:pPr>
        <w:rPr>
          <w:rFonts w:ascii="SassoonPrimaryInfant" w:hAnsi="SassoonPrimaryInfant"/>
          <w:sz w:val="40"/>
          <w:szCs w:val="40"/>
        </w:rPr>
      </w:pPr>
      <w:r w:rsidRPr="0060363D">
        <w:rPr>
          <w:rFonts w:ascii="SassoonPrimaryInfant" w:hAnsi="SassoonPrimaryInfant"/>
          <w:b/>
          <w:bCs/>
          <w:sz w:val="40"/>
          <w:szCs w:val="40"/>
          <w:u w:val="single"/>
        </w:rPr>
        <w:t xml:space="preserve">S.C. – </w:t>
      </w:r>
      <w:r w:rsidRPr="0060363D">
        <w:rPr>
          <w:rFonts w:ascii="SassoonPrimaryInfant" w:hAnsi="SassoonPrimaryInfant"/>
          <w:sz w:val="40"/>
          <w:szCs w:val="40"/>
        </w:rPr>
        <w:t>I will include quotes to support my thinking.</w:t>
      </w:r>
    </w:p>
    <w:p w14:paraId="046D2EB6" w14:textId="77777777" w:rsidR="0047444D" w:rsidRDefault="0047444D" w:rsidP="0047444D">
      <w:pPr>
        <w:pStyle w:val="NormalWeb"/>
        <w:spacing w:before="0" w:beforeAutospacing="0" w:after="0" w:afterAutospacing="0"/>
        <w:rPr>
          <w:rFonts w:ascii="Twinkl" w:eastAsiaTheme="majorEastAsia" w:hAnsi="Twinkl" w:cstheme="majorBidi"/>
          <w:b/>
          <w:bCs/>
          <w:color w:val="1C1C1C"/>
          <w:kern w:val="24"/>
          <w:sz w:val="72"/>
          <w:szCs w:val="72"/>
        </w:rPr>
      </w:pPr>
    </w:p>
    <w:p w14:paraId="6CC2CFCB" w14:textId="070275C8" w:rsidR="0047444D" w:rsidRPr="0047444D" w:rsidRDefault="0047444D" w:rsidP="0047444D">
      <w:pPr>
        <w:pStyle w:val="NormalWeb"/>
        <w:spacing w:before="0" w:beforeAutospacing="0" w:after="0" w:afterAutospacing="0"/>
        <w:rPr>
          <w:rFonts w:asciiTheme="minorHAnsi" w:eastAsiaTheme="minorEastAsia" w:hAnsi="Twinkl" w:cstheme="minorBidi"/>
          <w:color w:val="000000" w:themeColor="text1"/>
          <w:kern w:val="24"/>
          <w:sz w:val="44"/>
          <w:szCs w:val="44"/>
        </w:rPr>
      </w:pPr>
      <w:r w:rsidRPr="0047444D">
        <w:rPr>
          <w:rFonts w:ascii="Twinkl" w:eastAsiaTheme="majorEastAsia" w:hAnsi="Twinkl" w:cstheme="majorBidi"/>
          <w:b/>
          <w:bCs/>
          <w:color w:val="1C1C1C"/>
          <w:kern w:val="24"/>
          <w:sz w:val="44"/>
          <w:szCs w:val="44"/>
        </w:rPr>
        <w:t xml:space="preserve">Chapter 3: </w:t>
      </w:r>
      <w:proofErr w:type="spellStart"/>
      <w:r w:rsidRPr="0047444D">
        <w:rPr>
          <w:rFonts w:ascii="Twinkl" w:eastAsiaTheme="majorEastAsia" w:hAnsi="Twinkl" w:cstheme="majorBidi"/>
          <w:b/>
          <w:bCs/>
          <w:color w:val="1C1C1C"/>
          <w:kern w:val="24"/>
          <w:sz w:val="44"/>
          <w:szCs w:val="44"/>
        </w:rPr>
        <w:t>Blaggers</w:t>
      </w:r>
      <w:proofErr w:type="spellEnd"/>
      <w:r w:rsidRPr="0047444D">
        <w:rPr>
          <w:rFonts w:ascii="Twinkl" w:eastAsiaTheme="majorEastAsia" w:hAnsi="Twinkl" w:cstheme="majorBidi"/>
          <w:b/>
          <w:bCs/>
          <w:color w:val="1C1C1C"/>
          <w:kern w:val="24"/>
          <w:sz w:val="44"/>
          <w:szCs w:val="44"/>
        </w:rPr>
        <w:t>, Toffs and Overgrown Bantlings</w:t>
      </w:r>
    </w:p>
    <w:p w14:paraId="3F8DDA59" w14:textId="1F326E6B" w:rsidR="0047444D" w:rsidRDefault="0047444D" w:rsidP="0047444D">
      <w:pPr>
        <w:pStyle w:val="NormalWeb"/>
        <w:spacing w:before="0" w:beforeAutospacing="0" w:after="0" w:afterAutospacing="0"/>
      </w:pPr>
      <w:r>
        <w:rPr>
          <w:rFonts w:asciiTheme="minorHAnsi" w:eastAsiaTheme="minorEastAsia" w:hAnsi="Twinkl" w:cstheme="minorBidi"/>
          <w:color w:val="000000" w:themeColor="text1"/>
          <w:kern w:val="24"/>
          <w:sz w:val="36"/>
          <w:szCs w:val="36"/>
        </w:rPr>
        <w:t>After reading the chapter:</w:t>
      </w:r>
    </w:p>
    <w:p w14:paraId="3FFE659E" w14:textId="77777777" w:rsidR="0047444D" w:rsidRDefault="0047444D" w:rsidP="0047444D">
      <w:pPr>
        <w:pStyle w:val="ListParagraph"/>
        <w:numPr>
          <w:ilvl w:val="0"/>
          <w:numId w:val="1"/>
        </w:numPr>
        <w:rPr>
          <w:sz w:val="36"/>
        </w:rPr>
      </w:pPr>
      <w:r>
        <w:rPr>
          <w:rFonts w:asciiTheme="minorHAnsi" w:eastAsiaTheme="minorEastAsia" w:hAnsi="Twinkl" w:cstheme="minorBidi"/>
          <w:color w:val="000000" w:themeColor="text1"/>
          <w:kern w:val="24"/>
          <w:sz w:val="36"/>
          <w:szCs w:val="36"/>
        </w:rPr>
        <w:t xml:space="preserve">What is a </w:t>
      </w:r>
      <w:r>
        <w:rPr>
          <w:rFonts w:asciiTheme="minorHAnsi" w:eastAsiaTheme="minorEastAsia" w:hAnsi="Twinkl" w:cstheme="minorBidi"/>
          <w:color w:val="000000" w:themeColor="text1"/>
          <w:kern w:val="24"/>
          <w:sz w:val="36"/>
          <w:szCs w:val="36"/>
        </w:rPr>
        <w:t>‘</w:t>
      </w:r>
      <w:r>
        <w:rPr>
          <w:rFonts w:asciiTheme="minorHAnsi" w:eastAsiaTheme="minorEastAsia" w:hAnsi="Twinkl" w:cstheme="minorBidi"/>
          <w:color w:val="000000" w:themeColor="text1"/>
          <w:kern w:val="24"/>
          <w:sz w:val="36"/>
          <w:szCs w:val="36"/>
        </w:rPr>
        <w:t>mangle</w:t>
      </w:r>
      <w:r>
        <w:rPr>
          <w:rFonts w:asciiTheme="minorHAnsi" w:eastAsiaTheme="minorEastAsia" w:hAnsi="Twinkl" w:cstheme="minorBidi"/>
          <w:color w:val="000000" w:themeColor="text1"/>
          <w:kern w:val="24"/>
          <w:sz w:val="36"/>
          <w:szCs w:val="36"/>
        </w:rPr>
        <w:t>’</w:t>
      </w:r>
      <w:r>
        <w:rPr>
          <w:rFonts w:asciiTheme="minorHAnsi" w:eastAsiaTheme="minorEastAsia" w:hAnsi="Twinkl" w:cstheme="minorBidi"/>
          <w:color w:val="000000" w:themeColor="text1"/>
          <w:kern w:val="24"/>
          <w:sz w:val="36"/>
          <w:szCs w:val="36"/>
        </w:rPr>
        <w:t xml:space="preserve"> used for?</w:t>
      </w:r>
    </w:p>
    <w:p w14:paraId="1D8D3DB6" w14:textId="77777777" w:rsidR="0047444D" w:rsidRDefault="0047444D" w:rsidP="0047444D">
      <w:pPr>
        <w:pStyle w:val="ListParagraph"/>
        <w:numPr>
          <w:ilvl w:val="0"/>
          <w:numId w:val="1"/>
        </w:numPr>
        <w:rPr>
          <w:sz w:val="36"/>
        </w:rPr>
      </w:pPr>
      <w:r>
        <w:rPr>
          <w:rFonts w:asciiTheme="minorHAnsi" w:eastAsiaTheme="minorEastAsia" w:hAnsi="Twinkl" w:cstheme="minorBidi"/>
          <w:color w:val="000000" w:themeColor="text1"/>
          <w:kern w:val="24"/>
          <w:sz w:val="36"/>
          <w:szCs w:val="36"/>
        </w:rPr>
        <w:t xml:space="preserve">What is the meaning of the words </w:t>
      </w:r>
      <w:r>
        <w:rPr>
          <w:rFonts w:asciiTheme="minorHAnsi" w:eastAsiaTheme="minorEastAsia" w:hAnsi="Twinkl" w:cstheme="minorBidi"/>
          <w:color w:val="000000" w:themeColor="text1"/>
          <w:kern w:val="24"/>
          <w:sz w:val="36"/>
          <w:szCs w:val="36"/>
        </w:rPr>
        <w:t>‘</w:t>
      </w:r>
      <w:proofErr w:type="spellStart"/>
      <w:r>
        <w:rPr>
          <w:rFonts w:asciiTheme="minorHAnsi" w:eastAsiaTheme="minorEastAsia" w:hAnsi="Twinkl" w:cstheme="minorBidi"/>
          <w:color w:val="000000" w:themeColor="text1"/>
          <w:kern w:val="24"/>
          <w:sz w:val="36"/>
          <w:szCs w:val="36"/>
        </w:rPr>
        <w:t>blagger</w:t>
      </w:r>
      <w:proofErr w:type="spellEnd"/>
      <w:r>
        <w:rPr>
          <w:rFonts w:asciiTheme="minorHAnsi" w:eastAsiaTheme="minorEastAsia" w:hAnsi="Twinkl" w:cstheme="minorBidi"/>
          <w:color w:val="000000" w:themeColor="text1"/>
          <w:kern w:val="24"/>
          <w:sz w:val="36"/>
          <w:szCs w:val="36"/>
        </w:rPr>
        <w:t>’</w:t>
      </w:r>
      <w:r>
        <w:rPr>
          <w:rFonts w:asciiTheme="minorHAnsi" w:eastAsiaTheme="minorEastAsia" w:hAnsi="Twinkl" w:cstheme="minorBidi"/>
          <w:color w:val="000000" w:themeColor="text1"/>
          <w:kern w:val="24"/>
          <w:sz w:val="36"/>
          <w:szCs w:val="36"/>
        </w:rPr>
        <w:t xml:space="preserve"> and </w:t>
      </w:r>
      <w:r>
        <w:rPr>
          <w:rFonts w:asciiTheme="minorHAnsi" w:eastAsiaTheme="minorEastAsia" w:hAnsi="Twinkl" w:cstheme="minorBidi"/>
          <w:color w:val="000000" w:themeColor="text1"/>
          <w:kern w:val="24"/>
          <w:sz w:val="36"/>
          <w:szCs w:val="36"/>
        </w:rPr>
        <w:t>‘</w:t>
      </w:r>
      <w:r>
        <w:rPr>
          <w:rFonts w:asciiTheme="minorHAnsi" w:eastAsiaTheme="minorEastAsia" w:hAnsi="Twinkl" w:cstheme="minorBidi"/>
          <w:color w:val="000000" w:themeColor="text1"/>
          <w:kern w:val="24"/>
          <w:sz w:val="36"/>
          <w:szCs w:val="36"/>
        </w:rPr>
        <w:t>toff</w:t>
      </w:r>
      <w:r>
        <w:rPr>
          <w:rFonts w:asciiTheme="minorHAnsi" w:eastAsiaTheme="minorEastAsia" w:hAnsi="Twinkl" w:cstheme="minorBidi"/>
          <w:color w:val="000000" w:themeColor="text1"/>
          <w:kern w:val="24"/>
          <w:sz w:val="36"/>
          <w:szCs w:val="36"/>
        </w:rPr>
        <w:t>’</w:t>
      </w:r>
      <w:r>
        <w:rPr>
          <w:rFonts w:asciiTheme="minorHAnsi" w:eastAsiaTheme="minorEastAsia" w:hAnsi="Twinkl" w:cstheme="minorBidi"/>
          <w:color w:val="000000" w:themeColor="text1"/>
          <w:kern w:val="24"/>
          <w:sz w:val="36"/>
          <w:szCs w:val="36"/>
        </w:rPr>
        <w:t>?</w:t>
      </w:r>
    </w:p>
    <w:p w14:paraId="4E852464" w14:textId="77777777" w:rsidR="0047444D" w:rsidRDefault="0047444D" w:rsidP="0047444D">
      <w:pPr>
        <w:pStyle w:val="ListParagraph"/>
        <w:numPr>
          <w:ilvl w:val="0"/>
          <w:numId w:val="1"/>
        </w:numPr>
        <w:rPr>
          <w:sz w:val="36"/>
        </w:rPr>
      </w:pPr>
      <w:r>
        <w:rPr>
          <w:rFonts w:asciiTheme="minorHAnsi" w:eastAsiaTheme="minorEastAsia" w:hAnsi="Twinkl" w:cstheme="minorBidi"/>
          <w:color w:val="000000" w:themeColor="text1"/>
          <w:kern w:val="24"/>
          <w:sz w:val="36"/>
          <w:szCs w:val="36"/>
        </w:rPr>
        <w:t>Why did Charlie tell the woman that they were thieves?</w:t>
      </w:r>
    </w:p>
    <w:p w14:paraId="64E8DB97" w14:textId="464E60F0" w:rsidR="0047444D" w:rsidRPr="0047444D" w:rsidRDefault="0047444D" w:rsidP="0047444D">
      <w:pPr>
        <w:pStyle w:val="ListParagraph"/>
        <w:numPr>
          <w:ilvl w:val="0"/>
          <w:numId w:val="1"/>
        </w:numPr>
        <w:rPr>
          <w:sz w:val="36"/>
        </w:rPr>
      </w:pPr>
      <w:r>
        <w:rPr>
          <w:rFonts w:asciiTheme="minorHAnsi" w:eastAsiaTheme="minorEastAsia" w:hAnsi="Twinkl" w:cstheme="minorBidi"/>
          <w:color w:val="000000" w:themeColor="text1"/>
          <w:kern w:val="24"/>
          <w:sz w:val="36"/>
          <w:szCs w:val="36"/>
        </w:rPr>
        <w:t>What do you think would be the worst part about living in the Victorian slum and why?</w:t>
      </w:r>
    </w:p>
    <w:p w14:paraId="47E9A2DD" w14:textId="3FCC24BD" w:rsidR="0047444D" w:rsidRDefault="0047444D" w:rsidP="0047444D">
      <w:pPr>
        <w:rPr>
          <w:sz w:val="36"/>
        </w:rPr>
      </w:pPr>
    </w:p>
    <w:p w14:paraId="15AA3184" w14:textId="01DAEBFC" w:rsidR="0047444D" w:rsidRPr="0047444D" w:rsidRDefault="0047444D" w:rsidP="0047444D">
      <w:pPr>
        <w:rPr>
          <w:rFonts w:ascii="Twinkl" w:eastAsiaTheme="majorEastAsia" w:hAnsi="Twinkl" w:cstheme="majorBidi"/>
          <w:b/>
          <w:bCs/>
          <w:color w:val="1C1C1C"/>
          <w:kern w:val="24"/>
          <w:sz w:val="44"/>
          <w:szCs w:val="44"/>
        </w:rPr>
      </w:pPr>
      <w:r w:rsidRPr="0047444D">
        <w:rPr>
          <w:rFonts w:ascii="Twinkl" w:eastAsiaTheme="majorEastAsia" w:hAnsi="Twinkl" w:cstheme="majorBidi"/>
          <w:b/>
          <w:bCs/>
          <w:color w:val="1C1C1C"/>
          <w:kern w:val="24"/>
          <w:sz w:val="44"/>
          <w:szCs w:val="44"/>
        </w:rPr>
        <w:t xml:space="preserve">Chapter 4: Filthy </w:t>
      </w:r>
      <w:proofErr w:type="spellStart"/>
      <w:r w:rsidRPr="0047444D">
        <w:rPr>
          <w:rFonts w:ascii="Twinkl" w:eastAsiaTheme="majorEastAsia" w:hAnsi="Twinkl" w:cstheme="majorBidi"/>
          <w:b/>
          <w:bCs/>
          <w:color w:val="1C1C1C"/>
          <w:kern w:val="24"/>
          <w:sz w:val="44"/>
          <w:szCs w:val="44"/>
        </w:rPr>
        <w:t>Lurkers</w:t>
      </w:r>
      <w:proofErr w:type="spellEnd"/>
    </w:p>
    <w:p w14:paraId="5EAE93A4" w14:textId="77777777" w:rsidR="0047444D" w:rsidRDefault="0047444D" w:rsidP="0047444D">
      <w:pPr>
        <w:pStyle w:val="NormalWeb"/>
        <w:spacing w:before="0" w:beforeAutospacing="0" w:after="0" w:afterAutospacing="0"/>
      </w:pPr>
      <w:r>
        <w:rPr>
          <w:rFonts w:asciiTheme="minorHAnsi" w:eastAsiaTheme="minorEastAsia" w:hAnsi="Twinkl" w:cstheme="minorBidi"/>
          <w:color w:val="000000" w:themeColor="text1"/>
          <w:kern w:val="24"/>
          <w:sz w:val="36"/>
          <w:szCs w:val="36"/>
        </w:rPr>
        <w:t>After reading the chapter:</w:t>
      </w:r>
    </w:p>
    <w:p w14:paraId="6A62D996" w14:textId="77777777" w:rsidR="0047444D" w:rsidRDefault="0047444D" w:rsidP="0047444D">
      <w:pPr>
        <w:pStyle w:val="ListParagraph"/>
        <w:numPr>
          <w:ilvl w:val="0"/>
          <w:numId w:val="2"/>
        </w:numPr>
        <w:rPr>
          <w:sz w:val="36"/>
        </w:rPr>
      </w:pPr>
      <w:r>
        <w:rPr>
          <w:rFonts w:asciiTheme="minorHAnsi" w:eastAsiaTheme="minorEastAsia" w:hAnsi="Twinkl" w:cstheme="minorBidi"/>
          <w:color w:val="000000" w:themeColor="text1"/>
          <w:kern w:val="24"/>
          <w:sz w:val="36"/>
          <w:szCs w:val="36"/>
        </w:rPr>
        <w:t xml:space="preserve">Who does Charlie mean by </w:t>
      </w:r>
      <w:r>
        <w:rPr>
          <w:rFonts w:asciiTheme="minorHAnsi" w:eastAsiaTheme="minorEastAsia" w:hAnsi="Twinkl" w:cstheme="minorBidi"/>
          <w:color w:val="000000" w:themeColor="text1"/>
          <w:kern w:val="24"/>
          <w:sz w:val="36"/>
          <w:szCs w:val="36"/>
        </w:rPr>
        <w:t>‘</w:t>
      </w:r>
      <w:r>
        <w:rPr>
          <w:rFonts w:asciiTheme="minorHAnsi" w:eastAsiaTheme="minorEastAsia" w:hAnsi="Twinkl" w:cstheme="minorBidi"/>
          <w:color w:val="000000" w:themeColor="text1"/>
          <w:kern w:val="24"/>
          <w:sz w:val="36"/>
          <w:szCs w:val="36"/>
        </w:rPr>
        <w:t>artisans</w:t>
      </w:r>
      <w:r>
        <w:rPr>
          <w:rFonts w:asciiTheme="minorHAnsi" w:eastAsiaTheme="minorEastAsia" w:hAnsi="Twinkl" w:cstheme="minorBidi"/>
          <w:color w:val="000000" w:themeColor="text1"/>
          <w:kern w:val="24"/>
          <w:sz w:val="36"/>
          <w:szCs w:val="36"/>
        </w:rPr>
        <w:t>’</w:t>
      </w:r>
      <w:r>
        <w:rPr>
          <w:rFonts w:asciiTheme="minorHAnsi" w:eastAsiaTheme="minorEastAsia" w:hAnsi="Twinkl" w:cstheme="minorBidi"/>
          <w:color w:val="000000" w:themeColor="text1"/>
          <w:kern w:val="24"/>
          <w:sz w:val="36"/>
          <w:szCs w:val="36"/>
        </w:rPr>
        <w:t>?</w:t>
      </w:r>
    </w:p>
    <w:p w14:paraId="6D42359E" w14:textId="77777777" w:rsidR="0047444D" w:rsidRDefault="0047444D" w:rsidP="0047444D">
      <w:pPr>
        <w:pStyle w:val="ListParagraph"/>
        <w:numPr>
          <w:ilvl w:val="0"/>
          <w:numId w:val="2"/>
        </w:numPr>
        <w:rPr>
          <w:sz w:val="36"/>
        </w:rPr>
      </w:pPr>
      <w:r>
        <w:rPr>
          <w:rFonts w:asciiTheme="minorHAnsi" w:eastAsiaTheme="minorEastAsia" w:hAnsi="Twinkl" w:cstheme="minorBidi"/>
          <w:color w:val="000000" w:themeColor="text1"/>
          <w:kern w:val="24"/>
          <w:sz w:val="36"/>
          <w:szCs w:val="36"/>
        </w:rPr>
        <w:t xml:space="preserve">Look at the quotes: </w:t>
      </w:r>
      <w:r>
        <w:rPr>
          <w:rFonts w:asciiTheme="minorHAnsi" w:eastAsiaTheme="minorEastAsia" w:hAnsi="Twinkl" w:cstheme="minorBidi"/>
          <w:color w:val="000000" w:themeColor="text1"/>
          <w:kern w:val="24"/>
          <w:sz w:val="36"/>
          <w:szCs w:val="36"/>
        </w:rPr>
        <w:t>‘…</w:t>
      </w:r>
      <w:r>
        <w:rPr>
          <w:rFonts w:asciiTheme="minorHAnsi" w:eastAsiaTheme="minorEastAsia" w:hAnsi="Twinkl" w:cstheme="minorBidi"/>
          <w:color w:val="000000" w:themeColor="text1"/>
          <w:kern w:val="24"/>
          <w:sz w:val="36"/>
          <w:szCs w:val="36"/>
        </w:rPr>
        <w:t xml:space="preserve">the stern face of </w:t>
      </w:r>
      <w:proofErr w:type="gramStart"/>
      <w:r>
        <w:rPr>
          <w:rFonts w:asciiTheme="minorHAnsi" w:eastAsiaTheme="minorEastAsia" w:hAnsi="Twinkl" w:cstheme="minorBidi"/>
          <w:color w:val="000000" w:themeColor="text1"/>
          <w:kern w:val="24"/>
          <w:sz w:val="36"/>
          <w:szCs w:val="36"/>
        </w:rPr>
        <w:t>a very large</w:t>
      </w:r>
      <w:proofErr w:type="gramEnd"/>
      <w:r>
        <w:rPr>
          <w:rFonts w:asciiTheme="minorHAnsi" w:eastAsiaTheme="minorEastAsia" w:hAnsi="Twinkl" w:cstheme="minorBidi"/>
          <w:color w:val="000000" w:themeColor="text1"/>
          <w:kern w:val="24"/>
          <w:sz w:val="36"/>
          <w:szCs w:val="36"/>
        </w:rPr>
        <w:t xml:space="preserve"> man</w:t>
      </w:r>
      <w:r>
        <w:rPr>
          <w:rFonts w:asciiTheme="minorHAnsi" w:eastAsiaTheme="minorEastAsia" w:hAnsi="Twinkl" w:cstheme="minorBidi"/>
          <w:color w:val="000000" w:themeColor="text1"/>
          <w:kern w:val="24"/>
          <w:sz w:val="36"/>
          <w:szCs w:val="36"/>
        </w:rPr>
        <w:t>…’</w:t>
      </w:r>
      <w:r>
        <w:rPr>
          <w:rFonts w:asciiTheme="minorHAnsi" w:eastAsiaTheme="minorEastAsia" w:hAnsi="Twinkl" w:cstheme="minorBidi"/>
          <w:color w:val="000000" w:themeColor="text1"/>
          <w:kern w:val="24"/>
          <w:sz w:val="36"/>
          <w:szCs w:val="36"/>
        </w:rPr>
        <w:t xml:space="preserve"> and </w:t>
      </w:r>
      <w:r>
        <w:rPr>
          <w:rFonts w:asciiTheme="minorHAnsi" w:eastAsiaTheme="minorEastAsia" w:hAnsi="Twinkl" w:cstheme="minorBidi"/>
          <w:color w:val="000000" w:themeColor="text1"/>
          <w:kern w:val="24"/>
          <w:sz w:val="36"/>
          <w:szCs w:val="36"/>
        </w:rPr>
        <w:t>‘…</w:t>
      </w:r>
      <w:r>
        <w:rPr>
          <w:rFonts w:asciiTheme="minorHAnsi" w:eastAsiaTheme="minorEastAsia" w:hAnsi="Twinkl" w:cstheme="minorBidi"/>
          <w:color w:val="000000" w:themeColor="text1"/>
          <w:kern w:val="24"/>
          <w:sz w:val="36"/>
          <w:szCs w:val="36"/>
        </w:rPr>
        <w:t>the burly constable growled</w:t>
      </w:r>
      <w:r>
        <w:rPr>
          <w:rFonts w:asciiTheme="minorHAnsi" w:eastAsiaTheme="minorEastAsia" w:hAnsi="Twinkl" w:cstheme="minorBidi"/>
          <w:color w:val="000000" w:themeColor="text1"/>
          <w:kern w:val="24"/>
          <w:sz w:val="36"/>
          <w:szCs w:val="36"/>
        </w:rPr>
        <w:t>…’</w:t>
      </w:r>
      <w:r>
        <w:rPr>
          <w:rFonts w:asciiTheme="minorHAnsi" w:eastAsiaTheme="minorEastAsia" w:hAnsi="Twinkl" w:cstheme="minorBidi"/>
          <w:color w:val="000000" w:themeColor="text1"/>
          <w:kern w:val="24"/>
          <w:sz w:val="36"/>
          <w:szCs w:val="36"/>
        </w:rPr>
        <w:t>. What impression do you get of the police constable?</w:t>
      </w:r>
    </w:p>
    <w:p w14:paraId="200FDE58" w14:textId="77777777" w:rsidR="0047444D" w:rsidRDefault="0047444D" w:rsidP="0047444D">
      <w:pPr>
        <w:pStyle w:val="ListParagraph"/>
        <w:numPr>
          <w:ilvl w:val="0"/>
          <w:numId w:val="2"/>
        </w:numPr>
        <w:rPr>
          <w:sz w:val="36"/>
        </w:rPr>
      </w:pPr>
      <w:r>
        <w:rPr>
          <w:rFonts w:asciiTheme="minorHAnsi" w:eastAsiaTheme="minorEastAsia" w:hAnsi="Twinkl" w:cstheme="minorBidi"/>
          <w:color w:val="000000" w:themeColor="text1"/>
          <w:kern w:val="24"/>
          <w:sz w:val="36"/>
          <w:szCs w:val="36"/>
        </w:rPr>
        <w:t>What has Mrs Baxter done wrong?</w:t>
      </w:r>
    </w:p>
    <w:p w14:paraId="5AB00C63" w14:textId="205353C8" w:rsidR="0047444D" w:rsidRDefault="0047444D" w:rsidP="0047444D">
      <w:pPr>
        <w:ind w:left="360"/>
      </w:pPr>
      <w:r>
        <w:rPr>
          <w:rFonts w:eastAsiaTheme="minorEastAsia" w:hAnsi="Twinkl"/>
          <w:color w:val="000000" w:themeColor="text1"/>
          <w:kern w:val="24"/>
          <w:sz w:val="36"/>
          <w:szCs w:val="36"/>
        </w:rPr>
        <w:t>4</w:t>
      </w:r>
      <w:r w:rsidRPr="0047444D">
        <w:rPr>
          <w:rFonts w:eastAsiaTheme="minorEastAsia" w:hAnsi="Twinkl"/>
          <w:color w:val="000000" w:themeColor="text1"/>
          <w:kern w:val="24"/>
          <w:sz w:val="36"/>
          <w:szCs w:val="36"/>
        </w:rPr>
        <w:t>.   Where does the constable threaten to take the children?</w:t>
      </w:r>
    </w:p>
    <w:p w14:paraId="469BDFD7" w14:textId="77777777" w:rsidR="0047444D" w:rsidRPr="0047444D" w:rsidRDefault="0047444D" w:rsidP="0047444D">
      <w:pPr>
        <w:rPr>
          <w:sz w:val="36"/>
        </w:rPr>
      </w:pPr>
    </w:p>
    <w:p w14:paraId="2AE16958" w14:textId="77777777" w:rsidR="0047444D" w:rsidRDefault="0047444D"/>
    <w:sectPr w:rsidR="0047444D" w:rsidSect="004744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Twink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D6472"/>
    <w:multiLevelType w:val="hybridMultilevel"/>
    <w:tmpl w:val="849CD3BE"/>
    <w:lvl w:ilvl="0" w:tplc="9870A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144D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E21C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2496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8CA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52CC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185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BCF5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3AE6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AE067D"/>
    <w:multiLevelType w:val="hybridMultilevel"/>
    <w:tmpl w:val="2F02A90A"/>
    <w:lvl w:ilvl="0" w:tplc="8A3CA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D8B1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C262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82B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FEAD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9CD9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942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DA02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F685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44D"/>
    <w:rsid w:val="0047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C8584"/>
  <w15:chartTrackingRefBased/>
  <w15:docId w15:val="{645A9CB0-A690-4FA5-B66E-20C84725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4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74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2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28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4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9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5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197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72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199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14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21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gribben</dc:creator>
  <cp:keywords/>
  <dc:description/>
  <cp:lastModifiedBy>brian gribben</cp:lastModifiedBy>
  <cp:revision>1</cp:revision>
  <dcterms:created xsi:type="dcterms:W3CDTF">2021-01-19T09:32:00Z</dcterms:created>
  <dcterms:modified xsi:type="dcterms:W3CDTF">2021-01-19T09:44:00Z</dcterms:modified>
</cp:coreProperties>
</file>