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2F34" w14:textId="5EFA6879" w:rsidR="00165CAB" w:rsidRPr="00D13A5A" w:rsidRDefault="00382F1A" w:rsidP="00F95C69">
      <w:pPr>
        <w:jc w:val="center"/>
        <w:rPr>
          <w:sz w:val="40"/>
          <w:szCs w:val="40"/>
        </w:rPr>
      </w:pPr>
      <w:bookmarkStart w:id="0" w:name="_Hlk142934107"/>
      <w:bookmarkStart w:id="1" w:name="_Hlk68774778"/>
      <w:bookmarkEnd w:id="0"/>
      <w:r>
        <w:rPr>
          <w:noProof/>
        </w:rPr>
        <w:drawing>
          <wp:anchor distT="0" distB="0" distL="114300" distR="114300" simplePos="0" relativeHeight="251658240" behindDoc="0" locked="0" layoutInCell="1" allowOverlap="1" wp14:anchorId="603F1360" wp14:editId="1EC8DD40">
            <wp:simplePos x="0" y="0"/>
            <wp:positionH relativeFrom="margin">
              <wp:align>center</wp:align>
            </wp:positionH>
            <wp:positionV relativeFrom="paragraph">
              <wp:posOffset>9525</wp:posOffset>
            </wp:positionV>
            <wp:extent cx="2414905" cy="1218565"/>
            <wp:effectExtent l="0" t="0" r="4445" b="635"/>
            <wp:wrapSquare wrapText="bothSides"/>
            <wp:docPr id="2"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Files1:Corporate ID 2001:NLC Logos Final:NLC Logo Gradient Final.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0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BDD1E" w14:textId="3ED3D0B4" w:rsidR="00165CAB" w:rsidRDefault="00165CAB" w:rsidP="00F95C69">
      <w:pPr>
        <w:jc w:val="center"/>
        <w:rPr>
          <w:b/>
          <w:i/>
          <w:sz w:val="40"/>
          <w:szCs w:val="40"/>
        </w:rPr>
      </w:pPr>
    </w:p>
    <w:p w14:paraId="038EB213" w14:textId="77777777" w:rsidR="00165CAB" w:rsidRDefault="00165CAB" w:rsidP="00F95C69">
      <w:pPr>
        <w:jc w:val="center"/>
        <w:rPr>
          <w:b/>
          <w:i/>
          <w:sz w:val="40"/>
          <w:szCs w:val="40"/>
        </w:rPr>
      </w:pPr>
    </w:p>
    <w:p w14:paraId="14524524" w14:textId="77777777" w:rsidR="00D13A5A" w:rsidRDefault="00D13A5A" w:rsidP="00F95C69">
      <w:pPr>
        <w:jc w:val="center"/>
        <w:rPr>
          <w:b/>
          <w:i/>
          <w:sz w:val="36"/>
          <w:szCs w:val="36"/>
        </w:rPr>
      </w:pPr>
    </w:p>
    <w:p w14:paraId="33333F6F" w14:textId="77777777" w:rsidR="00D13A5A" w:rsidRDefault="00D13A5A" w:rsidP="00F95C69">
      <w:pPr>
        <w:jc w:val="center"/>
        <w:rPr>
          <w:b/>
          <w:i/>
          <w:sz w:val="36"/>
          <w:szCs w:val="36"/>
        </w:rPr>
      </w:pPr>
    </w:p>
    <w:p w14:paraId="5015587E" w14:textId="77777777" w:rsidR="00F95C69" w:rsidRPr="00A142C2" w:rsidRDefault="007C6999" w:rsidP="00F95C69">
      <w:pPr>
        <w:jc w:val="center"/>
        <w:rPr>
          <w:b/>
          <w:i/>
          <w:sz w:val="36"/>
          <w:szCs w:val="36"/>
        </w:rPr>
      </w:pPr>
      <w:r w:rsidRPr="00A142C2">
        <w:rPr>
          <w:b/>
          <w:i/>
          <w:sz w:val="36"/>
          <w:szCs w:val="36"/>
        </w:rPr>
        <w:t>Driving Equity and Excellence</w:t>
      </w:r>
    </w:p>
    <w:p w14:paraId="79B97694" w14:textId="77777777" w:rsidR="00AC48AF" w:rsidRPr="00A142C2" w:rsidRDefault="00AC48AF" w:rsidP="00AA44DC">
      <w:pPr>
        <w:rPr>
          <w:b/>
          <w:sz w:val="36"/>
          <w:szCs w:val="36"/>
        </w:rPr>
      </w:pPr>
    </w:p>
    <w:p w14:paraId="5B07055F" w14:textId="5988A75C" w:rsidR="007C6999" w:rsidRDefault="007C6999" w:rsidP="00F95C69">
      <w:pPr>
        <w:jc w:val="center"/>
        <w:rPr>
          <w:b/>
          <w:sz w:val="36"/>
          <w:szCs w:val="36"/>
        </w:rPr>
      </w:pPr>
      <w:r w:rsidRPr="00A142C2">
        <w:rPr>
          <w:b/>
          <w:sz w:val="36"/>
          <w:szCs w:val="36"/>
        </w:rPr>
        <w:t xml:space="preserve">Improvement </w:t>
      </w:r>
      <w:r w:rsidR="001800CE">
        <w:rPr>
          <w:b/>
          <w:sz w:val="36"/>
          <w:szCs w:val="36"/>
        </w:rPr>
        <w:t>Action Plan</w:t>
      </w:r>
      <w:r w:rsidR="005E0EB7">
        <w:rPr>
          <w:b/>
          <w:sz w:val="36"/>
          <w:szCs w:val="36"/>
        </w:rPr>
        <w:t>s</w:t>
      </w:r>
    </w:p>
    <w:p w14:paraId="4899A2F4" w14:textId="77777777" w:rsidR="00382F1A" w:rsidRPr="00A142C2" w:rsidRDefault="00382F1A" w:rsidP="00F95C69">
      <w:pPr>
        <w:jc w:val="center"/>
        <w:rPr>
          <w:b/>
          <w:sz w:val="36"/>
          <w:szCs w:val="36"/>
        </w:rPr>
      </w:pPr>
    </w:p>
    <w:p w14:paraId="37660639" w14:textId="0B48FBB8" w:rsidR="00801A61" w:rsidRPr="00A142C2" w:rsidRDefault="005E0EB7" w:rsidP="00F95C69">
      <w:pPr>
        <w:jc w:val="center"/>
        <w:rPr>
          <w:b/>
          <w:sz w:val="36"/>
          <w:szCs w:val="36"/>
        </w:rPr>
      </w:pPr>
      <w:r>
        <w:rPr>
          <w:b/>
          <w:sz w:val="36"/>
          <w:szCs w:val="36"/>
        </w:rPr>
        <w:t>Session 202</w:t>
      </w:r>
      <w:r w:rsidR="006242A7">
        <w:rPr>
          <w:b/>
          <w:sz w:val="36"/>
          <w:szCs w:val="36"/>
        </w:rPr>
        <w:t>3-24</w:t>
      </w:r>
    </w:p>
    <w:p w14:paraId="3BEB3A1C" w14:textId="77777777" w:rsidR="00F95C69" w:rsidRPr="005B283F" w:rsidRDefault="00F95C69">
      <w:pPr>
        <w:rPr>
          <w:sz w:val="28"/>
          <w:szCs w:val="28"/>
        </w:rPr>
      </w:pPr>
    </w:p>
    <w:tbl>
      <w:tblPr>
        <w:tblStyle w:val="TableGrid"/>
        <w:tblW w:w="0" w:type="auto"/>
        <w:tblLook w:val="04A0" w:firstRow="1" w:lastRow="0" w:firstColumn="1" w:lastColumn="0" w:noHBand="0" w:noVBand="1"/>
      </w:tblPr>
      <w:tblGrid>
        <w:gridCol w:w="3256"/>
        <w:gridCol w:w="5760"/>
      </w:tblGrid>
      <w:tr w:rsidR="00A918BB" w14:paraId="3D572028" w14:textId="77777777" w:rsidTr="00A918BB">
        <w:tc>
          <w:tcPr>
            <w:tcW w:w="3256" w:type="dxa"/>
            <w:shd w:val="clear" w:color="auto" w:fill="D9D9D9" w:themeFill="background1" w:themeFillShade="D9"/>
          </w:tcPr>
          <w:p w14:paraId="6A3FE28E" w14:textId="5859D142" w:rsidR="00A918BB" w:rsidRPr="00A918BB" w:rsidRDefault="005E0EB7" w:rsidP="00A142C2">
            <w:pPr>
              <w:rPr>
                <w:b/>
                <w:sz w:val="28"/>
                <w:szCs w:val="28"/>
              </w:rPr>
            </w:pPr>
            <w:r>
              <w:rPr>
                <w:b/>
                <w:sz w:val="28"/>
                <w:szCs w:val="28"/>
              </w:rPr>
              <w:t>School</w:t>
            </w:r>
            <w:r w:rsidR="00A918BB" w:rsidRPr="00A918BB">
              <w:rPr>
                <w:b/>
                <w:sz w:val="28"/>
                <w:szCs w:val="28"/>
              </w:rPr>
              <w:t>:</w:t>
            </w:r>
          </w:p>
        </w:tc>
        <w:tc>
          <w:tcPr>
            <w:tcW w:w="5760" w:type="dxa"/>
          </w:tcPr>
          <w:p w14:paraId="2FE3483D" w14:textId="0A5CE3EA" w:rsidR="00A918BB" w:rsidRDefault="006A3E95" w:rsidP="00A142C2">
            <w:pPr>
              <w:rPr>
                <w:sz w:val="28"/>
                <w:szCs w:val="28"/>
              </w:rPr>
            </w:pPr>
            <w:r>
              <w:rPr>
                <w:sz w:val="28"/>
                <w:szCs w:val="28"/>
              </w:rPr>
              <w:t>Kildrum Primary School</w:t>
            </w:r>
          </w:p>
        </w:tc>
      </w:tr>
      <w:tr w:rsidR="00A918BB" w14:paraId="6F5089C8" w14:textId="77777777" w:rsidTr="00A918BB">
        <w:tc>
          <w:tcPr>
            <w:tcW w:w="3256" w:type="dxa"/>
            <w:shd w:val="clear" w:color="auto" w:fill="D9D9D9" w:themeFill="background1" w:themeFillShade="D9"/>
          </w:tcPr>
          <w:p w14:paraId="527969C2" w14:textId="7FB868D4" w:rsidR="00A918BB" w:rsidRPr="00A918BB" w:rsidRDefault="005E0EB7" w:rsidP="00A142C2">
            <w:pPr>
              <w:rPr>
                <w:b/>
                <w:sz w:val="28"/>
                <w:szCs w:val="28"/>
              </w:rPr>
            </w:pPr>
            <w:r>
              <w:rPr>
                <w:b/>
                <w:sz w:val="28"/>
                <w:szCs w:val="28"/>
              </w:rPr>
              <w:t>Cluster</w:t>
            </w:r>
            <w:r w:rsidR="00A918BB" w:rsidRPr="00A918BB">
              <w:rPr>
                <w:b/>
                <w:sz w:val="28"/>
                <w:szCs w:val="28"/>
              </w:rPr>
              <w:t>:</w:t>
            </w:r>
          </w:p>
        </w:tc>
        <w:tc>
          <w:tcPr>
            <w:tcW w:w="5760" w:type="dxa"/>
          </w:tcPr>
          <w:p w14:paraId="16DB1F68" w14:textId="37073C0E" w:rsidR="00A918BB" w:rsidRDefault="006A3E95" w:rsidP="00A142C2">
            <w:pPr>
              <w:rPr>
                <w:sz w:val="28"/>
                <w:szCs w:val="28"/>
              </w:rPr>
            </w:pPr>
            <w:r>
              <w:rPr>
                <w:sz w:val="28"/>
                <w:szCs w:val="28"/>
              </w:rPr>
              <w:t>Cumbernauld Academy</w:t>
            </w:r>
          </w:p>
        </w:tc>
      </w:tr>
      <w:tr w:rsidR="009F0BC9" w14:paraId="1590ED96" w14:textId="77777777" w:rsidTr="00A918BB">
        <w:tc>
          <w:tcPr>
            <w:tcW w:w="3256" w:type="dxa"/>
            <w:shd w:val="clear" w:color="auto" w:fill="D9D9D9" w:themeFill="background1" w:themeFillShade="D9"/>
          </w:tcPr>
          <w:p w14:paraId="4574F8C0" w14:textId="055F1B60" w:rsidR="009F0BC9" w:rsidRDefault="009F0BC9" w:rsidP="00A142C2">
            <w:pPr>
              <w:rPr>
                <w:b/>
                <w:sz w:val="28"/>
                <w:szCs w:val="28"/>
              </w:rPr>
            </w:pPr>
            <w:r>
              <w:rPr>
                <w:b/>
                <w:sz w:val="28"/>
                <w:szCs w:val="28"/>
              </w:rPr>
              <w:t>Head Teacher:</w:t>
            </w:r>
          </w:p>
        </w:tc>
        <w:tc>
          <w:tcPr>
            <w:tcW w:w="5760" w:type="dxa"/>
          </w:tcPr>
          <w:p w14:paraId="3377CA19" w14:textId="78F14B03" w:rsidR="009F0BC9" w:rsidRDefault="006A3E95" w:rsidP="00A142C2">
            <w:pPr>
              <w:rPr>
                <w:sz w:val="28"/>
                <w:szCs w:val="28"/>
              </w:rPr>
            </w:pPr>
            <w:r>
              <w:rPr>
                <w:sz w:val="28"/>
                <w:szCs w:val="28"/>
              </w:rPr>
              <w:t>Kate Watt</w:t>
            </w:r>
          </w:p>
        </w:tc>
      </w:tr>
    </w:tbl>
    <w:p w14:paraId="15ED223F" w14:textId="6BFC778A" w:rsidR="009124A9" w:rsidRPr="00FB06AD" w:rsidRDefault="00604B69" w:rsidP="00FB06AD">
      <w:pPr>
        <w:ind w:firstLine="720"/>
        <w:rPr>
          <w:sz w:val="28"/>
          <w:szCs w:val="28"/>
        </w:rPr>
      </w:pPr>
      <w:r>
        <w:rPr>
          <w:sz w:val="28"/>
          <w:szCs w:val="28"/>
        </w:rPr>
        <w:tab/>
      </w:r>
    </w:p>
    <w:tbl>
      <w:tblPr>
        <w:tblStyle w:val="TableGrid"/>
        <w:tblW w:w="0" w:type="auto"/>
        <w:jc w:val="center"/>
        <w:tblLook w:val="04A0" w:firstRow="1" w:lastRow="0" w:firstColumn="1" w:lastColumn="0" w:noHBand="0" w:noVBand="1"/>
      </w:tblPr>
      <w:tblGrid>
        <w:gridCol w:w="2689"/>
        <w:gridCol w:w="6327"/>
      </w:tblGrid>
      <w:tr w:rsidR="001D556F" w14:paraId="1576793D" w14:textId="77777777" w:rsidTr="001D556F">
        <w:trPr>
          <w:jc w:val="center"/>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C2EAB83" w14:textId="38E5F90E" w:rsidR="001D556F" w:rsidRDefault="001D556F">
            <w:pPr>
              <w:jc w:val="center"/>
              <w:rPr>
                <w:sz w:val="32"/>
                <w:szCs w:val="32"/>
                <w:lang w:eastAsia="en-US"/>
              </w:rPr>
            </w:pPr>
            <w:r>
              <w:rPr>
                <w:sz w:val="32"/>
                <w:szCs w:val="32"/>
                <w:lang w:eastAsia="en-US"/>
              </w:rPr>
              <w:t>Improvement Plan Summary</w:t>
            </w:r>
          </w:p>
        </w:tc>
      </w:tr>
      <w:tr w:rsidR="001D556F" w14:paraId="3ABBB3C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D15D8EC" w14:textId="49CED15E" w:rsidR="001D556F" w:rsidRDefault="001D556F">
            <w:pPr>
              <w:rPr>
                <w:sz w:val="32"/>
                <w:szCs w:val="32"/>
                <w:lang w:eastAsia="en-US"/>
              </w:rPr>
            </w:pPr>
            <w:r>
              <w:rPr>
                <w:sz w:val="32"/>
                <w:szCs w:val="32"/>
                <w:lang w:eastAsia="en-US"/>
              </w:rPr>
              <w:t>Cluster Priority</w:t>
            </w:r>
            <w:r w:rsidR="00E9202B">
              <w:rPr>
                <w:sz w:val="32"/>
                <w:szCs w:val="32"/>
                <w:lang w:eastAsia="en-US"/>
              </w:rPr>
              <w:t xml:space="preserve"> 1</w:t>
            </w:r>
            <w:r>
              <w:rPr>
                <w:sz w:val="32"/>
                <w:szCs w:val="32"/>
                <w:lang w:eastAsia="en-US"/>
              </w:rPr>
              <w:t>:</w:t>
            </w:r>
          </w:p>
        </w:tc>
        <w:tc>
          <w:tcPr>
            <w:tcW w:w="6327" w:type="dxa"/>
            <w:tcBorders>
              <w:top w:val="single" w:sz="4" w:space="0" w:color="000000"/>
              <w:left w:val="single" w:sz="4" w:space="0" w:color="000000"/>
              <w:bottom w:val="single" w:sz="4" w:space="0" w:color="000000"/>
              <w:right w:val="single" w:sz="4" w:space="0" w:color="000000"/>
            </w:tcBorders>
          </w:tcPr>
          <w:p w14:paraId="38B08F4D" w14:textId="14490655" w:rsidR="00975933" w:rsidRPr="00AA44DC" w:rsidRDefault="00975933" w:rsidP="00975933">
            <w:pPr>
              <w:rPr>
                <w:rFonts w:asciiTheme="majorHAnsi" w:hAnsiTheme="majorHAnsi" w:cstheme="majorHAnsi"/>
                <w:b/>
                <w:bCs/>
                <w:color w:val="auto"/>
                <w:sz w:val="18"/>
                <w:szCs w:val="18"/>
                <w:u w:val="single"/>
              </w:rPr>
            </w:pPr>
            <w:r w:rsidRPr="00AA44DC">
              <w:rPr>
                <w:rFonts w:asciiTheme="majorHAnsi" w:hAnsiTheme="majorHAnsi" w:cstheme="majorHAnsi"/>
                <w:b/>
                <w:bCs/>
                <w:color w:val="auto"/>
                <w:sz w:val="18"/>
                <w:szCs w:val="18"/>
                <w:u w:val="single"/>
              </w:rPr>
              <w:t>The Cycle of Wellbeing</w:t>
            </w:r>
            <w:r w:rsidRPr="00AA44DC">
              <w:rPr>
                <w:rFonts w:asciiTheme="majorHAnsi" w:hAnsiTheme="majorHAnsi" w:cstheme="majorHAnsi"/>
                <w:i/>
                <w:iCs/>
                <w:color w:val="auto"/>
                <w:sz w:val="18"/>
                <w:szCs w:val="18"/>
              </w:rPr>
              <w:t>- Year 1</w:t>
            </w:r>
          </w:p>
          <w:p w14:paraId="25BF6613" w14:textId="26E64905" w:rsidR="001D556F" w:rsidRPr="00AA44DC" w:rsidRDefault="00975933">
            <w:pPr>
              <w:rPr>
                <w:rFonts w:asciiTheme="majorHAnsi" w:hAnsiTheme="majorHAnsi" w:cstheme="majorHAnsi"/>
                <w:sz w:val="18"/>
                <w:szCs w:val="18"/>
                <w:lang w:eastAsia="en-US"/>
              </w:rPr>
            </w:pPr>
            <w:r w:rsidRPr="00AA44DC">
              <w:rPr>
                <w:rFonts w:asciiTheme="majorHAnsi" w:hAnsiTheme="majorHAnsi" w:cstheme="majorHAnsi"/>
                <w:color w:val="auto"/>
                <w:sz w:val="18"/>
                <w:szCs w:val="18"/>
              </w:rPr>
              <w:t>Underpinned by GIRFEC, effective procedures and strategies will be developed to improve emotional and mental health and wellbeing across the cluster.  Approaches will take account of the needs of the whole cluster as well as individual establishments, resulting in improvements in wellbeing, attainment and achievement.  This will be a cluster priority for 3 years (2023-26)</w:t>
            </w:r>
          </w:p>
        </w:tc>
      </w:tr>
      <w:tr w:rsidR="00AD2DA1" w14:paraId="33961208"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1ED972" w14:textId="7CF06DAE" w:rsidR="00AD2DA1" w:rsidRDefault="00AD2DA1">
            <w:pPr>
              <w:rPr>
                <w:sz w:val="32"/>
                <w:szCs w:val="32"/>
                <w:lang w:eastAsia="en-US"/>
              </w:rPr>
            </w:pPr>
            <w:r>
              <w:rPr>
                <w:sz w:val="32"/>
                <w:szCs w:val="32"/>
                <w:lang w:eastAsia="en-US"/>
              </w:rPr>
              <w:t>Cluster Priority 2:</w:t>
            </w:r>
          </w:p>
        </w:tc>
        <w:tc>
          <w:tcPr>
            <w:tcW w:w="6327" w:type="dxa"/>
            <w:tcBorders>
              <w:top w:val="single" w:sz="4" w:space="0" w:color="000000"/>
              <w:left w:val="single" w:sz="4" w:space="0" w:color="000000"/>
              <w:bottom w:val="single" w:sz="4" w:space="0" w:color="000000"/>
              <w:right w:val="single" w:sz="4" w:space="0" w:color="000000"/>
            </w:tcBorders>
          </w:tcPr>
          <w:p w14:paraId="1F3E7960" w14:textId="77777777" w:rsidR="00AD2DA1" w:rsidRPr="00AA44DC" w:rsidRDefault="00AD2DA1" w:rsidP="00AD2DA1">
            <w:pPr>
              <w:rPr>
                <w:rFonts w:asciiTheme="majorHAnsi" w:hAnsiTheme="majorHAnsi" w:cstheme="majorHAnsi"/>
                <w:b/>
                <w:bCs/>
                <w:color w:val="auto"/>
                <w:sz w:val="18"/>
                <w:szCs w:val="18"/>
                <w:u w:val="single"/>
              </w:rPr>
            </w:pPr>
            <w:r w:rsidRPr="00AA44DC">
              <w:rPr>
                <w:rFonts w:asciiTheme="majorHAnsi" w:hAnsiTheme="majorHAnsi" w:cstheme="majorHAnsi"/>
                <w:b/>
                <w:bCs/>
                <w:color w:val="auto"/>
                <w:sz w:val="18"/>
                <w:szCs w:val="18"/>
                <w:u w:val="single"/>
              </w:rPr>
              <w:t>Raising Attainment and Positive Attitudes in Maths and Numeracy</w:t>
            </w:r>
          </w:p>
          <w:p w14:paraId="66E1C0E6" w14:textId="77777777" w:rsidR="00AD2DA1" w:rsidRPr="00AA44DC" w:rsidRDefault="00AD2DA1" w:rsidP="00AD2DA1">
            <w:pPr>
              <w:rPr>
                <w:rFonts w:asciiTheme="majorHAnsi" w:hAnsiTheme="majorHAnsi" w:cstheme="majorHAnsi"/>
                <w:color w:val="FF0000"/>
                <w:sz w:val="18"/>
                <w:szCs w:val="18"/>
              </w:rPr>
            </w:pPr>
            <w:r w:rsidRPr="00AA44DC">
              <w:rPr>
                <w:rFonts w:asciiTheme="majorHAnsi" w:hAnsiTheme="majorHAnsi" w:cstheme="majorHAnsi"/>
                <w:sz w:val="18"/>
                <w:szCs w:val="18"/>
              </w:rPr>
              <w:t xml:space="preserve">Development of knowledge and skills in teaching maths and numeracy using a variety of approaches and resources will improve teacher and learner confidence and attainment. Overall attainment across the cluster will increase from an average of </w:t>
            </w:r>
            <w:r w:rsidRPr="00AA44DC">
              <w:rPr>
                <w:rFonts w:asciiTheme="majorHAnsi" w:hAnsiTheme="majorHAnsi" w:cstheme="majorHAnsi"/>
                <w:color w:val="FF0000"/>
                <w:sz w:val="18"/>
                <w:szCs w:val="18"/>
              </w:rPr>
              <w:t>???</w:t>
            </w:r>
            <w:r w:rsidRPr="00AA44DC">
              <w:rPr>
                <w:rFonts w:asciiTheme="majorHAnsi" w:hAnsiTheme="majorHAnsi" w:cstheme="majorHAnsi"/>
                <w:sz w:val="18"/>
                <w:szCs w:val="18"/>
              </w:rPr>
              <w:t xml:space="preserve">% to </w:t>
            </w:r>
            <w:r w:rsidRPr="00AA44DC">
              <w:rPr>
                <w:rFonts w:asciiTheme="majorHAnsi" w:hAnsiTheme="majorHAnsi" w:cstheme="majorHAnsi"/>
                <w:color w:val="FF0000"/>
                <w:sz w:val="18"/>
                <w:szCs w:val="18"/>
              </w:rPr>
              <w:t xml:space="preserve">??? </w:t>
            </w:r>
            <w:r w:rsidRPr="00AA44DC">
              <w:rPr>
                <w:rFonts w:asciiTheme="majorHAnsi" w:hAnsiTheme="majorHAnsi" w:cstheme="majorHAnsi"/>
                <w:sz w:val="18"/>
                <w:szCs w:val="18"/>
              </w:rPr>
              <w:t xml:space="preserve">% by May 2024 (as measured in P1, 4, 7 and S3 ACEL data). </w:t>
            </w:r>
            <w:r w:rsidRPr="00AA44DC">
              <w:rPr>
                <w:rFonts w:asciiTheme="majorHAnsi" w:hAnsiTheme="majorHAnsi" w:cstheme="majorHAnsi"/>
                <w:color w:val="FF0000"/>
                <w:sz w:val="18"/>
                <w:szCs w:val="18"/>
              </w:rPr>
              <w:t>Information required from establishments</w:t>
            </w:r>
          </w:p>
          <w:p w14:paraId="0CDBB350" w14:textId="77777777" w:rsidR="00484AD4" w:rsidRPr="00AA44DC" w:rsidRDefault="00484AD4" w:rsidP="00AD2DA1">
            <w:pPr>
              <w:rPr>
                <w:rFonts w:asciiTheme="majorHAnsi" w:hAnsiTheme="majorHAnsi" w:cstheme="majorHAnsi"/>
                <w:b/>
                <w:bCs/>
                <w:color w:val="FF0000"/>
                <w:sz w:val="18"/>
                <w:szCs w:val="18"/>
                <w:u w:val="single"/>
              </w:rPr>
            </w:pPr>
          </w:p>
          <w:p w14:paraId="08E6EF47" w14:textId="77777777" w:rsidR="00484AD4" w:rsidRPr="00AA44DC" w:rsidRDefault="00484AD4" w:rsidP="00484AD4">
            <w:pPr>
              <w:rPr>
                <w:rFonts w:asciiTheme="majorHAnsi" w:hAnsiTheme="majorHAnsi" w:cstheme="majorHAnsi"/>
                <w:b/>
                <w:i/>
                <w:iCs/>
                <w:sz w:val="18"/>
                <w:szCs w:val="18"/>
              </w:rPr>
            </w:pPr>
            <w:r w:rsidRPr="00AA44DC">
              <w:rPr>
                <w:rFonts w:asciiTheme="majorHAnsi" w:hAnsiTheme="majorHAnsi" w:cstheme="majorHAnsi"/>
                <w:b/>
                <w:i/>
                <w:iCs/>
                <w:sz w:val="18"/>
                <w:szCs w:val="18"/>
              </w:rPr>
              <w:t>Long Term Outcomes specific to our school:</w:t>
            </w:r>
          </w:p>
          <w:p w14:paraId="37FFDE6E" w14:textId="44123E62" w:rsidR="00C962A1" w:rsidRPr="0019216B" w:rsidRDefault="00C962A1" w:rsidP="00E92930">
            <w:pPr>
              <w:widowControl w:val="0"/>
              <w:tabs>
                <w:tab w:val="left" w:pos="2670"/>
              </w:tabs>
              <w:rPr>
                <w:rFonts w:asciiTheme="majorHAnsi" w:hAnsiTheme="majorHAnsi" w:cstheme="majorHAnsi"/>
                <w:i/>
                <w:sz w:val="18"/>
                <w:szCs w:val="18"/>
              </w:rPr>
            </w:pPr>
            <w:r w:rsidRPr="00AA44DC">
              <w:rPr>
                <w:rFonts w:asciiTheme="majorHAnsi" w:hAnsiTheme="majorHAnsi" w:cstheme="majorHAnsi"/>
                <w:b/>
                <w:sz w:val="18"/>
                <w:szCs w:val="18"/>
                <w:u w:val="single"/>
              </w:rPr>
              <w:t>Numeracy</w:t>
            </w:r>
            <w:r w:rsidR="0019216B">
              <w:rPr>
                <w:rFonts w:asciiTheme="majorHAnsi" w:hAnsiTheme="majorHAnsi" w:cstheme="majorHAnsi"/>
                <w:sz w:val="18"/>
                <w:szCs w:val="18"/>
              </w:rPr>
              <w:t xml:space="preserve"> </w:t>
            </w:r>
            <w:r w:rsidR="0019216B" w:rsidRPr="0019216B">
              <w:rPr>
                <w:rFonts w:asciiTheme="majorHAnsi" w:hAnsiTheme="majorHAnsi" w:cstheme="majorHAnsi"/>
                <w:i/>
                <w:sz w:val="18"/>
                <w:szCs w:val="18"/>
              </w:rPr>
              <w:t>Y</w:t>
            </w:r>
            <w:r w:rsidRPr="0019216B">
              <w:rPr>
                <w:rFonts w:asciiTheme="majorHAnsi" w:hAnsiTheme="majorHAnsi" w:cstheme="majorHAnsi"/>
                <w:i/>
                <w:sz w:val="18"/>
                <w:szCs w:val="18"/>
              </w:rPr>
              <w:t>ear two of a three year</w:t>
            </w:r>
            <w:r w:rsidR="0019216B" w:rsidRPr="0019216B">
              <w:rPr>
                <w:rFonts w:asciiTheme="majorHAnsi" w:hAnsiTheme="majorHAnsi" w:cstheme="majorHAnsi"/>
                <w:i/>
                <w:sz w:val="18"/>
                <w:szCs w:val="18"/>
              </w:rPr>
              <w:t xml:space="preserve"> school</w:t>
            </w:r>
            <w:r w:rsidRPr="0019216B">
              <w:rPr>
                <w:rFonts w:asciiTheme="majorHAnsi" w:hAnsiTheme="majorHAnsi" w:cstheme="majorHAnsi"/>
                <w:i/>
                <w:sz w:val="18"/>
                <w:szCs w:val="18"/>
              </w:rPr>
              <w:t xml:space="preserve"> prior</w:t>
            </w:r>
            <w:r w:rsidR="0019216B" w:rsidRPr="0019216B">
              <w:rPr>
                <w:rFonts w:asciiTheme="majorHAnsi" w:hAnsiTheme="majorHAnsi" w:cstheme="majorHAnsi"/>
                <w:i/>
                <w:sz w:val="18"/>
                <w:szCs w:val="18"/>
              </w:rPr>
              <w:t>ity and also a cluster priority</w:t>
            </w:r>
          </w:p>
          <w:p w14:paraId="1E76374F" w14:textId="77777777" w:rsidR="00484AD4" w:rsidRPr="00AA44DC" w:rsidRDefault="00484AD4" w:rsidP="00484AD4">
            <w:pPr>
              <w:widowControl w:val="0"/>
              <w:tabs>
                <w:tab w:val="left" w:pos="2670"/>
              </w:tabs>
              <w:rPr>
                <w:rFonts w:asciiTheme="majorHAnsi" w:hAnsiTheme="majorHAnsi" w:cstheme="majorHAnsi"/>
                <w:i/>
                <w:iCs/>
                <w:sz w:val="18"/>
                <w:szCs w:val="18"/>
              </w:rPr>
            </w:pPr>
            <w:r w:rsidRPr="00AA44DC">
              <w:rPr>
                <w:rFonts w:asciiTheme="majorHAnsi" w:hAnsiTheme="majorHAnsi" w:cstheme="majorHAnsi"/>
                <w:i/>
                <w:iCs/>
                <w:sz w:val="18"/>
                <w:szCs w:val="18"/>
              </w:rPr>
              <w:t>Improve teacher knowledge, skills and confidence in the teaching of Numeracy in order to raise attainment across all stages.  By May 2024 most children in Primary 1-3 and the majority of children in Primary 4-7 will be on track.  There will be a particular focus on children in Primary 4, Primary 6 and Primary 7, where the majority of children are currently not on track.</w:t>
            </w:r>
          </w:p>
          <w:p w14:paraId="5788BBB6" w14:textId="6AF2C6B2" w:rsidR="00484AD4" w:rsidRPr="00AA44DC" w:rsidRDefault="00484AD4" w:rsidP="00AD2DA1">
            <w:pPr>
              <w:rPr>
                <w:rFonts w:asciiTheme="majorHAnsi" w:hAnsiTheme="majorHAnsi" w:cstheme="majorHAnsi"/>
                <w:b/>
                <w:bCs/>
                <w:color w:val="auto"/>
                <w:sz w:val="18"/>
                <w:szCs w:val="18"/>
                <w:u w:val="single"/>
              </w:rPr>
            </w:pPr>
          </w:p>
        </w:tc>
      </w:tr>
      <w:tr w:rsidR="001D556F" w14:paraId="6A3790FA"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DECC111" w14:textId="77777777" w:rsidR="001D556F" w:rsidRDefault="001D556F">
            <w:pPr>
              <w:rPr>
                <w:sz w:val="32"/>
                <w:szCs w:val="32"/>
                <w:lang w:eastAsia="en-US"/>
              </w:rPr>
            </w:pPr>
            <w:r>
              <w:rPr>
                <w:sz w:val="32"/>
                <w:szCs w:val="32"/>
                <w:lang w:eastAsia="en-US"/>
              </w:rPr>
              <w:t>School Priority 1:</w:t>
            </w:r>
          </w:p>
        </w:tc>
        <w:tc>
          <w:tcPr>
            <w:tcW w:w="6327" w:type="dxa"/>
            <w:tcBorders>
              <w:top w:val="single" w:sz="4" w:space="0" w:color="000000"/>
              <w:left w:val="single" w:sz="4" w:space="0" w:color="000000"/>
              <w:bottom w:val="single" w:sz="4" w:space="0" w:color="000000"/>
              <w:right w:val="single" w:sz="4" w:space="0" w:color="000000"/>
            </w:tcBorders>
          </w:tcPr>
          <w:p w14:paraId="3F36A6E9" w14:textId="77777777" w:rsidR="00A24C76" w:rsidRPr="00AA44DC" w:rsidRDefault="00A24C76" w:rsidP="00A24C76">
            <w:pPr>
              <w:widowControl w:val="0"/>
              <w:tabs>
                <w:tab w:val="left" w:pos="2670"/>
              </w:tabs>
              <w:rPr>
                <w:rFonts w:asciiTheme="majorHAnsi" w:hAnsiTheme="majorHAnsi" w:cstheme="majorHAnsi"/>
                <w:b/>
                <w:sz w:val="18"/>
                <w:szCs w:val="18"/>
                <w:u w:val="single"/>
              </w:rPr>
            </w:pPr>
            <w:r w:rsidRPr="00AA44DC">
              <w:rPr>
                <w:rFonts w:asciiTheme="majorHAnsi" w:hAnsiTheme="majorHAnsi" w:cstheme="majorHAnsi"/>
                <w:b/>
                <w:sz w:val="18"/>
                <w:szCs w:val="18"/>
                <w:u w:val="single"/>
              </w:rPr>
              <w:t>Inclusion</w:t>
            </w:r>
          </w:p>
          <w:p w14:paraId="34743C3C" w14:textId="31EED372" w:rsidR="001D556F" w:rsidRPr="00AA44DC" w:rsidRDefault="00A24C76" w:rsidP="00AA44DC">
            <w:pPr>
              <w:widowControl w:val="0"/>
              <w:tabs>
                <w:tab w:val="left" w:pos="2670"/>
              </w:tabs>
              <w:rPr>
                <w:rFonts w:asciiTheme="majorHAnsi" w:hAnsiTheme="majorHAnsi" w:cstheme="majorHAnsi"/>
                <w:sz w:val="18"/>
                <w:szCs w:val="18"/>
              </w:rPr>
            </w:pPr>
            <w:r w:rsidRPr="00AA44DC">
              <w:rPr>
                <w:rFonts w:asciiTheme="majorHAnsi" w:hAnsiTheme="majorHAnsi" w:cstheme="majorHAnsi"/>
                <w:sz w:val="18"/>
                <w:szCs w:val="18"/>
              </w:rPr>
              <w:t>Improve staff knowledge, skills and confidence to support the inclusion of all learners within the school environment.  By May 2024 almost all children will feel safe and supported in school and most will feel that bullying behaviour is dealt with effectively.  Almost all parents will feel that the school gives them advice on how to support their child at home and most will feel that bullying behaviour is dealt with effectively.</w:t>
            </w:r>
          </w:p>
        </w:tc>
      </w:tr>
      <w:tr w:rsidR="001D556F" w14:paraId="560600E4" w14:textId="77777777" w:rsidTr="001D556F">
        <w:trPr>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C1B616" w14:textId="77777777" w:rsidR="001D556F" w:rsidRDefault="001D556F">
            <w:pPr>
              <w:rPr>
                <w:sz w:val="32"/>
                <w:szCs w:val="32"/>
                <w:lang w:eastAsia="en-US"/>
              </w:rPr>
            </w:pPr>
            <w:r>
              <w:rPr>
                <w:sz w:val="32"/>
                <w:szCs w:val="32"/>
                <w:lang w:eastAsia="en-US"/>
              </w:rPr>
              <w:t>School Priority 2:</w:t>
            </w:r>
          </w:p>
        </w:tc>
        <w:tc>
          <w:tcPr>
            <w:tcW w:w="6327" w:type="dxa"/>
            <w:tcBorders>
              <w:top w:val="single" w:sz="4" w:space="0" w:color="000000"/>
              <w:left w:val="single" w:sz="4" w:space="0" w:color="000000"/>
              <w:bottom w:val="single" w:sz="4" w:space="0" w:color="000000"/>
              <w:right w:val="single" w:sz="4" w:space="0" w:color="000000"/>
            </w:tcBorders>
          </w:tcPr>
          <w:p w14:paraId="6E43B5A9" w14:textId="77777777" w:rsidR="00121F1F" w:rsidRPr="00AA44DC" w:rsidRDefault="00121F1F" w:rsidP="00121F1F">
            <w:pPr>
              <w:widowControl w:val="0"/>
              <w:tabs>
                <w:tab w:val="left" w:pos="2670"/>
              </w:tabs>
              <w:rPr>
                <w:rFonts w:asciiTheme="majorHAnsi" w:hAnsiTheme="majorHAnsi" w:cstheme="majorHAnsi"/>
                <w:b/>
                <w:bCs/>
                <w:sz w:val="18"/>
                <w:szCs w:val="18"/>
                <w:u w:val="single"/>
              </w:rPr>
            </w:pPr>
            <w:r w:rsidRPr="00AA44DC">
              <w:rPr>
                <w:rFonts w:asciiTheme="majorHAnsi" w:hAnsiTheme="majorHAnsi" w:cstheme="majorHAnsi"/>
                <w:b/>
                <w:bCs/>
                <w:sz w:val="18"/>
                <w:szCs w:val="18"/>
                <w:u w:val="single"/>
              </w:rPr>
              <w:t>Creativity</w:t>
            </w:r>
          </w:p>
          <w:p w14:paraId="2F39C34C" w14:textId="76445582" w:rsidR="001D556F" w:rsidRPr="00AA44DC" w:rsidRDefault="00121F1F" w:rsidP="00AA44DC">
            <w:pPr>
              <w:widowControl w:val="0"/>
              <w:tabs>
                <w:tab w:val="left" w:pos="2670"/>
              </w:tabs>
              <w:rPr>
                <w:rFonts w:asciiTheme="majorHAnsi" w:hAnsiTheme="majorHAnsi" w:cstheme="majorHAnsi"/>
                <w:sz w:val="18"/>
                <w:szCs w:val="18"/>
              </w:rPr>
            </w:pPr>
            <w:r w:rsidRPr="00AA44DC">
              <w:rPr>
                <w:rFonts w:asciiTheme="majorHAnsi" w:hAnsiTheme="majorHAnsi" w:cstheme="majorHAnsi"/>
                <w:sz w:val="18"/>
                <w:szCs w:val="18"/>
              </w:rPr>
              <w:t>Develop pedagogy, resources and learning environments in order to maximise opportunities to support children’s creativity.  By May 2024 almost all children in Primary 4-7 will feel that the school supports them to become more confident, most children in Primary 4-7 and almost all in Primary 1-3 will enjoy learning and feel happy in school.  Most children will feel that they are creative.</w:t>
            </w:r>
          </w:p>
        </w:tc>
      </w:tr>
    </w:tbl>
    <w:p w14:paraId="2C1E7EAA" w14:textId="2CCA79F3" w:rsidR="00D0187A" w:rsidRDefault="00853EEE" w:rsidP="002C2ECE">
      <w:pPr>
        <w:rPr>
          <w:b/>
          <w:highlight w:val="yellow"/>
        </w:rPr>
      </w:pPr>
      <w:r w:rsidRPr="00D0187A">
        <w:rPr>
          <w:b/>
          <w:noProof/>
        </w:rPr>
        <w:lastRenderedPageBreak/>
        <w:drawing>
          <wp:inline distT="0" distB="0" distL="0" distR="0" wp14:anchorId="6EB5336C" wp14:editId="5A0DAA49">
            <wp:extent cx="5731510" cy="3848100"/>
            <wp:effectExtent l="0" t="0" r="2540" b="0"/>
            <wp:docPr id="3" name="Picture 3" descr="A diagram of a schoo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iagram of a school&#10;&#10;Description automatically generated with medium confidence"/>
                    <pic:cNvPicPr/>
                  </pic:nvPicPr>
                  <pic:blipFill>
                    <a:blip r:embed="rId12"/>
                    <a:stretch>
                      <a:fillRect/>
                    </a:stretch>
                  </pic:blipFill>
                  <pic:spPr>
                    <a:xfrm>
                      <a:off x="0" y="0"/>
                      <a:ext cx="5731510" cy="3848100"/>
                    </a:xfrm>
                    <a:prstGeom prst="rect">
                      <a:avLst/>
                    </a:prstGeom>
                  </pic:spPr>
                </pic:pic>
              </a:graphicData>
            </a:graphic>
          </wp:inline>
        </w:drawing>
      </w:r>
    </w:p>
    <w:p w14:paraId="485E4047" w14:textId="286E7452" w:rsidR="00D0187A" w:rsidRPr="00457584" w:rsidRDefault="00D0187A" w:rsidP="002C2ECE">
      <w:pPr>
        <w:rPr>
          <w:b/>
          <w:highlight w:val="yellow"/>
        </w:rPr>
      </w:pPr>
    </w:p>
    <w:p w14:paraId="0BEDEF1B" w14:textId="77777777" w:rsidR="0030207E" w:rsidRPr="00457584" w:rsidRDefault="0030207E" w:rsidP="002C2ECE">
      <w:pPr>
        <w:rPr>
          <w:rFonts w:cs="Arial"/>
          <w:b/>
          <w:highlight w:val="yellow"/>
        </w:rPr>
      </w:pPr>
    </w:p>
    <w:p w14:paraId="3781ABF7" w14:textId="77777777" w:rsidR="000D6CDC" w:rsidRDefault="000D6CDC" w:rsidP="000D6CDC">
      <w:pPr>
        <w:pStyle w:val="Default"/>
        <w:rPr>
          <w:b/>
          <w:sz w:val="22"/>
          <w:szCs w:val="22"/>
        </w:rPr>
      </w:pPr>
    </w:p>
    <w:p w14:paraId="6CE5B0D5" w14:textId="77777777" w:rsidR="000D6CDC" w:rsidRDefault="000D6CDC" w:rsidP="000D6CDC">
      <w:pPr>
        <w:pStyle w:val="Default"/>
        <w:rPr>
          <w:b/>
          <w:sz w:val="22"/>
          <w:szCs w:val="22"/>
        </w:rPr>
      </w:pPr>
      <w:r w:rsidRPr="00B27D63">
        <w:rPr>
          <w:b/>
        </w:rPr>
        <w:t>School Vision and Values</w:t>
      </w:r>
    </w:p>
    <w:p w14:paraId="6C3D3C80" w14:textId="77777777" w:rsidR="00FC5D09" w:rsidRDefault="00FC5D09" w:rsidP="006F2CB2">
      <w:pPr>
        <w:framePr w:w="9068" w:h="1216" w:hSpace="180" w:wrap="around" w:vAnchor="text" w:hAnchor="page" w:x="1501" w:y="66"/>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18"/>
          <w:szCs w:val="18"/>
        </w:rPr>
      </w:pPr>
    </w:p>
    <w:p w14:paraId="29C35666" w14:textId="6CCF6AB3" w:rsidR="00515BBA" w:rsidRPr="005C17B3" w:rsidRDefault="00515BBA" w:rsidP="006F2CB2">
      <w:pPr>
        <w:framePr w:w="9068" w:h="1216" w:hSpace="180" w:wrap="around" w:vAnchor="text" w:hAnchor="page" w:x="1501" w:y="66"/>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18"/>
          <w:szCs w:val="18"/>
        </w:rPr>
      </w:pPr>
      <w:r w:rsidRPr="005C17B3">
        <w:rPr>
          <w:rFonts w:asciiTheme="majorHAnsi" w:hAnsiTheme="majorHAnsi" w:cstheme="majorHAnsi"/>
          <w:color w:val="000000" w:themeColor="text1"/>
          <w:sz w:val="18"/>
          <w:szCs w:val="18"/>
        </w:rPr>
        <w:t>“Kildrum Primary School… Achieving everyone’s potential.  Be the best you can be!”</w:t>
      </w:r>
    </w:p>
    <w:p w14:paraId="45D650EF" w14:textId="77777777" w:rsidR="00515BBA" w:rsidRPr="005C17B3" w:rsidRDefault="00515BBA" w:rsidP="006F2CB2">
      <w:pPr>
        <w:framePr w:w="9068" w:h="1216" w:hSpace="180" w:wrap="around" w:vAnchor="text" w:hAnchor="page" w:x="1501" w:y="66"/>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18"/>
          <w:szCs w:val="18"/>
        </w:rPr>
      </w:pPr>
    </w:p>
    <w:p w14:paraId="42BDDCA1" w14:textId="3F9FDFDC" w:rsidR="000D6CDC" w:rsidRPr="005C17B3" w:rsidRDefault="00515BBA" w:rsidP="006F2CB2">
      <w:pPr>
        <w:framePr w:w="9068" w:h="1216" w:hSpace="180" w:wrap="around" w:vAnchor="text" w:hAnchor="page" w:x="1501" w:y="66"/>
        <w:pBdr>
          <w:top w:val="single" w:sz="6" w:space="1" w:color="auto"/>
          <w:left w:val="single" w:sz="6" w:space="1" w:color="auto"/>
          <w:bottom w:val="single" w:sz="6" w:space="1" w:color="auto"/>
          <w:right w:val="single" w:sz="6" w:space="1" w:color="auto"/>
        </w:pBdr>
        <w:jc w:val="center"/>
        <w:rPr>
          <w:rFonts w:asciiTheme="majorHAnsi" w:hAnsiTheme="majorHAnsi" w:cstheme="majorHAnsi"/>
          <w:color w:val="000000" w:themeColor="text1"/>
          <w:sz w:val="18"/>
          <w:szCs w:val="18"/>
        </w:rPr>
      </w:pPr>
      <w:r w:rsidRPr="005C17B3">
        <w:rPr>
          <w:rFonts w:asciiTheme="majorHAnsi" w:hAnsiTheme="majorHAnsi" w:cstheme="majorHAnsi"/>
          <w:color w:val="000000" w:themeColor="text1"/>
          <w:sz w:val="18"/>
          <w:szCs w:val="18"/>
        </w:rPr>
        <w:t>Responsibility, Achievement, Resilience, Aspiration, Respect</w:t>
      </w:r>
    </w:p>
    <w:p w14:paraId="08C5F312" w14:textId="77777777" w:rsidR="000D6CDC" w:rsidRDefault="000D6CDC" w:rsidP="000D6CDC">
      <w:pPr>
        <w:pStyle w:val="Default"/>
        <w:rPr>
          <w:b/>
          <w:sz w:val="22"/>
          <w:szCs w:val="22"/>
        </w:rPr>
      </w:pPr>
    </w:p>
    <w:p w14:paraId="2D0AA034" w14:textId="77777777" w:rsidR="000D6CDC" w:rsidRPr="00B538DF" w:rsidRDefault="000D6CDC" w:rsidP="000D6CDC">
      <w:pPr>
        <w:pStyle w:val="Default"/>
        <w:rPr>
          <w:b/>
        </w:rPr>
      </w:pPr>
      <w:r w:rsidRPr="00B538DF">
        <w:rPr>
          <w:b/>
        </w:rPr>
        <w:t>Audit and Consultation</w:t>
      </w:r>
    </w:p>
    <w:p w14:paraId="0BB0BA3E" w14:textId="77777777" w:rsidR="000D6CDC" w:rsidRDefault="000D6CDC" w:rsidP="000D6CDC">
      <w:pPr>
        <w:pStyle w:val="Default"/>
        <w:rPr>
          <w:b/>
          <w:sz w:val="22"/>
          <w:szCs w:val="22"/>
        </w:rPr>
      </w:pPr>
    </w:p>
    <w:p w14:paraId="15E59DB7" w14:textId="77777777" w:rsidR="000D6CDC" w:rsidRPr="000E20A0" w:rsidRDefault="000D6CDC" w:rsidP="000D6CDC">
      <w:pPr>
        <w:pStyle w:val="Default"/>
        <w:rPr>
          <w:sz w:val="22"/>
          <w:szCs w:val="22"/>
        </w:rPr>
      </w:pPr>
      <w:r w:rsidRPr="000E20A0">
        <w:rPr>
          <w:sz w:val="22"/>
          <w:szCs w:val="22"/>
        </w:rPr>
        <w:t xml:space="preserve">In arriving at our improvement priorities, the school has taken account of </w:t>
      </w:r>
      <w:r>
        <w:rPr>
          <w:sz w:val="22"/>
          <w:szCs w:val="22"/>
        </w:rPr>
        <w:t>Education and Families’</w:t>
      </w:r>
      <w:r w:rsidRPr="000E20A0">
        <w:rPr>
          <w:sz w:val="22"/>
          <w:szCs w:val="22"/>
        </w:rPr>
        <w:t xml:space="preserve"> priorities, an audit of the previous year’s improvement plan and engagement with parents/carers and learners. </w:t>
      </w:r>
    </w:p>
    <w:p w14:paraId="24E02A02" w14:textId="77777777" w:rsidR="000D6CDC" w:rsidRPr="007C5A5D" w:rsidRDefault="000D6CDC" w:rsidP="000D6CDC">
      <w:pPr>
        <w:ind w:left="357"/>
        <w:rPr>
          <w:color w:val="auto"/>
          <w:sz w:val="22"/>
          <w:szCs w:val="22"/>
          <w:lang w:eastAsia="en-US"/>
        </w:rPr>
      </w:pPr>
    </w:p>
    <w:p w14:paraId="27B660B5" w14:textId="6B326477" w:rsidR="000D6CDC" w:rsidRDefault="000D6CDC" w:rsidP="000D6CDC">
      <w:pPr>
        <w:pStyle w:val="Default"/>
        <w:rPr>
          <w:b/>
        </w:rPr>
      </w:pPr>
      <w:r w:rsidRPr="00233C81">
        <w:rPr>
          <w:b/>
        </w:rPr>
        <w:t>Details of engagement</w:t>
      </w:r>
      <w:r w:rsidR="009C2F6F">
        <w:rPr>
          <w:b/>
        </w:rPr>
        <w:t xml:space="preserve"> (pupils, parents/carers, partners)</w:t>
      </w:r>
    </w:p>
    <w:p w14:paraId="14158321" w14:textId="77777777" w:rsidR="009C2F6F" w:rsidRPr="00233C81" w:rsidRDefault="009C2F6F" w:rsidP="000D6CDC">
      <w:pPr>
        <w:pStyle w:val="Default"/>
        <w:rPr>
          <w:b/>
        </w:rPr>
      </w:pPr>
    </w:p>
    <w:p w14:paraId="0CB9AE00" w14:textId="7A82C9A2" w:rsidR="005C17B3" w:rsidRPr="00986BBE" w:rsidRDefault="005C17B3" w:rsidP="00FC5D09">
      <w:pPr>
        <w:framePr w:w="8868" w:h="1771" w:hSpace="180" w:wrap="around" w:vAnchor="text" w:hAnchor="page" w:x="1501" w:y="8"/>
        <w:pBdr>
          <w:top w:val="single" w:sz="6" w:space="1" w:color="auto"/>
          <w:left w:val="single" w:sz="6" w:space="1" w:color="auto"/>
          <w:bottom w:val="single" w:sz="6" w:space="1" w:color="auto"/>
          <w:right w:val="single" w:sz="6" w:space="1" w:color="auto"/>
        </w:pBdr>
        <w:rPr>
          <w:rFonts w:asciiTheme="majorHAnsi" w:hAnsiTheme="majorHAnsi" w:cstheme="majorHAnsi"/>
          <w:color w:val="000000" w:themeColor="text1"/>
          <w:sz w:val="18"/>
          <w:szCs w:val="18"/>
        </w:rPr>
      </w:pPr>
      <w:r w:rsidRPr="005C17B3">
        <w:rPr>
          <w:rFonts w:asciiTheme="majorHAnsi" w:hAnsiTheme="majorHAnsi" w:cstheme="majorHAnsi"/>
          <w:color w:val="000000" w:themeColor="text1"/>
          <w:sz w:val="18"/>
          <w:szCs w:val="18"/>
        </w:rPr>
        <w:t xml:space="preserve">Parents </w:t>
      </w:r>
      <w:r w:rsidR="00986BBE">
        <w:rPr>
          <w:rFonts w:asciiTheme="majorHAnsi" w:hAnsiTheme="majorHAnsi" w:cstheme="majorHAnsi"/>
          <w:color w:val="000000" w:themeColor="text1"/>
          <w:sz w:val="18"/>
          <w:szCs w:val="18"/>
        </w:rPr>
        <w:t>are</w:t>
      </w:r>
      <w:r w:rsidRPr="005C17B3">
        <w:rPr>
          <w:rFonts w:asciiTheme="majorHAnsi" w:hAnsiTheme="majorHAnsi" w:cstheme="majorHAnsi"/>
          <w:color w:val="000000" w:themeColor="text1"/>
          <w:sz w:val="18"/>
          <w:szCs w:val="18"/>
        </w:rPr>
        <w:t xml:space="preserve"> consulted throughout session</w:t>
      </w:r>
      <w:r w:rsidR="00A66FD8">
        <w:rPr>
          <w:rFonts w:asciiTheme="majorHAnsi" w:hAnsiTheme="majorHAnsi" w:cstheme="majorHAnsi"/>
          <w:color w:val="000000" w:themeColor="text1"/>
          <w:sz w:val="18"/>
          <w:szCs w:val="18"/>
        </w:rPr>
        <w:t xml:space="preserve">, </w:t>
      </w:r>
      <w:r w:rsidRPr="005C17B3">
        <w:rPr>
          <w:rFonts w:asciiTheme="majorHAnsi" w:hAnsiTheme="majorHAnsi" w:cstheme="majorHAnsi"/>
          <w:color w:val="000000" w:themeColor="text1"/>
          <w:sz w:val="18"/>
          <w:szCs w:val="18"/>
        </w:rPr>
        <w:t xml:space="preserve">through the Parent Council and audits.  </w:t>
      </w:r>
      <w:r w:rsidR="00A66FD8">
        <w:rPr>
          <w:rFonts w:asciiTheme="majorHAnsi" w:hAnsiTheme="majorHAnsi" w:cstheme="majorHAnsi"/>
          <w:color w:val="000000" w:themeColor="text1"/>
          <w:sz w:val="18"/>
          <w:szCs w:val="18"/>
        </w:rPr>
        <w:t>Last session, end of session a</w:t>
      </w:r>
      <w:r w:rsidRPr="005C17B3">
        <w:rPr>
          <w:rFonts w:asciiTheme="majorHAnsi" w:hAnsiTheme="majorHAnsi" w:cstheme="majorHAnsi"/>
          <w:color w:val="000000" w:themeColor="text1"/>
          <w:sz w:val="18"/>
          <w:szCs w:val="18"/>
        </w:rPr>
        <w:t xml:space="preserve">udit results were generally very positive, however, issues around bullying were </w:t>
      </w:r>
      <w:r w:rsidR="00EA29E8">
        <w:rPr>
          <w:rFonts w:asciiTheme="majorHAnsi" w:hAnsiTheme="majorHAnsi" w:cstheme="majorHAnsi"/>
          <w:color w:val="000000" w:themeColor="text1"/>
          <w:sz w:val="18"/>
          <w:szCs w:val="18"/>
        </w:rPr>
        <w:t xml:space="preserve">again </w:t>
      </w:r>
      <w:r w:rsidRPr="005C17B3">
        <w:rPr>
          <w:rFonts w:asciiTheme="majorHAnsi" w:hAnsiTheme="majorHAnsi" w:cstheme="majorHAnsi"/>
          <w:color w:val="000000" w:themeColor="text1"/>
          <w:sz w:val="18"/>
          <w:szCs w:val="18"/>
        </w:rPr>
        <w:t xml:space="preserve">identified by parents/carers as a concern.  As a result this area features as an area for development within our </w:t>
      </w:r>
      <w:r w:rsidR="00570D1A">
        <w:rPr>
          <w:rFonts w:asciiTheme="majorHAnsi" w:hAnsiTheme="majorHAnsi" w:cstheme="majorHAnsi"/>
          <w:color w:val="000000" w:themeColor="text1"/>
          <w:sz w:val="18"/>
          <w:szCs w:val="18"/>
        </w:rPr>
        <w:t xml:space="preserve">Inclusion </w:t>
      </w:r>
      <w:r w:rsidRPr="005C17B3">
        <w:rPr>
          <w:rFonts w:asciiTheme="majorHAnsi" w:hAnsiTheme="majorHAnsi" w:cstheme="majorHAnsi"/>
          <w:color w:val="000000" w:themeColor="text1"/>
          <w:sz w:val="18"/>
          <w:szCs w:val="18"/>
        </w:rPr>
        <w:t>priority.</w:t>
      </w:r>
    </w:p>
    <w:p w14:paraId="098ACFD6" w14:textId="77777777" w:rsidR="00986BBE" w:rsidRPr="00986BBE" w:rsidRDefault="00986BBE" w:rsidP="00FC5D09">
      <w:pPr>
        <w:framePr w:w="8868" w:h="1771" w:hSpace="180" w:wrap="around" w:vAnchor="text" w:hAnchor="page" w:x="1501" w:y="8"/>
        <w:pBdr>
          <w:top w:val="single" w:sz="6" w:space="1" w:color="auto"/>
          <w:left w:val="single" w:sz="6" w:space="1" w:color="auto"/>
          <w:bottom w:val="single" w:sz="6" w:space="1" w:color="auto"/>
          <w:right w:val="single" w:sz="6" w:space="1" w:color="auto"/>
        </w:pBdr>
        <w:rPr>
          <w:rFonts w:asciiTheme="majorHAnsi" w:hAnsiTheme="majorHAnsi" w:cstheme="majorHAnsi"/>
          <w:color w:val="000000" w:themeColor="text1"/>
          <w:sz w:val="18"/>
          <w:szCs w:val="18"/>
        </w:rPr>
      </w:pPr>
    </w:p>
    <w:p w14:paraId="25699A56" w14:textId="2680249A" w:rsidR="000D6CDC" w:rsidRPr="00FC5D09" w:rsidRDefault="00986BBE" w:rsidP="00FC5D09">
      <w:pPr>
        <w:framePr w:w="8868" w:h="1771" w:hSpace="180" w:wrap="around" w:vAnchor="text" w:hAnchor="page" w:x="1501" w:y="8"/>
        <w:pBdr>
          <w:top w:val="single" w:sz="6" w:space="1" w:color="auto"/>
          <w:left w:val="single" w:sz="6" w:space="1" w:color="auto"/>
          <w:bottom w:val="single" w:sz="6" w:space="1" w:color="auto"/>
          <w:right w:val="single" w:sz="6" w:space="1" w:color="auto"/>
        </w:pBdr>
        <w:rPr>
          <w:rFonts w:asciiTheme="majorHAnsi" w:hAnsiTheme="majorHAnsi" w:cstheme="majorHAnsi"/>
          <w:color w:val="000000" w:themeColor="text1"/>
          <w:sz w:val="18"/>
          <w:szCs w:val="18"/>
        </w:rPr>
      </w:pPr>
      <w:r w:rsidRPr="00986BBE">
        <w:rPr>
          <w:rFonts w:asciiTheme="majorHAnsi" w:hAnsiTheme="majorHAnsi" w:cstheme="majorHAnsi"/>
          <w:color w:val="000000" w:themeColor="text1"/>
          <w:sz w:val="18"/>
          <w:szCs w:val="18"/>
        </w:rPr>
        <w:t xml:space="preserve">Learners </w:t>
      </w:r>
      <w:r w:rsidR="00EA29E8">
        <w:rPr>
          <w:rFonts w:asciiTheme="majorHAnsi" w:hAnsiTheme="majorHAnsi" w:cstheme="majorHAnsi"/>
          <w:color w:val="000000" w:themeColor="text1"/>
          <w:sz w:val="18"/>
          <w:szCs w:val="18"/>
        </w:rPr>
        <w:t>are</w:t>
      </w:r>
      <w:r w:rsidRPr="00986BBE">
        <w:rPr>
          <w:rFonts w:asciiTheme="majorHAnsi" w:hAnsiTheme="majorHAnsi" w:cstheme="majorHAnsi"/>
          <w:color w:val="000000" w:themeColor="text1"/>
          <w:sz w:val="18"/>
          <w:szCs w:val="18"/>
        </w:rPr>
        <w:t xml:space="preserve"> consulted through Health and Wellbeing Webs which were completed by all pupils each term, these are then analysis by teachers and any issues are addressed.  Pupils also </w:t>
      </w:r>
      <w:r w:rsidR="00EA29E8">
        <w:rPr>
          <w:rFonts w:asciiTheme="majorHAnsi" w:hAnsiTheme="majorHAnsi" w:cstheme="majorHAnsi"/>
          <w:color w:val="000000" w:themeColor="text1"/>
          <w:sz w:val="18"/>
          <w:szCs w:val="18"/>
        </w:rPr>
        <w:t>take</w:t>
      </w:r>
      <w:r w:rsidRPr="00986BBE">
        <w:rPr>
          <w:rFonts w:asciiTheme="majorHAnsi" w:hAnsiTheme="majorHAnsi" w:cstheme="majorHAnsi"/>
          <w:color w:val="000000" w:themeColor="text1"/>
          <w:sz w:val="18"/>
          <w:szCs w:val="18"/>
        </w:rPr>
        <w:t xml:space="preserve"> part in the annual pupil survey</w:t>
      </w:r>
      <w:r w:rsidR="00840857">
        <w:rPr>
          <w:rFonts w:asciiTheme="majorHAnsi" w:hAnsiTheme="majorHAnsi" w:cstheme="majorHAnsi"/>
          <w:color w:val="000000" w:themeColor="text1"/>
          <w:sz w:val="18"/>
          <w:szCs w:val="18"/>
        </w:rPr>
        <w:t>, Pupil Voice Circles, S</w:t>
      </w:r>
      <w:r w:rsidR="00FC5D09">
        <w:rPr>
          <w:rFonts w:asciiTheme="majorHAnsi" w:hAnsiTheme="majorHAnsi" w:cstheme="majorHAnsi"/>
          <w:color w:val="000000" w:themeColor="text1"/>
          <w:sz w:val="18"/>
          <w:szCs w:val="18"/>
        </w:rPr>
        <w:t>h</w:t>
      </w:r>
      <w:r w:rsidR="00840857">
        <w:rPr>
          <w:rFonts w:asciiTheme="majorHAnsi" w:hAnsiTheme="majorHAnsi" w:cstheme="majorHAnsi"/>
          <w:color w:val="000000" w:themeColor="text1"/>
          <w:sz w:val="18"/>
          <w:szCs w:val="18"/>
        </w:rPr>
        <w:t>ow off Your Work</w:t>
      </w:r>
      <w:r w:rsidR="00FC5D09">
        <w:rPr>
          <w:rFonts w:asciiTheme="majorHAnsi" w:hAnsiTheme="majorHAnsi" w:cstheme="majorHAnsi"/>
          <w:color w:val="000000" w:themeColor="text1"/>
          <w:sz w:val="18"/>
          <w:szCs w:val="18"/>
        </w:rPr>
        <w:t xml:space="preserve"> Day discussions and Class Showcase meetings.</w:t>
      </w:r>
    </w:p>
    <w:p w14:paraId="2CCC6E87" w14:textId="77777777" w:rsidR="004046EF" w:rsidRPr="004046EF" w:rsidRDefault="004046EF" w:rsidP="004046EF"/>
    <w:p w14:paraId="3573283E" w14:textId="4E7D0242" w:rsidR="000D6CDC" w:rsidRPr="004046EF" w:rsidRDefault="000D6CDC" w:rsidP="004046EF">
      <w:pPr>
        <w:sectPr w:rsidR="000D6CDC" w:rsidRPr="004046EF" w:rsidSect="00853EEE">
          <w:pgSz w:w="11906" w:h="16838" w:code="9"/>
          <w:pgMar w:top="851" w:right="1440" w:bottom="1440" w:left="1440" w:header="709" w:footer="709" w:gutter="0"/>
          <w:cols w:space="708"/>
          <w:docGrid w:linePitch="360"/>
        </w:sectPr>
      </w:pPr>
    </w:p>
    <w:p w14:paraId="72ABD404" w14:textId="77777777" w:rsidR="00382F1A" w:rsidRDefault="00382F1A" w:rsidP="005F000D">
      <w:pPr>
        <w:rPr>
          <w:b/>
          <w:sz w:val="22"/>
          <w:szCs w:val="22"/>
        </w:rPr>
      </w:pPr>
    </w:p>
    <w:p w14:paraId="05C4058D" w14:textId="2C4C2A11" w:rsidR="00B65CA7" w:rsidRDefault="00934701" w:rsidP="00470835">
      <w:pPr>
        <w:rPr>
          <w:b/>
          <w:sz w:val="22"/>
          <w:szCs w:val="22"/>
        </w:rPr>
      </w:pPr>
      <w:r w:rsidRPr="00D628CB">
        <w:rPr>
          <w:b/>
          <w:sz w:val="22"/>
          <w:szCs w:val="22"/>
        </w:rPr>
        <w:t>202</w:t>
      </w:r>
      <w:r w:rsidR="005F1493">
        <w:rPr>
          <w:b/>
          <w:sz w:val="22"/>
          <w:szCs w:val="22"/>
        </w:rPr>
        <w:t>3-24</w:t>
      </w:r>
      <w:r w:rsidR="00986FDE">
        <w:rPr>
          <w:b/>
          <w:sz w:val="22"/>
          <w:szCs w:val="22"/>
        </w:rPr>
        <w:t xml:space="preserve"> </w:t>
      </w:r>
      <w:r w:rsidR="003B35DB">
        <w:rPr>
          <w:b/>
          <w:sz w:val="22"/>
          <w:szCs w:val="22"/>
        </w:rPr>
        <w:t>Improvement Plan</w:t>
      </w:r>
    </w:p>
    <w:p w14:paraId="1FD6FA4B" w14:textId="77777777" w:rsidR="00552BD3" w:rsidRDefault="00552BD3" w:rsidP="00552BD3">
      <w:pPr>
        <w:rPr>
          <w:b/>
          <w:sz w:val="22"/>
          <w:szCs w:val="22"/>
        </w:rPr>
      </w:pPr>
    </w:p>
    <w:tbl>
      <w:tblPr>
        <w:tblStyle w:val="TableGrid"/>
        <w:tblW w:w="15730" w:type="dxa"/>
        <w:tblLook w:val="04A0" w:firstRow="1" w:lastRow="0" w:firstColumn="1" w:lastColumn="0" w:noHBand="0" w:noVBand="1"/>
      </w:tblPr>
      <w:tblGrid>
        <w:gridCol w:w="5243"/>
        <w:gridCol w:w="989"/>
        <w:gridCol w:w="9498"/>
      </w:tblGrid>
      <w:tr w:rsidR="00552BD3" w14:paraId="4458D030" w14:textId="77777777" w:rsidTr="00AD2E54">
        <w:tc>
          <w:tcPr>
            <w:tcW w:w="6232" w:type="dxa"/>
            <w:gridSpan w:val="2"/>
            <w:tcBorders>
              <w:right w:val="single" w:sz="4" w:space="0" w:color="auto"/>
            </w:tcBorders>
            <w:shd w:val="clear" w:color="auto" w:fill="000000" w:themeFill="text1"/>
          </w:tcPr>
          <w:p w14:paraId="154CC6B2" w14:textId="77777777" w:rsidR="00552BD3" w:rsidRDefault="00552BD3" w:rsidP="00AD2E54">
            <w:pPr>
              <w:rPr>
                <w:color w:val="FFFFFF" w:themeColor="background1"/>
              </w:rPr>
            </w:pPr>
            <w:r>
              <w:rPr>
                <w:color w:val="FFFFFF" w:themeColor="background1"/>
              </w:rPr>
              <w:t>Cluster Priority 1:  Long Term Outcome</w:t>
            </w:r>
          </w:p>
          <w:p w14:paraId="3D6F5E06" w14:textId="77777777" w:rsidR="00552BD3" w:rsidRPr="00934701" w:rsidRDefault="00552BD3" w:rsidP="00AD2E54">
            <w:r>
              <w:rPr>
                <w:color w:val="FFFFFF" w:themeColor="background1"/>
              </w:rPr>
              <w:t>What do you hope to achieve? What is going to change? For whom? By how much? By When?</w:t>
            </w:r>
          </w:p>
        </w:tc>
        <w:tc>
          <w:tcPr>
            <w:tcW w:w="9498" w:type="dxa"/>
            <w:tcBorders>
              <w:left w:val="single" w:sz="4" w:space="0" w:color="auto"/>
            </w:tcBorders>
          </w:tcPr>
          <w:p w14:paraId="7476F154" w14:textId="27D72299" w:rsidR="00552BD3" w:rsidRPr="00AF03DD" w:rsidRDefault="00552BD3" w:rsidP="00AD2E54">
            <w:pPr>
              <w:rPr>
                <w:rFonts w:asciiTheme="majorHAnsi" w:hAnsiTheme="majorHAnsi" w:cstheme="majorHAnsi"/>
                <w:color w:val="auto"/>
                <w:sz w:val="18"/>
                <w:szCs w:val="18"/>
                <w:u w:val="single"/>
              </w:rPr>
            </w:pPr>
            <w:r w:rsidRPr="00AF03DD">
              <w:rPr>
                <w:rFonts w:asciiTheme="majorHAnsi" w:hAnsiTheme="majorHAnsi" w:cstheme="majorHAnsi"/>
                <w:b/>
                <w:bCs/>
                <w:color w:val="auto"/>
                <w:sz w:val="18"/>
                <w:szCs w:val="18"/>
                <w:u w:val="single"/>
              </w:rPr>
              <w:t>The Cycle of Wellbeing</w:t>
            </w:r>
            <w:r w:rsidR="00D71D7F" w:rsidRPr="00AF03DD">
              <w:rPr>
                <w:rFonts w:asciiTheme="majorHAnsi" w:hAnsiTheme="majorHAnsi" w:cstheme="majorHAnsi"/>
                <w:color w:val="auto"/>
                <w:sz w:val="18"/>
                <w:szCs w:val="18"/>
                <w:u w:val="single"/>
              </w:rPr>
              <w:t xml:space="preserve"> </w:t>
            </w:r>
            <w:r w:rsidRPr="00AF03DD">
              <w:rPr>
                <w:rFonts w:asciiTheme="majorHAnsi" w:hAnsiTheme="majorHAnsi" w:cstheme="majorHAnsi"/>
                <w:i/>
                <w:iCs/>
                <w:color w:val="auto"/>
                <w:sz w:val="18"/>
                <w:szCs w:val="18"/>
              </w:rPr>
              <w:t>- Year 1</w:t>
            </w:r>
          </w:p>
          <w:p w14:paraId="12152BF7" w14:textId="77777777" w:rsidR="00552BD3" w:rsidRPr="00AF03DD" w:rsidRDefault="00552BD3" w:rsidP="00AD2E54">
            <w:pPr>
              <w:rPr>
                <w:rFonts w:asciiTheme="majorHAnsi" w:hAnsiTheme="majorHAnsi" w:cstheme="majorHAnsi"/>
                <w:color w:val="auto"/>
                <w:sz w:val="18"/>
                <w:szCs w:val="18"/>
              </w:rPr>
            </w:pPr>
            <w:r w:rsidRPr="00AF03DD">
              <w:rPr>
                <w:rFonts w:asciiTheme="majorHAnsi" w:hAnsiTheme="majorHAnsi" w:cstheme="majorHAnsi"/>
                <w:color w:val="auto"/>
                <w:sz w:val="18"/>
                <w:szCs w:val="18"/>
              </w:rPr>
              <w:t>Underpinned by GIRFEC, effective procedures and strategies will be developed to improve emotional and mental health and wellbeing across the cluster.  Approaches will take account of the needs of the whole cluster as well as individual establishments, resulting in improvements in wellbeing, attainment and achievement.  This will be a cluster priority for 3 years (2023-26)</w:t>
            </w:r>
          </w:p>
          <w:p w14:paraId="51444D5D" w14:textId="77777777" w:rsidR="00552BD3" w:rsidRPr="00AF03DD" w:rsidRDefault="00552BD3" w:rsidP="00AD2E54">
            <w:pPr>
              <w:rPr>
                <w:rFonts w:cs="Arial"/>
                <w:b/>
                <w:bCs/>
                <w:color w:val="auto"/>
                <w:sz w:val="18"/>
                <w:szCs w:val="18"/>
              </w:rPr>
            </w:pPr>
          </w:p>
        </w:tc>
      </w:tr>
      <w:tr w:rsidR="00552BD3" w14:paraId="76D1D91C" w14:textId="77777777" w:rsidTr="00AD2E54">
        <w:tc>
          <w:tcPr>
            <w:tcW w:w="5243" w:type="dxa"/>
            <w:tcBorders>
              <w:right w:val="single" w:sz="4" w:space="0" w:color="auto"/>
            </w:tcBorders>
            <w:shd w:val="clear" w:color="auto" w:fill="D9D9D9" w:themeFill="background1" w:themeFillShade="D9"/>
          </w:tcPr>
          <w:p w14:paraId="1E378E64" w14:textId="77777777" w:rsidR="00552BD3" w:rsidRPr="00934701" w:rsidRDefault="00552BD3" w:rsidP="00AD2E54">
            <w:pPr>
              <w:rPr>
                <w:sz w:val="18"/>
                <w:szCs w:val="18"/>
              </w:rPr>
            </w:pPr>
            <w:r w:rsidRPr="00934701">
              <w:rPr>
                <w:sz w:val="18"/>
                <w:szCs w:val="18"/>
              </w:rPr>
              <w:t xml:space="preserve">Person(s) Responsible  </w:t>
            </w:r>
          </w:p>
          <w:p w14:paraId="545E5AB5" w14:textId="77777777" w:rsidR="00552BD3" w:rsidRPr="00934701" w:rsidRDefault="00552BD3" w:rsidP="00AD2E54">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2CABD6D" w14:textId="77777777" w:rsidR="00552BD3" w:rsidRPr="00AF03DD" w:rsidRDefault="00552BD3" w:rsidP="00AD2E54">
            <w:pPr>
              <w:rPr>
                <w:rFonts w:asciiTheme="majorHAnsi" w:hAnsiTheme="majorHAnsi" w:cstheme="majorHAnsi"/>
                <w:bCs/>
                <w:sz w:val="18"/>
                <w:szCs w:val="18"/>
              </w:rPr>
            </w:pPr>
            <w:r w:rsidRPr="00AF03DD">
              <w:rPr>
                <w:rFonts w:asciiTheme="majorHAnsi" w:hAnsiTheme="majorHAnsi" w:cstheme="majorHAnsi"/>
                <w:bCs/>
                <w:sz w:val="18"/>
                <w:szCs w:val="18"/>
              </w:rPr>
              <w:t>Chair (Jane Stocks), CIIL (Lois Mullaney), identified staff from cluster establishments and network team</w:t>
            </w:r>
          </w:p>
        </w:tc>
      </w:tr>
    </w:tbl>
    <w:p w14:paraId="6B82F131" w14:textId="77777777" w:rsidR="00552BD3" w:rsidRPr="00D628CB" w:rsidRDefault="00552BD3" w:rsidP="00552BD3">
      <w:pPr>
        <w:rPr>
          <w:b/>
          <w:sz w:val="22"/>
          <w:szCs w:val="22"/>
        </w:rPr>
      </w:pPr>
    </w:p>
    <w:tbl>
      <w:tblPr>
        <w:tblStyle w:val="TableGrid"/>
        <w:tblW w:w="15735" w:type="dxa"/>
        <w:tblInd w:w="-5" w:type="dxa"/>
        <w:tblLayout w:type="fixed"/>
        <w:tblLook w:val="04A0" w:firstRow="1" w:lastRow="0" w:firstColumn="1" w:lastColumn="0" w:noHBand="0" w:noVBand="1"/>
      </w:tblPr>
      <w:tblGrid>
        <w:gridCol w:w="8364"/>
        <w:gridCol w:w="7371"/>
      </w:tblGrid>
      <w:tr w:rsidR="00552BD3" w:rsidRPr="00695C46" w14:paraId="5B5FA78F" w14:textId="77777777" w:rsidTr="00AD2E54">
        <w:tc>
          <w:tcPr>
            <w:tcW w:w="15735" w:type="dxa"/>
            <w:gridSpan w:val="2"/>
          </w:tcPr>
          <w:p w14:paraId="196BE5E8" w14:textId="77777777" w:rsidR="00552BD3" w:rsidRPr="00695C46" w:rsidRDefault="00552BD3" w:rsidP="00AD2E54">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552BD3" w:rsidRPr="00695C46" w14:paraId="56041438" w14:textId="77777777" w:rsidTr="00C227EA">
        <w:tc>
          <w:tcPr>
            <w:tcW w:w="8364" w:type="dxa"/>
            <w:shd w:val="clear" w:color="auto" w:fill="D9D9D9" w:themeFill="background1" w:themeFillShade="D9"/>
          </w:tcPr>
          <w:p w14:paraId="6DB8296B" w14:textId="77777777" w:rsidR="00552BD3" w:rsidRDefault="00552BD3" w:rsidP="00AD2E54">
            <w:pPr>
              <w:rPr>
                <w:rFonts w:cs="Arial"/>
                <w:b/>
                <w:bCs/>
                <w:sz w:val="24"/>
                <w:szCs w:val="24"/>
              </w:rPr>
            </w:pPr>
            <w:r>
              <w:rPr>
                <w:rFonts w:cs="Arial"/>
                <w:b/>
                <w:bCs/>
                <w:sz w:val="24"/>
                <w:szCs w:val="24"/>
              </w:rPr>
              <w:t>NIF Priority:</w:t>
            </w:r>
          </w:p>
          <w:p w14:paraId="11FA3E4F" w14:textId="77777777" w:rsidR="007C6935" w:rsidRPr="00D700CD" w:rsidRDefault="007C6935" w:rsidP="00DC0DE0">
            <w:pPr>
              <w:pStyle w:val="Default"/>
              <w:numPr>
                <w:ilvl w:val="0"/>
                <w:numId w:val="1"/>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Placing the human rights and needs of every child and young person at the </w:t>
            </w:r>
            <w:proofErr w:type="spellStart"/>
            <w:r w:rsidRPr="00D700CD">
              <w:rPr>
                <w:rFonts w:asciiTheme="majorHAnsi" w:hAnsiTheme="majorHAnsi" w:cstheme="majorHAnsi"/>
                <w:color w:val="auto"/>
                <w:sz w:val="18"/>
                <w:szCs w:val="18"/>
                <w:lang w:val="en"/>
              </w:rPr>
              <w:t>centre</w:t>
            </w:r>
            <w:proofErr w:type="spellEnd"/>
            <w:r w:rsidRPr="00D700CD">
              <w:rPr>
                <w:rFonts w:asciiTheme="majorHAnsi" w:hAnsiTheme="majorHAnsi" w:cstheme="majorHAnsi"/>
                <w:color w:val="auto"/>
                <w:sz w:val="18"/>
                <w:szCs w:val="18"/>
                <w:lang w:val="en"/>
              </w:rPr>
              <w:t xml:space="preserve"> of education</w:t>
            </w:r>
          </w:p>
          <w:p w14:paraId="483528AD" w14:textId="77777777" w:rsidR="007C6935" w:rsidRPr="00D700CD" w:rsidRDefault="007C6935" w:rsidP="00DC0DE0">
            <w:pPr>
              <w:pStyle w:val="Default"/>
              <w:numPr>
                <w:ilvl w:val="0"/>
                <w:numId w:val="1"/>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Improvement in children and young people’s health and wellbeing; </w:t>
            </w:r>
          </w:p>
          <w:p w14:paraId="3A6655BB" w14:textId="77777777" w:rsidR="007C6935" w:rsidRPr="00D700CD" w:rsidRDefault="007C6935" w:rsidP="00DC0DE0">
            <w:pPr>
              <w:pStyle w:val="Default"/>
              <w:numPr>
                <w:ilvl w:val="0"/>
                <w:numId w:val="1"/>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Closing the attainment gap between the most and least disadvantaged children and young people; </w:t>
            </w:r>
          </w:p>
          <w:p w14:paraId="02F3BB75" w14:textId="77777777" w:rsidR="007C6935" w:rsidRPr="00D700CD" w:rsidRDefault="007C6935" w:rsidP="00DC0DE0">
            <w:pPr>
              <w:pStyle w:val="Default"/>
              <w:numPr>
                <w:ilvl w:val="0"/>
                <w:numId w:val="1"/>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Improvement in skills and sustained, positive school leaver destinations for all young people </w:t>
            </w:r>
          </w:p>
          <w:p w14:paraId="7FABEE37" w14:textId="5A13CF38" w:rsidR="00C71FCF" w:rsidRPr="00C71FCF" w:rsidRDefault="007C6935" w:rsidP="00DC0DE0">
            <w:pPr>
              <w:pStyle w:val="Default"/>
              <w:numPr>
                <w:ilvl w:val="0"/>
                <w:numId w:val="1"/>
              </w:numPr>
              <w:rPr>
                <w:rFonts w:asciiTheme="majorHAnsi" w:hAnsiTheme="majorHAnsi" w:cstheme="majorHAnsi"/>
                <w:color w:val="auto"/>
                <w:sz w:val="20"/>
                <w:szCs w:val="20"/>
                <w:lang w:val="en"/>
              </w:rPr>
            </w:pPr>
            <w:r w:rsidRPr="00D700CD">
              <w:rPr>
                <w:rFonts w:asciiTheme="majorHAnsi" w:hAnsiTheme="majorHAnsi" w:cstheme="majorHAnsi"/>
                <w:color w:val="auto"/>
                <w:sz w:val="18"/>
                <w:szCs w:val="18"/>
                <w:lang w:val="en"/>
              </w:rPr>
              <w:t>Improvement in attainment, particularly in literacy and numeracy.</w:t>
            </w:r>
          </w:p>
        </w:tc>
        <w:tc>
          <w:tcPr>
            <w:tcW w:w="7371" w:type="dxa"/>
            <w:shd w:val="clear" w:color="auto" w:fill="D9D9D9" w:themeFill="background1" w:themeFillShade="D9"/>
          </w:tcPr>
          <w:p w14:paraId="53B179C7" w14:textId="77777777" w:rsidR="00552BD3" w:rsidRDefault="00552BD3" w:rsidP="00AD2E54">
            <w:pPr>
              <w:rPr>
                <w:rFonts w:cs="Arial"/>
                <w:b/>
                <w:bCs/>
                <w:sz w:val="24"/>
                <w:szCs w:val="24"/>
              </w:rPr>
            </w:pPr>
            <w:r>
              <w:rPr>
                <w:rFonts w:cs="Arial"/>
                <w:b/>
                <w:bCs/>
                <w:sz w:val="24"/>
                <w:szCs w:val="24"/>
              </w:rPr>
              <w:t>NIF Drivers:</w:t>
            </w:r>
          </w:p>
          <w:p w14:paraId="5A99B3A3" w14:textId="77777777" w:rsidR="003C67B1" w:rsidRPr="00D700CD" w:rsidRDefault="003C67B1" w:rsidP="00DC0DE0">
            <w:pPr>
              <w:pStyle w:val="ListParagraph"/>
              <w:numPr>
                <w:ilvl w:val="0"/>
                <w:numId w:val="2"/>
              </w:numPr>
              <w:ind w:left="318"/>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School and ELC Leadership</w:t>
            </w:r>
          </w:p>
          <w:p w14:paraId="558D6714" w14:textId="77777777" w:rsidR="003C67B1" w:rsidRPr="00D700CD" w:rsidRDefault="003C67B1" w:rsidP="00DC0DE0">
            <w:pPr>
              <w:pStyle w:val="ListParagraph"/>
              <w:numPr>
                <w:ilvl w:val="0"/>
                <w:numId w:val="2"/>
              </w:numPr>
              <w:ind w:left="318"/>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Teacher and Practitioner Professionalism</w:t>
            </w:r>
          </w:p>
          <w:p w14:paraId="2CB85590" w14:textId="77777777" w:rsidR="003C67B1" w:rsidRPr="00D700CD" w:rsidRDefault="003C67B1" w:rsidP="00DC0DE0">
            <w:pPr>
              <w:pStyle w:val="ListParagraph"/>
              <w:numPr>
                <w:ilvl w:val="0"/>
                <w:numId w:val="2"/>
              </w:numPr>
              <w:ind w:left="318"/>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Parent/Carer Involvement and Engagement</w:t>
            </w:r>
          </w:p>
          <w:p w14:paraId="36B75359" w14:textId="77777777" w:rsidR="003C67B1" w:rsidRPr="00D700CD" w:rsidRDefault="003C67B1" w:rsidP="00DC0DE0">
            <w:pPr>
              <w:pStyle w:val="ListParagraph"/>
              <w:numPr>
                <w:ilvl w:val="0"/>
                <w:numId w:val="2"/>
              </w:numPr>
              <w:ind w:left="318"/>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Curriculum and Assessment</w:t>
            </w:r>
          </w:p>
          <w:p w14:paraId="32055599" w14:textId="77777777" w:rsidR="003C67B1" w:rsidRPr="00D700CD" w:rsidRDefault="003C67B1" w:rsidP="00DC0DE0">
            <w:pPr>
              <w:pStyle w:val="ListParagraph"/>
              <w:numPr>
                <w:ilvl w:val="0"/>
                <w:numId w:val="2"/>
              </w:numPr>
              <w:ind w:left="318"/>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School and ELC Improvement</w:t>
            </w:r>
          </w:p>
          <w:p w14:paraId="01DEA8F3" w14:textId="6D95A041" w:rsidR="00C71FCF" w:rsidRPr="00C71FCF" w:rsidRDefault="003C67B1" w:rsidP="00DC0DE0">
            <w:pPr>
              <w:pStyle w:val="ListParagraph"/>
              <w:numPr>
                <w:ilvl w:val="0"/>
                <w:numId w:val="2"/>
              </w:numPr>
              <w:ind w:left="318"/>
              <w:rPr>
                <w:rFonts w:asciiTheme="majorHAnsi" w:eastAsiaTheme="minorHAnsi" w:hAnsiTheme="majorHAnsi" w:cstheme="majorHAnsi"/>
                <w:color w:val="auto"/>
                <w:lang w:val="en"/>
              </w:rPr>
            </w:pPr>
            <w:r w:rsidRPr="00D700CD">
              <w:rPr>
                <w:rFonts w:asciiTheme="majorHAnsi" w:eastAsiaTheme="minorHAnsi" w:hAnsiTheme="majorHAnsi" w:cstheme="majorHAnsi"/>
                <w:color w:val="auto"/>
                <w:sz w:val="18"/>
                <w:szCs w:val="18"/>
                <w:lang w:val="en"/>
              </w:rPr>
              <w:t>Performance Information</w:t>
            </w:r>
          </w:p>
        </w:tc>
      </w:tr>
      <w:tr w:rsidR="00552BD3" w:rsidRPr="00695C46" w14:paraId="6B84E95E" w14:textId="77777777" w:rsidTr="00C227EA">
        <w:tc>
          <w:tcPr>
            <w:tcW w:w="8364" w:type="dxa"/>
            <w:shd w:val="clear" w:color="auto" w:fill="D9D9D9" w:themeFill="background1" w:themeFillShade="D9"/>
          </w:tcPr>
          <w:p w14:paraId="03944B09" w14:textId="77777777" w:rsidR="00552BD3" w:rsidRDefault="00552BD3" w:rsidP="00AD2E54">
            <w:pPr>
              <w:rPr>
                <w:rFonts w:cs="Arial"/>
                <w:b/>
                <w:bCs/>
                <w:sz w:val="24"/>
                <w:szCs w:val="24"/>
              </w:rPr>
            </w:pPr>
            <w:r>
              <w:rPr>
                <w:rFonts w:cs="Arial"/>
                <w:b/>
                <w:bCs/>
                <w:sz w:val="24"/>
                <w:szCs w:val="24"/>
              </w:rPr>
              <w:t>NLC Priority:</w:t>
            </w:r>
          </w:p>
          <w:p w14:paraId="09B4A10F" w14:textId="77777777" w:rsidR="00E86710" w:rsidRPr="00D700CD" w:rsidRDefault="00E86710" w:rsidP="00DC0DE0">
            <w:pPr>
              <w:pStyle w:val="ListParagraph"/>
              <w:numPr>
                <w:ilvl w:val="0"/>
                <w:numId w:val="14"/>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Improvement in attainment, particularly literacy and numeracy</w:t>
            </w:r>
          </w:p>
          <w:p w14:paraId="719377A4" w14:textId="77777777" w:rsidR="00E86710" w:rsidRPr="00D700CD" w:rsidRDefault="00E86710" w:rsidP="00DC0DE0">
            <w:pPr>
              <w:pStyle w:val="ListParagraph"/>
              <w:numPr>
                <w:ilvl w:val="0"/>
                <w:numId w:val="14"/>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Closing the attainment gap between the most and least disadvantaged children</w:t>
            </w:r>
          </w:p>
          <w:p w14:paraId="4161BB73" w14:textId="77777777" w:rsidR="00E86710" w:rsidRPr="00D700CD" w:rsidRDefault="00E86710" w:rsidP="00DC0DE0">
            <w:pPr>
              <w:pStyle w:val="ListParagraph"/>
              <w:numPr>
                <w:ilvl w:val="0"/>
                <w:numId w:val="14"/>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Improvement in children and young people’s health and wellbeing with a focus on mental health and wellbeing</w:t>
            </w:r>
          </w:p>
          <w:p w14:paraId="5D6101C5" w14:textId="77777777" w:rsidR="00E86710" w:rsidRPr="00D700CD" w:rsidRDefault="00E86710" w:rsidP="00DC0DE0">
            <w:pPr>
              <w:pStyle w:val="ListParagraph"/>
              <w:numPr>
                <w:ilvl w:val="0"/>
                <w:numId w:val="14"/>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Improvement in employability skills and sustained, positive school leaver destinations for all young people</w:t>
            </w:r>
          </w:p>
          <w:p w14:paraId="75888D0C" w14:textId="21397B29" w:rsidR="00E86710" w:rsidRPr="007C1172" w:rsidRDefault="00E86710" w:rsidP="00DC0DE0">
            <w:pPr>
              <w:pStyle w:val="ListParagraph"/>
              <w:numPr>
                <w:ilvl w:val="0"/>
                <w:numId w:val="14"/>
              </w:numPr>
              <w:rPr>
                <w:rFonts w:asciiTheme="majorHAnsi" w:eastAsiaTheme="minorHAnsi" w:hAnsiTheme="majorHAnsi" w:cstheme="majorHAnsi"/>
                <w:color w:val="auto"/>
                <w:lang w:val="en"/>
              </w:rPr>
            </w:pPr>
            <w:r w:rsidRPr="00D700CD">
              <w:rPr>
                <w:rFonts w:asciiTheme="majorHAnsi" w:eastAsiaTheme="minorHAnsi" w:hAnsiTheme="majorHAnsi" w:cstheme="majorHAnsi"/>
                <w:color w:val="auto"/>
                <w:sz w:val="18"/>
                <w:szCs w:val="18"/>
                <w:lang w:val="en"/>
              </w:rPr>
              <w:t>Improved outcomes for vulnerable groups</w:t>
            </w:r>
          </w:p>
        </w:tc>
        <w:tc>
          <w:tcPr>
            <w:tcW w:w="7371" w:type="dxa"/>
            <w:shd w:val="clear" w:color="auto" w:fill="D9D9D9" w:themeFill="background1" w:themeFillShade="D9"/>
          </w:tcPr>
          <w:p w14:paraId="4FFE777C" w14:textId="5FA99F91" w:rsidR="00552BD3" w:rsidRDefault="00552BD3" w:rsidP="00AD2E54">
            <w:pPr>
              <w:rPr>
                <w:rFonts w:cs="Arial"/>
                <w:color w:val="FF0000"/>
              </w:rPr>
            </w:pPr>
            <w:r>
              <w:rPr>
                <w:rFonts w:cs="Arial"/>
                <w:b/>
                <w:bCs/>
                <w:sz w:val="24"/>
                <w:szCs w:val="24"/>
              </w:rPr>
              <w:t>QI</w:t>
            </w:r>
            <w:r w:rsidR="0096607E">
              <w:rPr>
                <w:rFonts w:cs="Arial"/>
                <w:b/>
                <w:bCs/>
                <w:sz w:val="24"/>
                <w:szCs w:val="24"/>
              </w:rPr>
              <w:t>s</w:t>
            </w:r>
            <w:r>
              <w:rPr>
                <w:rFonts w:cs="Arial"/>
                <w:b/>
                <w:bCs/>
                <w:sz w:val="24"/>
                <w:szCs w:val="24"/>
              </w:rPr>
              <w:t>:</w:t>
            </w:r>
          </w:p>
          <w:p w14:paraId="703AAD54" w14:textId="77777777" w:rsidR="00F260BF" w:rsidRPr="00D700CD" w:rsidRDefault="00F260BF" w:rsidP="00F260BF">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1.1: Self-evaluation for self-improvement</w:t>
            </w:r>
          </w:p>
          <w:p w14:paraId="16187531" w14:textId="77777777" w:rsidR="00F260BF" w:rsidRPr="00D700CD" w:rsidRDefault="00F260BF" w:rsidP="00F260BF">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1.2: Leadership for learning</w:t>
            </w:r>
          </w:p>
          <w:p w14:paraId="43548E13" w14:textId="77777777" w:rsidR="00F260BF" w:rsidRPr="00D700CD" w:rsidRDefault="00F260BF" w:rsidP="00F260BF">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1.3: Leadership of change</w:t>
            </w:r>
          </w:p>
          <w:p w14:paraId="1DDB4E5D" w14:textId="77777777" w:rsidR="00F260BF" w:rsidRPr="00D700CD" w:rsidRDefault="00F260BF" w:rsidP="00F260BF">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1.4: Leadership and management of staff</w:t>
            </w:r>
          </w:p>
          <w:p w14:paraId="1294D978" w14:textId="75ACC005" w:rsidR="001255DB" w:rsidRPr="00D700CD" w:rsidRDefault="001255DB" w:rsidP="00F260BF">
            <w:pPr>
              <w:rPr>
                <w:rFonts w:asciiTheme="majorHAnsi" w:hAnsiTheme="majorHAnsi" w:cstheme="majorHAnsi"/>
                <w:i/>
                <w:iCs/>
                <w:color w:val="auto"/>
                <w:sz w:val="18"/>
                <w:szCs w:val="18"/>
              </w:rPr>
            </w:pPr>
            <w:r w:rsidRPr="00D700CD">
              <w:rPr>
                <w:rFonts w:asciiTheme="majorHAnsi" w:hAnsiTheme="majorHAnsi" w:cstheme="majorHAnsi"/>
                <w:i/>
                <w:iCs/>
                <w:color w:val="auto"/>
                <w:sz w:val="18"/>
                <w:szCs w:val="18"/>
              </w:rPr>
              <w:t>Learning Provision QIs will vary depending on individual establishment focus</w:t>
            </w:r>
          </w:p>
          <w:p w14:paraId="0590243B" w14:textId="7475BBC5" w:rsidR="0096607E" w:rsidRPr="00D700CD" w:rsidRDefault="0096607E" w:rsidP="0096607E">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3.1: Ensuring wellbeing, equality and inclusion </w:t>
            </w:r>
          </w:p>
          <w:p w14:paraId="05CAA043" w14:textId="77777777" w:rsidR="0096607E" w:rsidRPr="00D700CD" w:rsidRDefault="0096607E" w:rsidP="0096607E">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3.2: Raising attainment and achievement </w:t>
            </w:r>
          </w:p>
          <w:p w14:paraId="1297FB00" w14:textId="091BEB43" w:rsidR="00F260BF" w:rsidRPr="003E4803" w:rsidRDefault="0096607E" w:rsidP="00AD2E54">
            <w:pPr>
              <w:rPr>
                <w:rFonts w:asciiTheme="majorHAnsi" w:hAnsiTheme="majorHAnsi" w:cstheme="majorHAnsi"/>
                <w:color w:val="auto"/>
                <w:lang w:val="en"/>
              </w:rPr>
            </w:pPr>
            <w:r w:rsidRPr="00D700CD">
              <w:rPr>
                <w:rFonts w:asciiTheme="majorHAnsi" w:hAnsiTheme="majorHAnsi" w:cstheme="majorHAnsi"/>
                <w:color w:val="auto"/>
                <w:sz w:val="18"/>
                <w:szCs w:val="18"/>
                <w:lang w:val="en"/>
              </w:rPr>
              <w:t>3.3: Increasing creativity and employability</w:t>
            </w:r>
            <w:r w:rsidRPr="007C1172">
              <w:rPr>
                <w:rFonts w:asciiTheme="majorHAnsi" w:hAnsiTheme="majorHAnsi" w:cstheme="majorHAnsi"/>
                <w:color w:val="auto"/>
                <w:lang w:val="en"/>
              </w:rPr>
              <w:t xml:space="preserve"> </w:t>
            </w:r>
          </w:p>
        </w:tc>
      </w:tr>
      <w:tr w:rsidR="00552BD3" w14:paraId="52B58A61" w14:textId="77777777" w:rsidTr="00C227EA">
        <w:tc>
          <w:tcPr>
            <w:tcW w:w="8364" w:type="dxa"/>
            <w:shd w:val="clear" w:color="auto" w:fill="D9D9D9" w:themeFill="background1" w:themeFillShade="D9"/>
          </w:tcPr>
          <w:p w14:paraId="64F9A818" w14:textId="77777777" w:rsidR="00552BD3" w:rsidRDefault="00552BD3" w:rsidP="00AD2E54">
            <w:pPr>
              <w:rPr>
                <w:rFonts w:cs="Arial"/>
                <w:b/>
                <w:bCs/>
                <w:sz w:val="24"/>
                <w:szCs w:val="24"/>
              </w:rPr>
            </w:pPr>
            <w:r>
              <w:rPr>
                <w:rFonts w:cs="Arial"/>
                <w:b/>
                <w:bCs/>
                <w:sz w:val="24"/>
                <w:szCs w:val="24"/>
              </w:rPr>
              <w:t xml:space="preserve">PEF Intervention: </w:t>
            </w:r>
          </w:p>
        </w:tc>
        <w:tc>
          <w:tcPr>
            <w:tcW w:w="7371" w:type="dxa"/>
            <w:shd w:val="clear" w:color="auto" w:fill="D9D9D9" w:themeFill="background1" w:themeFillShade="D9"/>
          </w:tcPr>
          <w:p w14:paraId="63DF3D7D" w14:textId="2598314C" w:rsidR="00552BD3" w:rsidRDefault="00552BD3" w:rsidP="00AD2E54">
            <w:pPr>
              <w:rPr>
                <w:rFonts w:cs="Arial"/>
                <w:b/>
                <w:bCs/>
                <w:sz w:val="24"/>
                <w:szCs w:val="24"/>
              </w:rPr>
            </w:pPr>
            <w:r>
              <w:rPr>
                <w:rFonts w:cs="Arial"/>
                <w:b/>
                <w:bCs/>
                <w:sz w:val="24"/>
                <w:szCs w:val="24"/>
              </w:rPr>
              <w:t>Developing in Faith/UNCRC:</w:t>
            </w:r>
          </w:p>
          <w:p w14:paraId="0646C36C" w14:textId="77777777" w:rsidR="00A4561E" w:rsidRPr="00BA2CD7" w:rsidRDefault="00A4561E" w:rsidP="00A4561E">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3 - best interests of the child</w:t>
            </w:r>
          </w:p>
          <w:p w14:paraId="61865FFF" w14:textId="77777777" w:rsidR="00D022ED" w:rsidRPr="00BA2CD7" w:rsidRDefault="00D022ED" w:rsidP="00D022ED">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5 - parental guidance and child's evolving capacities</w:t>
            </w:r>
          </w:p>
          <w:p w14:paraId="291FD1DA" w14:textId="77777777" w:rsidR="0067257F" w:rsidRPr="00BA2CD7" w:rsidRDefault="0067257F" w:rsidP="0067257F">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8 - protection and preservation of identity</w:t>
            </w:r>
          </w:p>
          <w:p w14:paraId="7E3A5E55" w14:textId="77777777" w:rsidR="00353D20" w:rsidRPr="00BA2CD7" w:rsidRDefault="00353D20" w:rsidP="00353D20">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12 - respect for the views of the child</w:t>
            </w:r>
          </w:p>
          <w:p w14:paraId="2041CE41" w14:textId="77777777" w:rsidR="00353D20" w:rsidRPr="00BA2CD7" w:rsidRDefault="00353D20" w:rsidP="00353D20">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13 - freedom of expression</w:t>
            </w:r>
          </w:p>
          <w:p w14:paraId="3A50F096" w14:textId="77777777" w:rsidR="00DD399B" w:rsidRPr="00BA2CD7" w:rsidRDefault="00DD399B" w:rsidP="00DD399B">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14 - freedom of thought, belief and religion</w:t>
            </w:r>
          </w:p>
          <w:p w14:paraId="40E6A790" w14:textId="77777777" w:rsidR="00C5545C" w:rsidRPr="00BA2CD7" w:rsidRDefault="00C5545C" w:rsidP="00C5545C">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24 - health and health services</w:t>
            </w:r>
          </w:p>
          <w:p w14:paraId="73A93ECD" w14:textId="77777777" w:rsidR="001E748C" w:rsidRPr="00BA2CD7" w:rsidRDefault="001E748C" w:rsidP="001E748C">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28 - right to education</w:t>
            </w:r>
          </w:p>
          <w:p w14:paraId="3EDB3349" w14:textId="77777777" w:rsidR="001E748C" w:rsidRPr="00BA2CD7" w:rsidRDefault="001E748C" w:rsidP="001E748C">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29 - goals of education</w:t>
            </w:r>
          </w:p>
          <w:p w14:paraId="470F5A3A" w14:textId="77777777" w:rsidR="00AF753F" w:rsidRPr="00BA2CD7" w:rsidRDefault="00AF753F" w:rsidP="00AF753F">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31 - leisure, play and culture</w:t>
            </w:r>
          </w:p>
          <w:p w14:paraId="58B27EC1" w14:textId="3C32812E" w:rsidR="004A1FC6" w:rsidRPr="004A1FC6" w:rsidRDefault="00EC7700" w:rsidP="00AD2E54">
            <w:pPr>
              <w:rPr>
                <w:rFonts w:asciiTheme="majorHAnsi" w:eastAsiaTheme="minorHAnsi" w:hAnsiTheme="majorHAnsi" w:cstheme="majorHAnsi"/>
                <w:color w:val="auto"/>
              </w:rPr>
            </w:pPr>
            <w:r w:rsidRPr="00BA2CD7">
              <w:rPr>
                <w:rFonts w:asciiTheme="majorHAnsi" w:eastAsiaTheme="minorHAnsi" w:hAnsiTheme="majorHAnsi" w:cstheme="majorHAnsi"/>
                <w:color w:val="auto"/>
                <w:sz w:val="18"/>
                <w:szCs w:val="18"/>
              </w:rPr>
              <w:t>Article 42 - knowledge of rights</w:t>
            </w:r>
          </w:p>
        </w:tc>
      </w:tr>
      <w:tr w:rsidR="00552BD3" w:rsidRPr="00D17AA8" w14:paraId="4DE9031B" w14:textId="77777777" w:rsidTr="00BA2CD7">
        <w:trPr>
          <w:trHeight w:val="1590"/>
        </w:trPr>
        <w:tc>
          <w:tcPr>
            <w:tcW w:w="15735" w:type="dxa"/>
            <w:gridSpan w:val="2"/>
            <w:shd w:val="clear" w:color="auto" w:fill="D9D9D9" w:themeFill="background1" w:themeFillShade="D9"/>
          </w:tcPr>
          <w:p w14:paraId="198A8408" w14:textId="77777777" w:rsidR="00552BD3" w:rsidRPr="00D17AA8" w:rsidRDefault="00552BD3" w:rsidP="00AD2E54">
            <w:pPr>
              <w:rPr>
                <w:rFonts w:cs="Arial"/>
                <w:u w:val="single"/>
              </w:rPr>
            </w:pPr>
            <w:r w:rsidRPr="00D17AA8">
              <w:rPr>
                <w:rFonts w:cs="Arial"/>
                <w:u w:val="single"/>
              </w:rPr>
              <w:t>If you used any aspect of your PEF fund to support this priority; please detail the expenditure here</w:t>
            </w:r>
            <w:r>
              <w:rPr>
                <w:rFonts w:cs="Arial"/>
                <w:u w:val="single"/>
              </w:rPr>
              <w:t>:</w:t>
            </w:r>
          </w:p>
          <w:p w14:paraId="71F7E3BF" w14:textId="77777777" w:rsidR="00552BD3" w:rsidRPr="00D17AA8" w:rsidRDefault="00552BD3" w:rsidP="00AD2E54">
            <w:pPr>
              <w:rPr>
                <w:rFonts w:cs="Arial"/>
                <w:sz w:val="24"/>
                <w:szCs w:val="24"/>
                <w:u w:val="single"/>
              </w:rPr>
            </w:pPr>
          </w:p>
        </w:tc>
      </w:tr>
    </w:tbl>
    <w:p w14:paraId="49E7D3C4" w14:textId="77777777" w:rsidR="00D700CD" w:rsidRDefault="00D700CD">
      <w:r>
        <w:br w:type="page"/>
      </w:r>
    </w:p>
    <w:tbl>
      <w:tblPr>
        <w:tblStyle w:val="TableGrid"/>
        <w:tblW w:w="15735" w:type="dxa"/>
        <w:tblInd w:w="-5" w:type="dxa"/>
        <w:tblLayout w:type="fixed"/>
        <w:tblLook w:val="04A0" w:firstRow="1" w:lastRow="0" w:firstColumn="1" w:lastColumn="0" w:noHBand="0" w:noVBand="1"/>
      </w:tblPr>
      <w:tblGrid>
        <w:gridCol w:w="2410"/>
        <w:gridCol w:w="4820"/>
        <w:gridCol w:w="2409"/>
        <w:gridCol w:w="3119"/>
        <w:gridCol w:w="2977"/>
      </w:tblGrid>
      <w:tr w:rsidR="00552BD3" w:rsidRPr="007A6703" w14:paraId="72D10C91" w14:textId="77777777" w:rsidTr="00AD2E54">
        <w:tc>
          <w:tcPr>
            <w:tcW w:w="15735" w:type="dxa"/>
            <w:gridSpan w:val="5"/>
            <w:shd w:val="clear" w:color="auto" w:fill="auto"/>
          </w:tcPr>
          <w:p w14:paraId="7F291239" w14:textId="4AEEE584" w:rsidR="00552BD3" w:rsidRDefault="00552BD3" w:rsidP="00AD2E54">
            <w:pPr>
              <w:rPr>
                <w:sz w:val="16"/>
                <w:szCs w:val="16"/>
              </w:rPr>
            </w:pPr>
            <w:r w:rsidRPr="007A6703">
              <w:rPr>
                <w:rFonts w:cs="Arial"/>
                <w:b/>
                <w:bCs/>
              </w:rPr>
              <w:lastRenderedPageBreak/>
              <w:t>RATIONALE (WHY?)</w:t>
            </w:r>
            <w:r w:rsidRPr="007A6703">
              <w:rPr>
                <w:i/>
                <w:iCs/>
              </w:rPr>
              <w:t xml:space="preserve"> </w:t>
            </w:r>
            <w:r w:rsidRPr="007A6703">
              <w:rPr>
                <w:sz w:val="16"/>
                <w:szCs w:val="16"/>
              </w:rPr>
              <w:t xml:space="preserve">Why have you identified this as </w:t>
            </w:r>
            <w:r>
              <w:rPr>
                <w:sz w:val="16"/>
                <w:szCs w:val="16"/>
              </w:rPr>
              <w:t xml:space="preserve">a </w:t>
            </w:r>
            <w:r w:rsidRPr="007A6703">
              <w:rPr>
                <w:sz w:val="16"/>
                <w:szCs w:val="16"/>
              </w:rPr>
              <w:t>priority?  What data did you have to support this?</w:t>
            </w:r>
          </w:p>
          <w:p w14:paraId="65AD18BB" w14:textId="77777777" w:rsidR="00552BD3" w:rsidRDefault="00552BD3" w:rsidP="00AD2E54">
            <w:pPr>
              <w:rPr>
                <w:sz w:val="16"/>
                <w:szCs w:val="16"/>
              </w:rPr>
            </w:pPr>
          </w:p>
          <w:p w14:paraId="3C9A99DF" w14:textId="77777777" w:rsidR="00552BD3" w:rsidRPr="008E5A4F" w:rsidRDefault="00552BD3" w:rsidP="00AD2E54">
            <w:pPr>
              <w:rPr>
                <w:rFonts w:asciiTheme="majorHAnsi" w:hAnsiTheme="majorHAnsi" w:cstheme="majorHAnsi"/>
                <w:sz w:val="18"/>
                <w:szCs w:val="18"/>
              </w:rPr>
            </w:pPr>
            <w:r w:rsidRPr="008E5A4F">
              <w:rPr>
                <w:rFonts w:asciiTheme="majorHAnsi" w:hAnsiTheme="majorHAnsi" w:cstheme="majorHAnsi"/>
                <w:sz w:val="18"/>
                <w:szCs w:val="18"/>
              </w:rPr>
              <w:t>Heads of establishments engaged in professional dialogue to identify priorities that would positively impact on the health and wellbeing needs across the cluster. Points raised included:</w:t>
            </w:r>
          </w:p>
          <w:p w14:paraId="120DD4FC" w14:textId="77777777" w:rsidR="00552BD3" w:rsidRPr="008E5A4F" w:rsidRDefault="00552BD3" w:rsidP="00DC0DE0">
            <w:pPr>
              <w:pStyle w:val="ListParagraph"/>
              <w:numPr>
                <w:ilvl w:val="0"/>
                <w:numId w:val="3"/>
              </w:numPr>
              <w:ind w:left="174" w:hanging="174"/>
              <w:rPr>
                <w:rFonts w:asciiTheme="majorHAnsi" w:hAnsiTheme="majorHAnsi" w:cstheme="majorHAnsi"/>
                <w:sz w:val="18"/>
                <w:szCs w:val="18"/>
              </w:rPr>
            </w:pPr>
            <w:r w:rsidRPr="008E5A4F">
              <w:rPr>
                <w:rFonts w:asciiTheme="majorHAnsi" w:hAnsiTheme="majorHAnsi" w:cstheme="majorHAnsi"/>
                <w:sz w:val="18"/>
                <w:szCs w:val="18"/>
              </w:rPr>
              <w:t>meeting the needs of children and families requiring support with mental health</w:t>
            </w:r>
          </w:p>
          <w:p w14:paraId="37B07A46" w14:textId="77777777" w:rsidR="00552BD3" w:rsidRPr="008E5A4F" w:rsidRDefault="00552BD3" w:rsidP="00DC0DE0">
            <w:pPr>
              <w:pStyle w:val="ListParagraph"/>
              <w:numPr>
                <w:ilvl w:val="0"/>
                <w:numId w:val="3"/>
              </w:numPr>
              <w:ind w:left="174" w:hanging="174"/>
              <w:rPr>
                <w:rFonts w:asciiTheme="majorHAnsi" w:hAnsiTheme="majorHAnsi" w:cstheme="majorHAnsi"/>
                <w:sz w:val="18"/>
                <w:szCs w:val="18"/>
              </w:rPr>
            </w:pPr>
            <w:r w:rsidRPr="008E5A4F">
              <w:rPr>
                <w:rFonts w:asciiTheme="majorHAnsi" w:hAnsiTheme="majorHAnsi" w:cstheme="majorHAnsi"/>
                <w:sz w:val="18"/>
                <w:szCs w:val="18"/>
              </w:rPr>
              <w:t>effectively tracking and monitoring health and wellbeing to inform next steps in planning the curriculum and meeting individuals’ needs</w:t>
            </w:r>
          </w:p>
          <w:p w14:paraId="084FA826" w14:textId="77777777" w:rsidR="00552BD3" w:rsidRPr="008E5A4F" w:rsidRDefault="00552BD3" w:rsidP="00DC0DE0">
            <w:pPr>
              <w:pStyle w:val="ListParagraph"/>
              <w:numPr>
                <w:ilvl w:val="0"/>
                <w:numId w:val="3"/>
              </w:numPr>
              <w:ind w:left="174" w:hanging="174"/>
              <w:rPr>
                <w:rFonts w:asciiTheme="majorHAnsi" w:hAnsiTheme="majorHAnsi" w:cstheme="majorHAnsi"/>
                <w:sz w:val="18"/>
                <w:szCs w:val="18"/>
              </w:rPr>
            </w:pPr>
            <w:r w:rsidRPr="008E5A4F">
              <w:rPr>
                <w:rFonts w:asciiTheme="majorHAnsi" w:hAnsiTheme="majorHAnsi" w:cstheme="majorHAnsi"/>
                <w:sz w:val="18"/>
                <w:szCs w:val="18"/>
              </w:rPr>
              <w:t>developing staff knowledge, understanding and pedagogy to ensure consistent approaches across establishments</w:t>
            </w:r>
          </w:p>
          <w:p w14:paraId="72F26FAD" w14:textId="77777777" w:rsidR="00552BD3" w:rsidRPr="008E5A4F" w:rsidRDefault="00552BD3" w:rsidP="00DC0DE0">
            <w:pPr>
              <w:pStyle w:val="ListParagraph"/>
              <w:numPr>
                <w:ilvl w:val="0"/>
                <w:numId w:val="3"/>
              </w:numPr>
              <w:ind w:left="174" w:hanging="174"/>
              <w:rPr>
                <w:rFonts w:asciiTheme="majorHAnsi" w:hAnsiTheme="majorHAnsi" w:cstheme="majorHAnsi"/>
                <w:sz w:val="18"/>
                <w:szCs w:val="18"/>
              </w:rPr>
            </w:pPr>
            <w:r w:rsidRPr="008E5A4F">
              <w:rPr>
                <w:rFonts w:asciiTheme="majorHAnsi" w:hAnsiTheme="majorHAnsi" w:cstheme="majorHAnsi"/>
                <w:sz w:val="18"/>
                <w:szCs w:val="18"/>
              </w:rPr>
              <w:t>embedding use of effective resources and interventions to support children, families and staff</w:t>
            </w:r>
          </w:p>
          <w:p w14:paraId="59B330B0" w14:textId="77777777" w:rsidR="00552BD3" w:rsidRPr="008E5A4F" w:rsidRDefault="00552BD3" w:rsidP="00DC0DE0">
            <w:pPr>
              <w:pStyle w:val="ListParagraph"/>
              <w:numPr>
                <w:ilvl w:val="0"/>
                <w:numId w:val="3"/>
              </w:numPr>
              <w:ind w:left="174" w:hanging="174"/>
              <w:rPr>
                <w:rFonts w:asciiTheme="majorHAnsi" w:hAnsiTheme="majorHAnsi" w:cstheme="majorHAnsi"/>
                <w:sz w:val="18"/>
                <w:szCs w:val="18"/>
              </w:rPr>
            </w:pPr>
            <w:r w:rsidRPr="008E5A4F">
              <w:rPr>
                <w:rFonts w:asciiTheme="majorHAnsi" w:hAnsiTheme="majorHAnsi" w:cstheme="majorHAnsi"/>
                <w:sz w:val="18"/>
                <w:szCs w:val="18"/>
              </w:rPr>
              <w:t>further development of nurture and trauma informed practice</w:t>
            </w:r>
          </w:p>
          <w:p w14:paraId="4A5FBF0E" w14:textId="77777777" w:rsidR="00552BD3" w:rsidRPr="008E5A4F" w:rsidRDefault="00552BD3" w:rsidP="00DC0DE0">
            <w:pPr>
              <w:pStyle w:val="ListParagraph"/>
              <w:numPr>
                <w:ilvl w:val="0"/>
                <w:numId w:val="3"/>
              </w:numPr>
              <w:ind w:left="174" w:hanging="174"/>
              <w:rPr>
                <w:rFonts w:asciiTheme="majorHAnsi" w:hAnsiTheme="majorHAnsi" w:cstheme="majorHAnsi"/>
                <w:sz w:val="18"/>
                <w:szCs w:val="18"/>
              </w:rPr>
            </w:pPr>
            <w:r w:rsidRPr="008E5A4F">
              <w:rPr>
                <w:rFonts w:asciiTheme="majorHAnsi" w:hAnsiTheme="majorHAnsi" w:cstheme="majorHAnsi"/>
                <w:sz w:val="18"/>
                <w:szCs w:val="18"/>
              </w:rPr>
              <w:t>focussing on inclusive practice that takes account of the cluster context, including staff development, raising awareness and understanding of diversity and additional support needs, and celebrating success and achievement</w:t>
            </w:r>
          </w:p>
          <w:p w14:paraId="5631643C" w14:textId="77777777" w:rsidR="00552BD3" w:rsidRPr="008E5A4F" w:rsidRDefault="00552BD3" w:rsidP="00AD2E54">
            <w:pPr>
              <w:pStyle w:val="ListParagraph"/>
              <w:ind w:left="174"/>
              <w:rPr>
                <w:rFonts w:asciiTheme="majorHAnsi" w:hAnsiTheme="majorHAnsi" w:cstheme="majorHAnsi"/>
                <w:sz w:val="18"/>
                <w:szCs w:val="18"/>
              </w:rPr>
            </w:pPr>
          </w:p>
          <w:p w14:paraId="3FDF3E12" w14:textId="77777777" w:rsidR="00552BD3" w:rsidRPr="008E5A4F" w:rsidRDefault="00552BD3" w:rsidP="00AD2E54">
            <w:pPr>
              <w:rPr>
                <w:rFonts w:asciiTheme="majorHAnsi" w:hAnsiTheme="majorHAnsi" w:cstheme="majorHAnsi"/>
                <w:sz w:val="18"/>
                <w:szCs w:val="18"/>
              </w:rPr>
            </w:pPr>
            <w:r w:rsidRPr="008E5A4F">
              <w:rPr>
                <w:rFonts w:asciiTheme="majorHAnsi" w:hAnsiTheme="majorHAnsi" w:cstheme="majorHAnsi"/>
                <w:sz w:val="18"/>
                <w:szCs w:val="18"/>
              </w:rPr>
              <w:t>The Scottish Government’s Mental Health Strategy 2017-27 sets out the vision to improve mental health in Scotland.   A key section in the strategy deals with prevention and early intervention which outlines the ambition that every child and young person should have appropriate access to emotional and mental wellbeing support in school. It is recognised that a whole school approach is a key aspect in promoting positive mental health and to enable the link between mental health services across education and in the wider community.</w:t>
            </w:r>
          </w:p>
          <w:p w14:paraId="725CFE12" w14:textId="77777777" w:rsidR="00552BD3" w:rsidRPr="008E5A4F" w:rsidRDefault="00552BD3" w:rsidP="00AD2E54">
            <w:pPr>
              <w:rPr>
                <w:rFonts w:asciiTheme="majorHAnsi" w:hAnsiTheme="majorHAnsi" w:cstheme="majorHAnsi"/>
                <w:sz w:val="18"/>
                <w:szCs w:val="18"/>
              </w:rPr>
            </w:pPr>
          </w:p>
          <w:p w14:paraId="748BE7F4" w14:textId="77777777" w:rsidR="00552BD3" w:rsidRPr="008E5A4F" w:rsidRDefault="00552BD3" w:rsidP="00AD2E54">
            <w:pPr>
              <w:rPr>
                <w:rFonts w:asciiTheme="majorHAnsi" w:hAnsiTheme="majorHAnsi" w:cstheme="majorHAnsi"/>
                <w:sz w:val="18"/>
                <w:szCs w:val="18"/>
              </w:rPr>
            </w:pPr>
            <w:r w:rsidRPr="008E5A4F">
              <w:rPr>
                <w:rFonts w:asciiTheme="majorHAnsi" w:hAnsiTheme="majorHAnsi" w:cstheme="majorHAnsi"/>
                <w:sz w:val="18"/>
                <w:szCs w:val="18"/>
              </w:rPr>
              <w:t>The Cycle of Wellbeing provides an ideal framework to enable our cluster to use the resources to strategically plan supports and interventions for staff and our community based on local context.  This will be a focus for the cluster for 3 years due to the recommendations of focussing on a certain number of action points within each of the five areas each year. The five focus areas in the Cycle of Wellbeing are:</w:t>
            </w:r>
          </w:p>
          <w:p w14:paraId="364E7FBD" w14:textId="77777777" w:rsidR="00552BD3" w:rsidRPr="008E5A4F" w:rsidRDefault="00552BD3" w:rsidP="00DC0DE0">
            <w:pPr>
              <w:pStyle w:val="ListParagraph"/>
              <w:numPr>
                <w:ilvl w:val="0"/>
                <w:numId w:val="4"/>
              </w:numPr>
              <w:ind w:left="174" w:hanging="174"/>
              <w:rPr>
                <w:rFonts w:asciiTheme="majorHAnsi" w:hAnsiTheme="majorHAnsi" w:cstheme="majorHAnsi"/>
                <w:sz w:val="18"/>
                <w:szCs w:val="18"/>
              </w:rPr>
            </w:pPr>
            <w:r w:rsidRPr="008E5A4F">
              <w:rPr>
                <w:rFonts w:asciiTheme="majorHAnsi" w:hAnsiTheme="majorHAnsi" w:cstheme="majorHAnsi"/>
                <w:sz w:val="18"/>
                <w:szCs w:val="18"/>
              </w:rPr>
              <w:t>Wellbeing of and for staff</w:t>
            </w:r>
          </w:p>
          <w:p w14:paraId="7C87587D" w14:textId="77777777" w:rsidR="00552BD3" w:rsidRPr="008E5A4F" w:rsidRDefault="00552BD3" w:rsidP="00DC0DE0">
            <w:pPr>
              <w:pStyle w:val="ListParagraph"/>
              <w:numPr>
                <w:ilvl w:val="0"/>
                <w:numId w:val="4"/>
              </w:numPr>
              <w:ind w:left="174" w:hanging="174"/>
              <w:rPr>
                <w:rFonts w:asciiTheme="majorHAnsi" w:hAnsiTheme="majorHAnsi" w:cstheme="majorHAnsi"/>
                <w:sz w:val="18"/>
                <w:szCs w:val="18"/>
              </w:rPr>
            </w:pPr>
            <w:r w:rsidRPr="008E5A4F">
              <w:rPr>
                <w:rFonts w:asciiTheme="majorHAnsi" w:hAnsiTheme="majorHAnsi" w:cstheme="majorHAnsi"/>
                <w:sz w:val="18"/>
                <w:szCs w:val="18"/>
              </w:rPr>
              <w:t>Wellbeing supporting whole school approaches</w:t>
            </w:r>
          </w:p>
          <w:p w14:paraId="6F5AA3A6" w14:textId="77777777" w:rsidR="00552BD3" w:rsidRPr="008E5A4F" w:rsidRDefault="00552BD3" w:rsidP="00DC0DE0">
            <w:pPr>
              <w:pStyle w:val="ListParagraph"/>
              <w:numPr>
                <w:ilvl w:val="0"/>
                <w:numId w:val="4"/>
              </w:numPr>
              <w:ind w:left="174" w:hanging="174"/>
              <w:rPr>
                <w:rFonts w:asciiTheme="majorHAnsi" w:hAnsiTheme="majorHAnsi" w:cstheme="majorHAnsi"/>
                <w:sz w:val="18"/>
                <w:szCs w:val="18"/>
              </w:rPr>
            </w:pPr>
            <w:r w:rsidRPr="008E5A4F">
              <w:rPr>
                <w:rFonts w:asciiTheme="majorHAnsi" w:hAnsiTheme="majorHAnsi" w:cstheme="majorHAnsi"/>
                <w:sz w:val="18"/>
                <w:szCs w:val="18"/>
              </w:rPr>
              <w:t>Professional learning to support the wellbeing of children and young people</w:t>
            </w:r>
          </w:p>
          <w:p w14:paraId="03451B68" w14:textId="77777777" w:rsidR="00552BD3" w:rsidRPr="008E5A4F" w:rsidRDefault="00552BD3" w:rsidP="00DC0DE0">
            <w:pPr>
              <w:pStyle w:val="ListParagraph"/>
              <w:numPr>
                <w:ilvl w:val="0"/>
                <w:numId w:val="4"/>
              </w:numPr>
              <w:ind w:left="174" w:hanging="174"/>
              <w:rPr>
                <w:rFonts w:asciiTheme="majorHAnsi" w:hAnsiTheme="majorHAnsi" w:cstheme="majorHAnsi"/>
                <w:sz w:val="18"/>
                <w:szCs w:val="18"/>
              </w:rPr>
            </w:pPr>
            <w:r w:rsidRPr="008E5A4F">
              <w:rPr>
                <w:rFonts w:asciiTheme="majorHAnsi" w:hAnsiTheme="majorHAnsi" w:cstheme="majorHAnsi"/>
                <w:sz w:val="18"/>
                <w:szCs w:val="18"/>
              </w:rPr>
              <w:t>Supporting learning and teaching</w:t>
            </w:r>
          </w:p>
          <w:p w14:paraId="0D392140" w14:textId="77777777" w:rsidR="00552BD3" w:rsidRPr="008E5A4F" w:rsidRDefault="00552BD3" w:rsidP="00DC0DE0">
            <w:pPr>
              <w:pStyle w:val="ListParagraph"/>
              <w:numPr>
                <w:ilvl w:val="0"/>
                <w:numId w:val="4"/>
              </w:numPr>
              <w:ind w:left="174" w:hanging="174"/>
              <w:rPr>
                <w:rFonts w:asciiTheme="majorHAnsi" w:hAnsiTheme="majorHAnsi" w:cstheme="majorHAnsi"/>
                <w:sz w:val="18"/>
                <w:szCs w:val="18"/>
              </w:rPr>
            </w:pPr>
            <w:r w:rsidRPr="008E5A4F">
              <w:rPr>
                <w:rFonts w:asciiTheme="majorHAnsi" w:hAnsiTheme="majorHAnsi" w:cstheme="majorHAnsi"/>
                <w:sz w:val="18"/>
                <w:szCs w:val="18"/>
              </w:rPr>
              <w:t>Evaluating progress of wellbeing</w:t>
            </w:r>
          </w:p>
          <w:p w14:paraId="63BD5E21" w14:textId="77777777" w:rsidR="00552BD3" w:rsidRPr="00465CFE" w:rsidRDefault="00552BD3" w:rsidP="00AD2E54">
            <w:pPr>
              <w:pStyle w:val="ListParagraph"/>
              <w:ind w:left="174"/>
              <w:rPr>
                <w:rFonts w:cs="Arial"/>
              </w:rPr>
            </w:pPr>
          </w:p>
        </w:tc>
      </w:tr>
      <w:tr w:rsidR="00552BD3" w14:paraId="32965B44" w14:textId="77777777" w:rsidTr="00AD2E54">
        <w:tc>
          <w:tcPr>
            <w:tcW w:w="15735" w:type="dxa"/>
            <w:gridSpan w:val="5"/>
            <w:shd w:val="clear" w:color="auto" w:fill="auto"/>
          </w:tcPr>
          <w:p w14:paraId="58DBF981" w14:textId="77777777" w:rsidR="00552BD3" w:rsidRDefault="00552BD3" w:rsidP="00AD2E54">
            <w:pPr>
              <w:spacing w:line="256" w:lineRule="auto"/>
              <w:rPr>
                <w:sz w:val="16"/>
                <w:szCs w:val="16"/>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9FFBA2F" w14:textId="77777777" w:rsidR="00552BD3" w:rsidRPr="008E5A4F" w:rsidRDefault="00552BD3" w:rsidP="00AD2E54">
            <w:pPr>
              <w:spacing w:line="256" w:lineRule="auto"/>
              <w:rPr>
                <w:rFonts w:asciiTheme="majorHAnsi" w:hAnsiTheme="majorHAnsi" w:cstheme="majorHAnsi"/>
                <w:sz w:val="18"/>
                <w:szCs w:val="18"/>
              </w:rPr>
            </w:pPr>
            <w:r w:rsidRPr="008E5A4F">
              <w:rPr>
                <w:rFonts w:asciiTheme="majorHAnsi" w:hAnsiTheme="majorHAnsi" w:cstheme="majorHAnsi"/>
                <w:sz w:val="18"/>
                <w:szCs w:val="18"/>
              </w:rPr>
              <w:t>Cycle of Wellbeing resources- available online and within cluster Team</w:t>
            </w:r>
          </w:p>
        </w:tc>
      </w:tr>
      <w:tr w:rsidR="00552BD3" w:rsidRPr="008A6EC1" w14:paraId="4A3BA3B3" w14:textId="77777777" w:rsidTr="00B675C7">
        <w:tc>
          <w:tcPr>
            <w:tcW w:w="2410" w:type="dxa"/>
            <w:shd w:val="clear" w:color="auto" w:fill="D9D9D9" w:themeFill="background1" w:themeFillShade="D9"/>
          </w:tcPr>
          <w:p w14:paraId="4D381067" w14:textId="77777777" w:rsidR="00552BD3" w:rsidRPr="008A6EC1" w:rsidRDefault="00552BD3" w:rsidP="00AD2E54">
            <w:pPr>
              <w:rPr>
                <w:rFonts w:cs="Arial"/>
                <w:b/>
                <w:bCs/>
                <w:u w:val="single"/>
              </w:rPr>
            </w:pPr>
            <w:r w:rsidRPr="008A6EC1">
              <w:rPr>
                <w:rFonts w:cs="Arial"/>
                <w:b/>
                <w:bCs/>
                <w:u w:val="single"/>
              </w:rPr>
              <w:t>EXPECTED IMPACT</w:t>
            </w:r>
          </w:p>
          <w:p w14:paraId="7ADA0AF1" w14:textId="77777777" w:rsidR="00552BD3" w:rsidRPr="008A6EC1" w:rsidRDefault="00552BD3" w:rsidP="00AD2E54">
            <w:pPr>
              <w:rPr>
                <w:rFonts w:cs="Arial"/>
                <w:b/>
                <w:bCs/>
                <w:u w:val="single"/>
              </w:rPr>
            </w:pPr>
            <w:r w:rsidRPr="008A6EC1">
              <w:rPr>
                <w:rFonts w:cs="Arial"/>
                <w:b/>
                <w:bCs/>
                <w:u w:val="single"/>
              </w:rPr>
              <w:t>(SHORT TERM TARGETS)</w:t>
            </w:r>
          </w:p>
        </w:tc>
        <w:tc>
          <w:tcPr>
            <w:tcW w:w="4820" w:type="dxa"/>
            <w:shd w:val="clear" w:color="auto" w:fill="D9D9D9" w:themeFill="background1" w:themeFillShade="D9"/>
          </w:tcPr>
          <w:p w14:paraId="19E2C35A" w14:textId="77777777" w:rsidR="00552BD3" w:rsidRPr="008A6EC1" w:rsidRDefault="00552BD3" w:rsidP="00AD2E54">
            <w:pPr>
              <w:rPr>
                <w:b/>
                <w:bCs/>
                <w:u w:val="single"/>
              </w:rPr>
            </w:pPr>
            <w:r w:rsidRPr="008A6EC1">
              <w:rPr>
                <w:b/>
                <w:bCs/>
                <w:u w:val="single"/>
              </w:rPr>
              <w:t>INTERVENTIONS/ACTIONS TO SUPPORT IMPROVEMENT: HOW?</w:t>
            </w:r>
          </w:p>
          <w:p w14:paraId="2B6D1AA7" w14:textId="77777777" w:rsidR="00552BD3" w:rsidRPr="008A6EC1" w:rsidRDefault="00552BD3" w:rsidP="00AD2E54">
            <w:pPr>
              <w:rPr>
                <w:rFonts w:cs="Arial"/>
                <w:b/>
                <w:bCs/>
                <w:u w:val="single"/>
              </w:rPr>
            </w:pPr>
          </w:p>
        </w:tc>
        <w:tc>
          <w:tcPr>
            <w:tcW w:w="2409" w:type="dxa"/>
            <w:shd w:val="clear" w:color="auto" w:fill="D9D9D9" w:themeFill="background1" w:themeFillShade="D9"/>
          </w:tcPr>
          <w:p w14:paraId="13A45309" w14:textId="77777777" w:rsidR="00552BD3" w:rsidRPr="008A6EC1" w:rsidRDefault="00552BD3" w:rsidP="00AD2E54">
            <w:pPr>
              <w:rPr>
                <w:b/>
                <w:bCs/>
                <w:u w:val="single"/>
              </w:rPr>
            </w:pPr>
            <w:r w:rsidRPr="008A6EC1">
              <w:rPr>
                <w:b/>
                <w:bCs/>
                <w:u w:val="single"/>
              </w:rPr>
              <w:t>HOW WILL YOU TRACK PROGRESS?</w:t>
            </w:r>
          </w:p>
          <w:p w14:paraId="221235FF" w14:textId="77777777" w:rsidR="00552BD3" w:rsidRPr="008A6EC1" w:rsidRDefault="00552BD3" w:rsidP="00AD2E54">
            <w:pPr>
              <w:rPr>
                <w:rFonts w:cs="Arial"/>
                <w:b/>
                <w:bCs/>
                <w:u w:val="single"/>
              </w:rPr>
            </w:pPr>
            <w:r w:rsidRPr="008A6EC1">
              <w:rPr>
                <w:b/>
                <w:bCs/>
                <w:u w:val="single"/>
              </w:rPr>
              <w:t>MEASURES</w:t>
            </w:r>
          </w:p>
        </w:tc>
        <w:tc>
          <w:tcPr>
            <w:tcW w:w="3119" w:type="dxa"/>
            <w:shd w:val="clear" w:color="auto" w:fill="D9D9D9" w:themeFill="background1" w:themeFillShade="D9"/>
          </w:tcPr>
          <w:p w14:paraId="2FAE342E" w14:textId="77777777" w:rsidR="00552BD3" w:rsidRPr="008A6EC1" w:rsidRDefault="00552BD3" w:rsidP="00AD2E54">
            <w:pPr>
              <w:rPr>
                <w:rFonts w:cs="Arial"/>
                <w:b/>
                <w:bCs/>
                <w:u w:val="single"/>
              </w:rPr>
            </w:pPr>
            <w:r>
              <w:rPr>
                <w:rFonts w:cs="Arial"/>
                <w:b/>
                <w:bCs/>
                <w:u w:val="single"/>
              </w:rPr>
              <w:t xml:space="preserve">EVALUATION </w:t>
            </w:r>
            <w:r w:rsidRPr="008A6EC1">
              <w:rPr>
                <w:rFonts w:cs="Arial"/>
                <w:b/>
                <w:bCs/>
                <w:u w:val="single"/>
              </w:rPr>
              <w:t>CHECKPOINT 1</w:t>
            </w:r>
            <w:r>
              <w:rPr>
                <w:rFonts w:cs="Arial"/>
                <w:b/>
                <w:bCs/>
                <w:u w:val="single"/>
              </w:rPr>
              <w:t xml:space="preserve"> (Internal Process)</w:t>
            </w:r>
          </w:p>
        </w:tc>
        <w:tc>
          <w:tcPr>
            <w:tcW w:w="2977" w:type="dxa"/>
            <w:shd w:val="clear" w:color="auto" w:fill="D9D9D9" w:themeFill="background1" w:themeFillShade="D9"/>
          </w:tcPr>
          <w:p w14:paraId="4914998F" w14:textId="77777777" w:rsidR="00552BD3" w:rsidRDefault="00552BD3" w:rsidP="00AD2E54">
            <w:pPr>
              <w:rPr>
                <w:rFonts w:cs="Arial"/>
                <w:b/>
                <w:bCs/>
                <w:u w:val="single"/>
              </w:rPr>
            </w:pPr>
            <w:r>
              <w:rPr>
                <w:rFonts w:cs="Arial"/>
                <w:b/>
                <w:bCs/>
                <w:u w:val="single"/>
              </w:rPr>
              <w:t xml:space="preserve">EVALUATION </w:t>
            </w:r>
            <w:r w:rsidRPr="008A6EC1">
              <w:rPr>
                <w:rFonts w:cs="Arial"/>
                <w:b/>
                <w:bCs/>
                <w:u w:val="single"/>
              </w:rPr>
              <w:t>CHECKPOINT 2</w:t>
            </w:r>
          </w:p>
          <w:p w14:paraId="3653DC6A" w14:textId="77777777" w:rsidR="00552BD3" w:rsidRPr="008A6EC1" w:rsidRDefault="00552BD3" w:rsidP="00AD2E54">
            <w:pPr>
              <w:rPr>
                <w:rFonts w:cs="Arial"/>
                <w:b/>
                <w:bCs/>
                <w:u w:val="single"/>
              </w:rPr>
            </w:pPr>
            <w:r>
              <w:rPr>
                <w:rFonts w:cs="Arial"/>
                <w:b/>
                <w:bCs/>
                <w:u w:val="single"/>
              </w:rPr>
              <w:t>(Internal Process)</w:t>
            </w:r>
          </w:p>
        </w:tc>
      </w:tr>
      <w:tr w:rsidR="00552BD3" w14:paraId="7AF18F8F" w14:textId="77777777" w:rsidTr="00B675C7">
        <w:tc>
          <w:tcPr>
            <w:tcW w:w="2410" w:type="dxa"/>
            <w:shd w:val="clear" w:color="auto" w:fill="D9D9D9" w:themeFill="background1" w:themeFillShade="D9"/>
          </w:tcPr>
          <w:p w14:paraId="6D03F805" w14:textId="77777777" w:rsidR="00552BD3" w:rsidRDefault="00552BD3" w:rsidP="00AD2E54">
            <w:pPr>
              <w:rPr>
                <w:rFonts w:cs="Arial"/>
                <w:b/>
                <w:bCs/>
              </w:rPr>
            </w:pPr>
            <w:r w:rsidRPr="002639A4">
              <w:rPr>
                <w:sz w:val="16"/>
                <w:szCs w:val="16"/>
              </w:rPr>
              <w:t>What will be the benefit for learners (be specific)?</w:t>
            </w:r>
            <w:r>
              <w:rPr>
                <w:rFonts w:asciiTheme="minorHAnsi" w:hAnsiTheme="minorHAnsi" w:cstheme="minorBidi"/>
                <w:sz w:val="16"/>
                <w:szCs w:val="16"/>
              </w:rPr>
              <w:t xml:space="preserve"> </w:t>
            </w:r>
          </w:p>
        </w:tc>
        <w:tc>
          <w:tcPr>
            <w:tcW w:w="4820" w:type="dxa"/>
            <w:shd w:val="clear" w:color="auto" w:fill="D9D9D9" w:themeFill="background1" w:themeFillShade="D9"/>
          </w:tcPr>
          <w:p w14:paraId="4C4ECA88" w14:textId="77777777" w:rsidR="00552BD3" w:rsidRDefault="00552BD3" w:rsidP="00AD2E54">
            <w:r w:rsidRPr="008A6EC1">
              <w:rPr>
                <w:sz w:val="16"/>
                <w:szCs w:val="16"/>
              </w:rPr>
              <w:t>What are you going to do to make the change?  What key actions are required? Consider links to the NIF Drivers</w:t>
            </w:r>
            <w:r>
              <w:rPr>
                <w:sz w:val="16"/>
                <w:szCs w:val="16"/>
              </w:rPr>
              <w:t>.</w:t>
            </w:r>
          </w:p>
        </w:tc>
        <w:tc>
          <w:tcPr>
            <w:tcW w:w="2409" w:type="dxa"/>
            <w:shd w:val="clear" w:color="auto" w:fill="D9D9D9" w:themeFill="background1" w:themeFillShade="D9"/>
          </w:tcPr>
          <w:p w14:paraId="05BCA0D9" w14:textId="77777777" w:rsidR="00552BD3" w:rsidRDefault="00552BD3" w:rsidP="00AD2E54">
            <w:pPr>
              <w:rPr>
                <w:rFonts w:cs="Arial"/>
                <w:b/>
                <w:bCs/>
              </w:rPr>
            </w:pPr>
            <w:r>
              <w:rPr>
                <w:sz w:val="16"/>
                <w:szCs w:val="16"/>
                <w:lang w:eastAsia="en-US"/>
              </w:rPr>
              <w:t>What ongoing information will demonstrate progress? (Qualitative, Quantitative – short/medium/long term data)</w:t>
            </w:r>
          </w:p>
        </w:tc>
        <w:tc>
          <w:tcPr>
            <w:tcW w:w="3119" w:type="dxa"/>
            <w:shd w:val="clear" w:color="auto" w:fill="D9D9D9" w:themeFill="background1" w:themeFillShade="D9"/>
          </w:tcPr>
          <w:p w14:paraId="3073455A" w14:textId="77777777" w:rsidR="00552BD3" w:rsidRDefault="00552BD3" w:rsidP="00AD2E54">
            <w:pPr>
              <w:rPr>
                <w:rFonts w:cs="Arial"/>
                <w:b/>
                <w:bCs/>
              </w:rPr>
            </w:pPr>
          </w:p>
        </w:tc>
        <w:tc>
          <w:tcPr>
            <w:tcW w:w="2977" w:type="dxa"/>
            <w:shd w:val="clear" w:color="auto" w:fill="D9D9D9" w:themeFill="background1" w:themeFillShade="D9"/>
          </w:tcPr>
          <w:p w14:paraId="51386117" w14:textId="77777777" w:rsidR="00552BD3" w:rsidRDefault="00552BD3" w:rsidP="00AD2E54">
            <w:pPr>
              <w:rPr>
                <w:rFonts w:cs="Arial"/>
                <w:b/>
                <w:bCs/>
              </w:rPr>
            </w:pPr>
          </w:p>
        </w:tc>
      </w:tr>
      <w:tr w:rsidR="00552BD3" w14:paraId="320F9EE8" w14:textId="77777777" w:rsidTr="00B675C7">
        <w:tc>
          <w:tcPr>
            <w:tcW w:w="2410" w:type="dxa"/>
            <w:shd w:val="clear" w:color="auto" w:fill="auto"/>
          </w:tcPr>
          <w:p w14:paraId="201D69D8" w14:textId="77777777" w:rsidR="00552BD3" w:rsidRPr="00794C95" w:rsidRDefault="00552BD3" w:rsidP="00AD2E54">
            <w:pPr>
              <w:rPr>
                <w:rFonts w:asciiTheme="majorHAnsi" w:hAnsiTheme="majorHAnsi" w:cstheme="majorHAnsi"/>
                <w:i/>
                <w:iCs/>
                <w:color w:val="auto"/>
                <w:sz w:val="18"/>
                <w:szCs w:val="18"/>
              </w:rPr>
            </w:pPr>
            <w:r w:rsidRPr="00794C95">
              <w:rPr>
                <w:rFonts w:asciiTheme="majorHAnsi" w:hAnsiTheme="majorHAnsi" w:cstheme="majorHAnsi"/>
                <w:i/>
                <w:iCs/>
                <w:color w:val="auto"/>
                <w:sz w:val="18"/>
                <w:szCs w:val="18"/>
              </w:rPr>
              <w:t>Year 1 Whole Cluster Focus:</w:t>
            </w:r>
          </w:p>
          <w:p w14:paraId="237257EA" w14:textId="77777777" w:rsidR="00552BD3" w:rsidRPr="00794C95" w:rsidRDefault="00552BD3" w:rsidP="00AD2E54">
            <w:pPr>
              <w:rPr>
                <w:rFonts w:asciiTheme="majorHAnsi" w:hAnsiTheme="majorHAnsi" w:cstheme="majorHAnsi"/>
                <w:b/>
                <w:bCs/>
                <w:color w:val="9933FF"/>
                <w:sz w:val="18"/>
                <w:szCs w:val="18"/>
                <w:u w:val="single"/>
              </w:rPr>
            </w:pPr>
          </w:p>
          <w:p w14:paraId="3EA65AC6" w14:textId="29338496" w:rsidR="00552BD3" w:rsidRPr="00794C95" w:rsidRDefault="00552BD3" w:rsidP="00AD2E54">
            <w:pPr>
              <w:rPr>
                <w:rFonts w:asciiTheme="majorHAnsi" w:hAnsiTheme="majorHAnsi" w:cstheme="majorHAnsi"/>
                <w:b/>
                <w:bCs/>
                <w:sz w:val="18"/>
                <w:szCs w:val="18"/>
                <w:u w:val="single"/>
              </w:rPr>
            </w:pPr>
            <w:r w:rsidRPr="00794C95">
              <w:rPr>
                <w:rFonts w:asciiTheme="majorHAnsi" w:hAnsiTheme="majorHAnsi" w:cstheme="majorHAnsi"/>
                <w:b/>
                <w:bCs/>
                <w:sz w:val="18"/>
                <w:szCs w:val="18"/>
                <w:u w:val="single"/>
              </w:rPr>
              <w:t>Wellbeing of and for staff</w:t>
            </w:r>
          </w:p>
          <w:p w14:paraId="726841CA" w14:textId="0CCBD1C3" w:rsidR="00B91A5A" w:rsidRPr="00794C95" w:rsidRDefault="00552BD3" w:rsidP="00DC0DE0">
            <w:pPr>
              <w:pStyle w:val="ListParagraph"/>
              <w:numPr>
                <w:ilvl w:val="0"/>
                <w:numId w:val="5"/>
              </w:numPr>
              <w:ind w:left="174" w:hanging="174"/>
              <w:rPr>
                <w:rFonts w:asciiTheme="majorHAnsi" w:hAnsiTheme="majorHAnsi" w:cstheme="majorHAnsi"/>
                <w:sz w:val="18"/>
                <w:szCs w:val="18"/>
              </w:rPr>
            </w:pPr>
            <w:r w:rsidRPr="00794C95">
              <w:rPr>
                <w:rFonts w:asciiTheme="majorHAnsi" w:hAnsiTheme="majorHAnsi" w:cstheme="majorHAnsi"/>
                <w:sz w:val="18"/>
                <w:szCs w:val="18"/>
              </w:rPr>
              <w:t>Staff will be able to actively manage their own wellbeing</w:t>
            </w:r>
          </w:p>
          <w:p w14:paraId="36F7F3C5" w14:textId="59B3825D" w:rsidR="00552BD3" w:rsidRPr="00794C95" w:rsidRDefault="00552BD3" w:rsidP="00DC0DE0">
            <w:pPr>
              <w:pStyle w:val="ListParagraph"/>
              <w:numPr>
                <w:ilvl w:val="0"/>
                <w:numId w:val="5"/>
              </w:numPr>
              <w:ind w:left="174" w:hanging="174"/>
              <w:rPr>
                <w:rFonts w:asciiTheme="majorHAnsi" w:hAnsiTheme="majorHAnsi" w:cstheme="majorHAnsi"/>
                <w:sz w:val="18"/>
                <w:szCs w:val="18"/>
              </w:rPr>
            </w:pPr>
            <w:r w:rsidRPr="00794C95">
              <w:rPr>
                <w:rFonts w:asciiTheme="majorHAnsi" w:hAnsiTheme="majorHAnsi" w:cstheme="majorHAnsi"/>
                <w:sz w:val="18"/>
                <w:szCs w:val="18"/>
              </w:rPr>
              <w:t>Staff will recognise if their own/others</w:t>
            </w:r>
            <w:r w:rsidR="00257D34">
              <w:rPr>
                <w:rFonts w:asciiTheme="majorHAnsi" w:hAnsiTheme="majorHAnsi" w:cstheme="majorHAnsi"/>
                <w:sz w:val="18"/>
                <w:szCs w:val="18"/>
              </w:rPr>
              <w:t>’</w:t>
            </w:r>
            <w:r w:rsidRPr="00794C95">
              <w:rPr>
                <w:rFonts w:asciiTheme="majorHAnsi" w:hAnsiTheme="majorHAnsi" w:cstheme="majorHAnsi"/>
                <w:sz w:val="18"/>
                <w:szCs w:val="18"/>
              </w:rPr>
              <w:t xml:space="preserve"> wellbeing may be at risk and will be able to access support resources</w:t>
            </w:r>
          </w:p>
          <w:p w14:paraId="614F9A1E" w14:textId="77777777" w:rsidR="00552BD3" w:rsidRPr="00794C95" w:rsidRDefault="00552BD3" w:rsidP="00AD2E54">
            <w:pPr>
              <w:rPr>
                <w:rFonts w:asciiTheme="majorHAnsi" w:hAnsiTheme="majorHAnsi" w:cstheme="majorHAnsi"/>
                <w:sz w:val="18"/>
                <w:szCs w:val="18"/>
              </w:rPr>
            </w:pPr>
          </w:p>
        </w:tc>
        <w:tc>
          <w:tcPr>
            <w:tcW w:w="4820" w:type="dxa"/>
            <w:shd w:val="clear" w:color="auto" w:fill="auto"/>
          </w:tcPr>
          <w:p w14:paraId="45D84AAA" w14:textId="77777777" w:rsidR="00552BD3" w:rsidRPr="00794C95" w:rsidRDefault="00552BD3" w:rsidP="00AD2E54">
            <w:pPr>
              <w:rPr>
                <w:rFonts w:asciiTheme="majorHAnsi" w:hAnsiTheme="majorHAnsi" w:cstheme="majorHAnsi"/>
                <w:i/>
                <w:iCs/>
                <w:color w:val="auto"/>
                <w:sz w:val="18"/>
                <w:szCs w:val="18"/>
              </w:rPr>
            </w:pPr>
            <w:r w:rsidRPr="00794C95">
              <w:rPr>
                <w:rFonts w:asciiTheme="majorHAnsi" w:hAnsiTheme="majorHAnsi" w:cstheme="majorHAnsi"/>
                <w:i/>
                <w:iCs/>
                <w:color w:val="auto"/>
                <w:sz w:val="18"/>
                <w:szCs w:val="18"/>
              </w:rPr>
              <w:t>Year 1- Whole Cluster Focus:</w:t>
            </w:r>
          </w:p>
          <w:p w14:paraId="15B52677" w14:textId="77777777" w:rsidR="00552BD3" w:rsidRPr="00794C95" w:rsidRDefault="00552BD3" w:rsidP="00AD2E54">
            <w:pPr>
              <w:rPr>
                <w:rFonts w:asciiTheme="majorHAnsi" w:hAnsiTheme="majorHAnsi" w:cstheme="majorHAnsi"/>
                <w:b/>
                <w:bCs/>
                <w:color w:val="9933FF"/>
                <w:sz w:val="18"/>
                <w:szCs w:val="18"/>
                <w:u w:val="single"/>
              </w:rPr>
            </w:pPr>
          </w:p>
          <w:p w14:paraId="61915A60" w14:textId="77777777" w:rsidR="00552BD3" w:rsidRPr="003306A6" w:rsidRDefault="00552BD3" w:rsidP="003306A6">
            <w:pPr>
              <w:rPr>
                <w:rFonts w:asciiTheme="majorHAnsi" w:hAnsiTheme="majorHAnsi" w:cstheme="majorHAnsi"/>
                <w:sz w:val="18"/>
                <w:szCs w:val="18"/>
              </w:rPr>
            </w:pPr>
            <w:r w:rsidRPr="003306A6">
              <w:rPr>
                <w:rFonts w:asciiTheme="majorHAnsi" w:hAnsiTheme="majorHAnsi" w:cstheme="majorHAnsi"/>
                <w:sz w:val="18"/>
                <w:szCs w:val="18"/>
              </w:rPr>
              <w:t>Staff engagement with resources that enable them to identify and manage wellbeing needs, including:</w:t>
            </w:r>
          </w:p>
          <w:p w14:paraId="20450917" w14:textId="77777777" w:rsidR="00552BD3" w:rsidRPr="003306A6" w:rsidRDefault="00552BD3" w:rsidP="00DC0DE0">
            <w:pPr>
              <w:pStyle w:val="ListParagraph"/>
              <w:numPr>
                <w:ilvl w:val="0"/>
                <w:numId w:val="16"/>
              </w:numPr>
              <w:ind w:left="458"/>
              <w:rPr>
                <w:rFonts w:asciiTheme="majorHAnsi" w:hAnsiTheme="majorHAnsi" w:cstheme="majorHAnsi"/>
                <w:sz w:val="18"/>
                <w:szCs w:val="18"/>
              </w:rPr>
            </w:pPr>
            <w:r w:rsidRPr="003306A6">
              <w:rPr>
                <w:rFonts w:asciiTheme="majorHAnsi" w:hAnsiTheme="majorHAnsi" w:cstheme="majorHAnsi"/>
                <w:sz w:val="18"/>
                <w:szCs w:val="18"/>
              </w:rPr>
              <w:t>Wellbeing Planning Tool and ‘Staff Wellbeing and Self Care in a Crisis’ video (Vimeo- NHS Education Scotland)</w:t>
            </w:r>
          </w:p>
          <w:p w14:paraId="137A86A2" w14:textId="77777777" w:rsidR="00552BD3" w:rsidRPr="003306A6" w:rsidRDefault="00552BD3" w:rsidP="00DC0DE0">
            <w:pPr>
              <w:pStyle w:val="ListParagraph"/>
              <w:numPr>
                <w:ilvl w:val="0"/>
                <w:numId w:val="16"/>
              </w:numPr>
              <w:ind w:left="458"/>
              <w:rPr>
                <w:rFonts w:asciiTheme="majorHAnsi" w:hAnsiTheme="majorHAnsi" w:cstheme="majorHAnsi"/>
                <w:sz w:val="18"/>
                <w:szCs w:val="18"/>
              </w:rPr>
            </w:pPr>
            <w:r w:rsidRPr="003306A6">
              <w:rPr>
                <w:rFonts w:asciiTheme="majorHAnsi" w:hAnsiTheme="majorHAnsi" w:cstheme="majorHAnsi"/>
                <w:sz w:val="18"/>
                <w:szCs w:val="18"/>
              </w:rPr>
              <w:t>Workforce Wellbeing: Beyond the pandemic and into the future (Sway: NHS Scotland)</w:t>
            </w:r>
          </w:p>
          <w:p w14:paraId="5E8BAF12" w14:textId="77777777" w:rsidR="00552BD3" w:rsidRPr="003306A6" w:rsidRDefault="00552BD3" w:rsidP="00DC0DE0">
            <w:pPr>
              <w:pStyle w:val="ListParagraph"/>
              <w:numPr>
                <w:ilvl w:val="0"/>
                <w:numId w:val="16"/>
              </w:numPr>
              <w:ind w:left="458"/>
              <w:rPr>
                <w:rFonts w:asciiTheme="majorHAnsi" w:hAnsiTheme="majorHAnsi" w:cstheme="majorHAnsi"/>
                <w:sz w:val="18"/>
                <w:szCs w:val="18"/>
              </w:rPr>
            </w:pPr>
            <w:r w:rsidRPr="003306A6">
              <w:rPr>
                <w:rFonts w:asciiTheme="majorHAnsi" w:hAnsiTheme="majorHAnsi" w:cstheme="majorHAnsi"/>
                <w:sz w:val="18"/>
                <w:szCs w:val="18"/>
              </w:rPr>
              <w:t xml:space="preserve">Staff Health and Wellbeing </w:t>
            </w:r>
            <w:proofErr w:type="spellStart"/>
            <w:r w:rsidRPr="003306A6">
              <w:rPr>
                <w:rFonts w:asciiTheme="majorHAnsi" w:hAnsiTheme="majorHAnsi" w:cstheme="majorHAnsi"/>
                <w:sz w:val="18"/>
                <w:szCs w:val="18"/>
              </w:rPr>
              <w:t>Wakelet</w:t>
            </w:r>
            <w:proofErr w:type="spellEnd"/>
            <w:r w:rsidRPr="003306A6">
              <w:rPr>
                <w:rFonts w:asciiTheme="majorHAnsi" w:hAnsiTheme="majorHAnsi" w:cstheme="majorHAnsi"/>
                <w:sz w:val="18"/>
                <w:szCs w:val="18"/>
              </w:rPr>
              <w:t xml:space="preserve"> (Education Scotland)</w:t>
            </w:r>
          </w:p>
          <w:p w14:paraId="2C2EF4FD" w14:textId="3A43066A" w:rsidR="00552BD3" w:rsidRPr="003306A6" w:rsidRDefault="00552BD3" w:rsidP="00DC0DE0">
            <w:pPr>
              <w:pStyle w:val="ListParagraph"/>
              <w:numPr>
                <w:ilvl w:val="0"/>
                <w:numId w:val="16"/>
              </w:numPr>
              <w:ind w:left="458"/>
              <w:rPr>
                <w:rFonts w:asciiTheme="majorHAnsi" w:hAnsiTheme="majorHAnsi" w:cstheme="majorHAnsi"/>
                <w:sz w:val="18"/>
                <w:szCs w:val="18"/>
              </w:rPr>
            </w:pPr>
            <w:r w:rsidRPr="003306A6">
              <w:rPr>
                <w:rFonts w:asciiTheme="majorHAnsi" w:hAnsiTheme="majorHAnsi" w:cstheme="majorHAnsi"/>
                <w:sz w:val="18"/>
                <w:szCs w:val="18"/>
              </w:rPr>
              <w:t>Work Well NL (North Lanarkshire Council)</w:t>
            </w:r>
          </w:p>
          <w:p w14:paraId="6A1E3E7C" w14:textId="7BC86419" w:rsidR="00552BD3" w:rsidRPr="003306A6" w:rsidRDefault="00552BD3" w:rsidP="00DC0DE0">
            <w:pPr>
              <w:pStyle w:val="ListParagraph"/>
              <w:numPr>
                <w:ilvl w:val="0"/>
                <w:numId w:val="16"/>
              </w:numPr>
              <w:ind w:left="458"/>
              <w:rPr>
                <w:rFonts w:asciiTheme="majorHAnsi" w:hAnsiTheme="majorHAnsi" w:cstheme="majorHAnsi"/>
                <w:sz w:val="18"/>
                <w:szCs w:val="18"/>
              </w:rPr>
            </w:pPr>
            <w:r w:rsidRPr="003306A6">
              <w:rPr>
                <w:rFonts w:asciiTheme="majorHAnsi" w:hAnsiTheme="majorHAnsi" w:cstheme="majorHAnsi"/>
                <w:sz w:val="18"/>
                <w:szCs w:val="18"/>
              </w:rPr>
              <w:t>Resources and signposts available on cluster Team.</w:t>
            </w:r>
          </w:p>
          <w:p w14:paraId="092A465A" w14:textId="3B75389A" w:rsidR="00552BD3" w:rsidRPr="003306A6" w:rsidRDefault="00552BD3" w:rsidP="00DC0DE0">
            <w:pPr>
              <w:pStyle w:val="ListParagraph"/>
              <w:numPr>
                <w:ilvl w:val="0"/>
                <w:numId w:val="16"/>
              </w:numPr>
              <w:ind w:left="458"/>
              <w:rPr>
                <w:rFonts w:asciiTheme="majorHAnsi" w:hAnsiTheme="majorHAnsi" w:cstheme="majorHAnsi"/>
                <w:sz w:val="18"/>
                <w:szCs w:val="18"/>
              </w:rPr>
            </w:pPr>
            <w:r w:rsidRPr="003306A6">
              <w:rPr>
                <w:rFonts w:asciiTheme="majorHAnsi" w:hAnsiTheme="majorHAnsi" w:cstheme="majorHAnsi"/>
                <w:sz w:val="18"/>
                <w:szCs w:val="18"/>
              </w:rPr>
              <w:t>Contact Nicola Harvie (ESO- Staff HWB) to arrange staff wellbeing session</w:t>
            </w:r>
          </w:p>
        </w:tc>
        <w:tc>
          <w:tcPr>
            <w:tcW w:w="2409" w:type="dxa"/>
            <w:shd w:val="clear" w:color="auto" w:fill="auto"/>
          </w:tcPr>
          <w:p w14:paraId="7BC34B0E" w14:textId="3B7C0EFD" w:rsidR="00552BD3" w:rsidRPr="00794C95" w:rsidRDefault="00552BD3" w:rsidP="00AD2E54">
            <w:pPr>
              <w:rPr>
                <w:rFonts w:asciiTheme="majorHAnsi" w:hAnsiTheme="majorHAnsi" w:cstheme="majorHAnsi"/>
                <w:b/>
                <w:bCs/>
                <w:sz w:val="18"/>
                <w:szCs w:val="18"/>
                <w:u w:val="single"/>
              </w:rPr>
            </w:pPr>
            <w:r w:rsidRPr="00794C95">
              <w:rPr>
                <w:rFonts w:asciiTheme="majorHAnsi" w:hAnsiTheme="majorHAnsi" w:cstheme="majorHAnsi"/>
                <w:b/>
                <w:bCs/>
                <w:sz w:val="18"/>
                <w:szCs w:val="18"/>
                <w:u w:val="single"/>
              </w:rPr>
              <w:t>Quantitative Measures</w:t>
            </w:r>
          </w:p>
          <w:p w14:paraId="0E23487B" w14:textId="77777777" w:rsidR="00552BD3" w:rsidRPr="00794C95" w:rsidRDefault="00552BD3" w:rsidP="00DC0DE0">
            <w:pPr>
              <w:pStyle w:val="ListParagraph"/>
              <w:numPr>
                <w:ilvl w:val="0"/>
                <w:numId w:val="8"/>
              </w:numPr>
              <w:ind w:left="176" w:hanging="176"/>
              <w:rPr>
                <w:rFonts w:asciiTheme="majorHAnsi" w:hAnsiTheme="majorHAnsi" w:cstheme="majorHAnsi"/>
                <w:b/>
                <w:bCs/>
                <w:sz w:val="18"/>
                <w:szCs w:val="18"/>
                <w:u w:val="single"/>
              </w:rPr>
            </w:pPr>
            <w:r w:rsidRPr="00794C95">
              <w:rPr>
                <w:rFonts w:asciiTheme="majorHAnsi" w:hAnsiTheme="majorHAnsi" w:cstheme="majorHAnsi"/>
                <w:sz w:val="18"/>
                <w:szCs w:val="18"/>
              </w:rPr>
              <w:t>Staff pre/post questionnaires and evaluations on wellbeing and supports</w:t>
            </w:r>
          </w:p>
          <w:p w14:paraId="7AA05BD7" w14:textId="77777777" w:rsidR="00552BD3" w:rsidRPr="00794C95" w:rsidRDefault="00552BD3" w:rsidP="00DC0DE0">
            <w:pPr>
              <w:pStyle w:val="ListParagraph"/>
              <w:numPr>
                <w:ilvl w:val="0"/>
                <w:numId w:val="8"/>
              </w:numPr>
              <w:ind w:left="176" w:hanging="176"/>
              <w:rPr>
                <w:rFonts w:asciiTheme="majorHAnsi" w:hAnsiTheme="majorHAnsi" w:cstheme="majorHAnsi"/>
                <w:b/>
                <w:bCs/>
                <w:sz w:val="18"/>
                <w:szCs w:val="18"/>
                <w:u w:val="single"/>
              </w:rPr>
            </w:pPr>
            <w:r w:rsidRPr="00794C95">
              <w:rPr>
                <w:rFonts w:asciiTheme="majorHAnsi" w:hAnsiTheme="majorHAnsi" w:cstheme="majorHAnsi"/>
                <w:sz w:val="18"/>
                <w:szCs w:val="18"/>
              </w:rPr>
              <w:t>Staff attendance data will show reduced absence rates</w:t>
            </w:r>
          </w:p>
          <w:p w14:paraId="74F03A0B" w14:textId="77777777" w:rsidR="00552BD3" w:rsidRPr="00794C95" w:rsidRDefault="00552BD3" w:rsidP="00DC0DE0">
            <w:pPr>
              <w:pStyle w:val="ListParagraph"/>
              <w:numPr>
                <w:ilvl w:val="0"/>
                <w:numId w:val="8"/>
              </w:numPr>
              <w:ind w:left="176" w:hanging="176"/>
              <w:rPr>
                <w:rFonts w:asciiTheme="majorHAnsi" w:hAnsiTheme="majorHAnsi" w:cstheme="majorHAnsi"/>
                <w:b/>
                <w:bCs/>
                <w:sz w:val="18"/>
                <w:szCs w:val="18"/>
                <w:u w:val="single"/>
              </w:rPr>
            </w:pPr>
            <w:r w:rsidRPr="00794C95">
              <w:rPr>
                <w:rFonts w:asciiTheme="majorHAnsi" w:hAnsiTheme="majorHAnsi" w:cstheme="majorHAnsi"/>
                <w:sz w:val="18"/>
                <w:szCs w:val="18"/>
              </w:rPr>
              <w:t>Monitoring impact of interventions to support staff health and wellbeing</w:t>
            </w:r>
          </w:p>
          <w:p w14:paraId="3EEFAA69" w14:textId="77777777" w:rsidR="00552BD3" w:rsidRPr="00794C95" w:rsidRDefault="00552BD3" w:rsidP="00AD2E54">
            <w:pPr>
              <w:rPr>
                <w:rFonts w:asciiTheme="majorHAnsi" w:hAnsiTheme="majorHAnsi" w:cstheme="majorHAnsi"/>
                <w:b/>
                <w:bCs/>
                <w:sz w:val="18"/>
                <w:szCs w:val="18"/>
                <w:u w:val="single"/>
              </w:rPr>
            </w:pPr>
          </w:p>
          <w:p w14:paraId="657D97E7" w14:textId="5F756A76" w:rsidR="00552BD3" w:rsidRPr="00794C95" w:rsidRDefault="00552BD3" w:rsidP="00AD2E54">
            <w:pPr>
              <w:rPr>
                <w:rFonts w:asciiTheme="majorHAnsi" w:hAnsiTheme="majorHAnsi" w:cstheme="majorHAnsi"/>
                <w:b/>
                <w:bCs/>
                <w:sz w:val="18"/>
                <w:szCs w:val="18"/>
                <w:u w:val="single"/>
              </w:rPr>
            </w:pPr>
            <w:r w:rsidRPr="00794C95">
              <w:rPr>
                <w:rFonts w:asciiTheme="majorHAnsi" w:hAnsiTheme="majorHAnsi" w:cstheme="majorHAnsi"/>
                <w:b/>
                <w:bCs/>
                <w:sz w:val="18"/>
                <w:szCs w:val="18"/>
                <w:u w:val="single"/>
              </w:rPr>
              <w:t>Qualitative Measures</w:t>
            </w:r>
          </w:p>
          <w:p w14:paraId="1E39712E" w14:textId="77777777" w:rsidR="00552BD3" w:rsidRPr="00794C95" w:rsidRDefault="00552BD3" w:rsidP="00DC0DE0">
            <w:pPr>
              <w:pStyle w:val="ListParagraph"/>
              <w:numPr>
                <w:ilvl w:val="0"/>
                <w:numId w:val="5"/>
              </w:numPr>
              <w:ind w:left="174" w:hanging="174"/>
              <w:rPr>
                <w:rFonts w:asciiTheme="majorHAnsi" w:hAnsiTheme="majorHAnsi" w:cstheme="majorHAnsi"/>
                <w:sz w:val="18"/>
                <w:szCs w:val="18"/>
              </w:rPr>
            </w:pPr>
            <w:r w:rsidRPr="00794C95">
              <w:rPr>
                <w:rFonts w:asciiTheme="majorHAnsi" w:hAnsiTheme="majorHAnsi" w:cstheme="majorHAnsi"/>
                <w:sz w:val="18"/>
                <w:szCs w:val="18"/>
              </w:rPr>
              <w:t>Staff engagement with tools</w:t>
            </w:r>
          </w:p>
          <w:p w14:paraId="1CB7B9A5" w14:textId="77777777" w:rsidR="00552BD3" w:rsidRPr="00794C95" w:rsidRDefault="00552BD3" w:rsidP="00DC0DE0">
            <w:pPr>
              <w:pStyle w:val="ListParagraph"/>
              <w:numPr>
                <w:ilvl w:val="0"/>
                <w:numId w:val="5"/>
              </w:numPr>
              <w:ind w:left="174" w:hanging="174"/>
              <w:rPr>
                <w:rFonts w:asciiTheme="majorHAnsi" w:hAnsiTheme="majorHAnsi" w:cstheme="majorHAnsi"/>
                <w:sz w:val="18"/>
                <w:szCs w:val="18"/>
              </w:rPr>
            </w:pPr>
            <w:r w:rsidRPr="00794C95">
              <w:rPr>
                <w:rFonts w:asciiTheme="majorHAnsi" w:hAnsiTheme="majorHAnsi" w:cstheme="majorHAnsi"/>
                <w:sz w:val="18"/>
                <w:szCs w:val="18"/>
              </w:rPr>
              <w:t>Staff views and feedback on impact and next steps</w:t>
            </w:r>
          </w:p>
          <w:p w14:paraId="453E269F" w14:textId="4BE78A21" w:rsidR="00552BD3" w:rsidRPr="00B675C7" w:rsidRDefault="00552BD3" w:rsidP="00DC0DE0">
            <w:pPr>
              <w:pStyle w:val="ListParagraph"/>
              <w:numPr>
                <w:ilvl w:val="0"/>
                <w:numId w:val="5"/>
              </w:numPr>
              <w:ind w:left="174" w:hanging="174"/>
              <w:rPr>
                <w:rFonts w:asciiTheme="majorHAnsi" w:hAnsiTheme="majorHAnsi" w:cstheme="majorHAnsi"/>
                <w:sz w:val="18"/>
                <w:szCs w:val="18"/>
              </w:rPr>
            </w:pPr>
            <w:r w:rsidRPr="00794C95">
              <w:rPr>
                <w:rFonts w:asciiTheme="majorHAnsi" w:hAnsiTheme="majorHAnsi" w:cstheme="majorHAnsi"/>
                <w:sz w:val="18"/>
                <w:szCs w:val="18"/>
              </w:rPr>
              <w:lastRenderedPageBreak/>
              <w:t>Observations of staff wellbeing</w:t>
            </w:r>
          </w:p>
        </w:tc>
        <w:tc>
          <w:tcPr>
            <w:tcW w:w="3119" w:type="dxa"/>
            <w:shd w:val="clear" w:color="auto" w:fill="auto"/>
          </w:tcPr>
          <w:p w14:paraId="7C5C7BE6" w14:textId="03ACE55C" w:rsidR="00552BD3" w:rsidRPr="006C5827" w:rsidRDefault="00464B96" w:rsidP="00AD2E54">
            <w:pPr>
              <w:rPr>
                <w:rFonts w:asciiTheme="majorHAnsi" w:hAnsiTheme="majorHAnsi" w:cstheme="majorHAnsi"/>
                <w:b/>
                <w:bCs/>
                <w:sz w:val="18"/>
                <w:szCs w:val="18"/>
                <w:u w:val="single"/>
              </w:rPr>
            </w:pPr>
            <w:r w:rsidRPr="006C5827">
              <w:rPr>
                <w:rFonts w:asciiTheme="majorHAnsi" w:hAnsiTheme="majorHAnsi" w:cstheme="majorHAnsi"/>
                <w:b/>
                <w:bCs/>
                <w:sz w:val="18"/>
                <w:szCs w:val="18"/>
                <w:u w:val="single"/>
              </w:rPr>
              <w:lastRenderedPageBreak/>
              <w:t>Term 1</w:t>
            </w:r>
          </w:p>
          <w:p w14:paraId="473A88E1" w14:textId="6608CF86" w:rsidR="00464B96" w:rsidRPr="006C5827" w:rsidRDefault="00464B96">
            <w:pPr>
              <w:pStyle w:val="ListParagraph"/>
              <w:numPr>
                <w:ilvl w:val="0"/>
                <w:numId w:val="72"/>
              </w:numPr>
              <w:ind w:left="174" w:hanging="142"/>
              <w:rPr>
                <w:rFonts w:asciiTheme="majorHAnsi" w:hAnsiTheme="majorHAnsi" w:cstheme="majorHAnsi"/>
                <w:sz w:val="18"/>
                <w:szCs w:val="18"/>
              </w:rPr>
            </w:pPr>
            <w:r w:rsidRPr="006C5827">
              <w:rPr>
                <w:rFonts w:asciiTheme="majorHAnsi" w:hAnsiTheme="majorHAnsi" w:cstheme="majorHAnsi"/>
                <w:sz w:val="18"/>
                <w:szCs w:val="18"/>
              </w:rPr>
              <w:t>Cluster training on the Cycle of Wellbeing resources provided on Education Scotland</w:t>
            </w:r>
            <w:r w:rsidR="00026E6F" w:rsidRPr="006C5827">
              <w:rPr>
                <w:rFonts w:asciiTheme="majorHAnsi" w:hAnsiTheme="majorHAnsi" w:cstheme="majorHAnsi"/>
                <w:sz w:val="18"/>
                <w:szCs w:val="18"/>
              </w:rPr>
              <w:t xml:space="preserve">.  </w:t>
            </w:r>
            <w:r w:rsidR="00026E6F" w:rsidRPr="002E65CD">
              <w:rPr>
                <w:rFonts w:asciiTheme="majorHAnsi" w:hAnsiTheme="majorHAnsi" w:cstheme="majorHAnsi"/>
                <w:color w:val="548DD4" w:themeColor="text2" w:themeTint="99"/>
                <w:sz w:val="18"/>
                <w:szCs w:val="18"/>
              </w:rPr>
              <w:t>20 members of Kildrum teaching staff attended.</w:t>
            </w:r>
          </w:p>
          <w:p w14:paraId="6A4524AC" w14:textId="3CAB308F" w:rsidR="00026E6F" w:rsidRPr="006C5827" w:rsidRDefault="00026E6F">
            <w:pPr>
              <w:pStyle w:val="ListParagraph"/>
              <w:numPr>
                <w:ilvl w:val="0"/>
                <w:numId w:val="72"/>
              </w:numPr>
              <w:ind w:left="174" w:hanging="142"/>
              <w:rPr>
                <w:rFonts w:asciiTheme="majorHAnsi" w:hAnsiTheme="majorHAnsi" w:cstheme="majorHAnsi"/>
                <w:sz w:val="18"/>
                <w:szCs w:val="18"/>
              </w:rPr>
            </w:pPr>
            <w:r w:rsidRPr="006C5827">
              <w:rPr>
                <w:rFonts w:asciiTheme="majorHAnsi" w:hAnsiTheme="majorHAnsi" w:cstheme="majorHAnsi"/>
                <w:sz w:val="18"/>
                <w:szCs w:val="18"/>
              </w:rPr>
              <w:t xml:space="preserve">Wellbeing Tool </w:t>
            </w:r>
            <w:r w:rsidR="00557547" w:rsidRPr="006C5827">
              <w:rPr>
                <w:rFonts w:asciiTheme="majorHAnsi" w:hAnsiTheme="majorHAnsi" w:cstheme="majorHAnsi"/>
                <w:sz w:val="18"/>
                <w:szCs w:val="18"/>
              </w:rPr>
              <w:t>and other resources were shown.</w:t>
            </w:r>
          </w:p>
          <w:p w14:paraId="1A3D571F" w14:textId="3F60BB97" w:rsidR="006C5827" w:rsidRDefault="006C5827">
            <w:pPr>
              <w:pStyle w:val="ListParagraph"/>
              <w:numPr>
                <w:ilvl w:val="0"/>
                <w:numId w:val="72"/>
              </w:numPr>
              <w:ind w:left="174" w:hanging="142"/>
              <w:rPr>
                <w:rFonts w:asciiTheme="majorHAnsi" w:hAnsiTheme="majorHAnsi" w:cstheme="majorHAnsi"/>
                <w:sz w:val="18"/>
                <w:szCs w:val="18"/>
              </w:rPr>
            </w:pPr>
            <w:r w:rsidRPr="006C5827">
              <w:rPr>
                <w:rFonts w:asciiTheme="majorHAnsi" w:hAnsiTheme="majorHAnsi" w:cstheme="majorHAnsi"/>
                <w:sz w:val="18"/>
                <w:szCs w:val="18"/>
              </w:rPr>
              <w:t>Nicole Harvie presented to describe her role and the supports which NLC offers staff.</w:t>
            </w:r>
          </w:p>
          <w:p w14:paraId="7A179578" w14:textId="24B64F61" w:rsidR="00D22283" w:rsidRPr="002E65CD" w:rsidRDefault="00D22283">
            <w:pPr>
              <w:pStyle w:val="ListParagraph"/>
              <w:numPr>
                <w:ilvl w:val="0"/>
                <w:numId w:val="72"/>
              </w:numPr>
              <w:ind w:left="174" w:hanging="142"/>
              <w:rPr>
                <w:rFonts w:asciiTheme="majorHAnsi" w:hAnsiTheme="majorHAnsi" w:cstheme="majorHAnsi"/>
                <w:color w:val="548DD4" w:themeColor="text2" w:themeTint="99"/>
                <w:sz w:val="18"/>
                <w:szCs w:val="18"/>
              </w:rPr>
            </w:pPr>
            <w:r w:rsidRPr="002E65CD">
              <w:rPr>
                <w:rFonts w:asciiTheme="majorHAnsi" w:hAnsiTheme="majorHAnsi" w:cstheme="majorHAnsi"/>
                <w:color w:val="548DD4" w:themeColor="text2" w:themeTint="99"/>
                <w:sz w:val="18"/>
                <w:szCs w:val="18"/>
              </w:rPr>
              <w:t>Kildrum Staff Wellbeing packs updated and issued to all new members of staff.</w:t>
            </w:r>
          </w:p>
          <w:p w14:paraId="030A141B" w14:textId="77777777" w:rsidR="00552BD3" w:rsidRPr="006C5827" w:rsidRDefault="00552BD3" w:rsidP="00AD2E54">
            <w:pPr>
              <w:rPr>
                <w:rFonts w:asciiTheme="majorHAnsi" w:hAnsiTheme="majorHAnsi" w:cstheme="majorHAnsi"/>
                <w:b/>
                <w:sz w:val="18"/>
                <w:szCs w:val="18"/>
              </w:rPr>
            </w:pPr>
          </w:p>
          <w:p w14:paraId="34B1F280" w14:textId="77777777" w:rsidR="00552BD3" w:rsidRPr="006C5827" w:rsidRDefault="00552BD3" w:rsidP="00AD2E54">
            <w:pPr>
              <w:rPr>
                <w:rFonts w:asciiTheme="majorHAnsi" w:hAnsiTheme="majorHAnsi" w:cstheme="majorHAnsi"/>
                <w:b/>
                <w:sz w:val="18"/>
                <w:szCs w:val="18"/>
              </w:rPr>
            </w:pPr>
          </w:p>
          <w:p w14:paraId="29B0F62A" w14:textId="77777777" w:rsidR="00552BD3" w:rsidRPr="006C5827" w:rsidRDefault="00552BD3" w:rsidP="00AD2E54">
            <w:pPr>
              <w:rPr>
                <w:rFonts w:asciiTheme="majorHAnsi" w:hAnsiTheme="majorHAnsi" w:cstheme="majorHAnsi"/>
                <w:sz w:val="18"/>
                <w:szCs w:val="18"/>
              </w:rPr>
            </w:pPr>
          </w:p>
        </w:tc>
        <w:tc>
          <w:tcPr>
            <w:tcW w:w="2977" w:type="dxa"/>
            <w:shd w:val="clear" w:color="auto" w:fill="auto"/>
          </w:tcPr>
          <w:p w14:paraId="04E075B0" w14:textId="77777777" w:rsidR="00552BD3" w:rsidRPr="006C5827" w:rsidRDefault="00552BD3" w:rsidP="00AD2E54">
            <w:pPr>
              <w:rPr>
                <w:rFonts w:asciiTheme="majorHAnsi" w:hAnsiTheme="majorHAnsi" w:cstheme="majorHAnsi"/>
                <w:b/>
                <w:bCs/>
              </w:rPr>
            </w:pPr>
          </w:p>
        </w:tc>
      </w:tr>
      <w:tr w:rsidR="00552BD3" w14:paraId="54DB6FD1" w14:textId="77777777" w:rsidTr="00B675C7">
        <w:tc>
          <w:tcPr>
            <w:tcW w:w="2410" w:type="dxa"/>
            <w:shd w:val="clear" w:color="auto" w:fill="auto"/>
          </w:tcPr>
          <w:p w14:paraId="1C4FE614" w14:textId="77777777" w:rsidR="00552BD3" w:rsidRPr="00794C95" w:rsidRDefault="00552BD3" w:rsidP="00AD2E54">
            <w:pPr>
              <w:rPr>
                <w:rFonts w:asciiTheme="majorHAnsi" w:hAnsiTheme="majorHAnsi" w:cstheme="majorHAnsi"/>
                <w:i/>
                <w:iCs/>
                <w:color w:val="auto"/>
                <w:sz w:val="18"/>
                <w:szCs w:val="18"/>
              </w:rPr>
            </w:pPr>
            <w:r w:rsidRPr="00794C95">
              <w:rPr>
                <w:rFonts w:asciiTheme="majorHAnsi" w:hAnsiTheme="majorHAnsi" w:cstheme="majorHAnsi"/>
                <w:i/>
                <w:iCs/>
                <w:color w:val="auto"/>
                <w:sz w:val="18"/>
                <w:szCs w:val="18"/>
              </w:rPr>
              <w:t>Year 1 Focus:</w:t>
            </w:r>
          </w:p>
          <w:p w14:paraId="403A3ECB" w14:textId="77777777" w:rsidR="00552BD3" w:rsidRPr="00794C95" w:rsidRDefault="00552BD3" w:rsidP="00AD2E54">
            <w:pPr>
              <w:rPr>
                <w:rFonts w:asciiTheme="majorHAnsi" w:hAnsiTheme="majorHAnsi" w:cstheme="majorHAnsi"/>
                <w:b/>
                <w:bCs/>
                <w:color w:val="FF0000"/>
                <w:sz w:val="18"/>
                <w:szCs w:val="18"/>
                <w:u w:val="single"/>
              </w:rPr>
            </w:pPr>
          </w:p>
          <w:p w14:paraId="15F8E6E6" w14:textId="44BBBD9F" w:rsidR="00552BD3" w:rsidRPr="00794C95" w:rsidRDefault="00552BD3" w:rsidP="00AD2E54">
            <w:pPr>
              <w:rPr>
                <w:rFonts w:asciiTheme="majorHAnsi" w:hAnsiTheme="majorHAnsi" w:cstheme="majorHAnsi"/>
                <w:b/>
                <w:bCs/>
                <w:color w:val="auto"/>
                <w:sz w:val="18"/>
                <w:szCs w:val="18"/>
                <w:u w:val="single"/>
              </w:rPr>
            </w:pPr>
            <w:r w:rsidRPr="00794C95">
              <w:rPr>
                <w:rFonts w:asciiTheme="majorHAnsi" w:hAnsiTheme="majorHAnsi" w:cstheme="majorHAnsi"/>
                <w:b/>
                <w:bCs/>
                <w:color w:val="auto"/>
                <w:sz w:val="18"/>
                <w:szCs w:val="18"/>
                <w:u w:val="single"/>
              </w:rPr>
              <w:t>Wellbeing (supporting whole school approaches)</w:t>
            </w:r>
          </w:p>
          <w:p w14:paraId="1A59BC39" w14:textId="467B8912"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Preventative and universal measures promote sustained positive mental health for all</w:t>
            </w:r>
          </w:p>
          <w:p w14:paraId="50B836C9" w14:textId="50A656BC"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Enhances a sense of belonging and strengthens resilience</w:t>
            </w:r>
          </w:p>
          <w:p w14:paraId="03EF550C" w14:textId="3D28580E"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Reduces stigma and discrimination for those seeking help</w:t>
            </w:r>
          </w:p>
          <w:p w14:paraId="4AE178CF" w14:textId="3279FF14"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Raises attainment and achievement</w:t>
            </w:r>
          </w:p>
          <w:p w14:paraId="46C00068" w14:textId="5D544CC3"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Appropriate and timely targeted interventions ensure equality and equity, including for vulnerable groups</w:t>
            </w:r>
          </w:p>
          <w:p w14:paraId="7A4E3172" w14:textId="27CD4899"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Promotes positive relationships, also establishments’ ethos</w:t>
            </w:r>
          </w:p>
          <w:p w14:paraId="3DD58CBB" w14:textId="296D17CB"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Improves the capacity of specialist services by providing support to those who need it at a universal and targeted level within establishments</w:t>
            </w:r>
          </w:p>
          <w:p w14:paraId="3252960B" w14:textId="3CC447B1"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Diversity and difference are welcomed and celebrated</w:t>
            </w:r>
          </w:p>
          <w:p w14:paraId="7AE6B7A9" w14:textId="78535E6F"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 xml:space="preserve">Supports young people’s positive destinations  </w:t>
            </w:r>
          </w:p>
          <w:p w14:paraId="0020DB6A" w14:textId="77777777" w:rsidR="00552BD3" w:rsidRPr="00794C95" w:rsidRDefault="00552BD3" w:rsidP="00DC0DE0">
            <w:pPr>
              <w:pStyle w:val="ListParagraph"/>
              <w:numPr>
                <w:ilvl w:val="0"/>
                <w:numId w:val="7"/>
              </w:numPr>
              <w:ind w:left="174" w:hanging="174"/>
              <w:rPr>
                <w:rFonts w:asciiTheme="majorHAnsi" w:hAnsiTheme="majorHAnsi" w:cstheme="majorHAnsi"/>
                <w:b/>
                <w:bCs/>
                <w:color w:val="auto"/>
                <w:sz w:val="18"/>
                <w:szCs w:val="18"/>
                <w:u w:val="single"/>
              </w:rPr>
            </w:pPr>
            <w:r w:rsidRPr="00794C95">
              <w:rPr>
                <w:rFonts w:asciiTheme="majorHAnsi" w:hAnsiTheme="majorHAnsi" w:cstheme="majorHAnsi"/>
                <w:color w:val="auto"/>
                <w:sz w:val="18"/>
                <w:szCs w:val="18"/>
              </w:rPr>
              <w:t>Partnership working with parents, professionals, community groups and the third sector supports mental health and wellbeing across the cluster communities</w:t>
            </w:r>
          </w:p>
        </w:tc>
        <w:tc>
          <w:tcPr>
            <w:tcW w:w="4820" w:type="dxa"/>
            <w:shd w:val="clear" w:color="auto" w:fill="auto"/>
          </w:tcPr>
          <w:p w14:paraId="078E1F4B" w14:textId="77777777" w:rsidR="00552BD3" w:rsidRPr="00794C95" w:rsidRDefault="00552BD3" w:rsidP="00AD2E54">
            <w:pPr>
              <w:rPr>
                <w:rFonts w:asciiTheme="majorHAnsi" w:hAnsiTheme="majorHAnsi" w:cstheme="majorHAnsi"/>
                <w:i/>
                <w:iCs/>
                <w:color w:val="auto"/>
                <w:sz w:val="18"/>
                <w:szCs w:val="18"/>
              </w:rPr>
            </w:pPr>
            <w:r w:rsidRPr="00794C95">
              <w:rPr>
                <w:rFonts w:asciiTheme="majorHAnsi" w:hAnsiTheme="majorHAnsi" w:cstheme="majorHAnsi"/>
                <w:i/>
                <w:iCs/>
                <w:color w:val="auto"/>
                <w:sz w:val="18"/>
                <w:szCs w:val="18"/>
              </w:rPr>
              <w:t>Year 1 Focus- Individual establishments will  choose 1/2 focus areas that suit their needs (after information session with Lorna Aitken, Education Scotland)</w:t>
            </w:r>
          </w:p>
          <w:p w14:paraId="7253330C" w14:textId="77777777" w:rsidR="00552BD3" w:rsidRPr="00794C95" w:rsidRDefault="00552BD3" w:rsidP="00AD2E54">
            <w:pPr>
              <w:rPr>
                <w:rFonts w:asciiTheme="majorHAnsi" w:hAnsiTheme="majorHAnsi" w:cstheme="majorHAnsi"/>
                <w:b/>
                <w:bCs/>
                <w:color w:val="FF0000"/>
                <w:sz w:val="18"/>
                <w:szCs w:val="18"/>
                <w:u w:val="single"/>
              </w:rPr>
            </w:pPr>
          </w:p>
          <w:p w14:paraId="7CDA416B" w14:textId="77777777" w:rsidR="00552BD3" w:rsidRPr="00161C06" w:rsidRDefault="00552BD3" w:rsidP="00161C06">
            <w:pPr>
              <w:rPr>
                <w:rFonts w:asciiTheme="majorHAnsi" w:hAnsiTheme="majorHAnsi" w:cstheme="majorHAnsi"/>
                <w:b/>
                <w:bCs/>
                <w:sz w:val="18"/>
                <w:szCs w:val="18"/>
              </w:rPr>
            </w:pPr>
            <w:r w:rsidRPr="00161C06">
              <w:rPr>
                <w:rFonts w:asciiTheme="majorHAnsi" w:hAnsiTheme="majorHAnsi" w:cstheme="majorHAnsi"/>
                <w:b/>
                <w:bCs/>
                <w:sz w:val="18"/>
                <w:szCs w:val="18"/>
              </w:rPr>
              <w:t>Leadership and Management:</w:t>
            </w:r>
          </w:p>
          <w:p w14:paraId="5C0C9058" w14:textId="77777777" w:rsidR="00552BD3" w:rsidRPr="00161C06" w:rsidRDefault="00552BD3" w:rsidP="00DC0DE0">
            <w:pPr>
              <w:pStyle w:val="ListParagraph"/>
              <w:numPr>
                <w:ilvl w:val="0"/>
                <w:numId w:val="17"/>
              </w:numPr>
              <w:ind w:left="458"/>
              <w:rPr>
                <w:rFonts w:asciiTheme="majorHAnsi" w:hAnsiTheme="majorHAnsi" w:cstheme="majorHAnsi"/>
                <w:sz w:val="18"/>
                <w:szCs w:val="18"/>
              </w:rPr>
            </w:pPr>
            <w:r w:rsidRPr="00161C06">
              <w:rPr>
                <w:rFonts w:asciiTheme="majorHAnsi" w:hAnsiTheme="majorHAnsi" w:cstheme="majorHAnsi"/>
                <w:sz w:val="18"/>
                <w:szCs w:val="18"/>
              </w:rPr>
              <w:t>Establishment/Cluster vision for mental health- include all stakeholders</w:t>
            </w:r>
          </w:p>
          <w:p w14:paraId="690A5E27" w14:textId="77777777" w:rsidR="00552BD3" w:rsidRPr="00161C06" w:rsidRDefault="00552BD3" w:rsidP="00DC0DE0">
            <w:pPr>
              <w:pStyle w:val="ListParagraph"/>
              <w:numPr>
                <w:ilvl w:val="0"/>
                <w:numId w:val="17"/>
              </w:numPr>
              <w:ind w:left="458"/>
              <w:rPr>
                <w:rFonts w:asciiTheme="majorHAnsi" w:hAnsiTheme="majorHAnsi" w:cstheme="majorHAnsi"/>
                <w:sz w:val="18"/>
                <w:szCs w:val="18"/>
              </w:rPr>
            </w:pPr>
            <w:r w:rsidRPr="00161C06">
              <w:rPr>
                <w:rFonts w:asciiTheme="majorHAnsi" w:hAnsiTheme="majorHAnsi" w:cstheme="majorHAnsi"/>
                <w:sz w:val="18"/>
                <w:szCs w:val="18"/>
              </w:rPr>
              <w:t>Encourage leadership at all levels</w:t>
            </w:r>
          </w:p>
          <w:p w14:paraId="4DCAE45F" w14:textId="77777777" w:rsidR="00552BD3" w:rsidRPr="00161C06" w:rsidRDefault="00552BD3" w:rsidP="00DC0DE0">
            <w:pPr>
              <w:pStyle w:val="ListParagraph"/>
              <w:numPr>
                <w:ilvl w:val="0"/>
                <w:numId w:val="17"/>
              </w:numPr>
              <w:ind w:left="458"/>
              <w:rPr>
                <w:rFonts w:asciiTheme="majorHAnsi" w:hAnsiTheme="majorHAnsi" w:cstheme="majorHAnsi"/>
                <w:sz w:val="18"/>
                <w:szCs w:val="18"/>
              </w:rPr>
            </w:pPr>
            <w:r w:rsidRPr="00161C06">
              <w:rPr>
                <w:rFonts w:asciiTheme="majorHAnsi" w:hAnsiTheme="majorHAnsi" w:cstheme="majorHAnsi"/>
                <w:sz w:val="18"/>
                <w:szCs w:val="18"/>
              </w:rPr>
              <w:t>Lead self-evaluation to create a clear implementation plan- use existing data and evidence to determine the gaps and inform policy framework</w:t>
            </w:r>
          </w:p>
          <w:p w14:paraId="7BA7E10E" w14:textId="77777777" w:rsidR="00552BD3" w:rsidRPr="00161C06" w:rsidRDefault="00552BD3" w:rsidP="00DC0DE0">
            <w:pPr>
              <w:pStyle w:val="ListParagraph"/>
              <w:numPr>
                <w:ilvl w:val="0"/>
                <w:numId w:val="17"/>
              </w:numPr>
              <w:ind w:left="458"/>
              <w:rPr>
                <w:rFonts w:asciiTheme="majorHAnsi" w:hAnsiTheme="majorHAnsi" w:cstheme="majorHAnsi"/>
                <w:sz w:val="18"/>
                <w:szCs w:val="18"/>
              </w:rPr>
            </w:pPr>
            <w:r w:rsidRPr="00161C06">
              <w:rPr>
                <w:rFonts w:asciiTheme="majorHAnsi" w:hAnsiTheme="majorHAnsi" w:cstheme="majorHAnsi"/>
                <w:sz w:val="18"/>
                <w:szCs w:val="18"/>
              </w:rPr>
              <w:t>Support wider staff teams in understanding how improvements will be sustained</w:t>
            </w:r>
          </w:p>
          <w:p w14:paraId="7271E067" w14:textId="77777777" w:rsidR="00552BD3" w:rsidRPr="00794C95" w:rsidRDefault="00552BD3" w:rsidP="00AD2E54">
            <w:pPr>
              <w:pStyle w:val="ListParagraph"/>
              <w:tabs>
                <w:tab w:val="left" w:pos="310"/>
              </w:tabs>
              <w:ind w:left="459"/>
              <w:rPr>
                <w:rFonts w:asciiTheme="majorHAnsi" w:hAnsiTheme="majorHAnsi" w:cstheme="majorHAnsi"/>
                <w:sz w:val="18"/>
                <w:szCs w:val="18"/>
              </w:rPr>
            </w:pPr>
          </w:p>
          <w:p w14:paraId="15BAB540" w14:textId="77777777" w:rsidR="00552BD3" w:rsidRPr="002F7E84" w:rsidRDefault="00552BD3" w:rsidP="00EB3EE5">
            <w:pPr>
              <w:rPr>
                <w:rFonts w:asciiTheme="majorHAnsi" w:hAnsiTheme="majorHAnsi" w:cstheme="majorHAnsi"/>
                <w:b/>
                <w:bCs/>
                <w:color w:val="548DD4" w:themeColor="text2" w:themeTint="99"/>
                <w:sz w:val="18"/>
                <w:szCs w:val="18"/>
              </w:rPr>
            </w:pPr>
            <w:r w:rsidRPr="002F7E84">
              <w:rPr>
                <w:rFonts w:asciiTheme="majorHAnsi" w:hAnsiTheme="majorHAnsi" w:cstheme="majorHAnsi"/>
                <w:b/>
                <w:bCs/>
                <w:color w:val="548DD4" w:themeColor="text2" w:themeTint="99"/>
                <w:sz w:val="18"/>
                <w:szCs w:val="18"/>
              </w:rPr>
              <w:t>Ethos and Environment:</w:t>
            </w:r>
          </w:p>
          <w:p w14:paraId="36C80608" w14:textId="77777777" w:rsidR="00552BD3" w:rsidRPr="002F7E84" w:rsidRDefault="00552BD3" w:rsidP="00DC0DE0">
            <w:pPr>
              <w:pStyle w:val="ListParagraph"/>
              <w:numPr>
                <w:ilvl w:val="1"/>
                <w:numId w:val="18"/>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Underpinned by relational approaches, e.g. whole establishment nurture and restorative approaches</w:t>
            </w:r>
          </w:p>
          <w:p w14:paraId="329C3A12" w14:textId="77777777" w:rsidR="00552BD3" w:rsidRPr="002F7E84" w:rsidRDefault="00552BD3" w:rsidP="00DC0DE0">
            <w:pPr>
              <w:pStyle w:val="ListParagraph"/>
              <w:numPr>
                <w:ilvl w:val="1"/>
                <w:numId w:val="18"/>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Emphasis on Children’s and Human Rights</w:t>
            </w:r>
          </w:p>
          <w:p w14:paraId="2E6CA439" w14:textId="77777777" w:rsidR="00552BD3" w:rsidRPr="002F7E84" w:rsidRDefault="00552BD3" w:rsidP="00DC0DE0">
            <w:pPr>
              <w:pStyle w:val="ListParagraph"/>
              <w:numPr>
                <w:ilvl w:val="1"/>
                <w:numId w:val="18"/>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Promote positive and respectful relationships that value diversity</w:t>
            </w:r>
          </w:p>
          <w:p w14:paraId="22DDC782" w14:textId="77777777" w:rsidR="00552BD3" w:rsidRPr="00794C95" w:rsidRDefault="00552BD3" w:rsidP="00DC3ABB">
            <w:pPr>
              <w:rPr>
                <w:rFonts w:asciiTheme="majorHAnsi" w:hAnsiTheme="majorHAnsi" w:cstheme="majorHAnsi"/>
                <w:sz w:val="18"/>
                <w:szCs w:val="18"/>
              </w:rPr>
            </w:pPr>
          </w:p>
          <w:p w14:paraId="313B8B50" w14:textId="77777777" w:rsidR="00552BD3" w:rsidRPr="00EB3EE5" w:rsidRDefault="00552BD3" w:rsidP="00EB3EE5">
            <w:pPr>
              <w:rPr>
                <w:rFonts w:asciiTheme="majorHAnsi" w:hAnsiTheme="majorHAnsi" w:cstheme="majorHAnsi"/>
                <w:sz w:val="18"/>
                <w:szCs w:val="18"/>
              </w:rPr>
            </w:pPr>
            <w:r w:rsidRPr="00EB3EE5">
              <w:rPr>
                <w:rFonts w:asciiTheme="majorHAnsi" w:hAnsiTheme="majorHAnsi" w:cstheme="majorHAnsi"/>
                <w:b/>
                <w:bCs/>
                <w:sz w:val="18"/>
                <w:szCs w:val="18"/>
              </w:rPr>
              <w:t>Curriculum and Learning &amp; Teaching:</w:t>
            </w:r>
          </w:p>
          <w:p w14:paraId="545C41AC" w14:textId="77777777" w:rsidR="00552BD3" w:rsidRPr="00794C95" w:rsidRDefault="00552BD3" w:rsidP="00DC0DE0">
            <w:pPr>
              <w:pStyle w:val="ListParagraph"/>
              <w:numPr>
                <w:ilvl w:val="1"/>
                <w:numId w:val="19"/>
              </w:numPr>
              <w:ind w:left="458"/>
              <w:rPr>
                <w:rFonts w:asciiTheme="majorHAnsi" w:hAnsiTheme="majorHAnsi" w:cstheme="majorHAnsi"/>
                <w:sz w:val="18"/>
                <w:szCs w:val="18"/>
              </w:rPr>
            </w:pPr>
            <w:r w:rsidRPr="00794C95">
              <w:rPr>
                <w:rFonts w:asciiTheme="majorHAnsi" w:hAnsiTheme="majorHAnsi" w:cstheme="majorHAnsi"/>
                <w:sz w:val="18"/>
                <w:szCs w:val="18"/>
              </w:rPr>
              <w:t>Learning across the curriculum so that C&amp;YP develop the knowledge, understanding, skills, capabilities, and attributes they need for positive wellbeing</w:t>
            </w:r>
          </w:p>
          <w:p w14:paraId="72503381" w14:textId="77777777" w:rsidR="00552BD3" w:rsidRPr="00794C95" w:rsidRDefault="00552BD3" w:rsidP="00DC0DE0">
            <w:pPr>
              <w:pStyle w:val="ListParagraph"/>
              <w:numPr>
                <w:ilvl w:val="1"/>
                <w:numId w:val="19"/>
              </w:numPr>
              <w:ind w:left="458"/>
              <w:rPr>
                <w:rFonts w:asciiTheme="majorHAnsi" w:hAnsiTheme="majorHAnsi" w:cstheme="majorHAnsi"/>
                <w:sz w:val="18"/>
                <w:szCs w:val="18"/>
              </w:rPr>
            </w:pPr>
            <w:r w:rsidRPr="00794C95">
              <w:rPr>
                <w:rFonts w:asciiTheme="majorHAnsi" w:hAnsiTheme="majorHAnsi" w:cstheme="majorHAnsi"/>
                <w:sz w:val="18"/>
                <w:szCs w:val="18"/>
              </w:rPr>
              <w:t>Evidence informed programmes to complement curriculum delivery</w:t>
            </w:r>
          </w:p>
          <w:p w14:paraId="09D4DBC5" w14:textId="77777777" w:rsidR="00552BD3" w:rsidRPr="00794C95" w:rsidRDefault="00552BD3" w:rsidP="00DC0DE0">
            <w:pPr>
              <w:pStyle w:val="ListParagraph"/>
              <w:numPr>
                <w:ilvl w:val="1"/>
                <w:numId w:val="19"/>
              </w:numPr>
              <w:ind w:left="458"/>
              <w:rPr>
                <w:rFonts w:asciiTheme="majorHAnsi" w:hAnsiTheme="majorHAnsi" w:cstheme="majorHAnsi"/>
                <w:sz w:val="18"/>
                <w:szCs w:val="18"/>
              </w:rPr>
            </w:pPr>
            <w:r w:rsidRPr="00794C95">
              <w:rPr>
                <w:rFonts w:asciiTheme="majorHAnsi" w:hAnsiTheme="majorHAnsi" w:cstheme="majorHAnsi"/>
                <w:sz w:val="18"/>
                <w:szCs w:val="18"/>
              </w:rPr>
              <w:t>L&amp;T approaches that build resilience and develop problem solving, coping and relationship management skills</w:t>
            </w:r>
          </w:p>
          <w:p w14:paraId="45FFCA71" w14:textId="77777777" w:rsidR="00552BD3" w:rsidRPr="00794C95" w:rsidRDefault="00552BD3" w:rsidP="00DC0DE0">
            <w:pPr>
              <w:pStyle w:val="ListParagraph"/>
              <w:numPr>
                <w:ilvl w:val="1"/>
                <w:numId w:val="19"/>
              </w:numPr>
              <w:ind w:left="458"/>
              <w:rPr>
                <w:rFonts w:asciiTheme="majorHAnsi" w:hAnsiTheme="majorHAnsi" w:cstheme="majorHAnsi"/>
                <w:sz w:val="18"/>
                <w:szCs w:val="18"/>
              </w:rPr>
            </w:pPr>
            <w:r w:rsidRPr="00794C95">
              <w:rPr>
                <w:rFonts w:asciiTheme="majorHAnsi" w:hAnsiTheme="majorHAnsi" w:cstheme="majorHAnsi"/>
                <w:sz w:val="18"/>
                <w:szCs w:val="18"/>
              </w:rPr>
              <w:t>C&amp;YP should have opportunities to lead learning and make choices regarding how/what they learn</w:t>
            </w:r>
          </w:p>
          <w:p w14:paraId="01061B89" w14:textId="77777777" w:rsidR="00552BD3" w:rsidRPr="00794C95" w:rsidRDefault="00552BD3" w:rsidP="00DC0DE0">
            <w:pPr>
              <w:pStyle w:val="ListParagraph"/>
              <w:numPr>
                <w:ilvl w:val="1"/>
                <w:numId w:val="19"/>
              </w:numPr>
              <w:ind w:left="458"/>
              <w:rPr>
                <w:rFonts w:asciiTheme="majorHAnsi" w:hAnsiTheme="majorHAnsi" w:cstheme="majorHAnsi"/>
                <w:sz w:val="18"/>
                <w:szCs w:val="18"/>
              </w:rPr>
            </w:pPr>
            <w:r w:rsidRPr="00794C95">
              <w:rPr>
                <w:rFonts w:asciiTheme="majorHAnsi" w:hAnsiTheme="majorHAnsi" w:cstheme="majorHAnsi"/>
                <w:sz w:val="18"/>
                <w:szCs w:val="18"/>
              </w:rPr>
              <w:t>Evaluate HWB progress within ‘Responsibility of All’ using clear tracking and monitoring approaches</w:t>
            </w:r>
          </w:p>
          <w:p w14:paraId="625AF903" w14:textId="77777777" w:rsidR="00552BD3" w:rsidRPr="00794C95" w:rsidRDefault="00552BD3" w:rsidP="00AD2E54">
            <w:pPr>
              <w:pStyle w:val="ListParagraph"/>
              <w:ind w:left="459"/>
              <w:rPr>
                <w:rFonts w:asciiTheme="majorHAnsi" w:hAnsiTheme="majorHAnsi" w:cstheme="majorHAnsi"/>
                <w:sz w:val="18"/>
                <w:szCs w:val="18"/>
              </w:rPr>
            </w:pPr>
          </w:p>
          <w:p w14:paraId="570FC24E" w14:textId="77777777" w:rsidR="00552BD3" w:rsidRPr="00EB3EE5" w:rsidRDefault="00552BD3" w:rsidP="00EB3EE5">
            <w:pPr>
              <w:rPr>
                <w:rFonts w:asciiTheme="majorHAnsi" w:hAnsiTheme="majorHAnsi" w:cstheme="majorHAnsi"/>
                <w:sz w:val="18"/>
                <w:szCs w:val="18"/>
              </w:rPr>
            </w:pPr>
            <w:r w:rsidRPr="00EB3EE5">
              <w:rPr>
                <w:rFonts w:asciiTheme="majorHAnsi" w:hAnsiTheme="majorHAnsi" w:cstheme="majorHAnsi"/>
                <w:b/>
                <w:bCs/>
                <w:sz w:val="18"/>
                <w:szCs w:val="18"/>
              </w:rPr>
              <w:t>Enabling C&amp;YP’s voices and participation to influence decisions</w:t>
            </w:r>
          </w:p>
          <w:p w14:paraId="129E03F4" w14:textId="77777777" w:rsidR="00552BD3" w:rsidRPr="00794C95" w:rsidRDefault="00552BD3" w:rsidP="00DC0DE0">
            <w:pPr>
              <w:pStyle w:val="ListParagraph"/>
              <w:numPr>
                <w:ilvl w:val="1"/>
                <w:numId w:val="20"/>
              </w:numPr>
              <w:ind w:left="458"/>
              <w:rPr>
                <w:rFonts w:asciiTheme="majorHAnsi" w:hAnsiTheme="majorHAnsi" w:cstheme="majorHAnsi"/>
                <w:sz w:val="18"/>
                <w:szCs w:val="18"/>
              </w:rPr>
            </w:pPr>
            <w:r w:rsidRPr="00794C95">
              <w:rPr>
                <w:rFonts w:asciiTheme="majorHAnsi" w:hAnsiTheme="majorHAnsi" w:cstheme="majorHAnsi"/>
                <w:sz w:val="18"/>
                <w:szCs w:val="18"/>
              </w:rPr>
              <w:t>Rights based approach across establishment/cluster</w:t>
            </w:r>
          </w:p>
          <w:p w14:paraId="530A6468" w14:textId="77777777" w:rsidR="00552BD3" w:rsidRPr="00794C95" w:rsidRDefault="00552BD3" w:rsidP="00DC0DE0">
            <w:pPr>
              <w:pStyle w:val="ListParagraph"/>
              <w:numPr>
                <w:ilvl w:val="1"/>
                <w:numId w:val="20"/>
              </w:numPr>
              <w:ind w:left="458"/>
              <w:rPr>
                <w:rFonts w:asciiTheme="majorHAnsi" w:hAnsiTheme="majorHAnsi" w:cstheme="majorHAnsi"/>
                <w:sz w:val="18"/>
                <w:szCs w:val="18"/>
              </w:rPr>
            </w:pPr>
            <w:r w:rsidRPr="00794C95">
              <w:rPr>
                <w:rFonts w:asciiTheme="majorHAnsi" w:hAnsiTheme="majorHAnsi" w:cstheme="majorHAnsi"/>
                <w:sz w:val="18"/>
                <w:szCs w:val="18"/>
              </w:rPr>
              <w:t>Ensure views inform change and that C&amp;YP are aware of the impact of sharing their views</w:t>
            </w:r>
          </w:p>
          <w:p w14:paraId="50BACF88" w14:textId="77777777" w:rsidR="00552BD3" w:rsidRPr="00794C95" w:rsidRDefault="00552BD3" w:rsidP="00DC0DE0">
            <w:pPr>
              <w:pStyle w:val="ListParagraph"/>
              <w:numPr>
                <w:ilvl w:val="1"/>
                <w:numId w:val="20"/>
              </w:numPr>
              <w:ind w:left="458"/>
              <w:rPr>
                <w:rFonts w:asciiTheme="majorHAnsi" w:hAnsiTheme="majorHAnsi" w:cstheme="majorHAnsi"/>
                <w:sz w:val="18"/>
                <w:szCs w:val="18"/>
              </w:rPr>
            </w:pPr>
            <w:r w:rsidRPr="00794C95">
              <w:rPr>
                <w:rFonts w:asciiTheme="majorHAnsi" w:hAnsiTheme="majorHAnsi" w:cstheme="majorHAnsi"/>
                <w:sz w:val="18"/>
                <w:szCs w:val="18"/>
              </w:rPr>
              <w:t xml:space="preserve">Empowered to express views regarding needs, supports and services </w:t>
            </w:r>
          </w:p>
          <w:p w14:paraId="29B887DF" w14:textId="77777777" w:rsidR="00552BD3" w:rsidRPr="00794C95" w:rsidRDefault="00552BD3" w:rsidP="00DC0DE0">
            <w:pPr>
              <w:pStyle w:val="ListParagraph"/>
              <w:numPr>
                <w:ilvl w:val="1"/>
                <w:numId w:val="20"/>
              </w:numPr>
              <w:ind w:left="458"/>
              <w:rPr>
                <w:rFonts w:asciiTheme="majorHAnsi" w:hAnsiTheme="majorHAnsi" w:cstheme="majorHAnsi"/>
                <w:sz w:val="18"/>
                <w:szCs w:val="18"/>
              </w:rPr>
            </w:pPr>
            <w:r w:rsidRPr="00794C95">
              <w:rPr>
                <w:rFonts w:asciiTheme="majorHAnsi" w:hAnsiTheme="majorHAnsi" w:cstheme="majorHAnsi"/>
                <w:sz w:val="18"/>
                <w:szCs w:val="18"/>
              </w:rPr>
              <w:t>C&amp;YP should be aware of advocacy arrangements that are in place to support them</w:t>
            </w:r>
          </w:p>
          <w:p w14:paraId="27414C55" w14:textId="77777777" w:rsidR="00552BD3" w:rsidRPr="00794C95" w:rsidRDefault="00552BD3" w:rsidP="00DC0DE0">
            <w:pPr>
              <w:pStyle w:val="ListParagraph"/>
              <w:numPr>
                <w:ilvl w:val="1"/>
                <w:numId w:val="20"/>
              </w:numPr>
              <w:ind w:left="458"/>
              <w:rPr>
                <w:rFonts w:asciiTheme="majorHAnsi" w:hAnsiTheme="majorHAnsi" w:cstheme="majorHAnsi"/>
                <w:sz w:val="18"/>
                <w:szCs w:val="18"/>
              </w:rPr>
            </w:pPr>
            <w:r w:rsidRPr="00794C95">
              <w:rPr>
                <w:rFonts w:asciiTheme="majorHAnsi" w:hAnsiTheme="majorHAnsi" w:cstheme="majorHAnsi"/>
                <w:sz w:val="18"/>
                <w:szCs w:val="18"/>
              </w:rPr>
              <w:t xml:space="preserve"> C&amp;YP to be involved in decision making around mental health and wellbeing and self-evaluation of provision</w:t>
            </w:r>
          </w:p>
          <w:p w14:paraId="0F1A15F3" w14:textId="77777777" w:rsidR="00552BD3" w:rsidRPr="00794C95" w:rsidRDefault="00552BD3" w:rsidP="00AD2E54">
            <w:pPr>
              <w:pStyle w:val="ListParagraph"/>
              <w:ind w:left="459"/>
              <w:rPr>
                <w:rFonts w:asciiTheme="majorHAnsi" w:hAnsiTheme="majorHAnsi" w:cstheme="majorHAnsi"/>
                <w:sz w:val="18"/>
                <w:szCs w:val="18"/>
              </w:rPr>
            </w:pPr>
          </w:p>
          <w:p w14:paraId="76C8C02C" w14:textId="77777777" w:rsidR="00552BD3" w:rsidRPr="00EB3EE5" w:rsidRDefault="00552BD3" w:rsidP="00EB3EE5">
            <w:pPr>
              <w:rPr>
                <w:rFonts w:asciiTheme="majorHAnsi" w:hAnsiTheme="majorHAnsi" w:cstheme="majorHAnsi"/>
                <w:sz w:val="18"/>
                <w:szCs w:val="18"/>
              </w:rPr>
            </w:pPr>
            <w:r w:rsidRPr="00EB3EE5">
              <w:rPr>
                <w:rFonts w:asciiTheme="majorHAnsi" w:hAnsiTheme="majorHAnsi" w:cstheme="majorHAnsi"/>
                <w:b/>
                <w:bCs/>
                <w:sz w:val="18"/>
                <w:szCs w:val="18"/>
              </w:rPr>
              <w:lastRenderedPageBreak/>
              <w:t>Supporting staff professional learning and development in order to ensure their own and others’ mental health and wellbeing</w:t>
            </w:r>
          </w:p>
          <w:p w14:paraId="0E816155" w14:textId="77777777" w:rsidR="00552BD3" w:rsidRPr="00794C95" w:rsidRDefault="00552BD3" w:rsidP="00DC0DE0">
            <w:pPr>
              <w:pStyle w:val="ListParagraph"/>
              <w:numPr>
                <w:ilvl w:val="0"/>
                <w:numId w:val="21"/>
              </w:numPr>
              <w:ind w:left="458"/>
              <w:rPr>
                <w:rFonts w:asciiTheme="majorHAnsi" w:hAnsiTheme="majorHAnsi" w:cstheme="majorHAnsi"/>
                <w:sz w:val="18"/>
                <w:szCs w:val="18"/>
              </w:rPr>
            </w:pPr>
            <w:r w:rsidRPr="00794C95">
              <w:rPr>
                <w:rFonts w:asciiTheme="majorHAnsi" w:hAnsiTheme="majorHAnsi" w:cstheme="majorHAnsi"/>
                <w:sz w:val="18"/>
                <w:szCs w:val="18"/>
              </w:rPr>
              <w:t>Opportunities for staff to develop knowledge, skills and attitudes so they can positively impact on their own and others’ mental wellbeing- reflect on the ‘informed’, ‘skilled’ and ‘enhanced’ levels</w:t>
            </w:r>
          </w:p>
          <w:p w14:paraId="147FAB69" w14:textId="77777777" w:rsidR="00552BD3" w:rsidRPr="00794C95" w:rsidRDefault="00552BD3" w:rsidP="00AD2E54">
            <w:pPr>
              <w:pStyle w:val="ListParagraph"/>
              <w:ind w:left="459"/>
              <w:rPr>
                <w:rFonts w:asciiTheme="majorHAnsi" w:hAnsiTheme="majorHAnsi" w:cstheme="majorHAnsi"/>
                <w:sz w:val="18"/>
                <w:szCs w:val="18"/>
              </w:rPr>
            </w:pPr>
          </w:p>
          <w:p w14:paraId="00DF9119" w14:textId="77777777" w:rsidR="00552BD3" w:rsidRPr="002F7E84" w:rsidRDefault="00552BD3" w:rsidP="00EB3EE5">
            <w:pPr>
              <w:rPr>
                <w:rFonts w:asciiTheme="majorHAnsi" w:hAnsiTheme="majorHAnsi" w:cstheme="majorHAnsi"/>
                <w:color w:val="548DD4" w:themeColor="text2" w:themeTint="99"/>
                <w:sz w:val="18"/>
                <w:szCs w:val="18"/>
              </w:rPr>
            </w:pPr>
            <w:r w:rsidRPr="002F7E84">
              <w:rPr>
                <w:rFonts w:asciiTheme="majorHAnsi" w:hAnsiTheme="majorHAnsi" w:cstheme="majorHAnsi"/>
                <w:b/>
                <w:bCs/>
                <w:color w:val="548DD4" w:themeColor="text2" w:themeTint="99"/>
                <w:sz w:val="18"/>
                <w:szCs w:val="18"/>
              </w:rPr>
              <w:t>Identifying need and monitoring effect of interventions</w:t>
            </w:r>
          </w:p>
          <w:p w14:paraId="1BCE172B" w14:textId="77777777" w:rsidR="00552BD3" w:rsidRPr="002F7E84" w:rsidRDefault="00552BD3" w:rsidP="00DC0DE0">
            <w:pPr>
              <w:pStyle w:val="ListParagraph"/>
              <w:numPr>
                <w:ilvl w:val="0"/>
                <w:numId w:val="22"/>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Effective arrangements in place to identify need at whole establishment, group and individual pupil level</w:t>
            </w:r>
          </w:p>
          <w:p w14:paraId="4C5B911B" w14:textId="77777777" w:rsidR="00552BD3" w:rsidRPr="002F7E84" w:rsidRDefault="00552BD3" w:rsidP="00DC0DE0">
            <w:pPr>
              <w:pStyle w:val="ListParagraph"/>
              <w:numPr>
                <w:ilvl w:val="0"/>
                <w:numId w:val="22"/>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Robust self-evaluation procedures in place</w:t>
            </w:r>
          </w:p>
          <w:p w14:paraId="6FDA9EE5" w14:textId="2BEA3B6E" w:rsidR="00552BD3" w:rsidRPr="002F7E84" w:rsidRDefault="00552BD3" w:rsidP="00DC0DE0">
            <w:pPr>
              <w:pStyle w:val="ListParagraph"/>
              <w:numPr>
                <w:ilvl w:val="0"/>
                <w:numId w:val="22"/>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 xml:space="preserve">Build quality relationships and </w:t>
            </w:r>
            <w:proofErr w:type="spellStart"/>
            <w:r w:rsidRPr="002F7E84">
              <w:rPr>
                <w:rFonts w:asciiTheme="majorHAnsi" w:hAnsiTheme="majorHAnsi" w:cstheme="majorHAnsi"/>
                <w:color w:val="548DD4" w:themeColor="text2" w:themeTint="99"/>
                <w:sz w:val="18"/>
                <w:szCs w:val="18"/>
              </w:rPr>
              <w:t>at</w:t>
            </w:r>
            <w:r w:rsidR="007E6986">
              <w:rPr>
                <w:rFonts w:asciiTheme="majorHAnsi" w:hAnsiTheme="majorHAnsi" w:cstheme="majorHAnsi"/>
                <w:color w:val="548DD4" w:themeColor="text2" w:themeTint="99"/>
                <w:sz w:val="18"/>
                <w:szCs w:val="18"/>
              </w:rPr>
              <w:t>t</w:t>
            </w:r>
            <w:r w:rsidRPr="002F7E84">
              <w:rPr>
                <w:rFonts w:asciiTheme="majorHAnsi" w:hAnsiTheme="majorHAnsi" w:cstheme="majorHAnsi"/>
                <w:color w:val="548DD4" w:themeColor="text2" w:themeTint="99"/>
                <w:sz w:val="18"/>
                <w:szCs w:val="18"/>
              </w:rPr>
              <w:t>unement</w:t>
            </w:r>
            <w:proofErr w:type="spellEnd"/>
            <w:r w:rsidRPr="002F7E84">
              <w:rPr>
                <w:rFonts w:asciiTheme="majorHAnsi" w:hAnsiTheme="majorHAnsi" w:cstheme="majorHAnsi"/>
                <w:color w:val="548DD4" w:themeColor="text2" w:themeTint="99"/>
                <w:sz w:val="18"/>
                <w:szCs w:val="18"/>
              </w:rPr>
              <w:t xml:space="preserve"> with C&amp;YP to effectively monitor impact</w:t>
            </w:r>
          </w:p>
          <w:p w14:paraId="310EB6DF" w14:textId="77777777" w:rsidR="00552BD3" w:rsidRPr="002F7E84" w:rsidRDefault="00552BD3" w:rsidP="00DC0DE0">
            <w:pPr>
              <w:pStyle w:val="ListParagraph"/>
              <w:numPr>
                <w:ilvl w:val="0"/>
                <w:numId w:val="22"/>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Engage with parents/carers, C&amp;YP, other professionals to ensure holistic approach to monitoring impact</w:t>
            </w:r>
          </w:p>
          <w:p w14:paraId="1C8A5045" w14:textId="77777777" w:rsidR="00552BD3" w:rsidRPr="002F7E84" w:rsidRDefault="00552BD3" w:rsidP="00DC0DE0">
            <w:pPr>
              <w:pStyle w:val="ListParagraph"/>
              <w:numPr>
                <w:ilvl w:val="0"/>
                <w:numId w:val="22"/>
              </w:numPr>
              <w:ind w:left="458"/>
              <w:rPr>
                <w:rFonts w:asciiTheme="majorHAnsi" w:hAnsiTheme="majorHAnsi" w:cstheme="majorHAnsi"/>
                <w:color w:val="548DD4" w:themeColor="text2" w:themeTint="99"/>
                <w:sz w:val="18"/>
                <w:szCs w:val="18"/>
              </w:rPr>
            </w:pPr>
            <w:r w:rsidRPr="002F7E84">
              <w:rPr>
                <w:rFonts w:asciiTheme="majorHAnsi" w:hAnsiTheme="majorHAnsi" w:cstheme="majorHAnsi"/>
                <w:color w:val="548DD4" w:themeColor="text2" w:themeTint="99"/>
                <w:sz w:val="18"/>
                <w:szCs w:val="18"/>
              </w:rPr>
              <w:t>Robust evaluations in place to evaluate the efficacy of interventions</w:t>
            </w:r>
          </w:p>
          <w:p w14:paraId="013636F2" w14:textId="77777777" w:rsidR="00552BD3" w:rsidRPr="00794C95" w:rsidRDefault="00552BD3" w:rsidP="00AD2E54">
            <w:pPr>
              <w:rPr>
                <w:rFonts w:asciiTheme="majorHAnsi" w:hAnsiTheme="majorHAnsi" w:cstheme="majorHAnsi"/>
                <w:sz w:val="18"/>
                <w:szCs w:val="18"/>
              </w:rPr>
            </w:pPr>
          </w:p>
          <w:p w14:paraId="17E68728" w14:textId="77777777" w:rsidR="00552BD3" w:rsidRPr="00EB3EE5" w:rsidRDefault="00552BD3" w:rsidP="00EB3EE5">
            <w:pPr>
              <w:rPr>
                <w:rFonts w:asciiTheme="majorHAnsi" w:hAnsiTheme="majorHAnsi" w:cstheme="majorHAnsi"/>
                <w:b/>
                <w:bCs/>
                <w:sz w:val="18"/>
                <w:szCs w:val="18"/>
              </w:rPr>
            </w:pPr>
            <w:r w:rsidRPr="00EB3EE5">
              <w:rPr>
                <w:rFonts w:asciiTheme="majorHAnsi" w:hAnsiTheme="majorHAnsi" w:cstheme="majorHAnsi"/>
                <w:b/>
                <w:bCs/>
                <w:sz w:val="18"/>
                <w:szCs w:val="18"/>
              </w:rPr>
              <w:t>Working with Parents, Carers and the Wider Community</w:t>
            </w:r>
          </w:p>
          <w:p w14:paraId="01DBC794" w14:textId="77777777" w:rsidR="00552BD3" w:rsidRPr="00794C95" w:rsidRDefault="00552BD3" w:rsidP="00DC0DE0">
            <w:pPr>
              <w:pStyle w:val="ListParagraph"/>
              <w:numPr>
                <w:ilvl w:val="1"/>
                <w:numId w:val="23"/>
              </w:numPr>
              <w:ind w:left="458"/>
              <w:rPr>
                <w:rFonts w:asciiTheme="majorHAnsi" w:hAnsiTheme="majorHAnsi" w:cstheme="majorHAnsi"/>
                <w:b/>
                <w:bCs/>
                <w:sz w:val="18"/>
                <w:szCs w:val="18"/>
              </w:rPr>
            </w:pPr>
            <w:r w:rsidRPr="00794C95">
              <w:rPr>
                <w:rFonts w:asciiTheme="majorHAnsi" w:hAnsiTheme="majorHAnsi" w:cstheme="majorHAnsi"/>
                <w:sz w:val="18"/>
                <w:szCs w:val="18"/>
              </w:rPr>
              <w:t>Strong school, family and community partnerships- evaluate and refresh</w:t>
            </w:r>
          </w:p>
          <w:p w14:paraId="678420AA" w14:textId="77777777" w:rsidR="00552BD3" w:rsidRPr="00794C95" w:rsidRDefault="00552BD3" w:rsidP="00DC0DE0">
            <w:pPr>
              <w:pStyle w:val="ListParagraph"/>
              <w:numPr>
                <w:ilvl w:val="1"/>
                <w:numId w:val="23"/>
              </w:numPr>
              <w:ind w:left="458"/>
              <w:rPr>
                <w:rFonts w:asciiTheme="majorHAnsi" w:hAnsiTheme="majorHAnsi" w:cstheme="majorHAnsi"/>
                <w:b/>
                <w:bCs/>
                <w:sz w:val="18"/>
                <w:szCs w:val="18"/>
              </w:rPr>
            </w:pPr>
            <w:r w:rsidRPr="00794C95">
              <w:rPr>
                <w:rFonts w:asciiTheme="majorHAnsi" w:hAnsiTheme="majorHAnsi" w:cstheme="majorHAnsi"/>
                <w:sz w:val="18"/>
                <w:szCs w:val="18"/>
              </w:rPr>
              <w:t>Focus on care experienced C&amp;YP</w:t>
            </w:r>
          </w:p>
          <w:p w14:paraId="52E5FC2D" w14:textId="77777777" w:rsidR="00552BD3" w:rsidRPr="00794C95" w:rsidRDefault="00552BD3" w:rsidP="00DC0DE0">
            <w:pPr>
              <w:pStyle w:val="ListParagraph"/>
              <w:numPr>
                <w:ilvl w:val="1"/>
                <w:numId w:val="23"/>
              </w:numPr>
              <w:ind w:left="458"/>
              <w:rPr>
                <w:rFonts w:asciiTheme="majorHAnsi" w:hAnsiTheme="majorHAnsi" w:cstheme="majorHAnsi"/>
                <w:b/>
                <w:bCs/>
                <w:sz w:val="18"/>
                <w:szCs w:val="18"/>
              </w:rPr>
            </w:pPr>
            <w:r w:rsidRPr="00794C95">
              <w:rPr>
                <w:rFonts w:asciiTheme="majorHAnsi" w:hAnsiTheme="majorHAnsi" w:cstheme="majorHAnsi"/>
                <w:sz w:val="18"/>
                <w:szCs w:val="18"/>
              </w:rPr>
              <w:t>Personalised approaches required for some families to share views- The Promise</w:t>
            </w:r>
          </w:p>
          <w:p w14:paraId="5C083E69" w14:textId="77777777" w:rsidR="00552BD3" w:rsidRPr="00794C95" w:rsidRDefault="00552BD3" w:rsidP="00DC0DE0">
            <w:pPr>
              <w:pStyle w:val="ListParagraph"/>
              <w:numPr>
                <w:ilvl w:val="1"/>
                <w:numId w:val="23"/>
              </w:numPr>
              <w:ind w:left="458"/>
              <w:rPr>
                <w:rFonts w:asciiTheme="majorHAnsi" w:hAnsiTheme="majorHAnsi" w:cstheme="majorHAnsi"/>
                <w:b/>
                <w:bCs/>
                <w:sz w:val="18"/>
                <w:szCs w:val="18"/>
              </w:rPr>
            </w:pPr>
            <w:r w:rsidRPr="00794C95">
              <w:rPr>
                <w:rFonts w:asciiTheme="majorHAnsi" w:hAnsiTheme="majorHAnsi" w:cstheme="majorHAnsi"/>
                <w:sz w:val="18"/>
                <w:szCs w:val="18"/>
              </w:rPr>
              <w:t>Recognition of the importance of cultural values and beliefs</w:t>
            </w:r>
          </w:p>
          <w:p w14:paraId="434F29D8" w14:textId="77777777" w:rsidR="00552BD3" w:rsidRPr="00794C95" w:rsidRDefault="00552BD3" w:rsidP="00DC0DE0">
            <w:pPr>
              <w:pStyle w:val="ListParagraph"/>
              <w:numPr>
                <w:ilvl w:val="1"/>
                <w:numId w:val="23"/>
              </w:numPr>
              <w:ind w:left="458"/>
              <w:rPr>
                <w:rFonts w:asciiTheme="majorHAnsi" w:hAnsiTheme="majorHAnsi" w:cstheme="majorHAnsi"/>
                <w:sz w:val="18"/>
                <w:szCs w:val="18"/>
              </w:rPr>
            </w:pPr>
            <w:r w:rsidRPr="00794C95">
              <w:rPr>
                <w:rFonts w:asciiTheme="majorHAnsi" w:hAnsiTheme="majorHAnsi" w:cstheme="majorHAnsi"/>
                <w:sz w:val="18"/>
                <w:szCs w:val="18"/>
              </w:rPr>
              <w:t>Parents/Carers contribute to the vision and values around whole establishment mental health and wellbeing</w:t>
            </w:r>
          </w:p>
          <w:p w14:paraId="4F052C4B" w14:textId="77777777" w:rsidR="00552BD3" w:rsidRPr="00794C95" w:rsidRDefault="00552BD3" w:rsidP="00DC0DE0">
            <w:pPr>
              <w:pStyle w:val="ListParagraph"/>
              <w:numPr>
                <w:ilvl w:val="1"/>
                <w:numId w:val="23"/>
              </w:numPr>
              <w:ind w:left="458"/>
              <w:rPr>
                <w:rFonts w:asciiTheme="majorHAnsi" w:hAnsiTheme="majorHAnsi" w:cstheme="majorHAnsi"/>
                <w:sz w:val="18"/>
                <w:szCs w:val="18"/>
              </w:rPr>
            </w:pPr>
            <w:r w:rsidRPr="00794C95">
              <w:rPr>
                <w:rFonts w:asciiTheme="majorHAnsi" w:hAnsiTheme="majorHAnsi" w:cstheme="majorHAnsi"/>
                <w:sz w:val="18"/>
                <w:szCs w:val="18"/>
              </w:rPr>
              <w:t>Sign post appropriate supports for parents/carers- e.g. exam stress, sleep, teenage brain development, discussing health and wellbeing</w:t>
            </w:r>
          </w:p>
          <w:p w14:paraId="14811782" w14:textId="77777777" w:rsidR="00552BD3" w:rsidRPr="00794C95" w:rsidRDefault="00552BD3" w:rsidP="00DC0DE0">
            <w:pPr>
              <w:pStyle w:val="ListParagraph"/>
              <w:numPr>
                <w:ilvl w:val="1"/>
                <w:numId w:val="23"/>
              </w:numPr>
              <w:ind w:left="458"/>
              <w:rPr>
                <w:rFonts w:asciiTheme="majorHAnsi" w:hAnsiTheme="majorHAnsi" w:cstheme="majorHAnsi"/>
                <w:sz w:val="18"/>
                <w:szCs w:val="18"/>
              </w:rPr>
            </w:pPr>
            <w:r w:rsidRPr="00794C95">
              <w:rPr>
                <w:rFonts w:asciiTheme="majorHAnsi" w:hAnsiTheme="majorHAnsi" w:cstheme="majorHAnsi"/>
                <w:sz w:val="18"/>
                <w:szCs w:val="18"/>
              </w:rPr>
              <w:t xml:space="preserve">Strong partnerships with the third sector and community groups </w:t>
            </w:r>
          </w:p>
          <w:p w14:paraId="376F9D09" w14:textId="77777777" w:rsidR="00552BD3" w:rsidRPr="00794C95" w:rsidRDefault="00552BD3" w:rsidP="00AD2E54">
            <w:pPr>
              <w:pStyle w:val="ListParagraph"/>
              <w:ind w:left="459"/>
              <w:rPr>
                <w:rFonts w:asciiTheme="majorHAnsi" w:hAnsiTheme="majorHAnsi" w:cstheme="majorHAnsi"/>
                <w:sz w:val="18"/>
                <w:szCs w:val="18"/>
              </w:rPr>
            </w:pPr>
          </w:p>
          <w:p w14:paraId="4FE82EB2" w14:textId="77777777" w:rsidR="00552BD3" w:rsidRPr="00EB3EE5" w:rsidRDefault="00552BD3" w:rsidP="00EB3EE5">
            <w:pPr>
              <w:rPr>
                <w:rFonts w:asciiTheme="majorHAnsi" w:hAnsiTheme="majorHAnsi" w:cstheme="majorHAnsi"/>
                <w:sz w:val="18"/>
                <w:szCs w:val="18"/>
              </w:rPr>
            </w:pPr>
            <w:r w:rsidRPr="00EB3EE5">
              <w:rPr>
                <w:rFonts w:asciiTheme="majorHAnsi" w:hAnsiTheme="majorHAnsi" w:cstheme="majorHAnsi"/>
                <w:b/>
                <w:bCs/>
                <w:sz w:val="18"/>
                <w:szCs w:val="18"/>
              </w:rPr>
              <w:t>Targeted support and appropriate pathways to the right support</w:t>
            </w:r>
          </w:p>
          <w:p w14:paraId="195446FF" w14:textId="77777777" w:rsidR="00552BD3" w:rsidRPr="00794C95" w:rsidRDefault="00552BD3" w:rsidP="00DC0DE0">
            <w:pPr>
              <w:pStyle w:val="ListParagraph"/>
              <w:numPr>
                <w:ilvl w:val="0"/>
                <w:numId w:val="24"/>
              </w:numPr>
              <w:ind w:left="458"/>
              <w:rPr>
                <w:rFonts w:asciiTheme="majorHAnsi" w:hAnsiTheme="majorHAnsi" w:cstheme="majorHAnsi"/>
                <w:sz w:val="18"/>
                <w:szCs w:val="18"/>
              </w:rPr>
            </w:pPr>
            <w:r w:rsidRPr="00794C95">
              <w:rPr>
                <w:rFonts w:asciiTheme="majorHAnsi" w:hAnsiTheme="majorHAnsi" w:cstheme="majorHAnsi"/>
                <w:sz w:val="18"/>
                <w:szCs w:val="18"/>
              </w:rPr>
              <w:t>Child-centred effective universal support built on the key principles of GIRFEC</w:t>
            </w:r>
          </w:p>
          <w:p w14:paraId="5134606E" w14:textId="77777777" w:rsidR="00552BD3" w:rsidRPr="00794C95" w:rsidRDefault="00552BD3" w:rsidP="00DC0DE0">
            <w:pPr>
              <w:pStyle w:val="ListParagraph"/>
              <w:numPr>
                <w:ilvl w:val="0"/>
                <w:numId w:val="24"/>
              </w:numPr>
              <w:ind w:left="458"/>
              <w:rPr>
                <w:rFonts w:asciiTheme="majorHAnsi" w:hAnsiTheme="majorHAnsi" w:cstheme="majorHAnsi"/>
                <w:sz w:val="18"/>
                <w:szCs w:val="18"/>
              </w:rPr>
            </w:pPr>
            <w:r w:rsidRPr="00794C95">
              <w:rPr>
                <w:rFonts w:asciiTheme="majorHAnsi" w:hAnsiTheme="majorHAnsi" w:cstheme="majorHAnsi"/>
                <w:sz w:val="18"/>
                <w:szCs w:val="18"/>
              </w:rPr>
              <w:t>Pastoral care teams have clear and effective structures and systems to identify C&amp;YP who require additional support</w:t>
            </w:r>
          </w:p>
          <w:p w14:paraId="616433DA" w14:textId="77777777" w:rsidR="00552BD3" w:rsidRPr="00794C95" w:rsidRDefault="00552BD3" w:rsidP="00DC0DE0">
            <w:pPr>
              <w:pStyle w:val="ListParagraph"/>
              <w:numPr>
                <w:ilvl w:val="0"/>
                <w:numId w:val="24"/>
              </w:numPr>
              <w:ind w:left="458"/>
              <w:rPr>
                <w:rFonts w:asciiTheme="majorHAnsi" w:hAnsiTheme="majorHAnsi" w:cstheme="majorHAnsi"/>
                <w:sz w:val="18"/>
                <w:szCs w:val="18"/>
              </w:rPr>
            </w:pPr>
            <w:r w:rsidRPr="00794C95">
              <w:rPr>
                <w:rFonts w:asciiTheme="majorHAnsi" w:hAnsiTheme="majorHAnsi" w:cstheme="majorHAnsi"/>
                <w:sz w:val="18"/>
                <w:szCs w:val="18"/>
              </w:rPr>
              <w:t>Robust processes and clear referral pathways in place using universal, targeted and specialist interventions to ensure equity for all</w:t>
            </w:r>
          </w:p>
          <w:p w14:paraId="5C260E81" w14:textId="77777777" w:rsidR="00552BD3" w:rsidRPr="00794C95" w:rsidRDefault="00552BD3" w:rsidP="00DC0DE0">
            <w:pPr>
              <w:pStyle w:val="ListParagraph"/>
              <w:numPr>
                <w:ilvl w:val="0"/>
                <w:numId w:val="24"/>
              </w:numPr>
              <w:ind w:left="458"/>
              <w:rPr>
                <w:rFonts w:asciiTheme="majorHAnsi" w:hAnsiTheme="majorHAnsi" w:cstheme="majorHAnsi"/>
                <w:sz w:val="18"/>
                <w:szCs w:val="18"/>
              </w:rPr>
            </w:pPr>
            <w:r w:rsidRPr="00794C95">
              <w:rPr>
                <w:rFonts w:asciiTheme="majorHAnsi" w:hAnsiTheme="majorHAnsi" w:cstheme="majorHAnsi"/>
                <w:sz w:val="18"/>
                <w:szCs w:val="18"/>
              </w:rPr>
              <w:t xml:space="preserve">Access to appropriate school supports that complement whole school approach- e.g., Educational Psychologist, school counselling, school nurse </w:t>
            </w:r>
          </w:p>
          <w:p w14:paraId="3B0762AD" w14:textId="77777777" w:rsidR="00552BD3" w:rsidRPr="00794C95" w:rsidRDefault="00552BD3" w:rsidP="00DC0DE0">
            <w:pPr>
              <w:pStyle w:val="ListParagraph"/>
              <w:numPr>
                <w:ilvl w:val="0"/>
                <w:numId w:val="24"/>
              </w:numPr>
              <w:ind w:left="458"/>
              <w:rPr>
                <w:rFonts w:asciiTheme="majorHAnsi" w:hAnsiTheme="majorHAnsi" w:cstheme="majorHAnsi"/>
                <w:sz w:val="18"/>
                <w:szCs w:val="18"/>
              </w:rPr>
            </w:pPr>
            <w:r w:rsidRPr="00794C95">
              <w:rPr>
                <w:rFonts w:asciiTheme="majorHAnsi" w:hAnsiTheme="majorHAnsi" w:cstheme="majorHAnsi"/>
                <w:sz w:val="18"/>
                <w:szCs w:val="18"/>
              </w:rPr>
              <w:lastRenderedPageBreak/>
              <w:t>Effective partnerships between education, health and social care</w:t>
            </w:r>
          </w:p>
          <w:p w14:paraId="25614B56" w14:textId="77777777" w:rsidR="00552BD3" w:rsidRPr="00794C95" w:rsidRDefault="00552BD3" w:rsidP="00DC0DE0">
            <w:pPr>
              <w:pStyle w:val="ListParagraph"/>
              <w:numPr>
                <w:ilvl w:val="0"/>
                <w:numId w:val="24"/>
              </w:numPr>
              <w:ind w:left="458"/>
              <w:rPr>
                <w:rFonts w:asciiTheme="majorHAnsi" w:hAnsiTheme="majorHAnsi" w:cstheme="majorHAnsi"/>
                <w:sz w:val="18"/>
                <w:szCs w:val="18"/>
              </w:rPr>
            </w:pPr>
            <w:r w:rsidRPr="00794C95">
              <w:rPr>
                <w:rFonts w:asciiTheme="majorHAnsi" w:hAnsiTheme="majorHAnsi" w:cstheme="majorHAnsi"/>
                <w:sz w:val="18"/>
                <w:szCs w:val="18"/>
              </w:rPr>
              <w:t>School staff should have a good understanding of local pathways and the role of agencies</w:t>
            </w:r>
          </w:p>
          <w:p w14:paraId="2093D678" w14:textId="77777777" w:rsidR="00552BD3" w:rsidRPr="00794C95" w:rsidRDefault="00552BD3" w:rsidP="00AD2E54">
            <w:pPr>
              <w:rPr>
                <w:rFonts w:asciiTheme="majorHAnsi" w:hAnsiTheme="majorHAnsi" w:cstheme="majorHAnsi"/>
                <w:sz w:val="18"/>
                <w:szCs w:val="18"/>
              </w:rPr>
            </w:pPr>
          </w:p>
        </w:tc>
        <w:tc>
          <w:tcPr>
            <w:tcW w:w="2409" w:type="dxa"/>
            <w:shd w:val="clear" w:color="auto" w:fill="auto"/>
          </w:tcPr>
          <w:p w14:paraId="62978438" w14:textId="77777777" w:rsidR="00552BD3" w:rsidRPr="00794C95" w:rsidRDefault="00552BD3" w:rsidP="00AD2E54">
            <w:pPr>
              <w:rPr>
                <w:rFonts w:asciiTheme="majorHAnsi" w:hAnsiTheme="majorHAnsi" w:cstheme="majorHAnsi"/>
                <w:i/>
                <w:iCs/>
                <w:color w:val="auto"/>
                <w:sz w:val="18"/>
                <w:szCs w:val="18"/>
              </w:rPr>
            </w:pPr>
            <w:r w:rsidRPr="00794C95">
              <w:rPr>
                <w:rFonts w:asciiTheme="majorHAnsi" w:hAnsiTheme="majorHAnsi" w:cstheme="majorHAnsi"/>
                <w:i/>
                <w:iCs/>
                <w:color w:val="auto"/>
                <w:sz w:val="18"/>
                <w:szCs w:val="18"/>
              </w:rPr>
              <w:lastRenderedPageBreak/>
              <w:t>May vary depending on individual establishments’ focus.  Establishments may produce their own measures.  Below are suggestions:</w:t>
            </w:r>
          </w:p>
          <w:p w14:paraId="69B8553F" w14:textId="77777777" w:rsidR="00552BD3" w:rsidRPr="00794C95" w:rsidRDefault="00552BD3" w:rsidP="00AD2E54">
            <w:pPr>
              <w:rPr>
                <w:rFonts w:asciiTheme="majorHAnsi" w:hAnsiTheme="majorHAnsi" w:cstheme="majorHAnsi"/>
                <w:sz w:val="18"/>
                <w:szCs w:val="18"/>
              </w:rPr>
            </w:pPr>
          </w:p>
          <w:p w14:paraId="494B3B9B" w14:textId="298483C1" w:rsidR="00552BD3" w:rsidRPr="00794C95" w:rsidRDefault="00552BD3" w:rsidP="00AD2E54">
            <w:pPr>
              <w:spacing w:line="259" w:lineRule="auto"/>
              <w:contextualSpacing/>
              <w:rPr>
                <w:rFonts w:asciiTheme="majorHAnsi" w:hAnsiTheme="majorHAnsi" w:cstheme="majorHAnsi"/>
                <w:b/>
                <w:bCs/>
                <w:sz w:val="18"/>
                <w:szCs w:val="18"/>
                <w:u w:val="single"/>
              </w:rPr>
            </w:pPr>
            <w:r w:rsidRPr="00794C95">
              <w:rPr>
                <w:rFonts w:asciiTheme="majorHAnsi" w:hAnsiTheme="majorHAnsi" w:cstheme="majorHAnsi"/>
                <w:b/>
                <w:bCs/>
                <w:sz w:val="18"/>
                <w:szCs w:val="18"/>
                <w:u w:val="single"/>
              </w:rPr>
              <w:t>Quantitative Measures</w:t>
            </w:r>
          </w:p>
          <w:p w14:paraId="663A8D69" w14:textId="77777777" w:rsidR="00552BD3" w:rsidRPr="00794C9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794C95">
              <w:rPr>
                <w:rFonts w:asciiTheme="majorHAnsi" w:hAnsiTheme="majorHAnsi" w:cstheme="majorHAnsi"/>
                <w:sz w:val="18"/>
                <w:szCs w:val="18"/>
              </w:rPr>
              <w:t>Analysis of formative, summative and diagnostic assessments, and evaluations of interventions will demonstrate appropriate engagement and progression (wellbeing, attainment and achievement). Include use of:</w:t>
            </w:r>
          </w:p>
          <w:p w14:paraId="6F4FE8C2" w14:textId="77777777" w:rsidR="00552BD3" w:rsidRPr="00794C95" w:rsidRDefault="00552BD3" w:rsidP="00DC0DE0">
            <w:pPr>
              <w:numPr>
                <w:ilvl w:val="1"/>
                <w:numId w:val="15"/>
              </w:numPr>
              <w:spacing w:line="259" w:lineRule="auto"/>
              <w:contextualSpacing/>
              <w:rPr>
                <w:rFonts w:asciiTheme="majorHAnsi" w:hAnsiTheme="majorHAnsi" w:cstheme="majorHAnsi"/>
                <w:sz w:val="18"/>
                <w:szCs w:val="18"/>
              </w:rPr>
            </w:pPr>
            <w:r w:rsidRPr="00794C95">
              <w:rPr>
                <w:rFonts w:asciiTheme="majorHAnsi" w:hAnsiTheme="majorHAnsi" w:cstheme="majorHAnsi"/>
                <w:sz w:val="18"/>
                <w:szCs w:val="18"/>
              </w:rPr>
              <w:t>West Partnership Learner Wellbeing Matrix</w:t>
            </w:r>
          </w:p>
          <w:p w14:paraId="67A13EBB" w14:textId="77777777" w:rsidR="00552BD3" w:rsidRPr="00794C95" w:rsidRDefault="00552BD3" w:rsidP="00DC0DE0">
            <w:pPr>
              <w:numPr>
                <w:ilvl w:val="1"/>
                <w:numId w:val="15"/>
              </w:numPr>
              <w:spacing w:line="259" w:lineRule="auto"/>
              <w:contextualSpacing/>
              <w:rPr>
                <w:rFonts w:asciiTheme="majorHAnsi" w:hAnsiTheme="majorHAnsi" w:cstheme="majorHAnsi"/>
                <w:sz w:val="18"/>
                <w:szCs w:val="18"/>
              </w:rPr>
            </w:pPr>
            <w:r w:rsidRPr="00794C95">
              <w:rPr>
                <w:rFonts w:asciiTheme="majorHAnsi" w:hAnsiTheme="majorHAnsi" w:cstheme="majorHAnsi"/>
                <w:sz w:val="18"/>
                <w:szCs w:val="18"/>
              </w:rPr>
              <w:t>Glasgow Motivation and Wellbeing Profile</w:t>
            </w:r>
          </w:p>
          <w:p w14:paraId="2FF06746" w14:textId="77777777" w:rsidR="00552BD3" w:rsidRPr="00794C95" w:rsidRDefault="00552BD3" w:rsidP="00DC0DE0">
            <w:pPr>
              <w:numPr>
                <w:ilvl w:val="1"/>
                <w:numId w:val="15"/>
              </w:numPr>
              <w:spacing w:line="259" w:lineRule="auto"/>
              <w:contextualSpacing/>
              <w:rPr>
                <w:rFonts w:asciiTheme="majorHAnsi" w:hAnsiTheme="majorHAnsi" w:cstheme="majorHAnsi"/>
                <w:sz w:val="18"/>
                <w:szCs w:val="18"/>
              </w:rPr>
            </w:pPr>
            <w:r w:rsidRPr="00794C95">
              <w:rPr>
                <w:rFonts w:asciiTheme="majorHAnsi" w:hAnsiTheme="majorHAnsi" w:cstheme="majorHAnsi"/>
                <w:sz w:val="18"/>
                <w:szCs w:val="18"/>
              </w:rPr>
              <w:t>HGIOS4 and HGIOELC</w:t>
            </w:r>
          </w:p>
          <w:p w14:paraId="34B6AC04" w14:textId="77777777" w:rsidR="00552BD3" w:rsidRPr="00794C95" w:rsidRDefault="00552BD3" w:rsidP="00DC0DE0">
            <w:pPr>
              <w:numPr>
                <w:ilvl w:val="1"/>
                <w:numId w:val="15"/>
              </w:numPr>
              <w:spacing w:line="259" w:lineRule="auto"/>
              <w:contextualSpacing/>
              <w:rPr>
                <w:rFonts w:asciiTheme="majorHAnsi" w:hAnsiTheme="majorHAnsi" w:cstheme="majorHAnsi"/>
                <w:sz w:val="18"/>
                <w:szCs w:val="18"/>
              </w:rPr>
            </w:pPr>
            <w:r w:rsidRPr="00794C95">
              <w:rPr>
                <w:rFonts w:asciiTheme="majorHAnsi" w:hAnsiTheme="majorHAnsi" w:cstheme="majorHAnsi"/>
                <w:sz w:val="18"/>
                <w:szCs w:val="18"/>
              </w:rPr>
              <w:t>Wellbeing indicators</w:t>
            </w:r>
          </w:p>
          <w:p w14:paraId="5EF1E925" w14:textId="77777777" w:rsidR="00552BD3" w:rsidRPr="00794C9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794C95">
              <w:rPr>
                <w:rFonts w:asciiTheme="majorHAnsi" w:hAnsiTheme="majorHAnsi" w:cstheme="majorHAnsi"/>
                <w:sz w:val="18"/>
                <w:szCs w:val="18"/>
              </w:rPr>
              <w:t>Attendance data will evidence improvement in children who have had attendance concerns.</w:t>
            </w:r>
          </w:p>
          <w:p w14:paraId="018A2C87" w14:textId="77777777" w:rsidR="00552BD3" w:rsidRPr="00794C9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794C95">
              <w:rPr>
                <w:rFonts w:asciiTheme="majorHAnsi" w:hAnsiTheme="majorHAnsi" w:cstheme="majorHAnsi"/>
                <w:sz w:val="18"/>
                <w:szCs w:val="18"/>
              </w:rPr>
              <w:t>Monitoring number of referrals for additional supports/interventions, bullying incidents, compliments and complaints etc.</w:t>
            </w:r>
          </w:p>
          <w:p w14:paraId="2CDAE2BA" w14:textId="77777777" w:rsidR="00552BD3" w:rsidRPr="00794C95" w:rsidRDefault="00552BD3" w:rsidP="00AD2E54">
            <w:pPr>
              <w:rPr>
                <w:rFonts w:asciiTheme="majorHAnsi" w:hAnsiTheme="majorHAnsi" w:cstheme="majorHAnsi"/>
                <w:b/>
                <w:sz w:val="18"/>
                <w:szCs w:val="18"/>
              </w:rPr>
            </w:pPr>
          </w:p>
          <w:p w14:paraId="727AE72B" w14:textId="5C3D9B73" w:rsidR="00552BD3" w:rsidRPr="00794C95" w:rsidRDefault="00552BD3" w:rsidP="00AD2E54">
            <w:pPr>
              <w:rPr>
                <w:rFonts w:asciiTheme="majorHAnsi" w:hAnsiTheme="majorHAnsi" w:cstheme="majorHAnsi"/>
                <w:b/>
                <w:sz w:val="18"/>
                <w:szCs w:val="18"/>
                <w:u w:val="single"/>
              </w:rPr>
            </w:pPr>
            <w:r w:rsidRPr="00794C95">
              <w:rPr>
                <w:rFonts w:asciiTheme="majorHAnsi" w:hAnsiTheme="majorHAnsi" w:cstheme="majorHAnsi"/>
                <w:b/>
                <w:sz w:val="18"/>
                <w:szCs w:val="18"/>
                <w:u w:val="single"/>
              </w:rPr>
              <w:t>Qualitative Measures</w:t>
            </w:r>
          </w:p>
          <w:p w14:paraId="70035F4B" w14:textId="77777777" w:rsidR="00552BD3" w:rsidRPr="00794C95" w:rsidRDefault="00552BD3" w:rsidP="00DC0DE0">
            <w:pPr>
              <w:pStyle w:val="ListParagraph"/>
              <w:numPr>
                <w:ilvl w:val="0"/>
                <w:numId w:val="6"/>
              </w:numPr>
              <w:ind w:left="127" w:hanging="127"/>
              <w:rPr>
                <w:rFonts w:asciiTheme="majorHAnsi" w:hAnsiTheme="majorHAnsi" w:cstheme="majorHAnsi"/>
                <w:sz w:val="18"/>
                <w:szCs w:val="18"/>
              </w:rPr>
            </w:pPr>
            <w:r w:rsidRPr="00794C95">
              <w:rPr>
                <w:rFonts w:asciiTheme="majorHAnsi" w:hAnsiTheme="majorHAnsi" w:cstheme="majorHAnsi"/>
                <w:sz w:val="18"/>
                <w:szCs w:val="18"/>
              </w:rPr>
              <w:t>Pre/post views and evaluations- relevant stakeholders</w:t>
            </w:r>
          </w:p>
          <w:p w14:paraId="4C6BB80E" w14:textId="77777777" w:rsidR="00552BD3" w:rsidRPr="00794C95" w:rsidRDefault="00552BD3" w:rsidP="00DC0DE0">
            <w:pPr>
              <w:pStyle w:val="ListParagraph"/>
              <w:numPr>
                <w:ilvl w:val="0"/>
                <w:numId w:val="6"/>
              </w:numPr>
              <w:ind w:left="127" w:hanging="127"/>
              <w:rPr>
                <w:rFonts w:asciiTheme="majorHAnsi" w:hAnsiTheme="majorHAnsi" w:cstheme="majorHAnsi"/>
                <w:sz w:val="18"/>
                <w:szCs w:val="18"/>
              </w:rPr>
            </w:pPr>
            <w:r w:rsidRPr="00794C95">
              <w:rPr>
                <w:rFonts w:asciiTheme="majorHAnsi" w:hAnsiTheme="majorHAnsi" w:cstheme="majorHAnsi"/>
                <w:sz w:val="18"/>
                <w:szCs w:val="18"/>
              </w:rPr>
              <w:t>Staff engagement with CLPL</w:t>
            </w:r>
          </w:p>
          <w:p w14:paraId="5B80DC02" w14:textId="77777777" w:rsidR="00552BD3" w:rsidRPr="00794C95" w:rsidRDefault="00552BD3" w:rsidP="00DC0DE0">
            <w:pPr>
              <w:pStyle w:val="ListParagraph"/>
              <w:numPr>
                <w:ilvl w:val="0"/>
                <w:numId w:val="10"/>
              </w:numPr>
              <w:ind w:left="174" w:hanging="174"/>
              <w:rPr>
                <w:rFonts w:asciiTheme="majorHAnsi" w:hAnsiTheme="majorHAnsi" w:cstheme="majorHAnsi"/>
                <w:sz w:val="18"/>
                <w:szCs w:val="18"/>
              </w:rPr>
            </w:pPr>
            <w:r w:rsidRPr="00794C95">
              <w:rPr>
                <w:rFonts w:asciiTheme="majorHAnsi" w:hAnsiTheme="majorHAnsi" w:cstheme="majorHAnsi"/>
                <w:sz w:val="18"/>
                <w:szCs w:val="18"/>
              </w:rPr>
              <w:t xml:space="preserve">Establishment Quality Assurance and Self-Evaluation will evidence whole school approaches to wellbeing- </w:t>
            </w:r>
            <w:r w:rsidRPr="00794C95">
              <w:rPr>
                <w:rFonts w:asciiTheme="majorHAnsi" w:hAnsiTheme="majorHAnsi" w:cstheme="majorHAnsi"/>
                <w:sz w:val="18"/>
                <w:szCs w:val="18"/>
              </w:rPr>
              <w:lastRenderedPageBreak/>
              <w:t>Classroom/Playroom visits, learning walks, professional dialogue, learner conversations, examination of work, gathering views of learners, staff, parents, other stakeholders</w:t>
            </w:r>
          </w:p>
          <w:p w14:paraId="79851A48" w14:textId="77777777" w:rsidR="00552BD3" w:rsidRPr="00794C95" w:rsidRDefault="00552BD3" w:rsidP="00DC0DE0">
            <w:pPr>
              <w:pStyle w:val="ListParagraph"/>
              <w:numPr>
                <w:ilvl w:val="0"/>
                <w:numId w:val="6"/>
              </w:numPr>
              <w:ind w:left="127" w:hanging="127"/>
              <w:rPr>
                <w:rFonts w:asciiTheme="majorHAnsi" w:hAnsiTheme="majorHAnsi" w:cstheme="majorHAnsi"/>
                <w:sz w:val="18"/>
                <w:szCs w:val="18"/>
              </w:rPr>
            </w:pPr>
            <w:r w:rsidRPr="00794C95">
              <w:rPr>
                <w:rFonts w:asciiTheme="majorHAnsi" w:hAnsiTheme="majorHAnsi" w:cstheme="majorHAnsi"/>
                <w:sz w:val="18"/>
                <w:szCs w:val="18"/>
              </w:rPr>
              <w:t xml:space="preserve">Family engagement – views, feedback, attendance at events, workshops, home learning etc. </w:t>
            </w:r>
          </w:p>
          <w:p w14:paraId="024E2908" w14:textId="77777777" w:rsidR="00552BD3" w:rsidRPr="00794C9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794C95">
              <w:rPr>
                <w:rFonts w:asciiTheme="majorHAnsi" w:hAnsiTheme="majorHAnsi" w:cstheme="majorHAnsi"/>
                <w:sz w:val="18"/>
                <w:szCs w:val="18"/>
              </w:rPr>
              <w:t>Reports/feedback from professionals- e.g., Ed Psych, social work, health</w:t>
            </w:r>
          </w:p>
          <w:p w14:paraId="0B88C88A" w14:textId="77777777" w:rsidR="00552BD3" w:rsidRPr="00794C95" w:rsidRDefault="00552BD3" w:rsidP="00AD2E54">
            <w:pPr>
              <w:pStyle w:val="ListParagraph"/>
              <w:ind w:left="127"/>
              <w:rPr>
                <w:rFonts w:asciiTheme="majorHAnsi" w:hAnsiTheme="majorHAnsi" w:cstheme="majorHAnsi"/>
                <w:sz w:val="18"/>
                <w:szCs w:val="18"/>
              </w:rPr>
            </w:pPr>
          </w:p>
          <w:p w14:paraId="19820531" w14:textId="77777777" w:rsidR="00552BD3" w:rsidRPr="00794C95" w:rsidRDefault="00552BD3" w:rsidP="00AD2E54">
            <w:pPr>
              <w:rPr>
                <w:rFonts w:asciiTheme="majorHAnsi" w:hAnsiTheme="majorHAnsi" w:cstheme="majorHAnsi"/>
                <w:b/>
                <w:sz w:val="18"/>
                <w:szCs w:val="18"/>
              </w:rPr>
            </w:pPr>
          </w:p>
          <w:p w14:paraId="2C0DF5F8" w14:textId="77777777" w:rsidR="00552BD3" w:rsidRPr="00794C95" w:rsidRDefault="00552BD3" w:rsidP="00AD2E54">
            <w:pPr>
              <w:rPr>
                <w:rFonts w:asciiTheme="majorHAnsi" w:hAnsiTheme="majorHAnsi" w:cstheme="majorHAnsi"/>
                <w:b/>
                <w:sz w:val="18"/>
                <w:szCs w:val="18"/>
              </w:rPr>
            </w:pPr>
          </w:p>
          <w:p w14:paraId="2EA1F922" w14:textId="77777777" w:rsidR="00552BD3" w:rsidRPr="00794C95" w:rsidRDefault="00552BD3" w:rsidP="00AD2E54">
            <w:pPr>
              <w:rPr>
                <w:rFonts w:asciiTheme="majorHAnsi" w:hAnsiTheme="majorHAnsi" w:cstheme="majorHAnsi"/>
                <w:b/>
                <w:bCs/>
                <w:color w:val="FF0000"/>
                <w:sz w:val="18"/>
                <w:szCs w:val="18"/>
                <w:u w:val="single"/>
              </w:rPr>
            </w:pPr>
          </w:p>
          <w:p w14:paraId="16DF5ADE" w14:textId="77777777" w:rsidR="00552BD3" w:rsidRPr="00794C95" w:rsidRDefault="00552BD3" w:rsidP="00AD2E54">
            <w:pPr>
              <w:rPr>
                <w:rFonts w:asciiTheme="majorHAnsi" w:hAnsiTheme="majorHAnsi" w:cstheme="majorHAnsi"/>
                <w:b/>
                <w:bCs/>
                <w:color w:val="FF0000"/>
                <w:sz w:val="18"/>
                <w:szCs w:val="18"/>
                <w:u w:val="single"/>
              </w:rPr>
            </w:pPr>
          </w:p>
          <w:p w14:paraId="11ADB9C0" w14:textId="77777777" w:rsidR="00552BD3" w:rsidRPr="00794C95" w:rsidRDefault="00552BD3" w:rsidP="00AD2E54">
            <w:pPr>
              <w:rPr>
                <w:rFonts w:asciiTheme="majorHAnsi" w:hAnsiTheme="majorHAnsi" w:cstheme="majorHAnsi"/>
                <w:b/>
                <w:bCs/>
                <w:color w:val="FF0000"/>
                <w:sz w:val="18"/>
                <w:szCs w:val="18"/>
                <w:u w:val="single"/>
              </w:rPr>
            </w:pPr>
          </w:p>
          <w:p w14:paraId="50BBB455" w14:textId="77777777" w:rsidR="00552BD3" w:rsidRPr="00794C95" w:rsidRDefault="00552BD3" w:rsidP="00AD2E54">
            <w:pPr>
              <w:rPr>
                <w:rFonts w:asciiTheme="majorHAnsi" w:hAnsiTheme="majorHAnsi" w:cstheme="majorHAnsi"/>
                <w:b/>
                <w:bCs/>
                <w:sz w:val="18"/>
                <w:szCs w:val="18"/>
              </w:rPr>
            </w:pPr>
          </w:p>
          <w:p w14:paraId="4C01FE34" w14:textId="77777777" w:rsidR="00552BD3" w:rsidRPr="00794C95" w:rsidRDefault="00552BD3" w:rsidP="00AD2E54">
            <w:pPr>
              <w:rPr>
                <w:rFonts w:asciiTheme="majorHAnsi" w:hAnsiTheme="majorHAnsi" w:cstheme="majorHAnsi"/>
                <w:b/>
                <w:bCs/>
                <w:sz w:val="18"/>
                <w:szCs w:val="18"/>
              </w:rPr>
            </w:pPr>
          </w:p>
        </w:tc>
        <w:tc>
          <w:tcPr>
            <w:tcW w:w="3119" w:type="dxa"/>
            <w:shd w:val="clear" w:color="auto" w:fill="auto"/>
          </w:tcPr>
          <w:p w14:paraId="497FA78A" w14:textId="77777777" w:rsidR="00552BD3" w:rsidRDefault="00552B1F" w:rsidP="00552B1F">
            <w:pPr>
              <w:rPr>
                <w:rFonts w:asciiTheme="majorHAnsi" w:hAnsiTheme="majorHAnsi" w:cstheme="majorHAnsi"/>
                <w:b/>
                <w:bCs/>
                <w:sz w:val="18"/>
                <w:szCs w:val="18"/>
                <w:u w:val="single"/>
              </w:rPr>
            </w:pPr>
            <w:r w:rsidRPr="00552B1F">
              <w:rPr>
                <w:rFonts w:asciiTheme="majorHAnsi" w:hAnsiTheme="majorHAnsi" w:cstheme="majorHAnsi"/>
                <w:b/>
                <w:bCs/>
                <w:sz w:val="18"/>
                <w:szCs w:val="18"/>
                <w:u w:val="single"/>
              </w:rPr>
              <w:lastRenderedPageBreak/>
              <w:t>Term 2</w:t>
            </w:r>
          </w:p>
          <w:p w14:paraId="0DFAC1AC" w14:textId="77777777" w:rsidR="00552B1F" w:rsidRPr="00E8364D" w:rsidRDefault="00E8364D" w:rsidP="00E8364D">
            <w:pPr>
              <w:pStyle w:val="ListParagraph"/>
              <w:numPr>
                <w:ilvl w:val="0"/>
                <w:numId w:val="9"/>
              </w:numPr>
              <w:ind w:left="174" w:hanging="186"/>
              <w:rPr>
                <w:rFonts w:asciiTheme="majorHAnsi" w:hAnsiTheme="majorHAnsi" w:cstheme="majorHAnsi"/>
                <w:i/>
                <w:iCs/>
                <w:color w:val="548DD4" w:themeColor="text2" w:themeTint="99"/>
              </w:rPr>
            </w:pPr>
            <w:r w:rsidRPr="00E8364D">
              <w:rPr>
                <w:rFonts w:asciiTheme="majorHAnsi" w:hAnsiTheme="majorHAnsi" w:cstheme="majorHAnsi"/>
                <w:i/>
                <w:iCs/>
                <w:color w:val="548DD4" w:themeColor="text2" w:themeTint="99"/>
                <w:sz w:val="18"/>
                <w:szCs w:val="18"/>
              </w:rPr>
              <w:t>‘</w:t>
            </w:r>
            <w:r w:rsidR="00A50B7C" w:rsidRPr="00E8364D">
              <w:rPr>
                <w:rFonts w:asciiTheme="majorHAnsi" w:hAnsiTheme="majorHAnsi" w:cstheme="majorHAnsi"/>
                <w:i/>
                <w:iCs/>
                <w:color w:val="548DD4" w:themeColor="text2" w:themeTint="99"/>
                <w:sz w:val="18"/>
                <w:szCs w:val="18"/>
              </w:rPr>
              <w:t>Ethos and Environment</w:t>
            </w:r>
            <w:r w:rsidRPr="00E8364D">
              <w:rPr>
                <w:rFonts w:asciiTheme="majorHAnsi" w:hAnsiTheme="majorHAnsi" w:cstheme="majorHAnsi"/>
                <w:i/>
                <w:iCs/>
                <w:color w:val="548DD4" w:themeColor="text2" w:themeTint="99"/>
                <w:sz w:val="18"/>
                <w:szCs w:val="18"/>
              </w:rPr>
              <w:t>’</w:t>
            </w:r>
            <w:r w:rsidR="00A50B7C" w:rsidRPr="00E8364D">
              <w:rPr>
                <w:rFonts w:asciiTheme="majorHAnsi" w:hAnsiTheme="majorHAnsi" w:cstheme="majorHAnsi"/>
                <w:i/>
                <w:iCs/>
                <w:color w:val="548DD4" w:themeColor="text2" w:themeTint="99"/>
                <w:sz w:val="18"/>
                <w:szCs w:val="18"/>
              </w:rPr>
              <w:t xml:space="preserve"> </w:t>
            </w:r>
            <w:r w:rsidR="00A50B7C" w:rsidRPr="00E8364D">
              <w:rPr>
                <w:rFonts w:asciiTheme="majorHAnsi" w:hAnsiTheme="majorHAnsi" w:cstheme="majorHAnsi"/>
                <w:color w:val="548DD4" w:themeColor="text2" w:themeTint="99"/>
                <w:sz w:val="18"/>
                <w:szCs w:val="18"/>
              </w:rPr>
              <w:t>and</w:t>
            </w:r>
            <w:r w:rsidR="00A50B7C" w:rsidRPr="00E8364D">
              <w:rPr>
                <w:rFonts w:asciiTheme="majorHAnsi" w:hAnsiTheme="majorHAnsi" w:cstheme="majorHAnsi"/>
                <w:i/>
                <w:iCs/>
                <w:color w:val="548DD4" w:themeColor="text2" w:themeTint="99"/>
                <w:sz w:val="18"/>
                <w:szCs w:val="18"/>
              </w:rPr>
              <w:t xml:space="preserve"> ‘Identifying need and monitoring effect of interventions’</w:t>
            </w:r>
            <w:r w:rsidRPr="00E8364D">
              <w:rPr>
                <w:rFonts w:asciiTheme="majorHAnsi" w:hAnsiTheme="majorHAnsi" w:cstheme="majorHAnsi"/>
                <w:i/>
                <w:iCs/>
                <w:color w:val="548DD4" w:themeColor="text2" w:themeTint="99"/>
                <w:sz w:val="18"/>
                <w:szCs w:val="18"/>
              </w:rPr>
              <w:t xml:space="preserve"> </w:t>
            </w:r>
            <w:r w:rsidRPr="00E8364D">
              <w:rPr>
                <w:rFonts w:asciiTheme="majorHAnsi" w:hAnsiTheme="majorHAnsi" w:cstheme="majorHAnsi"/>
                <w:color w:val="548DD4" w:themeColor="text2" w:themeTint="99"/>
                <w:sz w:val="18"/>
                <w:szCs w:val="18"/>
              </w:rPr>
              <w:t>selected as school focus.</w:t>
            </w:r>
          </w:p>
          <w:p w14:paraId="1FE1DD0F" w14:textId="07762C60" w:rsidR="00E8364D" w:rsidRPr="00E8364D" w:rsidRDefault="00E8364D" w:rsidP="00E8364D">
            <w:pPr>
              <w:pStyle w:val="ListParagraph"/>
              <w:ind w:left="174"/>
              <w:rPr>
                <w:rFonts w:asciiTheme="majorHAnsi" w:hAnsiTheme="majorHAnsi" w:cstheme="majorHAnsi"/>
                <w:i/>
                <w:iCs/>
              </w:rPr>
            </w:pPr>
          </w:p>
        </w:tc>
        <w:tc>
          <w:tcPr>
            <w:tcW w:w="2977" w:type="dxa"/>
            <w:shd w:val="clear" w:color="auto" w:fill="auto"/>
          </w:tcPr>
          <w:p w14:paraId="36EA4810" w14:textId="77777777" w:rsidR="00552BD3" w:rsidRDefault="00552BD3" w:rsidP="00AD2E54">
            <w:pPr>
              <w:rPr>
                <w:rFonts w:cs="Arial"/>
                <w:b/>
                <w:bCs/>
              </w:rPr>
            </w:pPr>
          </w:p>
        </w:tc>
      </w:tr>
      <w:tr w:rsidR="00552BD3" w14:paraId="3C63975E" w14:textId="77777777" w:rsidTr="00E31D0C">
        <w:tc>
          <w:tcPr>
            <w:tcW w:w="15735" w:type="dxa"/>
            <w:gridSpan w:val="5"/>
            <w:shd w:val="clear" w:color="auto" w:fill="auto"/>
          </w:tcPr>
          <w:p w14:paraId="015D953F" w14:textId="77777777" w:rsidR="00552BD3" w:rsidRDefault="00552BD3" w:rsidP="00AD2E54">
            <w:pPr>
              <w:rPr>
                <w:rFonts w:cs="Arial"/>
                <w:b/>
                <w:bCs/>
              </w:rPr>
            </w:pPr>
            <w:r>
              <w:rPr>
                <w:rFonts w:cs="Arial"/>
                <w:b/>
                <w:bCs/>
              </w:rPr>
              <w:lastRenderedPageBreak/>
              <w:t>Final evaluation:</w:t>
            </w:r>
          </w:p>
          <w:p w14:paraId="7E335013" w14:textId="77777777" w:rsidR="00552BD3" w:rsidRDefault="00552BD3" w:rsidP="00AD2E54">
            <w:pPr>
              <w:rPr>
                <w:rFonts w:cs="Arial"/>
                <w:b/>
                <w:bCs/>
              </w:rPr>
            </w:pPr>
          </w:p>
          <w:p w14:paraId="1193DFF8" w14:textId="77777777" w:rsidR="00552BD3" w:rsidRDefault="00552BD3" w:rsidP="00AD2E54">
            <w:pPr>
              <w:rPr>
                <w:rFonts w:cs="Arial"/>
                <w:b/>
                <w:bCs/>
              </w:rPr>
            </w:pPr>
          </w:p>
          <w:p w14:paraId="7103DDDF" w14:textId="77777777" w:rsidR="00552BD3" w:rsidRDefault="00552BD3" w:rsidP="00AD2E54">
            <w:pPr>
              <w:rPr>
                <w:rFonts w:cs="Arial"/>
                <w:b/>
                <w:bCs/>
              </w:rPr>
            </w:pPr>
          </w:p>
        </w:tc>
      </w:tr>
    </w:tbl>
    <w:p w14:paraId="53B2C597" w14:textId="77777777" w:rsidR="00552BD3" w:rsidRDefault="00552BD3" w:rsidP="00552BD3">
      <w:pPr>
        <w:rPr>
          <w:b/>
        </w:rPr>
      </w:pPr>
    </w:p>
    <w:p w14:paraId="236D7E44" w14:textId="3A91C05C" w:rsidR="00AF03DD" w:rsidRDefault="00AF03DD">
      <w:bookmarkStart w:id="2" w:name="_Hlk140613260"/>
    </w:p>
    <w:p w14:paraId="171F3D65" w14:textId="77777777" w:rsidR="00A741EE" w:rsidRDefault="00A741EE"/>
    <w:p w14:paraId="50EB61A3" w14:textId="77777777" w:rsidR="00A741EE" w:rsidRDefault="00A741EE"/>
    <w:p w14:paraId="7479D73F" w14:textId="248301DE" w:rsidR="00AF03DD" w:rsidRDefault="00AF03DD">
      <w:r>
        <w:br w:type="page"/>
      </w:r>
    </w:p>
    <w:tbl>
      <w:tblPr>
        <w:tblStyle w:val="TableGrid"/>
        <w:tblW w:w="15730" w:type="dxa"/>
        <w:tblLook w:val="04A0" w:firstRow="1" w:lastRow="0" w:firstColumn="1" w:lastColumn="0" w:noHBand="0" w:noVBand="1"/>
      </w:tblPr>
      <w:tblGrid>
        <w:gridCol w:w="5243"/>
        <w:gridCol w:w="989"/>
        <w:gridCol w:w="9498"/>
      </w:tblGrid>
      <w:tr w:rsidR="00552BD3" w14:paraId="0AED1972" w14:textId="77777777" w:rsidTr="00AD2E54">
        <w:tc>
          <w:tcPr>
            <w:tcW w:w="6232" w:type="dxa"/>
            <w:gridSpan w:val="2"/>
            <w:tcBorders>
              <w:right w:val="single" w:sz="4" w:space="0" w:color="auto"/>
            </w:tcBorders>
            <w:shd w:val="clear" w:color="auto" w:fill="000000" w:themeFill="text1"/>
          </w:tcPr>
          <w:p w14:paraId="10D15FD6" w14:textId="33B2FBFD" w:rsidR="00552BD3" w:rsidRDefault="00552BD3" w:rsidP="00AD2E54">
            <w:pPr>
              <w:rPr>
                <w:color w:val="FFFFFF" w:themeColor="background1"/>
              </w:rPr>
            </w:pPr>
            <w:r>
              <w:rPr>
                <w:color w:val="FFFFFF" w:themeColor="background1"/>
              </w:rPr>
              <w:lastRenderedPageBreak/>
              <w:t>Cluster Priority 2:  Long Term Outcome</w:t>
            </w:r>
          </w:p>
          <w:p w14:paraId="4B5644C5" w14:textId="77777777" w:rsidR="00552BD3" w:rsidRPr="00934701" w:rsidRDefault="00552BD3" w:rsidP="00AD2E54">
            <w:r>
              <w:rPr>
                <w:color w:val="FFFFFF" w:themeColor="background1"/>
              </w:rPr>
              <w:t>What do you hope to achieve? What is going to change? For whom? By how much? By When?</w:t>
            </w:r>
          </w:p>
        </w:tc>
        <w:tc>
          <w:tcPr>
            <w:tcW w:w="9498" w:type="dxa"/>
            <w:tcBorders>
              <w:left w:val="single" w:sz="4" w:space="0" w:color="auto"/>
            </w:tcBorders>
          </w:tcPr>
          <w:p w14:paraId="479923F7" w14:textId="77777777" w:rsidR="00552BD3" w:rsidRPr="00D37479" w:rsidRDefault="00552BD3" w:rsidP="00AD2E54">
            <w:pPr>
              <w:rPr>
                <w:rFonts w:asciiTheme="majorHAnsi" w:hAnsiTheme="majorHAnsi" w:cstheme="majorHAnsi"/>
                <w:b/>
                <w:bCs/>
                <w:color w:val="auto"/>
                <w:sz w:val="18"/>
                <w:szCs w:val="18"/>
                <w:u w:val="single"/>
              </w:rPr>
            </w:pPr>
            <w:r w:rsidRPr="00D37479">
              <w:rPr>
                <w:rFonts w:asciiTheme="majorHAnsi" w:hAnsiTheme="majorHAnsi" w:cstheme="majorHAnsi"/>
                <w:b/>
                <w:bCs/>
                <w:color w:val="auto"/>
                <w:sz w:val="18"/>
                <w:szCs w:val="18"/>
                <w:u w:val="single"/>
              </w:rPr>
              <w:t>Raising Attainment and Positive Attitudes in Maths and Numeracy</w:t>
            </w:r>
          </w:p>
          <w:p w14:paraId="590591DF" w14:textId="77777777" w:rsidR="00552BD3" w:rsidRPr="00D37479" w:rsidRDefault="00552BD3" w:rsidP="00AD2E54">
            <w:pPr>
              <w:rPr>
                <w:rFonts w:asciiTheme="majorHAnsi" w:hAnsiTheme="majorHAnsi" w:cstheme="majorHAnsi"/>
                <w:color w:val="FF0000"/>
                <w:sz w:val="18"/>
                <w:szCs w:val="18"/>
              </w:rPr>
            </w:pPr>
            <w:r w:rsidRPr="00D37479">
              <w:rPr>
                <w:rFonts w:asciiTheme="majorHAnsi" w:hAnsiTheme="majorHAnsi" w:cstheme="majorHAnsi"/>
                <w:sz w:val="18"/>
                <w:szCs w:val="18"/>
              </w:rPr>
              <w:t xml:space="preserve">Development of knowledge and skills in teaching maths and numeracy using a variety of approaches and resources will improve teacher and learner confidence and attainment. Overall attainment across the cluster will increase from an average of </w:t>
            </w:r>
            <w:r w:rsidRPr="00D37479">
              <w:rPr>
                <w:rFonts w:asciiTheme="majorHAnsi" w:hAnsiTheme="majorHAnsi" w:cstheme="majorHAnsi"/>
                <w:color w:val="FF0000"/>
                <w:sz w:val="18"/>
                <w:szCs w:val="18"/>
              </w:rPr>
              <w:t>???</w:t>
            </w:r>
            <w:r w:rsidRPr="00D37479">
              <w:rPr>
                <w:rFonts w:asciiTheme="majorHAnsi" w:hAnsiTheme="majorHAnsi" w:cstheme="majorHAnsi"/>
                <w:sz w:val="18"/>
                <w:szCs w:val="18"/>
              </w:rPr>
              <w:t xml:space="preserve">% to </w:t>
            </w:r>
            <w:r w:rsidRPr="00D37479">
              <w:rPr>
                <w:rFonts w:asciiTheme="majorHAnsi" w:hAnsiTheme="majorHAnsi" w:cstheme="majorHAnsi"/>
                <w:color w:val="FF0000"/>
                <w:sz w:val="18"/>
                <w:szCs w:val="18"/>
              </w:rPr>
              <w:t xml:space="preserve">??? </w:t>
            </w:r>
            <w:r w:rsidRPr="00D37479">
              <w:rPr>
                <w:rFonts w:asciiTheme="majorHAnsi" w:hAnsiTheme="majorHAnsi" w:cstheme="majorHAnsi"/>
                <w:sz w:val="18"/>
                <w:szCs w:val="18"/>
              </w:rPr>
              <w:t xml:space="preserve">% by May 2024 (as measured in P1, 4, 7 and S3 ACEL data). </w:t>
            </w:r>
            <w:r w:rsidRPr="00D37479">
              <w:rPr>
                <w:rFonts w:asciiTheme="majorHAnsi" w:hAnsiTheme="majorHAnsi" w:cstheme="majorHAnsi"/>
                <w:color w:val="FF0000"/>
                <w:sz w:val="18"/>
                <w:szCs w:val="18"/>
              </w:rPr>
              <w:t>Information required from establishments</w:t>
            </w:r>
          </w:p>
          <w:p w14:paraId="52BF9D7C" w14:textId="77777777" w:rsidR="00552BD3" w:rsidRPr="004E0810" w:rsidRDefault="00552BD3" w:rsidP="00AD2E54">
            <w:pPr>
              <w:rPr>
                <w:rFonts w:asciiTheme="majorHAnsi" w:hAnsiTheme="majorHAnsi" w:cstheme="majorHAnsi"/>
                <w:b/>
                <w:sz w:val="18"/>
                <w:szCs w:val="18"/>
              </w:rPr>
            </w:pPr>
          </w:p>
          <w:p w14:paraId="3A43FC14" w14:textId="77777777" w:rsidR="00B81AAF" w:rsidRPr="004E0810" w:rsidRDefault="00B81AAF" w:rsidP="00AD2E54">
            <w:pPr>
              <w:rPr>
                <w:rFonts w:asciiTheme="majorHAnsi" w:hAnsiTheme="majorHAnsi" w:cstheme="majorHAnsi"/>
                <w:b/>
                <w:i/>
                <w:iCs/>
                <w:sz w:val="18"/>
                <w:szCs w:val="18"/>
              </w:rPr>
            </w:pPr>
            <w:r w:rsidRPr="004E0810">
              <w:rPr>
                <w:rFonts w:asciiTheme="majorHAnsi" w:hAnsiTheme="majorHAnsi" w:cstheme="majorHAnsi"/>
                <w:b/>
                <w:i/>
                <w:iCs/>
                <w:sz w:val="18"/>
                <w:szCs w:val="18"/>
              </w:rPr>
              <w:t>Long Term Outcomes specific to</w:t>
            </w:r>
            <w:r w:rsidR="004E0810" w:rsidRPr="004E0810">
              <w:rPr>
                <w:rFonts w:asciiTheme="majorHAnsi" w:hAnsiTheme="majorHAnsi" w:cstheme="majorHAnsi"/>
                <w:b/>
                <w:i/>
                <w:iCs/>
                <w:sz w:val="18"/>
                <w:szCs w:val="18"/>
              </w:rPr>
              <w:t xml:space="preserve"> our school:</w:t>
            </w:r>
          </w:p>
          <w:p w14:paraId="5D2A7091" w14:textId="77777777" w:rsidR="004E0810" w:rsidRPr="004E0810" w:rsidRDefault="004E0810" w:rsidP="004E0810">
            <w:pPr>
              <w:widowControl w:val="0"/>
              <w:tabs>
                <w:tab w:val="left" w:pos="2670"/>
              </w:tabs>
              <w:rPr>
                <w:rFonts w:asciiTheme="majorHAnsi" w:hAnsiTheme="majorHAnsi" w:cstheme="majorHAnsi"/>
                <w:i/>
                <w:iCs/>
                <w:sz w:val="18"/>
                <w:szCs w:val="18"/>
              </w:rPr>
            </w:pPr>
            <w:r w:rsidRPr="004E0810">
              <w:rPr>
                <w:rFonts w:asciiTheme="majorHAnsi" w:hAnsiTheme="majorHAnsi" w:cstheme="majorHAnsi"/>
                <w:i/>
                <w:iCs/>
                <w:sz w:val="18"/>
                <w:szCs w:val="18"/>
              </w:rPr>
              <w:t>Improve teacher knowledge, skills and confidence in the teaching of Numeracy in order to raise attainment across all stages.  By May 2024 most children in Primary 1-3 and the majority of children in Primary 4-7 will be on track.  There will be a particular focus on children in Primary 4, Primary 6 and Primary 7, where the majority of children are currently not on track.</w:t>
            </w:r>
          </w:p>
          <w:p w14:paraId="45B9FB5E" w14:textId="423DB1D5" w:rsidR="004E0810" w:rsidRPr="00E048F2" w:rsidRDefault="004E0810" w:rsidP="00AD2E54">
            <w:pPr>
              <w:rPr>
                <w:b/>
              </w:rPr>
            </w:pPr>
          </w:p>
        </w:tc>
      </w:tr>
      <w:tr w:rsidR="00552BD3" w14:paraId="1F0424F2" w14:textId="77777777" w:rsidTr="00AD2E54">
        <w:tc>
          <w:tcPr>
            <w:tcW w:w="5243" w:type="dxa"/>
            <w:tcBorders>
              <w:right w:val="single" w:sz="4" w:space="0" w:color="auto"/>
            </w:tcBorders>
            <w:shd w:val="clear" w:color="auto" w:fill="D9D9D9" w:themeFill="background1" w:themeFillShade="D9"/>
          </w:tcPr>
          <w:p w14:paraId="44F5EB27" w14:textId="77777777" w:rsidR="00552BD3" w:rsidRPr="00934701" w:rsidRDefault="00552BD3" w:rsidP="00AD2E54">
            <w:pPr>
              <w:rPr>
                <w:sz w:val="18"/>
                <w:szCs w:val="18"/>
              </w:rPr>
            </w:pPr>
            <w:r w:rsidRPr="00934701">
              <w:rPr>
                <w:sz w:val="18"/>
                <w:szCs w:val="18"/>
              </w:rPr>
              <w:t xml:space="preserve">Person(s) Responsible  </w:t>
            </w:r>
          </w:p>
          <w:p w14:paraId="294B0E9C" w14:textId="77777777" w:rsidR="00552BD3" w:rsidRPr="00934701" w:rsidRDefault="00552BD3" w:rsidP="00AD2E54">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3F7C4F8A" w14:textId="77777777" w:rsidR="00552BD3" w:rsidRPr="00D37479" w:rsidRDefault="00552BD3" w:rsidP="00AD2E54">
            <w:pPr>
              <w:rPr>
                <w:rFonts w:asciiTheme="majorHAnsi" w:hAnsiTheme="majorHAnsi" w:cstheme="majorHAnsi"/>
                <w:bCs/>
                <w:sz w:val="18"/>
                <w:szCs w:val="18"/>
              </w:rPr>
            </w:pPr>
            <w:r w:rsidRPr="00D37479">
              <w:rPr>
                <w:rFonts w:asciiTheme="majorHAnsi" w:hAnsiTheme="majorHAnsi" w:cstheme="majorHAnsi"/>
                <w:bCs/>
                <w:sz w:val="18"/>
                <w:szCs w:val="18"/>
              </w:rPr>
              <w:t>Chair (Jane Stocks), CIIL (Lois Mullaney), identified staff from cluster establishments and network team</w:t>
            </w:r>
          </w:p>
        </w:tc>
      </w:tr>
    </w:tbl>
    <w:p w14:paraId="7D0A1A26" w14:textId="77777777" w:rsidR="00552BD3" w:rsidRDefault="00552BD3" w:rsidP="00552BD3">
      <w:pPr>
        <w:rPr>
          <w:b/>
        </w:rPr>
      </w:pPr>
    </w:p>
    <w:tbl>
      <w:tblPr>
        <w:tblStyle w:val="TableGrid"/>
        <w:tblW w:w="15735" w:type="dxa"/>
        <w:tblInd w:w="-5" w:type="dxa"/>
        <w:tblLook w:val="04A0" w:firstRow="1" w:lastRow="0" w:firstColumn="1" w:lastColumn="0" w:noHBand="0" w:noVBand="1"/>
      </w:tblPr>
      <w:tblGrid>
        <w:gridCol w:w="2948"/>
        <w:gridCol w:w="3828"/>
        <w:gridCol w:w="1586"/>
        <w:gridCol w:w="1107"/>
        <w:gridCol w:w="3118"/>
        <w:gridCol w:w="3148"/>
      </w:tblGrid>
      <w:tr w:rsidR="00552BD3" w:rsidRPr="00695C46" w14:paraId="3CEBCEED" w14:textId="77777777" w:rsidTr="001C2CA5">
        <w:tc>
          <w:tcPr>
            <w:tcW w:w="15735" w:type="dxa"/>
            <w:gridSpan w:val="6"/>
          </w:tcPr>
          <w:p w14:paraId="079A1387" w14:textId="77777777" w:rsidR="00552BD3" w:rsidRPr="00695C46" w:rsidRDefault="00552BD3" w:rsidP="00AD2E54">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552BD3" w:rsidRPr="00695C46" w14:paraId="5BFBBD5A" w14:textId="77777777" w:rsidTr="001C2CA5">
        <w:tc>
          <w:tcPr>
            <w:tcW w:w="8362" w:type="dxa"/>
            <w:gridSpan w:val="3"/>
            <w:shd w:val="clear" w:color="auto" w:fill="D9D9D9" w:themeFill="background1" w:themeFillShade="D9"/>
          </w:tcPr>
          <w:p w14:paraId="1D76055F" w14:textId="1131E288" w:rsidR="00552BD3" w:rsidRDefault="00552BD3" w:rsidP="00AD2E54">
            <w:pPr>
              <w:rPr>
                <w:rFonts w:cs="Arial"/>
                <w:b/>
                <w:bCs/>
                <w:sz w:val="24"/>
                <w:szCs w:val="24"/>
              </w:rPr>
            </w:pPr>
            <w:r>
              <w:rPr>
                <w:rFonts w:cs="Arial"/>
                <w:b/>
                <w:bCs/>
                <w:sz w:val="24"/>
                <w:szCs w:val="24"/>
              </w:rPr>
              <w:t>NIF Priority:</w:t>
            </w:r>
          </w:p>
          <w:p w14:paraId="0ADD01CF" w14:textId="77777777" w:rsidR="00DD718C" w:rsidRPr="00D700CD" w:rsidRDefault="00DD718C" w:rsidP="00DC0DE0">
            <w:pPr>
              <w:pStyle w:val="Default"/>
              <w:numPr>
                <w:ilvl w:val="0"/>
                <w:numId w:val="27"/>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Closing the attainment gap between the most and least disadvantaged children and young people; </w:t>
            </w:r>
          </w:p>
          <w:p w14:paraId="5B9B25DC" w14:textId="77777777" w:rsidR="00DD718C" w:rsidRDefault="00DD718C" w:rsidP="00DC0DE0">
            <w:pPr>
              <w:pStyle w:val="Default"/>
              <w:numPr>
                <w:ilvl w:val="0"/>
                <w:numId w:val="27"/>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Improvement in skills and sustained, positive school leaver destinations for all young people </w:t>
            </w:r>
          </w:p>
          <w:p w14:paraId="3D6E2C5F" w14:textId="6A084395" w:rsidR="00DD718C" w:rsidRPr="000538CD" w:rsidRDefault="00DD718C" w:rsidP="00DC0DE0">
            <w:pPr>
              <w:pStyle w:val="Default"/>
              <w:numPr>
                <w:ilvl w:val="0"/>
                <w:numId w:val="27"/>
              </w:numPr>
              <w:rPr>
                <w:rFonts w:asciiTheme="majorHAnsi" w:hAnsiTheme="majorHAnsi" w:cstheme="majorHAnsi"/>
                <w:color w:val="auto"/>
                <w:sz w:val="18"/>
                <w:szCs w:val="18"/>
                <w:lang w:val="en"/>
              </w:rPr>
            </w:pPr>
            <w:r w:rsidRPr="000538CD">
              <w:rPr>
                <w:rFonts w:asciiTheme="majorHAnsi" w:hAnsiTheme="majorHAnsi" w:cstheme="majorHAnsi"/>
                <w:color w:val="auto"/>
                <w:sz w:val="18"/>
                <w:szCs w:val="18"/>
                <w:lang w:val="en"/>
              </w:rPr>
              <w:t>Improvement in attainment, particularly in literacy and numeracy.</w:t>
            </w:r>
          </w:p>
        </w:tc>
        <w:tc>
          <w:tcPr>
            <w:tcW w:w="7370" w:type="dxa"/>
            <w:gridSpan w:val="3"/>
            <w:shd w:val="clear" w:color="auto" w:fill="D9D9D9" w:themeFill="background1" w:themeFillShade="D9"/>
          </w:tcPr>
          <w:p w14:paraId="539BE295" w14:textId="1DC8B35F" w:rsidR="00552BD3" w:rsidRDefault="00552BD3" w:rsidP="00AD2E54">
            <w:pPr>
              <w:rPr>
                <w:rFonts w:cs="Arial"/>
                <w:b/>
                <w:bCs/>
                <w:sz w:val="24"/>
                <w:szCs w:val="24"/>
              </w:rPr>
            </w:pPr>
            <w:r>
              <w:rPr>
                <w:rFonts w:cs="Arial"/>
                <w:b/>
                <w:bCs/>
                <w:sz w:val="24"/>
                <w:szCs w:val="24"/>
              </w:rPr>
              <w:t>NIF Drivers:</w:t>
            </w:r>
          </w:p>
          <w:p w14:paraId="4EF59570" w14:textId="77777777" w:rsidR="00B874FA" w:rsidRPr="00D700CD" w:rsidRDefault="00B874FA" w:rsidP="00DC0DE0">
            <w:pPr>
              <w:pStyle w:val="ListParagraph"/>
              <w:numPr>
                <w:ilvl w:val="0"/>
                <w:numId w:val="25"/>
              </w:numPr>
              <w:ind w:left="385"/>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School and ELC Leadership</w:t>
            </w:r>
          </w:p>
          <w:p w14:paraId="3E72C58D" w14:textId="340D7332" w:rsidR="00B874FA" w:rsidRPr="00DC0DE0" w:rsidRDefault="00B874FA" w:rsidP="00DC0DE0">
            <w:pPr>
              <w:pStyle w:val="ListParagraph"/>
              <w:numPr>
                <w:ilvl w:val="0"/>
                <w:numId w:val="25"/>
              </w:numPr>
              <w:ind w:left="385"/>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Teacher a</w:t>
            </w:r>
            <w:r w:rsidR="00DC0DE0">
              <w:rPr>
                <w:rFonts w:asciiTheme="majorHAnsi" w:eastAsiaTheme="minorHAnsi" w:hAnsiTheme="majorHAnsi" w:cstheme="majorHAnsi"/>
                <w:color w:val="auto"/>
                <w:sz w:val="18"/>
                <w:szCs w:val="18"/>
                <w:lang w:val="en"/>
              </w:rPr>
              <w:t xml:space="preserve">nd Practitioner </w:t>
            </w:r>
            <w:r w:rsidRPr="00DC0DE0">
              <w:rPr>
                <w:rFonts w:asciiTheme="majorHAnsi" w:eastAsiaTheme="minorHAnsi" w:hAnsiTheme="majorHAnsi" w:cstheme="majorHAnsi"/>
                <w:color w:val="auto"/>
                <w:sz w:val="18"/>
                <w:szCs w:val="18"/>
                <w:lang w:val="en"/>
              </w:rPr>
              <w:t>Professionalism</w:t>
            </w:r>
          </w:p>
          <w:p w14:paraId="54118039" w14:textId="77777777" w:rsidR="00B874FA" w:rsidRPr="00D700CD" w:rsidRDefault="00B874FA" w:rsidP="00DC0DE0">
            <w:pPr>
              <w:pStyle w:val="ListParagraph"/>
              <w:numPr>
                <w:ilvl w:val="0"/>
                <w:numId w:val="25"/>
              </w:numPr>
              <w:ind w:left="385"/>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Parent/Carer Involvement and Engagement</w:t>
            </w:r>
          </w:p>
          <w:p w14:paraId="3E70E7EB" w14:textId="77777777" w:rsidR="00B874FA" w:rsidRPr="00D700CD" w:rsidRDefault="00B874FA" w:rsidP="00DC0DE0">
            <w:pPr>
              <w:pStyle w:val="ListParagraph"/>
              <w:numPr>
                <w:ilvl w:val="0"/>
                <w:numId w:val="25"/>
              </w:numPr>
              <w:ind w:left="385"/>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Curriculum and Assessment</w:t>
            </w:r>
          </w:p>
          <w:p w14:paraId="0C7DFAB7" w14:textId="77777777" w:rsidR="00B874FA" w:rsidRDefault="00B874FA" w:rsidP="00DC0DE0">
            <w:pPr>
              <w:pStyle w:val="ListParagraph"/>
              <w:numPr>
                <w:ilvl w:val="0"/>
                <w:numId w:val="25"/>
              </w:numPr>
              <w:ind w:left="385"/>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School and ELC Improvement</w:t>
            </w:r>
          </w:p>
          <w:p w14:paraId="46A8FCEC" w14:textId="5807F7E0" w:rsidR="00B874FA" w:rsidRPr="00015E6A" w:rsidRDefault="00B874FA" w:rsidP="00DC0DE0">
            <w:pPr>
              <w:pStyle w:val="ListParagraph"/>
              <w:numPr>
                <w:ilvl w:val="0"/>
                <w:numId w:val="25"/>
              </w:numPr>
              <w:ind w:left="385"/>
              <w:rPr>
                <w:rFonts w:asciiTheme="majorHAnsi" w:eastAsiaTheme="minorHAnsi" w:hAnsiTheme="majorHAnsi" w:cstheme="majorHAnsi"/>
                <w:color w:val="auto"/>
                <w:sz w:val="18"/>
                <w:szCs w:val="18"/>
                <w:lang w:val="en"/>
              </w:rPr>
            </w:pPr>
            <w:r w:rsidRPr="00015E6A">
              <w:rPr>
                <w:rFonts w:asciiTheme="majorHAnsi" w:eastAsiaTheme="minorHAnsi" w:hAnsiTheme="majorHAnsi" w:cstheme="majorHAnsi"/>
                <w:color w:val="auto"/>
                <w:sz w:val="18"/>
                <w:szCs w:val="18"/>
                <w:lang w:val="en"/>
              </w:rPr>
              <w:t>Performance Information</w:t>
            </w:r>
          </w:p>
        </w:tc>
      </w:tr>
      <w:tr w:rsidR="00552BD3" w:rsidRPr="00695C46" w14:paraId="574DE4A4" w14:textId="77777777" w:rsidTr="001C2CA5">
        <w:tc>
          <w:tcPr>
            <w:tcW w:w="8362" w:type="dxa"/>
            <w:gridSpan w:val="3"/>
            <w:shd w:val="clear" w:color="auto" w:fill="D9D9D9" w:themeFill="background1" w:themeFillShade="D9"/>
          </w:tcPr>
          <w:p w14:paraId="64AEB58F" w14:textId="41CC43B6" w:rsidR="00552BD3" w:rsidRDefault="00552BD3" w:rsidP="00AD2E54">
            <w:pPr>
              <w:rPr>
                <w:rFonts w:cs="Arial"/>
                <w:b/>
                <w:bCs/>
                <w:sz w:val="24"/>
                <w:szCs w:val="24"/>
              </w:rPr>
            </w:pPr>
            <w:r>
              <w:rPr>
                <w:rFonts w:cs="Arial"/>
                <w:b/>
                <w:bCs/>
                <w:sz w:val="24"/>
                <w:szCs w:val="24"/>
              </w:rPr>
              <w:t>NLC Priority:</w:t>
            </w:r>
          </w:p>
          <w:p w14:paraId="368E8B7B" w14:textId="77777777" w:rsidR="00B874FA" w:rsidRPr="00D700CD" w:rsidRDefault="00B874FA" w:rsidP="00DC0DE0">
            <w:pPr>
              <w:pStyle w:val="ListParagraph"/>
              <w:numPr>
                <w:ilvl w:val="0"/>
                <w:numId w:val="26"/>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Improvement in attainment, particularly literacy and numeracy</w:t>
            </w:r>
          </w:p>
          <w:p w14:paraId="599A322A" w14:textId="1077E161" w:rsidR="00FB2388" w:rsidRPr="00FB2388" w:rsidRDefault="00B874FA" w:rsidP="00DC0DE0">
            <w:pPr>
              <w:pStyle w:val="ListParagraph"/>
              <w:numPr>
                <w:ilvl w:val="0"/>
                <w:numId w:val="26"/>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Closing the attainment gap between the most and least disadvantaged children</w:t>
            </w:r>
          </w:p>
          <w:p w14:paraId="5ABCC3AD" w14:textId="77777777" w:rsidR="00B874FA" w:rsidRDefault="00B874FA" w:rsidP="00DC0DE0">
            <w:pPr>
              <w:pStyle w:val="ListParagraph"/>
              <w:numPr>
                <w:ilvl w:val="0"/>
                <w:numId w:val="28"/>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Improvement in employability skills and sustained, positive school leaver destinations for all young people</w:t>
            </w:r>
          </w:p>
          <w:p w14:paraId="639C1ACE" w14:textId="16ABA8B4" w:rsidR="00B874FA" w:rsidRPr="00FB2388" w:rsidRDefault="00B874FA" w:rsidP="00DC0DE0">
            <w:pPr>
              <w:pStyle w:val="ListParagraph"/>
              <w:numPr>
                <w:ilvl w:val="0"/>
                <w:numId w:val="28"/>
              </w:numPr>
              <w:rPr>
                <w:rFonts w:asciiTheme="majorHAnsi" w:eastAsiaTheme="minorHAnsi" w:hAnsiTheme="majorHAnsi" w:cstheme="majorHAnsi"/>
                <w:color w:val="auto"/>
                <w:sz w:val="18"/>
                <w:szCs w:val="18"/>
                <w:lang w:val="en"/>
              </w:rPr>
            </w:pPr>
            <w:r w:rsidRPr="00FB2388">
              <w:rPr>
                <w:rFonts w:asciiTheme="majorHAnsi" w:eastAsiaTheme="minorHAnsi" w:hAnsiTheme="majorHAnsi" w:cstheme="majorHAnsi"/>
                <w:color w:val="auto"/>
                <w:sz w:val="18"/>
                <w:szCs w:val="18"/>
                <w:lang w:val="en"/>
              </w:rPr>
              <w:t>Improved outcomes for vulnerable groups</w:t>
            </w:r>
          </w:p>
        </w:tc>
        <w:tc>
          <w:tcPr>
            <w:tcW w:w="7370" w:type="dxa"/>
            <w:gridSpan w:val="3"/>
            <w:shd w:val="clear" w:color="auto" w:fill="D9D9D9" w:themeFill="background1" w:themeFillShade="D9"/>
          </w:tcPr>
          <w:p w14:paraId="17B5F6C3" w14:textId="160365E5" w:rsidR="00552BD3" w:rsidRDefault="00552BD3" w:rsidP="00AD2E54">
            <w:pPr>
              <w:rPr>
                <w:rFonts w:cs="Arial"/>
                <w:b/>
                <w:bCs/>
                <w:sz w:val="24"/>
                <w:szCs w:val="24"/>
              </w:rPr>
            </w:pPr>
            <w:r>
              <w:rPr>
                <w:rFonts w:cs="Arial"/>
                <w:b/>
                <w:bCs/>
                <w:sz w:val="24"/>
                <w:szCs w:val="24"/>
              </w:rPr>
              <w:t>QI</w:t>
            </w:r>
            <w:r w:rsidR="00015E6A">
              <w:rPr>
                <w:rFonts w:cs="Arial"/>
                <w:b/>
                <w:bCs/>
                <w:sz w:val="24"/>
                <w:szCs w:val="24"/>
              </w:rPr>
              <w:t>s</w:t>
            </w:r>
            <w:r>
              <w:rPr>
                <w:rFonts w:cs="Arial"/>
                <w:b/>
                <w:bCs/>
                <w:sz w:val="24"/>
                <w:szCs w:val="24"/>
              </w:rPr>
              <w:t>:</w:t>
            </w:r>
          </w:p>
          <w:p w14:paraId="645301C3" w14:textId="77777777" w:rsidR="00107E55" w:rsidRPr="00BA2CD7" w:rsidRDefault="00107E55" w:rsidP="00107E55">
            <w:pPr>
              <w:rPr>
                <w:rFonts w:asciiTheme="majorHAnsi" w:hAnsiTheme="majorHAnsi" w:cstheme="majorHAnsi"/>
                <w:color w:val="auto"/>
                <w:sz w:val="18"/>
                <w:szCs w:val="18"/>
                <w:lang w:val="en"/>
              </w:rPr>
            </w:pPr>
            <w:r w:rsidRPr="00BA2CD7">
              <w:rPr>
                <w:rFonts w:asciiTheme="majorHAnsi" w:hAnsiTheme="majorHAnsi" w:cstheme="majorHAnsi"/>
                <w:color w:val="auto"/>
                <w:sz w:val="18"/>
                <w:szCs w:val="18"/>
                <w:lang w:val="en"/>
              </w:rPr>
              <w:t>1.1: Self-evaluation for self-improvement</w:t>
            </w:r>
          </w:p>
          <w:p w14:paraId="5F7774C6" w14:textId="77777777" w:rsidR="00107E55" w:rsidRPr="00BA2CD7" w:rsidRDefault="00107E55" w:rsidP="00107E55">
            <w:pPr>
              <w:rPr>
                <w:rFonts w:asciiTheme="majorHAnsi" w:hAnsiTheme="majorHAnsi" w:cstheme="majorHAnsi"/>
                <w:color w:val="auto"/>
                <w:sz w:val="18"/>
                <w:szCs w:val="18"/>
                <w:lang w:val="en"/>
              </w:rPr>
            </w:pPr>
            <w:r w:rsidRPr="00BA2CD7">
              <w:rPr>
                <w:rFonts w:asciiTheme="majorHAnsi" w:hAnsiTheme="majorHAnsi" w:cstheme="majorHAnsi"/>
                <w:color w:val="auto"/>
                <w:sz w:val="18"/>
                <w:szCs w:val="18"/>
                <w:lang w:val="en"/>
              </w:rPr>
              <w:t>1.2: Leadership for learning</w:t>
            </w:r>
          </w:p>
          <w:p w14:paraId="16B547F7" w14:textId="77777777" w:rsidR="00C20CE6" w:rsidRPr="00BA2CD7" w:rsidRDefault="00107E55" w:rsidP="00C20CE6">
            <w:pPr>
              <w:rPr>
                <w:rFonts w:asciiTheme="majorHAnsi" w:hAnsiTheme="majorHAnsi" w:cstheme="majorHAnsi"/>
                <w:color w:val="auto"/>
                <w:sz w:val="18"/>
                <w:szCs w:val="18"/>
                <w:lang w:val="en"/>
              </w:rPr>
            </w:pPr>
            <w:r w:rsidRPr="00BA2CD7">
              <w:rPr>
                <w:rFonts w:asciiTheme="majorHAnsi" w:hAnsiTheme="majorHAnsi" w:cstheme="majorHAnsi"/>
                <w:color w:val="auto"/>
                <w:sz w:val="18"/>
                <w:szCs w:val="18"/>
                <w:lang w:val="en"/>
              </w:rPr>
              <w:t>1.3: Leadership of change</w:t>
            </w:r>
          </w:p>
          <w:p w14:paraId="0349D7AF" w14:textId="71931091" w:rsidR="00C20CE6" w:rsidRPr="00BA2CD7" w:rsidRDefault="005D6F73" w:rsidP="00C20CE6">
            <w:pPr>
              <w:rPr>
                <w:rFonts w:asciiTheme="majorHAnsi" w:hAnsiTheme="majorHAnsi" w:cstheme="majorHAnsi"/>
                <w:color w:val="auto"/>
                <w:sz w:val="18"/>
                <w:szCs w:val="18"/>
              </w:rPr>
            </w:pPr>
            <w:r w:rsidRPr="00BA2CD7">
              <w:rPr>
                <w:rFonts w:asciiTheme="majorHAnsi" w:hAnsiTheme="majorHAnsi" w:cstheme="majorHAnsi"/>
                <w:color w:val="auto"/>
                <w:sz w:val="18"/>
                <w:szCs w:val="18"/>
              </w:rPr>
              <w:t>2.2: Curriculum</w:t>
            </w:r>
          </w:p>
          <w:p w14:paraId="4C39FC4C" w14:textId="1AE031E5" w:rsidR="005D6F73" w:rsidRPr="00BA2CD7" w:rsidRDefault="005D6F73" w:rsidP="00C20CE6">
            <w:pPr>
              <w:rPr>
                <w:rFonts w:asciiTheme="majorHAnsi" w:hAnsiTheme="majorHAnsi" w:cstheme="majorHAnsi"/>
                <w:color w:val="auto"/>
                <w:sz w:val="18"/>
                <w:szCs w:val="18"/>
              </w:rPr>
            </w:pPr>
            <w:r w:rsidRPr="00BA2CD7">
              <w:rPr>
                <w:rFonts w:asciiTheme="majorHAnsi" w:hAnsiTheme="majorHAnsi" w:cstheme="majorHAnsi"/>
                <w:color w:val="auto"/>
                <w:sz w:val="18"/>
                <w:szCs w:val="18"/>
              </w:rPr>
              <w:t>2.3: Learning, teaching and assessment</w:t>
            </w:r>
          </w:p>
          <w:p w14:paraId="2536E594" w14:textId="7D7C0153" w:rsidR="005D6F73" w:rsidRPr="00BA2CD7" w:rsidRDefault="005D6F73" w:rsidP="00C20CE6">
            <w:pPr>
              <w:rPr>
                <w:rFonts w:asciiTheme="majorHAnsi" w:hAnsiTheme="majorHAnsi" w:cstheme="majorHAnsi"/>
                <w:color w:val="auto"/>
                <w:sz w:val="18"/>
                <w:szCs w:val="18"/>
              </w:rPr>
            </w:pPr>
            <w:r w:rsidRPr="00BA2CD7">
              <w:rPr>
                <w:rFonts w:asciiTheme="majorHAnsi" w:hAnsiTheme="majorHAnsi" w:cstheme="majorHAnsi"/>
                <w:color w:val="auto"/>
                <w:sz w:val="18"/>
                <w:szCs w:val="18"/>
              </w:rPr>
              <w:t>2.4: Personalised support</w:t>
            </w:r>
          </w:p>
          <w:p w14:paraId="4DA4E674" w14:textId="46981BC4" w:rsidR="00D159C0" w:rsidRPr="00BA2CD7" w:rsidRDefault="00D159C0" w:rsidP="00C20CE6">
            <w:pPr>
              <w:rPr>
                <w:rFonts w:asciiTheme="majorHAnsi" w:hAnsiTheme="majorHAnsi" w:cstheme="majorHAnsi"/>
                <w:color w:val="auto"/>
                <w:sz w:val="18"/>
                <w:szCs w:val="18"/>
              </w:rPr>
            </w:pPr>
            <w:r w:rsidRPr="00BA2CD7">
              <w:rPr>
                <w:rFonts w:asciiTheme="majorHAnsi" w:hAnsiTheme="majorHAnsi" w:cstheme="majorHAnsi"/>
                <w:color w:val="auto"/>
                <w:sz w:val="18"/>
                <w:szCs w:val="18"/>
              </w:rPr>
              <w:t>2.5: Family Learning</w:t>
            </w:r>
          </w:p>
          <w:p w14:paraId="1C375FAC" w14:textId="60E41E15" w:rsidR="00D159C0" w:rsidRPr="00BA2CD7" w:rsidRDefault="00D159C0" w:rsidP="00C20CE6">
            <w:pPr>
              <w:rPr>
                <w:rFonts w:asciiTheme="majorHAnsi" w:hAnsiTheme="majorHAnsi" w:cstheme="majorHAnsi"/>
                <w:color w:val="auto"/>
                <w:sz w:val="18"/>
                <w:szCs w:val="18"/>
              </w:rPr>
            </w:pPr>
            <w:r w:rsidRPr="00BA2CD7">
              <w:rPr>
                <w:rFonts w:asciiTheme="majorHAnsi" w:hAnsiTheme="majorHAnsi" w:cstheme="majorHAnsi"/>
                <w:color w:val="auto"/>
                <w:sz w:val="18"/>
                <w:szCs w:val="18"/>
              </w:rPr>
              <w:t>2.6: Transitions</w:t>
            </w:r>
          </w:p>
          <w:p w14:paraId="7E3EB2D7" w14:textId="7A61D856" w:rsidR="00107E55" w:rsidRPr="00BA2CD7" w:rsidRDefault="00107E55" w:rsidP="00C20CE6">
            <w:pPr>
              <w:rPr>
                <w:rFonts w:asciiTheme="majorHAnsi" w:hAnsiTheme="majorHAnsi" w:cstheme="majorHAnsi"/>
                <w:color w:val="auto"/>
                <w:sz w:val="18"/>
                <w:szCs w:val="18"/>
                <w:lang w:val="en"/>
              </w:rPr>
            </w:pPr>
            <w:r w:rsidRPr="00BA2CD7">
              <w:rPr>
                <w:rFonts w:asciiTheme="majorHAnsi" w:hAnsiTheme="majorHAnsi" w:cstheme="majorHAnsi"/>
                <w:color w:val="auto"/>
                <w:sz w:val="18"/>
                <w:szCs w:val="18"/>
                <w:lang w:val="en"/>
              </w:rPr>
              <w:t xml:space="preserve">3.1: Ensuring wellbeing, equality and inclusion </w:t>
            </w:r>
          </w:p>
          <w:p w14:paraId="76BD4D5D" w14:textId="35955472" w:rsidR="00B874FA" w:rsidRPr="00C20CE6" w:rsidRDefault="00107E55" w:rsidP="00107E55">
            <w:pPr>
              <w:rPr>
                <w:rFonts w:asciiTheme="majorHAnsi" w:hAnsiTheme="majorHAnsi" w:cstheme="majorHAnsi"/>
                <w:color w:val="auto"/>
                <w:sz w:val="18"/>
                <w:szCs w:val="18"/>
                <w:lang w:val="en"/>
              </w:rPr>
            </w:pPr>
            <w:r w:rsidRPr="00BA2CD7">
              <w:rPr>
                <w:rFonts w:asciiTheme="majorHAnsi" w:hAnsiTheme="majorHAnsi" w:cstheme="majorHAnsi"/>
                <w:color w:val="auto"/>
                <w:sz w:val="18"/>
                <w:szCs w:val="18"/>
                <w:lang w:val="en"/>
              </w:rPr>
              <w:t>3.2: Raising attainment and achievement</w:t>
            </w:r>
            <w:r w:rsidRPr="00D700CD">
              <w:rPr>
                <w:rFonts w:asciiTheme="majorHAnsi" w:hAnsiTheme="majorHAnsi" w:cstheme="majorHAnsi"/>
                <w:color w:val="auto"/>
                <w:sz w:val="18"/>
                <w:szCs w:val="18"/>
                <w:lang w:val="en"/>
              </w:rPr>
              <w:t xml:space="preserve"> </w:t>
            </w:r>
          </w:p>
        </w:tc>
      </w:tr>
      <w:tr w:rsidR="00552BD3" w14:paraId="7C3BAEAB" w14:textId="77777777" w:rsidTr="001C2CA5">
        <w:tc>
          <w:tcPr>
            <w:tcW w:w="8362" w:type="dxa"/>
            <w:gridSpan w:val="3"/>
            <w:shd w:val="clear" w:color="auto" w:fill="D9D9D9" w:themeFill="background1" w:themeFillShade="D9"/>
          </w:tcPr>
          <w:p w14:paraId="62494B28" w14:textId="77777777" w:rsidR="00552BD3" w:rsidRDefault="00552BD3" w:rsidP="00AD2E54">
            <w:pPr>
              <w:rPr>
                <w:rFonts w:cs="Arial"/>
                <w:b/>
                <w:bCs/>
                <w:sz w:val="24"/>
                <w:szCs w:val="24"/>
              </w:rPr>
            </w:pPr>
            <w:r>
              <w:rPr>
                <w:rFonts w:cs="Arial"/>
                <w:b/>
                <w:bCs/>
                <w:sz w:val="24"/>
                <w:szCs w:val="24"/>
              </w:rPr>
              <w:t xml:space="preserve">PEF Intervention: </w:t>
            </w:r>
          </w:p>
        </w:tc>
        <w:tc>
          <w:tcPr>
            <w:tcW w:w="7370" w:type="dxa"/>
            <w:gridSpan w:val="3"/>
            <w:shd w:val="clear" w:color="auto" w:fill="D9D9D9" w:themeFill="background1" w:themeFillShade="D9"/>
          </w:tcPr>
          <w:p w14:paraId="43F1C868" w14:textId="77777777" w:rsidR="00552BD3" w:rsidRDefault="00552BD3" w:rsidP="00AD2E54">
            <w:pPr>
              <w:rPr>
                <w:rFonts w:cs="Arial"/>
                <w:b/>
                <w:bCs/>
                <w:sz w:val="24"/>
                <w:szCs w:val="24"/>
              </w:rPr>
            </w:pPr>
            <w:r>
              <w:rPr>
                <w:rFonts w:cs="Arial"/>
                <w:b/>
                <w:bCs/>
                <w:sz w:val="24"/>
                <w:szCs w:val="24"/>
              </w:rPr>
              <w:t xml:space="preserve">Developing in Faith/UNCRC: </w:t>
            </w:r>
          </w:p>
          <w:p w14:paraId="2DA21227" w14:textId="77777777" w:rsidR="000B0C14" w:rsidRPr="00BA2CD7" w:rsidRDefault="000B0C14" w:rsidP="000B0C14">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3 - best interests of the child</w:t>
            </w:r>
          </w:p>
          <w:p w14:paraId="3D9F29E0" w14:textId="77777777" w:rsidR="000B0C14" w:rsidRPr="00BA2CD7" w:rsidRDefault="000B0C14" w:rsidP="000B0C14">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5 - parental guidance and child's evolving capacities</w:t>
            </w:r>
          </w:p>
          <w:p w14:paraId="1E1649B3" w14:textId="77777777" w:rsidR="000B0C14" w:rsidRPr="00BA2CD7" w:rsidRDefault="000B0C14" w:rsidP="000B0C14">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12 - respect for the views of the child</w:t>
            </w:r>
          </w:p>
          <w:p w14:paraId="58160AE7" w14:textId="77777777" w:rsidR="000B0C14" w:rsidRPr="00BA2CD7" w:rsidRDefault="000B0C14" w:rsidP="000B0C14">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28 - right to education</w:t>
            </w:r>
          </w:p>
          <w:p w14:paraId="30D526BB" w14:textId="60AD2691" w:rsidR="000B0C14" w:rsidRDefault="000B0C14" w:rsidP="000B0C14">
            <w:pPr>
              <w:rPr>
                <w:rFonts w:cs="Arial"/>
                <w:b/>
                <w:bCs/>
                <w:sz w:val="24"/>
                <w:szCs w:val="24"/>
              </w:rPr>
            </w:pPr>
            <w:r w:rsidRPr="00BA2CD7">
              <w:rPr>
                <w:rFonts w:asciiTheme="majorHAnsi" w:hAnsiTheme="majorHAnsi" w:cstheme="majorHAnsi"/>
                <w:color w:val="auto"/>
                <w:sz w:val="18"/>
                <w:szCs w:val="18"/>
              </w:rPr>
              <w:t>Article 29 - goals of education</w:t>
            </w:r>
          </w:p>
        </w:tc>
      </w:tr>
      <w:tr w:rsidR="00552BD3" w:rsidRPr="00D17AA8" w14:paraId="02310099" w14:textId="77777777" w:rsidTr="001C2CA5">
        <w:tc>
          <w:tcPr>
            <w:tcW w:w="15735" w:type="dxa"/>
            <w:gridSpan w:val="6"/>
            <w:shd w:val="clear" w:color="auto" w:fill="D9D9D9" w:themeFill="background1" w:themeFillShade="D9"/>
          </w:tcPr>
          <w:p w14:paraId="18A8D50D" w14:textId="77777777" w:rsidR="00552BD3" w:rsidRPr="00D17AA8" w:rsidRDefault="00552BD3" w:rsidP="00AD2E54">
            <w:pPr>
              <w:rPr>
                <w:rFonts w:cs="Arial"/>
                <w:u w:val="single"/>
              </w:rPr>
            </w:pPr>
            <w:r w:rsidRPr="00D17AA8">
              <w:rPr>
                <w:rFonts w:cs="Arial"/>
                <w:u w:val="single"/>
              </w:rPr>
              <w:t>If you used any aspect of your PEF fund to support this priority; please detail the expenditure here</w:t>
            </w:r>
            <w:r>
              <w:rPr>
                <w:rFonts w:cs="Arial"/>
                <w:u w:val="single"/>
              </w:rPr>
              <w:t>:</w:t>
            </w:r>
          </w:p>
          <w:p w14:paraId="2002222D" w14:textId="77777777" w:rsidR="00552BD3" w:rsidRDefault="00552BD3" w:rsidP="00AD2E54">
            <w:pPr>
              <w:rPr>
                <w:rFonts w:cs="Arial"/>
                <w:sz w:val="24"/>
                <w:szCs w:val="24"/>
                <w:u w:val="single"/>
              </w:rPr>
            </w:pPr>
          </w:p>
          <w:p w14:paraId="0CE5D2A5" w14:textId="77777777" w:rsidR="00552BD3" w:rsidRDefault="00552BD3" w:rsidP="00AD2E54">
            <w:pPr>
              <w:rPr>
                <w:rFonts w:cs="Arial"/>
                <w:sz w:val="24"/>
                <w:szCs w:val="24"/>
                <w:u w:val="single"/>
              </w:rPr>
            </w:pPr>
          </w:p>
          <w:p w14:paraId="67CEC38E" w14:textId="77777777" w:rsidR="00552BD3" w:rsidRPr="00D17AA8" w:rsidRDefault="00552BD3" w:rsidP="00AD2E54">
            <w:pPr>
              <w:rPr>
                <w:rFonts w:cs="Arial"/>
                <w:sz w:val="24"/>
                <w:szCs w:val="24"/>
                <w:u w:val="single"/>
              </w:rPr>
            </w:pPr>
          </w:p>
        </w:tc>
      </w:tr>
      <w:tr w:rsidR="00552BD3" w:rsidRPr="007A6703" w14:paraId="5B95C240" w14:textId="77777777" w:rsidTr="001C2CA5">
        <w:tc>
          <w:tcPr>
            <w:tcW w:w="15735" w:type="dxa"/>
            <w:gridSpan w:val="6"/>
            <w:shd w:val="clear" w:color="auto" w:fill="auto"/>
          </w:tcPr>
          <w:p w14:paraId="2CF0912D" w14:textId="77777777" w:rsidR="00552BD3" w:rsidRDefault="00552BD3" w:rsidP="00AD2E54">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Pr>
                <w:sz w:val="16"/>
                <w:szCs w:val="16"/>
              </w:rPr>
              <w:t xml:space="preserve">a </w:t>
            </w:r>
            <w:r w:rsidRPr="007A6703">
              <w:rPr>
                <w:sz w:val="16"/>
                <w:szCs w:val="16"/>
              </w:rPr>
              <w:t>priority?  What data did you have to support this?</w:t>
            </w:r>
          </w:p>
          <w:p w14:paraId="23FE298B" w14:textId="77777777" w:rsidR="00552BD3" w:rsidRPr="003A6BC6" w:rsidRDefault="00552BD3" w:rsidP="00AD2E54">
            <w:pPr>
              <w:rPr>
                <w:sz w:val="16"/>
                <w:szCs w:val="16"/>
              </w:rPr>
            </w:pPr>
          </w:p>
          <w:p w14:paraId="688C7AD5" w14:textId="77777777" w:rsidR="00552BD3" w:rsidRPr="00EA6454" w:rsidRDefault="00552BD3" w:rsidP="00AD2E54">
            <w:pPr>
              <w:rPr>
                <w:rFonts w:asciiTheme="majorHAnsi" w:hAnsiTheme="majorHAnsi" w:cstheme="majorHAnsi"/>
                <w:sz w:val="18"/>
                <w:szCs w:val="18"/>
              </w:rPr>
            </w:pPr>
            <w:r w:rsidRPr="00EA6454">
              <w:rPr>
                <w:rFonts w:asciiTheme="majorHAnsi" w:hAnsiTheme="majorHAnsi" w:cstheme="majorHAnsi"/>
                <w:sz w:val="18"/>
                <w:szCs w:val="18"/>
              </w:rPr>
              <w:t>Cluster identified that attainment and teaching and learning approaches in maths and numeracy are variable across establishments.  Cluster identified that there needs to be more consistency across establishments in developing pedagogical approaches to inform positive learning experiences, confidence and attainment in maths and numeracy.</w:t>
            </w:r>
          </w:p>
          <w:p w14:paraId="70512633" w14:textId="77777777" w:rsidR="00552BD3" w:rsidRPr="00EA6454" w:rsidRDefault="00552BD3" w:rsidP="00AD2E54">
            <w:pPr>
              <w:rPr>
                <w:rFonts w:asciiTheme="majorHAnsi" w:hAnsiTheme="majorHAnsi" w:cstheme="majorHAnsi"/>
                <w:sz w:val="18"/>
                <w:szCs w:val="18"/>
              </w:rPr>
            </w:pPr>
          </w:p>
          <w:p w14:paraId="74337726" w14:textId="77777777" w:rsidR="00552BD3" w:rsidRPr="00EA6454" w:rsidRDefault="00552BD3" w:rsidP="00AD2E54">
            <w:pPr>
              <w:rPr>
                <w:rFonts w:asciiTheme="majorHAnsi" w:hAnsiTheme="majorHAnsi" w:cstheme="majorHAnsi"/>
                <w:sz w:val="18"/>
                <w:szCs w:val="18"/>
              </w:rPr>
            </w:pPr>
            <w:r w:rsidRPr="00EA6454">
              <w:rPr>
                <w:rFonts w:asciiTheme="majorHAnsi" w:hAnsiTheme="majorHAnsi" w:cstheme="majorHAnsi"/>
                <w:sz w:val="18"/>
                <w:szCs w:val="18"/>
              </w:rPr>
              <w:lastRenderedPageBreak/>
              <w:t>Research compiled in ‘Making Maths Count’, raised the need to highlight that everyone can become proficient in maths and that it would be beneficial to become so as maths and numeracy skills are necessary in daily life and in the workplace.  It also highlighted that improving confidence and fluency in the learning and teaching of maths is essential for creating greater enthusiasm and raising attainment.  One of the key areas in driving this forward is the implementation of high quality CLPL opportunities.</w:t>
            </w:r>
          </w:p>
          <w:p w14:paraId="756EDA1F" w14:textId="77777777" w:rsidR="00552BD3" w:rsidRPr="00EA6454" w:rsidRDefault="00552BD3" w:rsidP="00AD2E54">
            <w:pPr>
              <w:rPr>
                <w:rFonts w:asciiTheme="majorHAnsi" w:hAnsiTheme="majorHAnsi" w:cstheme="majorHAnsi"/>
                <w:sz w:val="18"/>
                <w:szCs w:val="18"/>
              </w:rPr>
            </w:pPr>
            <w:r w:rsidRPr="00EA6454">
              <w:rPr>
                <w:rFonts w:asciiTheme="majorHAnsi" w:hAnsiTheme="majorHAnsi" w:cstheme="majorHAnsi"/>
                <w:sz w:val="18"/>
                <w:szCs w:val="18"/>
              </w:rPr>
              <w:t>(Making Maths Count: Transforming Scotland into a Maths Positive Nation, Scottish Government, 2016)</w:t>
            </w:r>
          </w:p>
          <w:p w14:paraId="38B2D810" w14:textId="77777777" w:rsidR="00552BD3" w:rsidRPr="00EA6454" w:rsidRDefault="00552BD3" w:rsidP="00AD2E54">
            <w:pPr>
              <w:rPr>
                <w:rFonts w:asciiTheme="majorHAnsi" w:hAnsiTheme="majorHAnsi" w:cstheme="majorHAnsi"/>
                <w:sz w:val="18"/>
                <w:szCs w:val="18"/>
              </w:rPr>
            </w:pPr>
          </w:p>
          <w:p w14:paraId="4017C0F1" w14:textId="77777777" w:rsidR="00552BD3" w:rsidRPr="00EA6454" w:rsidRDefault="00552BD3" w:rsidP="00AD2E54">
            <w:pPr>
              <w:rPr>
                <w:rFonts w:asciiTheme="majorHAnsi" w:hAnsiTheme="majorHAnsi" w:cstheme="majorHAnsi"/>
                <w:sz w:val="18"/>
                <w:szCs w:val="18"/>
              </w:rPr>
            </w:pPr>
            <w:r w:rsidRPr="00EA6454">
              <w:rPr>
                <w:rFonts w:asciiTheme="majorHAnsi" w:hAnsiTheme="majorHAnsi" w:cstheme="majorHAnsi"/>
                <w:sz w:val="18"/>
                <w:szCs w:val="18"/>
              </w:rPr>
              <w:t xml:space="preserve">Our cluster will engage in sessions led by the Numeracy ESOs (Margaret Anne Keatings and Clare Gillooly) from NLC Learning Hub.  </w:t>
            </w:r>
            <w:r w:rsidRPr="00D15CE3">
              <w:rPr>
                <w:rFonts w:asciiTheme="majorHAnsi" w:hAnsiTheme="majorHAnsi" w:cstheme="majorHAnsi"/>
                <w:color w:val="auto"/>
                <w:sz w:val="18"/>
                <w:szCs w:val="18"/>
              </w:rPr>
              <w:t xml:space="preserve">These have still to be finalised </w:t>
            </w:r>
            <w:r w:rsidRPr="00EA6454">
              <w:rPr>
                <w:rFonts w:asciiTheme="majorHAnsi" w:hAnsiTheme="majorHAnsi" w:cstheme="majorHAnsi"/>
                <w:sz w:val="18"/>
                <w:szCs w:val="18"/>
              </w:rPr>
              <w:t>but will likely focus on:</w:t>
            </w:r>
          </w:p>
          <w:p w14:paraId="6A51C34D" w14:textId="77777777" w:rsidR="00552BD3" w:rsidRPr="00EA6454"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Numeracy Overview</w:t>
            </w:r>
          </w:p>
          <w:p w14:paraId="5DBE5470" w14:textId="77777777" w:rsidR="00552BD3" w:rsidRPr="00EA6454"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Structure of a Lesson</w:t>
            </w:r>
          </w:p>
          <w:p w14:paraId="69BA2301" w14:textId="77777777" w:rsidR="00552BD3" w:rsidRPr="00EA6454"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Progressive Pathways</w:t>
            </w:r>
          </w:p>
          <w:p w14:paraId="24DDC0CC" w14:textId="77777777" w:rsidR="00552BD3" w:rsidRPr="00EA6454"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Number Talks</w:t>
            </w:r>
          </w:p>
          <w:p w14:paraId="6A3A0702" w14:textId="77777777" w:rsidR="00552BD3" w:rsidRPr="00EA6454"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Concrete, Pictorial, Abstract (CPA)</w:t>
            </w:r>
          </w:p>
          <w:p w14:paraId="4F2BBAB5" w14:textId="77777777" w:rsidR="00552BD3" w:rsidRPr="00EA6454"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Moderation Session</w:t>
            </w:r>
          </w:p>
          <w:p w14:paraId="5BA68992" w14:textId="77777777" w:rsidR="00552BD3" w:rsidRPr="00EA6454"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Family Learning Session</w:t>
            </w:r>
          </w:p>
          <w:p w14:paraId="417FB6D4" w14:textId="44B7B8F7" w:rsidR="00552BD3" w:rsidRPr="00341FE7" w:rsidRDefault="00552BD3" w:rsidP="00DC0DE0">
            <w:pPr>
              <w:pStyle w:val="ListParagraph"/>
              <w:numPr>
                <w:ilvl w:val="0"/>
                <w:numId w:val="6"/>
              </w:numPr>
              <w:ind w:left="152" w:hanging="152"/>
              <w:rPr>
                <w:rFonts w:asciiTheme="majorHAnsi" w:hAnsiTheme="majorHAnsi" w:cstheme="majorHAnsi"/>
                <w:sz w:val="18"/>
                <w:szCs w:val="18"/>
              </w:rPr>
            </w:pPr>
            <w:r w:rsidRPr="00EA6454">
              <w:rPr>
                <w:rFonts w:asciiTheme="majorHAnsi" w:hAnsiTheme="majorHAnsi" w:cstheme="majorHAnsi"/>
                <w:sz w:val="18"/>
                <w:szCs w:val="18"/>
              </w:rPr>
              <w:t>Effective Transitions</w:t>
            </w:r>
          </w:p>
        </w:tc>
      </w:tr>
      <w:tr w:rsidR="00552BD3" w14:paraId="12AC2D10" w14:textId="77777777" w:rsidTr="001C2CA5">
        <w:tc>
          <w:tcPr>
            <w:tcW w:w="15735" w:type="dxa"/>
            <w:gridSpan w:val="6"/>
            <w:shd w:val="clear" w:color="auto" w:fill="auto"/>
          </w:tcPr>
          <w:p w14:paraId="1B49E5EC" w14:textId="77777777" w:rsidR="00552BD3" w:rsidRDefault="00552BD3" w:rsidP="00AD2E54">
            <w:pPr>
              <w:spacing w:line="256" w:lineRule="auto"/>
              <w:rPr>
                <w:sz w:val="16"/>
                <w:szCs w:val="16"/>
                <w:lang w:eastAsia="en-US"/>
              </w:rPr>
            </w:pPr>
            <w:r>
              <w:rPr>
                <w:rFonts w:cs="Arial"/>
                <w:b/>
                <w:bCs/>
              </w:rPr>
              <w:lastRenderedPageBreak/>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7D064BF3" w14:textId="77777777" w:rsidR="00552BD3" w:rsidRPr="00D15CE3" w:rsidRDefault="00552BD3" w:rsidP="00AD2E54">
            <w:pPr>
              <w:spacing w:line="256" w:lineRule="auto"/>
              <w:rPr>
                <w:rFonts w:asciiTheme="majorHAnsi" w:hAnsiTheme="majorHAnsi" w:cstheme="majorHAnsi"/>
                <w:color w:val="auto"/>
                <w:sz w:val="18"/>
                <w:szCs w:val="18"/>
              </w:rPr>
            </w:pPr>
            <w:r w:rsidRPr="00341FE7">
              <w:rPr>
                <w:rFonts w:asciiTheme="majorHAnsi" w:hAnsiTheme="majorHAnsi" w:cstheme="majorHAnsi"/>
                <w:sz w:val="18"/>
                <w:szCs w:val="18"/>
              </w:rPr>
              <w:t xml:space="preserve">CLPL Support Programme- Numeracy ESOs (Learning Hub).  Each cluster establishment to pay for one session (approx. £250 each). </w:t>
            </w:r>
            <w:r w:rsidRPr="00D15CE3">
              <w:rPr>
                <w:rFonts w:asciiTheme="majorHAnsi" w:hAnsiTheme="majorHAnsi" w:cstheme="majorHAnsi"/>
                <w:color w:val="auto"/>
                <w:sz w:val="18"/>
                <w:szCs w:val="18"/>
              </w:rPr>
              <w:t>Sessions still to be confirmed.</w:t>
            </w:r>
          </w:p>
          <w:p w14:paraId="759C9279" w14:textId="77777777" w:rsidR="00552BD3" w:rsidRPr="001D5809" w:rsidRDefault="00552BD3" w:rsidP="00AD2E54">
            <w:pPr>
              <w:spacing w:line="256" w:lineRule="auto"/>
              <w:rPr>
                <w:rFonts w:cs="Arial"/>
              </w:rPr>
            </w:pPr>
          </w:p>
        </w:tc>
      </w:tr>
      <w:tr w:rsidR="00552BD3" w:rsidRPr="008A6EC1" w14:paraId="0AE7A50D" w14:textId="77777777" w:rsidTr="001C2CA5">
        <w:tc>
          <w:tcPr>
            <w:tcW w:w="2948" w:type="dxa"/>
            <w:shd w:val="clear" w:color="auto" w:fill="D9D9D9" w:themeFill="background1" w:themeFillShade="D9"/>
          </w:tcPr>
          <w:p w14:paraId="72497116" w14:textId="77777777" w:rsidR="00552BD3" w:rsidRPr="008A6EC1" w:rsidRDefault="00552BD3" w:rsidP="00AD2E54">
            <w:pPr>
              <w:rPr>
                <w:rFonts w:cs="Arial"/>
                <w:b/>
                <w:bCs/>
                <w:u w:val="single"/>
              </w:rPr>
            </w:pPr>
            <w:r w:rsidRPr="008A6EC1">
              <w:rPr>
                <w:rFonts w:cs="Arial"/>
                <w:b/>
                <w:bCs/>
                <w:u w:val="single"/>
              </w:rPr>
              <w:t>EXPECTED IMPACT</w:t>
            </w:r>
          </w:p>
          <w:p w14:paraId="068454A1" w14:textId="77777777" w:rsidR="00552BD3" w:rsidRPr="008A6EC1" w:rsidRDefault="00552BD3" w:rsidP="00AD2E54">
            <w:pPr>
              <w:rPr>
                <w:rFonts w:cs="Arial"/>
                <w:b/>
                <w:bCs/>
                <w:u w:val="single"/>
              </w:rPr>
            </w:pPr>
            <w:r w:rsidRPr="008A6EC1">
              <w:rPr>
                <w:rFonts w:cs="Arial"/>
                <w:b/>
                <w:bCs/>
                <w:u w:val="single"/>
              </w:rPr>
              <w:t>(SHORT TERM TARGETS)</w:t>
            </w:r>
          </w:p>
        </w:tc>
        <w:tc>
          <w:tcPr>
            <w:tcW w:w="3828" w:type="dxa"/>
            <w:shd w:val="clear" w:color="auto" w:fill="D9D9D9" w:themeFill="background1" w:themeFillShade="D9"/>
          </w:tcPr>
          <w:p w14:paraId="1DAF4CE1" w14:textId="77777777" w:rsidR="00552BD3" w:rsidRPr="008A6EC1" w:rsidRDefault="00552BD3" w:rsidP="00AD2E54">
            <w:pPr>
              <w:rPr>
                <w:b/>
                <w:bCs/>
                <w:u w:val="single"/>
              </w:rPr>
            </w:pPr>
            <w:r w:rsidRPr="008A6EC1">
              <w:rPr>
                <w:b/>
                <w:bCs/>
                <w:u w:val="single"/>
              </w:rPr>
              <w:t>INTERVENTIONS/ACTIONS TO SUPPORT IMPROVEMENT: HOW?</w:t>
            </w:r>
          </w:p>
          <w:p w14:paraId="6925038A" w14:textId="77777777" w:rsidR="00552BD3" w:rsidRPr="008A6EC1" w:rsidRDefault="00552BD3" w:rsidP="00AD2E54">
            <w:pPr>
              <w:rPr>
                <w:rFonts w:cs="Arial"/>
                <w:b/>
                <w:bCs/>
                <w:u w:val="single"/>
              </w:rPr>
            </w:pPr>
          </w:p>
        </w:tc>
        <w:tc>
          <w:tcPr>
            <w:tcW w:w="2693" w:type="dxa"/>
            <w:gridSpan w:val="2"/>
            <w:shd w:val="clear" w:color="auto" w:fill="D9D9D9" w:themeFill="background1" w:themeFillShade="D9"/>
          </w:tcPr>
          <w:p w14:paraId="4C05C0FD" w14:textId="77777777" w:rsidR="00552BD3" w:rsidRPr="008A6EC1" w:rsidRDefault="00552BD3" w:rsidP="00AD2E54">
            <w:pPr>
              <w:rPr>
                <w:b/>
                <w:bCs/>
                <w:u w:val="single"/>
              </w:rPr>
            </w:pPr>
            <w:r w:rsidRPr="008A6EC1">
              <w:rPr>
                <w:b/>
                <w:bCs/>
                <w:u w:val="single"/>
              </w:rPr>
              <w:t>HOW WILL YOU TRACK PROGRESS?</w:t>
            </w:r>
          </w:p>
          <w:p w14:paraId="13C98D6B" w14:textId="77777777" w:rsidR="00552BD3" w:rsidRPr="008A6EC1" w:rsidRDefault="00552BD3" w:rsidP="00AD2E54">
            <w:pPr>
              <w:rPr>
                <w:rFonts w:cs="Arial"/>
                <w:b/>
                <w:bCs/>
                <w:u w:val="single"/>
              </w:rPr>
            </w:pPr>
            <w:r w:rsidRPr="008A6EC1">
              <w:rPr>
                <w:b/>
                <w:bCs/>
                <w:u w:val="single"/>
              </w:rPr>
              <w:t>MEASURES</w:t>
            </w:r>
          </w:p>
        </w:tc>
        <w:tc>
          <w:tcPr>
            <w:tcW w:w="3118" w:type="dxa"/>
            <w:shd w:val="clear" w:color="auto" w:fill="D9D9D9" w:themeFill="background1" w:themeFillShade="D9"/>
          </w:tcPr>
          <w:p w14:paraId="3642FDBD" w14:textId="77777777" w:rsidR="00552BD3" w:rsidRPr="008A6EC1" w:rsidRDefault="00552BD3" w:rsidP="00AD2E54">
            <w:pPr>
              <w:rPr>
                <w:rFonts w:cs="Arial"/>
                <w:b/>
                <w:bCs/>
                <w:u w:val="single"/>
              </w:rPr>
            </w:pPr>
            <w:r>
              <w:rPr>
                <w:rFonts w:cs="Arial"/>
                <w:b/>
                <w:bCs/>
                <w:u w:val="single"/>
              </w:rPr>
              <w:t xml:space="preserve">EVALUATION </w:t>
            </w:r>
            <w:r w:rsidRPr="008A6EC1">
              <w:rPr>
                <w:rFonts w:cs="Arial"/>
                <w:b/>
                <w:bCs/>
                <w:u w:val="single"/>
              </w:rPr>
              <w:t>CHECKPOINT 1</w:t>
            </w:r>
            <w:r>
              <w:rPr>
                <w:rFonts w:cs="Arial"/>
                <w:b/>
                <w:bCs/>
                <w:u w:val="single"/>
              </w:rPr>
              <w:t xml:space="preserve"> (Internal Process)</w:t>
            </w:r>
          </w:p>
        </w:tc>
        <w:tc>
          <w:tcPr>
            <w:tcW w:w="3148" w:type="dxa"/>
            <w:shd w:val="clear" w:color="auto" w:fill="D9D9D9" w:themeFill="background1" w:themeFillShade="D9"/>
          </w:tcPr>
          <w:p w14:paraId="430D1A85" w14:textId="77777777" w:rsidR="00552BD3" w:rsidRDefault="00552BD3" w:rsidP="00AD2E54">
            <w:pPr>
              <w:rPr>
                <w:rFonts w:cs="Arial"/>
                <w:b/>
                <w:bCs/>
                <w:u w:val="single"/>
              </w:rPr>
            </w:pPr>
            <w:r>
              <w:rPr>
                <w:rFonts w:cs="Arial"/>
                <w:b/>
                <w:bCs/>
                <w:u w:val="single"/>
              </w:rPr>
              <w:t xml:space="preserve">EVALUATION </w:t>
            </w:r>
            <w:r w:rsidRPr="008A6EC1">
              <w:rPr>
                <w:rFonts w:cs="Arial"/>
                <w:b/>
                <w:bCs/>
                <w:u w:val="single"/>
              </w:rPr>
              <w:t>CHECKPOINT 2</w:t>
            </w:r>
          </w:p>
          <w:p w14:paraId="68BF3881" w14:textId="77777777" w:rsidR="00552BD3" w:rsidRPr="008A6EC1" w:rsidRDefault="00552BD3" w:rsidP="00AD2E54">
            <w:pPr>
              <w:rPr>
                <w:rFonts w:cs="Arial"/>
                <w:b/>
                <w:bCs/>
                <w:u w:val="single"/>
              </w:rPr>
            </w:pPr>
            <w:r>
              <w:rPr>
                <w:rFonts w:cs="Arial"/>
                <w:b/>
                <w:bCs/>
                <w:u w:val="single"/>
              </w:rPr>
              <w:t>(Internal Process)</w:t>
            </w:r>
          </w:p>
        </w:tc>
      </w:tr>
      <w:tr w:rsidR="00552BD3" w14:paraId="03D20ECA" w14:textId="77777777" w:rsidTr="001C2CA5">
        <w:tc>
          <w:tcPr>
            <w:tcW w:w="2948" w:type="dxa"/>
            <w:shd w:val="clear" w:color="auto" w:fill="D9D9D9" w:themeFill="background1" w:themeFillShade="D9"/>
          </w:tcPr>
          <w:p w14:paraId="73B3A4AF" w14:textId="77777777" w:rsidR="00552BD3" w:rsidRDefault="00552BD3" w:rsidP="00AD2E54">
            <w:pPr>
              <w:rPr>
                <w:rFonts w:cs="Arial"/>
                <w:b/>
                <w:bCs/>
              </w:rPr>
            </w:pPr>
            <w:r w:rsidRPr="002639A4">
              <w:rPr>
                <w:sz w:val="16"/>
                <w:szCs w:val="16"/>
              </w:rPr>
              <w:t>What will be the benefit for learners (be specific)?</w:t>
            </w:r>
            <w:r>
              <w:rPr>
                <w:rFonts w:asciiTheme="minorHAnsi" w:hAnsiTheme="minorHAnsi" w:cstheme="minorBidi"/>
                <w:sz w:val="16"/>
                <w:szCs w:val="16"/>
              </w:rPr>
              <w:t xml:space="preserve"> </w:t>
            </w:r>
          </w:p>
        </w:tc>
        <w:tc>
          <w:tcPr>
            <w:tcW w:w="3828" w:type="dxa"/>
            <w:shd w:val="clear" w:color="auto" w:fill="D9D9D9" w:themeFill="background1" w:themeFillShade="D9"/>
          </w:tcPr>
          <w:p w14:paraId="4DC1B9EC" w14:textId="77777777" w:rsidR="00552BD3" w:rsidRDefault="00552BD3" w:rsidP="00AD2E54">
            <w:r w:rsidRPr="008A6EC1">
              <w:rPr>
                <w:sz w:val="16"/>
                <w:szCs w:val="16"/>
              </w:rPr>
              <w:t>What are you going to do to make the change?  What key actions are required? Consider links to the NIF Drivers</w:t>
            </w:r>
            <w:r>
              <w:rPr>
                <w:sz w:val="16"/>
                <w:szCs w:val="16"/>
              </w:rPr>
              <w:t>.</w:t>
            </w:r>
          </w:p>
        </w:tc>
        <w:tc>
          <w:tcPr>
            <w:tcW w:w="2693" w:type="dxa"/>
            <w:gridSpan w:val="2"/>
            <w:shd w:val="clear" w:color="auto" w:fill="D9D9D9" w:themeFill="background1" w:themeFillShade="D9"/>
          </w:tcPr>
          <w:p w14:paraId="1C065F63" w14:textId="77777777" w:rsidR="00552BD3" w:rsidRDefault="00552BD3" w:rsidP="00AD2E54">
            <w:pPr>
              <w:rPr>
                <w:rFonts w:cs="Arial"/>
                <w:b/>
                <w:bCs/>
              </w:rPr>
            </w:pPr>
            <w:r>
              <w:rPr>
                <w:sz w:val="16"/>
                <w:szCs w:val="16"/>
                <w:lang w:eastAsia="en-US"/>
              </w:rPr>
              <w:t>What ongoing information will demonstrate progress? (Qualitative, Quantitative – short/medium/long term data)</w:t>
            </w:r>
          </w:p>
        </w:tc>
        <w:tc>
          <w:tcPr>
            <w:tcW w:w="3118" w:type="dxa"/>
            <w:shd w:val="clear" w:color="auto" w:fill="D9D9D9" w:themeFill="background1" w:themeFillShade="D9"/>
          </w:tcPr>
          <w:p w14:paraId="3B862BD6" w14:textId="77777777" w:rsidR="00552BD3" w:rsidRDefault="00552BD3" w:rsidP="00AD2E54">
            <w:pPr>
              <w:rPr>
                <w:rFonts w:cs="Arial"/>
                <w:b/>
                <w:bCs/>
              </w:rPr>
            </w:pPr>
          </w:p>
        </w:tc>
        <w:tc>
          <w:tcPr>
            <w:tcW w:w="3148" w:type="dxa"/>
            <w:shd w:val="clear" w:color="auto" w:fill="D9D9D9" w:themeFill="background1" w:themeFillShade="D9"/>
          </w:tcPr>
          <w:p w14:paraId="254C8689" w14:textId="77777777" w:rsidR="00552BD3" w:rsidRDefault="00552BD3" w:rsidP="00AD2E54">
            <w:pPr>
              <w:rPr>
                <w:rFonts w:cs="Arial"/>
                <w:b/>
                <w:bCs/>
              </w:rPr>
            </w:pPr>
          </w:p>
        </w:tc>
      </w:tr>
      <w:tr w:rsidR="00552BD3" w14:paraId="497B7AF9" w14:textId="77777777" w:rsidTr="001C2CA5">
        <w:tc>
          <w:tcPr>
            <w:tcW w:w="2948" w:type="dxa"/>
            <w:shd w:val="clear" w:color="auto" w:fill="auto"/>
          </w:tcPr>
          <w:p w14:paraId="5FA66D8F" w14:textId="7B89A700" w:rsidR="00552BD3" w:rsidRPr="00FE7775" w:rsidRDefault="00552BD3" w:rsidP="00AD2E54">
            <w:pPr>
              <w:rPr>
                <w:rFonts w:asciiTheme="majorHAnsi" w:hAnsiTheme="majorHAnsi" w:cstheme="majorHAnsi"/>
                <w:b/>
                <w:bCs/>
                <w:sz w:val="18"/>
                <w:szCs w:val="18"/>
                <w:u w:val="single"/>
              </w:rPr>
            </w:pPr>
            <w:r w:rsidRPr="00FE7775">
              <w:rPr>
                <w:rFonts w:asciiTheme="majorHAnsi" w:hAnsiTheme="majorHAnsi" w:cstheme="majorHAnsi"/>
                <w:b/>
                <w:bCs/>
                <w:sz w:val="18"/>
                <w:szCs w:val="18"/>
                <w:u w:val="single"/>
              </w:rPr>
              <w:t>Transforming Attitudes to Maths</w:t>
            </w:r>
          </w:p>
          <w:p w14:paraId="5BB18FFF" w14:textId="7836BE04" w:rsidR="00552BD3" w:rsidRPr="00A859F8" w:rsidRDefault="00552BD3" w:rsidP="00DC0DE0">
            <w:pPr>
              <w:pStyle w:val="ListParagraph"/>
              <w:numPr>
                <w:ilvl w:val="0"/>
                <w:numId w:val="11"/>
              </w:numPr>
              <w:ind w:left="152" w:hanging="152"/>
              <w:rPr>
                <w:rFonts w:asciiTheme="majorHAnsi" w:hAnsiTheme="majorHAnsi" w:cstheme="majorHAnsi"/>
                <w:sz w:val="18"/>
                <w:szCs w:val="18"/>
              </w:rPr>
            </w:pPr>
            <w:r w:rsidRPr="00FE7775">
              <w:rPr>
                <w:rFonts w:asciiTheme="majorHAnsi" w:hAnsiTheme="majorHAnsi" w:cstheme="majorHAnsi"/>
                <w:sz w:val="18"/>
                <w:szCs w:val="18"/>
              </w:rPr>
              <w:t>Improvements in learners’ positive attitudes when engaging with maths</w:t>
            </w:r>
          </w:p>
          <w:p w14:paraId="45EE1875" w14:textId="77777777" w:rsidR="00552BD3" w:rsidRPr="00FE7775" w:rsidRDefault="00552BD3" w:rsidP="00DC0DE0">
            <w:pPr>
              <w:pStyle w:val="ListParagraph"/>
              <w:numPr>
                <w:ilvl w:val="0"/>
                <w:numId w:val="11"/>
              </w:numPr>
              <w:ind w:left="152" w:hanging="152"/>
              <w:rPr>
                <w:rFonts w:asciiTheme="majorHAnsi" w:hAnsiTheme="majorHAnsi" w:cstheme="majorHAnsi"/>
                <w:sz w:val="18"/>
                <w:szCs w:val="18"/>
              </w:rPr>
            </w:pPr>
            <w:r w:rsidRPr="00FE7775">
              <w:rPr>
                <w:rFonts w:asciiTheme="majorHAnsi" w:hAnsiTheme="majorHAnsi" w:cstheme="majorHAnsi"/>
                <w:sz w:val="18"/>
                <w:szCs w:val="18"/>
              </w:rPr>
              <w:t xml:space="preserve">Improvements in attainment and achievement </w:t>
            </w:r>
          </w:p>
        </w:tc>
        <w:tc>
          <w:tcPr>
            <w:tcW w:w="3828" w:type="dxa"/>
            <w:shd w:val="clear" w:color="auto" w:fill="auto"/>
          </w:tcPr>
          <w:p w14:paraId="0D502B0D" w14:textId="43D23AA2" w:rsidR="00552BD3" w:rsidRPr="00FE7775" w:rsidRDefault="00552BD3" w:rsidP="00AD2E54">
            <w:pPr>
              <w:rPr>
                <w:rFonts w:asciiTheme="majorHAnsi" w:hAnsiTheme="majorHAnsi" w:cstheme="majorHAnsi"/>
                <w:b/>
                <w:bCs/>
                <w:sz w:val="18"/>
                <w:szCs w:val="18"/>
                <w:u w:val="single"/>
              </w:rPr>
            </w:pPr>
            <w:r w:rsidRPr="00FE7775">
              <w:rPr>
                <w:rFonts w:asciiTheme="majorHAnsi" w:hAnsiTheme="majorHAnsi" w:cstheme="majorHAnsi"/>
                <w:b/>
                <w:bCs/>
                <w:sz w:val="18"/>
                <w:szCs w:val="18"/>
                <w:u w:val="single"/>
              </w:rPr>
              <w:t>Transforming Attitudes to Maths</w:t>
            </w:r>
          </w:p>
          <w:p w14:paraId="579055C2" w14:textId="77777777" w:rsidR="00552BD3" w:rsidRPr="00FE7775" w:rsidRDefault="00552BD3" w:rsidP="00FE7775">
            <w:pPr>
              <w:rPr>
                <w:rFonts w:asciiTheme="majorHAnsi" w:hAnsiTheme="majorHAnsi" w:cstheme="majorHAnsi"/>
                <w:b/>
                <w:bCs/>
                <w:sz w:val="18"/>
                <w:szCs w:val="18"/>
              </w:rPr>
            </w:pPr>
            <w:r w:rsidRPr="00FE7775">
              <w:rPr>
                <w:rFonts w:asciiTheme="majorHAnsi" w:hAnsiTheme="majorHAnsi" w:cstheme="majorHAnsi"/>
                <w:b/>
                <w:bCs/>
                <w:sz w:val="18"/>
                <w:szCs w:val="18"/>
              </w:rPr>
              <w:t>Culture Change</w:t>
            </w:r>
          </w:p>
          <w:p w14:paraId="5736CA9E" w14:textId="77777777" w:rsidR="00552BD3" w:rsidRPr="00FE7775" w:rsidRDefault="00552BD3" w:rsidP="00DC0DE0">
            <w:pPr>
              <w:pStyle w:val="ListParagraph"/>
              <w:numPr>
                <w:ilvl w:val="0"/>
                <w:numId w:val="29"/>
              </w:numPr>
              <w:ind w:left="343"/>
              <w:rPr>
                <w:rFonts w:asciiTheme="majorHAnsi" w:hAnsiTheme="majorHAnsi" w:cstheme="majorHAnsi"/>
                <w:sz w:val="18"/>
                <w:szCs w:val="18"/>
              </w:rPr>
            </w:pPr>
            <w:r w:rsidRPr="00FE7775">
              <w:rPr>
                <w:rFonts w:asciiTheme="majorHAnsi" w:hAnsiTheme="majorHAnsi" w:cstheme="majorHAnsi"/>
                <w:sz w:val="18"/>
                <w:szCs w:val="18"/>
              </w:rPr>
              <w:t>Create greater enthusiasm for and promote the value of maths as an essential life and work skill</w:t>
            </w:r>
          </w:p>
          <w:p w14:paraId="6C07F2C0" w14:textId="77777777" w:rsidR="00552BD3" w:rsidRPr="00FE7775" w:rsidRDefault="00552BD3" w:rsidP="00AD2E54">
            <w:pPr>
              <w:pStyle w:val="ListParagraph"/>
              <w:ind w:left="462"/>
              <w:rPr>
                <w:rFonts w:asciiTheme="majorHAnsi" w:hAnsiTheme="majorHAnsi" w:cstheme="majorHAnsi"/>
                <w:sz w:val="18"/>
                <w:szCs w:val="18"/>
              </w:rPr>
            </w:pPr>
          </w:p>
          <w:p w14:paraId="07F8AA69" w14:textId="77777777" w:rsidR="00552BD3" w:rsidRPr="00FE7775" w:rsidRDefault="00552BD3" w:rsidP="00FE7775">
            <w:pPr>
              <w:rPr>
                <w:rFonts w:asciiTheme="majorHAnsi" w:hAnsiTheme="majorHAnsi" w:cstheme="majorHAnsi"/>
                <w:sz w:val="18"/>
                <w:szCs w:val="18"/>
              </w:rPr>
            </w:pPr>
            <w:r w:rsidRPr="00FE7775">
              <w:rPr>
                <w:rFonts w:asciiTheme="majorHAnsi" w:hAnsiTheme="majorHAnsi" w:cstheme="majorHAnsi"/>
                <w:b/>
                <w:bCs/>
                <w:sz w:val="18"/>
                <w:szCs w:val="18"/>
              </w:rPr>
              <w:t>Maths Week:  25</w:t>
            </w:r>
            <w:r w:rsidRPr="00FE7775">
              <w:rPr>
                <w:rFonts w:asciiTheme="majorHAnsi" w:hAnsiTheme="majorHAnsi" w:cstheme="majorHAnsi"/>
                <w:b/>
                <w:bCs/>
                <w:sz w:val="18"/>
                <w:szCs w:val="18"/>
                <w:vertAlign w:val="superscript"/>
              </w:rPr>
              <w:t>th</w:t>
            </w:r>
            <w:r w:rsidRPr="00FE7775">
              <w:rPr>
                <w:rFonts w:asciiTheme="majorHAnsi" w:hAnsiTheme="majorHAnsi" w:cstheme="majorHAnsi"/>
                <w:b/>
                <w:bCs/>
                <w:sz w:val="18"/>
                <w:szCs w:val="18"/>
              </w:rPr>
              <w:t xml:space="preserve"> Sept-1</w:t>
            </w:r>
            <w:r w:rsidRPr="00FE7775">
              <w:rPr>
                <w:rFonts w:asciiTheme="majorHAnsi" w:hAnsiTheme="majorHAnsi" w:cstheme="majorHAnsi"/>
                <w:b/>
                <w:bCs/>
                <w:sz w:val="18"/>
                <w:szCs w:val="18"/>
                <w:vertAlign w:val="superscript"/>
              </w:rPr>
              <w:t>st</w:t>
            </w:r>
            <w:r w:rsidRPr="00FE7775">
              <w:rPr>
                <w:rFonts w:asciiTheme="majorHAnsi" w:hAnsiTheme="majorHAnsi" w:cstheme="majorHAnsi"/>
                <w:b/>
                <w:bCs/>
                <w:sz w:val="18"/>
                <w:szCs w:val="18"/>
              </w:rPr>
              <w:t xml:space="preserve"> Oct 2023</w:t>
            </w:r>
          </w:p>
          <w:p w14:paraId="69AE3EF5" w14:textId="77777777" w:rsidR="00552BD3" w:rsidRPr="00FE7775" w:rsidRDefault="00552BD3" w:rsidP="00DC0DE0">
            <w:pPr>
              <w:pStyle w:val="ListParagraph"/>
              <w:numPr>
                <w:ilvl w:val="1"/>
                <w:numId w:val="30"/>
              </w:numPr>
              <w:ind w:left="343"/>
              <w:rPr>
                <w:rFonts w:asciiTheme="majorHAnsi" w:hAnsiTheme="majorHAnsi" w:cstheme="majorHAnsi"/>
                <w:sz w:val="18"/>
                <w:szCs w:val="18"/>
              </w:rPr>
            </w:pPr>
            <w:r w:rsidRPr="00FE7775">
              <w:rPr>
                <w:rFonts w:asciiTheme="majorHAnsi" w:hAnsiTheme="majorHAnsi" w:cstheme="majorHAnsi"/>
                <w:sz w:val="18"/>
                <w:szCs w:val="18"/>
              </w:rPr>
              <w:t xml:space="preserve">Promote awareness, appreciation and understanding of maths through a wide range of events and activities </w:t>
            </w:r>
          </w:p>
          <w:p w14:paraId="5CB21B6A" w14:textId="77777777" w:rsidR="00552BD3" w:rsidRPr="00FE7775" w:rsidRDefault="00552BD3" w:rsidP="00AD2E54">
            <w:pPr>
              <w:pStyle w:val="ListParagraph"/>
              <w:ind w:left="462"/>
              <w:rPr>
                <w:rFonts w:asciiTheme="majorHAnsi" w:hAnsiTheme="majorHAnsi" w:cstheme="majorHAnsi"/>
                <w:sz w:val="18"/>
                <w:szCs w:val="18"/>
              </w:rPr>
            </w:pPr>
          </w:p>
          <w:p w14:paraId="37D28641" w14:textId="77777777" w:rsidR="00552BD3" w:rsidRPr="00FE7775" w:rsidRDefault="00552BD3" w:rsidP="00FE7775">
            <w:pPr>
              <w:rPr>
                <w:rFonts w:asciiTheme="majorHAnsi" w:hAnsiTheme="majorHAnsi" w:cstheme="majorHAnsi"/>
                <w:b/>
                <w:bCs/>
                <w:sz w:val="18"/>
                <w:szCs w:val="18"/>
              </w:rPr>
            </w:pPr>
            <w:r w:rsidRPr="00FE7775">
              <w:rPr>
                <w:rFonts w:asciiTheme="majorHAnsi" w:hAnsiTheme="majorHAnsi" w:cstheme="majorHAnsi"/>
                <w:b/>
                <w:bCs/>
                <w:sz w:val="18"/>
                <w:szCs w:val="18"/>
              </w:rPr>
              <w:t>Family Engagement</w:t>
            </w:r>
          </w:p>
          <w:p w14:paraId="22752FCD" w14:textId="77777777" w:rsidR="00552BD3" w:rsidRPr="00FE7775" w:rsidRDefault="00552BD3" w:rsidP="00DC0DE0">
            <w:pPr>
              <w:pStyle w:val="ListParagraph"/>
              <w:numPr>
                <w:ilvl w:val="1"/>
                <w:numId w:val="31"/>
              </w:numPr>
              <w:ind w:left="343"/>
              <w:rPr>
                <w:rFonts w:asciiTheme="majorHAnsi" w:hAnsiTheme="majorHAnsi" w:cstheme="majorHAnsi"/>
                <w:sz w:val="18"/>
                <w:szCs w:val="18"/>
              </w:rPr>
            </w:pPr>
            <w:r w:rsidRPr="00FE7775">
              <w:rPr>
                <w:rFonts w:asciiTheme="majorHAnsi" w:hAnsiTheme="majorHAnsi" w:cstheme="majorHAnsi"/>
                <w:sz w:val="18"/>
                <w:szCs w:val="18"/>
              </w:rPr>
              <w:t>Support adults in developing maths confidence by involving them in events and sharing information</w:t>
            </w:r>
          </w:p>
        </w:tc>
        <w:tc>
          <w:tcPr>
            <w:tcW w:w="2693" w:type="dxa"/>
            <w:gridSpan w:val="2"/>
            <w:shd w:val="clear" w:color="auto" w:fill="auto"/>
          </w:tcPr>
          <w:p w14:paraId="103D2E8E" w14:textId="2D06AD18" w:rsidR="00552BD3" w:rsidRPr="00FE7775" w:rsidRDefault="00552BD3" w:rsidP="00AD2E54">
            <w:pPr>
              <w:spacing w:line="259" w:lineRule="auto"/>
              <w:contextualSpacing/>
              <w:rPr>
                <w:rFonts w:asciiTheme="majorHAnsi" w:hAnsiTheme="majorHAnsi" w:cstheme="majorHAnsi"/>
                <w:b/>
                <w:bCs/>
                <w:sz w:val="18"/>
                <w:szCs w:val="18"/>
                <w:u w:val="single"/>
              </w:rPr>
            </w:pPr>
            <w:r w:rsidRPr="00FE7775">
              <w:rPr>
                <w:rFonts w:asciiTheme="majorHAnsi" w:hAnsiTheme="majorHAnsi" w:cstheme="majorHAnsi"/>
                <w:b/>
                <w:bCs/>
                <w:sz w:val="18"/>
                <w:szCs w:val="18"/>
                <w:u w:val="single"/>
              </w:rPr>
              <w:t>Quantitative Measures</w:t>
            </w:r>
          </w:p>
          <w:p w14:paraId="162FAC45" w14:textId="77777777" w:rsidR="00552BD3" w:rsidRPr="00FE777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FE7775">
              <w:rPr>
                <w:rFonts w:asciiTheme="majorHAnsi" w:hAnsiTheme="majorHAnsi" w:cstheme="majorHAnsi"/>
                <w:sz w:val="18"/>
                <w:szCs w:val="18"/>
              </w:rPr>
              <w:t xml:space="preserve">Analysis of formative, summative and diagnostic assessments, and evaluations of interventions will demonstrate appropriate engagement and progression (wellbeing, attainment and achievement). </w:t>
            </w:r>
          </w:p>
          <w:p w14:paraId="3DF08CC3" w14:textId="77777777" w:rsidR="00552BD3" w:rsidRPr="00FE777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FE7775">
              <w:rPr>
                <w:rFonts w:asciiTheme="majorHAnsi" w:hAnsiTheme="majorHAnsi" w:cstheme="majorHAnsi"/>
                <w:sz w:val="18"/>
                <w:szCs w:val="18"/>
              </w:rPr>
              <w:t>Pre and post questionnaires and evaluations</w:t>
            </w:r>
          </w:p>
          <w:p w14:paraId="5054E96F" w14:textId="77777777" w:rsidR="00552BD3" w:rsidRPr="00FE777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FE7775">
              <w:rPr>
                <w:rFonts w:asciiTheme="majorHAnsi" w:hAnsiTheme="majorHAnsi" w:cstheme="majorHAnsi"/>
                <w:sz w:val="18"/>
                <w:szCs w:val="18"/>
              </w:rPr>
              <w:t>Attendance data will evidence improvement in children who have had attendance concerns.</w:t>
            </w:r>
          </w:p>
          <w:p w14:paraId="648C23EF" w14:textId="77777777" w:rsidR="00552BD3" w:rsidRPr="00FE7775" w:rsidRDefault="00552BD3" w:rsidP="00DC0DE0">
            <w:pPr>
              <w:numPr>
                <w:ilvl w:val="0"/>
                <w:numId w:val="9"/>
              </w:numPr>
              <w:spacing w:line="259" w:lineRule="auto"/>
              <w:ind w:left="174" w:hanging="174"/>
              <w:contextualSpacing/>
              <w:rPr>
                <w:rFonts w:asciiTheme="majorHAnsi" w:hAnsiTheme="majorHAnsi" w:cstheme="majorHAnsi"/>
                <w:sz w:val="18"/>
                <w:szCs w:val="18"/>
              </w:rPr>
            </w:pPr>
            <w:r w:rsidRPr="00FE7775">
              <w:rPr>
                <w:rFonts w:asciiTheme="majorHAnsi" w:hAnsiTheme="majorHAnsi" w:cstheme="majorHAnsi"/>
                <w:sz w:val="18"/>
                <w:szCs w:val="18"/>
              </w:rPr>
              <w:t>Monitoring number of referrals for additional supports/interventions- reduction.</w:t>
            </w:r>
          </w:p>
          <w:p w14:paraId="6F4B7524" w14:textId="77777777" w:rsidR="00552BD3" w:rsidRPr="00FE7775" w:rsidRDefault="00552BD3" w:rsidP="00AD2E54">
            <w:pPr>
              <w:rPr>
                <w:rFonts w:asciiTheme="majorHAnsi" w:hAnsiTheme="majorHAnsi" w:cstheme="majorHAnsi"/>
                <w:b/>
                <w:sz w:val="18"/>
                <w:szCs w:val="18"/>
              </w:rPr>
            </w:pPr>
          </w:p>
          <w:p w14:paraId="0E784913" w14:textId="56D1A2F5" w:rsidR="00552BD3" w:rsidRPr="00FE7775" w:rsidRDefault="00552BD3" w:rsidP="00AD2E54">
            <w:pPr>
              <w:rPr>
                <w:rFonts w:asciiTheme="majorHAnsi" w:hAnsiTheme="majorHAnsi" w:cstheme="majorHAnsi"/>
                <w:b/>
                <w:sz w:val="18"/>
                <w:szCs w:val="18"/>
                <w:u w:val="single"/>
              </w:rPr>
            </w:pPr>
            <w:r w:rsidRPr="00FE7775">
              <w:rPr>
                <w:rFonts w:asciiTheme="majorHAnsi" w:hAnsiTheme="majorHAnsi" w:cstheme="majorHAnsi"/>
                <w:b/>
                <w:sz w:val="18"/>
                <w:szCs w:val="18"/>
                <w:u w:val="single"/>
              </w:rPr>
              <w:t>Qualitative Measures</w:t>
            </w:r>
          </w:p>
          <w:p w14:paraId="37982862" w14:textId="77777777" w:rsidR="00552BD3" w:rsidRPr="00FE7775" w:rsidRDefault="00552BD3" w:rsidP="00DC0DE0">
            <w:pPr>
              <w:pStyle w:val="ListParagraph"/>
              <w:numPr>
                <w:ilvl w:val="0"/>
                <w:numId w:val="6"/>
              </w:numPr>
              <w:ind w:left="127" w:hanging="127"/>
              <w:rPr>
                <w:rFonts w:asciiTheme="majorHAnsi" w:hAnsiTheme="majorHAnsi" w:cstheme="majorHAnsi"/>
                <w:sz w:val="18"/>
                <w:szCs w:val="18"/>
              </w:rPr>
            </w:pPr>
            <w:r w:rsidRPr="00FE7775">
              <w:rPr>
                <w:rFonts w:asciiTheme="majorHAnsi" w:hAnsiTheme="majorHAnsi" w:cstheme="majorHAnsi"/>
                <w:sz w:val="18"/>
                <w:szCs w:val="18"/>
              </w:rPr>
              <w:t>Staff engagement with CLPL</w:t>
            </w:r>
          </w:p>
          <w:p w14:paraId="63520035" w14:textId="77777777" w:rsidR="00552BD3" w:rsidRPr="00FE7775" w:rsidRDefault="00552BD3" w:rsidP="00DC0DE0">
            <w:pPr>
              <w:pStyle w:val="ListParagraph"/>
              <w:numPr>
                <w:ilvl w:val="0"/>
                <w:numId w:val="10"/>
              </w:numPr>
              <w:ind w:left="174" w:hanging="174"/>
              <w:rPr>
                <w:rFonts w:asciiTheme="majorHAnsi" w:hAnsiTheme="majorHAnsi" w:cstheme="majorHAnsi"/>
                <w:sz w:val="18"/>
                <w:szCs w:val="18"/>
              </w:rPr>
            </w:pPr>
            <w:r w:rsidRPr="00FE7775">
              <w:rPr>
                <w:rFonts w:asciiTheme="majorHAnsi" w:hAnsiTheme="majorHAnsi" w:cstheme="majorHAnsi"/>
                <w:sz w:val="18"/>
                <w:szCs w:val="18"/>
              </w:rPr>
              <w:t xml:space="preserve">Establishment Quality Assurance and Self-Evaluation </w:t>
            </w:r>
            <w:r w:rsidRPr="00FE7775">
              <w:rPr>
                <w:rFonts w:asciiTheme="majorHAnsi" w:hAnsiTheme="majorHAnsi" w:cstheme="majorHAnsi"/>
                <w:sz w:val="18"/>
                <w:szCs w:val="18"/>
              </w:rPr>
              <w:lastRenderedPageBreak/>
              <w:t>will evidence improvements in approaches to maths- Classroom/Playroom visits, learning walks, professional dialogue, learner conversations, examination of work, gathering views of learners, staff, parents, other stakeholders</w:t>
            </w:r>
          </w:p>
          <w:p w14:paraId="5BDECB77" w14:textId="77777777" w:rsidR="00552BD3" w:rsidRPr="00FE7775" w:rsidRDefault="00552BD3" w:rsidP="00DC0DE0">
            <w:pPr>
              <w:pStyle w:val="ListParagraph"/>
              <w:numPr>
                <w:ilvl w:val="0"/>
                <w:numId w:val="6"/>
              </w:numPr>
              <w:ind w:left="127" w:hanging="127"/>
              <w:rPr>
                <w:rFonts w:asciiTheme="majorHAnsi" w:hAnsiTheme="majorHAnsi" w:cstheme="majorHAnsi"/>
                <w:sz w:val="18"/>
                <w:szCs w:val="18"/>
              </w:rPr>
            </w:pPr>
            <w:r w:rsidRPr="00FE7775">
              <w:rPr>
                <w:rFonts w:asciiTheme="majorHAnsi" w:hAnsiTheme="majorHAnsi" w:cstheme="majorHAnsi"/>
                <w:sz w:val="18"/>
                <w:szCs w:val="18"/>
              </w:rPr>
              <w:t xml:space="preserve">Family engagement/learning – views, feedback, attendance at events, workshops, home learning etc. </w:t>
            </w:r>
          </w:p>
          <w:p w14:paraId="0D3088BF" w14:textId="77777777" w:rsidR="00552BD3" w:rsidRPr="00FE7775" w:rsidRDefault="00552BD3" w:rsidP="00AD2E54">
            <w:pPr>
              <w:rPr>
                <w:rFonts w:asciiTheme="majorHAnsi" w:hAnsiTheme="majorHAnsi" w:cstheme="majorHAnsi"/>
                <w:sz w:val="18"/>
                <w:szCs w:val="18"/>
              </w:rPr>
            </w:pPr>
          </w:p>
          <w:p w14:paraId="19FACC2C" w14:textId="77777777" w:rsidR="00552BD3" w:rsidRPr="00FE7775" w:rsidRDefault="00552BD3" w:rsidP="00AD2E54">
            <w:pPr>
              <w:rPr>
                <w:rFonts w:asciiTheme="majorHAnsi" w:hAnsiTheme="majorHAnsi" w:cstheme="majorHAnsi"/>
                <w:sz w:val="18"/>
                <w:szCs w:val="18"/>
              </w:rPr>
            </w:pPr>
          </w:p>
        </w:tc>
        <w:tc>
          <w:tcPr>
            <w:tcW w:w="3118" w:type="dxa"/>
            <w:shd w:val="clear" w:color="auto" w:fill="auto"/>
          </w:tcPr>
          <w:p w14:paraId="3D996DDB" w14:textId="77777777" w:rsidR="00552BD3" w:rsidRDefault="000D2F09" w:rsidP="00AD2E54">
            <w:pPr>
              <w:rPr>
                <w:rFonts w:asciiTheme="majorHAnsi" w:hAnsiTheme="majorHAnsi" w:cstheme="majorHAnsi"/>
                <w:b/>
                <w:bCs/>
                <w:sz w:val="18"/>
                <w:szCs w:val="18"/>
                <w:u w:val="single"/>
              </w:rPr>
            </w:pPr>
            <w:r>
              <w:rPr>
                <w:rFonts w:asciiTheme="majorHAnsi" w:hAnsiTheme="majorHAnsi" w:cstheme="majorHAnsi"/>
                <w:b/>
                <w:bCs/>
                <w:sz w:val="18"/>
                <w:szCs w:val="18"/>
                <w:u w:val="single"/>
              </w:rPr>
              <w:lastRenderedPageBreak/>
              <w:t>Term 1</w:t>
            </w:r>
          </w:p>
          <w:p w14:paraId="2DFDF2BB" w14:textId="77777777" w:rsidR="000D2F09" w:rsidRPr="009170C3" w:rsidRDefault="000D2F09" w:rsidP="00945016">
            <w:pPr>
              <w:pStyle w:val="ListParagraph"/>
              <w:numPr>
                <w:ilvl w:val="0"/>
                <w:numId w:val="6"/>
              </w:numPr>
              <w:ind w:left="70" w:hanging="148"/>
              <w:rPr>
                <w:rFonts w:asciiTheme="majorHAnsi" w:hAnsiTheme="majorHAnsi" w:cstheme="majorHAnsi"/>
                <w:color w:val="548DD4" w:themeColor="text2" w:themeTint="99"/>
                <w:sz w:val="18"/>
                <w:szCs w:val="18"/>
              </w:rPr>
            </w:pPr>
            <w:r w:rsidRPr="009170C3">
              <w:rPr>
                <w:rFonts w:asciiTheme="majorHAnsi" w:hAnsiTheme="majorHAnsi" w:cstheme="majorHAnsi"/>
                <w:color w:val="548DD4" w:themeColor="text2" w:themeTint="99"/>
                <w:sz w:val="18"/>
                <w:szCs w:val="18"/>
              </w:rPr>
              <w:t>Kildrum Primary did not</w:t>
            </w:r>
            <w:r w:rsidR="008A53C9" w:rsidRPr="009170C3">
              <w:rPr>
                <w:rFonts w:asciiTheme="majorHAnsi" w:hAnsiTheme="majorHAnsi" w:cstheme="majorHAnsi"/>
                <w:color w:val="548DD4" w:themeColor="text2" w:themeTint="99"/>
                <w:sz w:val="18"/>
                <w:szCs w:val="18"/>
              </w:rPr>
              <w:t xml:space="preserve"> take part in Maths Weeks Scotland as other focus weeks had already been planned and agreed by the SRG</w:t>
            </w:r>
            <w:r w:rsidR="006926A7" w:rsidRPr="009170C3">
              <w:rPr>
                <w:rFonts w:asciiTheme="majorHAnsi" w:hAnsiTheme="majorHAnsi" w:cstheme="majorHAnsi"/>
                <w:color w:val="548DD4" w:themeColor="text2" w:themeTint="99"/>
                <w:sz w:val="18"/>
                <w:szCs w:val="18"/>
              </w:rPr>
              <w:t>.  Maths Week is p</w:t>
            </w:r>
            <w:r w:rsidR="00945016" w:rsidRPr="009170C3">
              <w:rPr>
                <w:rFonts w:asciiTheme="majorHAnsi" w:hAnsiTheme="majorHAnsi" w:cstheme="majorHAnsi"/>
                <w:color w:val="548DD4" w:themeColor="text2" w:themeTint="99"/>
                <w:sz w:val="18"/>
                <w:szCs w:val="18"/>
              </w:rPr>
              <w:t>art of the school three year focus week programme.</w:t>
            </w:r>
          </w:p>
          <w:p w14:paraId="5D8B566D" w14:textId="1E0D1B7A" w:rsidR="009170C3" w:rsidRPr="00023C62" w:rsidRDefault="009170C3" w:rsidP="009170C3">
            <w:pPr>
              <w:pStyle w:val="ListParagraph"/>
              <w:ind w:left="70"/>
              <w:rPr>
                <w:rFonts w:asciiTheme="majorHAnsi" w:hAnsiTheme="majorHAnsi" w:cstheme="majorHAnsi"/>
                <w:i/>
                <w:iCs/>
                <w:sz w:val="18"/>
                <w:szCs w:val="18"/>
              </w:rPr>
            </w:pPr>
          </w:p>
        </w:tc>
        <w:tc>
          <w:tcPr>
            <w:tcW w:w="3148" w:type="dxa"/>
            <w:shd w:val="clear" w:color="auto" w:fill="auto"/>
          </w:tcPr>
          <w:p w14:paraId="457F8E1B" w14:textId="77777777" w:rsidR="00552BD3" w:rsidRPr="00FE7775" w:rsidRDefault="00552BD3" w:rsidP="00AD2E54">
            <w:pPr>
              <w:rPr>
                <w:rFonts w:asciiTheme="majorHAnsi" w:hAnsiTheme="majorHAnsi" w:cstheme="majorHAnsi"/>
                <w:b/>
                <w:bCs/>
                <w:sz w:val="18"/>
                <w:szCs w:val="18"/>
              </w:rPr>
            </w:pPr>
          </w:p>
        </w:tc>
      </w:tr>
      <w:tr w:rsidR="00552BD3" w14:paraId="6C807C85" w14:textId="77777777" w:rsidTr="001C2CA5">
        <w:tc>
          <w:tcPr>
            <w:tcW w:w="2948" w:type="dxa"/>
            <w:shd w:val="clear" w:color="auto" w:fill="auto"/>
          </w:tcPr>
          <w:p w14:paraId="50727731" w14:textId="2C3D0CF3" w:rsidR="00552BD3" w:rsidRPr="00FE7775" w:rsidRDefault="00552BD3" w:rsidP="00AD2E54">
            <w:pPr>
              <w:rPr>
                <w:rFonts w:asciiTheme="majorHAnsi" w:hAnsiTheme="majorHAnsi" w:cstheme="majorHAnsi"/>
                <w:b/>
                <w:bCs/>
                <w:sz w:val="18"/>
                <w:szCs w:val="18"/>
                <w:u w:val="single"/>
              </w:rPr>
            </w:pPr>
            <w:r w:rsidRPr="00FE7775">
              <w:rPr>
                <w:rFonts w:asciiTheme="majorHAnsi" w:hAnsiTheme="majorHAnsi" w:cstheme="majorHAnsi"/>
                <w:b/>
                <w:bCs/>
                <w:sz w:val="18"/>
                <w:szCs w:val="18"/>
                <w:u w:val="single"/>
              </w:rPr>
              <w:t>Improving Confidence and Fluency in Maths</w:t>
            </w:r>
          </w:p>
          <w:p w14:paraId="68FC78E6" w14:textId="258FFA8D" w:rsidR="00552BD3" w:rsidRPr="00313115" w:rsidRDefault="00552BD3" w:rsidP="00DC0DE0">
            <w:pPr>
              <w:pStyle w:val="ListParagraph"/>
              <w:numPr>
                <w:ilvl w:val="0"/>
                <w:numId w:val="12"/>
              </w:numPr>
              <w:ind w:left="152" w:hanging="152"/>
              <w:rPr>
                <w:rFonts w:asciiTheme="majorHAnsi" w:hAnsiTheme="majorHAnsi" w:cstheme="majorHAnsi"/>
                <w:sz w:val="18"/>
                <w:szCs w:val="18"/>
              </w:rPr>
            </w:pPr>
            <w:r w:rsidRPr="00FE7775">
              <w:rPr>
                <w:rFonts w:asciiTheme="majorHAnsi" w:hAnsiTheme="majorHAnsi" w:cstheme="majorHAnsi"/>
                <w:sz w:val="18"/>
                <w:szCs w:val="18"/>
              </w:rPr>
              <w:t>Reduced anxiety and improved learner confidence and resilience when engaging with maths (identified cohorts)</w:t>
            </w:r>
          </w:p>
          <w:p w14:paraId="5EDC3A11" w14:textId="28318C04" w:rsidR="00552BD3" w:rsidRPr="00313115" w:rsidRDefault="00552BD3" w:rsidP="00DC0DE0">
            <w:pPr>
              <w:pStyle w:val="ListParagraph"/>
              <w:numPr>
                <w:ilvl w:val="0"/>
                <w:numId w:val="12"/>
              </w:numPr>
              <w:ind w:left="152" w:hanging="152"/>
              <w:rPr>
                <w:rFonts w:asciiTheme="majorHAnsi" w:hAnsiTheme="majorHAnsi" w:cstheme="majorHAnsi"/>
                <w:sz w:val="18"/>
                <w:szCs w:val="18"/>
              </w:rPr>
            </w:pPr>
            <w:r w:rsidRPr="00FE7775">
              <w:rPr>
                <w:rFonts w:asciiTheme="majorHAnsi" w:hAnsiTheme="majorHAnsi" w:cstheme="majorHAnsi"/>
                <w:sz w:val="18"/>
                <w:szCs w:val="18"/>
              </w:rPr>
              <w:t>Attainment raised through setting challenging but attainable goals, including reducing the poverty related attainment gap for identified learners (SIMD 1-3)</w:t>
            </w:r>
          </w:p>
          <w:p w14:paraId="41AC77B7" w14:textId="77777777" w:rsidR="00552BD3" w:rsidRPr="00FE7775" w:rsidRDefault="00552BD3" w:rsidP="00DC0DE0">
            <w:pPr>
              <w:pStyle w:val="ListParagraph"/>
              <w:numPr>
                <w:ilvl w:val="0"/>
                <w:numId w:val="12"/>
              </w:numPr>
              <w:ind w:left="152" w:hanging="152"/>
              <w:rPr>
                <w:rFonts w:asciiTheme="majorHAnsi" w:hAnsiTheme="majorHAnsi" w:cstheme="majorHAnsi"/>
                <w:sz w:val="18"/>
                <w:szCs w:val="18"/>
              </w:rPr>
            </w:pPr>
            <w:r w:rsidRPr="00FE7775">
              <w:rPr>
                <w:rFonts w:asciiTheme="majorHAnsi" w:hAnsiTheme="majorHAnsi" w:cstheme="majorHAnsi"/>
                <w:sz w:val="18"/>
                <w:szCs w:val="18"/>
              </w:rPr>
              <w:t>Increased staff confidence and enhanced professional practices in teaching maths will result in learners engaging in high quality teaching and learning experiences. Learners will have a good understanding of:</w:t>
            </w:r>
          </w:p>
          <w:p w14:paraId="107983A5" w14:textId="77777777" w:rsidR="00552BD3" w:rsidRPr="00FE7775" w:rsidRDefault="00552BD3" w:rsidP="00DC0DE0">
            <w:pPr>
              <w:pStyle w:val="ListParagraph"/>
              <w:numPr>
                <w:ilvl w:val="1"/>
                <w:numId w:val="32"/>
              </w:numPr>
              <w:ind w:hanging="214"/>
              <w:rPr>
                <w:rFonts w:asciiTheme="majorHAnsi" w:hAnsiTheme="majorHAnsi" w:cstheme="majorHAnsi"/>
                <w:sz w:val="18"/>
                <w:szCs w:val="18"/>
              </w:rPr>
            </w:pPr>
            <w:r w:rsidRPr="00FE7775">
              <w:rPr>
                <w:rFonts w:asciiTheme="majorHAnsi" w:hAnsiTheme="majorHAnsi" w:cstheme="majorHAnsi"/>
                <w:sz w:val="18"/>
                <w:szCs w:val="18"/>
              </w:rPr>
              <w:t>Calculating mentally</w:t>
            </w:r>
          </w:p>
          <w:p w14:paraId="20BC1474" w14:textId="77777777" w:rsidR="00552BD3" w:rsidRPr="00FE7775" w:rsidRDefault="00552BD3" w:rsidP="00DC0DE0">
            <w:pPr>
              <w:pStyle w:val="ListParagraph"/>
              <w:numPr>
                <w:ilvl w:val="1"/>
                <w:numId w:val="32"/>
              </w:numPr>
              <w:ind w:hanging="214"/>
              <w:rPr>
                <w:rFonts w:asciiTheme="majorHAnsi" w:hAnsiTheme="majorHAnsi" w:cstheme="majorHAnsi"/>
                <w:sz w:val="18"/>
                <w:szCs w:val="18"/>
              </w:rPr>
            </w:pPr>
            <w:r w:rsidRPr="00FE7775">
              <w:rPr>
                <w:rFonts w:asciiTheme="majorHAnsi" w:hAnsiTheme="majorHAnsi" w:cstheme="majorHAnsi"/>
                <w:sz w:val="18"/>
                <w:szCs w:val="18"/>
              </w:rPr>
              <w:t>Using appropriate mathematical language and notation</w:t>
            </w:r>
          </w:p>
          <w:p w14:paraId="6A6972DD" w14:textId="77777777" w:rsidR="00552BD3" w:rsidRPr="00FE7775" w:rsidRDefault="00552BD3" w:rsidP="00DC0DE0">
            <w:pPr>
              <w:pStyle w:val="ListParagraph"/>
              <w:numPr>
                <w:ilvl w:val="1"/>
                <w:numId w:val="32"/>
              </w:numPr>
              <w:ind w:hanging="214"/>
              <w:rPr>
                <w:rFonts w:asciiTheme="majorHAnsi" w:hAnsiTheme="majorHAnsi" w:cstheme="majorHAnsi"/>
                <w:sz w:val="18"/>
                <w:szCs w:val="18"/>
              </w:rPr>
            </w:pPr>
            <w:r w:rsidRPr="00FE7775">
              <w:rPr>
                <w:rFonts w:asciiTheme="majorHAnsi" w:hAnsiTheme="majorHAnsi" w:cstheme="majorHAnsi"/>
                <w:sz w:val="18"/>
                <w:szCs w:val="18"/>
              </w:rPr>
              <w:t>Applying key mathematical properties</w:t>
            </w:r>
          </w:p>
          <w:p w14:paraId="4748F515" w14:textId="4B6DB6E5" w:rsidR="00552BD3" w:rsidRPr="00313115" w:rsidRDefault="00552BD3" w:rsidP="00DC0DE0">
            <w:pPr>
              <w:pStyle w:val="ListParagraph"/>
              <w:numPr>
                <w:ilvl w:val="1"/>
                <w:numId w:val="32"/>
              </w:numPr>
              <w:ind w:hanging="214"/>
              <w:rPr>
                <w:rFonts w:asciiTheme="majorHAnsi" w:hAnsiTheme="majorHAnsi" w:cstheme="majorHAnsi"/>
                <w:sz w:val="18"/>
                <w:szCs w:val="18"/>
              </w:rPr>
            </w:pPr>
            <w:r w:rsidRPr="00FE7775">
              <w:rPr>
                <w:rFonts w:asciiTheme="majorHAnsi" w:hAnsiTheme="majorHAnsi" w:cstheme="majorHAnsi"/>
                <w:sz w:val="18"/>
                <w:szCs w:val="18"/>
              </w:rPr>
              <w:t>Developing understanding about relationships between numbers and mathematical concepts</w:t>
            </w:r>
          </w:p>
          <w:p w14:paraId="6FE08E0A" w14:textId="3732F7F3" w:rsidR="00552BD3" w:rsidRPr="00313115" w:rsidRDefault="00552BD3" w:rsidP="00DC0DE0">
            <w:pPr>
              <w:pStyle w:val="ListParagraph"/>
              <w:numPr>
                <w:ilvl w:val="0"/>
                <w:numId w:val="12"/>
              </w:numPr>
              <w:ind w:left="152" w:hanging="152"/>
              <w:rPr>
                <w:rFonts w:asciiTheme="majorHAnsi" w:hAnsiTheme="majorHAnsi" w:cstheme="majorHAnsi"/>
                <w:sz w:val="18"/>
                <w:szCs w:val="18"/>
              </w:rPr>
            </w:pPr>
            <w:r w:rsidRPr="00FE7775">
              <w:rPr>
                <w:rFonts w:asciiTheme="majorHAnsi" w:hAnsiTheme="majorHAnsi" w:cstheme="majorHAnsi"/>
                <w:sz w:val="18"/>
                <w:szCs w:val="18"/>
              </w:rPr>
              <w:t>Learners will be able to make connections between different aspects and representations of maths.</w:t>
            </w:r>
          </w:p>
          <w:p w14:paraId="26541CCE" w14:textId="1624CC56" w:rsidR="00552BD3" w:rsidRPr="00313115" w:rsidRDefault="00552BD3" w:rsidP="00DC0DE0">
            <w:pPr>
              <w:pStyle w:val="ListParagraph"/>
              <w:numPr>
                <w:ilvl w:val="0"/>
                <w:numId w:val="12"/>
              </w:numPr>
              <w:ind w:left="152" w:hanging="152"/>
              <w:rPr>
                <w:rFonts w:asciiTheme="majorHAnsi" w:hAnsiTheme="majorHAnsi" w:cstheme="majorHAnsi"/>
                <w:sz w:val="18"/>
                <w:szCs w:val="18"/>
              </w:rPr>
            </w:pPr>
            <w:r w:rsidRPr="00FE7775">
              <w:rPr>
                <w:rFonts w:asciiTheme="majorHAnsi" w:hAnsiTheme="majorHAnsi" w:cstheme="majorHAnsi"/>
                <w:sz w:val="18"/>
                <w:szCs w:val="18"/>
              </w:rPr>
              <w:t xml:space="preserve">Learners will be able to explain their thinking and engage more </w:t>
            </w:r>
            <w:r w:rsidRPr="00FE7775">
              <w:rPr>
                <w:rFonts w:asciiTheme="majorHAnsi" w:hAnsiTheme="majorHAnsi" w:cstheme="majorHAnsi"/>
                <w:sz w:val="18"/>
                <w:szCs w:val="18"/>
              </w:rPr>
              <w:lastRenderedPageBreak/>
              <w:t>effectively in collaborative learning.</w:t>
            </w:r>
          </w:p>
          <w:p w14:paraId="03E1CC54" w14:textId="77777777" w:rsidR="00552BD3" w:rsidRPr="00FE7775" w:rsidRDefault="00552BD3" w:rsidP="00DC0DE0">
            <w:pPr>
              <w:pStyle w:val="ListParagraph"/>
              <w:numPr>
                <w:ilvl w:val="0"/>
                <w:numId w:val="12"/>
              </w:numPr>
              <w:ind w:left="152" w:hanging="152"/>
              <w:rPr>
                <w:rFonts w:asciiTheme="majorHAnsi" w:hAnsiTheme="majorHAnsi" w:cstheme="majorHAnsi"/>
                <w:sz w:val="18"/>
                <w:szCs w:val="18"/>
              </w:rPr>
            </w:pPr>
            <w:r w:rsidRPr="00FE7775">
              <w:rPr>
                <w:rFonts w:asciiTheme="majorHAnsi" w:hAnsiTheme="majorHAnsi" w:cstheme="majorHAnsi"/>
                <w:sz w:val="18"/>
                <w:szCs w:val="18"/>
              </w:rPr>
              <w:t>Learners will benefit from continuity in their progression with effective transitions in place within and across establishments.</w:t>
            </w:r>
          </w:p>
          <w:p w14:paraId="08685C8E" w14:textId="77777777" w:rsidR="00552BD3" w:rsidRPr="00FE7775" w:rsidRDefault="00552BD3" w:rsidP="00AD2E54">
            <w:pPr>
              <w:rPr>
                <w:rFonts w:asciiTheme="majorHAnsi" w:hAnsiTheme="majorHAnsi" w:cstheme="majorHAnsi"/>
                <w:sz w:val="18"/>
                <w:szCs w:val="18"/>
              </w:rPr>
            </w:pPr>
          </w:p>
          <w:p w14:paraId="26B3633E" w14:textId="77777777" w:rsidR="00552BD3" w:rsidRPr="00FE7775" w:rsidRDefault="00552BD3" w:rsidP="00AD2E54">
            <w:pPr>
              <w:rPr>
                <w:rFonts w:asciiTheme="majorHAnsi" w:hAnsiTheme="majorHAnsi" w:cstheme="majorHAnsi"/>
                <w:sz w:val="18"/>
                <w:szCs w:val="18"/>
              </w:rPr>
            </w:pPr>
          </w:p>
        </w:tc>
        <w:tc>
          <w:tcPr>
            <w:tcW w:w="3828" w:type="dxa"/>
            <w:shd w:val="clear" w:color="auto" w:fill="auto"/>
          </w:tcPr>
          <w:p w14:paraId="4AF30914" w14:textId="77777777" w:rsidR="00552BD3" w:rsidRPr="00FE7775" w:rsidRDefault="00552BD3" w:rsidP="00AD2E54">
            <w:pPr>
              <w:rPr>
                <w:rFonts w:asciiTheme="majorHAnsi" w:hAnsiTheme="majorHAnsi" w:cstheme="majorHAnsi"/>
                <w:b/>
                <w:bCs/>
                <w:sz w:val="18"/>
                <w:szCs w:val="18"/>
                <w:u w:val="single"/>
              </w:rPr>
            </w:pPr>
            <w:r w:rsidRPr="00FE7775">
              <w:rPr>
                <w:rFonts w:asciiTheme="majorHAnsi" w:hAnsiTheme="majorHAnsi" w:cstheme="majorHAnsi"/>
                <w:b/>
                <w:bCs/>
                <w:sz w:val="18"/>
                <w:szCs w:val="18"/>
                <w:u w:val="single"/>
              </w:rPr>
              <w:lastRenderedPageBreak/>
              <w:t>Improving Confidence and Fluency in Maths</w:t>
            </w:r>
          </w:p>
          <w:p w14:paraId="68B03003" w14:textId="77777777" w:rsidR="00552BD3" w:rsidRPr="00FE7775" w:rsidRDefault="00552BD3" w:rsidP="00AD2E54">
            <w:pPr>
              <w:spacing w:line="120" w:lineRule="auto"/>
              <w:rPr>
                <w:rFonts w:asciiTheme="majorHAnsi" w:hAnsiTheme="majorHAnsi" w:cstheme="majorHAnsi"/>
                <w:b/>
                <w:bCs/>
                <w:sz w:val="18"/>
                <w:szCs w:val="18"/>
                <w:u w:val="single"/>
              </w:rPr>
            </w:pPr>
          </w:p>
          <w:p w14:paraId="4A2EC492" w14:textId="77777777" w:rsidR="00552BD3" w:rsidRPr="00A859F8" w:rsidRDefault="00552BD3" w:rsidP="00A859F8">
            <w:pPr>
              <w:rPr>
                <w:rFonts w:asciiTheme="majorHAnsi" w:hAnsiTheme="majorHAnsi" w:cstheme="majorHAnsi"/>
                <w:b/>
                <w:bCs/>
                <w:sz w:val="18"/>
                <w:szCs w:val="18"/>
              </w:rPr>
            </w:pPr>
            <w:r w:rsidRPr="00A859F8">
              <w:rPr>
                <w:rFonts w:asciiTheme="majorHAnsi" w:hAnsiTheme="majorHAnsi" w:cstheme="majorHAnsi"/>
                <w:b/>
                <w:bCs/>
                <w:sz w:val="18"/>
                <w:szCs w:val="18"/>
              </w:rPr>
              <w:t>School Education</w:t>
            </w:r>
          </w:p>
          <w:p w14:paraId="7F37FAF0" w14:textId="77777777" w:rsidR="00552BD3" w:rsidRPr="00FE7775" w:rsidRDefault="00552BD3" w:rsidP="00DC0DE0">
            <w:pPr>
              <w:pStyle w:val="ListParagraph"/>
              <w:numPr>
                <w:ilvl w:val="1"/>
                <w:numId w:val="33"/>
              </w:numPr>
              <w:rPr>
                <w:rFonts w:asciiTheme="majorHAnsi" w:hAnsiTheme="majorHAnsi" w:cstheme="majorHAnsi"/>
                <w:sz w:val="18"/>
                <w:szCs w:val="18"/>
              </w:rPr>
            </w:pPr>
            <w:r w:rsidRPr="00FE7775">
              <w:rPr>
                <w:rFonts w:asciiTheme="majorHAnsi" w:hAnsiTheme="majorHAnsi" w:cstheme="majorHAnsi"/>
                <w:sz w:val="18"/>
                <w:szCs w:val="18"/>
              </w:rPr>
              <w:t>Growth mindset approaches in tackling anxiety and raising awareness that there are not fixed abilities in maths</w:t>
            </w:r>
          </w:p>
          <w:p w14:paraId="21A2CA97" w14:textId="77777777" w:rsidR="00552BD3" w:rsidRPr="00FE7775" w:rsidRDefault="00552BD3" w:rsidP="00AD2E54">
            <w:pPr>
              <w:pStyle w:val="ListParagraph"/>
              <w:spacing w:line="120" w:lineRule="auto"/>
              <w:ind w:left="459"/>
              <w:rPr>
                <w:rFonts w:asciiTheme="majorHAnsi" w:hAnsiTheme="majorHAnsi" w:cstheme="majorHAnsi"/>
                <w:sz w:val="18"/>
                <w:szCs w:val="18"/>
              </w:rPr>
            </w:pPr>
          </w:p>
          <w:p w14:paraId="7D42D101" w14:textId="77777777" w:rsidR="00552BD3" w:rsidRPr="00A859F8" w:rsidRDefault="00552BD3" w:rsidP="00A859F8">
            <w:pPr>
              <w:rPr>
                <w:rFonts w:asciiTheme="majorHAnsi" w:hAnsiTheme="majorHAnsi" w:cstheme="majorHAnsi"/>
                <w:b/>
                <w:bCs/>
                <w:sz w:val="18"/>
                <w:szCs w:val="18"/>
              </w:rPr>
            </w:pPr>
            <w:r w:rsidRPr="00A859F8">
              <w:rPr>
                <w:rFonts w:asciiTheme="majorHAnsi" w:hAnsiTheme="majorHAnsi" w:cstheme="majorHAnsi"/>
                <w:b/>
                <w:bCs/>
                <w:sz w:val="18"/>
                <w:szCs w:val="18"/>
              </w:rPr>
              <w:t>CLPL</w:t>
            </w:r>
          </w:p>
          <w:p w14:paraId="0758FE84" w14:textId="77777777" w:rsidR="00552BD3" w:rsidRPr="00FE7775" w:rsidRDefault="00552BD3" w:rsidP="00DC0DE0">
            <w:pPr>
              <w:pStyle w:val="ListParagraph"/>
              <w:numPr>
                <w:ilvl w:val="1"/>
                <w:numId w:val="34"/>
              </w:numPr>
              <w:rPr>
                <w:rFonts w:asciiTheme="majorHAnsi" w:hAnsiTheme="majorHAnsi" w:cstheme="majorHAnsi"/>
                <w:sz w:val="18"/>
                <w:szCs w:val="18"/>
              </w:rPr>
            </w:pPr>
            <w:r w:rsidRPr="00FE7775">
              <w:rPr>
                <w:rFonts w:asciiTheme="majorHAnsi" w:hAnsiTheme="majorHAnsi" w:cstheme="majorHAnsi"/>
                <w:sz w:val="18"/>
                <w:szCs w:val="18"/>
              </w:rPr>
              <w:t>Staff training programme provided by Numeracy ESOs from NLC Learning Hub</w:t>
            </w:r>
          </w:p>
          <w:p w14:paraId="7C28B7D6" w14:textId="77777777" w:rsidR="00552BD3" w:rsidRPr="00FE7775" w:rsidRDefault="00552BD3" w:rsidP="00DC0DE0">
            <w:pPr>
              <w:pStyle w:val="ListParagraph"/>
              <w:numPr>
                <w:ilvl w:val="1"/>
                <w:numId w:val="34"/>
              </w:numPr>
              <w:rPr>
                <w:rFonts w:asciiTheme="majorHAnsi" w:hAnsiTheme="majorHAnsi" w:cstheme="majorHAnsi"/>
                <w:sz w:val="18"/>
                <w:szCs w:val="18"/>
              </w:rPr>
            </w:pPr>
            <w:r w:rsidRPr="00FE7775">
              <w:rPr>
                <w:rFonts w:asciiTheme="majorHAnsi" w:hAnsiTheme="majorHAnsi" w:cstheme="majorHAnsi"/>
                <w:sz w:val="18"/>
                <w:szCs w:val="18"/>
              </w:rPr>
              <w:t>High quality professional dialogue and moderation opportunities within and across establishments- sharing good practice</w:t>
            </w:r>
          </w:p>
          <w:p w14:paraId="41217B30" w14:textId="77777777" w:rsidR="00552BD3" w:rsidRPr="00FE7775" w:rsidRDefault="00552BD3" w:rsidP="00AD2E54">
            <w:pPr>
              <w:pStyle w:val="ListParagraph"/>
              <w:spacing w:line="120" w:lineRule="auto"/>
              <w:ind w:left="459"/>
              <w:rPr>
                <w:rFonts w:asciiTheme="majorHAnsi" w:hAnsiTheme="majorHAnsi" w:cstheme="majorHAnsi"/>
                <w:sz w:val="18"/>
                <w:szCs w:val="18"/>
              </w:rPr>
            </w:pPr>
          </w:p>
          <w:p w14:paraId="3C7FB063" w14:textId="77777777" w:rsidR="00552BD3" w:rsidRPr="00A859F8" w:rsidRDefault="00552BD3" w:rsidP="00A859F8">
            <w:pPr>
              <w:rPr>
                <w:rFonts w:asciiTheme="majorHAnsi" w:hAnsiTheme="majorHAnsi" w:cstheme="majorHAnsi"/>
                <w:b/>
                <w:bCs/>
                <w:sz w:val="18"/>
                <w:szCs w:val="18"/>
              </w:rPr>
            </w:pPr>
            <w:r w:rsidRPr="00A859F8">
              <w:rPr>
                <w:rFonts w:asciiTheme="majorHAnsi" w:hAnsiTheme="majorHAnsi" w:cstheme="majorHAnsi"/>
                <w:b/>
                <w:bCs/>
                <w:sz w:val="18"/>
                <w:szCs w:val="18"/>
              </w:rPr>
              <w:t>Effective Learning and Teaching Approaches- supported by ESOs and Cluster Teachers</w:t>
            </w:r>
          </w:p>
          <w:p w14:paraId="099E988A" w14:textId="77777777" w:rsidR="00552BD3" w:rsidRPr="00FE7775" w:rsidRDefault="00552BD3" w:rsidP="00DC0DE0">
            <w:pPr>
              <w:pStyle w:val="ListParagraph"/>
              <w:numPr>
                <w:ilvl w:val="1"/>
                <w:numId w:val="35"/>
              </w:numPr>
              <w:rPr>
                <w:rFonts w:asciiTheme="majorHAnsi" w:hAnsiTheme="majorHAnsi" w:cstheme="majorHAnsi"/>
                <w:sz w:val="18"/>
                <w:szCs w:val="18"/>
              </w:rPr>
            </w:pPr>
            <w:r w:rsidRPr="00FE7775">
              <w:rPr>
                <w:rFonts w:asciiTheme="majorHAnsi" w:hAnsiTheme="majorHAnsi" w:cstheme="majorHAnsi"/>
                <w:sz w:val="18"/>
                <w:szCs w:val="18"/>
              </w:rPr>
              <w:t>Develop a wide range of effective learning and teaching approaches, including structuring effective lessons and focussing on CPA approach (concrete, pictorial, abstract).</w:t>
            </w:r>
          </w:p>
          <w:p w14:paraId="244EA00E" w14:textId="77777777" w:rsidR="00552BD3" w:rsidRPr="00FE7775" w:rsidRDefault="00552BD3" w:rsidP="00DC0DE0">
            <w:pPr>
              <w:pStyle w:val="ListParagraph"/>
              <w:numPr>
                <w:ilvl w:val="1"/>
                <w:numId w:val="35"/>
              </w:numPr>
              <w:rPr>
                <w:rFonts w:asciiTheme="majorHAnsi" w:hAnsiTheme="majorHAnsi" w:cstheme="majorHAnsi"/>
                <w:sz w:val="18"/>
                <w:szCs w:val="18"/>
              </w:rPr>
            </w:pPr>
            <w:r w:rsidRPr="00FE7775">
              <w:rPr>
                <w:rFonts w:asciiTheme="majorHAnsi" w:hAnsiTheme="majorHAnsi" w:cstheme="majorHAnsi"/>
                <w:sz w:val="18"/>
                <w:szCs w:val="18"/>
              </w:rPr>
              <w:t>Engage with new NLC Progression Pathways and linked resources</w:t>
            </w:r>
          </w:p>
          <w:p w14:paraId="775EFC38" w14:textId="77777777" w:rsidR="00552BD3" w:rsidRPr="00FE7775" w:rsidRDefault="00552BD3" w:rsidP="00AD2E54">
            <w:pPr>
              <w:pStyle w:val="ListParagraph"/>
              <w:spacing w:line="120" w:lineRule="auto"/>
              <w:ind w:left="357"/>
              <w:rPr>
                <w:rFonts w:asciiTheme="majorHAnsi" w:hAnsiTheme="majorHAnsi" w:cstheme="majorHAnsi"/>
                <w:sz w:val="18"/>
                <w:szCs w:val="18"/>
              </w:rPr>
            </w:pPr>
          </w:p>
          <w:p w14:paraId="11FEE6F5" w14:textId="77777777" w:rsidR="00552BD3" w:rsidRPr="00A859F8" w:rsidRDefault="00552BD3" w:rsidP="00A859F8">
            <w:pPr>
              <w:rPr>
                <w:rFonts w:asciiTheme="majorHAnsi" w:hAnsiTheme="majorHAnsi" w:cstheme="majorHAnsi"/>
                <w:b/>
                <w:bCs/>
                <w:sz w:val="18"/>
                <w:szCs w:val="18"/>
              </w:rPr>
            </w:pPr>
            <w:r w:rsidRPr="00A859F8">
              <w:rPr>
                <w:rFonts w:asciiTheme="majorHAnsi" w:hAnsiTheme="majorHAnsi" w:cstheme="majorHAnsi"/>
                <w:b/>
                <w:bCs/>
                <w:sz w:val="18"/>
                <w:szCs w:val="18"/>
              </w:rPr>
              <w:t>Maths Mastery</w:t>
            </w:r>
          </w:p>
          <w:p w14:paraId="7AEF0D28" w14:textId="77777777" w:rsidR="00552BD3" w:rsidRPr="00FE7775" w:rsidRDefault="00552BD3" w:rsidP="00DC0DE0">
            <w:pPr>
              <w:pStyle w:val="ListParagraph"/>
              <w:numPr>
                <w:ilvl w:val="1"/>
                <w:numId w:val="36"/>
              </w:numPr>
              <w:rPr>
                <w:rFonts w:asciiTheme="majorHAnsi" w:hAnsiTheme="majorHAnsi" w:cstheme="majorHAnsi"/>
                <w:sz w:val="18"/>
                <w:szCs w:val="18"/>
              </w:rPr>
            </w:pPr>
            <w:r w:rsidRPr="00FE7775">
              <w:rPr>
                <w:rFonts w:asciiTheme="majorHAnsi" w:hAnsiTheme="majorHAnsi" w:cstheme="majorHAnsi"/>
                <w:sz w:val="18"/>
                <w:szCs w:val="18"/>
              </w:rPr>
              <w:t>coherent and consistent approach to skills development and progression</w:t>
            </w:r>
          </w:p>
          <w:p w14:paraId="3FD8B4A9" w14:textId="77777777" w:rsidR="00552BD3" w:rsidRPr="00FE7775" w:rsidRDefault="00552BD3" w:rsidP="00DC0DE0">
            <w:pPr>
              <w:pStyle w:val="ListParagraph"/>
              <w:numPr>
                <w:ilvl w:val="1"/>
                <w:numId w:val="36"/>
              </w:numPr>
              <w:rPr>
                <w:rFonts w:asciiTheme="majorHAnsi" w:hAnsiTheme="majorHAnsi" w:cstheme="majorHAnsi"/>
                <w:sz w:val="18"/>
                <w:szCs w:val="18"/>
              </w:rPr>
            </w:pPr>
            <w:r w:rsidRPr="00FE7775">
              <w:rPr>
                <w:rFonts w:asciiTheme="majorHAnsi" w:hAnsiTheme="majorHAnsi" w:cstheme="majorHAnsi"/>
                <w:sz w:val="18"/>
                <w:szCs w:val="18"/>
              </w:rPr>
              <w:t>“over learning”- drawing repeatedly on fundamental concepts and key skills</w:t>
            </w:r>
          </w:p>
          <w:p w14:paraId="77979E6B" w14:textId="77777777" w:rsidR="00552BD3" w:rsidRPr="00FE7775" w:rsidRDefault="00552BD3" w:rsidP="00DC0DE0">
            <w:pPr>
              <w:pStyle w:val="ListParagraph"/>
              <w:numPr>
                <w:ilvl w:val="1"/>
                <w:numId w:val="36"/>
              </w:numPr>
              <w:rPr>
                <w:rFonts w:asciiTheme="majorHAnsi" w:hAnsiTheme="majorHAnsi" w:cstheme="majorHAnsi"/>
                <w:sz w:val="18"/>
                <w:szCs w:val="18"/>
              </w:rPr>
            </w:pPr>
            <w:r w:rsidRPr="00FE7775">
              <w:rPr>
                <w:rFonts w:asciiTheme="majorHAnsi" w:hAnsiTheme="majorHAnsi" w:cstheme="majorHAnsi"/>
                <w:sz w:val="18"/>
                <w:szCs w:val="18"/>
              </w:rPr>
              <w:t>practising skills, strategies and methods to embed learning in a range of contexts</w:t>
            </w:r>
          </w:p>
          <w:p w14:paraId="0EA565B6" w14:textId="77777777" w:rsidR="00552BD3" w:rsidRPr="00FE7775" w:rsidRDefault="00552BD3" w:rsidP="00DC0DE0">
            <w:pPr>
              <w:pStyle w:val="ListParagraph"/>
              <w:numPr>
                <w:ilvl w:val="1"/>
                <w:numId w:val="36"/>
              </w:numPr>
              <w:rPr>
                <w:rFonts w:asciiTheme="majorHAnsi" w:hAnsiTheme="majorHAnsi" w:cstheme="majorHAnsi"/>
                <w:sz w:val="18"/>
                <w:szCs w:val="18"/>
              </w:rPr>
            </w:pPr>
            <w:r w:rsidRPr="00FE7775">
              <w:rPr>
                <w:rFonts w:asciiTheme="majorHAnsi" w:hAnsiTheme="majorHAnsi" w:cstheme="majorHAnsi"/>
                <w:sz w:val="18"/>
                <w:szCs w:val="18"/>
              </w:rPr>
              <w:t>Interventions and differentiation with an emphasis on supporting pupils to achieve their best and reduce gaps in learning</w:t>
            </w:r>
          </w:p>
          <w:p w14:paraId="7A3BADE3" w14:textId="77777777" w:rsidR="00552BD3" w:rsidRPr="00FE7775" w:rsidRDefault="00552BD3" w:rsidP="00AD2E54">
            <w:pPr>
              <w:pStyle w:val="ListParagraph"/>
              <w:spacing w:line="120" w:lineRule="auto"/>
              <w:ind w:left="533"/>
              <w:rPr>
                <w:rFonts w:asciiTheme="majorHAnsi" w:hAnsiTheme="majorHAnsi" w:cstheme="majorHAnsi"/>
                <w:sz w:val="18"/>
                <w:szCs w:val="18"/>
              </w:rPr>
            </w:pPr>
          </w:p>
          <w:p w14:paraId="5E8AD533" w14:textId="77777777" w:rsidR="00552BD3" w:rsidRPr="00A859F8" w:rsidRDefault="00552BD3" w:rsidP="00A859F8">
            <w:pPr>
              <w:rPr>
                <w:rFonts w:asciiTheme="majorHAnsi" w:hAnsiTheme="majorHAnsi" w:cstheme="majorHAnsi"/>
                <w:b/>
                <w:bCs/>
                <w:sz w:val="18"/>
                <w:szCs w:val="18"/>
              </w:rPr>
            </w:pPr>
            <w:r w:rsidRPr="00A859F8">
              <w:rPr>
                <w:rFonts w:asciiTheme="majorHAnsi" w:hAnsiTheme="majorHAnsi" w:cstheme="majorHAnsi"/>
                <w:b/>
                <w:bCs/>
                <w:sz w:val="18"/>
                <w:szCs w:val="18"/>
              </w:rPr>
              <w:t>Family Learning</w:t>
            </w:r>
          </w:p>
          <w:p w14:paraId="0F21E98F" w14:textId="77777777" w:rsidR="00552BD3" w:rsidRPr="00FE7775" w:rsidRDefault="00552BD3" w:rsidP="00DC0DE0">
            <w:pPr>
              <w:pStyle w:val="ListParagraph"/>
              <w:numPr>
                <w:ilvl w:val="1"/>
                <w:numId w:val="37"/>
              </w:numPr>
              <w:rPr>
                <w:rFonts w:asciiTheme="majorHAnsi" w:hAnsiTheme="majorHAnsi" w:cstheme="majorHAnsi"/>
                <w:sz w:val="18"/>
                <w:szCs w:val="18"/>
              </w:rPr>
            </w:pPr>
            <w:r w:rsidRPr="00FE7775">
              <w:rPr>
                <w:rFonts w:asciiTheme="majorHAnsi" w:hAnsiTheme="majorHAnsi" w:cstheme="majorHAnsi"/>
                <w:sz w:val="18"/>
                <w:szCs w:val="18"/>
              </w:rPr>
              <w:lastRenderedPageBreak/>
              <w:t>opportunities to learn with their children/young people- clubs, home learning, games, workshops, interventions etc.</w:t>
            </w:r>
          </w:p>
          <w:p w14:paraId="2309D93C" w14:textId="77777777" w:rsidR="00552BD3" w:rsidRPr="00FE7775" w:rsidRDefault="00552BD3" w:rsidP="00DC0DE0">
            <w:pPr>
              <w:pStyle w:val="ListParagraph"/>
              <w:numPr>
                <w:ilvl w:val="1"/>
                <w:numId w:val="37"/>
              </w:numPr>
              <w:rPr>
                <w:rFonts w:asciiTheme="majorHAnsi" w:hAnsiTheme="majorHAnsi" w:cstheme="majorHAnsi"/>
                <w:sz w:val="18"/>
                <w:szCs w:val="18"/>
              </w:rPr>
            </w:pPr>
            <w:r w:rsidRPr="00FE7775">
              <w:rPr>
                <w:rFonts w:asciiTheme="majorHAnsi" w:hAnsiTheme="majorHAnsi" w:cstheme="majorHAnsi"/>
                <w:sz w:val="18"/>
                <w:szCs w:val="18"/>
              </w:rPr>
              <w:t>signpost to digital learning and support materials</w:t>
            </w:r>
          </w:p>
          <w:p w14:paraId="4BDF94CF" w14:textId="77777777" w:rsidR="00552BD3" w:rsidRPr="00FE7775" w:rsidRDefault="00552BD3" w:rsidP="00AD2E54">
            <w:pPr>
              <w:pStyle w:val="ListParagraph"/>
              <w:spacing w:line="120" w:lineRule="auto"/>
              <w:ind w:left="533"/>
              <w:rPr>
                <w:rFonts w:asciiTheme="majorHAnsi" w:hAnsiTheme="majorHAnsi" w:cstheme="majorHAnsi"/>
                <w:sz w:val="18"/>
                <w:szCs w:val="18"/>
              </w:rPr>
            </w:pPr>
          </w:p>
          <w:p w14:paraId="5B5CA403" w14:textId="77777777" w:rsidR="00552BD3" w:rsidRPr="00A859F8" w:rsidRDefault="00552BD3" w:rsidP="00A859F8">
            <w:pPr>
              <w:rPr>
                <w:rFonts w:asciiTheme="majorHAnsi" w:hAnsiTheme="majorHAnsi" w:cstheme="majorHAnsi"/>
                <w:b/>
                <w:bCs/>
                <w:sz w:val="18"/>
                <w:szCs w:val="18"/>
              </w:rPr>
            </w:pPr>
            <w:r w:rsidRPr="00A859F8">
              <w:rPr>
                <w:rFonts w:asciiTheme="majorHAnsi" w:hAnsiTheme="majorHAnsi" w:cstheme="majorHAnsi"/>
                <w:b/>
                <w:bCs/>
                <w:sz w:val="18"/>
                <w:szCs w:val="18"/>
              </w:rPr>
              <w:t>Effective Transitions</w:t>
            </w:r>
          </w:p>
          <w:p w14:paraId="0C0CE6A0" w14:textId="77777777" w:rsidR="00552BD3" w:rsidRPr="00FE7775" w:rsidRDefault="00552BD3" w:rsidP="00DC0DE0">
            <w:pPr>
              <w:pStyle w:val="ListParagraph"/>
              <w:numPr>
                <w:ilvl w:val="1"/>
                <w:numId w:val="38"/>
              </w:numPr>
              <w:rPr>
                <w:rFonts w:asciiTheme="majorHAnsi" w:hAnsiTheme="majorHAnsi" w:cstheme="majorHAnsi"/>
                <w:sz w:val="18"/>
                <w:szCs w:val="18"/>
                <w:u w:val="single"/>
              </w:rPr>
            </w:pPr>
            <w:r w:rsidRPr="00FE7775">
              <w:rPr>
                <w:rFonts w:asciiTheme="majorHAnsi" w:hAnsiTheme="majorHAnsi" w:cstheme="majorHAnsi"/>
                <w:sz w:val="18"/>
                <w:szCs w:val="18"/>
              </w:rPr>
              <w:t>professional dialogue between staff and effective reporting of learners’ achievements</w:t>
            </w:r>
          </w:p>
          <w:p w14:paraId="28F95FA9" w14:textId="31058259" w:rsidR="00552BD3" w:rsidRPr="00A859F8" w:rsidRDefault="00552BD3" w:rsidP="00DC0DE0">
            <w:pPr>
              <w:pStyle w:val="ListParagraph"/>
              <w:numPr>
                <w:ilvl w:val="1"/>
                <w:numId w:val="38"/>
              </w:numPr>
              <w:rPr>
                <w:rFonts w:asciiTheme="majorHAnsi" w:hAnsiTheme="majorHAnsi" w:cstheme="majorHAnsi"/>
                <w:sz w:val="18"/>
                <w:szCs w:val="18"/>
                <w:u w:val="single"/>
              </w:rPr>
            </w:pPr>
            <w:r w:rsidRPr="00FE7775">
              <w:rPr>
                <w:rFonts w:asciiTheme="majorHAnsi" w:hAnsiTheme="majorHAnsi" w:cstheme="majorHAnsi"/>
                <w:sz w:val="18"/>
                <w:szCs w:val="18"/>
              </w:rPr>
              <w:t>taking account of learners’ view</w:t>
            </w:r>
            <w:r w:rsidR="00A859F8">
              <w:rPr>
                <w:rFonts w:asciiTheme="majorHAnsi" w:hAnsiTheme="majorHAnsi" w:cstheme="majorHAnsi"/>
                <w:sz w:val="18"/>
                <w:szCs w:val="18"/>
              </w:rPr>
              <w:t>s</w:t>
            </w:r>
          </w:p>
        </w:tc>
        <w:tc>
          <w:tcPr>
            <w:tcW w:w="2693" w:type="dxa"/>
            <w:gridSpan w:val="2"/>
            <w:shd w:val="clear" w:color="auto" w:fill="auto"/>
          </w:tcPr>
          <w:p w14:paraId="01D7A30D" w14:textId="77777777" w:rsidR="00552BD3" w:rsidRPr="00FE7775" w:rsidRDefault="00552BD3" w:rsidP="00AD2E54">
            <w:pPr>
              <w:rPr>
                <w:rFonts w:asciiTheme="majorHAnsi" w:hAnsiTheme="majorHAnsi" w:cstheme="majorHAnsi"/>
                <w:sz w:val="18"/>
                <w:szCs w:val="18"/>
              </w:rPr>
            </w:pPr>
            <w:r w:rsidRPr="00FE7775">
              <w:rPr>
                <w:rFonts w:asciiTheme="majorHAnsi" w:hAnsiTheme="majorHAnsi" w:cstheme="majorHAnsi"/>
                <w:sz w:val="18"/>
                <w:szCs w:val="18"/>
              </w:rPr>
              <w:lastRenderedPageBreak/>
              <w:t>As above</w:t>
            </w:r>
          </w:p>
        </w:tc>
        <w:tc>
          <w:tcPr>
            <w:tcW w:w="3118" w:type="dxa"/>
            <w:shd w:val="clear" w:color="auto" w:fill="auto"/>
          </w:tcPr>
          <w:p w14:paraId="1359BF34" w14:textId="77777777" w:rsidR="00552BD3" w:rsidRDefault="000D3C11" w:rsidP="00AD2E54">
            <w:pPr>
              <w:rPr>
                <w:rFonts w:asciiTheme="majorHAnsi" w:hAnsiTheme="majorHAnsi" w:cstheme="majorHAnsi"/>
                <w:b/>
                <w:bCs/>
                <w:sz w:val="18"/>
                <w:szCs w:val="18"/>
                <w:u w:val="single"/>
              </w:rPr>
            </w:pPr>
            <w:r>
              <w:rPr>
                <w:rFonts w:asciiTheme="majorHAnsi" w:hAnsiTheme="majorHAnsi" w:cstheme="majorHAnsi"/>
                <w:b/>
                <w:bCs/>
                <w:sz w:val="18"/>
                <w:szCs w:val="18"/>
                <w:u w:val="single"/>
              </w:rPr>
              <w:t>Term 1</w:t>
            </w:r>
          </w:p>
          <w:p w14:paraId="4F7E31CF" w14:textId="77777777" w:rsidR="000D3C11" w:rsidRPr="00F02BF3" w:rsidRDefault="000D3C11">
            <w:pPr>
              <w:pStyle w:val="ListParagraph"/>
              <w:numPr>
                <w:ilvl w:val="0"/>
                <w:numId w:val="73"/>
              </w:numPr>
              <w:ind w:left="212" w:hanging="224"/>
              <w:rPr>
                <w:rFonts w:asciiTheme="majorHAnsi" w:hAnsiTheme="majorHAnsi" w:cstheme="majorHAnsi"/>
                <w:color w:val="548DD4" w:themeColor="text2" w:themeTint="99"/>
                <w:sz w:val="18"/>
                <w:szCs w:val="18"/>
              </w:rPr>
            </w:pPr>
            <w:r w:rsidRPr="00F02BF3">
              <w:rPr>
                <w:rFonts w:asciiTheme="majorHAnsi" w:hAnsiTheme="majorHAnsi" w:cstheme="majorHAnsi"/>
                <w:color w:val="548DD4" w:themeColor="text2" w:themeTint="99"/>
                <w:sz w:val="18"/>
                <w:szCs w:val="18"/>
              </w:rPr>
              <w:t>Kildrum teaching staff took part in</w:t>
            </w:r>
            <w:r w:rsidR="0077366F" w:rsidRPr="00F02BF3">
              <w:rPr>
                <w:rFonts w:asciiTheme="majorHAnsi" w:hAnsiTheme="majorHAnsi" w:cstheme="majorHAnsi"/>
                <w:color w:val="548DD4" w:themeColor="text2" w:themeTint="99"/>
                <w:sz w:val="18"/>
                <w:szCs w:val="18"/>
              </w:rPr>
              <w:t xml:space="preserve"> training provided by TeeJay 27/09/2023.</w:t>
            </w:r>
          </w:p>
          <w:p w14:paraId="6B2EC883" w14:textId="77777777" w:rsidR="006A06E4" w:rsidRPr="00F02BF3" w:rsidRDefault="006A06E4">
            <w:pPr>
              <w:pStyle w:val="ListParagraph"/>
              <w:numPr>
                <w:ilvl w:val="0"/>
                <w:numId w:val="73"/>
              </w:numPr>
              <w:ind w:left="212" w:hanging="224"/>
              <w:rPr>
                <w:rFonts w:asciiTheme="majorHAnsi" w:hAnsiTheme="majorHAnsi" w:cstheme="majorHAnsi"/>
                <w:color w:val="548DD4" w:themeColor="text2" w:themeTint="99"/>
                <w:sz w:val="18"/>
                <w:szCs w:val="18"/>
              </w:rPr>
            </w:pPr>
            <w:r w:rsidRPr="00F02BF3">
              <w:rPr>
                <w:rFonts w:asciiTheme="majorHAnsi" w:hAnsiTheme="majorHAnsi" w:cstheme="majorHAnsi"/>
                <w:color w:val="548DD4" w:themeColor="text2" w:themeTint="99"/>
                <w:sz w:val="18"/>
                <w:szCs w:val="18"/>
                <w:highlight w:val="yellow"/>
              </w:rPr>
              <w:t>Details of support groups</w:t>
            </w:r>
            <w:r w:rsidR="00311C28" w:rsidRPr="00F02BF3">
              <w:rPr>
                <w:rFonts w:asciiTheme="majorHAnsi" w:hAnsiTheme="majorHAnsi" w:cstheme="majorHAnsi"/>
                <w:color w:val="548DD4" w:themeColor="text2" w:themeTint="99"/>
                <w:sz w:val="18"/>
                <w:szCs w:val="18"/>
                <w:highlight w:val="yellow"/>
              </w:rPr>
              <w:t xml:space="preserve"> resulting from PEF spend to be added here.</w:t>
            </w:r>
          </w:p>
          <w:p w14:paraId="4896ED3C" w14:textId="1C9E52A0" w:rsidR="00F02BF3" w:rsidRPr="0077366F" w:rsidRDefault="00F02BF3" w:rsidP="00F02BF3">
            <w:pPr>
              <w:pStyle w:val="ListParagraph"/>
              <w:ind w:left="212"/>
              <w:rPr>
                <w:rFonts w:asciiTheme="majorHAnsi" w:hAnsiTheme="majorHAnsi" w:cstheme="majorHAnsi"/>
                <w:sz w:val="18"/>
                <w:szCs w:val="18"/>
              </w:rPr>
            </w:pPr>
          </w:p>
        </w:tc>
        <w:tc>
          <w:tcPr>
            <w:tcW w:w="3148" w:type="dxa"/>
            <w:shd w:val="clear" w:color="auto" w:fill="auto"/>
          </w:tcPr>
          <w:p w14:paraId="6117E386" w14:textId="77777777" w:rsidR="00552BD3" w:rsidRPr="00FE7775" w:rsidRDefault="00552BD3" w:rsidP="00AD2E54">
            <w:pPr>
              <w:rPr>
                <w:rFonts w:asciiTheme="majorHAnsi" w:hAnsiTheme="majorHAnsi" w:cstheme="majorHAnsi"/>
                <w:b/>
                <w:bCs/>
                <w:sz w:val="18"/>
                <w:szCs w:val="18"/>
              </w:rPr>
            </w:pPr>
          </w:p>
        </w:tc>
      </w:tr>
      <w:tr w:rsidR="00552BD3" w14:paraId="608DFF17" w14:textId="77777777" w:rsidTr="001C2CA5">
        <w:tc>
          <w:tcPr>
            <w:tcW w:w="2948" w:type="dxa"/>
            <w:shd w:val="clear" w:color="auto" w:fill="auto"/>
          </w:tcPr>
          <w:p w14:paraId="67436FCE" w14:textId="1793F7A2" w:rsidR="00552BD3" w:rsidRPr="00FE7775" w:rsidRDefault="00552BD3" w:rsidP="00AD2E54">
            <w:pPr>
              <w:rPr>
                <w:rFonts w:asciiTheme="majorHAnsi" w:hAnsiTheme="majorHAnsi" w:cstheme="majorHAnsi"/>
                <w:b/>
                <w:bCs/>
                <w:sz w:val="18"/>
                <w:szCs w:val="18"/>
                <w:u w:val="single"/>
              </w:rPr>
            </w:pPr>
            <w:r w:rsidRPr="00FE7775">
              <w:rPr>
                <w:rFonts w:asciiTheme="majorHAnsi" w:hAnsiTheme="majorHAnsi" w:cstheme="majorHAnsi"/>
                <w:b/>
                <w:bCs/>
                <w:sz w:val="18"/>
                <w:szCs w:val="18"/>
                <w:u w:val="single"/>
              </w:rPr>
              <w:t>Maths as an Essential Skill for Life and Employment</w:t>
            </w:r>
          </w:p>
          <w:p w14:paraId="2A486374" w14:textId="4A2D9121" w:rsidR="00552BD3" w:rsidRPr="00930A06" w:rsidRDefault="00552BD3" w:rsidP="00DC0DE0">
            <w:pPr>
              <w:pStyle w:val="ListParagraph"/>
              <w:numPr>
                <w:ilvl w:val="0"/>
                <w:numId w:val="13"/>
              </w:numPr>
              <w:ind w:left="152" w:hanging="152"/>
              <w:rPr>
                <w:rFonts w:asciiTheme="majorHAnsi" w:hAnsiTheme="majorHAnsi" w:cstheme="majorHAnsi"/>
                <w:sz w:val="18"/>
                <w:szCs w:val="18"/>
              </w:rPr>
            </w:pPr>
            <w:r w:rsidRPr="00FE7775">
              <w:rPr>
                <w:rFonts w:asciiTheme="majorHAnsi" w:hAnsiTheme="majorHAnsi" w:cstheme="majorHAnsi"/>
                <w:sz w:val="18"/>
                <w:szCs w:val="18"/>
              </w:rPr>
              <w:t>Learners will have more awareness of the varied careers and opportunities that utilise maths and numeracy skills.</w:t>
            </w:r>
          </w:p>
          <w:p w14:paraId="361C299D" w14:textId="77777777" w:rsidR="00552BD3" w:rsidRPr="00FE7775" w:rsidRDefault="00552BD3" w:rsidP="00DC0DE0">
            <w:pPr>
              <w:pStyle w:val="ListParagraph"/>
              <w:numPr>
                <w:ilvl w:val="0"/>
                <w:numId w:val="13"/>
              </w:numPr>
              <w:ind w:left="152" w:hanging="152"/>
              <w:rPr>
                <w:rFonts w:asciiTheme="majorHAnsi" w:hAnsiTheme="majorHAnsi" w:cstheme="majorHAnsi"/>
                <w:sz w:val="18"/>
                <w:szCs w:val="18"/>
              </w:rPr>
            </w:pPr>
            <w:r w:rsidRPr="00FE7775">
              <w:rPr>
                <w:rFonts w:asciiTheme="majorHAnsi" w:hAnsiTheme="majorHAnsi" w:cstheme="majorHAnsi"/>
                <w:sz w:val="18"/>
                <w:szCs w:val="18"/>
              </w:rPr>
              <w:t>Learners will be inspired to engage in developing their own maths and numeracy skills with the knowledge that these will support them in life and work.</w:t>
            </w:r>
          </w:p>
          <w:p w14:paraId="71754905" w14:textId="77777777" w:rsidR="00552BD3" w:rsidRPr="00FE7775" w:rsidRDefault="00552BD3" w:rsidP="00AD2E54">
            <w:pPr>
              <w:rPr>
                <w:rFonts w:asciiTheme="majorHAnsi" w:hAnsiTheme="majorHAnsi" w:cstheme="majorHAnsi"/>
                <w:sz w:val="18"/>
                <w:szCs w:val="18"/>
              </w:rPr>
            </w:pPr>
          </w:p>
        </w:tc>
        <w:tc>
          <w:tcPr>
            <w:tcW w:w="3828" w:type="dxa"/>
            <w:shd w:val="clear" w:color="auto" w:fill="auto"/>
          </w:tcPr>
          <w:p w14:paraId="192C2929" w14:textId="5EF3FA33" w:rsidR="00552BD3" w:rsidRPr="00FE7775" w:rsidRDefault="00552BD3" w:rsidP="00AD2E54">
            <w:pPr>
              <w:rPr>
                <w:rFonts w:asciiTheme="majorHAnsi" w:hAnsiTheme="majorHAnsi" w:cstheme="majorHAnsi"/>
                <w:b/>
                <w:bCs/>
                <w:sz w:val="18"/>
                <w:szCs w:val="18"/>
                <w:u w:val="single"/>
              </w:rPr>
            </w:pPr>
            <w:r w:rsidRPr="00FE7775">
              <w:rPr>
                <w:rFonts w:asciiTheme="majorHAnsi" w:hAnsiTheme="majorHAnsi" w:cstheme="majorHAnsi"/>
                <w:b/>
                <w:bCs/>
                <w:sz w:val="18"/>
                <w:szCs w:val="18"/>
                <w:u w:val="single"/>
              </w:rPr>
              <w:t>Maths as an Essential Skill for Life and Employment</w:t>
            </w:r>
          </w:p>
          <w:p w14:paraId="4E33C17E" w14:textId="77777777" w:rsidR="00552BD3" w:rsidRPr="00930A06" w:rsidRDefault="00552BD3" w:rsidP="00930A06">
            <w:pPr>
              <w:rPr>
                <w:rFonts w:asciiTheme="majorHAnsi" w:hAnsiTheme="majorHAnsi" w:cstheme="majorHAnsi"/>
                <w:b/>
                <w:bCs/>
                <w:sz w:val="18"/>
                <w:szCs w:val="18"/>
              </w:rPr>
            </w:pPr>
            <w:r w:rsidRPr="00930A06">
              <w:rPr>
                <w:rFonts w:asciiTheme="majorHAnsi" w:hAnsiTheme="majorHAnsi" w:cstheme="majorHAnsi"/>
                <w:b/>
                <w:bCs/>
                <w:sz w:val="18"/>
                <w:szCs w:val="18"/>
              </w:rPr>
              <w:t>Developing Young Workforce</w:t>
            </w:r>
          </w:p>
          <w:p w14:paraId="3292D012" w14:textId="77777777" w:rsidR="00552BD3" w:rsidRPr="00FE7775" w:rsidRDefault="00552BD3" w:rsidP="00DC0DE0">
            <w:pPr>
              <w:pStyle w:val="ListParagraph"/>
              <w:numPr>
                <w:ilvl w:val="1"/>
                <w:numId w:val="39"/>
              </w:numPr>
              <w:rPr>
                <w:rFonts w:asciiTheme="majorHAnsi" w:hAnsiTheme="majorHAnsi" w:cstheme="majorHAnsi"/>
                <w:sz w:val="18"/>
                <w:szCs w:val="18"/>
              </w:rPr>
            </w:pPr>
            <w:r w:rsidRPr="00FE7775">
              <w:rPr>
                <w:rFonts w:asciiTheme="majorHAnsi" w:hAnsiTheme="majorHAnsi" w:cstheme="majorHAnsi"/>
                <w:sz w:val="18"/>
                <w:szCs w:val="18"/>
              </w:rPr>
              <w:t>opportunities for organisations, employers, and education establishments to work together to demonstrate the benefits of maths for future careers</w:t>
            </w:r>
          </w:p>
          <w:p w14:paraId="45451F73" w14:textId="77777777" w:rsidR="00552BD3" w:rsidRPr="00FE7775" w:rsidRDefault="00552BD3" w:rsidP="00AD2E54">
            <w:pPr>
              <w:rPr>
                <w:rFonts w:asciiTheme="majorHAnsi" w:hAnsiTheme="majorHAnsi" w:cstheme="majorHAnsi"/>
                <w:sz w:val="18"/>
                <w:szCs w:val="18"/>
              </w:rPr>
            </w:pPr>
          </w:p>
        </w:tc>
        <w:tc>
          <w:tcPr>
            <w:tcW w:w="2693" w:type="dxa"/>
            <w:gridSpan w:val="2"/>
            <w:shd w:val="clear" w:color="auto" w:fill="auto"/>
          </w:tcPr>
          <w:p w14:paraId="07D4619D" w14:textId="77777777" w:rsidR="00552BD3" w:rsidRPr="00FE7775" w:rsidRDefault="00552BD3" w:rsidP="00AD2E54">
            <w:pPr>
              <w:rPr>
                <w:rFonts w:asciiTheme="majorHAnsi" w:hAnsiTheme="majorHAnsi" w:cstheme="majorHAnsi"/>
                <w:sz w:val="18"/>
                <w:szCs w:val="18"/>
              </w:rPr>
            </w:pPr>
            <w:r w:rsidRPr="00FE7775">
              <w:rPr>
                <w:rFonts w:asciiTheme="majorHAnsi" w:hAnsiTheme="majorHAnsi" w:cstheme="majorHAnsi"/>
                <w:sz w:val="18"/>
                <w:szCs w:val="18"/>
              </w:rPr>
              <w:t>As above</w:t>
            </w:r>
          </w:p>
        </w:tc>
        <w:tc>
          <w:tcPr>
            <w:tcW w:w="3118" w:type="dxa"/>
            <w:shd w:val="clear" w:color="auto" w:fill="auto"/>
          </w:tcPr>
          <w:p w14:paraId="79B1678C" w14:textId="77777777" w:rsidR="00552BD3" w:rsidRPr="00FE7775" w:rsidRDefault="00552BD3" w:rsidP="00AD2E54">
            <w:pPr>
              <w:rPr>
                <w:rFonts w:asciiTheme="majorHAnsi" w:hAnsiTheme="majorHAnsi" w:cstheme="majorHAnsi"/>
                <w:b/>
                <w:bCs/>
                <w:sz w:val="18"/>
                <w:szCs w:val="18"/>
              </w:rPr>
            </w:pPr>
          </w:p>
        </w:tc>
        <w:tc>
          <w:tcPr>
            <w:tcW w:w="3148" w:type="dxa"/>
            <w:shd w:val="clear" w:color="auto" w:fill="auto"/>
          </w:tcPr>
          <w:p w14:paraId="25DE69CF" w14:textId="77777777" w:rsidR="00552BD3" w:rsidRPr="00FE7775" w:rsidRDefault="00552BD3" w:rsidP="00AD2E54">
            <w:pPr>
              <w:rPr>
                <w:rFonts w:asciiTheme="majorHAnsi" w:hAnsiTheme="majorHAnsi" w:cstheme="majorHAnsi"/>
                <w:b/>
                <w:bCs/>
                <w:sz w:val="18"/>
                <w:szCs w:val="18"/>
              </w:rPr>
            </w:pPr>
          </w:p>
        </w:tc>
      </w:tr>
      <w:tr w:rsidR="00552BD3" w14:paraId="2A3BCA70" w14:textId="77777777" w:rsidTr="001C2CA5">
        <w:tc>
          <w:tcPr>
            <w:tcW w:w="15735" w:type="dxa"/>
            <w:gridSpan w:val="6"/>
            <w:shd w:val="clear" w:color="auto" w:fill="auto"/>
          </w:tcPr>
          <w:p w14:paraId="42800DD7" w14:textId="77777777" w:rsidR="00552BD3" w:rsidRDefault="00552BD3" w:rsidP="00AD2E54">
            <w:pPr>
              <w:rPr>
                <w:rFonts w:cs="Arial"/>
                <w:b/>
                <w:bCs/>
              </w:rPr>
            </w:pPr>
            <w:r>
              <w:rPr>
                <w:rFonts w:cs="Arial"/>
                <w:b/>
                <w:bCs/>
              </w:rPr>
              <w:t>Final evaluation:</w:t>
            </w:r>
          </w:p>
          <w:p w14:paraId="459FCDF1" w14:textId="77777777" w:rsidR="00552BD3" w:rsidRDefault="00552BD3" w:rsidP="00AD2E54">
            <w:pPr>
              <w:rPr>
                <w:rFonts w:cs="Arial"/>
                <w:b/>
                <w:bCs/>
              </w:rPr>
            </w:pPr>
          </w:p>
          <w:p w14:paraId="1EAC726A" w14:textId="77777777" w:rsidR="00552BD3" w:rsidRDefault="00552BD3" w:rsidP="00AD2E54">
            <w:pPr>
              <w:rPr>
                <w:rFonts w:cs="Arial"/>
                <w:b/>
                <w:bCs/>
              </w:rPr>
            </w:pPr>
          </w:p>
          <w:p w14:paraId="58AE1A82" w14:textId="77777777" w:rsidR="00552BD3" w:rsidRDefault="00552BD3" w:rsidP="00AD2E54">
            <w:pPr>
              <w:rPr>
                <w:rFonts w:cs="Arial"/>
                <w:b/>
                <w:bCs/>
              </w:rPr>
            </w:pPr>
          </w:p>
        </w:tc>
      </w:tr>
      <w:bookmarkEnd w:id="2"/>
    </w:tbl>
    <w:p w14:paraId="52D20307" w14:textId="77777777" w:rsidR="00552BD3" w:rsidRDefault="00552BD3" w:rsidP="00552BD3">
      <w:pPr>
        <w:rPr>
          <w:b/>
        </w:rPr>
      </w:pPr>
    </w:p>
    <w:p w14:paraId="5DCB034D" w14:textId="77777777" w:rsidR="00552BD3" w:rsidRDefault="00552BD3" w:rsidP="00552BD3">
      <w:pPr>
        <w:rPr>
          <w:b/>
        </w:rPr>
      </w:pPr>
    </w:p>
    <w:p w14:paraId="504A800E" w14:textId="77777777" w:rsidR="00552BD3" w:rsidRDefault="00552BD3" w:rsidP="00552BD3">
      <w:pPr>
        <w:rPr>
          <w:b/>
        </w:rPr>
      </w:pPr>
    </w:p>
    <w:p w14:paraId="551F862E" w14:textId="77777777" w:rsidR="00552BD3" w:rsidRPr="00934701" w:rsidRDefault="00552BD3" w:rsidP="00552BD3">
      <w:pPr>
        <w:rPr>
          <w:b/>
        </w:rPr>
      </w:pPr>
    </w:p>
    <w:p w14:paraId="0BAA5F2C" w14:textId="77777777" w:rsidR="00552BD3" w:rsidRDefault="00552BD3" w:rsidP="00470835">
      <w:pPr>
        <w:rPr>
          <w:b/>
          <w:sz w:val="22"/>
          <w:szCs w:val="22"/>
        </w:rPr>
      </w:pPr>
    </w:p>
    <w:p w14:paraId="192FFFEB" w14:textId="77777777" w:rsidR="006D54E2" w:rsidRPr="00D628CB" w:rsidRDefault="006D54E2" w:rsidP="00470835">
      <w:pPr>
        <w:rPr>
          <w:b/>
          <w:sz w:val="22"/>
          <w:szCs w:val="22"/>
        </w:rPr>
      </w:pPr>
    </w:p>
    <w:p w14:paraId="74515E86" w14:textId="329F10C9" w:rsidR="00934701" w:rsidRDefault="00934701">
      <w:pPr>
        <w:rPr>
          <w:b/>
        </w:rPr>
      </w:pPr>
    </w:p>
    <w:p w14:paraId="1B53D094" w14:textId="79758445" w:rsidR="006D54E2" w:rsidRDefault="006D54E2">
      <w:pPr>
        <w:rPr>
          <w:b/>
        </w:rPr>
      </w:pPr>
    </w:p>
    <w:p w14:paraId="2C604859" w14:textId="04C44CC9" w:rsidR="006D54E2" w:rsidRDefault="006D54E2">
      <w:pPr>
        <w:rPr>
          <w:b/>
        </w:rPr>
      </w:pPr>
    </w:p>
    <w:p w14:paraId="79C2754F" w14:textId="341B640A" w:rsidR="006D54E2" w:rsidRDefault="006D54E2">
      <w:pPr>
        <w:rPr>
          <w:b/>
        </w:rPr>
      </w:pPr>
    </w:p>
    <w:p w14:paraId="19D9B5B7" w14:textId="501CFE67" w:rsidR="006D54E2" w:rsidRDefault="006D54E2">
      <w:pPr>
        <w:rPr>
          <w:b/>
        </w:rPr>
      </w:pPr>
    </w:p>
    <w:p w14:paraId="7838191D" w14:textId="77777777" w:rsidR="006D54E2" w:rsidRPr="00934701" w:rsidRDefault="006D54E2">
      <w:pPr>
        <w:rPr>
          <w:b/>
        </w:rPr>
      </w:pPr>
    </w:p>
    <w:p w14:paraId="6FE7CB00" w14:textId="703F9138" w:rsidR="00277452" w:rsidRDefault="00277452" w:rsidP="001C3D8E"/>
    <w:p w14:paraId="25AA6DEA" w14:textId="77777777" w:rsidR="00930A06" w:rsidRDefault="00930A06">
      <w:r>
        <w:br w:type="page"/>
      </w:r>
    </w:p>
    <w:tbl>
      <w:tblPr>
        <w:tblStyle w:val="TableGrid"/>
        <w:tblW w:w="15730" w:type="dxa"/>
        <w:tblLook w:val="04A0" w:firstRow="1" w:lastRow="0" w:firstColumn="1" w:lastColumn="0" w:noHBand="0" w:noVBand="1"/>
      </w:tblPr>
      <w:tblGrid>
        <w:gridCol w:w="5243"/>
        <w:gridCol w:w="989"/>
        <w:gridCol w:w="9498"/>
      </w:tblGrid>
      <w:tr w:rsidR="006D54E2" w14:paraId="133EEBE5" w14:textId="77777777" w:rsidTr="00AD2E54">
        <w:tc>
          <w:tcPr>
            <w:tcW w:w="6232" w:type="dxa"/>
            <w:gridSpan w:val="2"/>
            <w:tcBorders>
              <w:right w:val="single" w:sz="4" w:space="0" w:color="auto"/>
            </w:tcBorders>
            <w:shd w:val="clear" w:color="auto" w:fill="000000" w:themeFill="text1"/>
          </w:tcPr>
          <w:p w14:paraId="4FA4FDA1" w14:textId="51257947" w:rsidR="006D54E2" w:rsidRDefault="006D54E2" w:rsidP="00AD2E54">
            <w:pPr>
              <w:rPr>
                <w:color w:val="FFFFFF" w:themeColor="background1"/>
              </w:rPr>
            </w:pPr>
            <w:r>
              <w:rPr>
                <w:color w:val="FFFFFF" w:themeColor="background1"/>
              </w:rPr>
              <w:lastRenderedPageBreak/>
              <w:t>Priority 1:  Long Term Outcome</w:t>
            </w:r>
          </w:p>
          <w:p w14:paraId="07A2F4F0" w14:textId="11747BE1" w:rsidR="006D54E2" w:rsidRPr="00934701" w:rsidRDefault="006D54E2" w:rsidP="00AD2E54">
            <w:r>
              <w:rPr>
                <w:color w:val="FFFFFF" w:themeColor="background1"/>
              </w:rPr>
              <w:t xml:space="preserve">What do you hope to achieve? What is going </w:t>
            </w:r>
            <w:r w:rsidR="00CA7D56">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28E6AED1" w14:textId="77777777" w:rsidR="00892A53" w:rsidRPr="00AA44DC" w:rsidRDefault="00892A53" w:rsidP="00892A53">
            <w:pPr>
              <w:widowControl w:val="0"/>
              <w:tabs>
                <w:tab w:val="left" w:pos="2670"/>
              </w:tabs>
              <w:rPr>
                <w:rFonts w:asciiTheme="majorHAnsi" w:hAnsiTheme="majorHAnsi" w:cstheme="majorHAnsi"/>
                <w:b/>
                <w:sz w:val="18"/>
                <w:szCs w:val="18"/>
                <w:u w:val="single"/>
              </w:rPr>
            </w:pPr>
            <w:r w:rsidRPr="00AA44DC">
              <w:rPr>
                <w:rFonts w:asciiTheme="majorHAnsi" w:hAnsiTheme="majorHAnsi" w:cstheme="majorHAnsi"/>
                <w:b/>
                <w:sz w:val="18"/>
                <w:szCs w:val="18"/>
                <w:u w:val="single"/>
              </w:rPr>
              <w:t>Inclusion</w:t>
            </w:r>
          </w:p>
          <w:p w14:paraId="10DD4223" w14:textId="34CD5DB8" w:rsidR="006D54E2" w:rsidRPr="00440033" w:rsidRDefault="00892A53" w:rsidP="00892A53">
            <w:pPr>
              <w:rPr>
                <w:b/>
              </w:rPr>
            </w:pPr>
            <w:r w:rsidRPr="00AA44DC">
              <w:rPr>
                <w:rFonts w:asciiTheme="majorHAnsi" w:hAnsiTheme="majorHAnsi" w:cstheme="majorHAnsi"/>
                <w:sz w:val="18"/>
                <w:szCs w:val="18"/>
              </w:rPr>
              <w:t>Improve staff knowledge, skills and confidence to support the inclusion of all learners within the school environment.  By May 2024 almost all children will feel safe and supported in school and most will feel that bullying behaviour is dealt with effectively.  Almost all parents will feel that the school gives them advice on how to support their child at home and most will feel that bullying behaviour is dealt with effectively.</w:t>
            </w:r>
          </w:p>
        </w:tc>
      </w:tr>
      <w:tr w:rsidR="006D54E2" w14:paraId="43DA5C19" w14:textId="77777777" w:rsidTr="00AD2E54">
        <w:tc>
          <w:tcPr>
            <w:tcW w:w="5243" w:type="dxa"/>
            <w:tcBorders>
              <w:right w:val="single" w:sz="4" w:space="0" w:color="auto"/>
            </w:tcBorders>
            <w:shd w:val="clear" w:color="auto" w:fill="D9D9D9" w:themeFill="background1" w:themeFillShade="D9"/>
          </w:tcPr>
          <w:p w14:paraId="6FEC65FD" w14:textId="77777777" w:rsidR="006D54E2" w:rsidRPr="00934701" w:rsidRDefault="006D54E2" w:rsidP="00AD2E54">
            <w:pPr>
              <w:rPr>
                <w:sz w:val="18"/>
                <w:szCs w:val="18"/>
              </w:rPr>
            </w:pPr>
            <w:r w:rsidRPr="00934701">
              <w:rPr>
                <w:sz w:val="18"/>
                <w:szCs w:val="18"/>
              </w:rPr>
              <w:t xml:space="preserve">Person(s) Responsible  </w:t>
            </w:r>
          </w:p>
          <w:p w14:paraId="5B1184C8" w14:textId="77777777" w:rsidR="006D54E2" w:rsidRPr="00934701" w:rsidRDefault="006D54E2" w:rsidP="00AD2E54">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A1FDFD2" w14:textId="7F910653" w:rsidR="006D54E2" w:rsidRPr="003572D8" w:rsidRDefault="003572D8" w:rsidP="00AD2E54">
            <w:pPr>
              <w:rPr>
                <w:rFonts w:asciiTheme="majorHAnsi" w:hAnsiTheme="majorHAnsi" w:cstheme="majorHAnsi"/>
                <w:bCs/>
                <w:sz w:val="18"/>
                <w:szCs w:val="18"/>
              </w:rPr>
            </w:pPr>
            <w:r>
              <w:rPr>
                <w:rFonts w:asciiTheme="majorHAnsi" w:hAnsiTheme="majorHAnsi" w:cstheme="majorHAnsi"/>
                <w:bCs/>
                <w:sz w:val="18"/>
                <w:szCs w:val="18"/>
              </w:rPr>
              <w:t>Kate Watt (Head Teacher)</w:t>
            </w:r>
          </w:p>
        </w:tc>
      </w:tr>
    </w:tbl>
    <w:p w14:paraId="51B311B2" w14:textId="5DBAB959" w:rsidR="006D54E2" w:rsidRDefault="006D54E2" w:rsidP="001C3D8E"/>
    <w:p w14:paraId="5F656372" w14:textId="77777777" w:rsidR="006D54E2" w:rsidRDefault="006D54E2" w:rsidP="001C3D8E"/>
    <w:tbl>
      <w:tblPr>
        <w:tblStyle w:val="TableGrid"/>
        <w:tblW w:w="15735" w:type="dxa"/>
        <w:tblInd w:w="-5" w:type="dxa"/>
        <w:tblLook w:val="04A0" w:firstRow="1" w:lastRow="0" w:firstColumn="1" w:lastColumn="0" w:noHBand="0" w:noVBand="1"/>
      </w:tblPr>
      <w:tblGrid>
        <w:gridCol w:w="2127"/>
        <w:gridCol w:w="2409"/>
        <w:gridCol w:w="1134"/>
        <w:gridCol w:w="2977"/>
        <w:gridCol w:w="1843"/>
        <w:gridCol w:w="1701"/>
        <w:gridCol w:w="3544"/>
      </w:tblGrid>
      <w:tr w:rsidR="006D54E2" w:rsidRPr="00695C46" w14:paraId="43D86512" w14:textId="77777777" w:rsidTr="00AD2E54">
        <w:tc>
          <w:tcPr>
            <w:tcW w:w="15735" w:type="dxa"/>
            <w:gridSpan w:val="7"/>
          </w:tcPr>
          <w:p w14:paraId="02A9B6D9" w14:textId="77777777" w:rsidR="006D54E2" w:rsidRPr="00695C46" w:rsidRDefault="006D54E2" w:rsidP="00AD2E54">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AD2E54" w:rsidRPr="00695C46" w14:paraId="111DD363" w14:textId="77777777" w:rsidTr="00BD7911">
        <w:tc>
          <w:tcPr>
            <w:tcW w:w="4536" w:type="dxa"/>
            <w:gridSpan w:val="2"/>
            <w:shd w:val="clear" w:color="auto" w:fill="D9D9D9" w:themeFill="background1" w:themeFillShade="D9"/>
          </w:tcPr>
          <w:p w14:paraId="540D8BB7" w14:textId="77777777" w:rsidR="00AD2E54" w:rsidRDefault="00AD2E54" w:rsidP="00AD2E54">
            <w:pPr>
              <w:rPr>
                <w:rFonts w:cs="Arial"/>
                <w:b/>
                <w:bCs/>
                <w:sz w:val="24"/>
                <w:szCs w:val="24"/>
              </w:rPr>
            </w:pPr>
            <w:r>
              <w:rPr>
                <w:rFonts w:cs="Arial"/>
                <w:b/>
                <w:bCs/>
                <w:sz w:val="24"/>
                <w:szCs w:val="24"/>
              </w:rPr>
              <w:t>NIF Priority:</w:t>
            </w:r>
          </w:p>
          <w:p w14:paraId="26B5CD44" w14:textId="77777777" w:rsidR="00AD2E54" w:rsidRPr="00D700CD" w:rsidRDefault="00AD2E54" w:rsidP="00DC0DE0">
            <w:pPr>
              <w:pStyle w:val="Default"/>
              <w:numPr>
                <w:ilvl w:val="0"/>
                <w:numId w:val="40"/>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Placing the human rights and needs of every child and young person at the </w:t>
            </w:r>
            <w:proofErr w:type="spellStart"/>
            <w:r w:rsidRPr="00D700CD">
              <w:rPr>
                <w:rFonts w:asciiTheme="majorHAnsi" w:hAnsiTheme="majorHAnsi" w:cstheme="majorHAnsi"/>
                <w:color w:val="auto"/>
                <w:sz w:val="18"/>
                <w:szCs w:val="18"/>
                <w:lang w:val="en"/>
              </w:rPr>
              <w:t>centre</w:t>
            </w:r>
            <w:proofErr w:type="spellEnd"/>
            <w:r w:rsidRPr="00D700CD">
              <w:rPr>
                <w:rFonts w:asciiTheme="majorHAnsi" w:hAnsiTheme="majorHAnsi" w:cstheme="majorHAnsi"/>
                <w:color w:val="auto"/>
                <w:sz w:val="18"/>
                <w:szCs w:val="18"/>
                <w:lang w:val="en"/>
              </w:rPr>
              <w:t xml:space="preserve"> of education</w:t>
            </w:r>
          </w:p>
          <w:p w14:paraId="27905EC1" w14:textId="77777777" w:rsidR="00AD2E54" w:rsidRPr="00D700CD" w:rsidRDefault="00AD2E54" w:rsidP="00DC0DE0">
            <w:pPr>
              <w:pStyle w:val="Default"/>
              <w:numPr>
                <w:ilvl w:val="0"/>
                <w:numId w:val="40"/>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Improvement in children and young people’s health and wellbeing; </w:t>
            </w:r>
          </w:p>
          <w:p w14:paraId="5FAA2CE5" w14:textId="36E867A4" w:rsidR="00AD2E54" w:rsidRPr="00AD2E54" w:rsidRDefault="00AD2E54" w:rsidP="00DC0DE0">
            <w:pPr>
              <w:pStyle w:val="Default"/>
              <w:numPr>
                <w:ilvl w:val="0"/>
                <w:numId w:val="40"/>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Closing the attainment gap between the most and least disadvant</w:t>
            </w:r>
            <w:r>
              <w:rPr>
                <w:rFonts w:asciiTheme="majorHAnsi" w:hAnsiTheme="majorHAnsi" w:cstheme="majorHAnsi"/>
                <w:color w:val="auto"/>
                <w:sz w:val="18"/>
                <w:szCs w:val="18"/>
                <w:lang w:val="en"/>
              </w:rPr>
              <w:t>aged children and young people</w:t>
            </w:r>
          </w:p>
        </w:tc>
        <w:tc>
          <w:tcPr>
            <w:tcW w:w="11199" w:type="dxa"/>
            <w:gridSpan w:val="5"/>
            <w:shd w:val="clear" w:color="auto" w:fill="D9D9D9" w:themeFill="background1" w:themeFillShade="D9"/>
          </w:tcPr>
          <w:p w14:paraId="761A5D7E" w14:textId="77777777" w:rsidR="00AD2E54" w:rsidRDefault="00AD2E54" w:rsidP="00AD2E54">
            <w:pPr>
              <w:rPr>
                <w:rFonts w:cs="Arial"/>
                <w:b/>
                <w:bCs/>
                <w:sz w:val="24"/>
                <w:szCs w:val="24"/>
              </w:rPr>
            </w:pPr>
            <w:r>
              <w:rPr>
                <w:rFonts w:cs="Arial"/>
                <w:b/>
                <w:bCs/>
                <w:sz w:val="24"/>
                <w:szCs w:val="24"/>
              </w:rPr>
              <w:t>NIF Drivers:</w:t>
            </w:r>
          </w:p>
          <w:p w14:paraId="461E83D8" w14:textId="391B9E80" w:rsidR="00AD2E54" w:rsidRPr="00DC0DE0" w:rsidRDefault="00AD2E54" w:rsidP="00DC0DE0">
            <w:pPr>
              <w:pStyle w:val="ListParagraph"/>
              <w:numPr>
                <w:ilvl w:val="0"/>
                <w:numId w:val="42"/>
              </w:numPr>
              <w:rPr>
                <w:rFonts w:asciiTheme="majorHAnsi" w:eastAsiaTheme="minorHAnsi" w:hAnsiTheme="majorHAnsi" w:cstheme="majorHAnsi"/>
                <w:color w:val="auto"/>
                <w:sz w:val="18"/>
                <w:szCs w:val="18"/>
                <w:lang w:val="en"/>
              </w:rPr>
            </w:pPr>
            <w:r>
              <w:rPr>
                <w:rFonts w:asciiTheme="majorHAnsi" w:eastAsiaTheme="minorHAnsi" w:hAnsiTheme="majorHAnsi" w:cstheme="majorHAnsi"/>
                <w:color w:val="auto"/>
                <w:sz w:val="18"/>
                <w:szCs w:val="18"/>
                <w:lang w:val="en"/>
              </w:rPr>
              <w:t>Teacher and Practitioner</w:t>
            </w:r>
            <w:r w:rsidR="00DC0DE0">
              <w:rPr>
                <w:rFonts w:asciiTheme="majorHAnsi" w:eastAsiaTheme="minorHAnsi" w:hAnsiTheme="majorHAnsi" w:cstheme="majorHAnsi"/>
                <w:color w:val="auto"/>
                <w:sz w:val="18"/>
                <w:szCs w:val="18"/>
                <w:lang w:val="en"/>
              </w:rPr>
              <w:t xml:space="preserve"> </w:t>
            </w:r>
            <w:r w:rsidRPr="00DC0DE0">
              <w:rPr>
                <w:rFonts w:asciiTheme="majorHAnsi" w:eastAsiaTheme="minorHAnsi" w:hAnsiTheme="majorHAnsi" w:cstheme="majorHAnsi"/>
                <w:color w:val="auto"/>
                <w:sz w:val="18"/>
                <w:szCs w:val="18"/>
                <w:lang w:val="en"/>
              </w:rPr>
              <w:t>Professionalism</w:t>
            </w:r>
          </w:p>
          <w:p w14:paraId="1BB4BF6D" w14:textId="77777777" w:rsidR="00AD2E54" w:rsidRPr="00D700CD" w:rsidRDefault="00AD2E54" w:rsidP="00DC0DE0">
            <w:pPr>
              <w:pStyle w:val="ListParagraph"/>
              <w:numPr>
                <w:ilvl w:val="0"/>
                <w:numId w:val="42"/>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Parent/Carer Involvement and Engagement</w:t>
            </w:r>
          </w:p>
          <w:p w14:paraId="1E89375E" w14:textId="4E61FAF7" w:rsidR="00AD2E54" w:rsidRPr="00695C46" w:rsidRDefault="00AD2E54" w:rsidP="00AD2E54">
            <w:pPr>
              <w:rPr>
                <w:rFonts w:cs="Arial"/>
                <w:b/>
                <w:bCs/>
                <w:sz w:val="24"/>
                <w:szCs w:val="24"/>
              </w:rPr>
            </w:pPr>
          </w:p>
        </w:tc>
      </w:tr>
      <w:tr w:rsidR="00AD2E54" w:rsidRPr="00695C46" w14:paraId="06F8CAAD" w14:textId="77777777" w:rsidTr="00BD7911">
        <w:tc>
          <w:tcPr>
            <w:tcW w:w="4536" w:type="dxa"/>
            <w:gridSpan w:val="2"/>
            <w:shd w:val="clear" w:color="auto" w:fill="D9D9D9" w:themeFill="background1" w:themeFillShade="D9"/>
          </w:tcPr>
          <w:p w14:paraId="50286438" w14:textId="77777777" w:rsidR="00AD2E54" w:rsidRDefault="00AD2E54" w:rsidP="00AD2E54">
            <w:pPr>
              <w:rPr>
                <w:rFonts w:cs="Arial"/>
                <w:b/>
                <w:bCs/>
                <w:sz w:val="24"/>
                <w:szCs w:val="24"/>
              </w:rPr>
            </w:pPr>
            <w:r>
              <w:rPr>
                <w:rFonts w:cs="Arial"/>
                <w:b/>
                <w:bCs/>
                <w:sz w:val="24"/>
                <w:szCs w:val="24"/>
              </w:rPr>
              <w:t>NLC Priority:</w:t>
            </w:r>
          </w:p>
          <w:p w14:paraId="78C8CCE1" w14:textId="77777777" w:rsidR="00AD2E54" w:rsidRPr="00D700CD" w:rsidRDefault="00AD2E54" w:rsidP="00DC0DE0">
            <w:pPr>
              <w:pStyle w:val="ListParagraph"/>
              <w:numPr>
                <w:ilvl w:val="0"/>
                <w:numId w:val="41"/>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Closing the attainment gap between the most and least disadvantaged children</w:t>
            </w:r>
          </w:p>
          <w:p w14:paraId="1E1228EA" w14:textId="77777777" w:rsidR="00AD2E54" w:rsidRDefault="00AD2E54" w:rsidP="00DC0DE0">
            <w:pPr>
              <w:pStyle w:val="ListParagraph"/>
              <w:numPr>
                <w:ilvl w:val="0"/>
                <w:numId w:val="41"/>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Improvement in children and young people’s health and wellbeing with a focus on mental health and wellbeing</w:t>
            </w:r>
          </w:p>
          <w:p w14:paraId="40434652" w14:textId="0BB79D17" w:rsidR="00AD2E54" w:rsidRPr="00AD2E54" w:rsidRDefault="00AD2E54" w:rsidP="00DC0DE0">
            <w:pPr>
              <w:pStyle w:val="ListParagraph"/>
              <w:numPr>
                <w:ilvl w:val="0"/>
                <w:numId w:val="41"/>
              </w:numPr>
              <w:rPr>
                <w:rFonts w:asciiTheme="majorHAnsi" w:eastAsiaTheme="minorHAnsi" w:hAnsiTheme="majorHAnsi" w:cstheme="majorHAnsi"/>
                <w:color w:val="auto"/>
                <w:sz w:val="18"/>
                <w:szCs w:val="18"/>
                <w:lang w:val="en"/>
              </w:rPr>
            </w:pPr>
            <w:r w:rsidRPr="00AD2E54">
              <w:rPr>
                <w:rFonts w:asciiTheme="majorHAnsi" w:eastAsiaTheme="minorHAnsi" w:hAnsiTheme="majorHAnsi" w:cstheme="majorHAnsi"/>
                <w:color w:val="auto"/>
                <w:sz w:val="18"/>
                <w:szCs w:val="18"/>
                <w:lang w:val="en"/>
              </w:rPr>
              <w:t>Improved outcomes for vulnerable groups</w:t>
            </w:r>
          </w:p>
        </w:tc>
        <w:tc>
          <w:tcPr>
            <w:tcW w:w="11199" w:type="dxa"/>
            <w:gridSpan w:val="5"/>
            <w:shd w:val="clear" w:color="auto" w:fill="D9D9D9" w:themeFill="background1" w:themeFillShade="D9"/>
          </w:tcPr>
          <w:p w14:paraId="0B85EDEF" w14:textId="77777777" w:rsidR="00AD2E54" w:rsidRDefault="00AD2E54" w:rsidP="00AD2E54">
            <w:pPr>
              <w:rPr>
                <w:rFonts w:cs="Arial"/>
                <w:color w:val="FF0000"/>
              </w:rPr>
            </w:pPr>
            <w:r>
              <w:rPr>
                <w:rFonts w:cs="Arial"/>
                <w:b/>
                <w:bCs/>
                <w:sz w:val="24"/>
                <w:szCs w:val="24"/>
              </w:rPr>
              <w:t>QIs:</w:t>
            </w:r>
          </w:p>
          <w:p w14:paraId="2C059C41" w14:textId="77777777" w:rsidR="00AD2E54" w:rsidRPr="00D700CD" w:rsidRDefault="00AD2E54" w:rsidP="00AD2E54">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1.1: Self-evaluation for self-improvement</w:t>
            </w:r>
          </w:p>
          <w:p w14:paraId="60F81CDC" w14:textId="77777777" w:rsidR="00AD2E54" w:rsidRPr="00D700CD" w:rsidRDefault="00AD2E54" w:rsidP="00AD2E54">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1.3: Leadership of change</w:t>
            </w:r>
          </w:p>
          <w:p w14:paraId="43AE2249" w14:textId="77777777" w:rsidR="00AD2E54" w:rsidRDefault="00AD2E54" w:rsidP="00AD2E54">
            <w:pPr>
              <w:rPr>
                <w:rFonts w:asciiTheme="majorHAnsi" w:hAnsiTheme="majorHAnsi" w:cstheme="majorHAnsi"/>
                <w:color w:val="auto"/>
                <w:sz w:val="18"/>
                <w:szCs w:val="18"/>
                <w:lang w:val="en"/>
              </w:rPr>
            </w:pPr>
            <w:r>
              <w:rPr>
                <w:rFonts w:asciiTheme="majorHAnsi" w:hAnsiTheme="majorHAnsi" w:cstheme="majorHAnsi"/>
                <w:color w:val="auto"/>
                <w:sz w:val="18"/>
                <w:szCs w:val="18"/>
                <w:lang w:val="en"/>
              </w:rPr>
              <w:t>2.1: Safeguarding and child protection</w:t>
            </w:r>
          </w:p>
          <w:p w14:paraId="1F707A75" w14:textId="77777777" w:rsidR="00AD2E54" w:rsidRDefault="00AD2E54" w:rsidP="00AD2E54">
            <w:pPr>
              <w:rPr>
                <w:rFonts w:asciiTheme="majorHAnsi" w:hAnsiTheme="majorHAnsi" w:cstheme="majorHAnsi"/>
                <w:color w:val="auto"/>
                <w:sz w:val="18"/>
                <w:szCs w:val="18"/>
                <w:lang w:val="en"/>
              </w:rPr>
            </w:pPr>
            <w:r>
              <w:rPr>
                <w:rFonts w:asciiTheme="majorHAnsi" w:hAnsiTheme="majorHAnsi" w:cstheme="majorHAnsi"/>
                <w:color w:val="auto"/>
                <w:sz w:val="18"/>
                <w:szCs w:val="18"/>
                <w:lang w:val="en"/>
              </w:rPr>
              <w:t xml:space="preserve">2.4: </w:t>
            </w:r>
            <w:proofErr w:type="spellStart"/>
            <w:r>
              <w:rPr>
                <w:rFonts w:asciiTheme="majorHAnsi" w:hAnsiTheme="majorHAnsi" w:cstheme="majorHAnsi"/>
                <w:color w:val="auto"/>
                <w:sz w:val="18"/>
                <w:szCs w:val="18"/>
                <w:lang w:val="en"/>
              </w:rPr>
              <w:t>Personalised</w:t>
            </w:r>
            <w:proofErr w:type="spellEnd"/>
            <w:r>
              <w:rPr>
                <w:rFonts w:asciiTheme="majorHAnsi" w:hAnsiTheme="majorHAnsi" w:cstheme="majorHAnsi"/>
                <w:color w:val="auto"/>
                <w:sz w:val="18"/>
                <w:szCs w:val="18"/>
                <w:lang w:val="en"/>
              </w:rPr>
              <w:t xml:space="preserve"> support</w:t>
            </w:r>
          </w:p>
          <w:p w14:paraId="6FED8AF5" w14:textId="4C8DC065" w:rsidR="00AD2E54" w:rsidRPr="00AD2E54" w:rsidRDefault="00AD2E54" w:rsidP="00AD2E54">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3.1: Ensuring wellbeing, equality and inclusion </w:t>
            </w:r>
          </w:p>
        </w:tc>
      </w:tr>
      <w:tr w:rsidR="009C5FA1" w14:paraId="53DB8430" w14:textId="77777777" w:rsidTr="00BD7911">
        <w:tc>
          <w:tcPr>
            <w:tcW w:w="4536" w:type="dxa"/>
            <w:gridSpan w:val="2"/>
            <w:shd w:val="clear" w:color="auto" w:fill="D9D9D9" w:themeFill="background1" w:themeFillShade="D9"/>
          </w:tcPr>
          <w:p w14:paraId="43FF2582" w14:textId="77777777" w:rsidR="009C5FA1" w:rsidRDefault="009C5FA1" w:rsidP="00AD2E54">
            <w:pPr>
              <w:rPr>
                <w:rFonts w:cs="Arial"/>
                <w:b/>
                <w:bCs/>
                <w:sz w:val="24"/>
                <w:szCs w:val="24"/>
              </w:rPr>
            </w:pPr>
            <w:r>
              <w:rPr>
                <w:rFonts w:cs="Arial"/>
                <w:b/>
                <w:bCs/>
                <w:sz w:val="24"/>
                <w:szCs w:val="24"/>
              </w:rPr>
              <w:t xml:space="preserve">PEF Intervention: </w:t>
            </w:r>
          </w:p>
          <w:p w14:paraId="71F06DAF" w14:textId="77777777" w:rsidR="00B81A04" w:rsidRPr="0023387C" w:rsidRDefault="00E10798">
            <w:pPr>
              <w:pStyle w:val="ListParagraph"/>
              <w:numPr>
                <w:ilvl w:val="0"/>
                <w:numId w:val="67"/>
              </w:numPr>
              <w:rPr>
                <w:rFonts w:asciiTheme="majorHAnsi" w:hAnsiTheme="majorHAnsi" w:cstheme="majorHAnsi"/>
                <w:sz w:val="18"/>
                <w:szCs w:val="18"/>
              </w:rPr>
            </w:pPr>
            <w:r w:rsidRPr="0023387C">
              <w:rPr>
                <w:rFonts w:asciiTheme="majorHAnsi" w:hAnsiTheme="majorHAnsi" w:cstheme="majorHAnsi"/>
                <w:sz w:val="18"/>
                <w:szCs w:val="18"/>
              </w:rPr>
              <w:t>Social and emotional wellbeing</w:t>
            </w:r>
          </w:p>
          <w:p w14:paraId="1C1A84A9" w14:textId="77777777" w:rsidR="00E10798" w:rsidRPr="0023387C" w:rsidRDefault="00E10798">
            <w:pPr>
              <w:pStyle w:val="ListParagraph"/>
              <w:numPr>
                <w:ilvl w:val="0"/>
                <w:numId w:val="67"/>
              </w:numPr>
              <w:rPr>
                <w:rFonts w:asciiTheme="majorHAnsi" w:hAnsiTheme="majorHAnsi" w:cstheme="majorHAnsi"/>
                <w:sz w:val="18"/>
                <w:szCs w:val="18"/>
              </w:rPr>
            </w:pPr>
            <w:r w:rsidRPr="0023387C">
              <w:rPr>
                <w:rFonts w:asciiTheme="majorHAnsi" w:hAnsiTheme="majorHAnsi" w:cstheme="majorHAnsi"/>
                <w:sz w:val="18"/>
                <w:szCs w:val="18"/>
              </w:rPr>
              <w:t>Promoting healthy lifestyles</w:t>
            </w:r>
          </w:p>
          <w:p w14:paraId="6208BC57" w14:textId="77777777" w:rsidR="00742829" w:rsidRPr="0023387C" w:rsidRDefault="00742829">
            <w:pPr>
              <w:pStyle w:val="ListParagraph"/>
              <w:numPr>
                <w:ilvl w:val="0"/>
                <w:numId w:val="68"/>
              </w:numPr>
              <w:rPr>
                <w:rFonts w:asciiTheme="majorHAnsi" w:hAnsiTheme="majorHAnsi" w:cstheme="majorHAnsi"/>
                <w:sz w:val="18"/>
                <w:szCs w:val="18"/>
              </w:rPr>
            </w:pPr>
            <w:r w:rsidRPr="0023387C">
              <w:rPr>
                <w:rFonts w:asciiTheme="majorHAnsi" w:hAnsiTheme="majorHAnsi" w:cstheme="majorHAnsi"/>
                <w:sz w:val="18"/>
                <w:szCs w:val="18"/>
              </w:rPr>
              <w:t>Promoting high quality learning experiences</w:t>
            </w:r>
          </w:p>
          <w:p w14:paraId="3AED6B17" w14:textId="77777777" w:rsidR="00742829" w:rsidRPr="0023387C" w:rsidRDefault="00742829">
            <w:pPr>
              <w:pStyle w:val="ListParagraph"/>
              <w:numPr>
                <w:ilvl w:val="0"/>
                <w:numId w:val="68"/>
              </w:numPr>
              <w:rPr>
                <w:rFonts w:asciiTheme="majorHAnsi" w:hAnsiTheme="majorHAnsi" w:cstheme="majorHAnsi"/>
                <w:sz w:val="18"/>
                <w:szCs w:val="18"/>
              </w:rPr>
            </w:pPr>
            <w:r w:rsidRPr="0023387C">
              <w:rPr>
                <w:rFonts w:asciiTheme="majorHAnsi" w:hAnsiTheme="majorHAnsi" w:cstheme="majorHAnsi"/>
                <w:sz w:val="18"/>
                <w:szCs w:val="18"/>
              </w:rPr>
              <w:t>Differentiated support</w:t>
            </w:r>
          </w:p>
          <w:p w14:paraId="1183F118" w14:textId="032BFE8C" w:rsidR="0023387C" w:rsidRPr="0023387C" w:rsidRDefault="00742829">
            <w:pPr>
              <w:pStyle w:val="ListParagraph"/>
              <w:numPr>
                <w:ilvl w:val="0"/>
                <w:numId w:val="68"/>
              </w:numPr>
              <w:rPr>
                <w:rFonts w:asciiTheme="majorHAnsi" w:hAnsiTheme="majorHAnsi" w:cstheme="majorHAnsi"/>
                <w:sz w:val="18"/>
                <w:szCs w:val="18"/>
              </w:rPr>
            </w:pPr>
            <w:r w:rsidRPr="0023387C">
              <w:rPr>
                <w:rFonts w:asciiTheme="majorHAnsi" w:hAnsiTheme="majorHAnsi" w:cstheme="majorHAnsi"/>
                <w:sz w:val="18"/>
                <w:szCs w:val="18"/>
              </w:rPr>
              <w:t>Using evidence and data</w:t>
            </w:r>
          </w:p>
        </w:tc>
        <w:tc>
          <w:tcPr>
            <w:tcW w:w="5954" w:type="dxa"/>
            <w:gridSpan w:val="3"/>
            <w:shd w:val="clear" w:color="auto" w:fill="D9D9D9" w:themeFill="background1" w:themeFillShade="D9"/>
          </w:tcPr>
          <w:p w14:paraId="14375AB7" w14:textId="77777777" w:rsidR="009C5FA1" w:rsidRDefault="009C5FA1" w:rsidP="00AD2E54">
            <w:pPr>
              <w:rPr>
                <w:rFonts w:cs="Arial"/>
                <w:b/>
                <w:bCs/>
                <w:sz w:val="24"/>
                <w:szCs w:val="24"/>
              </w:rPr>
            </w:pPr>
            <w:r>
              <w:rPr>
                <w:rFonts w:cs="Arial"/>
                <w:b/>
                <w:bCs/>
                <w:sz w:val="24"/>
                <w:szCs w:val="24"/>
              </w:rPr>
              <w:t>Developing in Faith/UNCRC:</w:t>
            </w:r>
          </w:p>
          <w:p w14:paraId="2A9FCE83" w14:textId="77777777" w:rsidR="009C5FA1" w:rsidRPr="009C5FA1" w:rsidRDefault="009C5FA1" w:rsidP="009C5FA1">
            <w:pPr>
              <w:rPr>
                <w:rFonts w:asciiTheme="majorHAnsi" w:hAnsiTheme="majorHAnsi" w:cstheme="majorHAnsi"/>
                <w:i/>
                <w:iCs/>
                <w:color w:val="auto"/>
                <w:sz w:val="18"/>
                <w:szCs w:val="18"/>
              </w:rPr>
            </w:pPr>
            <w:r w:rsidRPr="00BA2CD7">
              <w:rPr>
                <w:rFonts w:asciiTheme="majorHAnsi" w:hAnsiTheme="majorHAnsi" w:cstheme="majorHAnsi"/>
                <w:color w:val="auto"/>
                <w:sz w:val="18"/>
                <w:szCs w:val="18"/>
              </w:rPr>
              <w:t>Article 3 - best interests of the child</w:t>
            </w:r>
            <w:r>
              <w:rPr>
                <w:rFonts w:asciiTheme="majorHAnsi" w:hAnsiTheme="majorHAnsi" w:cstheme="majorHAnsi"/>
                <w:color w:val="auto"/>
                <w:sz w:val="18"/>
                <w:szCs w:val="18"/>
              </w:rPr>
              <w:t xml:space="preserve"> </w:t>
            </w:r>
            <w:r w:rsidRPr="009C5FA1">
              <w:rPr>
                <w:rFonts w:asciiTheme="majorHAnsi" w:hAnsiTheme="majorHAnsi" w:cstheme="majorHAnsi"/>
                <w:i/>
                <w:iCs/>
                <w:color w:val="auto"/>
                <w:sz w:val="18"/>
                <w:szCs w:val="18"/>
              </w:rPr>
              <w:t>– suggested by RRS committee</w:t>
            </w:r>
          </w:p>
          <w:p w14:paraId="4FC23BA0" w14:textId="77777777" w:rsidR="009C5FA1" w:rsidRPr="00BA2CD7" w:rsidRDefault="009C5FA1" w:rsidP="009C5FA1">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5 - parental guidance and child's evolving capacities</w:t>
            </w:r>
          </w:p>
          <w:p w14:paraId="69764044" w14:textId="77777777" w:rsidR="009C5FA1" w:rsidRPr="00BA2CD7" w:rsidRDefault="009C5FA1" w:rsidP="009C5FA1">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8 - protection and preservation of identity</w:t>
            </w:r>
          </w:p>
          <w:p w14:paraId="788C540E" w14:textId="77777777" w:rsidR="009C5FA1" w:rsidRPr="009C5FA1" w:rsidRDefault="009C5FA1" w:rsidP="009C5FA1">
            <w:pPr>
              <w:rPr>
                <w:rFonts w:asciiTheme="majorHAnsi" w:hAnsiTheme="majorHAnsi" w:cstheme="majorHAnsi"/>
                <w:i/>
                <w:iCs/>
                <w:color w:val="auto"/>
                <w:sz w:val="18"/>
                <w:szCs w:val="18"/>
              </w:rPr>
            </w:pPr>
            <w:r w:rsidRPr="00BA2CD7">
              <w:rPr>
                <w:rFonts w:asciiTheme="majorHAnsi" w:hAnsiTheme="majorHAnsi" w:cstheme="majorHAnsi"/>
                <w:color w:val="auto"/>
                <w:sz w:val="18"/>
                <w:szCs w:val="18"/>
              </w:rPr>
              <w:t>Article 12 - respect for the views of the child</w:t>
            </w:r>
            <w:r>
              <w:rPr>
                <w:rFonts w:asciiTheme="majorHAnsi" w:hAnsiTheme="majorHAnsi" w:cstheme="majorHAnsi"/>
                <w:color w:val="auto"/>
                <w:sz w:val="18"/>
                <w:szCs w:val="18"/>
              </w:rPr>
              <w:t xml:space="preserve"> – </w:t>
            </w:r>
            <w:r w:rsidRPr="009C5FA1">
              <w:rPr>
                <w:rFonts w:asciiTheme="majorHAnsi" w:hAnsiTheme="majorHAnsi" w:cstheme="majorHAnsi"/>
                <w:i/>
                <w:iCs/>
                <w:color w:val="auto"/>
                <w:sz w:val="18"/>
                <w:szCs w:val="18"/>
              </w:rPr>
              <w:t>suggested by RRS committee</w:t>
            </w:r>
          </w:p>
          <w:p w14:paraId="3A8197BF" w14:textId="77777777" w:rsidR="009C5FA1" w:rsidRPr="00BA2CD7" w:rsidRDefault="009C5FA1" w:rsidP="009C5FA1">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13 - freedom of expression</w:t>
            </w:r>
            <w:r>
              <w:rPr>
                <w:rFonts w:asciiTheme="majorHAnsi" w:hAnsiTheme="majorHAnsi" w:cstheme="majorHAnsi"/>
                <w:color w:val="auto"/>
                <w:sz w:val="18"/>
                <w:szCs w:val="18"/>
              </w:rPr>
              <w:t xml:space="preserve"> – </w:t>
            </w:r>
            <w:r w:rsidRPr="009C5FA1">
              <w:rPr>
                <w:rFonts w:asciiTheme="majorHAnsi" w:hAnsiTheme="majorHAnsi" w:cstheme="majorHAnsi"/>
                <w:i/>
                <w:iCs/>
                <w:color w:val="auto"/>
                <w:sz w:val="18"/>
                <w:szCs w:val="18"/>
              </w:rPr>
              <w:t>suggested by RRS committee</w:t>
            </w:r>
          </w:p>
          <w:p w14:paraId="654A8B31" w14:textId="244DC995" w:rsidR="009C5FA1" w:rsidRPr="00285959" w:rsidRDefault="009C5FA1" w:rsidP="009C5FA1">
            <w:pPr>
              <w:rPr>
                <w:rFonts w:asciiTheme="majorHAnsi" w:hAnsiTheme="majorHAnsi" w:cstheme="majorHAnsi"/>
                <w:color w:val="auto"/>
                <w:sz w:val="18"/>
                <w:szCs w:val="18"/>
              </w:rPr>
            </w:pPr>
            <w:r w:rsidRPr="00BA2CD7">
              <w:rPr>
                <w:rFonts w:asciiTheme="majorHAnsi" w:hAnsiTheme="majorHAnsi" w:cstheme="majorHAnsi"/>
                <w:color w:val="auto"/>
                <w:sz w:val="18"/>
                <w:szCs w:val="18"/>
              </w:rPr>
              <w:t>Article 14 - freedom of thought, belief and religion</w:t>
            </w:r>
          </w:p>
        </w:tc>
        <w:tc>
          <w:tcPr>
            <w:tcW w:w="5245" w:type="dxa"/>
            <w:gridSpan w:val="2"/>
            <w:shd w:val="clear" w:color="auto" w:fill="D9D9D9" w:themeFill="background1" w:themeFillShade="D9"/>
          </w:tcPr>
          <w:p w14:paraId="573B1A17" w14:textId="77777777" w:rsidR="00285959" w:rsidRPr="009C5FA1" w:rsidRDefault="00285959" w:rsidP="00285959">
            <w:pPr>
              <w:rPr>
                <w:rFonts w:asciiTheme="majorHAnsi" w:hAnsiTheme="majorHAnsi" w:cstheme="majorHAnsi"/>
                <w:i/>
                <w:iCs/>
                <w:color w:val="auto"/>
                <w:sz w:val="18"/>
                <w:szCs w:val="18"/>
              </w:rPr>
            </w:pPr>
            <w:r>
              <w:rPr>
                <w:rFonts w:asciiTheme="majorHAnsi" w:hAnsiTheme="majorHAnsi" w:cstheme="majorHAnsi"/>
                <w:color w:val="auto"/>
                <w:sz w:val="18"/>
                <w:szCs w:val="18"/>
              </w:rPr>
              <w:t xml:space="preserve">Article 23 – children with a disability </w:t>
            </w:r>
            <w:r w:rsidRPr="009C5FA1">
              <w:rPr>
                <w:rFonts w:asciiTheme="majorHAnsi" w:hAnsiTheme="majorHAnsi" w:cstheme="majorHAnsi"/>
                <w:i/>
                <w:iCs/>
                <w:color w:val="auto"/>
                <w:sz w:val="18"/>
                <w:szCs w:val="18"/>
              </w:rPr>
              <w:t>– suggested by RRS committee</w:t>
            </w:r>
          </w:p>
          <w:p w14:paraId="1164D0B4" w14:textId="77777777" w:rsidR="00285959" w:rsidRDefault="00285959" w:rsidP="00285959">
            <w:pPr>
              <w:rPr>
                <w:rFonts w:asciiTheme="majorHAnsi" w:hAnsiTheme="majorHAnsi" w:cstheme="majorHAnsi"/>
                <w:color w:val="auto"/>
                <w:sz w:val="18"/>
                <w:szCs w:val="18"/>
              </w:rPr>
            </w:pPr>
            <w:r>
              <w:rPr>
                <w:rFonts w:asciiTheme="majorHAnsi" w:hAnsiTheme="majorHAnsi" w:cstheme="majorHAnsi"/>
                <w:color w:val="auto"/>
                <w:sz w:val="18"/>
                <w:szCs w:val="18"/>
              </w:rPr>
              <w:t xml:space="preserve">Article 28 – right to education </w:t>
            </w:r>
            <w:r w:rsidRPr="009C5FA1">
              <w:rPr>
                <w:rFonts w:asciiTheme="majorHAnsi" w:hAnsiTheme="majorHAnsi" w:cstheme="majorHAnsi"/>
                <w:i/>
                <w:iCs/>
                <w:color w:val="auto"/>
                <w:sz w:val="18"/>
                <w:szCs w:val="18"/>
              </w:rPr>
              <w:t>– suggested by RRS committee</w:t>
            </w:r>
          </w:p>
          <w:p w14:paraId="63A755E4" w14:textId="77777777" w:rsidR="00285959" w:rsidRPr="00BA2CD7" w:rsidRDefault="00285959" w:rsidP="00285959">
            <w:pPr>
              <w:rPr>
                <w:rFonts w:asciiTheme="majorHAnsi" w:hAnsiTheme="majorHAnsi" w:cstheme="majorHAnsi"/>
                <w:color w:val="auto"/>
                <w:sz w:val="18"/>
                <w:szCs w:val="18"/>
              </w:rPr>
            </w:pPr>
            <w:r>
              <w:rPr>
                <w:rFonts w:asciiTheme="majorHAnsi" w:hAnsiTheme="majorHAnsi" w:cstheme="majorHAnsi"/>
                <w:color w:val="auto"/>
                <w:sz w:val="18"/>
                <w:szCs w:val="18"/>
              </w:rPr>
              <w:t xml:space="preserve">Article 29 – goals of education </w:t>
            </w:r>
            <w:r w:rsidRPr="009C5FA1">
              <w:rPr>
                <w:rFonts w:asciiTheme="majorHAnsi" w:hAnsiTheme="majorHAnsi" w:cstheme="majorHAnsi"/>
                <w:i/>
                <w:iCs/>
                <w:color w:val="auto"/>
                <w:sz w:val="18"/>
                <w:szCs w:val="18"/>
              </w:rPr>
              <w:t>– suggested by RRS committee</w:t>
            </w:r>
          </w:p>
          <w:p w14:paraId="2596F721" w14:textId="77777777" w:rsidR="00285959" w:rsidRPr="00BA2CD7" w:rsidRDefault="00285959" w:rsidP="00285959">
            <w:pPr>
              <w:rPr>
                <w:rFonts w:asciiTheme="majorHAnsi" w:hAnsiTheme="majorHAnsi" w:cstheme="majorHAnsi"/>
                <w:color w:val="auto"/>
                <w:sz w:val="18"/>
                <w:szCs w:val="18"/>
              </w:rPr>
            </w:pPr>
            <w:r>
              <w:rPr>
                <w:rFonts w:asciiTheme="majorHAnsi" w:hAnsiTheme="majorHAnsi" w:cstheme="majorHAnsi"/>
                <w:color w:val="auto"/>
                <w:sz w:val="18"/>
                <w:szCs w:val="18"/>
              </w:rPr>
              <w:t>Article 39 - recovery from trauma and reintegration</w:t>
            </w:r>
          </w:p>
          <w:p w14:paraId="0DC4D993" w14:textId="2B9364A9" w:rsidR="009C5FA1" w:rsidRDefault="00285959" w:rsidP="00285959">
            <w:pPr>
              <w:rPr>
                <w:rFonts w:cs="Arial"/>
                <w:b/>
                <w:bCs/>
                <w:sz w:val="24"/>
                <w:szCs w:val="24"/>
              </w:rPr>
            </w:pPr>
            <w:r w:rsidRPr="00BA2CD7">
              <w:rPr>
                <w:rFonts w:asciiTheme="majorHAnsi" w:eastAsiaTheme="minorHAnsi" w:hAnsiTheme="majorHAnsi" w:cstheme="majorHAnsi"/>
                <w:color w:val="auto"/>
                <w:sz w:val="18"/>
                <w:szCs w:val="18"/>
              </w:rPr>
              <w:t>Article 42 - knowledge of rights</w:t>
            </w:r>
          </w:p>
        </w:tc>
      </w:tr>
      <w:tr w:rsidR="006D54E2" w:rsidRPr="00D17AA8" w14:paraId="21D0F35E" w14:textId="77777777" w:rsidTr="00AD2E54">
        <w:tc>
          <w:tcPr>
            <w:tcW w:w="15735" w:type="dxa"/>
            <w:gridSpan w:val="7"/>
            <w:shd w:val="clear" w:color="auto" w:fill="D9D9D9" w:themeFill="background1" w:themeFillShade="D9"/>
          </w:tcPr>
          <w:p w14:paraId="276B1096" w14:textId="763060C5" w:rsidR="006D54E2" w:rsidRPr="00D17AA8" w:rsidRDefault="006D54E2" w:rsidP="00AD2E54">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51681A97" w14:textId="77777777" w:rsidR="006D54E2" w:rsidRPr="00D17AA8" w:rsidRDefault="006D54E2" w:rsidP="00AD2E54">
            <w:pPr>
              <w:rPr>
                <w:rFonts w:cs="Arial"/>
                <w:sz w:val="24"/>
                <w:szCs w:val="24"/>
                <w:u w:val="single"/>
              </w:rPr>
            </w:pPr>
          </w:p>
        </w:tc>
      </w:tr>
      <w:tr w:rsidR="006D54E2" w:rsidRPr="007A6703" w14:paraId="58231077" w14:textId="77777777" w:rsidTr="00AD2E54">
        <w:tc>
          <w:tcPr>
            <w:tcW w:w="15735" w:type="dxa"/>
            <w:gridSpan w:val="7"/>
            <w:shd w:val="clear" w:color="auto" w:fill="auto"/>
          </w:tcPr>
          <w:p w14:paraId="68150ED3" w14:textId="3A0431CC" w:rsidR="006D54E2" w:rsidRDefault="006D54E2" w:rsidP="00AD2E54">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4DF725C4" w14:textId="77777777" w:rsidR="003E35E4" w:rsidRPr="007A6703" w:rsidRDefault="003E35E4" w:rsidP="00AD2E54">
            <w:pPr>
              <w:rPr>
                <w:i/>
                <w:iCs/>
              </w:rPr>
            </w:pPr>
          </w:p>
          <w:p w14:paraId="736D5B25" w14:textId="5EA3A9C4" w:rsidR="00CF5309" w:rsidRDefault="00CF5309" w:rsidP="00AD2E54">
            <w:pPr>
              <w:rPr>
                <w:rFonts w:asciiTheme="majorHAnsi" w:hAnsiTheme="majorHAnsi" w:cstheme="majorHAnsi"/>
                <w:sz w:val="18"/>
                <w:szCs w:val="18"/>
              </w:rPr>
            </w:pPr>
            <w:r>
              <w:rPr>
                <w:rFonts w:asciiTheme="majorHAnsi" w:hAnsiTheme="majorHAnsi" w:cstheme="majorHAnsi"/>
                <w:sz w:val="18"/>
                <w:szCs w:val="18"/>
              </w:rPr>
              <w:t>“The vision speak directly to the voices of the children and young people who said again and again that they wanted a safe, inclusive education system that valued everyone and celebrated all kinds of success.”</w:t>
            </w:r>
          </w:p>
          <w:p w14:paraId="78229207" w14:textId="77777777" w:rsidR="003E35E4" w:rsidRPr="003E35E4" w:rsidRDefault="003E35E4" w:rsidP="003E35E4">
            <w:pPr>
              <w:jc w:val="right"/>
              <w:rPr>
                <w:rFonts w:asciiTheme="majorHAnsi" w:hAnsiTheme="majorHAnsi" w:cstheme="majorHAnsi"/>
                <w:i/>
                <w:sz w:val="18"/>
                <w:szCs w:val="18"/>
              </w:rPr>
            </w:pPr>
            <w:r>
              <w:rPr>
                <w:rFonts w:asciiTheme="majorHAnsi" w:hAnsiTheme="majorHAnsi" w:cstheme="majorHAnsi"/>
                <w:i/>
                <w:color w:val="333333"/>
                <w:sz w:val="18"/>
                <w:szCs w:val="18"/>
                <w:shd w:val="clear" w:color="auto" w:fill="FAFAFA"/>
              </w:rPr>
              <w:t>All Learners in Scotland Matter:  The National Discussion on Education, May 2023</w:t>
            </w:r>
          </w:p>
          <w:p w14:paraId="09068E5A" w14:textId="6148FCAB" w:rsidR="00CF5309" w:rsidRDefault="00CF5309" w:rsidP="00AD2E54">
            <w:pPr>
              <w:rPr>
                <w:rFonts w:asciiTheme="majorHAnsi" w:hAnsiTheme="majorHAnsi" w:cstheme="majorHAnsi"/>
                <w:sz w:val="18"/>
                <w:szCs w:val="18"/>
              </w:rPr>
            </w:pPr>
          </w:p>
          <w:p w14:paraId="6A4E7084" w14:textId="1D70B50F" w:rsidR="00CF5309" w:rsidRDefault="00CF5309" w:rsidP="00CF5309">
            <w:pPr>
              <w:rPr>
                <w:rFonts w:asciiTheme="majorHAnsi" w:hAnsiTheme="majorHAnsi" w:cstheme="majorHAnsi"/>
                <w:sz w:val="18"/>
                <w:szCs w:val="18"/>
              </w:rPr>
            </w:pPr>
            <w:r>
              <w:rPr>
                <w:rFonts w:asciiTheme="majorHAnsi" w:hAnsiTheme="majorHAnsi" w:cstheme="majorHAnsi"/>
                <w:sz w:val="18"/>
                <w:szCs w:val="18"/>
              </w:rPr>
              <w:t>“We heard about the importance of rights and understanding and respecting a</w:t>
            </w:r>
            <w:r w:rsidR="003E35E4">
              <w:rPr>
                <w:rFonts w:asciiTheme="majorHAnsi" w:hAnsiTheme="majorHAnsi" w:cstheme="majorHAnsi"/>
                <w:sz w:val="18"/>
                <w:szCs w:val="18"/>
              </w:rPr>
              <w:t>l</w:t>
            </w:r>
            <w:r>
              <w:rPr>
                <w:rFonts w:asciiTheme="majorHAnsi" w:hAnsiTheme="majorHAnsi" w:cstheme="majorHAnsi"/>
                <w:sz w:val="18"/>
                <w:szCs w:val="18"/>
              </w:rPr>
              <w:t>l forms of diversity and equality should be integrated in the curriculum and curriculum-linked resources for example understanding and appreciation of race, gender, sexual orientation, disabilities, poverty, and other protected characteristics.”</w:t>
            </w:r>
          </w:p>
          <w:p w14:paraId="534EB29E" w14:textId="1AF539EC" w:rsidR="00CF5309" w:rsidRPr="003E35E4" w:rsidRDefault="00CF5309" w:rsidP="003E35E4">
            <w:pPr>
              <w:jc w:val="right"/>
              <w:rPr>
                <w:rFonts w:asciiTheme="majorHAnsi" w:hAnsiTheme="majorHAnsi" w:cstheme="majorHAnsi"/>
                <w:i/>
                <w:sz w:val="18"/>
                <w:szCs w:val="18"/>
              </w:rPr>
            </w:pPr>
            <w:r>
              <w:rPr>
                <w:rFonts w:asciiTheme="majorHAnsi" w:hAnsiTheme="majorHAnsi" w:cstheme="majorHAnsi"/>
                <w:i/>
                <w:color w:val="333333"/>
                <w:sz w:val="18"/>
                <w:szCs w:val="18"/>
                <w:shd w:val="clear" w:color="auto" w:fill="FAFAFA"/>
              </w:rPr>
              <w:t>All Learners in Scotland Matter:  The National Discussion on Education, May 2023</w:t>
            </w:r>
          </w:p>
          <w:p w14:paraId="6F4F7EAC" w14:textId="77777777" w:rsidR="00CF5309" w:rsidRDefault="00CF5309" w:rsidP="00AD2E54">
            <w:pPr>
              <w:rPr>
                <w:rFonts w:asciiTheme="majorHAnsi" w:hAnsiTheme="majorHAnsi" w:cstheme="majorHAnsi"/>
                <w:b/>
                <w:sz w:val="18"/>
                <w:szCs w:val="18"/>
                <w:u w:val="single"/>
              </w:rPr>
            </w:pPr>
          </w:p>
          <w:p w14:paraId="56C61B97" w14:textId="454E7E49" w:rsidR="006B1B1C" w:rsidRPr="006B1B1C" w:rsidRDefault="006B1B1C" w:rsidP="00AD2E54">
            <w:pPr>
              <w:rPr>
                <w:rFonts w:asciiTheme="majorHAnsi" w:hAnsiTheme="majorHAnsi" w:cstheme="majorHAnsi"/>
                <w:b/>
                <w:sz w:val="18"/>
                <w:szCs w:val="18"/>
                <w:u w:val="single"/>
              </w:rPr>
            </w:pPr>
            <w:r w:rsidRPr="006B1B1C">
              <w:rPr>
                <w:rFonts w:asciiTheme="majorHAnsi" w:hAnsiTheme="majorHAnsi" w:cstheme="majorHAnsi"/>
                <w:b/>
                <w:sz w:val="18"/>
                <w:szCs w:val="18"/>
                <w:u w:val="single"/>
              </w:rPr>
              <w:t>Additional Support Needs</w:t>
            </w:r>
          </w:p>
          <w:p w14:paraId="0AE69EE7" w14:textId="17767153" w:rsidR="006D54E2" w:rsidRDefault="00390EB1" w:rsidP="00AD2E54">
            <w:pPr>
              <w:rPr>
                <w:rFonts w:asciiTheme="majorHAnsi" w:hAnsiTheme="majorHAnsi" w:cstheme="majorHAnsi"/>
                <w:sz w:val="18"/>
                <w:szCs w:val="18"/>
              </w:rPr>
            </w:pPr>
            <w:r>
              <w:rPr>
                <w:rFonts w:asciiTheme="majorHAnsi" w:hAnsiTheme="majorHAnsi" w:cstheme="majorHAnsi"/>
                <w:sz w:val="18"/>
                <w:szCs w:val="18"/>
              </w:rPr>
              <w:t xml:space="preserve">During session 2022/2023 professional dialogue with staff (teaching and support) showed a need for increased understanding of neurodiverse children and how these children can be supported in school.  During the session several parents approached staff with </w:t>
            </w:r>
            <w:r w:rsidR="00D22759">
              <w:rPr>
                <w:rFonts w:asciiTheme="majorHAnsi" w:hAnsiTheme="majorHAnsi" w:cstheme="majorHAnsi"/>
                <w:sz w:val="18"/>
                <w:szCs w:val="18"/>
              </w:rPr>
              <w:t xml:space="preserve">concerns about their children; </w:t>
            </w:r>
            <w:r>
              <w:rPr>
                <w:rFonts w:asciiTheme="majorHAnsi" w:hAnsiTheme="majorHAnsi" w:cstheme="majorHAnsi"/>
                <w:sz w:val="18"/>
                <w:szCs w:val="18"/>
              </w:rPr>
              <w:t>how they behaved at home,</w:t>
            </w:r>
            <w:r w:rsidR="0057075B">
              <w:rPr>
                <w:rFonts w:asciiTheme="majorHAnsi" w:hAnsiTheme="majorHAnsi" w:cstheme="majorHAnsi"/>
                <w:sz w:val="18"/>
                <w:szCs w:val="18"/>
              </w:rPr>
              <w:t xml:space="preserve"> </w:t>
            </w:r>
            <w:r>
              <w:rPr>
                <w:rFonts w:asciiTheme="majorHAnsi" w:hAnsiTheme="majorHAnsi" w:cstheme="majorHAnsi"/>
                <w:sz w:val="18"/>
                <w:szCs w:val="18"/>
              </w:rPr>
              <w:t xml:space="preserve">whether they may be neurodiverse, how to support them etc.  </w:t>
            </w:r>
            <w:r w:rsidR="006B1B1C">
              <w:rPr>
                <w:rFonts w:asciiTheme="majorHAnsi" w:hAnsiTheme="majorHAnsi" w:cstheme="majorHAnsi"/>
                <w:sz w:val="18"/>
                <w:szCs w:val="18"/>
              </w:rPr>
              <w:t xml:space="preserve">In session 2023/2024 approximately 30 children with additional supports needs and who require support from an additional adult will be attending our school and, at the moment, we have only 4.4FTE ASNA staff and no classroom assistant.  </w:t>
            </w:r>
            <w:r>
              <w:rPr>
                <w:rFonts w:asciiTheme="majorHAnsi" w:hAnsiTheme="majorHAnsi" w:cstheme="majorHAnsi"/>
                <w:sz w:val="18"/>
                <w:szCs w:val="18"/>
              </w:rPr>
              <w:t xml:space="preserve">With an ever increasing number of children with additional supports needs attending our school and a significant decrease in the number of staff to support them, there is a greater need for ‘reasonable adjustments’ to be made at Universal level.  </w:t>
            </w:r>
          </w:p>
          <w:p w14:paraId="0FCFA5D8" w14:textId="33878413" w:rsidR="009C5D71" w:rsidRDefault="009C5D71" w:rsidP="00AD2E54">
            <w:pPr>
              <w:rPr>
                <w:rFonts w:asciiTheme="majorHAnsi" w:hAnsiTheme="majorHAnsi" w:cstheme="majorHAnsi"/>
                <w:sz w:val="18"/>
                <w:szCs w:val="18"/>
              </w:rPr>
            </w:pPr>
          </w:p>
          <w:p w14:paraId="70E29342" w14:textId="4351C20D" w:rsidR="00D22759" w:rsidRPr="00D22759" w:rsidRDefault="00D22759" w:rsidP="00AD2E54">
            <w:pPr>
              <w:rPr>
                <w:rFonts w:asciiTheme="majorHAnsi" w:hAnsiTheme="majorHAnsi" w:cstheme="majorHAnsi"/>
                <w:b/>
                <w:sz w:val="18"/>
                <w:szCs w:val="18"/>
                <w:u w:val="single"/>
              </w:rPr>
            </w:pPr>
            <w:r w:rsidRPr="00D22759">
              <w:rPr>
                <w:rFonts w:asciiTheme="majorHAnsi" w:hAnsiTheme="majorHAnsi" w:cstheme="majorHAnsi"/>
                <w:b/>
                <w:sz w:val="18"/>
                <w:szCs w:val="18"/>
                <w:u w:val="single"/>
              </w:rPr>
              <w:lastRenderedPageBreak/>
              <w:t>Brain Development</w:t>
            </w:r>
          </w:p>
          <w:p w14:paraId="7F627364" w14:textId="465959F1" w:rsidR="009C5D71" w:rsidRDefault="009C5D71" w:rsidP="00AD2E54">
            <w:pPr>
              <w:rPr>
                <w:rFonts w:asciiTheme="majorHAnsi" w:hAnsiTheme="majorHAnsi" w:cstheme="majorHAnsi"/>
                <w:sz w:val="18"/>
                <w:szCs w:val="18"/>
              </w:rPr>
            </w:pPr>
            <w:r>
              <w:rPr>
                <w:rFonts w:asciiTheme="majorHAnsi" w:hAnsiTheme="majorHAnsi" w:cstheme="majorHAnsi"/>
                <w:sz w:val="18"/>
                <w:szCs w:val="18"/>
              </w:rPr>
              <w:t>Staff have identified the need to increase their knowledge and understanding of brain development, how trauma can affect this and how children affected by trauma can be supported.</w:t>
            </w:r>
          </w:p>
          <w:p w14:paraId="42E62BBE" w14:textId="1328F0BE" w:rsidR="006B1B1C" w:rsidRDefault="006B1B1C" w:rsidP="00AD2E54">
            <w:pPr>
              <w:rPr>
                <w:rFonts w:asciiTheme="majorHAnsi" w:hAnsiTheme="majorHAnsi" w:cstheme="majorHAnsi"/>
                <w:sz w:val="18"/>
                <w:szCs w:val="18"/>
              </w:rPr>
            </w:pPr>
          </w:p>
          <w:p w14:paraId="24A85EE6" w14:textId="3097653C" w:rsidR="006B1B1C" w:rsidRPr="00D22759" w:rsidRDefault="006B1B1C" w:rsidP="00AD2E54">
            <w:pPr>
              <w:rPr>
                <w:rFonts w:asciiTheme="majorHAnsi" w:hAnsiTheme="majorHAnsi" w:cstheme="majorHAnsi"/>
                <w:b/>
                <w:sz w:val="18"/>
                <w:szCs w:val="18"/>
                <w:u w:val="single"/>
              </w:rPr>
            </w:pPr>
            <w:r w:rsidRPr="00D22759">
              <w:rPr>
                <w:rFonts w:asciiTheme="majorHAnsi" w:hAnsiTheme="majorHAnsi" w:cstheme="majorHAnsi"/>
                <w:b/>
                <w:sz w:val="18"/>
                <w:szCs w:val="18"/>
                <w:u w:val="single"/>
              </w:rPr>
              <w:t>Diversity</w:t>
            </w:r>
          </w:p>
          <w:p w14:paraId="3B137A53" w14:textId="2B7F32F4" w:rsidR="006B1B1C" w:rsidRPr="00364B84" w:rsidRDefault="006B1B1C" w:rsidP="00AD2E54">
            <w:pPr>
              <w:rPr>
                <w:rFonts w:asciiTheme="majorHAnsi" w:hAnsiTheme="majorHAnsi" w:cstheme="majorHAnsi"/>
                <w:sz w:val="18"/>
                <w:szCs w:val="18"/>
              </w:rPr>
            </w:pPr>
            <w:r>
              <w:rPr>
                <w:rFonts w:asciiTheme="majorHAnsi" w:hAnsiTheme="majorHAnsi" w:cstheme="majorHAnsi"/>
                <w:sz w:val="18"/>
                <w:szCs w:val="18"/>
              </w:rPr>
              <w:t>Observations have highlighted a need for additional work</w:t>
            </w:r>
            <w:r w:rsidR="00B42306">
              <w:rPr>
                <w:rFonts w:asciiTheme="majorHAnsi" w:hAnsiTheme="majorHAnsi" w:cstheme="majorHAnsi"/>
                <w:sz w:val="18"/>
                <w:szCs w:val="18"/>
              </w:rPr>
              <w:t xml:space="preserve"> to ensure that all children feel represented in resources used throughout the school and that the various cultures and ancestries</w:t>
            </w:r>
            <w:r w:rsidR="00240BAF">
              <w:rPr>
                <w:rFonts w:asciiTheme="majorHAnsi" w:hAnsiTheme="majorHAnsi" w:cstheme="majorHAnsi"/>
                <w:sz w:val="18"/>
                <w:szCs w:val="18"/>
              </w:rPr>
              <w:t xml:space="preserve"> of the pupils and staff in our school are celebrated.</w:t>
            </w:r>
            <w:r w:rsidR="00B42306">
              <w:rPr>
                <w:rFonts w:asciiTheme="majorHAnsi" w:hAnsiTheme="majorHAnsi" w:cstheme="majorHAnsi"/>
                <w:sz w:val="18"/>
                <w:szCs w:val="18"/>
              </w:rPr>
              <w:t xml:space="preserve"> </w:t>
            </w:r>
          </w:p>
          <w:p w14:paraId="4C6ACD1F" w14:textId="77777777" w:rsidR="006D54E2" w:rsidRPr="007A6703" w:rsidRDefault="006D54E2" w:rsidP="00AD2E54">
            <w:pPr>
              <w:rPr>
                <w:rFonts w:cs="Arial"/>
              </w:rPr>
            </w:pPr>
          </w:p>
          <w:p w14:paraId="384C09DC" w14:textId="77777777" w:rsidR="006D54E2" w:rsidRPr="007A6703" w:rsidRDefault="006D54E2" w:rsidP="00AD2E54">
            <w:pPr>
              <w:rPr>
                <w:rFonts w:cs="Arial"/>
              </w:rPr>
            </w:pPr>
          </w:p>
        </w:tc>
      </w:tr>
      <w:tr w:rsidR="006D54E2" w14:paraId="083BADE8" w14:textId="77777777" w:rsidTr="00AD2E54">
        <w:tc>
          <w:tcPr>
            <w:tcW w:w="15735" w:type="dxa"/>
            <w:gridSpan w:val="7"/>
            <w:shd w:val="clear" w:color="auto" w:fill="auto"/>
          </w:tcPr>
          <w:p w14:paraId="543B9360" w14:textId="77777777" w:rsidR="006D54E2" w:rsidRPr="002E5847" w:rsidRDefault="006D54E2" w:rsidP="00AD2E54">
            <w:pPr>
              <w:spacing w:line="256" w:lineRule="auto"/>
              <w:rPr>
                <w:b/>
                <w:sz w:val="18"/>
                <w:szCs w:val="18"/>
                <w:lang w:eastAsia="en-US"/>
              </w:rPr>
            </w:pPr>
            <w:r>
              <w:rPr>
                <w:rFonts w:cs="Arial"/>
                <w:b/>
                <w:bCs/>
              </w:rPr>
              <w:lastRenderedPageBreak/>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0C91A42B" w14:textId="77777777" w:rsidR="006D54E2" w:rsidRDefault="006D54E2" w:rsidP="00AD2E54">
            <w:pPr>
              <w:rPr>
                <w:rFonts w:cs="Arial"/>
                <w:b/>
                <w:bCs/>
              </w:rPr>
            </w:pPr>
          </w:p>
          <w:p w14:paraId="4A53B460" w14:textId="77777777" w:rsidR="006D54E2" w:rsidRDefault="006D54E2" w:rsidP="00AD2E54">
            <w:pPr>
              <w:rPr>
                <w:rFonts w:cs="Arial"/>
                <w:b/>
                <w:bCs/>
              </w:rPr>
            </w:pPr>
          </w:p>
        </w:tc>
      </w:tr>
      <w:tr w:rsidR="006D54E2" w:rsidRPr="008A6EC1" w14:paraId="70431A0F" w14:textId="77777777" w:rsidTr="00C74DCA">
        <w:tc>
          <w:tcPr>
            <w:tcW w:w="2127" w:type="dxa"/>
            <w:shd w:val="clear" w:color="auto" w:fill="D9D9D9" w:themeFill="background1" w:themeFillShade="D9"/>
          </w:tcPr>
          <w:p w14:paraId="748B4763" w14:textId="77777777" w:rsidR="006D54E2" w:rsidRPr="008A6EC1" w:rsidRDefault="006D54E2" w:rsidP="00AD2E54">
            <w:pPr>
              <w:rPr>
                <w:rFonts w:cs="Arial"/>
                <w:b/>
                <w:bCs/>
                <w:u w:val="single"/>
              </w:rPr>
            </w:pPr>
            <w:r w:rsidRPr="008A6EC1">
              <w:rPr>
                <w:rFonts w:cs="Arial"/>
                <w:b/>
                <w:bCs/>
                <w:u w:val="single"/>
              </w:rPr>
              <w:t>EXPECTED IMPACT</w:t>
            </w:r>
          </w:p>
          <w:p w14:paraId="1E3EA451" w14:textId="77777777" w:rsidR="006D54E2" w:rsidRPr="008A6EC1" w:rsidRDefault="006D54E2" w:rsidP="00AD2E54">
            <w:pPr>
              <w:rPr>
                <w:rFonts w:cs="Arial"/>
                <w:b/>
                <w:bCs/>
                <w:u w:val="single"/>
              </w:rPr>
            </w:pPr>
            <w:r w:rsidRPr="008A6EC1">
              <w:rPr>
                <w:rFonts w:cs="Arial"/>
                <w:b/>
                <w:bCs/>
                <w:u w:val="single"/>
              </w:rPr>
              <w:t>(SHORT TERM TARGETS)</w:t>
            </w:r>
          </w:p>
        </w:tc>
        <w:tc>
          <w:tcPr>
            <w:tcW w:w="3543" w:type="dxa"/>
            <w:gridSpan w:val="2"/>
            <w:shd w:val="clear" w:color="auto" w:fill="D9D9D9" w:themeFill="background1" w:themeFillShade="D9"/>
          </w:tcPr>
          <w:p w14:paraId="64327AEF" w14:textId="77777777" w:rsidR="006D54E2" w:rsidRPr="008A6EC1" w:rsidRDefault="006D54E2" w:rsidP="00AD2E54">
            <w:pPr>
              <w:rPr>
                <w:b/>
                <w:bCs/>
                <w:u w:val="single"/>
              </w:rPr>
            </w:pPr>
            <w:r w:rsidRPr="008A6EC1">
              <w:rPr>
                <w:b/>
                <w:bCs/>
                <w:u w:val="single"/>
              </w:rPr>
              <w:t>INTERVENTIONS/ACTIONS TO SUPPORT IMPROVEMENT: HOW?</w:t>
            </w:r>
          </w:p>
          <w:p w14:paraId="7FA315E9" w14:textId="77777777" w:rsidR="006D54E2" w:rsidRPr="008A6EC1" w:rsidRDefault="006D54E2" w:rsidP="00AD2E54">
            <w:pPr>
              <w:rPr>
                <w:rFonts w:cs="Arial"/>
                <w:b/>
                <w:bCs/>
                <w:u w:val="single"/>
              </w:rPr>
            </w:pPr>
          </w:p>
        </w:tc>
        <w:tc>
          <w:tcPr>
            <w:tcW w:w="2977" w:type="dxa"/>
            <w:shd w:val="clear" w:color="auto" w:fill="D9D9D9" w:themeFill="background1" w:themeFillShade="D9"/>
          </w:tcPr>
          <w:p w14:paraId="2E8C8BD9" w14:textId="77777777" w:rsidR="006D54E2" w:rsidRPr="008A6EC1" w:rsidRDefault="006D54E2" w:rsidP="00AD2E54">
            <w:pPr>
              <w:rPr>
                <w:b/>
                <w:bCs/>
                <w:u w:val="single"/>
              </w:rPr>
            </w:pPr>
            <w:r w:rsidRPr="008A6EC1">
              <w:rPr>
                <w:b/>
                <w:bCs/>
                <w:u w:val="single"/>
              </w:rPr>
              <w:t>HOW WILL YOU TRACK PROGRESS?</w:t>
            </w:r>
          </w:p>
          <w:p w14:paraId="60DDD594" w14:textId="77777777" w:rsidR="006D54E2" w:rsidRPr="008A6EC1" w:rsidRDefault="006D54E2" w:rsidP="00AD2E54">
            <w:pPr>
              <w:rPr>
                <w:rFonts w:cs="Arial"/>
                <w:b/>
                <w:bCs/>
                <w:u w:val="single"/>
              </w:rPr>
            </w:pPr>
            <w:r w:rsidRPr="008A6EC1">
              <w:rPr>
                <w:b/>
                <w:bCs/>
                <w:u w:val="single"/>
              </w:rPr>
              <w:t>MEASURES</w:t>
            </w:r>
          </w:p>
        </w:tc>
        <w:tc>
          <w:tcPr>
            <w:tcW w:w="3544" w:type="dxa"/>
            <w:gridSpan w:val="2"/>
            <w:shd w:val="clear" w:color="auto" w:fill="D9D9D9" w:themeFill="background1" w:themeFillShade="D9"/>
          </w:tcPr>
          <w:p w14:paraId="39576F20" w14:textId="180AD1A3" w:rsidR="006D54E2" w:rsidRPr="008A6EC1" w:rsidRDefault="006D54E2" w:rsidP="00AD2E54">
            <w:pPr>
              <w:rPr>
                <w:rFonts w:cs="Arial"/>
                <w:b/>
                <w:bCs/>
                <w:u w:val="single"/>
              </w:rPr>
            </w:pPr>
            <w:r>
              <w:rPr>
                <w:rFonts w:cs="Arial"/>
                <w:b/>
                <w:bCs/>
                <w:u w:val="single"/>
              </w:rPr>
              <w:t xml:space="preserve">EVALUATION </w:t>
            </w:r>
            <w:r w:rsidRPr="008A6EC1">
              <w:rPr>
                <w:rFonts w:cs="Arial"/>
                <w:b/>
                <w:bCs/>
                <w:u w:val="single"/>
              </w:rPr>
              <w:t>CHECKPOINT 1</w:t>
            </w:r>
            <w:r w:rsidR="002353E6">
              <w:rPr>
                <w:rFonts w:cs="Arial"/>
                <w:b/>
                <w:bCs/>
                <w:u w:val="single"/>
              </w:rPr>
              <w:t xml:space="preserve"> </w:t>
            </w:r>
            <w:r w:rsidR="005E221F">
              <w:rPr>
                <w:rFonts w:cs="Arial"/>
                <w:b/>
                <w:bCs/>
                <w:u w:val="single"/>
              </w:rPr>
              <w:t>(Internal Process)</w:t>
            </w:r>
          </w:p>
        </w:tc>
        <w:tc>
          <w:tcPr>
            <w:tcW w:w="3544" w:type="dxa"/>
            <w:shd w:val="clear" w:color="auto" w:fill="D9D9D9" w:themeFill="background1" w:themeFillShade="D9"/>
          </w:tcPr>
          <w:p w14:paraId="6A4EE8BA" w14:textId="4BF7484B" w:rsidR="006D54E2" w:rsidRPr="008A6EC1" w:rsidRDefault="006D54E2" w:rsidP="00AD2E54">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6D54E2" w14:paraId="2F5C45B0" w14:textId="77777777" w:rsidTr="00C74DCA">
        <w:tc>
          <w:tcPr>
            <w:tcW w:w="2127" w:type="dxa"/>
            <w:shd w:val="clear" w:color="auto" w:fill="D9D9D9" w:themeFill="background1" w:themeFillShade="D9"/>
          </w:tcPr>
          <w:p w14:paraId="594BA044" w14:textId="38FD64B8" w:rsidR="006D54E2" w:rsidRDefault="006D54E2" w:rsidP="00AD2E54">
            <w:pPr>
              <w:rPr>
                <w:rFonts w:cs="Arial"/>
                <w:b/>
                <w:bCs/>
              </w:rPr>
            </w:pPr>
            <w:r w:rsidRPr="004B783A">
              <w:rPr>
                <w:sz w:val="16"/>
                <w:szCs w:val="16"/>
              </w:rPr>
              <w:t>What will be the benefit for learners (be specific</w:t>
            </w:r>
            <w:r w:rsidR="004B783A" w:rsidRPr="004B783A">
              <w:rPr>
                <w:sz w:val="16"/>
                <w:szCs w:val="16"/>
              </w:rPr>
              <w:t>)?</w:t>
            </w:r>
          </w:p>
        </w:tc>
        <w:tc>
          <w:tcPr>
            <w:tcW w:w="3543" w:type="dxa"/>
            <w:gridSpan w:val="2"/>
            <w:shd w:val="clear" w:color="auto" w:fill="D9D9D9" w:themeFill="background1" w:themeFillShade="D9"/>
          </w:tcPr>
          <w:p w14:paraId="4550436B" w14:textId="367CA9F3" w:rsidR="006D54E2" w:rsidRDefault="006D54E2" w:rsidP="00AD2E54">
            <w:r w:rsidRPr="008A6EC1">
              <w:rPr>
                <w:sz w:val="16"/>
                <w:szCs w:val="16"/>
              </w:rPr>
              <w:t>What are you going to do to make the change?  What key actions are required? Consider links to the NIF Drivers</w:t>
            </w:r>
            <w:r w:rsidR="002353E6">
              <w:rPr>
                <w:sz w:val="16"/>
                <w:szCs w:val="16"/>
              </w:rPr>
              <w:t>.</w:t>
            </w:r>
          </w:p>
        </w:tc>
        <w:tc>
          <w:tcPr>
            <w:tcW w:w="2977" w:type="dxa"/>
            <w:shd w:val="clear" w:color="auto" w:fill="D9D9D9" w:themeFill="background1" w:themeFillShade="D9"/>
          </w:tcPr>
          <w:p w14:paraId="33373D3C" w14:textId="77777777" w:rsidR="006D54E2" w:rsidRDefault="006D54E2" w:rsidP="00AD2E54">
            <w:pPr>
              <w:rPr>
                <w:rFonts w:cs="Arial"/>
                <w:b/>
                <w:bCs/>
              </w:rPr>
            </w:pPr>
            <w:r>
              <w:rPr>
                <w:sz w:val="16"/>
                <w:szCs w:val="16"/>
                <w:lang w:eastAsia="en-US"/>
              </w:rPr>
              <w:t>What ongoing information will demonstrate progress? (Qualitative, Quantitative – short/medium/long term data)</w:t>
            </w:r>
          </w:p>
        </w:tc>
        <w:tc>
          <w:tcPr>
            <w:tcW w:w="3544" w:type="dxa"/>
            <w:gridSpan w:val="2"/>
            <w:shd w:val="clear" w:color="auto" w:fill="D9D9D9" w:themeFill="background1" w:themeFillShade="D9"/>
          </w:tcPr>
          <w:p w14:paraId="6934E6B5" w14:textId="77777777" w:rsidR="006D54E2" w:rsidRDefault="006D54E2" w:rsidP="00AD2E54">
            <w:pPr>
              <w:rPr>
                <w:rFonts w:cs="Arial"/>
                <w:b/>
                <w:bCs/>
              </w:rPr>
            </w:pPr>
          </w:p>
        </w:tc>
        <w:tc>
          <w:tcPr>
            <w:tcW w:w="3544" w:type="dxa"/>
            <w:shd w:val="clear" w:color="auto" w:fill="D9D9D9" w:themeFill="background1" w:themeFillShade="D9"/>
          </w:tcPr>
          <w:p w14:paraId="2D83ABA3" w14:textId="77777777" w:rsidR="006D54E2" w:rsidRDefault="006D54E2" w:rsidP="00AD2E54">
            <w:pPr>
              <w:rPr>
                <w:rFonts w:cs="Arial"/>
                <w:b/>
                <w:bCs/>
              </w:rPr>
            </w:pPr>
          </w:p>
        </w:tc>
      </w:tr>
      <w:tr w:rsidR="006D54E2" w14:paraId="17771953" w14:textId="77777777" w:rsidTr="00C74DCA">
        <w:tc>
          <w:tcPr>
            <w:tcW w:w="2127" w:type="dxa"/>
            <w:shd w:val="clear" w:color="auto" w:fill="auto"/>
          </w:tcPr>
          <w:p w14:paraId="50FC7AC6" w14:textId="7B6811E8" w:rsidR="000221FF" w:rsidRPr="00ED2B26" w:rsidRDefault="00ED2B26" w:rsidP="00AD2E54">
            <w:pPr>
              <w:rPr>
                <w:rFonts w:asciiTheme="majorHAnsi" w:hAnsiTheme="majorHAnsi" w:cstheme="majorHAnsi"/>
                <w:b/>
                <w:bCs/>
                <w:sz w:val="18"/>
                <w:szCs w:val="18"/>
                <w:u w:val="single"/>
              </w:rPr>
            </w:pPr>
            <w:r w:rsidRPr="00ED2B26">
              <w:rPr>
                <w:rFonts w:asciiTheme="majorHAnsi" w:hAnsiTheme="majorHAnsi" w:cstheme="majorHAnsi"/>
                <w:b/>
                <w:bCs/>
                <w:sz w:val="18"/>
                <w:szCs w:val="18"/>
                <w:u w:val="single"/>
              </w:rPr>
              <w:t>1.1</w:t>
            </w:r>
          </w:p>
          <w:p w14:paraId="01EA30A1" w14:textId="649FC33C" w:rsidR="00ED2B26" w:rsidRPr="000221FF" w:rsidRDefault="00ED2B26" w:rsidP="00AD2E54">
            <w:pPr>
              <w:rPr>
                <w:rFonts w:asciiTheme="majorHAnsi" w:hAnsiTheme="majorHAnsi" w:cstheme="majorHAnsi"/>
                <w:bCs/>
                <w:sz w:val="18"/>
                <w:szCs w:val="18"/>
              </w:rPr>
            </w:pPr>
            <w:r>
              <w:rPr>
                <w:rFonts w:asciiTheme="majorHAnsi" w:hAnsiTheme="majorHAnsi" w:cstheme="majorHAnsi"/>
                <w:bCs/>
                <w:sz w:val="18"/>
                <w:szCs w:val="18"/>
              </w:rPr>
              <w:t>All children will have access to inclusive classrooms which contain a number of supports designed to reduce anxiety and barriers to learning.</w:t>
            </w:r>
          </w:p>
        </w:tc>
        <w:tc>
          <w:tcPr>
            <w:tcW w:w="3543" w:type="dxa"/>
            <w:gridSpan w:val="2"/>
            <w:shd w:val="clear" w:color="auto" w:fill="auto"/>
          </w:tcPr>
          <w:p w14:paraId="107C53D3" w14:textId="77777777" w:rsidR="006D54E2" w:rsidRDefault="006D54E2" w:rsidP="00AD2E54">
            <w:pPr>
              <w:rPr>
                <w:rFonts w:asciiTheme="majorHAnsi" w:hAnsiTheme="majorHAnsi" w:cstheme="majorHAnsi"/>
                <w:sz w:val="18"/>
                <w:szCs w:val="18"/>
              </w:rPr>
            </w:pPr>
          </w:p>
          <w:p w14:paraId="72312DAD" w14:textId="48D67C75" w:rsidR="00BC1FE3" w:rsidRPr="00D31BA1" w:rsidRDefault="00BC1FE3" w:rsidP="00D31BA1">
            <w:pPr>
              <w:pStyle w:val="ListParagraph"/>
              <w:numPr>
                <w:ilvl w:val="1"/>
                <w:numId w:val="39"/>
              </w:numPr>
              <w:rPr>
                <w:rFonts w:asciiTheme="majorHAnsi" w:hAnsiTheme="majorHAnsi" w:cstheme="majorHAnsi"/>
                <w:sz w:val="18"/>
                <w:szCs w:val="18"/>
              </w:rPr>
            </w:pPr>
            <w:r w:rsidRPr="00177EC3">
              <w:rPr>
                <w:rFonts w:asciiTheme="majorHAnsi" w:hAnsiTheme="majorHAnsi" w:cstheme="majorHAnsi"/>
                <w:sz w:val="18"/>
                <w:szCs w:val="18"/>
                <w:shd w:val="clear" w:color="auto" w:fill="D6E3BC" w:themeFill="accent3" w:themeFillTint="66"/>
              </w:rPr>
              <w:t>The CIRCLE framework to be used to research and evaluate.  This y</w:t>
            </w:r>
            <w:r w:rsidR="00D31BA1" w:rsidRPr="00177EC3">
              <w:rPr>
                <w:rFonts w:asciiTheme="majorHAnsi" w:hAnsiTheme="majorHAnsi" w:cstheme="majorHAnsi"/>
                <w:sz w:val="18"/>
                <w:szCs w:val="18"/>
                <w:shd w:val="clear" w:color="auto" w:fill="D6E3BC" w:themeFill="accent3" w:themeFillTint="66"/>
              </w:rPr>
              <w:t xml:space="preserve">ear </w:t>
            </w:r>
            <w:r w:rsidRPr="00177EC3">
              <w:rPr>
                <w:rFonts w:asciiTheme="majorHAnsi" w:hAnsiTheme="majorHAnsi" w:cstheme="majorHAnsi"/>
                <w:sz w:val="18"/>
                <w:szCs w:val="18"/>
                <w:shd w:val="clear" w:color="auto" w:fill="D6E3BC" w:themeFill="accent3" w:themeFillTint="66"/>
              </w:rPr>
              <w:t>concentrating on ‘Environment’</w:t>
            </w:r>
            <w:r w:rsidRPr="00D31BA1">
              <w:rPr>
                <w:rFonts w:asciiTheme="majorHAnsi" w:hAnsiTheme="majorHAnsi" w:cstheme="majorHAnsi"/>
                <w:sz w:val="18"/>
                <w:szCs w:val="18"/>
              </w:rPr>
              <w:t xml:space="preserve"> and ‘Structures and Routines’.</w:t>
            </w:r>
          </w:p>
          <w:p w14:paraId="035B71E6" w14:textId="77777777" w:rsidR="00BC1FE3" w:rsidRPr="00D31BA1" w:rsidRDefault="00BC1FE3" w:rsidP="00D31BA1">
            <w:pPr>
              <w:pStyle w:val="ListParagraph"/>
              <w:numPr>
                <w:ilvl w:val="1"/>
                <w:numId w:val="39"/>
              </w:numPr>
              <w:rPr>
                <w:rFonts w:asciiTheme="majorHAnsi" w:hAnsiTheme="majorHAnsi" w:cstheme="majorHAnsi"/>
                <w:sz w:val="18"/>
                <w:szCs w:val="18"/>
              </w:rPr>
            </w:pPr>
            <w:r w:rsidRPr="00D31BA1">
              <w:rPr>
                <w:rFonts w:asciiTheme="majorHAnsi" w:hAnsiTheme="majorHAnsi" w:cstheme="majorHAnsi"/>
                <w:sz w:val="18"/>
                <w:szCs w:val="18"/>
              </w:rPr>
              <w:t>An ‘Inclusive Classroom Checklist’ to be created and used by teachers to evaluate their classrooms.</w:t>
            </w:r>
          </w:p>
          <w:p w14:paraId="126B0646" w14:textId="77777777" w:rsidR="00D31BA1" w:rsidRDefault="00D31BA1" w:rsidP="00D31BA1">
            <w:pPr>
              <w:pStyle w:val="ListParagraph"/>
              <w:numPr>
                <w:ilvl w:val="1"/>
                <w:numId w:val="39"/>
              </w:numPr>
              <w:rPr>
                <w:rFonts w:asciiTheme="majorHAnsi" w:hAnsiTheme="majorHAnsi" w:cstheme="majorHAnsi"/>
                <w:sz w:val="18"/>
                <w:szCs w:val="18"/>
              </w:rPr>
            </w:pPr>
            <w:r w:rsidRPr="00D31BA1">
              <w:rPr>
                <w:rFonts w:asciiTheme="majorHAnsi" w:hAnsiTheme="majorHAnsi" w:cstheme="majorHAnsi"/>
                <w:sz w:val="18"/>
                <w:szCs w:val="18"/>
              </w:rPr>
              <w:t>Changes to be made to classrooms as a result of evaluation.</w:t>
            </w:r>
          </w:p>
          <w:p w14:paraId="1058531A" w14:textId="5700CF33" w:rsidR="006A4E04" w:rsidRPr="00D31BA1" w:rsidRDefault="006A4E04" w:rsidP="00D31BA1">
            <w:pPr>
              <w:pStyle w:val="ListParagraph"/>
              <w:numPr>
                <w:ilvl w:val="1"/>
                <w:numId w:val="39"/>
              </w:numPr>
              <w:rPr>
                <w:rFonts w:asciiTheme="majorHAnsi" w:hAnsiTheme="majorHAnsi" w:cstheme="majorHAnsi"/>
                <w:sz w:val="18"/>
                <w:szCs w:val="18"/>
              </w:rPr>
            </w:pPr>
            <w:r>
              <w:rPr>
                <w:rFonts w:asciiTheme="majorHAnsi" w:hAnsiTheme="majorHAnsi" w:cstheme="majorHAnsi"/>
                <w:sz w:val="18"/>
                <w:szCs w:val="18"/>
              </w:rPr>
              <w:t>‘The Inclusive Classroom’ to be used as a basis for professional dialogue.</w:t>
            </w:r>
          </w:p>
        </w:tc>
        <w:tc>
          <w:tcPr>
            <w:tcW w:w="2977" w:type="dxa"/>
            <w:shd w:val="clear" w:color="auto" w:fill="auto"/>
          </w:tcPr>
          <w:p w14:paraId="2351EB87" w14:textId="77777777" w:rsidR="006D54E2" w:rsidRDefault="006D54E2" w:rsidP="00AD2E54">
            <w:pPr>
              <w:rPr>
                <w:rFonts w:asciiTheme="majorHAnsi" w:hAnsiTheme="majorHAnsi" w:cstheme="majorHAnsi"/>
                <w:bCs/>
                <w:sz w:val="18"/>
                <w:szCs w:val="18"/>
              </w:rPr>
            </w:pPr>
          </w:p>
          <w:p w14:paraId="4EEED0B6" w14:textId="77777777" w:rsidR="00A1125E" w:rsidRPr="00A1125E" w:rsidRDefault="00A1125E" w:rsidP="00A1125E">
            <w:pPr>
              <w:pStyle w:val="ListParagraph"/>
              <w:numPr>
                <w:ilvl w:val="1"/>
                <w:numId w:val="39"/>
              </w:numPr>
              <w:rPr>
                <w:rFonts w:asciiTheme="majorHAnsi" w:hAnsiTheme="majorHAnsi" w:cstheme="majorHAnsi"/>
                <w:bCs/>
                <w:sz w:val="18"/>
                <w:szCs w:val="18"/>
              </w:rPr>
            </w:pPr>
            <w:r w:rsidRPr="00061F48">
              <w:rPr>
                <w:rFonts w:asciiTheme="majorHAnsi" w:hAnsiTheme="majorHAnsi" w:cstheme="majorHAnsi"/>
                <w:bCs/>
                <w:sz w:val="18"/>
                <w:szCs w:val="18"/>
                <w:shd w:val="clear" w:color="auto" w:fill="D6E3BC" w:themeFill="accent3" w:themeFillTint="66"/>
              </w:rPr>
              <w:t>Staff audits of last year’s classroom, this year’s classroom at the start of the session</w:t>
            </w:r>
            <w:r w:rsidRPr="00A1125E">
              <w:rPr>
                <w:rFonts w:asciiTheme="majorHAnsi" w:hAnsiTheme="majorHAnsi" w:cstheme="majorHAnsi"/>
                <w:bCs/>
                <w:sz w:val="18"/>
                <w:szCs w:val="18"/>
              </w:rPr>
              <w:t xml:space="preserve"> and this year’s classroom by the middle of the school session.</w:t>
            </w:r>
          </w:p>
          <w:p w14:paraId="06AC2D6B" w14:textId="47E4A0EC" w:rsidR="00A1125E" w:rsidRPr="00A1125E" w:rsidRDefault="00A1125E" w:rsidP="00A1125E">
            <w:pPr>
              <w:pStyle w:val="ListParagraph"/>
              <w:numPr>
                <w:ilvl w:val="1"/>
                <w:numId w:val="39"/>
              </w:numPr>
              <w:rPr>
                <w:rFonts w:asciiTheme="majorHAnsi" w:hAnsiTheme="majorHAnsi" w:cstheme="majorHAnsi"/>
                <w:bCs/>
                <w:sz w:val="18"/>
                <w:szCs w:val="18"/>
              </w:rPr>
            </w:pPr>
            <w:r w:rsidRPr="00A1125E">
              <w:rPr>
                <w:rFonts w:asciiTheme="majorHAnsi" w:hAnsiTheme="majorHAnsi" w:cstheme="majorHAnsi"/>
                <w:bCs/>
                <w:sz w:val="18"/>
                <w:szCs w:val="18"/>
              </w:rPr>
              <w:t>Pupil audits comparing last year’s classroom to this year’s</w:t>
            </w:r>
            <w:r>
              <w:rPr>
                <w:rFonts w:asciiTheme="majorHAnsi" w:hAnsiTheme="majorHAnsi" w:cstheme="majorHAnsi"/>
                <w:bCs/>
                <w:sz w:val="18"/>
                <w:szCs w:val="18"/>
              </w:rPr>
              <w:t xml:space="preserve"> (through Pupil Voice Circles and Class Showcase discussions)</w:t>
            </w:r>
            <w:r w:rsidRPr="00A1125E">
              <w:rPr>
                <w:rFonts w:asciiTheme="majorHAnsi" w:hAnsiTheme="majorHAnsi" w:cstheme="majorHAnsi"/>
                <w:bCs/>
                <w:sz w:val="18"/>
                <w:szCs w:val="18"/>
              </w:rPr>
              <w:t>.</w:t>
            </w:r>
          </w:p>
          <w:p w14:paraId="2778D248" w14:textId="30A020BE" w:rsidR="00A1125E" w:rsidRPr="00A1125E" w:rsidRDefault="00A1125E" w:rsidP="00A1125E">
            <w:pPr>
              <w:pStyle w:val="ListParagraph"/>
              <w:numPr>
                <w:ilvl w:val="1"/>
                <w:numId w:val="39"/>
              </w:numPr>
              <w:rPr>
                <w:rFonts w:asciiTheme="majorHAnsi" w:hAnsiTheme="majorHAnsi" w:cstheme="majorHAnsi"/>
                <w:bCs/>
                <w:sz w:val="18"/>
                <w:szCs w:val="18"/>
              </w:rPr>
            </w:pPr>
            <w:r w:rsidRPr="00A1125E">
              <w:rPr>
                <w:rFonts w:asciiTheme="majorHAnsi" w:hAnsiTheme="majorHAnsi" w:cstheme="majorHAnsi"/>
                <w:bCs/>
                <w:sz w:val="18"/>
                <w:szCs w:val="18"/>
              </w:rPr>
              <w:t>End of session pupil questionnaires will show almost all children feel safe and supported in school.</w:t>
            </w:r>
          </w:p>
        </w:tc>
        <w:tc>
          <w:tcPr>
            <w:tcW w:w="3544" w:type="dxa"/>
            <w:gridSpan w:val="2"/>
            <w:shd w:val="clear" w:color="auto" w:fill="auto"/>
          </w:tcPr>
          <w:p w14:paraId="6127E9B9" w14:textId="77777777" w:rsidR="006D54E2" w:rsidRPr="000221FF" w:rsidRDefault="006D54E2" w:rsidP="00AD2E54">
            <w:pPr>
              <w:rPr>
                <w:rFonts w:asciiTheme="majorHAnsi" w:hAnsiTheme="majorHAnsi" w:cstheme="majorHAnsi"/>
                <w:bCs/>
                <w:sz w:val="18"/>
                <w:szCs w:val="18"/>
              </w:rPr>
            </w:pPr>
          </w:p>
        </w:tc>
        <w:tc>
          <w:tcPr>
            <w:tcW w:w="3544" w:type="dxa"/>
            <w:shd w:val="clear" w:color="auto" w:fill="auto"/>
          </w:tcPr>
          <w:p w14:paraId="533E48AE" w14:textId="77777777" w:rsidR="006D54E2" w:rsidRPr="000221FF" w:rsidRDefault="006D54E2" w:rsidP="00AD2E54">
            <w:pPr>
              <w:rPr>
                <w:rFonts w:asciiTheme="majorHAnsi" w:hAnsiTheme="majorHAnsi" w:cstheme="majorHAnsi"/>
                <w:bCs/>
                <w:sz w:val="18"/>
                <w:szCs w:val="18"/>
              </w:rPr>
            </w:pPr>
          </w:p>
        </w:tc>
      </w:tr>
      <w:tr w:rsidR="006D54E2" w14:paraId="6AEE6F51" w14:textId="77777777" w:rsidTr="00C74DCA">
        <w:tc>
          <w:tcPr>
            <w:tcW w:w="2127" w:type="dxa"/>
            <w:shd w:val="clear" w:color="auto" w:fill="auto"/>
          </w:tcPr>
          <w:p w14:paraId="164689A9" w14:textId="77777777" w:rsidR="00540EC1" w:rsidRPr="00ED2B26" w:rsidRDefault="00ED2B26" w:rsidP="00AD2E54">
            <w:pPr>
              <w:rPr>
                <w:rFonts w:asciiTheme="majorHAnsi" w:hAnsiTheme="majorHAnsi" w:cstheme="majorHAnsi"/>
                <w:b/>
                <w:bCs/>
                <w:sz w:val="18"/>
                <w:szCs w:val="18"/>
                <w:u w:val="single"/>
              </w:rPr>
            </w:pPr>
            <w:r w:rsidRPr="00ED2B26">
              <w:rPr>
                <w:rFonts w:asciiTheme="majorHAnsi" w:hAnsiTheme="majorHAnsi" w:cstheme="majorHAnsi"/>
                <w:b/>
                <w:bCs/>
                <w:sz w:val="18"/>
                <w:szCs w:val="18"/>
                <w:u w:val="single"/>
              </w:rPr>
              <w:t>1.2</w:t>
            </w:r>
          </w:p>
          <w:p w14:paraId="4F133E06" w14:textId="0DDA573A" w:rsidR="00ED2B26" w:rsidRPr="000221FF" w:rsidRDefault="00ED2B26" w:rsidP="00ED2B26">
            <w:pPr>
              <w:rPr>
                <w:rFonts w:asciiTheme="majorHAnsi" w:hAnsiTheme="majorHAnsi" w:cstheme="majorHAnsi"/>
                <w:bCs/>
                <w:sz w:val="18"/>
                <w:szCs w:val="18"/>
              </w:rPr>
            </w:pPr>
            <w:r>
              <w:rPr>
                <w:rFonts w:asciiTheme="majorHAnsi" w:hAnsiTheme="majorHAnsi" w:cstheme="majorHAnsi"/>
                <w:bCs/>
                <w:sz w:val="18"/>
                <w:szCs w:val="18"/>
              </w:rPr>
              <w:t>Digital technologies will be used effectively to reduce barriers to learning.</w:t>
            </w:r>
          </w:p>
        </w:tc>
        <w:tc>
          <w:tcPr>
            <w:tcW w:w="3543" w:type="dxa"/>
            <w:gridSpan w:val="2"/>
            <w:shd w:val="clear" w:color="auto" w:fill="auto"/>
          </w:tcPr>
          <w:p w14:paraId="750E6615" w14:textId="77777777" w:rsidR="006D54E2" w:rsidRDefault="006D54E2" w:rsidP="00AD2E54">
            <w:pPr>
              <w:rPr>
                <w:rFonts w:asciiTheme="majorHAnsi" w:hAnsiTheme="majorHAnsi" w:cstheme="majorHAnsi"/>
                <w:sz w:val="18"/>
                <w:szCs w:val="18"/>
              </w:rPr>
            </w:pPr>
          </w:p>
          <w:p w14:paraId="28570D6C" w14:textId="77777777" w:rsidR="00D31BA1" w:rsidRDefault="00D31BA1" w:rsidP="00D31BA1">
            <w:pPr>
              <w:pStyle w:val="ListParagraph"/>
              <w:numPr>
                <w:ilvl w:val="0"/>
                <w:numId w:val="43"/>
              </w:numPr>
              <w:ind w:left="315"/>
              <w:rPr>
                <w:rFonts w:asciiTheme="majorHAnsi" w:hAnsiTheme="majorHAnsi" w:cstheme="majorHAnsi"/>
                <w:sz w:val="18"/>
                <w:szCs w:val="18"/>
              </w:rPr>
            </w:pPr>
            <w:r w:rsidRPr="00D31BA1">
              <w:rPr>
                <w:rFonts w:asciiTheme="majorHAnsi" w:hAnsiTheme="majorHAnsi" w:cstheme="majorHAnsi"/>
                <w:sz w:val="18"/>
                <w:szCs w:val="18"/>
              </w:rPr>
              <w:t>Staff to be trained in the use of digital technologies to enhance learning and teaching.</w:t>
            </w:r>
          </w:p>
          <w:p w14:paraId="33BE73F1" w14:textId="77777777" w:rsidR="00D31BA1" w:rsidRDefault="00D31BA1" w:rsidP="00D31BA1">
            <w:pPr>
              <w:pStyle w:val="ListParagraph"/>
              <w:numPr>
                <w:ilvl w:val="0"/>
                <w:numId w:val="43"/>
              </w:numPr>
              <w:ind w:left="315"/>
              <w:rPr>
                <w:rFonts w:asciiTheme="majorHAnsi" w:hAnsiTheme="majorHAnsi" w:cstheme="majorHAnsi"/>
                <w:sz w:val="18"/>
                <w:szCs w:val="18"/>
              </w:rPr>
            </w:pPr>
            <w:r>
              <w:rPr>
                <w:rFonts w:asciiTheme="majorHAnsi" w:hAnsiTheme="majorHAnsi" w:cstheme="majorHAnsi"/>
                <w:sz w:val="18"/>
                <w:szCs w:val="18"/>
              </w:rPr>
              <w:t>Staff to use knowledge gained from training within their classrooms.</w:t>
            </w:r>
          </w:p>
          <w:p w14:paraId="303F40DA" w14:textId="71AB813C" w:rsidR="009C02C4" w:rsidRPr="00D31BA1" w:rsidRDefault="006E65BD" w:rsidP="00D31BA1">
            <w:pPr>
              <w:pStyle w:val="ListParagraph"/>
              <w:numPr>
                <w:ilvl w:val="0"/>
                <w:numId w:val="43"/>
              </w:numPr>
              <w:ind w:left="315"/>
              <w:rPr>
                <w:rFonts w:asciiTheme="majorHAnsi" w:hAnsiTheme="majorHAnsi" w:cstheme="majorHAnsi"/>
                <w:sz w:val="18"/>
                <w:szCs w:val="18"/>
              </w:rPr>
            </w:pPr>
            <w:r>
              <w:rPr>
                <w:rFonts w:asciiTheme="majorHAnsi" w:hAnsiTheme="majorHAnsi" w:cstheme="majorHAnsi"/>
                <w:sz w:val="18"/>
                <w:szCs w:val="18"/>
              </w:rPr>
              <w:t>Research and introduce a new parental engagement app to replace Class Dojo.</w:t>
            </w:r>
          </w:p>
        </w:tc>
        <w:tc>
          <w:tcPr>
            <w:tcW w:w="2977" w:type="dxa"/>
            <w:shd w:val="clear" w:color="auto" w:fill="auto"/>
          </w:tcPr>
          <w:p w14:paraId="3A420500" w14:textId="77777777" w:rsidR="006D54E2" w:rsidRDefault="006D54E2" w:rsidP="00AD2E54">
            <w:pPr>
              <w:rPr>
                <w:rFonts w:asciiTheme="majorHAnsi" w:hAnsiTheme="majorHAnsi" w:cstheme="majorHAnsi"/>
                <w:bCs/>
                <w:sz w:val="18"/>
                <w:szCs w:val="18"/>
              </w:rPr>
            </w:pPr>
          </w:p>
          <w:p w14:paraId="332CCF24" w14:textId="1B6B9011" w:rsidR="00862602" w:rsidRPr="00862602" w:rsidRDefault="00862602" w:rsidP="00862602">
            <w:pPr>
              <w:pStyle w:val="ListParagraph"/>
              <w:numPr>
                <w:ilvl w:val="0"/>
                <w:numId w:val="43"/>
              </w:numPr>
              <w:ind w:left="315"/>
              <w:rPr>
                <w:rFonts w:asciiTheme="majorHAnsi" w:hAnsiTheme="majorHAnsi" w:cstheme="majorHAnsi"/>
                <w:bCs/>
                <w:sz w:val="18"/>
                <w:szCs w:val="18"/>
              </w:rPr>
            </w:pPr>
            <w:r w:rsidRPr="00862602">
              <w:rPr>
                <w:rFonts w:asciiTheme="majorHAnsi" w:hAnsiTheme="majorHAnsi" w:cstheme="majorHAnsi"/>
                <w:bCs/>
                <w:sz w:val="18"/>
                <w:szCs w:val="18"/>
              </w:rPr>
              <w:t>Staff audits will show in improvement in knowledge and understanding.</w:t>
            </w:r>
          </w:p>
          <w:p w14:paraId="5108532A" w14:textId="77777777" w:rsidR="00862602" w:rsidRDefault="00862602" w:rsidP="00862602">
            <w:pPr>
              <w:pStyle w:val="ListParagraph"/>
              <w:numPr>
                <w:ilvl w:val="0"/>
                <w:numId w:val="43"/>
              </w:numPr>
              <w:ind w:left="315"/>
              <w:rPr>
                <w:rFonts w:asciiTheme="majorHAnsi" w:hAnsiTheme="majorHAnsi" w:cstheme="majorHAnsi"/>
                <w:bCs/>
                <w:sz w:val="18"/>
                <w:szCs w:val="18"/>
              </w:rPr>
            </w:pPr>
            <w:r w:rsidRPr="00862602">
              <w:rPr>
                <w:rFonts w:asciiTheme="majorHAnsi" w:hAnsiTheme="majorHAnsi" w:cstheme="majorHAnsi"/>
                <w:bCs/>
                <w:sz w:val="18"/>
                <w:szCs w:val="18"/>
              </w:rPr>
              <w:t>Planning, professional dialogue, learner discussions and observations will show an increase in the use of digital technologies to support learning.</w:t>
            </w:r>
          </w:p>
          <w:p w14:paraId="05A7A86A" w14:textId="2C88C444" w:rsidR="006E65BD" w:rsidRPr="00862602" w:rsidRDefault="006E65BD" w:rsidP="00862602">
            <w:pPr>
              <w:pStyle w:val="ListParagraph"/>
              <w:numPr>
                <w:ilvl w:val="0"/>
                <w:numId w:val="43"/>
              </w:numPr>
              <w:ind w:left="315"/>
              <w:rPr>
                <w:rFonts w:asciiTheme="majorHAnsi" w:hAnsiTheme="majorHAnsi" w:cstheme="majorHAnsi"/>
                <w:bCs/>
                <w:sz w:val="18"/>
                <w:szCs w:val="18"/>
              </w:rPr>
            </w:pPr>
            <w:r>
              <w:rPr>
                <w:rFonts w:asciiTheme="majorHAnsi" w:hAnsiTheme="majorHAnsi" w:cstheme="majorHAnsi"/>
                <w:bCs/>
                <w:sz w:val="18"/>
                <w:szCs w:val="18"/>
              </w:rPr>
              <w:t>A new digital</w:t>
            </w:r>
            <w:r w:rsidR="00590F2A">
              <w:rPr>
                <w:rFonts w:asciiTheme="majorHAnsi" w:hAnsiTheme="majorHAnsi" w:cstheme="majorHAnsi"/>
                <w:bCs/>
                <w:sz w:val="18"/>
                <w:szCs w:val="18"/>
              </w:rPr>
              <w:t xml:space="preserve"> communication app/platform</w:t>
            </w:r>
            <w:r w:rsidR="00474C40">
              <w:rPr>
                <w:rFonts w:asciiTheme="majorHAnsi" w:hAnsiTheme="majorHAnsi" w:cstheme="majorHAnsi"/>
                <w:bCs/>
                <w:sz w:val="18"/>
                <w:szCs w:val="18"/>
              </w:rPr>
              <w:t xml:space="preserve"> will be in place and will allow increased parental engagement.</w:t>
            </w:r>
          </w:p>
        </w:tc>
        <w:tc>
          <w:tcPr>
            <w:tcW w:w="3544" w:type="dxa"/>
            <w:gridSpan w:val="2"/>
            <w:shd w:val="clear" w:color="auto" w:fill="auto"/>
          </w:tcPr>
          <w:p w14:paraId="0BF4AD59" w14:textId="77777777" w:rsidR="006D54E2" w:rsidRPr="000221FF" w:rsidRDefault="006D54E2" w:rsidP="00AD2E54">
            <w:pPr>
              <w:rPr>
                <w:rFonts w:asciiTheme="majorHAnsi" w:hAnsiTheme="majorHAnsi" w:cstheme="majorHAnsi"/>
                <w:bCs/>
                <w:sz w:val="18"/>
                <w:szCs w:val="18"/>
              </w:rPr>
            </w:pPr>
          </w:p>
        </w:tc>
        <w:tc>
          <w:tcPr>
            <w:tcW w:w="3544" w:type="dxa"/>
            <w:shd w:val="clear" w:color="auto" w:fill="auto"/>
          </w:tcPr>
          <w:p w14:paraId="44AAE3B5" w14:textId="77777777" w:rsidR="006D54E2" w:rsidRPr="000221FF" w:rsidRDefault="006D54E2" w:rsidP="00AD2E54">
            <w:pPr>
              <w:rPr>
                <w:rFonts w:asciiTheme="majorHAnsi" w:hAnsiTheme="majorHAnsi" w:cstheme="majorHAnsi"/>
                <w:bCs/>
                <w:sz w:val="18"/>
                <w:szCs w:val="18"/>
              </w:rPr>
            </w:pPr>
          </w:p>
        </w:tc>
      </w:tr>
      <w:tr w:rsidR="00540EC1" w14:paraId="1F0B0E4E" w14:textId="77777777" w:rsidTr="00C74DCA">
        <w:tc>
          <w:tcPr>
            <w:tcW w:w="2127" w:type="dxa"/>
            <w:shd w:val="clear" w:color="auto" w:fill="auto"/>
          </w:tcPr>
          <w:p w14:paraId="7DC2AFAF" w14:textId="77777777" w:rsidR="00ED2B26" w:rsidRPr="00ED2B26" w:rsidRDefault="00ED2B26" w:rsidP="00AD2E54">
            <w:pPr>
              <w:rPr>
                <w:rFonts w:asciiTheme="majorHAnsi" w:hAnsiTheme="majorHAnsi" w:cstheme="majorHAnsi"/>
                <w:b/>
                <w:bCs/>
                <w:sz w:val="18"/>
                <w:szCs w:val="18"/>
                <w:u w:val="single"/>
              </w:rPr>
            </w:pPr>
            <w:r w:rsidRPr="00ED2B26">
              <w:rPr>
                <w:rFonts w:asciiTheme="majorHAnsi" w:hAnsiTheme="majorHAnsi" w:cstheme="majorHAnsi"/>
                <w:b/>
                <w:bCs/>
                <w:sz w:val="18"/>
                <w:szCs w:val="18"/>
                <w:u w:val="single"/>
              </w:rPr>
              <w:t>1.3</w:t>
            </w:r>
          </w:p>
          <w:p w14:paraId="5476D638" w14:textId="7BBF879E" w:rsidR="00540EC1" w:rsidRDefault="00ED2B26" w:rsidP="00AD2E54">
            <w:pPr>
              <w:rPr>
                <w:rFonts w:asciiTheme="majorHAnsi" w:hAnsiTheme="majorHAnsi" w:cstheme="majorHAnsi"/>
                <w:bCs/>
                <w:sz w:val="18"/>
                <w:szCs w:val="18"/>
              </w:rPr>
            </w:pPr>
            <w:r>
              <w:rPr>
                <w:rFonts w:asciiTheme="majorHAnsi" w:hAnsiTheme="majorHAnsi" w:cstheme="majorHAnsi"/>
                <w:bCs/>
                <w:sz w:val="18"/>
                <w:szCs w:val="18"/>
              </w:rPr>
              <w:t xml:space="preserve">Targeted children will have their anxiety reduced through the </w:t>
            </w:r>
            <w:r>
              <w:rPr>
                <w:rFonts w:asciiTheme="majorHAnsi" w:hAnsiTheme="majorHAnsi" w:cstheme="majorHAnsi"/>
                <w:bCs/>
                <w:sz w:val="18"/>
                <w:szCs w:val="18"/>
              </w:rPr>
              <w:lastRenderedPageBreak/>
              <w:t>implementation of whole school strategies.</w:t>
            </w:r>
          </w:p>
        </w:tc>
        <w:tc>
          <w:tcPr>
            <w:tcW w:w="3543" w:type="dxa"/>
            <w:gridSpan w:val="2"/>
            <w:shd w:val="clear" w:color="auto" w:fill="auto"/>
          </w:tcPr>
          <w:p w14:paraId="7BE8B7E5" w14:textId="77777777" w:rsidR="00540EC1" w:rsidRDefault="00540EC1" w:rsidP="00AD2E54">
            <w:pPr>
              <w:rPr>
                <w:rFonts w:asciiTheme="majorHAnsi" w:hAnsiTheme="majorHAnsi" w:cstheme="majorHAnsi"/>
                <w:sz w:val="18"/>
                <w:szCs w:val="18"/>
              </w:rPr>
            </w:pPr>
          </w:p>
          <w:p w14:paraId="12B11125" w14:textId="36875D8A" w:rsidR="00D31BA1" w:rsidRDefault="00D31BA1" w:rsidP="00D31BA1">
            <w:pPr>
              <w:pStyle w:val="ListParagraph"/>
              <w:numPr>
                <w:ilvl w:val="0"/>
                <w:numId w:val="44"/>
              </w:numPr>
              <w:ind w:left="315"/>
              <w:rPr>
                <w:rFonts w:asciiTheme="majorHAnsi" w:hAnsiTheme="majorHAnsi" w:cstheme="majorHAnsi"/>
                <w:sz w:val="18"/>
                <w:szCs w:val="18"/>
              </w:rPr>
            </w:pPr>
            <w:r>
              <w:rPr>
                <w:rFonts w:asciiTheme="majorHAnsi" w:hAnsiTheme="majorHAnsi" w:cstheme="majorHAnsi"/>
                <w:sz w:val="18"/>
                <w:szCs w:val="18"/>
              </w:rPr>
              <w:t>Survey to</w:t>
            </w:r>
            <w:r w:rsidR="00743F12">
              <w:rPr>
                <w:rFonts w:asciiTheme="majorHAnsi" w:hAnsiTheme="majorHAnsi" w:cstheme="majorHAnsi"/>
                <w:sz w:val="18"/>
                <w:szCs w:val="18"/>
              </w:rPr>
              <w:t xml:space="preserve"> be issued to target children and their parents/carers </w:t>
            </w:r>
            <w:r>
              <w:rPr>
                <w:rFonts w:asciiTheme="majorHAnsi" w:hAnsiTheme="majorHAnsi" w:cstheme="majorHAnsi"/>
                <w:sz w:val="18"/>
                <w:szCs w:val="18"/>
              </w:rPr>
              <w:t xml:space="preserve">to help identify </w:t>
            </w:r>
            <w:r>
              <w:rPr>
                <w:rFonts w:asciiTheme="majorHAnsi" w:hAnsiTheme="majorHAnsi" w:cstheme="majorHAnsi"/>
                <w:sz w:val="18"/>
                <w:szCs w:val="18"/>
              </w:rPr>
              <w:lastRenderedPageBreak/>
              <w:t>the aspects of school life which the children find most difficult.</w:t>
            </w:r>
          </w:p>
          <w:p w14:paraId="163B860F" w14:textId="60B173B7" w:rsidR="00D31BA1" w:rsidRPr="00D31BA1" w:rsidRDefault="00D31BA1" w:rsidP="00D31BA1">
            <w:pPr>
              <w:pStyle w:val="ListParagraph"/>
              <w:numPr>
                <w:ilvl w:val="0"/>
                <w:numId w:val="44"/>
              </w:numPr>
              <w:ind w:left="315"/>
              <w:rPr>
                <w:rFonts w:asciiTheme="majorHAnsi" w:hAnsiTheme="majorHAnsi" w:cstheme="majorHAnsi"/>
                <w:sz w:val="18"/>
                <w:szCs w:val="18"/>
              </w:rPr>
            </w:pPr>
            <w:r w:rsidRPr="00D31BA1">
              <w:rPr>
                <w:rFonts w:asciiTheme="majorHAnsi" w:hAnsiTheme="majorHAnsi" w:cstheme="majorHAnsi"/>
                <w:sz w:val="18"/>
                <w:szCs w:val="18"/>
              </w:rPr>
              <w:t>Lunchtime club to be established to support those children who find being in the playground challenging.</w:t>
            </w:r>
          </w:p>
          <w:p w14:paraId="6E04FFB4" w14:textId="5EB5D133" w:rsidR="00D31BA1" w:rsidRPr="00D31BA1" w:rsidRDefault="00D31BA1" w:rsidP="00D31BA1">
            <w:pPr>
              <w:pStyle w:val="ListParagraph"/>
              <w:numPr>
                <w:ilvl w:val="0"/>
                <w:numId w:val="44"/>
              </w:numPr>
              <w:ind w:left="315"/>
              <w:rPr>
                <w:rFonts w:asciiTheme="majorHAnsi" w:hAnsiTheme="majorHAnsi" w:cstheme="majorHAnsi"/>
                <w:sz w:val="18"/>
                <w:szCs w:val="18"/>
              </w:rPr>
            </w:pPr>
            <w:r w:rsidRPr="00D31BA1">
              <w:rPr>
                <w:rFonts w:asciiTheme="majorHAnsi" w:hAnsiTheme="majorHAnsi" w:cstheme="majorHAnsi"/>
                <w:sz w:val="18"/>
                <w:szCs w:val="18"/>
              </w:rPr>
              <w:t>An alternative to whole school assemblies to be established to support those children who find these challenging.</w:t>
            </w:r>
          </w:p>
        </w:tc>
        <w:tc>
          <w:tcPr>
            <w:tcW w:w="2977" w:type="dxa"/>
            <w:shd w:val="clear" w:color="auto" w:fill="auto"/>
          </w:tcPr>
          <w:p w14:paraId="5299C789" w14:textId="77777777" w:rsidR="00540EC1" w:rsidRDefault="00540EC1" w:rsidP="00AD2E54">
            <w:pPr>
              <w:rPr>
                <w:rFonts w:asciiTheme="majorHAnsi" w:hAnsiTheme="majorHAnsi" w:cstheme="majorHAnsi"/>
                <w:bCs/>
                <w:sz w:val="18"/>
                <w:szCs w:val="18"/>
              </w:rPr>
            </w:pPr>
          </w:p>
          <w:p w14:paraId="4CF3F2C6" w14:textId="77777777" w:rsidR="00743F12" w:rsidRPr="00743F12" w:rsidRDefault="00743F12" w:rsidP="00743F12">
            <w:pPr>
              <w:pStyle w:val="ListParagraph"/>
              <w:numPr>
                <w:ilvl w:val="0"/>
                <w:numId w:val="44"/>
              </w:numPr>
              <w:ind w:left="315"/>
              <w:rPr>
                <w:rFonts w:asciiTheme="majorHAnsi" w:hAnsiTheme="majorHAnsi" w:cstheme="majorHAnsi"/>
                <w:bCs/>
                <w:sz w:val="18"/>
                <w:szCs w:val="18"/>
              </w:rPr>
            </w:pPr>
            <w:r w:rsidRPr="00743F12">
              <w:rPr>
                <w:rFonts w:asciiTheme="majorHAnsi" w:hAnsiTheme="majorHAnsi" w:cstheme="majorHAnsi"/>
                <w:bCs/>
                <w:sz w:val="18"/>
                <w:szCs w:val="18"/>
              </w:rPr>
              <w:t>Survey will show areas of concern.</w:t>
            </w:r>
          </w:p>
          <w:p w14:paraId="50D282AB" w14:textId="11488B62" w:rsidR="00743F12" w:rsidRPr="00743F12" w:rsidRDefault="00743F12" w:rsidP="00743F12">
            <w:pPr>
              <w:pStyle w:val="ListParagraph"/>
              <w:numPr>
                <w:ilvl w:val="0"/>
                <w:numId w:val="44"/>
              </w:numPr>
              <w:ind w:left="315"/>
              <w:rPr>
                <w:rFonts w:asciiTheme="majorHAnsi" w:hAnsiTheme="majorHAnsi" w:cstheme="majorHAnsi"/>
                <w:bCs/>
                <w:sz w:val="18"/>
                <w:szCs w:val="18"/>
              </w:rPr>
            </w:pPr>
            <w:r w:rsidRPr="00743F12">
              <w:rPr>
                <w:rFonts w:asciiTheme="majorHAnsi" w:hAnsiTheme="majorHAnsi" w:cstheme="majorHAnsi"/>
                <w:bCs/>
                <w:sz w:val="18"/>
                <w:szCs w:val="18"/>
              </w:rPr>
              <w:lastRenderedPageBreak/>
              <w:t xml:space="preserve">Learner conversations </w:t>
            </w:r>
            <w:r>
              <w:rPr>
                <w:rFonts w:asciiTheme="majorHAnsi" w:hAnsiTheme="majorHAnsi" w:cstheme="majorHAnsi"/>
                <w:bCs/>
                <w:sz w:val="18"/>
                <w:szCs w:val="18"/>
              </w:rPr>
              <w:t xml:space="preserve">and anxiety thermometers </w:t>
            </w:r>
            <w:r w:rsidRPr="00743F12">
              <w:rPr>
                <w:rFonts w:asciiTheme="majorHAnsi" w:hAnsiTheme="majorHAnsi" w:cstheme="majorHAnsi"/>
                <w:bCs/>
                <w:sz w:val="18"/>
                <w:szCs w:val="18"/>
              </w:rPr>
              <w:t>will show children feel less anxious.</w:t>
            </w:r>
          </w:p>
        </w:tc>
        <w:tc>
          <w:tcPr>
            <w:tcW w:w="3544" w:type="dxa"/>
            <w:gridSpan w:val="2"/>
            <w:shd w:val="clear" w:color="auto" w:fill="auto"/>
          </w:tcPr>
          <w:p w14:paraId="617267FB" w14:textId="77777777" w:rsidR="00540EC1" w:rsidRDefault="00D82E94" w:rsidP="00AD2E54">
            <w:pPr>
              <w:rPr>
                <w:rFonts w:asciiTheme="majorHAnsi" w:hAnsiTheme="majorHAnsi" w:cstheme="majorHAnsi"/>
                <w:b/>
                <w:sz w:val="18"/>
                <w:szCs w:val="18"/>
                <w:u w:val="single"/>
              </w:rPr>
            </w:pPr>
            <w:r>
              <w:rPr>
                <w:rFonts w:asciiTheme="majorHAnsi" w:hAnsiTheme="majorHAnsi" w:cstheme="majorHAnsi"/>
                <w:b/>
                <w:sz w:val="18"/>
                <w:szCs w:val="18"/>
                <w:u w:val="single"/>
              </w:rPr>
              <w:lastRenderedPageBreak/>
              <w:t>Term 1</w:t>
            </w:r>
          </w:p>
          <w:p w14:paraId="21ED68F3" w14:textId="582783AE" w:rsidR="00D82E94" w:rsidRDefault="00344073">
            <w:pPr>
              <w:pStyle w:val="ListParagraph"/>
              <w:numPr>
                <w:ilvl w:val="0"/>
                <w:numId w:val="71"/>
              </w:numPr>
              <w:ind w:left="313"/>
              <w:rPr>
                <w:rFonts w:asciiTheme="majorHAnsi" w:hAnsiTheme="majorHAnsi" w:cstheme="majorHAnsi"/>
                <w:bCs/>
                <w:sz w:val="18"/>
                <w:szCs w:val="18"/>
              </w:rPr>
            </w:pPr>
            <w:r w:rsidRPr="00FB1B83">
              <w:rPr>
                <w:rFonts w:asciiTheme="majorHAnsi" w:hAnsiTheme="majorHAnsi" w:cstheme="majorHAnsi"/>
                <w:bCs/>
                <w:sz w:val="18"/>
                <w:szCs w:val="18"/>
              </w:rPr>
              <w:t xml:space="preserve">Information about </w:t>
            </w:r>
            <w:proofErr w:type="spellStart"/>
            <w:r w:rsidR="006979CE">
              <w:rPr>
                <w:rFonts w:asciiTheme="majorHAnsi" w:hAnsiTheme="majorHAnsi" w:cstheme="majorHAnsi"/>
                <w:bCs/>
                <w:i/>
                <w:iCs/>
                <w:sz w:val="18"/>
                <w:szCs w:val="18"/>
              </w:rPr>
              <w:t>Kooth</w:t>
            </w:r>
            <w:proofErr w:type="spellEnd"/>
            <w:r w:rsidRPr="00FB1B83">
              <w:rPr>
                <w:rFonts w:asciiTheme="majorHAnsi" w:hAnsiTheme="majorHAnsi" w:cstheme="majorHAnsi"/>
                <w:bCs/>
                <w:sz w:val="18"/>
                <w:szCs w:val="18"/>
              </w:rPr>
              <w:t xml:space="preserve"> </w:t>
            </w:r>
            <w:r w:rsidR="00FB1B83" w:rsidRPr="00FB1B83">
              <w:rPr>
                <w:rFonts w:asciiTheme="majorHAnsi" w:hAnsiTheme="majorHAnsi" w:cstheme="majorHAnsi"/>
                <w:bCs/>
                <w:sz w:val="18"/>
                <w:szCs w:val="18"/>
              </w:rPr>
              <w:t>online support for mental wellbeing issued to parent via weekly newsletter.</w:t>
            </w:r>
          </w:p>
          <w:p w14:paraId="3E8DCC70" w14:textId="1E13AC3E" w:rsidR="008317DD" w:rsidRPr="008317DD" w:rsidRDefault="00FB1B83">
            <w:pPr>
              <w:pStyle w:val="ListParagraph"/>
              <w:numPr>
                <w:ilvl w:val="0"/>
                <w:numId w:val="71"/>
              </w:numPr>
              <w:ind w:left="313"/>
              <w:rPr>
                <w:rFonts w:asciiTheme="majorHAnsi" w:hAnsiTheme="majorHAnsi" w:cstheme="majorHAnsi"/>
                <w:bCs/>
                <w:sz w:val="18"/>
                <w:szCs w:val="18"/>
              </w:rPr>
            </w:pPr>
            <w:r>
              <w:rPr>
                <w:rFonts w:asciiTheme="majorHAnsi" w:hAnsiTheme="majorHAnsi" w:cstheme="majorHAnsi"/>
                <w:bCs/>
                <w:sz w:val="18"/>
                <w:szCs w:val="18"/>
              </w:rPr>
              <w:lastRenderedPageBreak/>
              <w:t>Three children referred to</w:t>
            </w:r>
            <w:r w:rsidR="008317DD">
              <w:rPr>
                <w:rFonts w:asciiTheme="majorHAnsi" w:hAnsiTheme="majorHAnsi" w:cstheme="majorHAnsi"/>
                <w:bCs/>
                <w:sz w:val="18"/>
                <w:szCs w:val="18"/>
              </w:rPr>
              <w:t xml:space="preserve"> </w:t>
            </w:r>
            <w:r w:rsidR="008317DD" w:rsidRPr="00270A27">
              <w:rPr>
                <w:rFonts w:asciiTheme="majorHAnsi" w:hAnsiTheme="majorHAnsi" w:cstheme="majorHAnsi"/>
                <w:bCs/>
                <w:i/>
                <w:iCs/>
                <w:sz w:val="18"/>
                <w:szCs w:val="18"/>
              </w:rPr>
              <w:t>Teen Talk</w:t>
            </w:r>
            <w:r w:rsidR="008317DD">
              <w:rPr>
                <w:rFonts w:asciiTheme="majorHAnsi" w:hAnsiTheme="majorHAnsi" w:cstheme="majorHAnsi"/>
                <w:bCs/>
                <w:sz w:val="18"/>
                <w:szCs w:val="18"/>
              </w:rPr>
              <w:t>.</w:t>
            </w:r>
          </w:p>
          <w:p w14:paraId="74511D81" w14:textId="5611551E" w:rsidR="00FB1B83" w:rsidRDefault="006979CE">
            <w:pPr>
              <w:pStyle w:val="ListParagraph"/>
              <w:numPr>
                <w:ilvl w:val="0"/>
                <w:numId w:val="71"/>
              </w:numPr>
              <w:ind w:left="313"/>
              <w:rPr>
                <w:rFonts w:asciiTheme="majorHAnsi" w:hAnsiTheme="majorHAnsi" w:cstheme="majorHAnsi"/>
                <w:bCs/>
                <w:sz w:val="18"/>
                <w:szCs w:val="18"/>
              </w:rPr>
            </w:pPr>
            <w:proofErr w:type="spellStart"/>
            <w:r>
              <w:rPr>
                <w:rFonts w:asciiTheme="majorHAnsi" w:hAnsiTheme="majorHAnsi" w:cstheme="majorHAnsi"/>
                <w:bCs/>
                <w:i/>
                <w:iCs/>
                <w:sz w:val="18"/>
                <w:szCs w:val="18"/>
              </w:rPr>
              <w:t>Kooth</w:t>
            </w:r>
            <w:proofErr w:type="spellEnd"/>
            <w:r w:rsidR="00FB1B83" w:rsidRPr="00FB1B83">
              <w:rPr>
                <w:rFonts w:asciiTheme="majorHAnsi" w:hAnsiTheme="majorHAnsi" w:cstheme="majorHAnsi"/>
                <w:bCs/>
                <w:sz w:val="18"/>
                <w:szCs w:val="18"/>
              </w:rPr>
              <w:t xml:space="preserve"> staff invited to attend November parents’ evening in order to provide information about the service.</w:t>
            </w:r>
          </w:p>
          <w:p w14:paraId="50F398B5" w14:textId="77777777" w:rsidR="00CD780C" w:rsidRDefault="00CD780C">
            <w:pPr>
              <w:pStyle w:val="ListParagraph"/>
              <w:numPr>
                <w:ilvl w:val="0"/>
                <w:numId w:val="71"/>
              </w:numPr>
              <w:ind w:left="313"/>
              <w:rPr>
                <w:rFonts w:asciiTheme="majorHAnsi" w:hAnsiTheme="majorHAnsi" w:cstheme="majorHAnsi"/>
                <w:bCs/>
                <w:sz w:val="18"/>
                <w:szCs w:val="18"/>
              </w:rPr>
            </w:pPr>
            <w:r>
              <w:rPr>
                <w:rFonts w:asciiTheme="majorHAnsi" w:hAnsiTheme="majorHAnsi" w:cstheme="majorHAnsi"/>
                <w:bCs/>
                <w:sz w:val="18"/>
                <w:szCs w:val="18"/>
              </w:rPr>
              <w:t xml:space="preserve">Kate Watt took part in two </w:t>
            </w:r>
            <w:r w:rsidRPr="00270A27">
              <w:rPr>
                <w:rFonts w:asciiTheme="majorHAnsi" w:hAnsiTheme="majorHAnsi" w:cstheme="majorHAnsi"/>
                <w:bCs/>
                <w:i/>
                <w:iCs/>
                <w:sz w:val="18"/>
                <w:szCs w:val="18"/>
              </w:rPr>
              <w:t>Outcomes Star</w:t>
            </w:r>
            <w:r>
              <w:rPr>
                <w:rFonts w:asciiTheme="majorHAnsi" w:hAnsiTheme="majorHAnsi" w:cstheme="majorHAnsi"/>
                <w:bCs/>
                <w:sz w:val="18"/>
                <w:szCs w:val="18"/>
              </w:rPr>
              <w:t xml:space="preserve"> training sessions</w:t>
            </w:r>
            <w:r w:rsidR="00C94710">
              <w:rPr>
                <w:rFonts w:asciiTheme="majorHAnsi" w:hAnsiTheme="majorHAnsi" w:cstheme="majorHAnsi"/>
                <w:bCs/>
                <w:sz w:val="18"/>
                <w:szCs w:val="18"/>
              </w:rPr>
              <w:t>, 29/08/2023 and 31/08/2320</w:t>
            </w:r>
            <w:r w:rsidR="00270A27">
              <w:rPr>
                <w:rFonts w:asciiTheme="majorHAnsi" w:hAnsiTheme="majorHAnsi" w:cstheme="majorHAnsi"/>
                <w:bCs/>
                <w:sz w:val="18"/>
                <w:szCs w:val="18"/>
              </w:rPr>
              <w:t>.</w:t>
            </w:r>
          </w:p>
          <w:p w14:paraId="36EBB1B7" w14:textId="138971E1" w:rsidR="00270A27" w:rsidRPr="00FB1B83" w:rsidRDefault="00270A27">
            <w:pPr>
              <w:pStyle w:val="ListParagraph"/>
              <w:numPr>
                <w:ilvl w:val="0"/>
                <w:numId w:val="71"/>
              </w:numPr>
              <w:ind w:left="313"/>
              <w:rPr>
                <w:rFonts w:asciiTheme="majorHAnsi" w:hAnsiTheme="majorHAnsi" w:cstheme="majorHAnsi"/>
                <w:bCs/>
                <w:sz w:val="18"/>
                <w:szCs w:val="18"/>
              </w:rPr>
            </w:pPr>
            <w:r>
              <w:rPr>
                <w:rFonts w:asciiTheme="majorHAnsi" w:hAnsiTheme="majorHAnsi" w:cstheme="majorHAnsi"/>
                <w:bCs/>
                <w:sz w:val="18"/>
                <w:szCs w:val="18"/>
              </w:rPr>
              <w:t xml:space="preserve">Kate Watt took part in </w:t>
            </w:r>
            <w:r>
              <w:rPr>
                <w:rFonts w:asciiTheme="majorHAnsi" w:hAnsiTheme="majorHAnsi" w:cstheme="majorHAnsi"/>
                <w:bCs/>
                <w:i/>
                <w:iCs/>
                <w:sz w:val="18"/>
                <w:szCs w:val="18"/>
              </w:rPr>
              <w:t xml:space="preserve">Drawing and Talking </w:t>
            </w:r>
            <w:r>
              <w:rPr>
                <w:rFonts w:asciiTheme="majorHAnsi" w:hAnsiTheme="majorHAnsi" w:cstheme="majorHAnsi"/>
                <w:bCs/>
                <w:sz w:val="18"/>
                <w:szCs w:val="18"/>
              </w:rPr>
              <w:t>review training session 29/08/2023</w:t>
            </w:r>
          </w:p>
        </w:tc>
        <w:tc>
          <w:tcPr>
            <w:tcW w:w="3544" w:type="dxa"/>
            <w:shd w:val="clear" w:color="auto" w:fill="auto"/>
          </w:tcPr>
          <w:p w14:paraId="0B0D79EC" w14:textId="77777777" w:rsidR="00540EC1" w:rsidRPr="000221FF" w:rsidRDefault="00540EC1" w:rsidP="00AD2E54">
            <w:pPr>
              <w:rPr>
                <w:rFonts w:asciiTheme="majorHAnsi" w:hAnsiTheme="majorHAnsi" w:cstheme="majorHAnsi"/>
                <w:bCs/>
                <w:sz w:val="18"/>
                <w:szCs w:val="18"/>
              </w:rPr>
            </w:pPr>
          </w:p>
        </w:tc>
      </w:tr>
      <w:tr w:rsidR="006D54E2" w14:paraId="51CF9BFB" w14:textId="77777777" w:rsidTr="00C74DCA">
        <w:tc>
          <w:tcPr>
            <w:tcW w:w="2127" w:type="dxa"/>
            <w:shd w:val="clear" w:color="auto" w:fill="auto"/>
          </w:tcPr>
          <w:p w14:paraId="31E9A06A" w14:textId="77777777" w:rsidR="006253ED" w:rsidRPr="006253ED" w:rsidRDefault="006253ED" w:rsidP="006253ED">
            <w:pPr>
              <w:rPr>
                <w:rFonts w:asciiTheme="majorHAnsi" w:hAnsiTheme="majorHAnsi" w:cstheme="majorHAnsi"/>
                <w:b/>
                <w:bCs/>
                <w:sz w:val="18"/>
                <w:szCs w:val="18"/>
                <w:u w:val="single"/>
              </w:rPr>
            </w:pPr>
            <w:r w:rsidRPr="006253ED">
              <w:rPr>
                <w:rFonts w:asciiTheme="majorHAnsi" w:hAnsiTheme="majorHAnsi" w:cstheme="majorHAnsi"/>
                <w:b/>
                <w:bCs/>
                <w:sz w:val="18"/>
                <w:szCs w:val="18"/>
                <w:u w:val="single"/>
              </w:rPr>
              <w:t>1.4</w:t>
            </w:r>
          </w:p>
          <w:p w14:paraId="58316B17" w14:textId="50C66255" w:rsidR="006D54E2" w:rsidRPr="000221FF" w:rsidRDefault="00CF48BA" w:rsidP="00CF48BA">
            <w:pPr>
              <w:rPr>
                <w:rFonts w:asciiTheme="majorHAnsi" w:hAnsiTheme="majorHAnsi" w:cstheme="majorHAnsi"/>
                <w:bCs/>
                <w:sz w:val="18"/>
                <w:szCs w:val="18"/>
              </w:rPr>
            </w:pPr>
            <w:r>
              <w:rPr>
                <w:rFonts w:asciiTheme="majorHAnsi" w:hAnsiTheme="majorHAnsi" w:cstheme="majorHAnsi"/>
                <w:bCs/>
                <w:sz w:val="18"/>
                <w:szCs w:val="18"/>
              </w:rPr>
              <w:t xml:space="preserve">Almost all </w:t>
            </w:r>
            <w:r w:rsidR="00ED2B26">
              <w:rPr>
                <w:rFonts w:asciiTheme="majorHAnsi" w:hAnsiTheme="majorHAnsi" w:cstheme="majorHAnsi"/>
                <w:bCs/>
                <w:sz w:val="18"/>
                <w:szCs w:val="18"/>
              </w:rPr>
              <w:t xml:space="preserve">parents/carers </w:t>
            </w:r>
            <w:r>
              <w:rPr>
                <w:rFonts w:asciiTheme="majorHAnsi" w:hAnsiTheme="majorHAnsi" w:cstheme="majorHAnsi"/>
                <w:bCs/>
                <w:sz w:val="18"/>
                <w:szCs w:val="18"/>
              </w:rPr>
              <w:t>will</w:t>
            </w:r>
            <w:r w:rsidR="006253ED">
              <w:rPr>
                <w:rFonts w:asciiTheme="majorHAnsi" w:hAnsiTheme="majorHAnsi" w:cstheme="majorHAnsi"/>
                <w:bCs/>
                <w:sz w:val="18"/>
                <w:szCs w:val="18"/>
              </w:rPr>
              <w:t xml:space="preserve"> </w:t>
            </w:r>
            <w:r>
              <w:rPr>
                <w:rFonts w:asciiTheme="majorHAnsi" w:hAnsiTheme="majorHAnsi" w:cstheme="majorHAnsi"/>
                <w:bCs/>
                <w:sz w:val="18"/>
                <w:szCs w:val="18"/>
              </w:rPr>
              <w:t>feel that the school provides them with advice on how to support their child’s learning.</w:t>
            </w:r>
          </w:p>
        </w:tc>
        <w:tc>
          <w:tcPr>
            <w:tcW w:w="3543" w:type="dxa"/>
            <w:gridSpan w:val="2"/>
            <w:shd w:val="clear" w:color="auto" w:fill="auto"/>
          </w:tcPr>
          <w:p w14:paraId="3BE2A4AE" w14:textId="77777777" w:rsidR="006D54E2" w:rsidRDefault="006D54E2" w:rsidP="00AD2E54">
            <w:pPr>
              <w:rPr>
                <w:rFonts w:asciiTheme="majorHAnsi" w:hAnsiTheme="majorHAnsi" w:cstheme="majorHAnsi"/>
                <w:sz w:val="18"/>
                <w:szCs w:val="18"/>
              </w:rPr>
            </w:pPr>
          </w:p>
          <w:p w14:paraId="197B2F32" w14:textId="77777777" w:rsidR="00D31BA1" w:rsidRPr="00D31BA1" w:rsidRDefault="00D31BA1" w:rsidP="00A36561">
            <w:pPr>
              <w:pStyle w:val="ListParagraph"/>
              <w:numPr>
                <w:ilvl w:val="0"/>
                <w:numId w:val="45"/>
              </w:numPr>
              <w:shd w:val="clear" w:color="auto" w:fill="D6E3BC" w:themeFill="accent3" w:themeFillTint="66"/>
              <w:ind w:left="315"/>
              <w:rPr>
                <w:rFonts w:asciiTheme="majorHAnsi" w:hAnsiTheme="majorHAnsi" w:cstheme="majorHAnsi"/>
                <w:sz w:val="18"/>
                <w:szCs w:val="18"/>
              </w:rPr>
            </w:pPr>
            <w:r w:rsidRPr="00D31BA1">
              <w:rPr>
                <w:rFonts w:asciiTheme="majorHAnsi" w:hAnsiTheme="majorHAnsi" w:cstheme="majorHAnsi"/>
                <w:sz w:val="18"/>
                <w:szCs w:val="18"/>
              </w:rPr>
              <w:t>‘Termly Learning’ documents to be moderated by teaching staff.</w:t>
            </w:r>
          </w:p>
          <w:p w14:paraId="7AE62426" w14:textId="7B1FF3D4" w:rsidR="00D31BA1" w:rsidRPr="00D31BA1" w:rsidRDefault="00D31BA1" w:rsidP="00A36561">
            <w:pPr>
              <w:pStyle w:val="ListParagraph"/>
              <w:numPr>
                <w:ilvl w:val="0"/>
                <w:numId w:val="45"/>
              </w:numPr>
              <w:shd w:val="clear" w:color="auto" w:fill="D6E3BC" w:themeFill="accent3" w:themeFillTint="66"/>
              <w:ind w:left="315"/>
              <w:rPr>
                <w:rFonts w:asciiTheme="majorHAnsi" w:hAnsiTheme="majorHAnsi" w:cstheme="majorHAnsi"/>
                <w:sz w:val="18"/>
                <w:szCs w:val="18"/>
              </w:rPr>
            </w:pPr>
            <w:r w:rsidRPr="00D31BA1">
              <w:rPr>
                <w:rFonts w:asciiTheme="majorHAnsi" w:hAnsiTheme="majorHAnsi" w:cstheme="majorHAnsi"/>
                <w:sz w:val="18"/>
                <w:szCs w:val="18"/>
              </w:rPr>
              <w:t>Additional information about ways to support children at home to be added to ‘Termly Learning’ grids each term.</w:t>
            </w:r>
          </w:p>
        </w:tc>
        <w:tc>
          <w:tcPr>
            <w:tcW w:w="2977" w:type="dxa"/>
            <w:shd w:val="clear" w:color="auto" w:fill="auto"/>
          </w:tcPr>
          <w:p w14:paraId="5D510805" w14:textId="77777777" w:rsidR="006D54E2" w:rsidRDefault="006D54E2" w:rsidP="00AD2E54">
            <w:pPr>
              <w:rPr>
                <w:rFonts w:asciiTheme="majorHAnsi" w:hAnsiTheme="majorHAnsi" w:cstheme="majorHAnsi"/>
                <w:bCs/>
                <w:sz w:val="18"/>
                <w:szCs w:val="18"/>
              </w:rPr>
            </w:pPr>
          </w:p>
          <w:p w14:paraId="6A05BAFE" w14:textId="338509A7" w:rsidR="00743F12" w:rsidRPr="00743F12" w:rsidRDefault="00743F12" w:rsidP="00743F12">
            <w:pPr>
              <w:pStyle w:val="ListParagraph"/>
              <w:numPr>
                <w:ilvl w:val="0"/>
                <w:numId w:val="45"/>
              </w:numPr>
              <w:ind w:left="315"/>
              <w:rPr>
                <w:rFonts w:asciiTheme="majorHAnsi" w:hAnsiTheme="majorHAnsi" w:cstheme="majorHAnsi"/>
                <w:bCs/>
                <w:sz w:val="18"/>
                <w:szCs w:val="18"/>
              </w:rPr>
            </w:pPr>
            <w:r w:rsidRPr="00743F12">
              <w:rPr>
                <w:rFonts w:asciiTheme="majorHAnsi" w:hAnsiTheme="majorHAnsi" w:cstheme="majorHAnsi"/>
                <w:bCs/>
                <w:sz w:val="18"/>
                <w:szCs w:val="18"/>
              </w:rPr>
              <w:t>End of session parent questionnaires will show that almost all parents/carers feel that the school provides advice on how they can support their child.</w:t>
            </w:r>
          </w:p>
        </w:tc>
        <w:tc>
          <w:tcPr>
            <w:tcW w:w="3544" w:type="dxa"/>
            <w:gridSpan w:val="2"/>
            <w:shd w:val="clear" w:color="auto" w:fill="auto"/>
          </w:tcPr>
          <w:p w14:paraId="6CBE5B98" w14:textId="77777777" w:rsidR="006D54E2" w:rsidRDefault="00E5531D" w:rsidP="00AD2E54">
            <w:pPr>
              <w:rPr>
                <w:rFonts w:asciiTheme="majorHAnsi" w:hAnsiTheme="majorHAnsi" w:cstheme="majorHAnsi"/>
                <w:b/>
                <w:sz w:val="18"/>
                <w:szCs w:val="18"/>
                <w:u w:val="single"/>
              </w:rPr>
            </w:pPr>
            <w:r>
              <w:rPr>
                <w:rFonts w:asciiTheme="majorHAnsi" w:hAnsiTheme="majorHAnsi" w:cstheme="majorHAnsi"/>
                <w:b/>
                <w:sz w:val="18"/>
                <w:szCs w:val="18"/>
                <w:u w:val="single"/>
              </w:rPr>
              <w:t>Term 1</w:t>
            </w:r>
          </w:p>
          <w:p w14:paraId="78E37F68" w14:textId="293435E8" w:rsidR="00E5531D" w:rsidRPr="00416A19" w:rsidRDefault="00217C7D" w:rsidP="00416A19">
            <w:pPr>
              <w:pStyle w:val="ListParagraph"/>
              <w:numPr>
                <w:ilvl w:val="0"/>
                <w:numId w:val="66"/>
              </w:numPr>
              <w:ind w:left="313"/>
              <w:rPr>
                <w:rFonts w:asciiTheme="majorHAnsi" w:hAnsiTheme="majorHAnsi" w:cstheme="majorHAnsi"/>
                <w:bCs/>
                <w:sz w:val="18"/>
                <w:szCs w:val="18"/>
              </w:rPr>
            </w:pPr>
            <w:r w:rsidRPr="00416A19">
              <w:rPr>
                <w:rFonts w:asciiTheme="majorHAnsi" w:hAnsiTheme="majorHAnsi" w:cstheme="majorHAnsi"/>
                <w:bCs/>
                <w:sz w:val="18"/>
                <w:szCs w:val="18"/>
              </w:rPr>
              <w:t>‘This Term’s Learning’ sheets reviewed by teaching staff 14/08/2023 and changes made.  Grids now contain more informatio</w:t>
            </w:r>
            <w:r w:rsidR="00416A19" w:rsidRPr="00416A19">
              <w:rPr>
                <w:rFonts w:asciiTheme="majorHAnsi" w:hAnsiTheme="majorHAnsi" w:cstheme="majorHAnsi"/>
                <w:bCs/>
                <w:sz w:val="18"/>
                <w:szCs w:val="18"/>
              </w:rPr>
              <w:t>n about what parents can do at home and a section for useful websites and apps.</w:t>
            </w:r>
          </w:p>
        </w:tc>
        <w:tc>
          <w:tcPr>
            <w:tcW w:w="3544" w:type="dxa"/>
            <w:shd w:val="clear" w:color="auto" w:fill="auto"/>
          </w:tcPr>
          <w:p w14:paraId="4A9BB084" w14:textId="77777777" w:rsidR="006D54E2" w:rsidRPr="000221FF" w:rsidRDefault="006D54E2" w:rsidP="00AD2E54">
            <w:pPr>
              <w:rPr>
                <w:rFonts w:asciiTheme="majorHAnsi" w:hAnsiTheme="majorHAnsi" w:cstheme="majorHAnsi"/>
                <w:bCs/>
                <w:sz w:val="18"/>
                <w:szCs w:val="18"/>
              </w:rPr>
            </w:pPr>
          </w:p>
        </w:tc>
      </w:tr>
      <w:tr w:rsidR="006D54E2" w14:paraId="350A4A14" w14:textId="77777777" w:rsidTr="00C74DCA">
        <w:tc>
          <w:tcPr>
            <w:tcW w:w="2127" w:type="dxa"/>
            <w:shd w:val="clear" w:color="auto" w:fill="auto"/>
          </w:tcPr>
          <w:p w14:paraId="09DFBFD7" w14:textId="77777777" w:rsidR="00CF48BA" w:rsidRPr="00CF48BA" w:rsidRDefault="00CF48BA" w:rsidP="00AD2E54">
            <w:pPr>
              <w:rPr>
                <w:rFonts w:asciiTheme="majorHAnsi" w:hAnsiTheme="majorHAnsi" w:cstheme="majorHAnsi"/>
                <w:b/>
                <w:bCs/>
                <w:sz w:val="18"/>
                <w:szCs w:val="18"/>
                <w:u w:val="single"/>
              </w:rPr>
            </w:pPr>
            <w:r w:rsidRPr="00CF48BA">
              <w:rPr>
                <w:rFonts w:asciiTheme="majorHAnsi" w:hAnsiTheme="majorHAnsi" w:cstheme="majorHAnsi"/>
                <w:b/>
                <w:bCs/>
                <w:sz w:val="18"/>
                <w:szCs w:val="18"/>
                <w:u w:val="single"/>
              </w:rPr>
              <w:t>1.5</w:t>
            </w:r>
          </w:p>
          <w:p w14:paraId="249FD8D5" w14:textId="08393F1D" w:rsidR="006D54E2" w:rsidRPr="000221FF" w:rsidRDefault="00CF48BA" w:rsidP="00CF48BA">
            <w:pPr>
              <w:rPr>
                <w:rFonts w:asciiTheme="majorHAnsi" w:hAnsiTheme="majorHAnsi" w:cstheme="majorHAnsi"/>
                <w:bCs/>
                <w:sz w:val="18"/>
                <w:szCs w:val="18"/>
              </w:rPr>
            </w:pPr>
            <w:r>
              <w:rPr>
                <w:rFonts w:asciiTheme="majorHAnsi" w:hAnsiTheme="majorHAnsi" w:cstheme="majorHAnsi"/>
                <w:bCs/>
                <w:sz w:val="18"/>
                <w:szCs w:val="18"/>
              </w:rPr>
              <w:t>Most children will feel represented within the resources used across the school</w:t>
            </w:r>
            <w:r w:rsidR="00BA2A7F">
              <w:rPr>
                <w:rFonts w:asciiTheme="majorHAnsi" w:hAnsiTheme="majorHAnsi" w:cstheme="majorHAnsi"/>
                <w:bCs/>
                <w:sz w:val="18"/>
                <w:szCs w:val="18"/>
              </w:rPr>
              <w:t xml:space="preserve"> and diversity will be highlighted and celebrated.</w:t>
            </w:r>
          </w:p>
        </w:tc>
        <w:tc>
          <w:tcPr>
            <w:tcW w:w="3543" w:type="dxa"/>
            <w:gridSpan w:val="2"/>
            <w:shd w:val="clear" w:color="auto" w:fill="auto"/>
          </w:tcPr>
          <w:p w14:paraId="576ED9BF" w14:textId="77777777" w:rsidR="006D54E2" w:rsidRDefault="006D54E2" w:rsidP="00AD2E54">
            <w:pPr>
              <w:rPr>
                <w:rFonts w:asciiTheme="majorHAnsi" w:hAnsiTheme="majorHAnsi" w:cstheme="majorHAnsi"/>
                <w:sz w:val="18"/>
                <w:szCs w:val="18"/>
              </w:rPr>
            </w:pPr>
          </w:p>
          <w:p w14:paraId="3DD2DAB5" w14:textId="5176CC1D" w:rsidR="002C59B8" w:rsidRPr="00361C1E" w:rsidRDefault="002C59B8" w:rsidP="00361C1E">
            <w:pPr>
              <w:pStyle w:val="ListParagraph"/>
              <w:numPr>
                <w:ilvl w:val="0"/>
                <w:numId w:val="46"/>
              </w:numPr>
              <w:ind w:left="315"/>
              <w:rPr>
                <w:rFonts w:asciiTheme="majorHAnsi" w:hAnsiTheme="majorHAnsi" w:cstheme="majorHAnsi"/>
                <w:sz w:val="18"/>
                <w:szCs w:val="18"/>
              </w:rPr>
            </w:pPr>
            <w:r w:rsidRPr="00361C1E">
              <w:rPr>
                <w:rFonts w:asciiTheme="majorHAnsi" w:hAnsiTheme="majorHAnsi" w:cstheme="majorHAnsi"/>
                <w:sz w:val="18"/>
                <w:szCs w:val="18"/>
              </w:rPr>
              <w:t>Literacy and Numeracy resources to be reviewed and evaluated in relation to the representation of diversity.</w:t>
            </w:r>
          </w:p>
          <w:p w14:paraId="55816620" w14:textId="2216CC42" w:rsidR="002C59B8" w:rsidRPr="00361C1E" w:rsidRDefault="002C59B8" w:rsidP="00361C1E">
            <w:pPr>
              <w:pStyle w:val="ListParagraph"/>
              <w:numPr>
                <w:ilvl w:val="0"/>
                <w:numId w:val="46"/>
              </w:numPr>
              <w:ind w:left="315"/>
              <w:rPr>
                <w:rFonts w:asciiTheme="majorHAnsi" w:hAnsiTheme="majorHAnsi" w:cstheme="majorHAnsi"/>
                <w:sz w:val="18"/>
                <w:szCs w:val="18"/>
              </w:rPr>
            </w:pPr>
            <w:r w:rsidRPr="00361C1E">
              <w:rPr>
                <w:rFonts w:asciiTheme="majorHAnsi" w:hAnsiTheme="majorHAnsi" w:cstheme="majorHAnsi"/>
                <w:sz w:val="18"/>
                <w:szCs w:val="18"/>
              </w:rPr>
              <w:t>Toys to be reviewed and evaluated in relation to the representation of diversity.</w:t>
            </w:r>
          </w:p>
          <w:p w14:paraId="5FA6C728" w14:textId="7CADEC24" w:rsidR="002C59B8" w:rsidRPr="00361C1E" w:rsidRDefault="002C59B8" w:rsidP="00361C1E">
            <w:pPr>
              <w:pStyle w:val="ListParagraph"/>
              <w:numPr>
                <w:ilvl w:val="0"/>
                <w:numId w:val="46"/>
              </w:numPr>
              <w:ind w:left="315"/>
              <w:rPr>
                <w:rFonts w:asciiTheme="majorHAnsi" w:hAnsiTheme="majorHAnsi" w:cstheme="majorHAnsi"/>
                <w:sz w:val="18"/>
                <w:szCs w:val="18"/>
              </w:rPr>
            </w:pPr>
            <w:r w:rsidRPr="00361C1E">
              <w:rPr>
                <w:rFonts w:asciiTheme="majorHAnsi" w:hAnsiTheme="majorHAnsi" w:cstheme="majorHAnsi"/>
                <w:sz w:val="18"/>
                <w:szCs w:val="18"/>
              </w:rPr>
              <w:t>Signage around the school to be reviewed and evaluated in relation to the representation of diversity.</w:t>
            </w:r>
          </w:p>
          <w:p w14:paraId="234E2565" w14:textId="2EDC38AB" w:rsidR="002C59B8" w:rsidRPr="00361C1E" w:rsidRDefault="002C59B8" w:rsidP="00361C1E">
            <w:pPr>
              <w:pStyle w:val="ListParagraph"/>
              <w:numPr>
                <w:ilvl w:val="0"/>
                <w:numId w:val="46"/>
              </w:numPr>
              <w:ind w:left="315"/>
              <w:rPr>
                <w:rFonts w:asciiTheme="majorHAnsi" w:hAnsiTheme="majorHAnsi" w:cstheme="majorHAnsi"/>
                <w:sz w:val="18"/>
                <w:szCs w:val="18"/>
              </w:rPr>
            </w:pPr>
            <w:r w:rsidRPr="00361C1E">
              <w:rPr>
                <w:rFonts w:asciiTheme="majorHAnsi" w:hAnsiTheme="majorHAnsi" w:cstheme="majorHAnsi"/>
                <w:sz w:val="18"/>
                <w:szCs w:val="18"/>
              </w:rPr>
              <w:t>Additional resources to be purchased where necessary.</w:t>
            </w:r>
          </w:p>
        </w:tc>
        <w:tc>
          <w:tcPr>
            <w:tcW w:w="2977" w:type="dxa"/>
            <w:shd w:val="clear" w:color="auto" w:fill="auto"/>
          </w:tcPr>
          <w:p w14:paraId="6B858CA6" w14:textId="77777777" w:rsidR="006D54E2" w:rsidRDefault="006D54E2" w:rsidP="00AD2E54">
            <w:pPr>
              <w:rPr>
                <w:rFonts w:asciiTheme="majorHAnsi" w:hAnsiTheme="majorHAnsi" w:cstheme="majorHAnsi"/>
                <w:bCs/>
                <w:sz w:val="18"/>
                <w:szCs w:val="18"/>
              </w:rPr>
            </w:pPr>
          </w:p>
          <w:p w14:paraId="07FD4825" w14:textId="36E1CFB4" w:rsidR="00743F12" w:rsidRPr="00743F12" w:rsidRDefault="00743F12" w:rsidP="00743F12">
            <w:pPr>
              <w:pStyle w:val="ListParagraph"/>
              <w:numPr>
                <w:ilvl w:val="0"/>
                <w:numId w:val="46"/>
              </w:numPr>
              <w:ind w:left="315"/>
              <w:rPr>
                <w:rFonts w:asciiTheme="majorHAnsi" w:hAnsiTheme="majorHAnsi" w:cstheme="majorHAnsi"/>
                <w:bCs/>
                <w:sz w:val="18"/>
                <w:szCs w:val="18"/>
              </w:rPr>
            </w:pPr>
            <w:r w:rsidRPr="00743F12">
              <w:rPr>
                <w:rFonts w:asciiTheme="majorHAnsi" w:hAnsiTheme="majorHAnsi" w:cstheme="majorHAnsi"/>
                <w:bCs/>
                <w:sz w:val="18"/>
                <w:szCs w:val="18"/>
              </w:rPr>
              <w:t>A report will identify areas for improvement and next steps.</w:t>
            </w:r>
          </w:p>
        </w:tc>
        <w:tc>
          <w:tcPr>
            <w:tcW w:w="3544" w:type="dxa"/>
            <w:gridSpan w:val="2"/>
            <w:shd w:val="clear" w:color="auto" w:fill="auto"/>
          </w:tcPr>
          <w:p w14:paraId="1AC56C9D" w14:textId="77777777" w:rsidR="006D54E2" w:rsidRPr="000221FF" w:rsidRDefault="006D54E2" w:rsidP="00AD2E54">
            <w:pPr>
              <w:rPr>
                <w:rFonts w:asciiTheme="majorHAnsi" w:hAnsiTheme="majorHAnsi" w:cstheme="majorHAnsi"/>
                <w:bCs/>
                <w:sz w:val="18"/>
                <w:szCs w:val="18"/>
              </w:rPr>
            </w:pPr>
          </w:p>
        </w:tc>
        <w:tc>
          <w:tcPr>
            <w:tcW w:w="3544" w:type="dxa"/>
            <w:shd w:val="clear" w:color="auto" w:fill="auto"/>
          </w:tcPr>
          <w:p w14:paraId="22E48D37" w14:textId="77777777" w:rsidR="006D54E2" w:rsidRPr="000221FF" w:rsidRDefault="006D54E2" w:rsidP="00AD2E54">
            <w:pPr>
              <w:rPr>
                <w:rFonts w:asciiTheme="majorHAnsi" w:hAnsiTheme="majorHAnsi" w:cstheme="majorHAnsi"/>
                <w:bCs/>
                <w:sz w:val="18"/>
                <w:szCs w:val="18"/>
              </w:rPr>
            </w:pPr>
          </w:p>
        </w:tc>
      </w:tr>
      <w:tr w:rsidR="006D54E2" w14:paraId="4B4DFEDA" w14:textId="77777777" w:rsidTr="00C74DCA">
        <w:tc>
          <w:tcPr>
            <w:tcW w:w="2127" w:type="dxa"/>
            <w:shd w:val="clear" w:color="auto" w:fill="auto"/>
          </w:tcPr>
          <w:p w14:paraId="10E4398C" w14:textId="77777777" w:rsidR="00CF48BA" w:rsidRPr="00CF48BA" w:rsidRDefault="00CF48BA" w:rsidP="00AD2E54">
            <w:pPr>
              <w:rPr>
                <w:rFonts w:asciiTheme="majorHAnsi" w:hAnsiTheme="majorHAnsi" w:cstheme="majorHAnsi"/>
                <w:b/>
                <w:bCs/>
                <w:sz w:val="18"/>
                <w:szCs w:val="18"/>
                <w:u w:val="single"/>
              </w:rPr>
            </w:pPr>
            <w:r w:rsidRPr="00CF48BA">
              <w:rPr>
                <w:rFonts w:asciiTheme="majorHAnsi" w:hAnsiTheme="majorHAnsi" w:cstheme="majorHAnsi"/>
                <w:b/>
                <w:bCs/>
                <w:sz w:val="18"/>
                <w:szCs w:val="18"/>
                <w:u w:val="single"/>
              </w:rPr>
              <w:t>1.6</w:t>
            </w:r>
          </w:p>
          <w:p w14:paraId="66C8A599" w14:textId="2246CAF1" w:rsidR="006D54E2" w:rsidRPr="000221FF" w:rsidRDefault="00CF48BA" w:rsidP="00AD2E54">
            <w:pPr>
              <w:rPr>
                <w:rFonts w:asciiTheme="majorHAnsi" w:hAnsiTheme="majorHAnsi" w:cstheme="majorHAnsi"/>
                <w:bCs/>
                <w:sz w:val="18"/>
                <w:szCs w:val="18"/>
              </w:rPr>
            </w:pPr>
            <w:r>
              <w:rPr>
                <w:rFonts w:asciiTheme="majorHAnsi" w:hAnsiTheme="majorHAnsi" w:cstheme="majorHAnsi"/>
                <w:bCs/>
                <w:sz w:val="18"/>
                <w:szCs w:val="18"/>
              </w:rPr>
              <w:t>Most children who have experienced trauma will receive additional, targeted support.</w:t>
            </w:r>
          </w:p>
        </w:tc>
        <w:tc>
          <w:tcPr>
            <w:tcW w:w="3543" w:type="dxa"/>
            <w:gridSpan w:val="2"/>
            <w:shd w:val="clear" w:color="auto" w:fill="auto"/>
          </w:tcPr>
          <w:p w14:paraId="664CAE77" w14:textId="77777777" w:rsidR="006D54E2" w:rsidRDefault="006D54E2" w:rsidP="00AD2E54">
            <w:pPr>
              <w:rPr>
                <w:rFonts w:asciiTheme="majorHAnsi" w:hAnsiTheme="majorHAnsi" w:cstheme="majorHAnsi"/>
                <w:sz w:val="18"/>
                <w:szCs w:val="18"/>
              </w:rPr>
            </w:pPr>
          </w:p>
          <w:p w14:paraId="146599CB" w14:textId="77777777" w:rsidR="00206768" w:rsidRPr="009972CF" w:rsidRDefault="00206768" w:rsidP="009972CF">
            <w:pPr>
              <w:pStyle w:val="ListParagraph"/>
              <w:numPr>
                <w:ilvl w:val="0"/>
                <w:numId w:val="47"/>
              </w:numPr>
              <w:ind w:left="315"/>
              <w:rPr>
                <w:rFonts w:asciiTheme="majorHAnsi" w:hAnsiTheme="majorHAnsi" w:cstheme="majorHAnsi"/>
                <w:sz w:val="18"/>
                <w:szCs w:val="18"/>
              </w:rPr>
            </w:pPr>
            <w:r w:rsidRPr="009972CF">
              <w:rPr>
                <w:rFonts w:asciiTheme="majorHAnsi" w:hAnsiTheme="majorHAnsi" w:cstheme="majorHAnsi"/>
                <w:sz w:val="18"/>
                <w:szCs w:val="18"/>
              </w:rPr>
              <w:t>Educational Psychologist to lead training about brain development.</w:t>
            </w:r>
          </w:p>
          <w:p w14:paraId="1AF6B45E" w14:textId="77777777" w:rsidR="00206768" w:rsidRPr="009972CF" w:rsidRDefault="00206768" w:rsidP="009972CF">
            <w:pPr>
              <w:pStyle w:val="ListParagraph"/>
              <w:numPr>
                <w:ilvl w:val="0"/>
                <w:numId w:val="47"/>
              </w:numPr>
              <w:ind w:left="315"/>
              <w:rPr>
                <w:rFonts w:asciiTheme="majorHAnsi" w:hAnsiTheme="majorHAnsi" w:cstheme="majorHAnsi"/>
                <w:sz w:val="18"/>
                <w:szCs w:val="18"/>
              </w:rPr>
            </w:pPr>
            <w:r w:rsidRPr="009972CF">
              <w:rPr>
                <w:rFonts w:asciiTheme="majorHAnsi" w:hAnsiTheme="majorHAnsi" w:cstheme="majorHAnsi"/>
                <w:sz w:val="18"/>
                <w:szCs w:val="18"/>
              </w:rPr>
              <w:t>‘The Whole-Brain Child’ to be used as a basis for professional dialogue.</w:t>
            </w:r>
          </w:p>
          <w:p w14:paraId="437C5EDF" w14:textId="77777777" w:rsidR="00206768" w:rsidRPr="009972CF" w:rsidRDefault="00206768" w:rsidP="009972CF">
            <w:pPr>
              <w:pStyle w:val="ListParagraph"/>
              <w:numPr>
                <w:ilvl w:val="0"/>
                <w:numId w:val="47"/>
              </w:numPr>
              <w:ind w:left="315"/>
              <w:rPr>
                <w:rFonts w:asciiTheme="majorHAnsi" w:hAnsiTheme="majorHAnsi" w:cstheme="majorHAnsi"/>
                <w:sz w:val="18"/>
                <w:szCs w:val="18"/>
              </w:rPr>
            </w:pPr>
            <w:r w:rsidRPr="009972CF">
              <w:rPr>
                <w:rFonts w:asciiTheme="majorHAnsi" w:hAnsiTheme="majorHAnsi" w:cstheme="majorHAnsi"/>
                <w:sz w:val="18"/>
                <w:szCs w:val="18"/>
              </w:rPr>
              <w:t>‘Seasons for Growth’ programme to be re-introduced with a Primary 4-7 group to take place in Term 1 and a Primary 1-3 group to take place in Term 3.</w:t>
            </w:r>
          </w:p>
          <w:p w14:paraId="0BFCCE4C" w14:textId="77777777" w:rsidR="0015074E" w:rsidRPr="009972CF" w:rsidRDefault="0015074E" w:rsidP="009972CF">
            <w:pPr>
              <w:pStyle w:val="ListParagraph"/>
              <w:numPr>
                <w:ilvl w:val="0"/>
                <w:numId w:val="47"/>
              </w:numPr>
              <w:ind w:left="315"/>
              <w:rPr>
                <w:rFonts w:asciiTheme="majorHAnsi" w:hAnsiTheme="majorHAnsi" w:cstheme="majorHAnsi"/>
                <w:sz w:val="18"/>
                <w:szCs w:val="18"/>
              </w:rPr>
            </w:pPr>
            <w:r w:rsidRPr="009972CF">
              <w:rPr>
                <w:rFonts w:asciiTheme="majorHAnsi" w:hAnsiTheme="majorHAnsi" w:cstheme="majorHAnsi"/>
                <w:sz w:val="18"/>
                <w:szCs w:val="18"/>
              </w:rPr>
              <w:t>‘Drawing and Talking’ sessions to be established.</w:t>
            </w:r>
          </w:p>
          <w:p w14:paraId="3A85D199" w14:textId="2782E9D8" w:rsidR="0015074E" w:rsidRPr="009972CF" w:rsidRDefault="0015074E" w:rsidP="009972CF">
            <w:pPr>
              <w:pStyle w:val="ListParagraph"/>
              <w:numPr>
                <w:ilvl w:val="0"/>
                <w:numId w:val="47"/>
              </w:numPr>
              <w:ind w:left="315"/>
              <w:rPr>
                <w:rFonts w:asciiTheme="majorHAnsi" w:hAnsiTheme="majorHAnsi" w:cstheme="majorHAnsi"/>
                <w:sz w:val="18"/>
                <w:szCs w:val="18"/>
              </w:rPr>
            </w:pPr>
            <w:r w:rsidRPr="009972CF">
              <w:rPr>
                <w:rFonts w:asciiTheme="majorHAnsi" w:hAnsiTheme="majorHAnsi" w:cstheme="majorHAnsi"/>
                <w:sz w:val="18"/>
                <w:szCs w:val="18"/>
              </w:rPr>
              <w:t>Group LIAM programme (Primary 4-7) to run in Term 2.</w:t>
            </w:r>
          </w:p>
        </w:tc>
        <w:tc>
          <w:tcPr>
            <w:tcW w:w="2977" w:type="dxa"/>
            <w:shd w:val="clear" w:color="auto" w:fill="auto"/>
          </w:tcPr>
          <w:p w14:paraId="1892D397" w14:textId="77777777" w:rsidR="006D54E2" w:rsidRDefault="006D54E2" w:rsidP="00AD2E54">
            <w:pPr>
              <w:rPr>
                <w:rFonts w:asciiTheme="majorHAnsi" w:hAnsiTheme="majorHAnsi" w:cstheme="majorHAnsi"/>
                <w:bCs/>
                <w:sz w:val="18"/>
                <w:szCs w:val="18"/>
              </w:rPr>
            </w:pPr>
          </w:p>
          <w:p w14:paraId="7440FFAC" w14:textId="77777777" w:rsidR="00743F12" w:rsidRPr="00743F12" w:rsidRDefault="00743F12" w:rsidP="00743F12">
            <w:pPr>
              <w:pStyle w:val="ListParagraph"/>
              <w:numPr>
                <w:ilvl w:val="0"/>
                <w:numId w:val="47"/>
              </w:numPr>
              <w:ind w:left="315"/>
              <w:rPr>
                <w:rFonts w:asciiTheme="majorHAnsi" w:hAnsiTheme="majorHAnsi" w:cstheme="majorHAnsi"/>
                <w:bCs/>
                <w:sz w:val="18"/>
                <w:szCs w:val="18"/>
              </w:rPr>
            </w:pPr>
            <w:r w:rsidRPr="00743F12">
              <w:rPr>
                <w:rFonts w:asciiTheme="majorHAnsi" w:hAnsiTheme="majorHAnsi" w:cstheme="majorHAnsi"/>
                <w:bCs/>
                <w:sz w:val="18"/>
                <w:szCs w:val="18"/>
              </w:rPr>
              <w:t>Staff audits will show an increase in knowledge and understanding of brain development and the effects of trauma.</w:t>
            </w:r>
          </w:p>
          <w:p w14:paraId="3AC6AD74" w14:textId="0A4EE6BA" w:rsidR="00743F12" w:rsidRPr="00743F12" w:rsidRDefault="00743F12" w:rsidP="00743F12">
            <w:pPr>
              <w:pStyle w:val="ListParagraph"/>
              <w:numPr>
                <w:ilvl w:val="0"/>
                <w:numId w:val="47"/>
              </w:numPr>
              <w:ind w:left="315"/>
              <w:rPr>
                <w:rFonts w:asciiTheme="majorHAnsi" w:hAnsiTheme="majorHAnsi" w:cstheme="majorHAnsi"/>
                <w:bCs/>
                <w:sz w:val="18"/>
                <w:szCs w:val="18"/>
              </w:rPr>
            </w:pPr>
            <w:r w:rsidRPr="00743F12">
              <w:rPr>
                <w:rFonts w:asciiTheme="majorHAnsi" w:hAnsiTheme="majorHAnsi" w:cstheme="majorHAnsi"/>
                <w:bCs/>
                <w:sz w:val="18"/>
                <w:szCs w:val="18"/>
              </w:rPr>
              <w:t>‘Seasons for Growth’, ‘Drawing and Talking’ and ‘LIAM’ evaluations will show beneficial results for most children.</w:t>
            </w:r>
          </w:p>
        </w:tc>
        <w:tc>
          <w:tcPr>
            <w:tcW w:w="3544" w:type="dxa"/>
            <w:gridSpan w:val="2"/>
            <w:shd w:val="clear" w:color="auto" w:fill="auto"/>
          </w:tcPr>
          <w:p w14:paraId="3394BF13" w14:textId="77777777" w:rsidR="008606DA" w:rsidRDefault="0045752D" w:rsidP="00AD2E54">
            <w:pPr>
              <w:rPr>
                <w:rFonts w:asciiTheme="majorHAnsi" w:hAnsiTheme="majorHAnsi" w:cstheme="majorHAnsi"/>
                <w:b/>
                <w:sz w:val="18"/>
                <w:szCs w:val="18"/>
                <w:u w:val="single"/>
              </w:rPr>
            </w:pPr>
            <w:r>
              <w:rPr>
                <w:rFonts w:asciiTheme="majorHAnsi" w:hAnsiTheme="majorHAnsi" w:cstheme="majorHAnsi"/>
                <w:b/>
                <w:sz w:val="18"/>
                <w:szCs w:val="18"/>
                <w:u w:val="single"/>
              </w:rPr>
              <w:t>Term 1</w:t>
            </w:r>
          </w:p>
          <w:p w14:paraId="72F910EE" w14:textId="1961E0A8" w:rsidR="0045752D" w:rsidRPr="00DA60A8" w:rsidRDefault="00AE693A" w:rsidP="00DA60A8">
            <w:pPr>
              <w:pStyle w:val="ListParagraph"/>
              <w:numPr>
                <w:ilvl w:val="0"/>
                <w:numId w:val="64"/>
              </w:numPr>
              <w:ind w:left="172" w:hanging="265"/>
              <w:rPr>
                <w:rFonts w:asciiTheme="majorHAnsi" w:hAnsiTheme="majorHAnsi" w:cstheme="majorHAnsi"/>
                <w:bCs/>
                <w:sz w:val="18"/>
                <w:szCs w:val="18"/>
              </w:rPr>
            </w:pPr>
            <w:r w:rsidRPr="00DA60A8">
              <w:rPr>
                <w:rFonts w:asciiTheme="majorHAnsi" w:hAnsiTheme="majorHAnsi" w:cstheme="majorHAnsi"/>
                <w:bCs/>
                <w:sz w:val="18"/>
                <w:szCs w:val="18"/>
              </w:rPr>
              <w:t>All teachers emailed information about ‘Keeping Trauma in Mind’</w:t>
            </w:r>
            <w:r w:rsidR="00463D6B" w:rsidRPr="00DA60A8">
              <w:rPr>
                <w:rFonts w:asciiTheme="majorHAnsi" w:hAnsiTheme="majorHAnsi" w:cstheme="majorHAnsi"/>
                <w:bCs/>
                <w:sz w:val="18"/>
                <w:szCs w:val="18"/>
              </w:rPr>
              <w:t xml:space="preserve"> training, 21/08/2023.  </w:t>
            </w:r>
            <w:r w:rsidRPr="00DA60A8">
              <w:rPr>
                <w:rFonts w:asciiTheme="majorHAnsi" w:hAnsiTheme="majorHAnsi" w:cstheme="majorHAnsi"/>
                <w:bCs/>
                <w:sz w:val="18"/>
                <w:szCs w:val="18"/>
              </w:rPr>
              <w:t>Kate Watt, Karen McBride, Ashley French and Wendy Wilson</w:t>
            </w:r>
            <w:r w:rsidR="00463D6B" w:rsidRPr="00DA60A8">
              <w:rPr>
                <w:rFonts w:asciiTheme="majorHAnsi" w:hAnsiTheme="majorHAnsi" w:cstheme="majorHAnsi"/>
                <w:bCs/>
                <w:sz w:val="18"/>
                <w:szCs w:val="18"/>
              </w:rPr>
              <w:t xml:space="preserve"> to attend.</w:t>
            </w:r>
          </w:p>
        </w:tc>
        <w:tc>
          <w:tcPr>
            <w:tcW w:w="3544" w:type="dxa"/>
            <w:shd w:val="clear" w:color="auto" w:fill="auto"/>
          </w:tcPr>
          <w:p w14:paraId="580B79D6" w14:textId="77777777" w:rsidR="006D54E2" w:rsidRPr="000221FF" w:rsidRDefault="006D54E2" w:rsidP="00AD2E54">
            <w:pPr>
              <w:rPr>
                <w:rFonts w:asciiTheme="majorHAnsi" w:hAnsiTheme="majorHAnsi" w:cstheme="majorHAnsi"/>
                <w:bCs/>
                <w:sz w:val="18"/>
                <w:szCs w:val="18"/>
              </w:rPr>
            </w:pPr>
          </w:p>
        </w:tc>
      </w:tr>
      <w:tr w:rsidR="006D54E2" w14:paraId="73122511" w14:textId="77777777" w:rsidTr="00C74DCA">
        <w:tc>
          <w:tcPr>
            <w:tcW w:w="2127" w:type="dxa"/>
            <w:shd w:val="clear" w:color="auto" w:fill="auto"/>
          </w:tcPr>
          <w:p w14:paraId="2647C11C" w14:textId="5A080A69" w:rsidR="006D54E2" w:rsidRPr="006E7CFE" w:rsidRDefault="00CF48BA" w:rsidP="00AD2E54">
            <w:pPr>
              <w:rPr>
                <w:rFonts w:asciiTheme="majorHAnsi" w:hAnsiTheme="majorHAnsi" w:cstheme="majorHAnsi"/>
                <w:b/>
                <w:bCs/>
                <w:sz w:val="18"/>
                <w:szCs w:val="18"/>
                <w:u w:val="single"/>
              </w:rPr>
            </w:pPr>
            <w:r w:rsidRPr="006E7CFE">
              <w:rPr>
                <w:rFonts w:asciiTheme="majorHAnsi" w:hAnsiTheme="majorHAnsi" w:cstheme="majorHAnsi"/>
                <w:b/>
                <w:bCs/>
                <w:sz w:val="18"/>
                <w:szCs w:val="18"/>
                <w:u w:val="single"/>
              </w:rPr>
              <w:t>1.7</w:t>
            </w:r>
          </w:p>
          <w:p w14:paraId="01843EE2" w14:textId="6C05DA19" w:rsidR="00CF48BA" w:rsidRDefault="00CF48BA" w:rsidP="00AD2E54">
            <w:pPr>
              <w:rPr>
                <w:rFonts w:asciiTheme="majorHAnsi" w:hAnsiTheme="majorHAnsi" w:cstheme="majorHAnsi"/>
                <w:bCs/>
                <w:sz w:val="18"/>
                <w:szCs w:val="18"/>
              </w:rPr>
            </w:pPr>
            <w:r>
              <w:rPr>
                <w:rFonts w:asciiTheme="majorHAnsi" w:hAnsiTheme="majorHAnsi" w:cstheme="majorHAnsi"/>
                <w:bCs/>
                <w:sz w:val="18"/>
                <w:szCs w:val="18"/>
              </w:rPr>
              <w:t>There will be clear (multi-agency where necessary) plans in place for all children who require additional support.</w:t>
            </w:r>
          </w:p>
          <w:p w14:paraId="0A36D18F" w14:textId="269B137F" w:rsidR="00CF48BA" w:rsidRPr="000221FF" w:rsidRDefault="00CF48BA" w:rsidP="00AD2E54">
            <w:pPr>
              <w:rPr>
                <w:rFonts w:asciiTheme="majorHAnsi" w:hAnsiTheme="majorHAnsi" w:cstheme="majorHAnsi"/>
                <w:bCs/>
                <w:sz w:val="18"/>
                <w:szCs w:val="18"/>
              </w:rPr>
            </w:pPr>
          </w:p>
        </w:tc>
        <w:tc>
          <w:tcPr>
            <w:tcW w:w="3543" w:type="dxa"/>
            <w:gridSpan w:val="2"/>
            <w:shd w:val="clear" w:color="auto" w:fill="auto"/>
          </w:tcPr>
          <w:p w14:paraId="2ACF478B" w14:textId="77777777" w:rsidR="006D54E2" w:rsidRDefault="006D54E2" w:rsidP="00AD2E54">
            <w:pPr>
              <w:rPr>
                <w:rFonts w:asciiTheme="majorHAnsi" w:hAnsiTheme="majorHAnsi" w:cstheme="majorHAnsi"/>
                <w:sz w:val="18"/>
                <w:szCs w:val="18"/>
              </w:rPr>
            </w:pPr>
          </w:p>
          <w:p w14:paraId="5DDFBBBA" w14:textId="77777777" w:rsidR="00035375" w:rsidRPr="00BA2A7F" w:rsidRDefault="00035375" w:rsidP="00D53DF8">
            <w:pPr>
              <w:pStyle w:val="ListParagraph"/>
              <w:numPr>
                <w:ilvl w:val="0"/>
                <w:numId w:val="48"/>
              </w:numPr>
              <w:shd w:val="clear" w:color="auto" w:fill="D6E3BC" w:themeFill="accent3" w:themeFillTint="66"/>
              <w:ind w:left="315"/>
              <w:rPr>
                <w:rFonts w:asciiTheme="majorHAnsi" w:hAnsiTheme="majorHAnsi" w:cstheme="majorHAnsi"/>
                <w:sz w:val="18"/>
                <w:szCs w:val="18"/>
              </w:rPr>
            </w:pPr>
            <w:r w:rsidRPr="00BA2A7F">
              <w:rPr>
                <w:rFonts w:asciiTheme="majorHAnsi" w:hAnsiTheme="majorHAnsi" w:cstheme="majorHAnsi"/>
                <w:sz w:val="18"/>
                <w:szCs w:val="18"/>
              </w:rPr>
              <w:t>Staff timetables to allow for meetings to take place at the start of Term 1 and the end of all four terms.</w:t>
            </w:r>
          </w:p>
          <w:p w14:paraId="751103B0" w14:textId="77777777" w:rsidR="00035375" w:rsidRPr="00BA2A7F" w:rsidRDefault="00035375" w:rsidP="00BA2A7F">
            <w:pPr>
              <w:pStyle w:val="ListParagraph"/>
              <w:numPr>
                <w:ilvl w:val="0"/>
                <w:numId w:val="48"/>
              </w:numPr>
              <w:ind w:left="315"/>
              <w:rPr>
                <w:rFonts w:asciiTheme="majorHAnsi" w:hAnsiTheme="majorHAnsi" w:cstheme="majorHAnsi"/>
                <w:sz w:val="18"/>
                <w:szCs w:val="18"/>
              </w:rPr>
            </w:pPr>
            <w:r w:rsidRPr="00BA2A7F">
              <w:rPr>
                <w:rFonts w:asciiTheme="majorHAnsi" w:hAnsiTheme="majorHAnsi" w:cstheme="majorHAnsi"/>
                <w:sz w:val="18"/>
                <w:szCs w:val="18"/>
              </w:rPr>
              <w:t>Meetings to include staff from other agencies, where necessary.</w:t>
            </w:r>
          </w:p>
          <w:p w14:paraId="3E75BAF8" w14:textId="77777777" w:rsidR="00035375" w:rsidRDefault="00035375" w:rsidP="00BA2A7F">
            <w:pPr>
              <w:pStyle w:val="ListParagraph"/>
              <w:numPr>
                <w:ilvl w:val="0"/>
                <w:numId w:val="48"/>
              </w:numPr>
              <w:ind w:left="315"/>
              <w:rPr>
                <w:rFonts w:asciiTheme="majorHAnsi" w:hAnsiTheme="majorHAnsi" w:cstheme="majorHAnsi"/>
                <w:sz w:val="18"/>
                <w:szCs w:val="18"/>
              </w:rPr>
            </w:pPr>
            <w:r w:rsidRPr="00BA2A7F">
              <w:rPr>
                <w:rFonts w:asciiTheme="majorHAnsi" w:hAnsiTheme="majorHAnsi" w:cstheme="majorHAnsi"/>
                <w:sz w:val="18"/>
                <w:szCs w:val="18"/>
              </w:rPr>
              <w:lastRenderedPageBreak/>
              <w:t>GIRFMe Plan to be created for all care experienced children, whether or not additional support is currently required.</w:t>
            </w:r>
          </w:p>
          <w:p w14:paraId="7411FEB0" w14:textId="23ABEBC0" w:rsidR="00B2207F" w:rsidRPr="00BA2A7F" w:rsidRDefault="00B2207F" w:rsidP="00BA2A7F">
            <w:pPr>
              <w:pStyle w:val="ListParagraph"/>
              <w:numPr>
                <w:ilvl w:val="0"/>
                <w:numId w:val="48"/>
              </w:numPr>
              <w:ind w:left="315"/>
              <w:rPr>
                <w:rFonts w:asciiTheme="majorHAnsi" w:hAnsiTheme="majorHAnsi" w:cstheme="majorHAnsi"/>
                <w:sz w:val="18"/>
                <w:szCs w:val="18"/>
              </w:rPr>
            </w:pPr>
            <w:r>
              <w:rPr>
                <w:rFonts w:asciiTheme="majorHAnsi" w:hAnsiTheme="majorHAnsi" w:cstheme="majorHAnsi"/>
                <w:sz w:val="18"/>
                <w:szCs w:val="18"/>
              </w:rPr>
              <w:t>Attendance, exclusions</w:t>
            </w:r>
            <w:r w:rsidR="00862287">
              <w:rPr>
                <w:rFonts w:asciiTheme="majorHAnsi" w:hAnsiTheme="majorHAnsi" w:cstheme="majorHAnsi"/>
                <w:sz w:val="18"/>
                <w:szCs w:val="18"/>
              </w:rPr>
              <w:t>, attainment to be tracked for care experienced children.</w:t>
            </w:r>
          </w:p>
        </w:tc>
        <w:tc>
          <w:tcPr>
            <w:tcW w:w="2977" w:type="dxa"/>
            <w:shd w:val="clear" w:color="auto" w:fill="auto"/>
          </w:tcPr>
          <w:p w14:paraId="05413F8F" w14:textId="77777777" w:rsidR="006D54E2" w:rsidRDefault="006D54E2" w:rsidP="00AD2E54">
            <w:pPr>
              <w:rPr>
                <w:rFonts w:asciiTheme="majorHAnsi" w:hAnsiTheme="majorHAnsi" w:cstheme="majorHAnsi"/>
                <w:bCs/>
                <w:sz w:val="18"/>
                <w:szCs w:val="18"/>
              </w:rPr>
            </w:pPr>
          </w:p>
          <w:p w14:paraId="7164986D" w14:textId="4248264E" w:rsidR="00743F12" w:rsidRPr="00743F12" w:rsidRDefault="00743F12" w:rsidP="00743F12">
            <w:pPr>
              <w:pStyle w:val="ListParagraph"/>
              <w:numPr>
                <w:ilvl w:val="0"/>
                <w:numId w:val="48"/>
              </w:numPr>
              <w:ind w:left="315"/>
              <w:rPr>
                <w:rFonts w:asciiTheme="majorHAnsi" w:hAnsiTheme="majorHAnsi" w:cstheme="majorHAnsi"/>
                <w:bCs/>
                <w:sz w:val="18"/>
                <w:szCs w:val="18"/>
              </w:rPr>
            </w:pPr>
            <w:r w:rsidRPr="00743F12">
              <w:rPr>
                <w:rFonts w:asciiTheme="majorHAnsi" w:hAnsiTheme="majorHAnsi" w:cstheme="majorHAnsi"/>
                <w:bCs/>
                <w:sz w:val="18"/>
                <w:szCs w:val="18"/>
              </w:rPr>
              <w:t>Most GIRFMe Plans will include input from more than one member of staff and some will include input from more than one agency.</w:t>
            </w:r>
          </w:p>
        </w:tc>
        <w:tc>
          <w:tcPr>
            <w:tcW w:w="3544" w:type="dxa"/>
            <w:gridSpan w:val="2"/>
            <w:shd w:val="clear" w:color="auto" w:fill="auto"/>
          </w:tcPr>
          <w:p w14:paraId="3B387C6B" w14:textId="77777777" w:rsidR="006D54E2" w:rsidRPr="000221FF" w:rsidRDefault="006D54E2" w:rsidP="00AD2E54">
            <w:pPr>
              <w:rPr>
                <w:rFonts w:asciiTheme="majorHAnsi" w:hAnsiTheme="majorHAnsi" w:cstheme="majorHAnsi"/>
                <w:bCs/>
                <w:sz w:val="18"/>
                <w:szCs w:val="18"/>
              </w:rPr>
            </w:pPr>
          </w:p>
        </w:tc>
        <w:tc>
          <w:tcPr>
            <w:tcW w:w="3544" w:type="dxa"/>
            <w:shd w:val="clear" w:color="auto" w:fill="auto"/>
          </w:tcPr>
          <w:p w14:paraId="0109E13A" w14:textId="77777777" w:rsidR="006D54E2" w:rsidRPr="000221FF" w:rsidRDefault="006D54E2" w:rsidP="00AD2E54">
            <w:pPr>
              <w:rPr>
                <w:rFonts w:asciiTheme="majorHAnsi" w:hAnsiTheme="majorHAnsi" w:cstheme="majorHAnsi"/>
                <w:bCs/>
                <w:sz w:val="18"/>
                <w:szCs w:val="18"/>
              </w:rPr>
            </w:pPr>
          </w:p>
        </w:tc>
      </w:tr>
      <w:tr w:rsidR="00540EC1" w14:paraId="37A0552E" w14:textId="77777777" w:rsidTr="00C74DCA">
        <w:tc>
          <w:tcPr>
            <w:tcW w:w="2127" w:type="dxa"/>
            <w:shd w:val="clear" w:color="auto" w:fill="auto"/>
          </w:tcPr>
          <w:p w14:paraId="2C05468E" w14:textId="77777777" w:rsidR="00540EC1" w:rsidRDefault="006E7CFE" w:rsidP="00AD2E54">
            <w:pPr>
              <w:rPr>
                <w:rFonts w:asciiTheme="majorHAnsi" w:hAnsiTheme="majorHAnsi" w:cstheme="majorHAnsi"/>
                <w:b/>
                <w:bCs/>
                <w:sz w:val="18"/>
                <w:szCs w:val="18"/>
                <w:u w:val="single"/>
              </w:rPr>
            </w:pPr>
            <w:r>
              <w:rPr>
                <w:rFonts w:asciiTheme="majorHAnsi" w:hAnsiTheme="majorHAnsi" w:cstheme="majorHAnsi"/>
                <w:b/>
                <w:bCs/>
                <w:sz w:val="18"/>
                <w:szCs w:val="18"/>
                <w:u w:val="single"/>
              </w:rPr>
              <w:t>1.8</w:t>
            </w:r>
          </w:p>
          <w:p w14:paraId="40338113" w14:textId="77777777" w:rsidR="005A5A04" w:rsidRDefault="00BA2A7F" w:rsidP="00AD2E54">
            <w:pPr>
              <w:rPr>
                <w:rFonts w:asciiTheme="majorHAnsi" w:hAnsiTheme="majorHAnsi" w:cstheme="majorHAnsi"/>
                <w:bCs/>
                <w:sz w:val="18"/>
                <w:szCs w:val="18"/>
              </w:rPr>
            </w:pPr>
            <w:r>
              <w:rPr>
                <w:rFonts w:asciiTheme="majorHAnsi" w:hAnsiTheme="majorHAnsi" w:cstheme="majorHAnsi"/>
                <w:bCs/>
                <w:sz w:val="18"/>
                <w:szCs w:val="18"/>
              </w:rPr>
              <w:t>Targeted children will have increased attendance at school.</w:t>
            </w:r>
          </w:p>
          <w:p w14:paraId="48AD83CD" w14:textId="1867E12E" w:rsidR="00BA2A7F" w:rsidRPr="006E7CFE" w:rsidRDefault="00BA2A7F" w:rsidP="00AD2E54">
            <w:pPr>
              <w:rPr>
                <w:rFonts w:asciiTheme="majorHAnsi" w:hAnsiTheme="majorHAnsi" w:cstheme="majorHAnsi"/>
                <w:bCs/>
                <w:sz w:val="18"/>
                <w:szCs w:val="18"/>
              </w:rPr>
            </w:pPr>
            <w:r>
              <w:rPr>
                <w:rFonts w:asciiTheme="majorHAnsi" w:hAnsiTheme="majorHAnsi" w:cstheme="majorHAnsi"/>
                <w:bCs/>
                <w:sz w:val="18"/>
                <w:szCs w:val="18"/>
              </w:rPr>
              <w:t>The average school attendance will rise to 93%.</w:t>
            </w:r>
          </w:p>
        </w:tc>
        <w:tc>
          <w:tcPr>
            <w:tcW w:w="3543" w:type="dxa"/>
            <w:gridSpan w:val="2"/>
            <w:shd w:val="clear" w:color="auto" w:fill="auto"/>
          </w:tcPr>
          <w:p w14:paraId="434B5A38" w14:textId="77777777" w:rsidR="00BA2A7F" w:rsidRDefault="00BA2A7F" w:rsidP="00AD2E54">
            <w:pPr>
              <w:rPr>
                <w:rFonts w:asciiTheme="majorHAnsi" w:hAnsiTheme="majorHAnsi" w:cstheme="majorHAnsi"/>
                <w:sz w:val="18"/>
                <w:szCs w:val="18"/>
              </w:rPr>
            </w:pPr>
          </w:p>
          <w:p w14:paraId="70712F2F" w14:textId="05C7210B" w:rsidR="00540EC1" w:rsidRPr="00BA2A7F" w:rsidRDefault="00BA2A7F" w:rsidP="00BA2A7F">
            <w:pPr>
              <w:pStyle w:val="ListParagraph"/>
              <w:numPr>
                <w:ilvl w:val="0"/>
                <w:numId w:val="49"/>
              </w:numPr>
              <w:ind w:left="315"/>
              <w:rPr>
                <w:rFonts w:asciiTheme="majorHAnsi" w:hAnsiTheme="majorHAnsi" w:cstheme="majorHAnsi"/>
                <w:sz w:val="18"/>
                <w:szCs w:val="18"/>
              </w:rPr>
            </w:pPr>
            <w:r w:rsidRPr="00BA2A7F">
              <w:rPr>
                <w:rFonts w:asciiTheme="majorHAnsi" w:hAnsiTheme="majorHAnsi" w:cstheme="majorHAnsi"/>
                <w:sz w:val="18"/>
                <w:szCs w:val="18"/>
              </w:rPr>
              <w:t>Cluster Family Engagement Worker will support families following referrals, where necessary.</w:t>
            </w:r>
          </w:p>
          <w:p w14:paraId="79A0809C" w14:textId="77777777" w:rsidR="00BA2A7F" w:rsidRPr="00BA2A7F" w:rsidRDefault="00BA2A7F" w:rsidP="00BA2A7F">
            <w:pPr>
              <w:pStyle w:val="ListParagraph"/>
              <w:numPr>
                <w:ilvl w:val="0"/>
                <w:numId w:val="49"/>
              </w:numPr>
              <w:ind w:left="315"/>
              <w:rPr>
                <w:rFonts w:asciiTheme="majorHAnsi" w:hAnsiTheme="majorHAnsi" w:cstheme="majorHAnsi"/>
                <w:sz w:val="18"/>
                <w:szCs w:val="18"/>
              </w:rPr>
            </w:pPr>
            <w:r w:rsidRPr="00BA2A7F">
              <w:rPr>
                <w:rFonts w:asciiTheme="majorHAnsi" w:hAnsiTheme="majorHAnsi" w:cstheme="majorHAnsi"/>
                <w:sz w:val="18"/>
                <w:szCs w:val="18"/>
              </w:rPr>
              <w:t>Reasons for non-attendance at school will be analysed.</w:t>
            </w:r>
          </w:p>
          <w:p w14:paraId="35DA7569" w14:textId="0A39D162" w:rsidR="00BA2A7F" w:rsidRPr="00BA2A7F" w:rsidRDefault="00BA2A7F" w:rsidP="00BA2A7F">
            <w:pPr>
              <w:pStyle w:val="ListParagraph"/>
              <w:numPr>
                <w:ilvl w:val="0"/>
                <w:numId w:val="49"/>
              </w:numPr>
              <w:ind w:left="315"/>
              <w:rPr>
                <w:rFonts w:asciiTheme="majorHAnsi" w:hAnsiTheme="majorHAnsi" w:cstheme="majorHAnsi"/>
                <w:sz w:val="18"/>
                <w:szCs w:val="18"/>
              </w:rPr>
            </w:pPr>
            <w:r w:rsidRPr="00BA2A7F">
              <w:rPr>
                <w:rFonts w:asciiTheme="majorHAnsi" w:hAnsiTheme="majorHAnsi" w:cstheme="majorHAnsi"/>
                <w:sz w:val="18"/>
                <w:szCs w:val="18"/>
              </w:rPr>
              <w:t>Attendance data will be reviewed on a monthly basis and additional support provided, where necessary.</w:t>
            </w:r>
          </w:p>
          <w:p w14:paraId="43A62411" w14:textId="6E49C235" w:rsidR="00BA2A7F" w:rsidRPr="00BA2A7F" w:rsidRDefault="00BA2A7F" w:rsidP="00BA2A7F">
            <w:pPr>
              <w:pStyle w:val="ListParagraph"/>
              <w:numPr>
                <w:ilvl w:val="0"/>
                <w:numId w:val="49"/>
              </w:numPr>
              <w:ind w:left="315"/>
              <w:rPr>
                <w:rFonts w:asciiTheme="majorHAnsi" w:hAnsiTheme="majorHAnsi" w:cstheme="majorHAnsi"/>
                <w:sz w:val="18"/>
                <w:szCs w:val="18"/>
              </w:rPr>
            </w:pPr>
            <w:r w:rsidRPr="00BA2A7F">
              <w:rPr>
                <w:rFonts w:asciiTheme="majorHAnsi" w:hAnsiTheme="majorHAnsi" w:cstheme="majorHAnsi"/>
                <w:sz w:val="18"/>
                <w:szCs w:val="18"/>
              </w:rPr>
              <w:t>Attendance data of children receiving additional support will be analysed.</w:t>
            </w:r>
          </w:p>
        </w:tc>
        <w:tc>
          <w:tcPr>
            <w:tcW w:w="2977" w:type="dxa"/>
            <w:shd w:val="clear" w:color="auto" w:fill="auto"/>
          </w:tcPr>
          <w:p w14:paraId="2DC048EE" w14:textId="77777777" w:rsidR="00540EC1" w:rsidRDefault="00540EC1" w:rsidP="00AD2E54">
            <w:pPr>
              <w:rPr>
                <w:rFonts w:asciiTheme="majorHAnsi" w:hAnsiTheme="majorHAnsi" w:cstheme="majorHAnsi"/>
                <w:bCs/>
                <w:sz w:val="18"/>
                <w:szCs w:val="18"/>
              </w:rPr>
            </w:pPr>
          </w:p>
          <w:p w14:paraId="0AF7C7FA" w14:textId="77777777" w:rsidR="00B46E8B" w:rsidRPr="00891FC2" w:rsidRDefault="00B46E8B" w:rsidP="00891FC2">
            <w:pPr>
              <w:pStyle w:val="ListParagraph"/>
              <w:numPr>
                <w:ilvl w:val="0"/>
                <w:numId w:val="49"/>
              </w:numPr>
              <w:ind w:left="315"/>
              <w:rPr>
                <w:rFonts w:asciiTheme="majorHAnsi" w:hAnsiTheme="majorHAnsi" w:cstheme="majorHAnsi"/>
                <w:bCs/>
                <w:sz w:val="18"/>
                <w:szCs w:val="18"/>
              </w:rPr>
            </w:pPr>
            <w:r w:rsidRPr="00891FC2">
              <w:rPr>
                <w:rFonts w:asciiTheme="majorHAnsi" w:hAnsiTheme="majorHAnsi" w:cstheme="majorHAnsi"/>
                <w:bCs/>
                <w:sz w:val="18"/>
                <w:szCs w:val="18"/>
              </w:rPr>
              <w:t>Attendance data will show an increase in average attendance, to at least 93%.</w:t>
            </w:r>
          </w:p>
          <w:p w14:paraId="4860D571" w14:textId="543AC522" w:rsidR="00B46E8B" w:rsidRPr="00891FC2" w:rsidRDefault="00B46E8B" w:rsidP="00891FC2">
            <w:pPr>
              <w:pStyle w:val="ListParagraph"/>
              <w:numPr>
                <w:ilvl w:val="0"/>
                <w:numId w:val="49"/>
              </w:numPr>
              <w:ind w:left="315"/>
              <w:rPr>
                <w:rFonts w:asciiTheme="majorHAnsi" w:hAnsiTheme="majorHAnsi" w:cstheme="majorHAnsi"/>
                <w:bCs/>
                <w:sz w:val="18"/>
                <w:szCs w:val="18"/>
              </w:rPr>
            </w:pPr>
            <w:r w:rsidRPr="00891FC2">
              <w:rPr>
                <w:rFonts w:asciiTheme="majorHAnsi" w:hAnsiTheme="majorHAnsi" w:cstheme="majorHAnsi"/>
                <w:bCs/>
                <w:sz w:val="18"/>
                <w:szCs w:val="18"/>
              </w:rPr>
              <w:t xml:space="preserve">Attendance data will show the attendance of targeted children </w:t>
            </w:r>
            <w:r w:rsidR="00891FC2" w:rsidRPr="00891FC2">
              <w:rPr>
                <w:rFonts w:asciiTheme="majorHAnsi" w:hAnsiTheme="majorHAnsi" w:cstheme="majorHAnsi"/>
                <w:bCs/>
                <w:sz w:val="18"/>
                <w:szCs w:val="18"/>
              </w:rPr>
              <w:t>has increased.</w:t>
            </w:r>
          </w:p>
          <w:p w14:paraId="6DA99D6A" w14:textId="6B2C58D3" w:rsidR="00891FC2" w:rsidRPr="00891FC2" w:rsidRDefault="00891FC2" w:rsidP="00891FC2">
            <w:pPr>
              <w:pStyle w:val="ListParagraph"/>
              <w:numPr>
                <w:ilvl w:val="0"/>
                <w:numId w:val="49"/>
              </w:numPr>
              <w:ind w:left="315"/>
              <w:rPr>
                <w:rFonts w:asciiTheme="majorHAnsi" w:hAnsiTheme="majorHAnsi" w:cstheme="majorHAnsi"/>
                <w:bCs/>
                <w:sz w:val="18"/>
                <w:szCs w:val="18"/>
              </w:rPr>
            </w:pPr>
            <w:r w:rsidRPr="00891FC2">
              <w:rPr>
                <w:rFonts w:asciiTheme="majorHAnsi" w:hAnsiTheme="majorHAnsi" w:cstheme="majorHAnsi"/>
                <w:bCs/>
                <w:sz w:val="18"/>
                <w:szCs w:val="18"/>
              </w:rPr>
              <w:t>The gap between SIMD 1 and 2 and SIMD 3+ will decrease.</w:t>
            </w:r>
          </w:p>
          <w:p w14:paraId="57C27CC9" w14:textId="271C556D" w:rsidR="00B46E8B" w:rsidRPr="00891FC2" w:rsidRDefault="00891FC2" w:rsidP="00AD2E54">
            <w:pPr>
              <w:pStyle w:val="ListParagraph"/>
              <w:numPr>
                <w:ilvl w:val="0"/>
                <w:numId w:val="49"/>
              </w:numPr>
              <w:ind w:left="315"/>
              <w:rPr>
                <w:rFonts w:asciiTheme="majorHAnsi" w:hAnsiTheme="majorHAnsi" w:cstheme="majorHAnsi"/>
                <w:bCs/>
                <w:sz w:val="18"/>
                <w:szCs w:val="18"/>
              </w:rPr>
            </w:pPr>
            <w:r w:rsidRPr="00891FC2">
              <w:rPr>
                <w:rFonts w:asciiTheme="majorHAnsi" w:hAnsiTheme="majorHAnsi" w:cstheme="majorHAnsi"/>
                <w:bCs/>
                <w:sz w:val="18"/>
                <w:szCs w:val="18"/>
              </w:rPr>
              <w:t>School attendance around holidays, particularly in December, will increase.</w:t>
            </w:r>
          </w:p>
        </w:tc>
        <w:tc>
          <w:tcPr>
            <w:tcW w:w="3544" w:type="dxa"/>
            <w:gridSpan w:val="2"/>
            <w:shd w:val="clear" w:color="auto" w:fill="auto"/>
          </w:tcPr>
          <w:p w14:paraId="5B3A1857" w14:textId="77777777" w:rsidR="00540EC1" w:rsidRPr="000221FF" w:rsidRDefault="00540EC1" w:rsidP="00AD2E54">
            <w:pPr>
              <w:rPr>
                <w:rFonts w:asciiTheme="majorHAnsi" w:hAnsiTheme="majorHAnsi" w:cstheme="majorHAnsi"/>
                <w:bCs/>
                <w:sz w:val="18"/>
                <w:szCs w:val="18"/>
              </w:rPr>
            </w:pPr>
          </w:p>
        </w:tc>
        <w:tc>
          <w:tcPr>
            <w:tcW w:w="3544" w:type="dxa"/>
            <w:shd w:val="clear" w:color="auto" w:fill="auto"/>
          </w:tcPr>
          <w:p w14:paraId="5EC49BF8" w14:textId="77777777" w:rsidR="00540EC1" w:rsidRPr="000221FF" w:rsidRDefault="00540EC1" w:rsidP="00AD2E54">
            <w:pPr>
              <w:rPr>
                <w:rFonts w:asciiTheme="majorHAnsi" w:hAnsiTheme="majorHAnsi" w:cstheme="majorHAnsi"/>
                <w:bCs/>
                <w:sz w:val="18"/>
                <w:szCs w:val="18"/>
              </w:rPr>
            </w:pPr>
          </w:p>
        </w:tc>
      </w:tr>
      <w:tr w:rsidR="005A5A04" w14:paraId="0DC02F3C" w14:textId="77777777" w:rsidTr="00C74DCA">
        <w:tc>
          <w:tcPr>
            <w:tcW w:w="2127" w:type="dxa"/>
            <w:shd w:val="clear" w:color="auto" w:fill="auto"/>
          </w:tcPr>
          <w:p w14:paraId="71C9F7E4" w14:textId="77777777" w:rsidR="005A5A04" w:rsidRPr="005A5A04" w:rsidRDefault="005A5A04" w:rsidP="00AD2E54">
            <w:pPr>
              <w:rPr>
                <w:rFonts w:asciiTheme="majorHAnsi" w:hAnsiTheme="majorHAnsi" w:cstheme="majorHAnsi"/>
                <w:b/>
                <w:bCs/>
                <w:sz w:val="18"/>
                <w:szCs w:val="18"/>
                <w:u w:val="single"/>
              </w:rPr>
            </w:pPr>
            <w:r w:rsidRPr="005A5A04">
              <w:rPr>
                <w:rFonts w:asciiTheme="majorHAnsi" w:hAnsiTheme="majorHAnsi" w:cstheme="majorHAnsi"/>
                <w:b/>
                <w:bCs/>
                <w:sz w:val="18"/>
                <w:szCs w:val="18"/>
                <w:u w:val="single"/>
              </w:rPr>
              <w:t>1.9</w:t>
            </w:r>
          </w:p>
          <w:p w14:paraId="5A2024AD" w14:textId="619B18E6" w:rsidR="005A5A04" w:rsidRPr="005A5A04" w:rsidRDefault="005A5A04" w:rsidP="005A5A04">
            <w:pPr>
              <w:rPr>
                <w:rFonts w:asciiTheme="majorHAnsi" w:hAnsiTheme="majorHAnsi" w:cstheme="majorHAnsi"/>
                <w:bCs/>
                <w:sz w:val="18"/>
                <w:szCs w:val="18"/>
              </w:rPr>
            </w:pPr>
            <w:r>
              <w:rPr>
                <w:rFonts w:asciiTheme="majorHAnsi" w:hAnsiTheme="majorHAnsi" w:cstheme="majorHAnsi"/>
                <w:bCs/>
                <w:sz w:val="18"/>
                <w:szCs w:val="18"/>
              </w:rPr>
              <w:t>All children will experience a broad, progressive and stimulating Health and Wellbeing programme, which includes rights education.</w:t>
            </w:r>
          </w:p>
        </w:tc>
        <w:tc>
          <w:tcPr>
            <w:tcW w:w="3543" w:type="dxa"/>
            <w:gridSpan w:val="2"/>
            <w:shd w:val="clear" w:color="auto" w:fill="auto"/>
          </w:tcPr>
          <w:p w14:paraId="1FF9533A" w14:textId="77777777" w:rsidR="005A5A04" w:rsidRDefault="005A5A04" w:rsidP="00AD2E54">
            <w:pPr>
              <w:rPr>
                <w:rFonts w:asciiTheme="majorHAnsi" w:hAnsiTheme="majorHAnsi" w:cstheme="majorHAnsi"/>
                <w:sz w:val="18"/>
                <w:szCs w:val="18"/>
              </w:rPr>
            </w:pPr>
          </w:p>
          <w:p w14:paraId="3D2C7976" w14:textId="6BD48F1F" w:rsidR="00B13BA8" w:rsidRPr="00B13BA8" w:rsidRDefault="00B13BA8" w:rsidP="00B13BA8">
            <w:pPr>
              <w:pStyle w:val="ListParagraph"/>
              <w:numPr>
                <w:ilvl w:val="0"/>
                <w:numId w:val="50"/>
              </w:numPr>
              <w:ind w:left="315"/>
              <w:rPr>
                <w:rFonts w:asciiTheme="majorHAnsi" w:hAnsiTheme="majorHAnsi" w:cstheme="majorHAnsi"/>
                <w:sz w:val="18"/>
                <w:szCs w:val="18"/>
              </w:rPr>
            </w:pPr>
            <w:r w:rsidRPr="00B13BA8">
              <w:rPr>
                <w:rFonts w:asciiTheme="majorHAnsi" w:hAnsiTheme="majorHAnsi" w:cstheme="majorHAnsi"/>
                <w:sz w:val="18"/>
                <w:szCs w:val="18"/>
              </w:rPr>
              <w:t>A whole school Health and Wellbeing programme will be created.</w:t>
            </w:r>
            <w:r w:rsidR="00891FC2">
              <w:rPr>
                <w:rFonts w:asciiTheme="majorHAnsi" w:hAnsiTheme="majorHAnsi" w:cstheme="majorHAnsi"/>
                <w:sz w:val="18"/>
                <w:szCs w:val="18"/>
              </w:rPr>
              <w:t xml:space="preserve">  This will include lessons on relationships and bullying and the use of the ‘Roots of Empathy’ programme in one class.</w:t>
            </w:r>
          </w:p>
          <w:p w14:paraId="1E2BE913" w14:textId="2A19A83F" w:rsidR="00B13BA8" w:rsidRPr="00B13BA8" w:rsidRDefault="00B13BA8" w:rsidP="00B13BA8">
            <w:pPr>
              <w:pStyle w:val="ListParagraph"/>
              <w:numPr>
                <w:ilvl w:val="0"/>
                <w:numId w:val="50"/>
              </w:numPr>
              <w:ind w:left="315"/>
              <w:rPr>
                <w:rFonts w:asciiTheme="majorHAnsi" w:hAnsiTheme="majorHAnsi" w:cstheme="majorHAnsi"/>
                <w:sz w:val="18"/>
                <w:szCs w:val="18"/>
              </w:rPr>
            </w:pPr>
            <w:r w:rsidRPr="00B13BA8">
              <w:rPr>
                <w:rFonts w:asciiTheme="majorHAnsi" w:hAnsiTheme="majorHAnsi" w:cstheme="majorHAnsi"/>
                <w:sz w:val="18"/>
                <w:szCs w:val="18"/>
              </w:rPr>
              <w:t>The Rights Respecting Schools Award programme will be followed in order for the school to gain the Bronze aware by the end of Term 1 and the Silver award by the end of Term 3.</w:t>
            </w:r>
          </w:p>
        </w:tc>
        <w:tc>
          <w:tcPr>
            <w:tcW w:w="2977" w:type="dxa"/>
            <w:shd w:val="clear" w:color="auto" w:fill="auto"/>
          </w:tcPr>
          <w:p w14:paraId="4FE8E174" w14:textId="77777777" w:rsidR="005A5A04" w:rsidRDefault="005A5A04" w:rsidP="00AD2E54">
            <w:pPr>
              <w:rPr>
                <w:rFonts w:asciiTheme="majorHAnsi" w:hAnsiTheme="majorHAnsi" w:cstheme="majorHAnsi"/>
                <w:bCs/>
                <w:sz w:val="18"/>
                <w:szCs w:val="18"/>
              </w:rPr>
            </w:pPr>
          </w:p>
          <w:p w14:paraId="33F1D431" w14:textId="77777777" w:rsidR="00891FC2" w:rsidRDefault="00891FC2" w:rsidP="00891FC2">
            <w:pPr>
              <w:pStyle w:val="ListParagraph"/>
              <w:numPr>
                <w:ilvl w:val="0"/>
                <w:numId w:val="50"/>
              </w:numPr>
              <w:ind w:left="315"/>
              <w:rPr>
                <w:rFonts w:asciiTheme="majorHAnsi" w:hAnsiTheme="majorHAnsi" w:cstheme="majorHAnsi"/>
                <w:bCs/>
                <w:sz w:val="18"/>
                <w:szCs w:val="18"/>
              </w:rPr>
            </w:pPr>
            <w:r>
              <w:rPr>
                <w:rFonts w:asciiTheme="majorHAnsi" w:hAnsiTheme="majorHAnsi" w:cstheme="majorHAnsi"/>
                <w:bCs/>
                <w:sz w:val="18"/>
                <w:szCs w:val="18"/>
              </w:rPr>
              <w:t>Planning and evaluations will show the use of an appropriate Health and Wellbeing programme.</w:t>
            </w:r>
          </w:p>
          <w:p w14:paraId="68FCA617" w14:textId="011F9709" w:rsidR="00891FC2" w:rsidRPr="00891FC2" w:rsidRDefault="00891FC2" w:rsidP="00891FC2">
            <w:pPr>
              <w:pStyle w:val="ListParagraph"/>
              <w:numPr>
                <w:ilvl w:val="0"/>
                <w:numId w:val="50"/>
              </w:numPr>
              <w:ind w:left="315"/>
              <w:rPr>
                <w:rFonts w:asciiTheme="majorHAnsi" w:hAnsiTheme="majorHAnsi" w:cstheme="majorHAnsi"/>
                <w:bCs/>
                <w:sz w:val="18"/>
                <w:szCs w:val="18"/>
              </w:rPr>
            </w:pPr>
            <w:r w:rsidRPr="00891FC2">
              <w:rPr>
                <w:rFonts w:asciiTheme="majorHAnsi" w:hAnsiTheme="majorHAnsi" w:cstheme="majorHAnsi"/>
                <w:bCs/>
                <w:sz w:val="18"/>
                <w:szCs w:val="18"/>
              </w:rPr>
              <w:t>Questionnaire results will show that most children and almost all parents/carers feel that the school deals with bullying effectively.</w:t>
            </w:r>
          </w:p>
          <w:p w14:paraId="15994AC8" w14:textId="66EB5108" w:rsidR="00891FC2" w:rsidRPr="00891FC2" w:rsidRDefault="00891FC2" w:rsidP="00891FC2">
            <w:pPr>
              <w:pStyle w:val="ListParagraph"/>
              <w:numPr>
                <w:ilvl w:val="0"/>
                <w:numId w:val="50"/>
              </w:numPr>
              <w:ind w:left="315"/>
              <w:rPr>
                <w:rFonts w:asciiTheme="majorHAnsi" w:hAnsiTheme="majorHAnsi" w:cstheme="majorHAnsi"/>
                <w:bCs/>
                <w:sz w:val="18"/>
                <w:szCs w:val="18"/>
              </w:rPr>
            </w:pPr>
            <w:r w:rsidRPr="00891FC2">
              <w:rPr>
                <w:rFonts w:asciiTheme="majorHAnsi" w:hAnsiTheme="majorHAnsi" w:cstheme="majorHAnsi"/>
                <w:bCs/>
                <w:sz w:val="18"/>
                <w:szCs w:val="18"/>
              </w:rPr>
              <w:t>Almost all children will be able to name some of their rights and give examples of them in practice.</w:t>
            </w:r>
          </w:p>
        </w:tc>
        <w:tc>
          <w:tcPr>
            <w:tcW w:w="3544" w:type="dxa"/>
            <w:gridSpan w:val="2"/>
            <w:shd w:val="clear" w:color="auto" w:fill="auto"/>
          </w:tcPr>
          <w:p w14:paraId="651FE958" w14:textId="77777777" w:rsidR="005A5A04" w:rsidRDefault="00D9400B" w:rsidP="00AD2E54">
            <w:pPr>
              <w:rPr>
                <w:rFonts w:asciiTheme="majorHAnsi" w:hAnsiTheme="majorHAnsi" w:cstheme="majorHAnsi"/>
                <w:b/>
                <w:sz w:val="18"/>
                <w:szCs w:val="18"/>
                <w:u w:val="single"/>
              </w:rPr>
            </w:pPr>
            <w:r>
              <w:rPr>
                <w:rFonts w:asciiTheme="majorHAnsi" w:hAnsiTheme="majorHAnsi" w:cstheme="majorHAnsi"/>
                <w:b/>
                <w:sz w:val="18"/>
                <w:szCs w:val="18"/>
                <w:u w:val="single"/>
              </w:rPr>
              <w:t>Term 1</w:t>
            </w:r>
          </w:p>
          <w:p w14:paraId="2CF143B7" w14:textId="77777777" w:rsidR="00D9400B" w:rsidRPr="005418BD" w:rsidRDefault="00D9400B" w:rsidP="005418BD">
            <w:pPr>
              <w:pStyle w:val="ListParagraph"/>
              <w:numPr>
                <w:ilvl w:val="0"/>
                <w:numId w:val="65"/>
              </w:numPr>
              <w:ind w:left="313" w:hanging="406"/>
              <w:rPr>
                <w:rFonts w:asciiTheme="majorHAnsi" w:hAnsiTheme="majorHAnsi" w:cstheme="majorHAnsi"/>
                <w:bCs/>
                <w:sz w:val="18"/>
                <w:szCs w:val="18"/>
              </w:rPr>
            </w:pPr>
            <w:r w:rsidRPr="005418BD">
              <w:rPr>
                <w:rFonts w:asciiTheme="majorHAnsi" w:hAnsiTheme="majorHAnsi" w:cstheme="majorHAnsi"/>
                <w:bCs/>
                <w:sz w:val="18"/>
                <w:szCs w:val="18"/>
              </w:rPr>
              <w:t>RRS committee met</w:t>
            </w:r>
            <w:r w:rsidR="00D51C29" w:rsidRPr="005418BD">
              <w:rPr>
                <w:rFonts w:asciiTheme="majorHAnsi" w:hAnsiTheme="majorHAnsi" w:cstheme="majorHAnsi"/>
                <w:bCs/>
                <w:sz w:val="18"/>
                <w:szCs w:val="18"/>
              </w:rPr>
              <w:t xml:space="preserve"> on 21/08/2023 and agreed which rights will be focussed on this session.</w:t>
            </w:r>
            <w:r w:rsidR="00A52C97" w:rsidRPr="005418BD">
              <w:rPr>
                <w:rFonts w:asciiTheme="majorHAnsi" w:hAnsiTheme="majorHAnsi" w:cstheme="majorHAnsi"/>
                <w:bCs/>
                <w:sz w:val="18"/>
                <w:szCs w:val="18"/>
              </w:rPr>
              <w:t xml:space="preserve">  Committee also reviewed the AIP and specified which rights related to each of the priorities.</w:t>
            </w:r>
          </w:p>
          <w:p w14:paraId="6A4764ED" w14:textId="77777777" w:rsidR="00A52C97" w:rsidRPr="005418BD" w:rsidRDefault="0054627E" w:rsidP="005418BD">
            <w:pPr>
              <w:pStyle w:val="ListParagraph"/>
              <w:numPr>
                <w:ilvl w:val="0"/>
                <w:numId w:val="65"/>
              </w:numPr>
              <w:ind w:left="313" w:hanging="406"/>
              <w:rPr>
                <w:rFonts w:asciiTheme="majorHAnsi" w:hAnsiTheme="majorHAnsi" w:cstheme="majorHAnsi"/>
                <w:bCs/>
                <w:sz w:val="18"/>
                <w:szCs w:val="18"/>
              </w:rPr>
            </w:pPr>
            <w:r w:rsidRPr="005418BD">
              <w:rPr>
                <w:rFonts w:asciiTheme="majorHAnsi" w:hAnsiTheme="majorHAnsi" w:cstheme="majorHAnsi"/>
                <w:bCs/>
                <w:sz w:val="18"/>
                <w:szCs w:val="18"/>
              </w:rPr>
              <w:t xml:space="preserve">RRSA bronze award application was completed by committee and </w:t>
            </w:r>
            <w:r w:rsidR="005418BD" w:rsidRPr="005418BD">
              <w:rPr>
                <w:rFonts w:asciiTheme="majorHAnsi" w:hAnsiTheme="majorHAnsi" w:cstheme="majorHAnsi"/>
                <w:bCs/>
                <w:sz w:val="18"/>
                <w:szCs w:val="18"/>
              </w:rPr>
              <w:t>submitted</w:t>
            </w:r>
            <w:r w:rsidRPr="005418BD">
              <w:rPr>
                <w:rFonts w:asciiTheme="majorHAnsi" w:hAnsiTheme="majorHAnsi" w:cstheme="majorHAnsi"/>
                <w:bCs/>
                <w:sz w:val="18"/>
                <w:szCs w:val="18"/>
              </w:rPr>
              <w:t xml:space="preserve"> on</w:t>
            </w:r>
            <w:r w:rsidR="005418BD" w:rsidRPr="005418BD">
              <w:rPr>
                <w:rFonts w:asciiTheme="majorHAnsi" w:hAnsiTheme="majorHAnsi" w:cstheme="majorHAnsi"/>
                <w:bCs/>
                <w:sz w:val="18"/>
                <w:szCs w:val="18"/>
              </w:rPr>
              <w:t xml:space="preserve"> </w:t>
            </w:r>
            <w:r w:rsidRPr="005418BD">
              <w:rPr>
                <w:rFonts w:asciiTheme="majorHAnsi" w:hAnsiTheme="majorHAnsi" w:cstheme="majorHAnsi"/>
                <w:bCs/>
                <w:sz w:val="18"/>
                <w:szCs w:val="18"/>
              </w:rPr>
              <w:t>22/08/202</w:t>
            </w:r>
            <w:r w:rsidR="005418BD" w:rsidRPr="005418BD">
              <w:rPr>
                <w:rFonts w:asciiTheme="majorHAnsi" w:hAnsiTheme="majorHAnsi" w:cstheme="majorHAnsi"/>
                <w:bCs/>
                <w:sz w:val="18"/>
                <w:szCs w:val="18"/>
              </w:rPr>
              <w:t>3.</w:t>
            </w:r>
          </w:p>
          <w:p w14:paraId="2E0206D7" w14:textId="77777777" w:rsidR="005418BD" w:rsidRDefault="005418BD" w:rsidP="005418BD">
            <w:pPr>
              <w:pStyle w:val="ListParagraph"/>
              <w:numPr>
                <w:ilvl w:val="0"/>
                <w:numId w:val="65"/>
              </w:numPr>
              <w:ind w:left="313" w:hanging="406"/>
              <w:rPr>
                <w:rFonts w:asciiTheme="majorHAnsi" w:hAnsiTheme="majorHAnsi" w:cstheme="majorHAnsi"/>
                <w:bCs/>
                <w:sz w:val="18"/>
                <w:szCs w:val="18"/>
              </w:rPr>
            </w:pPr>
            <w:r w:rsidRPr="005418BD">
              <w:rPr>
                <w:rFonts w:asciiTheme="majorHAnsi" w:hAnsiTheme="majorHAnsi" w:cstheme="majorHAnsi"/>
                <w:bCs/>
                <w:sz w:val="18"/>
                <w:szCs w:val="18"/>
              </w:rPr>
              <w:t>Karen McBride took part in silver award training 31/08/2023.</w:t>
            </w:r>
          </w:p>
          <w:p w14:paraId="52723B88" w14:textId="77777777" w:rsidR="0029414A" w:rsidRDefault="002B73F7" w:rsidP="005418BD">
            <w:pPr>
              <w:pStyle w:val="ListParagraph"/>
              <w:numPr>
                <w:ilvl w:val="0"/>
                <w:numId w:val="65"/>
              </w:numPr>
              <w:ind w:left="313" w:hanging="406"/>
              <w:rPr>
                <w:rFonts w:asciiTheme="majorHAnsi" w:hAnsiTheme="majorHAnsi" w:cstheme="majorHAnsi"/>
                <w:bCs/>
                <w:sz w:val="18"/>
                <w:szCs w:val="18"/>
              </w:rPr>
            </w:pPr>
            <w:r>
              <w:rPr>
                <w:rFonts w:asciiTheme="majorHAnsi" w:hAnsiTheme="majorHAnsi" w:cstheme="majorHAnsi"/>
                <w:bCs/>
                <w:sz w:val="18"/>
                <w:szCs w:val="18"/>
              </w:rPr>
              <w:t>RSS bronze award received 12/09/2023.</w:t>
            </w:r>
          </w:p>
          <w:p w14:paraId="34D69C12" w14:textId="3C0A8F0B" w:rsidR="002B73F7" w:rsidRPr="005418BD" w:rsidRDefault="002B73F7" w:rsidP="005418BD">
            <w:pPr>
              <w:pStyle w:val="ListParagraph"/>
              <w:numPr>
                <w:ilvl w:val="0"/>
                <w:numId w:val="65"/>
              </w:numPr>
              <w:ind w:left="313" w:hanging="406"/>
              <w:rPr>
                <w:rFonts w:asciiTheme="majorHAnsi" w:hAnsiTheme="majorHAnsi" w:cstheme="majorHAnsi"/>
                <w:bCs/>
                <w:sz w:val="18"/>
                <w:szCs w:val="18"/>
              </w:rPr>
            </w:pPr>
            <w:r>
              <w:rPr>
                <w:rFonts w:asciiTheme="majorHAnsi" w:hAnsiTheme="majorHAnsi" w:cstheme="majorHAnsi"/>
                <w:bCs/>
                <w:sz w:val="18"/>
                <w:szCs w:val="18"/>
              </w:rPr>
              <w:t>Lisa Reid to take over lead of RSS</w:t>
            </w:r>
            <w:r w:rsidR="00881F6A">
              <w:rPr>
                <w:rFonts w:asciiTheme="majorHAnsi" w:hAnsiTheme="majorHAnsi" w:cstheme="majorHAnsi"/>
                <w:bCs/>
                <w:sz w:val="18"/>
                <w:szCs w:val="18"/>
              </w:rPr>
              <w:t xml:space="preserve"> with Karen McBride still having a strategic overview.</w:t>
            </w:r>
          </w:p>
        </w:tc>
        <w:tc>
          <w:tcPr>
            <w:tcW w:w="3544" w:type="dxa"/>
            <w:shd w:val="clear" w:color="auto" w:fill="auto"/>
          </w:tcPr>
          <w:p w14:paraId="282E27F8" w14:textId="77777777" w:rsidR="005A5A04" w:rsidRPr="000221FF" w:rsidRDefault="005A5A04" w:rsidP="00AD2E54">
            <w:pPr>
              <w:rPr>
                <w:rFonts w:asciiTheme="majorHAnsi" w:hAnsiTheme="majorHAnsi" w:cstheme="majorHAnsi"/>
                <w:bCs/>
                <w:sz w:val="18"/>
                <w:szCs w:val="18"/>
              </w:rPr>
            </w:pPr>
          </w:p>
        </w:tc>
      </w:tr>
      <w:tr w:rsidR="006D54E2" w14:paraId="58EAABA5" w14:textId="77777777" w:rsidTr="00A751AC">
        <w:tc>
          <w:tcPr>
            <w:tcW w:w="15735" w:type="dxa"/>
            <w:gridSpan w:val="7"/>
            <w:shd w:val="clear" w:color="auto" w:fill="auto"/>
          </w:tcPr>
          <w:p w14:paraId="1A24E375" w14:textId="77777777" w:rsidR="006D54E2" w:rsidRDefault="006D54E2" w:rsidP="00AD2E54">
            <w:pPr>
              <w:rPr>
                <w:rFonts w:cs="Arial"/>
                <w:b/>
                <w:bCs/>
              </w:rPr>
            </w:pPr>
            <w:r>
              <w:rPr>
                <w:rFonts w:cs="Arial"/>
                <w:b/>
                <w:bCs/>
              </w:rPr>
              <w:t>Final evaluation:</w:t>
            </w:r>
          </w:p>
          <w:p w14:paraId="1436BC46" w14:textId="77777777" w:rsidR="006D54E2" w:rsidRDefault="006D54E2" w:rsidP="00AD2E54">
            <w:pPr>
              <w:rPr>
                <w:rFonts w:cs="Arial"/>
                <w:b/>
                <w:bCs/>
              </w:rPr>
            </w:pPr>
          </w:p>
          <w:p w14:paraId="12E188D2" w14:textId="77777777" w:rsidR="006D54E2" w:rsidRDefault="006D54E2" w:rsidP="00AD2E54">
            <w:pPr>
              <w:rPr>
                <w:rFonts w:cs="Arial"/>
                <w:b/>
                <w:bCs/>
              </w:rPr>
            </w:pPr>
          </w:p>
          <w:p w14:paraId="714AAD63" w14:textId="77777777" w:rsidR="006D54E2" w:rsidRDefault="006D54E2" w:rsidP="00AD2E54">
            <w:pPr>
              <w:rPr>
                <w:rFonts w:cs="Arial"/>
                <w:b/>
                <w:bCs/>
              </w:rPr>
            </w:pPr>
          </w:p>
        </w:tc>
      </w:tr>
    </w:tbl>
    <w:p w14:paraId="6FF0650E" w14:textId="7461BF59" w:rsidR="00986FDE" w:rsidRDefault="00986FDE" w:rsidP="001C3D8E"/>
    <w:p w14:paraId="64F69D82" w14:textId="64057EE2" w:rsidR="00986FDE" w:rsidRDefault="00986FDE" w:rsidP="001C3D8E"/>
    <w:p w14:paraId="41E18B34" w14:textId="1733DB42" w:rsidR="00986FDE" w:rsidRDefault="00986FDE" w:rsidP="001C3D8E"/>
    <w:p w14:paraId="3B6F415A" w14:textId="362AF363" w:rsidR="006D54E2" w:rsidRDefault="006D54E2" w:rsidP="001C3D8E"/>
    <w:p w14:paraId="28C7E0B4" w14:textId="18D07553" w:rsidR="006D54E2" w:rsidRDefault="006D54E2" w:rsidP="001C3D8E"/>
    <w:p w14:paraId="1031C0BB" w14:textId="5FBB75A9" w:rsidR="00746581" w:rsidRDefault="00746581" w:rsidP="001C3D8E"/>
    <w:p w14:paraId="359DC949" w14:textId="013FB6C9" w:rsidR="00746581" w:rsidRDefault="00746581" w:rsidP="001C3D8E"/>
    <w:p w14:paraId="0453F884" w14:textId="77777777" w:rsidR="00746581" w:rsidRDefault="00746581" w:rsidP="001C3D8E"/>
    <w:p w14:paraId="78DAB5E1" w14:textId="798067DB" w:rsidR="006D54E2" w:rsidRDefault="006D54E2" w:rsidP="001C3D8E"/>
    <w:p w14:paraId="7B264729" w14:textId="17CC1E69" w:rsidR="00A07418" w:rsidRDefault="00A07418"/>
    <w:p w14:paraId="0B04137E" w14:textId="77777777" w:rsidR="0019216B" w:rsidRDefault="0019216B">
      <w:r>
        <w:br w:type="page"/>
      </w:r>
    </w:p>
    <w:tbl>
      <w:tblPr>
        <w:tblStyle w:val="TableGrid"/>
        <w:tblW w:w="15730" w:type="dxa"/>
        <w:tblLook w:val="04A0" w:firstRow="1" w:lastRow="0" w:firstColumn="1" w:lastColumn="0" w:noHBand="0" w:noVBand="1"/>
      </w:tblPr>
      <w:tblGrid>
        <w:gridCol w:w="5243"/>
        <w:gridCol w:w="989"/>
        <w:gridCol w:w="9498"/>
      </w:tblGrid>
      <w:tr w:rsidR="006D54E2" w14:paraId="7D639ED6" w14:textId="77777777" w:rsidTr="00AD2E54">
        <w:tc>
          <w:tcPr>
            <w:tcW w:w="6232" w:type="dxa"/>
            <w:gridSpan w:val="2"/>
            <w:tcBorders>
              <w:right w:val="single" w:sz="4" w:space="0" w:color="auto"/>
            </w:tcBorders>
            <w:shd w:val="clear" w:color="auto" w:fill="000000" w:themeFill="text1"/>
          </w:tcPr>
          <w:p w14:paraId="4F18FFF8" w14:textId="25F6E035" w:rsidR="006D54E2" w:rsidRDefault="006D54E2" w:rsidP="00AD2E54">
            <w:pPr>
              <w:rPr>
                <w:color w:val="FFFFFF" w:themeColor="background1"/>
              </w:rPr>
            </w:pPr>
            <w:r>
              <w:rPr>
                <w:color w:val="FFFFFF" w:themeColor="background1"/>
              </w:rPr>
              <w:lastRenderedPageBreak/>
              <w:t>Priority 2:  Long Term Outcome</w:t>
            </w:r>
          </w:p>
          <w:p w14:paraId="0D20BBD7" w14:textId="38938385" w:rsidR="006D54E2" w:rsidRPr="00934701" w:rsidRDefault="006D54E2" w:rsidP="00AD2E54">
            <w:r>
              <w:rPr>
                <w:color w:val="FFFFFF" w:themeColor="background1"/>
              </w:rPr>
              <w:t xml:space="preserve">What do you hope to achieve? What is going </w:t>
            </w:r>
            <w:r w:rsidR="004B783A">
              <w:rPr>
                <w:color w:val="FFFFFF" w:themeColor="background1"/>
              </w:rPr>
              <w:t>to</w:t>
            </w:r>
            <w:r>
              <w:rPr>
                <w:color w:val="FFFFFF" w:themeColor="background1"/>
              </w:rPr>
              <w:t xml:space="preserve"> change? For whom? By how much? By When?</w:t>
            </w:r>
          </w:p>
        </w:tc>
        <w:tc>
          <w:tcPr>
            <w:tcW w:w="9498" w:type="dxa"/>
            <w:tcBorders>
              <w:left w:val="single" w:sz="4" w:space="0" w:color="auto"/>
            </w:tcBorders>
          </w:tcPr>
          <w:p w14:paraId="5D82CF18" w14:textId="77777777" w:rsidR="003572D8" w:rsidRPr="00AA44DC" w:rsidRDefault="003572D8" w:rsidP="003572D8">
            <w:pPr>
              <w:widowControl w:val="0"/>
              <w:tabs>
                <w:tab w:val="left" w:pos="2670"/>
              </w:tabs>
              <w:rPr>
                <w:rFonts w:asciiTheme="majorHAnsi" w:hAnsiTheme="majorHAnsi" w:cstheme="majorHAnsi"/>
                <w:b/>
                <w:bCs/>
                <w:sz w:val="18"/>
                <w:szCs w:val="18"/>
                <w:u w:val="single"/>
              </w:rPr>
            </w:pPr>
            <w:r w:rsidRPr="00AA44DC">
              <w:rPr>
                <w:rFonts w:asciiTheme="majorHAnsi" w:hAnsiTheme="majorHAnsi" w:cstheme="majorHAnsi"/>
                <w:b/>
                <w:bCs/>
                <w:sz w:val="18"/>
                <w:szCs w:val="18"/>
                <w:u w:val="single"/>
              </w:rPr>
              <w:t>Creativity</w:t>
            </w:r>
          </w:p>
          <w:p w14:paraId="25C47906" w14:textId="75FC7892" w:rsidR="006D54E2" w:rsidRPr="003572D8" w:rsidRDefault="003572D8" w:rsidP="00AD2E54">
            <w:pPr>
              <w:rPr>
                <w:rFonts w:cs="Arial"/>
                <w:b/>
                <w:bCs/>
              </w:rPr>
            </w:pPr>
            <w:r w:rsidRPr="00AA44DC">
              <w:rPr>
                <w:rFonts w:asciiTheme="majorHAnsi" w:hAnsiTheme="majorHAnsi" w:cstheme="majorHAnsi"/>
                <w:sz w:val="18"/>
                <w:szCs w:val="18"/>
              </w:rPr>
              <w:t>Develop pedagogy, resources and learning environments in order to maximise opportunities to support children’s creativity.  By May 2024 almost all children in Primary 4-7 will feel that the school supports them to become more confident, most children in Primary 4-7 and almost all in Primary 1-3 will enjoy learning and feel happy in school.  Most children will feel that they are creative.</w:t>
            </w:r>
          </w:p>
        </w:tc>
      </w:tr>
      <w:tr w:rsidR="006D54E2" w14:paraId="6A46C935" w14:textId="77777777" w:rsidTr="00AD2E54">
        <w:tc>
          <w:tcPr>
            <w:tcW w:w="5243" w:type="dxa"/>
            <w:tcBorders>
              <w:right w:val="single" w:sz="4" w:space="0" w:color="auto"/>
            </w:tcBorders>
            <w:shd w:val="clear" w:color="auto" w:fill="D9D9D9" w:themeFill="background1" w:themeFillShade="D9"/>
          </w:tcPr>
          <w:p w14:paraId="71D178C4" w14:textId="77777777" w:rsidR="006D54E2" w:rsidRPr="00934701" w:rsidRDefault="006D54E2" w:rsidP="00AD2E54">
            <w:pPr>
              <w:rPr>
                <w:sz w:val="18"/>
                <w:szCs w:val="18"/>
              </w:rPr>
            </w:pPr>
            <w:r w:rsidRPr="00934701">
              <w:rPr>
                <w:sz w:val="18"/>
                <w:szCs w:val="18"/>
              </w:rPr>
              <w:t xml:space="preserve">Person(s) Responsible  </w:t>
            </w:r>
          </w:p>
          <w:p w14:paraId="0C12EF51" w14:textId="77777777" w:rsidR="006D54E2" w:rsidRPr="00934701" w:rsidRDefault="006D54E2" w:rsidP="00AD2E54">
            <w:pPr>
              <w:rPr>
                <w:sz w:val="18"/>
                <w:szCs w:val="18"/>
              </w:rPr>
            </w:pPr>
            <w:r w:rsidRPr="00934701">
              <w:rPr>
                <w:bCs/>
                <w:sz w:val="16"/>
                <w:szCs w:val="16"/>
              </w:rPr>
              <w:t>Who will be leading the improvement?</w:t>
            </w:r>
          </w:p>
        </w:tc>
        <w:tc>
          <w:tcPr>
            <w:tcW w:w="10487" w:type="dxa"/>
            <w:gridSpan w:val="2"/>
            <w:tcBorders>
              <w:left w:val="single" w:sz="4" w:space="0" w:color="auto"/>
            </w:tcBorders>
          </w:tcPr>
          <w:p w14:paraId="4D73B07F" w14:textId="5DA3C60C" w:rsidR="006D54E2" w:rsidRPr="003572D8" w:rsidRDefault="003572D8" w:rsidP="00AD2E54">
            <w:pPr>
              <w:rPr>
                <w:rFonts w:asciiTheme="majorHAnsi" w:hAnsiTheme="majorHAnsi" w:cstheme="majorHAnsi"/>
                <w:bCs/>
                <w:sz w:val="18"/>
                <w:szCs w:val="18"/>
              </w:rPr>
            </w:pPr>
            <w:r>
              <w:rPr>
                <w:rFonts w:asciiTheme="majorHAnsi" w:hAnsiTheme="majorHAnsi" w:cstheme="majorHAnsi"/>
                <w:bCs/>
                <w:sz w:val="18"/>
                <w:szCs w:val="18"/>
              </w:rPr>
              <w:t>Kate Watt (Head Teacher)</w:t>
            </w:r>
          </w:p>
        </w:tc>
      </w:tr>
    </w:tbl>
    <w:p w14:paraId="4E1D24C9" w14:textId="77777777" w:rsidR="006D54E2" w:rsidRDefault="006D54E2" w:rsidP="001C3D8E"/>
    <w:p w14:paraId="129964E0" w14:textId="21BF91CF" w:rsidR="006D54E2" w:rsidRDefault="006D54E2" w:rsidP="001C3D8E"/>
    <w:tbl>
      <w:tblPr>
        <w:tblStyle w:val="TableGrid"/>
        <w:tblW w:w="15735" w:type="dxa"/>
        <w:tblInd w:w="-5" w:type="dxa"/>
        <w:tblLook w:val="04A0" w:firstRow="1" w:lastRow="0" w:firstColumn="1" w:lastColumn="0" w:noHBand="0" w:noVBand="1"/>
      </w:tblPr>
      <w:tblGrid>
        <w:gridCol w:w="2109"/>
        <w:gridCol w:w="3102"/>
        <w:gridCol w:w="633"/>
        <w:gridCol w:w="2932"/>
        <w:gridCol w:w="2931"/>
        <w:gridCol w:w="4028"/>
      </w:tblGrid>
      <w:tr w:rsidR="006D54E2" w:rsidRPr="00695C46" w14:paraId="2BFE14CD" w14:textId="77777777" w:rsidTr="00AD2E54">
        <w:tc>
          <w:tcPr>
            <w:tcW w:w="15735" w:type="dxa"/>
            <w:gridSpan w:val="6"/>
          </w:tcPr>
          <w:p w14:paraId="17E7A051" w14:textId="77777777" w:rsidR="006D54E2" w:rsidRPr="00695C46" w:rsidRDefault="006D54E2" w:rsidP="00AD2E54">
            <w:pPr>
              <w:rPr>
                <w:rFonts w:cs="Arial"/>
                <w:sz w:val="16"/>
                <w:szCs w:val="16"/>
              </w:rPr>
            </w:pPr>
            <w:r w:rsidRPr="00695C46">
              <w:rPr>
                <w:rFonts w:cs="Arial"/>
                <w:b/>
                <w:bCs/>
                <w:sz w:val="16"/>
                <w:szCs w:val="16"/>
              </w:rPr>
              <w:t>(Please insert the relevant information</w:t>
            </w:r>
            <w:r>
              <w:rPr>
                <w:rFonts w:cs="Arial"/>
                <w:b/>
                <w:bCs/>
                <w:sz w:val="16"/>
                <w:szCs w:val="16"/>
              </w:rPr>
              <w:t xml:space="preserve"> below using the codes above</w:t>
            </w:r>
            <w:r w:rsidRPr="00695C46">
              <w:rPr>
                <w:rFonts w:cs="Arial"/>
                <w:b/>
                <w:bCs/>
                <w:sz w:val="16"/>
                <w:szCs w:val="16"/>
              </w:rPr>
              <w:t>)</w:t>
            </w:r>
          </w:p>
        </w:tc>
      </w:tr>
      <w:tr w:rsidR="00C74DCA" w:rsidRPr="00695C46" w14:paraId="135D8705" w14:textId="77777777" w:rsidTr="003D47E8">
        <w:tc>
          <w:tcPr>
            <w:tcW w:w="5211" w:type="dxa"/>
            <w:gridSpan w:val="2"/>
            <w:shd w:val="clear" w:color="auto" w:fill="D9D9D9" w:themeFill="background1" w:themeFillShade="D9"/>
          </w:tcPr>
          <w:p w14:paraId="4178FFA2" w14:textId="77777777" w:rsidR="00C74DCA" w:rsidRDefault="00C74DCA" w:rsidP="00C74DCA">
            <w:pPr>
              <w:rPr>
                <w:rFonts w:cs="Arial"/>
                <w:b/>
                <w:bCs/>
                <w:sz w:val="24"/>
                <w:szCs w:val="24"/>
              </w:rPr>
            </w:pPr>
            <w:r>
              <w:rPr>
                <w:rFonts w:cs="Arial"/>
                <w:b/>
                <w:bCs/>
                <w:sz w:val="24"/>
                <w:szCs w:val="24"/>
              </w:rPr>
              <w:t>NIF Priority:</w:t>
            </w:r>
          </w:p>
          <w:p w14:paraId="59F3B9F3" w14:textId="77777777" w:rsidR="00C74DCA" w:rsidRPr="00D700CD" w:rsidRDefault="00C74DCA" w:rsidP="00C74DCA">
            <w:pPr>
              <w:pStyle w:val="Default"/>
              <w:numPr>
                <w:ilvl w:val="0"/>
                <w:numId w:val="51"/>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Placing the human rights and needs of every child and young person at the </w:t>
            </w:r>
            <w:proofErr w:type="spellStart"/>
            <w:r w:rsidRPr="00D700CD">
              <w:rPr>
                <w:rFonts w:asciiTheme="majorHAnsi" w:hAnsiTheme="majorHAnsi" w:cstheme="majorHAnsi"/>
                <w:color w:val="auto"/>
                <w:sz w:val="18"/>
                <w:szCs w:val="18"/>
                <w:lang w:val="en"/>
              </w:rPr>
              <w:t>centre</w:t>
            </w:r>
            <w:proofErr w:type="spellEnd"/>
            <w:r w:rsidRPr="00D700CD">
              <w:rPr>
                <w:rFonts w:asciiTheme="majorHAnsi" w:hAnsiTheme="majorHAnsi" w:cstheme="majorHAnsi"/>
                <w:color w:val="auto"/>
                <w:sz w:val="18"/>
                <w:szCs w:val="18"/>
                <w:lang w:val="en"/>
              </w:rPr>
              <w:t xml:space="preserve"> of education</w:t>
            </w:r>
          </w:p>
          <w:p w14:paraId="4D70B9FD" w14:textId="359E1EB1" w:rsidR="00C74DCA" w:rsidRPr="00C74DCA" w:rsidRDefault="00C74DCA" w:rsidP="00C74DCA">
            <w:pPr>
              <w:pStyle w:val="Default"/>
              <w:numPr>
                <w:ilvl w:val="0"/>
                <w:numId w:val="51"/>
              </w:num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 xml:space="preserve">Improvement in children and young people’s health and wellbeing; </w:t>
            </w:r>
          </w:p>
        </w:tc>
        <w:tc>
          <w:tcPr>
            <w:tcW w:w="10524" w:type="dxa"/>
            <w:gridSpan w:val="4"/>
            <w:shd w:val="clear" w:color="auto" w:fill="D9D9D9" w:themeFill="background1" w:themeFillShade="D9"/>
          </w:tcPr>
          <w:p w14:paraId="2D08CB1B" w14:textId="77777777" w:rsidR="00C74DCA" w:rsidRDefault="00C74DCA" w:rsidP="00C74DCA">
            <w:pPr>
              <w:rPr>
                <w:rFonts w:cs="Arial"/>
                <w:b/>
                <w:bCs/>
                <w:sz w:val="24"/>
                <w:szCs w:val="24"/>
              </w:rPr>
            </w:pPr>
            <w:r>
              <w:rPr>
                <w:rFonts w:cs="Arial"/>
                <w:b/>
                <w:bCs/>
                <w:sz w:val="24"/>
                <w:szCs w:val="24"/>
              </w:rPr>
              <w:t>NIF Drivers:</w:t>
            </w:r>
          </w:p>
          <w:p w14:paraId="45648C12" w14:textId="77777777" w:rsidR="00C74DCA" w:rsidRPr="00DC0DE0" w:rsidRDefault="00C74DCA" w:rsidP="00C74DCA">
            <w:pPr>
              <w:pStyle w:val="ListParagraph"/>
              <w:numPr>
                <w:ilvl w:val="0"/>
                <w:numId w:val="52"/>
              </w:numPr>
              <w:rPr>
                <w:rFonts w:asciiTheme="majorHAnsi" w:eastAsiaTheme="minorHAnsi" w:hAnsiTheme="majorHAnsi" w:cstheme="majorHAnsi"/>
                <w:color w:val="auto"/>
                <w:sz w:val="18"/>
                <w:szCs w:val="18"/>
                <w:lang w:val="en"/>
              </w:rPr>
            </w:pPr>
            <w:r>
              <w:rPr>
                <w:rFonts w:asciiTheme="majorHAnsi" w:eastAsiaTheme="minorHAnsi" w:hAnsiTheme="majorHAnsi" w:cstheme="majorHAnsi"/>
                <w:color w:val="auto"/>
                <w:sz w:val="18"/>
                <w:szCs w:val="18"/>
                <w:lang w:val="en"/>
              </w:rPr>
              <w:t xml:space="preserve">Teacher and Practitioner </w:t>
            </w:r>
            <w:r w:rsidRPr="00DC0DE0">
              <w:rPr>
                <w:rFonts w:asciiTheme="majorHAnsi" w:eastAsiaTheme="minorHAnsi" w:hAnsiTheme="majorHAnsi" w:cstheme="majorHAnsi"/>
                <w:color w:val="auto"/>
                <w:sz w:val="18"/>
                <w:szCs w:val="18"/>
                <w:lang w:val="en"/>
              </w:rPr>
              <w:t>Professionalism</w:t>
            </w:r>
          </w:p>
          <w:p w14:paraId="3D5E7065" w14:textId="6DFD4627" w:rsidR="00C74DCA" w:rsidRPr="00D700CD" w:rsidRDefault="004F0B8F" w:rsidP="004F0B8F">
            <w:pPr>
              <w:pStyle w:val="ListParagraph"/>
              <w:numPr>
                <w:ilvl w:val="0"/>
                <w:numId w:val="53"/>
              </w:numPr>
              <w:rPr>
                <w:rFonts w:asciiTheme="majorHAnsi" w:eastAsiaTheme="minorHAnsi" w:hAnsiTheme="majorHAnsi" w:cstheme="majorHAnsi"/>
                <w:color w:val="auto"/>
                <w:sz w:val="18"/>
                <w:szCs w:val="18"/>
                <w:lang w:val="en"/>
              </w:rPr>
            </w:pPr>
            <w:r>
              <w:rPr>
                <w:rFonts w:asciiTheme="majorHAnsi" w:eastAsiaTheme="minorHAnsi" w:hAnsiTheme="majorHAnsi" w:cstheme="majorHAnsi"/>
                <w:color w:val="auto"/>
                <w:sz w:val="18"/>
                <w:szCs w:val="18"/>
                <w:lang w:val="en"/>
              </w:rPr>
              <w:t>Curriculum and assessment</w:t>
            </w:r>
          </w:p>
          <w:p w14:paraId="789BFD9E" w14:textId="72F49BC5" w:rsidR="00C74DCA" w:rsidRPr="00695C46" w:rsidRDefault="00C74DCA" w:rsidP="00C74DCA">
            <w:pPr>
              <w:rPr>
                <w:rFonts w:cs="Arial"/>
                <w:b/>
                <w:bCs/>
                <w:sz w:val="24"/>
                <w:szCs w:val="24"/>
              </w:rPr>
            </w:pPr>
          </w:p>
        </w:tc>
      </w:tr>
      <w:tr w:rsidR="00C74DCA" w:rsidRPr="00695C46" w14:paraId="6DDCBC52" w14:textId="77777777" w:rsidTr="003D47E8">
        <w:tc>
          <w:tcPr>
            <w:tcW w:w="5211" w:type="dxa"/>
            <w:gridSpan w:val="2"/>
            <w:shd w:val="clear" w:color="auto" w:fill="D9D9D9" w:themeFill="background1" w:themeFillShade="D9"/>
          </w:tcPr>
          <w:p w14:paraId="14D16057" w14:textId="77777777" w:rsidR="00C74DCA" w:rsidRDefault="00C74DCA" w:rsidP="00C74DCA">
            <w:pPr>
              <w:rPr>
                <w:rFonts w:cs="Arial"/>
                <w:b/>
                <w:bCs/>
                <w:sz w:val="24"/>
                <w:szCs w:val="24"/>
              </w:rPr>
            </w:pPr>
            <w:r>
              <w:rPr>
                <w:rFonts w:cs="Arial"/>
                <w:b/>
                <w:bCs/>
                <w:sz w:val="24"/>
                <w:szCs w:val="24"/>
              </w:rPr>
              <w:t>NLC Priority:</w:t>
            </w:r>
          </w:p>
          <w:p w14:paraId="5040915F" w14:textId="77777777" w:rsidR="00C74DCA" w:rsidRDefault="00C74DCA" w:rsidP="004F0B8F">
            <w:pPr>
              <w:pStyle w:val="ListParagraph"/>
              <w:numPr>
                <w:ilvl w:val="0"/>
                <w:numId w:val="54"/>
              </w:numPr>
              <w:rPr>
                <w:rFonts w:asciiTheme="majorHAnsi" w:eastAsiaTheme="minorHAnsi" w:hAnsiTheme="majorHAnsi" w:cstheme="majorHAnsi"/>
                <w:color w:val="auto"/>
                <w:sz w:val="18"/>
                <w:szCs w:val="18"/>
                <w:lang w:val="en"/>
              </w:rPr>
            </w:pPr>
            <w:r w:rsidRPr="00D700CD">
              <w:rPr>
                <w:rFonts w:asciiTheme="majorHAnsi" w:eastAsiaTheme="minorHAnsi" w:hAnsiTheme="majorHAnsi" w:cstheme="majorHAnsi"/>
                <w:color w:val="auto"/>
                <w:sz w:val="18"/>
                <w:szCs w:val="18"/>
                <w:lang w:val="en"/>
              </w:rPr>
              <w:t>Improvement in children and young people’s health and wellbeing with a focus on mental health and wellbeing</w:t>
            </w:r>
          </w:p>
          <w:p w14:paraId="06117E99" w14:textId="5815C9CB" w:rsidR="00C74DCA" w:rsidRPr="00695C46" w:rsidRDefault="00C74DCA" w:rsidP="00C74DCA">
            <w:pPr>
              <w:rPr>
                <w:rFonts w:cs="Arial"/>
                <w:b/>
                <w:bCs/>
                <w:sz w:val="24"/>
                <w:szCs w:val="24"/>
              </w:rPr>
            </w:pPr>
            <w:r w:rsidRPr="00AD2E54">
              <w:rPr>
                <w:rFonts w:asciiTheme="majorHAnsi" w:eastAsiaTheme="minorHAnsi" w:hAnsiTheme="majorHAnsi" w:cstheme="majorHAnsi"/>
                <w:color w:val="auto"/>
                <w:sz w:val="18"/>
                <w:szCs w:val="18"/>
                <w:lang w:val="en"/>
              </w:rPr>
              <w:t>Improved outcomes for vulnerable groups</w:t>
            </w:r>
          </w:p>
        </w:tc>
        <w:tc>
          <w:tcPr>
            <w:tcW w:w="10524" w:type="dxa"/>
            <w:gridSpan w:val="4"/>
            <w:shd w:val="clear" w:color="auto" w:fill="D9D9D9" w:themeFill="background1" w:themeFillShade="D9"/>
          </w:tcPr>
          <w:p w14:paraId="1DF1F323" w14:textId="77777777" w:rsidR="00C74DCA" w:rsidRDefault="00C74DCA" w:rsidP="00C74DCA">
            <w:pPr>
              <w:rPr>
                <w:rFonts w:cs="Arial"/>
                <w:color w:val="FF0000"/>
              </w:rPr>
            </w:pPr>
            <w:r>
              <w:rPr>
                <w:rFonts w:cs="Arial"/>
                <w:b/>
                <w:bCs/>
                <w:sz w:val="24"/>
                <w:szCs w:val="24"/>
              </w:rPr>
              <w:t>QIs:</w:t>
            </w:r>
          </w:p>
          <w:p w14:paraId="66094DCB" w14:textId="77777777" w:rsidR="00C74DCA" w:rsidRPr="00D700CD" w:rsidRDefault="00C74DCA" w:rsidP="00C74DCA">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1.1: Self-evaluation for self-improvement</w:t>
            </w:r>
          </w:p>
          <w:p w14:paraId="0DFA5AE9" w14:textId="77777777" w:rsidR="00C74DCA" w:rsidRPr="00D700CD" w:rsidRDefault="00C74DCA" w:rsidP="00C74DCA">
            <w:pPr>
              <w:rPr>
                <w:rFonts w:asciiTheme="majorHAnsi" w:hAnsiTheme="majorHAnsi" w:cstheme="majorHAnsi"/>
                <w:color w:val="auto"/>
                <w:sz w:val="18"/>
                <w:szCs w:val="18"/>
                <w:lang w:val="en"/>
              </w:rPr>
            </w:pPr>
            <w:r w:rsidRPr="00D700CD">
              <w:rPr>
                <w:rFonts w:asciiTheme="majorHAnsi" w:hAnsiTheme="majorHAnsi" w:cstheme="majorHAnsi"/>
                <w:color w:val="auto"/>
                <w:sz w:val="18"/>
                <w:szCs w:val="18"/>
                <w:lang w:val="en"/>
              </w:rPr>
              <w:t>1.3: Leadership of change</w:t>
            </w:r>
          </w:p>
          <w:p w14:paraId="3F669650" w14:textId="77777777" w:rsidR="006A4E04" w:rsidRDefault="006A4E04" w:rsidP="00C74DCA">
            <w:pPr>
              <w:rPr>
                <w:rFonts w:asciiTheme="majorHAnsi" w:hAnsiTheme="majorHAnsi" w:cstheme="majorHAnsi"/>
                <w:color w:val="auto"/>
                <w:sz w:val="18"/>
                <w:szCs w:val="18"/>
                <w:lang w:val="en"/>
              </w:rPr>
            </w:pPr>
            <w:r>
              <w:rPr>
                <w:rFonts w:asciiTheme="majorHAnsi" w:hAnsiTheme="majorHAnsi" w:cstheme="majorHAnsi"/>
                <w:color w:val="auto"/>
                <w:sz w:val="18"/>
                <w:szCs w:val="18"/>
                <w:lang w:val="en"/>
              </w:rPr>
              <w:t>2.2:  Curriculum</w:t>
            </w:r>
          </w:p>
          <w:p w14:paraId="68325466" w14:textId="41AA5AB5" w:rsidR="00C74DCA" w:rsidRPr="00695C46" w:rsidRDefault="00C74DCA" w:rsidP="00C74DCA">
            <w:pPr>
              <w:rPr>
                <w:rFonts w:cs="Arial"/>
                <w:sz w:val="24"/>
                <w:szCs w:val="24"/>
              </w:rPr>
            </w:pPr>
            <w:r w:rsidRPr="00D700CD">
              <w:rPr>
                <w:rFonts w:asciiTheme="majorHAnsi" w:hAnsiTheme="majorHAnsi" w:cstheme="majorHAnsi"/>
                <w:color w:val="auto"/>
                <w:sz w:val="18"/>
                <w:szCs w:val="18"/>
                <w:lang w:val="en"/>
              </w:rPr>
              <w:t xml:space="preserve">3.1: Ensuring wellbeing, equality and inclusion </w:t>
            </w:r>
          </w:p>
        </w:tc>
      </w:tr>
      <w:tr w:rsidR="00C74DCA" w14:paraId="57E00010" w14:textId="77777777" w:rsidTr="003D47E8">
        <w:tc>
          <w:tcPr>
            <w:tcW w:w="5211" w:type="dxa"/>
            <w:gridSpan w:val="2"/>
            <w:shd w:val="clear" w:color="auto" w:fill="D9D9D9" w:themeFill="background1" w:themeFillShade="D9"/>
          </w:tcPr>
          <w:p w14:paraId="7A870516" w14:textId="77777777" w:rsidR="00C74DCA" w:rsidRDefault="00C74DCA" w:rsidP="00C74DCA">
            <w:pPr>
              <w:rPr>
                <w:rFonts w:cs="Arial"/>
                <w:b/>
                <w:bCs/>
                <w:sz w:val="24"/>
                <w:szCs w:val="24"/>
              </w:rPr>
            </w:pPr>
            <w:r>
              <w:rPr>
                <w:rFonts w:cs="Arial"/>
                <w:b/>
                <w:bCs/>
                <w:sz w:val="24"/>
                <w:szCs w:val="24"/>
              </w:rPr>
              <w:t xml:space="preserve">PEF Intervention: </w:t>
            </w:r>
          </w:p>
          <w:p w14:paraId="58A0B2C9" w14:textId="77777777" w:rsidR="00FE6C6E" w:rsidRPr="00916B8B" w:rsidRDefault="00FE6C6E">
            <w:pPr>
              <w:pStyle w:val="ListParagraph"/>
              <w:numPr>
                <w:ilvl w:val="0"/>
                <w:numId w:val="69"/>
              </w:numPr>
              <w:rPr>
                <w:rFonts w:asciiTheme="majorHAnsi" w:hAnsiTheme="majorHAnsi" w:cstheme="majorHAnsi"/>
                <w:sz w:val="18"/>
                <w:szCs w:val="18"/>
              </w:rPr>
            </w:pPr>
            <w:r w:rsidRPr="00916B8B">
              <w:rPr>
                <w:rFonts w:asciiTheme="majorHAnsi" w:hAnsiTheme="majorHAnsi" w:cstheme="majorHAnsi"/>
                <w:sz w:val="18"/>
                <w:szCs w:val="18"/>
              </w:rPr>
              <w:t>Social and emotional wellbeing.</w:t>
            </w:r>
          </w:p>
          <w:p w14:paraId="47EE5C1E" w14:textId="77777777" w:rsidR="00FE6C6E" w:rsidRPr="00916B8B" w:rsidRDefault="00FE6C6E">
            <w:pPr>
              <w:pStyle w:val="ListParagraph"/>
              <w:numPr>
                <w:ilvl w:val="0"/>
                <w:numId w:val="70"/>
              </w:numPr>
              <w:rPr>
                <w:rFonts w:asciiTheme="majorHAnsi" w:hAnsiTheme="majorHAnsi" w:cstheme="majorHAnsi"/>
                <w:sz w:val="18"/>
                <w:szCs w:val="18"/>
              </w:rPr>
            </w:pPr>
            <w:r w:rsidRPr="00916B8B">
              <w:rPr>
                <w:rFonts w:asciiTheme="majorHAnsi" w:hAnsiTheme="majorHAnsi" w:cstheme="majorHAnsi"/>
                <w:sz w:val="18"/>
                <w:szCs w:val="18"/>
              </w:rPr>
              <w:t>Promoting high quality learning experiences.</w:t>
            </w:r>
          </w:p>
          <w:p w14:paraId="6518A21C" w14:textId="77777777" w:rsidR="00125535" w:rsidRPr="00916B8B" w:rsidRDefault="00125535">
            <w:pPr>
              <w:pStyle w:val="ListParagraph"/>
              <w:numPr>
                <w:ilvl w:val="0"/>
                <w:numId w:val="70"/>
              </w:numPr>
              <w:rPr>
                <w:rFonts w:asciiTheme="majorHAnsi" w:hAnsiTheme="majorHAnsi" w:cstheme="majorHAnsi"/>
                <w:sz w:val="18"/>
                <w:szCs w:val="18"/>
              </w:rPr>
            </w:pPr>
            <w:r w:rsidRPr="00916B8B">
              <w:rPr>
                <w:rFonts w:asciiTheme="majorHAnsi" w:hAnsiTheme="majorHAnsi" w:cstheme="majorHAnsi"/>
                <w:sz w:val="18"/>
                <w:szCs w:val="18"/>
              </w:rPr>
              <w:t>Differentiated support</w:t>
            </w:r>
          </w:p>
          <w:p w14:paraId="64D28831" w14:textId="77777777" w:rsidR="00125535" w:rsidRPr="00916B8B" w:rsidRDefault="00125535">
            <w:pPr>
              <w:pStyle w:val="ListParagraph"/>
              <w:numPr>
                <w:ilvl w:val="0"/>
                <w:numId w:val="70"/>
              </w:numPr>
              <w:rPr>
                <w:rFonts w:asciiTheme="majorHAnsi" w:hAnsiTheme="majorHAnsi" w:cstheme="majorHAnsi"/>
                <w:sz w:val="18"/>
                <w:szCs w:val="18"/>
              </w:rPr>
            </w:pPr>
            <w:r w:rsidRPr="00916B8B">
              <w:rPr>
                <w:rFonts w:asciiTheme="majorHAnsi" w:hAnsiTheme="majorHAnsi" w:cstheme="majorHAnsi"/>
                <w:sz w:val="18"/>
                <w:szCs w:val="18"/>
              </w:rPr>
              <w:t>Using evidence and data</w:t>
            </w:r>
            <w:r w:rsidR="00545FBD" w:rsidRPr="00916B8B">
              <w:rPr>
                <w:rFonts w:asciiTheme="majorHAnsi" w:hAnsiTheme="majorHAnsi" w:cstheme="majorHAnsi"/>
                <w:sz w:val="18"/>
                <w:szCs w:val="18"/>
              </w:rPr>
              <w:t>.</w:t>
            </w:r>
          </w:p>
          <w:p w14:paraId="48318BE0" w14:textId="59139016" w:rsidR="00545FBD" w:rsidRPr="00916B8B" w:rsidRDefault="00916B8B">
            <w:pPr>
              <w:pStyle w:val="ListParagraph"/>
              <w:numPr>
                <w:ilvl w:val="0"/>
                <w:numId w:val="70"/>
              </w:numPr>
              <w:rPr>
                <w:rFonts w:asciiTheme="majorHAnsi" w:hAnsiTheme="majorHAnsi" w:cstheme="majorHAnsi"/>
                <w:sz w:val="18"/>
                <w:szCs w:val="18"/>
              </w:rPr>
            </w:pPr>
            <w:r w:rsidRPr="00916B8B">
              <w:rPr>
                <w:rFonts w:asciiTheme="majorHAnsi" w:hAnsiTheme="majorHAnsi" w:cstheme="majorHAnsi"/>
                <w:sz w:val="18"/>
                <w:szCs w:val="18"/>
              </w:rPr>
              <w:t>Employability and skills development.</w:t>
            </w:r>
          </w:p>
        </w:tc>
        <w:tc>
          <w:tcPr>
            <w:tcW w:w="10524" w:type="dxa"/>
            <w:gridSpan w:val="4"/>
            <w:shd w:val="clear" w:color="auto" w:fill="D9D9D9" w:themeFill="background1" w:themeFillShade="D9"/>
          </w:tcPr>
          <w:p w14:paraId="5EECEEA4" w14:textId="77777777" w:rsidR="00C74DCA" w:rsidRDefault="00C74DCA" w:rsidP="00C74DCA">
            <w:pPr>
              <w:rPr>
                <w:rFonts w:cs="Arial"/>
                <w:b/>
                <w:bCs/>
                <w:sz w:val="24"/>
                <w:szCs w:val="24"/>
              </w:rPr>
            </w:pPr>
            <w:r>
              <w:rPr>
                <w:rFonts w:cs="Arial"/>
                <w:b/>
                <w:bCs/>
                <w:sz w:val="24"/>
                <w:szCs w:val="24"/>
              </w:rPr>
              <w:t>Developing in Faith/UNCRC:</w:t>
            </w:r>
          </w:p>
          <w:p w14:paraId="666DC27C" w14:textId="6D84FEE8" w:rsidR="00C74DCA" w:rsidRDefault="00C74DCA" w:rsidP="00C74DCA">
            <w:pPr>
              <w:rPr>
                <w:rFonts w:asciiTheme="majorHAnsi" w:hAnsiTheme="majorHAnsi" w:cstheme="majorHAnsi"/>
                <w:i/>
                <w:iCs/>
                <w:color w:val="auto"/>
                <w:sz w:val="18"/>
                <w:szCs w:val="18"/>
              </w:rPr>
            </w:pPr>
            <w:r w:rsidRPr="00BA2CD7">
              <w:rPr>
                <w:rFonts w:asciiTheme="majorHAnsi" w:hAnsiTheme="majorHAnsi" w:cstheme="majorHAnsi"/>
                <w:color w:val="auto"/>
                <w:sz w:val="18"/>
                <w:szCs w:val="18"/>
              </w:rPr>
              <w:t>Article 13 - freedom of expression</w:t>
            </w:r>
            <w:r w:rsidR="00072871">
              <w:rPr>
                <w:rFonts w:asciiTheme="majorHAnsi" w:hAnsiTheme="majorHAnsi" w:cstheme="majorHAnsi"/>
                <w:color w:val="auto"/>
                <w:sz w:val="18"/>
                <w:szCs w:val="18"/>
              </w:rPr>
              <w:t xml:space="preserve"> – </w:t>
            </w:r>
            <w:r w:rsidR="00072871" w:rsidRPr="009C5FA1">
              <w:rPr>
                <w:rFonts w:asciiTheme="majorHAnsi" w:hAnsiTheme="majorHAnsi" w:cstheme="majorHAnsi"/>
                <w:i/>
                <w:iCs/>
                <w:color w:val="auto"/>
                <w:sz w:val="18"/>
                <w:szCs w:val="18"/>
              </w:rPr>
              <w:t>suggested by RRS committee</w:t>
            </w:r>
          </w:p>
          <w:p w14:paraId="597BA31B" w14:textId="77777777" w:rsidR="0060074A" w:rsidRPr="009C5FA1" w:rsidRDefault="00072871" w:rsidP="0060074A">
            <w:pPr>
              <w:rPr>
                <w:rFonts w:asciiTheme="majorHAnsi" w:hAnsiTheme="majorHAnsi" w:cstheme="majorHAnsi"/>
                <w:i/>
                <w:iCs/>
                <w:color w:val="auto"/>
                <w:sz w:val="18"/>
                <w:szCs w:val="18"/>
              </w:rPr>
            </w:pPr>
            <w:r>
              <w:rPr>
                <w:rFonts w:asciiTheme="majorHAnsi" w:hAnsiTheme="majorHAnsi" w:cstheme="majorHAnsi"/>
                <w:color w:val="auto"/>
                <w:sz w:val="18"/>
                <w:szCs w:val="18"/>
              </w:rPr>
              <w:t>Article 15 – freedom of association</w:t>
            </w:r>
            <w:r w:rsidR="0060074A">
              <w:rPr>
                <w:rFonts w:asciiTheme="majorHAnsi" w:hAnsiTheme="majorHAnsi" w:cstheme="majorHAnsi"/>
                <w:color w:val="auto"/>
                <w:sz w:val="18"/>
                <w:szCs w:val="18"/>
              </w:rPr>
              <w:t xml:space="preserve"> – </w:t>
            </w:r>
            <w:r w:rsidR="0060074A" w:rsidRPr="009C5FA1">
              <w:rPr>
                <w:rFonts w:asciiTheme="majorHAnsi" w:hAnsiTheme="majorHAnsi" w:cstheme="majorHAnsi"/>
                <w:i/>
                <w:iCs/>
                <w:color w:val="auto"/>
                <w:sz w:val="18"/>
                <w:szCs w:val="18"/>
              </w:rPr>
              <w:t>suggested by RRS committee</w:t>
            </w:r>
          </w:p>
          <w:p w14:paraId="3DFC7167" w14:textId="63B98E55" w:rsidR="00072871" w:rsidRPr="0060074A" w:rsidRDefault="0060074A" w:rsidP="00C74DCA">
            <w:pPr>
              <w:rPr>
                <w:rFonts w:asciiTheme="majorHAnsi" w:hAnsiTheme="majorHAnsi" w:cstheme="majorHAnsi"/>
                <w:i/>
                <w:iCs/>
                <w:color w:val="auto"/>
                <w:sz w:val="18"/>
                <w:szCs w:val="18"/>
              </w:rPr>
            </w:pPr>
            <w:r>
              <w:rPr>
                <w:rFonts w:asciiTheme="majorHAnsi" w:hAnsiTheme="majorHAnsi" w:cstheme="majorHAnsi"/>
                <w:color w:val="auto"/>
                <w:sz w:val="18"/>
                <w:szCs w:val="18"/>
              </w:rPr>
              <w:t xml:space="preserve">Article 29 goals of education – </w:t>
            </w:r>
            <w:r w:rsidRPr="009C5FA1">
              <w:rPr>
                <w:rFonts w:asciiTheme="majorHAnsi" w:hAnsiTheme="majorHAnsi" w:cstheme="majorHAnsi"/>
                <w:i/>
                <w:iCs/>
                <w:color w:val="auto"/>
                <w:sz w:val="18"/>
                <w:szCs w:val="18"/>
              </w:rPr>
              <w:t>suggested by RRS committee</w:t>
            </w:r>
          </w:p>
          <w:p w14:paraId="2FCFF468" w14:textId="57914BE8" w:rsidR="00C74DCA" w:rsidRPr="000B52D7" w:rsidRDefault="006A4E04" w:rsidP="00C74DCA">
            <w:pPr>
              <w:rPr>
                <w:rFonts w:asciiTheme="majorHAnsi" w:hAnsiTheme="majorHAnsi" w:cstheme="majorHAnsi"/>
                <w:i/>
                <w:iCs/>
                <w:color w:val="auto"/>
                <w:sz w:val="18"/>
                <w:szCs w:val="18"/>
              </w:rPr>
            </w:pPr>
            <w:r>
              <w:rPr>
                <w:rFonts w:asciiTheme="majorHAnsi" w:hAnsiTheme="majorHAnsi" w:cstheme="majorHAnsi"/>
                <w:color w:val="auto"/>
                <w:sz w:val="18"/>
                <w:szCs w:val="18"/>
              </w:rPr>
              <w:t>Article 31 – leisure, play and culture</w:t>
            </w:r>
            <w:r w:rsidR="000B52D7">
              <w:rPr>
                <w:rFonts w:asciiTheme="majorHAnsi" w:hAnsiTheme="majorHAnsi" w:cstheme="majorHAnsi"/>
                <w:color w:val="auto"/>
                <w:sz w:val="18"/>
                <w:szCs w:val="18"/>
              </w:rPr>
              <w:t xml:space="preserve"> – </w:t>
            </w:r>
            <w:r w:rsidR="000B52D7" w:rsidRPr="009C5FA1">
              <w:rPr>
                <w:rFonts w:asciiTheme="majorHAnsi" w:hAnsiTheme="majorHAnsi" w:cstheme="majorHAnsi"/>
                <w:i/>
                <w:iCs/>
                <w:color w:val="auto"/>
                <w:sz w:val="18"/>
                <w:szCs w:val="18"/>
              </w:rPr>
              <w:t>suggested by RRS committee</w:t>
            </w:r>
          </w:p>
        </w:tc>
      </w:tr>
      <w:tr w:rsidR="006D54E2" w:rsidRPr="00D17AA8" w14:paraId="602110C8" w14:textId="77777777" w:rsidTr="00AD2E54">
        <w:tc>
          <w:tcPr>
            <w:tcW w:w="15735" w:type="dxa"/>
            <w:gridSpan w:val="6"/>
            <w:shd w:val="clear" w:color="auto" w:fill="D9D9D9" w:themeFill="background1" w:themeFillShade="D9"/>
          </w:tcPr>
          <w:p w14:paraId="476F4E30" w14:textId="67909B54" w:rsidR="006D54E2" w:rsidRPr="00D17AA8" w:rsidRDefault="006D54E2" w:rsidP="00AD2E54">
            <w:pPr>
              <w:rPr>
                <w:rFonts w:cs="Arial"/>
                <w:u w:val="single"/>
              </w:rPr>
            </w:pPr>
            <w:r w:rsidRPr="00D17AA8">
              <w:rPr>
                <w:rFonts w:cs="Arial"/>
                <w:u w:val="single"/>
              </w:rPr>
              <w:t>If you used any aspect of your PEF fund to support this priority; please detail the expenditure here</w:t>
            </w:r>
            <w:r w:rsidR="002353E6">
              <w:rPr>
                <w:rFonts w:cs="Arial"/>
                <w:u w:val="single"/>
              </w:rPr>
              <w:t>:</w:t>
            </w:r>
          </w:p>
          <w:p w14:paraId="14176241" w14:textId="77777777" w:rsidR="006D54E2" w:rsidRPr="00D17AA8" w:rsidRDefault="006D54E2" w:rsidP="00AD2E54">
            <w:pPr>
              <w:rPr>
                <w:rFonts w:cs="Arial"/>
                <w:sz w:val="24"/>
                <w:szCs w:val="24"/>
                <w:u w:val="single"/>
              </w:rPr>
            </w:pPr>
          </w:p>
        </w:tc>
      </w:tr>
      <w:tr w:rsidR="006D54E2" w:rsidRPr="007A6703" w14:paraId="6D5C6413" w14:textId="77777777" w:rsidTr="00AD2E54">
        <w:tc>
          <w:tcPr>
            <w:tcW w:w="15735" w:type="dxa"/>
            <w:gridSpan w:val="6"/>
            <w:shd w:val="clear" w:color="auto" w:fill="auto"/>
          </w:tcPr>
          <w:p w14:paraId="6F8DB932" w14:textId="352579DE" w:rsidR="006D54E2" w:rsidRDefault="006D54E2" w:rsidP="00AD2E54">
            <w:pPr>
              <w:rPr>
                <w:sz w:val="16"/>
                <w:szCs w:val="16"/>
              </w:rPr>
            </w:pPr>
            <w:r w:rsidRPr="007A6703">
              <w:rPr>
                <w:rFonts w:cs="Arial"/>
                <w:b/>
                <w:bCs/>
              </w:rPr>
              <w:t>RATIONALE (WHY?)</w:t>
            </w:r>
            <w:r w:rsidRPr="007A6703">
              <w:rPr>
                <w:i/>
                <w:iCs/>
              </w:rPr>
              <w:t xml:space="preserve"> </w:t>
            </w:r>
            <w:r w:rsidRPr="007A6703">
              <w:rPr>
                <w:sz w:val="16"/>
                <w:szCs w:val="16"/>
              </w:rPr>
              <w:t xml:space="preserve">Why have you identified this as </w:t>
            </w:r>
            <w:r w:rsidR="00921BAD">
              <w:rPr>
                <w:sz w:val="16"/>
                <w:szCs w:val="16"/>
              </w:rPr>
              <w:t xml:space="preserve">a </w:t>
            </w:r>
            <w:r w:rsidRPr="007A6703">
              <w:rPr>
                <w:sz w:val="16"/>
                <w:szCs w:val="16"/>
              </w:rPr>
              <w:t>priority?  What data did you have to support this?</w:t>
            </w:r>
          </w:p>
          <w:p w14:paraId="79C111B0" w14:textId="77777777" w:rsidR="007753CA" w:rsidRPr="007A6703" w:rsidRDefault="007753CA" w:rsidP="00AD2E54">
            <w:pPr>
              <w:rPr>
                <w:i/>
                <w:iCs/>
              </w:rPr>
            </w:pPr>
          </w:p>
          <w:p w14:paraId="2B06ACA0" w14:textId="46E15D3A" w:rsidR="006D54E2" w:rsidRPr="00A31A02" w:rsidRDefault="00A31A02" w:rsidP="00AD2E54">
            <w:pPr>
              <w:rPr>
                <w:rFonts w:asciiTheme="majorHAnsi" w:hAnsiTheme="majorHAnsi" w:cstheme="majorHAnsi"/>
                <w:sz w:val="18"/>
                <w:szCs w:val="18"/>
              </w:rPr>
            </w:pPr>
            <w:r>
              <w:rPr>
                <w:rFonts w:asciiTheme="majorHAnsi" w:hAnsiTheme="majorHAnsi" w:cstheme="majorHAnsi"/>
                <w:sz w:val="18"/>
                <w:szCs w:val="18"/>
              </w:rPr>
              <w:t>“</w:t>
            </w:r>
            <w:r w:rsidR="00C24326" w:rsidRPr="00A31A02">
              <w:rPr>
                <w:rFonts w:asciiTheme="majorHAnsi" w:hAnsiTheme="majorHAnsi" w:cstheme="majorHAnsi"/>
                <w:sz w:val="18"/>
                <w:szCs w:val="18"/>
              </w:rPr>
              <w:t>The application of creativity skills as children and young people grow and develop skills for learning, life and work is particularly important. Creativity skills help children and young people not just to understand their world, but be sufficiently equipped to influence its shape and to exercise control over their interactions with it.</w:t>
            </w:r>
            <w:r>
              <w:rPr>
                <w:rFonts w:asciiTheme="majorHAnsi" w:hAnsiTheme="majorHAnsi" w:cstheme="majorHAnsi"/>
                <w:sz w:val="18"/>
                <w:szCs w:val="18"/>
              </w:rPr>
              <w:t>”</w:t>
            </w:r>
          </w:p>
          <w:p w14:paraId="3DEFD667" w14:textId="06712F1F" w:rsidR="00C24326" w:rsidRPr="00D82504" w:rsidRDefault="00C24326" w:rsidP="00AD2E54">
            <w:pPr>
              <w:rPr>
                <w:rFonts w:asciiTheme="majorHAnsi" w:hAnsiTheme="majorHAnsi" w:cstheme="majorHAnsi"/>
                <w:i/>
                <w:sz w:val="18"/>
                <w:szCs w:val="18"/>
              </w:rPr>
            </w:pPr>
            <w:r w:rsidRPr="00A31A02">
              <w:rPr>
                <w:rFonts w:asciiTheme="majorHAnsi" w:hAnsiTheme="majorHAnsi" w:cstheme="majorHAnsi"/>
                <w:i/>
                <w:sz w:val="18"/>
                <w:szCs w:val="18"/>
              </w:rPr>
              <w:t>Creativity A</w:t>
            </w:r>
            <w:r w:rsidRPr="00D82504">
              <w:rPr>
                <w:rFonts w:asciiTheme="majorHAnsi" w:hAnsiTheme="majorHAnsi" w:cstheme="majorHAnsi"/>
                <w:i/>
                <w:sz w:val="18"/>
                <w:szCs w:val="18"/>
              </w:rPr>
              <w:t>cross Learning 3-18, Education Scotland 2013</w:t>
            </w:r>
          </w:p>
          <w:p w14:paraId="3F296F7C" w14:textId="33A6BCDE" w:rsidR="00C24326" w:rsidRPr="00D82504" w:rsidRDefault="00C24326" w:rsidP="00AD2E54">
            <w:pPr>
              <w:rPr>
                <w:rFonts w:asciiTheme="majorHAnsi" w:hAnsiTheme="majorHAnsi" w:cstheme="majorHAnsi"/>
                <w:i/>
                <w:sz w:val="18"/>
                <w:szCs w:val="18"/>
              </w:rPr>
            </w:pPr>
          </w:p>
          <w:p w14:paraId="1EA85BCE" w14:textId="5D11BE85" w:rsidR="00C24326" w:rsidRPr="00D82504" w:rsidRDefault="00A31A02" w:rsidP="00AD2E54">
            <w:pPr>
              <w:rPr>
                <w:rFonts w:asciiTheme="majorHAnsi" w:hAnsiTheme="majorHAnsi" w:cstheme="majorHAnsi"/>
                <w:color w:val="333333"/>
                <w:sz w:val="18"/>
                <w:szCs w:val="18"/>
                <w:shd w:val="clear" w:color="auto" w:fill="FAFAFA"/>
              </w:rPr>
            </w:pPr>
            <w:r w:rsidRPr="00D82504">
              <w:rPr>
                <w:rFonts w:asciiTheme="majorHAnsi" w:hAnsiTheme="majorHAnsi" w:cstheme="majorHAnsi"/>
                <w:color w:val="333333"/>
                <w:sz w:val="18"/>
                <w:szCs w:val="18"/>
                <w:shd w:val="clear" w:color="auto" w:fill="FAFAFA"/>
              </w:rPr>
              <w:t>“</w:t>
            </w:r>
            <w:r w:rsidR="00C24326" w:rsidRPr="00D82504">
              <w:rPr>
                <w:rFonts w:asciiTheme="majorHAnsi" w:hAnsiTheme="majorHAnsi" w:cstheme="majorHAnsi"/>
                <w:color w:val="333333"/>
                <w:sz w:val="18"/>
                <w:szCs w:val="18"/>
                <w:shd w:val="clear" w:color="auto" w:fill="FAFAFA"/>
              </w:rPr>
              <w:t>At present, creativity plays a key role across the education recovery agenda and it is so important that every child in Scotland gets the chance to find, use and develop their creativity through learning.</w:t>
            </w:r>
            <w:r w:rsidRPr="00D82504">
              <w:rPr>
                <w:rFonts w:asciiTheme="majorHAnsi" w:hAnsiTheme="majorHAnsi" w:cstheme="majorHAnsi"/>
                <w:color w:val="333333"/>
                <w:sz w:val="18"/>
                <w:szCs w:val="18"/>
                <w:shd w:val="clear" w:color="auto" w:fill="FAFAFA"/>
              </w:rPr>
              <w:t>”</w:t>
            </w:r>
          </w:p>
          <w:p w14:paraId="7180E30E" w14:textId="500F7957" w:rsidR="00A31A02" w:rsidRPr="00D82504" w:rsidRDefault="00A31A02" w:rsidP="00AD2E54">
            <w:pPr>
              <w:rPr>
                <w:rFonts w:asciiTheme="majorHAnsi" w:hAnsiTheme="majorHAnsi" w:cstheme="majorHAnsi"/>
                <w:color w:val="333333"/>
                <w:sz w:val="18"/>
                <w:szCs w:val="18"/>
                <w:shd w:val="clear" w:color="auto" w:fill="FAFAFA"/>
              </w:rPr>
            </w:pPr>
            <w:r w:rsidRPr="00D82504">
              <w:rPr>
                <w:rFonts w:asciiTheme="majorHAnsi" w:hAnsiTheme="majorHAnsi" w:cstheme="majorHAnsi"/>
                <w:color w:val="333333"/>
                <w:sz w:val="18"/>
                <w:szCs w:val="18"/>
                <w:shd w:val="clear" w:color="auto" w:fill="FAFAFA"/>
              </w:rPr>
              <w:t>HM Chief inspector and Chief Executive of Education Scotland, Gayle Gorman, 2021</w:t>
            </w:r>
          </w:p>
          <w:p w14:paraId="7CAEE1CF" w14:textId="5C19AEEB" w:rsidR="00CF5309" w:rsidRPr="00D82504" w:rsidRDefault="00CF5309" w:rsidP="00AD2E54">
            <w:pPr>
              <w:rPr>
                <w:rFonts w:asciiTheme="majorHAnsi" w:hAnsiTheme="majorHAnsi" w:cstheme="majorHAnsi"/>
                <w:color w:val="333333"/>
                <w:sz w:val="18"/>
                <w:szCs w:val="18"/>
                <w:shd w:val="clear" w:color="auto" w:fill="FAFAFA"/>
              </w:rPr>
            </w:pPr>
          </w:p>
          <w:p w14:paraId="60585CCA" w14:textId="0091D524" w:rsidR="00CF5309" w:rsidRPr="00D82504" w:rsidRDefault="00CF5309" w:rsidP="00AD2E54">
            <w:pPr>
              <w:rPr>
                <w:rFonts w:asciiTheme="majorHAnsi" w:hAnsiTheme="majorHAnsi" w:cstheme="majorHAnsi"/>
                <w:color w:val="333333"/>
                <w:sz w:val="18"/>
                <w:szCs w:val="18"/>
                <w:shd w:val="clear" w:color="auto" w:fill="FAFAFA"/>
              </w:rPr>
            </w:pPr>
            <w:r w:rsidRPr="00D82504">
              <w:rPr>
                <w:rFonts w:asciiTheme="majorHAnsi" w:hAnsiTheme="majorHAnsi" w:cstheme="majorHAnsi"/>
                <w:color w:val="333333"/>
                <w:sz w:val="18"/>
                <w:szCs w:val="18"/>
                <w:shd w:val="clear" w:color="auto" w:fill="FAFAFA"/>
              </w:rPr>
              <w:t>“Learners spoke of wanting to learn things, and young children responded about liking learning that was “fun”.  We heard about the importance of the joy of learning and igniting a love of learning for children and young people to be creative, curious lifelong lea</w:t>
            </w:r>
            <w:r w:rsidR="00A900F2" w:rsidRPr="00D82504">
              <w:rPr>
                <w:rFonts w:asciiTheme="majorHAnsi" w:hAnsiTheme="majorHAnsi" w:cstheme="majorHAnsi"/>
                <w:color w:val="333333"/>
                <w:sz w:val="18"/>
                <w:szCs w:val="18"/>
                <w:shd w:val="clear" w:color="auto" w:fill="FAFAFA"/>
              </w:rPr>
              <w:t>r</w:t>
            </w:r>
            <w:r w:rsidRPr="00D82504">
              <w:rPr>
                <w:rFonts w:asciiTheme="majorHAnsi" w:hAnsiTheme="majorHAnsi" w:cstheme="majorHAnsi"/>
                <w:color w:val="333333"/>
                <w:sz w:val="18"/>
                <w:szCs w:val="18"/>
                <w:shd w:val="clear" w:color="auto" w:fill="FAFAFA"/>
              </w:rPr>
              <w:t>ners.”</w:t>
            </w:r>
          </w:p>
          <w:p w14:paraId="1EC706FF" w14:textId="17EE0F11" w:rsidR="00CF5309" w:rsidRPr="00D82504" w:rsidRDefault="00CF5309" w:rsidP="00AD2E54">
            <w:pPr>
              <w:rPr>
                <w:rFonts w:asciiTheme="majorHAnsi" w:hAnsiTheme="majorHAnsi" w:cstheme="majorHAnsi"/>
                <w:i/>
                <w:sz w:val="18"/>
                <w:szCs w:val="18"/>
              </w:rPr>
            </w:pPr>
            <w:r w:rsidRPr="00D82504">
              <w:rPr>
                <w:rFonts w:asciiTheme="majorHAnsi" w:hAnsiTheme="majorHAnsi" w:cstheme="majorHAnsi"/>
                <w:i/>
                <w:color w:val="333333"/>
                <w:sz w:val="18"/>
                <w:szCs w:val="18"/>
                <w:shd w:val="clear" w:color="auto" w:fill="FAFAFA"/>
              </w:rPr>
              <w:t>All Learners in Scotland Matter:  The National Discussion on Education, May 2023</w:t>
            </w:r>
          </w:p>
          <w:p w14:paraId="3A193A89" w14:textId="5D8D567C" w:rsidR="006D54E2" w:rsidRPr="00D82504" w:rsidRDefault="006D54E2" w:rsidP="00AD2E54">
            <w:pPr>
              <w:rPr>
                <w:rFonts w:asciiTheme="majorHAnsi" w:hAnsiTheme="majorHAnsi" w:cstheme="majorHAnsi"/>
                <w:sz w:val="18"/>
                <w:szCs w:val="18"/>
              </w:rPr>
            </w:pPr>
          </w:p>
          <w:p w14:paraId="123BABEA" w14:textId="34DD661B" w:rsidR="00434C50" w:rsidRPr="00D82504" w:rsidRDefault="00434C50" w:rsidP="00AD2E54">
            <w:pPr>
              <w:rPr>
                <w:rFonts w:asciiTheme="majorHAnsi" w:hAnsiTheme="majorHAnsi" w:cstheme="majorHAnsi"/>
                <w:sz w:val="18"/>
                <w:szCs w:val="18"/>
              </w:rPr>
            </w:pPr>
            <w:r w:rsidRPr="00D82504">
              <w:rPr>
                <w:rFonts w:asciiTheme="majorHAnsi" w:hAnsiTheme="majorHAnsi" w:cstheme="majorHAnsi"/>
                <w:sz w:val="18"/>
                <w:szCs w:val="18"/>
              </w:rPr>
              <w:t>Observations during session 2022/2023 showed that there were opportunities for lessons to become more engaging for children and to have the children more actively involved in the planning and direction of learning.  Learner conversations showed that children could have increased</w:t>
            </w:r>
            <w:r w:rsidR="00993D5A" w:rsidRPr="00D82504">
              <w:rPr>
                <w:rFonts w:asciiTheme="majorHAnsi" w:hAnsiTheme="majorHAnsi" w:cstheme="majorHAnsi"/>
                <w:sz w:val="18"/>
                <w:szCs w:val="18"/>
              </w:rPr>
              <w:t xml:space="preserve"> opportunities for</w:t>
            </w:r>
            <w:r w:rsidRPr="00D82504">
              <w:rPr>
                <w:rFonts w:asciiTheme="majorHAnsi" w:hAnsiTheme="majorHAnsi" w:cstheme="majorHAnsi"/>
                <w:sz w:val="18"/>
                <w:szCs w:val="18"/>
              </w:rPr>
              <w:t xml:space="preserve"> personalisation a</w:t>
            </w:r>
            <w:r w:rsidR="00993D5A" w:rsidRPr="00D82504">
              <w:rPr>
                <w:rFonts w:asciiTheme="majorHAnsi" w:hAnsiTheme="majorHAnsi" w:cstheme="majorHAnsi"/>
                <w:sz w:val="18"/>
                <w:szCs w:val="18"/>
              </w:rPr>
              <w:t>nd choice within their learning.</w:t>
            </w:r>
          </w:p>
          <w:p w14:paraId="2CA2FB67" w14:textId="03937B98" w:rsidR="00993D5A" w:rsidRPr="00D82504" w:rsidRDefault="00993D5A" w:rsidP="00AD2E54">
            <w:pPr>
              <w:rPr>
                <w:rFonts w:asciiTheme="majorHAnsi" w:hAnsiTheme="majorHAnsi" w:cstheme="majorHAnsi"/>
                <w:sz w:val="18"/>
                <w:szCs w:val="18"/>
              </w:rPr>
            </w:pPr>
          </w:p>
          <w:p w14:paraId="4BF937E5" w14:textId="469D6301" w:rsidR="00993D5A" w:rsidRPr="00D82504" w:rsidRDefault="00993D5A" w:rsidP="00AD2E54">
            <w:pPr>
              <w:rPr>
                <w:rFonts w:asciiTheme="majorHAnsi" w:hAnsiTheme="majorHAnsi" w:cstheme="majorHAnsi"/>
                <w:sz w:val="18"/>
                <w:szCs w:val="18"/>
              </w:rPr>
            </w:pPr>
            <w:r w:rsidRPr="00D82504">
              <w:rPr>
                <w:rFonts w:asciiTheme="majorHAnsi" w:hAnsiTheme="majorHAnsi" w:cstheme="majorHAnsi"/>
                <w:sz w:val="18"/>
                <w:szCs w:val="18"/>
              </w:rPr>
              <w:t>Data from the end of session questionnaires showed that most children in Primary 4-7 feel that the school supports them to become more confident and the majority of Primary 4-7 pupils and most Primary 1-3 pupils enjoy learning and feel happy in school.  We would like to improve these figures.</w:t>
            </w:r>
          </w:p>
          <w:p w14:paraId="74E76D63" w14:textId="77777777" w:rsidR="006D54E2" w:rsidRPr="007A6703" w:rsidRDefault="006D54E2" w:rsidP="00AD2E54">
            <w:pPr>
              <w:rPr>
                <w:rFonts w:cs="Arial"/>
              </w:rPr>
            </w:pPr>
          </w:p>
        </w:tc>
      </w:tr>
      <w:tr w:rsidR="006D54E2" w14:paraId="38FB9570" w14:textId="77777777" w:rsidTr="00AD2E54">
        <w:tc>
          <w:tcPr>
            <w:tcW w:w="15735" w:type="dxa"/>
            <w:gridSpan w:val="6"/>
            <w:shd w:val="clear" w:color="auto" w:fill="auto"/>
          </w:tcPr>
          <w:p w14:paraId="0C782983" w14:textId="77777777" w:rsidR="006D54E2" w:rsidRPr="002E5847" w:rsidRDefault="006D54E2" w:rsidP="00AD2E54">
            <w:pPr>
              <w:spacing w:line="256" w:lineRule="auto"/>
              <w:rPr>
                <w:b/>
                <w:sz w:val="18"/>
                <w:szCs w:val="18"/>
                <w:lang w:eastAsia="en-US"/>
              </w:rPr>
            </w:pPr>
            <w:r>
              <w:rPr>
                <w:rFonts w:cs="Arial"/>
                <w:b/>
                <w:bCs/>
              </w:rPr>
              <w:t>Resources:</w:t>
            </w:r>
            <w:r w:rsidRPr="002E5847">
              <w:rPr>
                <w:sz w:val="16"/>
                <w:szCs w:val="16"/>
                <w:lang w:eastAsia="en-US"/>
              </w:rPr>
              <w:t xml:space="preserve"> Please include costs and, where relevant, state where cost is being met from</w:t>
            </w:r>
            <w:r>
              <w:rPr>
                <w:sz w:val="16"/>
                <w:szCs w:val="16"/>
                <w:lang w:eastAsia="en-US"/>
              </w:rPr>
              <w:t xml:space="preserve">, specifically if using PEF.  </w:t>
            </w:r>
            <w:r w:rsidRPr="00986FDE">
              <w:rPr>
                <w:b/>
                <w:bCs/>
                <w:color w:val="auto"/>
                <w:sz w:val="16"/>
                <w:szCs w:val="16"/>
                <w:lang w:eastAsia="en-US"/>
              </w:rPr>
              <w:t>Please denote PEF/or colour code if preferred, to indicate where PEF spend aligns with targets</w:t>
            </w:r>
            <w:r>
              <w:rPr>
                <w:sz w:val="16"/>
                <w:szCs w:val="16"/>
                <w:lang w:eastAsia="en-US"/>
              </w:rPr>
              <w:t>.</w:t>
            </w:r>
          </w:p>
          <w:p w14:paraId="78DD3CC3" w14:textId="77777777" w:rsidR="006D54E2" w:rsidRDefault="006D54E2" w:rsidP="00AD2E54">
            <w:pPr>
              <w:rPr>
                <w:rFonts w:cs="Arial"/>
                <w:b/>
                <w:bCs/>
              </w:rPr>
            </w:pPr>
          </w:p>
          <w:p w14:paraId="5A70EB31" w14:textId="77777777" w:rsidR="006D54E2" w:rsidRDefault="006D54E2" w:rsidP="00AD2E54">
            <w:pPr>
              <w:rPr>
                <w:rFonts w:cs="Arial"/>
                <w:b/>
                <w:bCs/>
              </w:rPr>
            </w:pPr>
          </w:p>
        </w:tc>
      </w:tr>
      <w:tr w:rsidR="003D47E8" w:rsidRPr="008A6EC1" w14:paraId="0BD47330" w14:textId="77777777" w:rsidTr="003D47E8">
        <w:tc>
          <w:tcPr>
            <w:tcW w:w="2109" w:type="dxa"/>
            <w:shd w:val="clear" w:color="auto" w:fill="D9D9D9" w:themeFill="background1" w:themeFillShade="D9"/>
          </w:tcPr>
          <w:p w14:paraId="26A0ACFA" w14:textId="77777777" w:rsidR="006D54E2" w:rsidRPr="008A6EC1" w:rsidRDefault="006D54E2" w:rsidP="00AD2E54">
            <w:pPr>
              <w:rPr>
                <w:rFonts w:cs="Arial"/>
                <w:b/>
                <w:bCs/>
                <w:u w:val="single"/>
              </w:rPr>
            </w:pPr>
            <w:r w:rsidRPr="008A6EC1">
              <w:rPr>
                <w:rFonts w:cs="Arial"/>
                <w:b/>
                <w:bCs/>
                <w:u w:val="single"/>
              </w:rPr>
              <w:lastRenderedPageBreak/>
              <w:t>EXPECTED IMPACT</w:t>
            </w:r>
          </w:p>
          <w:p w14:paraId="7D18AAA3" w14:textId="77777777" w:rsidR="006D54E2" w:rsidRPr="008A6EC1" w:rsidRDefault="006D54E2" w:rsidP="00AD2E54">
            <w:pPr>
              <w:rPr>
                <w:rFonts w:cs="Arial"/>
                <w:b/>
                <w:bCs/>
                <w:u w:val="single"/>
              </w:rPr>
            </w:pPr>
            <w:r w:rsidRPr="008A6EC1">
              <w:rPr>
                <w:rFonts w:cs="Arial"/>
                <w:b/>
                <w:bCs/>
                <w:u w:val="single"/>
              </w:rPr>
              <w:t>(SHORT TERM TARGETS)</w:t>
            </w:r>
          </w:p>
        </w:tc>
        <w:tc>
          <w:tcPr>
            <w:tcW w:w="3735" w:type="dxa"/>
            <w:gridSpan w:val="2"/>
            <w:shd w:val="clear" w:color="auto" w:fill="D9D9D9" w:themeFill="background1" w:themeFillShade="D9"/>
          </w:tcPr>
          <w:p w14:paraId="36573BC8" w14:textId="77777777" w:rsidR="006D54E2" w:rsidRPr="008A6EC1" w:rsidRDefault="006D54E2" w:rsidP="00AD2E54">
            <w:pPr>
              <w:rPr>
                <w:b/>
                <w:bCs/>
                <w:u w:val="single"/>
              </w:rPr>
            </w:pPr>
            <w:r w:rsidRPr="008A6EC1">
              <w:rPr>
                <w:b/>
                <w:bCs/>
                <w:u w:val="single"/>
              </w:rPr>
              <w:t>INTERVENTIONS/ACTIONS TO SUPPORT IMPROVEMENT: HOW?</w:t>
            </w:r>
          </w:p>
          <w:p w14:paraId="4B9D3834" w14:textId="77777777" w:rsidR="006D54E2" w:rsidRPr="008A6EC1" w:rsidRDefault="006D54E2" w:rsidP="00AD2E54">
            <w:pPr>
              <w:rPr>
                <w:rFonts w:cs="Arial"/>
                <w:b/>
                <w:bCs/>
                <w:u w:val="single"/>
              </w:rPr>
            </w:pPr>
          </w:p>
        </w:tc>
        <w:tc>
          <w:tcPr>
            <w:tcW w:w="2932" w:type="dxa"/>
            <w:shd w:val="clear" w:color="auto" w:fill="D9D9D9" w:themeFill="background1" w:themeFillShade="D9"/>
          </w:tcPr>
          <w:p w14:paraId="698206D8" w14:textId="77777777" w:rsidR="006D54E2" w:rsidRPr="008A6EC1" w:rsidRDefault="006D54E2" w:rsidP="00AD2E54">
            <w:pPr>
              <w:rPr>
                <w:b/>
                <w:bCs/>
                <w:u w:val="single"/>
              </w:rPr>
            </w:pPr>
            <w:r w:rsidRPr="008A6EC1">
              <w:rPr>
                <w:b/>
                <w:bCs/>
                <w:u w:val="single"/>
              </w:rPr>
              <w:t>HOW WILL YOU TRACK PROGRESS?</w:t>
            </w:r>
          </w:p>
          <w:p w14:paraId="3C4D7226" w14:textId="77777777" w:rsidR="006D54E2" w:rsidRPr="008A6EC1" w:rsidRDefault="006D54E2" w:rsidP="00AD2E54">
            <w:pPr>
              <w:rPr>
                <w:rFonts w:cs="Arial"/>
                <w:b/>
                <w:bCs/>
                <w:u w:val="single"/>
              </w:rPr>
            </w:pPr>
            <w:r w:rsidRPr="008A6EC1">
              <w:rPr>
                <w:b/>
                <w:bCs/>
                <w:u w:val="single"/>
              </w:rPr>
              <w:t>MEASURES</w:t>
            </w:r>
          </w:p>
        </w:tc>
        <w:tc>
          <w:tcPr>
            <w:tcW w:w="2931" w:type="dxa"/>
            <w:shd w:val="clear" w:color="auto" w:fill="D9D9D9" w:themeFill="background1" w:themeFillShade="D9"/>
          </w:tcPr>
          <w:p w14:paraId="0220E1F1" w14:textId="75E5A581" w:rsidR="006D54E2" w:rsidRPr="008A6EC1" w:rsidRDefault="006D54E2" w:rsidP="00AD2E54">
            <w:pPr>
              <w:rPr>
                <w:rFonts w:cs="Arial"/>
                <w:b/>
                <w:bCs/>
                <w:u w:val="single"/>
              </w:rPr>
            </w:pPr>
            <w:r>
              <w:rPr>
                <w:rFonts w:cs="Arial"/>
                <w:b/>
                <w:bCs/>
                <w:u w:val="single"/>
              </w:rPr>
              <w:t xml:space="preserve">EVALUATION </w:t>
            </w:r>
            <w:r w:rsidRPr="008A6EC1">
              <w:rPr>
                <w:rFonts w:cs="Arial"/>
                <w:b/>
                <w:bCs/>
                <w:u w:val="single"/>
              </w:rPr>
              <w:t>CHECKPOINT 1</w:t>
            </w:r>
            <w:r w:rsidR="005E221F">
              <w:rPr>
                <w:rFonts w:cs="Arial"/>
                <w:b/>
                <w:bCs/>
                <w:u w:val="single"/>
              </w:rPr>
              <w:t xml:space="preserve"> (Internal Process)</w:t>
            </w:r>
          </w:p>
        </w:tc>
        <w:tc>
          <w:tcPr>
            <w:tcW w:w="4028" w:type="dxa"/>
            <w:shd w:val="clear" w:color="auto" w:fill="D9D9D9" w:themeFill="background1" w:themeFillShade="D9"/>
          </w:tcPr>
          <w:p w14:paraId="42888EA0" w14:textId="764471AF" w:rsidR="006D54E2" w:rsidRPr="008A6EC1" w:rsidRDefault="006D54E2" w:rsidP="00AD2E54">
            <w:pPr>
              <w:rPr>
                <w:rFonts w:cs="Arial"/>
                <w:b/>
                <w:bCs/>
                <w:u w:val="single"/>
              </w:rPr>
            </w:pPr>
            <w:r>
              <w:rPr>
                <w:rFonts w:cs="Arial"/>
                <w:b/>
                <w:bCs/>
                <w:u w:val="single"/>
              </w:rPr>
              <w:t xml:space="preserve">EVALUATION </w:t>
            </w:r>
            <w:r w:rsidRPr="008A6EC1">
              <w:rPr>
                <w:rFonts w:cs="Arial"/>
                <w:b/>
                <w:bCs/>
                <w:u w:val="single"/>
              </w:rPr>
              <w:t>CHECKPOINT 2</w:t>
            </w:r>
            <w:r w:rsidR="005E221F">
              <w:rPr>
                <w:rFonts w:cs="Arial"/>
                <w:b/>
                <w:bCs/>
                <w:u w:val="single"/>
              </w:rPr>
              <w:t xml:space="preserve"> (Internal Process)</w:t>
            </w:r>
          </w:p>
        </w:tc>
      </w:tr>
      <w:tr w:rsidR="003D47E8" w14:paraId="43E3F0D8" w14:textId="77777777" w:rsidTr="003D47E8">
        <w:tc>
          <w:tcPr>
            <w:tcW w:w="2109" w:type="dxa"/>
            <w:shd w:val="clear" w:color="auto" w:fill="D9D9D9" w:themeFill="background1" w:themeFillShade="D9"/>
          </w:tcPr>
          <w:p w14:paraId="7053A17F" w14:textId="42D610E3" w:rsidR="006D54E2" w:rsidRDefault="006D54E2" w:rsidP="00AD2E54">
            <w:pPr>
              <w:rPr>
                <w:rFonts w:cs="Arial"/>
                <w:b/>
                <w:bCs/>
              </w:rPr>
            </w:pPr>
            <w:r w:rsidRPr="004B783A">
              <w:rPr>
                <w:sz w:val="16"/>
                <w:szCs w:val="16"/>
              </w:rPr>
              <w:t>What will be the benefit for learners (be specific</w:t>
            </w:r>
            <w:r w:rsidR="004B783A" w:rsidRPr="004B783A">
              <w:rPr>
                <w:sz w:val="16"/>
                <w:szCs w:val="16"/>
              </w:rPr>
              <w:t>)?</w:t>
            </w:r>
          </w:p>
        </w:tc>
        <w:tc>
          <w:tcPr>
            <w:tcW w:w="3735" w:type="dxa"/>
            <w:gridSpan w:val="2"/>
            <w:shd w:val="clear" w:color="auto" w:fill="D9D9D9" w:themeFill="background1" w:themeFillShade="D9"/>
          </w:tcPr>
          <w:p w14:paraId="536773A8" w14:textId="31A3CD5E" w:rsidR="006D54E2" w:rsidRDefault="006D54E2" w:rsidP="00AD2E54">
            <w:r w:rsidRPr="008A6EC1">
              <w:rPr>
                <w:sz w:val="16"/>
                <w:szCs w:val="16"/>
              </w:rPr>
              <w:t>What are you going to do to make the change?  What key actions are required? Consider links to the NIF Drivers</w:t>
            </w:r>
            <w:r w:rsidR="002353E6">
              <w:rPr>
                <w:sz w:val="16"/>
                <w:szCs w:val="16"/>
              </w:rPr>
              <w:t>.</w:t>
            </w:r>
          </w:p>
        </w:tc>
        <w:tc>
          <w:tcPr>
            <w:tcW w:w="2932" w:type="dxa"/>
            <w:shd w:val="clear" w:color="auto" w:fill="D9D9D9" w:themeFill="background1" w:themeFillShade="D9"/>
          </w:tcPr>
          <w:p w14:paraId="42CCCAE0" w14:textId="77777777" w:rsidR="006D54E2" w:rsidRDefault="006D54E2" w:rsidP="00AD2E54">
            <w:pPr>
              <w:rPr>
                <w:rFonts w:cs="Arial"/>
                <w:b/>
                <w:bCs/>
              </w:rPr>
            </w:pPr>
            <w:r>
              <w:rPr>
                <w:sz w:val="16"/>
                <w:szCs w:val="16"/>
                <w:lang w:eastAsia="en-US"/>
              </w:rPr>
              <w:t>What ongoing information will demonstrate progress? (Qualitative, Quantitative – short/medium/long term data)</w:t>
            </w:r>
          </w:p>
        </w:tc>
        <w:tc>
          <w:tcPr>
            <w:tcW w:w="2931" w:type="dxa"/>
            <w:shd w:val="clear" w:color="auto" w:fill="D9D9D9" w:themeFill="background1" w:themeFillShade="D9"/>
          </w:tcPr>
          <w:p w14:paraId="458FBADB" w14:textId="77777777" w:rsidR="006D54E2" w:rsidRDefault="006D54E2" w:rsidP="00AD2E54">
            <w:pPr>
              <w:rPr>
                <w:rFonts w:cs="Arial"/>
                <w:b/>
                <w:bCs/>
              </w:rPr>
            </w:pPr>
          </w:p>
        </w:tc>
        <w:tc>
          <w:tcPr>
            <w:tcW w:w="4028" w:type="dxa"/>
            <w:shd w:val="clear" w:color="auto" w:fill="D9D9D9" w:themeFill="background1" w:themeFillShade="D9"/>
          </w:tcPr>
          <w:p w14:paraId="36004857" w14:textId="77777777" w:rsidR="006D54E2" w:rsidRDefault="006D54E2" w:rsidP="00AD2E54">
            <w:pPr>
              <w:rPr>
                <w:rFonts w:cs="Arial"/>
                <w:b/>
                <w:bCs/>
              </w:rPr>
            </w:pPr>
          </w:p>
        </w:tc>
      </w:tr>
      <w:tr w:rsidR="003D47E8" w14:paraId="32D84F9F" w14:textId="77777777" w:rsidTr="003D47E8">
        <w:tc>
          <w:tcPr>
            <w:tcW w:w="2109" w:type="dxa"/>
            <w:shd w:val="clear" w:color="auto" w:fill="auto"/>
          </w:tcPr>
          <w:p w14:paraId="640EE42B" w14:textId="77777777" w:rsidR="00D82504" w:rsidRPr="00D82504" w:rsidRDefault="00D82504" w:rsidP="00AD2E54">
            <w:pPr>
              <w:rPr>
                <w:rFonts w:asciiTheme="majorHAnsi" w:hAnsiTheme="majorHAnsi" w:cstheme="majorHAnsi"/>
                <w:b/>
                <w:bCs/>
                <w:sz w:val="18"/>
                <w:szCs w:val="18"/>
                <w:u w:val="single"/>
              </w:rPr>
            </w:pPr>
            <w:r w:rsidRPr="00D82504">
              <w:rPr>
                <w:rFonts w:asciiTheme="majorHAnsi" w:hAnsiTheme="majorHAnsi" w:cstheme="majorHAnsi"/>
                <w:b/>
                <w:bCs/>
                <w:sz w:val="18"/>
                <w:szCs w:val="18"/>
                <w:u w:val="single"/>
              </w:rPr>
              <w:t>2.1</w:t>
            </w:r>
          </w:p>
          <w:p w14:paraId="1A9B7400" w14:textId="0D38326F" w:rsidR="006D54E2" w:rsidRPr="00D82504" w:rsidRDefault="00D82504" w:rsidP="00AD2E54">
            <w:pPr>
              <w:rPr>
                <w:rFonts w:asciiTheme="majorHAnsi" w:hAnsiTheme="majorHAnsi" w:cstheme="majorHAnsi"/>
                <w:bCs/>
                <w:sz w:val="18"/>
                <w:szCs w:val="18"/>
              </w:rPr>
            </w:pPr>
            <w:r>
              <w:rPr>
                <w:rFonts w:asciiTheme="majorHAnsi" w:hAnsiTheme="majorHAnsi" w:cstheme="majorHAnsi"/>
                <w:bCs/>
                <w:sz w:val="18"/>
                <w:szCs w:val="18"/>
              </w:rPr>
              <w:t>All children will have the opportunity to develop their creative skills through a well-resourced, progressive Art and D</w:t>
            </w:r>
            <w:r w:rsidRPr="00D82504">
              <w:rPr>
                <w:rFonts w:asciiTheme="majorHAnsi" w:hAnsiTheme="majorHAnsi" w:cstheme="majorHAnsi"/>
                <w:bCs/>
                <w:sz w:val="18"/>
                <w:szCs w:val="18"/>
              </w:rPr>
              <w:t>esign</w:t>
            </w:r>
            <w:r>
              <w:rPr>
                <w:rFonts w:asciiTheme="majorHAnsi" w:hAnsiTheme="majorHAnsi" w:cstheme="majorHAnsi"/>
                <w:bCs/>
                <w:sz w:val="18"/>
                <w:szCs w:val="18"/>
              </w:rPr>
              <w:t xml:space="preserve"> curriculum.</w:t>
            </w:r>
          </w:p>
        </w:tc>
        <w:tc>
          <w:tcPr>
            <w:tcW w:w="3735" w:type="dxa"/>
            <w:gridSpan w:val="2"/>
            <w:shd w:val="clear" w:color="auto" w:fill="auto"/>
          </w:tcPr>
          <w:p w14:paraId="20C8A0B5" w14:textId="77777777" w:rsidR="006D54E2" w:rsidRDefault="006D54E2" w:rsidP="00AD2E54">
            <w:pPr>
              <w:rPr>
                <w:rFonts w:asciiTheme="majorHAnsi" w:hAnsiTheme="majorHAnsi" w:cstheme="majorHAnsi"/>
                <w:sz w:val="18"/>
                <w:szCs w:val="18"/>
              </w:rPr>
            </w:pPr>
          </w:p>
          <w:p w14:paraId="272C1D49" w14:textId="5072EF6E" w:rsidR="00505903" w:rsidRPr="00505903" w:rsidRDefault="00505903" w:rsidP="00505903">
            <w:pPr>
              <w:pStyle w:val="ListParagraph"/>
              <w:numPr>
                <w:ilvl w:val="0"/>
                <w:numId w:val="58"/>
              </w:numPr>
              <w:ind w:left="337"/>
              <w:rPr>
                <w:rFonts w:asciiTheme="majorHAnsi" w:hAnsiTheme="majorHAnsi" w:cstheme="majorHAnsi"/>
                <w:sz w:val="18"/>
                <w:szCs w:val="18"/>
              </w:rPr>
            </w:pPr>
            <w:r w:rsidRPr="00505903">
              <w:rPr>
                <w:rFonts w:asciiTheme="majorHAnsi" w:hAnsiTheme="majorHAnsi" w:cstheme="majorHAnsi"/>
                <w:sz w:val="18"/>
                <w:szCs w:val="18"/>
              </w:rPr>
              <w:t xml:space="preserve">Create a whole school programme for the teaching of </w:t>
            </w:r>
            <w:r>
              <w:rPr>
                <w:rFonts w:asciiTheme="majorHAnsi" w:hAnsiTheme="majorHAnsi" w:cstheme="majorHAnsi"/>
                <w:sz w:val="18"/>
                <w:szCs w:val="18"/>
              </w:rPr>
              <w:t>Art and Design</w:t>
            </w:r>
            <w:r w:rsidRPr="00505903">
              <w:rPr>
                <w:rFonts w:asciiTheme="majorHAnsi" w:hAnsiTheme="majorHAnsi" w:cstheme="majorHAnsi"/>
                <w:sz w:val="18"/>
                <w:szCs w:val="18"/>
              </w:rPr>
              <w:t>.</w:t>
            </w:r>
          </w:p>
          <w:p w14:paraId="58BDDC32" w14:textId="626C53CE" w:rsidR="00505903" w:rsidRPr="00065603" w:rsidRDefault="00505903" w:rsidP="00065603">
            <w:pPr>
              <w:pStyle w:val="ListParagraph"/>
              <w:numPr>
                <w:ilvl w:val="0"/>
                <w:numId w:val="58"/>
              </w:numPr>
              <w:ind w:left="337"/>
              <w:rPr>
                <w:rFonts w:asciiTheme="majorHAnsi" w:hAnsiTheme="majorHAnsi" w:cstheme="majorHAnsi"/>
                <w:sz w:val="18"/>
                <w:szCs w:val="18"/>
              </w:rPr>
            </w:pPr>
            <w:r w:rsidRPr="00065603">
              <w:rPr>
                <w:rFonts w:asciiTheme="majorHAnsi" w:hAnsiTheme="majorHAnsi" w:cstheme="majorHAnsi"/>
                <w:sz w:val="18"/>
                <w:szCs w:val="18"/>
              </w:rPr>
              <w:t>Purchase additional resources where necessary.</w:t>
            </w:r>
          </w:p>
        </w:tc>
        <w:tc>
          <w:tcPr>
            <w:tcW w:w="2932" w:type="dxa"/>
            <w:shd w:val="clear" w:color="auto" w:fill="auto"/>
          </w:tcPr>
          <w:p w14:paraId="48CF43E4" w14:textId="77777777" w:rsidR="006D54E2" w:rsidRDefault="006D54E2" w:rsidP="00AD2E54">
            <w:pPr>
              <w:rPr>
                <w:rFonts w:asciiTheme="majorHAnsi" w:hAnsiTheme="majorHAnsi" w:cstheme="majorHAnsi"/>
                <w:bCs/>
                <w:sz w:val="18"/>
                <w:szCs w:val="18"/>
              </w:rPr>
            </w:pPr>
          </w:p>
          <w:p w14:paraId="15F5DEDE" w14:textId="77777777" w:rsidR="00065603" w:rsidRPr="00065603" w:rsidRDefault="00065603" w:rsidP="00065603">
            <w:pPr>
              <w:pStyle w:val="ListParagraph"/>
              <w:numPr>
                <w:ilvl w:val="0"/>
                <w:numId w:val="58"/>
              </w:numPr>
              <w:ind w:left="290"/>
              <w:rPr>
                <w:rFonts w:asciiTheme="majorHAnsi" w:hAnsiTheme="majorHAnsi" w:cstheme="majorHAnsi"/>
                <w:bCs/>
                <w:sz w:val="18"/>
                <w:szCs w:val="18"/>
              </w:rPr>
            </w:pPr>
            <w:r w:rsidRPr="00065603">
              <w:rPr>
                <w:rFonts w:asciiTheme="majorHAnsi" w:hAnsiTheme="majorHAnsi" w:cstheme="majorHAnsi"/>
                <w:bCs/>
                <w:sz w:val="18"/>
                <w:szCs w:val="18"/>
              </w:rPr>
              <w:t>Planning and evaluation will show use of the programme.</w:t>
            </w:r>
          </w:p>
          <w:p w14:paraId="06B54CD9" w14:textId="2A84803C" w:rsidR="00065603" w:rsidRPr="00065603" w:rsidRDefault="00065603" w:rsidP="00065603">
            <w:pPr>
              <w:pStyle w:val="ListParagraph"/>
              <w:numPr>
                <w:ilvl w:val="0"/>
                <w:numId w:val="58"/>
              </w:numPr>
              <w:ind w:left="290"/>
              <w:rPr>
                <w:rFonts w:asciiTheme="majorHAnsi" w:hAnsiTheme="majorHAnsi" w:cstheme="majorHAnsi"/>
                <w:bCs/>
                <w:sz w:val="18"/>
                <w:szCs w:val="18"/>
              </w:rPr>
            </w:pPr>
            <w:r w:rsidRPr="00065603">
              <w:rPr>
                <w:rFonts w:asciiTheme="majorHAnsi" w:hAnsiTheme="majorHAnsi" w:cstheme="majorHAnsi"/>
                <w:bCs/>
                <w:sz w:val="18"/>
                <w:szCs w:val="18"/>
              </w:rPr>
              <w:t>Learning discussions will show that children have the opportunity to explore a range of stimuli, techniques and materials.</w:t>
            </w:r>
          </w:p>
        </w:tc>
        <w:tc>
          <w:tcPr>
            <w:tcW w:w="2931" w:type="dxa"/>
            <w:shd w:val="clear" w:color="auto" w:fill="auto"/>
          </w:tcPr>
          <w:p w14:paraId="7451DCC6" w14:textId="77777777" w:rsidR="006D54E2" w:rsidRPr="00D82504" w:rsidRDefault="006D54E2" w:rsidP="00AD2E54">
            <w:pPr>
              <w:rPr>
                <w:rFonts w:asciiTheme="majorHAnsi" w:hAnsiTheme="majorHAnsi" w:cstheme="majorHAnsi"/>
                <w:bCs/>
                <w:sz w:val="18"/>
                <w:szCs w:val="18"/>
              </w:rPr>
            </w:pPr>
          </w:p>
        </w:tc>
        <w:tc>
          <w:tcPr>
            <w:tcW w:w="4028" w:type="dxa"/>
            <w:shd w:val="clear" w:color="auto" w:fill="auto"/>
          </w:tcPr>
          <w:p w14:paraId="038F7DC3" w14:textId="77777777" w:rsidR="006D54E2" w:rsidRPr="00D82504" w:rsidRDefault="006D54E2" w:rsidP="00AD2E54">
            <w:pPr>
              <w:rPr>
                <w:rFonts w:asciiTheme="majorHAnsi" w:hAnsiTheme="majorHAnsi" w:cstheme="majorHAnsi"/>
                <w:bCs/>
                <w:sz w:val="18"/>
                <w:szCs w:val="18"/>
              </w:rPr>
            </w:pPr>
          </w:p>
        </w:tc>
      </w:tr>
      <w:tr w:rsidR="003D47E8" w14:paraId="3D34014A" w14:textId="77777777" w:rsidTr="003D47E8">
        <w:tc>
          <w:tcPr>
            <w:tcW w:w="2109" w:type="dxa"/>
            <w:shd w:val="clear" w:color="auto" w:fill="auto"/>
          </w:tcPr>
          <w:p w14:paraId="2D16719A" w14:textId="2C703F9A" w:rsidR="00D82504" w:rsidRPr="00D82504" w:rsidRDefault="00D82504" w:rsidP="00D82504">
            <w:pPr>
              <w:rPr>
                <w:rFonts w:asciiTheme="majorHAnsi" w:hAnsiTheme="majorHAnsi" w:cstheme="majorHAnsi"/>
                <w:b/>
                <w:bCs/>
                <w:sz w:val="18"/>
                <w:szCs w:val="18"/>
                <w:u w:val="single"/>
              </w:rPr>
            </w:pPr>
            <w:r w:rsidRPr="00D82504">
              <w:rPr>
                <w:rFonts w:asciiTheme="majorHAnsi" w:hAnsiTheme="majorHAnsi" w:cstheme="majorHAnsi"/>
                <w:b/>
                <w:bCs/>
                <w:sz w:val="18"/>
                <w:szCs w:val="18"/>
                <w:u w:val="single"/>
              </w:rPr>
              <w:t>2.2</w:t>
            </w:r>
          </w:p>
          <w:p w14:paraId="2F735FED" w14:textId="12D993C5" w:rsidR="006D54E2" w:rsidRPr="00D82504" w:rsidRDefault="00D82504" w:rsidP="00D82504">
            <w:pPr>
              <w:rPr>
                <w:rFonts w:asciiTheme="majorHAnsi" w:hAnsiTheme="majorHAnsi" w:cstheme="majorHAnsi"/>
                <w:bCs/>
                <w:sz w:val="18"/>
                <w:szCs w:val="18"/>
              </w:rPr>
            </w:pPr>
            <w:r>
              <w:rPr>
                <w:rFonts w:asciiTheme="majorHAnsi" w:hAnsiTheme="majorHAnsi" w:cstheme="majorHAnsi"/>
                <w:bCs/>
                <w:sz w:val="18"/>
                <w:szCs w:val="18"/>
              </w:rPr>
              <w:t>All children will have the opportunity to develop their creative skills through a well-resourced, progressive Music curriculum.</w:t>
            </w:r>
          </w:p>
        </w:tc>
        <w:tc>
          <w:tcPr>
            <w:tcW w:w="3735" w:type="dxa"/>
            <w:gridSpan w:val="2"/>
            <w:shd w:val="clear" w:color="auto" w:fill="auto"/>
          </w:tcPr>
          <w:p w14:paraId="7833E6C7" w14:textId="7F102539" w:rsidR="00505903" w:rsidRDefault="00505903" w:rsidP="00AD2E54">
            <w:pPr>
              <w:rPr>
                <w:rFonts w:asciiTheme="majorHAnsi" w:hAnsiTheme="majorHAnsi" w:cstheme="majorHAnsi"/>
                <w:sz w:val="18"/>
                <w:szCs w:val="18"/>
              </w:rPr>
            </w:pPr>
          </w:p>
          <w:p w14:paraId="4AAD4CB7" w14:textId="55FB736F" w:rsidR="00A900F2" w:rsidRPr="00505903" w:rsidRDefault="00505903" w:rsidP="00505903">
            <w:pPr>
              <w:pStyle w:val="ListParagraph"/>
              <w:numPr>
                <w:ilvl w:val="0"/>
                <w:numId w:val="58"/>
              </w:numPr>
              <w:ind w:left="337"/>
              <w:rPr>
                <w:rFonts w:asciiTheme="majorHAnsi" w:hAnsiTheme="majorHAnsi" w:cstheme="majorHAnsi"/>
                <w:sz w:val="18"/>
                <w:szCs w:val="18"/>
              </w:rPr>
            </w:pPr>
            <w:r w:rsidRPr="00505903">
              <w:rPr>
                <w:rFonts w:asciiTheme="majorHAnsi" w:hAnsiTheme="majorHAnsi" w:cstheme="majorHAnsi"/>
                <w:sz w:val="18"/>
                <w:szCs w:val="18"/>
              </w:rPr>
              <w:t>Create a whole school</w:t>
            </w:r>
            <w:r>
              <w:rPr>
                <w:rFonts w:asciiTheme="majorHAnsi" w:hAnsiTheme="majorHAnsi" w:cstheme="majorHAnsi"/>
                <w:sz w:val="18"/>
                <w:szCs w:val="18"/>
              </w:rPr>
              <w:t xml:space="preserve"> programme for the teaching of M</w:t>
            </w:r>
            <w:r w:rsidRPr="00505903">
              <w:rPr>
                <w:rFonts w:asciiTheme="majorHAnsi" w:hAnsiTheme="majorHAnsi" w:cstheme="majorHAnsi"/>
                <w:sz w:val="18"/>
                <w:szCs w:val="18"/>
              </w:rPr>
              <w:t>usic.</w:t>
            </w:r>
          </w:p>
          <w:p w14:paraId="2970F731" w14:textId="6C2386BB" w:rsidR="00505903" w:rsidRPr="00505903" w:rsidRDefault="00505903" w:rsidP="00505903">
            <w:pPr>
              <w:pStyle w:val="ListParagraph"/>
              <w:numPr>
                <w:ilvl w:val="0"/>
                <w:numId w:val="58"/>
              </w:numPr>
              <w:ind w:left="337"/>
              <w:rPr>
                <w:rFonts w:asciiTheme="majorHAnsi" w:hAnsiTheme="majorHAnsi" w:cstheme="majorHAnsi"/>
                <w:sz w:val="18"/>
                <w:szCs w:val="18"/>
              </w:rPr>
            </w:pPr>
            <w:r w:rsidRPr="00505903">
              <w:rPr>
                <w:rFonts w:asciiTheme="majorHAnsi" w:hAnsiTheme="majorHAnsi" w:cstheme="majorHAnsi"/>
                <w:sz w:val="18"/>
                <w:szCs w:val="18"/>
              </w:rPr>
              <w:t>Purchase additional resources where necessary.</w:t>
            </w:r>
          </w:p>
        </w:tc>
        <w:tc>
          <w:tcPr>
            <w:tcW w:w="2932" w:type="dxa"/>
            <w:shd w:val="clear" w:color="auto" w:fill="auto"/>
          </w:tcPr>
          <w:p w14:paraId="359F92C3" w14:textId="77777777" w:rsidR="006D54E2" w:rsidRDefault="006D54E2" w:rsidP="00AD2E54">
            <w:pPr>
              <w:rPr>
                <w:rFonts w:asciiTheme="majorHAnsi" w:hAnsiTheme="majorHAnsi" w:cstheme="majorHAnsi"/>
                <w:bCs/>
                <w:sz w:val="18"/>
                <w:szCs w:val="18"/>
              </w:rPr>
            </w:pPr>
          </w:p>
          <w:p w14:paraId="16DD0A99" w14:textId="77777777" w:rsidR="00AF2146" w:rsidRDefault="00AF2146" w:rsidP="00AF2146">
            <w:pPr>
              <w:pStyle w:val="ListParagraph"/>
              <w:numPr>
                <w:ilvl w:val="0"/>
                <w:numId w:val="58"/>
              </w:numPr>
              <w:ind w:left="290"/>
              <w:rPr>
                <w:rFonts w:asciiTheme="majorHAnsi" w:hAnsiTheme="majorHAnsi" w:cstheme="majorHAnsi"/>
                <w:bCs/>
                <w:sz w:val="18"/>
                <w:szCs w:val="18"/>
              </w:rPr>
            </w:pPr>
            <w:r w:rsidRPr="00065603">
              <w:rPr>
                <w:rFonts w:asciiTheme="majorHAnsi" w:hAnsiTheme="majorHAnsi" w:cstheme="majorHAnsi"/>
                <w:bCs/>
                <w:sz w:val="18"/>
                <w:szCs w:val="18"/>
              </w:rPr>
              <w:t>Planning and evaluation will show use of the programme.</w:t>
            </w:r>
          </w:p>
          <w:p w14:paraId="7A295EC5" w14:textId="2928612E" w:rsidR="00AF2146" w:rsidRPr="00AF2146" w:rsidRDefault="00AF2146" w:rsidP="00AF2146">
            <w:pPr>
              <w:pStyle w:val="ListParagraph"/>
              <w:numPr>
                <w:ilvl w:val="0"/>
                <w:numId w:val="58"/>
              </w:numPr>
              <w:ind w:left="290"/>
              <w:rPr>
                <w:rFonts w:asciiTheme="majorHAnsi" w:hAnsiTheme="majorHAnsi" w:cstheme="majorHAnsi"/>
                <w:bCs/>
                <w:sz w:val="18"/>
                <w:szCs w:val="18"/>
              </w:rPr>
            </w:pPr>
            <w:r w:rsidRPr="00AF2146">
              <w:rPr>
                <w:rFonts w:asciiTheme="majorHAnsi" w:hAnsiTheme="majorHAnsi" w:cstheme="majorHAnsi"/>
                <w:bCs/>
                <w:sz w:val="18"/>
                <w:szCs w:val="18"/>
              </w:rPr>
              <w:t xml:space="preserve">Learning discussions will show that children have the opportunity to explore a range of </w:t>
            </w:r>
            <w:r>
              <w:rPr>
                <w:rFonts w:asciiTheme="majorHAnsi" w:hAnsiTheme="majorHAnsi" w:cstheme="majorHAnsi"/>
                <w:bCs/>
                <w:sz w:val="18"/>
                <w:szCs w:val="18"/>
              </w:rPr>
              <w:t>musical genres and instruments.</w:t>
            </w:r>
          </w:p>
        </w:tc>
        <w:tc>
          <w:tcPr>
            <w:tcW w:w="2931" w:type="dxa"/>
            <w:shd w:val="clear" w:color="auto" w:fill="auto"/>
          </w:tcPr>
          <w:p w14:paraId="20259CC9" w14:textId="77777777" w:rsidR="006D54E2" w:rsidRPr="00D82504" w:rsidRDefault="006D54E2" w:rsidP="00AD2E54">
            <w:pPr>
              <w:rPr>
                <w:rFonts w:asciiTheme="majorHAnsi" w:hAnsiTheme="majorHAnsi" w:cstheme="majorHAnsi"/>
                <w:bCs/>
                <w:sz w:val="18"/>
                <w:szCs w:val="18"/>
              </w:rPr>
            </w:pPr>
          </w:p>
        </w:tc>
        <w:tc>
          <w:tcPr>
            <w:tcW w:w="4028" w:type="dxa"/>
            <w:shd w:val="clear" w:color="auto" w:fill="auto"/>
          </w:tcPr>
          <w:p w14:paraId="5DFC902D" w14:textId="77777777" w:rsidR="006D54E2" w:rsidRPr="00D82504" w:rsidRDefault="006D54E2" w:rsidP="00AD2E54">
            <w:pPr>
              <w:rPr>
                <w:rFonts w:asciiTheme="majorHAnsi" w:hAnsiTheme="majorHAnsi" w:cstheme="majorHAnsi"/>
                <w:bCs/>
                <w:sz w:val="18"/>
                <w:szCs w:val="18"/>
              </w:rPr>
            </w:pPr>
          </w:p>
        </w:tc>
      </w:tr>
      <w:tr w:rsidR="003D47E8" w14:paraId="43A328AD" w14:textId="77777777" w:rsidTr="003D47E8">
        <w:tc>
          <w:tcPr>
            <w:tcW w:w="2109" w:type="dxa"/>
            <w:shd w:val="clear" w:color="auto" w:fill="auto"/>
          </w:tcPr>
          <w:p w14:paraId="2740756C" w14:textId="77777777" w:rsidR="00D82504" w:rsidRPr="00D82504" w:rsidRDefault="00D82504" w:rsidP="00AD2E54">
            <w:pPr>
              <w:rPr>
                <w:rFonts w:asciiTheme="majorHAnsi" w:hAnsiTheme="majorHAnsi" w:cstheme="majorHAnsi"/>
                <w:b/>
                <w:bCs/>
                <w:sz w:val="18"/>
                <w:szCs w:val="18"/>
                <w:u w:val="single"/>
              </w:rPr>
            </w:pPr>
            <w:r w:rsidRPr="00D82504">
              <w:rPr>
                <w:rFonts w:asciiTheme="majorHAnsi" w:hAnsiTheme="majorHAnsi" w:cstheme="majorHAnsi"/>
                <w:b/>
                <w:bCs/>
                <w:sz w:val="18"/>
                <w:szCs w:val="18"/>
                <w:u w:val="single"/>
              </w:rPr>
              <w:t>2.3</w:t>
            </w:r>
          </w:p>
          <w:p w14:paraId="0F223FCA" w14:textId="6B1888AE" w:rsidR="006D54E2" w:rsidRPr="00D82504" w:rsidRDefault="00D82504" w:rsidP="00AD2E54">
            <w:pPr>
              <w:rPr>
                <w:rFonts w:asciiTheme="majorHAnsi" w:hAnsiTheme="majorHAnsi" w:cstheme="majorHAnsi"/>
                <w:bCs/>
                <w:sz w:val="18"/>
                <w:szCs w:val="18"/>
              </w:rPr>
            </w:pPr>
            <w:r>
              <w:rPr>
                <w:rFonts w:asciiTheme="majorHAnsi" w:hAnsiTheme="majorHAnsi" w:cstheme="majorHAnsi"/>
                <w:bCs/>
                <w:sz w:val="18"/>
                <w:szCs w:val="18"/>
              </w:rPr>
              <w:t>Children in Primary 2 and 3 classes will have increased opportunities to learn through play.</w:t>
            </w:r>
          </w:p>
        </w:tc>
        <w:tc>
          <w:tcPr>
            <w:tcW w:w="3735" w:type="dxa"/>
            <w:gridSpan w:val="2"/>
            <w:shd w:val="clear" w:color="auto" w:fill="auto"/>
          </w:tcPr>
          <w:p w14:paraId="13376138" w14:textId="77777777" w:rsidR="00CA47AE" w:rsidRDefault="00CA47AE" w:rsidP="00CA47AE">
            <w:pPr>
              <w:pStyle w:val="ListParagraph"/>
              <w:ind w:left="337"/>
              <w:rPr>
                <w:rFonts w:asciiTheme="majorHAnsi" w:hAnsiTheme="majorHAnsi" w:cstheme="majorHAnsi"/>
                <w:sz w:val="18"/>
                <w:szCs w:val="18"/>
              </w:rPr>
            </w:pPr>
          </w:p>
          <w:p w14:paraId="4CD0DCDF" w14:textId="25A70354" w:rsidR="006D54E2" w:rsidRPr="00505903" w:rsidRDefault="006507EC" w:rsidP="00505903">
            <w:pPr>
              <w:pStyle w:val="ListParagraph"/>
              <w:numPr>
                <w:ilvl w:val="0"/>
                <w:numId w:val="57"/>
              </w:numPr>
              <w:ind w:left="337"/>
              <w:rPr>
                <w:rFonts w:asciiTheme="majorHAnsi" w:hAnsiTheme="majorHAnsi" w:cstheme="majorHAnsi"/>
                <w:sz w:val="18"/>
                <w:szCs w:val="18"/>
              </w:rPr>
            </w:pPr>
            <w:r w:rsidRPr="00505903">
              <w:rPr>
                <w:rFonts w:asciiTheme="majorHAnsi" w:hAnsiTheme="majorHAnsi" w:cstheme="majorHAnsi"/>
                <w:sz w:val="18"/>
                <w:szCs w:val="18"/>
              </w:rPr>
              <w:t>Seek advice from other establishments</w:t>
            </w:r>
            <w:r w:rsidR="00505903">
              <w:rPr>
                <w:rFonts w:asciiTheme="majorHAnsi" w:hAnsiTheme="majorHAnsi" w:cstheme="majorHAnsi"/>
                <w:sz w:val="18"/>
                <w:szCs w:val="18"/>
              </w:rPr>
              <w:t xml:space="preserve"> re planning</w:t>
            </w:r>
            <w:r w:rsidRPr="00505903">
              <w:rPr>
                <w:rFonts w:asciiTheme="majorHAnsi" w:hAnsiTheme="majorHAnsi" w:cstheme="majorHAnsi"/>
                <w:sz w:val="18"/>
                <w:szCs w:val="18"/>
              </w:rPr>
              <w:t>.</w:t>
            </w:r>
          </w:p>
          <w:p w14:paraId="56032A6D" w14:textId="29860AB7" w:rsidR="006507EC" w:rsidRPr="00505903" w:rsidRDefault="006507EC" w:rsidP="00505903">
            <w:pPr>
              <w:pStyle w:val="ListParagraph"/>
              <w:numPr>
                <w:ilvl w:val="0"/>
                <w:numId w:val="57"/>
              </w:numPr>
              <w:ind w:left="337"/>
              <w:rPr>
                <w:rFonts w:asciiTheme="majorHAnsi" w:hAnsiTheme="majorHAnsi" w:cstheme="majorHAnsi"/>
                <w:sz w:val="18"/>
                <w:szCs w:val="18"/>
              </w:rPr>
            </w:pPr>
            <w:r w:rsidRPr="00505903">
              <w:rPr>
                <w:rFonts w:asciiTheme="majorHAnsi" w:hAnsiTheme="majorHAnsi" w:cstheme="majorHAnsi"/>
                <w:sz w:val="18"/>
                <w:szCs w:val="18"/>
              </w:rPr>
              <w:t>Purchase additional resources.</w:t>
            </w:r>
          </w:p>
        </w:tc>
        <w:tc>
          <w:tcPr>
            <w:tcW w:w="2932" w:type="dxa"/>
            <w:shd w:val="clear" w:color="auto" w:fill="auto"/>
          </w:tcPr>
          <w:p w14:paraId="6D4077F9" w14:textId="77777777" w:rsidR="00CA47AE" w:rsidRDefault="00CA47AE" w:rsidP="00CA47AE">
            <w:pPr>
              <w:pStyle w:val="ListParagraph"/>
              <w:ind w:left="290"/>
              <w:rPr>
                <w:rFonts w:asciiTheme="majorHAnsi" w:hAnsiTheme="majorHAnsi" w:cstheme="majorHAnsi"/>
                <w:bCs/>
                <w:sz w:val="18"/>
                <w:szCs w:val="18"/>
              </w:rPr>
            </w:pPr>
          </w:p>
          <w:p w14:paraId="06033878" w14:textId="4E99618F" w:rsidR="00ED4EAB" w:rsidRPr="00ED4EAB" w:rsidRDefault="00ED4EAB" w:rsidP="00ED4EAB">
            <w:pPr>
              <w:pStyle w:val="ListParagraph"/>
              <w:numPr>
                <w:ilvl w:val="0"/>
                <w:numId w:val="57"/>
              </w:numPr>
              <w:ind w:left="290"/>
              <w:rPr>
                <w:rFonts w:asciiTheme="majorHAnsi" w:hAnsiTheme="majorHAnsi" w:cstheme="majorHAnsi"/>
                <w:bCs/>
                <w:sz w:val="18"/>
                <w:szCs w:val="18"/>
              </w:rPr>
            </w:pPr>
            <w:r w:rsidRPr="00ED4EAB">
              <w:rPr>
                <w:rFonts w:asciiTheme="majorHAnsi" w:hAnsiTheme="majorHAnsi" w:cstheme="majorHAnsi"/>
                <w:bCs/>
                <w:sz w:val="18"/>
                <w:szCs w:val="18"/>
              </w:rPr>
              <w:t>Data from staff questionnaires and professional dialogue will show in increase in staff knowledge, understanding and confidence.</w:t>
            </w:r>
          </w:p>
        </w:tc>
        <w:tc>
          <w:tcPr>
            <w:tcW w:w="2931" w:type="dxa"/>
            <w:shd w:val="clear" w:color="auto" w:fill="auto"/>
          </w:tcPr>
          <w:p w14:paraId="449A0280" w14:textId="77777777" w:rsidR="006D54E2" w:rsidRPr="00D82504" w:rsidRDefault="006D54E2" w:rsidP="00AD2E54">
            <w:pPr>
              <w:rPr>
                <w:rFonts w:asciiTheme="majorHAnsi" w:hAnsiTheme="majorHAnsi" w:cstheme="majorHAnsi"/>
                <w:bCs/>
                <w:sz w:val="18"/>
                <w:szCs w:val="18"/>
              </w:rPr>
            </w:pPr>
          </w:p>
        </w:tc>
        <w:tc>
          <w:tcPr>
            <w:tcW w:w="4028" w:type="dxa"/>
            <w:shd w:val="clear" w:color="auto" w:fill="auto"/>
          </w:tcPr>
          <w:p w14:paraId="635EB719" w14:textId="77777777" w:rsidR="006D54E2" w:rsidRPr="00D82504" w:rsidRDefault="006D54E2" w:rsidP="00AD2E54">
            <w:pPr>
              <w:rPr>
                <w:rFonts w:asciiTheme="majorHAnsi" w:hAnsiTheme="majorHAnsi" w:cstheme="majorHAnsi"/>
                <w:bCs/>
                <w:sz w:val="18"/>
                <w:szCs w:val="18"/>
              </w:rPr>
            </w:pPr>
          </w:p>
        </w:tc>
      </w:tr>
      <w:tr w:rsidR="003D47E8" w14:paraId="5DFFA513" w14:textId="77777777" w:rsidTr="003D47E8">
        <w:tc>
          <w:tcPr>
            <w:tcW w:w="2109" w:type="dxa"/>
            <w:shd w:val="clear" w:color="auto" w:fill="auto"/>
          </w:tcPr>
          <w:p w14:paraId="6A4BD5C5" w14:textId="77777777" w:rsidR="0057445F" w:rsidRPr="0057445F" w:rsidRDefault="0057445F" w:rsidP="00D82504">
            <w:pPr>
              <w:rPr>
                <w:rFonts w:asciiTheme="majorHAnsi" w:hAnsiTheme="majorHAnsi" w:cstheme="majorHAnsi"/>
                <w:b/>
                <w:bCs/>
                <w:sz w:val="18"/>
                <w:szCs w:val="18"/>
                <w:u w:val="single"/>
              </w:rPr>
            </w:pPr>
            <w:r w:rsidRPr="0057445F">
              <w:rPr>
                <w:rFonts w:asciiTheme="majorHAnsi" w:hAnsiTheme="majorHAnsi" w:cstheme="majorHAnsi"/>
                <w:b/>
                <w:bCs/>
                <w:sz w:val="18"/>
                <w:szCs w:val="18"/>
                <w:u w:val="single"/>
              </w:rPr>
              <w:t>2.4</w:t>
            </w:r>
          </w:p>
          <w:p w14:paraId="655C5295" w14:textId="101AAC2C" w:rsidR="006D54E2" w:rsidRPr="00D82504" w:rsidRDefault="00D82504" w:rsidP="00D82504">
            <w:pPr>
              <w:rPr>
                <w:rFonts w:asciiTheme="majorHAnsi" w:hAnsiTheme="majorHAnsi" w:cstheme="majorHAnsi"/>
                <w:bCs/>
                <w:sz w:val="18"/>
                <w:szCs w:val="18"/>
              </w:rPr>
            </w:pPr>
            <w:r>
              <w:rPr>
                <w:rFonts w:asciiTheme="majorHAnsi" w:hAnsiTheme="majorHAnsi" w:cstheme="majorHAnsi"/>
                <w:bCs/>
                <w:sz w:val="18"/>
                <w:szCs w:val="18"/>
              </w:rPr>
              <w:t>Children in all stages will have the opportunity to take part in a range of progressive and creative outdoor learning</w:t>
            </w:r>
            <w:r w:rsidR="0057445F">
              <w:rPr>
                <w:rFonts w:asciiTheme="majorHAnsi" w:hAnsiTheme="majorHAnsi" w:cstheme="majorHAnsi"/>
                <w:bCs/>
                <w:sz w:val="18"/>
                <w:szCs w:val="18"/>
              </w:rPr>
              <w:t xml:space="preserve"> experiences.</w:t>
            </w:r>
          </w:p>
        </w:tc>
        <w:tc>
          <w:tcPr>
            <w:tcW w:w="3735" w:type="dxa"/>
            <w:gridSpan w:val="2"/>
            <w:shd w:val="clear" w:color="auto" w:fill="auto"/>
          </w:tcPr>
          <w:p w14:paraId="1B333640" w14:textId="77777777" w:rsidR="00CA47AE" w:rsidRDefault="00CA47AE" w:rsidP="00CA47AE">
            <w:pPr>
              <w:pStyle w:val="ListParagraph"/>
              <w:ind w:left="337"/>
              <w:rPr>
                <w:rFonts w:asciiTheme="majorHAnsi" w:hAnsiTheme="majorHAnsi" w:cstheme="majorHAnsi"/>
                <w:sz w:val="18"/>
                <w:szCs w:val="18"/>
              </w:rPr>
            </w:pPr>
          </w:p>
          <w:p w14:paraId="7D7963EB" w14:textId="5D47812B" w:rsidR="006D54E2" w:rsidRPr="006507EC" w:rsidRDefault="006507EC" w:rsidP="006507EC">
            <w:pPr>
              <w:pStyle w:val="ListParagraph"/>
              <w:numPr>
                <w:ilvl w:val="0"/>
                <w:numId w:val="56"/>
              </w:numPr>
              <w:ind w:left="337"/>
              <w:rPr>
                <w:rFonts w:asciiTheme="majorHAnsi" w:hAnsiTheme="majorHAnsi" w:cstheme="majorHAnsi"/>
                <w:sz w:val="18"/>
                <w:szCs w:val="18"/>
              </w:rPr>
            </w:pPr>
            <w:r w:rsidRPr="006507EC">
              <w:rPr>
                <w:rFonts w:asciiTheme="majorHAnsi" w:hAnsiTheme="majorHAnsi" w:cstheme="majorHAnsi"/>
                <w:sz w:val="18"/>
                <w:szCs w:val="18"/>
              </w:rPr>
              <w:t>Continue to seek support, from NLC, for Parent Council to redevelop outdoor space.</w:t>
            </w:r>
          </w:p>
          <w:p w14:paraId="5F77D00A" w14:textId="77777777" w:rsidR="006507EC" w:rsidRPr="006507EC" w:rsidRDefault="006507EC" w:rsidP="006507EC">
            <w:pPr>
              <w:pStyle w:val="ListParagraph"/>
              <w:numPr>
                <w:ilvl w:val="0"/>
                <w:numId w:val="56"/>
              </w:numPr>
              <w:ind w:left="337"/>
              <w:rPr>
                <w:rFonts w:asciiTheme="majorHAnsi" w:hAnsiTheme="majorHAnsi" w:cstheme="majorHAnsi"/>
                <w:sz w:val="18"/>
                <w:szCs w:val="18"/>
              </w:rPr>
            </w:pPr>
            <w:r w:rsidRPr="006507EC">
              <w:rPr>
                <w:rFonts w:asciiTheme="majorHAnsi" w:hAnsiTheme="majorHAnsi" w:cstheme="majorHAnsi"/>
                <w:sz w:val="18"/>
                <w:szCs w:val="18"/>
              </w:rPr>
              <w:t>Confirm plans for the outdoor space.</w:t>
            </w:r>
          </w:p>
          <w:p w14:paraId="01C0F545" w14:textId="7B8945C2" w:rsidR="006507EC" w:rsidRPr="006507EC" w:rsidRDefault="006507EC" w:rsidP="006507EC">
            <w:pPr>
              <w:pStyle w:val="ListParagraph"/>
              <w:numPr>
                <w:ilvl w:val="0"/>
                <w:numId w:val="56"/>
              </w:numPr>
              <w:ind w:left="337"/>
              <w:rPr>
                <w:rFonts w:asciiTheme="majorHAnsi" w:hAnsiTheme="majorHAnsi" w:cstheme="majorHAnsi"/>
                <w:sz w:val="18"/>
                <w:szCs w:val="18"/>
              </w:rPr>
            </w:pPr>
            <w:r w:rsidRPr="006507EC">
              <w:rPr>
                <w:rFonts w:asciiTheme="majorHAnsi" w:hAnsiTheme="majorHAnsi" w:cstheme="majorHAnsi"/>
                <w:sz w:val="18"/>
                <w:szCs w:val="18"/>
              </w:rPr>
              <w:t>Arrange for the repair of existing structures.</w:t>
            </w:r>
          </w:p>
          <w:p w14:paraId="21D900E3" w14:textId="1D509FD4" w:rsidR="006507EC" w:rsidRPr="00D82504" w:rsidRDefault="006507EC" w:rsidP="00AD2E54">
            <w:pPr>
              <w:rPr>
                <w:rFonts w:asciiTheme="majorHAnsi" w:hAnsiTheme="majorHAnsi" w:cstheme="majorHAnsi"/>
                <w:sz w:val="18"/>
                <w:szCs w:val="18"/>
              </w:rPr>
            </w:pPr>
          </w:p>
        </w:tc>
        <w:tc>
          <w:tcPr>
            <w:tcW w:w="2932" w:type="dxa"/>
            <w:shd w:val="clear" w:color="auto" w:fill="auto"/>
          </w:tcPr>
          <w:p w14:paraId="66FCC0AC" w14:textId="77777777" w:rsidR="006D54E2" w:rsidRDefault="006D54E2" w:rsidP="00AD2E54">
            <w:pPr>
              <w:rPr>
                <w:rFonts w:asciiTheme="majorHAnsi" w:hAnsiTheme="majorHAnsi" w:cstheme="majorHAnsi"/>
                <w:bCs/>
                <w:sz w:val="18"/>
                <w:szCs w:val="18"/>
              </w:rPr>
            </w:pPr>
          </w:p>
          <w:p w14:paraId="1D03C761" w14:textId="5E7673CF" w:rsidR="003D47E8" w:rsidRPr="003D47E8" w:rsidRDefault="003D47E8" w:rsidP="003D47E8">
            <w:pPr>
              <w:pStyle w:val="ListParagraph"/>
              <w:numPr>
                <w:ilvl w:val="0"/>
                <w:numId w:val="56"/>
              </w:numPr>
              <w:ind w:left="290"/>
              <w:rPr>
                <w:rFonts w:asciiTheme="majorHAnsi" w:hAnsiTheme="majorHAnsi" w:cstheme="majorHAnsi"/>
                <w:bCs/>
                <w:sz w:val="18"/>
                <w:szCs w:val="18"/>
              </w:rPr>
            </w:pPr>
            <w:r w:rsidRPr="003D47E8">
              <w:rPr>
                <w:rFonts w:asciiTheme="majorHAnsi" w:hAnsiTheme="majorHAnsi" w:cstheme="majorHAnsi"/>
                <w:bCs/>
                <w:sz w:val="18"/>
                <w:szCs w:val="18"/>
              </w:rPr>
              <w:t>Observations will show the re-development of the outdoor space.</w:t>
            </w:r>
          </w:p>
        </w:tc>
        <w:tc>
          <w:tcPr>
            <w:tcW w:w="2931" w:type="dxa"/>
            <w:shd w:val="clear" w:color="auto" w:fill="auto"/>
          </w:tcPr>
          <w:p w14:paraId="35048F95" w14:textId="77777777" w:rsidR="006D54E2" w:rsidRPr="00D82504" w:rsidRDefault="006D54E2" w:rsidP="00AD2E54">
            <w:pPr>
              <w:rPr>
                <w:rFonts w:asciiTheme="majorHAnsi" w:hAnsiTheme="majorHAnsi" w:cstheme="majorHAnsi"/>
                <w:bCs/>
                <w:sz w:val="18"/>
                <w:szCs w:val="18"/>
              </w:rPr>
            </w:pPr>
          </w:p>
        </w:tc>
        <w:tc>
          <w:tcPr>
            <w:tcW w:w="4028" w:type="dxa"/>
            <w:shd w:val="clear" w:color="auto" w:fill="auto"/>
          </w:tcPr>
          <w:p w14:paraId="0B051B94" w14:textId="77777777" w:rsidR="006D54E2" w:rsidRPr="00D82504" w:rsidRDefault="006D54E2" w:rsidP="00AD2E54">
            <w:pPr>
              <w:rPr>
                <w:rFonts w:asciiTheme="majorHAnsi" w:hAnsiTheme="majorHAnsi" w:cstheme="majorHAnsi"/>
                <w:bCs/>
                <w:sz w:val="18"/>
                <w:szCs w:val="18"/>
              </w:rPr>
            </w:pPr>
          </w:p>
        </w:tc>
      </w:tr>
      <w:tr w:rsidR="003D47E8" w14:paraId="5C66312D" w14:textId="77777777" w:rsidTr="003D47E8">
        <w:tc>
          <w:tcPr>
            <w:tcW w:w="2109" w:type="dxa"/>
            <w:shd w:val="clear" w:color="auto" w:fill="auto"/>
          </w:tcPr>
          <w:p w14:paraId="787E3060" w14:textId="77777777" w:rsidR="0057445F" w:rsidRPr="0057445F" w:rsidRDefault="0057445F" w:rsidP="00AD2E54">
            <w:pPr>
              <w:rPr>
                <w:rFonts w:asciiTheme="majorHAnsi" w:hAnsiTheme="majorHAnsi" w:cstheme="majorHAnsi"/>
                <w:b/>
                <w:bCs/>
                <w:sz w:val="18"/>
                <w:szCs w:val="18"/>
                <w:u w:val="single"/>
              </w:rPr>
            </w:pPr>
            <w:r w:rsidRPr="0057445F">
              <w:rPr>
                <w:rFonts w:asciiTheme="majorHAnsi" w:hAnsiTheme="majorHAnsi" w:cstheme="majorHAnsi"/>
                <w:b/>
                <w:bCs/>
                <w:sz w:val="18"/>
                <w:szCs w:val="18"/>
                <w:u w:val="single"/>
              </w:rPr>
              <w:t>2.5</w:t>
            </w:r>
          </w:p>
          <w:p w14:paraId="336CBF77" w14:textId="384EA15B" w:rsidR="006D54E2" w:rsidRPr="00D82504" w:rsidRDefault="0057445F" w:rsidP="00AD2E54">
            <w:pPr>
              <w:rPr>
                <w:rFonts w:asciiTheme="majorHAnsi" w:hAnsiTheme="majorHAnsi" w:cstheme="majorHAnsi"/>
                <w:bCs/>
                <w:sz w:val="18"/>
                <w:szCs w:val="18"/>
              </w:rPr>
            </w:pPr>
            <w:r>
              <w:rPr>
                <w:rFonts w:asciiTheme="majorHAnsi" w:hAnsiTheme="majorHAnsi" w:cstheme="majorHAnsi"/>
                <w:bCs/>
                <w:sz w:val="18"/>
                <w:szCs w:val="18"/>
              </w:rPr>
              <w:t>Creativity will be encouraged and developed in most areas of the curriculum.</w:t>
            </w:r>
          </w:p>
        </w:tc>
        <w:tc>
          <w:tcPr>
            <w:tcW w:w="3735" w:type="dxa"/>
            <w:gridSpan w:val="2"/>
            <w:shd w:val="clear" w:color="auto" w:fill="auto"/>
          </w:tcPr>
          <w:p w14:paraId="36848B68" w14:textId="77777777" w:rsidR="00CA47AE" w:rsidRDefault="00CA47AE" w:rsidP="00CA47AE">
            <w:pPr>
              <w:pStyle w:val="ListParagraph"/>
              <w:ind w:left="315"/>
              <w:rPr>
                <w:rFonts w:asciiTheme="majorHAnsi" w:hAnsiTheme="majorHAnsi" w:cstheme="majorHAnsi"/>
                <w:sz w:val="18"/>
                <w:szCs w:val="18"/>
              </w:rPr>
            </w:pPr>
          </w:p>
          <w:p w14:paraId="76E61395" w14:textId="16B4F0BF" w:rsidR="0057445F" w:rsidRDefault="0057445F" w:rsidP="0057445F">
            <w:pPr>
              <w:pStyle w:val="ListParagraph"/>
              <w:numPr>
                <w:ilvl w:val="0"/>
                <w:numId w:val="55"/>
              </w:numPr>
              <w:ind w:left="315"/>
              <w:rPr>
                <w:rFonts w:asciiTheme="majorHAnsi" w:hAnsiTheme="majorHAnsi" w:cstheme="majorHAnsi"/>
                <w:sz w:val="18"/>
                <w:szCs w:val="18"/>
              </w:rPr>
            </w:pPr>
            <w:r w:rsidRPr="0057445F">
              <w:rPr>
                <w:rFonts w:asciiTheme="majorHAnsi" w:hAnsiTheme="majorHAnsi" w:cstheme="majorHAnsi"/>
                <w:sz w:val="18"/>
                <w:szCs w:val="18"/>
              </w:rPr>
              <w:t>Staff training to take place in order to increase knowledge and understanding of creativity and how the skills can be taught.</w:t>
            </w:r>
          </w:p>
          <w:p w14:paraId="6DFA11D8" w14:textId="58870E69" w:rsidR="0057445F" w:rsidRPr="0057445F" w:rsidRDefault="0057445F" w:rsidP="0057445F">
            <w:pPr>
              <w:pStyle w:val="ListParagraph"/>
              <w:numPr>
                <w:ilvl w:val="0"/>
                <w:numId w:val="55"/>
              </w:numPr>
              <w:ind w:left="315"/>
              <w:rPr>
                <w:rFonts w:asciiTheme="majorHAnsi" w:hAnsiTheme="majorHAnsi" w:cstheme="majorHAnsi"/>
                <w:sz w:val="18"/>
                <w:szCs w:val="18"/>
              </w:rPr>
            </w:pPr>
            <w:r w:rsidRPr="0057445F">
              <w:rPr>
                <w:rFonts w:asciiTheme="majorHAnsi" w:hAnsiTheme="majorHAnsi" w:cstheme="majorHAnsi"/>
                <w:bCs/>
                <w:color w:val="auto"/>
                <w:sz w:val="18"/>
                <w:szCs w:val="18"/>
                <w:lang w:eastAsia="en-US"/>
              </w:rPr>
              <w:t xml:space="preserve">julia.fenby@educationscotland.gsi.gov.uk, </w:t>
            </w:r>
            <w:r w:rsidRPr="0057445F">
              <w:rPr>
                <w:rFonts w:asciiTheme="majorHAnsi" w:hAnsiTheme="majorHAnsi" w:cstheme="majorHAnsi"/>
                <w:color w:val="222222"/>
                <w:sz w:val="18"/>
                <w:szCs w:val="18"/>
                <w:shd w:val="clear" w:color="auto" w:fill="FFFFFF"/>
              </w:rPr>
              <w:t>mcarthurd@northlan.gov.uk</w:t>
            </w:r>
            <w:r>
              <w:rPr>
                <w:rFonts w:asciiTheme="majorHAnsi" w:hAnsiTheme="majorHAnsi" w:cstheme="majorHAnsi"/>
                <w:color w:val="222222"/>
                <w:sz w:val="18"/>
                <w:szCs w:val="18"/>
                <w:shd w:val="clear" w:color="auto" w:fill="FFFFFF"/>
              </w:rPr>
              <w:t xml:space="preserve"> </w:t>
            </w:r>
            <w:r w:rsidRPr="0057445F">
              <w:rPr>
                <w:rFonts w:asciiTheme="majorHAnsi" w:hAnsiTheme="majorHAnsi" w:cstheme="majorHAnsi"/>
                <w:bCs/>
                <w:color w:val="auto"/>
                <w:sz w:val="18"/>
                <w:szCs w:val="18"/>
                <w:lang w:eastAsia="en-US"/>
              </w:rPr>
              <w:t>to be contacted for support.</w:t>
            </w:r>
          </w:p>
        </w:tc>
        <w:tc>
          <w:tcPr>
            <w:tcW w:w="2932" w:type="dxa"/>
            <w:shd w:val="clear" w:color="auto" w:fill="auto"/>
          </w:tcPr>
          <w:p w14:paraId="23B07FBF" w14:textId="77777777" w:rsidR="006D54E2" w:rsidRDefault="006D54E2" w:rsidP="00AD2E54">
            <w:pPr>
              <w:rPr>
                <w:rFonts w:asciiTheme="majorHAnsi" w:hAnsiTheme="majorHAnsi" w:cstheme="majorHAnsi"/>
                <w:bCs/>
                <w:sz w:val="18"/>
                <w:szCs w:val="18"/>
              </w:rPr>
            </w:pPr>
          </w:p>
          <w:p w14:paraId="2D8B6E9A" w14:textId="2CDFF381" w:rsidR="003D47E8" w:rsidRPr="003D47E8" w:rsidRDefault="003D47E8" w:rsidP="003D47E8">
            <w:pPr>
              <w:pStyle w:val="ListParagraph"/>
              <w:numPr>
                <w:ilvl w:val="0"/>
                <w:numId w:val="55"/>
              </w:numPr>
              <w:ind w:left="290"/>
              <w:rPr>
                <w:rFonts w:asciiTheme="majorHAnsi" w:hAnsiTheme="majorHAnsi" w:cstheme="majorHAnsi"/>
                <w:bCs/>
                <w:sz w:val="18"/>
                <w:szCs w:val="18"/>
              </w:rPr>
            </w:pPr>
            <w:r w:rsidRPr="003D47E8">
              <w:rPr>
                <w:rFonts w:asciiTheme="majorHAnsi" w:hAnsiTheme="majorHAnsi" w:cstheme="majorHAnsi"/>
                <w:bCs/>
                <w:sz w:val="18"/>
                <w:szCs w:val="18"/>
              </w:rPr>
              <w:t>Data from staff questionnaires and professional dialogue will show in increase in staff knowledge, understanding and confidence.</w:t>
            </w:r>
          </w:p>
        </w:tc>
        <w:tc>
          <w:tcPr>
            <w:tcW w:w="2931" w:type="dxa"/>
            <w:shd w:val="clear" w:color="auto" w:fill="auto"/>
          </w:tcPr>
          <w:p w14:paraId="591EC969" w14:textId="77777777" w:rsidR="006D54E2" w:rsidRPr="00D82504" w:rsidRDefault="006D54E2" w:rsidP="00AD2E54">
            <w:pPr>
              <w:rPr>
                <w:rFonts w:asciiTheme="majorHAnsi" w:hAnsiTheme="majorHAnsi" w:cstheme="majorHAnsi"/>
                <w:bCs/>
                <w:sz w:val="18"/>
                <w:szCs w:val="18"/>
              </w:rPr>
            </w:pPr>
          </w:p>
        </w:tc>
        <w:tc>
          <w:tcPr>
            <w:tcW w:w="4028" w:type="dxa"/>
            <w:shd w:val="clear" w:color="auto" w:fill="auto"/>
          </w:tcPr>
          <w:p w14:paraId="0D219538" w14:textId="77777777" w:rsidR="006D54E2" w:rsidRPr="00D82504" w:rsidRDefault="006D54E2" w:rsidP="00AD2E54">
            <w:pPr>
              <w:rPr>
                <w:rFonts w:asciiTheme="majorHAnsi" w:hAnsiTheme="majorHAnsi" w:cstheme="majorHAnsi"/>
                <w:bCs/>
                <w:sz w:val="18"/>
                <w:szCs w:val="18"/>
              </w:rPr>
            </w:pPr>
          </w:p>
        </w:tc>
      </w:tr>
      <w:tr w:rsidR="006D54E2" w14:paraId="3AA79957" w14:textId="77777777" w:rsidTr="003D47E8">
        <w:tc>
          <w:tcPr>
            <w:tcW w:w="15735" w:type="dxa"/>
            <w:gridSpan w:val="6"/>
            <w:shd w:val="clear" w:color="auto" w:fill="auto"/>
          </w:tcPr>
          <w:p w14:paraId="1C9CBE7A" w14:textId="77777777" w:rsidR="006D54E2" w:rsidRDefault="006D54E2" w:rsidP="00AD2E54">
            <w:pPr>
              <w:rPr>
                <w:rFonts w:cs="Arial"/>
                <w:b/>
                <w:bCs/>
              </w:rPr>
            </w:pPr>
            <w:r>
              <w:rPr>
                <w:rFonts w:cs="Arial"/>
                <w:b/>
                <w:bCs/>
              </w:rPr>
              <w:t>Final evaluation:</w:t>
            </w:r>
          </w:p>
          <w:p w14:paraId="4444211E" w14:textId="77777777" w:rsidR="006D54E2" w:rsidRDefault="006D54E2" w:rsidP="00AD2E54">
            <w:pPr>
              <w:rPr>
                <w:rFonts w:cs="Arial"/>
                <w:b/>
                <w:bCs/>
              </w:rPr>
            </w:pPr>
          </w:p>
          <w:p w14:paraId="04B74ABA" w14:textId="77777777" w:rsidR="006D54E2" w:rsidRDefault="006D54E2" w:rsidP="00AD2E54">
            <w:pPr>
              <w:rPr>
                <w:rFonts w:cs="Arial"/>
                <w:b/>
                <w:bCs/>
              </w:rPr>
            </w:pPr>
          </w:p>
          <w:p w14:paraId="06BA7859" w14:textId="77777777" w:rsidR="006D54E2" w:rsidRDefault="006D54E2" w:rsidP="00AD2E54">
            <w:pPr>
              <w:rPr>
                <w:rFonts w:cs="Arial"/>
                <w:b/>
                <w:bCs/>
              </w:rPr>
            </w:pPr>
          </w:p>
        </w:tc>
      </w:tr>
    </w:tbl>
    <w:p w14:paraId="4D498106" w14:textId="0ECAB5BC" w:rsidR="006D54E2" w:rsidRDefault="006D54E2" w:rsidP="001C3D8E"/>
    <w:p w14:paraId="11AAA100" w14:textId="59EF3D36" w:rsidR="006D54E2" w:rsidRDefault="006D54E2" w:rsidP="001C3D8E"/>
    <w:p w14:paraId="4A0C3402" w14:textId="51340013" w:rsidR="006D54E2" w:rsidRDefault="006D54E2" w:rsidP="001C3D8E"/>
    <w:p w14:paraId="52F3C074" w14:textId="6C2AFD07" w:rsidR="006D54E2" w:rsidRDefault="006D54E2" w:rsidP="001C3D8E"/>
    <w:p w14:paraId="4839DC0B" w14:textId="6EBB7E6A" w:rsidR="006D54E2" w:rsidRDefault="006D54E2" w:rsidP="001C3D8E"/>
    <w:p w14:paraId="29EDA258" w14:textId="1C79CAEF" w:rsidR="006D54E2" w:rsidRDefault="006D54E2" w:rsidP="001C3D8E"/>
    <w:p w14:paraId="18DD1AD8" w14:textId="67763A99" w:rsidR="0019216B" w:rsidRDefault="0019216B"/>
    <w:p w14:paraId="40555DA9" w14:textId="77777777" w:rsidR="00746581" w:rsidRDefault="00746581" w:rsidP="00F95C69"/>
    <w:p w14:paraId="478EEADD" w14:textId="77777777" w:rsidR="00B945D6" w:rsidRPr="00746581" w:rsidRDefault="00B945D6" w:rsidP="007A7B8A">
      <w:pPr>
        <w:tabs>
          <w:tab w:val="left" w:pos="2250"/>
        </w:tabs>
        <w:rPr>
          <w:color w:val="auto"/>
        </w:rPr>
      </w:pPr>
    </w:p>
    <w:p w14:paraId="50D4FA46" w14:textId="77777777" w:rsidR="00B945D6" w:rsidRPr="00746581" w:rsidRDefault="00B945D6" w:rsidP="007A7B8A">
      <w:pPr>
        <w:tabs>
          <w:tab w:val="left" w:pos="2250"/>
        </w:tabs>
        <w:rPr>
          <w:color w:val="auto"/>
        </w:rPr>
      </w:pPr>
    </w:p>
    <w:p w14:paraId="6A9126B0" w14:textId="77777777" w:rsidR="00B945D6" w:rsidRPr="00746581" w:rsidRDefault="00B945D6" w:rsidP="00B945D6">
      <w:pPr>
        <w:jc w:val="center"/>
        <w:rPr>
          <w:b/>
          <w:caps/>
          <w:color w:val="auto"/>
        </w:rPr>
      </w:pPr>
      <w:r w:rsidRPr="00746581">
        <w:rPr>
          <w:b/>
          <w:noProof/>
          <w:color w:val="auto"/>
        </w:rPr>
        <mc:AlternateContent>
          <mc:Choice Requires="wps">
            <w:drawing>
              <wp:anchor distT="0" distB="0" distL="114300" distR="114300" simplePos="0" relativeHeight="251658242" behindDoc="0" locked="0" layoutInCell="1" allowOverlap="1" wp14:anchorId="27893FEF" wp14:editId="576676E2">
                <wp:simplePos x="0" y="0"/>
                <wp:positionH relativeFrom="margin">
                  <wp:posOffset>0</wp:posOffset>
                </wp:positionH>
                <wp:positionV relativeFrom="paragraph">
                  <wp:posOffset>-21265</wp:posOffset>
                </wp:positionV>
                <wp:extent cx="3189767" cy="723014"/>
                <wp:effectExtent l="0" t="0" r="1079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767" cy="723014"/>
                        </a:xfrm>
                        <a:prstGeom prst="rect">
                          <a:avLst/>
                        </a:prstGeom>
                        <a:solidFill>
                          <a:srgbClr val="FFFFFF"/>
                        </a:solidFill>
                        <a:ln w="19050">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191190" w14:textId="666A8065" w:rsidR="00AD2E54" w:rsidRPr="00B81FB4" w:rsidRDefault="00AD2E54" w:rsidP="00B945D6">
                            <w:pPr>
                              <w:rPr>
                                <w:b/>
                                <w:color w:val="FF0000"/>
                              </w:rPr>
                            </w:pPr>
                            <w:r w:rsidRPr="00634339">
                              <w:rPr>
                                <w:b/>
                                <w:color w:val="auto"/>
                              </w:rPr>
                              <w:t xml:space="preserve">PEF ALLOCATION: </w:t>
                            </w:r>
                            <w:r w:rsidRPr="00B61B99">
                              <w:t>£</w:t>
                            </w:r>
                            <w:r>
                              <w:t>101,675</w:t>
                            </w:r>
                          </w:p>
                          <w:p w14:paraId="4CC38A84" w14:textId="77777777" w:rsidR="00AD2E54" w:rsidRDefault="00AD2E54" w:rsidP="00B945D6">
                            <w:pPr>
                              <w:rPr>
                                <w:b/>
                              </w:rPr>
                            </w:pPr>
                          </w:p>
                          <w:p w14:paraId="04A5D58E" w14:textId="77777777" w:rsidR="00AD2E54" w:rsidRDefault="00AD2E54" w:rsidP="00B945D6">
                            <w:pPr>
                              <w:rPr>
                                <w:b/>
                              </w:rPr>
                            </w:pPr>
                          </w:p>
                          <w:p w14:paraId="68FE55C4" w14:textId="77777777" w:rsidR="00AD2E54" w:rsidRDefault="00AD2E54" w:rsidP="00B945D6">
                            <w:pPr>
                              <w:rPr>
                                <w:b/>
                              </w:rPr>
                            </w:pPr>
                          </w:p>
                          <w:p w14:paraId="002D2E5A" w14:textId="77777777" w:rsidR="00AD2E54" w:rsidRDefault="00AD2E54" w:rsidP="00B945D6">
                            <w:pPr>
                              <w:rPr>
                                <w:b/>
                              </w:rPr>
                            </w:pPr>
                          </w:p>
                          <w:p w14:paraId="6057E69E" w14:textId="77777777" w:rsidR="00AD2E54" w:rsidRDefault="00AD2E54" w:rsidP="00B945D6">
                            <w:pPr>
                              <w:rPr>
                                <w:b/>
                              </w:rPr>
                            </w:pPr>
                          </w:p>
                          <w:p w14:paraId="273736E2" w14:textId="77777777" w:rsidR="00AD2E54" w:rsidRDefault="00AD2E54" w:rsidP="00B945D6">
                            <w:pPr>
                              <w:rPr>
                                <w:b/>
                              </w:rPr>
                            </w:pPr>
                          </w:p>
                          <w:p w14:paraId="0C414B28" w14:textId="77777777" w:rsidR="00AD2E54" w:rsidRDefault="00AD2E54" w:rsidP="00B945D6">
                            <w:pPr>
                              <w:rPr>
                                <w:b/>
                              </w:rPr>
                            </w:pPr>
                          </w:p>
                          <w:p w14:paraId="3FECE2D9" w14:textId="77777777" w:rsidR="00AD2E54" w:rsidRDefault="00AD2E54" w:rsidP="00B945D6">
                            <w:pPr>
                              <w:rPr>
                                <w:b/>
                              </w:rPr>
                            </w:pPr>
                          </w:p>
                          <w:p w14:paraId="7DC763D6" w14:textId="77777777" w:rsidR="00AD2E54" w:rsidRDefault="00AD2E54" w:rsidP="00B945D6">
                            <w:pPr>
                              <w:rPr>
                                <w:b/>
                              </w:rPr>
                            </w:pPr>
                          </w:p>
                          <w:p w14:paraId="654E141B" w14:textId="77777777" w:rsidR="00AD2E54" w:rsidRDefault="00AD2E54" w:rsidP="00B945D6">
                            <w:pPr>
                              <w:rPr>
                                <w:b/>
                              </w:rPr>
                            </w:pPr>
                          </w:p>
                          <w:p w14:paraId="7F664A50" w14:textId="77777777" w:rsidR="00AD2E54" w:rsidRPr="00AE1B5A" w:rsidRDefault="00AD2E54" w:rsidP="00B945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3FEF" id="_x0000_t202" coordsize="21600,21600" o:spt="202" path="m,l,21600r21600,l21600,xe">
                <v:stroke joinstyle="miter"/>
                <v:path gradientshapeok="t" o:connecttype="rect"/>
              </v:shapetype>
              <v:shape id="Text Box 2" o:spid="_x0000_s1026" type="#_x0000_t202" style="position:absolute;left:0;text-align:left;margin-left:0;margin-top:-1.65pt;width:251.15pt;height:56.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" strokeweight="1.5pt">
                <v:textbox>
                  <w:txbxContent>
                    <w:p w14:paraId="30191190" w14:textId="666A8065" w:rsidR="00AD2E54" w:rsidRPr="00B81FB4" w:rsidRDefault="00AD2E54" w:rsidP="00B945D6">
                      <w:pPr>
                        <w:rPr>
                          <w:b/>
                          <w:color w:val="FF0000"/>
                        </w:rPr>
                      </w:pPr>
                      <w:r w:rsidRPr="00634339">
                        <w:rPr>
                          <w:b/>
                          <w:color w:val="auto"/>
                        </w:rPr>
                        <w:t xml:space="preserve">PEF ALLOCATION: </w:t>
                      </w:r>
                      <w:r w:rsidRPr="00B61B99">
                        <w:t>£</w:t>
                      </w:r>
                      <w:r>
                        <w:t>101,675</w:t>
                      </w:r>
                    </w:p>
                    <w:p w14:paraId="4CC38A84" w14:textId="77777777" w:rsidR="00AD2E54" w:rsidRDefault="00AD2E54" w:rsidP="00B945D6">
                      <w:pPr>
                        <w:rPr>
                          <w:b/>
                        </w:rPr>
                      </w:pPr>
                    </w:p>
                    <w:p w14:paraId="04A5D58E" w14:textId="77777777" w:rsidR="00AD2E54" w:rsidRDefault="00AD2E54" w:rsidP="00B945D6">
                      <w:pPr>
                        <w:rPr>
                          <w:b/>
                        </w:rPr>
                      </w:pPr>
                    </w:p>
                    <w:p w14:paraId="68FE55C4" w14:textId="77777777" w:rsidR="00AD2E54" w:rsidRDefault="00AD2E54" w:rsidP="00B945D6">
                      <w:pPr>
                        <w:rPr>
                          <w:b/>
                        </w:rPr>
                      </w:pPr>
                    </w:p>
                    <w:p w14:paraId="002D2E5A" w14:textId="77777777" w:rsidR="00AD2E54" w:rsidRDefault="00AD2E54" w:rsidP="00B945D6">
                      <w:pPr>
                        <w:rPr>
                          <w:b/>
                        </w:rPr>
                      </w:pPr>
                    </w:p>
                    <w:p w14:paraId="6057E69E" w14:textId="77777777" w:rsidR="00AD2E54" w:rsidRDefault="00AD2E54" w:rsidP="00B945D6">
                      <w:pPr>
                        <w:rPr>
                          <w:b/>
                        </w:rPr>
                      </w:pPr>
                    </w:p>
                    <w:p w14:paraId="273736E2" w14:textId="77777777" w:rsidR="00AD2E54" w:rsidRDefault="00AD2E54" w:rsidP="00B945D6">
                      <w:pPr>
                        <w:rPr>
                          <w:b/>
                        </w:rPr>
                      </w:pPr>
                    </w:p>
                    <w:p w14:paraId="0C414B28" w14:textId="77777777" w:rsidR="00AD2E54" w:rsidRDefault="00AD2E54" w:rsidP="00B945D6">
                      <w:pPr>
                        <w:rPr>
                          <w:b/>
                        </w:rPr>
                      </w:pPr>
                    </w:p>
                    <w:p w14:paraId="3FECE2D9" w14:textId="77777777" w:rsidR="00AD2E54" w:rsidRDefault="00AD2E54" w:rsidP="00B945D6">
                      <w:pPr>
                        <w:rPr>
                          <w:b/>
                        </w:rPr>
                      </w:pPr>
                    </w:p>
                    <w:p w14:paraId="7DC763D6" w14:textId="77777777" w:rsidR="00AD2E54" w:rsidRDefault="00AD2E54" w:rsidP="00B945D6">
                      <w:pPr>
                        <w:rPr>
                          <w:b/>
                        </w:rPr>
                      </w:pPr>
                    </w:p>
                    <w:p w14:paraId="654E141B" w14:textId="77777777" w:rsidR="00AD2E54" w:rsidRDefault="00AD2E54" w:rsidP="00B945D6">
                      <w:pPr>
                        <w:rPr>
                          <w:b/>
                        </w:rPr>
                      </w:pPr>
                    </w:p>
                    <w:p w14:paraId="7F664A50" w14:textId="77777777" w:rsidR="00AD2E54" w:rsidRPr="00AE1B5A" w:rsidRDefault="00AD2E54" w:rsidP="00B945D6">
                      <w:pPr>
                        <w:rPr>
                          <w:b/>
                        </w:rPr>
                      </w:pPr>
                    </w:p>
                  </w:txbxContent>
                </v:textbox>
                <w10:wrap anchorx="margin"/>
              </v:shape>
            </w:pict>
          </mc:Fallback>
        </mc:AlternateContent>
      </w:r>
      <w:r w:rsidRPr="00746581">
        <w:rPr>
          <w:b/>
          <w:noProof/>
          <w:color w:val="auto"/>
        </w:rPr>
        <w:drawing>
          <wp:anchor distT="0" distB="0" distL="114300" distR="114300" simplePos="0" relativeHeight="251658241" behindDoc="0" locked="0" layoutInCell="1" allowOverlap="1" wp14:anchorId="10EBABBF" wp14:editId="3C288A97">
            <wp:simplePos x="0" y="0"/>
            <wp:positionH relativeFrom="column">
              <wp:posOffset>7738745</wp:posOffset>
            </wp:positionH>
            <wp:positionV relativeFrom="paragraph">
              <wp:posOffset>-71076</wp:posOffset>
            </wp:positionV>
            <wp:extent cx="1546359"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C Logo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6359" cy="876300"/>
                    </a:xfrm>
                    <a:prstGeom prst="rect">
                      <a:avLst/>
                    </a:prstGeom>
                  </pic:spPr>
                </pic:pic>
              </a:graphicData>
            </a:graphic>
            <wp14:sizeRelH relativeFrom="page">
              <wp14:pctWidth>0</wp14:pctWidth>
            </wp14:sizeRelH>
            <wp14:sizeRelV relativeFrom="page">
              <wp14:pctHeight>0</wp14:pctHeight>
            </wp14:sizeRelV>
          </wp:anchor>
        </w:drawing>
      </w:r>
      <w:r w:rsidRPr="00746581">
        <w:rPr>
          <w:b/>
          <w:caps/>
          <w:color w:val="auto"/>
        </w:rPr>
        <w:t>nOrth Lanarkshire Council</w:t>
      </w:r>
    </w:p>
    <w:p w14:paraId="5D8613FD" w14:textId="77777777" w:rsidR="00B945D6" w:rsidRPr="00746581" w:rsidRDefault="00B945D6" w:rsidP="00B945D6">
      <w:pPr>
        <w:jc w:val="center"/>
        <w:rPr>
          <w:b/>
          <w:caps/>
          <w:color w:val="auto"/>
        </w:rPr>
      </w:pPr>
      <w:r w:rsidRPr="00746581">
        <w:rPr>
          <w:b/>
          <w:caps/>
          <w:color w:val="auto"/>
        </w:rPr>
        <w:t>Education &amp; FAMILIES</w:t>
      </w:r>
    </w:p>
    <w:p w14:paraId="74E28ADD" w14:textId="605B6D6D" w:rsidR="00F57ADD" w:rsidRPr="00746581" w:rsidRDefault="00F57ADD" w:rsidP="00F57ADD">
      <w:pPr>
        <w:jc w:val="center"/>
        <w:rPr>
          <w:b/>
          <w:color w:val="auto"/>
          <w:sz w:val="32"/>
          <w:szCs w:val="32"/>
        </w:rPr>
      </w:pPr>
      <w:r w:rsidRPr="00746581">
        <w:rPr>
          <w:b/>
          <w:color w:val="auto"/>
          <w:sz w:val="32"/>
          <w:szCs w:val="32"/>
        </w:rPr>
        <w:t>EQUITY PLAN 202</w:t>
      </w:r>
      <w:r w:rsidR="00C12F1F">
        <w:rPr>
          <w:b/>
          <w:color w:val="auto"/>
          <w:sz w:val="32"/>
          <w:szCs w:val="32"/>
        </w:rPr>
        <w:t>3</w:t>
      </w:r>
      <w:r w:rsidRPr="00746581">
        <w:rPr>
          <w:b/>
          <w:color w:val="auto"/>
          <w:sz w:val="32"/>
          <w:szCs w:val="32"/>
        </w:rPr>
        <w:t>-2</w:t>
      </w:r>
      <w:r w:rsidR="00C12F1F">
        <w:rPr>
          <w:b/>
          <w:color w:val="auto"/>
          <w:sz w:val="32"/>
          <w:szCs w:val="32"/>
        </w:rPr>
        <w:t>4</w:t>
      </w:r>
    </w:p>
    <w:p w14:paraId="7BB9B9E2" w14:textId="760A2C08" w:rsidR="00B945D6" w:rsidRPr="00746581" w:rsidRDefault="00B945D6" w:rsidP="00B945D6">
      <w:pPr>
        <w:jc w:val="center"/>
        <w:rPr>
          <w:b/>
          <w:caps/>
          <w:color w:val="auto"/>
        </w:rPr>
      </w:pPr>
    </w:p>
    <w:p w14:paraId="228D106C" w14:textId="4CB82BCE" w:rsidR="003D2C3E" w:rsidRPr="00746581" w:rsidRDefault="003D2C3E" w:rsidP="009F0BC9">
      <w:pPr>
        <w:rPr>
          <w:b/>
          <w:color w:val="auto"/>
          <w:sz w:val="32"/>
          <w:szCs w:val="32"/>
        </w:rPr>
      </w:pPr>
    </w:p>
    <w:tbl>
      <w:tblPr>
        <w:tblStyle w:val="TableGrid"/>
        <w:tblW w:w="0" w:type="auto"/>
        <w:tblLook w:val="04A0" w:firstRow="1" w:lastRow="0" w:firstColumn="1" w:lastColumn="0" w:noHBand="0" w:noVBand="1"/>
      </w:tblPr>
      <w:tblGrid>
        <w:gridCol w:w="1961"/>
        <w:gridCol w:w="1962"/>
        <w:gridCol w:w="3924"/>
        <w:gridCol w:w="3923"/>
        <w:gridCol w:w="3924"/>
      </w:tblGrid>
      <w:tr w:rsidR="00746581" w:rsidRPr="00746581" w14:paraId="7A8A57A7" w14:textId="77777777" w:rsidTr="005975D5">
        <w:tc>
          <w:tcPr>
            <w:tcW w:w="15694" w:type="dxa"/>
            <w:gridSpan w:val="5"/>
          </w:tcPr>
          <w:p w14:paraId="75D4A9FD" w14:textId="3892FCEF" w:rsidR="003D2C3E" w:rsidRPr="00746581" w:rsidRDefault="003D2C3E" w:rsidP="003D2C3E">
            <w:pPr>
              <w:jc w:val="center"/>
              <w:rPr>
                <w:b/>
                <w:caps/>
                <w:color w:val="auto"/>
              </w:rPr>
            </w:pPr>
            <w:r w:rsidRPr="00746581">
              <w:rPr>
                <w:b/>
                <w:caps/>
                <w:color w:val="auto"/>
              </w:rPr>
              <w:t xml:space="preserve">Rationale for </w:t>
            </w:r>
            <w:r w:rsidR="00B81FB4" w:rsidRPr="00746581">
              <w:rPr>
                <w:b/>
                <w:caps/>
                <w:color w:val="auto"/>
              </w:rPr>
              <w:t>EQUITY</w:t>
            </w:r>
            <w:r w:rsidR="001B7FB8">
              <w:rPr>
                <w:b/>
                <w:caps/>
                <w:color w:val="auto"/>
              </w:rPr>
              <w:t xml:space="preserve"> (PEF)</w:t>
            </w:r>
            <w:r w:rsidRPr="00746581">
              <w:rPr>
                <w:b/>
                <w:caps/>
                <w:color w:val="auto"/>
              </w:rPr>
              <w:t xml:space="preserve"> plan</w:t>
            </w:r>
          </w:p>
        </w:tc>
      </w:tr>
      <w:tr w:rsidR="00746581" w:rsidRPr="00746581" w14:paraId="60663288" w14:textId="77777777" w:rsidTr="005975D5">
        <w:tc>
          <w:tcPr>
            <w:tcW w:w="15694" w:type="dxa"/>
            <w:gridSpan w:val="5"/>
          </w:tcPr>
          <w:p w14:paraId="4C486A0E" w14:textId="5C67F6E5" w:rsidR="00470835" w:rsidRPr="00746581" w:rsidRDefault="0025404C" w:rsidP="0025404C">
            <w:pPr>
              <w:rPr>
                <w:color w:val="auto"/>
              </w:rPr>
            </w:pPr>
            <w:r w:rsidRPr="00746581">
              <w:rPr>
                <w:color w:val="auto"/>
              </w:rPr>
              <w:t xml:space="preserve">Please provide below detail around your rationale for the </w:t>
            </w:r>
            <w:r w:rsidR="00B81FB4" w:rsidRPr="00746581">
              <w:rPr>
                <w:color w:val="auto"/>
              </w:rPr>
              <w:t>Equity</w:t>
            </w:r>
            <w:r w:rsidRPr="00746581">
              <w:rPr>
                <w:color w:val="auto"/>
              </w:rPr>
              <w:t xml:space="preserve"> plan.</w:t>
            </w:r>
            <w:r w:rsidR="00470835" w:rsidRPr="00746581">
              <w:rPr>
                <w:color w:val="auto"/>
              </w:rPr>
              <w:t xml:space="preserve"> Highlight how PEF expenditur</w:t>
            </w:r>
            <w:r w:rsidR="00C12F1F">
              <w:rPr>
                <w:color w:val="auto"/>
              </w:rPr>
              <w:t>e</w:t>
            </w:r>
            <w:r w:rsidR="00470835" w:rsidRPr="00746581">
              <w:rPr>
                <w:color w:val="auto"/>
              </w:rPr>
              <w:t xml:space="preserve"> is integrated to support improvement priorities</w:t>
            </w:r>
            <w:r w:rsidR="00B81FB4" w:rsidRPr="00746581">
              <w:rPr>
                <w:color w:val="auto"/>
              </w:rPr>
              <w:t>.</w:t>
            </w:r>
          </w:p>
          <w:p w14:paraId="00749EB3" w14:textId="31DDACF4" w:rsidR="00646D39" w:rsidRPr="00746581" w:rsidRDefault="00646D39" w:rsidP="0025404C">
            <w:pPr>
              <w:rPr>
                <w:color w:val="auto"/>
              </w:rPr>
            </w:pPr>
            <w:r w:rsidRPr="00746581">
              <w:rPr>
                <w:b/>
                <w:bCs/>
                <w:color w:val="auto"/>
              </w:rPr>
              <w:t xml:space="preserve">For </w:t>
            </w:r>
            <w:r w:rsidR="00B81FB4" w:rsidRPr="00746581">
              <w:rPr>
                <w:b/>
                <w:bCs/>
                <w:color w:val="auto"/>
              </w:rPr>
              <w:t>priorities around equity</w:t>
            </w:r>
            <w:r w:rsidRPr="00746581">
              <w:rPr>
                <w:b/>
                <w:bCs/>
                <w:color w:val="auto"/>
              </w:rPr>
              <w:t xml:space="preserve"> please detail the poverty related gap which you are addressing and the </w:t>
            </w:r>
            <w:r w:rsidR="00B81FB4" w:rsidRPr="00746581">
              <w:rPr>
                <w:b/>
                <w:bCs/>
                <w:color w:val="auto"/>
              </w:rPr>
              <w:t>data which supports your rationale</w:t>
            </w:r>
            <w:r w:rsidRPr="00746581">
              <w:rPr>
                <w:color w:val="auto"/>
              </w:rPr>
              <w:t>.</w:t>
            </w:r>
          </w:p>
          <w:p w14:paraId="71A8B4E7" w14:textId="65FFBA27" w:rsidR="00A75EE4" w:rsidRPr="00746581" w:rsidRDefault="0025404C" w:rsidP="00B81FB4">
            <w:pPr>
              <w:rPr>
                <w:color w:val="auto"/>
              </w:rPr>
            </w:pPr>
            <w:r w:rsidRPr="00746581">
              <w:rPr>
                <w:color w:val="auto"/>
              </w:rPr>
              <w:t xml:space="preserve">Consider the following: attainment, </w:t>
            </w:r>
            <w:r w:rsidR="00B81FB4" w:rsidRPr="00746581">
              <w:rPr>
                <w:color w:val="auto"/>
              </w:rPr>
              <w:t xml:space="preserve">health &amp; wellbeing, </w:t>
            </w:r>
            <w:r w:rsidRPr="00746581">
              <w:rPr>
                <w:color w:val="auto"/>
              </w:rPr>
              <w:t>attendance, exclusion, participation, engagement.</w:t>
            </w:r>
          </w:p>
          <w:p w14:paraId="3FDB700B" w14:textId="4BD41881" w:rsidR="00A75EE4" w:rsidRPr="00746581" w:rsidRDefault="00A75EE4" w:rsidP="00B81FB4">
            <w:pPr>
              <w:rPr>
                <w:color w:val="auto"/>
              </w:rPr>
            </w:pPr>
          </w:p>
        </w:tc>
      </w:tr>
      <w:tr w:rsidR="00746581" w:rsidRPr="00746581" w14:paraId="1F930E53" w14:textId="77777777" w:rsidTr="00AD2E54">
        <w:tc>
          <w:tcPr>
            <w:tcW w:w="1961" w:type="dxa"/>
          </w:tcPr>
          <w:p w14:paraId="132B929B" w14:textId="52BB7CC8" w:rsidR="00EC47CB" w:rsidRPr="00746581" w:rsidRDefault="00EC47CB" w:rsidP="00EC47CB">
            <w:pPr>
              <w:jc w:val="center"/>
              <w:rPr>
                <w:color w:val="auto"/>
              </w:rPr>
            </w:pPr>
            <w:r w:rsidRPr="00746581">
              <w:rPr>
                <w:b/>
                <w:color w:val="auto"/>
              </w:rPr>
              <w:t>Link to Improvement Plan</w:t>
            </w:r>
            <w:r w:rsidRPr="00746581">
              <w:rPr>
                <w:color w:val="auto"/>
              </w:rPr>
              <w:t xml:space="preserve"> </w:t>
            </w:r>
          </w:p>
        </w:tc>
        <w:tc>
          <w:tcPr>
            <w:tcW w:w="1962" w:type="dxa"/>
          </w:tcPr>
          <w:p w14:paraId="5D2A596A" w14:textId="3414580B" w:rsidR="00EC47CB" w:rsidRPr="00746581" w:rsidRDefault="00A75EE4" w:rsidP="00437AFB">
            <w:pPr>
              <w:rPr>
                <w:b/>
                <w:bCs/>
                <w:color w:val="auto"/>
              </w:rPr>
            </w:pPr>
            <w:r w:rsidRPr="00746581">
              <w:rPr>
                <w:b/>
                <w:bCs/>
                <w:color w:val="auto"/>
              </w:rPr>
              <w:t xml:space="preserve">Detailed </w:t>
            </w:r>
            <w:r w:rsidR="00EC47CB" w:rsidRPr="00746581">
              <w:rPr>
                <w:b/>
                <w:bCs/>
                <w:color w:val="auto"/>
              </w:rPr>
              <w:t xml:space="preserve">Costings </w:t>
            </w:r>
          </w:p>
          <w:p w14:paraId="41FBAF7C" w14:textId="6E621CD4" w:rsidR="00EC47CB" w:rsidRPr="00746581" w:rsidRDefault="00EC47CB" w:rsidP="00437AFB">
            <w:pPr>
              <w:rPr>
                <w:color w:val="auto"/>
              </w:rPr>
            </w:pPr>
          </w:p>
          <w:p w14:paraId="4EE87CB5" w14:textId="77777777" w:rsidR="00A75EE4" w:rsidRPr="00746581" w:rsidRDefault="00A75EE4" w:rsidP="00437AFB">
            <w:pPr>
              <w:rPr>
                <w:color w:val="auto"/>
              </w:rPr>
            </w:pPr>
          </w:p>
          <w:p w14:paraId="0DFEECCB" w14:textId="6F87FC57" w:rsidR="00A75EE4" w:rsidRPr="00746581" w:rsidRDefault="00A75EE4" w:rsidP="00437AFB">
            <w:pPr>
              <w:rPr>
                <w:color w:val="auto"/>
              </w:rPr>
            </w:pPr>
          </w:p>
        </w:tc>
        <w:tc>
          <w:tcPr>
            <w:tcW w:w="3924" w:type="dxa"/>
          </w:tcPr>
          <w:p w14:paraId="3238B12D" w14:textId="3DB4601D" w:rsidR="00EC47CB" w:rsidRPr="00746581" w:rsidRDefault="00A75EE4" w:rsidP="00EC47CB">
            <w:pPr>
              <w:jc w:val="center"/>
              <w:rPr>
                <w:b/>
                <w:color w:val="auto"/>
              </w:rPr>
            </w:pPr>
            <w:r w:rsidRPr="00746581">
              <w:rPr>
                <w:b/>
                <w:color w:val="auto"/>
              </w:rPr>
              <w:t>Priority/Description</w:t>
            </w:r>
          </w:p>
          <w:p w14:paraId="291B4607" w14:textId="77777777" w:rsidR="00EC47CB" w:rsidRPr="00746581" w:rsidRDefault="00EC47CB" w:rsidP="00437AFB">
            <w:pPr>
              <w:rPr>
                <w:color w:val="auto"/>
              </w:rPr>
            </w:pPr>
          </w:p>
          <w:p w14:paraId="07CECE0A" w14:textId="6BAB63A9" w:rsidR="00A75EE4" w:rsidRPr="00746581" w:rsidRDefault="00A75EE4" w:rsidP="00437AFB">
            <w:pPr>
              <w:rPr>
                <w:color w:val="auto"/>
              </w:rPr>
            </w:pPr>
          </w:p>
        </w:tc>
        <w:tc>
          <w:tcPr>
            <w:tcW w:w="3923" w:type="dxa"/>
          </w:tcPr>
          <w:p w14:paraId="48527C18" w14:textId="042CF023" w:rsidR="00EC47CB" w:rsidRPr="00746581" w:rsidRDefault="00EC47CB" w:rsidP="00437AFB">
            <w:pPr>
              <w:jc w:val="center"/>
              <w:rPr>
                <w:b/>
                <w:color w:val="auto"/>
              </w:rPr>
            </w:pPr>
            <w:r w:rsidRPr="00746581">
              <w:rPr>
                <w:b/>
                <w:color w:val="auto"/>
              </w:rPr>
              <w:t>Intended Outcome</w:t>
            </w:r>
            <w:r w:rsidR="00A75EE4" w:rsidRPr="00746581">
              <w:rPr>
                <w:b/>
                <w:color w:val="auto"/>
              </w:rPr>
              <w:t>/Impact</w:t>
            </w:r>
          </w:p>
          <w:p w14:paraId="1F6F775E" w14:textId="77777777" w:rsidR="00EC47CB" w:rsidRPr="00746581" w:rsidRDefault="00EC47CB" w:rsidP="00437AFB">
            <w:pPr>
              <w:rPr>
                <w:color w:val="auto"/>
              </w:rPr>
            </w:pPr>
          </w:p>
          <w:p w14:paraId="23C30224" w14:textId="6818A29C" w:rsidR="00EC47CB" w:rsidRPr="00746581" w:rsidRDefault="00EC47CB" w:rsidP="00437AFB">
            <w:pPr>
              <w:rPr>
                <w:color w:val="auto"/>
              </w:rPr>
            </w:pPr>
            <w:r w:rsidRPr="00746581">
              <w:rPr>
                <w:color w:val="auto"/>
              </w:rPr>
              <w:t>Please describe your planned use of SAC</w:t>
            </w:r>
            <w:r w:rsidR="00A75EE4" w:rsidRPr="00746581">
              <w:rPr>
                <w:color w:val="auto"/>
              </w:rPr>
              <w:t xml:space="preserve"> resource</w:t>
            </w:r>
            <w:r w:rsidRPr="00746581">
              <w:rPr>
                <w:color w:val="auto"/>
              </w:rPr>
              <w:t>/PEF allocation and what you intend to achieve</w:t>
            </w:r>
            <w:r w:rsidR="002353E6">
              <w:rPr>
                <w:color w:val="auto"/>
              </w:rPr>
              <w:t>.</w:t>
            </w:r>
          </w:p>
        </w:tc>
        <w:tc>
          <w:tcPr>
            <w:tcW w:w="3924" w:type="dxa"/>
          </w:tcPr>
          <w:p w14:paraId="2C303377" w14:textId="71FBA9AE" w:rsidR="00EC47CB" w:rsidRPr="00746581" w:rsidRDefault="00EC47CB" w:rsidP="00437AFB">
            <w:pPr>
              <w:jc w:val="center"/>
              <w:rPr>
                <w:b/>
                <w:color w:val="auto"/>
              </w:rPr>
            </w:pPr>
            <w:r w:rsidRPr="00746581">
              <w:rPr>
                <w:b/>
                <w:color w:val="auto"/>
              </w:rPr>
              <w:t>Evidence</w:t>
            </w:r>
            <w:r w:rsidR="00A75EE4" w:rsidRPr="00746581">
              <w:rPr>
                <w:b/>
                <w:color w:val="auto"/>
              </w:rPr>
              <w:t>/Measures</w:t>
            </w:r>
          </w:p>
          <w:p w14:paraId="5033340C" w14:textId="77777777" w:rsidR="00EC47CB" w:rsidRPr="00746581" w:rsidRDefault="00EC47CB" w:rsidP="00437AFB">
            <w:pPr>
              <w:jc w:val="center"/>
              <w:rPr>
                <w:b/>
                <w:color w:val="auto"/>
              </w:rPr>
            </w:pPr>
          </w:p>
          <w:p w14:paraId="07FD6833" w14:textId="12C8862A" w:rsidR="00EC47CB" w:rsidRPr="00746581" w:rsidRDefault="00EC47CB" w:rsidP="00437AFB">
            <w:pPr>
              <w:rPr>
                <w:color w:val="auto"/>
              </w:rPr>
            </w:pPr>
            <w:r w:rsidRPr="00746581">
              <w:rPr>
                <w:color w:val="auto"/>
              </w:rPr>
              <w:t>Please indicate what evidence you are going to collect to show impact and progression</w:t>
            </w:r>
            <w:r w:rsidR="002353E6">
              <w:rPr>
                <w:color w:val="auto"/>
              </w:rPr>
              <w:t>.</w:t>
            </w:r>
          </w:p>
        </w:tc>
      </w:tr>
      <w:tr w:rsidR="008270EE" w:rsidRPr="00746581" w14:paraId="29D730A4" w14:textId="77777777" w:rsidTr="00AD2E54">
        <w:tc>
          <w:tcPr>
            <w:tcW w:w="1961" w:type="dxa"/>
          </w:tcPr>
          <w:p w14:paraId="2DFF126D" w14:textId="44D3AABD" w:rsidR="008270EE" w:rsidRPr="00B044E6" w:rsidRDefault="008270EE" w:rsidP="008270EE">
            <w:pPr>
              <w:rPr>
                <w:rFonts w:asciiTheme="majorHAnsi" w:hAnsiTheme="majorHAnsi" w:cstheme="majorHAnsi"/>
                <w:b/>
                <w:color w:val="auto"/>
                <w:sz w:val="18"/>
                <w:szCs w:val="18"/>
              </w:rPr>
            </w:pPr>
            <w:r w:rsidRPr="00B044E6">
              <w:rPr>
                <w:rFonts w:asciiTheme="majorHAnsi" w:hAnsiTheme="majorHAnsi" w:cstheme="majorHAnsi"/>
                <w:b/>
                <w:color w:val="auto"/>
                <w:sz w:val="18"/>
                <w:szCs w:val="18"/>
              </w:rPr>
              <w:t>Numeracy</w:t>
            </w:r>
          </w:p>
        </w:tc>
        <w:tc>
          <w:tcPr>
            <w:tcW w:w="1962" w:type="dxa"/>
          </w:tcPr>
          <w:p w14:paraId="292498A8" w14:textId="77777777" w:rsidR="008270EE" w:rsidRPr="00B044E6" w:rsidRDefault="008270EE" w:rsidP="008270EE">
            <w:pPr>
              <w:autoSpaceDE w:val="0"/>
              <w:autoSpaceDN w:val="0"/>
              <w:adjustRightInd w:val="0"/>
              <w:rPr>
                <w:rFonts w:asciiTheme="majorHAnsi" w:hAnsiTheme="majorHAnsi" w:cstheme="majorHAnsi"/>
                <w:b/>
                <w:sz w:val="18"/>
                <w:szCs w:val="18"/>
                <w:u w:val="single"/>
                <w:lang w:val="en-US"/>
              </w:rPr>
            </w:pPr>
            <w:r w:rsidRPr="00B044E6">
              <w:rPr>
                <w:rFonts w:asciiTheme="majorHAnsi" w:hAnsiTheme="majorHAnsi" w:cstheme="majorHAnsi"/>
                <w:b/>
                <w:sz w:val="18"/>
                <w:szCs w:val="18"/>
              </w:rPr>
              <w:t>Acting DHT</w:t>
            </w:r>
          </w:p>
          <w:p w14:paraId="7C0120AC" w14:textId="77777777" w:rsidR="008270EE" w:rsidRPr="00B044E6" w:rsidRDefault="008270EE" w:rsidP="008270EE">
            <w:pPr>
              <w:rPr>
                <w:rFonts w:asciiTheme="majorHAnsi" w:hAnsiTheme="majorHAnsi" w:cstheme="majorHAnsi"/>
                <w:i/>
                <w:sz w:val="18"/>
                <w:szCs w:val="18"/>
              </w:rPr>
            </w:pPr>
            <w:r w:rsidRPr="00B044E6">
              <w:rPr>
                <w:rFonts w:asciiTheme="majorHAnsi" w:hAnsiTheme="majorHAnsi" w:cstheme="majorHAnsi"/>
                <w:i/>
                <w:sz w:val="18"/>
                <w:szCs w:val="18"/>
              </w:rPr>
              <w:t>(enhanced post August 2023 – June 2024)</w:t>
            </w:r>
          </w:p>
          <w:p w14:paraId="524F56CD" w14:textId="77777777" w:rsidR="008270EE" w:rsidRPr="00B044E6" w:rsidRDefault="008270EE" w:rsidP="008270EE">
            <w:pPr>
              <w:rPr>
                <w:rFonts w:asciiTheme="majorHAnsi" w:hAnsiTheme="majorHAnsi" w:cstheme="majorHAnsi"/>
                <w:i/>
                <w:sz w:val="18"/>
                <w:szCs w:val="18"/>
              </w:rPr>
            </w:pPr>
            <w:r w:rsidRPr="00B044E6">
              <w:rPr>
                <w:rFonts w:asciiTheme="majorHAnsi" w:hAnsiTheme="majorHAnsi" w:cstheme="majorHAnsi"/>
                <w:i/>
                <w:sz w:val="18"/>
                <w:szCs w:val="18"/>
              </w:rPr>
              <w:t>Cost TBC</w:t>
            </w:r>
          </w:p>
          <w:p w14:paraId="46A54807" w14:textId="7A4E87DC" w:rsidR="008270EE" w:rsidRPr="00B044E6" w:rsidRDefault="008270EE" w:rsidP="008270EE">
            <w:pPr>
              <w:rPr>
                <w:rFonts w:asciiTheme="majorHAnsi" w:hAnsiTheme="majorHAnsi" w:cstheme="majorHAnsi"/>
                <w:b/>
                <w:color w:val="auto"/>
                <w:sz w:val="18"/>
                <w:szCs w:val="18"/>
              </w:rPr>
            </w:pPr>
          </w:p>
        </w:tc>
        <w:tc>
          <w:tcPr>
            <w:tcW w:w="3924" w:type="dxa"/>
          </w:tcPr>
          <w:p w14:paraId="202D066E" w14:textId="77777777" w:rsidR="008270EE" w:rsidRPr="00B044E6" w:rsidRDefault="008270EE" w:rsidP="008270EE">
            <w:pPr>
              <w:pStyle w:val="ListParagraph"/>
              <w:numPr>
                <w:ilvl w:val="0"/>
                <w:numId w:val="59"/>
              </w:numPr>
              <w:ind w:left="227" w:hanging="209"/>
              <w:rPr>
                <w:rFonts w:asciiTheme="majorHAnsi" w:hAnsiTheme="majorHAnsi" w:cstheme="majorHAnsi"/>
                <w:color w:val="auto"/>
                <w:sz w:val="18"/>
                <w:szCs w:val="18"/>
              </w:rPr>
            </w:pPr>
            <w:r w:rsidRPr="00B044E6">
              <w:rPr>
                <w:rFonts w:asciiTheme="majorHAnsi" w:hAnsiTheme="majorHAnsi" w:cstheme="majorHAnsi"/>
                <w:color w:val="auto"/>
                <w:sz w:val="18"/>
                <w:szCs w:val="18"/>
              </w:rPr>
              <w:t>Work to improve the literacy attainment of targeted children.</w:t>
            </w:r>
          </w:p>
          <w:p w14:paraId="7A5C7B7B" w14:textId="77777777" w:rsidR="008270EE" w:rsidRPr="00B044E6" w:rsidRDefault="008270EE" w:rsidP="008270EE">
            <w:pPr>
              <w:pStyle w:val="ListParagraph"/>
              <w:numPr>
                <w:ilvl w:val="0"/>
                <w:numId w:val="59"/>
              </w:numPr>
              <w:ind w:left="227" w:hanging="209"/>
              <w:rPr>
                <w:rFonts w:asciiTheme="majorHAnsi" w:hAnsiTheme="majorHAnsi" w:cstheme="majorHAnsi"/>
                <w:color w:val="auto"/>
                <w:sz w:val="18"/>
                <w:szCs w:val="18"/>
              </w:rPr>
            </w:pPr>
            <w:r w:rsidRPr="00B044E6">
              <w:rPr>
                <w:rFonts w:asciiTheme="majorHAnsi" w:hAnsiTheme="majorHAnsi" w:cstheme="majorHAnsi"/>
                <w:color w:val="auto"/>
                <w:sz w:val="18"/>
                <w:szCs w:val="18"/>
              </w:rPr>
              <w:t>Assess and gather baseline information.</w:t>
            </w:r>
          </w:p>
          <w:p w14:paraId="48FA0F80" w14:textId="77777777" w:rsidR="008270EE" w:rsidRPr="00B044E6" w:rsidRDefault="008270EE" w:rsidP="008270EE">
            <w:pPr>
              <w:pStyle w:val="ListParagraph"/>
              <w:numPr>
                <w:ilvl w:val="0"/>
                <w:numId w:val="59"/>
              </w:numPr>
              <w:ind w:left="227" w:hanging="209"/>
              <w:rPr>
                <w:rFonts w:asciiTheme="majorHAnsi" w:hAnsiTheme="majorHAnsi" w:cstheme="majorHAnsi"/>
                <w:color w:val="auto"/>
                <w:sz w:val="18"/>
                <w:szCs w:val="18"/>
              </w:rPr>
            </w:pPr>
            <w:r w:rsidRPr="00B044E6">
              <w:rPr>
                <w:rFonts w:asciiTheme="majorHAnsi" w:hAnsiTheme="majorHAnsi" w:cstheme="majorHAnsi"/>
                <w:color w:val="auto"/>
                <w:sz w:val="18"/>
                <w:szCs w:val="18"/>
              </w:rPr>
              <w:t>Plan and evaluate using the Read, Write Inc. intervention.</w:t>
            </w:r>
          </w:p>
          <w:p w14:paraId="04B54354" w14:textId="77777777" w:rsidR="008270EE" w:rsidRPr="00B044E6" w:rsidRDefault="008270EE" w:rsidP="008270EE">
            <w:pPr>
              <w:pStyle w:val="ListParagraph"/>
              <w:numPr>
                <w:ilvl w:val="0"/>
                <w:numId w:val="59"/>
              </w:numPr>
              <w:ind w:left="227" w:hanging="209"/>
              <w:rPr>
                <w:rFonts w:asciiTheme="majorHAnsi" w:hAnsiTheme="majorHAnsi" w:cstheme="majorHAnsi"/>
                <w:color w:val="auto"/>
                <w:sz w:val="18"/>
                <w:szCs w:val="18"/>
              </w:rPr>
            </w:pPr>
            <w:r w:rsidRPr="00B044E6">
              <w:rPr>
                <w:rFonts w:asciiTheme="majorHAnsi" w:hAnsiTheme="majorHAnsi" w:cstheme="majorHAnsi"/>
                <w:color w:val="auto"/>
                <w:sz w:val="18"/>
                <w:szCs w:val="18"/>
              </w:rPr>
              <w:t>Assess and gather information about next steps.</w:t>
            </w:r>
          </w:p>
          <w:p w14:paraId="4DC9017E" w14:textId="08B0E105" w:rsidR="008270EE" w:rsidRPr="00B044E6" w:rsidRDefault="008270EE" w:rsidP="008270EE">
            <w:pPr>
              <w:pStyle w:val="ListParagraph"/>
              <w:numPr>
                <w:ilvl w:val="0"/>
                <w:numId w:val="59"/>
              </w:numPr>
              <w:ind w:left="227" w:hanging="209"/>
              <w:rPr>
                <w:rFonts w:asciiTheme="majorHAnsi" w:hAnsiTheme="majorHAnsi" w:cstheme="majorHAnsi"/>
                <w:color w:val="auto"/>
                <w:sz w:val="18"/>
                <w:szCs w:val="18"/>
              </w:rPr>
            </w:pPr>
            <w:r w:rsidRPr="00B044E6">
              <w:rPr>
                <w:rFonts w:asciiTheme="majorHAnsi" w:hAnsiTheme="majorHAnsi" w:cstheme="majorHAnsi"/>
                <w:color w:val="auto"/>
                <w:sz w:val="18"/>
                <w:szCs w:val="18"/>
              </w:rPr>
              <w:t>Main remit will relate to the improvement of outdoor learning and development of our outdoor space.</w:t>
            </w:r>
            <w:r w:rsidRPr="00B044E6">
              <w:rPr>
                <w:rFonts w:asciiTheme="majorHAnsi" w:hAnsiTheme="majorHAnsi" w:cstheme="majorHAnsi"/>
                <w:sz w:val="18"/>
                <w:szCs w:val="18"/>
              </w:rPr>
              <w:t xml:space="preserve"> </w:t>
            </w:r>
          </w:p>
        </w:tc>
        <w:tc>
          <w:tcPr>
            <w:tcW w:w="3923" w:type="dxa"/>
          </w:tcPr>
          <w:p w14:paraId="19CB4A68" w14:textId="323CABF1" w:rsidR="00B044E6" w:rsidRPr="00B044E6" w:rsidRDefault="00B044E6" w:rsidP="00B044E6">
            <w:pPr>
              <w:pStyle w:val="ListParagraph"/>
              <w:numPr>
                <w:ilvl w:val="0"/>
                <w:numId w:val="59"/>
              </w:numPr>
              <w:ind w:left="259" w:hanging="218"/>
              <w:rPr>
                <w:rFonts w:asciiTheme="majorHAnsi" w:hAnsiTheme="majorHAnsi" w:cstheme="majorHAnsi"/>
                <w:color w:val="auto"/>
                <w:sz w:val="18"/>
                <w:szCs w:val="18"/>
              </w:rPr>
            </w:pPr>
            <w:r w:rsidRPr="00B044E6">
              <w:rPr>
                <w:rFonts w:asciiTheme="majorHAnsi" w:hAnsiTheme="majorHAnsi" w:cstheme="majorHAnsi"/>
                <w:color w:val="auto"/>
                <w:sz w:val="18"/>
                <w:szCs w:val="18"/>
              </w:rPr>
              <w:t xml:space="preserve">The majority of children, across all stages will be on track to achieve </w:t>
            </w:r>
            <w:proofErr w:type="spellStart"/>
            <w:r w:rsidRPr="00B044E6">
              <w:rPr>
                <w:rFonts w:asciiTheme="majorHAnsi" w:hAnsiTheme="majorHAnsi" w:cstheme="majorHAnsi"/>
                <w:color w:val="auto"/>
                <w:sz w:val="18"/>
                <w:szCs w:val="18"/>
              </w:rPr>
              <w:t>CfE</w:t>
            </w:r>
            <w:proofErr w:type="spellEnd"/>
            <w:r w:rsidR="003555D3">
              <w:rPr>
                <w:rFonts w:asciiTheme="majorHAnsi" w:hAnsiTheme="majorHAnsi" w:cstheme="majorHAnsi"/>
                <w:color w:val="auto"/>
                <w:sz w:val="18"/>
                <w:szCs w:val="18"/>
              </w:rPr>
              <w:t xml:space="preserve"> Numeracy</w:t>
            </w:r>
            <w:r w:rsidRPr="00B044E6">
              <w:rPr>
                <w:rFonts w:asciiTheme="majorHAnsi" w:hAnsiTheme="majorHAnsi" w:cstheme="majorHAnsi"/>
                <w:color w:val="auto"/>
                <w:sz w:val="18"/>
                <w:szCs w:val="18"/>
              </w:rPr>
              <w:t xml:space="preserve"> levels.</w:t>
            </w:r>
          </w:p>
          <w:p w14:paraId="334B2D85" w14:textId="5C0B1DFF" w:rsidR="008270EE" w:rsidRPr="00B044E6" w:rsidRDefault="00B044E6" w:rsidP="00B044E6">
            <w:pPr>
              <w:pStyle w:val="ListParagraph"/>
              <w:numPr>
                <w:ilvl w:val="0"/>
                <w:numId w:val="59"/>
              </w:numPr>
              <w:ind w:left="259" w:hanging="218"/>
              <w:rPr>
                <w:rFonts w:asciiTheme="majorHAnsi" w:hAnsiTheme="majorHAnsi" w:cstheme="majorHAnsi"/>
                <w:color w:val="auto"/>
                <w:sz w:val="18"/>
                <w:szCs w:val="18"/>
              </w:rPr>
            </w:pPr>
            <w:r w:rsidRPr="00B044E6">
              <w:rPr>
                <w:rFonts w:asciiTheme="majorHAnsi" w:hAnsiTheme="majorHAnsi" w:cstheme="majorHAnsi"/>
                <w:color w:val="auto"/>
                <w:sz w:val="18"/>
                <w:szCs w:val="18"/>
              </w:rPr>
              <w:t>Partic</w:t>
            </w:r>
            <w:r w:rsidR="003555D3">
              <w:rPr>
                <w:rFonts w:asciiTheme="majorHAnsi" w:hAnsiTheme="majorHAnsi" w:cstheme="majorHAnsi"/>
                <w:color w:val="auto"/>
                <w:sz w:val="18"/>
                <w:szCs w:val="18"/>
              </w:rPr>
              <w:t>ular focus will be on children o</w:t>
            </w:r>
            <w:r w:rsidR="00E0464B">
              <w:rPr>
                <w:rFonts w:asciiTheme="majorHAnsi" w:hAnsiTheme="majorHAnsi" w:cstheme="majorHAnsi"/>
                <w:color w:val="auto"/>
                <w:sz w:val="18"/>
                <w:szCs w:val="18"/>
              </w:rPr>
              <w:t>n Primary 4, Primary 6 and Primary 7</w:t>
            </w:r>
            <w:r w:rsidRPr="00B044E6">
              <w:rPr>
                <w:rFonts w:asciiTheme="majorHAnsi" w:hAnsiTheme="majorHAnsi" w:cstheme="majorHAnsi"/>
                <w:color w:val="auto"/>
                <w:sz w:val="18"/>
                <w:szCs w:val="18"/>
              </w:rPr>
              <w:t xml:space="preserve"> where the majority of children are </w:t>
            </w:r>
            <w:r w:rsidRPr="00B044E6">
              <w:rPr>
                <w:rFonts w:asciiTheme="majorHAnsi" w:hAnsiTheme="majorHAnsi" w:cstheme="majorHAnsi"/>
                <w:i/>
                <w:color w:val="auto"/>
                <w:sz w:val="18"/>
                <w:szCs w:val="18"/>
              </w:rPr>
              <w:t xml:space="preserve">not </w:t>
            </w:r>
            <w:r w:rsidRPr="00B044E6">
              <w:rPr>
                <w:rFonts w:asciiTheme="majorHAnsi" w:hAnsiTheme="majorHAnsi" w:cstheme="majorHAnsi"/>
                <w:color w:val="auto"/>
                <w:sz w:val="18"/>
                <w:szCs w:val="18"/>
              </w:rPr>
              <w:t>on track.</w:t>
            </w:r>
          </w:p>
        </w:tc>
        <w:tc>
          <w:tcPr>
            <w:tcW w:w="3924" w:type="dxa"/>
          </w:tcPr>
          <w:p w14:paraId="1186C37D" w14:textId="2AA57FB3" w:rsidR="008270EE" w:rsidRPr="00B044E6" w:rsidRDefault="008270EE" w:rsidP="003555D3">
            <w:pPr>
              <w:pStyle w:val="ListParagraph"/>
              <w:numPr>
                <w:ilvl w:val="0"/>
                <w:numId w:val="59"/>
              </w:numPr>
              <w:ind w:left="164" w:hanging="218"/>
              <w:rPr>
                <w:rFonts w:asciiTheme="majorHAnsi" w:hAnsiTheme="majorHAnsi" w:cstheme="majorHAnsi"/>
                <w:sz w:val="18"/>
                <w:szCs w:val="18"/>
              </w:rPr>
            </w:pPr>
            <w:r w:rsidRPr="00B044E6">
              <w:rPr>
                <w:rFonts w:asciiTheme="majorHAnsi" w:hAnsiTheme="majorHAnsi" w:cstheme="majorHAnsi"/>
                <w:sz w:val="18"/>
                <w:szCs w:val="18"/>
              </w:rPr>
              <w:t>YARC and PM Benchmarking assessments will help to form professional judgment data.</w:t>
            </w:r>
          </w:p>
          <w:p w14:paraId="661E0CA0" w14:textId="785EE9FA" w:rsidR="008270EE" w:rsidRPr="00B044E6" w:rsidRDefault="00B044E6" w:rsidP="003555D3">
            <w:pPr>
              <w:pStyle w:val="ListParagraph"/>
              <w:numPr>
                <w:ilvl w:val="0"/>
                <w:numId w:val="59"/>
              </w:numPr>
              <w:ind w:left="164" w:hanging="218"/>
              <w:rPr>
                <w:rFonts w:asciiTheme="majorHAnsi" w:hAnsiTheme="majorHAnsi" w:cstheme="majorHAnsi"/>
                <w:sz w:val="18"/>
                <w:szCs w:val="18"/>
              </w:rPr>
            </w:pPr>
            <w:r w:rsidRPr="00B044E6">
              <w:rPr>
                <w:rFonts w:asciiTheme="majorHAnsi" w:hAnsiTheme="majorHAnsi" w:cstheme="majorHAnsi"/>
                <w:sz w:val="18"/>
                <w:szCs w:val="18"/>
              </w:rPr>
              <w:t>Professional judgement tracking, updated at the end of every term, will be used to measure impact.</w:t>
            </w:r>
          </w:p>
        </w:tc>
      </w:tr>
      <w:tr w:rsidR="008270EE" w:rsidRPr="00746581" w14:paraId="40213B66" w14:textId="77777777" w:rsidTr="00AD2E54">
        <w:tc>
          <w:tcPr>
            <w:tcW w:w="1961" w:type="dxa"/>
          </w:tcPr>
          <w:p w14:paraId="5B81D7E2" w14:textId="4DCC774E" w:rsidR="003555D3" w:rsidRDefault="003555D3" w:rsidP="003555D3">
            <w:pPr>
              <w:rPr>
                <w:rFonts w:asciiTheme="majorHAnsi" w:hAnsiTheme="majorHAnsi" w:cstheme="majorHAnsi"/>
                <w:b/>
                <w:sz w:val="18"/>
                <w:szCs w:val="18"/>
              </w:rPr>
            </w:pPr>
            <w:r>
              <w:rPr>
                <w:rFonts w:asciiTheme="majorHAnsi" w:hAnsiTheme="majorHAnsi" w:cstheme="majorHAnsi"/>
                <w:b/>
                <w:sz w:val="18"/>
                <w:szCs w:val="18"/>
              </w:rPr>
              <w:t>Numeracy</w:t>
            </w:r>
          </w:p>
          <w:p w14:paraId="3809C5A0" w14:textId="1F9AD902" w:rsidR="00126D53" w:rsidRPr="00B044E6" w:rsidRDefault="00126D53" w:rsidP="003555D3">
            <w:pPr>
              <w:rPr>
                <w:rFonts w:asciiTheme="majorHAnsi" w:hAnsiTheme="majorHAnsi" w:cstheme="majorHAnsi"/>
                <w:b/>
                <w:sz w:val="18"/>
                <w:szCs w:val="18"/>
              </w:rPr>
            </w:pPr>
            <w:r>
              <w:rPr>
                <w:rFonts w:asciiTheme="majorHAnsi" w:hAnsiTheme="majorHAnsi" w:cstheme="majorHAnsi"/>
                <w:b/>
                <w:sz w:val="18"/>
                <w:szCs w:val="18"/>
              </w:rPr>
              <w:t>(and Literacy)</w:t>
            </w:r>
          </w:p>
          <w:p w14:paraId="1AAB7BD0" w14:textId="413FD01D" w:rsidR="008270EE" w:rsidRPr="00B044E6" w:rsidRDefault="008270EE" w:rsidP="008270EE">
            <w:pPr>
              <w:autoSpaceDE w:val="0"/>
              <w:autoSpaceDN w:val="0"/>
              <w:adjustRightInd w:val="0"/>
              <w:rPr>
                <w:rFonts w:asciiTheme="majorHAnsi" w:hAnsiTheme="majorHAnsi" w:cstheme="majorHAnsi"/>
                <w:b/>
                <w:sz w:val="18"/>
                <w:szCs w:val="18"/>
              </w:rPr>
            </w:pPr>
          </w:p>
        </w:tc>
        <w:tc>
          <w:tcPr>
            <w:tcW w:w="1962" w:type="dxa"/>
          </w:tcPr>
          <w:p w14:paraId="481FBE8D" w14:textId="77777777" w:rsidR="00ED52C3" w:rsidRPr="00B044E6" w:rsidRDefault="00ED52C3" w:rsidP="00ED52C3">
            <w:pPr>
              <w:rPr>
                <w:rFonts w:asciiTheme="majorHAnsi" w:hAnsiTheme="majorHAnsi" w:cstheme="majorHAnsi"/>
                <w:b/>
                <w:sz w:val="18"/>
                <w:szCs w:val="18"/>
              </w:rPr>
            </w:pPr>
            <w:r w:rsidRPr="00B044E6">
              <w:rPr>
                <w:rFonts w:asciiTheme="majorHAnsi" w:hAnsiTheme="majorHAnsi" w:cstheme="majorHAnsi"/>
                <w:b/>
                <w:sz w:val="18"/>
                <w:szCs w:val="18"/>
              </w:rPr>
              <w:t xml:space="preserve">3 FTE </w:t>
            </w:r>
          </w:p>
          <w:p w14:paraId="04DE1525" w14:textId="77777777" w:rsidR="00ED52C3" w:rsidRPr="00B044E6" w:rsidRDefault="00ED52C3" w:rsidP="00ED52C3">
            <w:pPr>
              <w:rPr>
                <w:rFonts w:asciiTheme="majorHAnsi" w:hAnsiTheme="majorHAnsi" w:cstheme="majorHAnsi"/>
                <w:i/>
                <w:sz w:val="18"/>
                <w:szCs w:val="18"/>
              </w:rPr>
            </w:pPr>
            <w:r w:rsidRPr="00B044E6">
              <w:rPr>
                <w:rFonts w:asciiTheme="majorHAnsi" w:hAnsiTheme="majorHAnsi" w:cstheme="majorHAnsi"/>
                <w:i/>
                <w:sz w:val="18"/>
                <w:szCs w:val="18"/>
              </w:rPr>
              <w:t>1.5FTE NLC match funding</w:t>
            </w:r>
          </w:p>
          <w:p w14:paraId="1B930D23" w14:textId="77777777" w:rsidR="00ED52C3" w:rsidRPr="00B044E6" w:rsidRDefault="00ED52C3" w:rsidP="00ED52C3">
            <w:pPr>
              <w:rPr>
                <w:rFonts w:asciiTheme="majorHAnsi" w:hAnsiTheme="majorHAnsi" w:cstheme="majorHAnsi"/>
                <w:i/>
                <w:sz w:val="18"/>
                <w:szCs w:val="18"/>
              </w:rPr>
            </w:pPr>
            <w:r w:rsidRPr="00B044E6">
              <w:rPr>
                <w:rFonts w:asciiTheme="majorHAnsi" w:hAnsiTheme="majorHAnsi" w:cstheme="majorHAnsi"/>
                <w:i/>
                <w:sz w:val="18"/>
                <w:szCs w:val="18"/>
              </w:rPr>
              <w:t>Cost TBC</w:t>
            </w:r>
          </w:p>
          <w:p w14:paraId="3FB99D2D" w14:textId="48E7440E" w:rsidR="008270EE" w:rsidRPr="00B044E6" w:rsidRDefault="008270EE" w:rsidP="00ED52C3">
            <w:pPr>
              <w:rPr>
                <w:rFonts w:asciiTheme="majorHAnsi" w:hAnsiTheme="majorHAnsi" w:cstheme="majorHAnsi"/>
                <w:b/>
                <w:sz w:val="18"/>
                <w:szCs w:val="18"/>
              </w:rPr>
            </w:pPr>
          </w:p>
        </w:tc>
        <w:tc>
          <w:tcPr>
            <w:tcW w:w="3924" w:type="dxa"/>
          </w:tcPr>
          <w:p w14:paraId="5B8A44AF" w14:textId="77777777" w:rsidR="008270EE" w:rsidRPr="00B044E6" w:rsidRDefault="008270EE" w:rsidP="008270EE">
            <w:pPr>
              <w:pStyle w:val="ListParagraph"/>
              <w:numPr>
                <w:ilvl w:val="0"/>
                <w:numId w:val="60"/>
              </w:numPr>
              <w:ind w:left="227" w:hanging="209"/>
              <w:rPr>
                <w:rFonts w:asciiTheme="majorHAnsi" w:hAnsiTheme="majorHAnsi" w:cstheme="majorHAnsi"/>
                <w:sz w:val="18"/>
                <w:szCs w:val="18"/>
              </w:rPr>
            </w:pPr>
            <w:r w:rsidRPr="00B044E6">
              <w:rPr>
                <w:rFonts w:asciiTheme="majorHAnsi" w:hAnsiTheme="majorHAnsi" w:cstheme="majorHAnsi"/>
                <w:sz w:val="18"/>
                <w:szCs w:val="18"/>
              </w:rPr>
              <w:t>Work to improve the literacy and numeracy attainment of targeted children.</w:t>
            </w:r>
          </w:p>
          <w:p w14:paraId="6279D832" w14:textId="77777777" w:rsidR="008270EE" w:rsidRPr="00B044E6" w:rsidRDefault="008270EE" w:rsidP="008270EE">
            <w:pPr>
              <w:pStyle w:val="ListParagraph"/>
              <w:numPr>
                <w:ilvl w:val="0"/>
                <w:numId w:val="60"/>
              </w:numPr>
              <w:ind w:left="227" w:hanging="209"/>
              <w:rPr>
                <w:rFonts w:asciiTheme="majorHAnsi" w:hAnsiTheme="majorHAnsi" w:cstheme="majorHAnsi"/>
                <w:sz w:val="18"/>
                <w:szCs w:val="18"/>
              </w:rPr>
            </w:pPr>
            <w:r w:rsidRPr="00B044E6">
              <w:rPr>
                <w:rFonts w:asciiTheme="majorHAnsi" w:hAnsiTheme="majorHAnsi" w:cstheme="majorHAnsi"/>
                <w:sz w:val="18"/>
                <w:szCs w:val="18"/>
              </w:rPr>
              <w:t>Assess and gather baseline information.</w:t>
            </w:r>
          </w:p>
          <w:p w14:paraId="7767E235" w14:textId="77777777" w:rsidR="008270EE" w:rsidRPr="00B044E6" w:rsidRDefault="008270EE" w:rsidP="008270EE">
            <w:pPr>
              <w:pStyle w:val="ListParagraph"/>
              <w:numPr>
                <w:ilvl w:val="0"/>
                <w:numId w:val="60"/>
              </w:numPr>
              <w:ind w:left="227" w:hanging="209"/>
              <w:rPr>
                <w:rFonts w:asciiTheme="majorHAnsi" w:hAnsiTheme="majorHAnsi" w:cstheme="majorHAnsi"/>
                <w:sz w:val="18"/>
                <w:szCs w:val="18"/>
              </w:rPr>
            </w:pPr>
            <w:r w:rsidRPr="00B044E6">
              <w:rPr>
                <w:rFonts w:asciiTheme="majorHAnsi" w:hAnsiTheme="majorHAnsi" w:cstheme="majorHAnsi"/>
                <w:sz w:val="18"/>
                <w:szCs w:val="18"/>
              </w:rPr>
              <w:t>Plan and evaluate group teaching.</w:t>
            </w:r>
          </w:p>
          <w:p w14:paraId="4ECF8D2E" w14:textId="3BC3B2DD" w:rsidR="008270EE" w:rsidRPr="003555D3" w:rsidRDefault="008270EE" w:rsidP="003555D3">
            <w:pPr>
              <w:pStyle w:val="ListParagraph"/>
              <w:numPr>
                <w:ilvl w:val="0"/>
                <w:numId w:val="60"/>
              </w:numPr>
              <w:ind w:left="227" w:hanging="209"/>
              <w:rPr>
                <w:rFonts w:asciiTheme="majorHAnsi" w:hAnsiTheme="majorHAnsi" w:cstheme="majorHAnsi"/>
                <w:color w:val="auto"/>
                <w:sz w:val="18"/>
                <w:szCs w:val="18"/>
              </w:rPr>
            </w:pPr>
            <w:r w:rsidRPr="00B044E6">
              <w:rPr>
                <w:rFonts w:asciiTheme="majorHAnsi" w:hAnsiTheme="majorHAnsi" w:cstheme="majorHAnsi"/>
                <w:sz w:val="18"/>
                <w:szCs w:val="18"/>
              </w:rPr>
              <w:t>Assess and gather information about next steps.</w:t>
            </w:r>
            <w:r w:rsidRPr="00B044E6">
              <w:rPr>
                <w:rFonts w:asciiTheme="majorHAnsi" w:hAnsiTheme="majorHAnsi" w:cstheme="majorHAnsi"/>
                <w:color w:val="auto"/>
                <w:sz w:val="18"/>
                <w:szCs w:val="18"/>
              </w:rPr>
              <w:t xml:space="preserve"> </w:t>
            </w:r>
          </w:p>
        </w:tc>
        <w:tc>
          <w:tcPr>
            <w:tcW w:w="3923" w:type="dxa"/>
          </w:tcPr>
          <w:p w14:paraId="58113B7F" w14:textId="666A3049" w:rsidR="003555D3" w:rsidRPr="00B044E6" w:rsidRDefault="003555D3" w:rsidP="003555D3">
            <w:pPr>
              <w:pStyle w:val="ListParagraph"/>
              <w:numPr>
                <w:ilvl w:val="0"/>
                <w:numId w:val="60"/>
              </w:numPr>
              <w:ind w:left="259" w:hanging="218"/>
              <w:rPr>
                <w:rFonts w:asciiTheme="majorHAnsi" w:hAnsiTheme="majorHAnsi" w:cstheme="majorHAnsi"/>
                <w:color w:val="auto"/>
                <w:sz w:val="18"/>
                <w:szCs w:val="18"/>
              </w:rPr>
            </w:pPr>
            <w:r w:rsidRPr="00B044E6">
              <w:rPr>
                <w:rFonts w:asciiTheme="majorHAnsi" w:hAnsiTheme="majorHAnsi" w:cstheme="majorHAnsi"/>
                <w:color w:val="auto"/>
                <w:sz w:val="18"/>
                <w:szCs w:val="18"/>
              </w:rPr>
              <w:t xml:space="preserve">The majority of children, across all stages will be on track to achieve </w:t>
            </w:r>
            <w:proofErr w:type="spellStart"/>
            <w:r w:rsidRPr="00B044E6">
              <w:rPr>
                <w:rFonts w:asciiTheme="majorHAnsi" w:hAnsiTheme="majorHAnsi" w:cstheme="majorHAnsi"/>
                <w:color w:val="auto"/>
                <w:sz w:val="18"/>
                <w:szCs w:val="18"/>
              </w:rPr>
              <w:t>CfE</w:t>
            </w:r>
            <w:proofErr w:type="spellEnd"/>
            <w:r w:rsidRPr="00B044E6">
              <w:rPr>
                <w:rFonts w:asciiTheme="majorHAnsi" w:hAnsiTheme="majorHAnsi" w:cstheme="majorHAnsi"/>
                <w:color w:val="auto"/>
                <w:sz w:val="18"/>
                <w:szCs w:val="18"/>
              </w:rPr>
              <w:t xml:space="preserve"> </w:t>
            </w:r>
            <w:r>
              <w:rPr>
                <w:rFonts w:asciiTheme="majorHAnsi" w:hAnsiTheme="majorHAnsi" w:cstheme="majorHAnsi"/>
                <w:color w:val="auto"/>
                <w:sz w:val="18"/>
                <w:szCs w:val="18"/>
              </w:rPr>
              <w:t xml:space="preserve">Numeracy </w:t>
            </w:r>
            <w:r w:rsidRPr="00B044E6">
              <w:rPr>
                <w:rFonts w:asciiTheme="majorHAnsi" w:hAnsiTheme="majorHAnsi" w:cstheme="majorHAnsi"/>
                <w:color w:val="auto"/>
                <w:sz w:val="18"/>
                <w:szCs w:val="18"/>
              </w:rPr>
              <w:t>levels.</w:t>
            </w:r>
          </w:p>
          <w:p w14:paraId="5648A7EB" w14:textId="337978F0" w:rsidR="008270EE" w:rsidRPr="003555D3" w:rsidRDefault="003555D3" w:rsidP="003555D3">
            <w:pPr>
              <w:pStyle w:val="ListParagraph"/>
              <w:numPr>
                <w:ilvl w:val="0"/>
                <w:numId w:val="60"/>
              </w:numPr>
              <w:ind w:left="259" w:hanging="218"/>
              <w:rPr>
                <w:rFonts w:asciiTheme="majorHAnsi" w:hAnsiTheme="majorHAnsi" w:cstheme="majorHAnsi"/>
                <w:color w:val="auto"/>
                <w:sz w:val="18"/>
                <w:szCs w:val="18"/>
              </w:rPr>
            </w:pPr>
            <w:r w:rsidRPr="003555D3">
              <w:rPr>
                <w:rFonts w:asciiTheme="majorHAnsi" w:hAnsiTheme="majorHAnsi" w:cstheme="majorHAnsi"/>
                <w:color w:val="auto"/>
                <w:sz w:val="18"/>
                <w:szCs w:val="18"/>
              </w:rPr>
              <w:t>Particular focus will be on children o</w:t>
            </w:r>
            <w:r w:rsidR="00E0464B">
              <w:rPr>
                <w:rFonts w:asciiTheme="majorHAnsi" w:hAnsiTheme="majorHAnsi" w:cstheme="majorHAnsi"/>
                <w:color w:val="auto"/>
                <w:sz w:val="18"/>
                <w:szCs w:val="18"/>
              </w:rPr>
              <w:t>n Primary 4, Primary 6 and Primary 7</w:t>
            </w:r>
            <w:r w:rsidRPr="003555D3">
              <w:rPr>
                <w:rFonts w:asciiTheme="majorHAnsi" w:hAnsiTheme="majorHAnsi" w:cstheme="majorHAnsi"/>
                <w:color w:val="auto"/>
                <w:sz w:val="18"/>
                <w:szCs w:val="18"/>
              </w:rPr>
              <w:t xml:space="preserve"> where the majority of children are </w:t>
            </w:r>
            <w:r w:rsidRPr="003555D3">
              <w:rPr>
                <w:rFonts w:asciiTheme="majorHAnsi" w:hAnsiTheme="majorHAnsi" w:cstheme="majorHAnsi"/>
                <w:i/>
                <w:color w:val="auto"/>
                <w:sz w:val="18"/>
                <w:szCs w:val="18"/>
              </w:rPr>
              <w:t xml:space="preserve">not </w:t>
            </w:r>
            <w:r w:rsidRPr="003555D3">
              <w:rPr>
                <w:rFonts w:asciiTheme="majorHAnsi" w:hAnsiTheme="majorHAnsi" w:cstheme="majorHAnsi"/>
                <w:color w:val="auto"/>
                <w:sz w:val="18"/>
                <w:szCs w:val="18"/>
              </w:rPr>
              <w:t>on track.</w:t>
            </w:r>
          </w:p>
          <w:p w14:paraId="4DA6C260" w14:textId="1E15FCEE" w:rsidR="003555D3" w:rsidRPr="00B044E6" w:rsidRDefault="003555D3" w:rsidP="003555D3">
            <w:pPr>
              <w:pStyle w:val="ListParagraph"/>
              <w:numPr>
                <w:ilvl w:val="0"/>
                <w:numId w:val="60"/>
              </w:numPr>
              <w:ind w:left="259" w:hanging="218"/>
              <w:rPr>
                <w:rFonts w:asciiTheme="majorHAnsi" w:hAnsiTheme="majorHAnsi" w:cstheme="majorHAnsi"/>
                <w:color w:val="auto"/>
                <w:sz w:val="18"/>
                <w:szCs w:val="18"/>
              </w:rPr>
            </w:pPr>
            <w:r w:rsidRPr="00B044E6">
              <w:rPr>
                <w:rFonts w:asciiTheme="majorHAnsi" w:hAnsiTheme="majorHAnsi" w:cstheme="majorHAnsi"/>
                <w:color w:val="auto"/>
                <w:sz w:val="18"/>
                <w:szCs w:val="18"/>
              </w:rPr>
              <w:t xml:space="preserve">The majority of children, across all stages will be on track to achieve </w:t>
            </w:r>
            <w:proofErr w:type="spellStart"/>
            <w:r w:rsidRPr="00B044E6">
              <w:rPr>
                <w:rFonts w:asciiTheme="majorHAnsi" w:hAnsiTheme="majorHAnsi" w:cstheme="majorHAnsi"/>
                <w:color w:val="auto"/>
                <w:sz w:val="18"/>
                <w:szCs w:val="18"/>
              </w:rPr>
              <w:t>CfE</w:t>
            </w:r>
            <w:proofErr w:type="spellEnd"/>
            <w:r w:rsidRPr="00B044E6">
              <w:rPr>
                <w:rFonts w:asciiTheme="majorHAnsi" w:hAnsiTheme="majorHAnsi" w:cstheme="majorHAnsi"/>
                <w:color w:val="auto"/>
                <w:sz w:val="18"/>
                <w:szCs w:val="18"/>
              </w:rPr>
              <w:t xml:space="preserve"> </w:t>
            </w:r>
            <w:r>
              <w:rPr>
                <w:rFonts w:asciiTheme="majorHAnsi" w:hAnsiTheme="majorHAnsi" w:cstheme="majorHAnsi"/>
                <w:color w:val="auto"/>
                <w:sz w:val="18"/>
                <w:szCs w:val="18"/>
              </w:rPr>
              <w:t xml:space="preserve">Literacy </w:t>
            </w:r>
            <w:r w:rsidRPr="00B044E6">
              <w:rPr>
                <w:rFonts w:asciiTheme="majorHAnsi" w:hAnsiTheme="majorHAnsi" w:cstheme="majorHAnsi"/>
                <w:color w:val="auto"/>
                <w:sz w:val="18"/>
                <w:szCs w:val="18"/>
              </w:rPr>
              <w:t>levels.</w:t>
            </w:r>
          </w:p>
          <w:p w14:paraId="0B6802A5" w14:textId="0FB80EE4" w:rsidR="003555D3" w:rsidRPr="00E0464B" w:rsidRDefault="003555D3" w:rsidP="003555D3">
            <w:pPr>
              <w:pStyle w:val="ListParagraph"/>
              <w:numPr>
                <w:ilvl w:val="0"/>
                <w:numId w:val="60"/>
              </w:numPr>
              <w:ind w:left="259" w:hanging="218"/>
              <w:rPr>
                <w:rFonts w:asciiTheme="majorHAnsi" w:hAnsiTheme="majorHAnsi" w:cstheme="majorHAnsi"/>
                <w:color w:val="auto"/>
                <w:sz w:val="18"/>
                <w:szCs w:val="18"/>
              </w:rPr>
            </w:pPr>
            <w:r w:rsidRPr="003555D3">
              <w:rPr>
                <w:rFonts w:asciiTheme="majorHAnsi" w:hAnsiTheme="majorHAnsi" w:cstheme="majorHAnsi"/>
                <w:color w:val="auto"/>
                <w:sz w:val="18"/>
                <w:szCs w:val="18"/>
              </w:rPr>
              <w:t xml:space="preserve">Particular focus will be on children on Primary </w:t>
            </w:r>
            <w:r w:rsidR="00E0464B">
              <w:rPr>
                <w:rFonts w:asciiTheme="majorHAnsi" w:hAnsiTheme="majorHAnsi" w:cstheme="majorHAnsi"/>
                <w:color w:val="auto"/>
                <w:sz w:val="18"/>
                <w:szCs w:val="18"/>
              </w:rPr>
              <w:t>3</w:t>
            </w:r>
            <w:r w:rsidRPr="003555D3">
              <w:rPr>
                <w:rFonts w:asciiTheme="majorHAnsi" w:hAnsiTheme="majorHAnsi" w:cstheme="majorHAnsi"/>
                <w:color w:val="auto"/>
                <w:sz w:val="18"/>
                <w:szCs w:val="18"/>
              </w:rPr>
              <w:t xml:space="preserve"> Writing, where the majority of children are </w:t>
            </w:r>
            <w:r w:rsidRPr="003555D3">
              <w:rPr>
                <w:rFonts w:asciiTheme="majorHAnsi" w:hAnsiTheme="majorHAnsi" w:cstheme="majorHAnsi"/>
                <w:i/>
                <w:color w:val="auto"/>
                <w:sz w:val="18"/>
                <w:szCs w:val="18"/>
              </w:rPr>
              <w:t xml:space="preserve">not </w:t>
            </w:r>
            <w:r w:rsidRPr="003555D3">
              <w:rPr>
                <w:rFonts w:asciiTheme="majorHAnsi" w:hAnsiTheme="majorHAnsi" w:cstheme="majorHAnsi"/>
                <w:color w:val="auto"/>
                <w:sz w:val="18"/>
                <w:szCs w:val="18"/>
              </w:rPr>
              <w:t>on track, Primary 3 and Primary 7 Reading and Primary 5 Writing, where there is a poverty related attainment gap.</w:t>
            </w:r>
          </w:p>
        </w:tc>
        <w:tc>
          <w:tcPr>
            <w:tcW w:w="3924" w:type="dxa"/>
          </w:tcPr>
          <w:p w14:paraId="7E661BFA" w14:textId="77777777" w:rsidR="003555D3" w:rsidRDefault="003555D3" w:rsidP="003555D3">
            <w:pPr>
              <w:pStyle w:val="ListParagraph"/>
              <w:numPr>
                <w:ilvl w:val="0"/>
                <w:numId w:val="59"/>
              </w:numPr>
              <w:ind w:left="164" w:hanging="218"/>
              <w:rPr>
                <w:rFonts w:asciiTheme="majorHAnsi" w:hAnsiTheme="majorHAnsi" w:cstheme="majorHAnsi"/>
                <w:sz w:val="18"/>
                <w:szCs w:val="18"/>
              </w:rPr>
            </w:pPr>
            <w:r w:rsidRPr="00B044E6">
              <w:rPr>
                <w:rFonts w:asciiTheme="majorHAnsi" w:hAnsiTheme="majorHAnsi" w:cstheme="majorHAnsi"/>
                <w:sz w:val="18"/>
                <w:szCs w:val="18"/>
              </w:rPr>
              <w:t>YARC</w:t>
            </w:r>
            <w:r>
              <w:rPr>
                <w:rFonts w:asciiTheme="majorHAnsi" w:hAnsiTheme="majorHAnsi" w:cstheme="majorHAnsi"/>
                <w:sz w:val="18"/>
                <w:szCs w:val="18"/>
              </w:rPr>
              <w:t xml:space="preserve">, </w:t>
            </w:r>
            <w:r w:rsidRPr="00B044E6">
              <w:rPr>
                <w:rFonts w:asciiTheme="majorHAnsi" w:hAnsiTheme="majorHAnsi" w:cstheme="majorHAnsi"/>
                <w:sz w:val="18"/>
                <w:szCs w:val="18"/>
              </w:rPr>
              <w:t>PM Benchmarking</w:t>
            </w:r>
            <w:r>
              <w:rPr>
                <w:rFonts w:asciiTheme="majorHAnsi" w:hAnsiTheme="majorHAnsi" w:cstheme="majorHAnsi"/>
                <w:sz w:val="18"/>
                <w:szCs w:val="18"/>
              </w:rPr>
              <w:t xml:space="preserve"> and MALT</w:t>
            </w:r>
            <w:r w:rsidRPr="00B044E6">
              <w:rPr>
                <w:rFonts w:asciiTheme="majorHAnsi" w:hAnsiTheme="majorHAnsi" w:cstheme="majorHAnsi"/>
                <w:sz w:val="18"/>
                <w:szCs w:val="18"/>
              </w:rPr>
              <w:t xml:space="preserve"> assessments will help to form professional judgment data.</w:t>
            </w:r>
          </w:p>
          <w:p w14:paraId="303A1AC1" w14:textId="0835435E" w:rsidR="008270EE" w:rsidRPr="003555D3" w:rsidRDefault="003555D3" w:rsidP="003555D3">
            <w:pPr>
              <w:pStyle w:val="ListParagraph"/>
              <w:numPr>
                <w:ilvl w:val="0"/>
                <w:numId w:val="59"/>
              </w:numPr>
              <w:ind w:left="164" w:hanging="218"/>
              <w:rPr>
                <w:rFonts w:asciiTheme="majorHAnsi" w:hAnsiTheme="majorHAnsi" w:cstheme="majorHAnsi"/>
                <w:sz w:val="18"/>
                <w:szCs w:val="18"/>
              </w:rPr>
            </w:pPr>
            <w:r w:rsidRPr="003555D3">
              <w:rPr>
                <w:rFonts w:asciiTheme="majorHAnsi" w:hAnsiTheme="majorHAnsi" w:cstheme="majorHAnsi"/>
                <w:sz w:val="18"/>
                <w:szCs w:val="18"/>
              </w:rPr>
              <w:t>Professional judgement tracking, updated at the end of every term, will be used to measure impact.</w:t>
            </w:r>
          </w:p>
        </w:tc>
      </w:tr>
      <w:tr w:rsidR="008270EE" w:rsidRPr="00746581" w14:paraId="774AE035" w14:textId="77777777" w:rsidTr="00B36AD9">
        <w:tc>
          <w:tcPr>
            <w:tcW w:w="1961" w:type="dxa"/>
          </w:tcPr>
          <w:p w14:paraId="147EC8E2" w14:textId="77777777" w:rsidR="00126D53" w:rsidRDefault="00126D53" w:rsidP="00126D53">
            <w:pPr>
              <w:rPr>
                <w:rFonts w:asciiTheme="majorHAnsi" w:hAnsiTheme="majorHAnsi" w:cstheme="majorHAnsi"/>
                <w:b/>
                <w:sz w:val="18"/>
                <w:szCs w:val="18"/>
              </w:rPr>
            </w:pPr>
            <w:r>
              <w:rPr>
                <w:rFonts w:asciiTheme="majorHAnsi" w:hAnsiTheme="majorHAnsi" w:cstheme="majorHAnsi"/>
                <w:b/>
                <w:sz w:val="18"/>
                <w:szCs w:val="18"/>
              </w:rPr>
              <w:lastRenderedPageBreak/>
              <w:t>Numeracy</w:t>
            </w:r>
          </w:p>
          <w:p w14:paraId="5EED3634" w14:textId="77777777" w:rsidR="00126D53" w:rsidRPr="00B044E6" w:rsidRDefault="00126D53" w:rsidP="00126D53">
            <w:pPr>
              <w:rPr>
                <w:rFonts w:asciiTheme="majorHAnsi" w:hAnsiTheme="majorHAnsi" w:cstheme="majorHAnsi"/>
                <w:b/>
                <w:sz w:val="18"/>
                <w:szCs w:val="18"/>
              </w:rPr>
            </w:pPr>
            <w:r>
              <w:rPr>
                <w:rFonts w:asciiTheme="majorHAnsi" w:hAnsiTheme="majorHAnsi" w:cstheme="majorHAnsi"/>
                <w:b/>
                <w:sz w:val="18"/>
                <w:szCs w:val="18"/>
              </w:rPr>
              <w:t>(and Literacy)</w:t>
            </w:r>
          </w:p>
          <w:p w14:paraId="4F2E4BC9" w14:textId="68258338" w:rsidR="008270EE" w:rsidRPr="00B044E6" w:rsidRDefault="008270EE" w:rsidP="008270EE">
            <w:pPr>
              <w:rPr>
                <w:rFonts w:asciiTheme="majorHAnsi" w:hAnsiTheme="majorHAnsi" w:cstheme="majorHAnsi"/>
                <w:b/>
                <w:sz w:val="18"/>
                <w:szCs w:val="18"/>
              </w:rPr>
            </w:pPr>
          </w:p>
        </w:tc>
        <w:tc>
          <w:tcPr>
            <w:tcW w:w="1962" w:type="dxa"/>
          </w:tcPr>
          <w:p w14:paraId="68132D59" w14:textId="77777777" w:rsidR="00126D53" w:rsidRPr="00B044E6" w:rsidRDefault="00126D53" w:rsidP="00126D53">
            <w:pPr>
              <w:rPr>
                <w:rFonts w:asciiTheme="majorHAnsi" w:hAnsiTheme="majorHAnsi" w:cstheme="majorHAnsi"/>
                <w:b/>
                <w:sz w:val="18"/>
                <w:szCs w:val="18"/>
              </w:rPr>
            </w:pPr>
            <w:r w:rsidRPr="00B044E6">
              <w:rPr>
                <w:rFonts w:asciiTheme="majorHAnsi" w:hAnsiTheme="majorHAnsi" w:cstheme="majorHAnsi"/>
                <w:b/>
                <w:sz w:val="18"/>
                <w:szCs w:val="18"/>
              </w:rPr>
              <w:t>PIPS Assessments</w:t>
            </w:r>
          </w:p>
          <w:p w14:paraId="3E1E4D5D" w14:textId="42BFA93E" w:rsidR="00126D53" w:rsidRPr="00B044E6" w:rsidRDefault="00126D53" w:rsidP="00126D53">
            <w:pPr>
              <w:rPr>
                <w:rFonts w:asciiTheme="majorHAnsi" w:hAnsiTheme="majorHAnsi" w:cstheme="majorHAnsi"/>
                <w:b/>
                <w:sz w:val="18"/>
                <w:szCs w:val="18"/>
              </w:rPr>
            </w:pPr>
            <w:r w:rsidRPr="00B044E6">
              <w:rPr>
                <w:rFonts w:asciiTheme="majorHAnsi" w:hAnsiTheme="majorHAnsi" w:cstheme="majorHAnsi"/>
                <w:i/>
                <w:sz w:val="18"/>
                <w:szCs w:val="18"/>
              </w:rPr>
              <w:t>Cost TBC</w:t>
            </w:r>
          </w:p>
        </w:tc>
        <w:tc>
          <w:tcPr>
            <w:tcW w:w="3924" w:type="dxa"/>
            <w:shd w:val="clear" w:color="auto" w:fill="auto"/>
          </w:tcPr>
          <w:p w14:paraId="2B8ABF7B" w14:textId="7620C221" w:rsidR="00B36AD9" w:rsidRPr="00B36AD9" w:rsidRDefault="008270EE" w:rsidP="00B36AD9">
            <w:pPr>
              <w:pStyle w:val="ListParagraph"/>
              <w:numPr>
                <w:ilvl w:val="0"/>
                <w:numId w:val="63"/>
              </w:numPr>
              <w:ind w:left="222" w:hanging="218"/>
              <w:rPr>
                <w:rFonts w:asciiTheme="majorHAnsi" w:hAnsiTheme="majorHAnsi" w:cstheme="majorHAnsi"/>
                <w:sz w:val="18"/>
                <w:szCs w:val="18"/>
              </w:rPr>
            </w:pPr>
            <w:r w:rsidRPr="00B36AD9">
              <w:rPr>
                <w:rFonts w:asciiTheme="majorHAnsi" w:hAnsiTheme="majorHAnsi" w:cstheme="majorHAnsi"/>
                <w:sz w:val="18"/>
                <w:szCs w:val="18"/>
              </w:rPr>
              <w:t xml:space="preserve">PIPS assessments will be completed by all Primary 1 pupils in </w:t>
            </w:r>
            <w:r w:rsidR="00B36AD9" w:rsidRPr="00B36AD9">
              <w:rPr>
                <w:rFonts w:asciiTheme="majorHAnsi" w:hAnsiTheme="majorHAnsi" w:cstheme="majorHAnsi"/>
                <w:sz w:val="18"/>
                <w:szCs w:val="18"/>
              </w:rPr>
              <w:t>August</w:t>
            </w:r>
            <w:r w:rsidRPr="00B36AD9">
              <w:rPr>
                <w:rFonts w:asciiTheme="majorHAnsi" w:hAnsiTheme="majorHAnsi" w:cstheme="majorHAnsi"/>
                <w:sz w:val="18"/>
                <w:szCs w:val="18"/>
              </w:rPr>
              <w:t xml:space="preserve"> and June in order to identify next steps and measure progress.</w:t>
            </w:r>
          </w:p>
        </w:tc>
        <w:tc>
          <w:tcPr>
            <w:tcW w:w="3923" w:type="dxa"/>
          </w:tcPr>
          <w:p w14:paraId="3740E574" w14:textId="77777777" w:rsidR="008270EE" w:rsidRDefault="00126D53" w:rsidP="00126D53">
            <w:pPr>
              <w:pStyle w:val="ListParagraph"/>
              <w:numPr>
                <w:ilvl w:val="0"/>
                <w:numId w:val="63"/>
              </w:numPr>
              <w:tabs>
                <w:tab w:val="left" w:pos="1252"/>
              </w:tabs>
              <w:ind w:left="259" w:hanging="218"/>
              <w:rPr>
                <w:rFonts w:asciiTheme="majorHAnsi" w:hAnsiTheme="majorHAnsi" w:cstheme="majorHAnsi"/>
                <w:sz w:val="18"/>
                <w:szCs w:val="18"/>
              </w:rPr>
            </w:pPr>
            <w:r w:rsidRPr="00126D53">
              <w:rPr>
                <w:rFonts w:asciiTheme="majorHAnsi" w:hAnsiTheme="majorHAnsi" w:cstheme="majorHAnsi"/>
                <w:sz w:val="18"/>
                <w:szCs w:val="18"/>
              </w:rPr>
              <w:t>Data will provide information which will allow improvement in attainment over the course of the session.to be measured.</w:t>
            </w:r>
          </w:p>
          <w:p w14:paraId="446500FF" w14:textId="024DD343" w:rsidR="00126D53" w:rsidRPr="00126D53" w:rsidRDefault="00126D53" w:rsidP="00126D53">
            <w:pPr>
              <w:pStyle w:val="ListParagraph"/>
              <w:numPr>
                <w:ilvl w:val="0"/>
                <w:numId w:val="63"/>
              </w:numPr>
              <w:tabs>
                <w:tab w:val="left" w:pos="1252"/>
              </w:tabs>
              <w:ind w:left="259" w:hanging="218"/>
              <w:rPr>
                <w:rFonts w:asciiTheme="majorHAnsi" w:hAnsiTheme="majorHAnsi" w:cstheme="majorHAnsi"/>
                <w:sz w:val="18"/>
                <w:szCs w:val="18"/>
              </w:rPr>
            </w:pPr>
            <w:r>
              <w:rPr>
                <w:rFonts w:asciiTheme="majorHAnsi" w:hAnsiTheme="majorHAnsi" w:cstheme="majorHAnsi"/>
                <w:sz w:val="18"/>
                <w:szCs w:val="18"/>
              </w:rPr>
              <w:t>Data will be compared with previous year’s in order to help evaluate the impact of increased opportunities for learning through play.</w:t>
            </w:r>
          </w:p>
        </w:tc>
        <w:tc>
          <w:tcPr>
            <w:tcW w:w="3924" w:type="dxa"/>
          </w:tcPr>
          <w:p w14:paraId="354A1D18" w14:textId="65EB2A84" w:rsidR="008270EE" w:rsidRPr="00B36AD9" w:rsidRDefault="008270EE" w:rsidP="00B36AD9">
            <w:pPr>
              <w:pStyle w:val="ListParagraph"/>
              <w:numPr>
                <w:ilvl w:val="0"/>
                <w:numId w:val="22"/>
              </w:numPr>
              <w:ind w:left="164" w:hanging="218"/>
              <w:rPr>
                <w:rFonts w:asciiTheme="majorHAnsi" w:hAnsiTheme="majorHAnsi" w:cstheme="majorHAnsi"/>
                <w:b/>
                <w:color w:val="auto"/>
                <w:sz w:val="18"/>
                <w:szCs w:val="18"/>
              </w:rPr>
            </w:pPr>
            <w:r w:rsidRPr="00B36AD9">
              <w:rPr>
                <w:rFonts w:asciiTheme="majorHAnsi" w:hAnsiTheme="majorHAnsi" w:cstheme="majorHAnsi"/>
                <w:sz w:val="18"/>
                <w:szCs w:val="18"/>
              </w:rPr>
              <w:t>Analysis of PIPS data</w:t>
            </w:r>
          </w:p>
        </w:tc>
      </w:tr>
      <w:tr w:rsidR="008270EE" w:rsidRPr="00746581" w14:paraId="44555E79" w14:textId="77777777" w:rsidTr="00B36AD9">
        <w:tc>
          <w:tcPr>
            <w:tcW w:w="1961" w:type="dxa"/>
          </w:tcPr>
          <w:p w14:paraId="520C4CB8" w14:textId="77777777" w:rsidR="00126D53" w:rsidRDefault="00126D53" w:rsidP="00126D53">
            <w:pPr>
              <w:rPr>
                <w:rFonts w:asciiTheme="majorHAnsi" w:hAnsiTheme="majorHAnsi" w:cstheme="majorHAnsi"/>
                <w:b/>
                <w:sz w:val="18"/>
                <w:szCs w:val="18"/>
              </w:rPr>
            </w:pPr>
            <w:r>
              <w:rPr>
                <w:rFonts w:asciiTheme="majorHAnsi" w:hAnsiTheme="majorHAnsi" w:cstheme="majorHAnsi"/>
                <w:b/>
                <w:sz w:val="18"/>
                <w:szCs w:val="18"/>
              </w:rPr>
              <w:t>Numeracy</w:t>
            </w:r>
          </w:p>
          <w:p w14:paraId="3CE81BA4" w14:textId="77777777" w:rsidR="00126D53" w:rsidRPr="00B044E6" w:rsidRDefault="00126D53" w:rsidP="00126D53">
            <w:pPr>
              <w:rPr>
                <w:rFonts w:asciiTheme="majorHAnsi" w:hAnsiTheme="majorHAnsi" w:cstheme="majorHAnsi"/>
                <w:b/>
                <w:sz w:val="18"/>
                <w:szCs w:val="18"/>
              </w:rPr>
            </w:pPr>
            <w:r>
              <w:rPr>
                <w:rFonts w:asciiTheme="majorHAnsi" w:hAnsiTheme="majorHAnsi" w:cstheme="majorHAnsi"/>
                <w:b/>
                <w:sz w:val="18"/>
                <w:szCs w:val="18"/>
              </w:rPr>
              <w:t>(and Literacy)</w:t>
            </w:r>
          </w:p>
          <w:p w14:paraId="47929F43" w14:textId="1E6D26FD" w:rsidR="008270EE" w:rsidRPr="00B044E6" w:rsidRDefault="008270EE" w:rsidP="008270EE">
            <w:pPr>
              <w:rPr>
                <w:rFonts w:asciiTheme="majorHAnsi" w:hAnsiTheme="majorHAnsi" w:cstheme="majorHAnsi"/>
                <w:b/>
                <w:sz w:val="18"/>
                <w:szCs w:val="18"/>
              </w:rPr>
            </w:pPr>
          </w:p>
        </w:tc>
        <w:tc>
          <w:tcPr>
            <w:tcW w:w="1962" w:type="dxa"/>
          </w:tcPr>
          <w:p w14:paraId="1A159D49" w14:textId="77777777" w:rsidR="00126D53" w:rsidRPr="00B044E6" w:rsidRDefault="00126D53" w:rsidP="00126D53">
            <w:pPr>
              <w:rPr>
                <w:rFonts w:asciiTheme="majorHAnsi" w:hAnsiTheme="majorHAnsi" w:cstheme="majorHAnsi"/>
                <w:b/>
                <w:sz w:val="18"/>
                <w:szCs w:val="18"/>
              </w:rPr>
            </w:pPr>
            <w:r w:rsidRPr="00B044E6">
              <w:rPr>
                <w:rFonts w:asciiTheme="majorHAnsi" w:hAnsiTheme="majorHAnsi" w:cstheme="majorHAnsi"/>
                <w:b/>
                <w:sz w:val="18"/>
                <w:szCs w:val="18"/>
              </w:rPr>
              <w:t>Laptops/iPads</w:t>
            </w:r>
          </w:p>
          <w:p w14:paraId="5EF4B26B" w14:textId="24D09C72" w:rsidR="00126D53" w:rsidRPr="00126D53" w:rsidRDefault="00126D53" w:rsidP="00126D53">
            <w:pPr>
              <w:rPr>
                <w:rFonts w:asciiTheme="majorHAnsi" w:hAnsiTheme="majorHAnsi" w:cstheme="majorHAnsi"/>
                <w:sz w:val="18"/>
                <w:szCs w:val="18"/>
              </w:rPr>
            </w:pPr>
            <w:r>
              <w:rPr>
                <w:rFonts w:asciiTheme="majorHAnsi" w:hAnsiTheme="majorHAnsi" w:cstheme="majorHAnsi"/>
                <w:i/>
                <w:sz w:val="18"/>
                <w:szCs w:val="18"/>
              </w:rPr>
              <w:t>Cost TBC</w:t>
            </w:r>
          </w:p>
        </w:tc>
        <w:tc>
          <w:tcPr>
            <w:tcW w:w="3924" w:type="dxa"/>
            <w:shd w:val="clear" w:color="auto" w:fill="auto"/>
          </w:tcPr>
          <w:p w14:paraId="6C6D8DFB" w14:textId="39FDA8C1" w:rsidR="00B36AD9" w:rsidRPr="00B36AD9" w:rsidRDefault="008270EE" w:rsidP="00B36AD9">
            <w:pPr>
              <w:pStyle w:val="ListParagraph"/>
              <w:numPr>
                <w:ilvl w:val="0"/>
                <w:numId w:val="61"/>
              </w:numPr>
              <w:ind w:left="227" w:hanging="209"/>
              <w:rPr>
                <w:rFonts w:asciiTheme="majorHAnsi" w:hAnsiTheme="majorHAnsi" w:cstheme="majorHAnsi"/>
                <w:sz w:val="18"/>
                <w:szCs w:val="18"/>
              </w:rPr>
            </w:pPr>
            <w:r w:rsidRPr="00B044E6">
              <w:rPr>
                <w:rFonts w:asciiTheme="majorHAnsi" w:hAnsiTheme="majorHAnsi" w:cstheme="majorHAnsi"/>
                <w:sz w:val="18"/>
                <w:szCs w:val="18"/>
              </w:rPr>
              <w:t>Provide enough devices so that digital technologies can be embedded in all areas of the curriculum.</w:t>
            </w:r>
          </w:p>
        </w:tc>
        <w:tc>
          <w:tcPr>
            <w:tcW w:w="3923" w:type="dxa"/>
          </w:tcPr>
          <w:p w14:paraId="41ECD197" w14:textId="5EB4AF70" w:rsidR="008270EE" w:rsidRPr="00126D53" w:rsidRDefault="00126D53" w:rsidP="00126D53">
            <w:pPr>
              <w:pStyle w:val="ListParagraph"/>
              <w:numPr>
                <w:ilvl w:val="0"/>
                <w:numId w:val="61"/>
              </w:numPr>
              <w:ind w:left="259" w:hanging="218"/>
              <w:rPr>
                <w:rFonts w:asciiTheme="majorHAnsi" w:hAnsiTheme="majorHAnsi" w:cstheme="majorHAnsi"/>
                <w:sz w:val="18"/>
                <w:szCs w:val="18"/>
              </w:rPr>
            </w:pPr>
            <w:r w:rsidRPr="00126D53">
              <w:rPr>
                <w:rFonts w:asciiTheme="majorHAnsi" w:hAnsiTheme="majorHAnsi" w:cstheme="majorHAnsi"/>
                <w:sz w:val="18"/>
                <w:szCs w:val="18"/>
              </w:rPr>
              <w:t>Digital technologies will be used effectively to enhance learning and teaching.</w:t>
            </w:r>
          </w:p>
        </w:tc>
        <w:tc>
          <w:tcPr>
            <w:tcW w:w="3924" w:type="dxa"/>
          </w:tcPr>
          <w:p w14:paraId="09CAF9C0" w14:textId="77777777" w:rsidR="008270EE" w:rsidRPr="00B36AD9" w:rsidRDefault="008270EE" w:rsidP="00B36AD9">
            <w:pPr>
              <w:pStyle w:val="ListParagraph"/>
              <w:numPr>
                <w:ilvl w:val="0"/>
                <w:numId w:val="22"/>
              </w:numPr>
              <w:ind w:left="164" w:hanging="218"/>
              <w:rPr>
                <w:rFonts w:asciiTheme="majorHAnsi" w:hAnsiTheme="majorHAnsi" w:cstheme="majorHAnsi"/>
                <w:sz w:val="18"/>
                <w:szCs w:val="18"/>
              </w:rPr>
            </w:pPr>
            <w:r w:rsidRPr="00B36AD9">
              <w:rPr>
                <w:rFonts w:asciiTheme="majorHAnsi" w:hAnsiTheme="majorHAnsi" w:cstheme="majorHAnsi"/>
                <w:sz w:val="18"/>
                <w:szCs w:val="18"/>
              </w:rPr>
              <w:t>Medium Term Planning</w:t>
            </w:r>
          </w:p>
          <w:p w14:paraId="35316DFD" w14:textId="4ADBEE86" w:rsidR="008270EE" w:rsidRPr="00B36AD9" w:rsidRDefault="008270EE" w:rsidP="00B36AD9">
            <w:pPr>
              <w:pStyle w:val="ListParagraph"/>
              <w:numPr>
                <w:ilvl w:val="0"/>
                <w:numId w:val="22"/>
              </w:numPr>
              <w:ind w:left="164" w:hanging="218"/>
              <w:rPr>
                <w:rFonts w:asciiTheme="majorHAnsi" w:hAnsiTheme="majorHAnsi" w:cstheme="majorHAnsi"/>
                <w:b/>
                <w:color w:val="auto"/>
                <w:sz w:val="18"/>
                <w:szCs w:val="18"/>
              </w:rPr>
            </w:pPr>
            <w:r w:rsidRPr="00B36AD9">
              <w:rPr>
                <w:rFonts w:asciiTheme="majorHAnsi" w:hAnsiTheme="majorHAnsi" w:cstheme="majorHAnsi"/>
                <w:sz w:val="18"/>
                <w:szCs w:val="18"/>
              </w:rPr>
              <w:t>Audits</w:t>
            </w:r>
          </w:p>
        </w:tc>
      </w:tr>
      <w:tr w:rsidR="008270EE" w:rsidRPr="00746581" w14:paraId="5ADC7CB0" w14:textId="77777777" w:rsidTr="00B36AD9">
        <w:tc>
          <w:tcPr>
            <w:tcW w:w="1961" w:type="dxa"/>
          </w:tcPr>
          <w:p w14:paraId="4DF7B97E" w14:textId="5E4CA8EB" w:rsidR="008270EE" w:rsidRPr="00B044E6" w:rsidRDefault="00126D53" w:rsidP="008270EE">
            <w:pPr>
              <w:rPr>
                <w:rFonts w:asciiTheme="majorHAnsi" w:hAnsiTheme="majorHAnsi" w:cstheme="majorHAnsi"/>
                <w:b/>
                <w:sz w:val="18"/>
                <w:szCs w:val="18"/>
              </w:rPr>
            </w:pPr>
            <w:r>
              <w:rPr>
                <w:rFonts w:asciiTheme="majorHAnsi" w:hAnsiTheme="majorHAnsi" w:cstheme="majorHAnsi"/>
                <w:b/>
                <w:sz w:val="18"/>
                <w:szCs w:val="18"/>
              </w:rPr>
              <w:t>Creativity</w:t>
            </w:r>
          </w:p>
        </w:tc>
        <w:tc>
          <w:tcPr>
            <w:tcW w:w="1962" w:type="dxa"/>
          </w:tcPr>
          <w:p w14:paraId="72034300" w14:textId="77777777" w:rsidR="00126D53" w:rsidRPr="00B044E6" w:rsidRDefault="00126D53" w:rsidP="00126D53">
            <w:pPr>
              <w:rPr>
                <w:rFonts w:asciiTheme="majorHAnsi" w:hAnsiTheme="majorHAnsi" w:cstheme="majorHAnsi"/>
                <w:b/>
                <w:sz w:val="18"/>
                <w:szCs w:val="18"/>
              </w:rPr>
            </w:pPr>
            <w:r w:rsidRPr="00B044E6">
              <w:rPr>
                <w:rFonts w:asciiTheme="majorHAnsi" w:hAnsiTheme="majorHAnsi" w:cstheme="majorHAnsi"/>
                <w:b/>
                <w:sz w:val="18"/>
                <w:szCs w:val="18"/>
              </w:rPr>
              <w:t>Outdoor Learning Resources</w:t>
            </w:r>
          </w:p>
          <w:p w14:paraId="3393FABB" w14:textId="05A8026A" w:rsidR="008270EE" w:rsidRPr="00B044E6" w:rsidRDefault="00126D53" w:rsidP="00126D53">
            <w:pPr>
              <w:rPr>
                <w:rFonts w:asciiTheme="majorHAnsi" w:hAnsiTheme="majorHAnsi" w:cstheme="majorHAnsi"/>
                <w:b/>
                <w:sz w:val="18"/>
                <w:szCs w:val="18"/>
              </w:rPr>
            </w:pPr>
            <w:r>
              <w:rPr>
                <w:rFonts w:asciiTheme="majorHAnsi" w:hAnsiTheme="majorHAnsi" w:cstheme="majorHAnsi"/>
                <w:i/>
                <w:sz w:val="18"/>
                <w:szCs w:val="18"/>
              </w:rPr>
              <w:t>Cost TBC</w:t>
            </w:r>
          </w:p>
        </w:tc>
        <w:tc>
          <w:tcPr>
            <w:tcW w:w="3924" w:type="dxa"/>
            <w:shd w:val="clear" w:color="auto" w:fill="auto"/>
          </w:tcPr>
          <w:p w14:paraId="4F06973F" w14:textId="04C64BF9" w:rsidR="008270EE" w:rsidRPr="00126D53" w:rsidRDefault="00126D53" w:rsidP="00126D53">
            <w:pPr>
              <w:pStyle w:val="ListParagraph"/>
              <w:numPr>
                <w:ilvl w:val="0"/>
                <w:numId w:val="62"/>
              </w:numPr>
              <w:ind w:left="227" w:hanging="209"/>
              <w:rPr>
                <w:rFonts w:asciiTheme="majorHAnsi" w:hAnsiTheme="majorHAnsi" w:cstheme="majorHAnsi"/>
                <w:sz w:val="18"/>
                <w:szCs w:val="18"/>
              </w:rPr>
            </w:pPr>
            <w:r>
              <w:rPr>
                <w:rFonts w:asciiTheme="majorHAnsi" w:hAnsiTheme="majorHAnsi" w:cstheme="majorHAnsi"/>
                <w:sz w:val="18"/>
                <w:szCs w:val="18"/>
              </w:rPr>
              <w:t>Purchase of a variety of resources to enhance outdoor learning e.g. loose parts, gardening tools etc.</w:t>
            </w:r>
          </w:p>
        </w:tc>
        <w:tc>
          <w:tcPr>
            <w:tcW w:w="3923" w:type="dxa"/>
          </w:tcPr>
          <w:p w14:paraId="4AE53862" w14:textId="2B493AEF" w:rsidR="008270EE" w:rsidRPr="00126D53" w:rsidRDefault="00126D53" w:rsidP="00126D53">
            <w:pPr>
              <w:pStyle w:val="ListParagraph"/>
              <w:numPr>
                <w:ilvl w:val="0"/>
                <w:numId w:val="62"/>
              </w:numPr>
              <w:ind w:left="259" w:hanging="218"/>
              <w:rPr>
                <w:rFonts w:asciiTheme="majorHAnsi" w:hAnsiTheme="majorHAnsi" w:cstheme="majorHAnsi"/>
                <w:sz w:val="18"/>
                <w:szCs w:val="18"/>
              </w:rPr>
            </w:pPr>
            <w:r w:rsidRPr="00126D53">
              <w:rPr>
                <w:rFonts w:asciiTheme="majorHAnsi" w:hAnsiTheme="majorHAnsi" w:cstheme="majorHAnsi"/>
                <w:sz w:val="18"/>
                <w:szCs w:val="18"/>
              </w:rPr>
              <w:t>All pupils will have access to well-planned and resources outdoor learning.</w:t>
            </w:r>
          </w:p>
        </w:tc>
        <w:tc>
          <w:tcPr>
            <w:tcW w:w="3924" w:type="dxa"/>
          </w:tcPr>
          <w:p w14:paraId="725A7839" w14:textId="77777777" w:rsidR="008270EE" w:rsidRPr="00B36AD9" w:rsidRDefault="008270EE" w:rsidP="00B36AD9">
            <w:pPr>
              <w:pStyle w:val="ListParagraph"/>
              <w:numPr>
                <w:ilvl w:val="0"/>
                <w:numId w:val="22"/>
              </w:numPr>
              <w:ind w:left="164" w:hanging="218"/>
              <w:rPr>
                <w:rFonts w:asciiTheme="majorHAnsi" w:hAnsiTheme="majorHAnsi" w:cstheme="majorHAnsi"/>
                <w:sz w:val="18"/>
                <w:szCs w:val="18"/>
              </w:rPr>
            </w:pPr>
            <w:r w:rsidRPr="00B36AD9">
              <w:rPr>
                <w:rFonts w:asciiTheme="majorHAnsi" w:hAnsiTheme="majorHAnsi" w:cstheme="majorHAnsi"/>
                <w:sz w:val="18"/>
                <w:szCs w:val="18"/>
              </w:rPr>
              <w:t>Observations</w:t>
            </w:r>
          </w:p>
          <w:p w14:paraId="13C311FB" w14:textId="77777777" w:rsidR="008270EE" w:rsidRPr="00B36AD9" w:rsidRDefault="008270EE" w:rsidP="00B36AD9">
            <w:pPr>
              <w:pStyle w:val="ListParagraph"/>
              <w:numPr>
                <w:ilvl w:val="0"/>
                <w:numId w:val="22"/>
              </w:numPr>
              <w:ind w:left="164" w:hanging="218"/>
              <w:rPr>
                <w:rFonts w:asciiTheme="majorHAnsi" w:hAnsiTheme="majorHAnsi" w:cstheme="majorHAnsi"/>
                <w:sz w:val="18"/>
                <w:szCs w:val="18"/>
              </w:rPr>
            </w:pPr>
            <w:r w:rsidRPr="00B36AD9">
              <w:rPr>
                <w:rFonts w:asciiTheme="majorHAnsi" w:hAnsiTheme="majorHAnsi" w:cstheme="majorHAnsi"/>
                <w:sz w:val="18"/>
                <w:szCs w:val="18"/>
              </w:rPr>
              <w:t>Audits</w:t>
            </w:r>
          </w:p>
          <w:p w14:paraId="56B0E20A" w14:textId="77777777" w:rsidR="008270EE" w:rsidRPr="00B044E6" w:rsidRDefault="008270EE" w:rsidP="00B36AD9">
            <w:pPr>
              <w:ind w:left="164" w:hanging="218"/>
              <w:rPr>
                <w:rFonts w:asciiTheme="majorHAnsi" w:hAnsiTheme="majorHAnsi" w:cstheme="majorHAnsi"/>
                <w:b/>
                <w:color w:val="auto"/>
                <w:sz w:val="18"/>
                <w:szCs w:val="18"/>
              </w:rPr>
            </w:pPr>
          </w:p>
        </w:tc>
      </w:tr>
      <w:bookmarkEnd w:id="1"/>
    </w:tbl>
    <w:p w14:paraId="680C5CDF" w14:textId="77777777" w:rsidR="00A504BD" w:rsidRDefault="00A504BD" w:rsidP="00A07418">
      <w:pPr>
        <w:rPr>
          <w:b/>
          <w:bCs/>
          <w:color w:val="auto"/>
          <w:sz w:val="28"/>
          <w:szCs w:val="28"/>
        </w:rPr>
      </w:pPr>
    </w:p>
    <w:sectPr w:rsidR="00A504BD" w:rsidSect="001C3D8E">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E8DD" w14:textId="77777777" w:rsidR="00BE54AD" w:rsidRDefault="00BE54AD" w:rsidP="00B27D63">
      <w:r>
        <w:separator/>
      </w:r>
    </w:p>
  </w:endnote>
  <w:endnote w:type="continuationSeparator" w:id="0">
    <w:p w14:paraId="3ED35261" w14:textId="77777777" w:rsidR="00BE54AD" w:rsidRDefault="00BE54AD" w:rsidP="00B27D63">
      <w:r>
        <w:continuationSeparator/>
      </w:r>
    </w:p>
  </w:endnote>
  <w:endnote w:type="continuationNotice" w:id="1">
    <w:p w14:paraId="074A4B0C" w14:textId="77777777" w:rsidR="00BE54AD" w:rsidRDefault="00BE5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0E5A" w14:textId="77777777" w:rsidR="00BE54AD" w:rsidRDefault="00BE54AD" w:rsidP="00B27D63">
      <w:r>
        <w:separator/>
      </w:r>
    </w:p>
  </w:footnote>
  <w:footnote w:type="continuationSeparator" w:id="0">
    <w:p w14:paraId="78630EA8" w14:textId="77777777" w:rsidR="00BE54AD" w:rsidRDefault="00BE54AD" w:rsidP="00B27D63">
      <w:r>
        <w:continuationSeparator/>
      </w:r>
    </w:p>
  </w:footnote>
  <w:footnote w:type="continuationNotice" w:id="1">
    <w:p w14:paraId="3B5F4AE3" w14:textId="77777777" w:rsidR="00BE54AD" w:rsidRDefault="00BE54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2D6"/>
    <w:multiLevelType w:val="hybridMultilevel"/>
    <w:tmpl w:val="6676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0FBA"/>
    <w:multiLevelType w:val="hybridMultilevel"/>
    <w:tmpl w:val="BED0B22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3D12A85"/>
    <w:multiLevelType w:val="hybridMultilevel"/>
    <w:tmpl w:val="32DEE5B8"/>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5110848"/>
    <w:multiLevelType w:val="hybridMultilevel"/>
    <w:tmpl w:val="DC9248DC"/>
    <w:lvl w:ilvl="0" w:tplc="9FD89C74">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21E53"/>
    <w:multiLevelType w:val="hybridMultilevel"/>
    <w:tmpl w:val="C9E2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9214D"/>
    <w:multiLevelType w:val="hybridMultilevel"/>
    <w:tmpl w:val="4D1A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71049"/>
    <w:multiLevelType w:val="hybridMultilevel"/>
    <w:tmpl w:val="BCF69C38"/>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572"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093694"/>
    <w:multiLevelType w:val="hybridMultilevel"/>
    <w:tmpl w:val="7F1607CE"/>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932"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12C75B6"/>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0B2D01"/>
    <w:multiLevelType w:val="hybridMultilevel"/>
    <w:tmpl w:val="8CFE805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932"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40E7F6B"/>
    <w:multiLevelType w:val="hybridMultilevel"/>
    <w:tmpl w:val="B0E0EE82"/>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932"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4D9025D"/>
    <w:multiLevelType w:val="hybridMultilevel"/>
    <w:tmpl w:val="EFA4309A"/>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899"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1655747E"/>
    <w:multiLevelType w:val="hybridMultilevel"/>
    <w:tmpl w:val="4FCEF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704D1B"/>
    <w:multiLevelType w:val="hybridMultilevel"/>
    <w:tmpl w:val="1428C23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8465839"/>
    <w:multiLevelType w:val="hybridMultilevel"/>
    <w:tmpl w:val="D4EC0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9587F16"/>
    <w:multiLevelType w:val="hybridMultilevel"/>
    <w:tmpl w:val="74507C2C"/>
    <w:lvl w:ilvl="0" w:tplc="A216BD8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CF652D"/>
    <w:multiLevelType w:val="hybridMultilevel"/>
    <w:tmpl w:val="9DAE8800"/>
    <w:lvl w:ilvl="0" w:tplc="64405F0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0DD037D"/>
    <w:multiLevelType w:val="hybridMultilevel"/>
    <w:tmpl w:val="0E86ADB8"/>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3FB7B5B"/>
    <w:multiLevelType w:val="hybridMultilevel"/>
    <w:tmpl w:val="500A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8D63AD"/>
    <w:multiLevelType w:val="hybridMultilevel"/>
    <w:tmpl w:val="4E34933C"/>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20" w15:restartNumberingAfterBreak="0">
    <w:nsid w:val="249A69FC"/>
    <w:multiLevelType w:val="hybridMultilevel"/>
    <w:tmpl w:val="A974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F6A17"/>
    <w:multiLevelType w:val="hybridMultilevel"/>
    <w:tmpl w:val="A934BEBC"/>
    <w:lvl w:ilvl="0" w:tplc="822078C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CE4907"/>
    <w:multiLevelType w:val="hybridMultilevel"/>
    <w:tmpl w:val="9CCA7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F42AD0"/>
    <w:multiLevelType w:val="hybridMultilevel"/>
    <w:tmpl w:val="706E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9435FC"/>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B940C58"/>
    <w:multiLevelType w:val="hybridMultilevel"/>
    <w:tmpl w:val="0A14EC28"/>
    <w:lvl w:ilvl="0" w:tplc="AA2AA8F0">
      <w:start w:val="4"/>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2C560DDB"/>
    <w:multiLevelType w:val="hybridMultilevel"/>
    <w:tmpl w:val="8FF41282"/>
    <w:lvl w:ilvl="0" w:tplc="D93A32E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DC38D7"/>
    <w:multiLevelType w:val="hybridMultilevel"/>
    <w:tmpl w:val="89C82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7B53C0"/>
    <w:multiLevelType w:val="hybridMultilevel"/>
    <w:tmpl w:val="87D2E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2FB73531"/>
    <w:multiLevelType w:val="hybridMultilevel"/>
    <w:tmpl w:val="1136B33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35571756"/>
    <w:multiLevelType w:val="hybridMultilevel"/>
    <w:tmpl w:val="D91E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FF0321"/>
    <w:multiLevelType w:val="hybridMultilevel"/>
    <w:tmpl w:val="8DDCA7F2"/>
    <w:lvl w:ilvl="0" w:tplc="17C2E096">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9D01A40"/>
    <w:multiLevelType w:val="hybridMultilevel"/>
    <w:tmpl w:val="ECF2BB3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3EF33173"/>
    <w:multiLevelType w:val="hybridMultilevel"/>
    <w:tmpl w:val="1FEC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2D709D"/>
    <w:multiLevelType w:val="hybridMultilevel"/>
    <w:tmpl w:val="5B542590"/>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535"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F7C28DE"/>
    <w:multiLevelType w:val="hybridMultilevel"/>
    <w:tmpl w:val="8B0A9A50"/>
    <w:lvl w:ilvl="0" w:tplc="FFFFFFFF">
      <w:start w:val="1"/>
      <w:numFmt w:val="bullet"/>
      <w:lvlText w:val=""/>
      <w:lvlJc w:val="left"/>
      <w:pPr>
        <w:ind w:left="360" w:hanging="360"/>
      </w:pPr>
      <w:rPr>
        <w:rFonts w:ascii="Symbol" w:hAnsi="Symbol" w:hint="default"/>
      </w:rPr>
    </w:lvl>
    <w:lvl w:ilvl="1" w:tplc="634490C4">
      <w:start w:val="1"/>
      <w:numFmt w:val="bullet"/>
      <w:lvlText w:val="*"/>
      <w:lvlJc w:val="left"/>
      <w:pPr>
        <w:ind w:left="535" w:hanging="360"/>
      </w:pPr>
      <w:rPr>
        <w:rFonts w:ascii="Calibr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44F07FB5"/>
    <w:multiLevelType w:val="hybridMultilevel"/>
    <w:tmpl w:val="73B08C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50B088E"/>
    <w:multiLevelType w:val="hybridMultilevel"/>
    <w:tmpl w:val="9FFC22EC"/>
    <w:lvl w:ilvl="0" w:tplc="CA18A57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79901EC"/>
    <w:multiLevelType w:val="hybridMultilevel"/>
    <w:tmpl w:val="E6025DD4"/>
    <w:lvl w:ilvl="0" w:tplc="CA0CDE6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82A3FCA"/>
    <w:multiLevelType w:val="hybridMultilevel"/>
    <w:tmpl w:val="DC0AF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9725169"/>
    <w:multiLevelType w:val="hybridMultilevel"/>
    <w:tmpl w:val="DFE031B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535"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A735B22"/>
    <w:multiLevelType w:val="hybridMultilevel"/>
    <w:tmpl w:val="9DA6671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899"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4D074A0E"/>
    <w:multiLevelType w:val="hybridMultilevel"/>
    <w:tmpl w:val="D884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61468E"/>
    <w:multiLevelType w:val="hybridMultilevel"/>
    <w:tmpl w:val="0D863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DAF73DA"/>
    <w:multiLevelType w:val="hybridMultilevel"/>
    <w:tmpl w:val="665C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305FD2"/>
    <w:multiLevelType w:val="hybridMultilevel"/>
    <w:tmpl w:val="1600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66F1FAA"/>
    <w:multiLevelType w:val="hybridMultilevel"/>
    <w:tmpl w:val="4B4AE534"/>
    <w:lvl w:ilvl="0" w:tplc="08090001">
      <w:start w:val="1"/>
      <w:numFmt w:val="bullet"/>
      <w:lvlText w:val=""/>
      <w:lvlJc w:val="left"/>
      <w:pPr>
        <w:ind w:left="932" w:hanging="360"/>
      </w:pPr>
      <w:rPr>
        <w:rFonts w:ascii="Symbol" w:hAnsi="Symbol" w:hint="default"/>
      </w:rPr>
    </w:lvl>
    <w:lvl w:ilvl="1" w:tplc="FFFFFFFF">
      <w:start w:val="1"/>
      <w:numFmt w:val="bullet"/>
      <w:lvlText w:val="o"/>
      <w:lvlJc w:val="left"/>
      <w:pPr>
        <w:ind w:left="1652" w:hanging="360"/>
      </w:pPr>
      <w:rPr>
        <w:rFonts w:ascii="Courier New" w:hAnsi="Courier New" w:cs="Courier New" w:hint="default"/>
      </w:rPr>
    </w:lvl>
    <w:lvl w:ilvl="2" w:tplc="FFFFFFFF" w:tentative="1">
      <w:start w:val="1"/>
      <w:numFmt w:val="bullet"/>
      <w:lvlText w:val=""/>
      <w:lvlJc w:val="left"/>
      <w:pPr>
        <w:ind w:left="2372" w:hanging="360"/>
      </w:pPr>
      <w:rPr>
        <w:rFonts w:ascii="Wingdings" w:hAnsi="Wingdings" w:hint="default"/>
      </w:rPr>
    </w:lvl>
    <w:lvl w:ilvl="3" w:tplc="FFFFFFFF" w:tentative="1">
      <w:start w:val="1"/>
      <w:numFmt w:val="bullet"/>
      <w:lvlText w:val=""/>
      <w:lvlJc w:val="left"/>
      <w:pPr>
        <w:ind w:left="3092" w:hanging="360"/>
      </w:pPr>
      <w:rPr>
        <w:rFonts w:ascii="Symbol" w:hAnsi="Symbol" w:hint="default"/>
      </w:rPr>
    </w:lvl>
    <w:lvl w:ilvl="4" w:tplc="FFFFFFFF" w:tentative="1">
      <w:start w:val="1"/>
      <w:numFmt w:val="bullet"/>
      <w:lvlText w:val="o"/>
      <w:lvlJc w:val="left"/>
      <w:pPr>
        <w:ind w:left="3812" w:hanging="360"/>
      </w:pPr>
      <w:rPr>
        <w:rFonts w:ascii="Courier New" w:hAnsi="Courier New" w:cs="Courier New" w:hint="default"/>
      </w:rPr>
    </w:lvl>
    <w:lvl w:ilvl="5" w:tplc="FFFFFFFF" w:tentative="1">
      <w:start w:val="1"/>
      <w:numFmt w:val="bullet"/>
      <w:lvlText w:val=""/>
      <w:lvlJc w:val="left"/>
      <w:pPr>
        <w:ind w:left="4532" w:hanging="360"/>
      </w:pPr>
      <w:rPr>
        <w:rFonts w:ascii="Wingdings" w:hAnsi="Wingdings" w:hint="default"/>
      </w:rPr>
    </w:lvl>
    <w:lvl w:ilvl="6" w:tplc="FFFFFFFF" w:tentative="1">
      <w:start w:val="1"/>
      <w:numFmt w:val="bullet"/>
      <w:lvlText w:val=""/>
      <w:lvlJc w:val="left"/>
      <w:pPr>
        <w:ind w:left="5252" w:hanging="360"/>
      </w:pPr>
      <w:rPr>
        <w:rFonts w:ascii="Symbol" w:hAnsi="Symbol" w:hint="default"/>
      </w:rPr>
    </w:lvl>
    <w:lvl w:ilvl="7" w:tplc="FFFFFFFF" w:tentative="1">
      <w:start w:val="1"/>
      <w:numFmt w:val="bullet"/>
      <w:lvlText w:val="o"/>
      <w:lvlJc w:val="left"/>
      <w:pPr>
        <w:ind w:left="5972" w:hanging="360"/>
      </w:pPr>
      <w:rPr>
        <w:rFonts w:ascii="Courier New" w:hAnsi="Courier New" w:cs="Courier New" w:hint="default"/>
      </w:rPr>
    </w:lvl>
    <w:lvl w:ilvl="8" w:tplc="FFFFFFFF" w:tentative="1">
      <w:start w:val="1"/>
      <w:numFmt w:val="bullet"/>
      <w:lvlText w:val=""/>
      <w:lvlJc w:val="left"/>
      <w:pPr>
        <w:ind w:left="6692" w:hanging="360"/>
      </w:pPr>
      <w:rPr>
        <w:rFonts w:ascii="Wingdings" w:hAnsi="Wingdings" w:hint="default"/>
      </w:rPr>
    </w:lvl>
  </w:abstractNum>
  <w:abstractNum w:abstractNumId="47" w15:restartNumberingAfterBreak="0">
    <w:nsid w:val="5828521F"/>
    <w:multiLevelType w:val="hybridMultilevel"/>
    <w:tmpl w:val="66CC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B0584D"/>
    <w:multiLevelType w:val="hybridMultilevel"/>
    <w:tmpl w:val="937C8996"/>
    <w:lvl w:ilvl="0" w:tplc="92986C32">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ABE02FE"/>
    <w:multiLevelType w:val="hybridMultilevel"/>
    <w:tmpl w:val="4A2E5ED6"/>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535"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ACE6576"/>
    <w:multiLevelType w:val="hybridMultilevel"/>
    <w:tmpl w:val="D8E2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4507DC"/>
    <w:multiLevelType w:val="hybridMultilevel"/>
    <w:tmpl w:val="097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FF72B0"/>
    <w:multiLevelType w:val="hybridMultilevel"/>
    <w:tmpl w:val="1FD2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D293D93"/>
    <w:multiLevelType w:val="hybridMultilevel"/>
    <w:tmpl w:val="73B08C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4" w15:restartNumberingAfterBreak="0">
    <w:nsid w:val="5E2A4289"/>
    <w:multiLevelType w:val="hybridMultilevel"/>
    <w:tmpl w:val="88F47D5A"/>
    <w:lvl w:ilvl="0" w:tplc="0809000F">
      <w:start w:val="1"/>
      <w:numFmt w:val="decimal"/>
      <w:lvlText w:val="%1."/>
      <w:lvlJc w:val="left"/>
      <w:pPr>
        <w:ind w:left="360" w:hanging="360"/>
      </w:pPr>
      <w:rPr>
        <w:rFont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0F31B9D"/>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1C34820"/>
    <w:multiLevelType w:val="hybridMultilevel"/>
    <w:tmpl w:val="8A4E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436B40"/>
    <w:multiLevelType w:val="hybridMultilevel"/>
    <w:tmpl w:val="12A82E1C"/>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932"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8" w15:restartNumberingAfterBreak="0">
    <w:nsid w:val="64782EC2"/>
    <w:multiLevelType w:val="hybridMultilevel"/>
    <w:tmpl w:val="E9FE7CDE"/>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59" w15:restartNumberingAfterBreak="0">
    <w:nsid w:val="67212D2F"/>
    <w:multiLevelType w:val="hybridMultilevel"/>
    <w:tmpl w:val="1B36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AF92E36"/>
    <w:multiLevelType w:val="hybridMultilevel"/>
    <w:tmpl w:val="73B08C6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6B2D6549"/>
    <w:multiLevelType w:val="hybridMultilevel"/>
    <w:tmpl w:val="BF862E72"/>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6CA36D9B"/>
    <w:multiLevelType w:val="hybridMultilevel"/>
    <w:tmpl w:val="5E123E36"/>
    <w:lvl w:ilvl="0" w:tplc="A04C1318">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EB0366A"/>
    <w:multiLevelType w:val="hybridMultilevel"/>
    <w:tmpl w:val="239EE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ED81592"/>
    <w:multiLevelType w:val="hybridMultilevel"/>
    <w:tmpl w:val="7D78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F2C4400"/>
    <w:multiLevelType w:val="hybridMultilevel"/>
    <w:tmpl w:val="F75649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6FE20198"/>
    <w:multiLevelType w:val="hybridMultilevel"/>
    <w:tmpl w:val="0C9AF2B2"/>
    <w:lvl w:ilvl="0" w:tplc="08090001">
      <w:start w:val="1"/>
      <w:numFmt w:val="bullet"/>
      <w:lvlText w:val=""/>
      <w:lvlJc w:val="left"/>
      <w:pPr>
        <w:ind w:left="535" w:hanging="360"/>
      </w:pPr>
      <w:rPr>
        <w:rFonts w:ascii="Symbol" w:hAnsi="Symbol" w:hint="default"/>
      </w:rPr>
    </w:lvl>
    <w:lvl w:ilvl="1" w:tplc="FFFFFFFF">
      <w:start w:val="1"/>
      <w:numFmt w:val="bullet"/>
      <w:lvlText w:val=""/>
      <w:lvlJc w:val="left"/>
      <w:pPr>
        <w:ind w:left="1107" w:hanging="360"/>
      </w:pPr>
      <w:rPr>
        <w:rFonts w:ascii="Wingdings" w:hAnsi="Wingdings" w:hint="default"/>
      </w:rPr>
    </w:lvl>
    <w:lvl w:ilvl="2" w:tplc="FFFFFFFF" w:tentative="1">
      <w:start w:val="1"/>
      <w:numFmt w:val="bullet"/>
      <w:lvlText w:val=""/>
      <w:lvlJc w:val="left"/>
      <w:pPr>
        <w:ind w:left="1975" w:hanging="360"/>
      </w:pPr>
      <w:rPr>
        <w:rFonts w:ascii="Wingdings" w:hAnsi="Wingdings" w:hint="default"/>
      </w:rPr>
    </w:lvl>
    <w:lvl w:ilvl="3" w:tplc="FFFFFFFF" w:tentative="1">
      <w:start w:val="1"/>
      <w:numFmt w:val="bullet"/>
      <w:lvlText w:val=""/>
      <w:lvlJc w:val="left"/>
      <w:pPr>
        <w:ind w:left="2695" w:hanging="360"/>
      </w:pPr>
      <w:rPr>
        <w:rFonts w:ascii="Symbol" w:hAnsi="Symbol" w:hint="default"/>
      </w:rPr>
    </w:lvl>
    <w:lvl w:ilvl="4" w:tplc="FFFFFFFF" w:tentative="1">
      <w:start w:val="1"/>
      <w:numFmt w:val="bullet"/>
      <w:lvlText w:val="o"/>
      <w:lvlJc w:val="left"/>
      <w:pPr>
        <w:ind w:left="3415" w:hanging="360"/>
      </w:pPr>
      <w:rPr>
        <w:rFonts w:ascii="Courier New" w:hAnsi="Courier New" w:cs="Courier New" w:hint="default"/>
      </w:rPr>
    </w:lvl>
    <w:lvl w:ilvl="5" w:tplc="FFFFFFFF" w:tentative="1">
      <w:start w:val="1"/>
      <w:numFmt w:val="bullet"/>
      <w:lvlText w:val=""/>
      <w:lvlJc w:val="left"/>
      <w:pPr>
        <w:ind w:left="4135" w:hanging="360"/>
      </w:pPr>
      <w:rPr>
        <w:rFonts w:ascii="Wingdings" w:hAnsi="Wingdings" w:hint="default"/>
      </w:rPr>
    </w:lvl>
    <w:lvl w:ilvl="6" w:tplc="FFFFFFFF" w:tentative="1">
      <w:start w:val="1"/>
      <w:numFmt w:val="bullet"/>
      <w:lvlText w:val=""/>
      <w:lvlJc w:val="left"/>
      <w:pPr>
        <w:ind w:left="4855" w:hanging="360"/>
      </w:pPr>
      <w:rPr>
        <w:rFonts w:ascii="Symbol" w:hAnsi="Symbol" w:hint="default"/>
      </w:rPr>
    </w:lvl>
    <w:lvl w:ilvl="7" w:tplc="FFFFFFFF" w:tentative="1">
      <w:start w:val="1"/>
      <w:numFmt w:val="bullet"/>
      <w:lvlText w:val="o"/>
      <w:lvlJc w:val="left"/>
      <w:pPr>
        <w:ind w:left="5575" w:hanging="360"/>
      </w:pPr>
      <w:rPr>
        <w:rFonts w:ascii="Courier New" w:hAnsi="Courier New" w:cs="Courier New" w:hint="default"/>
      </w:rPr>
    </w:lvl>
    <w:lvl w:ilvl="8" w:tplc="FFFFFFFF" w:tentative="1">
      <w:start w:val="1"/>
      <w:numFmt w:val="bullet"/>
      <w:lvlText w:val=""/>
      <w:lvlJc w:val="left"/>
      <w:pPr>
        <w:ind w:left="6295" w:hanging="360"/>
      </w:pPr>
      <w:rPr>
        <w:rFonts w:ascii="Wingdings" w:hAnsi="Wingdings" w:hint="default"/>
      </w:rPr>
    </w:lvl>
  </w:abstractNum>
  <w:abstractNum w:abstractNumId="67" w15:restartNumberingAfterBreak="0">
    <w:nsid w:val="70554E82"/>
    <w:multiLevelType w:val="hybridMultilevel"/>
    <w:tmpl w:val="36F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2114205"/>
    <w:multiLevelType w:val="hybridMultilevel"/>
    <w:tmpl w:val="FF3AE11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9" w15:restartNumberingAfterBreak="0">
    <w:nsid w:val="72C0016D"/>
    <w:multiLevelType w:val="hybridMultilevel"/>
    <w:tmpl w:val="CBA6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44968ED"/>
    <w:multiLevelType w:val="hybridMultilevel"/>
    <w:tmpl w:val="1DE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48659F"/>
    <w:multiLevelType w:val="hybridMultilevel"/>
    <w:tmpl w:val="B3E2994A"/>
    <w:lvl w:ilvl="0" w:tplc="FFFFFFFF">
      <w:start w:val="1"/>
      <w:numFmt w:val="bullet"/>
      <w:lvlText w:val=""/>
      <w:lvlJc w:val="left"/>
      <w:pPr>
        <w:ind w:left="360" w:hanging="360"/>
      </w:pPr>
      <w:rPr>
        <w:rFonts w:ascii="Symbol" w:hAnsi="Symbol" w:hint="default"/>
      </w:rPr>
    </w:lvl>
    <w:lvl w:ilvl="1" w:tplc="634490C4">
      <w:start w:val="1"/>
      <w:numFmt w:val="bullet"/>
      <w:lvlText w:val="*"/>
      <w:lvlJc w:val="left"/>
      <w:pPr>
        <w:ind w:left="535" w:hanging="360"/>
      </w:pPr>
      <w:rPr>
        <w:rFonts w:ascii="Calibri" w:hAnsi="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2" w15:restartNumberingAfterBreak="0">
    <w:nsid w:val="7FC73734"/>
    <w:multiLevelType w:val="hybridMultilevel"/>
    <w:tmpl w:val="FD30E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34873368">
    <w:abstractNumId w:val="36"/>
  </w:num>
  <w:num w:numId="2" w16cid:durableId="485586488">
    <w:abstractNumId w:val="55"/>
  </w:num>
  <w:num w:numId="3" w16cid:durableId="1771051554">
    <w:abstractNumId w:val="39"/>
  </w:num>
  <w:num w:numId="4" w16cid:durableId="997348161">
    <w:abstractNumId w:val="54"/>
  </w:num>
  <w:num w:numId="5" w16cid:durableId="690303084">
    <w:abstractNumId w:val="22"/>
  </w:num>
  <w:num w:numId="6" w16cid:durableId="444889766">
    <w:abstractNumId w:val="40"/>
  </w:num>
  <w:num w:numId="7" w16cid:durableId="1715421405">
    <w:abstractNumId w:val="6"/>
  </w:num>
  <w:num w:numId="8" w16cid:durableId="1888027309">
    <w:abstractNumId w:val="69"/>
  </w:num>
  <w:num w:numId="9" w16cid:durableId="1070692421">
    <w:abstractNumId w:val="34"/>
  </w:num>
  <w:num w:numId="10" w16cid:durableId="1895576090">
    <w:abstractNumId w:val="43"/>
  </w:num>
  <w:num w:numId="11" w16cid:durableId="1975719270">
    <w:abstractNumId w:val="72"/>
  </w:num>
  <w:num w:numId="12" w16cid:durableId="2046176979">
    <w:abstractNumId w:val="49"/>
  </w:num>
  <w:num w:numId="13" w16cid:durableId="1741438943">
    <w:abstractNumId w:val="14"/>
  </w:num>
  <w:num w:numId="14" w16cid:durableId="698048101">
    <w:abstractNumId w:val="53"/>
  </w:num>
  <w:num w:numId="15" w16cid:durableId="486750411">
    <w:abstractNumId w:val="35"/>
  </w:num>
  <w:num w:numId="16" w16cid:durableId="1102454600">
    <w:abstractNumId w:val="28"/>
  </w:num>
  <w:num w:numId="17" w16cid:durableId="1935632078">
    <w:abstractNumId w:val="58"/>
  </w:num>
  <w:num w:numId="18" w16cid:durableId="191193991">
    <w:abstractNumId w:val="9"/>
  </w:num>
  <w:num w:numId="19" w16cid:durableId="997272212">
    <w:abstractNumId w:val="57"/>
  </w:num>
  <w:num w:numId="20" w16cid:durableId="747653842">
    <w:abstractNumId w:val="7"/>
  </w:num>
  <w:num w:numId="21" w16cid:durableId="477958655">
    <w:abstractNumId w:val="46"/>
  </w:num>
  <w:num w:numId="22" w16cid:durableId="305624066">
    <w:abstractNumId w:val="10"/>
  </w:num>
  <w:num w:numId="23" w16cid:durableId="679745401">
    <w:abstractNumId w:val="17"/>
  </w:num>
  <w:num w:numId="24" w16cid:durableId="1354376810">
    <w:abstractNumId w:val="66"/>
  </w:num>
  <w:num w:numId="25" w16cid:durableId="30888035">
    <w:abstractNumId w:val="65"/>
  </w:num>
  <w:num w:numId="26" w16cid:durableId="1600601711">
    <w:abstractNumId w:val="60"/>
  </w:num>
  <w:num w:numId="27" w16cid:durableId="1199973295">
    <w:abstractNumId w:val="38"/>
  </w:num>
  <w:num w:numId="28" w16cid:durableId="2029407967">
    <w:abstractNumId w:val="25"/>
  </w:num>
  <w:num w:numId="29" w16cid:durableId="2078746206">
    <w:abstractNumId w:val="19"/>
  </w:num>
  <w:num w:numId="30" w16cid:durableId="2145927059">
    <w:abstractNumId w:val="41"/>
  </w:num>
  <w:num w:numId="31" w16cid:durableId="1055815327">
    <w:abstractNumId w:val="11"/>
  </w:num>
  <w:num w:numId="32" w16cid:durableId="1542521689">
    <w:abstractNumId w:val="71"/>
  </w:num>
  <w:num w:numId="33" w16cid:durableId="496847479">
    <w:abstractNumId w:val="32"/>
  </w:num>
  <w:num w:numId="34" w16cid:durableId="1592395981">
    <w:abstractNumId w:val="29"/>
  </w:num>
  <w:num w:numId="35" w16cid:durableId="1508597443">
    <w:abstractNumId w:val="68"/>
  </w:num>
  <w:num w:numId="36" w16cid:durableId="490607103">
    <w:abstractNumId w:val="61"/>
  </w:num>
  <w:num w:numId="37" w16cid:durableId="1423720071">
    <w:abstractNumId w:val="1"/>
  </w:num>
  <w:num w:numId="38" w16cid:durableId="512040124">
    <w:abstractNumId w:val="2"/>
  </w:num>
  <w:num w:numId="39" w16cid:durableId="235359446">
    <w:abstractNumId w:val="13"/>
  </w:num>
  <w:num w:numId="40" w16cid:durableId="1129317538">
    <w:abstractNumId w:val="24"/>
  </w:num>
  <w:num w:numId="41" w16cid:durableId="1038091043">
    <w:abstractNumId w:val="16"/>
  </w:num>
  <w:num w:numId="42" w16cid:durableId="275331029">
    <w:abstractNumId w:val="62"/>
  </w:num>
  <w:num w:numId="43" w16cid:durableId="261498413">
    <w:abstractNumId w:val="50"/>
  </w:num>
  <w:num w:numId="44" w16cid:durableId="412506915">
    <w:abstractNumId w:val="0"/>
  </w:num>
  <w:num w:numId="45" w16cid:durableId="355886728">
    <w:abstractNumId w:val="63"/>
  </w:num>
  <w:num w:numId="46" w16cid:durableId="1646278626">
    <w:abstractNumId w:val="52"/>
  </w:num>
  <w:num w:numId="47" w16cid:durableId="366027436">
    <w:abstractNumId w:val="33"/>
  </w:num>
  <w:num w:numId="48" w16cid:durableId="1455247714">
    <w:abstractNumId w:val="4"/>
  </w:num>
  <w:num w:numId="49" w16cid:durableId="2012366706">
    <w:abstractNumId w:val="59"/>
  </w:num>
  <w:num w:numId="50" w16cid:durableId="1494954112">
    <w:abstractNumId w:val="30"/>
  </w:num>
  <w:num w:numId="51" w16cid:durableId="265582957">
    <w:abstractNumId w:val="8"/>
  </w:num>
  <w:num w:numId="52" w16cid:durableId="824512103">
    <w:abstractNumId w:val="31"/>
  </w:num>
  <w:num w:numId="53" w16cid:durableId="723524600">
    <w:abstractNumId w:val="26"/>
  </w:num>
  <w:num w:numId="54" w16cid:durableId="95173861">
    <w:abstractNumId w:val="21"/>
  </w:num>
  <w:num w:numId="55" w16cid:durableId="1820881306">
    <w:abstractNumId w:val="5"/>
  </w:num>
  <w:num w:numId="56" w16cid:durableId="555043694">
    <w:abstractNumId w:val="51"/>
  </w:num>
  <w:num w:numId="57" w16cid:durableId="1297562417">
    <w:abstractNumId w:val="12"/>
  </w:num>
  <w:num w:numId="58" w16cid:durableId="805199358">
    <w:abstractNumId w:val="23"/>
  </w:num>
  <w:num w:numId="59" w16cid:durableId="1893343025">
    <w:abstractNumId w:val="42"/>
  </w:num>
  <w:num w:numId="60" w16cid:durableId="64038570">
    <w:abstractNumId w:val="45"/>
  </w:num>
  <w:num w:numId="61" w16cid:durableId="36587723">
    <w:abstractNumId w:val="20"/>
  </w:num>
  <w:num w:numId="62" w16cid:durableId="970129888">
    <w:abstractNumId w:val="47"/>
  </w:num>
  <w:num w:numId="63" w16cid:durableId="1982423266">
    <w:abstractNumId w:val="56"/>
  </w:num>
  <w:num w:numId="64" w16cid:durableId="320624017">
    <w:abstractNumId w:val="64"/>
  </w:num>
  <w:num w:numId="65" w16cid:durableId="2111193505">
    <w:abstractNumId w:val="70"/>
  </w:num>
  <w:num w:numId="66" w16cid:durableId="181406384">
    <w:abstractNumId w:val="18"/>
  </w:num>
  <w:num w:numId="67" w16cid:durableId="580065696">
    <w:abstractNumId w:val="37"/>
  </w:num>
  <w:num w:numId="68" w16cid:durableId="1246914206">
    <w:abstractNumId w:val="3"/>
  </w:num>
  <w:num w:numId="69" w16cid:durableId="1849710644">
    <w:abstractNumId w:val="15"/>
  </w:num>
  <w:num w:numId="70" w16cid:durableId="528836056">
    <w:abstractNumId w:val="48"/>
  </w:num>
  <w:num w:numId="71" w16cid:durableId="1409231536">
    <w:abstractNumId w:val="44"/>
  </w:num>
  <w:num w:numId="72" w16cid:durableId="332495042">
    <w:abstractNumId w:val="67"/>
  </w:num>
  <w:num w:numId="73" w16cid:durableId="1352487485">
    <w:abstractNumId w:val="2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C96"/>
    <w:rsid w:val="00015E6A"/>
    <w:rsid w:val="00021A3C"/>
    <w:rsid w:val="000221FF"/>
    <w:rsid w:val="00023C62"/>
    <w:rsid w:val="000253E6"/>
    <w:rsid w:val="00026E6F"/>
    <w:rsid w:val="00032940"/>
    <w:rsid w:val="00035375"/>
    <w:rsid w:val="0004492D"/>
    <w:rsid w:val="00045F65"/>
    <w:rsid w:val="000538CD"/>
    <w:rsid w:val="000543A6"/>
    <w:rsid w:val="00061F48"/>
    <w:rsid w:val="00063BB5"/>
    <w:rsid w:val="000649B9"/>
    <w:rsid w:val="00065603"/>
    <w:rsid w:val="00072871"/>
    <w:rsid w:val="00077EFA"/>
    <w:rsid w:val="00090D88"/>
    <w:rsid w:val="000915DB"/>
    <w:rsid w:val="000955B6"/>
    <w:rsid w:val="00096F64"/>
    <w:rsid w:val="000974A1"/>
    <w:rsid w:val="000979DB"/>
    <w:rsid w:val="000B0C14"/>
    <w:rsid w:val="000B52D7"/>
    <w:rsid w:val="000D2F09"/>
    <w:rsid w:val="000D3C11"/>
    <w:rsid w:val="000D44A0"/>
    <w:rsid w:val="000D6CDC"/>
    <w:rsid w:val="000E20A0"/>
    <w:rsid w:val="000E7186"/>
    <w:rsid w:val="00107E55"/>
    <w:rsid w:val="00116D3C"/>
    <w:rsid w:val="00121F1F"/>
    <w:rsid w:val="00122B73"/>
    <w:rsid w:val="00125535"/>
    <w:rsid w:val="001255DB"/>
    <w:rsid w:val="00126D53"/>
    <w:rsid w:val="001348ED"/>
    <w:rsid w:val="00137C46"/>
    <w:rsid w:val="00142E82"/>
    <w:rsid w:val="0015074E"/>
    <w:rsid w:val="00161C06"/>
    <w:rsid w:val="00165CAB"/>
    <w:rsid w:val="001709A3"/>
    <w:rsid w:val="00177EC3"/>
    <w:rsid w:val="001800CE"/>
    <w:rsid w:val="0018236E"/>
    <w:rsid w:val="00190B09"/>
    <w:rsid w:val="0019216B"/>
    <w:rsid w:val="001A1F44"/>
    <w:rsid w:val="001B1419"/>
    <w:rsid w:val="001B5335"/>
    <w:rsid w:val="001B7FB8"/>
    <w:rsid w:val="001C2CA5"/>
    <w:rsid w:val="001C3D8E"/>
    <w:rsid w:val="001C589E"/>
    <w:rsid w:val="001D556F"/>
    <w:rsid w:val="001E679F"/>
    <w:rsid w:val="001E748C"/>
    <w:rsid w:val="001F33CA"/>
    <w:rsid w:val="00206768"/>
    <w:rsid w:val="0020743B"/>
    <w:rsid w:val="00217C7D"/>
    <w:rsid w:val="002234FE"/>
    <w:rsid w:val="0023387C"/>
    <w:rsid w:val="00233C81"/>
    <w:rsid w:val="002353E6"/>
    <w:rsid w:val="00240BAF"/>
    <w:rsid w:val="00242C07"/>
    <w:rsid w:val="00250C1B"/>
    <w:rsid w:val="0025404C"/>
    <w:rsid w:val="00257D34"/>
    <w:rsid w:val="002639A4"/>
    <w:rsid w:val="00270A27"/>
    <w:rsid w:val="00277452"/>
    <w:rsid w:val="00285959"/>
    <w:rsid w:val="0029414A"/>
    <w:rsid w:val="00295705"/>
    <w:rsid w:val="002A3100"/>
    <w:rsid w:val="002A5655"/>
    <w:rsid w:val="002A66AC"/>
    <w:rsid w:val="002B73F7"/>
    <w:rsid w:val="002C2560"/>
    <w:rsid w:val="002C2ECE"/>
    <w:rsid w:val="002C32BF"/>
    <w:rsid w:val="002C59B8"/>
    <w:rsid w:val="002D7C28"/>
    <w:rsid w:val="002E65CD"/>
    <w:rsid w:val="002F24D7"/>
    <w:rsid w:val="002F451F"/>
    <w:rsid w:val="002F61B3"/>
    <w:rsid w:val="002F7E84"/>
    <w:rsid w:val="003014B2"/>
    <w:rsid w:val="0030207E"/>
    <w:rsid w:val="00311C28"/>
    <w:rsid w:val="00313115"/>
    <w:rsid w:val="00321CD7"/>
    <w:rsid w:val="003306A6"/>
    <w:rsid w:val="00341FE7"/>
    <w:rsid w:val="00344073"/>
    <w:rsid w:val="00344207"/>
    <w:rsid w:val="003445F2"/>
    <w:rsid w:val="00344610"/>
    <w:rsid w:val="00353D20"/>
    <w:rsid w:val="003555D3"/>
    <w:rsid w:val="003572D8"/>
    <w:rsid w:val="00361C1E"/>
    <w:rsid w:val="00364B84"/>
    <w:rsid w:val="00372789"/>
    <w:rsid w:val="00382F1A"/>
    <w:rsid w:val="00390EB1"/>
    <w:rsid w:val="0039713E"/>
    <w:rsid w:val="00397463"/>
    <w:rsid w:val="003A0071"/>
    <w:rsid w:val="003A3801"/>
    <w:rsid w:val="003A6424"/>
    <w:rsid w:val="003B35DB"/>
    <w:rsid w:val="003C387B"/>
    <w:rsid w:val="003C65D8"/>
    <w:rsid w:val="003C67B1"/>
    <w:rsid w:val="003D2C3E"/>
    <w:rsid w:val="003D3FC7"/>
    <w:rsid w:val="003D47E8"/>
    <w:rsid w:val="003E0293"/>
    <w:rsid w:val="003E15E1"/>
    <w:rsid w:val="003E35E4"/>
    <w:rsid w:val="003E3835"/>
    <w:rsid w:val="003E4803"/>
    <w:rsid w:val="003F336E"/>
    <w:rsid w:val="003F47AE"/>
    <w:rsid w:val="003F52BE"/>
    <w:rsid w:val="00402269"/>
    <w:rsid w:val="00402271"/>
    <w:rsid w:val="004046EF"/>
    <w:rsid w:val="00410585"/>
    <w:rsid w:val="00414412"/>
    <w:rsid w:val="004163A8"/>
    <w:rsid w:val="00416A19"/>
    <w:rsid w:val="0041793D"/>
    <w:rsid w:val="00420986"/>
    <w:rsid w:val="004211B8"/>
    <w:rsid w:val="00424928"/>
    <w:rsid w:val="00434C50"/>
    <w:rsid w:val="00437AFB"/>
    <w:rsid w:val="00440033"/>
    <w:rsid w:val="0044207E"/>
    <w:rsid w:val="0045752D"/>
    <w:rsid w:val="00457584"/>
    <w:rsid w:val="0046201E"/>
    <w:rsid w:val="004623D7"/>
    <w:rsid w:val="004624B2"/>
    <w:rsid w:val="00463920"/>
    <w:rsid w:val="00463D6B"/>
    <w:rsid w:val="00464B96"/>
    <w:rsid w:val="00466C17"/>
    <w:rsid w:val="00470835"/>
    <w:rsid w:val="00473144"/>
    <w:rsid w:val="00474435"/>
    <w:rsid w:val="00474C40"/>
    <w:rsid w:val="00475ECE"/>
    <w:rsid w:val="0047659E"/>
    <w:rsid w:val="0047703A"/>
    <w:rsid w:val="00480481"/>
    <w:rsid w:val="00484AD4"/>
    <w:rsid w:val="00485E40"/>
    <w:rsid w:val="00491831"/>
    <w:rsid w:val="00492876"/>
    <w:rsid w:val="00497F60"/>
    <w:rsid w:val="004A1FC6"/>
    <w:rsid w:val="004A75CA"/>
    <w:rsid w:val="004B7422"/>
    <w:rsid w:val="004B783A"/>
    <w:rsid w:val="004C5B71"/>
    <w:rsid w:val="004E0810"/>
    <w:rsid w:val="004E56A3"/>
    <w:rsid w:val="004F0B8F"/>
    <w:rsid w:val="004F2475"/>
    <w:rsid w:val="00501FDD"/>
    <w:rsid w:val="0050555D"/>
    <w:rsid w:val="00505903"/>
    <w:rsid w:val="00513291"/>
    <w:rsid w:val="00515BBA"/>
    <w:rsid w:val="00522DB4"/>
    <w:rsid w:val="00536083"/>
    <w:rsid w:val="00540EC1"/>
    <w:rsid w:val="005418BD"/>
    <w:rsid w:val="0054377B"/>
    <w:rsid w:val="0054397B"/>
    <w:rsid w:val="00545FBD"/>
    <w:rsid w:val="0054627E"/>
    <w:rsid w:val="0054681A"/>
    <w:rsid w:val="00550F80"/>
    <w:rsid w:val="00551300"/>
    <w:rsid w:val="00552B1F"/>
    <w:rsid w:val="00552BD3"/>
    <w:rsid w:val="00557547"/>
    <w:rsid w:val="00567FEB"/>
    <w:rsid w:val="0057075B"/>
    <w:rsid w:val="00570D1A"/>
    <w:rsid w:val="0057445F"/>
    <w:rsid w:val="00590F2A"/>
    <w:rsid w:val="00594A44"/>
    <w:rsid w:val="0059678A"/>
    <w:rsid w:val="005975D5"/>
    <w:rsid w:val="005A0FB9"/>
    <w:rsid w:val="005A1531"/>
    <w:rsid w:val="005A5A04"/>
    <w:rsid w:val="005A6AC2"/>
    <w:rsid w:val="005B283F"/>
    <w:rsid w:val="005C17B3"/>
    <w:rsid w:val="005D03FC"/>
    <w:rsid w:val="005D6F73"/>
    <w:rsid w:val="005E0EB7"/>
    <w:rsid w:val="005E221F"/>
    <w:rsid w:val="005E2D0F"/>
    <w:rsid w:val="005E3C0A"/>
    <w:rsid w:val="005F000D"/>
    <w:rsid w:val="005F0854"/>
    <w:rsid w:val="005F1493"/>
    <w:rsid w:val="0060074A"/>
    <w:rsid w:val="00604B69"/>
    <w:rsid w:val="00611CDC"/>
    <w:rsid w:val="006123B9"/>
    <w:rsid w:val="006139F4"/>
    <w:rsid w:val="006242A7"/>
    <w:rsid w:val="006253ED"/>
    <w:rsid w:val="00633700"/>
    <w:rsid w:val="00634339"/>
    <w:rsid w:val="00637BB3"/>
    <w:rsid w:val="006442BA"/>
    <w:rsid w:val="00646D39"/>
    <w:rsid w:val="006505A4"/>
    <w:rsid w:val="006507EC"/>
    <w:rsid w:val="006675AB"/>
    <w:rsid w:val="0067257F"/>
    <w:rsid w:val="00672745"/>
    <w:rsid w:val="006745BF"/>
    <w:rsid w:val="006805D8"/>
    <w:rsid w:val="00683DED"/>
    <w:rsid w:val="006926A7"/>
    <w:rsid w:val="006958C3"/>
    <w:rsid w:val="006979CE"/>
    <w:rsid w:val="006A0383"/>
    <w:rsid w:val="006A06E4"/>
    <w:rsid w:val="006A11CC"/>
    <w:rsid w:val="006A3E95"/>
    <w:rsid w:val="006A4E04"/>
    <w:rsid w:val="006B1B1C"/>
    <w:rsid w:val="006B5CA3"/>
    <w:rsid w:val="006C307F"/>
    <w:rsid w:val="006C5827"/>
    <w:rsid w:val="006D3079"/>
    <w:rsid w:val="006D54E2"/>
    <w:rsid w:val="006D6398"/>
    <w:rsid w:val="006D6414"/>
    <w:rsid w:val="006E65BD"/>
    <w:rsid w:val="006E7CFE"/>
    <w:rsid w:val="006F0305"/>
    <w:rsid w:val="006F1C52"/>
    <w:rsid w:val="006F2CB2"/>
    <w:rsid w:val="006F5666"/>
    <w:rsid w:val="0070607F"/>
    <w:rsid w:val="00714AAE"/>
    <w:rsid w:val="007259ED"/>
    <w:rsid w:val="0073019F"/>
    <w:rsid w:val="007302B0"/>
    <w:rsid w:val="00730569"/>
    <w:rsid w:val="00735642"/>
    <w:rsid w:val="00735EDC"/>
    <w:rsid w:val="007405ED"/>
    <w:rsid w:val="00742829"/>
    <w:rsid w:val="00743F12"/>
    <w:rsid w:val="00746581"/>
    <w:rsid w:val="007479AF"/>
    <w:rsid w:val="00750C9D"/>
    <w:rsid w:val="0077117E"/>
    <w:rsid w:val="0077366F"/>
    <w:rsid w:val="007753CA"/>
    <w:rsid w:val="00780C19"/>
    <w:rsid w:val="00780D72"/>
    <w:rsid w:val="0078434B"/>
    <w:rsid w:val="00794C95"/>
    <w:rsid w:val="007A5385"/>
    <w:rsid w:val="007A7B8A"/>
    <w:rsid w:val="007C1172"/>
    <w:rsid w:val="007C2B2D"/>
    <w:rsid w:val="007C512D"/>
    <w:rsid w:val="007C5A5D"/>
    <w:rsid w:val="007C6826"/>
    <w:rsid w:val="007C6935"/>
    <w:rsid w:val="007C6999"/>
    <w:rsid w:val="007D2A38"/>
    <w:rsid w:val="007D2CA5"/>
    <w:rsid w:val="007E0D05"/>
    <w:rsid w:val="007E0E84"/>
    <w:rsid w:val="007E10BB"/>
    <w:rsid w:val="007E6986"/>
    <w:rsid w:val="007E6C7D"/>
    <w:rsid w:val="007F77D4"/>
    <w:rsid w:val="00801A61"/>
    <w:rsid w:val="008119F9"/>
    <w:rsid w:val="008218C5"/>
    <w:rsid w:val="0082365F"/>
    <w:rsid w:val="008270EE"/>
    <w:rsid w:val="008317DD"/>
    <w:rsid w:val="00836BA4"/>
    <w:rsid w:val="00840857"/>
    <w:rsid w:val="00853EEE"/>
    <w:rsid w:val="00857A52"/>
    <w:rsid w:val="008606DA"/>
    <w:rsid w:val="00862287"/>
    <w:rsid w:val="00862602"/>
    <w:rsid w:val="00867C56"/>
    <w:rsid w:val="00875B69"/>
    <w:rsid w:val="008775E6"/>
    <w:rsid w:val="008806A5"/>
    <w:rsid w:val="00881F6A"/>
    <w:rsid w:val="00891946"/>
    <w:rsid w:val="00891FC2"/>
    <w:rsid w:val="00892A53"/>
    <w:rsid w:val="008A5134"/>
    <w:rsid w:val="008A53C9"/>
    <w:rsid w:val="008C5846"/>
    <w:rsid w:val="008E3588"/>
    <w:rsid w:val="008E5A4F"/>
    <w:rsid w:val="009032D5"/>
    <w:rsid w:val="00907690"/>
    <w:rsid w:val="009124A9"/>
    <w:rsid w:val="00915D42"/>
    <w:rsid w:val="00916B8B"/>
    <w:rsid w:val="009170C3"/>
    <w:rsid w:val="00921BAD"/>
    <w:rsid w:val="0092706C"/>
    <w:rsid w:val="00930A06"/>
    <w:rsid w:val="0093158A"/>
    <w:rsid w:val="00932266"/>
    <w:rsid w:val="00934701"/>
    <w:rsid w:val="009416D3"/>
    <w:rsid w:val="00943B63"/>
    <w:rsid w:val="00945016"/>
    <w:rsid w:val="0095461C"/>
    <w:rsid w:val="00964557"/>
    <w:rsid w:val="0096607E"/>
    <w:rsid w:val="00973067"/>
    <w:rsid w:val="00975933"/>
    <w:rsid w:val="00976204"/>
    <w:rsid w:val="00982930"/>
    <w:rsid w:val="00986BBE"/>
    <w:rsid w:val="00986FDE"/>
    <w:rsid w:val="00992EF2"/>
    <w:rsid w:val="00992F42"/>
    <w:rsid w:val="00993D5A"/>
    <w:rsid w:val="009972CF"/>
    <w:rsid w:val="00997B5E"/>
    <w:rsid w:val="009C02C4"/>
    <w:rsid w:val="009C03AF"/>
    <w:rsid w:val="009C2F6F"/>
    <w:rsid w:val="009C5D71"/>
    <w:rsid w:val="009C5FA1"/>
    <w:rsid w:val="009E5CC5"/>
    <w:rsid w:val="009F060C"/>
    <w:rsid w:val="009F0BC9"/>
    <w:rsid w:val="00A07418"/>
    <w:rsid w:val="00A1125E"/>
    <w:rsid w:val="00A142C2"/>
    <w:rsid w:val="00A14598"/>
    <w:rsid w:val="00A24C76"/>
    <w:rsid w:val="00A310EE"/>
    <w:rsid w:val="00A31A02"/>
    <w:rsid w:val="00A36561"/>
    <w:rsid w:val="00A37E05"/>
    <w:rsid w:val="00A4561E"/>
    <w:rsid w:val="00A45947"/>
    <w:rsid w:val="00A504BD"/>
    <w:rsid w:val="00A50B7C"/>
    <w:rsid w:val="00A52C97"/>
    <w:rsid w:val="00A53843"/>
    <w:rsid w:val="00A60C8E"/>
    <w:rsid w:val="00A64D04"/>
    <w:rsid w:val="00A66FD8"/>
    <w:rsid w:val="00A741EE"/>
    <w:rsid w:val="00A74B0B"/>
    <w:rsid w:val="00A751AC"/>
    <w:rsid w:val="00A75EE4"/>
    <w:rsid w:val="00A859F8"/>
    <w:rsid w:val="00A85B64"/>
    <w:rsid w:val="00A900F2"/>
    <w:rsid w:val="00A918BB"/>
    <w:rsid w:val="00AA4312"/>
    <w:rsid w:val="00AA44DC"/>
    <w:rsid w:val="00AB1538"/>
    <w:rsid w:val="00AB70D1"/>
    <w:rsid w:val="00AB7974"/>
    <w:rsid w:val="00AC48AF"/>
    <w:rsid w:val="00AD2DA1"/>
    <w:rsid w:val="00AD2E54"/>
    <w:rsid w:val="00AD52A1"/>
    <w:rsid w:val="00AE693A"/>
    <w:rsid w:val="00AE7C3B"/>
    <w:rsid w:val="00AF03DD"/>
    <w:rsid w:val="00AF2146"/>
    <w:rsid w:val="00AF747F"/>
    <w:rsid w:val="00AF753F"/>
    <w:rsid w:val="00B01134"/>
    <w:rsid w:val="00B01500"/>
    <w:rsid w:val="00B044E6"/>
    <w:rsid w:val="00B05A23"/>
    <w:rsid w:val="00B13BA8"/>
    <w:rsid w:val="00B2207F"/>
    <w:rsid w:val="00B27D63"/>
    <w:rsid w:val="00B311FB"/>
    <w:rsid w:val="00B32C89"/>
    <w:rsid w:val="00B36AAB"/>
    <w:rsid w:val="00B36AD9"/>
    <w:rsid w:val="00B37F16"/>
    <w:rsid w:val="00B42306"/>
    <w:rsid w:val="00B4505D"/>
    <w:rsid w:val="00B46E8B"/>
    <w:rsid w:val="00B4754F"/>
    <w:rsid w:val="00B538DF"/>
    <w:rsid w:val="00B54A0A"/>
    <w:rsid w:val="00B65CA7"/>
    <w:rsid w:val="00B670CC"/>
    <w:rsid w:val="00B675C7"/>
    <w:rsid w:val="00B7446F"/>
    <w:rsid w:val="00B8088D"/>
    <w:rsid w:val="00B81A04"/>
    <w:rsid w:val="00B81AAF"/>
    <w:rsid w:val="00B81FB4"/>
    <w:rsid w:val="00B874B2"/>
    <w:rsid w:val="00B874FA"/>
    <w:rsid w:val="00B91A5A"/>
    <w:rsid w:val="00B945D6"/>
    <w:rsid w:val="00BA2A7F"/>
    <w:rsid w:val="00BA2CD7"/>
    <w:rsid w:val="00BA6B72"/>
    <w:rsid w:val="00BB31B9"/>
    <w:rsid w:val="00BB7B2A"/>
    <w:rsid w:val="00BC1FE3"/>
    <w:rsid w:val="00BD7911"/>
    <w:rsid w:val="00BE54AD"/>
    <w:rsid w:val="00BF2F34"/>
    <w:rsid w:val="00BF4260"/>
    <w:rsid w:val="00BF7296"/>
    <w:rsid w:val="00C12F1F"/>
    <w:rsid w:val="00C20CE6"/>
    <w:rsid w:val="00C227EA"/>
    <w:rsid w:val="00C24326"/>
    <w:rsid w:val="00C314B4"/>
    <w:rsid w:val="00C354F2"/>
    <w:rsid w:val="00C43E3D"/>
    <w:rsid w:val="00C534D1"/>
    <w:rsid w:val="00C5545C"/>
    <w:rsid w:val="00C63FF5"/>
    <w:rsid w:val="00C64A68"/>
    <w:rsid w:val="00C71FCF"/>
    <w:rsid w:val="00C74DCA"/>
    <w:rsid w:val="00C76BEC"/>
    <w:rsid w:val="00C77374"/>
    <w:rsid w:val="00C83C4E"/>
    <w:rsid w:val="00C90C96"/>
    <w:rsid w:val="00C94710"/>
    <w:rsid w:val="00C962A1"/>
    <w:rsid w:val="00CA23D1"/>
    <w:rsid w:val="00CA47AE"/>
    <w:rsid w:val="00CA7D56"/>
    <w:rsid w:val="00CB3049"/>
    <w:rsid w:val="00CB30D6"/>
    <w:rsid w:val="00CC20A9"/>
    <w:rsid w:val="00CC74FE"/>
    <w:rsid w:val="00CD0F36"/>
    <w:rsid w:val="00CD780C"/>
    <w:rsid w:val="00CE1768"/>
    <w:rsid w:val="00CF3558"/>
    <w:rsid w:val="00CF48BA"/>
    <w:rsid w:val="00CF5309"/>
    <w:rsid w:val="00D017F2"/>
    <w:rsid w:val="00D0187A"/>
    <w:rsid w:val="00D022ED"/>
    <w:rsid w:val="00D046B2"/>
    <w:rsid w:val="00D06C64"/>
    <w:rsid w:val="00D071C5"/>
    <w:rsid w:val="00D13A5A"/>
    <w:rsid w:val="00D159C0"/>
    <w:rsid w:val="00D15CE3"/>
    <w:rsid w:val="00D22283"/>
    <w:rsid w:val="00D22759"/>
    <w:rsid w:val="00D23A56"/>
    <w:rsid w:val="00D26A3B"/>
    <w:rsid w:val="00D30BA2"/>
    <w:rsid w:val="00D31460"/>
    <w:rsid w:val="00D31BA1"/>
    <w:rsid w:val="00D36A69"/>
    <w:rsid w:val="00D37479"/>
    <w:rsid w:val="00D37C49"/>
    <w:rsid w:val="00D51C29"/>
    <w:rsid w:val="00D53DF8"/>
    <w:rsid w:val="00D61802"/>
    <w:rsid w:val="00D628CB"/>
    <w:rsid w:val="00D647DD"/>
    <w:rsid w:val="00D700CD"/>
    <w:rsid w:val="00D71D7F"/>
    <w:rsid w:val="00D73257"/>
    <w:rsid w:val="00D756D3"/>
    <w:rsid w:val="00D82504"/>
    <w:rsid w:val="00D82E94"/>
    <w:rsid w:val="00D840B7"/>
    <w:rsid w:val="00D86868"/>
    <w:rsid w:val="00D8705B"/>
    <w:rsid w:val="00D900DA"/>
    <w:rsid w:val="00D90830"/>
    <w:rsid w:val="00D9400B"/>
    <w:rsid w:val="00D943CC"/>
    <w:rsid w:val="00D97D68"/>
    <w:rsid w:val="00DA60A8"/>
    <w:rsid w:val="00DA76F0"/>
    <w:rsid w:val="00DB4416"/>
    <w:rsid w:val="00DC0DE0"/>
    <w:rsid w:val="00DC3ABB"/>
    <w:rsid w:val="00DC3E6C"/>
    <w:rsid w:val="00DD34BE"/>
    <w:rsid w:val="00DD399B"/>
    <w:rsid w:val="00DD718C"/>
    <w:rsid w:val="00DE676B"/>
    <w:rsid w:val="00E0368F"/>
    <w:rsid w:val="00E0464B"/>
    <w:rsid w:val="00E07B33"/>
    <w:rsid w:val="00E10798"/>
    <w:rsid w:val="00E135E8"/>
    <w:rsid w:val="00E13C39"/>
    <w:rsid w:val="00E14431"/>
    <w:rsid w:val="00E252D5"/>
    <w:rsid w:val="00E31D0C"/>
    <w:rsid w:val="00E51FE2"/>
    <w:rsid w:val="00E5531D"/>
    <w:rsid w:val="00E6773D"/>
    <w:rsid w:val="00E7457F"/>
    <w:rsid w:val="00E7721D"/>
    <w:rsid w:val="00E77354"/>
    <w:rsid w:val="00E8364D"/>
    <w:rsid w:val="00E83EFD"/>
    <w:rsid w:val="00E84B11"/>
    <w:rsid w:val="00E86710"/>
    <w:rsid w:val="00E90A15"/>
    <w:rsid w:val="00E9202B"/>
    <w:rsid w:val="00E92930"/>
    <w:rsid w:val="00EA29E8"/>
    <w:rsid w:val="00EA6454"/>
    <w:rsid w:val="00EA6513"/>
    <w:rsid w:val="00EB0119"/>
    <w:rsid w:val="00EB01AF"/>
    <w:rsid w:val="00EB3EE5"/>
    <w:rsid w:val="00EB44E4"/>
    <w:rsid w:val="00EB54F5"/>
    <w:rsid w:val="00EC19E2"/>
    <w:rsid w:val="00EC2603"/>
    <w:rsid w:val="00EC47CB"/>
    <w:rsid w:val="00EC5B87"/>
    <w:rsid w:val="00EC7700"/>
    <w:rsid w:val="00EC7CF0"/>
    <w:rsid w:val="00ED171C"/>
    <w:rsid w:val="00ED2B26"/>
    <w:rsid w:val="00ED4EAB"/>
    <w:rsid w:val="00ED52C3"/>
    <w:rsid w:val="00ED54D4"/>
    <w:rsid w:val="00EE4CA7"/>
    <w:rsid w:val="00EF6678"/>
    <w:rsid w:val="00F02BF3"/>
    <w:rsid w:val="00F260BF"/>
    <w:rsid w:val="00F31D0E"/>
    <w:rsid w:val="00F32085"/>
    <w:rsid w:val="00F3385A"/>
    <w:rsid w:val="00F428A6"/>
    <w:rsid w:val="00F568C5"/>
    <w:rsid w:val="00F57716"/>
    <w:rsid w:val="00F57ADD"/>
    <w:rsid w:val="00F95C69"/>
    <w:rsid w:val="00F9641F"/>
    <w:rsid w:val="00F96FA6"/>
    <w:rsid w:val="00FA236E"/>
    <w:rsid w:val="00FA2C26"/>
    <w:rsid w:val="00FB06AD"/>
    <w:rsid w:val="00FB0F6A"/>
    <w:rsid w:val="00FB1B83"/>
    <w:rsid w:val="00FB2388"/>
    <w:rsid w:val="00FB40B6"/>
    <w:rsid w:val="00FB69EE"/>
    <w:rsid w:val="00FC0178"/>
    <w:rsid w:val="00FC51E6"/>
    <w:rsid w:val="00FC5D09"/>
    <w:rsid w:val="00FC6D47"/>
    <w:rsid w:val="00FC74D7"/>
    <w:rsid w:val="00FD00FB"/>
    <w:rsid w:val="00FE494C"/>
    <w:rsid w:val="00FE6C6E"/>
    <w:rsid w:val="00FE6E65"/>
    <w:rsid w:val="00FE777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7B9DB"/>
  <w15:docId w15:val="{E8812A16-92E7-48C5-9603-1F559865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A18"/>
    <w:rPr>
      <w:rFonts w:ascii="Arial" w:hAnsi="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C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D2790"/>
    <w:rPr>
      <w:rFonts w:ascii="Tahoma" w:hAnsi="Tahoma" w:cs="Tahoma"/>
      <w:sz w:val="16"/>
      <w:szCs w:val="16"/>
    </w:rPr>
  </w:style>
  <w:style w:type="character" w:customStyle="1" w:styleId="BalloonTextChar">
    <w:name w:val="Balloon Text Char"/>
    <w:link w:val="BalloonText"/>
    <w:rsid w:val="001D2790"/>
    <w:rPr>
      <w:rFonts w:ascii="Tahoma" w:hAnsi="Tahoma" w:cs="Tahoma"/>
      <w:color w:val="000000"/>
      <w:sz w:val="16"/>
      <w:szCs w:val="16"/>
    </w:rPr>
  </w:style>
  <w:style w:type="paragraph" w:customStyle="1" w:styleId="ColorfulList-Accent11">
    <w:name w:val="Colorful List - Accent 11"/>
    <w:basedOn w:val="Normal"/>
    <w:uiPriority w:val="34"/>
    <w:qFormat/>
    <w:rsid w:val="002D210A"/>
    <w:pPr>
      <w:ind w:left="720"/>
    </w:pPr>
  </w:style>
  <w:style w:type="paragraph" w:customStyle="1" w:styleId="Default">
    <w:name w:val="Default"/>
    <w:rsid w:val="00D23A56"/>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34"/>
    <w:qFormat/>
    <w:rsid w:val="00DD34BE"/>
    <w:pPr>
      <w:ind w:left="720"/>
    </w:pPr>
  </w:style>
  <w:style w:type="character" w:styleId="HTMLCite">
    <w:name w:val="HTML Cite"/>
    <w:uiPriority w:val="99"/>
    <w:unhideWhenUsed/>
    <w:rsid w:val="003E0293"/>
    <w:rPr>
      <w:i/>
      <w:iCs/>
    </w:rPr>
  </w:style>
  <w:style w:type="character" w:styleId="Hyperlink">
    <w:name w:val="Hyperlink"/>
    <w:rsid w:val="003E0293"/>
    <w:rPr>
      <w:color w:val="0000FF"/>
      <w:u w:val="single"/>
    </w:rPr>
  </w:style>
  <w:style w:type="character" w:styleId="FollowedHyperlink">
    <w:name w:val="FollowedHyperlink"/>
    <w:rsid w:val="003E0293"/>
    <w:rPr>
      <w:color w:val="800080"/>
      <w:u w:val="single"/>
    </w:rPr>
  </w:style>
  <w:style w:type="paragraph" w:styleId="Header">
    <w:name w:val="header"/>
    <w:basedOn w:val="Normal"/>
    <w:link w:val="HeaderChar"/>
    <w:rsid w:val="00B27D63"/>
    <w:pPr>
      <w:tabs>
        <w:tab w:val="center" w:pos="4320"/>
        <w:tab w:val="right" w:pos="8640"/>
      </w:tabs>
    </w:pPr>
  </w:style>
  <w:style w:type="character" w:customStyle="1" w:styleId="HeaderChar">
    <w:name w:val="Header Char"/>
    <w:basedOn w:val="DefaultParagraphFont"/>
    <w:link w:val="Header"/>
    <w:rsid w:val="00B27D63"/>
    <w:rPr>
      <w:rFonts w:ascii="Arial" w:hAnsi="Arial"/>
      <w:color w:val="000000"/>
      <w:lang w:eastAsia="en-GB"/>
    </w:rPr>
  </w:style>
  <w:style w:type="paragraph" w:styleId="Footer">
    <w:name w:val="footer"/>
    <w:basedOn w:val="Normal"/>
    <w:link w:val="FooterChar"/>
    <w:rsid w:val="00B27D63"/>
    <w:pPr>
      <w:tabs>
        <w:tab w:val="center" w:pos="4320"/>
        <w:tab w:val="right" w:pos="8640"/>
      </w:tabs>
    </w:pPr>
  </w:style>
  <w:style w:type="character" w:customStyle="1" w:styleId="FooterChar">
    <w:name w:val="Footer Char"/>
    <w:basedOn w:val="DefaultParagraphFont"/>
    <w:link w:val="Footer"/>
    <w:rsid w:val="00B27D63"/>
    <w:rPr>
      <w:rFonts w:ascii="Arial" w:hAnsi="Arial"/>
      <w:color w:val="000000"/>
      <w:lang w:eastAsia="en-GB"/>
    </w:rPr>
  </w:style>
  <w:style w:type="character" w:styleId="CommentReference">
    <w:name w:val="annotation reference"/>
    <w:basedOn w:val="DefaultParagraphFont"/>
    <w:semiHidden/>
    <w:unhideWhenUsed/>
    <w:rsid w:val="00604B69"/>
    <w:rPr>
      <w:sz w:val="16"/>
      <w:szCs w:val="16"/>
    </w:rPr>
  </w:style>
  <w:style w:type="paragraph" w:styleId="CommentText">
    <w:name w:val="annotation text"/>
    <w:basedOn w:val="Normal"/>
    <w:link w:val="CommentTextChar"/>
    <w:semiHidden/>
    <w:unhideWhenUsed/>
    <w:rsid w:val="00604B69"/>
  </w:style>
  <w:style w:type="character" w:customStyle="1" w:styleId="CommentTextChar">
    <w:name w:val="Comment Text Char"/>
    <w:basedOn w:val="DefaultParagraphFont"/>
    <w:link w:val="CommentText"/>
    <w:semiHidden/>
    <w:rsid w:val="00604B69"/>
    <w:rPr>
      <w:rFonts w:ascii="Arial" w:hAnsi="Arial"/>
      <w:color w:val="000000"/>
      <w:lang w:eastAsia="en-GB"/>
    </w:rPr>
  </w:style>
  <w:style w:type="paragraph" w:styleId="CommentSubject">
    <w:name w:val="annotation subject"/>
    <w:basedOn w:val="CommentText"/>
    <w:next w:val="CommentText"/>
    <w:link w:val="CommentSubjectChar"/>
    <w:semiHidden/>
    <w:unhideWhenUsed/>
    <w:rsid w:val="00E7721D"/>
    <w:rPr>
      <w:b/>
      <w:bCs/>
    </w:rPr>
  </w:style>
  <w:style w:type="character" w:customStyle="1" w:styleId="CommentSubjectChar">
    <w:name w:val="Comment Subject Char"/>
    <w:basedOn w:val="CommentTextChar"/>
    <w:link w:val="CommentSubject"/>
    <w:semiHidden/>
    <w:rsid w:val="00E7721D"/>
    <w:rPr>
      <w:rFonts w:ascii="Arial" w:hAnsi="Arial"/>
      <w:b/>
      <w:bCs/>
      <w:color w:val="000000"/>
      <w:lang w:eastAsia="en-GB"/>
    </w:rPr>
  </w:style>
  <w:style w:type="character" w:styleId="PlaceholderText">
    <w:name w:val="Placeholder Text"/>
    <w:basedOn w:val="DefaultParagraphFont"/>
    <w:uiPriority w:val="99"/>
    <w:semiHidden/>
    <w:rsid w:val="00D73257"/>
    <w:rPr>
      <w:color w:val="808080"/>
    </w:rPr>
  </w:style>
  <w:style w:type="paragraph" w:styleId="Revision">
    <w:name w:val="Revision"/>
    <w:hidden/>
    <w:uiPriority w:val="71"/>
    <w:semiHidden/>
    <w:rsid w:val="002353E6"/>
    <w:rPr>
      <w:rFonts w:ascii="Arial" w:hAnsi="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0494">
      <w:bodyDiv w:val="1"/>
      <w:marLeft w:val="0"/>
      <w:marRight w:val="0"/>
      <w:marTop w:val="0"/>
      <w:marBottom w:val="0"/>
      <w:divBdr>
        <w:top w:val="none" w:sz="0" w:space="0" w:color="auto"/>
        <w:left w:val="none" w:sz="0" w:space="0" w:color="auto"/>
        <w:bottom w:val="none" w:sz="0" w:space="0" w:color="auto"/>
        <w:right w:val="none" w:sz="0" w:space="0" w:color="auto"/>
      </w:divBdr>
      <w:divsChild>
        <w:div w:id="340132194">
          <w:marLeft w:val="45"/>
          <w:marRight w:val="45"/>
          <w:marTop w:val="15"/>
          <w:marBottom w:val="0"/>
          <w:divBdr>
            <w:top w:val="none" w:sz="0" w:space="0" w:color="auto"/>
            <w:left w:val="none" w:sz="0" w:space="0" w:color="auto"/>
            <w:bottom w:val="none" w:sz="0" w:space="0" w:color="auto"/>
            <w:right w:val="none" w:sz="0" w:space="0" w:color="auto"/>
          </w:divBdr>
          <w:divsChild>
            <w:div w:id="894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2596">
      <w:bodyDiv w:val="1"/>
      <w:marLeft w:val="0"/>
      <w:marRight w:val="0"/>
      <w:marTop w:val="0"/>
      <w:marBottom w:val="0"/>
      <w:divBdr>
        <w:top w:val="none" w:sz="0" w:space="0" w:color="auto"/>
        <w:left w:val="none" w:sz="0" w:space="0" w:color="auto"/>
        <w:bottom w:val="none" w:sz="0" w:space="0" w:color="auto"/>
        <w:right w:val="none" w:sz="0" w:space="0" w:color="auto"/>
      </w:divBdr>
      <w:divsChild>
        <w:div w:id="189949826">
          <w:marLeft w:val="45"/>
          <w:marRight w:val="45"/>
          <w:marTop w:val="15"/>
          <w:marBottom w:val="0"/>
          <w:divBdr>
            <w:top w:val="none" w:sz="0" w:space="0" w:color="auto"/>
            <w:left w:val="none" w:sz="0" w:space="0" w:color="auto"/>
            <w:bottom w:val="none" w:sz="0" w:space="0" w:color="auto"/>
            <w:right w:val="none" w:sz="0" w:space="0" w:color="auto"/>
          </w:divBdr>
          <w:divsChild>
            <w:div w:id="12047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9244">
      <w:bodyDiv w:val="1"/>
      <w:marLeft w:val="0"/>
      <w:marRight w:val="0"/>
      <w:marTop w:val="0"/>
      <w:marBottom w:val="0"/>
      <w:divBdr>
        <w:top w:val="none" w:sz="0" w:space="0" w:color="auto"/>
        <w:left w:val="none" w:sz="0" w:space="0" w:color="auto"/>
        <w:bottom w:val="none" w:sz="0" w:space="0" w:color="auto"/>
        <w:right w:val="none" w:sz="0" w:space="0" w:color="auto"/>
      </w:divBdr>
    </w:div>
    <w:div w:id="640617581">
      <w:bodyDiv w:val="1"/>
      <w:marLeft w:val="0"/>
      <w:marRight w:val="0"/>
      <w:marTop w:val="0"/>
      <w:marBottom w:val="0"/>
      <w:divBdr>
        <w:top w:val="none" w:sz="0" w:space="0" w:color="auto"/>
        <w:left w:val="none" w:sz="0" w:space="0" w:color="auto"/>
        <w:bottom w:val="none" w:sz="0" w:space="0" w:color="auto"/>
        <w:right w:val="none" w:sz="0" w:space="0" w:color="auto"/>
      </w:divBdr>
    </w:div>
    <w:div w:id="1048069101">
      <w:bodyDiv w:val="1"/>
      <w:marLeft w:val="0"/>
      <w:marRight w:val="0"/>
      <w:marTop w:val="0"/>
      <w:marBottom w:val="0"/>
      <w:divBdr>
        <w:top w:val="none" w:sz="0" w:space="0" w:color="auto"/>
        <w:left w:val="none" w:sz="0" w:space="0" w:color="auto"/>
        <w:bottom w:val="none" w:sz="0" w:space="0" w:color="auto"/>
        <w:right w:val="none" w:sz="0" w:space="0" w:color="auto"/>
      </w:divBdr>
    </w:div>
    <w:div w:id="1164782863">
      <w:bodyDiv w:val="1"/>
      <w:marLeft w:val="0"/>
      <w:marRight w:val="0"/>
      <w:marTop w:val="0"/>
      <w:marBottom w:val="0"/>
      <w:divBdr>
        <w:top w:val="none" w:sz="0" w:space="0" w:color="auto"/>
        <w:left w:val="none" w:sz="0" w:space="0" w:color="auto"/>
        <w:bottom w:val="none" w:sz="0" w:space="0" w:color="auto"/>
        <w:right w:val="none" w:sz="0" w:space="0" w:color="auto"/>
      </w:divBdr>
    </w:div>
    <w:div w:id="1401488999">
      <w:bodyDiv w:val="1"/>
      <w:marLeft w:val="0"/>
      <w:marRight w:val="0"/>
      <w:marTop w:val="0"/>
      <w:marBottom w:val="0"/>
      <w:divBdr>
        <w:top w:val="none" w:sz="0" w:space="0" w:color="auto"/>
        <w:left w:val="none" w:sz="0" w:space="0" w:color="auto"/>
        <w:bottom w:val="none" w:sz="0" w:space="0" w:color="auto"/>
        <w:right w:val="none" w:sz="0" w:space="0" w:color="auto"/>
      </w:divBdr>
    </w:div>
    <w:div w:id="1721706184">
      <w:bodyDiv w:val="1"/>
      <w:marLeft w:val="0"/>
      <w:marRight w:val="0"/>
      <w:marTop w:val="0"/>
      <w:marBottom w:val="0"/>
      <w:divBdr>
        <w:top w:val="none" w:sz="0" w:space="0" w:color="auto"/>
        <w:left w:val="none" w:sz="0" w:space="0" w:color="auto"/>
        <w:bottom w:val="none" w:sz="0" w:space="0" w:color="auto"/>
        <w:right w:val="none" w:sz="0" w:space="0" w:color="auto"/>
      </w:divBdr>
    </w:div>
    <w:div w:id="2016303575">
      <w:bodyDiv w:val="1"/>
      <w:marLeft w:val="0"/>
      <w:marRight w:val="0"/>
      <w:marTop w:val="0"/>
      <w:marBottom w:val="0"/>
      <w:divBdr>
        <w:top w:val="none" w:sz="0" w:space="0" w:color="auto"/>
        <w:left w:val="none" w:sz="0" w:space="0" w:color="auto"/>
        <w:bottom w:val="none" w:sz="0" w:space="0" w:color="auto"/>
        <w:right w:val="none" w:sz="0" w:space="0" w:color="auto"/>
      </w:divBdr>
    </w:div>
    <w:div w:id="2097164564">
      <w:bodyDiv w:val="1"/>
      <w:marLeft w:val="0"/>
      <w:marRight w:val="0"/>
      <w:marTop w:val="0"/>
      <w:marBottom w:val="0"/>
      <w:divBdr>
        <w:top w:val="none" w:sz="0" w:space="0" w:color="auto"/>
        <w:left w:val="none" w:sz="0" w:space="0" w:color="auto"/>
        <w:bottom w:val="none" w:sz="0" w:space="0" w:color="auto"/>
        <w:right w:val="none" w:sz="0" w:space="0" w:color="auto"/>
      </w:divBdr>
      <w:divsChild>
        <w:div w:id="691496697">
          <w:marLeft w:val="45"/>
          <w:marRight w:val="45"/>
          <w:marTop w:val="15"/>
          <w:marBottom w:val="0"/>
          <w:divBdr>
            <w:top w:val="none" w:sz="0" w:space="0" w:color="auto"/>
            <w:left w:val="none" w:sz="0" w:space="0" w:color="auto"/>
            <w:bottom w:val="none" w:sz="0" w:space="0" w:color="auto"/>
            <w:right w:val="none" w:sz="0" w:space="0" w:color="auto"/>
          </w:divBdr>
          <w:divsChild>
            <w:div w:id="7062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6" ma:contentTypeDescription="Create a new document." ma:contentTypeScope="" ma:versionID="bd1284f1ceec8fe6f952f03ce1baa9bb">
  <xsd:schema xmlns:xsd="http://www.w3.org/2001/XMLSchema" xmlns:xs="http://www.w3.org/2001/XMLSchema" xmlns:p="http://schemas.microsoft.com/office/2006/metadata/properties" xmlns:ns3="ab65656a-a36d-49d9-abff-ecda311dfcf8" xmlns:ns4="70f1c323-7dad-4005-abe7-cf8a0a216c45" targetNamespace="http://schemas.microsoft.com/office/2006/metadata/properties" ma:root="true" ma:fieldsID="141e0c430269ece411cc901613bd6aca" ns3:_="" ns4:_="">
    <xsd:import namespace="ab65656a-a36d-49d9-abff-ecda311dfcf8"/>
    <xsd:import namespace="70f1c323-7dad-4005-abe7-cf8a0a216c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1c323-7dad-4005-abe7-cf8a0a216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ab65656a-a36d-49d9-abff-ecda311dfc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77C007-ADE4-4B77-93AB-12CD78A4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70f1c323-7dad-4005-abe7-cf8a0a21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728BCC-CF49-4C53-A0DF-8A165EB24E02}">
  <ds:schemaRefs>
    <ds:schemaRef ds:uri="http://schemas.openxmlformats.org/officeDocument/2006/bibliography"/>
  </ds:schemaRefs>
</ds:datastoreItem>
</file>

<file path=customXml/itemProps3.xml><?xml version="1.0" encoding="utf-8"?>
<ds:datastoreItem xmlns:ds="http://schemas.openxmlformats.org/officeDocument/2006/customXml" ds:itemID="{21223842-CCCB-4898-A1C5-E198793C2EF1}">
  <ds:schemaRefs>
    <ds:schemaRef ds:uri="http://schemas.microsoft.com/office/2006/metadata/properties"/>
    <ds:schemaRef ds:uri="http://schemas.microsoft.com/office/infopath/2007/PartnerControls"/>
    <ds:schemaRef ds:uri="ab65656a-a36d-49d9-abff-ecda311dfcf8"/>
  </ds:schemaRefs>
</ds:datastoreItem>
</file>

<file path=customXml/itemProps4.xml><?xml version="1.0" encoding="utf-8"?>
<ds:datastoreItem xmlns:ds="http://schemas.openxmlformats.org/officeDocument/2006/customXml" ds:itemID="{5D708761-A896-484D-8654-E5CD717758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7321</Words>
  <Characters>41736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Improvement Plan</vt:lpstr>
    </vt:vector>
  </TitlesOfParts>
  <Company>North Lanarkshire Council</Company>
  <LinksUpToDate>false</LinksUpToDate>
  <CharactersWithSpaces>48960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Improvement Plan</dc:title>
  <dc:subject/>
  <dc:creator>wilsonlinda</dc:creator>
  <cp:keywords/>
  <cp:lastModifiedBy>Mrs Watt</cp:lastModifiedBy>
  <cp:revision>91</cp:revision>
  <cp:lastPrinted>2018-03-21T03:15:00Z</cp:lastPrinted>
  <dcterms:created xsi:type="dcterms:W3CDTF">2023-08-30T17:13:00Z</dcterms:created>
  <dcterms:modified xsi:type="dcterms:W3CDTF">2023-11-13T12:28:00Z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0x010100F8475C51E46FD34E955B6E23E84B4DC5</vt:lpwstr>
  </property>
  <property fmtid="{D5CDD505-2E9C-101B-9397-08002B2CF9AE}" pid="3" name="MSIP_Label_3c381991-eab8-4fff-8f2f-4f88109aa1cd_Enabled">
    <vt:lpwstr>true</vt:lpwstr>
  </property>
  <property fmtid="{D5CDD505-2E9C-101B-9397-08002B2CF9AE}" pid="4" name="MSIP_Label_3c381991-eab8-4fff-8f2f-4f88109aa1cd_SetDate">
    <vt:lpwstr>2022-04-18T14:22:01Z</vt:lpwstr>
  </property>
  <property fmtid="{D5CDD505-2E9C-101B-9397-08002B2CF9AE}" pid="5" name="MSIP_Label_3c381991-eab8-4fff-8f2f-4f88109aa1cd_Method">
    <vt:lpwstr>Privileged</vt:lpwstr>
  </property>
  <property fmtid="{D5CDD505-2E9C-101B-9397-08002B2CF9AE}" pid="6" name="MSIP_Label_3c381991-eab8-4fff-8f2f-4f88109aa1cd_Name">
    <vt:lpwstr>Official</vt:lpwstr>
  </property>
  <property fmtid="{D5CDD505-2E9C-101B-9397-08002B2CF9AE}" pid="7" name="MSIP_Label_3c381991-eab8-4fff-8f2f-4f88109aa1cd_SiteId">
    <vt:lpwstr>a98f953b-d618-4b43-8a65-0382681bd283</vt:lpwstr>
  </property>
  <property fmtid="{D5CDD505-2E9C-101B-9397-08002B2CF9AE}" pid="8" name="MSIP_Label_3c381991-eab8-4fff-8f2f-4f88109aa1cd_ActionId">
    <vt:lpwstr>f3522c2b-34d9-4368-a88e-05c981c871c6</vt:lpwstr>
  </property>
  <property fmtid="{D5CDD505-2E9C-101B-9397-08002B2CF9AE}" pid="9" name="MSIP_Label_3c381991-eab8-4fff-8f2f-4f88109aa1cd_ContentBits">
    <vt:lpwstr>0</vt:lpwstr>
  </property>
</Properties>
</file>