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026C6" w:rsidR="00B22549" w:rsidP="002F00F3" w:rsidRDefault="00492DDC" w14:paraId="7F4F4B8B" w14:textId="77777777">
      <w:pPr>
        <w:spacing w:line="276" w:lineRule="auto"/>
        <w:ind w:right="561"/>
        <w:jc w:val="center"/>
        <w:rPr>
          <w:rFonts w:eastAsia="Arial" w:cstheme="minorHAnsi"/>
          <w:b/>
          <w:spacing w:val="-1"/>
          <w:sz w:val="24"/>
          <w:szCs w:val="24"/>
        </w:rPr>
      </w:pPr>
      <w:r w:rsidRPr="009026C6">
        <w:rPr>
          <w:rFonts w:eastAsia="Arial" w:cstheme="minorHAnsi"/>
          <w:b/>
          <w:bCs/>
          <w:noProof/>
          <w:sz w:val="32"/>
          <w:szCs w:val="32"/>
          <w:lang w:val="en-GB" w:eastAsia="en-GB"/>
        </w:rPr>
        <w:drawing>
          <wp:anchor distT="0" distB="0" distL="114300" distR="114300" simplePos="0" relativeHeight="251660288" behindDoc="0" locked="0" layoutInCell="1" allowOverlap="1" wp14:anchorId="5F33BE3F" wp14:editId="5F166375">
            <wp:simplePos x="0" y="0"/>
            <wp:positionH relativeFrom="margin">
              <wp:align>center</wp:align>
            </wp:positionH>
            <wp:positionV relativeFrom="paragraph">
              <wp:posOffset>10795</wp:posOffset>
            </wp:positionV>
            <wp:extent cx="1435735" cy="628650"/>
            <wp:effectExtent l="0" t="0" r="0" b="0"/>
            <wp:wrapSquare wrapText="bothSides"/>
            <wp:docPr id="1"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62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026C6" w:rsidR="00B22549" w:rsidP="002F00F3" w:rsidRDefault="00B22549" w14:paraId="672A6659" w14:textId="77777777">
      <w:pPr>
        <w:spacing w:line="276" w:lineRule="auto"/>
        <w:ind w:right="561"/>
        <w:jc w:val="center"/>
        <w:rPr>
          <w:rFonts w:eastAsia="Arial" w:cstheme="minorHAnsi"/>
          <w:b/>
          <w:spacing w:val="-1"/>
          <w:sz w:val="24"/>
          <w:szCs w:val="24"/>
        </w:rPr>
      </w:pPr>
    </w:p>
    <w:p w:rsidRPr="009026C6" w:rsidR="00B22549" w:rsidP="002F00F3" w:rsidRDefault="00B22549" w14:paraId="0A37501D" w14:textId="77777777">
      <w:pPr>
        <w:spacing w:line="276" w:lineRule="auto"/>
        <w:ind w:right="561"/>
        <w:jc w:val="center"/>
        <w:rPr>
          <w:rFonts w:eastAsia="Arial" w:cstheme="minorHAnsi"/>
          <w:b/>
          <w:spacing w:val="-1"/>
          <w:sz w:val="24"/>
          <w:szCs w:val="24"/>
        </w:rPr>
      </w:pPr>
    </w:p>
    <w:p w:rsidRPr="009026C6" w:rsidR="00B22549" w:rsidP="002F00F3" w:rsidRDefault="00B22549" w14:paraId="5DAB6C7B" w14:textId="77777777">
      <w:pPr>
        <w:spacing w:line="276" w:lineRule="auto"/>
        <w:ind w:right="561"/>
        <w:jc w:val="center"/>
        <w:rPr>
          <w:rFonts w:eastAsia="Arial" w:cstheme="minorHAnsi"/>
          <w:b/>
          <w:spacing w:val="-1"/>
          <w:sz w:val="24"/>
          <w:szCs w:val="24"/>
        </w:rPr>
      </w:pPr>
    </w:p>
    <w:p w:rsidRPr="009026C6" w:rsidR="00013141" w:rsidP="00013141" w:rsidRDefault="00013141" w14:paraId="1627E3B4" w14:textId="77777777">
      <w:pPr>
        <w:jc w:val="center"/>
        <w:rPr>
          <w:rFonts w:cstheme="minorHAnsi"/>
          <w:b/>
          <w:i/>
          <w:sz w:val="36"/>
          <w:szCs w:val="36"/>
        </w:rPr>
      </w:pPr>
      <w:r w:rsidRPr="009026C6">
        <w:rPr>
          <w:rFonts w:cstheme="minorHAnsi"/>
          <w:b/>
          <w:i/>
          <w:sz w:val="36"/>
          <w:szCs w:val="36"/>
        </w:rPr>
        <w:t>Driving Equity and Excellence</w:t>
      </w:r>
    </w:p>
    <w:p w:rsidRPr="009026C6" w:rsidR="00013141" w:rsidP="00013141" w:rsidRDefault="00013141" w14:paraId="02EB378F" w14:textId="77777777">
      <w:pPr>
        <w:jc w:val="center"/>
        <w:rPr>
          <w:rFonts w:cstheme="minorHAnsi"/>
          <w:b/>
          <w:i/>
          <w:sz w:val="36"/>
          <w:szCs w:val="36"/>
        </w:rPr>
      </w:pPr>
    </w:p>
    <w:p w:rsidRPr="009026C6" w:rsidR="00013141" w:rsidP="00013141" w:rsidRDefault="00013141" w14:paraId="6A05A809" w14:textId="77777777">
      <w:pPr>
        <w:jc w:val="center"/>
        <w:rPr>
          <w:rFonts w:cstheme="minorHAnsi"/>
          <w:b/>
          <w:sz w:val="36"/>
          <w:szCs w:val="36"/>
        </w:rPr>
      </w:pPr>
    </w:p>
    <w:p w:rsidRPr="009026C6" w:rsidR="00013141" w:rsidP="00013141" w:rsidRDefault="00013141" w14:paraId="277365C6" w14:textId="77777777">
      <w:pPr>
        <w:jc w:val="center"/>
        <w:rPr>
          <w:rFonts w:cstheme="minorHAnsi"/>
          <w:b/>
          <w:sz w:val="36"/>
          <w:szCs w:val="36"/>
        </w:rPr>
      </w:pPr>
      <w:r w:rsidRPr="009026C6">
        <w:rPr>
          <w:rFonts w:cstheme="minorHAnsi"/>
          <w:b/>
          <w:sz w:val="36"/>
          <w:szCs w:val="36"/>
        </w:rPr>
        <w:t>Improvement Checkpoints and Reports</w:t>
      </w:r>
    </w:p>
    <w:p w:rsidRPr="009026C6" w:rsidR="00013141" w:rsidP="00013141" w:rsidRDefault="00013141" w14:paraId="5A39BBE3" w14:textId="77777777">
      <w:pPr>
        <w:jc w:val="center"/>
        <w:rPr>
          <w:rFonts w:cstheme="minorHAnsi"/>
          <w:b/>
          <w:sz w:val="36"/>
          <w:szCs w:val="36"/>
        </w:rPr>
      </w:pPr>
    </w:p>
    <w:p w:rsidRPr="009026C6" w:rsidR="00013141" w:rsidP="00013141" w:rsidRDefault="00C6643B" w14:paraId="7F975E88" w14:textId="51186071">
      <w:pPr>
        <w:jc w:val="center"/>
        <w:rPr>
          <w:rFonts w:cstheme="minorHAnsi"/>
          <w:b/>
          <w:sz w:val="36"/>
          <w:szCs w:val="36"/>
        </w:rPr>
      </w:pPr>
      <w:r w:rsidRPr="009026C6">
        <w:rPr>
          <w:rFonts w:cstheme="minorHAnsi"/>
          <w:b/>
          <w:sz w:val="36"/>
          <w:szCs w:val="36"/>
        </w:rPr>
        <w:t>Session 2020-21</w:t>
      </w:r>
    </w:p>
    <w:p w:rsidRPr="009026C6" w:rsidR="00013141" w:rsidP="00013141" w:rsidRDefault="00013141" w14:paraId="41C8F396" w14:textId="77777777">
      <w:pPr>
        <w:rPr>
          <w:rFonts w:cstheme="minorHAnsi"/>
          <w:sz w:val="28"/>
          <w:szCs w:val="28"/>
        </w:rPr>
      </w:pPr>
    </w:p>
    <w:tbl>
      <w:tblPr>
        <w:tblStyle w:val="TableGrid"/>
        <w:tblW w:w="0" w:type="auto"/>
        <w:jc w:val="center"/>
        <w:tblLook w:val="04A0" w:firstRow="1" w:lastRow="0" w:firstColumn="1" w:lastColumn="0" w:noHBand="0" w:noVBand="1"/>
      </w:tblPr>
      <w:tblGrid>
        <w:gridCol w:w="3256"/>
        <w:gridCol w:w="5760"/>
      </w:tblGrid>
      <w:tr w:rsidRPr="009026C6" w:rsidR="00013141" w:rsidTr="00013141" w14:paraId="298B4A2E" w14:textId="77777777">
        <w:trPr>
          <w:jc w:val="center"/>
        </w:trPr>
        <w:tc>
          <w:tcPr>
            <w:tcW w:w="3256" w:type="dxa"/>
            <w:shd w:val="clear" w:color="auto" w:fill="D9D9D9" w:themeFill="background1" w:themeFillShade="D9"/>
          </w:tcPr>
          <w:p w:rsidRPr="009026C6" w:rsidR="00013141" w:rsidP="00E2586C" w:rsidRDefault="00013141" w14:paraId="0FE8E938" w14:textId="77777777">
            <w:pPr>
              <w:rPr>
                <w:rFonts w:cstheme="minorHAnsi"/>
                <w:b/>
                <w:sz w:val="28"/>
                <w:szCs w:val="28"/>
              </w:rPr>
            </w:pPr>
            <w:r w:rsidRPr="009026C6">
              <w:rPr>
                <w:rFonts w:cstheme="minorHAnsi"/>
                <w:b/>
                <w:sz w:val="28"/>
                <w:szCs w:val="28"/>
              </w:rPr>
              <w:t>School:</w:t>
            </w:r>
          </w:p>
        </w:tc>
        <w:tc>
          <w:tcPr>
            <w:tcW w:w="5760" w:type="dxa"/>
          </w:tcPr>
          <w:p w:rsidRPr="009026C6" w:rsidR="00013141" w:rsidP="00E2586C" w:rsidRDefault="00207551" w14:paraId="72A3D3EC" w14:textId="53A2B6B3">
            <w:pPr>
              <w:rPr>
                <w:rFonts w:cstheme="minorHAnsi"/>
                <w:sz w:val="28"/>
                <w:szCs w:val="28"/>
              </w:rPr>
            </w:pPr>
            <w:r w:rsidRPr="009026C6">
              <w:rPr>
                <w:rFonts w:cstheme="minorHAnsi"/>
                <w:sz w:val="28"/>
                <w:szCs w:val="28"/>
              </w:rPr>
              <w:t>Kildrum Primary School</w:t>
            </w:r>
          </w:p>
        </w:tc>
      </w:tr>
      <w:tr w:rsidRPr="009026C6" w:rsidR="00013141" w:rsidTr="00013141" w14:paraId="730AD67B" w14:textId="77777777">
        <w:trPr>
          <w:jc w:val="center"/>
        </w:trPr>
        <w:tc>
          <w:tcPr>
            <w:tcW w:w="3256" w:type="dxa"/>
            <w:shd w:val="clear" w:color="auto" w:fill="D9D9D9" w:themeFill="background1" w:themeFillShade="D9"/>
          </w:tcPr>
          <w:p w:rsidRPr="009026C6" w:rsidR="00013141" w:rsidP="00E2586C" w:rsidRDefault="00013141" w14:paraId="67A915DA" w14:textId="77777777">
            <w:pPr>
              <w:rPr>
                <w:rFonts w:cstheme="minorHAnsi"/>
                <w:b/>
                <w:sz w:val="28"/>
                <w:szCs w:val="28"/>
              </w:rPr>
            </w:pPr>
            <w:r w:rsidRPr="009026C6">
              <w:rPr>
                <w:rFonts w:cstheme="minorHAnsi"/>
                <w:b/>
                <w:sz w:val="28"/>
                <w:szCs w:val="28"/>
              </w:rPr>
              <w:t>Cluster:</w:t>
            </w:r>
          </w:p>
        </w:tc>
        <w:tc>
          <w:tcPr>
            <w:tcW w:w="5760" w:type="dxa"/>
          </w:tcPr>
          <w:p w:rsidRPr="009026C6" w:rsidR="00013141" w:rsidP="00E2586C" w:rsidRDefault="00207551" w14:paraId="0D0B940D" w14:textId="06698377">
            <w:pPr>
              <w:rPr>
                <w:rFonts w:cstheme="minorHAnsi"/>
                <w:sz w:val="28"/>
                <w:szCs w:val="28"/>
              </w:rPr>
            </w:pPr>
            <w:r w:rsidRPr="009026C6">
              <w:rPr>
                <w:rFonts w:cstheme="minorHAnsi"/>
                <w:sz w:val="28"/>
                <w:szCs w:val="28"/>
              </w:rPr>
              <w:t>Cumbernauld Academy</w:t>
            </w:r>
          </w:p>
        </w:tc>
      </w:tr>
    </w:tbl>
    <w:p w:rsidRPr="009026C6" w:rsidR="00013141" w:rsidP="00013141" w:rsidRDefault="00013141" w14:paraId="0E27B00A" w14:textId="77777777">
      <w:pPr>
        <w:ind w:firstLine="720"/>
        <w:rPr>
          <w:rFonts w:cstheme="minorHAnsi"/>
          <w:sz w:val="28"/>
          <w:szCs w:val="28"/>
        </w:rPr>
      </w:pPr>
      <w:r w:rsidRPr="009026C6">
        <w:rPr>
          <w:rFonts w:cstheme="minorHAnsi"/>
          <w:sz w:val="28"/>
          <w:szCs w:val="28"/>
        </w:rPr>
        <w:tab/>
      </w:r>
    </w:p>
    <w:p w:rsidRPr="009026C6" w:rsidR="00013141" w:rsidP="00013141" w:rsidRDefault="00013141" w14:paraId="60061E4C" w14:textId="77777777">
      <w:pPr>
        <w:ind w:left="1440" w:firstLine="720"/>
        <w:rPr>
          <w:rFonts w:cstheme="minorHAnsi"/>
          <w:sz w:val="32"/>
          <w:szCs w:val="32"/>
        </w:rPr>
      </w:pPr>
    </w:p>
    <w:p w:rsidRPr="009026C6" w:rsidR="00B22549" w:rsidP="00492DDC" w:rsidRDefault="00B22549" w14:paraId="44EAFD9C" w14:textId="77777777">
      <w:pPr>
        <w:spacing w:line="276" w:lineRule="auto"/>
        <w:ind w:right="561"/>
        <w:rPr>
          <w:rFonts w:eastAsia="Arial" w:cstheme="minorHAnsi"/>
          <w:b/>
          <w:spacing w:val="-1"/>
          <w:sz w:val="24"/>
          <w:szCs w:val="24"/>
        </w:rPr>
      </w:pPr>
    </w:p>
    <w:p w:rsidRPr="009026C6" w:rsidR="00013141" w:rsidP="002F00F3" w:rsidRDefault="00013141" w14:paraId="4B94D5A5" w14:textId="77777777">
      <w:pPr>
        <w:spacing w:line="276" w:lineRule="auto"/>
        <w:ind w:right="561"/>
        <w:jc w:val="center"/>
        <w:rPr>
          <w:rFonts w:eastAsia="Arial" w:cstheme="minorHAnsi"/>
          <w:b/>
          <w:spacing w:val="-1"/>
          <w:sz w:val="24"/>
          <w:szCs w:val="24"/>
        </w:rPr>
      </w:pPr>
    </w:p>
    <w:p w:rsidRPr="009026C6" w:rsidR="00013141" w:rsidP="002F00F3" w:rsidRDefault="00013141" w14:paraId="3DEEC669" w14:textId="77777777">
      <w:pPr>
        <w:spacing w:line="276" w:lineRule="auto"/>
        <w:ind w:right="561"/>
        <w:jc w:val="center"/>
        <w:rPr>
          <w:rFonts w:eastAsia="Arial" w:cstheme="minorHAnsi"/>
          <w:b/>
          <w:spacing w:val="-1"/>
          <w:sz w:val="24"/>
          <w:szCs w:val="24"/>
        </w:rPr>
      </w:pPr>
    </w:p>
    <w:p w:rsidRPr="009026C6" w:rsidR="00013141" w:rsidP="002F00F3" w:rsidRDefault="00013141" w14:paraId="3656B9AB" w14:textId="77777777">
      <w:pPr>
        <w:spacing w:line="276" w:lineRule="auto"/>
        <w:ind w:right="561"/>
        <w:jc w:val="center"/>
        <w:rPr>
          <w:rFonts w:eastAsia="Arial" w:cstheme="minorHAnsi"/>
          <w:b/>
          <w:spacing w:val="-1"/>
          <w:sz w:val="24"/>
          <w:szCs w:val="24"/>
        </w:rPr>
      </w:pPr>
    </w:p>
    <w:p w:rsidRPr="009026C6" w:rsidR="00013141" w:rsidP="002F00F3" w:rsidRDefault="00013141" w14:paraId="45FB0818" w14:textId="77777777">
      <w:pPr>
        <w:spacing w:line="276" w:lineRule="auto"/>
        <w:ind w:right="561"/>
        <w:jc w:val="center"/>
        <w:rPr>
          <w:rFonts w:eastAsia="Arial" w:cstheme="minorHAnsi"/>
          <w:b/>
          <w:spacing w:val="-1"/>
          <w:sz w:val="24"/>
          <w:szCs w:val="24"/>
        </w:rPr>
      </w:pPr>
    </w:p>
    <w:p w:rsidRPr="009026C6" w:rsidR="00013141" w:rsidP="002F00F3" w:rsidRDefault="00013141" w14:paraId="049F31CB" w14:textId="77777777">
      <w:pPr>
        <w:spacing w:line="276" w:lineRule="auto"/>
        <w:ind w:right="561"/>
        <w:jc w:val="center"/>
        <w:rPr>
          <w:rFonts w:eastAsia="Arial" w:cstheme="minorHAnsi"/>
          <w:b/>
          <w:spacing w:val="-1"/>
          <w:sz w:val="24"/>
          <w:szCs w:val="24"/>
        </w:rPr>
      </w:pPr>
    </w:p>
    <w:p w:rsidRPr="009026C6" w:rsidR="00013141" w:rsidP="002F00F3" w:rsidRDefault="00013141" w14:paraId="53128261" w14:textId="77777777">
      <w:pPr>
        <w:spacing w:line="276" w:lineRule="auto"/>
        <w:ind w:right="561"/>
        <w:jc w:val="center"/>
        <w:rPr>
          <w:rFonts w:eastAsia="Arial" w:cstheme="minorHAnsi"/>
          <w:b/>
          <w:spacing w:val="-1"/>
          <w:sz w:val="24"/>
          <w:szCs w:val="24"/>
        </w:rPr>
      </w:pPr>
    </w:p>
    <w:p w:rsidRPr="009026C6" w:rsidR="00013141" w:rsidP="002F00F3" w:rsidRDefault="00013141" w14:paraId="62486C05" w14:textId="77777777">
      <w:pPr>
        <w:spacing w:line="276" w:lineRule="auto"/>
        <w:ind w:right="561"/>
        <w:jc w:val="center"/>
        <w:rPr>
          <w:rFonts w:eastAsia="Arial" w:cstheme="minorHAnsi"/>
          <w:b/>
          <w:spacing w:val="-1"/>
          <w:sz w:val="24"/>
          <w:szCs w:val="24"/>
        </w:rPr>
      </w:pPr>
    </w:p>
    <w:p w:rsidRPr="009026C6" w:rsidR="00013141" w:rsidP="002F00F3" w:rsidRDefault="00013141" w14:paraId="4101652C" w14:textId="77777777">
      <w:pPr>
        <w:spacing w:line="276" w:lineRule="auto"/>
        <w:ind w:right="561"/>
        <w:jc w:val="center"/>
        <w:rPr>
          <w:rFonts w:eastAsia="Arial" w:cstheme="minorHAnsi"/>
          <w:b/>
          <w:spacing w:val="-1"/>
          <w:sz w:val="24"/>
          <w:szCs w:val="24"/>
        </w:rPr>
      </w:pPr>
    </w:p>
    <w:p w:rsidRPr="009026C6" w:rsidR="00013141" w:rsidP="002F00F3" w:rsidRDefault="00013141" w14:paraId="4B99056E" w14:textId="77777777">
      <w:pPr>
        <w:spacing w:line="276" w:lineRule="auto"/>
        <w:ind w:right="561"/>
        <w:jc w:val="center"/>
        <w:rPr>
          <w:rFonts w:eastAsia="Arial" w:cstheme="minorHAnsi"/>
          <w:b/>
          <w:spacing w:val="-1"/>
          <w:sz w:val="24"/>
          <w:szCs w:val="24"/>
        </w:rPr>
      </w:pPr>
    </w:p>
    <w:p w:rsidRPr="009026C6" w:rsidR="00013141" w:rsidP="002F00F3" w:rsidRDefault="00013141" w14:paraId="1299C43A" w14:textId="77777777">
      <w:pPr>
        <w:spacing w:line="276" w:lineRule="auto"/>
        <w:ind w:right="561"/>
        <w:jc w:val="center"/>
        <w:rPr>
          <w:rFonts w:eastAsia="Arial" w:cstheme="minorHAnsi"/>
          <w:b/>
          <w:spacing w:val="-1"/>
          <w:sz w:val="24"/>
          <w:szCs w:val="24"/>
        </w:rPr>
      </w:pPr>
    </w:p>
    <w:p w:rsidRPr="009026C6" w:rsidR="00013141" w:rsidP="002F00F3" w:rsidRDefault="00013141" w14:paraId="4DDBEF00" w14:textId="77777777">
      <w:pPr>
        <w:spacing w:line="276" w:lineRule="auto"/>
        <w:ind w:right="561"/>
        <w:jc w:val="center"/>
        <w:rPr>
          <w:rFonts w:eastAsia="Arial" w:cstheme="minorHAnsi"/>
          <w:b/>
          <w:spacing w:val="-1"/>
          <w:sz w:val="24"/>
          <w:szCs w:val="24"/>
        </w:rPr>
      </w:pPr>
    </w:p>
    <w:p w:rsidRPr="009026C6" w:rsidR="00013141" w:rsidP="002F00F3" w:rsidRDefault="00013141" w14:paraId="3461D779" w14:textId="77777777">
      <w:pPr>
        <w:spacing w:line="276" w:lineRule="auto"/>
        <w:ind w:right="561"/>
        <w:jc w:val="center"/>
        <w:rPr>
          <w:rFonts w:eastAsia="Arial" w:cstheme="minorHAnsi"/>
          <w:b/>
          <w:spacing w:val="-1"/>
          <w:sz w:val="24"/>
          <w:szCs w:val="24"/>
        </w:rPr>
      </w:pPr>
    </w:p>
    <w:p w:rsidRPr="009026C6" w:rsidR="00013141" w:rsidP="002F00F3" w:rsidRDefault="00013141" w14:paraId="3CF2D8B6" w14:textId="77777777">
      <w:pPr>
        <w:spacing w:line="276" w:lineRule="auto"/>
        <w:ind w:right="561"/>
        <w:jc w:val="center"/>
        <w:rPr>
          <w:rFonts w:eastAsia="Arial" w:cstheme="minorHAnsi"/>
          <w:b/>
          <w:spacing w:val="-1"/>
          <w:sz w:val="24"/>
          <w:szCs w:val="24"/>
        </w:rPr>
      </w:pPr>
    </w:p>
    <w:p w:rsidRPr="009026C6" w:rsidR="00013141" w:rsidP="002F00F3" w:rsidRDefault="00013141" w14:paraId="0FB78278" w14:textId="77777777">
      <w:pPr>
        <w:spacing w:line="276" w:lineRule="auto"/>
        <w:ind w:right="561"/>
        <w:jc w:val="center"/>
        <w:rPr>
          <w:rFonts w:eastAsia="Arial" w:cstheme="minorHAnsi"/>
          <w:b/>
          <w:spacing w:val="-1"/>
          <w:sz w:val="24"/>
          <w:szCs w:val="24"/>
        </w:rPr>
      </w:pPr>
    </w:p>
    <w:p w:rsidRPr="009026C6" w:rsidR="00013141" w:rsidP="002F00F3" w:rsidRDefault="00013141" w14:paraId="1FC39945" w14:textId="77777777">
      <w:pPr>
        <w:spacing w:line="276" w:lineRule="auto"/>
        <w:ind w:right="561"/>
        <w:jc w:val="center"/>
        <w:rPr>
          <w:rFonts w:eastAsia="Arial" w:cstheme="minorHAnsi"/>
          <w:b/>
          <w:spacing w:val="-1"/>
          <w:sz w:val="24"/>
          <w:szCs w:val="24"/>
        </w:rPr>
      </w:pPr>
    </w:p>
    <w:p w:rsidRPr="009026C6" w:rsidR="00013141" w:rsidP="002F00F3" w:rsidRDefault="00013141" w14:paraId="0562CB0E" w14:textId="77777777">
      <w:pPr>
        <w:spacing w:line="276" w:lineRule="auto"/>
        <w:ind w:right="561"/>
        <w:jc w:val="center"/>
        <w:rPr>
          <w:rFonts w:eastAsia="Arial" w:cstheme="minorHAnsi"/>
          <w:b/>
          <w:spacing w:val="-1"/>
          <w:sz w:val="24"/>
          <w:szCs w:val="24"/>
        </w:rPr>
      </w:pPr>
    </w:p>
    <w:p w:rsidRPr="009026C6" w:rsidR="00013141" w:rsidP="002F00F3" w:rsidRDefault="00013141" w14:paraId="34CE0A41" w14:textId="77777777">
      <w:pPr>
        <w:spacing w:line="276" w:lineRule="auto"/>
        <w:ind w:right="561"/>
        <w:jc w:val="center"/>
        <w:rPr>
          <w:rFonts w:eastAsia="Arial" w:cstheme="minorHAnsi"/>
          <w:b/>
          <w:spacing w:val="-1"/>
          <w:sz w:val="24"/>
          <w:szCs w:val="24"/>
        </w:rPr>
      </w:pPr>
    </w:p>
    <w:p w:rsidRPr="009026C6" w:rsidR="00013141" w:rsidP="002F00F3" w:rsidRDefault="00013141" w14:paraId="62EBF3C5" w14:textId="77777777">
      <w:pPr>
        <w:spacing w:line="276" w:lineRule="auto"/>
        <w:ind w:right="561"/>
        <w:jc w:val="center"/>
        <w:rPr>
          <w:rFonts w:eastAsia="Arial" w:cstheme="minorHAnsi"/>
          <w:b/>
          <w:spacing w:val="-1"/>
          <w:sz w:val="24"/>
          <w:szCs w:val="24"/>
        </w:rPr>
      </w:pPr>
    </w:p>
    <w:p w:rsidRPr="009026C6" w:rsidR="00013141" w:rsidP="002F00F3" w:rsidRDefault="00013141" w14:paraId="6D98A12B" w14:textId="77777777">
      <w:pPr>
        <w:spacing w:line="276" w:lineRule="auto"/>
        <w:ind w:right="561"/>
        <w:jc w:val="center"/>
        <w:rPr>
          <w:rFonts w:eastAsia="Arial" w:cstheme="minorHAnsi"/>
          <w:b/>
          <w:spacing w:val="-1"/>
          <w:sz w:val="24"/>
          <w:szCs w:val="24"/>
        </w:rPr>
      </w:pPr>
    </w:p>
    <w:p w:rsidRPr="009026C6" w:rsidR="00013141" w:rsidP="002F00F3" w:rsidRDefault="00013141" w14:paraId="2946DB82" w14:textId="77777777">
      <w:pPr>
        <w:spacing w:line="276" w:lineRule="auto"/>
        <w:ind w:right="561"/>
        <w:jc w:val="center"/>
        <w:rPr>
          <w:rFonts w:eastAsia="Arial" w:cstheme="minorHAnsi"/>
          <w:b/>
          <w:spacing w:val="-1"/>
          <w:sz w:val="24"/>
          <w:szCs w:val="24"/>
        </w:rPr>
      </w:pPr>
    </w:p>
    <w:p w:rsidRPr="009026C6" w:rsidR="00013141" w:rsidP="002F00F3" w:rsidRDefault="00013141" w14:paraId="5997CC1D" w14:textId="77777777">
      <w:pPr>
        <w:spacing w:line="276" w:lineRule="auto"/>
        <w:ind w:right="561"/>
        <w:jc w:val="center"/>
        <w:rPr>
          <w:rFonts w:eastAsia="Arial" w:cstheme="minorHAnsi"/>
          <w:b/>
          <w:spacing w:val="-1"/>
          <w:sz w:val="24"/>
          <w:szCs w:val="24"/>
        </w:rPr>
      </w:pPr>
    </w:p>
    <w:p w:rsidRPr="009026C6" w:rsidR="00013141" w:rsidP="002F00F3" w:rsidRDefault="00013141" w14:paraId="110FFD37" w14:textId="77777777">
      <w:pPr>
        <w:spacing w:line="276" w:lineRule="auto"/>
        <w:ind w:right="561"/>
        <w:jc w:val="center"/>
        <w:rPr>
          <w:rFonts w:eastAsia="Arial" w:cstheme="minorHAnsi"/>
          <w:b/>
          <w:spacing w:val="-1"/>
          <w:sz w:val="24"/>
          <w:szCs w:val="24"/>
        </w:rPr>
      </w:pPr>
    </w:p>
    <w:p w:rsidRPr="009026C6" w:rsidR="00013141" w:rsidP="002F00F3" w:rsidRDefault="00013141" w14:paraId="6B699379" w14:textId="77777777">
      <w:pPr>
        <w:spacing w:line="276" w:lineRule="auto"/>
        <w:ind w:right="561"/>
        <w:jc w:val="center"/>
        <w:rPr>
          <w:rFonts w:eastAsia="Arial" w:cstheme="minorHAnsi"/>
          <w:b/>
          <w:spacing w:val="-1"/>
          <w:sz w:val="24"/>
          <w:szCs w:val="24"/>
        </w:rPr>
      </w:pPr>
    </w:p>
    <w:p w:rsidRPr="009026C6" w:rsidR="00013141" w:rsidP="002F00F3" w:rsidRDefault="00013141" w14:paraId="3FE9F23F" w14:textId="77777777">
      <w:pPr>
        <w:spacing w:line="276" w:lineRule="auto"/>
        <w:ind w:right="561"/>
        <w:jc w:val="center"/>
        <w:rPr>
          <w:rFonts w:eastAsia="Arial" w:cstheme="minorHAnsi"/>
          <w:b/>
          <w:spacing w:val="-1"/>
          <w:sz w:val="24"/>
          <w:szCs w:val="24"/>
        </w:rPr>
      </w:pPr>
    </w:p>
    <w:p w:rsidRPr="009026C6" w:rsidR="00013141" w:rsidP="002F00F3" w:rsidRDefault="00013141" w14:paraId="1F72F646" w14:textId="77777777">
      <w:pPr>
        <w:spacing w:line="276" w:lineRule="auto"/>
        <w:ind w:right="561"/>
        <w:jc w:val="center"/>
        <w:rPr>
          <w:rFonts w:eastAsia="Arial" w:cstheme="minorHAnsi"/>
          <w:b/>
          <w:spacing w:val="-1"/>
          <w:sz w:val="24"/>
          <w:szCs w:val="24"/>
        </w:rPr>
      </w:pPr>
    </w:p>
    <w:p w:rsidRPr="009026C6" w:rsidR="00013141" w:rsidP="002F00F3" w:rsidRDefault="00013141" w14:paraId="08CE6F91" w14:textId="77777777">
      <w:pPr>
        <w:spacing w:line="276" w:lineRule="auto"/>
        <w:ind w:right="561"/>
        <w:jc w:val="center"/>
        <w:rPr>
          <w:rFonts w:eastAsia="Arial" w:cstheme="minorHAnsi"/>
          <w:b/>
          <w:spacing w:val="-1"/>
          <w:sz w:val="24"/>
          <w:szCs w:val="24"/>
        </w:rPr>
      </w:pPr>
    </w:p>
    <w:p w:rsidRPr="009026C6" w:rsidR="00013141" w:rsidP="002F00F3" w:rsidRDefault="00013141" w14:paraId="61CDCEAD" w14:textId="77777777">
      <w:pPr>
        <w:spacing w:line="276" w:lineRule="auto"/>
        <w:ind w:right="561"/>
        <w:jc w:val="center"/>
        <w:rPr>
          <w:rFonts w:eastAsia="Arial" w:cstheme="minorHAnsi"/>
          <w:b/>
          <w:spacing w:val="-1"/>
          <w:sz w:val="24"/>
          <w:szCs w:val="24"/>
        </w:rPr>
      </w:pPr>
    </w:p>
    <w:p w:rsidRPr="009026C6" w:rsidR="00013141" w:rsidP="002F00F3" w:rsidRDefault="00013141" w14:paraId="6BB9E253" w14:textId="77777777">
      <w:pPr>
        <w:spacing w:line="276" w:lineRule="auto"/>
        <w:ind w:right="561"/>
        <w:jc w:val="center"/>
        <w:rPr>
          <w:rFonts w:eastAsia="Arial" w:cstheme="minorHAnsi"/>
          <w:b/>
          <w:spacing w:val="-1"/>
          <w:sz w:val="24"/>
          <w:szCs w:val="24"/>
        </w:rPr>
      </w:pPr>
    </w:p>
    <w:p w:rsidRPr="009026C6" w:rsidR="00013141" w:rsidP="002F00F3" w:rsidRDefault="00013141" w14:paraId="23DE523C" w14:textId="77777777">
      <w:pPr>
        <w:spacing w:line="276" w:lineRule="auto"/>
        <w:ind w:right="561"/>
        <w:jc w:val="center"/>
        <w:rPr>
          <w:rFonts w:eastAsia="Arial" w:cstheme="minorHAnsi"/>
          <w:b/>
          <w:spacing w:val="-1"/>
          <w:sz w:val="24"/>
          <w:szCs w:val="24"/>
        </w:rPr>
      </w:pPr>
    </w:p>
    <w:p w:rsidRPr="009026C6" w:rsidR="00660077" w:rsidP="002F00F3" w:rsidRDefault="00660077" w14:paraId="6BE30F2D" w14:textId="77777777">
      <w:pPr>
        <w:spacing w:line="276" w:lineRule="auto"/>
        <w:ind w:right="561"/>
        <w:jc w:val="center"/>
        <w:rPr>
          <w:rFonts w:eastAsia="Arial" w:cstheme="minorHAnsi"/>
          <w:b/>
          <w:spacing w:val="-1"/>
          <w:sz w:val="24"/>
          <w:szCs w:val="24"/>
        </w:rPr>
      </w:pPr>
      <w:r w:rsidRPr="009026C6">
        <w:rPr>
          <w:rFonts w:eastAsia="Arial" w:cstheme="minorHAnsi"/>
          <w:b/>
          <w:spacing w:val="-1"/>
          <w:sz w:val="24"/>
          <w:szCs w:val="24"/>
        </w:rPr>
        <w:t>Guidance on completing the S</w:t>
      </w:r>
      <w:r w:rsidRPr="009026C6" w:rsidR="002F00F3">
        <w:rPr>
          <w:rFonts w:eastAsia="Arial" w:cstheme="minorHAnsi"/>
          <w:b/>
          <w:spacing w:val="-1"/>
          <w:sz w:val="24"/>
          <w:szCs w:val="24"/>
        </w:rPr>
        <w:t>chool/Centre Improvement Report</w:t>
      </w:r>
    </w:p>
    <w:p w:rsidRPr="009026C6" w:rsidR="00660077" w:rsidP="00660077" w:rsidRDefault="00660077" w14:paraId="52E56223" w14:textId="77777777">
      <w:pPr>
        <w:spacing w:line="276" w:lineRule="auto"/>
        <w:ind w:right="561"/>
        <w:rPr>
          <w:rFonts w:eastAsia="Arial" w:cstheme="minorHAnsi"/>
          <w:spacing w:val="-1"/>
          <w:sz w:val="24"/>
          <w:szCs w:val="24"/>
        </w:rPr>
      </w:pPr>
    </w:p>
    <w:p w:rsidRPr="009026C6" w:rsidR="00526025" w:rsidP="00526025" w:rsidRDefault="00660077" w14:paraId="2E0532E2" w14:textId="77777777">
      <w:pPr>
        <w:rPr>
          <w:rFonts w:cstheme="minorHAnsi"/>
          <w:sz w:val="24"/>
          <w:szCs w:val="24"/>
        </w:rPr>
      </w:pPr>
      <w:r w:rsidRPr="009026C6">
        <w:rPr>
          <w:rFonts w:eastAsia="Arial" w:cstheme="minorHAnsi"/>
          <w:spacing w:val="-1"/>
          <w:sz w:val="24"/>
          <w:szCs w:val="24"/>
        </w:rPr>
        <w:t>Schools and Centres</w:t>
      </w:r>
      <w:r w:rsidRPr="009026C6">
        <w:rPr>
          <w:rFonts w:eastAsia="Arial" w:cstheme="minorHAnsi"/>
          <w:spacing w:val="-2"/>
          <w:sz w:val="24"/>
          <w:szCs w:val="24"/>
        </w:rPr>
        <w:t xml:space="preserve"> </w:t>
      </w:r>
      <w:r w:rsidRPr="009026C6">
        <w:rPr>
          <w:rFonts w:eastAsia="Arial" w:cstheme="minorHAnsi"/>
          <w:sz w:val="24"/>
          <w:szCs w:val="24"/>
        </w:rPr>
        <w:t>must</w:t>
      </w:r>
      <w:r w:rsidRPr="009026C6">
        <w:rPr>
          <w:rFonts w:eastAsia="Arial" w:cstheme="minorHAnsi"/>
          <w:spacing w:val="1"/>
          <w:sz w:val="24"/>
          <w:szCs w:val="24"/>
        </w:rPr>
        <w:t xml:space="preserve"> </w:t>
      </w:r>
      <w:r w:rsidRPr="009026C6">
        <w:rPr>
          <w:rFonts w:eastAsia="Arial" w:cstheme="minorHAnsi"/>
          <w:spacing w:val="-1"/>
          <w:sz w:val="24"/>
          <w:szCs w:val="24"/>
        </w:rPr>
        <w:t xml:space="preserve">provide </w:t>
      </w:r>
      <w:r w:rsidRPr="009026C6">
        <w:rPr>
          <w:rFonts w:eastAsia="Arial" w:cstheme="minorHAnsi"/>
          <w:sz w:val="24"/>
          <w:szCs w:val="24"/>
        </w:rPr>
        <w:t>an</w:t>
      </w:r>
      <w:r w:rsidRPr="009026C6">
        <w:rPr>
          <w:rFonts w:eastAsia="Arial" w:cstheme="minorHAnsi"/>
          <w:spacing w:val="-1"/>
          <w:sz w:val="24"/>
          <w:szCs w:val="24"/>
        </w:rPr>
        <w:t xml:space="preserve"> annual school improvement report (SIR) as a record</w:t>
      </w:r>
      <w:r w:rsidRPr="009026C6">
        <w:rPr>
          <w:rFonts w:eastAsia="Arial" w:cstheme="minorHAnsi"/>
          <w:sz w:val="24"/>
          <w:szCs w:val="24"/>
        </w:rPr>
        <w:t xml:space="preserve"> </w:t>
      </w:r>
      <w:r w:rsidRPr="009026C6">
        <w:rPr>
          <w:rFonts w:eastAsia="Arial" w:cstheme="minorHAnsi"/>
          <w:spacing w:val="-1"/>
          <w:sz w:val="24"/>
          <w:szCs w:val="24"/>
        </w:rPr>
        <w:t>of</w:t>
      </w:r>
      <w:r w:rsidRPr="009026C6">
        <w:rPr>
          <w:rFonts w:eastAsia="Arial" w:cstheme="minorHAnsi"/>
          <w:spacing w:val="4"/>
          <w:sz w:val="24"/>
          <w:szCs w:val="24"/>
        </w:rPr>
        <w:t xml:space="preserve"> the </w:t>
      </w:r>
      <w:r w:rsidRPr="009026C6">
        <w:rPr>
          <w:rFonts w:eastAsia="Arial" w:cstheme="minorHAnsi"/>
          <w:spacing w:val="-1"/>
          <w:sz w:val="24"/>
          <w:szCs w:val="24"/>
        </w:rPr>
        <w:t>progress</w:t>
      </w:r>
      <w:r w:rsidRPr="009026C6">
        <w:rPr>
          <w:rFonts w:eastAsia="Arial" w:cstheme="minorHAnsi"/>
          <w:spacing w:val="1"/>
          <w:sz w:val="24"/>
          <w:szCs w:val="24"/>
        </w:rPr>
        <w:t xml:space="preserve"> made </w:t>
      </w:r>
      <w:r w:rsidRPr="009026C6">
        <w:rPr>
          <w:rFonts w:eastAsia="Arial" w:cstheme="minorHAnsi"/>
          <w:spacing w:val="-2"/>
          <w:sz w:val="24"/>
          <w:szCs w:val="24"/>
        </w:rPr>
        <w:t xml:space="preserve">with the </w:t>
      </w:r>
      <w:r w:rsidRPr="009026C6">
        <w:rPr>
          <w:rFonts w:eastAsia="Arial" w:cstheme="minorHAnsi"/>
          <w:spacing w:val="-1"/>
          <w:sz w:val="24"/>
          <w:szCs w:val="24"/>
        </w:rPr>
        <w:t>annual</w:t>
      </w:r>
      <w:r w:rsidRPr="009026C6">
        <w:rPr>
          <w:rFonts w:eastAsia="Arial" w:cstheme="minorHAnsi"/>
          <w:sz w:val="24"/>
          <w:szCs w:val="24"/>
        </w:rPr>
        <w:t xml:space="preserve"> </w:t>
      </w:r>
      <w:r w:rsidRPr="009026C6">
        <w:rPr>
          <w:rFonts w:eastAsia="Arial" w:cstheme="minorHAnsi"/>
          <w:spacing w:val="-1"/>
          <w:sz w:val="24"/>
          <w:szCs w:val="24"/>
        </w:rPr>
        <w:t>improvement</w:t>
      </w:r>
      <w:r w:rsidRPr="009026C6">
        <w:rPr>
          <w:rFonts w:eastAsia="Arial" w:cstheme="minorHAnsi"/>
          <w:spacing w:val="1"/>
          <w:sz w:val="24"/>
          <w:szCs w:val="24"/>
        </w:rPr>
        <w:t xml:space="preserve"> </w:t>
      </w:r>
      <w:r w:rsidRPr="009026C6">
        <w:rPr>
          <w:rFonts w:eastAsia="Arial" w:cstheme="minorHAnsi"/>
          <w:spacing w:val="-1"/>
          <w:sz w:val="24"/>
          <w:szCs w:val="24"/>
        </w:rPr>
        <w:t xml:space="preserve">plan. </w:t>
      </w:r>
      <w:r w:rsidRPr="009026C6">
        <w:rPr>
          <w:rFonts w:cstheme="minorHAnsi"/>
          <w:color w:val="000000"/>
          <w:sz w:val="24"/>
          <w:szCs w:val="24"/>
        </w:rPr>
        <w:t xml:space="preserve">The SIR should be based on the results of on-going self-evaluation which is rigorous, effective and based on consideration of impact. </w:t>
      </w:r>
      <w:r w:rsidRPr="009026C6" w:rsidR="00186851">
        <w:rPr>
          <w:rFonts w:cstheme="minorHAnsi"/>
          <w:color w:val="000000"/>
          <w:sz w:val="24"/>
          <w:szCs w:val="24"/>
        </w:rPr>
        <w:t>This self-e</w:t>
      </w:r>
      <w:r w:rsidRPr="009026C6" w:rsidR="00966757">
        <w:rPr>
          <w:rFonts w:cstheme="minorHAnsi"/>
          <w:color w:val="000000"/>
          <w:sz w:val="24"/>
          <w:szCs w:val="24"/>
        </w:rPr>
        <w:t xml:space="preserve">valuation should be informed by </w:t>
      </w:r>
      <w:r w:rsidRPr="009026C6" w:rsidR="00967942">
        <w:rPr>
          <w:rFonts w:cstheme="minorHAnsi"/>
          <w:color w:val="000000"/>
        </w:rPr>
        <w:t>How Good is our S</w:t>
      </w:r>
      <w:r w:rsidRPr="009026C6" w:rsidR="00186851">
        <w:rPr>
          <w:rFonts w:cstheme="minorHAnsi"/>
          <w:color w:val="000000"/>
        </w:rPr>
        <w:t>chool? 4</w:t>
      </w:r>
      <w:r w:rsidRPr="009026C6" w:rsidR="00186851">
        <w:rPr>
          <w:rFonts w:cstheme="minorHAnsi"/>
          <w:color w:val="000000"/>
          <w:vertAlign w:val="superscript"/>
        </w:rPr>
        <w:t>th</w:t>
      </w:r>
      <w:r w:rsidRPr="009026C6" w:rsidR="00186851">
        <w:rPr>
          <w:rFonts w:cstheme="minorHAnsi"/>
          <w:color w:val="000000"/>
        </w:rPr>
        <w:t xml:space="preserve"> edition (HGIOS?4) and/</w:t>
      </w:r>
      <w:r w:rsidRPr="009026C6" w:rsidR="00186851">
        <w:rPr>
          <w:rFonts w:cstheme="minorHAnsi"/>
          <w:color w:val="000000"/>
          <w:sz w:val="24"/>
          <w:szCs w:val="24"/>
        </w:rPr>
        <w:t xml:space="preserve">or </w:t>
      </w:r>
      <w:r w:rsidRPr="009026C6" w:rsidR="00967942">
        <w:rPr>
          <w:rFonts w:eastAsia="Arial" w:cstheme="minorHAnsi"/>
          <w:sz w:val="24"/>
          <w:szCs w:val="24"/>
        </w:rPr>
        <w:t>How Good is our Early Learning and C</w:t>
      </w:r>
      <w:r w:rsidRPr="009026C6" w:rsidR="00186851">
        <w:rPr>
          <w:rFonts w:eastAsia="Arial" w:cstheme="minorHAnsi"/>
          <w:sz w:val="24"/>
          <w:szCs w:val="24"/>
        </w:rPr>
        <w:t>hildcare? (HGIOELC?).</w:t>
      </w:r>
      <w:r w:rsidRPr="009026C6" w:rsidR="00186851">
        <w:rPr>
          <w:rFonts w:cstheme="minorHAnsi"/>
          <w:color w:val="000000"/>
          <w:sz w:val="24"/>
          <w:szCs w:val="24"/>
        </w:rPr>
        <w:t xml:space="preserve"> </w:t>
      </w:r>
      <w:r w:rsidRPr="009026C6" w:rsidR="00FD0B3F">
        <w:rPr>
          <w:rFonts w:cstheme="minorHAnsi"/>
          <w:sz w:val="24"/>
          <w:szCs w:val="24"/>
        </w:rPr>
        <w:t xml:space="preserve">It </w:t>
      </w:r>
      <w:r w:rsidRPr="009026C6" w:rsidR="00186851">
        <w:rPr>
          <w:rFonts w:cstheme="minorHAnsi"/>
          <w:color w:val="000000"/>
          <w:sz w:val="24"/>
          <w:szCs w:val="24"/>
        </w:rPr>
        <w:t>should give a clear indication of where the school is now in relation to its process of continuous improvement</w:t>
      </w:r>
      <w:r w:rsidRPr="009026C6" w:rsidR="00186851">
        <w:rPr>
          <w:rFonts w:cstheme="minorHAnsi"/>
          <w:sz w:val="24"/>
          <w:szCs w:val="24"/>
        </w:rPr>
        <w:t>.</w:t>
      </w:r>
    </w:p>
    <w:p w:rsidRPr="009026C6" w:rsidR="00526025" w:rsidP="00526025" w:rsidRDefault="00526025" w14:paraId="07547A01" w14:textId="77777777">
      <w:pPr>
        <w:rPr>
          <w:rFonts w:cstheme="minorHAnsi"/>
          <w:sz w:val="24"/>
          <w:szCs w:val="24"/>
        </w:rPr>
      </w:pPr>
    </w:p>
    <w:p w:rsidRPr="009026C6" w:rsidR="00634BF7" w:rsidP="00A417B0" w:rsidRDefault="00660077" w14:paraId="610A108E" w14:textId="77777777">
      <w:pPr>
        <w:spacing w:line="276" w:lineRule="auto"/>
        <w:ind w:right="561"/>
        <w:rPr>
          <w:rFonts w:cstheme="minorHAnsi"/>
          <w:color w:val="000000"/>
          <w:sz w:val="24"/>
          <w:szCs w:val="24"/>
        </w:rPr>
      </w:pPr>
      <w:r w:rsidRPr="009026C6">
        <w:rPr>
          <w:rFonts w:cstheme="minorHAnsi"/>
          <w:color w:val="000000"/>
          <w:sz w:val="24"/>
          <w:szCs w:val="24"/>
        </w:rPr>
        <w:t xml:space="preserve">It should state clearly and briefly the progress towards the </w:t>
      </w:r>
      <w:r w:rsidRPr="009026C6">
        <w:rPr>
          <w:rFonts w:cstheme="minorHAnsi"/>
          <w:spacing w:val="-1"/>
          <w:sz w:val="24"/>
          <w:szCs w:val="24"/>
        </w:rPr>
        <w:t>National</w:t>
      </w:r>
      <w:r w:rsidRPr="009026C6">
        <w:rPr>
          <w:rFonts w:cstheme="minorHAnsi"/>
          <w:sz w:val="24"/>
          <w:szCs w:val="24"/>
        </w:rPr>
        <w:t xml:space="preserve"> </w:t>
      </w:r>
      <w:r w:rsidRPr="009026C6">
        <w:rPr>
          <w:rFonts w:cstheme="minorHAnsi"/>
          <w:spacing w:val="-1"/>
          <w:sz w:val="24"/>
          <w:szCs w:val="24"/>
        </w:rPr>
        <w:t>Improvement</w:t>
      </w:r>
      <w:r w:rsidRPr="009026C6" w:rsidR="00887A48">
        <w:rPr>
          <w:rFonts w:cstheme="minorHAnsi"/>
          <w:spacing w:val="79"/>
          <w:sz w:val="24"/>
          <w:szCs w:val="24"/>
        </w:rPr>
        <w:t xml:space="preserve"> </w:t>
      </w:r>
      <w:r w:rsidRPr="009026C6">
        <w:rPr>
          <w:rFonts w:cstheme="minorHAnsi"/>
          <w:sz w:val="24"/>
          <w:szCs w:val="24"/>
        </w:rPr>
        <w:t>Framework</w:t>
      </w:r>
      <w:r w:rsidRPr="009026C6">
        <w:rPr>
          <w:rFonts w:cstheme="minorHAnsi"/>
          <w:spacing w:val="1"/>
          <w:sz w:val="24"/>
          <w:szCs w:val="24"/>
        </w:rPr>
        <w:t xml:space="preserve"> </w:t>
      </w:r>
      <w:r w:rsidRPr="009026C6">
        <w:rPr>
          <w:rFonts w:cstheme="minorHAnsi"/>
          <w:sz w:val="24"/>
          <w:szCs w:val="24"/>
        </w:rPr>
        <w:t>(NIF)</w:t>
      </w:r>
      <w:r w:rsidRPr="009026C6">
        <w:rPr>
          <w:rFonts w:cstheme="minorHAnsi"/>
          <w:spacing w:val="1"/>
          <w:sz w:val="24"/>
          <w:szCs w:val="24"/>
        </w:rPr>
        <w:t xml:space="preserve"> </w:t>
      </w:r>
      <w:r w:rsidRPr="009026C6">
        <w:rPr>
          <w:rFonts w:cstheme="minorHAnsi"/>
          <w:sz w:val="24"/>
          <w:szCs w:val="24"/>
        </w:rPr>
        <w:t>priorities</w:t>
      </w:r>
      <w:r w:rsidRPr="009026C6">
        <w:rPr>
          <w:rFonts w:cstheme="minorHAnsi"/>
          <w:spacing w:val="1"/>
          <w:sz w:val="24"/>
          <w:szCs w:val="24"/>
        </w:rPr>
        <w:t xml:space="preserve"> </w:t>
      </w:r>
      <w:r w:rsidRPr="009026C6">
        <w:rPr>
          <w:rFonts w:cstheme="minorHAnsi"/>
          <w:spacing w:val="-1"/>
          <w:sz w:val="24"/>
          <w:szCs w:val="24"/>
        </w:rPr>
        <w:t>and</w:t>
      </w:r>
      <w:r w:rsidRPr="009026C6">
        <w:rPr>
          <w:rFonts w:cstheme="minorHAnsi"/>
          <w:sz w:val="24"/>
          <w:szCs w:val="24"/>
        </w:rPr>
        <w:t xml:space="preserve"> drivers</w:t>
      </w:r>
      <w:r w:rsidRPr="009026C6">
        <w:rPr>
          <w:rFonts w:cstheme="minorHAnsi"/>
          <w:color w:val="000000"/>
          <w:sz w:val="24"/>
          <w:szCs w:val="24"/>
        </w:rPr>
        <w:t xml:space="preserve"> and North Lanarkshire Council’s priorities</w:t>
      </w:r>
      <w:r w:rsidRPr="009026C6" w:rsidR="00967942">
        <w:rPr>
          <w:rFonts w:cstheme="minorHAnsi"/>
          <w:color w:val="000000"/>
          <w:sz w:val="24"/>
          <w:szCs w:val="24"/>
        </w:rPr>
        <w:t xml:space="preserve"> for Education and Families.</w:t>
      </w:r>
      <w:r w:rsidRPr="009026C6" w:rsidR="00634BF7">
        <w:rPr>
          <w:rFonts w:cstheme="minorHAnsi"/>
          <w:color w:val="000000"/>
          <w:sz w:val="24"/>
          <w:szCs w:val="24"/>
        </w:rPr>
        <w:t xml:space="preserve"> </w:t>
      </w:r>
    </w:p>
    <w:p w:rsidRPr="009026C6" w:rsidR="00634BF7" w:rsidP="00A417B0" w:rsidRDefault="00634BF7" w14:paraId="5043CB0F" w14:textId="77777777">
      <w:pPr>
        <w:spacing w:line="276" w:lineRule="auto"/>
        <w:ind w:right="561"/>
        <w:rPr>
          <w:rFonts w:cstheme="minorHAnsi"/>
          <w:color w:val="000000"/>
          <w:sz w:val="24"/>
          <w:szCs w:val="24"/>
        </w:rPr>
      </w:pPr>
    </w:p>
    <w:p w:rsidRPr="009026C6" w:rsidR="00A417B0" w:rsidP="00A417B0" w:rsidRDefault="00A417B0" w14:paraId="043B7575" w14:textId="77777777">
      <w:pPr>
        <w:spacing w:line="276" w:lineRule="auto"/>
        <w:ind w:right="561"/>
        <w:rPr>
          <w:rFonts w:cstheme="minorHAnsi"/>
          <w:color w:val="000000"/>
          <w:sz w:val="24"/>
          <w:szCs w:val="24"/>
        </w:rPr>
      </w:pPr>
      <w:r w:rsidRPr="009026C6">
        <w:rPr>
          <w:rFonts w:cstheme="minorHAnsi"/>
          <w:color w:val="000000"/>
          <w:sz w:val="24"/>
          <w:szCs w:val="24"/>
        </w:rPr>
        <w:t>The report should be written using evaluative language.</w:t>
      </w:r>
    </w:p>
    <w:p w:rsidRPr="009026C6" w:rsidR="00E11F21" w:rsidP="00A417B0" w:rsidRDefault="00E11F21" w14:paraId="07459315" w14:textId="77777777">
      <w:pPr>
        <w:spacing w:line="276" w:lineRule="auto"/>
        <w:ind w:right="561"/>
        <w:rPr>
          <w:rFonts w:cstheme="minorHAnsi"/>
          <w:color w:val="000000"/>
          <w:sz w:val="24"/>
          <w:szCs w:val="24"/>
        </w:rPr>
      </w:pPr>
    </w:p>
    <w:p w:rsidRPr="009026C6" w:rsidR="00E11F21" w:rsidP="00E11F21" w:rsidRDefault="00E11F21" w14:paraId="280FB286" w14:textId="77777777">
      <w:pPr>
        <w:spacing w:line="276" w:lineRule="auto"/>
        <w:ind w:right="245"/>
        <w:rPr>
          <w:rFonts w:eastAsia="Arial" w:cstheme="minorHAnsi"/>
          <w:spacing w:val="1"/>
          <w:sz w:val="24"/>
          <w:szCs w:val="24"/>
        </w:rPr>
      </w:pPr>
      <w:r w:rsidRPr="009026C6">
        <w:rPr>
          <w:rFonts w:eastAsia="Arial" w:cstheme="minorHAnsi"/>
          <w:spacing w:val="-1"/>
          <w:sz w:val="24"/>
          <w:szCs w:val="24"/>
        </w:rPr>
        <w:t>The</w:t>
      </w:r>
      <w:r w:rsidRPr="009026C6">
        <w:rPr>
          <w:rFonts w:eastAsia="Arial" w:cstheme="minorHAnsi"/>
          <w:sz w:val="24"/>
          <w:szCs w:val="24"/>
        </w:rPr>
        <w:t xml:space="preserve"> </w:t>
      </w:r>
      <w:r w:rsidRPr="009026C6">
        <w:rPr>
          <w:rFonts w:eastAsia="Arial" w:cstheme="minorHAnsi"/>
          <w:spacing w:val="-1"/>
          <w:sz w:val="24"/>
          <w:szCs w:val="24"/>
        </w:rPr>
        <w:t>report should</w:t>
      </w:r>
      <w:r w:rsidRPr="009026C6">
        <w:rPr>
          <w:rFonts w:eastAsia="Arial" w:cstheme="minorHAnsi"/>
          <w:sz w:val="24"/>
          <w:szCs w:val="24"/>
        </w:rPr>
        <w:t xml:space="preserve"> also </w:t>
      </w:r>
      <w:r w:rsidRPr="009026C6">
        <w:rPr>
          <w:rFonts w:eastAsia="Arial" w:cstheme="minorHAnsi"/>
          <w:spacing w:val="-1"/>
          <w:sz w:val="24"/>
          <w:szCs w:val="24"/>
        </w:rPr>
        <w:t>be</w:t>
      </w:r>
      <w:r w:rsidRPr="009026C6">
        <w:rPr>
          <w:rFonts w:eastAsia="Arial" w:cstheme="minorHAnsi"/>
          <w:sz w:val="24"/>
          <w:szCs w:val="24"/>
        </w:rPr>
        <w:t xml:space="preserve"> </w:t>
      </w:r>
      <w:r w:rsidRPr="009026C6">
        <w:rPr>
          <w:rFonts w:eastAsia="Arial" w:cstheme="minorHAnsi"/>
          <w:spacing w:val="-1"/>
          <w:sz w:val="24"/>
          <w:szCs w:val="24"/>
        </w:rPr>
        <w:t>shared</w:t>
      </w:r>
      <w:r w:rsidRPr="009026C6">
        <w:rPr>
          <w:rFonts w:eastAsia="Arial" w:cstheme="minorHAnsi"/>
          <w:sz w:val="24"/>
          <w:szCs w:val="24"/>
        </w:rPr>
        <w:t xml:space="preserve"> </w:t>
      </w:r>
      <w:r w:rsidRPr="009026C6">
        <w:rPr>
          <w:rFonts w:eastAsia="Arial" w:cstheme="minorHAnsi"/>
          <w:spacing w:val="-1"/>
          <w:sz w:val="24"/>
          <w:szCs w:val="24"/>
        </w:rPr>
        <w:t xml:space="preserve">in </w:t>
      </w:r>
      <w:r w:rsidRPr="009026C6">
        <w:rPr>
          <w:rFonts w:eastAsia="Arial" w:cstheme="minorHAnsi"/>
          <w:sz w:val="24"/>
          <w:szCs w:val="24"/>
        </w:rPr>
        <w:t>an</w:t>
      </w:r>
      <w:r w:rsidRPr="009026C6">
        <w:rPr>
          <w:rFonts w:eastAsia="Arial" w:cstheme="minorHAnsi"/>
          <w:spacing w:val="-1"/>
          <w:sz w:val="24"/>
          <w:szCs w:val="24"/>
        </w:rPr>
        <w:t xml:space="preserve"> accessible</w:t>
      </w:r>
      <w:r w:rsidRPr="009026C6">
        <w:rPr>
          <w:rFonts w:eastAsia="Arial" w:cstheme="minorHAnsi"/>
          <w:spacing w:val="3"/>
          <w:sz w:val="24"/>
          <w:szCs w:val="24"/>
        </w:rPr>
        <w:t xml:space="preserve"> </w:t>
      </w:r>
      <w:r w:rsidRPr="009026C6">
        <w:rPr>
          <w:rFonts w:eastAsia="Arial" w:cstheme="minorHAnsi"/>
          <w:spacing w:val="-1"/>
          <w:sz w:val="24"/>
          <w:szCs w:val="24"/>
        </w:rPr>
        <w:t>way</w:t>
      </w:r>
      <w:r w:rsidRPr="009026C6">
        <w:rPr>
          <w:rFonts w:eastAsia="Arial" w:cstheme="minorHAnsi"/>
          <w:spacing w:val="1"/>
          <w:sz w:val="24"/>
          <w:szCs w:val="24"/>
        </w:rPr>
        <w:t xml:space="preserve"> </w:t>
      </w:r>
      <w:r w:rsidRPr="009026C6">
        <w:rPr>
          <w:rFonts w:eastAsia="Arial" w:cstheme="minorHAnsi"/>
          <w:spacing w:val="-2"/>
          <w:sz w:val="24"/>
          <w:szCs w:val="24"/>
        </w:rPr>
        <w:t>with</w:t>
      </w:r>
      <w:r w:rsidRPr="009026C6">
        <w:rPr>
          <w:rFonts w:eastAsia="Arial" w:cstheme="minorHAnsi"/>
          <w:sz w:val="24"/>
          <w:szCs w:val="24"/>
        </w:rPr>
        <w:t xml:space="preserve"> all relevant </w:t>
      </w:r>
      <w:r w:rsidRPr="009026C6">
        <w:rPr>
          <w:rFonts w:eastAsia="Arial" w:cstheme="minorHAnsi"/>
          <w:spacing w:val="-1"/>
          <w:sz w:val="24"/>
          <w:szCs w:val="24"/>
        </w:rPr>
        <w:t>stakeholders</w:t>
      </w:r>
      <w:r w:rsidRPr="009026C6">
        <w:rPr>
          <w:rFonts w:eastAsia="Arial" w:cstheme="minorHAnsi"/>
          <w:spacing w:val="1"/>
          <w:sz w:val="24"/>
          <w:szCs w:val="24"/>
        </w:rPr>
        <w:t xml:space="preserve"> - pupils, parents, staff, etc</w:t>
      </w:r>
      <w:r w:rsidRPr="009026C6" w:rsidR="00FD0B3F">
        <w:rPr>
          <w:rFonts w:eastAsia="Arial" w:cstheme="minorHAnsi"/>
          <w:spacing w:val="1"/>
          <w:sz w:val="24"/>
          <w:szCs w:val="24"/>
        </w:rPr>
        <w:t>.</w:t>
      </w:r>
    </w:p>
    <w:p w:rsidRPr="009026C6" w:rsidR="00FD0B3F" w:rsidP="0BD12590" w:rsidRDefault="00A87E03" w14:paraId="64529B05" w14:textId="77777777">
      <w:pPr>
        <w:widowControl/>
        <w:pBdr>
          <w:top w:val="single" w:color="auto" w:sz="4" w:space="8"/>
          <w:left w:val="single" w:color="auto" w:sz="4" w:space="4"/>
          <w:bottom w:val="single" w:color="auto" w:sz="4" w:space="1"/>
          <w:right w:val="single" w:color="auto" w:sz="4" w:space="4"/>
        </w:pBdr>
        <w:shd w:val="clear" w:color="auto" w:fill="DBE5F1" w:themeFill="accent1" w:themeFillTint="33"/>
        <w:textAlignment w:val="top"/>
        <w:rPr>
          <w:rFonts w:eastAsia="Times New Roman" w:cstheme="minorHAnsi"/>
          <w:b/>
          <w:bCs/>
          <w:i/>
          <w:iCs/>
          <w:sz w:val="24"/>
          <w:szCs w:val="24"/>
          <w:lang w:val="en-GB" w:eastAsia="en-GB"/>
        </w:rPr>
      </w:pPr>
      <w:r w:rsidRPr="009026C6">
        <w:rPr>
          <w:rFonts w:eastAsia="Times New Roman" w:cstheme="minorHAnsi"/>
          <w:b/>
          <w:bCs/>
          <w:sz w:val="24"/>
          <w:szCs w:val="24"/>
          <w:lang w:val="en-GB" w:eastAsia="en-GB"/>
        </w:rPr>
        <w:t xml:space="preserve">   </w:t>
      </w:r>
      <w:r w:rsidRPr="009026C6" w:rsidR="00C629DB">
        <w:rPr>
          <w:rFonts w:eastAsia="Times New Roman" w:cstheme="minorHAnsi"/>
          <w:b/>
          <w:bCs/>
          <w:i/>
          <w:iCs/>
          <w:sz w:val="24"/>
          <w:szCs w:val="24"/>
          <w:lang w:val="en-GB" w:eastAsia="en-GB"/>
        </w:rPr>
        <w:t xml:space="preserve">The National Improvement Framework’s </w:t>
      </w:r>
      <w:r w:rsidRPr="009026C6" w:rsidR="00C405BD">
        <w:rPr>
          <w:rFonts w:eastAsia="Times New Roman" w:cstheme="minorHAnsi"/>
          <w:b/>
          <w:bCs/>
          <w:i/>
          <w:iCs/>
          <w:sz w:val="24"/>
          <w:szCs w:val="24"/>
          <w:lang w:val="en-GB" w:eastAsia="en-GB"/>
        </w:rPr>
        <w:t>4</w:t>
      </w:r>
      <w:r w:rsidRPr="009026C6" w:rsidR="00C629DB">
        <w:rPr>
          <w:rFonts w:eastAsia="Times New Roman" w:cstheme="minorHAnsi"/>
          <w:b/>
          <w:bCs/>
          <w:i/>
          <w:iCs/>
          <w:sz w:val="24"/>
          <w:szCs w:val="24"/>
          <w:lang w:val="en-GB" w:eastAsia="en-GB"/>
        </w:rPr>
        <w:t xml:space="preserve"> key priorities are: </w:t>
      </w:r>
    </w:p>
    <w:p w:rsidRPr="009026C6" w:rsidR="00C629DB" w:rsidP="00FD0B3F" w:rsidRDefault="00A87E03" w14:paraId="304D22CD" w14:textId="77777777">
      <w:pPr>
        <w:widowControl/>
        <w:pBdr>
          <w:top w:val="single" w:color="auto" w:sz="4" w:space="8"/>
          <w:left w:val="single" w:color="auto" w:sz="4" w:space="4"/>
          <w:bottom w:val="single" w:color="auto" w:sz="4" w:space="1"/>
          <w:right w:val="single" w:color="auto" w:sz="4" w:space="4"/>
        </w:pBdr>
        <w:shd w:val="clear" w:color="auto" w:fill="DBE5F1" w:themeFill="accent1" w:themeFillTint="33"/>
        <w:ind w:firstLine="720"/>
        <w:textAlignment w:val="top"/>
        <w:rPr>
          <w:rFonts w:eastAsia="Times New Roman" w:cstheme="minorHAnsi"/>
          <w:b/>
          <w:i/>
          <w:sz w:val="24"/>
          <w:szCs w:val="24"/>
          <w:lang w:val="en-GB" w:eastAsia="en-GB"/>
        </w:rPr>
      </w:pPr>
      <w:r w:rsidRPr="009026C6">
        <w:rPr>
          <w:rFonts w:eastAsia="Times New Roman" w:cstheme="minorHAnsi"/>
          <w:i/>
          <w:sz w:val="24"/>
          <w:szCs w:val="24"/>
          <w:lang w:val="en-GB" w:eastAsia="en-GB"/>
        </w:rPr>
        <w:t xml:space="preserve">- </w:t>
      </w:r>
      <w:r w:rsidRPr="009026C6" w:rsidR="00C629DB">
        <w:rPr>
          <w:rFonts w:eastAsia="Times New Roman" w:cstheme="minorHAnsi"/>
          <w:i/>
          <w:sz w:val="24"/>
          <w:szCs w:val="24"/>
          <w:lang w:val="en-GB" w:eastAsia="en-GB"/>
        </w:rPr>
        <w:t>Improvement in attainment, particularly in literacy and numeracy;</w:t>
      </w:r>
    </w:p>
    <w:p w:rsidRPr="009026C6" w:rsidR="00C629DB" w:rsidP="00FD0B3F" w:rsidRDefault="00A87E03" w14:paraId="256677C5" w14:textId="77777777">
      <w:pPr>
        <w:widowControl/>
        <w:pBdr>
          <w:top w:val="single" w:color="auto" w:sz="4" w:space="8"/>
          <w:left w:val="single" w:color="auto" w:sz="4" w:space="4"/>
          <w:bottom w:val="single" w:color="auto" w:sz="4" w:space="1"/>
          <w:right w:val="single" w:color="auto" w:sz="4" w:space="4"/>
        </w:pBdr>
        <w:shd w:val="clear" w:color="auto" w:fill="DBE5F1" w:themeFill="accent1" w:themeFillTint="33"/>
        <w:ind w:firstLine="720"/>
        <w:textAlignment w:val="top"/>
        <w:rPr>
          <w:rFonts w:eastAsia="Times New Roman" w:cstheme="minorHAnsi"/>
          <w:i/>
          <w:sz w:val="24"/>
          <w:szCs w:val="24"/>
          <w:lang w:val="en-GB" w:eastAsia="en-GB"/>
        </w:rPr>
      </w:pPr>
      <w:r w:rsidRPr="009026C6">
        <w:rPr>
          <w:rFonts w:eastAsia="Times New Roman" w:cstheme="minorHAnsi"/>
          <w:i/>
          <w:sz w:val="24"/>
          <w:szCs w:val="24"/>
          <w:lang w:val="en-GB" w:eastAsia="en-GB"/>
        </w:rPr>
        <w:t xml:space="preserve">- </w:t>
      </w:r>
      <w:r w:rsidRPr="009026C6" w:rsidR="00C629DB">
        <w:rPr>
          <w:rFonts w:eastAsia="Times New Roman" w:cstheme="minorHAnsi"/>
          <w:i/>
          <w:sz w:val="24"/>
          <w:szCs w:val="24"/>
          <w:lang w:val="en-GB" w:eastAsia="en-GB"/>
        </w:rPr>
        <w:t>Closing the attainment gap between the most and least disadvantaged children;</w:t>
      </w:r>
    </w:p>
    <w:p w:rsidRPr="009026C6" w:rsidR="00C629DB" w:rsidP="00FD0B3F" w:rsidRDefault="00A87E03" w14:paraId="23AEAC85" w14:textId="77777777">
      <w:pPr>
        <w:widowControl/>
        <w:pBdr>
          <w:top w:val="single" w:color="auto" w:sz="4" w:space="8"/>
          <w:left w:val="single" w:color="auto" w:sz="4" w:space="4"/>
          <w:bottom w:val="single" w:color="auto" w:sz="4" w:space="1"/>
          <w:right w:val="single" w:color="auto" w:sz="4" w:space="4"/>
        </w:pBdr>
        <w:shd w:val="clear" w:color="auto" w:fill="DBE5F1" w:themeFill="accent1" w:themeFillTint="33"/>
        <w:ind w:firstLine="720"/>
        <w:textAlignment w:val="top"/>
        <w:rPr>
          <w:rFonts w:eastAsia="Times New Roman" w:cstheme="minorHAnsi"/>
          <w:i/>
          <w:sz w:val="24"/>
          <w:szCs w:val="24"/>
          <w:lang w:val="en-GB" w:eastAsia="en-GB"/>
        </w:rPr>
      </w:pPr>
      <w:r w:rsidRPr="009026C6">
        <w:rPr>
          <w:rFonts w:eastAsia="Times New Roman" w:cstheme="minorHAnsi"/>
          <w:i/>
          <w:sz w:val="24"/>
          <w:szCs w:val="24"/>
          <w:lang w:val="en-GB" w:eastAsia="en-GB"/>
        </w:rPr>
        <w:t xml:space="preserve">- </w:t>
      </w:r>
      <w:r w:rsidRPr="009026C6" w:rsidR="00C629DB">
        <w:rPr>
          <w:rFonts w:eastAsia="Times New Roman" w:cstheme="minorHAnsi"/>
          <w:i/>
          <w:sz w:val="24"/>
          <w:szCs w:val="24"/>
          <w:lang w:val="en-GB" w:eastAsia="en-GB"/>
        </w:rPr>
        <w:t>Improvement in children's and young people’s health and wellbeing; and</w:t>
      </w:r>
    </w:p>
    <w:p w:rsidRPr="009026C6" w:rsidR="0008568C" w:rsidP="00FD0B3F" w:rsidRDefault="00A87E03" w14:paraId="771522E6" w14:textId="77777777">
      <w:pPr>
        <w:widowControl/>
        <w:pBdr>
          <w:top w:val="single" w:color="auto" w:sz="4" w:space="8"/>
          <w:left w:val="single" w:color="auto" w:sz="4" w:space="4"/>
          <w:bottom w:val="single" w:color="auto" w:sz="4" w:space="1"/>
          <w:right w:val="single" w:color="auto" w:sz="4" w:space="4"/>
        </w:pBdr>
        <w:shd w:val="clear" w:color="auto" w:fill="DBE5F1" w:themeFill="accent1" w:themeFillTint="33"/>
        <w:ind w:firstLine="720"/>
        <w:textAlignment w:val="top"/>
        <w:rPr>
          <w:rFonts w:eastAsia="Times New Roman" w:cstheme="minorHAnsi"/>
          <w:i/>
          <w:sz w:val="24"/>
          <w:szCs w:val="24"/>
          <w:lang w:val="en-GB" w:eastAsia="en-GB"/>
        </w:rPr>
      </w:pPr>
      <w:r w:rsidRPr="009026C6">
        <w:rPr>
          <w:rFonts w:eastAsia="Times New Roman" w:cstheme="minorHAnsi"/>
          <w:i/>
          <w:sz w:val="24"/>
          <w:szCs w:val="24"/>
          <w:lang w:val="en-GB" w:eastAsia="en-GB"/>
        </w:rPr>
        <w:t xml:space="preserve">- </w:t>
      </w:r>
      <w:r w:rsidRPr="009026C6" w:rsidR="00C629DB">
        <w:rPr>
          <w:rFonts w:eastAsia="Times New Roman" w:cstheme="minorHAnsi"/>
          <w:i/>
          <w:sz w:val="24"/>
          <w:szCs w:val="24"/>
          <w:lang w:val="en-GB" w:eastAsia="en-GB"/>
        </w:rPr>
        <w:t>Improvement in employability skills and sustained, positive</w:t>
      </w:r>
      <w:r w:rsidRPr="009026C6" w:rsidR="0008568C">
        <w:rPr>
          <w:rFonts w:eastAsia="Times New Roman" w:cstheme="minorHAnsi"/>
          <w:i/>
          <w:sz w:val="24"/>
          <w:szCs w:val="24"/>
          <w:lang w:val="en-GB" w:eastAsia="en-GB"/>
        </w:rPr>
        <w:t xml:space="preserve"> school leaver destinations</w:t>
      </w:r>
    </w:p>
    <w:p w:rsidRPr="009026C6" w:rsidR="00A87E03" w:rsidP="00FD0B3F" w:rsidRDefault="00A87E03" w14:paraId="4F75669F" w14:textId="77777777">
      <w:pPr>
        <w:widowControl/>
        <w:pBdr>
          <w:top w:val="single" w:color="auto" w:sz="4" w:space="8"/>
          <w:left w:val="single" w:color="auto" w:sz="4" w:space="4"/>
          <w:bottom w:val="single" w:color="auto" w:sz="4" w:space="1"/>
          <w:right w:val="single" w:color="auto" w:sz="4" w:space="4"/>
        </w:pBdr>
        <w:shd w:val="clear" w:color="auto" w:fill="DBE5F1" w:themeFill="accent1" w:themeFillTint="33"/>
        <w:ind w:firstLine="720"/>
        <w:textAlignment w:val="top"/>
        <w:rPr>
          <w:rFonts w:eastAsia="Times New Roman" w:cstheme="minorHAnsi"/>
          <w:i/>
          <w:sz w:val="24"/>
          <w:szCs w:val="24"/>
          <w:lang w:val="en-GB" w:eastAsia="en-GB"/>
        </w:rPr>
      </w:pPr>
      <w:r w:rsidRPr="009026C6">
        <w:rPr>
          <w:rFonts w:eastAsia="Times New Roman" w:cstheme="minorHAnsi"/>
          <w:i/>
          <w:sz w:val="24"/>
          <w:szCs w:val="24"/>
          <w:lang w:val="en-GB" w:eastAsia="en-GB"/>
        </w:rPr>
        <w:t xml:space="preserve">  </w:t>
      </w:r>
      <w:r w:rsidRPr="009026C6" w:rsidR="0008568C">
        <w:rPr>
          <w:rFonts w:eastAsia="Times New Roman" w:cstheme="minorHAnsi"/>
          <w:i/>
          <w:sz w:val="24"/>
          <w:szCs w:val="24"/>
          <w:lang w:val="en-GB" w:eastAsia="en-GB"/>
        </w:rPr>
        <w:t xml:space="preserve">for </w:t>
      </w:r>
      <w:r w:rsidRPr="009026C6" w:rsidR="00C629DB">
        <w:rPr>
          <w:rFonts w:eastAsia="Times New Roman" w:cstheme="minorHAnsi"/>
          <w:i/>
          <w:sz w:val="24"/>
          <w:szCs w:val="24"/>
          <w:lang w:val="en-GB" w:eastAsia="en-GB"/>
        </w:rPr>
        <w:t>all young people</w:t>
      </w:r>
    </w:p>
    <w:p w:rsidRPr="009026C6" w:rsidR="00FD0B3F" w:rsidP="00FD0B3F" w:rsidRDefault="00FD0B3F" w14:paraId="6537F28F" w14:textId="77777777">
      <w:pPr>
        <w:widowControl/>
        <w:pBdr>
          <w:top w:val="single" w:color="auto" w:sz="4" w:space="8"/>
          <w:left w:val="single" w:color="auto" w:sz="4" w:space="4"/>
          <w:bottom w:val="single" w:color="auto" w:sz="4" w:space="1"/>
          <w:right w:val="single" w:color="auto" w:sz="4" w:space="4"/>
        </w:pBdr>
        <w:shd w:val="clear" w:color="auto" w:fill="DBE5F1" w:themeFill="accent1" w:themeFillTint="33"/>
        <w:ind w:firstLine="720"/>
        <w:textAlignment w:val="top"/>
        <w:rPr>
          <w:rFonts w:eastAsia="Times New Roman" w:cstheme="minorHAnsi"/>
          <w:i/>
          <w:sz w:val="24"/>
          <w:szCs w:val="24"/>
          <w:lang w:val="en-GB" w:eastAsia="en-GB"/>
        </w:rPr>
      </w:pPr>
    </w:p>
    <w:p w:rsidRPr="009026C6" w:rsidR="00A87E03" w:rsidP="0BD12590" w:rsidRDefault="00A87E03" w14:paraId="13E7A201" w14:textId="77777777">
      <w:pPr>
        <w:widowControl/>
        <w:pBdr>
          <w:top w:val="single" w:color="auto" w:sz="4" w:space="8"/>
          <w:left w:val="single" w:color="auto" w:sz="4" w:space="4"/>
          <w:bottom w:val="single" w:color="auto" w:sz="4" w:space="1"/>
          <w:right w:val="single" w:color="auto" w:sz="4" w:space="4"/>
        </w:pBdr>
        <w:shd w:val="clear" w:color="auto" w:fill="DBE5F1" w:themeFill="accent1" w:themeFillTint="33"/>
        <w:textAlignment w:val="top"/>
        <w:rPr>
          <w:rFonts w:eastAsia="Times New Roman" w:cstheme="minorHAnsi"/>
          <w:i/>
          <w:iCs/>
          <w:sz w:val="24"/>
          <w:szCs w:val="24"/>
          <w:lang w:val="en-GB" w:eastAsia="en-GB"/>
        </w:rPr>
      </w:pPr>
      <w:r w:rsidRPr="009026C6">
        <w:rPr>
          <w:rFonts w:eastAsia="Times New Roman" w:cstheme="minorHAnsi"/>
          <w:i/>
          <w:iCs/>
          <w:sz w:val="24"/>
          <w:szCs w:val="24"/>
          <w:lang w:val="en-GB" w:eastAsia="en-GB"/>
        </w:rPr>
        <w:t xml:space="preserve">   </w:t>
      </w:r>
      <w:r w:rsidRPr="009026C6" w:rsidR="00C629DB">
        <w:rPr>
          <w:rFonts w:eastAsia="Times New Roman" w:cstheme="minorHAnsi"/>
          <w:b/>
          <w:bCs/>
          <w:i/>
          <w:iCs/>
          <w:sz w:val="24"/>
          <w:szCs w:val="24"/>
          <w:lang w:val="en-GB" w:eastAsia="en-GB"/>
        </w:rPr>
        <w:t>The 6 key drivers of improvement</w:t>
      </w:r>
      <w:r w:rsidRPr="009026C6" w:rsidR="00186851">
        <w:rPr>
          <w:rFonts w:eastAsia="Times New Roman" w:cstheme="minorHAnsi"/>
          <w:b/>
          <w:bCs/>
          <w:i/>
          <w:iCs/>
          <w:sz w:val="24"/>
          <w:szCs w:val="24"/>
          <w:lang w:val="en-GB" w:eastAsia="en-GB"/>
        </w:rPr>
        <w:t xml:space="preserve"> identified by the NIF are</w:t>
      </w:r>
      <w:r w:rsidRPr="009026C6" w:rsidR="00186851">
        <w:rPr>
          <w:rFonts w:eastAsia="Times New Roman" w:cstheme="minorHAnsi"/>
          <w:i/>
          <w:iCs/>
          <w:sz w:val="24"/>
          <w:szCs w:val="24"/>
          <w:lang w:val="en-GB" w:eastAsia="en-GB"/>
        </w:rPr>
        <w:t>:</w:t>
      </w:r>
    </w:p>
    <w:p w:rsidRPr="009026C6" w:rsidR="00B42958" w:rsidP="00FD0B3F" w:rsidRDefault="00B42958" w14:paraId="386846DC" w14:textId="77777777">
      <w:pPr>
        <w:widowControl/>
        <w:pBdr>
          <w:top w:val="single" w:color="auto" w:sz="4" w:space="8"/>
          <w:left w:val="single" w:color="auto" w:sz="4" w:space="4"/>
          <w:bottom w:val="single" w:color="auto" w:sz="4" w:space="1"/>
          <w:right w:val="single" w:color="auto" w:sz="4" w:space="4"/>
        </w:pBdr>
        <w:shd w:val="clear" w:color="auto" w:fill="DBE5F1" w:themeFill="accent1" w:themeFillTint="33"/>
        <w:ind w:firstLine="720"/>
        <w:textAlignment w:val="top"/>
        <w:rPr>
          <w:rFonts w:eastAsia="Times New Roman" w:cstheme="minorHAnsi"/>
          <w:i/>
          <w:sz w:val="24"/>
          <w:szCs w:val="24"/>
          <w:lang w:val="en-GB" w:eastAsia="en-GB"/>
        </w:rPr>
      </w:pPr>
      <w:r w:rsidRPr="009026C6">
        <w:rPr>
          <w:rFonts w:eastAsia="Times New Roman" w:cstheme="minorHAnsi"/>
          <w:i/>
          <w:sz w:val="24"/>
          <w:szCs w:val="24"/>
          <w:lang w:val="en-GB" w:eastAsia="en-GB"/>
        </w:rPr>
        <w:t xml:space="preserve">- </w:t>
      </w:r>
      <w:r w:rsidRPr="009026C6" w:rsidR="00DD73B1">
        <w:rPr>
          <w:rFonts w:eastAsia="Times New Roman" w:cstheme="minorHAnsi"/>
          <w:i/>
          <w:sz w:val="24"/>
          <w:szCs w:val="24"/>
          <w:lang w:val="en-GB" w:eastAsia="en-GB"/>
        </w:rPr>
        <w:t xml:space="preserve">School leadership </w:t>
      </w:r>
    </w:p>
    <w:p w:rsidRPr="009026C6" w:rsidR="00DD73B1" w:rsidP="00FD0B3F" w:rsidRDefault="00B42958" w14:paraId="4E8E4A37" w14:textId="77777777">
      <w:pPr>
        <w:widowControl/>
        <w:pBdr>
          <w:top w:val="single" w:color="auto" w:sz="4" w:space="8"/>
          <w:left w:val="single" w:color="auto" w:sz="4" w:space="4"/>
          <w:bottom w:val="single" w:color="auto" w:sz="4" w:space="1"/>
          <w:right w:val="single" w:color="auto" w:sz="4" w:space="4"/>
        </w:pBdr>
        <w:shd w:val="clear" w:color="auto" w:fill="DBE5F1" w:themeFill="accent1" w:themeFillTint="33"/>
        <w:ind w:firstLine="720"/>
        <w:textAlignment w:val="top"/>
        <w:rPr>
          <w:rFonts w:eastAsia="Times New Roman" w:cstheme="minorHAnsi"/>
          <w:i/>
          <w:sz w:val="24"/>
          <w:szCs w:val="24"/>
          <w:lang w:val="en-GB" w:eastAsia="en-GB"/>
        </w:rPr>
      </w:pPr>
      <w:r w:rsidRPr="009026C6">
        <w:rPr>
          <w:rFonts w:eastAsia="Times New Roman" w:cstheme="minorHAnsi"/>
          <w:i/>
          <w:sz w:val="24"/>
          <w:szCs w:val="24"/>
          <w:lang w:val="en-GB" w:eastAsia="en-GB"/>
        </w:rPr>
        <w:t xml:space="preserve">- </w:t>
      </w:r>
      <w:r w:rsidRPr="009026C6" w:rsidR="00DD73B1">
        <w:rPr>
          <w:rFonts w:eastAsia="Times New Roman" w:cstheme="minorHAnsi"/>
          <w:i/>
          <w:sz w:val="24"/>
          <w:szCs w:val="24"/>
          <w:lang w:val="en-GB" w:eastAsia="en-GB"/>
        </w:rPr>
        <w:t>Teacher professionalism</w:t>
      </w:r>
    </w:p>
    <w:p w:rsidRPr="009026C6" w:rsidR="00DD73B1" w:rsidP="00FD0B3F" w:rsidRDefault="00B42958" w14:paraId="3CF2206B" w14:textId="77777777">
      <w:pPr>
        <w:widowControl/>
        <w:pBdr>
          <w:top w:val="single" w:color="auto" w:sz="4" w:space="8"/>
          <w:left w:val="single" w:color="auto" w:sz="4" w:space="4"/>
          <w:bottom w:val="single" w:color="auto" w:sz="4" w:space="1"/>
          <w:right w:val="single" w:color="auto" w:sz="4" w:space="4"/>
        </w:pBdr>
        <w:shd w:val="clear" w:color="auto" w:fill="DBE5F1" w:themeFill="accent1" w:themeFillTint="33"/>
        <w:ind w:firstLine="720"/>
        <w:textAlignment w:val="top"/>
        <w:rPr>
          <w:rFonts w:eastAsia="Times New Roman" w:cstheme="minorHAnsi"/>
          <w:i/>
          <w:sz w:val="24"/>
          <w:szCs w:val="24"/>
          <w:lang w:val="en-GB" w:eastAsia="en-GB"/>
        </w:rPr>
      </w:pPr>
      <w:r w:rsidRPr="009026C6">
        <w:rPr>
          <w:rFonts w:eastAsia="Times New Roman" w:cstheme="minorHAnsi"/>
          <w:i/>
          <w:sz w:val="24"/>
          <w:szCs w:val="24"/>
          <w:lang w:val="en-GB" w:eastAsia="en-GB"/>
        </w:rPr>
        <w:t xml:space="preserve">- </w:t>
      </w:r>
      <w:r w:rsidRPr="009026C6" w:rsidR="00DD73B1">
        <w:rPr>
          <w:rFonts w:eastAsia="Times New Roman" w:cstheme="minorHAnsi"/>
          <w:i/>
          <w:sz w:val="24"/>
          <w:szCs w:val="24"/>
          <w:lang w:val="en-GB" w:eastAsia="en-GB"/>
        </w:rPr>
        <w:t>Parental engagement</w:t>
      </w:r>
      <w:r w:rsidRPr="009026C6" w:rsidR="00962642">
        <w:rPr>
          <w:rFonts w:eastAsia="Times New Roman" w:cstheme="minorHAnsi"/>
          <w:i/>
          <w:sz w:val="24"/>
          <w:szCs w:val="24"/>
          <w:lang w:val="en-GB" w:eastAsia="en-GB"/>
        </w:rPr>
        <w:t xml:space="preserve">   </w:t>
      </w:r>
      <w:r w:rsidRPr="009026C6" w:rsidR="00727614">
        <w:rPr>
          <w:rFonts w:eastAsia="Times New Roman" w:cstheme="minorHAnsi"/>
          <w:i/>
          <w:sz w:val="24"/>
          <w:szCs w:val="24"/>
          <w:lang w:val="en-GB" w:eastAsia="en-GB"/>
        </w:rPr>
        <w:t xml:space="preserve"> </w:t>
      </w:r>
    </w:p>
    <w:p w:rsidRPr="009026C6" w:rsidR="00DD73B1" w:rsidP="00FD0B3F" w:rsidRDefault="00B42958" w14:paraId="670B85B5" w14:textId="77777777">
      <w:pPr>
        <w:widowControl/>
        <w:pBdr>
          <w:top w:val="single" w:color="auto" w:sz="4" w:space="8"/>
          <w:left w:val="single" w:color="auto" w:sz="4" w:space="4"/>
          <w:bottom w:val="single" w:color="auto" w:sz="4" w:space="1"/>
          <w:right w:val="single" w:color="auto" w:sz="4" w:space="4"/>
        </w:pBdr>
        <w:shd w:val="clear" w:color="auto" w:fill="DBE5F1" w:themeFill="accent1" w:themeFillTint="33"/>
        <w:ind w:firstLine="720"/>
        <w:textAlignment w:val="top"/>
        <w:rPr>
          <w:rFonts w:eastAsia="Times New Roman" w:cstheme="minorHAnsi"/>
          <w:i/>
          <w:sz w:val="24"/>
          <w:szCs w:val="24"/>
          <w:lang w:val="en-GB" w:eastAsia="en-GB"/>
        </w:rPr>
      </w:pPr>
      <w:r w:rsidRPr="009026C6">
        <w:rPr>
          <w:rFonts w:eastAsia="Times New Roman" w:cstheme="minorHAnsi"/>
          <w:i/>
          <w:sz w:val="24"/>
          <w:szCs w:val="24"/>
          <w:lang w:val="en-GB" w:eastAsia="en-GB"/>
        </w:rPr>
        <w:t xml:space="preserve">- </w:t>
      </w:r>
      <w:r w:rsidRPr="009026C6" w:rsidR="00DD73B1">
        <w:rPr>
          <w:rFonts w:eastAsia="Times New Roman" w:cstheme="minorHAnsi"/>
          <w:i/>
          <w:sz w:val="24"/>
          <w:szCs w:val="24"/>
          <w:lang w:val="en-GB" w:eastAsia="en-GB"/>
        </w:rPr>
        <w:t>Assessment of children’s progress</w:t>
      </w:r>
    </w:p>
    <w:p w:rsidRPr="009026C6" w:rsidR="00B42958" w:rsidP="00FD0B3F" w:rsidRDefault="00B42958" w14:paraId="6DC2ED72" w14:textId="77777777">
      <w:pPr>
        <w:widowControl/>
        <w:pBdr>
          <w:top w:val="single" w:color="auto" w:sz="4" w:space="8"/>
          <w:left w:val="single" w:color="auto" w:sz="4" w:space="4"/>
          <w:bottom w:val="single" w:color="auto" w:sz="4" w:space="1"/>
          <w:right w:val="single" w:color="auto" w:sz="4" w:space="4"/>
        </w:pBdr>
        <w:shd w:val="clear" w:color="auto" w:fill="DBE5F1" w:themeFill="accent1" w:themeFillTint="33"/>
        <w:ind w:firstLine="720"/>
        <w:textAlignment w:val="top"/>
        <w:rPr>
          <w:rFonts w:eastAsia="Times New Roman" w:cstheme="minorHAnsi"/>
          <w:i/>
          <w:sz w:val="24"/>
          <w:szCs w:val="24"/>
          <w:lang w:val="en-GB" w:eastAsia="en-GB"/>
        </w:rPr>
      </w:pPr>
      <w:r w:rsidRPr="009026C6">
        <w:rPr>
          <w:rFonts w:eastAsia="Times New Roman" w:cstheme="minorHAnsi"/>
          <w:i/>
          <w:sz w:val="24"/>
          <w:szCs w:val="24"/>
          <w:lang w:val="en-GB" w:eastAsia="en-GB"/>
        </w:rPr>
        <w:t xml:space="preserve">- </w:t>
      </w:r>
      <w:r w:rsidRPr="009026C6" w:rsidR="00DD73B1">
        <w:rPr>
          <w:rFonts w:eastAsia="Times New Roman" w:cstheme="minorHAnsi"/>
          <w:i/>
          <w:sz w:val="24"/>
          <w:szCs w:val="24"/>
          <w:lang w:val="en-GB" w:eastAsia="en-GB"/>
        </w:rPr>
        <w:t>School improvement</w:t>
      </w:r>
    </w:p>
    <w:p w:rsidRPr="009026C6" w:rsidR="00FD0B3F" w:rsidP="00FD0B3F" w:rsidRDefault="00B42958" w14:paraId="51393573" w14:textId="77777777">
      <w:pPr>
        <w:widowControl/>
        <w:pBdr>
          <w:top w:val="single" w:color="auto" w:sz="4" w:space="8"/>
          <w:left w:val="single" w:color="auto" w:sz="4" w:space="4"/>
          <w:bottom w:val="single" w:color="auto" w:sz="4" w:space="1"/>
          <w:right w:val="single" w:color="auto" w:sz="4" w:space="4"/>
        </w:pBdr>
        <w:shd w:val="clear" w:color="auto" w:fill="DBE5F1" w:themeFill="accent1" w:themeFillTint="33"/>
        <w:ind w:firstLine="720"/>
        <w:textAlignment w:val="top"/>
        <w:rPr>
          <w:rFonts w:eastAsia="Times New Roman" w:cstheme="minorHAnsi"/>
          <w:i/>
          <w:sz w:val="24"/>
          <w:szCs w:val="24"/>
          <w:lang w:val="en-GB" w:eastAsia="en-GB"/>
        </w:rPr>
      </w:pPr>
      <w:r w:rsidRPr="009026C6">
        <w:rPr>
          <w:rFonts w:eastAsia="Times New Roman" w:cstheme="minorHAnsi"/>
          <w:i/>
          <w:sz w:val="24"/>
          <w:szCs w:val="24"/>
          <w:lang w:val="en-GB" w:eastAsia="en-GB"/>
        </w:rPr>
        <w:t xml:space="preserve">- </w:t>
      </w:r>
      <w:r w:rsidRPr="009026C6" w:rsidR="00DD73B1">
        <w:rPr>
          <w:rFonts w:eastAsia="Times New Roman" w:cstheme="minorHAnsi"/>
          <w:i/>
          <w:sz w:val="24"/>
          <w:szCs w:val="24"/>
          <w:lang w:val="en-GB" w:eastAsia="en-GB"/>
        </w:rPr>
        <w:t>Performance information</w:t>
      </w:r>
      <w:r w:rsidRPr="009026C6" w:rsidR="00BB7940">
        <w:rPr>
          <w:rFonts w:eastAsia="Times New Roman" w:cstheme="minorHAnsi"/>
          <w:i/>
          <w:sz w:val="24"/>
          <w:szCs w:val="24"/>
          <w:lang w:val="en-GB" w:eastAsia="en-GB"/>
        </w:rPr>
        <w:t xml:space="preserve"> </w:t>
      </w:r>
    </w:p>
    <w:p w:rsidRPr="009026C6" w:rsidR="00DD73B1" w:rsidP="00FD0B3F" w:rsidRDefault="00BB7940" w14:paraId="0CA85CE7" w14:textId="77777777">
      <w:pPr>
        <w:widowControl/>
        <w:pBdr>
          <w:top w:val="single" w:color="auto" w:sz="4" w:space="8"/>
          <w:left w:val="single" w:color="auto" w:sz="4" w:space="4"/>
          <w:bottom w:val="single" w:color="auto" w:sz="4" w:space="1"/>
          <w:right w:val="single" w:color="auto" w:sz="4" w:space="4"/>
        </w:pBdr>
        <w:shd w:val="clear" w:color="auto" w:fill="DBE5F1" w:themeFill="accent1" w:themeFillTint="33"/>
        <w:ind w:firstLine="720"/>
        <w:textAlignment w:val="top"/>
        <w:rPr>
          <w:rFonts w:eastAsia="Times New Roman" w:cstheme="minorHAnsi"/>
          <w:i/>
          <w:sz w:val="24"/>
          <w:szCs w:val="24"/>
          <w:lang w:val="en-GB" w:eastAsia="en-GB"/>
        </w:rPr>
      </w:pPr>
      <w:r w:rsidRPr="009026C6">
        <w:rPr>
          <w:rFonts w:eastAsia="Times New Roman" w:cstheme="minorHAnsi"/>
          <w:i/>
          <w:sz w:val="24"/>
          <w:szCs w:val="24"/>
          <w:lang w:val="en-GB" w:eastAsia="en-GB"/>
        </w:rPr>
        <w:t xml:space="preserve">                                                </w:t>
      </w:r>
    </w:p>
    <w:p w:rsidRPr="009026C6" w:rsidR="00B42958" w:rsidP="566FF862" w:rsidRDefault="00A417B0" w14:paraId="032AB5CE" w14:textId="77777777">
      <w:pPr>
        <w:widowControl/>
        <w:pBdr>
          <w:top w:val="single" w:color="auto" w:sz="4" w:space="8"/>
          <w:left w:val="single" w:color="auto" w:sz="4" w:space="4"/>
          <w:bottom w:val="single" w:color="auto" w:sz="4" w:space="1"/>
          <w:right w:val="single" w:color="auto" w:sz="4" w:space="4"/>
        </w:pBdr>
        <w:shd w:val="clear" w:color="auto" w:fill="DBE5F1" w:themeFill="accent1" w:themeFillTint="33"/>
        <w:textAlignment w:val="top"/>
        <w:rPr>
          <w:rFonts w:eastAsia="Times New Roman" w:cstheme="minorHAnsi"/>
          <w:i/>
          <w:iCs/>
          <w:sz w:val="24"/>
          <w:szCs w:val="24"/>
          <w:lang w:val="en-GB" w:eastAsia="en-GB"/>
        </w:rPr>
      </w:pPr>
      <w:r w:rsidRPr="009026C6">
        <w:rPr>
          <w:rFonts w:eastAsia="Times New Roman" w:cstheme="minorHAnsi"/>
          <w:i/>
          <w:iCs/>
          <w:sz w:val="24"/>
          <w:szCs w:val="24"/>
          <w:lang w:val="en-GB" w:eastAsia="en-GB"/>
        </w:rPr>
        <w:t xml:space="preserve">   </w:t>
      </w:r>
      <w:r w:rsidRPr="009026C6" w:rsidR="00967942">
        <w:rPr>
          <w:rFonts w:eastAsia="Times New Roman" w:cstheme="minorHAnsi"/>
          <w:b/>
          <w:bCs/>
          <w:i/>
          <w:iCs/>
          <w:sz w:val="24"/>
          <w:szCs w:val="24"/>
          <w:lang w:val="en-GB" w:eastAsia="en-GB"/>
        </w:rPr>
        <w:t>North Lanarkshire’s Education and Families’</w:t>
      </w:r>
      <w:r w:rsidRPr="009026C6">
        <w:rPr>
          <w:rFonts w:eastAsia="Times New Roman" w:cstheme="minorHAnsi"/>
          <w:b/>
          <w:bCs/>
          <w:i/>
          <w:iCs/>
          <w:sz w:val="24"/>
          <w:szCs w:val="24"/>
          <w:lang w:val="en-GB" w:eastAsia="en-GB"/>
        </w:rPr>
        <w:t xml:space="preserve"> priorities</w:t>
      </w:r>
      <w:r w:rsidRPr="009026C6">
        <w:rPr>
          <w:rFonts w:eastAsia="Times New Roman" w:cstheme="minorHAnsi"/>
          <w:i/>
          <w:iCs/>
          <w:sz w:val="24"/>
          <w:szCs w:val="24"/>
          <w:lang w:val="en-GB" w:eastAsia="en-GB"/>
        </w:rPr>
        <w:t xml:space="preserve"> </w:t>
      </w:r>
      <w:r w:rsidRPr="009026C6">
        <w:rPr>
          <w:rFonts w:eastAsia="Times New Roman" w:cstheme="minorHAnsi"/>
          <w:b/>
          <w:bCs/>
          <w:i/>
          <w:iCs/>
          <w:sz w:val="24"/>
          <w:szCs w:val="24"/>
          <w:lang w:val="en-GB" w:eastAsia="en-GB"/>
        </w:rPr>
        <w:t>are</w:t>
      </w:r>
      <w:r w:rsidRPr="009026C6">
        <w:rPr>
          <w:rFonts w:eastAsia="Times New Roman" w:cstheme="minorHAnsi"/>
          <w:i/>
          <w:iCs/>
          <w:sz w:val="24"/>
          <w:szCs w:val="24"/>
          <w:lang w:val="en-GB" w:eastAsia="en-GB"/>
        </w:rPr>
        <w:t>:</w:t>
      </w:r>
    </w:p>
    <w:p w:rsidRPr="009026C6" w:rsidR="00A417B0" w:rsidP="00FD0B3F" w:rsidRDefault="005229FD" w14:paraId="1794A81E" w14:textId="77777777">
      <w:pPr>
        <w:widowControl/>
        <w:pBdr>
          <w:top w:val="single" w:color="auto" w:sz="4" w:space="8"/>
          <w:left w:val="single" w:color="auto" w:sz="4" w:space="4"/>
          <w:bottom w:val="single" w:color="auto" w:sz="4" w:space="1"/>
          <w:right w:val="single" w:color="auto" w:sz="4" w:space="4"/>
        </w:pBdr>
        <w:shd w:val="clear" w:color="auto" w:fill="DBE5F1" w:themeFill="accent1" w:themeFillTint="33"/>
        <w:textAlignment w:val="top"/>
        <w:rPr>
          <w:rFonts w:eastAsia="Times New Roman" w:cstheme="minorHAnsi"/>
          <w:i/>
          <w:sz w:val="24"/>
          <w:szCs w:val="24"/>
          <w:lang w:val="en-GB" w:eastAsia="en-GB"/>
        </w:rPr>
      </w:pPr>
      <w:r w:rsidRPr="009026C6">
        <w:rPr>
          <w:rFonts w:eastAsia="Times New Roman" w:cstheme="minorHAnsi"/>
          <w:i/>
          <w:sz w:val="24"/>
          <w:szCs w:val="24"/>
          <w:lang w:val="en-GB" w:eastAsia="en-GB"/>
        </w:rPr>
        <w:t xml:space="preserve">    </w:t>
      </w:r>
      <w:r w:rsidRPr="009026C6">
        <w:rPr>
          <w:rFonts w:eastAsia="Times New Roman" w:cstheme="minorHAnsi"/>
          <w:i/>
          <w:sz w:val="24"/>
          <w:szCs w:val="24"/>
          <w:lang w:val="en-GB" w:eastAsia="en-GB"/>
        </w:rPr>
        <w:tab/>
      </w:r>
      <w:r w:rsidRPr="009026C6">
        <w:rPr>
          <w:rFonts w:eastAsia="Times New Roman" w:cstheme="minorHAnsi"/>
          <w:i/>
          <w:sz w:val="24"/>
          <w:szCs w:val="24"/>
          <w:lang w:val="en-GB" w:eastAsia="en-GB"/>
        </w:rPr>
        <w:t xml:space="preserve">- </w:t>
      </w:r>
      <w:r w:rsidRPr="009026C6" w:rsidR="00967942">
        <w:rPr>
          <w:rFonts w:eastAsia="Times New Roman" w:cstheme="minorHAnsi"/>
          <w:i/>
          <w:sz w:val="24"/>
          <w:szCs w:val="24"/>
          <w:lang w:val="en-GB" w:eastAsia="en-GB"/>
        </w:rPr>
        <w:t xml:space="preserve">Attainment and Achievement: improvement in attainment, particularly in </w:t>
      </w:r>
      <w:r w:rsidRPr="009026C6" w:rsidR="003403A8">
        <w:rPr>
          <w:rFonts w:eastAsia="Times New Roman" w:cstheme="minorHAnsi"/>
          <w:i/>
          <w:sz w:val="24"/>
          <w:szCs w:val="24"/>
          <w:lang w:val="en-GB" w:eastAsia="en-GB"/>
        </w:rPr>
        <w:t>literacy</w:t>
      </w:r>
      <w:r w:rsidRPr="009026C6" w:rsidR="00967942">
        <w:rPr>
          <w:rFonts w:eastAsia="Times New Roman" w:cstheme="minorHAnsi"/>
          <w:i/>
          <w:sz w:val="24"/>
          <w:szCs w:val="24"/>
          <w:lang w:val="en-GB" w:eastAsia="en-GB"/>
        </w:rPr>
        <w:t xml:space="preserve"> and numeracy</w:t>
      </w:r>
    </w:p>
    <w:p w:rsidRPr="009026C6" w:rsidR="00B42958" w:rsidP="00FD0B3F" w:rsidRDefault="005229FD" w14:paraId="4874582A" w14:textId="77777777">
      <w:pPr>
        <w:widowControl/>
        <w:pBdr>
          <w:top w:val="single" w:color="auto" w:sz="4" w:space="8"/>
          <w:left w:val="single" w:color="auto" w:sz="4" w:space="4"/>
          <w:bottom w:val="single" w:color="auto" w:sz="4" w:space="1"/>
          <w:right w:val="single" w:color="auto" w:sz="4" w:space="4"/>
        </w:pBdr>
        <w:shd w:val="clear" w:color="auto" w:fill="DBE5F1" w:themeFill="accent1" w:themeFillTint="33"/>
        <w:textAlignment w:val="top"/>
        <w:rPr>
          <w:rFonts w:eastAsia="Times New Roman" w:cstheme="minorHAnsi"/>
          <w:i/>
          <w:sz w:val="24"/>
          <w:szCs w:val="24"/>
          <w:lang w:val="en-GB" w:eastAsia="en-GB"/>
        </w:rPr>
      </w:pPr>
      <w:r w:rsidRPr="009026C6">
        <w:rPr>
          <w:rFonts w:eastAsia="Times New Roman" w:cstheme="minorHAnsi"/>
          <w:i/>
          <w:sz w:val="24"/>
          <w:szCs w:val="24"/>
          <w:lang w:val="en-GB" w:eastAsia="en-GB"/>
        </w:rPr>
        <w:t xml:space="preserve">    </w:t>
      </w:r>
      <w:r w:rsidRPr="009026C6">
        <w:rPr>
          <w:rFonts w:eastAsia="Times New Roman" w:cstheme="minorHAnsi"/>
          <w:i/>
          <w:sz w:val="24"/>
          <w:szCs w:val="24"/>
          <w:lang w:val="en-GB" w:eastAsia="en-GB"/>
        </w:rPr>
        <w:tab/>
      </w:r>
      <w:r w:rsidRPr="009026C6">
        <w:rPr>
          <w:rFonts w:eastAsia="Times New Roman" w:cstheme="minorHAnsi"/>
          <w:i/>
          <w:sz w:val="24"/>
          <w:szCs w:val="24"/>
          <w:lang w:val="en-GB" w:eastAsia="en-GB"/>
        </w:rPr>
        <w:t xml:space="preserve">- </w:t>
      </w:r>
      <w:r w:rsidRPr="009026C6" w:rsidR="00967942">
        <w:rPr>
          <w:rFonts w:eastAsia="Times New Roman" w:cstheme="minorHAnsi"/>
          <w:i/>
          <w:sz w:val="24"/>
          <w:szCs w:val="24"/>
          <w:lang w:val="en-GB" w:eastAsia="en-GB"/>
        </w:rPr>
        <w:t>Equity: closing the attainment gap between the most and least disadvantaged children and young people</w:t>
      </w:r>
    </w:p>
    <w:p w:rsidRPr="009026C6" w:rsidR="005229FD" w:rsidP="00FD0B3F" w:rsidRDefault="005229FD" w14:paraId="1AF863E3" w14:textId="77777777">
      <w:pPr>
        <w:widowControl/>
        <w:pBdr>
          <w:top w:val="single" w:color="auto" w:sz="4" w:space="8"/>
          <w:left w:val="single" w:color="auto" w:sz="4" w:space="4"/>
          <w:bottom w:val="single" w:color="auto" w:sz="4" w:space="1"/>
          <w:right w:val="single" w:color="auto" w:sz="4" w:space="4"/>
        </w:pBdr>
        <w:shd w:val="clear" w:color="auto" w:fill="DBE5F1" w:themeFill="accent1" w:themeFillTint="33"/>
        <w:textAlignment w:val="top"/>
        <w:rPr>
          <w:rFonts w:eastAsia="Times New Roman" w:cstheme="minorHAnsi"/>
          <w:i/>
          <w:sz w:val="24"/>
          <w:szCs w:val="24"/>
          <w:lang w:val="en-GB" w:eastAsia="en-GB"/>
        </w:rPr>
      </w:pPr>
      <w:r w:rsidRPr="009026C6">
        <w:rPr>
          <w:rFonts w:eastAsia="Times New Roman" w:cstheme="minorHAnsi"/>
          <w:i/>
          <w:sz w:val="24"/>
          <w:szCs w:val="24"/>
          <w:lang w:val="en-GB" w:eastAsia="en-GB"/>
        </w:rPr>
        <w:t xml:space="preserve">   </w:t>
      </w:r>
      <w:r w:rsidRPr="009026C6">
        <w:rPr>
          <w:rFonts w:eastAsia="Times New Roman" w:cstheme="minorHAnsi"/>
          <w:i/>
          <w:sz w:val="24"/>
          <w:szCs w:val="24"/>
          <w:lang w:val="en-GB" w:eastAsia="en-GB"/>
        </w:rPr>
        <w:tab/>
      </w:r>
      <w:r w:rsidRPr="009026C6">
        <w:rPr>
          <w:rFonts w:eastAsia="Times New Roman" w:cstheme="minorHAnsi"/>
          <w:i/>
          <w:sz w:val="24"/>
          <w:szCs w:val="24"/>
          <w:lang w:val="en-GB" w:eastAsia="en-GB"/>
        </w:rPr>
        <w:t xml:space="preserve">- </w:t>
      </w:r>
      <w:r w:rsidRPr="009026C6" w:rsidR="00967942">
        <w:rPr>
          <w:rFonts w:eastAsia="Times New Roman" w:cstheme="minorHAnsi"/>
          <w:i/>
          <w:sz w:val="24"/>
          <w:szCs w:val="24"/>
          <w:lang w:val="en-GB" w:eastAsia="en-GB"/>
        </w:rPr>
        <w:t>Health and Wellbeing: Improvement in children’s and young people’s healt</w:t>
      </w:r>
      <w:r w:rsidRPr="009026C6" w:rsidR="003403A8">
        <w:rPr>
          <w:rFonts w:eastAsia="Times New Roman" w:cstheme="minorHAnsi"/>
          <w:i/>
          <w:sz w:val="24"/>
          <w:szCs w:val="24"/>
          <w:lang w:val="en-GB" w:eastAsia="en-GB"/>
        </w:rPr>
        <w:t xml:space="preserve">h and wellbeing with a focus on </w:t>
      </w:r>
      <w:r w:rsidRPr="009026C6" w:rsidR="00967942">
        <w:rPr>
          <w:rFonts w:eastAsia="Times New Roman" w:cstheme="minorHAnsi"/>
          <w:i/>
          <w:sz w:val="24"/>
          <w:szCs w:val="24"/>
          <w:lang w:val="en-GB" w:eastAsia="en-GB"/>
        </w:rPr>
        <w:t>mental health and wellbeing</w:t>
      </w:r>
    </w:p>
    <w:p w:rsidRPr="009026C6" w:rsidR="005229FD" w:rsidP="566FF862" w:rsidRDefault="005229FD" w14:paraId="05072171" w14:textId="77777777">
      <w:pPr>
        <w:widowControl/>
        <w:pBdr>
          <w:top w:val="single" w:color="auto" w:sz="4" w:space="8"/>
          <w:left w:val="single" w:color="auto" w:sz="4" w:space="4"/>
          <w:bottom w:val="single" w:color="auto" w:sz="4" w:space="1"/>
          <w:right w:val="single" w:color="auto" w:sz="4" w:space="4"/>
        </w:pBdr>
        <w:shd w:val="clear" w:color="auto" w:fill="DBE5F1" w:themeFill="accent1" w:themeFillTint="33"/>
        <w:textAlignment w:val="top"/>
        <w:rPr>
          <w:rFonts w:eastAsia="Times New Roman" w:cstheme="minorHAnsi"/>
          <w:i/>
          <w:iCs/>
          <w:sz w:val="24"/>
          <w:szCs w:val="24"/>
          <w:lang w:val="en-GB" w:eastAsia="en-GB"/>
        </w:rPr>
      </w:pPr>
      <w:r w:rsidRPr="009026C6">
        <w:rPr>
          <w:rFonts w:eastAsia="Times New Roman" w:cstheme="minorHAnsi"/>
          <w:i/>
          <w:iCs/>
          <w:sz w:val="24"/>
          <w:szCs w:val="24"/>
          <w:lang w:val="en-GB" w:eastAsia="en-GB"/>
        </w:rPr>
        <w:t xml:space="preserve">   </w:t>
      </w:r>
      <w:r w:rsidRPr="009026C6">
        <w:rPr>
          <w:rFonts w:eastAsia="Times New Roman" w:cstheme="minorHAnsi"/>
          <w:i/>
          <w:sz w:val="24"/>
          <w:szCs w:val="24"/>
          <w:lang w:val="en-GB" w:eastAsia="en-GB"/>
        </w:rPr>
        <w:tab/>
      </w:r>
      <w:r w:rsidRPr="009026C6">
        <w:rPr>
          <w:rFonts w:eastAsia="Times New Roman" w:cstheme="minorHAnsi"/>
          <w:i/>
          <w:iCs/>
          <w:sz w:val="24"/>
          <w:szCs w:val="24"/>
          <w:lang w:val="en-GB" w:eastAsia="en-GB"/>
        </w:rPr>
        <w:t xml:space="preserve">- </w:t>
      </w:r>
      <w:r w:rsidRPr="009026C6" w:rsidR="003403A8">
        <w:rPr>
          <w:rFonts w:eastAsia="Times New Roman" w:cstheme="minorHAnsi"/>
          <w:i/>
          <w:iCs/>
          <w:sz w:val="24"/>
          <w:szCs w:val="24"/>
          <w:lang w:val="en-GB" w:eastAsia="en-GB"/>
        </w:rPr>
        <w:t>Developing the Young Workforce:  Improvement in employability skills and sustained, positive school-leaver destinations for all young people</w:t>
      </w:r>
    </w:p>
    <w:p w:rsidRPr="009026C6" w:rsidR="005229FD" w:rsidP="00FD0B3F" w:rsidRDefault="005229FD" w14:paraId="47159387" w14:textId="77777777">
      <w:pPr>
        <w:widowControl/>
        <w:pBdr>
          <w:top w:val="single" w:color="auto" w:sz="4" w:space="8"/>
          <w:left w:val="single" w:color="auto" w:sz="4" w:space="4"/>
          <w:bottom w:val="single" w:color="auto" w:sz="4" w:space="1"/>
          <w:right w:val="single" w:color="auto" w:sz="4" w:space="4"/>
        </w:pBdr>
        <w:shd w:val="clear" w:color="auto" w:fill="DBE5F1" w:themeFill="accent1" w:themeFillTint="33"/>
        <w:textAlignment w:val="top"/>
        <w:rPr>
          <w:rFonts w:eastAsia="Times New Roman" w:cstheme="minorHAnsi"/>
          <w:i/>
          <w:sz w:val="24"/>
          <w:szCs w:val="24"/>
          <w:lang w:val="en-GB" w:eastAsia="en-GB"/>
        </w:rPr>
      </w:pPr>
      <w:r w:rsidRPr="009026C6">
        <w:rPr>
          <w:rFonts w:eastAsia="Times New Roman" w:cstheme="minorHAnsi"/>
          <w:i/>
          <w:sz w:val="24"/>
          <w:szCs w:val="24"/>
          <w:lang w:val="en-GB" w:eastAsia="en-GB"/>
        </w:rPr>
        <w:t xml:space="preserve">      </w:t>
      </w:r>
      <w:r w:rsidRPr="009026C6">
        <w:rPr>
          <w:rFonts w:eastAsia="Times New Roman" w:cstheme="minorHAnsi"/>
          <w:i/>
          <w:sz w:val="24"/>
          <w:szCs w:val="24"/>
          <w:lang w:val="en-GB" w:eastAsia="en-GB"/>
        </w:rPr>
        <w:tab/>
      </w:r>
      <w:r w:rsidRPr="009026C6">
        <w:rPr>
          <w:rFonts w:eastAsia="Times New Roman" w:cstheme="minorHAnsi"/>
          <w:i/>
          <w:sz w:val="24"/>
          <w:szCs w:val="24"/>
          <w:lang w:val="en-GB" w:eastAsia="en-GB"/>
        </w:rPr>
        <w:t xml:space="preserve">- </w:t>
      </w:r>
      <w:r w:rsidRPr="009026C6" w:rsidR="003403A8">
        <w:rPr>
          <w:rFonts w:eastAsia="Times New Roman" w:cstheme="minorHAnsi"/>
          <w:i/>
          <w:sz w:val="24"/>
          <w:szCs w:val="24"/>
          <w:lang w:val="en-GB" w:eastAsia="en-GB"/>
        </w:rPr>
        <w:t>Vulnerable Groups: Improved outcomes for vulnerable groups</w:t>
      </w:r>
    </w:p>
    <w:p w:rsidRPr="009026C6" w:rsidR="00FD0B3F" w:rsidP="00FD0B3F" w:rsidRDefault="00FD0B3F" w14:paraId="6DFB9E20" w14:textId="77777777">
      <w:pPr>
        <w:widowControl/>
        <w:pBdr>
          <w:top w:val="single" w:color="auto" w:sz="4" w:space="8"/>
          <w:left w:val="single" w:color="auto" w:sz="4" w:space="4"/>
          <w:bottom w:val="single" w:color="auto" w:sz="4" w:space="1"/>
          <w:right w:val="single" w:color="auto" w:sz="4" w:space="4"/>
        </w:pBdr>
        <w:shd w:val="clear" w:color="auto" w:fill="DBE5F1" w:themeFill="accent1" w:themeFillTint="33"/>
        <w:textAlignment w:val="top"/>
        <w:rPr>
          <w:rFonts w:eastAsia="Times New Roman" w:cstheme="minorHAnsi"/>
          <w:i/>
          <w:sz w:val="24"/>
          <w:szCs w:val="24"/>
          <w:lang w:val="en-GB" w:eastAsia="en-GB"/>
        </w:rPr>
      </w:pPr>
    </w:p>
    <w:p w:rsidRPr="009026C6" w:rsidR="00FD0B3F" w:rsidP="00FD0B3F" w:rsidRDefault="00FD0B3F" w14:paraId="70DF9E56" w14:textId="77777777">
      <w:pPr>
        <w:widowControl/>
        <w:pBdr>
          <w:top w:val="single" w:color="auto" w:sz="4" w:space="8"/>
          <w:left w:val="single" w:color="auto" w:sz="4" w:space="4"/>
          <w:bottom w:val="single" w:color="auto" w:sz="4" w:space="1"/>
          <w:right w:val="single" w:color="auto" w:sz="4" w:space="4"/>
        </w:pBdr>
        <w:shd w:val="clear" w:color="auto" w:fill="DBE5F1" w:themeFill="accent1" w:themeFillTint="33"/>
        <w:textAlignment w:val="top"/>
        <w:rPr>
          <w:rFonts w:eastAsia="Times New Roman" w:cstheme="minorHAnsi"/>
          <w:i/>
          <w:sz w:val="24"/>
          <w:szCs w:val="24"/>
          <w:lang w:val="en-GB" w:eastAsia="en-GB"/>
        </w:rPr>
      </w:pPr>
    </w:p>
    <w:p w:rsidRPr="009026C6" w:rsidR="00492DDC" w:rsidP="009A12F5" w:rsidRDefault="00492DDC" w14:paraId="44E871BC" w14:textId="77777777">
      <w:pPr>
        <w:spacing w:before="5"/>
        <w:rPr>
          <w:rFonts w:eastAsia="Arial" w:cstheme="minorHAnsi"/>
          <w:b/>
          <w:bCs/>
          <w:sz w:val="32"/>
          <w:szCs w:val="32"/>
        </w:rPr>
      </w:pPr>
    </w:p>
    <w:p w:rsidRPr="009026C6" w:rsidR="00013141" w:rsidP="003403A8" w:rsidRDefault="00013141" w14:paraId="144A5D23" w14:textId="77777777">
      <w:pPr>
        <w:spacing w:before="5"/>
        <w:rPr>
          <w:rFonts w:eastAsia="Arial" w:cstheme="minorHAnsi"/>
          <w:b/>
          <w:bCs/>
          <w:sz w:val="32"/>
          <w:szCs w:val="32"/>
        </w:rPr>
      </w:pPr>
    </w:p>
    <w:p w:rsidRPr="009026C6" w:rsidR="00013141" w:rsidP="003403A8" w:rsidRDefault="00013141" w14:paraId="738610EB" w14:textId="77777777">
      <w:pPr>
        <w:spacing w:before="5"/>
        <w:rPr>
          <w:rFonts w:eastAsia="Arial" w:cstheme="minorHAnsi"/>
          <w:b/>
          <w:bCs/>
          <w:sz w:val="32"/>
          <w:szCs w:val="32"/>
        </w:rPr>
      </w:pPr>
    </w:p>
    <w:p w:rsidRPr="009026C6" w:rsidR="00013141" w:rsidP="003403A8" w:rsidRDefault="00013141" w14:paraId="3041E394" w14:textId="6A596BE2">
      <w:pPr>
        <w:spacing w:before="5"/>
        <w:rPr>
          <w:rFonts w:eastAsia="Arial" w:cstheme="minorHAnsi"/>
          <w:b/>
          <w:bCs/>
          <w:sz w:val="32"/>
          <w:szCs w:val="32"/>
        </w:rPr>
      </w:pPr>
    </w:p>
    <w:p w:rsidRPr="009026C6" w:rsidR="00013141" w:rsidP="003403A8" w:rsidRDefault="00013141" w14:paraId="722B00AE" w14:textId="77777777">
      <w:pPr>
        <w:spacing w:before="5"/>
        <w:rPr>
          <w:rFonts w:eastAsia="Arial" w:cstheme="minorHAnsi"/>
          <w:b/>
          <w:bCs/>
          <w:sz w:val="32"/>
          <w:szCs w:val="32"/>
        </w:rPr>
      </w:pPr>
    </w:p>
    <w:p w:rsidRPr="009026C6" w:rsidR="001D2246" w:rsidP="003403A8" w:rsidRDefault="001D2246" w14:paraId="7AC18E4F" w14:textId="77777777">
      <w:pPr>
        <w:spacing w:before="5"/>
        <w:rPr>
          <w:rFonts w:eastAsia="Arial" w:cstheme="minorHAnsi"/>
          <w:b/>
          <w:bCs/>
          <w:sz w:val="32"/>
          <w:szCs w:val="32"/>
        </w:rPr>
      </w:pPr>
      <w:r w:rsidRPr="009026C6">
        <w:rPr>
          <w:rFonts w:eastAsia="Arial" w:cstheme="minorHAnsi"/>
          <w:b/>
          <w:bCs/>
          <w:noProof/>
          <w:sz w:val="32"/>
          <w:szCs w:val="32"/>
          <w:lang w:val="en-GB" w:eastAsia="en-GB"/>
        </w:rPr>
        <w:drawing>
          <wp:anchor distT="0" distB="0" distL="114300" distR="114300" simplePos="0" relativeHeight="251658240" behindDoc="0" locked="0" layoutInCell="1" allowOverlap="1" wp14:anchorId="5FBEF095" wp14:editId="07777777">
            <wp:simplePos x="0" y="0"/>
            <wp:positionH relativeFrom="page">
              <wp:posOffset>2886075</wp:posOffset>
            </wp:positionH>
            <wp:positionV relativeFrom="paragraph">
              <wp:posOffset>-200025</wp:posOffset>
            </wp:positionV>
            <wp:extent cx="1263015" cy="638175"/>
            <wp:effectExtent l="0" t="0" r="0" b="9525"/>
            <wp:wrapSquare wrapText="bothSides"/>
            <wp:docPr id="7" name="Picture 7"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01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026C6" w:rsidR="00D746DC" w:rsidP="00492DDC" w:rsidRDefault="00D746DC" w14:paraId="42C6D796" w14:textId="77777777">
      <w:pPr>
        <w:spacing w:before="5"/>
        <w:rPr>
          <w:rFonts w:eastAsia="Arial" w:cstheme="minorHAnsi"/>
          <w:b/>
          <w:bCs/>
          <w:sz w:val="32"/>
          <w:szCs w:val="32"/>
        </w:rPr>
      </w:pPr>
    </w:p>
    <w:tbl>
      <w:tblPr>
        <w:tblStyle w:val="TableGrid"/>
        <w:tblW w:w="0" w:type="auto"/>
        <w:tblLook w:val="04A0" w:firstRow="1" w:lastRow="0" w:firstColumn="1" w:lastColumn="0" w:noHBand="0" w:noVBand="1"/>
      </w:tblPr>
      <w:tblGrid>
        <w:gridCol w:w="5222"/>
        <w:gridCol w:w="5228"/>
      </w:tblGrid>
      <w:tr w:rsidRPr="009026C6" w:rsidR="00595487" w:rsidTr="0BD12590" w14:paraId="5986319F" w14:textId="77777777">
        <w:tc>
          <w:tcPr>
            <w:tcW w:w="10450" w:type="dxa"/>
            <w:gridSpan w:val="2"/>
          </w:tcPr>
          <w:p w:rsidRPr="009026C6" w:rsidR="00595487" w:rsidP="00013141" w:rsidRDefault="001A27C4" w14:paraId="5C27088E" w14:textId="77777777">
            <w:pPr>
              <w:spacing w:before="5"/>
              <w:jc w:val="center"/>
              <w:rPr>
                <w:rFonts w:eastAsia="Arial" w:cstheme="minorHAnsi"/>
                <w:b/>
                <w:bCs/>
                <w:sz w:val="32"/>
                <w:szCs w:val="32"/>
              </w:rPr>
            </w:pPr>
            <w:r w:rsidRPr="009026C6">
              <w:rPr>
                <w:rFonts w:eastAsia="Arial" w:cstheme="minorHAnsi"/>
                <w:b/>
                <w:bCs/>
                <w:sz w:val="32"/>
                <w:szCs w:val="32"/>
              </w:rPr>
              <w:t xml:space="preserve">Cluster </w:t>
            </w:r>
            <w:r w:rsidRPr="009026C6" w:rsidR="00595487">
              <w:rPr>
                <w:rFonts w:eastAsia="Arial" w:cstheme="minorHAnsi"/>
                <w:b/>
                <w:bCs/>
                <w:sz w:val="32"/>
                <w:szCs w:val="32"/>
              </w:rPr>
              <w:t>Improvement Report</w:t>
            </w:r>
          </w:p>
        </w:tc>
      </w:tr>
      <w:tr w:rsidRPr="009026C6" w:rsidR="009B7BB0" w:rsidTr="0BD12590" w14:paraId="5879E01D" w14:textId="77777777">
        <w:trPr>
          <w:trHeight w:val="2259"/>
        </w:trPr>
        <w:tc>
          <w:tcPr>
            <w:tcW w:w="10450" w:type="dxa"/>
            <w:gridSpan w:val="2"/>
          </w:tcPr>
          <w:p w:rsidRPr="009026C6" w:rsidR="009B7BB0" w:rsidP="00634BF7" w:rsidRDefault="009B7BB0" w14:paraId="2A6D7830" w14:textId="77777777">
            <w:pPr>
              <w:pStyle w:val="Heading1"/>
              <w:spacing w:before="69"/>
              <w:ind w:left="0"/>
              <w:rPr>
                <w:rFonts w:asciiTheme="minorHAnsi" w:hAnsiTheme="minorHAnsi" w:cstheme="minorHAnsi"/>
                <w:b/>
              </w:rPr>
            </w:pPr>
            <w:r w:rsidRPr="009026C6">
              <w:rPr>
                <w:rFonts w:asciiTheme="minorHAnsi" w:hAnsiTheme="minorHAnsi" w:cstheme="minorHAnsi"/>
                <w:b/>
              </w:rPr>
              <w:t>Review</w:t>
            </w:r>
            <w:r w:rsidRPr="009026C6">
              <w:rPr>
                <w:rFonts w:asciiTheme="minorHAnsi" w:hAnsiTheme="minorHAnsi" w:cstheme="minorHAnsi"/>
                <w:b/>
                <w:spacing w:val="-2"/>
              </w:rPr>
              <w:t xml:space="preserve"> </w:t>
            </w:r>
            <w:r w:rsidRPr="009026C6">
              <w:rPr>
                <w:rFonts w:asciiTheme="minorHAnsi" w:hAnsiTheme="minorHAnsi" w:cstheme="minorHAnsi"/>
                <w:b/>
              </w:rPr>
              <w:t>of</w:t>
            </w:r>
            <w:r w:rsidRPr="009026C6">
              <w:rPr>
                <w:rFonts w:asciiTheme="minorHAnsi" w:hAnsiTheme="minorHAnsi" w:cstheme="minorHAnsi"/>
                <w:b/>
                <w:spacing w:val="3"/>
              </w:rPr>
              <w:t xml:space="preserve"> </w:t>
            </w:r>
            <w:r w:rsidRPr="009026C6">
              <w:rPr>
                <w:rFonts w:asciiTheme="minorHAnsi" w:hAnsiTheme="minorHAnsi" w:cstheme="minorHAnsi"/>
                <w:b/>
                <w:spacing w:val="-1"/>
              </w:rPr>
              <w:t>progress</w:t>
            </w:r>
            <w:r w:rsidRPr="009026C6">
              <w:rPr>
                <w:rFonts w:asciiTheme="minorHAnsi" w:hAnsiTheme="minorHAnsi" w:cstheme="minorHAnsi"/>
                <w:b/>
                <w:spacing w:val="1"/>
              </w:rPr>
              <w:t xml:space="preserve"> </w:t>
            </w:r>
            <w:r w:rsidRPr="009026C6">
              <w:rPr>
                <w:rFonts w:asciiTheme="minorHAnsi" w:hAnsiTheme="minorHAnsi" w:cstheme="minorHAnsi"/>
                <w:b/>
              </w:rPr>
              <w:t>for previous</w:t>
            </w:r>
            <w:r w:rsidRPr="009026C6">
              <w:rPr>
                <w:rFonts w:asciiTheme="minorHAnsi" w:hAnsiTheme="minorHAnsi" w:cstheme="minorHAnsi"/>
                <w:b/>
                <w:spacing w:val="-3"/>
              </w:rPr>
              <w:t xml:space="preserve"> </w:t>
            </w:r>
            <w:r w:rsidRPr="009026C6">
              <w:rPr>
                <w:rFonts w:asciiTheme="minorHAnsi" w:hAnsiTheme="minorHAnsi" w:cstheme="minorHAnsi"/>
                <w:b/>
              </w:rPr>
              <w:t>session</w:t>
            </w:r>
          </w:p>
          <w:p w:rsidRPr="009026C6" w:rsidR="009B7BB0" w:rsidP="001A27C4" w:rsidRDefault="009B7BB0" w14:paraId="5B00F72E" w14:textId="77777777">
            <w:pPr>
              <w:pStyle w:val="NormalWeb"/>
              <w:spacing w:before="0" w:beforeAutospacing="0" w:after="0" w:afterAutospacing="0"/>
              <w:rPr>
                <w:rFonts w:asciiTheme="minorHAnsi" w:hAnsiTheme="minorHAnsi" w:cstheme="minorHAnsi"/>
                <w:i/>
                <w:color w:val="000000"/>
              </w:rPr>
            </w:pPr>
            <w:r w:rsidRPr="009026C6">
              <w:rPr>
                <w:rFonts w:asciiTheme="minorHAnsi" w:hAnsiTheme="minorHAnsi" w:cstheme="minorHAnsi"/>
                <w:i/>
                <w:color w:val="000000"/>
              </w:rPr>
              <w:t xml:space="preserve">This section should evaluate the impact of the current </w:t>
            </w:r>
            <w:r w:rsidRPr="009026C6" w:rsidR="001A27C4">
              <w:rPr>
                <w:rFonts w:asciiTheme="minorHAnsi" w:hAnsiTheme="minorHAnsi" w:cstheme="minorHAnsi"/>
                <w:i/>
                <w:color w:val="000000"/>
              </w:rPr>
              <w:t>Cluster Improvement Plan (C</w:t>
            </w:r>
            <w:r w:rsidRPr="009026C6">
              <w:rPr>
                <w:rFonts w:asciiTheme="minorHAnsi" w:hAnsiTheme="minorHAnsi" w:cstheme="minorHAnsi"/>
                <w:i/>
                <w:color w:val="000000"/>
              </w:rPr>
              <w:t>IP) priorities. The links to the NIF priorities and drivers and the authority’s priorities should be clearly stated. For each priority, there should be a statement of progress made and its impact expressed as outcomes for learners. Additionally, there should be clearly defined next steps which may inform future priorities.</w:t>
            </w:r>
          </w:p>
        </w:tc>
      </w:tr>
      <w:tr w:rsidRPr="009026C6" w:rsidR="00492DDC" w:rsidTr="0BD12590" w14:paraId="1B666176" w14:textId="77777777">
        <w:tc>
          <w:tcPr>
            <w:tcW w:w="10450" w:type="dxa"/>
            <w:gridSpan w:val="2"/>
          </w:tcPr>
          <w:p w:rsidRPr="009026C6" w:rsidR="00492DDC" w:rsidP="00E2586C" w:rsidRDefault="001A27C4" w14:paraId="3A77E6FD" w14:textId="05E1E459">
            <w:pPr>
              <w:spacing w:before="5"/>
              <w:rPr>
                <w:rFonts w:cstheme="minorHAnsi"/>
                <w:b/>
                <w:sz w:val="24"/>
              </w:rPr>
            </w:pPr>
            <w:r w:rsidRPr="009026C6">
              <w:rPr>
                <w:rFonts w:cstheme="minorHAnsi"/>
                <w:b/>
                <w:sz w:val="24"/>
              </w:rPr>
              <w:t>Cluster</w:t>
            </w:r>
            <w:r w:rsidRPr="009026C6" w:rsidR="00492DDC">
              <w:rPr>
                <w:rFonts w:cstheme="minorHAnsi"/>
                <w:b/>
                <w:spacing w:val="1"/>
                <w:sz w:val="24"/>
              </w:rPr>
              <w:t xml:space="preserve"> </w:t>
            </w:r>
            <w:r w:rsidRPr="009026C6" w:rsidR="00492DDC">
              <w:rPr>
                <w:rFonts w:cstheme="minorHAnsi"/>
                <w:b/>
                <w:sz w:val="24"/>
              </w:rPr>
              <w:t>priority</w:t>
            </w:r>
            <w:r w:rsidRPr="009026C6" w:rsidR="00492DDC">
              <w:rPr>
                <w:rFonts w:cstheme="minorHAnsi"/>
                <w:b/>
                <w:spacing w:val="-6"/>
                <w:sz w:val="24"/>
              </w:rPr>
              <w:t xml:space="preserve"> </w:t>
            </w:r>
            <w:r w:rsidRPr="009026C6" w:rsidR="00492DDC">
              <w:rPr>
                <w:rFonts w:cstheme="minorHAnsi"/>
                <w:b/>
                <w:sz w:val="24"/>
              </w:rPr>
              <w:t>:</w:t>
            </w:r>
            <w:r w:rsidRPr="009026C6" w:rsidR="00684621">
              <w:rPr>
                <w:rFonts w:cstheme="minorHAnsi"/>
                <w:b/>
                <w:sz w:val="24"/>
              </w:rPr>
              <w:t xml:space="preserve">  </w:t>
            </w:r>
            <w:r w:rsidRPr="009026C6" w:rsidR="00684621">
              <w:rPr>
                <w:rStyle w:val="normaltextrun"/>
                <w:rFonts w:cstheme="minorHAnsi"/>
                <w:b/>
                <w:color w:val="000000"/>
                <w:sz w:val="20"/>
                <w:szCs w:val="20"/>
              </w:rPr>
              <w:t>Improve outcomes for children via implementation of the GIRFEC Pathway for Planning and Support refresh and the establishment of Integrated Cluster Wellbeing Teams and Bases.</w:t>
            </w:r>
            <w:r w:rsidRPr="009026C6" w:rsidR="00684621">
              <w:rPr>
                <w:rStyle w:val="eop"/>
                <w:rFonts w:cstheme="minorHAnsi"/>
                <w:color w:val="000000"/>
              </w:rPr>
              <w:t> </w:t>
            </w:r>
          </w:p>
          <w:p w:rsidRPr="009026C6" w:rsidR="00492DDC" w:rsidP="00E2586C" w:rsidRDefault="00492DDC" w14:paraId="6E1831B3" w14:textId="77777777">
            <w:pPr>
              <w:spacing w:before="5"/>
              <w:rPr>
                <w:rFonts w:cstheme="minorHAnsi"/>
                <w:b/>
                <w:sz w:val="24"/>
              </w:rPr>
            </w:pPr>
          </w:p>
        </w:tc>
      </w:tr>
      <w:tr w:rsidRPr="009026C6" w:rsidR="00492DDC" w:rsidTr="0BD12590" w14:paraId="369E93A9" w14:textId="77777777">
        <w:tc>
          <w:tcPr>
            <w:tcW w:w="5222" w:type="dxa"/>
          </w:tcPr>
          <w:p w:rsidRPr="009026C6" w:rsidR="00492DDC" w:rsidP="001242E2" w:rsidRDefault="00492DDC" w14:paraId="20E91527" w14:textId="77777777">
            <w:pPr>
              <w:pStyle w:val="TableParagraph"/>
              <w:ind w:left="73"/>
              <w:rPr>
                <w:rFonts w:cstheme="minorHAnsi"/>
                <w:spacing w:val="-1"/>
                <w:sz w:val="24"/>
                <w:u w:val="single" w:color="000000"/>
              </w:rPr>
            </w:pPr>
            <w:r w:rsidRPr="009026C6">
              <w:rPr>
                <w:rFonts w:cstheme="minorHAnsi"/>
                <w:sz w:val="24"/>
                <w:u w:val="single" w:color="000000"/>
              </w:rPr>
              <w:t xml:space="preserve">NIF </w:t>
            </w:r>
            <w:r w:rsidRPr="009026C6">
              <w:rPr>
                <w:rFonts w:cstheme="minorHAnsi"/>
                <w:spacing w:val="-1"/>
                <w:sz w:val="24"/>
                <w:u w:val="single" w:color="000000"/>
              </w:rPr>
              <w:t>Priority</w:t>
            </w:r>
          </w:p>
          <w:p w:rsidRPr="009026C6" w:rsidR="00492DDC" w:rsidP="001242E2" w:rsidRDefault="001242E2" w14:paraId="54E11D2A" w14:textId="4B922D29">
            <w:pPr>
              <w:pStyle w:val="TableParagraph"/>
              <w:jc w:val="both"/>
              <w:rPr>
                <w:rFonts w:cstheme="minorHAnsi"/>
                <w:spacing w:val="-1"/>
                <w:sz w:val="24"/>
                <w:u w:val="single" w:color="000000"/>
              </w:rPr>
            </w:pPr>
            <w:r w:rsidRPr="009026C6">
              <w:rPr>
                <w:rFonts w:cstheme="minorHAnsi"/>
                <w:iCs/>
                <w:sz w:val="16"/>
                <w:szCs w:val="16"/>
              </w:rPr>
              <w:t>3.</w:t>
            </w:r>
            <w:r w:rsidRPr="009026C6">
              <w:rPr>
                <w:rFonts w:cstheme="minorHAnsi"/>
              </w:rPr>
              <w:t xml:space="preserve"> </w:t>
            </w:r>
            <w:r w:rsidRPr="009026C6">
              <w:rPr>
                <w:rFonts w:cstheme="minorHAnsi"/>
                <w:iCs/>
                <w:sz w:val="16"/>
                <w:szCs w:val="16"/>
              </w:rPr>
              <w:t>Improvement in children's and young people’s health and wellbeing</w:t>
            </w:r>
          </w:p>
          <w:p w:rsidRPr="009026C6" w:rsidR="00492DDC" w:rsidP="001242E2" w:rsidRDefault="00492DDC" w14:paraId="31126E5D" w14:textId="77777777">
            <w:pPr>
              <w:pStyle w:val="TableParagraph"/>
              <w:ind w:left="73"/>
              <w:rPr>
                <w:rFonts w:eastAsia="Arial" w:cstheme="minorHAnsi"/>
                <w:sz w:val="24"/>
                <w:szCs w:val="24"/>
              </w:rPr>
            </w:pPr>
          </w:p>
          <w:p w:rsidRPr="009026C6" w:rsidR="00492DDC" w:rsidP="001242E2" w:rsidRDefault="00492DDC" w14:paraId="4C35A5B9" w14:textId="77777777">
            <w:pPr>
              <w:pStyle w:val="TableParagraph"/>
              <w:ind w:left="73"/>
              <w:rPr>
                <w:rFonts w:eastAsia="Arial" w:cstheme="minorHAnsi"/>
                <w:sz w:val="24"/>
                <w:szCs w:val="24"/>
              </w:rPr>
            </w:pPr>
            <w:r w:rsidRPr="009026C6">
              <w:rPr>
                <w:rFonts w:cstheme="minorHAnsi"/>
                <w:sz w:val="24"/>
                <w:u w:val="single" w:color="000000"/>
              </w:rPr>
              <w:t xml:space="preserve">NIF </w:t>
            </w:r>
            <w:r w:rsidRPr="009026C6">
              <w:rPr>
                <w:rFonts w:cstheme="minorHAnsi"/>
                <w:spacing w:val="-1"/>
                <w:sz w:val="24"/>
                <w:u w:val="single" w:color="000000"/>
              </w:rPr>
              <w:t>Driver</w:t>
            </w:r>
          </w:p>
          <w:p w:rsidRPr="009026C6" w:rsidR="001242E2" w:rsidP="001242E2" w:rsidRDefault="001242E2" w14:paraId="048483C7" w14:textId="77777777">
            <w:pPr>
              <w:pStyle w:val="paragraph"/>
              <w:spacing w:before="0" w:beforeAutospacing="0" w:after="0" w:afterAutospacing="0"/>
              <w:textAlignment w:val="baseline"/>
              <w:rPr>
                <w:rFonts w:asciiTheme="minorHAnsi" w:hAnsiTheme="minorHAnsi" w:cstheme="minorHAnsi"/>
                <w:color w:val="000000"/>
                <w:sz w:val="16"/>
                <w:szCs w:val="16"/>
              </w:rPr>
            </w:pPr>
            <w:r w:rsidRPr="009026C6">
              <w:rPr>
                <w:rStyle w:val="normaltextrun"/>
                <w:rFonts w:asciiTheme="minorHAnsi" w:hAnsiTheme="minorHAnsi" w:cstheme="minorHAnsi"/>
                <w:color w:val="000000"/>
                <w:sz w:val="16"/>
                <w:szCs w:val="16"/>
              </w:rPr>
              <w:t>1. School Leadership</w:t>
            </w:r>
            <w:r w:rsidRPr="009026C6">
              <w:rPr>
                <w:rStyle w:val="eop"/>
                <w:rFonts w:asciiTheme="minorHAnsi" w:hAnsiTheme="minorHAnsi" w:cstheme="minorHAnsi"/>
                <w:color w:val="000000"/>
                <w:sz w:val="16"/>
                <w:szCs w:val="16"/>
              </w:rPr>
              <w:t> </w:t>
            </w:r>
          </w:p>
          <w:p w:rsidRPr="009026C6" w:rsidR="001242E2" w:rsidP="001242E2" w:rsidRDefault="001242E2" w14:paraId="6AC02E3A" w14:textId="77777777">
            <w:pPr>
              <w:pStyle w:val="paragraph"/>
              <w:spacing w:before="0" w:beforeAutospacing="0" w:after="0" w:afterAutospacing="0"/>
              <w:textAlignment w:val="baseline"/>
              <w:rPr>
                <w:rFonts w:asciiTheme="minorHAnsi" w:hAnsiTheme="minorHAnsi" w:cstheme="minorHAnsi"/>
                <w:color w:val="000000"/>
                <w:sz w:val="16"/>
                <w:szCs w:val="16"/>
              </w:rPr>
            </w:pPr>
            <w:r w:rsidRPr="009026C6">
              <w:rPr>
                <w:rStyle w:val="normaltextrun"/>
                <w:rFonts w:asciiTheme="minorHAnsi" w:hAnsiTheme="minorHAnsi" w:cstheme="minorHAnsi"/>
                <w:color w:val="000000"/>
                <w:sz w:val="16"/>
                <w:szCs w:val="16"/>
              </w:rPr>
              <w:t>2. Teacher Professionalism</w:t>
            </w:r>
            <w:r w:rsidRPr="009026C6">
              <w:rPr>
                <w:rStyle w:val="eop"/>
                <w:rFonts w:asciiTheme="minorHAnsi" w:hAnsiTheme="minorHAnsi" w:cstheme="minorHAnsi"/>
                <w:color w:val="000000"/>
                <w:sz w:val="16"/>
                <w:szCs w:val="16"/>
              </w:rPr>
              <w:t> </w:t>
            </w:r>
          </w:p>
          <w:p w:rsidRPr="009026C6" w:rsidR="001242E2" w:rsidP="001242E2" w:rsidRDefault="001242E2" w14:paraId="69BA451A" w14:textId="77777777">
            <w:pPr>
              <w:pStyle w:val="paragraph"/>
              <w:spacing w:before="0" w:beforeAutospacing="0" w:after="0" w:afterAutospacing="0"/>
              <w:textAlignment w:val="baseline"/>
              <w:rPr>
                <w:rFonts w:asciiTheme="minorHAnsi" w:hAnsiTheme="minorHAnsi" w:cstheme="minorHAnsi"/>
                <w:color w:val="000000"/>
                <w:sz w:val="16"/>
                <w:szCs w:val="16"/>
              </w:rPr>
            </w:pPr>
            <w:r w:rsidRPr="009026C6">
              <w:rPr>
                <w:rStyle w:val="normaltextrun"/>
                <w:rFonts w:asciiTheme="minorHAnsi" w:hAnsiTheme="minorHAnsi" w:cstheme="minorHAnsi"/>
                <w:color w:val="000000"/>
                <w:sz w:val="16"/>
                <w:szCs w:val="16"/>
              </w:rPr>
              <w:t>3. Parental Engagement </w:t>
            </w:r>
            <w:r w:rsidRPr="009026C6">
              <w:rPr>
                <w:rStyle w:val="eop"/>
                <w:rFonts w:asciiTheme="minorHAnsi" w:hAnsiTheme="minorHAnsi" w:cstheme="minorHAnsi"/>
                <w:color w:val="000000"/>
                <w:sz w:val="16"/>
                <w:szCs w:val="16"/>
              </w:rPr>
              <w:t> </w:t>
            </w:r>
          </w:p>
          <w:p w:rsidRPr="009026C6" w:rsidR="00492DDC" w:rsidP="001242E2" w:rsidRDefault="001242E2" w14:paraId="2DE403A5" w14:textId="29F9F513">
            <w:pPr>
              <w:rPr>
                <w:rFonts w:cstheme="minorHAnsi"/>
                <w:b/>
                <w:sz w:val="24"/>
              </w:rPr>
            </w:pPr>
            <w:r w:rsidRPr="009026C6">
              <w:rPr>
                <w:rStyle w:val="normaltextrun"/>
                <w:rFonts w:cstheme="minorHAnsi"/>
                <w:sz w:val="16"/>
                <w:szCs w:val="16"/>
              </w:rPr>
              <w:t>4. Assessment of Children’s progress</w:t>
            </w:r>
            <w:r w:rsidRPr="009026C6">
              <w:rPr>
                <w:rStyle w:val="eop"/>
                <w:rFonts w:cstheme="minorHAnsi"/>
                <w:sz w:val="16"/>
                <w:szCs w:val="16"/>
              </w:rPr>
              <w:t> </w:t>
            </w:r>
          </w:p>
        </w:tc>
        <w:tc>
          <w:tcPr>
            <w:tcW w:w="5228" w:type="dxa"/>
          </w:tcPr>
          <w:p w:rsidRPr="009026C6" w:rsidR="00492DDC" w:rsidP="001242E2" w:rsidRDefault="5081C5B7" w14:paraId="63EDB6E5" w14:textId="79A1E683">
            <w:pPr>
              <w:pStyle w:val="TableParagraph"/>
              <w:rPr>
                <w:rFonts w:cstheme="minorHAnsi"/>
                <w:sz w:val="24"/>
                <w:szCs w:val="24"/>
                <w:u w:val="single" w:color="000000"/>
              </w:rPr>
            </w:pPr>
            <w:r w:rsidRPr="009026C6">
              <w:rPr>
                <w:rFonts w:cstheme="minorHAnsi"/>
                <w:sz w:val="24"/>
                <w:szCs w:val="24"/>
                <w:u w:val="single" w:color="000000"/>
              </w:rPr>
              <w:t>HGIOS4</w:t>
            </w:r>
            <w:r w:rsidRPr="009026C6">
              <w:rPr>
                <w:rFonts w:cstheme="minorHAnsi"/>
                <w:spacing w:val="-1"/>
                <w:sz w:val="24"/>
                <w:szCs w:val="24"/>
                <w:u w:val="single" w:color="000000"/>
              </w:rPr>
              <w:t xml:space="preserve"> </w:t>
            </w:r>
            <w:r w:rsidRPr="009026C6">
              <w:rPr>
                <w:rFonts w:cstheme="minorHAnsi"/>
                <w:sz w:val="24"/>
                <w:szCs w:val="24"/>
                <w:u w:val="single" w:color="000000"/>
              </w:rPr>
              <w:t>Q</w:t>
            </w:r>
            <w:r w:rsidRPr="009026C6" w:rsidR="001242E2">
              <w:rPr>
                <w:rFonts w:cstheme="minorHAnsi"/>
                <w:sz w:val="24"/>
                <w:szCs w:val="24"/>
                <w:u w:val="single" w:color="000000"/>
              </w:rPr>
              <w:t>i</w:t>
            </w:r>
            <w:r w:rsidRPr="009026C6">
              <w:rPr>
                <w:rFonts w:cstheme="minorHAnsi"/>
                <w:sz w:val="24"/>
                <w:szCs w:val="24"/>
                <w:u w:val="single" w:color="000000"/>
              </w:rPr>
              <w:t>s</w:t>
            </w:r>
          </w:p>
          <w:p w:rsidRPr="009026C6" w:rsidR="001242E2" w:rsidP="001242E2" w:rsidRDefault="001242E2" w14:paraId="669E69EE" w14:textId="77777777">
            <w:pPr>
              <w:pStyle w:val="paragraph"/>
              <w:spacing w:before="0" w:beforeAutospacing="0" w:after="0" w:afterAutospacing="0"/>
              <w:textAlignment w:val="baseline"/>
              <w:rPr>
                <w:rFonts w:asciiTheme="minorHAnsi" w:hAnsiTheme="minorHAnsi" w:cstheme="minorHAnsi"/>
                <w:color w:val="000000"/>
                <w:sz w:val="16"/>
                <w:szCs w:val="16"/>
              </w:rPr>
            </w:pPr>
            <w:r w:rsidRPr="009026C6">
              <w:rPr>
                <w:rStyle w:val="normaltextrun"/>
                <w:rFonts w:asciiTheme="minorHAnsi" w:hAnsiTheme="minorHAnsi" w:cstheme="minorHAnsi"/>
                <w:color w:val="000000"/>
                <w:sz w:val="16"/>
                <w:szCs w:val="16"/>
              </w:rPr>
              <w:t>1.3</w:t>
            </w:r>
            <w:r w:rsidRPr="009026C6">
              <w:rPr>
                <w:rStyle w:val="eop"/>
                <w:rFonts w:asciiTheme="minorHAnsi" w:hAnsiTheme="minorHAnsi" w:cstheme="minorHAnsi"/>
              </w:rPr>
              <w:t xml:space="preserve"> </w:t>
            </w:r>
            <w:r w:rsidRPr="009026C6">
              <w:rPr>
                <w:rStyle w:val="eop"/>
                <w:rFonts w:asciiTheme="minorHAnsi" w:hAnsiTheme="minorHAnsi" w:cstheme="minorHAnsi"/>
                <w:color w:val="000000"/>
                <w:sz w:val="16"/>
                <w:szCs w:val="16"/>
              </w:rPr>
              <w:t>Leadership of change</w:t>
            </w:r>
          </w:p>
          <w:p w:rsidRPr="009026C6" w:rsidR="001242E2" w:rsidP="001242E2" w:rsidRDefault="001242E2" w14:paraId="6652BC7B" w14:textId="77777777">
            <w:pPr>
              <w:pStyle w:val="paragraph"/>
              <w:spacing w:before="0" w:beforeAutospacing="0" w:after="0" w:afterAutospacing="0"/>
              <w:textAlignment w:val="baseline"/>
              <w:rPr>
                <w:rFonts w:asciiTheme="minorHAnsi" w:hAnsiTheme="minorHAnsi" w:cstheme="minorHAnsi"/>
                <w:color w:val="000000"/>
                <w:sz w:val="16"/>
                <w:szCs w:val="16"/>
              </w:rPr>
            </w:pPr>
            <w:r w:rsidRPr="009026C6">
              <w:rPr>
                <w:rStyle w:val="normaltextrun"/>
                <w:rFonts w:asciiTheme="minorHAnsi" w:hAnsiTheme="minorHAnsi" w:cstheme="minorHAnsi"/>
                <w:color w:val="000000"/>
                <w:sz w:val="16"/>
                <w:szCs w:val="16"/>
              </w:rPr>
              <w:t xml:space="preserve">2.4 </w:t>
            </w:r>
            <w:r w:rsidRPr="009026C6">
              <w:rPr>
                <w:rStyle w:val="eop"/>
                <w:rFonts w:asciiTheme="minorHAnsi" w:hAnsiTheme="minorHAnsi" w:cstheme="minorHAnsi"/>
                <w:color w:val="000000"/>
                <w:sz w:val="16"/>
                <w:szCs w:val="16"/>
              </w:rPr>
              <w:t>Personalised support</w:t>
            </w:r>
          </w:p>
          <w:p w:rsidRPr="009026C6" w:rsidR="001242E2" w:rsidP="001242E2" w:rsidRDefault="001242E2" w14:paraId="0F159F8A" w14:textId="77777777">
            <w:pPr>
              <w:pStyle w:val="paragraph"/>
              <w:spacing w:before="0" w:beforeAutospacing="0" w:after="0" w:afterAutospacing="0"/>
              <w:ind w:left="731" w:hanging="731"/>
              <w:textAlignment w:val="baseline"/>
              <w:rPr>
                <w:rFonts w:asciiTheme="minorHAnsi" w:hAnsiTheme="minorHAnsi" w:cstheme="minorHAnsi"/>
                <w:color w:val="000000"/>
                <w:sz w:val="16"/>
                <w:szCs w:val="16"/>
              </w:rPr>
            </w:pPr>
            <w:r w:rsidRPr="009026C6">
              <w:rPr>
                <w:rStyle w:val="normaltextrun"/>
                <w:rFonts w:asciiTheme="minorHAnsi" w:hAnsiTheme="minorHAnsi" w:cstheme="minorHAnsi"/>
                <w:color w:val="000000"/>
                <w:sz w:val="16"/>
                <w:szCs w:val="16"/>
              </w:rPr>
              <w:t>3.1 Improving wellbeing, equality and inclusion</w:t>
            </w:r>
          </w:p>
          <w:p w:rsidRPr="009026C6" w:rsidR="00492DDC" w:rsidP="001242E2" w:rsidRDefault="001242E2" w14:paraId="62431CDC" w14:textId="0329261E">
            <w:pPr>
              <w:pStyle w:val="paragraph"/>
              <w:spacing w:before="0" w:beforeAutospacing="0" w:after="0" w:afterAutospacing="0"/>
              <w:ind w:left="589" w:right="183" w:hanging="589"/>
              <w:textAlignment w:val="baseline"/>
              <w:rPr>
                <w:rFonts w:asciiTheme="minorHAnsi" w:hAnsiTheme="minorHAnsi" w:cstheme="minorHAnsi"/>
                <w:color w:val="000000"/>
                <w:sz w:val="16"/>
                <w:szCs w:val="16"/>
              </w:rPr>
            </w:pPr>
            <w:r w:rsidRPr="009026C6">
              <w:rPr>
                <w:rStyle w:val="normaltextrun"/>
                <w:rFonts w:asciiTheme="minorHAnsi" w:hAnsiTheme="minorHAnsi" w:cstheme="minorHAnsi"/>
                <w:color w:val="000000"/>
                <w:sz w:val="16"/>
                <w:szCs w:val="16"/>
              </w:rPr>
              <w:t>3.2</w:t>
            </w:r>
            <w:r w:rsidRPr="009026C6">
              <w:rPr>
                <w:rStyle w:val="eop"/>
                <w:rFonts w:asciiTheme="minorHAnsi" w:hAnsiTheme="minorHAnsi" w:cstheme="minorHAnsi"/>
              </w:rPr>
              <w:t xml:space="preserve"> </w:t>
            </w:r>
            <w:r w:rsidRPr="009026C6">
              <w:rPr>
                <w:rStyle w:val="eop"/>
                <w:rFonts w:asciiTheme="minorHAnsi" w:hAnsiTheme="minorHAnsi" w:cstheme="minorHAnsi"/>
                <w:sz w:val="16"/>
                <w:szCs w:val="16"/>
              </w:rPr>
              <w:t>Raising attainment and achievement</w:t>
            </w:r>
          </w:p>
          <w:p w:rsidRPr="009026C6" w:rsidR="00492DDC" w:rsidP="001242E2" w:rsidRDefault="00492DDC" w14:paraId="49E398E2" w14:textId="77777777">
            <w:pPr>
              <w:pStyle w:val="TableParagraph"/>
              <w:rPr>
                <w:rFonts w:eastAsia="Arial" w:cstheme="minorHAnsi"/>
                <w:sz w:val="24"/>
                <w:szCs w:val="24"/>
              </w:rPr>
            </w:pPr>
          </w:p>
          <w:p w:rsidRPr="009026C6" w:rsidR="00492DDC" w:rsidP="001242E2" w:rsidRDefault="00492DDC" w14:paraId="3E35155F" w14:textId="77777777">
            <w:pPr>
              <w:rPr>
                <w:rFonts w:cstheme="minorHAnsi"/>
                <w:spacing w:val="-1"/>
                <w:sz w:val="24"/>
                <w:u w:val="single"/>
              </w:rPr>
            </w:pPr>
            <w:r w:rsidRPr="009026C6">
              <w:rPr>
                <w:rFonts w:cstheme="minorHAnsi"/>
                <w:spacing w:val="-1"/>
                <w:sz w:val="24"/>
                <w:u w:val="single"/>
              </w:rPr>
              <w:t>NLC Priority</w:t>
            </w:r>
          </w:p>
          <w:p w:rsidRPr="009026C6" w:rsidR="001242E2" w:rsidP="001242E2" w:rsidRDefault="001242E2" w14:paraId="58460721" w14:textId="0021011D">
            <w:pPr>
              <w:rPr>
                <w:rFonts w:cstheme="minorHAnsi"/>
                <w:b/>
                <w:sz w:val="24"/>
              </w:rPr>
            </w:pPr>
            <w:r w:rsidRPr="009026C6">
              <w:rPr>
                <w:rFonts w:cstheme="minorHAnsi"/>
                <w:iCs/>
                <w:sz w:val="16"/>
                <w:szCs w:val="16"/>
              </w:rPr>
              <w:t>3. Improvement in children's and young people’s health and wellbeing</w:t>
            </w:r>
          </w:p>
        </w:tc>
      </w:tr>
      <w:tr w:rsidRPr="009026C6" w:rsidR="00492DDC" w:rsidTr="0BD12590" w14:paraId="6880D421" w14:textId="77777777">
        <w:tc>
          <w:tcPr>
            <w:tcW w:w="10450" w:type="dxa"/>
            <w:gridSpan w:val="2"/>
          </w:tcPr>
          <w:p w:rsidRPr="009026C6" w:rsidR="00492DDC" w:rsidP="00E2586C" w:rsidRDefault="00492DDC" w14:paraId="6DD1DA30" w14:textId="77777777">
            <w:pPr>
              <w:pStyle w:val="TableParagraph"/>
              <w:spacing w:before="79"/>
              <w:ind w:left="73"/>
              <w:rPr>
                <w:rFonts w:cstheme="minorHAnsi"/>
                <w:spacing w:val="-1"/>
                <w:sz w:val="24"/>
              </w:rPr>
            </w:pPr>
            <w:r w:rsidRPr="009026C6">
              <w:rPr>
                <w:rFonts w:cstheme="minorHAnsi"/>
                <w:spacing w:val="-1"/>
                <w:sz w:val="24"/>
              </w:rPr>
              <w:t>Progress</w:t>
            </w:r>
            <w:r w:rsidRPr="009026C6">
              <w:rPr>
                <w:rFonts w:cstheme="minorHAnsi"/>
                <w:spacing w:val="1"/>
                <w:sz w:val="24"/>
              </w:rPr>
              <w:t xml:space="preserve"> </w:t>
            </w:r>
            <w:r w:rsidRPr="009026C6">
              <w:rPr>
                <w:rFonts w:cstheme="minorHAnsi"/>
                <w:sz w:val="24"/>
              </w:rPr>
              <w:t>and</w:t>
            </w:r>
            <w:r w:rsidRPr="009026C6">
              <w:rPr>
                <w:rFonts w:cstheme="minorHAnsi"/>
                <w:spacing w:val="1"/>
                <w:sz w:val="24"/>
              </w:rPr>
              <w:t xml:space="preserve"> </w:t>
            </w:r>
            <w:r w:rsidRPr="009026C6">
              <w:rPr>
                <w:rFonts w:cstheme="minorHAnsi"/>
                <w:spacing w:val="-1"/>
                <w:sz w:val="24"/>
              </w:rPr>
              <w:t>impact (based on outcomes for learners): (How are you doing? and How do you know?)</w:t>
            </w:r>
          </w:p>
          <w:p w:rsidR="00492DDC" w:rsidP="00E2586C" w:rsidRDefault="00492DDC" w14:paraId="16287F21" w14:textId="05C918B9">
            <w:pPr>
              <w:pStyle w:val="TableParagraph"/>
              <w:spacing w:before="79"/>
              <w:ind w:left="73"/>
              <w:rPr>
                <w:rFonts w:cstheme="minorHAnsi"/>
                <w:spacing w:val="-1"/>
                <w:sz w:val="24"/>
              </w:rPr>
            </w:pPr>
          </w:p>
          <w:p w:rsidR="00586942" w:rsidP="00E2586C" w:rsidRDefault="00586942" w14:paraId="0EC62FA0" w14:textId="3E6D8CF7">
            <w:pPr>
              <w:pStyle w:val="TableParagraph"/>
              <w:spacing w:before="79"/>
              <w:ind w:left="73"/>
              <w:rPr>
                <w:rFonts w:cstheme="minorHAnsi"/>
                <w:spacing w:val="-1"/>
                <w:sz w:val="24"/>
              </w:rPr>
            </w:pPr>
            <w:r>
              <w:rPr>
                <w:rFonts w:cstheme="minorHAnsi"/>
                <w:spacing w:val="-1"/>
                <w:sz w:val="24"/>
              </w:rPr>
              <w:t>C.1</w:t>
            </w:r>
          </w:p>
          <w:p w:rsidR="00586942" w:rsidP="00E2586C" w:rsidRDefault="00FE0A2D" w14:paraId="0BC5C38A" w14:textId="7492ACA2">
            <w:pPr>
              <w:pStyle w:val="TableParagraph"/>
              <w:spacing w:before="79"/>
              <w:ind w:left="73"/>
              <w:rPr>
                <w:rFonts w:cstheme="minorHAnsi"/>
                <w:spacing w:val="-1"/>
                <w:sz w:val="24"/>
              </w:rPr>
            </w:pPr>
            <w:r>
              <w:rPr>
                <w:rFonts w:cstheme="minorHAnsi"/>
                <w:spacing w:val="-1"/>
                <w:sz w:val="24"/>
              </w:rPr>
              <w:t>School Wellbeing Webs were completed in Terms 1, 2 and 3.  These were analysed by class teachers and further actions were taken where necessary.  Evaluation has not yet taken place at cluster level.  The structure of the Empowering Clusters Team reflects the priorities of the improvement planning process.</w:t>
            </w:r>
            <w:r w:rsidR="0005644A">
              <w:rPr>
                <w:rFonts w:cstheme="minorHAnsi"/>
                <w:spacing w:val="-1"/>
                <w:sz w:val="24"/>
              </w:rPr>
              <w:t xml:space="preserve">  Use of the Wellbeing Webs has allowed teachers to identify children who may require additional support.</w:t>
            </w:r>
          </w:p>
          <w:p w:rsidR="00FE0A2D" w:rsidP="00E2586C" w:rsidRDefault="00FE0A2D" w14:paraId="5EEC6864" w14:textId="1B237950">
            <w:pPr>
              <w:pStyle w:val="TableParagraph"/>
              <w:spacing w:before="79"/>
              <w:ind w:left="73"/>
              <w:rPr>
                <w:rFonts w:cstheme="minorHAnsi"/>
                <w:spacing w:val="-1"/>
                <w:sz w:val="24"/>
              </w:rPr>
            </w:pPr>
          </w:p>
          <w:p w:rsidR="00FE0A2D" w:rsidP="00E2586C" w:rsidRDefault="00FE0A2D" w14:paraId="3AF1C263" w14:textId="4A5FE861">
            <w:pPr>
              <w:pStyle w:val="TableParagraph"/>
              <w:spacing w:before="79"/>
              <w:ind w:left="73"/>
              <w:rPr>
                <w:rFonts w:cstheme="minorHAnsi"/>
                <w:spacing w:val="-1"/>
                <w:sz w:val="24"/>
              </w:rPr>
            </w:pPr>
            <w:r>
              <w:rPr>
                <w:rFonts w:cstheme="minorHAnsi"/>
                <w:spacing w:val="-1"/>
                <w:sz w:val="24"/>
              </w:rPr>
              <w:t>C.2</w:t>
            </w:r>
          </w:p>
          <w:p w:rsidR="00FE0A2D" w:rsidP="00E2586C" w:rsidRDefault="00FE0A2D" w14:paraId="5C629C17" w14:textId="7994E171">
            <w:pPr>
              <w:pStyle w:val="TableParagraph"/>
              <w:spacing w:before="79"/>
              <w:ind w:left="73"/>
              <w:rPr>
                <w:rFonts w:cstheme="minorHAnsi"/>
                <w:spacing w:val="-1"/>
                <w:sz w:val="24"/>
              </w:rPr>
            </w:pPr>
            <w:r>
              <w:rPr>
                <w:rFonts w:cstheme="minorHAnsi"/>
                <w:spacing w:val="-1"/>
                <w:sz w:val="24"/>
              </w:rPr>
              <w:t>A vision statement has not yet been established.  However, cluster head teachers work well together and have discussed the cluster vision during online meetings.</w:t>
            </w:r>
          </w:p>
          <w:p w:rsidR="00FE0A2D" w:rsidP="00E2586C" w:rsidRDefault="00FE0A2D" w14:paraId="5F999699" w14:textId="201E4FF6">
            <w:pPr>
              <w:pStyle w:val="TableParagraph"/>
              <w:spacing w:before="79"/>
              <w:ind w:left="73"/>
              <w:rPr>
                <w:rFonts w:cstheme="minorHAnsi"/>
                <w:spacing w:val="-1"/>
                <w:sz w:val="24"/>
              </w:rPr>
            </w:pPr>
          </w:p>
          <w:p w:rsidR="00FE0A2D" w:rsidP="00E2586C" w:rsidRDefault="00FE0A2D" w14:paraId="45EE43C5" w14:textId="17DCC98C">
            <w:pPr>
              <w:pStyle w:val="TableParagraph"/>
              <w:spacing w:before="79"/>
              <w:ind w:left="73"/>
              <w:rPr>
                <w:rFonts w:cstheme="minorHAnsi"/>
                <w:spacing w:val="-1"/>
                <w:sz w:val="24"/>
              </w:rPr>
            </w:pPr>
            <w:r>
              <w:rPr>
                <w:rFonts w:cstheme="minorHAnsi"/>
                <w:spacing w:val="-1"/>
                <w:sz w:val="24"/>
              </w:rPr>
              <w:t>C.3</w:t>
            </w:r>
          </w:p>
          <w:p w:rsidR="00FE0A2D" w:rsidP="00E2586C" w:rsidRDefault="00FE0A2D" w14:paraId="0C2CC88B" w14:textId="4F221A5A">
            <w:pPr>
              <w:pStyle w:val="TableParagraph"/>
              <w:spacing w:before="79"/>
              <w:ind w:left="73"/>
              <w:rPr>
                <w:rFonts w:cstheme="minorHAnsi"/>
                <w:spacing w:val="-1"/>
                <w:sz w:val="24"/>
              </w:rPr>
            </w:pPr>
            <w:r>
              <w:rPr>
                <w:rFonts w:cstheme="minorHAnsi"/>
                <w:spacing w:val="-1"/>
                <w:sz w:val="24"/>
              </w:rPr>
              <w:t>Elspeth Green</w:t>
            </w:r>
            <w:r w:rsidR="0005644A">
              <w:rPr>
                <w:rFonts w:cstheme="minorHAnsi"/>
                <w:spacing w:val="-1"/>
                <w:sz w:val="24"/>
              </w:rPr>
              <w:t xml:space="preserve"> (CIIL)</w:t>
            </w:r>
            <w:r>
              <w:rPr>
                <w:rFonts w:cstheme="minorHAnsi"/>
                <w:spacing w:val="-1"/>
                <w:sz w:val="24"/>
              </w:rPr>
              <w:t xml:space="preserve"> held staff training relating to the GIRFEC refresh in </w:t>
            </w:r>
            <w:r w:rsidR="0005644A">
              <w:rPr>
                <w:rFonts w:cstheme="minorHAnsi"/>
                <w:spacing w:val="-1"/>
                <w:sz w:val="24"/>
              </w:rPr>
              <w:t>November.  This increased staff knowledge of procedures.  The second part of the training will take place next session.</w:t>
            </w:r>
          </w:p>
          <w:p w:rsidR="0005644A" w:rsidP="00E2586C" w:rsidRDefault="0005644A" w14:paraId="6A59D2A6" w14:textId="44A54DF1">
            <w:pPr>
              <w:pStyle w:val="TableParagraph"/>
              <w:spacing w:before="79"/>
              <w:ind w:left="73"/>
              <w:rPr>
                <w:rFonts w:cstheme="minorHAnsi"/>
                <w:spacing w:val="-1"/>
                <w:sz w:val="24"/>
              </w:rPr>
            </w:pPr>
          </w:p>
          <w:p w:rsidR="0005644A" w:rsidP="00E2586C" w:rsidRDefault="0005644A" w14:paraId="14ABE47B" w14:textId="0E129977">
            <w:pPr>
              <w:pStyle w:val="TableParagraph"/>
              <w:spacing w:before="79"/>
              <w:ind w:left="73"/>
              <w:rPr>
                <w:rFonts w:cstheme="minorHAnsi"/>
                <w:spacing w:val="-1"/>
                <w:sz w:val="24"/>
              </w:rPr>
            </w:pPr>
            <w:r>
              <w:rPr>
                <w:rFonts w:cstheme="minorHAnsi"/>
                <w:spacing w:val="-1"/>
                <w:sz w:val="24"/>
              </w:rPr>
              <w:t>C.4</w:t>
            </w:r>
          </w:p>
          <w:p w:rsidR="0005644A" w:rsidP="00E2586C" w:rsidRDefault="0005644A" w14:paraId="7A9615E9" w14:textId="52A92885">
            <w:pPr>
              <w:pStyle w:val="TableParagraph"/>
              <w:spacing w:before="79"/>
              <w:ind w:left="73"/>
              <w:rPr>
                <w:rFonts w:cstheme="minorHAnsi"/>
                <w:spacing w:val="-1"/>
                <w:sz w:val="24"/>
              </w:rPr>
            </w:pPr>
            <w:r>
              <w:rPr>
                <w:rFonts w:cstheme="minorHAnsi"/>
                <w:spacing w:val="-1"/>
                <w:sz w:val="24"/>
              </w:rPr>
              <w:t>This work is ongoing.</w:t>
            </w:r>
          </w:p>
          <w:p w:rsidR="0005644A" w:rsidP="00E2586C" w:rsidRDefault="0005644A" w14:paraId="3E84455E" w14:textId="40A85166">
            <w:pPr>
              <w:pStyle w:val="TableParagraph"/>
              <w:spacing w:before="79"/>
              <w:ind w:left="73"/>
              <w:rPr>
                <w:rFonts w:cstheme="minorHAnsi"/>
                <w:spacing w:val="-1"/>
                <w:sz w:val="24"/>
              </w:rPr>
            </w:pPr>
          </w:p>
          <w:p w:rsidR="0005644A" w:rsidP="00E2586C" w:rsidRDefault="0005644A" w14:paraId="1447961E" w14:textId="3830FCBD">
            <w:pPr>
              <w:pStyle w:val="TableParagraph"/>
              <w:spacing w:before="79"/>
              <w:ind w:left="73"/>
              <w:rPr>
                <w:rFonts w:cstheme="minorHAnsi"/>
                <w:spacing w:val="-1"/>
                <w:sz w:val="24"/>
              </w:rPr>
            </w:pPr>
            <w:r>
              <w:rPr>
                <w:rFonts w:cstheme="minorHAnsi"/>
                <w:spacing w:val="-1"/>
                <w:sz w:val="24"/>
              </w:rPr>
              <w:t>C.5</w:t>
            </w:r>
          </w:p>
          <w:p w:rsidR="0005644A" w:rsidP="00E2586C" w:rsidRDefault="0005644A" w14:paraId="4A5CBAD2" w14:textId="1DC98B1D">
            <w:pPr>
              <w:pStyle w:val="TableParagraph"/>
              <w:spacing w:before="79"/>
              <w:ind w:left="73"/>
              <w:rPr>
                <w:rFonts w:cstheme="minorHAnsi"/>
                <w:spacing w:val="-1"/>
                <w:sz w:val="24"/>
              </w:rPr>
            </w:pPr>
            <w:r>
              <w:rPr>
                <w:rFonts w:cstheme="minorHAnsi"/>
                <w:spacing w:val="-1"/>
                <w:sz w:val="24"/>
              </w:rPr>
              <w:t>His work is ongoing, the base is likely to be in Abronhill Primary.</w:t>
            </w:r>
          </w:p>
          <w:p w:rsidR="0005644A" w:rsidP="00E2586C" w:rsidRDefault="0005644A" w14:paraId="57EA94D3" w14:textId="6ADA5FC5">
            <w:pPr>
              <w:pStyle w:val="TableParagraph"/>
              <w:spacing w:before="79"/>
              <w:ind w:left="73"/>
              <w:rPr>
                <w:rFonts w:cstheme="minorHAnsi"/>
                <w:spacing w:val="-1"/>
                <w:sz w:val="24"/>
              </w:rPr>
            </w:pPr>
          </w:p>
          <w:p w:rsidR="0005644A" w:rsidP="00E2586C" w:rsidRDefault="0005644A" w14:paraId="5698FE94" w14:textId="44E7D87B">
            <w:pPr>
              <w:pStyle w:val="TableParagraph"/>
              <w:spacing w:before="79"/>
              <w:ind w:left="73"/>
              <w:rPr>
                <w:rFonts w:cstheme="minorHAnsi"/>
                <w:spacing w:val="-1"/>
                <w:sz w:val="24"/>
              </w:rPr>
            </w:pPr>
            <w:r>
              <w:rPr>
                <w:rFonts w:cstheme="minorHAnsi"/>
                <w:spacing w:val="-1"/>
                <w:sz w:val="24"/>
              </w:rPr>
              <w:t>C.6</w:t>
            </w:r>
          </w:p>
          <w:p w:rsidRPr="009026C6" w:rsidR="0005644A" w:rsidP="00E2586C" w:rsidRDefault="0005644A" w14:paraId="0D68ADCB" w14:textId="21F7D82A">
            <w:pPr>
              <w:pStyle w:val="TableParagraph"/>
              <w:spacing w:before="79"/>
              <w:ind w:left="73"/>
              <w:rPr>
                <w:rFonts w:cstheme="minorHAnsi"/>
                <w:spacing w:val="-1"/>
                <w:sz w:val="24"/>
              </w:rPr>
            </w:pPr>
            <w:r>
              <w:rPr>
                <w:rFonts w:cstheme="minorHAnsi"/>
                <w:spacing w:val="-1"/>
                <w:sz w:val="24"/>
              </w:rPr>
              <w:lastRenderedPageBreak/>
              <w:t>The school ‘Poverty Proofing our School’ policy has been written and submitted to NLC.  This policy makes it clear to all stakeholders what interventions are in place to ensure that the poverty related attainment gap is reduced and that support is given to families whenever they need it.</w:t>
            </w:r>
          </w:p>
          <w:p w:rsidRPr="009026C6" w:rsidR="00492DDC" w:rsidP="0005644A" w:rsidRDefault="00492DDC" w14:paraId="7D34F5C7" w14:textId="2C2974B3">
            <w:pPr>
              <w:pStyle w:val="TableParagraph"/>
              <w:spacing w:before="79"/>
              <w:rPr>
                <w:rFonts w:cstheme="minorHAnsi"/>
                <w:spacing w:val="-1"/>
                <w:sz w:val="24"/>
              </w:rPr>
            </w:pPr>
          </w:p>
          <w:p w:rsidRPr="009026C6" w:rsidR="00492DDC" w:rsidP="003403A8" w:rsidRDefault="00492DDC" w14:paraId="29B6F88B" w14:textId="77777777">
            <w:pPr>
              <w:pStyle w:val="TableParagraph"/>
              <w:spacing w:before="79"/>
              <w:rPr>
                <w:rFonts w:cstheme="minorHAnsi"/>
                <w:sz w:val="24"/>
              </w:rPr>
            </w:pPr>
            <w:r w:rsidRPr="009026C6">
              <w:rPr>
                <w:rFonts w:cstheme="minorHAnsi"/>
                <w:spacing w:val="-1"/>
                <w:sz w:val="24"/>
              </w:rPr>
              <w:t>Next</w:t>
            </w:r>
            <w:r w:rsidRPr="009026C6">
              <w:rPr>
                <w:rFonts w:cstheme="minorHAnsi"/>
                <w:spacing w:val="1"/>
                <w:sz w:val="24"/>
              </w:rPr>
              <w:t xml:space="preserve"> </w:t>
            </w:r>
            <w:r w:rsidRPr="009026C6">
              <w:rPr>
                <w:rFonts w:cstheme="minorHAnsi"/>
                <w:sz w:val="24"/>
              </w:rPr>
              <w:t>Steps: (What are we going to do now?)</w:t>
            </w:r>
          </w:p>
          <w:p w:rsidRPr="009026C6" w:rsidR="003403A8" w:rsidP="0005644A" w:rsidRDefault="0005644A" w14:paraId="0B4020A7" w14:textId="2C28E58B">
            <w:pPr>
              <w:pStyle w:val="TableParagraph"/>
              <w:numPr>
                <w:ilvl w:val="0"/>
                <w:numId w:val="25"/>
              </w:numPr>
              <w:spacing w:before="79"/>
              <w:rPr>
                <w:rFonts w:cstheme="minorHAnsi"/>
                <w:sz w:val="24"/>
              </w:rPr>
            </w:pPr>
            <w:r>
              <w:rPr>
                <w:rFonts w:cstheme="minorHAnsi"/>
                <w:sz w:val="24"/>
              </w:rPr>
              <w:t>Various aspects of this plan were not implemented due to the Covid pandemic.  These will be further developed next session.</w:t>
            </w:r>
          </w:p>
          <w:p w:rsidRPr="009026C6" w:rsidR="001A27C4" w:rsidP="0005644A" w:rsidRDefault="001A27C4" w14:paraId="5F96A722" w14:textId="77777777">
            <w:pPr>
              <w:pStyle w:val="TableParagraph"/>
              <w:spacing w:before="79"/>
              <w:rPr>
                <w:rFonts w:eastAsia="Arial" w:cstheme="minorHAnsi"/>
                <w:sz w:val="24"/>
                <w:szCs w:val="24"/>
              </w:rPr>
            </w:pPr>
          </w:p>
        </w:tc>
      </w:tr>
    </w:tbl>
    <w:p w:rsidRPr="009026C6" w:rsidR="00671B45" w:rsidP="00492DDC" w:rsidRDefault="00671B45" w14:paraId="5B95CD12" w14:textId="77777777">
      <w:pPr>
        <w:spacing w:before="5"/>
        <w:rPr>
          <w:rFonts w:eastAsia="Arial" w:cstheme="minorHAnsi"/>
          <w:b/>
          <w:bCs/>
          <w:sz w:val="32"/>
          <w:szCs w:val="32"/>
        </w:rPr>
      </w:pPr>
    </w:p>
    <w:p w:rsidR="0005644A" w:rsidRDefault="0005644A" w14:paraId="675E05EE" w14:textId="51D2A2E0">
      <w:pPr>
        <w:rPr>
          <w:rFonts w:eastAsia="Arial" w:cstheme="minorHAnsi"/>
          <w:b/>
          <w:bCs/>
          <w:sz w:val="32"/>
          <w:szCs w:val="32"/>
        </w:rPr>
      </w:pPr>
      <w:r>
        <w:rPr>
          <w:rFonts w:eastAsia="Arial" w:cstheme="minorHAnsi"/>
          <w:b/>
          <w:bCs/>
          <w:sz w:val="32"/>
          <w:szCs w:val="32"/>
        </w:rPr>
        <w:br w:type="page"/>
      </w:r>
    </w:p>
    <w:p w:rsidRPr="009026C6" w:rsidR="001A27C4" w:rsidP="00492DDC" w:rsidRDefault="001A27C4" w14:paraId="007DCDA8" w14:textId="78ED0DE4">
      <w:pPr>
        <w:spacing w:before="5"/>
        <w:rPr>
          <w:rFonts w:eastAsia="Arial" w:cstheme="minorHAnsi"/>
          <w:b/>
          <w:bCs/>
          <w:sz w:val="32"/>
          <w:szCs w:val="32"/>
        </w:rPr>
      </w:pPr>
      <w:bookmarkStart w:name="_GoBack" w:id="0"/>
      <w:bookmarkEnd w:id="0"/>
    </w:p>
    <w:tbl>
      <w:tblPr>
        <w:tblStyle w:val="TableGrid"/>
        <w:tblW w:w="0" w:type="auto"/>
        <w:tblLook w:val="04A0" w:firstRow="1" w:lastRow="0" w:firstColumn="1" w:lastColumn="0" w:noHBand="0" w:noVBand="1"/>
      </w:tblPr>
      <w:tblGrid>
        <w:gridCol w:w="10450"/>
      </w:tblGrid>
      <w:tr w:rsidRPr="009026C6" w:rsidR="008A4AA0" w:rsidTr="001242E2" w14:paraId="4B03C5B4" w14:textId="77777777">
        <w:tc>
          <w:tcPr>
            <w:tcW w:w="10450" w:type="dxa"/>
          </w:tcPr>
          <w:p w:rsidRPr="009026C6" w:rsidR="008A4AA0" w:rsidP="00E2586C" w:rsidRDefault="008A4AA0" w14:paraId="06E419F1" w14:textId="77777777">
            <w:pPr>
              <w:spacing w:before="5"/>
              <w:jc w:val="center"/>
              <w:rPr>
                <w:rFonts w:eastAsia="Arial" w:cstheme="minorHAnsi"/>
                <w:b/>
                <w:bCs/>
                <w:sz w:val="32"/>
                <w:szCs w:val="32"/>
              </w:rPr>
            </w:pPr>
            <w:r w:rsidRPr="009026C6">
              <w:rPr>
                <w:rFonts w:eastAsia="Arial" w:cstheme="minorHAnsi"/>
                <w:b/>
                <w:bCs/>
                <w:sz w:val="32"/>
                <w:szCs w:val="32"/>
              </w:rPr>
              <w:t>School</w:t>
            </w:r>
            <w:r w:rsidRPr="009026C6" w:rsidR="00855056">
              <w:rPr>
                <w:rFonts w:eastAsia="Arial" w:cstheme="minorHAnsi"/>
                <w:b/>
                <w:bCs/>
                <w:sz w:val="32"/>
                <w:szCs w:val="32"/>
              </w:rPr>
              <w:t xml:space="preserve"> </w:t>
            </w:r>
            <w:r w:rsidRPr="009026C6">
              <w:rPr>
                <w:rFonts w:eastAsia="Arial" w:cstheme="minorHAnsi"/>
                <w:b/>
                <w:bCs/>
                <w:sz w:val="32"/>
                <w:szCs w:val="32"/>
              </w:rPr>
              <w:t>Improvement Report</w:t>
            </w:r>
          </w:p>
        </w:tc>
      </w:tr>
      <w:tr w:rsidRPr="009026C6" w:rsidR="008A4AA0" w:rsidTr="001242E2" w14:paraId="1E046357" w14:textId="77777777">
        <w:trPr>
          <w:trHeight w:val="2268"/>
        </w:trPr>
        <w:tc>
          <w:tcPr>
            <w:tcW w:w="10450" w:type="dxa"/>
          </w:tcPr>
          <w:p w:rsidRPr="009026C6" w:rsidR="008A4AA0" w:rsidP="00E2586C" w:rsidRDefault="008A4AA0" w14:paraId="6DF81542" w14:textId="77777777">
            <w:pPr>
              <w:spacing w:before="78"/>
              <w:rPr>
                <w:rFonts w:eastAsia="Arial" w:cstheme="minorHAnsi"/>
                <w:sz w:val="24"/>
                <w:szCs w:val="24"/>
              </w:rPr>
            </w:pPr>
            <w:r w:rsidRPr="009026C6">
              <w:rPr>
                <w:rFonts w:cstheme="minorHAnsi"/>
                <w:b/>
                <w:spacing w:val="-1"/>
                <w:sz w:val="24"/>
              </w:rPr>
              <w:t>Context</w:t>
            </w:r>
            <w:r w:rsidRPr="009026C6">
              <w:rPr>
                <w:rFonts w:cstheme="minorHAnsi"/>
                <w:b/>
                <w:sz w:val="24"/>
              </w:rPr>
              <w:t xml:space="preserve"> </w:t>
            </w:r>
            <w:r w:rsidRPr="009026C6">
              <w:rPr>
                <w:rFonts w:cstheme="minorHAnsi"/>
                <w:b/>
                <w:spacing w:val="-1"/>
                <w:sz w:val="24"/>
              </w:rPr>
              <w:t>of the</w:t>
            </w:r>
            <w:r w:rsidRPr="009026C6">
              <w:rPr>
                <w:rFonts w:cstheme="minorHAnsi"/>
                <w:b/>
                <w:spacing w:val="1"/>
                <w:sz w:val="24"/>
              </w:rPr>
              <w:t xml:space="preserve"> </w:t>
            </w:r>
            <w:r w:rsidRPr="009026C6">
              <w:rPr>
                <w:rFonts w:cstheme="minorHAnsi"/>
                <w:b/>
                <w:spacing w:val="-1"/>
                <w:sz w:val="24"/>
              </w:rPr>
              <w:t>school:</w:t>
            </w:r>
          </w:p>
          <w:p w:rsidRPr="009026C6" w:rsidR="008A4AA0" w:rsidP="00855056" w:rsidRDefault="78AAE776" w14:paraId="046F0B14" w14:textId="73142129">
            <w:pPr>
              <w:pStyle w:val="ListParagraph"/>
              <w:rPr>
                <w:rFonts w:eastAsia="Arial" w:cstheme="minorHAnsi"/>
                <w:sz w:val="24"/>
                <w:szCs w:val="24"/>
              </w:rPr>
            </w:pPr>
            <w:r w:rsidRPr="009026C6">
              <w:rPr>
                <w:rFonts w:cstheme="minorHAnsi"/>
                <w:i/>
                <w:iCs/>
                <w:color w:val="000000"/>
                <w:sz w:val="24"/>
                <w:szCs w:val="24"/>
              </w:rPr>
              <w:t xml:space="preserve">This section should be used to give brief background information in relation to the type of establishment, its size, location, its management structure and staffing, the school community, SIMD, FME, school roll etc. It should also include </w:t>
            </w:r>
            <w:r w:rsidRPr="009026C6">
              <w:rPr>
                <w:rFonts w:cstheme="minorHAnsi"/>
                <w:i/>
                <w:iCs/>
                <w:spacing w:val="-1"/>
                <w:sz w:val="24"/>
                <w:szCs w:val="24"/>
              </w:rPr>
              <w:t xml:space="preserve">some </w:t>
            </w:r>
            <w:r w:rsidRPr="009026C6">
              <w:rPr>
                <w:rFonts w:cstheme="minorHAnsi"/>
                <w:i/>
                <w:iCs/>
                <w:sz w:val="24"/>
                <w:szCs w:val="24"/>
              </w:rPr>
              <w:t>or</w:t>
            </w:r>
            <w:r w:rsidRPr="009026C6">
              <w:rPr>
                <w:rFonts w:cstheme="minorHAnsi"/>
                <w:i/>
                <w:iCs/>
                <w:spacing w:val="-1"/>
                <w:sz w:val="24"/>
                <w:szCs w:val="24"/>
              </w:rPr>
              <w:t xml:space="preserve"> </w:t>
            </w:r>
            <w:r w:rsidRPr="009026C6">
              <w:rPr>
                <w:rFonts w:cstheme="minorHAnsi"/>
                <w:i/>
                <w:iCs/>
                <w:sz w:val="24"/>
                <w:szCs w:val="24"/>
              </w:rPr>
              <w:t>all</w:t>
            </w:r>
            <w:r w:rsidRPr="009026C6" w:rsidR="0083B945">
              <w:rPr>
                <w:rFonts w:cstheme="minorHAnsi"/>
                <w:i/>
                <w:iCs/>
                <w:sz w:val="24"/>
                <w:szCs w:val="24"/>
              </w:rPr>
              <w:t xml:space="preserve"> </w:t>
            </w:r>
            <w:r w:rsidRPr="009026C6">
              <w:rPr>
                <w:rFonts w:cstheme="minorHAnsi"/>
                <w:i/>
                <w:iCs/>
                <w:spacing w:val="-1"/>
                <w:sz w:val="24"/>
                <w:szCs w:val="24"/>
              </w:rPr>
              <w:t>of</w:t>
            </w:r>
            <w:r w:rsidRPr="009026C6">
              <w:rPr>
                <w:rFonts w:cstheme="minorHAnsi"/>
                <w:i/>
                <w:iCs/>
                <w:sz w:val="24"/>
                <w:szCs w:val="24"/>
              </w:rPr>
              <w:t xml:space="preserve"> the</w:t>
            </w:r>
            <w:r w:rsidRPr="009026C6">
              <w:rPr>
                <w:rFonts w:cstheme="minorHAnsi"/>
                <w:i/>
                <w:iCs/>
                <w:spacing w:val="-3"/>
                <w:sz w:val="24"/>
                <w:szCs w:val="24"/>
              </w:rPr>
              <w:t xml:space="preserve"> </w:t>
            </w:r>
            <w:r w:rsidRPr="009026C6">
              <w:rPr>
                <w:rFonts w:cstheme="minorHAnsi"/>
                <w:i/>
                <w:iCs/>
                <w:spacing w:val="-1"/>
                <w:sz w:val="24"/>
                <w:szCs w:val="24"/>
              </w:rPr>
              <w:t>following:</w:t>
            </w:r>
            <w:r w:rsidRPr="009026C6">
              <w:rPr>
                <w:rFonts w:cstheme="minorHAnsi"/>
                <w:i/>
                <w:iCs/>
                <w:spacing w:val="1"/>
                <w:sz w:val="24"/>
                <w:szCs w:val="24"/>
              </w:rPr>
              <w:t xml:space="preserve"> the </w:t>
            </w:r>
            <w:r w:rsidRPr="009026C6">
              <w:rPr>
                <w:rFonts w:cstheme="minorHAnsi"/>
                <w:i/>
                <w:iCs/>
                <w:sz w:val="24"/>
                <w:szCs w:val="24"/>
              </w:rPr>
              <w:t>school’s</w:t>
            </w:r>
            <w:r w:rsidRPr="009026C6">
              <w:rPr>
                <w:rFonts w:cstheme="minorHAnsi"/>
                <w:i/>
                <w:iCs/>
                <w:spacing w:val="-2"/>
                <w:sz w:val="24"/>
                <w:szCs w:val="24"/>
              </w:rPr>
              <w:t xml:space="preserve"> </w:t>
            </w:r>
            <w:r w:rsidRPr="009026C6">
              <w:rPr>
                <w:rFonts w:cstheme="minorHAnsi"/>
                <w:i/>
                <w:iCs/>
                <w:spacing w:val="-1"/>
                <w:sz w:val="24"/>
                <w:szCs w:val="24"/>
              </w:rPr>
              <w:t>vision,</w:t>
            </w:r>
            <w:r w:rsidRPr="009026C6">
              <w:rPr>
                <w:rFonts w:cstheme="minorHAnsi"/>
                <w:i/>
                <w:iCs/>
                <w:spacing w:val="1"/>
                <w:sz w:val="24"/>
                <w:szCs w:val="24"/>
              </w:rPr>
              <w:t xml:space="preserve"> </w:t>
            </w:r>
            <w:r w:rsidRPr="009026C6">
              <w:rPr>
                <w:rFonts w:cstheme="minorHAnsi"/>
                <w:i/>
                <w:iCs/>
                <w:spacing w:val="-1"/>
                <w:sz w:val="24"/>
                <w:szCs w:val="24"/>
              </w:rPr>
              <w:t>values</w:t>
            </w:r>
            <w:r w:rsidRPr="009026C6">
              <w:rPr>
                <w:rFonts w:cstheme="minorHAnsi"/>
                <w:i/>
                <w:iCs/>
                <w:spacing w:val="2"/>
                <w:sz w:val="24"/>
                <w:szCs w:val="24"/>
              </w:rPr>
              <w:t xml:space="preserve"> </w:t>
            </w:r>
            <w:r w:rsidRPr="009026C6">
              <w:rPr>
                <w:rFonts w:cstheme="minorHAnsi"/>
                <w:i/>
                <w:iCs/>
                <w:sz w:val="24"/>
                <w:szCs w:val="24"/>
              </w:rPr>
              <w:t>and</w:t>
            </w:r>
            <w:r w:rsidRPr="009026C6">
              <w:rPr>
                <w:rFonts w:cstheme="minorHAnsi"/>
                <w:i/>
                <w:iCs/>
                <w:spacing w:val="-1"/>
                <w:sz w:val="24"/>
                <w:szCs w:val="24"/>
              </w:rPr>
              <w:t xml:space="preserve"> </w:t>
            </w:r>
            <w:r w:rsidRPr="009026C6">
              <w:rPr>
                <w:rFonts w:cstheme="minorHAnsi"/>
                <w:i/>
                <w:iCs/>
                <w:sz w:val="24"/>
                <w:szCs w:val="24"/>
              </w:rPr>
              <w:t>aims;</w:t>
            </w:r>
            <w:r w:rsidRPr="009026C6">
              <w:rPr>
                <w:rFonts w:cstheme="minorHAnsi"/>
                <w:i/>
                <w:iCs/>
                <w:spacing w:val="-1"/>
                <w:sz w:val="24"/>
                <w:szCs w:val="24"/>
              </w:rPr>
              <w:t xml:space="preserve"> </w:t>
            </w:r>
            <w:r w:rsidRPr="009026C6">
              <w:rPr>
                <w:rFonts w:cstheme="minorHAnsi"/>
                <w:i/>
                <w:iCs/>
                <w:sz w:val="24"/>
                <w:szCs w:val="24"/>
              </w:rPr>
              <w:t xml:space="preserve">local </w:t>
            </w:r>
            <w:r w:rsidRPr="009026C6">
              <w:rPr>
                <w:rFonts w:cstheme="minorHAnsi"/>
                <w:i/>
                <w:iCs/>
                <w:spacing w:val="-1"/>
                <w:sz w:val="24"/>
                <w:szCs w:val="24"/>
              </w:rPr>
              <w:t>contextual</w:t>
            </w:r>
            <w:r w:rsidRPr="009026C6">
              <w:rPr>
                <w:rFonts w:cstheme="minorHAnsi"/>
                <w:i/>
                <w:iCs/>
                <w:sz w:val="24"/>
                <w:szCs w:val="24"/>
              </w:rPr>
              <w:t xml:space="preserve"> </w:t>
            </w:r>
            <w:r w:rsidRPr="009026C6">
              <w:rPr>
                <w:rFonts w:cstheme="minorHAnsi"/>
                <w:i/>
                <w:iCs/>
                <w:spacing w:val="-1"/>
                <w:sz w:val="24"/>
                <w:szCs w:val="24"/>
              </w:rPr>
              <w:t>issues;</w:t>
            </w:r>
            <w:r w:rsidRPr="009026C6" w:rsidR="6DC9278C">
              <w:rPr>
                <w:rFonts w:cstheme="minorHAnsi"/>
                <w:i/>
                <w:iCs/>
                <w:spacing w:val="59"/>
                <w:sz w:val="24"/>
                <w:szCs w:val="24"/>
              </w:rPr>
              <w:t xml:space="preserve"> </w:t>
            </w:r>
            <w:r w:rsidRPr="009026C6">
              <w:rPr>
                <w:rFonts w:cstheme="minorHAnsi"/>
                <w:i/>
                <w:iCs/>
                <w:sz w:val="24"/>
                <w:szCs w:val="24"/>
              </w:rPr>
              <w:t xml:space="preserve">factors </w:t>
            </w:r>
            <w:r w:rsidRPr="009026C6">
              <w:rPr>
                <w:rFonts w:cstheme="minorHAnsi"/>
                <w:i/>
                <w:iCs/>
                <w:spacing w:val="-1"/>
                <w:sz w:val="24"/>
                <w:szCs w:val="24"/>
              </w:rPr>
              <w:t>affecting progress</w:t>
            </w:r>
            <w:r w:rsidRPr="009026C6">
              <w:rPr>
                <w:rFonts w:cstheme="minorHAnsi"/>
                <w:i/>
                <w:iCs/>
                <w:sz w:val="24"/>
                <w:szCs w:val="24"/>
              </w:rPr>
              <w:t xml:space="preserve"> </w:t>
            </w:r>
            <w:r w:rsidRPr="009026C6">
              <w:rPr>
                <w:rFonts w:cstheme="minorHAnsi"/>
                <w:i/>
                <w:iCs/>
                <w:spacing w:val="-1"/>
                <w:sz w:val="24"/>
                <w:szCs w:val="24"/>
              </w:rPr>
              <w:t>(e.g.</w:t>
            </w:r>
            <w:r w:rsidRPr="009026C6">
              <w:rPr>
                <w:rFonts w:cstheme="minorHAnsi"/>
                <w:i/>
                <w:iCs/>
                <w:spacing w:val="1"/>
                <w:sz w:val="24"/>
                <w:szCs w:val="24"/>
              </w:rPr>
              <w:t xml:space="preserve"> </w:t>
            </w:r>
            <w:r w:rsidRPr="009026C6">
              <w:rPr>
                <w:rFonts w:cstheme="minorHAnsi"/>
                <w:i/>
                <w:iCs/>
                <w:sz w:val="24"/>
                <w:szCs w:val="24"/>
              </w:rPr>
              <w:t>staffing</w:t>
            </w:r>
            <w:r w:rsidRPr="009026C6">
              <w:rPr>
                <w:rFonts w:cstheme="minorHAnsi"/>
                <w:i/>
                <w:iCs/>
                <w:spacing w:val="69"/>
                <w:sz w:val="24"/>
                <w:szCs w:val="24"/>
              </w:rPr>
              <w:t xml:space="preserve"> </w:t>
            </w:r>
            <w:r w:rsidRPr="009026C6">
              <w:rPr>
                <w:rFonts w:cstheme="minorHAnsi"/>
                <w:i/>
                <w:iCs/>
                <w:spacing w:val="-1"/>
                <w:sz w:val="24"/>
                <w:szCs w:val="24"/>
              </w:rPr>
              <w:t>changes/issues);</w:t>
            </w:r>
            <w:r w:rsidRPr="009026C6">
              <w:rPr>
                <w:rFonts w:cstheme="minorHAnsi"/>
                <w:i/>
                <w:iCs/>
                <w:spacing w:val="2"/>
                <w:sz w:val="24"/>
                <w:szCs w:val="24"/>
              </w:rPr>
              <w:t xml:space="preserve"> </w:t>
            </w:r>
            <w:r w:rsidRPr="009026C6">
              <w:rPr>
                <w:rFonts w:cstheme="minorHAnsi"/>
                <w:i/>
                <w:iCs/>
                <w:spacing w:val="-1"/>
                <w:sz w:val="24"/>
                <w:szCs w:val="24"/>
              </w:rPr>
              <w:t xml:space="preserve">and </w:t>
            </w:r>
            <w:r w:rsidRPr="009026C6">
              <w:rPr>
                <w:rFonts w:cstheme="minorHAnsi"/>
                <w:i/>
                <w:iCs/>
                <w:sz w:val="24"/>
                <w:szCs w:val="24"/>
              </w:rPr>
              <w:t>outcomes</w:t>
            </w:r>
            <w:r w:rsidRPr="009026C6">
              <w:rPr>
                <w:rFonts w:cstheme="minorHAnsi"/>
                <w:i/>
                <w:iCs/>
                <w:spacing w:val="-3"/>
                <w:sz w:val="24"/>
                <w:szCs w:val="24"/>
              </w:rPr>
              <w:t xml:space="preserve"> </w:t>
            </w:r>
            <w:r w:rsidRPr="009026C6">
              <w:rPr>
                <w:rFonts w:cstheme="minorHAnsi"/>
                <w:i/>
                <w:iCs/>
                <w:spacing w:val="-1"/>
                <w:sz w:val="24"/>
                <w:szCs w:val="24"/>
              </w:rPr>
              <w:t>from</w:t>
            </w:r>
            <w:r w:rsidRPr="009026C6">
              <w:rPr>
                <w:rFonts w:cstheme="minorHAnsi"/>
                <w:i/>
                <w:iCs/>
                <w:spacing w:val="2"/>
                <w:sz w:val="24"/>
                <w:szCs w:val="24"/>
              </w:rPr>
              <w:t xml:space="preserve"> </w:t>
            </w:r>
            <w:r w:rsidRPr="009026C6">
              <w:rPr>
                <w:rFonts w:cstheme="minorHAnsi"/>
                <w:i/>
                <w:iCs/>
                <w:spacing w:val="-1"/>
                <w:sz w:val="24"/>
                <w:szCs w:val="24"/>
              </w:rPr>
              <w:t>authority review/inspection</w:t>
            </w:r>
            <w:r w:rsidRPr="009026C6">
              <w:rPr>
                <w:rFonts w:cstheme="minorHAnsi"/>
                <w:i/>
                <w:iCs/>
                <w:sz w:val="24"/>
                <w:szCs w:val="24"/>
              </w:rPr>
              <w:t xml:space="preserve"> </w:t>
            </w:r>
            <w:r w:rsidRPr="009026C6">
              <w:rPr>
                <w:rFonts w:cstheme="minorHAnsi"/>
                <w:i/>
                <w:iCs/>
                <w:spacing w:val="-1"/>
                <w:sz w:val="24"/>
                <w:szCs w:val="24"/>
              </w:rPr>
              <w:t>etc.</w:t>
            </w:r>
          </w:p>
        </w:tc>
      </w:tr>
      <w:tr w:rsidRPr="009026C6" w:rsidR="008A4AA0" w:rsidTr="001242E2" w14:paraId="450EA2D7" w14:textId="77777777">
        <w:tc>
          <w:tcPr>
            <w:tcW w:w="10450" w:type="dxa"/>
          </w:tcPr>
          <w:p w:rsidRPr="00C55579" w:rsidR="00A5286C" w:rsidP="00A5286C" w:rsidRDefault="00A5286C" w14:paraId="7F53A05D" w14:textId="77777777">
            <w:pPr>
              <w:widowControl/>
              <w:textAlignment w:val="baseline"/>
              <w:rPr>
                <w:rFonts w:ascii="Times New Roman" w:hAnsi="Times New Roman" w:eastAsia="Times New Roman" w:cs="Times New Roman"/>
                <w:sz w:val="24"/>
                <w:szCs w:val="24"/>
                <w:lang w:val="en-GB" w:eastAsia="en-GB"/>
              </w:rPr>
            </w:pPr>
            <w:r w:rsidRPr="00C55579">
              <w:rPr>
                <w:rFonts w:ascii="Calibri" w:hAnsi="Calibri" w:eastAsia="Times New Roman" w:cs="Calibri"/>
                <w:color w:val="000000"/>
                <w:sz w:val="24"/>
                <w:szCs w:val="24"/>
                <w:lang w:eastAsia="en-GB"/>
              </w:rPr>
              <w:t>Kildrum Primary School is non-denominational and caters for children aged between four and a half and eleven and a half years of age. . The school is based in the Kildrum area of Cumbernauld, approximately a mile and a half from the town centre.  Previously pupils, parents and staff worked together to form our vision and value statements for the school:  “</w:t>
            </w:r>
            <w:r w:rsidRPr="00C55579">
              <w:rPr>
                <w:rFonts w:ascii="Calibri" w:hAnsi="Calibri" w:eastAsia="Times New Roman" w:cs="Calibri"/>
                <w:i/>
                <w:iCs/>
                <w:color w:val="000000"/>
                <w:sz w:val="24"/>
                <w:szCs w:val="24"/>
                <w:lang w:eastAsia="en-GB"/>
              </w:rPr>
              <w:t>Kildrum Primary, achieving everyone’s potential.  Be the best you can be!”</w:t>
            </w:r>
            <w:r w:rsidRPr="00C55579">
              <w:rPr>
                <w:rFonts w:ascii="Calibri" w:hAnsi="Calibri" w:eastAsia="Times New Roman" w:cs="Calibri"/>
                <w:color w:val="000000"/>
                <w:sz w:val="24"/>
                <w:szCs w:val="24"/>
                <w:lang w:eastAsia="en-GB"/>
              </w:rPr>
              <w:t xml:space="preserve">  Our core values were agreed to be:  </w:t>
            </w:r>
            <w:r w:rsidRPr="00C55579">
              <w:rPr>
                <w:rFonts w:ascii="Calibri" w:hAnsi="Calibri" w:eastAsia="Times New Roman" w:cs="Calibri"/>
                <w:i/>
                <w:iCs/>
                <w:color w:val="000000"/>
                <w:sz w:val="24"/>
                <w:szCs w:val="24"/>
                <w:lang w:eastAsia="en-GB"/>
              </w:rPr>
              <w:t>Responsibility, Achievement, Resilience, Aspiration, Respect.</w:t>
            </w:r>
            <w:r w:rsidRPr="00C55579">
              <w:rPr>
                <w:rFonts w:ascii="Calibri" w:hAnsi="Calibri" w:eastAsia="Times New Roman" w:cs="Calibri"/>
                <w:color w:val="000000"/>
                <w:sz w:val="24"/>
                <w:szCs w:val="24"/>
                <w:lang w:eastAsia="en-GB"/>
              </w:rPr>
              <w:t xml:space="preserve">  </w:t>
            </w:r>
            <w:r w:rsidRPr="00C55579">
              <w:rPr>
                <w:rFonts w:ascii="Calibri" w:hAnsi="Calibri" w:eastAsia="Times New Roman" w:cs="Calibri"/>
                <w:sz w:val="24"/>
                <w:szCs w:val="24"/>
                <w:lang w:eastAsia="en-GB"/>
              </w:rPr>
              <w:t>As a result of our vision and values, our aims are now:</w:t>
            </w:r>
            <w:r w:rsidRPr="00C55579">
              <w:rPr>
                <w:rFonts w:ascii="Times New Roman" w:hAnsi="Times New Roman" w:eastAsia="Times New Roman" w:cs="Times New Roman"/>
                <w:sz w:val="24"/>
                <w:szCs w:val="24"/>
                <w:lang w:val="en-GB" w:eastAsia="en-GB"/>
              </w:rPr>
              <w:t> </w:t>
            </w:r>
          </w:p>
          <w:p w:rsidRPr="00CA1203" w:rsidR="00A5286C" w:rsidP="00CA1203" w:rsidRDefault="00A5286C" w14:paraId="463BFB28" w14:textId="77777777">
            <w:pPr>
              <w:pStyle w:val="ListParagraph"/>
              <w:widowControl/>
              <w:numPr>
                <w:ilvl w:val="0"/>
                <w:numId w:val="22"/>
              </w:numPr>
              <w:textAlignment w:val="baseline"/>
              <w:rPr>
                <w:rFonts w:ascii="Calibri" w:hAnsi="Calibri" w:eastAsia="Times New Roman" w:cs="Calibri"/>
                <w:sz w:val="24"/>
                <w:szCs w:val="24"/>
                <w:lang w:val="en-GB" w:eastAsia="en-GB"/>
              </w:rPr>
            </w:pPr>
            <w:r w:rsidRPr="00CA1203">
              <w:rPr>
                <w:rFonts w:ascii="Calibri" w:hAnsi="Calibri" w:eastAsia="Times New Roman" w:cs="Calibri"/>
                <w:sz w:val="24"/>
                <w:szCs w:val="24"/>
                <w:lang w:eastAsia="en-GB"/>
              </w:rPr>
              <w:t>To create a happy, inclusive, safe and nurturing learning environment, where everyone’s rights are respected. </w:t>
            </w:r>
            <w:r w:rsidRPr="00CA1203">
              <w:rPr>
                <w:rFonts w:ascii="Calibri" w:hAnsi="Calibri" w:eastAsia="Times New Roman" w:cs="Calibri"/>
                <w:sz w:val="24"/>
                <w:szCs w:val="24"/>
                <w:lang w:val="en-GB" w:eastAsia="en-GB"/>
              </w:rPr>
              <w:t> </w:t>
            </w:r>
          </w:p>
          <w:p w:rsidRPr="00CA1203" w:rsidR="00A5286C" w:rsidP="00CA1203" w:rsidRDefault="00A5286C" w14:paraId="061F129D" w14:textId="77777777">
            <w:pPr>
              <w:pStyle w:val="ListParagraph"/>
              <w:widowControl/>
              <w:numPr>
                <w:ilvl w:val="0"/>
                <w:numId w:val="22"/>
              </w:numPr>
              <w:textAlignment w:val="baseline"/>
              <w:rPr>
                <w:rFonts w:ascii="Calibri" w:hAnsi="Calibri" w:eastAsia="Times New Roman" w:cs="Calibri"/>
                <w:sz w:val="24"/>
                <w:szCs w:val="24"/>
                <w:lang w:val="en-GB" w:eastAsia="en-GB"/>
              </w:rPr>
            </w:pPr>
            <w:r w:rsidRPr="00CA1203">
              <w:rPr>
                <w:rFonts w:ascii="Calibri" w:hAnsi="Calibri" w:eastAsia="Times New Roman" w:cs="Calibri"/>
                <w:sz w:val="24"/>
                <w:szCs w:val="24"/>
                <w:lang w:eastAsia="en-GB"/>
              </w:rPr>
              <w:t>To create personalised opportunities to develop our children’s self-esteem, resilience and wellbeing.</w:t>
            </w:r>
            <w:r w:rsidRPr="00CA1203">
              <w:rPr>
                <w:rFonts w:ascii="Calibri" w:hAnsi="Calibri" w:eastAsia="Times New Roman" w:cs="Calibri"/>
                <w:sz w:val="24"/>
                <w:szCs w:val="24"/>
                <w:lang w:val="en-GB" w:eastAsia="en-GB"/>
              </w:rPr>
              <w:t> </w:t>
            </w:r>
          </w:p>
          <w:p w:rsidRPr="00CA1203" w:rsidR="00A5286C" w:rsidP="00CA1203" w:rsidRDefault="00A5286C" w14:paraId="7119C5C8" w14:textId="77777777">
            <w:pPr>
              <w:pStyle w:val="ListParagraph"/>
              <w:widowControl/>
              <w:numPr>
                <w:ilvl w:val="0"/>
                <w:numId w:val="22"/>
              </w:numPr>
              <w:textAlignment w:val="baseline"/>
              <w:rPr>
                <w:rFonts w:ascii="Calibri" w:hAnsi="Calibri" w:eastAsia="Times New Roman" w:cs="Calibri"/>
                <w:sz w:val="24"/>
                <w:szCs w:val="24"/>
                <w:lang w:val="en-GB" w:eastAsia="en-GB"/>
              </w:rPr>
            </w:pPr>
            <w:r w:rsidRPr="00CA1203">
              <w:rPr>
                <w:rFonts w:ascii="Calibri" w:hAnsi="Calibri" w:eastAsia="Times New Roman" w:cs="Calibri"/>
                <w:sz w:val="24"/>
                <w:szCs w:val="24"/>
                <w:lang w:eastAsia="en-GB"/>
              </w:rPr>
              <w:t>To work together to create opportunities for our learners to develop as successful learners, confident individuals, responsible citizens and effective contributors.  </w:t>
            </w:r>
            <w:r w:rsidRPr="00CA1203">
              <w:rPr>
                <w:rFonts w:ascii="Calibri" w:hAnsi="Calibri" w:eastAsia="Times New Roman" w:cs="Calibri"/>
                <w:sz w:val="24"/>
                <w:szCs w:val="24"/>
                <w:lang w:val="en-GB" w:eastAsia="en-GB"/>
              </w:rPr>
              <w:t> </w:t>
            </w:r>
          </w:p>
          <w:p w:rsidRPr="00CA1203" w:rsidR="00A5286C" w:rsidP="00CA1203" w:rsidRDefault="00A5286C" w14:paraId="04C58511" w14:textId="77777777">
            <w:pPr>
              <w:pStyle w:val="ListParagraph"/>
              <w:widowControl/>
              <w:numPr>
                <w:ilvl w:val="0"/>
                <w:numId w:val="22"/>
              </w:numPr>
              <w:textAlignment w:val="baseline"/>
              <w:rPr>
                <w:rFonts w:ascii="Calibri" w:hAnsi="Calibri" w:eastAsia="Times New Roman" w:cs="Calibri"/>
                <w:sz w:val="24"/>
                <w:szCs w:val="24"/>
                <w:lang w:val="en-GB" w:eastAsia="en-GB"/>
              </w:rPr>
            </w:pPr>
            <w:r w:rsidRPr="00CA1203">
              <w:rPr>
                <w:rFonts w:ascii="Calibri" w:hAnsi="Calibri" w:eastAsia="Times New Roman" w:cs="Calibri"/>
                <w:sz w:val="24"/>
                <w:szCs w:val="24"/>
                <w:lang w:eastAsia="en-GB"/>
              </w:rPr>
              <w:t>To develop a progressive, challenging and meaningful curriculum and provide learning experiences that enable all learners to develop skills for learning, life and work. </w:t>
            </w:r>
            <w:r w:rsidRPr="00CA1203">
              <w:rPr>
                <w:rFonts w:ascii="Calibri" w:hAnsi="Calibri" w:eastAsia="Times New Roman" w:cs="Calibri"/>
                <w:sz w:val="24"/>
                <w:szCs w:val="24"/>
                <w:lang w:val="en-GB" w:eastAsia="en-GB"/>
              </w:rPr>
              <w:t> </w:t>
            </w:r>
          </w:p>
          <w:p w:rsidRPr="00CA1203" w:rsidR="00A5286C" w:rsidP="00CA1203" w:rsidRDefault="00A5286C" w14:paraId="288E96F2" w14:textId="77777777">
            <w:pPr>
              <w:pStyle w:val="ListParagraph"/>
              <w:widowControl/>
              <w:numPr>
                <w:ilvl w:val="0"/>
                <w:numId w:val="22"/>
              </w:numPr>
              <w:textAlignment w:val="baseline"/>
              <w:rPr>
                <w:rFonts w:ascii="Calibri" w:hAnsi="Calibri" w:eastAsia="Times New Roman" w:cs="Calibri"/>
                <w:sz w:val="24"/>
                <w:szCs w:val="24"/>
                <w:lang w:val="en-GB" w:eastAsia="en-GB"/>
              </w:rPr>
            </w:pPr>
            <w:r w:rsidRPr="00CA1203">
              <w:rPr>
                <w:rFonts w:ascii="Calibri" w:hAnsi="Calibri" w:eastAsia="Times New Roman" w:cs="Calibri"/>
                <w:sz w:val="24"/>
                <w:szCs w:val="24"/>
                <w:lang w:eastAsia="en-GB"/>
              </w:rPr>
              <w:t>To establish effective partnerships between school and home, partner agencies and the wider community to support our children and empower them to have high aspirations for themselves and the school as a whole.</w:t>
            </w:r>
            <w:r w:rsidRPr="00CA1203">
              <w:rPr>
                <w:rFonts w:ascii="Calibri" w:hAnsi="Calibri" w:eastAsia="Times New Roman" w:cs="Calibri"/>
                <w:sz w:val="24"/>
                <w:szCs w:val="24"/>
                <w:lang w:val="en-GB" w:eastAsia="en-GB"/>
              </w:rPr>
              <w:t> </w:t>
            </w:r>
          </w:p>
          <w:p w:rsidRPr="00CA1203" w:rsidR="00A5286C" w:rsidP="00CA1203" w:rsidRDefault="00A5286C" w14:paraId="01419D7B" w14:textId="77777777">
            <w:pPr>
              <w:pStyle w:val="ListParagraph"/>
              <w:widowControl/>
              <w:numPr>
                <w:ilvl w:val="0"/>
                <w:numId w:val="22"/>
              </w:numPr>
              <w:textAlignment w:val="baseline"/>
              <w:rPr>
                <w:rFonts w:ascii="Calibri" w:hAnsi="Calibri" w:eastAsia="Times New Roman" w:cs="Calibri"/>
                <w:sz w:val="24"/>
                <w:szCs w:val="24"/>
                <w:lang w:val="en-GB" w:eastAsia="en-GB"/>
              </w:rPr>
            </w:pPr>
            <w:r w:rsidRPr="00CA1203">
              <w:rPr>
                <w:rFonts w:ascii="Calibri" w:hAnsi="Calibri" w:eastAsia="Times New Roman" w:cs="Calibri"/>
                <w:sz w:val="24"/>
                <w:szCs w:val="24"/>
                <w:lang w:eastAsia="en-GB"/>
              </w:rPr>
              <w:t>To foster an ethos of achievement for all by celebrating personal achievements within and beyond the school community. </w:t>
            </w:r>
            <w:r w:rsidRPr="00CA1203">
              <w:rPr>
                <w:rFonts w:ascii="Calibri" w:hAnsi="Calibri" w:eastAsia="Times New Roman" w:cs="Calibri"/>
                <w:sz w:val="24"/>
                <w:szCs w:val="24"/>
                <w:lang w:val="en-GB" w:eastAsia="en-GB"/>
              </w:rPr>
              <w:t> </w:t>
            </w:r>
          </w:p>
          <w:p w:rsidRPr="00C55579" w:rsidR="00A5286C" w:rsidP="00A5286C" w:rsidRDefault="00A5286C" w14:paraId="4D4329CF" w14:textId="77777777">
            <w:pPr>
              <w:widowControl/>
              <w:jc w:val="center"/>
              <w:textAlignment w:val="baseline"/>
              <w:rPr>
                <w:rFonts w:ascii="Times New Roman" w:hAnsi="Times New Roman" w:eastAsia="Times New Roman" w:cs="Times New Roman"/>
                <w:sz w:val="24"/>
                <w:szCs w:val="24"/>
                <w:lang w:val="en-GB" w:eastAsia="en-GB"/>
              </w:rPr>
            </w:pPr>
            <w:r w:rsidRPr="00C55579">
              <w:rPr>
                <w:rFonts w:ascii="Times New Roman" w:hAnsi="Times New Roman" w:eastAsia="Times New Roman" w:cs="Times New Roman"/>
                <w:sz w:val="12"/>
                <w:szCs w:val="12"/>
                <w:lang w:val="en-GB" w:eastAsia="en-GB"/>
              </w:rPr>
              <w:t> </w:t>
            </w:r>
          </w:p>
          <w:p w:rsidRPr="00C55579" w:rsidR="00A5286C" w:rsidP="00A5286C" w:rsidRDefault="00A5286C" w14:paraId="24A7D7E6" w14:textId="20383442">
            <w:pPr>
              <w:widowControl/>
              <w:textAlignment w:val="baseline"/>
              <w:rPr>
                <w:rFonts w:ascii="Times New Roman" w:hAnsi="Times New Roman" w:eastAsia="Times New Roman" w:cs="Times New Roman"/>
                <w:sz w:val="24"/>
                <w:szCs w:val="24"/>
                <w:lang w:val="en-GB" w:eastAsia="en-GB"/>
              </w:rPr>
            </w:pPr>
            <w:r w:rsidRPr="00C55579">
              <w:rPr>
                <w:rFonts w:ascii="Calibri" w:hAnsi="Calibri" w:eastAsia="Times New Roman" w:cs="Calibri"/>
                <w:color w:val="000000"/>
                <w:sz w:val="24"/>
                <w:szCs w:val="24"/>
                <w:lang w:eastAsia="en-GB"/>
              </w:rPr>
              <w:t>The current role is</w:t>
            </w:r>
            <w:r>
              <w:rPr>
                <w:rFonts w:ascii="Calibri" w:hAnsi="Calibri" w:eastAsia="Times New Roman" w:cs="Calibri"/>
                <w:sz w:val="24"/>
                <w:szCs w:val="24"/>
                <w:lang w:eastAsia="en-GB"/>
              </w:rPr>
              <w:t xml:space="preserve"> 28</w:t>
            </w:r>
            <w:r w:rsidRPr="0011446C">
              <w:rPr>
                <w:rFonts w:ascii="Calibri" w:hAnsi="Calibri" w:eastAsia="Times New Roman" w:cs="Calibri"/>
                <w:sz w:val="24"/>
                <w:szCs w:val="24"/>
                <w:lang w:eastAsia="en-GB"/>
              </w:rPr>
              <w:t>9</w:t>
            </w:r>
            <w:r w:rsidRPr="0011446C">
              <w:rPr>
                <w:rFonts w:ascii="Calibri" w:hAnsi="Calibri" w:eastAsia="Times New Roman" w:cs="Calibri"/>
                <w:color w:val="000000"/>
                <w:sz w:val="24"/>
                <w:szCs w:val="24"/>
                <w:lang w:eastAsia="en-GB"/>
              </w:rPr>
              <w:t xml:space="preserve"> with 1</w:t>
            </w:r>
            <w:r w:rsidRPr="0011446C">
              <w:rPr>
                <w:rFonts w:ascii="Calibri" w:hAnsi="Calibri" w:eastAsia="Times New Roman" w:cs="Calibri"/>
                <w:sz w:val="24"/>
                <w:szCs w:val="24"/>
                <w:lang w:eastAsia="en-GB"/>
              </w:rPr>
              <w:t>5</w:t>
            </w:r>
            <w:r w:rsidRPr="0011446C">
              <w:rPr>
                <w:rFonts w:ascii="Calibri" w:hAnsi="Calibri" w:eastAsia="Times New Roman" w:cs="Calibri"/>
                <w:color w:val="000000"/>
                <w:sz w:val="24"/>
                <w:szCs w:val="24"/>
                <w:lang w:eastAsia="en-GB"/>
              </w:rPr>
              <w:t xml:space="preserve"> members of teach</w:t>
            </w:r>
            <w:r>
              <w:rPr>
                <w:rFonts w:ascii="Calibri" w:hAnsi="Calibri" w:eastAsia="Times New Roman" w:cs="Calibri"/>
                <w:color w:val="000000"/>
                <w:sz w:val="24"/>
                <w:szCs w:val="24"/>
                <w:lang w:eastAsia="en-GB"/>
              </w:rPr>
              <w:t>ing staff, 6</w:t>
            </w:r>
            <w:r w:rsidRPr="0011446C">
              <w:rPr>
                <w:rFonts w:ascii="Calibri" w:hAnsi="Calibri" w:eastAsia="Times New Roman" w:cs="Calibri"/>
                <w:color w:val="000000"/>
                <w:sz w:val="24"/>
                <w:szCs w:val="24"/>
                <w:lang w:eastAsia="en-GB"/>
              </w:rPr>
              <w:t xml:space="preserve"> support staff, 2</w:t>
            </w:r>
            <w:r w:rsidRPr="00C55579">
              <w:rPr>
                <w:rFonts w:ascii="Calibri" w:hAnsi="Calibri" w:eastAsia="Times New Roman" w:cs="Calibri"/>
                <w:color w:val="000000"/>
                <w:sz w:val="24"/>
                <w:szCs w:val="24"/>
                <w:lang w:eastAsia="en-GB"/>
              </w:rPr>
              <w:t xml:space="preserve"> members of clerical staff, 4 members of catering staff, 4 cleaners and a janitor.  </w:t>
            </w:r>
            <w:r w:rsidRPr="00C55579">
              <w:rPr>
                <w:rFonts w:ascii="Calibri" w:hAnsi="Calibri" w:eastAsia="Times New Roman" w:cs="Calibri"/>
                <w:sz w:val="24"/>
                <w:szCs w:val="24"/>
                <w:lang w:eastAsia="en-GB"/>
              </w:rPr>
              <w:t>The school is led by the head teacher, a depute head teacher and an acting depute head teacher (PEF funded). </w:t>
            </w:r>
            <w:r w:rsidRPr="00C55579">
              <w:rPr>
                <w:rFonts w:ascii="Calibri" w:hAnsi="Calibri" w:eastAsia="Times New Roman" w:cs="Calibri"/>
                <w:color w:val="000000"/>
                <w:sz w:val="24"/>
                <w:szCs w:val="24"/>
                <w:lang w:eastAsia="en-GB"/>
              </w:rPr>
              <w:t xml:space="preserve"> The catchment area of the school includes a mixture of council housing</w:t>
            </w:r>
            <w:r>
              <w:rPr>
                <w:rFonts w:ascii="Calibri" w:hAnsi="Calibri" w:eastAsia="Times New Roman" w:cs="Calibri"/>
                <w:color w:val="000000"/>
                <w:sz w:val="24"/>
                <w:szCs w:val="24"/>
                <w:lang w:eastAsia="en-GB"/>
              </w:rPr>
              <w:t xml:space="preserve"> and privately owned houses.  28</w:t>
            </w:r>
            <w:r w:rsidRPr="00C55579">
              <w:rPr>
                <w:rFonts w:ascii="Calibri" w:hAnsi="Calibri" w:eastAsia="Times New Roman" w:cs="Calibri"/>
                <w:color w:val="000000"/>
                <w:sz w:val="24"/>
                <w:szCs w:val="24"/>
                <w:lang w:eastAsia="en-GB"/>
              </w:rPr>
              <w:t>% of pupils live within SIMD deciles 1 and 2</w:t>
            </w:r>
            <w:r w:rsidR="0048423A">
              <w:rPr>
                <w:rFonts w:ascii="Calibri" w:hAnsi="Calibri" w:eastAsia="Times New Roman" w:cs="Calibri"/>
                <w:color w:val="000000"/>
                <w:sz w:val="24"/>
                <w:szCs w:val="24"/>
                <w:lang w:eastAsia="en-GB"/>
              </w:rPr>
              <w:t xml:space="preserve"> and 38% are entitled to free school meals</w:t>
            </w:r>
            <w:r w:rsidRPr="00C55579">
              <w:rPr>
                <w:rFonts w:ascii="Calibri" w:hAnsi="Calibri" w:eastAsia="Times New Roman" w:cs="Calibri"/>
                <w:color w:val="000000"/>
                <w:sz w:val="24"/>
                <w:szCs w:val="24"/>
                <w:lang w:eastAsia="en-GB"/>
              </w:rPr>
              <w:t>. </w:t>
            </w:r>
          </w:p>
          <w:p w:rsidRPr="00C55579" w:rsidR="00A5286C" w:rsidP="00A5286C" w:rsidRDefault="00A5286C" w14:paraId="56124E7F" w14:textId="77777777">
            <w:pPr>
              <w:widowControl/>
              <w:textAlignment w:val="baseline"/>
              <w:rPr>
                <w:rFonts w:ascii="Times New Roman" w:hAnsi="Times New Roman" w:eastAsia="Times New Roman" w:cs="Times New Roman"/>
                <w:sz w:val="24"/>
                <w:szCs w:val="24"/>
                <w:lang w:val="en-GB" w:eastAsia="en-GB"/>
              </w:rPr>
            </w:pPr>
            <w:r w:rsidRPr="00C55579">
              <w:rPr>
                <w:rFonts w:ascii="Times New Roman" w:hAnsi="Times New Roman" w:eastAsia="Times New Roman" w:cs="Times New Roman"/>
                <w:color w:val="000000"/>
                <w:sz w:val="24"/>
                <w:szCs w:val="24"/>
                <w:lang w:val="en-GB" w:eastAsia="en-GB"/>
              </w:rPr>
              <w:t> </w:t>
            </w:r>
            <w:r w:rsidRPr="00C55579">
              <w:rPr>
                <w:rFonts w:ascii="Times New Roman" w:hAnsi="Times New Roman" w:eastAsia="Times New Roman" w:cs="Times New Roman"/>
                <w:sz w:val="12"/>
                <w:szCs w:val="12"/>
                <w:lang w:val="en-GB" w:eastAsia="en-GB"/>
              </w:rPr>
              <w:t> </w:t>
            </w:r>
          </w:p>
          <w:p w:rsidRPr="009C48CE" w:rsidR="00A5286C" w:rsidP="00A5286C" w:rsidRDefault="00A5286C" w14:paraId="175A43F8" w14:textId="2FB462FE">
            <w:pPr>
              <w:widowControl/>
              <w:textAlignment w:val="baseline"/>
              <w:rPr>
                <w:rFonts w:eastAsia="Times New Roman" w:cstheme="minorHAnsi"/>
                <w:sz w:val="24"/>
                <w:szCs w:val="24"/>
                <w:lang w:val="en-GB" w:eastAsia="en-GB"/>
              </w:rPr>
            </w:pPr>
            <w:r w:rsidRPr="00C55579">
              <w:rPr>
                <w:rFonts w:ascii="Calibri" w:hAnsi="Calibri" w:eastAsia="Times New Roman" w:cs="Calibri"/>
                <w:sz w:val="24"/>
                <w:szCs w:val="24"/>
                <w:lang w:eastAsia="en-GB"/>
              </w:rPr>
              <w:t xml:space="preserve">The school benefits from universal Scottish Attainment Challenge offers provided by North Lanarkshire Council and was allocated </w:t>
            </w:r>
            <w:r w:rsidRPr="0011446C">
              <w:rPr>
                <w:rFonts w:ascii="Calibri" w:hAnsi="Calibri" w:eastAsia="Times New Roman" w:cs="Calibri"/>
                <w:sz w:val="24"/>
                <w:szCs w:val="24"/>
                <w:lang w:eastAsia="en-GB"/>
              </w:rPr>
              <w:t>£</w:t>
            </w:r>
            <w:r>
              <w:rPr>
                <w:rFonts w:ascii="Calibri" w:hAnsi="Calibri" w:eastAsia="Times New Roman" w:cs="Calibri"/>
                <w:sz w:val="24"/>
                <w:szCs w:val="24"/>
                <w:lang w:eastAsia="en-GB"/>
              </w:rPr>
              <w:t>108,082</w:t>
            </w:r>
            <w:r w:rsidRPr="00C55579">
              <w:rPr>
                <w:rFonts w:ascii="Calibri" w:hAnsi="Calibri" w:eastAsia="Times New Roman" w:cs="Calibri"/>
                <w:sz w:val="24"/>
                <w:szCs w:val="24"/>
                <w:lang w:eastAsia="en-GB"/>
              </w:rPr>
              <w:t xml:space="preserve"> from the Pupil Equity Fund.</w:t>
            </w:r>
            <w:r w:rsidRPr="00C55579">
              <w:rPr>
                <w:rFonts w:ascii="Times New Roman" w:hAnsi="Times New Roman" w:eastAsia="Times New Roman" w:cs="Times New Roman"/>
                <w:sz w:val="24"/>
                <w:szCs w:val="24"/>
                <w:lang w:val="en-GB" w:eastAsia="en-GB"/>
              </w:rPr>
              <w:t> </w:t>
            </w:r>
          </w:p>
          <w:p w:rsidRPr="009C48CE" w:rsidR="00A5286C" w:rsidP="00A5286C" w:rsidRDefault="00A5286C" w14:paraId="7CEE2ECC" w14:textId="77777777">
            <w:pPr>
              <w:widowControl/>
              <w:textAlignment w:val="baseline"/>
              <w:rPr>
                <w:rFonts w:eastAsia="Times New Roman" w:cstheme="minorHAnsi"/>
                <w:sz w:val="24"/>
                <w:szCs w:val="24"/>
                <w:lang w:val="en-GB" w:eastAsia="en-GB"/>
              </w:rPr>
            </w:pPr>
          </w:p>
          <w:p w:rsidRPr="00C55579" w:rsidR="00A5286C" w:rsidP="00A5286C" w:rsidRDefault="00A5286C" w14:paraId="588640AB" w14:textId="79C5DC77">
            <w:pPr>
              <w:widowControl/>
              <w:textAlignment w:val="baseline"/>
              <w:rPr>
                <w:rFonts w:eastAsia="Times New Roman" w:cstheme="minorHAnsi"/>
                <w:sz w:val="24"/>
                <w:szCs w:val="24"/>
                <w:lang w:val="en-GB" w:eastAsia="en-GB"/>
              </w:rPr>
            </w:pPr>
            <w:r>
              <w:rPr>
                <w:rFonts w:eastAsia="Times New Roman" w:cstheme="minorHAnsi"/>
                <w:sz w:val="24"/>
                <w:szCs w:val="24"/>
                <w:lang w:val="en-GB" w:eastAsia="en-GB"/>
              </w:rPr>
              <w:t xml:space="preserve">We use a range of assessments and evidence to </w:t>
            </w:r>
            <w:r w:rsidR="0030247C">
              <w:rPr>
                <w:rFonts w:eastAsia="Times New Roman" w:cstheme="minorHAnsi"/>
                <w:sz w:val="24"/>
                <w:szCs w:val="24"/>
                <w:lang w:val="en-GB" w:eastAsia="en-GB"/>
              </w:rPr>
              <w:t>track attainment</w:t>
            </w:r>
            <w:r>
              <w:rPr>
                <w:rFonts w:eastAsia="Times New Roman" w:cstheme="minorHAnsi"/>
                <w:sz w:val="24"/>
                <w:szCs w:val="24"/>
                <w:lang w:val="en-GB" w:eastAsia="en-GB"/>
              </w:rPr>
              <w:t>.  Due to the Covid-19 lockdowns this session and last, data is not as robust as we would like.  In previous years data has shown little poverty related attainment gap but further analysis of this year’s data is required</w:t>
            </w:r>
            <w:r w:rsidR="0030247C">
              <w:rPr>
                <w:rFonts w:eastAsia="Times New Roman" w:cstheme="minorHAnsi"/>
                <w:sz w:val="24"/>
                <w:szCs w:val="24"/>
                <w:lang w:val="en-GB" w:eastAsia="en-GB"/>
              </w:rPr>
              <w:t>.</w:t>
            </w:r>
          </w:p>
          <w:p w:rsidR="008A4AA0" w:rsidP="00E2586C" w:rsidRDefault="008A4AA0" w14:paraId="3DD355C9" w14:textId="4BFA9A1E">
            <w:pPr>
              <w:spacing w:before="5"/>
              <w:rPr>
                <w:rFonts w:eastAsia="Arial" w:cstheme="minorHAnsi"/>
                <w:b/>
                <w:bCs/>
                <w:sz w:val="24"/>
                <w:szCs w:val="24"/>
              </w:rPr>
            </w:pPr>
          </w:p>
          <w:p w:rsidRPr="00C55579" w:rsidR="00A5286C" w:rsidP="00A5286C" w:rsidRDefault="00A5286C" w14:paraId="67DD4F8F" w14:textId="77777777">
            <w:pPr>
              <w:widowControl/>
              <w:textAlignment w:val="baseline"/>
              <w:rPr>
                <w:rFonts w:ascii="Times New Roman" w:hAnsi="Times New Roman" w:eastAsia="Times New Roman" w:cs="Times New Roman"/>
                <w:sz w:val="24"/>
                <w:szCs w:val="24"/>
                <w:lang w:val="en-GB" w:eastAsia="en-GB"/>
              </w:rPr>
            </w:pPr>
            <w:r>
              <w:rPr>
                <w:rFonts w:ascii="Calibri" w:hAnsi="Calibri" w:eastAsia="Times New Roman" w:cs="Calibri"/>
                <w:sz w:val="24"/>
                <w:szCs w:val="24"/>
                <w:lang w:eastAsia="en-GB"/>
              </w:rPr>
              <w:t>We have</w:t>
            </w:r>
            <w:r w:rsidRPr="00C55579">
              <w:rPr>
                <w:rFonts w:ascii="Calibri" w:hAnsi="Calibri" w:eastAsia="Times New Roman" w:cs="Calibri"/>
                <w:color w:val="000000"/>
                <w:sz w:val="24"/>
                <w:szCs w:val="24"/>
                <w:lang w:eastAsia="en-GB"/>
              </w:rPr>
              <w:t xml:space="preserve"> </w:t>
            </w:r>
            <w:r w:rsidRPr="00C55579">
              <w:rPr>
                <w:rFonts w:ascii="Calibri" w:hAnsi="Calibri" w:eastAsia="Times New Roman" w:cs="Calibri"/>
                <w:i/>
                <w:iCs/>
                <w:color w:val="000000"/>
                <w:sz w:val="24"/>
                <w:szCs w:val="24"/>
                <w:lang w:eastAsia="en-GB"/>
              </w:rPr>
              <w:t xml:space="preserve">Fairtrade School </w:t>
            </w:r>
            <w:r w:rsidRPr="00C55579">
              <w:rPr>
                <w:rFonts w:ascii="Calibri" w:hAnsi="Calibri" w:eastAsia="Times New Roman" w:cs="Calibri"/>
                <w:color w:val="000000"/>
                <w:sz w:val="24"/>
                <w:szCs w:val="24"/>
                <w:lang w:eastAsia="en-GB"/>
              </w:rPr>
              <w:t xml:space="preserve">status and hold </w:t>
            </w:r>
            <w:r w:rsidRPr="00C55579">
              <w:rPr>
                <w:rFonts w:ascii="Calibri" w:hAnsi="Calibri" w:eastAsia="Times New Roman" w:cs="Calibri"/>
                <w:i/>
                <w:iCs/>
                <w:color w:val="000000"/>
                <w:sz w:val="24"/>
                <w:szCs w:val="24"/>
                <w:lang w:eastAsia="en-GB"/>
              </w:rPr>
              <w:t>Gold Health Promotion</w:t>
            </w:r>
            <w:r w:rsidRPr="00C55579">
              <w:rPr>
                <w:rFonts w:ascii="Calibri" w:hAnsi="Calibri" w:eastAsia="Times New Roman" w:cs="Calibri"/>
                <w:color w:val="000000"/>
                <w:sz w:val="24"/>
                <w:szCs w:val="24"/>
                <w:lang w:eastAsia="en-GB"/>
              </w:rPr>
              <w:t xml:space="preserve"> status.  We have been awarded a bronze certificate for the the </w:t>
            </w:r>
            <w:r w:rsidRPr="00C55579">
              <w:rPr>
                <w:rFonts w:ascii="Calibri" w:hAnsi="Calibri" w:eastAsia="Times New Roman" w:cs="Calibri"/>
                <w:i/>
                <w:iCs/>
                <w:color w:val="000000"/>
                <w:sz w:val="24"/>
                <w:szCs w:val="24"/>
                <w:lang w:eastAsia="en-GB"/>
              </w:rPr>
              <w:t>Symbolising the Environment</w:t>
            </w:r>
            <w:r w:rsidRPr="00C55579">
              <w:rPr>
                <w:rFonts w:ascii="Calibri" w:hAnsi="Calibri" w:eastAsia="Times New Roman" w:cs="Calibri"/>
                <w:color w:val="000000"/>
                <w:sz w:val="24"/>
                <w:szCs w:val="24"/>
                <w:lang w:eastAsia="en-GB"/>
              </w:rPr>
              <w:t xml:space="preserve"> programme and hold a </w:t>
            </w:r>
            <w:r w:rsidRPr="00C55579">
              <w:rPr>
                <w:rFonts w:ascii="Calibri" w:hAnsi="Calibri" w:eastAsia="Times New Roman" w:cs="Calibri"/>
                <w:i/>
                <w:iCs/>
                <w:color w:val="000000"/>
                <w:sz w:val="24"/>
                <w:szCs w:val="24"/>
                <w:lang w:eastAsia="en-GB"/>
              </w:rPr>
              <w:t>Digital Schools</w:t>
            </w:r>
            <w:r w:rsidRPr="00C55579">
              <w:rPr>
                <w:rFonts w:ascii="Calibri" w:hAnsi="Calibri" w:eastAsia="Times New Roman" w:cs="Calibri"/>
                <w:color w:val="000000"/>
                <w:sz w:val="24"/>
                <w:szCs w:val="24"/>
                <w:lang w:eastAsia="en-GB"/>
              </w:rPr>
              <w:t xml:space="preserve"> award.</w:t>
            </w:r>
            <w:r w:rsidRPr="00C55579">
              <w:rPr>
                <w:rFonts w:ascii="Times New Roman" w:hAnsi="Times New Roman" w:eastAsia="Times New Roman" w:cs="Times New Roman"/>
                <w:color w:val="000000"/>
                <w:sz w:val="24"/>
                <w:szCs w:val="24"/>
                <w:lang w:val="en-GB" w:eastAsia="en-GB"/>
              </w:rPr>
              <w:t> </w:t>
            </w:r>
          </w:p>
          <w:p w:rsidRPr="00C55579" w:rsidR="00A5286C" w:rsidP="00A5286C" w:rsidRDefault="00A5286C" w14:paraId="3041FC4A" w14:textId="77777777">
            <w:pPr>
              <w:widowControl/>
              <w:textAlignment w:val="baseline"/>
              <w:rPr>
                <w:rFonts w:ascii="Times New Roman" w:hAnsi="Times New Roman" w:eastAsia="Times New Roman" w:cs="Times New Roman"/>
                <w:sz w:val="24"/>
                <w:szCs w:val="24"/>
                <w:lang w:val="en-GB" w:eastAsia="en-GB"/>
              </w:rPr>
            </w:pPr>
            <w:r w:rsidRPr="00C55579">
              <w:rPr>
                <w:rFonts w:ascii="Times New Roman" w:hAnsi="Times New Roman" w:eastAsia="Times New Roman" w:cs="Times New Roman"/>
                <w:sz w:val="24"/>
                <w:szCs w:val="24"/>
                <w:lang w:val="en-GB" w:eastAsia="en-GB"/>
              </w:rPr>
              <w:t> </w:t>
            </w:r>
          </w:p>
          <w:p w:rsidR="009432FF" w:rsidP="00A5286C" w:rsidRDefault="00A5286C" w14:paraId="288D3EB2" w14:textId="77777777">
            <w:pPr>
              <w:spacing w:before="5"/>
              <w:rPr>
                <w:rFonts w:ascii="Calibri" w:hAnsi="Calibri" w:eastAsia="Times New Roman" w:cs="Calibri"/>
                <w:sz w:val="24"/>
                <w:szCs w:val="24"/>
                <w:lang w:eastAsia="en-GB"/>
              </w:rPr>
            </w:pPr>
            <w:r w:rsidRPr="00C55579">
              <w:rPr>
                <w:rFonts w:ascii="Calibri" w:hAnsi="Calibri" w:eastAsia="Times New Roman" w:cs="Calibri"/>
                <w:sz w:val="24"/>
                <w:szCs w:val="24"/>
                <w:lang w:eastAsia="en-GB"/>
              </w:rPr>
              <w:t xml:space="preserve">We work very closely with staff from Cumbernauld Academy, our associated secondary school.  </w:t>
            </w:r>
            <w:r w:rsidR="009432FF">
              <w:rPr>
                <w:rFonts w:ascii="Calibri" w:hAnsi="Calibri" w:eastAsia="Times New Roman" w:cs="Calibri"/>
                <w:sz w:val="24"/>
                <w:szCs w:val="24"/>
                <w:lang w:eastAsia="en-GB"/>
              </w:rPr>
              <w:t xml:space="preserve">Usually </w:t>
            </w:r>
            <w:r w:rsidRPr="00C55579">
              <w:rPr>
                <w:rFonts w:ascii="Calibri" w:hAnsi="Calibri" w:eastAsia="Times New Roman" w:cs="Calibri"/>
                <w:sz w:val="24"/>
                <w:szCs w:val="24"/>
                <w:lang w:eastAsia="en-GB"/>
              </w:rPr>
              <w:t>Primary 6 and 7 children take part in an</w:t>
            </w:r>
            <w:r w:rsidR="009432FF">
              <w:rPr>
                <w:rFonts w:ascii="Calibri" w:hAnsi="Calibri" w:eastAsia="Times New Roman" w:cs="Calibri"/>
                <w:sz w:val="24"/>
                <w:szCs w:val="24"/>
                <w:lang w:eastAsia="en-GB"/>
              </w:rPr>
              <w:t xml:space="preserve"> extensive transition programme, this was not possible this year but </w:t>
            </w:r>
            <w:r w:rsidRPr="00C55579">
              <w:rPr>
                <w:rFonts w:ascii="Calibri" w:hAnsi="Calibri" w:eastAsia="Times New Roman" w:cs="Calibri"/>
                <w:sz w:val="24"/>
                <w:szCs w:val="24"/>
                <w:lang w:eastAsia="en-GB"/>
              </w:rPr>
              <w:t>staff exchange</w:t>
            </w:r>
            <w:r w:rsidR="009432FF">
              <w:rPr>
                <w:rFonts w:ascii="Calibri" w:hAnsi="Calibri" w:eastAsia="Times New Roman" w:cs="Calibri"/>
                <w:sz w:val="24"/>
                <w:szCs w:val="24"/>
                <w:lang w:eastAsia="en-GB"/>
              </w:rPr>
              <w:t>d</w:t>
            </w:r>
            <w:r w:rsidRPr="00C55579">
              <w:rPr>
                <w:rFonts w:ascii="Calibri" w:hAnsi="Calibri" w:eastAsia="Times New Roman" w:cs="Calibri"/>
                <w:sz w:val="24"/>
                <w:szCs w:val="24"/>
                <w:lang w:eastAsia="en-GB"/>
              </w:rPr>
              <w:t xml:space="preserve"> information regularly in order to ensure continuity and the best possible support for learners.  </w:t>
            </w:r>
            <w:r w:rsidR="009432FF">
              <w:rPr>
                <w:rFonts w:ascii="Calibri" w:hAnsi="Calibri" w:eastAsia="Times New Roman" w:cs="Calibri"/>
                <w:sz w:val="24"/>
                <w:szCs w:val="24"/>
                <w:lang w:eastAsia="en-GB"/>
              </w:rPr>
              <w:t xml:space="preserve"> Our Primary 7 pupils also took part in an extensive online transition programme run by Cumbernauld Academy staff.</w:t>
            </w:r>
          </w:p>
          <w:p w:rsidR="009432FF" w:rsidP="00A5286C" w:rsidRDefault="009432FF" w14:paraId="3633C0BA" w14:textId="77777777">
            <w:pPr>
              <w:spacing w:before="5"/>
              <w:rPr>
                <w:rFonts w:ascii="Calibri" w:hAnsi="Calibri" w:eastAsia="Times New Roman" w:cs="Calibri"/>
                <w:sz w:val="24"/>
                <w:szCs w:val="24"/>
                <w:lang w:eastAsia="en-GB"/>
              </w:rPr>
            </w:pPr>
          </w:p>
          <w:p w:rsidRPr="009026C6" w:rsidR="008A4AA0" w:rsidP="00E2586C" w:rsidRDefault="00A5286C" w14:paraId="74869460" w14:textId="68A681AB">
            <w:pPr>
              <w:spacing w:before="5"/>
              <w:rPr>
                <w:rFonts w:eastAsia="Arial" w:cstheme="minorHAnsi"/>
                <w:b/>
                <w:bCs/>
                <w:sz w:val="24"/>
                <w:szCs w:val="24"/>
              </w:rPr>
            </w:pPr>
            <w:r w:rsidRPr="00C55579">
              <w:rPr>
                <w:rFonts w:ascii="Calibri" w:hAnsi="Calibri" w:eastAsia="Times New Roman" w:cs="Calibri"/>
                <w:sz w:val="24"/>
                <w:szCs w:val="24"/>
                <w:lang w:eastAsia="en-GB"/>
              </w:rPr>
              <w:t xml:space="preserve">Our nursery to primary transition programme is also extremely effective and </w:t>
            </w:r>
            <w:r w:rsidR="009432FF">
              <w:rPr>
                <w:rFonts w:ascii="Calibri" w:hAnsi="Calibri" w:eastAsia="Times New Roman" w:cs="Calibri"/>
                <w:sz w:val="24"/>
                <w:szCs w:val="24"/>
                <w:lang w:eastAsia="en-GB"/>
              </w:rPr>
              <w:t xml:space="preserve">usually </w:t>
            </w:r>
            <w:r w:rsidRPr="00C55579">
              <w:rPr>
                <w:rFonts w:ascii="Calibri" w:hAnsi="Calibri" w:eastAsia="Times New Roman" w:cs="Calibri"/>
                <w:sz w:val="24"/>
                <w:szCs w:val="24"/>
                <w:lang w:eastAsia="en-GB"/>
              </w:rPr>
              <w:t>includes Primary 6 children visiting our local nursery, Kildrum Family Learning Centre, frequently in order to establish relationships with the children</w:t>
            </w:r>
            <w:r>
              <w:rPr>
                <w:rFonts w:ascii="Calibri" w:hAnsi="Calibri" w:eastAsia="Times New Roman" w:cs="Calibri"/>
                <w:sz w:val="24"/>
                <w:szCs w:val="24"/>
                <w:lang w:eastAsia="en-GB"/>
              </w:rPr>
              <w:t xml:space="preserve"> </w:t>
            </w:r>
            <w:r w:rsidRPr="00C55579">
              <w:rPr>
                <w:rFonts w:ascii="Calibri" w:hAnsi="Calibri" w:eastAsia="Times New Roman" w:cs="Calibri"/>
                <w:sz w:val="24"/>
                <w:szCs w:val="24"/>
                <w:lang w:eastAsia="en-GB"/>
              </w:rPr>
              <w:t>before they start school.  These Primary 6 children also take part in one of the transition visits organised for the pre-school children in June.  This work ensures that the children feel confident about their transition to school in August</w:t>
            </w:r>
            <w:r>
              <w:rPr>
                <w:rFonts w:ascii="Calibri" w:hAnsi="Calibri" w:eastAsia="Times New Roman" w:cs="Calibri"/>
                <w:sz w:val="24"/>
                <w:szCs w:val="24"/>
                <w:lang w:eastAsia="en-GB"/>
              </w:rPr>
              <w:t xml:space="preserve">.  This year the </w:t>
            </w:r>
            <w:r w:rsidR="009432FF">
              <w:rPr>
                <w:rFonts w:ascii="Calibri" w:hAnsi="Calibri" w:eastAsia="Times New Roman" w:cs="Calibri"/>
                <w:sz w:val="24"/>
                <w:szCs w:val="24"/>
                <w:lang w:eastAsia="en-GB"/>
              </w:rPr>
              <w:t>buddy programme and usual nursery visits could not take place.</w:t>
            </w:r>
            <w:r>
              <w:rPr>
                <w:rFonts w:ascii="Calibri" w:hAnsi="Calibri" w:eastAsia="Times New Roman" w:cs="Calibri"/>
                <w:sz w:val="24"/>
                <w:szCs w:val="24"/>
                <w:lang w:eastAsia="en-GB"/>
              </w:rPr>
              <w:t xml:space="preserve">  In June</w:t>
            </w:r>
            <w:r w:rsidR="00CA1203">
              <w:rPr>
                <w:rFonts w:ascii="Calibri" w:hAnsi="Calibri" w:eastAsia="Times New Roman" w:cs="Calibri"/>
                <w:sz w:val="24"/>
                <w:szCs w:val="24"/>
                <w:lang w:eastAsia="en-GB"/>
              </w:rPr>
              <w:t>,</w:t>
            </w:r>
            <w:r>
              <w:rPr>
                <w:rFonts w:ascii="Calibri" w:hAnsi="Calibri" w:eastAsia="Times New Roman" w:cs="Calibri"/>
                <w:sz w:val="24"/>
                <w:szCs w:val="24"/>
                <w:lang w:eastAsia="en-GB"/>
              </w:rPr>
              <w:t xml:space="preserve"> we were able to arrange for our new Primary 1 pupils to visit the school in small numbers so that they were more aware of what the school looks like.  In addition to this we </w:t>
            </w:r>
            <w:r w:rsidR="009432FF">
              <w:rPr>
                <w:rFonts w:ascii="Calibri" w:hAnsi="Calibri" w:eastAsia="Times New Roman" w:cs="Calibri"/>
                <w:sz w:val="24"/>
                <w:szCs w:val="24"/>
                <w:lang w:eastAsia="en-GB"/>
              </w:rPr>
              <w:t>set up an area on Microsoft Teams where we could share information with our new pupils and their families.</w:t>
            </w:r>
          </w:p>
          <w:p w:rsidRPr="009026C6" w:rsidR="008A4AA0" w:rsidP="00E2586C" w:rsidRDefault="008A4AA0" w14:paraId="187F57B8" w14:textId="77777777">
            <w:pPr>
              <w:spacing w:before="5"/>
              <w:rPr>
                <w:rFonts w:eastAsia="Arial" w:cstheme="minorHAnsi"/>
                <w:b/>
                <w:bCs/>
                <w:sz w:val="24"/>
                <w:szCs w:val="24"/>
              </w:rPr>
            </w:pPr>
          </w:p>
        </w:tc>
      </w:tr>
    </w:tbl>
    <w:p w:rsidR="009432FF" w:rsidRDefault="009432FF" w14:paraId="19D82AF6" w14:textId="77777777">
      <w:r>
        <w:lastRenderedPageBreak/>
        <w:br w:type="page"/>
      </w:r>
    </w:p>
    <w:tbl>
      <w:tblPr>
        <w:tblStyle w:val="TableGrid"/>
        <w:tblW w:w="0" w:type="auto"/>
        <w:tblLook w:val="04A0" w:firstRow="1" w:lastRow="0" w:firstColumn="1" w:lastColumn="0" w:noHBand="0" w:noVBand="1"/>
      </w:tblPr>
      <w:tblGrid>
        <w:gridCol w:w="10450"/>
      </w:tblGrid>
      <w:tr w:rsidRPr="009026C6" w:rsidR="008A4AA0" w:rsidTr="001242E2" w14:paraId="30331616" w14:textId="77777777">
        <w:trPr>
          <w:trHeight w:val="2259"/>
        </w:trPr>
        <w:tc>
          <w:tcPr>
            <w:tcW w:w="10450" w:type="dxa"/>
          </w:tcPr>
          <w:p w:rsidRPr="009026C6" w:rsidR="008A4AA0" w:rsidP="00E2586C" w:rsidRDefault="008A4AA0" w14:paraId="5A1BC8C8" w14:textId="32E1C1E5">
            <w:pPr>
              <w:pStyle w:val="Heading1"/>
              <w:spacing w:before="69"/>
              <w:ind w:left="0"/>
              <w:rPr>
                <w:rFonts w:asciiTheme="minorHAnsi" w:hAnsiTheme="minorHAnsi" w:cstheme="minorHAnsi"/>
                <w:b/>
              </w:rPr>
            </w:pPr>
            <w:r w:rsidRPr="009026C6">
              <w:rPr>
                <w:rFonts w:asciiTheme="minorHAnsi" w:hAnsiTheme="minorHAnsi" w:cstheme="minorHAnsi"/>
                <w:b/>
              </w:rPr>
              <w:lastRenderedPageBreak/>
              <w:t>Review</w:t>
            </w:r>
            <w:r w:rsidRPr="009026C6">
              <w:rPr>
                <w:rFonts w:asciiTheme="minorHAnsi" w:hAnsiTheme="minorHAnsi" w:cstheme="minorHAnsi"/>
                <w:b/>
                <w:spacing w:val="-2"/>
              </w:rPr>
              <w:t xml:space="preserve"> </w:t>
            </w:r>
            <w:r w:rsidRPr="009026C6">
              <w:rPr>
                <w:rFonts w:asciiTheme="minorHAnsi" w:hAnsiTheme="minorHAnsi" w:cstheme="minorHAnsi"/>
                <w:b/>
              </w:rPr>
              <w:t>of</w:t>
            </w:r>
            <w:r w:rsidRPr="009026C6">
              <w:rPr>
                <w:rFonts w:asciiTheme="minorHAnsi" w:hAnsiTheme="minorHAnsi" w:cstheme="minorHAnsi"/>
                <w:b/>
                <w:spacing w:val="3"/>
              </w:rPr>
              <w:t xml:space="preserve"> </w:t>
            </w:r>
            <w:r w:rsidRPr="009026C6">
              <w:rPr>
                <w:rFonts w:asciiTheme="minorHAnsi" w:hAnsiTheme="minorHAnsi" w:cstheme="minorHAnsi"/>
                <w:b/>
                <w:spacing w:val="-1"/>
              </w:rPr>
              <w:t>progress</w:t>
            </w:r>
            <w:r w:rsidRPr="009026C6">
              <w:rPr>
                <w:rFonts w:asciiTheme="minorHAnsi" w:hAnsiTheme="minorHAnsi" w:cstheme="minorHAnsi"/>
                <w:b/>
                <w:spacing w:val="1"/>
              </w:rPr>
              <w:t xml:space="preserve"> </w:t>
            </w:r>
            <w:r w:rsidRPr="009026C6">
              <w:rPr>
                <w:rFonts w:asciiTheme="minorHAnsi" w:hAnsiTheme="minorHAnsi" w:cstheme="minorHAnsi"/>
                <w:b/>
              </w:rPr>
              <w:t>for previous</w:t>
            </w:r>
            <w:r w:rsidRPr="009026C6">
              <w:rPr>
                <w:rFonts w:asciiTheme="minorHAnsi" w:hAnsiTheme="minorHAnsi" w:cstheme="minorHAnsi"/>
                <w:b/>
                <w:spacing w:val="-3"/>
              </w:rPr>
              <w:t xml:space="preserve"> </w:t>
            </w:r>
            <w:r w:rsidRPr="009026C6">
              <w:rPr>
                <w:rFonts w:asciiTheme="minorHAnsi" w:hAnsiTheme="minorHAnsi" w:cstheme="minorHAnsi"/>
                <w:b/>
              </w:rPr>
              <w:t>session</w:t>
            </w:r>
          </w:p>
          <w:p w:rsidRPr="009026C6" w:rsidR="008A4AA0" w:rsidP="00E2586C" w:rsidRDefault="008A4AA0" w14:paraId="24556ACE" w14:textId="77777777">
            <w:pPr>
              <w:pStyle w:val="NormalWeb"/>
              <w:spacing w:before="0" w:beforeAutospacing="0" w:after="0" w:afterAutospacing="0"/>
              <w:rPr>
                <w:rFonts w:asciiTheme="minorHAnsi" w:hAnsiTheme="minorHAnsi" w:cstheme="minorHAnsi"/>
                <w:i/>
                <w:color w:val="000000"/>
              </w:rPr>
            </w:pPr>
            <w:r w:rsidRPr="009026C6">
              <w:rPr>
                <w:rFonts w:asciiTheme="minorHAnsi" w:hAnsiTheme="minorHAnsi" w:cstheme="minorHAnsi"/>
                <w:i/>
                <w:color w:val="000000"/>
              </w:rPr>
              <w:t>This section should evaluate the impact of the current School Improvement Plan (SIP) priorities. The links to the NIF priorities and drivers and the authority’s priorities should be clearly stated. For each priority, there should be a statement of progress made and its impact expressed as outcomes for learners. Additionally, there should be clearly defined next steps which may inform future priorities.</w:t>
            </w:r>
          </w:p>
        </w:tc>
      </w:tr>
    </w:tbl>
    <w:p w:rsidRPr="009026C6" w:rsidR="001242E2" w:rsidRDefault="001242E2" w14:paraId="18800C42" w14:textId="3F2C37A4">
      <w:pPr>
        <w:rPr>
          <w:rFonts w:cstheme="minorHAnsi"/>
        </w:rPr>
      </w:pPr>
    </w:p>
    <w:tbl>
      <w:tblPr>
        <w:tblStyle w:val="TableGrid"/>
        <w:tblW w:w="0" w:type="auto"/>
        <w:tblLook w:val="04A0" w:firstRow="1" w:lastRow="0" w:firstColumn="1" w:lastColumn="0" w:noHBand="0" w:noVBand="1"/>
      </w:tblPr>
      <w:tblGrid>
        <w:gridCol w:w="5225"/>
        <w:gridCol w:w="5225"/>
      </w:tblGrid>
      <w:tr w:rsidRPr="009026C6" w:rsidR="008A4AA0" w:rsidTr="001242E2" w14:paraId="13A18E81" w14:textId="77777777">
        <w:tc>
          <w:tcPr>
            <w:tcW w:w="10450" w:type="dxa"/>
            <w:gridSpan w:val="2"/>
          </w:tcPr>
          <w:p w:rsidRPr="009026C6" w:rsidR="008A4AA0" w:rsidP="001242E2" w:rsidRDefault="008A4AA0" w14:paraId="0B2D2B19" w14:textId="66F9CED1">
            <w:pPr>
              <w:rPr>
                <w:rFonts w:cstheme="minorHAnsi"/>
                <w:b/>
                <w:sz w:val="20"/>
                <w:szCs w:val="20"/>
              </w:rPr>
            </w:pPr>
            <w:r w:rsidRPr="009026C6">
              <w:rPr>
                <w:rFonts w:cstheme="minorHAnsi"/>
                <w:b/>
                <w:sz w:val="24"/>
              </w:rPr>
              <w:t>School</w:t>
            </w:r>
            <w:r w:rsidRPr="009026C6">
              <w:rPr>
                <w:rFonts w:cstheme="minorHAnsi"/>
                <w:b/>
                <w:spacing w:val="1"/>
                <w:sz w:val="24"/>
              </w:rPr>
              <w:t xml:space="preserve"> </w:t>
            </w:r>
            <w:r w:rsidRPr="009026C6">
              <w:rPr>
                <w:rFonts w:cstheme="minorHAnsi"/>
                <w:b/>
                <w:sz w:val="24"/>
              </w:rPr>
              <w:t>priority</w:t>
            </w:r>
            <w:r w:rsidRPr="009026C6">
              <w:rPr>
                <w:rFonts w:cstheme="minorHAnsi"/>
                <w:b/>
                <w:spacing w:val="-6"/>
                <w:sz w:val="24"/>
              </w:rPr>
              <w:t xml:space="preserve"> </w:t>
            </w:r>
            <w:r w:rsidRPr="009026C6">
              <w:rPr>
                <w:rFonts w:cstheme="minorHAnsi"/>
                <w:b/>
                <w:sz w:val="24"/>
              </w:rPr>
              <w:t>1:</w:t>
            </w:r>
            <w:r w:rsidRPr="009026C6" w:rsidR="001242E2">
              <w:rPr>
                <w:rFonts w:cstheme="minorHAnsi"/>
                <w:b/>
                <w:sz w:val="24"/>
              </w:rPr>
              <w:t xml:space="preserve">  </w:t>
            </w:r>
            <w:r w:rsidRPr="009026C6" w:rsidR="001242E2">
              <w:rPr>
                <w:rFonts w:cstheme="minorHAnsi"/>
                <w:b/>
                <w:sz w:val="20"/>
                <w:szCs w:val="20"/>
              </w:rPr>
              <w:t>Improve and support the mental, social and emotional health of all pupils and staff by embedding and extending the range of nurture and positive relationship based approaches across the school.</w:t>
            </w:r>
          </w:p>
          <w:p w:rsidRPr="009026C6" w:rsidR="008A4AA0" w:rsidP="00E2586C" w:rsidRDefault="008A4AA0" w14:paraId="54738AF4" w14:textId="77777777">
            <w:pPr>
              <w:spacing w:before="5"/>
              <w:rPr>
                <w:rFonts w:cstheme="minorHAnsi"/>
                <w:b/>
                <w:sz w:val="24"/>
              </w:rPr>
            </w:pPr>
          </w:p>
        </w:tc>
      </w:tr>
      <w:tr w:rsidRPr="009026C6" w:rsidR="008A4AA0" w:rsidTr="001242E2" w14:paraId="3AC9776E" w14:textId="77777777">
        <w:tc>
          <w:tcPr>
            <w:tcW w:w="5225" w:type="dxa"/>
          </w:tcPr>
          <w:p w:rsidRPr="009026C6" w:rsidR="008A4AA0" w:rsidP="001242E2" w:rsidRDefault="008A4AA0" w14:paraId="24B4763A" w14:textId="77777777">
            <w:pPr>
              <w:pStyle w:val="TableParagraph"/>
              <w:ind w:left="73"/>
              <w:rPr>
                <w:rFonts w:cstheme="minorHAnsi"/>
                <w:spacing w:val="-1"/>
                <w:sz w:val="24"/>
                <w:u w:val="single" w:color="000000"/>
              </w:rPr>
            </w:pPr>
            <w:r w:rsidRPr="009026C6">
              <w:rPr>
                <w:rFonts w:cstheme="minorHAnsi"/>
                <w:sz w:val="24"/>
                <w:u w:val="single" w:color="000000"/>
              </w:rPr>
              <w:t xml:space="preserve">NIF </w:t>
            </w:r>
            <w:r w:rsidRPr="009026C6">
              <w:rPr>
                <w:rFonts w:cstheme="minorHAnsi"/>
                <w:spacing w:val="-1"/>
                <w:sz w:val="24"/>
                <w:u w:val="single" w:color="000000"/>
              </w:rPr>
              <w:t>Priority</w:t>
            </w:r>
          </w:p>
          <w:p w:rsidRPr="009026C6" w:rsidR="008A4AA0" w:rsidP="001242E2" w:rsidRDefault="001242E2" w14:paraId="46ABBD8F" w14:textId="15E4FD5E">
            <w:pPr>
              <w:pStyle w:val="TableParagraph"/>
              <w:jc w:val="both"/>
              <w:rPr>
                <w:rFonts w:cstheme="minorHAnsi"/>
                <w:spacing w:val="-1"/>
                <w:sz w:val="24"/>
                <w:u w:val="single" w:color="000000"/>
              </w:rPr>
            </w:pPr>
            <w:r w:rsidRPr="009026C6">
              <w:rPr>
                <w:rFonts w:cstheme="minorHAnsi"/>
                <w:iCs/>
                <w:sz w:val="16"/>
                <w:szCs w:val="16"/>
              </w:rPr>
              <w:t>3.</w:t>
            </w:r>
            <w:r w:rsidRPr="009026C6">
              <w:rPr>
                <w:rFonts w:cstheme="minorHAnsi"/>
              </w:rPr>
              <w:t xml:space="preserve"> </w:t>
            </w:r>
            <w:r w:rsidRPr="009026C6">
              <w:rPr>
                <w:rFonts w:cstheme="minorHAnsi"/>
                <w:iCs/>
                <w:sz w:val="16"/>
                <w:szCs w:val="16"/>
              </w:rPr>
              <w:t>Improvement in children's and young people’s health and wellbeing</w:t>
            </w:r>
          </w:p>
          <w:p w:rsidRPr="009026C6" w:rsidR="008A4AA0" w:rsidP="001242E2" w:rsidRDefault="008A4AA0" w14:paraId="06BBA33E" w14:textId="77777777">
            <w:pPr>
              <w:pStyle w:val="TableParagraph"/>
              <w:ind w:left="73"/>
              <w:rPr>
                <w:rFonts w:eastAsia="Arial" w:cstheme="minorHAnsi"/>
                <w:sz w:val="24"/>
                <w:szCs w:val="24"/>
              </w:rPr>
            </w:pPr>
          </w:p>
          <w:p w:rsidRPr="009026C6" w:rsidR="008A4AA0" w:rsidP="001242E2" w:rsidRDefault="008A4AA0" w14:paraId="23ECFF19" w14:textId="77777777">
            <w:pPr>
              <w:pStyle w:val="TableParagraph"/>
              <w:ind w:left="73"/>
              <w:rPr>
                <w:rFonts w:eastAsia="Arial" w:cstheme="minorHAnsi"/>
                <w:sz w:val="24"/>
                <w:szCs w:val="24"/>
              </w:rPr>
            </w:pPr>
            <w:r w:rsidRPr="009026C6">
              <w:rPr>
                <w:rFonts w:cstheme="minorHAnsi"/>
                <w:sz w:val="24"/>
                <w:u w:val="single" w:color="000000"/>
              </w:rPr>
              <w:t xml:space="preserve">NIF </w:t>
            </w:r>
            <w:r w:rsidRPr="009026C6">
              <w:rPr>
                <w:rFonts w:cstheme="minorHAnsi"/>
                <w:spacing w:val="-1"/>
                <w:sz w:val="24"/>
                <w:u w:val="single" w:color="000000"/>
              </w:rPr>
              <w:t>Driver</w:t>
            </w:r>
          </w:p>
          <w:p w:rsidRPr="009026C6" w:rsidR="001242E2" w:rsidP="001242E2" w:rsidRDefault="001242E2" w14:paraId="027B5FC5" w14:textId="77777777">
            <w:pPr>
              <w:rPr>
                <w:rFonts w:cstheme="minorHAnsi"/>
                <w:sz w:val="16"/>
                <w:szCs w:val="16"/>
              </w:rPr>
            </w:pPr>
            <w:r w:rsidRPr="009026C6">
              <w:rPr>
                <w:rFonts w:cstheme="minorHAnsi"/>
                <w:sz w:val="16"/>
                <w:szCs w:val="16"/>
              </w:rPr>
              <w:t>1. School Leadership</w:t>
            </w:r>
          </w:p>
          <w:p w:rsidRPr="009026C6" w:rsidR="001242E2" w:rsidP="001242E2" w:rsidRDefault="001242E2" w14:paraId="5215B4C6" w14:textId="77777777">
            <w:pPr>
              <w:rPr>
                <w:rFonts w:cstheme="minorHAnsi"/>
                <w:sz w:val="16"/>
                <w:szCs w:val="16"/>
              </w:rPr>
            </w:pPr>
            <w:r w:rsidRPr="009026C6">
              <w:rPr>
                <w:rFonts w:cstheme="minorHAnsi"/>
                <w:sz w:val="16"/>
                <w:szCs w:val="16"/>
              </w:rPr>
              <w:t>2. Teacher Professionalism</w:t>
            </w:r>
          </w:p>
          <w:p w:rsidRPr="009026C6" w:rsidR="001242E2" w:rsidP="001242E2" w:rsidRDefault="001242E2" w14:paraId="25C4F038" w14:textId="77777777">
            <w:pPr>
              <w:rPr>
                <w:rFonts w:cstheme="minorHAnsi"/>
                <w:sz w:val="16"/>
                <w:szCs w:val="16"/>
              </w:rPr>
            </w:pPr>
            <w:r w:rsidRPr="009026C6">
              <w:rPr>
                <w:rFonts w:cstheme="minorHAnsi"/>
                <w:sz w:val="16"/>
                <w:szCs w:val="16"/>
              </w:rPr>
              <w:t>3. Parental Engagement</w:t>
            </w:r>
          </w:p>
          <w:p w:rsidRPr="009026C6" w:rsidR="008A4AA0" w:rsidP="001242E2" w:rsidRDefault="008A4AA0" w14:paraId="464FCBC1" w14:textId="77777777">
            <w:pPr>
              <w:rPr>
                <w:rFonts w:cstheme="minorHAnsi"/>
                <w:b/>
                <w:sz w:val="24"/>
              </w:rPr>
            </w:pPr>
          </w:p>
        </w:tc>
        <w:tc>
          <w:tcPr>
            <w:tcW w:w="5225" w:type="dxa"/>
          </w:tcPr>
          <w:p w:rsidRPr="009026C6" w:rsidR="008A4AA0" w:rsidP="001242E2" w:rsidRDefault="008A4AA0" w14:paraId="39E770A0" w14:textId="77777777">
            <w:pPr>
              <w:pStyle w:val="TableParagraph"/>
              <w:rPr>
                <w:rFonts w:cstheme="minorHAnsi"/>
                <w:sz w:val="24"/>
                <w:u w:val="single" w:color="000000"/>
              </w:rPr>
            </w:pPr>
            <w:r w:rsidRPr="009026C6">
              <w:rPr>
                <w:rFonts w:cstheme="minorHAnsi"/>
                <w:sz w:val="24"/>
                <w:u w:val="single" w:color="000000"/>
              </w:rPr>
              <w:t>HGIOS?4</w:t>
            </w:r>
            <w:r w:rsidRPr="009026C6">
              <w:rPr>
                <w:rFonts w:cstheme="minorHAnsi"/>
                <w:spacing w:val="-1"/>
                <w:sz w:val="24"/>
                <w:u w:val="single" w:color="000000"/>
              </w:rPr>
              <w:t xml:space="preserve"> </w:t>
            </w:r>
            <w:r w:rsidRPr="009026C6">
              <w:rPr>
                <w:rFonts w:cstheme="minorHAnsi"/>
                <w:sz w:val="24"/>
                <w:u w:val="single" w:color="000000"/>
              </w:rPr>
              <w:t>QIs</w:t>
            </w:r>
          </w:p>
          <w:p w:rsidRPr="009026C6" w:rsidR="001242E2" w:rsidP="001242E2" w:rsidRDefault="001242E2" w14:paraId="215BBD33" w14:textId="77777777">
            <w:pPr>
              <w:rPr>
                <w:rFonts w:cstheme="minorHAnsi"/>
                <w:sz w:val="16"/>
                <w:szCs w:val="16"/>
              </w:rPr>
            </w:pPr>
            <w:r w:rsidRPr="009026C6">
              <w:rPr>
                <w:rFonts w:cstheme="minorHAnsi"/>
                <w:sz w:val="16"/>
                <w:szCs w:val="16"/>
              </w:rPr>
              <w:t>2.1 Safeguarding and Child Protection</w:t>
            </w:r>
          </w:p>
          <w:p w:rsidRPr="009026C6" w:rsidR="001242E2" w:rsidP="001242E2" w:rsidRDefault="001242E2" w14:paraId="57761588" w14:textId="77777777">
            <w:pPr>
              <w:rPr>
                <w:rFonts w:cstheme="minorHAnsi"/>
                <w:sz w:val="16"/>
                <w:szCs w:val="16"/>
              </w:rPr>
            </w:pPr>
            <w:r w:rsidRPr="009026C6">
              <w:rPr>
                <w:rFonts w:cstheme="minorHAnsi"/>
                <w:sz w:val="16"/>
                <w:szCs w:val="16"/>
              </w:rPr>
              <w:t>2.2 Curriculum</w:t>
            </w:r>
          </w:p>
          <w:p w:rsidRPr="009026C6" w:rsidR="001242E2" w:rsidP="001242E2" w:rsidRDefault="001242E2" w14:paraId="6824F199" w14:textId="77777777">
            <w:pPr>
              <w:rPr>
                <w:rFonts w:cstheme="minorHAnsi"/>
                <w:sz w:val="16"/>
                <w:szCs w:val="16"/>
              </w:rPr>
            </w:pPr>
            <w:r w:rsidRPr="009026C6">
              <w:rPr>
                <w:rFonts w:cstheme="minorHAnsi"/>
                <w:sz w:val="16"/>
                <w:szCs w:val="16"/>
              </w:rPr>
              <w:t>2.4 Personal Support</w:t>
            </w:r>
          </w:p>
          <w:p w:rsidRPr="009026C6" w:rsidR="001242E2" w:rsidP="001242E2" w:rsidRDefault="001242E2" w14:paraId="6C5569B3" w14:textId="77777777">
            <w:pPr>
              <w:rPr>
                <w:rFonts w:cstheme="minorHAnsi"/>
                <w:sz w:val="16"/>
                <w:szCs w:val="16"/>
              </w:rPr>
            </w:pPr>
            <w:r w:rsidRPr="009026C6">
              <w:rPr>
                <w:rFonts w:cstheme="minorHAnsi"/>
                <w:sz w:val="16"/>
                <w:szCs w:val="16"/>
              </w:rPr>
              <w:t>2.7 Partnerships</w:t>
            </w:r>
          </w:p>
          <w:p w:rsidRPr="009026C6" w:rsidR="001242E2" w:rsidP="001242E2" w:rsidRDefault="001242E2" w14:paraId="16E34909" w14:textId="71448C69">
            <w:pPr>
              <w:pStyle w:val="TableParagraph"/>
              <w:rPr>
                <w:rFonts w:cstheme="minorHAnsi"/>
                <w:sz w:val="16"/>
                <w:szCs w:val="16"/>
              </w:rPr>
            </w:pPr>
            <w:r w:rsidRPr="009026C6">
              <w:rPr>
                <w:rFonts w:cstheme="minorHAnsi"/>
                <w:sz w:val="16"/>
                <w:szCs w:val="16"/>
              </w:rPr>
              <w:t>3.1 Improving wellbeing, equity and inclusion</w:t>
            </w:r>
          </w:p>
          <w:p w:rsidRPr="009026C6" w:rsidR="008A4AA0" w:rsidP="001242E2" w:rsidRDefault="008A4AA0" w14:paraId="3382A365" w14:textId="77777777">
            <w:pPr>
              <w:pStyle w:val="TableParagraph"/>
              <w:rPr>
                <w:rFonts w:eastAsia="Arial" w:cstheme="minorHAnsi"/>
                <w:sz w:val="24"/>
                <w:szCs w:val="24"/>
              </w:rPr>
            </w:pPr>
          </w:p>
          <w:p w:rsidRPr="009026C6" w:rsidR="008A4AA0" w:rsidP="001242E2" w:rsidRDefault="008A4AA0" w14:paraId="273B47F3" w14:textId="77777777">
            <w:pPr>
              <w:rPr>
                <w:rFonts w:cstheme="minorHAnsi"/>
                <w:spacing w:val="-1"/>
                <w:sz w:val="24"/>
                <w:u w:val="single"/>
              </w:rPr>
            </w:pPr>
            <w:r w:rsidRPr="009026C6">
              <w:rPr>
                <w:rFonts w:cstheme="minorHAnsi"/>
                <w:spacing w:val="-1"/>
                <w:sz w:val="24"/>
                <w:u w:val="single"/>
              </w:rPr>
              <w:t>NLC Priority</w:t>
            </w:r>
          </w:p>
          <w:p w:rsidRPr="009026C6" w:rsidR="001242E2" w:rsidP="001242E2" w:rsidRDefault="001242E2" w14:paraId="32B1D087" w14:textId="2843F378">
            <w:pPr>
              <w:rPr>
                <w:rFonts w:cstheme="minorHAnsi"/>
                <w:b/>
                <w:sz w:val="24"/>
              </w:rPr>
            </w:pPr>
            <w:r w:rsidRPr="009026C6">
              <w:rPr>
                <w:rFonts w:cstheme="minorHAnsi"/>
                <w:iCs/>
                <w:sz w:val="16"/>
                <w:szCs w:val="16"/>
              </w:rPr>
              <w:t>3. Improvement in children's and young people’s health and wellbeing</w:t>
            </w:r>
          </w:p>
        </w:tc>
      </w:tr>
      <w:tr w:rsidRPr="009026C6" w:rsidR="008A4AA0" w:rsidTr="001242E2" w14:paraId="511AC767" w14:textId="77777777">
        <w:tc>
          <w:tcPr>
            <w:tcW w:w="10450" w:type="dxa"/>
            <w:gridSpan w:val="2"/>
          </w:tcPr>
          <w:p w:rsidRPr="009026C6" w:rsidR="008A4AA0" w:rsidP="00E2586C" w:rsidRDefault="008A4AA0" w14:paraId="2A367606" w14:textId="77777777">
            <w:pPr>
              <w:pStyle w:val="TableParagraph"/>
              <w:spacing w:before="79"/>
              <w:ind w:left="73"/>
              <w:rPr>
                <w:rFonts w:cstheme="minorHAnsi"/>
                <w:spacing w:val="-1"/>
                <w:sz w:val="24"/>
              </w:rPr>
            </w:pPr>
            <w:r w:rsidRPr="009026C6">
              <w:rPr>
                <w:rFonts w:cstheme="minorHAnsi"/>
                <w:spacing w:val="-1"/>
                <w:sz w:val="24"/>
              </w:rPr>
              <w:t>Progress</w:t>
            </w:r>
            <w:r w:rsidRPr="009026C6">
              <w:rPr>
                <w:rFonts w:cstheme="minorHAnsi"/>
                <w:spacing w:val="1"/>
                <w:sz w:val="24"/>
              </w:rPr>
              <w:t xml:space="preserve"> </w:t>
            </w:r>
            <w:r w:rsidRPr="009026C6">
              <w:rPr>
                <w:rFonts w:cstheme="minorHAnsi"/>
                <w:sz w:val="24"/>
              </w:rPr>
              <w:t>and</w:t>
            </w:r>
            <w:r w:rsidRPr="009026C6">
              <w:rPr>
                <w:rFonts w:cstheme="minorHAnsi"/>
                <w:spacing w:val="1"/>
                <w:sz w:val="24"/>
              </w:rPr>
              <w:t xml:space="preserve"> </w:t>
            </w:r>
            <w:r w:rsidRPr="009026C6">
              <w:rPr>
                <w:rFonts w:cstheme="minorHAnsi"/>
                <w:spacing w:val="-1"/>
                <w:sz w:val="24"/>
              </w:rPr>
              <w:t>impact (based on outcomes for learners): (How are you doing? and How do you know?)</w:t>
            </w:r>
          </w:p>
          <w:p w:rsidR="0036313A" w:rsidP="00E2586C" w:rsidRDefault="0036313A" w14:paraId="02BAF6C0" w14:textId="77777777">
            <w:pPr>
              <w:pStyle w:val="TableParagraph"/>
              <w:spacing w:before="79"/>
              <w:ind w:left="73"/>
              <w:rPr>
                <w:rFonts w:cstheme="minorHAnsi"/>
                <w:spacing w:val="-1"/>
                <w:sz w:val="24"/>
              </w:rPr>
            </w:pPr>
          </w:p>
          <w:p w:rsidR="006A5ABA" w:rsidP="00E2586C" w:rsidRDefault="006A5ABA" w14:paraId="7619546C" w14:textId="5DA44A15">
            <w:pPr>
              <w:pStyle w:val="TableParagraph"/>
              <w:spacing w:before="79"/>
              <w:ind w:left="73"/>
              <w:rPr>
                <w:rFonts w:cstheme="minorHAnsi"/>
                <w:spacing w:val="-1"/>
                <w:sz w:val="24"/>
              </w:rPr>
            </w:pPr>
            <w:r>
              <w:rPr>
                <w:rFonts w:cstheme="minorHAnsi"/>
                <w:spacing w:val="-1"/>
                <w:sz w:val="24"/>
              </w:rPr>
              <w:t>1.1</w:t>
            </w:r>
          </w:p>
          <w:p w:rsidR="008A4AA0" w:rsidP="00E2586C" w:rsidRDefault="00566C6F" w14:paraId="5C71F136" w14:textId="50F0575E">
            <w:pPr>
              <w:pStyle w:val="TableParagraph"/>
              <w:spacing w:before="79"/>
              <w:ind w:left="73"/>
              <w:rPr>
                <w:rFonts w:cstheme="minorHAnsi"/>
                <w:spacing w:val="-1"/>
                <w:sz w:val="24"/>
              </w:rPr>
            </w:pPr>
            <w:r>
              <w:rPr>
                <w:rFonts w:cstheme="minorHAnsi"/>
                <w:spacing w:val="-1"/>
                <w:sz w:val="24"/>
              </w:rPr>
              <w:t>At the start of the session</w:t>
            </w:r>
            <w:r w:rsidR="00CA1203">
              <w:rPr>
                <w:rFonts w:cstheme="minorHAnsi"/>
                <w:spacing w:val="-1"/>
                <w:sz w:val="24"/>
              </w:rPr>
              <w:t>,</w:t>
            </w:r>
            <w:r>
              <w:rPr>
                <w:rFonts w:cstheme="minorHAnsi"/>
                <w:spacing w:val="-1"/>
                <w:sz w:val="24"/>
              </w:rPr>
              <w:t xml:space="preserve"> our HWB Champion revie</w:t>
            </w:r>
            <w:r w:rsidR="00CA1203">
              <w:rPr>
                <w:rFonts w:cstheme="minorHAnsi"/>
                <w:spacing w:val="-1"/>
                <w:sz w:val="24"/>
              </w:rPr>
              <w:t>wed the Emotion Works recovery p</w:t>
            </w:r>
            <w:r>
              <w:rPr>
                <w:rFonts w:cstheme="minorHAnsi"/>
                <w:spacing w:val="-1"/>
                <w:sz w:val="24"/>
              </w:rPr>
              <w:t>rogramme and presented this to staff.  Teaching staff then used this programme within their classes.  Almost all children</w:t>
            </w:r>
            <w:r w:rsidR="005F7F7C">
              <w:rPr>
                <w:rFonts w:cstheme="minorHAnsi"/>
                <w:spacing w:val="-1"/>
                <w:sz w:val="24"/>
              </w:rPr>
              <w:t xml:space="preserve"> settled back into school life well and this programme allowed them to express their feelings and understand them better.</w:t>
            </w:r>
            <w:r w:rsidR="00F111AC">
              <w:rPr>
                <w:rFonts w:cstheme="minorHAnsi"/>
                <w:spacing w:val="-1"/>
                <w:sz w:val="24"/>
              </w:rPr>
              <w:t xml:space="preserve">  Most children in Primary 1-3 and almost all children in Primary 4-7 state that they feel safe and cared for in school.</w:t>
            </w:r>
            <w:r w:rsidR="00FB592C">
              <w:rPr>
                <w:rFonts w:cstheme="minorHAnsi"/>
                <w:spacing w:val="-1"/>
                <w:sz w:val="24"/>
              </w:rPr>
              <w:t xml:space="preserve"> The majority of children in Primary 1-3 and most children in Primary 4-7 state that they are happy in school.  The majority of children in Primary 1-3 and most children in Primary 4-7 state that they enjoy learning at school.</w:t>
            </w:r>
          </w:p>
          <w:p w:rsidR="006A5ABA" w:rsidP="00E2586C" w:rsidRDefault="006A5ABA" w14:paraId="6111B305" w14:textId="65607FA7">
            <w:pPr>
              <w:pStyle w:val="TableParagraph"/>
              <w:spacing w:before="79"/>
              <w:ind w:left="73"/>
              <w:rPr>
                <w:rFonts w:cstheme="minorHAnsi"/>
                <w:spacing w:val="-1"/>
                <w:sz w:val="24"/>
              </w:rPr>
            </w:pPr>
          </w:p>
          <w:p w:rsidR="006A5ABA" w:rsidP="00E2586C" w:rsidRDefault="006A5ABA" w14:paraId="420E25F9" w14:textId="7A824E46">
            <w:pPr>
              <w:pStyle w:val="TableParagraph"/>
              <w:spacing w:before="79"/>
              <w:ind w:left="73"/>
              <w:rPr>
                <w:rFonts w:cstheme="minorHAnsi"/>
                <w:spacing w:val="-1"/>
                <w:sz w:val="24"/>
              </w:rPr>
            </w:pPr>
            <w:r>
              <w:rPr>
                <w:rFonts w:cstheme="minorHAnsi"/>
                <w:spacing w:val="-1"/>
                <w:sz w:val="24"/>
              </w:rPr>
              <w:t>1.2</w:t>
            </w:r>
          </w:p>
          <w:p w:rsidR="006A5ABA" w:rsidP="00E2586C" w:rsidRDefault="00C97B92" w14:paraId="7401CD7C" w14:textId="68C7629E">
            <w:pPr>
              <w:pStyle w:val="TableParagraph"/>
              <w:spacing w:before="79"/>
              <w:ind w:left="73"/>
              <w:rPr>
                <w:rFonts w:cstheme="minorHAnsi"/>
                <w:spacing w:val="-1"/>
                <w:sz w:val="24"/>
              </w:rPr>
            </w:pPr>
            <w:r>
              <w:rPr>
                <w:rFonts w:cstheme="minorHAnsi"/>
                <w:spacing w:val="-1"/>
                <w:sz w:val="24"/>
              </w:rPr>
              <w:t>More learning took place outside this year (mainly because P.E. lessons could not take inside).  Some classes used the outdoors for Numeracy and Literacy lessons.  Primary 3 and Primary 6 pupils were involved in working on the small garden area and vegetable patches</w:t>
            </w:r>
            <w:r w:rsidR="006833A4">
              <w:rPr>
                <w:rFonts w:cstheme="minorHAnsi"/>
                <w:spacing w:val="-1"/>
                <w:sz w:val="24"/>
              </w:rPr>
              <w:t>.  Evidence of impact is not available for this area but work will continue next session.</w:t>
            </w:r>
          </w:p>
          <w:p w:rsidR="006833A4" w:rsidP="00E2586C" w:rsidRDefault="006833A4" w14:paraId="441F30D3" w14:textId="02B84789">
            <w:pPr>
              <w:pStyle w:val="TableParagraph"/>
              <w:spacing w:before="79"/>
              <w:ind w:left="73"/>
              <w:rPr>
                <w:rFonts w:cstheme="minorHAnsi"/>
                <w:spacing w:val="-1"/>
                <w:sz w:val="24"/>
              </w:rPr>
            </w:pPr>
          </w:p>
          <w:p w:rsidR="006833A4" w:rsidP="00E2586C" w:rsidRDefault="006833A4" w14:paraId="729D11C8" w14:textId="1712F539">
            <w:pPr>
              <w:pStyle w:val="TableParagraph"/>
              <w:spacing w:before="79"/>
              <w:ind w:left="73"/>
              <w:rPr>
                <w:rFonts w:cstheme="minorHAnsi"/>
                <w:spacing w:val="-1"/>
                <w:sz w:val="24"/>
              </w:rPr>
            </w:pPr>
            <w:r>
              <w:rPr>
                <w:rFonts w:cstheme="minorHAnsi"/>
                <w:spacing w:val="-1"/>
                <w:sz w:val="24"/>
              </w:rPr>
              <w:t>1.3</w:t>
            </w:r>
          </w:p>
          <w:p w:rsidRPr="009026C6" w:rsidR="006833A4" w:rsidP="00E2586C" w:rsidRDefault="008E0733" w14:paraId="4D565CC7" w14:textId="705876BD">
            <w:pPr>
              <w:pStyle w:val="TableParagraph"/>
              <w:spacing w:before="79"/>
              <w:ind w:left="73"/>
              <w:rPr>
                <w:rFonts w:cstheme="minorHAnsi"/>
                <w:spacing w:val="-1"/>
                <w:sz w:val="24"/>
              </w:rPr>
            </w:pPr>
            <w:r>
              <w:rPr>
                <w:rFonts w:cstheme="minorHAnsi"/>
                <w:spacing w:val="-1"/>
                <w:sz w:val="24"/>
              </w:rPr>
              <w:t>Significant staff absence and remote learning meant that it was not possible to continue working towards the Rights Respecting School award.  This will continue next session.</w:t>
            </w:r>
          </w:p>
          <w:p w:rsidR="008A4AA0" w:rsidP="00E2586C" w:rsidRDefault="008A4AA0" w14:paraId="62199465" w14:textId="0CD03224">
            <w:pPr>
              <w:pStyle w:val="TableParagraph"/>
              <w:spacing w:before="79"/>
              <w:rPr>
                <w:rFonts w:cstheme="minorHAnsi"/>
                <w:spacing w:val="-1"/>
                <w:sz w:val="24"/>
              </w:rPr>
            </w:pPr>
          </w:p>
          <w:p w:rsidR="008E0733" w:rsidP="00E2586C" w:rsidRDefault="008E0733" w14:paraId="2A2054D7" w14:textId="0A9A0DCE">
            <w:pPr>
              <w:pStyle w:val="TableParagraph"/>
              <w:spacing w:before="79"/>
              <w:rPr>
                <w:rFonts w:cstheme="minorHAnsi"/>
                <w:spacing w:val="-1"/>
                <w:sz w:val="24"/>
              </w:rPr>
            </w:pPr>
            <w:r>
              <w:rPr>
                <w:rFonts w:cstheme="minorHAnsi"/>
                <w:spacing w:val="-1"/>
                <w:sz w:val="24"/>
              </w:rPr>
              <w:t>1.4</w:t>
            </w:r>
          </w:p>
          <w:p w:rsidR="008E0733" w:rsidP="00E2586C" w:rsidRDefault="008E0733" w14:paraId="5310464A" w14:textId="58D7115A">
            <w:pPr>
              <w:pStyle w:val="TableParagraph"/>
              <w:spacing w:before="79"/>
              <w:rPr>
                <w:rFonts w:cstheme="minorHAnsi"/>
                <w:spacing w:val="-1"/>
                <w:sz w:val="24"/>
              </w:rPr>
            </w:pPr>
            <w:r>
              <w:rPr>
                <w:rFonts w:cstheme="minorHAnsi"/>
                <w:spacing w:val="-1"/>
                <w:sz w:val="24"/>
              </w:rPr>
              <w:t>Six pupils have taken part in Art Therapy this session.  The work is ongoing (and for some will continue online during the summer holiday).  Some staff used the resilience toolkit to identify resources and strategies to support pupils.  More work is needed to ensure that these strategies are implemented.</w:t>
            </w:r>
          </w:p>
          <w:p w:rsidR="008E0733" w:rsidP="00E2586C" w:rsidRDefault="008E0733" w14:paraId="36592911" w14:textId="5FCCEF41">
            <w:pPr>
              <w:pStyle w:val="TableParagraph"/>
              <w:spacing w:before="79"/>
              <w:rPr>
                <w:rFonts w:cstheme="minorHAnsi"/>
                <w:spacing w:val="-1"/>
                <w:sz w:val="24"/>
              </w:rPr>
            </w:pPr>
            <w:r>
              <w:rPr>
                <w:rFonts w:cstheme="minorHAnsi"/>
                <w:spacing w:val="-1"/>
                <w:sz w:val="24"/>
              </w:rPr>
              <w:t>Staff continued to work with the school educational psychologist and advice was implemented.  Training on self-regulation did not take place as planned due to the lockdown.</w:t>
            </w:r>
          </w:p>
          <w:p w:rsidR="008E0733" w:rsidP="00E2586C" w:rsidRDefault="008E0733" w14:paraId="54036DAC" w14:textId="1166F438">
            <w:pPr>
              <w:pStyle w:val="TableParagraph"/>
              <w:spacing w:before="79"/>
              <w:rPr>
                <w:rFonts w:cstheme="minorHAnsi"/>
                <w:spacing w:val="-1"/>
                <w:sz w:val="24"/>
              </w:rPr>
            </w:pPr>
          </w:p>
          <w:p w:rsidR="008E0733" w:rsidP="00E2586C" w:rsidRDefault="008E0733" w14:paraId="35B3C09E" w14:textId="2BC8868F">
            <w:pPr>
              <w:pStyle w:val="TableParagraph"/>
              <w:spacing w:before="79"/>
              <w:rPr>
                <w:rFonts w:cstheme="minorHAnsi"/>
                <w:spacing w:val="-1"/>
                <w:sz w:val="24"/>
              </w:rPr>
            </w:pPr>
            <w:r>
              <w:rPr>
                <w:rFonts w:cstheme="minorHAnsi"/>
                <w:spacing w:val="-1"/>
                <w:sz w:val="24"/>
              </w:rPr>
              <w:t>1.5</w:t>
            </w:r>
          </w:p>
          <w:p w:rsidR="008E0733" w:rsidP="00E2586C" w:rsidRDefault="00B66DE2" w14:paraId="46DED8A4" w14:textId="4DD5B408">
            <w:pPr>
              <w:pStyle w:val="TableParagraph"/>
              <w:spacing w:before="79"/>
              <w:rPr>
                <w:rFonts w:cstheme="minorHAnsi"/>
                <w:spacing w:val="-1"/>
                <w:sz w:val="24"/>
              </w:rPr>
            </w:pPr>
            <w:r>
              <w:rPr>
                <w:rFonts w:cstheme="minorHAnsi"/>
                <w:spacing w:val="-1"/>
                <w:sz w:val="24"/>
              </w:rPr>
              <w:lastRenderedPageBreak/>
              <w:t xml:space="preserve">Good self-care is regularly discussed by some staff and this has had positive impact for some staff.  Focused support was provided for some staff, in the form of advice, sign-posting to supports provided by North Lanarkshire Council or by making changes to the person’s role within the school.  Staffing and resources were re-allocated where necessary.  The wellbeing of </w:t>
            </w:r>
            <w:r w:rsidR="00CA1203">
              <w:rPr>
                <w:rFonts w:cstheme="minorHAnsi"/>
                <w:spacing w:val="-1"/>
                <w:sz w:val="24"/>
              </w:rPr>
              <w:t xml:space="preserve">these members of </w:t>
            </w:r>
            <w:r>
              <w:rPr>
                <w:rFonts w:cstheme="minorHAnsi"/>
                <w:spacing w:val="-1"/>
                <w:sz w:val="24"/>
              </w:rPr>
              <w:t>staff was monitored and most staff reported that their mental health had improved.</w:t>
            </w:r>
          </w:p>
          <w:p w:rsidR="00C77AE9" w:rsidP="00E2586C" w:rsidRDefault="00C77AE9" w14:paraId="742A2109" w14:textId="3A653F2D">
            <w:pPr>
              <w:pStyle w:val="TableParagraph"/>
              <w:spacing w:before="79"/>
              <w:rPr>
                <w:rFonts w:cstheme="minorHAnsi"/>
                <w:spacing w:val="-1"/>
                <w:sz w:val="24"/>
              </w:rPr>
            </w:pPr>
          </w:p>
          <w:p w:rsidR="00C77AE9" w:rsidP="00E2586C" w:rsidRDefault="00C77AE9" w14:paraId="593564DB" w14:textId="1AB8A4A1">
            <w:pPr>
              <w:pStyle w:val="TableParagraph"/>
              <w:spacing w:before="79"/>
              <w:rPr>
                <w:rFonts w:cstheme="minorHAnsi"/>
                <w:spacing w:val="-1"/>
                <w:sz w:val="24"/>
              </w:rPr>
            </w:pPr>
            <w:r>
              <w:rPr>
                <w:rFonts w:cstheme="minorHAnsi"/>
                <w:spacing w:val="-1"/>
                <w:sz w:val="24"/>
              </w:rPr>
              <w:t>1.6</w:t>
            </w:r>
          </w:p>
          <w:p w:rsidRPr="009026C6" w:rsidR="00C77AE9" w:rsidP="00E2586C" w:rsidRDefault="00C77AE9" w14:paraId="389080C4" w14:textId="4D403932">
            <w:pPr>
              <w:pStyle w:val="TableParagraph"/>
              <w:spacing w:before="79"/>
              <w:rPr>
                <w:rFonts w:cstheme="minorHAnsi"/>
                <w:spacing w:val="-1"/>
                <w:sz w:val="24"/>
              </w:rPr>
            </w:pPr>
            <w:r>
              <w:rPr>
                <w:rFonts w:cstheme="minorHAnsi"/>
                <w:spacing w:val="-1"/>
                <w:sz w:val="24"/>
              </w:rPr>
              <w:t>Draft sanction steps as part of a new relationships policy were reviewed and agreed at the start of the session</w:t>
            </w:r>
            <w:r w:rsidR="003E65BE">
              <w:rPr>
                <w:rFonts w:cstheme="minorHAnsi"/>
                <w:spacing w:val="-1"/>
                <w:sz w:val="24"/>
              </w:rPr>
              <w:t>.  It was agreed that Sanction Step 4 (time-out in another class) could not be used due to Covid-19 restrictions and so it was agreed that time-outs would be taken in the office of a member of the leadership team.  Work will continue in this area next session to complete the new relationships policy and to ensure that staff have a clear understanding</w:t>
            </w:r>
            <w:r w:rsidR="00A9597C">
              <w:rPr>
                <w:rFonts w:cstheme="minorHAnsi"/>
                <w:spacing w:val="-1"/>
                <w:sz w:val="24"/>
              </w:rPr>
              <w:t xml:space="preserve"> of expectations and the policy is consistently used across the school.</w:t>
            </w:r>
          </w:p>
          <w:p w:rsidRPr="009026C6" w:rsidR="008A4AA0" w:rsidP="0036313A" w:rsidRDefault="008A4AA0" w14:paraId="50895670" w14:textId="3EB6A3D2">
            <w:pPr>
              <w:pStyle w:val="TableParagraph"/>
              <w:spacing w:before="79"/>
              <w:rPr>
                <w:rFonts w:cstheme="minorHAnsi"/>
                <w:spacing w:val="-1"/>
                <w:sz w:val="24"/>
              </w:rPr>
            </w:pPr>
          </w:p>
          <w:p w:rsidRPr="009026C6" w:rsidR="008A4AA0" w:rsidP="00E2586C" w:rsidRDefault="008A4AA0" w14:paraId="5AE73F73" w14:textId="77777777">
            <w:pPr>
              <w:pStyle w:val="TableParagraph"/>
              <w:spacing w:before="79"/>
              <w:rPr>
                <w:rFonts w:cstheme="minorHAnsi"/>
                <w:sz w:val="24"/>
              </w:rPr>
            </w:pPr>
            <w:r w:rsidRPr="009026C6">
              <w:rPr>
                <w:rFonts w:cstheme="minorHAnsi"/>
                <w:spacing w:val="-1"/>
                <w:sz w:val="24"/>
              </w:rPr>
              <w:t>Next</w:t>
            </w:r>
            <w:r w:rsidRPr="009026C6">
              <w:rPr>
                <w:rFonts w:cstheme="minorHAnsi"/>
                <w:spacing w:val="1"/>
                <w:sz w:val="24"/>
              </w:rPr>
              <w:t xml:space="preserve"> </w:t>
            </w:r>
            <w:r w:rsidRPr="009026C6">
              <w:rPr>
                <w:rFonts w:cstheme="minorHAnsi"/>
                <w:sz w:val="24"/>
              </w:rPr>
              <w:t>Steps: (What are we going to do now?)</w:t>
            </w:r>
          </w:p>
          <w:p w:rsidR="008A4AA0" w:rsidP="00A9597C" w:rsidRDefault="00A9597C" w14:paraId="38C1F859" w14:textId="4DCD8995">
            <w:pPr>
              <w:pStyle w:val="TableParagraph"/>
              <w:numPr>
                <w:ilvl w:val="0"/>
                <w:numId w:val="20"/>
              </w:numPr>
              <w:spacing w:before="79"/>
              <w:rPr>
                <w:rFonts w:cstheme="minorHAnsi"/>
                <w:sz w:val="24"/>
              </w:rPr>
            </w:pPr>
            <w:r>
              <w:rPr>
                <w:rFonts w:cstheme="minorHAnsi"/>
                <w:sz w:val="24"/>
              </w:rPr>
              <w:t>Development of an outdoor learning programme will continue.  It is hoped that additional funding can be obtained in order to develop the school grounds.</w:t>
            </w:r>
          </w:p>
          <w:p w:rsidR="00A9597C" w:rsidP="00A9597C" w:rsidRDefault="00A9597C" w14:paraId="6123E794" w14:textId="5B097BE5">
            <w:pPr>
              <w:pStyle w:val="TableParagraph"/>
              <w:numPr>
                <w:ilvl w:val="0"/>
                <w:numId w:val="20"/>
              </w:numPr>
              <w:spacing w:before="79"/>
              <w:rPr>
                <w:rFonts w:cstheme="minorHAnsi"/>
                <w:sz w:val="24"/>
              </w:rPr>
            </w:pPr>
            <w:r>
              <w:rPr>
                <w:rFonts w:cstheme="minorHAnsi"/>
                <w:sz w:val="24"/>
              </w:rPr>
              <w:t>Work toward becoming a Rights Respecting School will continue.</w:t>
            </w:r>
          </w:p>
          <w:p w:rsidRPr="009026C6" w:rsidR="00A9597C" w:rsidP="00A9597C" w:rsidRDefault="00A9597C" w14:paraId="15E2F60E" w14:textId="7FFB9080">
            <w:pPr>
              <w:pStyle w:val="TableParagraph"/>
              <w:numPr>
                <w:ilvl w:val="0"/>
                <w:numId w:val="20"/>
              </w:numPr>
              <w:spacing w:before="79"/>
              <w:rPr>
                <w:rFonts w:cstheme="minorHAnsi"/>
                <w:sz w:val="24"/>
              </w:rPr>
            </w:pPr>
            <w:r>
              <w:rPr>
                <w:rFonts w:cstheme="minorHAnsi"/>
                <w:sz w:val="24"/>
              </w:rPr>
              <w:t>A new relationships policy will be completed and implemented.</w:t>
            </w:r>
          </w:p>
          <w:p w:rsidRPr="009026C6" w:rsidR="008A4AA0" w:rsidP="00E2586C" w:rsidRDefault="008A4AA0" w14:paraId="0C8FE7CE" w14:textId="77777777">
            <w:pPr>
              <w:pStyle w:val="TableParagraph"/>
              <w:spacing w:before="79"/>
              <w:rPr>
                <w:rFonts w:eastAsia="Arial" w:cstheme="minorHAnsi"/>
                <w:sz w:val="24"/>
                <w:szCs w:val="24"/>
              </w:rPr>
            </w:pPr>
          </w:p>
        </w:tc>
      </w:tr>
    </w:tbl>
    <w:p w:rsidRPr="009026C6" w:rsidR="00671B45" w:rsidP="007D71F1" w:rsidRDefault="00671B45" w14:paraId="41004F19" w14:textId="77777777">
      <w:pPr>
        <w:spacing w:before="5"/>
        <w:jc w:val="center"/>
        <w:rPr>
          <w:rFonts w:eastAsia="Arial" w:cstheme="minorHAnsi"/>
          <w:b/>
          <w:bCs/>
          <w:sz w:val="32"/>
          <w:szCs w:val="32"/>
        </w:rPr>
      </w:pPr>
    </w:p>
    <w:p w:rsidRPr="009026C6" w:rsidR="009B7BB0" w:rsidP="007D71F1" w:rsidRDefault="009B7BB0" w14:paraId="67C0C651" w14:textId="77777777">
      <w:pPr>
        <w:spacing w:before="5"/>
        <w:jc w:val="center"/>
        <w:rPr>
          <w:rFonts w:eastAsia="Arial" w:cstheme="minorHAnsi"/>
          <w:b/>
          <w:bCs/>
          <w:sz w:val="32"/>
          <w:szCs w:val="32"/>
        </w:rPr>
      </w:pPr>
    </w:p>
    <w:p w:rsidRPr="009026C6" w:rsidR="009B7BB0" w:rsidP="007D71F1" w:rsidRDefault="009B7BB0" w14:paraId="308D56CC" w14:textId="77777777">
      <w:pPr>
        <w:spacing w:before="5"/>
        <w:jc w:val="center"/>
        <w:rPr>
          <w:rFonts w:eastAsia="Arial" w:cstheme="minorHAnsi"/>
          <w:b/>
          <w:bCs/>
          <w:sz w:val="32"/>
          <w:szCs w:val="32"/>
        </w:rPr>
      </w:pPr>
    </w:p>
    <w:p w:rsidRPr="009026C6" w:rsidR="001242E2" w:rsidRDefault="001242E2" w14:paraId="299972C3" w14:textId="77777777">
      <w:pPr>
        <w:rPr>
          <w:rFonts w:cstheme="minorHAnsi"/>
        </w:rPr>
      </w:pPr>
      <w:r w:rsidRPr="009026C6">
        <w:rPr>
          <w:rFonts w:cstheme="minorHAnsi"/>
        </w:rPr>
        <w:br w:type="page"/>
      </w:r>
    </w:p>
    <w:tbl>
      <w:tblPr>
        <w:tblStyle w:val="TableGrid"/>
        <w:tblW w:w="0" w:type="auto"/>
        <w:tblLook w:val="04A0" w:firstRow="1" w:lastRow="0" w:firstColumn="1" w:lastColumn="0" w:noHBand="0" w:noVBand="1"/>
      </w:tblPr>
      <w:tblGrid>
        <w:gridCol w:w="5231"/>
        <w:gridCol w:w="5219"/>
      </w:tblGrid>
      <w:tr w:rsidRPr="009026C6" w:rsidR="008A4AA0" w:rsidTr="001242E2" w14:paraId="003A0F15" w14:textId="77777777">
        <w:tc>
          <w:tcPr>
            <w:tcW w:w="10450" w:type="dxa"/>
            <w:gridSpan w:val="2"/>
          </w:tcPr>
          <w:p w:rsidRPr="009026C6" w:rsidR="008A4AA0" w:rsidP="00E2586C" w:rsidRDefault="008A4AA0" w14:paraId="586181AE" w14:textId="41C12446">
            <w:pPr>
              <w:spacing w:before="5"/>
              <w:rPr>
                <w:rFonts w:cstheme="minorHAnsi"/>
                <w:b/>
                <w:sz w:val="24"/>
              </w:rPr>
            </w:pPr>
            <w:r w:rsidRPr="009026C6">
              <w:rPr>
                <w:rFonts w:cstheme="minorHAnsi"/>
                <w:b/>
                <w:sz w:val="24"/>
              </w:rPr>
              <w:lastRenderedPageBreak/>
              <w:t>School</w:t>
            </w:r>
            <w:r w:rsidRPr="009026C6">
              <w:rPr>
                <w:rFonts w:cstheme="minorHAnsi"/>
                <w:b/>
                <w:spacing w:val="1"/>
                <w:sz w:val="24"/>
              </w:rPr>
              <w:t xml:space="preserve"> </w:t>
            </w:r>
            <w:r w:rsidRPr="009026C6">
              <w:rPr>
                <w:rFonts w:cstheme="minorHAnsi"/>
                <w:b/>
                <w:sz w:val="24"/>
              </w:rPr>
              <w:t>priority</w:t>
            </w:r>
            <w:r w:rsidRPr="009026C6">
              <w:rPr>
                <w:rFonts w:cstheme="minorHAnsi"/>
                <w:b/>
                <w:spacing w:val="-6"/>
                <w:sz w:val="24"/>
              </w:rPr>
              <w:t xml:space="preserve"> </w:t>
            </w:r>
            <w:r w:rsidRPr="009026C6">
              <w:rPr>
                <w:rFonts w:cstheme="minorHAnsi"/>
                <w:b/>
                <w:sz w:val="24"/>
              </w:rPr>
              <w:t>2:</w:t>
            </w:r>
            <w:r w:rsidRPr="009026C6" w:rsidR="001242E2">
              <w:rPr>
                <w:rFonts w:cstheme="minorHAnsi"/>
                <w:b/>
                <w:sz w:val="24"/>
              </w:rPr>
              <w:t xml:space="preserve">  </w:t>
            </w:r>
            <w:r w:rsidRPr="009026C6" w:rsidR="001242E2">
              <w:rPr>
                <w:rFonts w:cstheme="minorHAnsi"/>
                <w:b/>
                <w:sz w:val="20"/>
                <w:szCs w:val="20"/>
              </w:rPr>
              <w:t>To raise attainment in literacy and numeracy through high quality learning and teaching within the broad general education.</w:t>
            </w:r>
          </w:p>
          <w:p w:rsidRPr="009026C6" w:rsidR="008A4AA0" w:rsidP="00E2586C" w:rsidRDefault="001242E2" w14:paraId="797E50C6" w14:textId="57EA80BB">
            <w:pPr>
              <w:spacing w:before="5"/>
              <w:rPr>
                <w:rFonts w:eastAsia="Arial" w:cstheme="minorHAnsi"/>
                <w:b/>
                <w:bCs/>
                <w:sz w:val="32"/>
                <w:szCs w:val="32"/>
              </w:rPr>
            </w:pPr>
            <w:r w:rsidRPr="009026C6">
              <w:rPr>
                <w:rFonts w:eastAsia="Arial" w:cstheme="minorHAnsi"/>
                <w:b/>
                <w:bCs/>
                <w:sz w:val="32"/>
                <w:szCs w:val="32"/>
              </w:rPr>
              <w:t xml:space="preserve"> </w:t>
            </w:r>
          </w:p>
        </w:tc>
      </w:tr>
      <w:tr w:rsidRPr="009026C6" w:rsidR="008A4AA0" w:rsidTr="001242E2" w14:paraId="29322907" w14:textId="77777777">
        <w:tc>
          <w:tcPr>
            <w:tcW w:w="5231" w:type="dxa"/>
          </w:tcPr>
          <w:p w:rsidRPr="009026C6" w:rsidR="008A4AA0" w:rsidP="001242E2" w:rsidRDefault="008A4AA0" w14:paraId="7F616982" w14:textId="77777777">
            <w:pPr>
              <w:pStyle w:val="TableParagraph"/>
              <w:rPr>
                <w:rFonts w:cstheme="minorHAnsi"/>
                <w:spacing w:val="-1"/>
                <w:sz w:val="24"/>
                <w:u w:val="single" w:color="000000"/>
              </w:rPr>
            </w:pPr>
            <w:r w:rsidRPr="009026C6">
              <w:rPr>
                <w:rFonts w:cstheme="minorHAnsi"/>
                <w:sz w:val="24"/>
                <w:u w:val="single" w:color="000000"/>
              </w:rPr>
              <w:t xml:space="preserve">NIF </w:t>
            </w:r>
            <w:r w:rsidRPr="009026C6">
              <w:rPr>
                <w:rFonts w:cstheme="minorHAnsi"/>
                <w:spacing w:val="-1"/>
                <w:sz w:val="24"/>
                <w:u w:val="single" w:color="000000"/>
              </w:rPr>
              <w:t>Priority</w:t>
            </w:r>
          </w:p>
          <w:p w:rsidRPr="009026C6" w:rsidR="001242E2" w:rsidP="001242E2" w:rsidRDefault="001242E2" w14:paraId="0FF9DE6B" w14:textId="77777777">
            <w:pPr>
              <w:ind w:left="170" w:hanging="170"/>
              <w:rPr>
                <w:rFonts w:cstheme="minorHAnsi"/>
                <w:iCs/>
                <w:sz w:val="16"/>
                <w:szCs w:val="16"/>
              </w:rPr>
            </w:pPr>
            <w:r w:rsidRPr="009026C6">
              <w:rPr>
                <w:rFonts w:cstheme="minorHAnsi"/>
                <w:iCs/>
                <w:sz w:val="16"/>
                <w:szCs w:val="16"/>
              </w:rPr>
              <w:t>1.</w:t>
            </w:r>
            <w:r w:rsidRPr="009026C6">
              <w:rPr>
                <w:rFonts w:cstheme="minorHAnsi"/>
              </w:rPr>
              <w:t xml:space="preserve"> </w:t>
            </w:r>
            <w:r w:rsidRPr="009026C6">
              <w:rPr>
                <w:rFonts w:cstheme="minorHAnsi"/>
                <w:iCs/>
                <w:sz w:val="16"/>
                <w:szCs w:val="16"/>
              </w:rPr>
              <w:t>Improvement in attainment, particularly in literacy and numeracy.</w:t>
            </w:r>
          </w:p>
          <w:p w:rsidRPr="009026C6" w:rsidR="008A4AA0" w:rsidP="001242E2" w:rsidRDefault="001242E2" w14:paraId="7B04FA47" w14:textId="7FD6700E">
            <w:pPr>
              <w:pStyle w:val="TableParagraph"/>
              <w:rPr>
                <w:rFonts w:cstheme="minorHAnsi"/>
                <w:spacing w:val="-1"/>
                <w:sz w:val="24"/>
                <w:u w:val="single" w:color="000000"/>
              </w:rPr>
            </w:pPr>
            <w:r w:rsidRPr="009026C6">
              <w:rPr>
                <w:rFonts w:cstheme="minorHAnsi"/>
                <w:sz w:val="16"/>
                <w:szCs w:val="16"/>
              </w:rPr>
              <w:t>2. Closing the attainment gap between the most and least disadvantaged children.</w:t>
            </w:r>
          </w:p>
          <w:p w:rsidRPr="009026C6" w:rsidR="008A4AA0" w:rsidP="001242E2" w:rsidRDefault="008A4AA0" w14:paraId="568C698B" w14:textId="77777777">
            <w:pPr>
              <w:pStyle w:val="TableParagraph"/>
              <w:rPr>
                <w:rFonts w:eastAsia="Arial" w:cstheme="minorHAnsi"/>
                <w:sz w:val="24"/>
                <w:szCs w:val="24"/>
              </w:rPr>
            </w:pPr>
          </w:p>
          <w:p w:rsidRPr="009026C6" w:rsidR="008A4AA0" w:rsidP="001242E2" w:rsidRDefault="008A4AA0" w14:paraId="1B565271" w14:textId="77777777">
            <w:pPr>
              <w:rPr>
                <w:rFonts w:cstheme="minorHAnsi"/>
                <w:spacing w:val="-1"/>
                <w:sz w:val="24"/>
                <w:u w:val="single" w:color="000000"/>
              </w:rPr>
            </w:pPr>
            <w:r w:rsidRPr="009026C6">
              <w:rPr>
                <w:rFonts w:cstheme="minorHAnsi"/>
                <w:sz w:val="24"/>
                <w:u w:val="single" w:color="000000"/>
              </w:rPr>
              <w:t xml:space="preserve">NIF </w:t>
            </w:r>
            <w:r w:rsidRPr="009026C6">
              <w:rPr>
                <w:rFonts w:cstheme="minorHAnsi"/>
                <w:spacing w:val="-1"/>
                <w:sz w:val="24"/>
                <w:u w:val="single" w:color="000000"/>
              </w:rPr>
              <w:t>Driver</w:t>
            </w:r>
          </w:p>
          <w:p w:rsidRPr="009026C6" w:rsidR="001242E2" w:rsidP="001242E2" w:rsidRDefault="001242E2" w14:paraId="59A587E0" w14:textId="77777777">
            <w:pPr>
              <w:rPr>
                <w:rFonts w:cstheme="minorHAnsi"/>
                <w:sz w:val="16"/>
                <w:szCs w:val="16"/>
              </w:rPr>
            </w:pPr>
            <w:r w:rsidRPr="009026C6">
              <w:rPr>
                <w:rFonts w:cstheme="minorHAnsi"/>
                <w:sz w:val="16"/>
                <w:szCs w:val="16"/>
              </w:rPr>
              <w:t>1. School Leadership</w:t>
            </w:r>
          </w:p>
          <w:p w:rsidRPr="009026C6" w:rsidR="001242E2" w:rsidP="001242E2" w:rsidRDefault="001242E2" w14:paraId="3E5A7983" w14:textId="77777777">
            <w:pPr>
              <w:rPr>
                <w:rFonts w:cstheme="minorHAnsi"/>
                <w:sz w:val="16"/>
                <w:szCs w:val="16"/>
              </w:rPr>
            </w:pPr>
            <w:r w:rsidRPr="009026C6">
              <w:rPr>
                <w:rFonts w:cstheme="minorHAnsi"/>
                <w:sz w:val="16"/>
                <w:szCs w:val="16"/>
              </w:rPr>
              <w:t>2. Teacher Professionalism</w:t>
            </w:r>
          </w:p>
          <w:p w:rsidRPr="009026C6" w:rsidR="001242E2" w:rsidP="001242E2" w:rsidRDefault="001242E2" w14:paraId="2FF467F7" w14:textId="77777777">
            <w:pPr>
              <w:rPr>
                <w:rFonts w:cstheme="minorHAnsi"/>
                <w:sz w:val="16"/>
                <w:szCs w:val="16"/>
              </w:rPr>
            </w:pPr>
            <w:r w:rsidRPr="009026C6">
              <w:rPr>
                <w:rFonts w:cstheme="minorHAnsi"/>
                <w:sz w:val="16"/>
                <w:szCs w:val="16"/>
              </w:rPr>
              <w:t>3. Parental Engagement</w:t>
            </w:r>
          </w:p>
          <w:p w:rsidRPr="009026C6" w:rsidR="001242E2" w:rsidP="001242E2" w:rsidRDefault="001242E2" w14:paraId="07AA5EB4" w14:textId="7173EBD8">
            <w:pPr>
              <w:ind w:left="170" w:hanging="170"/>
              <w:rPr>
                <w:rFonts w:cstheme="minorHAnsi"/>
                <w:sz w:val="16"/>
                <w:szCs w:val="16"/>
              </w:rPr>
            </w:pPr>
            <w:r w:rsidRPr="009026C6">
              <w:rPr>
                <w:rFonts w:cstheme="minorHAnsi"/>
                <w:sz w:val="16"/>
                <w:szCs w:val="16"/>
              </w:rPr>
              <w:t>4. Assessment of children’s progress</w:t>
            </w:r>
          </w:p>
        </w:tc>
        <w:tc>
          <w:tcPr>
            <w:tcW w:w="5219" w:type="dxa"/>
          </w:tcPr>
          <w:p w:rsidRPr="009026C6" w:rsidR="008A4AA0" w:rsidP="001242E2" w:rsidRDefault="78D9304F" w14:paraId="59600F63" w14:textId="77777777">
            <w:pPr>
              <w:pStyle w:val="TableParagraph"/>
              <w:ind w:left="73"/>
              <w:rPr>
                <w:rFonts w:cstheme="minorHAnsi"/>
                <w:sz w:val="24"/>
                <w:szCs w:val="24"/>
                <w:u w:val="single" w:color="000000"/>
              </w:rPr>
            </w:pPr>
            <w:r w:rsidRPr="009026C6">
              <w:rPr>
                <w:rFonts w:cstheme="minorHAnsi"/>
                <w:sz w:val="24"/>
                <w:szCs w:val="24"/>
                <w:u w:val="single" w:color="000000"/>
              </w:rPr>
              <w:t>HGIOS4</w:t>
            </w:r>
            <w:r w:rsidRPr="009026C6">
              <w:rPr>
                <w:rFonts w:cstheme="minorHAnsi"/>
                <w:spacing w:val="-1"/>
                <w:sz w:val="24"/>
                <w:szCs w:val="24"/>
                <w:u w:val="single" w:color="000000"/>
              </w:rPr>
              <w:t xml:space="preserve"> </w:t>
            </w:r>
            <w:r w:rsidRPr="009026C6">
              <w:rPr>
                <w:rFonts w:cstheme="minorHAnsi"/>
                <w:sz w:val="24"/>
                <w:szCs w:val="24"/>
                <w:u w:val="single" w:color="000000"/>
              </w:rPr>
              <w:t>QIs</w:t>
            </w:r>
          </w:p>
          <w:p w:rsidRPr="009026C6" w:rsidR="001242E2" w:rsidP="001242E2" w:rsidRDefault="001242E2" w14:paraId="6124C0A1" w14:textId="77777777">
            <w:pPr>
              <w:rPr>
                <w:rFonts w:cstheme="minorHAnsi"/>
                <w:sz w:val="16"/>
                <w:szCs w:val="16"/>
              </w:rPr>
            </w:pPr>
            <w:r w:rsidRPr="009026C6">
              <w:rPr>
                <w:rFonts w:cstheme="minorHAnsi"/>
                <w:sz w:val="16"/>
                <w:szCs w:val="16"/>
              </w:rPr>
              <w:t>2.2 Curriculum</w:t>
            </w:r>
          </w:p>
          <w:p w:rsidRPr="009026C6" w:rsidR="001242E2" w:rsidP="001242E2" w:rsidRDefault="001242E2" w14:paraId="59FECE55" w14:textId="77777777">
            <w:pPr>
              <w:rPr>
                <w:rFonts w:cstheme="minorHAnsi"/>
                <w:sz w:val="16"/>
                <w:szCs w:val="16"/>
              </w:rPr>
            </w:pPr>
            <w:r w:rsidRPr="009026C6">
              <w:rPr>
                <w:rFonts w:cstheme="minorHAnsi"/>
                <w:sz w:val="16"/>
                <w:szCs w:val="16"/>
              </w:rPr>
              <w:t>2.4 Personal Support</w:t>
            </w:r>
          </w:p>
          <w:p w:rsidRPr="009026C6" w:rsidR="001242E2" w:rsidP="001242E2" w:rsidRDefault="001242E2" w14:paraId="1F3E77A9" w14:textId="77777777">
            <w:pPr>
              <w:rPr>
                <w:rFonts w:cstheme="minorHAnsi"/>
                <w:sz w:val="16"/>
                <w:szCs w:val="16"/>
              </w:rPr>
            </w:pPr>
            <w:r w:rsidRPr="009026C6">
              <w:rPr>
                <w:rFonts w:cstheme="minorHAnsi"/>
                <w:sz w:val="16"/>
                <w:szCs w:val="16"/>
              </w:rPr>
              <w:t>3.1 Improving wellbeing, equity and inclusion</w:t>
            </w:r>
          </w:p>
          <w:p w:rsidRPr="009026C6" w:rsidR="008A4AA0" w:rsidP="001242E2" w:rsidRDefault="001242E2" w14:paraId="1A939487" w14:textId="3A814DA2">
            <w:pPr>
              <w:pStyle w:val="TableParagraph"/>
              <w:ind w:left="73"/>
              <w:rPr>
                <w:rFonts w:cstheme="minorHAnsi"/>
                <w:sz w:val="24"/>
                <w:u w:val="single" w:color="000000"/>
              </w:rPr>
            </w:pPr>
            <w:r w:rsidRPr="009026C6">
              <w:rPr>
                <w:rFonts w:cstheme="minorHAnsi"/>
                <w:sz w:val="16"/>
                <w:szCs w:val="16"/>
              </w:rPr>
              <w:t>3.2 Raising attainment and achievement</w:t>
            </w:r>
          </w:p>
          <w:p w:rsidRPr="009026C6" w:rsidR="008A4AA0" w:rsidP="001242E2" w:rsidRDefault="008A4AA0" w14:paraId="6AA258D8" w14:textId="77777777">
            <w:pPr>
              <w:pStyle w:val="TableParagraph"/>
              <w:ind w:left="73"/>
              <w:rPr>
                <w:rFonts w:eastAsia="Arial" w:cstheme="minorHAnsi"/>
                <w:sz w:val="24"/>
                <w:szCs w:val="24"/>
              </w:rPr>
            </w:pPr>
          </w:p>
          <w:p w:rsidRPr="009026C6" w:rsidR="008A4AA0" w:rsidP="001242E2" w:rsidRDefault="008A4AA0" w14:paraId="3123758D" w14:textId="77777777">
            <w:pPr>
              <w:pStyle w:val="TableParagraph"/>
              <w:ind w:left="73"/>
              <w:rPr>
                <w:rFonts w:eastAsia="Arial" w:cstheme="minorHAnsi"/>
                <w:sz w:val="24"/>
                <w:szCs w:val="24"/>
              </w:rPr>
            </w:pPr>
            <w:r w:rsidRPr="009026C6">
              <w:rPr>
                <w:rFonts w:cstheme="minorHAnsi"/>
                <w:spacing w:val="-1"/>
                <w:sz w:val="24"/>
                <w:u w:val="single"/>
              </w:rPr>
              <w:t>NLC Priority</w:t>
            </w:r>
          </w:p>
          <w:p w:rsidRPr="009026C6" w:rsidR="001242E2" w:rsidP="001242E2" w:rsidRDefault="001242E2" w14:paraId="25409EC2" w14:textId="77777777">
            <w:pPr>
              <w:ind w:left="170" w:hanging="170"/>
              <w:rPr>
                <w:rFonts w:cstheme="minorHAnsi"/>
                <w:iCs/>
                <w:sz w:val="16"/>
                <w:szCs w:val="16"/>
              </w:rPr>
            </w:pPr>
            <w:r w:rsidRPr="009026C6">
              <w:rPr>
                <w:rFonts w:cstheme="minorHAnsi"/>
                <w:iCs/>
                <w:sz w:val="16"/>
                <w:szCs w:val="16"/>
              </w:rPr>
              <w:t>1.</w:t>
            </w:r>
            <w:r w:rsidRPr="009026C6">
              <w:rPr>
                <w:rFonts w:cstheme="minorHAnsi"/>
              </w:rPr>
              <w:t xml:space="preserve"> </w:t>
            </w:r>
            <w:r w:rsidRPr="009026C6">
              <w:rPr>
                <w:rFonts w:cstheme="minorHAnsi"/>
                <w:iCs/>
                <w:sz w:val="16"/>
                <w:szCs w:val="16"/>
              </w:rPr>
              <w:t>Improvement in attainment, particularly in literacy and numeracy.</w:t>
            </w:r>
          </w:p>
          <w:p w:rsidRPr="009026C6" w:rsidR="008A4AA0" w:rsidP="001242E2" w:rsidRDefault="001242E2" w14:paraId="6FFBD3EC" w14:textId="3B172E0D">
            <w:pPr>
              <w:tabs>
                <w:tab w:val="left" w:pos="210"/>
              </w:tabs>
              <w:rPr>
                <w:rFonts w:eastAsia="Arial" w:cstheme="minorHAnsi"/>
                <w:b/>
                <w:bCs/>
                <w:sz w:val="32"/>
                <w:szCs w:val="32"/>
              </w:rPr>
            </w:pPr>
            <w:r w:rsidRPr="009026C6">
              <w:rPr>
                <w:rFonts w:cstheme="minorHAnsi"/>
                <w:sz w:val="16"/>
                <w:szCs w:val="16"/>
              </w:rPr>
              <w:t>2. Closing the attainment gap between the most and least disadvantaged children.</w:t>
            </w:r>
          </w:p>
        </w:tc>
      </w:tr>
      <w:tr w:rsidRPr="009026C6" w:rsidR="008A4AA0" w:rsidTr="001242E2" w14:paraId="1A88D0F0" w14:textId="77777777">
        <w:tc>
          <w:tcPr>
            <w:tcW w:w="10450" w:type="dxa"/>
            <w:gridSpan w:val="2"/>
          </w:tcPr>
          <w:p w:rsidRPr="009026C6" w:rsidR="008A4AA0" w:rsidP="00E2586C" w:rsidRDefault="008A4AA0" w14:paraId="08B118D4" w14:textId="77777777">
            <w:pPr>
              <w:pStyle w:val="TableParagraph"/>
              <w:spacing w:before="79"/>
              <w:ind w:left="73"/>
              <w:rPr>
                <w:rFonts w:cstheme="minorHAnsi"/>
                <w:spacing w:val="-1"/>
                <w:sz w:val="24"/>
              </w:rPr>
            </w:pPr>
            <w:r w:rsidRPr="009026C6">
              <w:rPr>
                <w:rFonts w:cstheme="minorHAnsi"/>
                <w:spacing w:val="-1"/>
                <w:sz w:val="24"/>
              </w:rPr>
              <w:t>Progress</w:t>
            </w:r>
            <w:r w:rsidRPr="009026C6">
              <w:rPr>
                <w:rFonts w:cstheme="minorHAnsi"/>
                <w:spacing w:val="1"/>
                <w:sz w:val="24"/>
              </w:rPr>
              <w:t xml:space="preserve"> </w:t>
            </w:r>
            <w:r w:rsidRPr="009026C6">
              <w:rPr>
                <w:rFonts w:cstheme="minorHAnsi"/>
                <w:sz w:val="24"/>
              </w:rPr>
              <w:t>and</w:t>
            </w:r>
            <w:r w:rsidRPr="009026C6">
              <w:rPr>
                <w:rFonts w:cstheme="minorHAnsi"/>
                <w:spacing w:val="1"/>
                <w:sz w:val="24"/>
              </w:rPr>
              <w:t xml:space="preserve"> </w:t>
            </w:r>
            <w:r w:rsidRPr="009026C6">
              <w:rPr>
                <w:rFonts w:cstheme="minorHAnsi"/>
                <w:spacing w:val="-1"/>
                <w:sz w:val="24"/>
              </w:rPr>
              <w:t xml:space="preserve">impact (based on outcomes for learners): (How are you doing? and How do you know?) </w:t>
            </w:r>
          </w:p>
          <w:p w:rsidR="0036313A" w:rsidP="00E2586C" w:rsidRDefault="0036313A" w14:paraId="15CF5139" w14:textId="77777777">
            <w:pPr>
              <w:pStyle w:val="TableParagraph"/>
              <w:spacing w:before="79"/>
              <w:ind w:left="73"/>
              <w:rPr>
                <w:rFonts w:cstheme="minorHAnsi"/>
                <w:spacing w:val="-1"/>
                <w:sz w:val="24"/>
              </w:rPr>
            </w:pPr>
          </w:p>
          <w:p w:rsidR="008A4AA0" w:rsidP="00E2586C" w:rsidRDefault="002E0686" w14:paraId="30DCCCAD" w14:textId="47A165E8">
            <w:pPr>
              <w:pStyle w:val="TableParagraph"/>
              <w:spacing w:before="79"/>
              <w:ind w:left="73"/>
              <w:rPr>
                <w:rFonts w:cstheme="minorHAnsi"/>
                <w:spacing w:val="-1"/>
                <w:sz w:val="24"/>
              </w:rPr>
            </w:pPr>
            <w:r>
              <w:rPr>
                <w:rFonts w:cstheme="minorHAnsi"/>
                <w:spacing w:val="-1"/>
                <w:sz w:val="24"/>
              </w:rPr>
              <w:t>2.1</w:t>
            </w:r>
          </w:p>
          <w:p w:rsidR="002E0686" w:rsidP="00E2586C" w:rsidRDefault="002E0686" w14:paraId="0DD96B51" w14:textId="27094CB4">
            <w:pPr>
              <w:pStyle w:val="TableParagraph"/>
              <w:spacing w:before="79"/>
              <w:ind w:left="73"/>
              <w:rPr>
                <w:rFonts w:cstheme="minorHAnsi"/>
                <w:spacing w:val="-1"/>
                <w:sz w:val="24"/>
              </w:rPr>
            </w:pPr>
            <w:r>
              <w:rPr>
                <w:rFonts w:cstheme="minorHAnsi"/>
                <w:spacing w:val="-1"/>
                <w:sz w:val="24"/>
              </w:rPr>
              <w:t xml:space="preserve">During Terms 1 and 2 a range of assessments were used to identify gaps </w:t>
            </w:r>
            <w:r w:rsidR="00CA1203">
              <w:rPr>
                <w:rFonts w:cstheme="minorHAnsi"/>
                <w:spacing w:val="-1"/>
                <w:sz w:val="24"/>
              </w:rPr>
              <w:t>(</w:t>
            </w:r>
            <w:r>
              <w:rPr>
                <w:rFonts w:cstheme="minorHAnsi"/>
                <w:spacing w:val="-1"/>
                <w:sz w:val="24"/>
              </w:rPr>
              <w:t>as a result of the 2020 lockdown</w:t>
            </w:r>
            <w:r w:rsidR="00CA1203">
              <w:rPr>
                <w:rFonts w:cstheme="minorHAnsi"/>
                <w:spacing w:val="-1"/>
                <w:sz w:val="24"/>
              </w:rPr>
              <w:t>)</w:t>
            </w:r>
            <w:r>
              <w:rPr>
                <w:rFonts w:cstheme="minorHAnsi"/>
                <w:spacing w:val="-1"/>
                <w:sz w:val="24"/>
              </w:rPr>
              <w:t>.  In Term 3</w:t>
            </w:r>
            <w:r w:rsidR="00CA1203">
              <w:rPr>
                <w:rFonts w:cstheme="minorHAnsi"/>
                <w:spacing w:val="-1"/>
                <w:sz w:val="24"/>
              </w:rPr>
              <w:t>,</w:t>
            </w:r>
            <w:r>
              <w:rPr>
                <w:rFonts w:cstheme="minorHAnsi"/>
                <w:spacing w:val="-1"/>
                <w:sz w:val="24"/>
              </w:rPr>
              <w:t xml:space="preserve"> further assessments were used to identify gaps created as a result of the 2021 lockdown.</w:t>
            </w:r>
            <w:r w:rsidR="00377590">
              <w:rPr>
                <w:rFonts w:cstheme="minorHAnsi"/>
                <w:spacing w:val="-1"/>
                <w:sz w:val="24"/>
              </w:rPr>
              <w:t xml:space="preserve">  This resulted in some staff having a clear understanding of the level children were working at and the next steps required.  Resources were targeted at those children who required additional support.</w:t>
            </w:r>
          </w:p>
          <w:p w:rsidR="00377590" w:rsidP="00E2586C" w:rsidRDefault="00377590" w14:paraId="7E1D0EAC" w14:textId="58306973">
            <w:pPr>
              <w:pStyle w:val="TableParagraph"/>
              <w:spacing w:before="79"/>
              <w:ind w:left="73"/>
              <w:rPr>
                <w:rFonts w:cstheme="minorHAnsi"/>
                <w:spacing w:val="-1"/>
                <w:sz w:val="24"/>
              </w:rPr>
            </w:pPr>
          </w:p>
          <w:p w:rsidR="00377590" w:rsidP="00E2586C" w:rsidRDefault="00377590" w14:paraId="544A524B" w14:textId="04556DB1">
            <w:pPr>
              <w:pStyle w:val="TableParagraph"/>
              <w:spacing w:before="79"/>
              <w:ind w:left="73"/>
              <w:rPr>
                <w:rFonts w:cstheme="minorHAnsi"/>
                <w:spacing w:val="-1"/>
                <w:sz w:val="24"/>
              </w:rPr>
            </w:pPr>
            <w:r>
              <w:rPr>
                <w:rFonts w:cstheme="minorHAnsi"/>
                <w:spacing w:val="-1"/>
                <w:sz w:val="24"/>
              </w:rPr>
              <w:t>2.2</w:t>
            </w:r>
          </w:p>
          <w:p w:rsidR="00377590" w:rsidP="00E2586C" w:rsidRDefault="004D2058" w14:paraId="5C5DD8EB" w14:textId="40D3CBC6">
            <w:pPr>
              <w:pStyle w:val="TableParagraph"/>
              <w:spacing w:before="79"/>
              <w:ind w:left="73"/>
              <w:rPr>
                <w:rFonts w:cstheme="minorHAnsi"/>
                <w:spacing w:val="-1"/>
                <w:sz w:val="24"/>
              </w:rPr>
            </w:pPr>
            <w:r>
              <w:rPr>
                <w:rFonts w:cstheme="minorHAnsi"/>
                <w:spacing w:val="-1"/>
                <w:sz w:val="24"/>
              </w:rPr>
              <w:t>The Progress and Achievement app was not introduced (other than for reporting ACEL data) as it was felt that the existing school tracking methods were more robust, detailed and adaptable.</w:t>
            </w:r>
          </w:p>
          <w:p w:rsidR="004D2058" w:rsidP="00E2586C" w:rsidRDefault="004D2058" w14:paraId="183D4EE3" w14:textId="208C0DEF">
            <w:pPr>
              <w:pStyle w:val="TableParagraph"/>
              <w:spacing w:before="79"/>
              <w:ind w:left="73"/>
              <w:rPr>
                <w:rFonts w:cstheme="minorHAnsi"/>
                <w:spacing w:val="-1"/>
                <w:sz w:val="24"/>
              </w:rPr>
            </w:pPr>
            <w:r>
              <w:rPr>
                <w:rFonts w:cstheme="minorHAnsi"/>
                <w:spacing w:val="-1"/>
                <w:sz w:val="24"/>
              </w:rPr>
              <w:t>Most Pupil Progress Meetings took place as planned (some had to be cancelled due to the lockdown) and a snapshot of whether children were on track was taken in Terms 1, 2 and 4.</w:t>
            </w:r>
          </w:p>
          <w:p w:rsidR="006657E3" w:rsidP="00E2586C" w:rsidRDefault="006657E3" w14:paraId="37FF4312" w14:textId="0FE01CFA">
            <w:pPr>
              <w:pStyle w:val="TableParagraph"/>
              <w:spacing w:before="79"/>
              <w:ind w:left="73"/>
              <w:rPr>
                <w:rFonts w:cstheme="minorHAnsi"/>
                <w:spacing w:val="-1"/>
                <w:sz w:val="24"/>
              </w:rPr>
            </w:pPr>
          </w:p>
          <w:p w:rsidR="006657E3" w:rsidP="00E2586C" w:rsidRDefault="006657E3" w14:paraId="23C46116" w14:textId="014EBD51">
            <w:pPr>
              <w:pStyle w:val="TableParagraph"/>
              <w:spacing w:before="79"/>
              <w:ind w:left="73"/>
              <w:rPr>
                <w:rFonts w:cstheme="minorHAnsi"/>
                <w:spacing w:val="-1"/>
                <w:sz w:val="24"/>
              </w:rPr>
            </w:pPr>
            <w:r>
              <w:rPr>
                <w:rFonts w:cstheme="minorHAnsi"/>
                <w:spacing w:val="-1"/>
                <w:sz w:val="24"/>
              </w:rPr>
              <w:t>2.3</w:t>
            </w:r>
          </w:p>
          <w:p w:rsidRPr="009026C6" w:rsidR="006657E3" w:rsidP="00E2586C" w:rsidRDefault="006657E3" w14:paraId="44C1739D" w14:textId="5E6B6FAF">
            <w:pPr>
              <w:pStyle w:val="TableParagraph"/>
              <w:spacing w:before="79"/>
              <w:ind w:left="73"/>
              <w:rPr>
                <w:rFonts w:cstheme="minorHAnsi"/>
                <w:spacing w:val="-1"/>
                <w:sz w:val="24"/>
              </w:rPr>
            </w:pPr>
            <w:r>
              <w:rPr>
                <w:rFonts w:cstheme="minorHAnsi"/>
                <w:spacing w:val="-1"/>
                <w:sz w:val="24"/>
              </w:rPr>
              <w:t>A variety of supports and interventions were used.  However, staff absence (mainly Covid-19 related) frequently meant that support groups could not take place.  ACEL data shows a fall in attainment particularly for Primary 1 reading and writing and Primary 4 numeracy.</w:t>
            </w:r>
          </w:p>
          <w:p w:rsidRPr="009026C6" w:rsidR="008A4AA0" w:rsidP="0036313A" w:rsidRDefault="008A4AA0" w14:paraId="526770CE" w14:textId="03A3D45F">
            <w:pPr>
              <w:pStyle w:val="TableParagraph"/>
              <w:spacing w:before="79"/>
              <w:rPr>
                <w:rFonts w:cstheme="minorHAnsi"/>
                <w:spacing w:val="-1"/>
                <w:sz w:val="24"/>
              </w:rPr>
            </w:pPr>
          </w:p>
          <w:p w:rsidRPr="009026C6" w:rsidR="008A4AA0" w:rsidP="00E2586C" w:rsidRDefault="008A4AA0" w14:paraId="4DDBFA43" w14:textId="77777777">
            <w:pPr>
              <w:pStyle w:val="TableParagraph"/>
              <w:rPr>
                <w:rFonts w:eastAsia="Arial" w:cstheme="minorHAnsi"/>
                <w:sz w:val="24"/>
                <w:szCs w:val="24"/>
              </w:rPr>
            </w:pPr>
            <w:r w:rsidRPr="009026C6">
              <w:rPr>
                <w:rFonts w:cstheme="minorHAnsi"/>
                <w:spacing w:val="-1"/>
                <w:sz w:val="24"/>
              </w:rPr>
              <w:t>Next</w:t>
            </w:r>
            <w:r w:rsidRPr="009026C6">
              <w:rPr>
                <w:rFonts w:cstheme="minorHAnsi"/>
                <w:spacing w:val="1"/>
                <w:sz w:val="24"/>
              </w:rPr>
              <w:t xml:space="preserve"> </w:t>
            </w:r>
            <w:r w:rsidRPr="009026C6">
              <w:rPr>
                <w:rFonts w:cstheme="minorHAnsi"/>
                <w:sz w:val="24"/>
              </w:rPr>
              <w:t>Steps: (What are we going to do now?)</w:t>
            </w:r>
          </w:p>
          <w:p w:rsidR="008A4AA0" w:rsidP="004D2058" w:rsidRDefault="00377590" w14:paraId="7CBEED82" w14:textId="66BE5155">
            <w:pPr>
              <w:pStyle w:val="TableParagraph"/>
              <w:numPr>
                <w:ilvl w:val="0"/>
                <w:numId w:val="21"/>
              </w:numPr>
              <w:spacing w:before="79"/>
              <w:rPr>
                <w:rFonts w:eastAsia="Arial" w:cstheme="minorHAnsi"/>
                <w:sz w:val="24"/>
                <w:szCs w:val="24"/>
              </w:rPr>
            </w:pPr>
            <w:r>
              <w:rPr>
                <w:rFonts w:eastAsia="Arial" w:cstheme="minorHAnsi"/>
                <w:sz w:val="24"/>
                <w:szCs w:val="24"/>
              </w:rPr>
              <w:t xml:space="preserve">Further staff training will take place around the use of assessments and how to </w:t>
            </w:r>
            <w:r w:rsidR="00CA1203">
              <w:rPr>
                <w:rFonts w:eastAsia="Arial" w:cstheme="minorHAnsi"/>
                <w:sz w:val="24"/>
                <w:szCs w:val="24"/>
              </w:rPr>
              <w:t>analyse the results in</w:t>
            </w:r>
            <w:r>
              <w:rPr>
                <w:rFonts w:eastAsia="Arial" w:cstheme="minorHAnsi"/>
                <w:sz w:val="24"/>
                <w:szCs w:val="24"/>
              </w:rPr>
              <w:t xml:space="preserve"> order to plan next steps.</w:t>
            </w:r>
          </w:p>
          <w:p w:rsidR="004D2058" w:rsidP="004D2058" w:rsidRDefault="004D2058" w14:paraId="08E84CA0" w14:textId="5AA86849">
            <w:pPr>
              <w:pStyle w:val="TableParagraph"/>
              <w:numPr>
                <w:ilvl w:val="0"/>
                <w:numId w:val="21"/>
              </w:numPr>
              <w:spacing w:before="79"/>
              <w:rPr>
                <w:rFonts w:eastAsia="Arial" w:cstheme="minorHAnsi"/>
                <w:sz w:val="24"/>
                <w:szCs w:val="24"/>
              </w:rPr>
            </w:pPr>
            <w:r>
              <w:rPr>
                <w:rFonts w:eastAsia="Arial" w:cstheme="minorHAnsi"/>
                <w:sz w:val="24"/>
                <w:szCs w:val="24"/>
              </w:rPr>
              <w:t>Planning and evaluation procedures require to be reviewed.</w:t>
            </w:r>
          </w:p>
          <w:p w:rsidR="006657E3" w:rsidP="004D2058" w:rsidRDefault="006657E3" w14:paraId="09B59EF3" w14:textId="6D059269">
            <w:pPr>
              <w:pStyle w:val="TableParagraph"/>
              <w:numPr>
                <w:ilvl w:val="0"/>
                <w:numId w:val="21"/>
              </w:numPr>
              <w:spacing w:before="79"/>
              <w:rPr>
                <w:rFonts w:eastAsia="Arial" w:cstheme="minorHAnsi"/>
                <w:sz w:val="24"/>
                <w:szCs w:val="24"/>
              </w:rPr>
            </w:pPr>
            <w:r>
              <w:rPr>
                <w:rFonts w:eastAsia="Arial" w:cstheme="minorHAnsi"/>
                <w:sz w:val="24"/>
                <w:szCs w:val="24"/>
              </w:rPr>
              <w:t>Additional staffing has been arranged</w:t>
            </w:r>
            <w:r w:rsidR="003472B1">
              <w:rPr>
                <w:rFonts w:eastAsia="Arial" w:cstheme="minorHAnsi"/>
                <w:sz w:val="24"/>
                <w:szCs w:val="24"/>
              </w:rPr>
              <w:t xml:space="preserve"> in order to provide additional support to pupils next session.</w:t>
            </w:r>
          </w:p>
          <w:p w:rsidRPr="009026C6" w:rsidR="003472B1" w:rsidP="004D2058" w:rsidRDefault="003472B1" w14:paraId="09CEA6CE" w14:textId="7399896A">
            <w:pPr>
              <w:pStyle w:val="TableParagraph"/>
              <w:numPr>
                <w:ilvl w:val="0"/>
                <w:numId w:val="21"/>
              </w:numPr>
              <w:spacing w:before="79"/>
              <w:rPr>
                <w:rFonts w:eastAsia="Arial" w:cstheme="minorHAnsi"/>
                <w:sz w:val="24"/>
                <w:szCs w:val="24"/>
              </w:rPr>
            </w:pPr>
            <w:r>
              <w:rPr>
                <w:rFonts w:eastAsia="Arial" w:cstheme="minorHAnsi"/>
                <w:sz w:val="24"/>
                <w:szCs w:val="24"/>
              </w:rPr>
              <w:t>The school Learning and Teaching policy will also be reviewed.</w:t>
            </w:r>
          </w:p>
          <w:p w:rsidRPr="009026C6" w:rsidR="008A4AA0" w:rsidP="00E2586C" w:rsidRDefault="008A4AA0" w14:paraId="6E36661F" w14:textId="77777777">
            <w:pPr>
              <w:spacing w:before="5"/>
              <w:jc w:val="center"/>
              <w:rPr>
                <w:rFonts w:eastAsia="Arial" w:cstheme="minorHAnsi"/>
                <w:b/>
                <w:bCs/>
                <w:sz w:val="32"/>
                <w:szCs w:val="32"/>
              </w:rPr>
            </w:pPr>
          </w:p>
        </w:tc>
      </w:tr>
    </w:tbl>
    <w:p w:rsidRPr="009026C6" w:rsidR="001242E2" w:rsidRDefault="001242E2" w14:paraId="241D5EC1" w14:textId="77777777">
      <w:pPr>
        <w:rPr>
          <w:rFonts w:cstheme="minorHAnsi"/>
        </w:rPr>
      </w:pPr>
      <w:r w:rsidRPr="009026C6">
        <w:rPr>
          <w:rFonts w:cstheme="minorHAnsi"/>
        </w:rPr>
        <w:br w:type="page"/>
      </w:r>
    </w:p>
    <w:tbl>
      <w:tblPr>
        <w:tblStyle w:val="TableGrid"/>
        <w:tblW w:w="0" w:type="auto"/>
        <w:tblLook w:val="04A0" w:firstRow="1" w:lastRow="0" w:firstColumn="1" w:lastColumn="0" w:noHBand="0" w:noVBand="1"/>
      </w:tblPr>
      <w:tblGrid>
        <w:gridCol w:w="5225"/>
        <w:gridCol w:w="5225"/>
      </w:tblGrid>
      <w:tr w:rsidRPr="009026C6" w:rsidR="008A4AA0" w:rsidTr="001242E2" w14:paraId="0B1263AE" w14:textId="77777777">
        <w:tc>
          <w:tcPr>
            <w:tcW w:w="10450" w:type="dxa"/>
            <w:gridSpan w:val="2"/>
          </w:tcPr>
          <w:p w:rsidRPr="009026C6" w:rsidR="008A4AA0" w:rsidP="00E2586C" w:rsidRDefault="008A4AA0" w14:paraId="49DC2347" w14:textId="482A9184">
            <w:pPr>
              <w:spacing w:before="5"/>
              <w:rPr>
                <w:rFonts w:cstheme="minorHAnsi"/>
                <w:b/>
                <w:sz w:val="24"/>
              </w:rPr>
            </w:pPr>
            <w:r w:rsidRPr="009026C6">
              <w:rPr>
                <w:rFonts w:cstheme="minorHAnsi"/>
                <w:b/>
                <w:sz w:val="24"/>
              </w:rPr>
              <w:lastRenderedPageBreak/>
              <w:t>School</w:t>
            </w:r>
            <w:r w:rsidRPr="009026C6">
              <w:rPr>
                <w:rFonts w:cstheme="minorHAnsi"/>
                <w:b/>
                <w:spacing w:val="1"/>
                <w:sz w:val="24"/>
              </w:rPr>
              <w:t xml:space="preserve"> </w:t>
            </w:r>
            <w:r w:rsidRPr="009026C6">
              <w:rPr>
                <w:rFonts w:cstheme="minorHAnsi"/>
                <w:b/>
                <w:sz w:val="24"/>
              </w:rPr>
              <w:t>priority</w:t>
            </w:r>
            <w:r w:rsidRPr="009026C6">
              <w:rPr>
                <w:rFonts w:cstheme="minorHAnsi"/>
                <w:b/>
                <w:spacing w:val="-6"/>
                <w:sz w:val="24"/>
              </w:rPr>
              <w:t xml:space="preserve"> </w:t>
            </w:r>
            <w:r w:rsidRPr="009026C6">
              <w:rPr>
                <w:rFonts w:cstheme="minorHAnsi"/>
                <w:b/>
                <w:sz w:val="24"/>
              </w:rPr>
              <w:t>3:</w:t>
            </w:r>
            <w:r w:rsidRPr="009026C6" w:rsidR="001242E2">
              <w:rPr>
                <w:rFonts w:cstheme="minorHAnsi"/>
                <w:b/>
                <w:sz w:val="24"/>
              </w:rPr>
              <w:t xml:space="preserve">  </w:t>
            </w:r>
            <w:r w:rsidRPr="009026C6" w:rsidR="001242E2">
              <w:rPr>
                <w:rFonts w:cstheme="minorHAnsi"/>
                <w:b/>
                <w:color w:val="000000" w:themeColor="text1"/>
                <w:sz w:val="20"/>
                <w:szCs w:val="20"/>
              </w:rPr>
              <w:t xml:space="preserve">To develop digital learning pedagogy across all stages, ensuring quality and equity for all learners.  </w:t>
            </w:r>
          </w:p>
          <w:p w:rsidRPr="009026C6" w:rsidR="008A4AA0" w:rsidP="00E2586C" w:rsidRDefault="008A4AA0" w14:paraId="38645DC7" w14:textId="77777777">
            <w:pPr>
              <w:pStyle w:val="TableParagraph"/>
              <w:spacing w:before="79"/>
              <w:ind w:left="73"/>
              <w:rPr>
                <w:rFonts w:cstheme="minorHAnsi"/>
                <w:spacing w:val="-1"/>
                <w:sz w:val="24"/>
              </w:rPr>
            </w:pPr>
          </w:p>
        </w:tc>
      </w:tr>
      <w:tr w:rsidRPr="009026C6" w:rsidR="008A4AA0" w:rsidTr="001242E2" w14:paraId="65EF1756" w14:textId="77777777">
        <w:tc>
          <w:tcPr>
            <w:tcW w:w="5225" w:type="dxa"/>
          </w:tcPr>
          <w:p w:rsidRPr="009026C6" w:rsidR="008A4AA0" w:rsidP="001242E2" w:rsidRDefault="008A4AA0" w14:paraId="21B32CC7" w14:textId="77777777">
            <w:pPr>
              <w:pStyle w:val="TableParagraph"/>
              <w:rPr>
                <w:rFonts w:cstheme="minorHAnsi"/>
                <w:spacing w:val="-1"/>
                <w:sz w:val="24"/>
                <w:u w:val="single" w:color="000000"/>
              </w:rPr>
            </w:pPr>
            <w:r w:rsidRPr="009026C6">
              <w:rPr>
                <w:rFonts w:cstheme="minorHAnsi"/>
                <w:sz w:val="24"/>
                <w:u w:val="single" w:color="000000"/>
              </w:rPr>
              <w:t xml:space="preserve">NIF </w:t>
            </w:r>
            <w:r w:rsidRPr="009026C6">
              <w:rPr>
                <w:rFonts w:cstheme="minorHAnsi"/>
                <w:spacing w:val="-1"/>
                <w:sz w:val="24"/>
                <w:u w:val="single" w:color="000000"/>
              </w:rPr>
              <w:t>Priority</w:t>
            </w:r>
          </w:p>
          <w:p w:rsidRPr="009026C6" w:rsidR="001242E2" w:rsidP="001242E2" w:rsidRDefault="001242E2" w14:paraId="2BF50B1C" w14:textId="77777777">
            <w:pPr>
              <w:ind w:left="170" w:hanging="170"/>
              <w:rPr>
                <w:rFonts w:cstheme="minorHAnsi"/>
                <w:iCs/>
                <w:sz w:val="16"/>
                <w:szCs w:val="16"/>
              </w:rPr>
            </w:pPr>
            <w:r w:rsidRPr="009026C6">
              <w:rPr>
                <w:rFonts w:cstheme="minorHAnsi"/>
                <w:iCs/>
                <w:sz w:val="16"/>
                <w:szCs w:val="16"/>
              </w:rPr>
              <w:t>1.</w:t>
            </w:r>
            <w:r w:rsidRPr="009026C6">
              <w:rPr>
                <w:rFonts w:cstheme="minorHAnsi"/>
              </w:rPr>
              <w:t xml:space="preserve"> </w:t>
            </w:r>
            <w:r w:rsidRPr="009026C6">
              <w:rPr>
                <w:rFonts w:cstheme="minorHAnsi"/>
                <w:iCs/>
                <w:sz w:val="16"/>
                <w:szCs w:val="16"/>
              </w:rPr>
              <w:t>Improvement in attainment, particularly in literacy and numeracy.</w:t>
            </w:r>
          </w:p>
          <w:p w:rsidRPr="009026C6" w:rsidR="008A4AA0" w:rsidP="001242E2" w:rsidRDefault="001242E2" w14:paraId="135E58C4" w14:textId="72B7EF5C">
            <w:pPr>
              <w:pStyle w:val="TableParagraph"/>
              <w:rPr>
                <w:rFonts w:cstheme="minorHAnsi"/>
                <w:spacing w:val="-1"/>
                <w:sz w:val="24"/>
                <w:u w:val="single" w:color="000000"/>
              </w:rPr>
            </w:pPr>
            <w:r w:rsidRPr="009026C6">
              <w:rPr>
                <w:rFonts w:cstheme="minorHAnsi"/>
                <w:sz w:val="16"/>
                <w:szCs w:val="16"/>
              </w:rPr>
              <w:t>2. Closing the attainment gap between the most and least disadvantaged children.</w:t>
            </w:r>
          </w:p>
          <w:p w:rsidRPr="009026C6" w:rsidR="008A4AA0" w:rsidP="001242E2" w:rsidRDefault="008A4AA0" w14:paraId="62EBF9A1" w14:textId="77777777">
            <w:pPr>
              <w:pStyle w:val="TableParagraph"/>
              <w:rPr>
                <w:rFonts w:cstheme="minorHAnsi"/>
                <w:spacing w:val="-1"/>
                <w:sz w:val="24"/>
                <w:u w:val="single" w:color="000000"/>
              </w:rPr>
            </w:pPr>
          </w:p>
          <w:p w:rsidRPr="009026C6" w:rsidR="008A4AA0" w:rsidP="001242E2" w:rsidRDefault="008A4AA0" w14:paraId="612BFC87" w14:textId="77777777">
            <w:pPr>
              <w:pStyle w:val="TableParagraph"/>
              <w:rPr>
                <w:rFonts w:cstheme="minorHAnsi"/>
                <w:spacing w:val="-1"/>
                <w:sz w:val="24"/>
                <w:u w:val="single" w:color="000000"/>
              </w:rPr>
            </w:pPr>
            <w:r w:rsidRPr="009026C6">
              <w:rPr>
                <w:rFonts w:cstheme="minorHAnsi"/>
                <w:sz w:val="24"/>
                <w:u w:val="single" w:color="000000"/>
              </w:rPr>
              <w:t xml:space="preserve">NIF </w:t>
            </w:r>
            <w:r w:rsidRPr="009026C6">
              <w:rPr>
                <w:rFonts w:cstheme="minorHAnsi"/>
                <w:spacing w:val="-1"/>
                <w:sz w:val="24"/>
                <w:u w:val="single" w:color="000000"/>
              </w:rPr>
              <w:t>Driver</w:t>
            </w:r>
          </w:p>
          <w:p w:rsidRPr="009026C6" w:rsidR="001242E2" w:rsidP="001242E2" w:rsidRDefault="001242E2" w14:paraId="6B9D3453" w14:textId="77777777">
            <w:pPr>
              <w:rPr>
                <w:rFonts w:cstheme="minorHAnsi"/>
                <w:sz w:val="16"/>
                <w:szCs w:val="16"/>
              </w:rPr>
            </w:pPr>
            <w:r w:rsidRPr="009026C6">
              <w:rPr>
                <w:rFonts w:cstheme="minorHAnsi"/>
                <w:sz w:val="16"/>
                <w:szCs w:val="16"/>
              </w:rPr>
              <w:t>1. School Leadership</w:t>
            </w:r>
          </w:p>
          <w:p w:rsidRPr="009026C6" w:rsidR="001242E2" w:rsidP="001242E2" w:rsidRDefault="001242E2" w14:paraId="08ED4B5E" w14:textId="77777777">
            <w:pPr>
              <w:rPr>
                <w:rFonts w:cstheme="minorHAnsi"/>
                <w:sz w:val="16"/>
                <w:szCs w:val="16"/>
              </w:rPr>
            </w:pPr>
            <w:r w:rsidRPr="009026C6">
              <w:rPr>
                <w:rFonts w:cstheme="minorHAnsi"/>
                <w:sz w:val="16"/>
                <w:szCs w:val="16"/>
              </w:rPr>
              <w:t>2. Teacher Professionalism</w:t>
            </w:r>
          </w:p>
          <w:p w:rsidRPr="009026C6" w:rsidR="001242E2" w:rsidP="001242E2" w:rsidRDefault="001242E2" w14:paraId="12710854" w14:textId="77777777">
            <w:pPr>
              <w:rPr>
                <w:rFonts w:cstheme="minorHAnsi"/>
                <w:sz w:val="16"/>
                <w:szCs w:val="16"/>
              </w:rPr>
            </w:pPr>
            <w:r w:rsidRPr="009026C6">
              <w:rPr>
                <w:rFonts w:cstheme="minorHAnsi"/>
                <w:sz w:val="16"/>
                <w:szCs w:val="16"/>
              </w:rPr>
              <w:t>3. Parental Engagement</w:t>
            </w:r>
          </w:p>
          <w:p w:rsidRPr="009026C6" w:rsidR="001242E2" w:rsidP="001242E2" w:rsidRDefault="001242E2" w14:paraId="15593451" w14:textId="77777777">
            <w:pPr>
              <w:ind w:left="170" w:hanging="170"/>
              <w:rPr>
                <w:rFonts w:cstheme="minorHAnsi"/>
                <w:sz w:val="16"/>
                <w:szCs w:val="16"/>
              </w:rPr>
            </w:pPr>
            <w:r w:rsidRPr="009026C6">
              <w:rPr>
                <w:rFonts w:cstheme="minorHAnsi"/>
                <w:sz w:val="16"/>
                <w:szCs w:val="16"/>
              </w:rPr>
              <w:t>4. Assessment of children’s progress</w:t>
            </w:r>
          </w:p>
          <w:p w:rsidRPr="009026C6" w:rsidR="008A4AA0" w:rsidP="001242E2" w:rsidRDefault="008A4AA0" w14:paraId="0C6C2CD5" w14:textId="77777777">
            <w:pPr>
              <w:pStyle w:val="TableParagraph"/>
              <w:ind w:left="73"/>
              <w:rPr>
                <w:rFonts w:cstheme="minorHAnsi"/>
                <w:spacing w:val="-1"/>
                <w:sz w:val="24"/>
              </w:rPr>
            </w:pPr>
          </w:p>
        </w:tc>
        <w:tc>
          <w:tcPr>
            <w:tcW w:w="5225" w:type="dxa"/>
          </w:tcPr>
          <w:p w:rsidRPr="009026C6" w:rsidR="008A4AA0" w:rsidP="001242E2" w:rsidRDefault="78D9304F" w14:paraId="09CB01ED" w14:textId="77777777">
            <w:pPr>
              <w:pStyle w:val="TableParagraph"/>
              <w:ind w:left="73"/>
              <w:rPr>
                <w:rFonts w:cstheme="minorHAnsi"/>
                <w:sz w:val="24"/>
                <w:szCs w:val="24"/>
                <w:u w:val="single" w:color="000000"/>
              </w:rPr>
            </w:pPr>
            <w:r w:rsidRPr="009026C6">
              <w:rPr>
                <w:rFonts w:cstheme="minorHAnsi"/>
                <w:sz w:val="24"/>
                <w:szCs w:val="24"/>
                <w:u w:val="single" w:color="000000"/>
              </w:rPr>
              <w:t>HGIOS4</w:t>
            </w:r>
            <w:r w:rsidRPr="009026C6">
              <w:rPr>
                <w:rFonts w:cstheme="minorHAnsi"/>
                <w:spacing w:val="-1"/>
                <w:sz w:val="24"/>
                <w:szCs w:val="24"/>
                <w:u w:val="single" w:color="000000"/>
              </w:rPr>
              <w:t xml:space="preserve"> </w:t>
            </w:r>
            <w:r w:rsidRPr="009026C6">
              <w:rPr>
                <w:rFonts w:cstheme="minorHAnsi"/>
                <w:sz w:val="24"/>
                <w:szCs w:val="24"/>
                <w:u w:val="single" w:color="000000"/>
              </w:rPr>
              <w:t>QIs</w:t>
            </w:r>
          </w:p>
          <w:p w:rsidRPr="009026C6" w:rsidR="001242E2" w:rsidP="001242E2" w:rsidRDefault="001242E2" w14:paraId="61F67FDD" w14:textId="77777777">
            <w:pPr>
              <w:rPr>
                <w:rFonts w:cstheme="minorHAnsi"/>
                <w:sz w:val="16"/>
                <w:szCs w:val="16"/>
              </w:rPr>
            </w:pPr>
            <w:r w:rsidRPr="009026C6">
              <w:rPr>
                <w:rFonts w:cstheme="minorHAnsi"/>
                <w:sz w:val="16"/>
                <w:szCs w:val="16"/>
              </w:rPr>
              <w:t>2.2 Curriculum</w:t>
            </w:r>
          </w:p>
          <w:p w:rsidRPr="009026C6" w:rsidR="001242E2" w:rsidP="001242E2" w:rsidRDefault="001242E2" w14:paraId="48941D39" w14:textId="77777777">
            <w:pPr>
              <w:rPr>
                <w:rFonts w:cstheme="minorHAnsi"/>
                <w:sz w:val="16"/>
                <w:szCs w:val="16"/>
              </w:rPr>
            </w:pPr>
            <w:r w:rsidRPr="009026C6">
              <w:rPr>
                <w:rFonts w:cstheme="minorHAnsi"/>
                <w:sz w:val="16"/>
                <w:szCs w:val="16"/>
              </w:rPr>
              <w:t>2.4 Personal Support</w:t>
            </w:r>
          </w:p>
          <w:p w:rsidRPr="009026C6" w:rsidR="001242E2" w:rsidP="001242E2" w:rsidRDefault="001242E2" w14:paraId="7531E8AC" w14:textId="77777777">
            <w:pPr>
              <w:rPr>
                <w:rFonts w:cstheme="minorHAnsi"/>
                <w:sz w:val="16"/>
                <w:szCs w:val="16"/>
              </w:rPr>
            </w:pPr>
            <w:r w:rsidRPr="009026C6">
              <w:rPr>
                <w:rFonts w:cstheme="minorHAnsi"/>
                <w:sz w:val="16"/>
                <w:szCs w:val="16"/>
              </w:rPr>
              <w:t>3.1 Improving wellbeing, equity and inclusion</w:t>
            </w:r>
          </w:p>
          <w:p w:rsidRPr="009026C6" w:rsidR="008A4AA0" w:rsidP="00277F12" w:rsidRDefault="001242E2" w14:paraId="709E88E4" w14:textId="16B80DF1">
            <w:pPr>
              <w:pStyle w:val="TableParagraph"/>
              <w:rPr>
                <w:rFonts w:cstheme="minorHAnsi"/>
                <w:sz w:val="24"/>
                <w:u w:val="single" w:color="000000"/>
              </w:rPr>
            </w:pPr>
            <w:r w:rsidRPr="009026C6">
              <w:rPr>
                <w:rFonts w:cstheme="minorHAnsi"/>
                <w:sz w:val="16"/>
                <w:szCs w:val="16"/>
              </w:rPr>
              <w:t>3.2 Raising attainment and achievement</w:t>
            </w:r>
          </w:p>
          <w:p w:rsidRPr="009026C6" w:rsidR="008A4AA0" w:rsidP="001242E2" w:rsidRDefault="008A4AA0" w14:paraId="508C98E9" w14:textId="77777777">
            <w:pPr>
              <w:pStyle w:val="TableParagraph"/>
              <w:ind w:left="73"/>
              <w:rPr>
                <w:rFonts w:cstheme="minorHAnsi"/>
                <w:sz w:val="24"/>
                <w:u w:val="single" w:color="000000"/>
              </w:rPr>
            </w:pPr>
          </w:p>
          <w:p w:rsidRPr="009026C6" w:rsidR="008A4AA0" w:rsidP="001242E2" w:rsidRDefault="008A4AA0" w14:paraId="467EC465" w14:textId="77777777">
            <w:pPr>
              <w:pStyle w:val="TableParagraph"/>
              <w:ind w:left="73"/>
              <w:rPr>
                <w:rFonts w:eastAsia="Arial" w:cstheme="minorHAnsi"/>
                <w:sz w:val="24"/>
                <w:szCs w:val="24"/>
              </w:rPr>
            </w:pPr>
            <w:r w:rsidRPr="009026C6">
              <w:rPr>
                <w:rFonts w:cstheme="minorHAnsi"/>
                <w:spacing w:val="-1"/>
                <w:sz w:val="24"/>
                <w:u w:val="single"/>
              </w:rPr>
              <w:t>NLC Priority</w:t>
            </w:r>
          </w:p>
          <w:p w:rsidRPr="009026C6" w:rsidR="001242E2" w:rsidP="001242E2" w:rsidRDefault="001242E2" w14:paraId="41216DA4" w14:textId="77777777">
            <w:pPr>
              <w:ind w:left="170" w:hanging="170"/>
              <w:rPr>
                <w:rFonts w:cstheme="minorHAnsi"/>
                <w:iCs/>
                <w:sz w:val="16"/>
                <w:szCs w:val="16"/>
              </w:rPr>
            </w:pPr>
            <w:r w:rsidRPr="009026C6">
              <w:rPr>
                <w:rFonts w:cstheme="minorHAnsi"/>
                <w:iCs/>
                <w:sz w:val="16"/>
                <w:szCs w:val="16"/>
              </w:rPr>
              <w:t>1.</w:t>
            </w:r>
            <w:r w:rsidRPr="009026C6">
              <w:rPr>
                <w:rFonts w:cstheme="minorHAnsi"/>
              </w:rPr>
              <w:t xml:space="preserve"> </w:t>
            </w:r>
            <w:r w:rsidRPr="009026C6">
              <w:rPr>
                <w:rFonts w:cstheme="minorHAnsi"/>
                <w:iCs/>
                <w:sz w:val="16"/>
                <w:szCs w:val="16"/>
              </w:rPr>
              <w:t>Improvement in attainment, particularly in literacy and numeracy.</w:t>
            </w:r>
          </w:p>
          <w:p w:rsidRPr="009026C6" w:rsidR="008A4AA0" w:rsidP="00277F12" w:rsidRDefault="001242E2" w14:paraId="779F8E76" w14:textId="3A77F94F">
            <w:pPr>
              <w:pStyle w:val="TableParagraph"/>
              <w:rPr>
                <w:rFonts w:cstheme="minorHAnsi"/>
                <w:sz w:val="24"/>
                <w:u w:val="single" w:color="000000"/>
              </w:rPr>
            </w:pPr>
            <w:r w:rsidRPr="009026C6">
              <w:rPr>
                <w:rFonts w:cstheme="minorHAnsi"/>
                <w:sz w:val="16"/>
                <w:szCs w:val="16"/>
              </w:rPr>
              <w:t>2. Closing the attainment gap between the most and least disadvantaged children.</w:t>
            </w:r>
          </w:p>
          <w:p w:rsidRPr="009026C6" w:rsidR="008A4AA0" w:rsidP="001242E2" w:rsidRDefault="008A4AA0" w14:paraId="7818863E" w14:textId="77777777">
            <w:pPr>
              <w:pStyle w:val="TableParagraph"/>
              <w:ind w:left="73"/>
              <w:rPr>
                <w:rFonts w:cstheme="minorHAnsi"/>
                <w:spacing w:val="-1"/>
                <w:sz w:val="24"/>
              </w:rPr>
            </w:pPr>
          </w:p>
        </w:tc>
      </w:tr>
      <w:tr w:rsidRPr="009026C6" w:rsidR="008A4AA0" w:rsidTr="001242E2" w14:paraId="06802D26" w14:textId="77777777">
        <w:tc>
          <w:tcPr>
            <w:tcW w:w="10450" w:type="dxa"/>
            <w:gridSpan w:val="2"/>
          </w:tcPr>
          <w:p w:rsidRPr="009026C6" w:rsidR="00DF15AB" w:rsidP="00DF15AB" w:rsidRDefault="00DF15AB" w14:paraId="2CA8BBB3" w14:textId="77777777">
            <w:pPr>
              <w:pStyle w:val="TableParagraph"/>
              <w:spacing w:before="79"/>
              <w:ind w:left="73"/>
              <w:rPr>
                <w:rFonts w:cstheme="minorHAnsi"/>
                <w:spacing w:val="-1"/>
                <w:sz w:val="24"/>
              </w:rPr>
            </w:pPr>
            <w:r w:rsidRPr="009026C6">
              <w:rPr>
                <w:rFonts w:cstheme="minorHAnsi"/>
                <w:spacing w:val="-1"/>
                <w:sz w:val="24"/>
              </w:rPr>
              <w:t>Progress</w:t>
            </w:r>
            <w:r w:rsidRPr="009026C6">
              <w:rPr>
                <w:rFonts w:cstheme="minorHAnsi"/>
                <w:spacing w:val="1"/>
                <w:sz w:val="24"/>
              </w:rPr>
              <w:t xml:space="preserve"> </w:t>
            </w:r>
            <w:r w:rsidRPr="009026C6">
              <w:rPr>
                <w:rFonts w:cstheme="minorHAnsi"/>
                <w:sz w:val="24"/>
              </w:rPr>
              <w:t>and</w:t>
            </w:r>
            <w:r w:rsidRPr="009026C6">
              <w:rPr>
                <w:rFonts w:cstheme="minorHAnsi"/>
                <w:spacing w:val="1"/>
                <w:sz w:val="24"/>
              </w:rPr>
              <w:t xml:space="preserve"> </w:t>
            </w:r>
            <w:r w:rsidRPr="009026C6">
              <w:rPr>
                <w:rFonts w:cstheme="minorHAnsi"/>
                <w:spacing w:val="-1"/>
                <w:sz w:val="24"/>
              </w:rPr>
              <w:t xml:space="preserve">impact (based on outcomes for learners): (How are you doing? and How do you know?) </w:t>
            </w:r>
          </w:p>
          <w:p w:rsidR="00DF15AB" w:rsidP="00DF15AB" w:rsidRDefault="00DF15AB" w14:paraId="60359CEA" w14:textId="77777777">
            <w:pPr>
              <w:pStyle w:val="TableParagraph"/>
              <w:spacing w:before="79"/>
              <w:ind w:left="73"/>
              <w:rPr>
                <w:rFonts w:cstheme="minorHAnsi"/>
                <w:spacing w:val="-1"/>
                <w:sz w:val="24"/>
              </w:rPr>
            </w:pPr>
          </w:p>
          <w:p w:rsidR="00DF15AB" w:rsidP="00DF15AB" w:rsidRDefault="00DF15AB" w14:paraId="03D1A384" w14:textId="7CA4DA32">
            <w:pPr>
              <w:pStyle w:val="TableParagraph"/>
              <w:spacing w:before="79"/>
              <w:ind w:left="73"/>
              <w:rPr>
                <w:rFonts w:cstheme="minorHAnsi"/>
                <w:spacing w:val="-1"/>
                <w:sz w:val="24"/>
              </w:rPr>
            </w:pPr>
            <w:r>
              <w:rPr>
                <w:rFonts w:cstheme="minorHAnsi"/>
                <w:spacing w:val="-1"/>
                <w:sz w:val="24"/>
              </w:rPr>
              <w:t>3.1</w:t>
            </w:r>
          </w:p>
          <w:p w:rsidR="00DF15AB" w:rsidP="00DF15AB" w:rsidRDefault="00DF15AB" w14:paraId="1C7A9EA6" w14:textId="7845B1EC">
            <w:pPr>
              <w:pStyle w:val="TableParagraph"/>
              <w:spacing w:before="79"/>
              <w:ind w:left="73"/>
              <w:rPr>
                <w:rFonts w:cstheme="minorHAnsi"/>
                <w:spacing w:val="-1"/>
                <w:sz w:val="24"/>
              </w:rPr>
            </w:pPr>
            <w:r>
              <w:rPr>
                <w:rFonts w:cstheme="minorHAnsi"/>
                <w:spacing w:val="-1"/>
                <w:sz w:val="24"/>
              </w:rPr>
              <w:t xml:space="preserve">Initially school laptops were issued to families who requested them.  Once available, these were replace with those provided by NLC.  When it was felt appropriate, school iPads were loaned instead of laptops.  Parents/carers were reminded of this offer regularly and access to a device and the internet was discussed during check-in phone calls made by the senior leadership team.  </w:t>
            </w:r>
          </w:p>
          <w:p w:rsidR="00DF15AB" w:rsidP="00DF15AB" w:rsidRDefault="00DF15AB" w14:paraId="24C792D0" w14:textId="001AD807">
            <w:pPr>
              <w:pStyle w:val="TableParagraph"/>
              <w:spacing w:before="79"/>
              <w:ind w:left="73"/>
              <w:rPr>
                <w:rFonts w:cstheme="minorHAnsi"/>
                <w:spacing w:val="-1"/>
                <w:sz w:val="24"/>
              </w:rPr>
            </w:pPr>
          </w:p>
          <w:p w:rsidR="00DF15AB" w:rsidP="00DF15AB" w:rsidRDefault="00DF15AB" w14:paraId="20DE24D7" w14:textId="55CF2651">
            <w:pPr>
              <w:pStyle w:val="TableParagraph"/>
              <w:spacing w:before="79"/>
              <w:ind w:left="73"/>
              <w:rPr>
                <w:rFonts w:cstheme="minorHAnsi"/>
                <w:spacing w:val="-1"/>
                <w:sz w:val="24"/>
              </w:rPr>
            </w:pPr>
            <w:r>
              <w:rPr>
                <w:rFonts w:cstheme="minorHAnsi"/>
                <w:spacing w:val="-1"/>
                <w:sz w:val="24"/>
              </w:rPr>
              <w:t>Initially member of teacher staff who was working from home prepared and marked work for children who were using remote learning while they were self-isolating.  After the Term 3 lockdown procedures were changed and class teachers used Teams to post the same work which was being used in class.</w:t>
            </w:r>
          </w:p>
          <w:p w:rsidR="00DF15AB" w:rsidP="00DF15AB" w:rsidRDefault="00DF15AB" w14:paraId="06FDD622" w14:textId="10D7F849">
            <w:pPr>
              <w:pStyle w:val="TableParagraph"/>
              <w:spacing w:before="79"/>
              <w:ind w:left="73"/>
              <w:rPr>
                <w:rFonts w:cstheme="minorHAnsi"/>
                <w:spacing w:val="-1"/>
                <w:sz w:val="24"/>
              </w:rPr>
            </w:pPr>
          </w:p>
          <w:p w:rsidR="00DF15AB" w:rsidP="00DF15AB" w:rsidRDefault="00DF15AB" w14:paraId="485CC7D5" w14:textId="553CDA90">
            <w:pPr>
              <w:pStyle w:val="TableParagraph"/>
              <w:spacing w:before="79"/>
              <w:ind w:left="73"/>
              <w:rPr>
                <w:rFonts w:cstheme="minorHAnsi"/>
                <w:spacing w:val="-1"/>
                <w:sz w:val="24"/>
              </w:rPr>
            </w:pPr>
            <w:r>
              <w:rPr>
                <w:rFonts w:cstheme="minorHAnsi"/>
                <w:spacing w:val="-1"/>
                <w:sz w:val="24"/>
              </w:rPr>
              <w:t>General procedures for remote learning were agreed across the cluster and then school specific arrangements were agreed through consultation with all staff.</w:t>
            </w:r>
          </w:p>
          <w:p w:rsidR="00DF15AB" w:rsidP="00DF15AB" w:rsidRDefault="00DF15AB" w14:paraId="272519C7" w14:textId="77777777">
            <w:pPr>
              <w:pStyle w:val="TableParagraph"/>
              <w:spacing w:before="79"/>
              <w:ind w:left="73"/>
              <w:rPr>
                <w:rFonts w:cstheme="minorHAnsi"/>
                <w:spacing w:val="-1"/>
                <w:sz w:val="24"/>
              </w:rPr>
            </w:pPr>
          </w:p>
          <w:p w:rsidRPr="00220309" w:rsidR="00DF15AB" w:rsidP="00DF15AB" w:rsidRDefault="00DF15AB" w14:paraId="555AA81B" w14:textId="30844C41">
            <w:pPr>
              <w:pStyle w:val="TableParagraph"/>
              <w:spacing w:before="79"/>
              <w:ind w:left="73"/>
              <w:rPr>
                <w:rFonts w:cstheme="minorHAnsi"/>
                <w:spacing w:val="-1"/>
                <w:sz w:val="24"/>
              </w:rPr>
            </w:pPr>
            <w:r w:rsidRPr="00220309">
              <w:rPr>
                <w:rFonts w:cstheme="minorHAnsi"/>
                <w:spacing w:val="-1"/>
                <w:sz w:val="24"/>
              </w:rPr>
              <w:t>3.2</w:t>
            </w:r>
          </w:p>
          <w:p w:rsidRPr="00220309" w:rsidR="00DF15AB" w:rsidP="00DF15AB" w:rsidRDefault="00220309" w14:paraId="3D2C2317" w14:textId="644CE6C4">
            <w:pPr>
              <w:pStyle w:val="TableParagraph"/>
              <w:spacing w:before="79"/>
              <w:ind w:left="73"/>
              <w:rPr>
                <w:rFonts w:cstheme="minorHAnsi"/>
                <w:spacing w:val="-1"/>
                <w:sz w:val="24"/>
              </w:rPr>
            </w:pPr>
            <w:r w:rsidRPr="00220309">
              <w:rPr>
                <w:rFonts w:cstheme="minorHAnsi"/>
                <w:spacing w:val="-1"/>
                <w:sz w:val="24"/>
              </w:rPr>
              <w:t>All pupils were issued with all necessary login details.  Our ICT co-ordinator was available to offer help and advice to parents/carers who experienced technical difficulties.  The NLC Digital Learinng Policy was issued to all staff and, at the start of lockdown, the head teacher held an assembly which reminded all pupils of the expectation and procedures when learning from home.  Information was also emailed to all parents/carers.</w:t>
            </w:r>
          </w:p>
          <w:p w:rsidRPr="00DF15AB" w:rsidR="00DF15AB" w:rsidP="00DF15AB" w:rsidRDefault="00DF15AB" w14:paraId="614AED8A" w14:textId="77777777">
            <w:pPr>
              <w:pStyle w:val="TableParagraph"/>
              <w:spacing w:before="79"/>
              <w:ind w:left="73"/>
              <w:rPr>
                <w:rFonts w:cstheme="minorHAnsi"/>
                <w:spacing w:val="-1"/>
                <w:sz w:val="24"/>
                <w:highlight w:val="yellow"/>
              </w:rPr>
            </w:pPr>
          </w:p>
          <w:p w:rsidRPr="001D5B93" w:rsidR="00DF15AB" w:rsidP="00DF15AB" w:rsidRDefault="00E63880" w14:paraId="1287AC37" w14:textId="4CBCCD73">
            <w:pPr>
              <w:pStyle w:val="TableParagraph"/>
              <w:spacing w:before="79"/>
              <w:ind w:left="73"/>
              <w:rPr>
                <w:rFonts w:cstheme="minorHAnsi"/>
                <w:spacing w:val="-1"/>
                <w:sz w:val="24"/>
              </w:rPr>
            </w:pPr>
            <w:r w:rsidRPr="001D5B93">
              <w:rPr>
                <w:rFonts w:cstheme="minorHAnsi"/>
                <w:spacing w:val="-1"/>
                <w:sz w:val="24"/>
              </w:rPr>
              <w:t>3.3</w:t>
            </w:r>
          </w:p>
          <w:p w:rsidRPr="001D5B93" w:rsidR="00190D19" w:rsidP="00DF15AB" w:rsidRDefault="001E3211" w14:paraId="035964A7" w14:textId="77777777">
            <w:pPr>
              <w:pStyle w:val="TableParagraph"/>
              <w:spacing w:before="79"/>
              <w:ind w:left="73"/>
              <w:rPr>
                <w:rFonts w:cstheme="minorHAnsi"/>
                <w:spacing w:val="-1"/>
                <w:sz w:val="24"/>
              </w:rPr>
            </w:pPr>
            <w:r w:rsidRPr="001D5B93">
              <w:rPr>
                <w:rFonts w:cstheme="minorHAnsi"/>
                <w:spacing w:val="-1"/>
                <w:sz w:val="24"/>
              </w:rPr>
              <w:t>In Term 1 all pupils were given the opportunity to become more familiar with Microsoft Teams (in anticipation of a possible second lockdown)</w:t>
            </w:r>
            <w:r w:rsidRPr="001D5B93" w:rsidR="00190D19">
              <w:rPr>
                <w:rFonts w:cstheme="minorHAnsi"/>
                <w:spacing w:val="-1"/>
                <w:sz w:val="24"/>
              </w:rPr>
              <w:t>.</w:t>
            </w:r>
          </w:p>
          <w:p w:rsidRPr="001D5B93" w:rsidR="00190D19" w:rsidP="00DF15AB" w:rsidRDefault="00190D19" w14:paraId="4DF62CA5" w14:textId="77777777">
            <w:pPr>
              <w:pStyle w:val="TableParagraph"/>
              <w:spacing w:before="79"/>
              <w:ind w:left="73"/>
              <w:rPr>
                <w:rFonts w:cstheme="minorHAnsi"/>
                <w:spacing w:val="-1"/>
                <w:sz w:val="24"/>
              </w:rPr>
            </w:pPr>
          </w:p>
          <w:p w:rsidRPr="001D5B93" w:rsidR="00DF15AB" w:rsidP="00DF15AB" w:rsidRDefault="001E3211" w14:paraId="79E66EBA" w14:textId="781BA774">
            <w:pPr>
              <w:pStyle w:val="TableParagraph"/>
              <w:spacing w:before="79"/>
              <w:ind w:left="73"/>
              <w:rPr>
                <w:rFonts w:cstheme="minorHAnsi"/>
                <w:spacing w:val="-1"/>
                <w:sz w:val="24"/>
              </w:rPr>
            </w:pPr>
            <w:r w:rsidRPr="001D5B93">
              <w:rPr>
                <w:rFonts w:cstheme="minorHAnsi"/>
                <w:spacing w:val="-1"/>
                <w:sz w:val="24"/>
              </w:rPr>
              <w:t>In Term 3 a robust and effective programme of remote learning was implemented.  Almost all parents/carers, who responded to a survey, stated that they felt supported, that lives lessons and feedback was beneficial to their child and that the format of the programme was helpful.  Most stated that they were helped with any technical difficulties which they experiences.</w:t>
            </w:r>
          </w:p>
          <w:p w:rsidRPr="001D5B93" w:rsidR="00190D19" w:rsidP="00DF15AB" w:rsidRDefault="00190D19" w14:paraId="57F41476" w14:textId="333A2801">
            <w:pPr>
              <w:pStyle w:val="TableParagraph"/>
              <w:spacing w:before="79"/>
              <w:ind w:left="73"/>
              <w:rPr>
                <w:rFonts w:cstheme="minorHAnsi"/>
                <w:spacing w:val="-1"/>
                <w:sz w:val="24"/>
              </w:rPr>
            </w:pPr>
          </w:p>
          <w:p w:rsidRPr="001D5B93" w:rsidR="00190D19" w:rsidP="00DF15AB" w:rsidRDefault="00190D19" w14:paraId="591D7252" w14:textId="2015E648">
            <w:pPr>
              <w:pStyle w:val="TableParagraph"/>
              <w:spacing w:before="79"/>
              <w:ind w:left="73"/>
              <w:rPr>
                <w:rFonts w:cstheme="minorHAnsi"/>
                <w:spacing w:val="-1"/>
                <w:sz w:val="24"/>
              </w:rPr>
            </w:pPr>
            <w:r w:rsidRPr="001D5B93">
              <w:rPr>
                <w:rFonts w:cstheme="minorHAnsi"/>
                <w:spacing w:val="-1"/>
                <w:sz w:val="24"/>
              </w:rPr>
              <w:t>Most pupils, who responded to the survey, stated that they liked remote learning and that they had learnt something new during the last week.  Almost all stated that they could access their tasks and return their work to their teacher.</w:t>
            </w:r>
          </w:p>
          <w:p w:rsidRPr="001D5B93" w:rsidR="000A58B0" w:rsidP="00DF15AB" w:rsidRDefault="000A58B0" w14:paraId="03300BA3" w14:textId="28D4A233">
            <w:pPr>
              <w:pStyle w:val="TableParagraph"/>
              <w:spacing w:before="79"/>
              <w:ind w:left="73"/>
              <w:rPr>
                <w:rFonts w:cstheme="minorHAnsi"/>
                <w:spacing w:val="-1"/>
                <w:sz w:val="24"/>
              </w:rPr>
            </w:pPr>
          </w:p>
          <w:p w:rsidR="000A58B0" w:rsidP="00DF15AB" w:rsidRDefault="000A58B0" w14:paraId="005F35C1" w14:textId="1278E721">
            <w:pPr>
              <w:pStyle w:val="TableParagraph"/>
              <w:spacing w:before="79"/>
              <w:ind w:left="73"/>
              <w:rPr>
                <w:rFonts w:cstheme="minorHAnsi"/>
                <w:spacing w:val="-1"/>
                <w:sz w:val="24"/>
              </w:rPr>
            </w:pPr>
            <w:r w:rsidRPr="001D5B93">
              <w:rPr>
                <w:rFonts w:cstheme="minorHAnsi"/>
                <w:spacing w:val="-1"/>
                <w:sz w:val="24"/>
              </w:rPr>
              <w:t>After returnin</w:t>
            </w:r>
            <w:r w:rsidRPr="001D5B93" w:rsidR="00AC6A2A">
              <w:rPr>
                <w:rFonts w:cstheme="minorHAnsi"/>
                <w:spacing w:val="-1"/>
                <w:sz w:val="24"/>
              </w:rPr>
              <w:t>g from lockdown in Term 4 both P</w:t>
            </w:r>
            <w:r w:rsidRPr="001D5B93">
              <w:rPr>
                <w:rFonts w:cstheme="minorHAnsi"/>
                <w:spacing w:val="-1"/>
                <w:sz w:val="24"/>
              </w:rPr>
              <w:t xml:space="preserve">rimary 7 classes piloted the use of Microsoft Teams and </w:t>
            </w:r>
            <w:r w:rsidRPr="001D5B93">
              <w:rPr>
                <w:rFonts w:cstheme="minorHAnsi"/>
                <w:spacing w:val="-1"/>
                <w:sz w:val="24"/>
              </w:rPr>
              <w:lastRenderedPageBreak/>
              <w:t>Microsoft Word in Taught Writing lessons.</w:t>
            </w:r>
            <w:r w:rsidRPr="001D5B93" w:rsidR="001D5B93">
              <w:rPr>
                <w:rFonts w:cstheme="minorHAnsi"/>
                <w:spacing w:val="-1"/>
                <w:sz w:val="24"/>
              </w:rPr>
              <w:t xml:space="preserve">  Almost all pupils felt that the use of digital technologies improved their writing, spelling and grammar and the number of pupils stating that they enjoyed Taught Writing lessons increased by almost 15%.</w:t>
            </w:r>
          </w:p>
          <w:p w:rsidR="008C5D61" w:rsidP="00DF15AB" w:rsidRDefault="008C5D61" w14:paraId="434787FF" w14:textId="40D59F03">
            <w:pPr>
              <w:pStyle w:val="TableParagraph"/>
              <w:spacing w:before="79"/>
              <w:ind w:left="73"/>
              <w:rPr>
                <w:rFonts w:cstheme="minorHAnsi"/>
                <w:spacing w:val="-1"/>
                <w:sz w:val="24"/>
              </w:rPr>
            </w:pPr>
          </w:p>
          <w:p w:rsidR="008C5D61" w:rsidP="00DF15AB" w:rsidRDefault="008C5D61" w14:paraId="5E42103A" w14:textId="354F827A">
            <w:pPr>
              <w:pStyle w:val="TableParagraph"/>
              <w:spacing w:before="79"/>
              <w:ind w:left="73"/>
              <w:rPr>
                <w:rFonts w:cstheme="minorHAnsi"/>
                <w:spacing w:val="-1"/>
                <w:sz w:val="24"/>
              </w:rPr>
            </w:pPr>
            <w:r>
              <w:rPr>
                <w:rFonts w:cstheme="minorHAnsi"/>
                <w:spacing w:val="-1"/>
                <w:sz w:val="24"/>
              </w:rPr>
              <w:t>During Term 4 both Primary 6 classes took part in the NLC Immersive Classroom pilot.  This involved the children visiting the immersive classroom on five or six occasions and using the experience to help them create a story book for Primary 1 pupils.  Information on the impact of this project has not yet been provided by the project team but teacher professional judgement appear to show that children’s motivation, engagement and attainment all improved.</w:t>
            </w:r>
          </w:p>
          <w:p w:rsidR="002B051B" w:rsidP="00DF15AB" w:rsidRDefault="002B051B" w14:paraId="5B7369CB" w14:textId="5B49F7D4">
            <w:pPr>
              <w:pStyle w:val="TableParagraph"/>
              <w:spacing w:before="79"/>
              <w:ind w:left="73"/>
              <w:rPr>
                <w:rFonts w:cstheme="minorHAnsi"/>
                <w:spacing w:val="-1"/>
                <w:sz w:val="24"/>
              </w:rPr>
            </w:pPr>
          </w:p>
          <w:p w:rsidR="002B051B" w:rsidP="00DF15AB" w:rsidRDefault="002B051B" w14:paraId="3FB57534" w14:textId="1064AE75">
            <w:pPr>
              <w:pStyle w:val="TableParagraph"/>
              <w:spacing w:before="79"/>
              <w:ind w:left="73"/>
              <w:rPr>
                <w:rFonts w:cstheme="minorHAnsi"/>
                <w:spacing w:val="-1"/>
                <w:sz w:val="24"/>
              </w:rPr>
            </w:pPr>
            <w:r>
              <w:rPr>
                <w:rFonts w:cstheme="minorHAnsi"/>
                <w:spacing w:val="-1"/>
                <w:sz w:val="24"/>
              </w:rPr>
              <w:t>3.4</w:t>
            </w:r>
          </w:p>
          <w:p w:rsidR="002B051B" w:rsidP="00DF15AB" w:rsidRDefault="002B051B" w14:paraId="0185732F" w14:textId="11A90F8A">
            <w:pPr>
              <w:pStyle w:val="TableParagraph"/>
              <w:spacing w:before="79"/>
              <w:ind w:left="73"/>
              <w:rPr>
                <w:rFonts w:cstheme="minorHAnsi"/>
                <w:spacing w:val="-1"/>
                <w:sz w:val="24"/>
              </w:rPr>
            </w:pPr>
            <w:r>
              <w:rPr>
                <w:rFonts w:cstheme="minorHAnsi"/>
                <w:spacing w:val="-1"/>
                <w:sz w:val="24"/>
              </w:rPr>
              <w:t>Staff took part in training in November and January.  All staff stated that their knowledge and confidence in the use of Microsoft teams had increased.</w:t>
            </w:r>
          </w:p>
          <w:p w:rsidR="002B051B" w:rsidP="00DF15AB" w:rsidRDefault="002B051B" w14:paraId="1DC5D30A" w14:textId="7D3BC84F">
            <w:pPr>
              <w:pStyle w:val="TableParagraph"/>
              <w:spacing w:before="79"/>
              <w:ind w:left="73"/>
              <w:rPr>
                <w:rFonts w:cstheme="minorHAnsi"/>
                <w:spacing w:val="-1"/>
                <w:sz w:val="24"/>
              </w:rPr>
            </w:pPr>
          </w:p>
          <w:p w:rsidR="002B051B" w:rsidP="00DF15AB" w:rsidRDefault="002B051B" w14:paraId="798072AF" w14:textId="2AF9671B">
            <w:pPr>
              <w:pStyle w:val="TableParagraph"/>
              <w:spacing w:before="79"/>
              <w:ind w:left="73"/>
              <w:rPr>
                <w:rFonts w:cstheme="minorHAnsi"/>
                <w:spacing w:val="-1"/>
                <w:sz w:val="24"/>
              </w:rPr>
            </w:pPr>
            <w:r>
              <w:rPr>
                <w:rFonts w:cstheme="minorHAnsi"/>
                <w:spacing w:val="-1"/>
                <w:sz w:val="24"/>
              </w:rPr>
              <w:t>Covid restriction meant that the usual monitoring of learning and teaching could not take place.  However, monitoring of remote learning did take place through members of the senior leadership team joining live lessons and covering classes while class teachers worked with the children who were attending the hub.</w:t>
            </w:r>
          </w:p>
          <w:p w:rsidR="0026444E" w:rsidP="00DF15AB" w:rsidRDefault="0026444E" w14:paraId="3CF54316" w14:textId="2903B3AF">
            <w:pPr>
              <w:pStyle w:val="TableParagraph"/>
              <w:spacing w:before="79"/>
              <w:ind w:left="73"/>
              <w:rPr>
                <w:rFonts w:cstheme="minorHAnsi"/>
                <w:spacing w:val="-1"/>
                <w:sz w:val="24"/>
              </w:rPr>
            </w:pPr>
          </w:p>
          <w:p w:rsidR="0026444E" w:rsidP="00DF15AB" w:rsidRDefault="0026444E" w14:paraId="0E1102D0" w14:textId="1B344753">
            <w:pPr>
              <w:pStyle w:val="TableParagraph"/>
              <w:spacing w:before="79"/>
              <w:ind w:left="73"/>
              <w:rPr>
                <w:rFonts w:cstheme="minorHAnsi"/>
                <w:spacing w:val="-1"/>
                <w:sz w:val="24"/>
              </w:rPr>
            </w:pPr>
            <w:r>
              <w:rPr>
                <w:rFonts w:cstheme="minorHAnsi"/>
                <w:spacing w:val="-1"/>
                <w:sz w:val="24"/>
              </w:rPr>
              <w:t>3.5</w:t>
            </w:r>
          </w:p>
          <w:p w:rsidR="00514F1A" w:rsidP="00DF15AB" w:rsidRDefault="002B0AD7" w14:paraId="62EC6E84" w14:textId="77777777">
            <w:pPr>
              <w:pStyle w:val="TableParagraph"/>
              <w:spacing w:before="79"/>
              <w:ind w:left="73"/>
              <w:rPr>
                <w:rFonts w:cstheme="minorHAnsi"/>
                <w:spacing w:val="-1"/>
                <w:sz w:val="24"/>
              </w:rPr>
            </w:pPr>
            <w:r>
              <w:rPr>
                <w:rFonts w:cstheme="minorHAnsi"/>
                <w:spacing w:val="-1"/>
                <w:sz w:val="24"/>
              </w:rPr>
              <w:t>A formal method of tracking use of digital technologies within school has yet to be established</w:t>
            </w:r>
            <w:r w:rsidR="00514F1A">
              <w:rPr>
                <w:rFonts w:cstheme="minorHAnsi"/>
                <w:spacing w:val="-1"/>
                <w:sz w:val="24"/>
              </w:rPr>
              <w:t>.</w:t>
            </w:r>
          </w:p>
          <w:p w:rsidR="00514F1A" w:rsidP="00DF15AB" w:rsidRDefault="00514F1A" w14:paraId="18C1388D" w14:textId="77777777">
            <w:pPr>
              <w:pStyle w:val="TableParagraph"/>
              <w:spacing w:before="79"/>
              <w:ind w:left="73"/>
              <w:rPr>
                <w:rFonts w:cstheme="minorHAnsi"/>
                <w:spacing w:val="-1"/>
                <w:sz w:val="24"/>
              </w:rPr>
            </w:pPr>
          </w:p>
          <w:p w:rsidR="0026444E" w:rsidP="00DF15AB" w:rsidRDefault="002B0AD7" w14:paraId="3FA10EC6" w14:textId="3B5156D4">
            <w:pPr>
              <w:pStyle w:val="TableParagraph"/>
              <w:spacing w:before="79"/>
              <w:ind w:left="73"/>
              <w:rPr>
                <w:rFonts w:cstheme="minorHAnsi"/>
                <w:spacing w:val="-1"/>
                <w:sz w:val="24"/>
              </w:rPr>
            </w:pPr>
            <w:r>
              <w:rPr>
                <w:rFonts w:cstheme="minorHAnsi"/>
                <w:spacing w:val="-1"/>
                <w:sz w:val="24"/>
              </w:rPr>
              <w:t>Pupil engagement in remote learning was carefully tracked and monitored throughout Term 3.</w:t>
            </w:r>
            <w:r w:rsidR="00514F1A">
              <w:rPr>
                <w:rFonts w:cstheme="minorHAnsi"/>
                <w:spacing w:val="-1"/>
                <w:sz w:val="24"/>
              </w:rPr>
              <w:t xml:space="preserve">  On average over the whole of lockdown 92% of pupils engaged in at least one remote learning task each week.  There was an engagement gap between SIMD deciles:  on average each week 10% of children living in SIMD 1 and 2 had no engagement compared with 6% of children living in SIMD 3+ and 39% of children living in SIMD 1 and 2 engaged in almost all tasks compared with 50% of children living in SIMD 3+.</w:t>
            </w:r>
          </w:p>
          <w:p w:rsidR="00514F1A" w:rsidP="00DF15AB" w:rsidRDefault="00514F1A" w14:paraId="3A7CE2B3" w14:textId="179015AF">
            <w:pPr>
              <w:pStyle w:val="TableParagraph"/>
              <w:spacing w:before="79"/>
              <w:ind w:left="73"/>
              <w:rPr>
                <w:rFonts w:cstheme="minorHAnsi"/>
                <w:spacing w:val="-1"/>
                <w:sz w:val="24"/>
              </w:rPr>
            </w:pPr>
          </w:p>
          <w:p w:rsidRPr="001D5B93" w:rsidR="00514F1A" w:rsidP="00DF15AB" w:rsidRDefault="00514F1A" w14:paraId="0D9C9073" w14:textId="483B5C8E">
            <w:pPr>
              <w:pStyle w:val="TableParagraph"/>
              <w:spacing w:before="79"/>
              <w:ind w:left="73"/>
              <w:rPr>
                <w:rFonts w:cstheme="minorHAnsi"/>
                <w:spacing w:val="-1"/>
                <w:sz w:val="24"/>
              </w:rPr>
            </w:pPr>
            <w:r>
              <w:rPr>
                <w:rFonts w:cstheme="minorHAnsi"/>
                <w:spacing w:val="-1"/>
                <w:sz w:val="24"/>
              </w:rPr>
              <w:t>The Insights app was used at times to investigate if a specific pupil took part in a particular task but the app was unable to provide the necessary overall data for monitoring purposes and so this data was gathered by class teachers and collated by the head teacher.</w:t>
            </w:r>
          </w:p>
          <w:p w:rsidRPr="00DF15AB" w:rsidR="00DF15AB" w:rsidP="00DF15AB" w:rsidRDefault="00DF15AB" w14:paraId="1832D0FB" w14:textId="77777777">
            <w:pPr>
              <w:pStyle w:val="TableParagraph"/>
              <w:spacing w:before="79"/>
              <w:rPr>
                <w:rFonts w:cstheme="minorHAnsi"/>
                <w:spacing w:val="-1"/>
                <w:sz w:val="24"/>
                <w:highlight w:val="yellow"/>
              </w:rPr>
            </w:pPr>
          </w:p>
          <w:p w:rsidRPr="00E95964" w:rsidR="00DF15AB" w:rsidP="00DF15AB" w:rsidRDefault="00DF15AB" w14:paraId="7087E6F3" w14:textId="77777777">
            <w:pPr>
              <w:pStyle w:val="TableParagraph"/>
              <w:rPr>
                <w:rFonts w:eastAsia="Arial" w:cstheme="minorHAnsi"/>
                <w:sz w:val="24"/>
                <w:szCs w:val="24"/>
              </w:rPr>
            </w:pPr>
            <w:r w:rsidRPr="00E95964">
              <w:rPr>
                <w:rFonts w:cstheme="minorHAnsi"/>
                <w:spacing w:val="-1"/>
                <w:sz w:val="24"/>
              </w:rPr>
              <w:t>Next</w:t>
            </w:r>
            <w:r w:rsidRPr="00E95964">
              <w:rPr>
                <w:rFonts w:cstheme="minorHAnsi"/>
                <w:spacing w:val="1"/>
                <w:sz w:val="24"/>
              </w:rPr>
              <w:t xml:space="preserve"> </w:t>
            </w:r>
            <w:r w:rsidRPr="00E95964">
              <w:rPr>
                <w:rFonts w:cstheme="minorHAnsi"/>
                <w:sz w:val="24"/>
              </w:rPr>
              <w:t>Steps: (What are we going to do now?)</w:t>
            </w:r>
          </w:p>
          <w:p w:rsidRPr="00E95964" w:rsidR="00DF15AB" w:rsidP="00DF15AB" w:rsidRDefault="002B051B" w14:paraId="1B927589" w14:textId="41675E00">
            <w:pPr>
              <w:pStyle w:val="TableParagraph"/>
              <w:numPr>
                <w:ilvl w:val="0"/>
                <w:numId w:val="21"/>
              </w:numPr>
              <w:spacing w:before="79"/>
              <w:rPr>
                <w:rFonts w:eastAsia="Arial" w:cstheme="minorHAnsi"/>
                <w:sz w:val="24"/>
                <w:szCs w:val="24"/>
              </w:rPr>
            </w:pPr>
            <w:r w:rsidRPr="00E95964">
              <w:rPr>
                <w:rFonts w:eastAsia="Arial" w:cstheme="minorHAnsi"/>
                <w:sz w:val="24"/>
                <w:szCs w:val="24"/>
              </w:rPr>
              <w:t xml:space="preserve">School digital learning policy </w:t>
            </w:r>
            <w:r w:rsidRPr="00E95964" w:rsidR="00E95964">
              <w:rPr>
                <w:rFonts w:eastAsia="Arial" w:cstheme="minorHAnsi"/>
                <w:sz w:val="24"/>
                <w:szCs w:val="24"/>
              </w:rPr>
              <w:t xml:space="preserve">will be </w:t>
            </w:r>
            <w:r w:rsidRPr="00E95964">
              <w:rPr>
                <w:rFonts w:eastAsia="Arial" w:cstheme="minorHAnsi"/>
                <w:sz w:val="24"/>
                <w:szCs w:val="24"/>
              </w:rPr>
              <w:t>updated.</w:t>
            </w:r>
          </w:p>
          <w:p w:rsidRPr="00E95964" w:rsidR="002B051B" w:rsidP="00DF15AB" w:rsidRDefault="00E95964" w14:paraId="5F0D8B4C" w14:textId="659F222D">
            <w:pPr>
              <w:pStyle w:val="TableParagraph"/>
              <w:numPr>
                <w:ilvl w:val="0"/>
                <w:numId w:val="21"/>
              </w:numPr>
              <w:spacing w:before="79"/>
              <w:rPr>
                <w:rFonts w:eastAsia="Arial" w:cstheme="minorHAnsi"/>
                <w:sz w:val="24"/>
                <w:szCs w:val="24"/>
              </w:rPr>
            </w:pPr>
            <w:r w:rsidRPr="00E95964">
              <w:rPr>
                <w:rFonts w:eastAsia="Arial" w:cstheme="minorHAnsi"/>
                <w:sz w:val="24"/>
                <w:szCs w:val="24"/>
              </w:rPr>
              <w:t>Use</w:t>
            </w:r>
            <w:r w:rsidRPr="00E95964" w:rsidR="002B051B">
              <w:rPr>
                <w:rFonts w:eastAsia="Arial" w:cstheme="minorHAnsi"/>
                <w:sz w:val="24"/>
                <w:szCs w:val="24"/>
              </w:rPr>
              <w:t xml:space="preserve"> of other applications such as Sway, One Note etc.</w:t>
            </w:r>
            <w:r w:rsidRPr="00E95964">
              <w:rPr>
                <w:rFonts w:eastAsia="Arial" w:cstheme="minorHAnsi"/>
                <w:sz w:val="24"/>
                <w:szCs w:val="24"/>
              </w:rPr>
              <w:t xml:space="preserve"> will be developed.</w:t>
            </w:r>
          </w:p>
          <w:p w:rsidRPr="00E95964" w:rsidR="002B0AD7" w:rsidP="00DF15AB" w:rsidRDefault="00E95964" w14:paraId="2F503BDA" w14:textId="704F45D4">
            <w:pPr>
              <w:pStyle w:val="TableParagraph"/>
              <w:numPr>
                <w:ilvl w:val="0"/>
                <w:numId w:val="21"/>
              </w:numPr>
              <w:spacing w:before="79"/>
              <w:rPr>
                <w:rFonts w:eastAsia="Arial" w:cstheme="minorHAnsi"/>
                <w:sz w:val="24"/>
                <w:szCs w:val="24"/>
              </w:rPr>
            </w:pPr>
            <w:r w:rsidRPr="00E95964">
              <w:rPr>
                <w:rFonts w:eastAsia="Arial" w:cstheme="minorHAnsi"/>
                <w:sz w:val="24"/>
                <w:szCs w:val="24"/>
              </w:rPr>
              <w:t>A</w:t>
            </w:r>
            <w:r w:rsidRPr="00E95964" w:rsidR="002B0AD7">
              <w:rPr>
                <w:rFonts w:eastAsia="Arial" w:cstheme="minorHAnsi"/>
                <w:sz w:val="24"/>
                <w:szCs w:val="24"/>
              </w:rPr>
              <w:t xml:space="preserve"> way to track l</w:t>
            </w:r>
            <w:r w:rsidRPr="00E95964">
              <w:rPr>
                <w:rFonts w:eastAsia="Arial" w:cstheme="minorHAnsi"/>
                <w:sz w:val="24"/>
                <w:szCs w:val="24"/>
              </w:rPr>
              <w:t>earner engagement will be devised.</w:t>
            </w:r>
          </w:p>
          <w:p w:rsidRPr="009026C6" w:rsidR="008A4AA0" w:rsidP="00E2586C" w:rsidRDefault="008A4AA0" w14:paraId="1037B8A3" w14:textId="77777777">
            <w:pPr>
              <w:pStyle w:val="TableParagraph"/>
              <w:spacing w:before="79"/>
              <w:rPr>
                <w:rFonts w:cstheme="minorHAnsi"/>
                <w:spacing w:val="-1"/>
                <w:sz w:val="24"/>
              </w:rPr>
            </w:pPr>
          </w:p>
        </w:tc>
      </w:tr>
    </w:tbl>
    <w:p w:rsidRPr="009026C6" w:rsidR="009B7BB0" w:rsidP="007D71F1" w:rsidRDefault="009B7BB0" w14:paraId="687C6DE0" w14:textId="77777777">
      <w:pPr>
        <w:spacing w:before="5"/>
        <w:jc w:val="center"/>
        <w:rPr>
          <w:rFonts w:eastAsia="Arial" w:cstheme="minorHAnsi"/>
          <w:b/>
          <w:bCs/>
          <w:sz w:val="32"/>
          <w:szCs w:val="32"/>
        </w:rPr>
      </w:pPr>
    </w:p>
    <w:p w:rsidRPr="009026C6" w:rsidR="008A4AA0" w:rsidP="007D71F1" w:rsidRDefault="008A4AA0" w14:paraId="5B2F9378" w14:textId="77777777">
      <w:pPr>
        <w:spacing w:before="5"/>
        <w:jc w:val="center"/>
        <w:rPr>
          <w:rFonts w:eastAsia="Arial" w:cstheme="minorHAnsi"/>
          <w:b/>
          <w:bCs/>
          <w:sz w:val="32"/>
          <w:szCs w:val="32"/>
        </w:rPr>
      </w:pPr>
    </w:p>
    <w:p w:rsidRPr="009026C6" w:rsidR="008A4AA0" w:rsidP="007D71F1" w:rsidRDefault="008A4AA0" w14:paraId="58E6DD4E" w14:textId="77777777">
      <w:pPr>
        <w:spacing w:before="5"/>
        <w:jc w:val="center"/>
        <w:rPr>
          <w:rFonts w:eastAsia="Arial" w:cstheme="minorHAnsi"/>
          <w:b/>
          <w:bCs/>
          <w:sz w:val="32"/>
          <w:szCs w:val="32"/>
        </w:rPr>
      </w:pPr>
    </w:p>
    <w:p w:rsidRPr="009026C6" w:rsidR="008A4AA0" w:rsidP="007D71F1" w:rsidRDefault="008A4AA0" w14:paraId="7D3BEE8F" w14:textId="77777777">
      <w:pPr>
        <w:spacing w:before="5"/>
        <w:jc w:val="center"/>
        <w:rPr>
          <w:rFonts w:eastAsia="Arial" w:cstheme="minorHAnsi"/>
          <w:b/>
          <w:bCs/>
          <w:sz w:val="32"/>
          <w:szCs w:val="32"/>
        </w:rPr>
      </w:pPr>
    </w:p>
    <w:p w:rsidRPr="009026C6" w:rsidR="008A4AA0" w:rsidP="007D71F1" w:rsidRDefault="008A4AA0" w14:paraId="3B88899E" w14:textId="77777777">
      <w:pPr>
        <w:spacing w:before="5"/>
        <w:jc w:val="center"/>
        <w:rPr>
          <w:rFonts w:eastAsia="Arial" w:cstheme="minorHAnsi"/>
          <w:b/>
          <w:bCs/>
          <w:sz w:val="32"/>
          <w:szCs w:val="32"/>
        </w:rPr>
      </w:pPr>
    </w:p>
    <w:p w:rsidRPr="009026C6" w:rsidR="008A4AA0" w:rsidP="007D71F1" w:rsidRDefault="008A4AA0" w14:paraId="69E2BB2B" w14:textId="77777777">
      <w:pPr>
        <w:spacing w:before="5"/>
        <w:jc w:val="center"/>
        <w:rPr>
          <w:rFonts w:eastAsia="Arial" w:cstheme="minorHAnsi"/>
          <w:b/>
          <w:bCs/>
          <w:sz w:val="32"/>
          <w:szCs w:val="32"/>
        </w:rPr>
      </w:pPr>
    </w:p>
    <w:p w:rsidRPr="009026C6" w:rsidR="001242E2" w:rsidRDefault="001242E2" w14:paraId="31A88107" w14:textId="6F2CC89D">
      <w:pPr>
        <w:rPr>
          <w:rFonts w:cstheme="minorHAnsi"/>
        </w:rPr>
      </w:pPr>
    </w:p>
    <w:tbl>
      <w:tblPr>
        <w:tblStyle w:val="TableGrid"/>
        <w:tblW w:w="0" w:type="auto"/>
        <w:tblLook w:val="04A0" w:firstRow="1" w:lastRow="0" w:firstColumn="1" w:lastColumn="0" w:noHBand="0" w:noVBand="1"/>
      </w:tblPr>
      <w:tblGrid>
        <w:gridCol w:w="10450"/>
      </w:tblGrid>
      <w:tr w:rsidRPr="009026C6" w:rsidR="008A4AA0" w:rsidTr="6C10D748" w14:paraId="29DDBDB3" w14:textId="77777777">
        <w:tc>
          <w:tcPr>
            <w:tcW w:w="10450" w:type="dxa"/>
            <w:tcMar/>
          </w:tcPr>
          <w:p w:rsidRPr="009026C6" w:rsidR="008A4AA0" w:rsidP="00E2586C" w:rsidRDefault="008A4AA0" w14:paraId="6A7E5318" w14:textId="241E18C2">
            <w:pPr>
              <w:spacing w:before="69"/>
              <w:rPr>
                <w:rFonts w:cstheme="minorHAnsi"/>
                <w:b/>
                <w:spacing w:val="-1"/>
                <w:sz w:val="24"/>
                <w:szCs w:val="24"/>
              </w:rPr>
            </w:pPr>
            <w:r w:rsidRPr="009026C6">
              <w:rPr>
                <w:rFonts w:cstheme="minorHAnsi"/>
                <w:b/>
                <w:sz w:val="24"/>
                <w:szCs w:val="24"/>
              </w:rPr>
              <w:lastRenderedPageBreak/>
              <w:t>Key</w:t>
            </w:r>
            <w:r w:rsidRPr="009026C6">
              <w:rPr>
                <w:rFonts w:cstheme="minorHAnsi"/>
                <w:b/>
                <w:spacing w:val="-6"/>
                <w:sz w:val="24"/>
                <w:szCs w:val="24"/>
              </w:rPr>
              <w:t xml:space="preserve"> </w:t>
            </w:r>
            <w:r w:rsidRPr="009026C6">
              <w:rPr>
                <w:rFonts w:cstheme="minorHAnsi"/>
                <w:b/>
                <w:sz w:val="24"/>
                <w:szCs w:val="24"/>
              </w:rPr>
              <w:t>priorities</w:t>
            </w:r>
            <w:r w:rsidRPr="009026C6">
              <w:rPr>
                <w:rFonts w:cstheme="minorHAnsi"/>
                <w:b/>
                <w:spacing w:val="2"/>
                <w:sz w:val="24"/>
                <w:szCs w:val="24"/>
              </w:rPr>
              <w:t xml:space="preserve"> </w:t>
            </w:r>
            <w:r w:rsidRPr="009026C6">
              <w:rPr>
                <w:rFonts w:cstheme="minorHAnsi"/>
                <w:b/>
                <w:spacing w:val="-1"/>
                <w:sz w:val="24"/>
                <w:szCs w:val="24"/>
              </w:rPr>
              <w:t>for</w:t>
            </w:r>
            <w:r w:rsidRPr="009026C6">
              <w:rPr>
                <w:rFonts w:cstheme="minorHAnsi"/>
                <w:b/>
                <w:sz w:val="24"/>
                <w:szCs w:val="24"/>
              </w:rPr>
              <w:t xml:space="preserve"> </w:t>
            </w:r>
            <w:r w:rsidRPr="009026C6">
              <w:rPr>
                <w:rFonts w:cstheme="minorHAnsi"/>
                <w:b/>
                <w:spacing w:val="-1"/>
                <w:sz w:val="24"/>
                <w:szCs w:val="24"/>
              </w:rPr>
              <w:t>improvement</w:t>
            </w:r>
            <w:r w:rsidRPr="009026C6">
              <w:rPr>
                <w:rFonts w:cstheme="minorHAnsi"/>
                <w:b/>
                <w:spacing w:val="1"/>
                <w:sz w:val="24"/>
                <w:szCs w:val="24"/>
              </w:rPr>
              <w:t xml:space="preserve"> </w:t>
            </w:r>
            <w:r w:rsidRPr="009026C6">
              <w:rPr>
                <w:rFonts w:cstheme="minorHAnsi"/>
                <w:b/>
                <w:sz w:val="24"/>
                <w:szCs w:val="24"/>
              </w:rPr>
              <w:t xml:space="preserve">planning </w:t>
            </w:r>
            <w:r w:rsidRPr="009026C6">
              <w:rPr>
                <w:rFonts w:cstheme="minorHAnsi"/>
                <w:b/>
                <w:spacing w:val="-1"/>
                <w:sz w:val="24"/>
                <w:szCs w:val="24"/>
              </w:rPr>
              <w:t>next session</w:t>
            </w:r>
          </w:p>
          <w:p w:rsidRPr="009026C6" w:rsidR="008A4AA0" w:rsidP="00E2586C" w:rsidRDefault="008A4AA0" w14:paraId="43A5CB73" w14:textId="77777777">
            <w:pPr>
              <w:pStyle w:val="NormalWeb"/>
              <w:spacing w:before="0" w:beforeAutospacing="0" w:after="0" w:afterAutospacing="0"/>
              <w:rPr>
                <w:rFonts w:asciiTheme="minorHAnsi" w:hAnsiTheme="minorHAnsi" w:cstheme="minorHAnsi"/>
                <w:i/>
                <w:color w:val="000000"/>
              </w:rPr>
            </w:pPr>
            <w:r w:rsidRPr="009026C6">
              <w:rPr>
                <w:rFonts w:asciiTheme="minorHAnsi" w:hAnsiTheme="minorHAnsi" w:cstheme="minorHAnsi"/>
                <w:i/>
                <w:color w:val="000000"/>
              </w:rPr>
              <w:t>This section should articulate with the school improvement plan for the forthcoming session or plan cycle. It should focus on a small number of key improvement priorities which will be expressed as outcomes for learners (as they will appear on the strategic overview of the new improvement plan).</w:t>
            </w:r>
          </w:p>
        </w:tc>
      </w:tr>
      <w:tr w:rsidRPr="009026C6" w:rsidR="008A4AA0" w:rsidTr="6C10D748" w14:paraId="0D142F6F" w14:textId="77777777">
        <w:tc>
          <w:tcPr>
            <w:tcW w:w="10450" w:type="dxa"/>
            <w:tcMar/>
          </w:tcPr>
          <w:p w:rsidR="008A4AA0" w:rsidP="00E2586C" w:rsidRDefault="008A4AA0" w14:paraId="4475AD14" w14:textId="728989CF">
            <w:pPr>
              <w:tabs>
                <w:tab w:val="left" w:pos="2670"/>
              </w:tabs>
              <w:spacing w:before="69"/>
              <w:rPr>
                <w:rFonts w:cstheme="minorHAnsi"/>
                <w:b/>
                <w:sz w:val="24"/>
                <w:szCs w:val="24"/>
              </w:rPr>
            </w:pPr>
          </w:p>
          <w:p w:rsidRPr="00812DAE" w:rsidR="00A4569F" w:rsidP="6C10D748" w:rsidRDefault="00A4569F" w14:paraId="708FA744" w14:textId="7AEA4306">
            <w:pPr>
              <w:pStyle w:val="paragraph"/>
              <w:numPr>
                <w:ilvl w:val="0"/>
                <w:numId w:val="24"/>
              </w:numPr>
              <w:spacing w:before="0" w:beforeAutospacing="off" w:after="0" w:afterAutospacing="off"/>
              <w:ind w:left="592"/>
              <w:textAlignment w:val="baseline"/>
              <w:rPr>
                <w:rStyle w:val="normaltextrun"/>
                <w:rFonts w:ascii="Calibri" w:hAnsi="Calibri" w:cs="Calibri" w:asciiTheme="minorAscii" w:hAnsiTheme="minorAscii" w:cstheme="minorAscii"/>
                <w:color w:val="000000"/>
              </w:rPr>
            </w:pPr>
            <w:r w:rsidRPr="6C10D748" w:rsidR="00A4569F">
              <w:rPr>
                <w:rStyle w:val="normaltextrun"/>
                <w:rFonts w:ascii="Calibri" w:hAnsi="Calibri" w:cs="Calibri" w:asciiTheme="minorAscii" w:hAnsiTheme="minorAscii" w:cstheme="minorAscii"/>
                <w:color w:val="000000" w:themeColor="text1" w:themeTint="FF" w:themeShade="FF"/>
                <w:lang w:val="en-US"/>
              </w:rPr>
              <w:t>Ensure children have access to high quality learning and teaching in all curricular areas in order to increase overall attainment in Literacy and Numeracy and to decrease the attainment gap between children living in SIMD 1/2 and SIMD3+.</w:t>
            </w:r>
          </w:p>
          <w:p w:rsidRPr="00812DAE" w:rsidR="00A4569F" w:rsidP="00812DAE" w:rsidRDefault="00812DAE" w14:paraId="524C7413" w14:textId="0D4FB014">
            <w:pPr>
              <w:pStyle w:val="paragraph"/>
              <w:numPr>
                <w:ilvl w:val="0"/>
                <w:numId w:val="24"/>
              </w:numPr>
              <w:spacing w:before="0" w:beforeAutospacing="0" w:after="0" w:afterAutospacing="0"/>
              <w:ind w:left="592"/>
              <w:textAlignment w:val="baseline"/>
              <w:rPr>
                <w:rStyle w:val="normaltextrun"/>
                <w:rFonts w:asciiTheme="minorHAnsi" w:hAnsiTheme="minorHAnsi" w:cstheme="minorHAnsi"/>
                <w:color w:val="000000"/>
              </w:rPr>
            </w:pPr>
            <w:r>
              <w:rPr>
                <w:rStyle w:val="normaltextrun"/>
                <w:rFonts w:asciiTheme="minorHAnsi" w:hAnsiTheme="minorHAnsi" w:cstheme="minorHAnsi"/>
                <w:lang w:val="en-US"/>
              </w:rPr>
              <w:t>Improve and support the ment</w:t>
            </w:r>
            <w:r w:rsidRPr="00812DAE">
              <w:rPr>
                <w:rStyle w:val="normaltextrun"/>
                <w:rFonts w:asciiTheme="minorHAnsi" w:hAnsiTheme="minorHAnsi" w:cstheme="minorHAnsi"/>
                <w:lang w:val="en-US"/>
              </w:rPr>
              <w:t>al, social and emotional health of all pupils and staff by embedding and extending the range of nurture and positive relationship based approaches used across the school.</w:t>
            </w:r>
          </w:p>
          <w:p w:rsidRPr="00812DAE" w:rsidR="008A4AA0" w:rsidP="00812DAE" w:rsidRDefault="00812DAE" w14:paraId="69A5F843" w14:textId="77777777">
            <w:pPr>
              <w:pStyle w:val="paragraph"/>
              <w:numPr>
                <w:ilvl w:val="0"/>
                <w:numId w:val="24"/>
              </w:numPr>
              <w:spacing w:before="0" w:beforeAutospacing="0" w:after="0" w:afterAutospacing="0"/>
              <w:ind w:left="592"/>
              <w:textAlignment w:val="baseline"/>
              <w:rPr>
                <w:rFonts w:cstheme="minorHAnsi"/>
                <w:b/>
              </w:rPr>
            </w:pPr>
            <w:r w:rsidRPr="00812DAE">
              <w:rPr>
                <w:rStyle w:val="normaltextrun"/>
                <w:rFonts w:asciiTheme="minorHAnsi" w:hAnsiTheme="minorHAnsi" w:cstheme="minorHAnsi"/>
                <w:lang w:val="en-US"/>
              </w:rPr>
              <w:t>Develop digital pedagogy across all stages, ensuring quality and equity for all learners.</w:t>
            </w:r>
          </w:p>
          <w:p w:rsidRPr="009026C6" w:rsidR="00812DAE" w:rsidP="00812DAE" w:rsidRDefault="00812DAE" w14:paraId="2D3F0BEC" w14:textId="1E6A28A5">
            <w:pPr>
              <w:pStyle w:val="paragraph"/>
              <w:spacing w:before="0" w:beforeAutospacing="0" w:after="0" w:afterAutospacing="0"/>
              <w:ind w:left="592"/>
              <w:textAlignment w:val="baseline"/>
              <w:rPr>
                <w:rFonts w:cstheme="minorHAnsi"/>
                <w:b/>
              </w:rPr>
            </w:pPr>
          </w:p>
        </w:tc>
      </w:tr>
    </w:tbl>
    <w:p w:rsidRPr="009026C6" w:rsidR="001242E2" w:rsidRDefault="001242E2" w14:paraId="01B45B69" w14:textId="77777777">
      <w:pPr>
        <w:rPr>
          <w:rFonts w:cstheme="minorHAnsi"/>
        </w:rPr>
      </w:pPr>
      <w:r w:rsidRPr="009026C6">
        <w:rPr>
          <w:rFonts w:cstheme="minorHAnsi"/>
        </w:rPr>
        <w:br w:type="page"/>
      </w:r>
    </w:p>
    <w:tbl>
      <w:tblPr>
        <w:tblStyle w:val="TableGrid"/>
        <w:tblW w:w="0" w:type="auto"/>
        <w:tblLook w:val="04A0" w:firstRow="1" w:lastRow="0" w:firstColumn="1" w:lastColumn="0" w:noHBand="0" w:noVBand="1"/>
      </w:tblPr>
      <w:tblGrid>
        <w:gridCol w:w="10450"/>
      </w:tblGrid>
      <w:tr w:rsidRPr="009026C6" w:rsidR="008A4AA0" w:rsidTr="001242E2" w14:paraId="0BD4124F" w14:textId="77777777">
        <w:tc>
          <w:tcPr>
            <w:tcW w:w="10450" w:type="dxa"/>
          </w:tcPr>
          <w:p w:rsidRPr="009026C6" w:rsidR="008A4AA0" w:rsidP="00E2586C" w:rsidRDefault="008A4AA0" w14:paraId="3AC35E2F" w14:textId="3B10770F">
            <w:pPr>
              <w:pStyle w:val="Heading1"/>
              <w:spacing w:before="207"/>
              <w:ind w:left="0"/>
              <w:rPr>
                <w:rFonts w:asciiTheme="minorHAnsi" w:hAnsiTheme="minorHAnsi" w:cstheme="minorHAnsi"/>
                <w:b/>
              </w:rPr>
            </w:pPr>
            <w:r w:rsidRPr="009026C6">
              <w:rPr>
                <w:rFonts w:asciiTheme="minorHAnsi" w:hAnsiTheme="minorHAnsi" w:cstheme="minorHAnsi"/>
                <w:b/>
              </w:rPr>
              <w:lastRenderedPageBreak/>
              <w:t>What</w:t>
            </w:r>
            <w:r w:rsidRPr="009026C6">
              <w:rPr>
                <w:rFonts w:asciiTheme="minorHAnsi" w:hAnsiTheme="minorHAnsi" w:cstheme="minorHAnsi"/>
                <w:b/>
                <w:spacing w:val="-1"/>
              </w:rPr>
              <w:t xml:space="preserve"> is</w:t>
            </w:r>
            <w:r w:rsidRPr="009026C6">
              <w:rPr>
                <w:rFonts w:asciiTheme="minorHAnsi" w:hAnsiTheme="minorHAnsi" w:cstheme="minorHAnsi"/>
                <w:b/>
              </w:rPr>
              <w:t xml:space="preserve"> </w:t>
            </w:r>
            <w:r w:rsidRPr="009026C6">
              <w:rPr>
                <w:rFonts w:asciiTheme="minorHAnsi" w:hAnsiTheme="minorHAnsi" w:cstheme="minorHAnsi"/>
                <w:b/>
                <w:spacing w:val="-1"/>
              </w:rPr>
              <w:t>our capacity</w:t>
            </w:r>
            <w:r w:rsidRPr="009026C6">
              <w:rPr>
                <w:rFonts w:asciiTheme="minorHAnsi" w:hAnsiTheme="minorHAnsi" w:cstheme="minorHAnsi"/>
                <w:b/>
                <w:spacing w:val="-2"/>
              </w:rPr>
              <w:t xml:space="preserve"> </w:t>
            </w:r>
            <w:r w:rsidRPr="009026C6">
              <w:rPr>
                <w:rFonts w:asciiTheme="minorHAnsi" w:hAnsiTheme="minorHAnsi" w:cstheme="minorHAnsi"/>
                <w:b/>
              </w:rPr>
              <w:t xml:space="preserve">for </w:t>
            </w:r>
            <w:r w:rsidRPr="009026C6">
              <w:rPr>
                <w:rFonts w:asciiTheme="minorHAnsi" w:hAnsiTheme="minorHAnsi" w:cstheme="minorHAnsi"/>
                <w:b/>
                <w:spacing w:val="-1"/>
              </w:rPr>
              <w:t>continuous</w:t>
            </w:r>
            <w:r w:rsidRPr="009026C6">
              <w:rPr>
                <w:rFonts w:asciiTheme="minorHAnsi" w:hAnsiTheme="minorHAnsi" w:cstheme="minorHAnsi"/>
                <w:b/>
                <w:spacing w:val="2"/>
              </w:rPr>
              <w:t xml:space="preserve"> </w:t>
            </w:r>
            <w:r w:rsidRPr="009026C6">
              <w:rPr>
                <w:rFonts w:asciiTheme="minorHAnsi" w:hAnsiTheme="minorHAnsi" w:cstheme="minorHAnsi"/>
                <w:b/>
                <w:spacing w:val="-1"/>
              </w:rPr>
              <w:t>improvement?</w:t>
            </w:r>
          </w:p>
          <w:p w:rsidRPr="009026C6" w:rsidR="008A4AA0" w:rsidP="00E2586C" w:rsidRDefault="008A4AA0" w14:paraId="3A4B43F1" w14:textId="77777777">
            <w:pPr>
              <w:pStyle w:val="NormalWeb"/>
              <w:spacing w:before="0" w:beforeAutospacing="0" w:after="0" w:afterAutospacing="0"/>
              <w:rPr>
                <w:rFonts w:asciiTheme="minorHAnsi" w:hAnsiTheme="minorHAnsi" w:cstheme="minorHAnsi"/>
                <w:i/>
                <w:color w:val="000000"/>
              </w:rPr>
            </w:pPr>
            <w:r w:rsidRPr="009026C6">
              <w:rPr>
                <w:rFonts w:asciiTheme="minorHAnsi" w:hAnsiTheme="minorHAnsi" w:cstheme="minorHAnsi"/>
                <w:i/>
                <w:color w:val="000000"/>
              </w:rPr>
              <w:t>This section should focus on the school’s capacity for continuous improvement through self-evaluation, should address Q.I. 1.1 and should describe:</w:t>
            </w:r>
          </w:p>
          <w:p w:rsidRPr="009026C6" w:rsidR="008A4AA0" w:rsidP="00E2586C" w:rsidRDefault="008A4AA0" w14:paraId="29FB9288" w14:textId="77777777">
            <w:pPr>
              <w:pStyle w:val="NormalWeb"/>
              <w:numPr>
                <w:ilvl w:val="0"/>
                <w:numId w:val="9"/>
              </w:numPr>
              <w:spacing w:before="0" w:beforeAutospacing="0" w:after="0" w:afterAutospacing="0"/>
              <w:rPr>
                <w:rFonts w:asciiTheme="minorHAnsi" w:hAnsiTheme="minorHAnsi" w:cstheme="minorHAnsi"/>
                <w:i/>
                <w:color w:val="000000"/>
              </w:rPr>
            </w:pPr>
            <w:r w:rsidRPr="009026C6">
              <w:rPr>
                <w:rFonts w:asciiTheme="minorHAnsi" w:hAnsiTheme="minorHAnsi" w:cstheme="minorHAnsi"/>
                <w:i/>
                <w:color w:val="000000"/>
              </w:rPr>
              <w:t>how the school/centre demonstrates the quality of its commitment to effective self-evaluation for continuous improvement</w:t>
            </w:r>
          </w:p>
          <w:p w:rsidRPr="009026C6" w:rsidR="008A4AA0" w:rsidP="00E2586C" w:rsidRDefault="008A4AA0" w14:paraId="59D3D94C" w14:textId="77777777">
            <w:pPr>
              <w:pStyle w:val="NormalWeb"/>
              <w:numPr>
                <w:ilvl w:val="0"/>
                <w:numId w:val="9"/>
              </w:numPr>
              <w:spacing w:before="0" w:beforeAutospacing="0" w:after="0" w:afterAutospacing="0"/>
              <w:rPr>
                <w:rFonts w:asciiTheme="minorHAnsi" w:hAnsiTheme="minorHAnsi" w:cstheme="minorHAnsi"/>
                <w:i/>
                <w:color w:val="000000"/>
              </w:rPr>
            </w:pPr>
            <w:r w:rsidRPr="009026C6">
              <w:rPr>
                <w:rFonts w:asciiTheme="minorHAnsi" w:hAnsiTheme="minorHAnsi" w:cstheme="minorHAnsi"/>
                <w:i/>
                <w:color w:val="000000"/>
              </w:rPr>
              <w:t>staff, pupils, parents and other stakeholders’ effective engagement in the self-evaluation process</w:t>
            </w:r>
          </w:p>
          <w:p w:rsidRPr="009026C6" w:rsidR="008A4AA0" w:rsidP="00E2586C" w:rsidRDefault="008A4AA0" w14:paraId="7DAAF3B4" w14:textId="77777777">
            <w:pPr>
              <w:pStyle w:val="NormalWeb"/>
              <w:numPr>
                <w:ilvl w:val="0"/>
                <w:numId w:val="9"/>
              </w:numPr>
              <w:spacing w:before="0" w:beforeAutospacing="0" w:after="0" w:afterAutospacing="0"/>
              <w:rPr>
                <w:rFonts w:asciiTheme="minorHAnsi" w:hAnsiTheme="minorHAnsi" w:cstheme="minorHAnsi"/>
                <w:i/>
                <w:color w:val="000000"/>
              </w:rPr>
            </w:pPr>
            <w:r w:rsidRPr="009026C6">
              <w:rPr>
                <w:rFonts w:asciiTheme="minorHAnsi" w:hAnsiTheme="minorHAnsi" w:cstheme="minorHAnsi"/>
                <w:i/>
                <w:color w:val="000000"/>
              </w:rPr>
              <w:t>the effectiveness of arrangements to monitor and track progress using a range of data and information</w:t>
            </w:r>
          </w:p>
          <w:p w:rsidRPr="009026C6" w:rsidR="008A4AA0" w:rsidP="00E2586C" w:rsidRDefault="008A4AA0" w14:paraId="4868B5EF" w14:textId="77777777">
            <w:pPr>
              <w:pStyle w:val="NormalWeb"/>
              <w:numPr>
                <w:ilvl w:val="0"/>
                <w:numId w:val="9"/>
              </w:numPr>
              <w:spacing w:before="0" w:beforeAutospacing="0" w:after="0" w:afterAutospacing="0"/>
              <w:rPr>
                <w:rFonts w:asciiTheme="minorHAnsi" w:hAnsiTheme="minorHAnsi" w:cstheme="minorHAnsi"/>
                <w:i/>
                <w:color w:val="000000"/>
              </w:rPr>
            </w:pPr>
            <w:r w:rsidRPr="009026C6">
              <w:rPr>
                <w:rFonts w:asciiTheme="minorHAnsi" w:hAnsiTheme="minorHAnsi" w:cstheme="minorHAnsi"/>
                <w:i/>
                <w:color w:val="000000"/>
              </w:rPr>
              <w:t>evidence of the impact of improvement planning on learners’ successes and achievements</w:t>
            </w:r>
          </w:p>
        </w:tc>
      </w:tr>
      <w:tr w:rsidRPr="009026C6" w:rsidR="008A4AA0" w:rsidTr="001242E2" w14:paraId="75CF4315" w14:textId="77777777">
        <w:tc>
          <w:tcPr>
            <w:tcW w:w="10450" w:type="dxa"/>
          </w:tcPr>
          <w:p w:rsidR="008A4AA0" w:rsidP="00E2586C" w:rsidRDefault="008A4AA0" w14:paraId="3CB648E9" w14:textId="2A8F9327">
            <w:pPr>
              <w:tabs>
                <w:tab w:val="left" w:pos="2670"/>
              </w:tabs>
              <w:spacing w:before="69"/>
              <w:rPr>
                <w:rFonts w:cstheme="minorHAnsi"/>
                <w:b/>
                <w:sz w:val="24"/>
                <w:szCs w:val="24"/>
              </w:rPr>
            </w:pPr>
          </w:p>
          <w:p w:rsidRPr="00AC55EA" w:rsidR="00AC55EA" w:rsidP="00AC55EA" w:rsidRDefault="00AC55EA" w14:paraId="35EA5A54" w14:textId="0736F0F9">
            <w:pPr>
              <w:pStyle w:val="paragraph"/>
              <w:spacing w:before="0" w:beforeAutospacing="0" w:after="0" w:afterAutospacing="0"/>
              <w:textAlignment w:val="baseline"/>
              <w:rPr>
                <w:rFonts w:ascii="&amp;quot" w:hAnsi="&amp;quot"/>
                <w:color w:val="000000"/>
                <w:sz w:val="18"/>
                <w:szCs w:val="18"/>
              </w:rPr>
            </w:pPr>
            <w:r w:rsidRPr="00AC55EA">
              <w:rPr>
                <w:rFonts w:ascii="Calibri" w:hAnsi="Calibri" w:cs="Calibri"/>
                <w:color w:val="000000"/>
                <w:lang w:val="en-US"/>
              </w:rPr>
              <w:t xml:space="preserve">As a school we are committed to improving as a result of self-evaluation.  Staff work very well as a team, share practice enthusiastically and support each other very effectively.  Teaching staff meet with members of the leadership team for formal attainment tracking meetings once each term.  Throughout the term more informal meeting are regularly held in order to discuss the needs of pupils and how best to support their learning.  Classroom observations are planned to take place three times each session.  These observations are focused on specific aspects of quality indicators and an evaluative professional dialogue takes place after each one.  </w:t>
            </w:r>
            <w:r w:rsidRPr="00AC55EA">
              <w:rPr>
                <w:rFonts w:ascii="Calibri" w:hAnsi="Calibri" w:cs="Calibri"/>
                <w:i/>
                <w:iCs/>
                <w:color w:val="000000"/>
                <w:lang w:val="en-US"/>
              </w:rPr>
              <w:t>Class Showcase</w:t>
            </w:r>
            <w:r w:rsidRPr="00AC55EA">
              <w:rPr>
                <w:rFonts w:ascii="Calibri" w:hAnsi="Calibri" w:cs="Calibri"/>
                <w:color w:val="000000"/>
                <w:lang w:val="en-US"/>
              </w:rPr>
              <w:t xml:space="preserve"> days and </w:t>
            </w:r>
            <w:r w:rsidRPr="00AC55EA">
              <w:rPr>
                <w:rFonts w:ascii="Calibri" w:hAnsi="Calibri" w:cs="Calibri"/>
                <w:i/>
                <w:iCs/>
                <w:color w:val="000000"/>
                <w:lang w:val="en-US"/>
              </w:rPr>
              <w:t>Learning Walks</w:t>
            </w:r>
            <w:r w:rsidRPr="00AC55EA">
              <w:rPr>
                <w:rFonts w:ascii="Calibri" w:hAnsi="Calibri" w:cs="Calibri"/>
                <w:color w:val="000000"/>
                <w:lang w:val="en-US"/>
              </w:rPr>
              <w:t xml:space="preserve"> also provide the senior leadership team with additional information about learning and teaching.  Feedback </w:t>
            </w:r>
            <w:r>
              <w:rPr>
                <w:rFonts w:ascii="Calibri" w:hAnsi="Calibri" w:cs="Calibri"/>
                <w:color w:val="000000"/>
                <w:lang w:val="en-US"/>
              </w:rPr>
              <w:t>is</w:t>
            </w:r>
            <w:r w:rsidRPr="00AC55EA">
              <w:rPr>
                <w:rFonts w:ascii="Calibri" w:hAnsi="Calibri" w:cs="Calibri"/>
                <w:color w:val="000000"/>
                <w:lang w:val="en-US"/>
              </w:rPr>
              <w:t xml:space="preserve"> shared and discussed with the staff as a whole.  Annual Professional Review and Development meetings take place in June and August and are an opportunity to evaluate the progress each member of staff has made over the course of the session and to plan their next steps.  These take into account the needs of the individual and those of the school as a whole.  Whole staff and teaching staff meetings take place throughout the year and often take the form of evaluative discussions where improvements are discussed.  The whole staff are involved in the annual self-evaluation process where </w:t>
            </w:r>
            <w:r w:rsidRPr="00AC55EA">
              <w:rPr>
                <w:rFonts w:ascii="Calibri" w:hAnsi="Calibri" w:cs="Calibri"/>
                <w:i/>
                <w:iCs/>
                <w:color w:val="000000"/>
                <w:lang w:val="en-US"/>
              </w:rPr>
              <w:t xml:space="preserve">How Good Is Our School? </w:t>
            </w:r>
            <w:r w:rsidRPr="00AC55EA">
              <w:rPr>
                <w:rFonts w:ascii="Calibri" w:hAnsi="Calibri" w:cs="Calibri"/>
                <w:color w:val="000000"/>
                <w:lang w:val="en-US"/>
              </w:rPr>
              <w:t>is used to evaluate the progress which has been made over the year and the priorities for the nest session.</w:t>
            </w:r>
            <w:r w:rsidRPr="00AC55EA">
              <w:rPr>
                <w:rFonts w:ascii="Calibri" w:hAnsi="Calibri" w:cs="Calibri"/>
                <w:color w:val="000000"/>
              </w:rPr>
              <w:t> </w:t>
            </w:r>
          </w:p>
          <w:p w:rsidRPr="00AC55EA" w:rsidR="00AC55EA" w:rsidP="00AC55EA" w:rsidRDefault="00AC55EA" w14:paraId="7A982B58" w14:textId="77777777">
            <w:pPr>
              <w:widowControl/>
              <w:textAlignment w:val="baseline"/>
              <w:rPr>
                <w:rFonts w:ascii="&amp;quot" w:hAnsi="&amp;quot" w:eastAsia="Times New Roman" w:cs="Times New Roman"/>
                <w:color w:val="000000"/>
                <w:sz w:val="18"/>
                <w:szCs w:val="18"/>
                <w:lang w:val="en-GB" w:eastAsia="en-GB"/>
              </w:rPr>
            </w:pPr>
            <w:r w:rsidRPr="00AC55EA">
              <w:rPr>
                <w:rFonts w:ascii="Calibri" w:hAnsi="Calibri" w:eastAsia="Times New Roman" w:cs="Calibri"/>
                <w:color w:val="000000"/>
                <w:sz w:val="24"/>
                <w:szCs w:val="24"/>
                <w:lang w:val="en-GB" w:eastAsia="en-GB"/>
              </w:rPr>
              <w:t> </w:t>
            </w:r>
          </w:p>
          <w:p w:rsidRPr="00AC55EA" w:rsidR="00AC55EA" w:rsidP="00AC55EA" w:rsidRDefault="00AC55EA" w14:paraId="3AC3BF36" w14:textId="18AD8685">
            <w:pPr>
              <w:widowControl/>
              <w:textAlignment w:val="baseline"/>
              <w:rPr>
                <w:rFonts w:ascii="&amp;quot" w:hAnsi="&amp;quot" w:eastAsia="Times New Roman" w:cs="Times New Roman"/>
                <w:color w:val="000000"/>
                <w:sz w:val="18"/>
                <w:szCs w:val="18"/>
                <w:lang w:val="en-GB" w:eastAsia="en-GB"/>
              </w:rPr>
            </w:pPr>
            <w:r w:rsidRPr="00AC55EA">
              <w:rPr>
                <w:rFonts w:ascii="Calibri" w:hAnsi="Calibri" w:eastAsia="Times New Roman" w:cs="Calibri"/>
                <w:color w:val="000000"/>
                <w:sz w:val="24"/>
                <w:szCs w:val="24"/>
                <w:lang w:eastAsia="en-GB"/>
              </w:rPr>
              <w:t xml:space="preserve">Tracking of pupil attainment is well conducted in order to measure pupil progress.  </w:t>
            </w:r>
            <w:r>
              <w:rPr>
                <w:rFonts w:ascii="Calibri" w:hAnsi="Calibri" w:eastAsia="Times New Roman" w:cs="Calibri"/>
                <w:color w:val="000000"/>
                <w:sz w:val="24"/>
                <w:szCs w:val="24"/>
                <w:lang w:eastAsia="en-GB"/>
              </w:rPr>
              <w:t>Interventions</w:t>
            </w:r>
            <w:r w:rsidRPr="00AC55EA">
              <w:rPr>
                <w:rFonts w:ascii="Calibri" w:hAnsi="Calibri" w:eastAsia="Times New Roman" w:cs="Calibri"/>
                <w:color w:val="000000"/>
                <w:sz w:val="24"/>
                <w:szCs w:val="24"/>
                <w:lang w:eastAsia="en-GB"/>
              </w:rPr>
              <w:t xml:space="preserve">, such as </w:t>
            </w:r>
            <w:r w:rsidRPr="00AC55EA">
              <w:rPr>
                <w:rFonts w:ascii="Calibri" w:hAnsi="Calibri" w:eastAsia="Times New Roman" w:cs="Calibri"/>
                <w:i/>
                <w:iCs/>
                <w:color w:val="000000"/>
                <w:sz w:val="24"/>
                <w:szCs w:val="24"/>
                <w:lang w:eastAsia="en-GB"/>
              </w:rPr>
              <w:t>Rainbow Reading</w:t>
            </w:r>
            <w:r w:rsidRPr="00AC55EA">
              <w:rPr>
                <w:rFonts w:ascii="Calibri" w:hAnsi="Calibri" w:eastAsia="Times New Roman" w:cs="Calibri"/>
                <w:color w:val="000000"/>
                <w:sz w:val="24"/>
                <w:szCs w:val="24"/>
                <w:lang w:eastAsia="en-GB"/>
              </w:rPr>
              <w:t xml:space="preserve">, are carefully evaluated through the use of baseline and end of programme assessments which show if the </w:t>
            </w:r>
            <w:r>
              <w:rPr>
                <w:rFonts w:ascii="Calibri" w:hAnsi="Calibri" w:eastAsia="Times New Roman" w:cs="Calibri"/>
                <w:color w:val="000000"/>
                <w:sz w:val="24"/>
                <w:szCs w:val="24"/>
                <w:lang w:eastAsia="en-GB"/>
              </w:rPr>
              <w:t>intervention</w:t>
            </w:r>
            <w:r w:rsidRPr="00AC55EA">
              <w:rPr>
                <w:rFonts w:ascii="Calibri" w:hAnsi="Calibri" w:eastAsia="Times New Roman" w:cs="Calibri"/>
                <w:color w:val="000000"/>
                <w:sz w:val="24"/>
                <w:szCs w:val="24"/>
                <w:lang w:eastAsia="en-GB"/>
              </w:rPr>
              <w:t xml:space="preserve"> has improved the outcomes for pupils.  Staff use a range of assessments to measure pupil progress and are becoming more familiar with the benchmarks.  The original North Lanarkshire tracking database has been developed by the school and now allows pupils progress, interventions, attendance and achievements to be tracked over time.</w:t>
            </w:r>
            <w:r w:rsidRPr="00AC55EA">
              <w:rPr>
                <w:rFonts w:ascii="Calibri" w:hAnsi="Calibri" w:eastAsia="Times New Roman" w:cs="Calibri"/>
                <w:color w:val="000000"/>
                <w:sz w:val="24"/>
                <w:szCs w:val="24"/>
                <w:lang w:val="en-GB" w:eastAsia="en-GB"/>
              </w:rPr>
              <w:t> </w:t>
            </w:r>
            <w:r>
              <w:rPr>
                <w:rFonts w:ascii="Calibri" w:hAnsi="Calibri" w:eastAsia="Times New Roman" w:cs="Calibri"/>
                <w:color w:val="000000"/>
                <w:sz w:val="24"/>
                <w:szCs w:val="24"/>
                <w:lang w:val="en-GB" w:eastAsia="en-GB"/>
              </w:rPr>
              <w:t xml:space="preserve">  The database also contains information relating to involvement of other agencies, Police Concern Reports etc. and provides a wealth of information about each child.</w:t>
            </w:r>
          </w:p>
          <w:p w:rsidRPr="00AC55EA" w:rsidR="00AC55EA" w:rsidP="00AC55EA" w:rsidRDefault="00AC55EA" w14:paraId="028B585B" w14:textId="77777777">
            <w:pPr>
              <w:widowControl/>
              <w:textAlignment w:val="baseline"/>
              <w:rPr>
                <w:rFonts w:ascii="&amp;quot" w:hAnsi="&amp;quot" w:eastAsia="Times New Roman" w:cs="Times New Roman"/>
                <w:color w:val="000000"/>
                <w:sz w:val="18"/>
                <w:szCs w:val="18"/>
                <w:lang w:val="en-GB" w:eastAsia="en-GB"/>
              </w:rPr>
            </w:pPr>
            <w:r w:rsidRPr="00AC55EA">
              <w:rPr>
                <w:rFonts w:ascii="Calibri" w:hAnsi="Calibri" w:eastAsia="Times New Roman" w:cs="Calibri"/>
                <w:color w:val="000000"/>
                <w:sz w:val="24"/>
                <w:szCs w:val="24"/>
                <w:lang w:val="en-GB" w:eastAsia="en-GB"/>
              </w:rPr>
              <w:t> </w:t>
            </w:r>
          </w:p>
          <w:p w:rsidRPr="00AC55EA" w:rsidR="00AC55EA" w:rsidP="00AC55EA" w:rsidRDefault="00AC55EA" w14:paraId="36C95774" w14:textId="35618C8D">
            <w:pPr>
              <w:widowControl/>
              <w:textAlignment w:val="baseline"/>
              <w:rPr>
                <w:rFonts w:ascii="&amp;quot" w:hAnsi="&amp;quot" w:eastAsia="Times New Roman" w:cs="Times New Roman"/>
                <w:color w:val="000000"/>
                <w:sz w:val="18"/>
                <w:szCs w:val="18"/>
                <w:lang w:val="en-GB" w:eastAsia="en-GB"/>
              </w:rPr>
            </w:pPr>
            <w:r w:rsidRPr="00AC55EA">
              <w:rPr>
                <w:rFonts w:ascii="Calibri" w:hAnsi="Calibri" w:eastAsia="Times New Roman" w:cs="Calibri"/>
                <w:color w:val="000000"/>
                <w:sz w:val="24"/>
                <w:szCs w:val="24"/>
                <w:lang w:eastAsia="en-GB"/>
              </w:rPr>
              <w:t xml:space="preserve">Pupils review their own learning at a level appropriate for their age and stage, with older children using e-portfolios to record their achievements and next steps.  They also add their own views to their annual report, which is discussed with them before it was issued to parents.  The school has a Pupil Council consisting of a pupil from every class who represents the views of their peers and discuss how the life and work of the school can be improved.  Pupils are also consulted through the use of an annual questionnaire.  This year </w:t>
            </w:r>
            <w:r>
              <w:rPr>
                <w:rFonts w:ascii="Calibri" w:hAnsi="Calibri" w:eastAsia="Times New Roman" w:cs="Calibri"/>
                <w:color w:val="000000"/>
                <w:sz w:val="24"/>
                <w:szCs w:val="24"/>
                <w:lang w:eastAsia="en-GB"/>
              </w:rPr>
              <w:t>almost all</w:t>
            </w:r>
            <w:r w:rsidRPr="00AC55EA">
              <w:rPr>
                <w:rFonts w:ascii="Calibri" w:hAnsi="Calibri" w:eastAsia="Times New Roman" w:cs="Calibri"/>
                <w:color w:val="000000"/>
                <w:sz w:val="24"/>
                <w:szCs w:val="24"/>
                <w:lang w:eastAsia="en-GB"/>
              </w:rPr>
              <w:t xml:space="preserve"> pupils completed this digitally.  Pupil </w:t>
            </w:r>
            <w:r w:rsidRPr="00AC55EA">
              <w:rPr>
                <w:rFonts w:ascii="Calibri" w:hAnsi="Calibri" w:eastAsia="Times New Roman" w:cs="Calibri"/>
                <w:i/>
                <w:iCs/>
                <w:color w:val="000000"/>
                <w:sz w:val="24"/>
                <w:szCs w:val="24"/>
                <w:lang w:eastAsia="en-GB"/>
              </w:rPr>
              <w:t>Our Week In School</w:t>
            </w:r>
            <w:r w:rsidRPr="00AC55EA">
              <w:rPr>
                <w:rFonts w:ascii="Calibri" w:hAnsi="Calibri" w:eastAsia="Times New Roman" w:cs="Calibri"/>
                <w:color w:val="000000"/>
                <w:sz w:val="24"/>
                <w:szCs w:val="24"/>
                <w:lang w:eastAsia="en-GB"/>
              </w:rPr>
              <w:t xml:space="preserve"> jotters allow pupils to look back at their work and review their own learning.</w:t>
            </w:r>
            <w:r w:rsidRPr="00AC55EA">
              <w:rPr>
                <w:rFonts w:ascii="Calibri" w:hAnsi="Calibri" w:eastAsia="Times New Roman" w:cs="Calibri"/>
                <w:color w:val="000000"/>
                <w:sz w:val="24"/>
                <w:szCs w:val="24"/>
                <w:lang w:val="en-GB" w:eastAsia="en-GB"/>
              </w:rPr>
              <w:t> </w:t>
            </w:r>
          </w:p>
          <w:p w:rsidRPr="00AC55EA" w:rsidR="00AC55EA" w:rsidP="00AC55EA" w:rsidRDefault="00AC55EA" w14:paraId="652CC00D" w14:textId="77777777">
            <w:pPr>
              <w:widowControl/>
              <w:textAlignment w:val="baseline"/>
              <w:rPr>
                <w:rFonts w:ascii="&amp;quot" w:hAnsi="&amp;quot" w:eastAsia="Times New Roman" w:cs="Times New Roman"/>
                <w:color w:val="000000"/>
                <w:sz w:val="18"/>
                <w:szCs w:val="18"/>
                <w:lang w:val="en-GB" w:eastAsia="en-GB"/>
              </w:rPr>
            </w:pPr>
            <w:r w:rsidRPr="00AC55EA">
              <w:rPr>
                <w:rFonts w:ascii="Calibri" w:hAnsi="Calibri" w:eastAsia="Times New Roman" w:cs="Calibri"/>
                <w:color w:val="000000"/>
                <w:sz w:val="24"/>
                <w:szCs w:val="24"/>
                <w:lang w:val="en-GB" w:eastAsia="en-GB"/>
              </w:rPr>
              <w:t> </w:t>
            </w:r>
          </w:p>
          <w:p w:rsidR="008A4AA0" w:rsidP="00AC55EA" w:rsidRDefault="00AC55EA" w14:paraId="7E3EB5D9" w14:textId="77777777">
            <w:pPr>
              <w:widowControl/>
              <w:textAlignment w:val="baseline"/>
              <w:rPr>
                <w:rFonts w:cstheme="minorHAnsi"/>
                <w:b/>
                <w:sz w:val="24"/>
                <w:szCs w:val="24"/>
              </w:rPr>
            </w:pPr>
            <w:r w:rsidRPr="00AC55EA">
              <w:rPr>
                <w:rFonts w:ascii="Calibri" w:hAnsi="Calibri" w:eastAsia="Times New Roman" w:cs="Calibri"/>
                <w:color w:val="000000"/>
                <w:sz w:val="24"/>
                <w:szCs w:val="24"/>
                <w:lang w:eastAsia="en-GB"/>
              </w:rPr>
              <w:t xml:space="preserve">The school Parent Council is consulted on a range of issues.  Parents are also consulted on a range of issues through online surveys.  This year the </w:t>
            </w:r>
            <w:r>
              <w:rPr>
                <w:rFonts w:ascii="Calibri" w:hAnsi="Calibri" w:eastAsia="Times New Roman" w:cs="Calibri"/>
                <w:color w:val="000000"/>
                <w:sz w:val="24"/>
                <w:szCs w:val="24"/>
                <w:lang w:eastAsia="en-GB"/>
              </w:rPr>
              <w:t>annual survey was complete by 58</w:t>
            </w:r>
            <w:r w:rsidRPr="00AC55EA">
              <w:rPr>
                <w:rFonts w:ascii="Calibri" w:hAnsi="Calibri" w:eastAsia="Times New Roman" w:cs="Calibri"/>
                <w:color w:val="000000"/>
                <w:sz w:val="24"/>
                <w:szCs w:val="24"/>
                <w:lang w:eastAsia="en-GB"/>
              </w:rPr>
              <w:t>% of our families and provided very positive feedback.  Next session work will continue to encourage parents to take a greater part in school improvement with additional opportunities being offered throughout the year</w:t>
            </w:r>
            <w:r>
              <w:rPr>
                <w:rFonts w:ascii="Calibri" w:hAnsi="Calibri" w:eastAsia="Times New Roman" w:cs="Calibri"/>
                <w:color w:val="000000"/>
                <w:sz w:val="24"/>
                <w:szCs w:val="24"/>
                <w:lang w:eastAsia="en-GB"/>
              </w:rPr>
              <w:t>.</w:t>
            </w:r>
            <w:r>
              <w:rPr>
                <w:rFonts w:cstheme="minorHAnsi"/>
                <w:b/>
                <w:sz w:val="24"/>
                <w:szCs w:val="24"/>
              </w:rPr>
              <w:t xml:space="preserve"> </w:t>
            </w:r>
          </w:p>
          <w:p w:rsidR="00AC55EA" w:rsidP="00AC55EA" w:rsidRDefault="00AC55EA" w14:paraId="69214B93" w14:textId="77777777">
            <w:pPr>
              <w:widowControl/>
              <w:textAlignment w:val="baseline"/>
              <w:rPr>
                <w:rFonts w:cstheme="minorHAnsi"/>
                <w:b/>
                <w:sz w:val="24"/>
                <w:szCs w:val="24"/>
              </w:rPr>
            </w:pPr>
          </w:p>
          <w:p w:rsidRPr="009026C6" w:rsidR="00AC55EA" w:rsidP="00AC55EA" w:rsidRDefault="00AC55EA" w14:paraId="2093CA67" w14:textId="693E37BF">
            <w:pPr>
              <w:widowControl/>
              <w:textAlignment w:val="baseline"/>
              <w:rPr>
                <w:rFonts w:cstheme="minorHAnsi"/>
                <w:b/>
                <w:sz w:val="24"/>
                <w:szCs w:val="24"/>
              </w:rPr>
            </w:pPr>
            <w:r>
              <w:rPr>
                <w:rFonts w:cstheme="minorHAnsi"/>
                <w:i/>
                <w:sz w:val="24"/>
                <w:szCs w:val="24"/>
              </w:rPr>
              <w:t>A number of our usual improvement procedures (mentioned above) could not take place this session, due to Covid restrictions.  However, they remain part of our policy and will be re-instated as soon as possible.</w:t>
            </w:r>
          </w:p>
        </w:tc>
      </w:tr>
    </w:tbl>
    <w:p w:rsidRPr="009026C6" w:rsidR="001242E2" w:rsidRDefault="001242E2" w14:paraId="2C5CB083" w14:textId="447C1E9E">
      <w:pPr>
        <w:rPr>
          <w:rFonts w:cstheme="minorHAnsi"/>
        </w:rPr>
      </w:pPr>
    </w:p>
    <w:tbl>
      <w:tblPr>
        <w:tblStyle w:val="TableGrid"/>
        <w:tblW w:w="0" w:type="auto"/>
        <w:tblLook w:val="04A0" w:firstRow="1" w:lastRow="0" w:firstColumn="1" w:lastColumn="0" w:noHBand="0" w:noVBand="1"/>
      </w:tblPr>
      <w:tblGrid>
        <w:gridCol w:w="3486"/>
        <w:gridCol w:w="3478"/>
        <w:gridCol w:w="3486"/>
      </w:tblGrid>
      <w:tr w:rsidRPr="009026C6" w:rsidR="008A4AA0" w:rsidTr="001242E2" w14:paraId="7E6C57FD" w14:textId="77777777">
        <w:tc>
          <w:tcPr>
            <w:tcW w:w="10450" w:type="dxa"/>
            <w:gridSpan w:val="3"/>
          </w:tcPr>
          <w:p w:rsidRPr="009026C6" w:rsidR="008A4AA0" w:rsidP="00E2586C" w:rsidRDefault="008A4AA0" w14:paraId="531D6F46" w14:textId="7070A451">
            <w:pPr>
              <w:rPr>
                <w:rFonts w:cstheme="minorHAnsi"/>
                <w:b/>
                <w:bCs/>
                <w:sz w:val="24"/>
                <w:szCs w:val="24"/>
              </w:rPr>
            </w:pPr>
            <w:r w:rsidRPr="009026C6">
              <w:rPr>
                <w:rFonts w:cstheme="minorHAnsi"/>
                <w:b/>
                <w:bCs/>
                <w:sz w:val="24"/>
                <w:szCs w:val="24"/>
              </w:rPr>
              <w:t>Assigning levels using quality indicators</w:t>
            </w:r>
          </w:p>
          <w:p w:rsidRPr="009026C6" w:rsidR="008A4AA0" w:rsidP="566FF862" w:rsidRDefault="78AAE776" w14:paraId="57449CA9" w14:textId="128083CE">
            <w:pPr>
              <w:pStyle w:val="NormalWeb"/>
              <w:spacing w:before="0" w:beforeAutospacing="0" w:after="0" w:afterAutospacing="0"/>
              <w:rPr>
                <w:rFonts w:asciiTheme="minorHAnsi" w:hAnsiTheme="minorHAnsi" w:cstheme="minorHAnsi"/>
                <w:i/>
                <w:iCs/>
                <w:color w:val="000000"/>
              </w:rPr>
            </w:pPr>
            <w:r w:rsidRPr="009026C6">
              <w:rPr>
                <w:rFonts w:asciiTheme="minorHAnsi" w:hAnsiTheme="minorHAnsi" w:cstheme="minorHAnsi"/>
                <w:i/>
                <w:iCs/>
              </w:rPr>
              <w:t>School/centres should evaluate aspects of their work using the following core Quality Indicators (QIs).  Levels should be assigned using the national 6</w:t>
            </w:r>
            <w:r w:rsidRPr="009026C6" w:rsidR="141949E3">
              <w:rPr>
                <w:rFonts w:asciiTheme="minorHAnsi" w:hAnsiTheme="minorHAnsi" w:cstheme="minorHAnsi"/>
                <w:i/>
                <w:iCs/>
              </w:rPr>
              <w:t xml:space="preserve"> </w:t>
            </w:r>
            <w:r w:rsidRPr="009026C6">
              <w:rPr>
                <w:rFonts w:asciiTheme="minorHAnsi" w:hAnsiTheme="minorHAnsi" w:cstheme="minorHAnsi"/>
                <w:i/>
                <w:iCs/>
              </w:rPr>
              <w:t xml:space="preserve">point scale. </w:t>
            </w:r>
            <w:r w:rsidRPr="009026C6">
              <w:rPr>
                <w:rFonts w:asciiTheme="minorHAnsi" w:hAnsiTheme="minorHAnsi" w:cstheme="minorHAnsi"/>
                <w:i/>
                <w:iCs/>
                <w:color w:val="000000" w:themeColor="text1"/>
              </w:rPr>
              <w:t>Where there has been a recent (post- August 2016) HMIE inspection, the levels awarded should also be included. Please note that the level should relate to the entire QI and not a specific theme.</w:t>
            </w:r>
          </w:p>
          <w:p w:rsidRPr="009026C6" w:rsidR="008A4AA0" w:rsidP="00E2586C" w:rsidRDefault="008A4AA0" w14:paraId="27A76422" w14:textId="77777777">
            <w:pPr>
              <w:pStyle w:val="NormalWeb"/>
              <w:spacing w:before="0" w:beforeAutospacing="0" w:after="0" w:afterAutospacing="0" w:line="276" w:lineRule="auto"/>
              <w:rPr>
                <w:rFonts w:asciiTheme="minorHAnsi" w:hAnsiTheme="minorHAnsi" w:cstheme="minorHAnsi"/>
                <w:color w:val="000000"/>
              </w:rPr>
            </w:pPr>
          </w:p>
          <w:p w:rsidRPr="009026C6" w:rsidR="008A4AA0" w:rsidP="00E2586C" w:rsidRDefault="008A4AA0" w14:paraId="21A6DB20" w14:textId="77777777">
            <w:pPr>
              <w:pStyle w:val="NormalWeb"/>
              <w:spacing w:before="0" w:beforeAutospacing="0" w:after="0" w:afterAutospacing="0" w:line="276" w:lineRule="auto"/>
              <w:rPr>
                <w:rFonts w:asciiTheme="minorHAnsi" w:hAnsiTheme="minorHAnsi" w:cstheme="minorHAnsi"/>
                <w:color w:val="000000"/>
              </w:rPr>
            </w:pPr>
            <w:r w:rsidRPr="009026C6">
              <w:rPr>
                <w:rFonts w:asciiTheme="minorHAnsi" w:hAnsiTheme="minorHAnsi" w:cstheme="minorHAnsi"/>
              </w:rPr>
              <w:t xml:space="preserve">NIF </w:t>
            </w:r>
            <w:r w:rsidRPr="009026C6">
              <w:rPr>
                <w:rFonts w:asciiTheme="minorHAnsi" w:hAnsiTheme="minorHAnsi" w:cstheme="minorHAnsi"/>
                <w:spacing w:val="-1"/>
              </w:rPr>
              <w:t>quality</w:t>
            </w:r>
            <w:r w:rsidRPr="009026C6">
              <w:rPr>
                <w:rFonts w:asciiTheme="minorHAnsi" w:hAnsiTheme="minorHAnsi" w:cstheme="minorHAnsi"/>
                <w:spacing w:val="-2"/>
              </w:rPr>
              <w:t xml:space="preserve"> </w:t>
            </w:r>
            <w:r w:rsidRPr="009026C6">
              <w:rPr>
                <w:rFonts w:asciiTheme="minorHAnsi" w:hAnsiTheme="minorHAnsi" w:cstheme="minorHAnsi"/>
              </w:rPr>
              <w:t>indicators</w:t>
            </w:r>
          </w:p>
        </w:tc>
      </w:tr>
      <w:tr w:rsidRPr="009026C6" w:rsidR="008A4AA0" w:rsidTr="001242E2" w14:paraId="4B80BA2C" w14:textId="77777777">
        <w:tc>
          <w:tcPr>
            <w:tcW w:w="3486" w:type="dxa"/>
          </w:tcPr>
          <w:p w:rsidRPr="009026C6" w:rsidR="008A4AA0" w:rsidP="00E2586C" w:rsidRDefault="008A4AA0" w14:paraId="2C0B2C46" w14:textId="77777777">
            <w:pPr>
              <w:spacing w:before="5"/>
              <w:rPr>
                <w:rFonts w:eastAsia="Arial" w:cstheme="minorHAnsi"/>
                <w:b/>
                <w:bCs/>
                <w:sz w:val="32"/>
                <w:szCs w:val="32"/>
              </w:rPr>
            </w:pPr>
            <w:r w:rsidRPr="009026C6">
              <w:rPr>
                <w:rFonts w:cstheme="minorHAnsi"/>
                <w:sz w:val="24"/>
                <w:szCs w:val="24"/>
              </w:rPr>
              <w:t>Quality</w:t>
            </w:r>
            <w:r w:rsidRPr="009026C6">
              <w:rPr>
                <w:rFonts w:cstheme="minorHAnsi"/>
                <w:spacing w:val="-1"/>
                <w:sz w:val="24"/>
                <w:szCs w:val="24"/>
              </w:rPr>
              <w:t xml:space="preserve"> </w:t>
            </w:r>
            <w:r w:rsidRPr="009026C6">
              <w:rPr>
                <w:rFonts w:cstheme="minorHAnsi"/>
                <w:sz w:val="24"/>
                <w:szCs w:val="24"/>
              </w:rPr>
              <w:t>indicator</w:t>
            </w:r>
          </w:p>
        </w:tc>
        <w:tc>
          <w:tcPr>
            <w:tcW w:w="3478" w:type="dxa"/>
          </w:tcPr>
          <w:p w:rsidRPr="009026C6" w:rsidR="008A4AA0" w:rsidP="00E2586C" w:rsidRDefault="008A4AA0" w14:paraId="415FCE05" w14:textId="77777777">
            <w:pPr>
              <w:spacing w:before="5"/>
              <w:rPr>
                <w:rFonts w:eastAsia="Arial" w:cstheme="minorHAnsi"/>
                <w:b/>
                <w:bCs/>
                <w:sz w:val="32"/>
                <w:szCs w:val="32"/>
              </w:rPr>
            </w:pPr>
            <w:r w:rsidRPr="009026C6">
              <w:rPr>
                <w:rFonts w:cstheme="minorHAnsi"/>
                <w:sz w:val="24"/>
                <w:szCs w:val="24"/>
              </w:rPr>
              <w:t xml:space="preserve">School </w:t>
            </w:r>
            <w:r w:rsidRPr="009026C6">
              <w:rPr>
                <w:rFonts w:cstheme="minorHAnsi"/>
                <w:spacing w:val="-1"/>
                <w:sz w:val="24"/>
                <w:szCs w:val="24"/>
              </w:rPr>
              <w:t>self-evaluation</w:t>
            </w:r>
          </w:p>
        </w:tc>
        <w:tc>
          <w:tcPr>
            <w:tcW w:w="3486" w:type="dxa"/>
          </w:tcPr>
          <w:p w:rsidRPr="009026C6" w:rsidR="008A4AA0" w:rsidP="00E2586C" w:rsidRDefault="008A4AA0" w14:paraId="77309039" w14:textId="77777777">
            <w:pPr>
              <w:spacing w:before="5"/>
              <w:rPr>
                <w:rFonts w:eastAsia="Arial" w:cstheme="minorHAnsi"/>
                <w:b/>
                <w:bCs/>
                <w:sz w:val="32"/>
                <w:szCs w:val="32"/>
              </w:rPr>
            </w:pPr>
            <w:r w:rsidRPr="009026C6">
              <w:rPr>
                <w:rFonts w:cstheme="minorHAnsi"/>
                <w:sz w:val="24"/>
                <w:szCs w:val="24"/>
              </w:rPr>
              <w:t xml:space="preserve">HMIE Inspection evaluation </w:t>
            </w:r>
            <w:r w:rsidRPr="009026C6">
              <w:rPr>
                <w:rFonts w:cstheme="minorHAnsi"/>
                <w:i/>
                <w:sz w:val="24"/>
                <w:szCs w:val="24"/>
              </w:rPr>
              <w:t>(if appropriate)</w:t>
            </w:r>
          </w:p>
        </w:tc>
      </w:tr>
      <w:tr w:rsidRPr="009026C6" w:rsidR="008A4AA0" w:rsidTr="001242E2" w14:paraId="7ADF6C30" w14:textId="77777777">
        <w:tc>
          <w:tcPr>
            <w:tcW w:w="3486" w:type="dxa"/>
          </w:tcPr>
          <w:p w:rsidRPr="009026C6" w:rsidR="008A4AA0" w:rsidP="00E2586C" w:rsidRDefault="008A4AA0" w14:paraId="736E3471" w14:textId="77777777">
            <w:pPr>
              <w:spacing w:before="5"/>
              <w:rPr>
                <w:rFonts w:cstheme="minorHAnsi"/>
                <w:sz w:val="24"/>
                <w:szCs w:val="24"/>
              </w:rPr>
            </w:pPr>
            <w:r w:rsidRPr="009026C6">
              <w:rPr>
                <w:rFonts w:cstheme="minorHAnsi"/>
                <w:sz w:val="24"/>
                <w:szCs w:val="24"/>
              </w:rPr>
              <w:t>1.3 Leadership of change</w:t>
            </w:r>
          </w:p>
          <w:p w:rsidRPr="009026C6" w:rsidR="008A4AA0" w:rsidP="00E2586C" w:rsidRDefault="008A4AA0" w14:paraId="49206A88" w14:textId="77777777">
            <w:pPr>
              <w:spacing w:before="5"/>
              <w:rPr>
                <w:rFonts w:eastAsia="Arial" w:cstheme="minorHAnsi"/>
                <w:b/>
                <w:bCs/>
                <w:sz w:val="32"/>
                <w:szCs w:val="32"/>
              </w:rPr>
            </w:pPr>
          </w:p>
        </w:tc>
        <w:tc>
          <w:tcPr>
            <w:tcW w:w="3478" w:type="dxa"/>
          </w:tcPr>
          <w:p w:rsidRPr="009026C6" w:rsidR="008A4AA0" w:rsidP="00586942" w:rsidRDefault="00987DB5" w14:paraId="67B7A70C" w14:textId="4B298E9B">
            <w:pPr>
              <w:spacing w:before="5"/>
              <w:jc w:val="center"/>
              <w:rPr>
                <w:rFonts w:eastAsia="Arial" w:cstheme="minorHAnsi"/>
                <w:b/>
                <w:bCs/>
                <w:sz w:val="32"/>
                <w:szCs w:val="32"/>
              </w:rPr>
            </w:pPr>
            <w:r>
              <w:rPr>
                <w:rFonts w:eastAsia="Arial" w:cstheme="minorHAnsi"/>
                <w:b/>
                <w:bCs/>
                <w:sz w:val="32"/>
                <w:szCs w:val="32"/>
              </w:rPr>
              <w:t>3</w:t>
            </w:r>
          </w:p>
        </w:tc>
        <w:tc>
          <w:tcPr>
            <w:tcW w:w="3486" w:type="dxa"/>
          </w:tcPr>
          <w:p w:rsidRPr="009026C6" w:rsidR="008A4AA0" w:rsidP="00E2586C" w:rsidRDefault="008A4AA0" w14:paraId="71887C79" w14:textId="77777777">
            <w:pPr>
              <w:spacing w:before="5"/>
              <w:rPr>
                <w:rFonts w:eastAsia="Arial" w:cstheme="minorHAnsi"/>
                <w:b/>
                <w:bCs/>
                <w:sz w:val="32"/>
                <w:szCs w:val="32"/>
              </w:rPr>
            </w:pPr>
          </w:p>
        </w:tc>
      </w:tr>
      <w:tr w:rsidRPr="009026C6" w:rsidR="008A4AA0" w:rsidTr="001242E2" w14:paraId="74C723C8" w14:textId="77777777">
        <w:tc>
          <w:tcPr>
            <w:tcW w:w="3486" w:type="dxa"/>
          </w:tcPr>
          <w:p w:rsidRPr="009026C6" w:rsidR="008A4AA0" w:rsidP="00E2586C" w:rsidRDefault="008A4AA0" w14:paraId="2E9F1CC0" w14:textId="77777777">
            <w:pPr>
              <w:spacing w:before="5"/>
              <w:rPr>
                <w:rFonts w:cstheme="minorHAnsi"/>
                <w:sz w:val="24"/>
                <w:szCs w:val="24"/>
              </w:rPr>
            </w:pPr>
            <w:r w:rsidRPr="009026C6">
              <w:rPr>
                <w:rFonts w:cstheme="minorHAnsi"/>
                <w:sz w:val="24"/>
                <w:szCs w:val="24"/>
              </w:rPr>
              <w:t xml:space="preserve">2.3 </w:t>
            </w:r>
            <w:r w:rsidRPr="009026C6">
              <w:rPr>
                <w:rFonts w:cstheme="minorHAnsi"/>
                <w:spacing w:val="-1"/>
                <w:sz w:val="24"/>
                <w:szCs w:val="24"/>
              </w:rPr>
              <w:t>Learning,</w:t>
            </w:r>
            <w:r w:rsidRPr="009026C6">
              <w:rPr>
                <w:rFonts w:cstheme="minorHAnsi"/>
                <w:spacing w:val="1"/>
                <w:sz w:val="24"/>
                <w:szCs w:val="24"/>
              </w:rPr>
              <w:t xml:space="preserve"> </w:t>
            </w:r>
            <w:r w:rsidRPr="009026C6">
              <w:rPr>
                <w:rFonts w:cstheme="minorHAnsi"/>
                <w:spacing w:val="-1"/>
                <w:sz w:val="24"/>
                <w:szCs w:val="24"/>
              </w:rPr>
              <w:t>teaching</w:t>
            </w:r>
            <w:r w:rsidRPr="009026C6">
              <w:rPr>
                <w:rFonts w:cstheme="minorHAnsi"/>
                <w:sz w:val="24"/>
                <w:szCs w:val="24"/>
              </w:rPr>
              <w:t xml:space="preserve"> and</w:t>
            </w:r>
            <w:r w:rsidRPr="009026C6">
              <w:rPr>
                <w:rFonts w:cstheme="minorHAnsi"/>
                <w:spacing w:val="21"/>
                <w:sz w:val="24"/>
                <w:szCs w:val="24"/>
              </w:rPr>
              <w:t xml:space="preserve"> </w:t>
            </w:r>
            <w:r w:rsidRPr="009026C6">
              <w:rPr>
                <w:rFonts w:cstheme="minorHAnsi"/>
                <w:sz w:val="24"/>
                <w:szCs w:val="24"/>
              </w:rPr>
              <w:t>assessment</w:t>
            </w:r>
          </w:p>
          <w:p w:rsidRPr="009026C6" w:rsidR="008A4AA0" w:rsidP="00E2586C" w:rsidRDefault="008A4AA0" w14:paraId="3B7FD67C" w14:textId="77777777">
            <w:pPr>
              <w:spacing w:before="5"/>
              <w:rPr>
                <w:rFonts w:eastAsia="Arial" w:cstheme="minorHAnsi"/>
                <w:b/>
                <w:bCs/>
                <w:sz w:val="32"/>
                <w:szCs w:val="32"/>
              </w:rPr>
            </w:pPr>
          </w:p>
        </w:tc>
        <w:tc>
          <w:tcPr>
            <w:tcW w:w="3478" w:type="dxa"/>
          </w:tcPr>
          <w:p w:rsidRPr="009026C6" w:rsidR="008A4AA0" w:rsidP="00586942" w:rsidRDefault="00987DB5" w14:paraId="38D6B9B6" w14:textId="38A04A05">
            <w:pPr>
              <w:spacing w:before="5"/>
              <w:jc w:val="center"/>
              <w:rPr>
                <w:rFonts w:eastAsia="Arial" w:cstheme="minorHAnsi"/>
                <w:b/>
                <w:bCs/>
                <w:sz w:val="32"/>
                <w:szCs w:val="32"/>
              </w:rPr>
            </w:pPr>
            <w:r>
              <w:rPr>
                <w:rFonts w:eastAsia="Arial" w:cstheme="minorHAnsi"/>
                <w:b/>
                <w:bCs/>
                <w:sz w:val="32"/>
                <w:szCs w:val="32"/>
              </w:rPr>
              <w:t>3</w:t>
            </w:r>
          </w:p>
        </w:tc>
        <w:tc>
          <w:tcPr>
            <w:tcW w:w="3486" w:type="dxa"/>
          </w:tcPr>
          <w:p w:rsidRPr="009026C6" w:rsidR="008A4AA0" w:rsidP="00E2586C" w:rsidRDefault="008A4AA0" w14:paraId="22F860BB" w14:textId="77777777">
            <w:pPr>
              <w:spacing w:before="5"/>
              <w:rPr>
                <w:rFonts w:eastAsia="Arial" w:cstheme="minorHAnsi"/>
                <w:b/>
                <w:bCs/>
                <w:sz w:val="32"/>
                <w:szCs w:val="32"/>
              </w:rPr>
            </w:pPr>
          </w:p>
        </w:tc>
      </w:tr>
      <w:tr w:rsidRPr="009026C6" w:rsidR="008A4AA0" w:rsidTr="001242E2" w14:paraId="0F4E7C83" w14:textId="77777777">
        <w:tc>
          <w:tcPr>
            <w:tcW w:w="3486" w:type="dxa"/>
          </w:tcPr>
          <w:p w:rsidRPr="009026C6" w:rsidR="008A4AA0" w:rsidP="00E2586C" w:rsidRDefault="008A4AA0" w14:paraId="3F36181F" w14:textId="77777777">
            <w:pPr>
              <w:spacing w:before="5"/>
              <w:rPr>
                <w:rFonts w:cstheme="minorHAnsi"/>
                <w:spacing w:val="-1"/>
                <w:sz w:val="24"/>
                <w:szCs w:val="24"/>
              </w:rPr>
            </w:pPr>
            <w:r w:rsidRPr="009026C6">
              <w:rPr>
                <w:rFonts w:cstheme="minorHAnsi"/>
                <w:sz w:val="24"/>
                <w:szCs w:val="24"/>
              </w:rPr>
              <w:t>3.1</w:t>
            </w:r>
            <w:r w:rsidRPr="009026C6">
              <w:rPr>
                <w:rFonts w:cstheme="minorHAnsi"/>
                <w:spacing w:val="2"/>
                <w:sz w:val="24"/>
                <w:szCs w:val="24"/>
              </w:rPr>
              <w:t xml:space="preserve"> </w:t>
            </w:r>
            <w:r w:rsidRPr="009026C6">
              <w:rPr>
                <w:rFonts w:cstheme="minorHAnsi"/>
                <w:spacing w:val="-1"/>
                <w:sz w:val="24"/>
                <w:szCs w:val="24"/>
              </w:rPr>
              <w:t>Ensuring wellbeing,</w:t>
            </w:r>
            <w:r w:rsidRPr="009026C6">
              <w:rPr>
                <w:rFonts w:cstheme="minorHAnsi"/>
                <w:spacing w:val="1"/>
                <w:sz w:val="24"/>
                <w:szCs w:val="24"/>
              </w:rPr>
              <w:t xml:space="preserve"> </w:t>
            </w:r>
            <w:r w:rsidRPr="009026C6">
              <w:rPr>
                <w:rFonts w:cstheme="minorHAnsi"/>
                <w:spacing w:val="-1"/>
                <w:sz w:val="24"/>
                <w:szCs w:val="24"/>
              </w:rPr>
              <w:t>equity</w:t>
            </w:r>
            <w:r w:rsidRPr="009026C6">
              <w:rPr>
                <w:rFonts w:cstheme="minorHAnsi"/>
                <w:spacing w:val="27"/>
                <w:sz w:val="24"/>
                <w:szCs w:val="24"/>
              </w:rPr>
              <w:t xml:space="preserve"> </w:t>
            </w:r>
            <w:r w:rsidRPr="009026C6">
              <w:rPr>
                <w:rFonts w:cstheme="minorHAnsi"/>
                <w:sz w:val="24"/>
                <w:szCs w:val="24"/>
              </w:rPr>
              <w:t>and</w:t>
            </w:r>
            <w:r w:rsidRPr="009026C6">
              <w:rPr>
                <w:rFonts w:cstheme="minorHAnsi"/>
                <w:spacing w:val="1"/>
                <w:sz w:val="24"/>
                <w:szCs w:val="24"/>
              </w:rPr>
              <w:t xml:space="preserve"> </w:t>
            </w:r>
            <w:r w:rsidRPr="009026C6">
              <w:rPr>
                <w:rFonts w:cstheme="minorHAnsi"/>
                <w:spacing w:val="-1"/>
                <w:sz w:val="24"/>
                <w:szCs w:val="24"/>
              </w:rPr>
              <w:t>inclusion</w:t>
            </w:r>
          </w:p>
          <w:p w:rsidRPr="009026C6" w:rsidR="008A4AA0" w:rsidP="00E2586C" w:rsidRDefault="008A4AA0" w14:paraId="698536F5" w14:textId="77777777">
            <w:pPr>
              <w:spacing w:before="5"/>
              <w:rPr>
                <w:rFonts w:eastAsia="Arial" w:cstheme="minorHAnsi"/>
                <w:b/>
                <w:bCs/>
                <w:sz w:val="32"/>
                <w:szCs w:val="32"/>
              </w:rPr>
            </w:pPr>
          </w:p>
        </w:tc>
        <w:tc>
          <w:tcPr>
            <w:tcW w:w="3478" w:type="dxa"/>
          </w:tcPr>
          <w:p w:rsidRPr="009026C6" w:rsidR="008A4AA0" w:rsidP="00586942" w:rsidRDefault="00987DB5" w14:paraId="7BC1BAF2" w14:textId="0B2B352D">
            <w:pPr>
              <w:spacing w:before="5"/>
              <w:jc w:val="center"/>
              <w:rPr>
                <w:rFonts w:eastAsia="Arial" w:cstheme="minorHAnsi"/>
                <w:b/>
                <w:bCs/>
                <w:sz w:val="32"/>
                <w:szCs w:val="32"/>
              </w:rPr>
            </w:pPr>
            <w:r>
              <w:rPr>
                <w:rFonts w:eastAsia="Arial" w:cstheme="minorHAnsi"/>
                <w:b/>
                <w:bCs/>
                <w:sz w:val="32"/>
                <w:szCs w:val="32"/>
              </w:rPr>
              <w:t>4</w:t>
            </w:r>
          </w:p>
        </w:tc>
        <w:tc>
          <w:tcPr>
            <w:tcW w:w="3486" w:type="dxa"/>
          </w:tcPr>
          <w:p w:rsidRPr="009026C6" w:rsidR="008A4AA0" w:rsidP="00E2586C" w:rsidRDefault="008A4AA0" w14:paraId="61C988F9" w14:textId="77777777">
            <w:pPr>
              <w:spacing w:before="5"/>
              <w:rPr>
                <w:rFonts w:eastAsia="Arial" w:cstheme="minorHAnsi"/>
                <w:b/>
                <w:bCs/>
                <w:sz w:val="32"/>
                <w:szCs w:val="32"/>
              </w:rPr>
            </w:pPr>
          </w:p>
        </w:tc>
      </w:tr>
      <w:tr w:rsidRPr="009026C6" w:rsidR="008A4AA0" w:rsidTr="001242E2" w14:paraId="1205BC4C" w14:textId="77777777">
        <w:tc>
          <w:tcPr>
            <w:tcW w:w="3486" w:type="dxa"/>
          </w:tcPr>
          <w:p w:rsidRPr="009026C6" w:rsidR="008A4AA0" w:rsidP="00E2586C" w:rsidRDefault="008A4AA0" w14:paraId="3759C22F" w14:textId="77777777">
            <w:pPr>
              <w:tabs>
                <w:tab w:val="left" w:pos="810"/>
              </w:tabs>
              <w:spacing w:before="5"/>
              <w:rPr>
                <w:rFonts w:cstheme="minorHAnsi"/>
                <w:spacing w:val="-1"/>
                <w:sz w:val="24"/>
                <w:szCs w:val="24"/>
              </w:rPr>
            </w:pPr>
            <w:r w:rsidRPr="009026C6">
              <w:rPr>
                <w:rFonts w:cstheme="minorHAnsi"/>
                <w:sz w:val="24"/>
                <w:szCs w:val="24"/>
              </w:rPr>
              <w:t>3.2</w:t>
            </w:r>
            <w:r w:rsidRPr="009026C6">
              <w:rPr>
                <w:rFonts w:cstheme="minorHAnsi"/>
                <w:spacing w:val="2"/>
                <w:sz w:val="24"/>
                <w:szCs w:val="24"/>
              </w:rPr>
              <w:t xml:space="preserve"> </w:t>
            </w:r>
            <w:r w:rsidRPr="009026C6">
              <w:rPr>
                <w:rFonts w:cstheme="minorHAnsi"/>
                <w:sz w:val="24"/>
                <w:szCs w:val="24"/>
              </w:rPr>
              <w:t>Raising</w:t>
            </w:r>
            <w:r w:rsidRPr="009026C6">
              <w:rPr>
                <w:rFonts w:cstheme="minorHAnsi"/>
                <w:spacing w:val="-1"/>
                <w:sz w:val="24"/>
                <w:szCs w:val="24"/>
              </w:rPr>
              <w:t xml:space="preserve"> attainment </w:t>
            </w:r>
            <w:r w:rsidRPr="009026C6">
              <w:rPr>
                <w:rFonts w:cstheme="minorHAnsi"/>
                <w:sz w:val="24"/>
                <w:szCs w:val="24"/>
              </w:rPr>
              <w:t>and</w:t>
            </w:r>
            <w:r w:rsidRPr="009026C6">
              <w:rPr>
                <w:rFonts w:cstheme="minorHAnsi"/>
                <w:spacing w:val="26"/>
                <w:sz w:val="24"/>
                <w:szCs w:val="24"/>
              </w:rPr>
              <w:t xml:space="preserve"> </w:t>
            </w:r>
            <w:r w:rsidRPr="009026C6">
              <w:rPr>
                <w:rFonts w:cstheme="minorHAnsi"/>
                <w:spacing w:val="-1"/>
                <w:sz w:val="24"/>
                <w:szCs w:val="24"/>
              </w:rPr>
              <w:t>achievement</w:t>
            </w:r>
          </w:p>
          <w:p w:rsidRPr="009026C6" w:rsidR="008A4AA0" w:rsidP="00E2586C" w:rsidRDefault="008A4AA0" w14:paraId="3B22BB7D" w14:textId="77777777">
            <w:pPr>
              <w:tabs>
                <w:tab w:val="left" w:pos="810"/>
              </w:tabs>
              <w:spacing w:before="5"/>
              <w:rPr>
                <w:rFonts w:eastAsia="Arial" w:cstheme="minorHAnsi"/>
                <w:b/>
                <w:bCs/>
                <w:sz w:val="32"/>
                <w:szCs w:val="32"/>
              </w:rPr>
            </w:pPr>
          </w:p>
        </w:tc>
        <w:tc>
          <w:tcPr>
            <w:tcW w:w="3478" w:type="dxa"/>
          </w:tcPr>
          <w:p w:rsidRPr="009026C6" w:rsidR="008A4AA0" w:rsidP="00586942" w:rsidRDefault="00987DB5" w14:paraId="17B246DD" w14:textId="696AD76C">
            <w:pPr>
              <w:spacing w:before="5"/>
              <w:jc w:val="center"/>
              <w:rPr>
                <w:rFonts w:eastAsia="Arial" w:cstheme="minorHAnsi"/>
                <w:b/>
                <w:bCs/>
                <w:sz w:val="32"/>
                <w:szCs w:val="32"/>
              </w:rPr>
            </w:pPr>
            <w:r>
              <w:rPr>
                <w:rFonts w:eastAsia="Arial" w:cstheme="minorHAnsi"/>
                <w:b/>
                <w:bCs/>
                <w:sz w:val="32"/>
                <w:szCs w:val="32"/>
              </w:rPr>
              <w:t>3</w:t>
            </w:r>
          </w:p>
        </w:tc>
        <w:tc>
          <w:tcPr>
            <w:tcW w:w="3486" w:type="dxa"/>
          </w:tcPr>
          <w:p w:rsidRPr="009026C6" w:rsidR="008A4AA0" w:rsidP="00E2586C" w:rsidRDefault="008A4AA0" w14:paraId="6BF89DA3" w14:textId="77777777">
            <w:pPr>
              <w:spacing w:before="5"/>
              <w:rPr>
                <w:rFonts w:eastAsia="Arial" w:cstheme="minorHAnsi"/>
                <w:b/>
                <w:bCs/>
                <w:sz w:val="32"/>
                <w:szCs w:val="32"/>
              </w:rPr>
            </w:pPr>
          </w:p>
        </w:tc>
      </w:tr>
      <w:tr w:rsidRPr="009026C6" w:rsidR="008A4AA0" w:rsidTr="001242E2" w14:paraId="1D7E55D8" w14:textId="77777777">
        <w:tc>
          <w:tcPr>
            <w:tcW w:w="10450" w:type="dxa"/>
            <w:gridSpan w:val="3"/>
          </w:tcPr>
          <w:p w:rsidRPr="009026C6" w:rsidR="008A4AA0" w:rsidP="00E2586C" w:rsidRDefault="008A4AA0" w14:paraId="01C55754" w14:textId="77777777">
            <w:pPr>
              <w:rPr>
                <w:rFonts w:cstheme="minorHAnsi"/>
                <w:b/>
                <w:sz w:val="24"/>
                <w:szCs w:val="24"/>
              </w:rPr>
            </w:pPr>
            <w:r w:rsidRPr="009026C6">
              <w:rPr>
                <w:rFonts w:cstheme="minorHAnsi"/>
                <w:b/>
                <w:sz w:val="24"/>
                <w:szCs w:val="24"/>
              </w:rPr>
              <w:t>Empowerment</w:t>
            </w:r>
          </w:p>
          <w:p w:rsidRPr="009026C6" w:rsidR="008A4AA0" w:rsidP="00855056" w:rsidRDefault="00855056" w14:paraId="31FF21C3" w14:textId="77777777">
            <w:pPr>
              <w:pStyle w:val="NormalWeb"/>
              <w:spacing w:before="0" w:beforeAutospacing="0" w:after="0" w:afterAutospacing="0"/>
              <w:rPr>
                <w:rFonts w:asciiTheme="minorHAnsi" w:hAnsiTheme="minorHAnsi" w:cstheme="minorHAnsi"/>
                <w:i/>
                <w:color w:val="000000"/>
              </w:rPr>
            </w:pPr>
            <w:r w:rsidRPr="009026C6">
              <w:rPr>
                <w:rFonts w:asciiTheme="minorHAnsi" w:hAnsiTheme="minorHAnsi" w:cstheme="minorHAnsi"/>
                <w:i/>
                <w:color w:val="000000"/>
              </w:rPr>
              <w:t>Choose an aspect of empowerment (curriculum, improvement activities, parental and community engagement, pupil participation) and write a statement about how this has developed over the course of this session.</w:t>
            </w:r>
          </w:p>
          <w:p w:rsidRPr="009026C6" w:rsidR="00855056" w:rsidP="00855056" w:rsidRDefault="00855056" w14:paraId="5C3E0E74" w14:textId="77777777">
            <w:pPr>
              <w:pStyle w:val="NormalWeb"/>
              <w:spacing w:before="0" w:beforeAutospacing="0" w:after="0" w:afterAutospacing="0"/>
              <w:rPr>
                <w:rFonts w:asciiTheme="minorHAnsi" w:hAnsiTheme="minorHAnsi" w:cstheme="minorHAnsi"/>
                <w:i/>
                <w:color w:val="000000"/>
              </w:rPr>
            </w:pPr>
          </w:p>
          <w:p w:rsidRPr="002F6A3D" w:rsidR="00AB16DE" w:rsidP="00855056" w:rsidRDefault="00EC4D95" w14:paraId="204CD7C1" w14:textId="34321D63">
            <w:pPr>
              <w:pStyle w:val="NormalWeb"/>
              <w:spacing w:before="0" w:beforeAutospacing="0" w:after="0" w:afterAutospacing="0"/>
              <w:rPr>
                <w:rFonts w:asciiTheme="minorHAnsi" w:hAnsiTheme="minorHAnsi" w:cstheme="minorHAnsi"/>
                <w:color w:val="000000"/>
              </w:rPr>
            </w:pPr>
            <w:r w:rsidRPr="00EC4D95">
              <w:rPr>
                <w:rFonts w:asciiTheme="minorHAnsi" w:hAnsiTheme="minorHAnsi" w:cstheme="minorHAnsi"/>
                <w:b/>
                <w:color w:val="000000"/>
                <w:u w:val="single"/>
              </w:rPr>
              <w:t>Curriculum</w:t>
            </w:r>
            <w:r>
              <w:rPr>
                <w:rFonts w:asciiTheme="minorHAnsi" w:hAnsiTheme="minorHAnsi" w:cstheme="minorHAnsi"/>
                <w:color w:val="000000"/>
              </w:rPr>
              <w:t xml:space="preserve"> - </w:t>
            </w:r>
            <w:r w:rsidRPr="00EC4D95" w:rsidR="002F6A3D">
              <w:rPr>
                <w:rFonts w:asciiTheme="minorHAnsi" w:hAnsiTheme="minorHAnsi" w:cstheme="minorHAnsi"/>
                <w:i/>
                <w:color w:val="000000"/>
              </w:rPr>
              <w:t>Use of Digital Technologies</w:t>
            </w:r>
          </w:p>
          <w:p w:rsidRPr="00EC4D95" w:rsidR="00855056" w:rsidP="00855056" w:rsidRDefault="00EC4D95" w14:paraId="2BBD94B2" w14:textId="548F5917">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Having improved their knowledge and skills in relation to Microsoft Teams during the 2019/2020 period of remote learning, this session staff were able to build on this in order to increase their use of digital technologies both in school and during this session’s lockdown.  Teaching staff had the capacity to use digital technologies in order to meet the needs of their own pupils and thus there were slight differences in approach throughout the school.  Throughout the year, staff took part in a range of training events on topics such as Microsoft Teams, the NLC Digital Classroom, the NLC Immersive Classroom and the use of digital technologies to enhance Taught Writing lessons.  As confidence has grown</w:t>
            </w:r>
            <w:r w:rsidR="00586942">
              <w:rPr>
                <w:rFonts w:asciiTheme="minorHAnsi" w:hAnsiTheme="minorHAnsi" w:cstheme="minorHAnsi"/>
                <w:color w:val="000000"/>
              </w:rPr>
              <w:t>,</w:t>
            </w:r>
            <w:r>
              <w:rPr>
                <w:rFonts w:asciiTheme="minorHAnsi" w:hAnsiTheme="minorHAnsi" w:cstheme="minorHAnsi"/>
                <w:color w:val="000000"/>
              </w:rPr>
              <w:t xml:space="preserve"> staff have collaborated to develop the use of digital technologies.</w:t>
            </w:r>
          </w:p>
          <w:p w:rsidRPr="009026C6" w:rsidR="00855056" w:rsidP="00855056" w:rsidRDefault="00855056" w14:paraId="5854DE7F" w14:textId="77777777">
            <w:pPr>
              <w:pStyle w:val="NormalWeb"/>
              <w:spacing w:before="0" w:beforeAutospacing="0" w:after="0" w:afterAutospacing="0"/>
              <w:rPr>
                <w:rFonts w:asciiTheme="minorHAnsi" w:hAnsiTheme="minorHAnsi" w:cstheme="minorHAnsi"/>
                <w:i/>
                <w:color w:val="000000"/>
              </w:rPr>
            </w:pPr>
          </w:p>
        </w:tc>
      </w:tr>
    </w:tbl>
    <w:p w:rsidRPr="009026C6" w:rsidR="008A4AA0" w:rsidP="007D71F1" w:rsidRDefault="008A4AA0" w14:paraId="2CA7ADD4" w14:textId="77777777">
      <w:pPr>
        <w:spacing w:before="5"/>
        <w:jc w:val="center"/>
        <w:rPr>
          <w:rFonts w:eastAsia="Arial" w:cstheme="minorHAnsi"/>
          <w:b/>
          <w:bCs/>
          <w:sz w:val="32"/>
          <w:szCs w:val="32"/>
        </w:rPr>
      </w:pPr>
    </w:p>
    <w:p w:rsidRPr="009026C6" w:rsidR="009B7BB0" w:rsidP="007D71F1" w:rsidRDefault="009B7BB0" w14:paraId="314EE24A" w14:textId="77777777">
      <w:pPr>
        <w:spacing w:before="5"/>
        <w:jc w:val="center"/>
        <w:rPr>
          <w:rFonts w:eastAsia="Arial" w:cstheme="minorHAnsi"/>
          <w:b/>
          <w:bCs/>
          <w:sz w:val="32"/>
          <w:szCs w:val="32"/>
        </w:rPr>
      </w:pPr>
    </w:p>
    <w:p w:rsidRPr="009026C6" w:rsidR="00637512" w:rsidP="00637512" w:rsidRDefault="00637512" w14:paraId="76614669" w14:textId="77777777">
      <w:pPr>
        <w:tabs>
          <w:tab w:val="left" w:pos="975"/>
        </w:tabs>
        <w:spacing w:before="5"/>
        <w:rPr>
          <w:rFonts w:eastAsia="Arial" w:cstheme="minorHAnsi"/>
          <w:b/>
          <w:bCs/>
          <w:sz w:val="32"/>
          <w:szCs w:val="32"/>
        </w:rPr>
      </w:pPr>
    </w:p>
    <w:p w:rsidRPr="009026C6" w:rsidR="009B7BB0" w:rsidP="00637512" w:rsidRDefault="009B7BB0" w14:paraId="57590049" w14:textId="77777777">
      <w:pPr>
        <w:tabs>
          <w:tab w:val="left" w:pos="810"/>
        </w:tabs>
        <w:spacing w:before="5"/>
        <w:rPr>
          <w:rFonts w:eastAsia="Arial" w:cstheme="minorHAnsi"/>
          <w:b/>
          <w:bCs/>
          <w:sz w:val="32"/>
          <w:szCs w:val="32"/>
        </w:rPr>
      </w:pPr>
    </w:p>
    <w:p w:rsidR="00822C57" w:rsidP="00637512" w:rsidRDefault="00822C57" w14:paraId="0C5B615A" w14:textId="393445E4">
      <w:pPr>
        <w:tabs>
          <w:tab w:val="left" w:pos="270"/>
        </w:tabs>
        <w:spacing w:before="5"/>
        <w:rPr>
          <w:rFonts w:eastAsia="Arial" w:cstheme="minorHAnsi"/>
          <w:b/>
          <w:bCs/>
          <w:sz w:val="32"/>
          <w:szCs w:val="32"/>
        </w:rPr>
      </w:pPr>
    </w:p>
    <w:p w:rsidR="00EC4D95" w:rsidP="00637512" w:rsidRDefault="00EC4D95" w14:paraId="256A0B1B" w14:textId="0116135B">
      <w:pPr>
        <w:tabs>
          <w:tab w:val="left" w:pos="270"/>
        </w:tabs>
        <w:spacing w:before="5"/>
        <w:rPr>
          <w:rFonts w:eastAsia="Arial" w:cstheme="minorHAnsi"/>
          <w:b/>
          <w:bCs/>
          <w:sz w:val="32"/>
          <w:szCs w:val="32"/>
        </w:rPr>
      </w:pPr>
    </w:p>
    <w:p w:rsidR="00EC4D95" w:rsidP="00637512" w:rsidRDefault="00EC4D95" w14:paraId="46F12D46" w14:textId="326864BF">
      <w:pPr>
        <w:tabs>
          <w:tab w:val="left" w:pos="270"/>
        </w:tabs>
        <w:spacing w:before="5"/>
        <w:rPr>
          <w:rFonts w:eastAsia="Arial" w:cstheme="minorHAnsi"/>
          <w:b/>
          <w:bCs/>
          <w:sz w:val="32"/>
          <w:szCs w:val="32"/>
        </w:rPr>
      </w:pPr>
    </w:p>
    <w:p w:rsidRPr="009026C6" w:rsidR="00EC4D95" w:rsidP="00637512" w:rsidRDefault="00EC4D95" w14:paraId="69EDC129" w14:textId="77777777">
      <w:pPr>
        <w:tabs>
          <w:tab w:val="left" w:pos="270"/>
        </w:tabs>
        <w:spacing w:before="5"/>
        <w:rPr>
          <w:rFonts w:eastAsia="Arial" w:cstheme="minorHAnsi"/>
          <w:b/>
          <w:bCs/>
          <w:sz w:val="32"/>
          <w:szCs w:val="32"/>
        </w:rPr>
      </w:pPr>
    </w:p>
    <w:p w:rsidRPr="009026C6" w:rsidR="00822C57" w:rsidP="007D71F1" w:rsidRDefault="00822C57" w14:paraId="792F1AA2" w14:textId="77777777">
      <w:pPr>
        <w:spacing w:before="5"/>
        <w:jc w:val="center"/>
        <w:rPr>
          <w:rFonts w:eastAsia="Arial" w:cstheme="minorHAnsi"/>
          <w:b/>
          <w:bCs/>
          <w:sz w:val="32"/>
          <w:szCs w:val="32"/>
        </w:rPr>
      </w:pPr>
    </w:p>
    <w:p w:rsidRPr="009026C6" w:rsidR="001242E2" w:rsidRDefault="001242E2" w14:paraId="56097F42" w14:textId="1C10AFCF">
      <w:pPr>
        <w:rPr>
          <w:rFonts w:cstheme="minorHAnsi"/>
          <w:b/>
          <w:bCs/>
          <w:sz w:val="32"/>
          <w:szCs w:val="32"/>
        </w:rPr>
      </w:pPr>
    </w:p>
    <w:p w:rsidRPr="009026C6" w:rsidR="000D50F1" w:rsidP="42668E37" w:rsidRDefault="6AB967AD" w14:paraId="24931D74" w14:textId="147134F6">
      <w:pPr>
        <w:jc w:val="center"/>
        <w:rPr>
          <w:rFonts w:cstheme="minorHAnsi"/>
          <w:b/>
          <w:bCs/>
          <w:sz w:val="32"/>
          <w:szCs w:val="32"/>
        </w:rPr>
      </w:pPr>
      <w:r w:rsidRPr="009026C6">
        <w:rPr>
          <w:rFonts w:cstheme="minorHAnsi"/>
          <w:b/>
          <w:bCs/>
          <w:sz w:val="32"/>
          <w:szCs w:val="32"/>
        </w:rPr>
        <w:lastRenderedPageBreak/>
        <w:t>SAC/PEF</w:t>
      </w:r>
      <w:r w:rsidRPr="009026C6" w:rsidR="00C6643B">
        <w:rPr>
          <w:rFonts w:cstheme="minorHAnsi"/>
          <w:b/>
          <w:bCs/>
          <w:sz w:val="32"/>
          <w:szCs w:val="32"/>
        </w:rPr>
        <w:t xml:space="preserve"> CHECKPOINT 1: JANUARY 2021</w:t>
      </w:r>
    </w:p>
    <w:p w:rsidRPr="009026C6" w:rsidR="000D50F1" w:rsidP="000D50F1" w:rsidRDefault="000D50F1" w14:paraId="5186B13D" w14:textId="77777777">
      <w:pPr>
        <w:rPr>
          <w:rFonts w:cstheme="minorHAnsi"/>
          <w:b/>
        </w:rPr>
      </w:pPr>
    </w:p>
    <w:tbl>
      <w:tblPr>
        <w:tblStyle w:val="TableGrid"/>
        <w:tblW w:w="0" w:type="auto"/>
        <w:tblLook w:val="04A0" w:firstRow="1" w:lastRow="0" w:firstColumn="1" w:lastColumn="0" w:noHBand="0" w:noVBand="1"/>
      </w:tblPr>
      <w:tblGrid>
        <w:gridCol w:w="1893"/>
        <w:gridCol w:w="5387"/>
        <w:gridCol w:w="3170"/>
      </w:tblGrid>
      <w:tr w:rsidRPr="009026C6" w:rsidR="000D50F1" w:rsidTr="566FF862" w14:paraId="1ADD49C2" w14:textId="77777777">
        <w:tc>
          <w:tcPr>
            <w:tcW w:w="2405" w:type="dxa"/>
            <w:shd w:val="clear" w:color="auto" w:fill="B8CCE4" w:themeFill="accent1" w:themeFillTint="66"/>
          </w:tcPr>
          <w:p w:rsidRPr="009026C6" w:rsidR="000D50F1" w:rsidP="00E2586C" w:rsidRDefault="000D50F1" w14:paraId="6EC08AF9" w14:textId="77777777">
            <w:pPr>
              <w:jc w:val="center"/>
              <w:rPr>
                <w:rFonts w:cstheme="minorHAnsi"/>
                <w:b/>
              </w:rPr>
            </w:pPr>
            <w:r w:rsidRPr="009026C6">
              <w:rPr>
                <w:rFonts w:cstheme="minorHAnsi"/>
                <w:b/>
              </w:rPr>
              <w:t>Intervention</w:t>
            </w:r>
          </w:p>
        </w:tc>
        <w:tc>
          <w:tcPr>
            <w:tcW w:w="8363" w:type="dxa"/>
            <w:shd w:val="clear" w:color="auto" w:fill="B8CCE4" w:themeFill="accent1" w:themeFillTint="66"/>
          </w:tcPr>
          <w:p w:rsidRPr="009026C6" w:rsidR="000D50F1" w:rsidP="00E2586C" w:rsidRDefault="000D50F1" w14:paraId="0590C468" w14:textId="77777777">
            <w:pPr>
              <w:jc w:val="center"/>
              <w:rPr>
                <w:rFonts w:cstheme="minorHAnsi"/>
                <w:b/>
              </w:rPr>
            </w:pPr>
            <w:r w:rsidRPr="009026C6">
              <w:rPr>
                <w:rFonts w:cstheme="minorHAnsi"/>
                <w:b/>
              </w:rPr>
              <w:t>Impact</w:t>
            </w:r>
          </w:p>
          <w:p w:rsidRPr="009026C6" w:rsidR="000D50F1" w:rsidP="00E2586C" w:rsidRDefault="000D50F1" w14:paraId="6C57C439" w14:textId="77777777">
            <w:pPr>
              <w:rPr>
                <w:rFonts w:cstheme="minorHAnsi"/>
              </w:rPr>
            </w:pPr>
          </w:p>
          <w:p w:rsidRPr="009026C6" w:rsidR="000D50F1" w:rsidP="00E2586C" w:rsidRDefault="000D50F1" w14:paraId="3BA85D21" w14:textId="3D8BC910">
            <w:pPr>
              <w:rPr>
                <w:rFonts w:cstheme="minorHAnsi"/>
              </w:rPr>
            </w:pPr>
            <w:r w:rsidRPr="009026C6">
              <w:rPr>
                <w:rFonts w:cstheme="minorHAnsi"/>
              </w:rPr>
              <w:t>Please include the following: Update on SAC</w:t>
            </w:r>
            <w:r w:rsidRPr="009026C6" w:rsidR="2CEB977B">
              <w:rPr>
                <w:rFonts w:cstheme="minorHAnsi"/>
              </w:rPr>
              <w:t>/PEF</w:t>
            </w:r>
            <w:r w:rsidRPr="009026C6">
              <w:rPr>
                <w:rFonts w:cstheme="minorHAnsi"/>
              </w:rPr>
              <w:t xml:space="preserve"> allocation</w:t>
            </w:r>
            <w:r w:rsidRPr="009026C6" w:rsidR="06AB76EC">
              <w:rPr>
                <w:rFonts w:cstheme="minorHAnsi"/>
              </w:rPr>
              <w:t>/</w:t>
            </w:r>
            <w:r w:rsidRPr="009026C6">
              <w:rPr>
                <w:rFonts w:cstheme="minorHAnsi"/>
              </w:rPr>
              <w:t xml:space="preserve">distribution, impact to date (initial observations &amp; assessments) </w:t>
            </w:r>
          </w:p>
          <w:p w:rsidRPr="009026C6" w:rsidR="000D50F1" w:rsidP="00E2586C" w:rsidRDefault="000D50F1" w14:paraId="3D404BC9" w14:textId="77777777">
            <w:pPr>
              <w:rPr>
                <w:rFonts w:cstheme="minorHAnsi"/>
              </w:rPr>
            </w:pPr>
          </w:p>
        </w:tc>
        <w:tc>
          <w:tcPr>
            <w:tcW w:w="4536" w:type="dxa"/>
            <w:shd w:val="clear" w:color="auto" w:fill="B8CCE4" w:themeFill="accent1" w:themeFillTint="66"/>
          </w:tcPr>
          <w:p w:rsidRPr="009026C6" w:rsidR="000D50F1" w:rsidP="00E2586C" w:rsidRDefault="000D50F1" w14:paraId="4AE1417D" w14:textId="77777777">
            <w:pPr>
              <w:jc w:val="center"/>
              <w:rPr>
                <w:rFonts w:cstheme="minorHAnsi"/>
                <w:b/>
              </w:rPr>
            </w:pPr>
            <w:r w:rsidRPr="009026C6">
              <w:rPr>
                <w:rFonts w:cstheme="minorHAnsi"/>
                <w:b/>
              </w:rPr>
              <w:t>Evidence</w:t>
            </w:r>
          </w:p>
          <w:p w:rsidRPr="009026C6" w:rsidR="000D50F1" w:rsidP="00E2586C" w:rsidRDefault="000D50F1" w14:paraId="61319B8A" w14:textId="77777777">
            <w:pPr>
              <w:jc w:val="center"/>
              <w:rPr>
                <w:rFonts w:cstheme="minorHAnsi"/>
                <w:b/>
              </w:rPr>
            </w:pPr>
          </w:p>
          <w:p w:rsidRPr="009026C6" w:rsidR="000D50F1" w:rsidP="00E2586C" w:rsidRDefault="000D50F1" w14:paraId="0C139F64" w14:textId="219A6FB5">
            <w:pPr>
              <w:rPr>
                <w:rFonts w:cstheme="minorHAnsi"/>
              </w:rPr>
            </w:pPr>
            <w:r w:rsidRPr="009026C6">
              <w:rPr>
                <w:rFonts w:cstheme="minorHAnsi"/>
              </w:rPr>
              <w:t>If possible please outline any evidence you may have gathered which indicates impact</w:t>
            </w:r>
            <w:r w:rsidRPr="009026C6" w:rsidR="773E1486">
              <w:rPr>
                <w:rFonts w:cstheme="minorHAnsi"/>
              </w:rPr>
              <w:t>/</w:t>
            </w:r>
            <w:r w:rsidRPr="009026C6">
              <w:rPr>
                <w:rFonts w:cstheme="minorHAnsi"/>
              </w:rPr>
              <w:t>progress.</w:t>
            </w:r>
          </w:p>
        </w:tc>
      </w:tr>
      <w:tr w:rsidRPr="009026C6" w:rsidR="000D50F1" w:rsidTr="00D86E66" w14:paraId="31A560F4" w14:textId="77777777">
        <w:trPr>
          <w:trHeight w:val="1415"/>
        </w:trPr>
        <w:tc>
          <w:tcPr>
            <w:tcW w:w="2405" w:type="dxa"/>
            <w:tcBorders>
              <w:bottom w:val="nil"/>
            </w:tcBorders>
          </w:tcPr>
          <w:p w:rsidRPr="009026C6" w:rsidR="000D50F1" w:rsidP="00B20D43" w:rsidRDefault="00207551" w14:paraId="6908E99E" w14:textId="77777777">
            <w:pPr>
              <w:rPr>
                <w:rFonts w:cstheme="minorHAnsi"/>
                <w:b/>
              </w:rPr>
            </w:pPr>
            <w:r w:rsidRPr="009026C6">
              <w:rPr>
                <w:rFonts w:cstheme="minorHAnsi"/>
                <w:b/>
              </w:rPr>
              <w:t>Literacy</w:t>
            </w:r>
          </w:p>
          <w:p w:rsidR="00B20D43" w:rsidP="00B20D43" w:rsidRDefault="00B20D43" w14:paraId="6426679B" w14:textId="77777777">
            <w:pPr>
              <w:rPr>
                <w:rFonts w:cstheme="minorHAnsi"/>
                <w:i/>
              </w:rPr>
            </w:pPr>
            <w:r w:rsidRPr="009026C6">
              <w:rPr>
                <w:rFonts w:cstheme="minorHAnsi"/>
                <w:i/>
              </w:rPr>
              <w:t>Additional Staffing</w:t>
            </w:r>
          </w:p>
          <w:p w:rsidRPr="009026C6" w:rsidR="00D86E66" w:rsidP="00B20D43" w:rsidRDefault="00D86E66" w14:paraId="70DF735C" w14:textId="38627CDF">
            <w:pPr>
              <w:rPr>
                <w:rFonts w:cstheme="minorHAnsi"/>
                <w:i/>
              </w:rPr>
            </w:pPr>
            <w:r>
              <w:rPr>
                <w:rFonts w:cstheme="minorHAnsi"/>
                <w:i/>
              </w:rPr>
              <w:t>PIPS Assessments</w:t>
            </w:r>
          </w:p>
        </w:tc>
        <w:tc>
          <w:tcPr>
            <w:tcW w:w="8363" w:type="dxa"/>
            <w:tcBorders>
              <w:bottom w:val="nil"/>
            </w:tcBorders>
          </w:tcPr>
          <w:p w:rsidRPr="009026C6" w:rsidR="000D50F1" w:rsidP="00B20D43" w:rsidRDefault="00207551" w14:paraId="490F3989" w14:textId="77777777">
            <w:pPr>
              <w:rPr>
                <w:rFonts w:cstheme="minorHAnsi"/>
                <w:i/>
              </w:rPr>
            </w:pPr>
            <w:r w:rsidRPr="009026C6">
              <w:rPr>
                <w:rFonts w:cstheme="minorHAnsi"/>
                <w:i/>
              </w:rPr>
              <w:t>We have been unable to set up Literacy focus groups due to health and safety restrictions around the mixing of groups of children.</w:t>
            </w:r>
          </w:p>
          <w:p w:rsidRPr="009026C6" w:rsidR="00207551" w:rsidP="00B20D43" w:rsidRDefault="00207551" w14:paraId="0E765088" w14:textId="77777777">
            <w:pPr>
              <w:rPr>
                <w:rFonts w:cstheme="minorHAnsi"/>
              </w:rPr>
            </w:pPr>
          </w:p>
          <w:p w:rsidRPr="009026C6" w:rsidR="00207551" w:rsidP="00B20D43" w:rsidRDefault="00207551" w14:paraId="2BAACDAD" w14:textId="77777777">
            <w:pPr>
              <w:rPr>
                <w:rFonts w:cstheme="minorHAnsi"/>
              </w:rPr>
            </w:pPr>
            <w:r w:rsidRPr="009026C6">
              <w:rPr>
                <w:rFonts w:cstheme="minorHAnsi"/>
              </w:rPr>
              <w:t xml:space="preserve">A Read, Write Inc. group has been established with the children being taught by our DHT.  </w:t>
            </w:r>
          </w:p>
          <w:p w:rsidRPr="009026C6" w:rsidR="00207551" w:rsidP="00B20D43" w:rsidRDefault="00207551" w14:paraId="75500D9A" w14:textId="5F7243E4">
            <w:pPr>
              <w:rPr>
                <w:rFonts w:cstheme="minorHAnsi"/>
              </w:rPr>
            </w:pPr>
            <w:r w:rsidRPr="009026C6">
              <w:rPr>
                <w:rFonts w:cstheme="minorHAnsi"/>
              </w:rPr>
              <w:t>Some aspects of the Read, Write Inc. programe are also being implemented by class teachers to support groups.</w:t>
            </w:r>
          </w:p>
          <w:p w:rsidR="009026C6" w:rsidP="00B20D43" w:rsidRDefault="009026C6" w14:paraId="6B5C694F" w14:textId="65868AA3">
            <w:pPr>
              <w:rPr>
                <w:rFonts w:cstheme="minorHAnsi"/>
              </w:rPr>
            </w:pPr>
          </w:p>
          <w:p w:rsidR="009026C6" w:rsidP="00B20D43" w:rsidRDefault="009026C6" w14:paraId="75817F3B" w14:textId="1B2A875E">
            <w:pPr>
              <w:rPr>
                <w:rFonts w:cstheme="minorHAnsi"/>
              </w:rPr>
            </w:pPr>
            <w:r>
              <w:rPr>
                <w:rFonts w:cstheme="minorHAnsi"/>
              </w:rPr>
              <w:t>Thirteen children are being given additional support through the use of the IDL app.</w:t>
            </w:r>
          </w:p>
          <w:p w:rsidR="009026C6" w:rsidP="00B20D43" w:rsidRDefault="009026C6" w14:paraId="4997D1A0" w14:textId="2882CB17">
            <w:pPr>
              <w:rPr>
                <w:rFonts w:cstheme="minorHAnsi"/>
              </w:rPr>
            </w:pPr>
          </w:p>
          <w:p w:rsidR="00682DED" w:rsidP="00B20D43" w:rsidRDefault="00682DED" w14:paraId="3CB5EBF3" w14:textId="3D44E1AE">
            <w:pPr>
              <w:rPr>
                <w:rFonts w:cstheme="minorHAnsi"/>
              </w:rPr>
            </w:pPr>
            <w:r>
              <w:rPr>
                <w:rFonts w:cstheme="minorHAnsi"/>
              </w:rPr>
              <w:t>Seven children are using the Rainbow Reading programme (this is a far smaller group than usual due to health and safety restrictions).</w:t>
            </w:r>
          </w:p>
          <w:p w:rsidR="00682DED" w:rsidP="00B20D43" w:rsidRDefault="00682DED" w14:paraId="16929812" w14:textId="33400601">
            <w:pPr>
              <w:rPr>
                <w:rFonts w:cstheme="minorHAnsi"/>
              </w:rPr>
            </w:pPr>
          </w:p>
          <w:p w:rsidR="00682DED" w:rsidP="00B20D43" w:rsidRDefault="00682DED" w14:paraId="3A331EFE" w14:textId="18CFF930">
            <w:pPr>
              <w:rPr>
                <w:rFonts w:cstheme="minorHAnsi"/>
              </w:rPr>
            </w:pPr>
            <w:r>
              <w:rPr>
                <w:rFonts w:cstheme="minorHAnsi"/>
              </w:rPr>
              <w:t>Eleven children are using the Fast Lane reading programme which provide high interest book at a lower reading level.</w:t>
            </w:r>
          </w:p>
          <w:p w:rsidR="00682DED" w:rsidP="00B20D43" w:rsidRDefault="00682DED" w14:paraId="648E9F73" w14:textId="2BF3643E">
            <w:pPr>
              <w:rPr>
                <w:rFonts w:cstheme="minorHAnsi"/>
              </w:rPr>
            </w:pPr>
          </w:p>
          <w:p w:rsidRPr="009026C6" w:rsidR="00682DED" w:rsidP="00B20D43" w:rsidRDefault="00682DED" w14:paraId="33597B49" w14:textId="49A0722F">
            <w:pPr>
              <w:rPr>
                <w:rFonts w:cstheme="minorHAnsi"/>
              </w:rPr>
            </w:pPr>
            <w:r>
              <w:rPr>
                <w:rFonts w:cstheme="minorHAnsi"/>
              </w:rPr>
              <w:t>Eleven children are being additional support through the use of Timed Read, led by our DHT or a member of support staff.</w:t>
            </w:r>
          </w:p>
          <w:p w:rsidRPr="009026C6" w:rsidR="00B820D0" w:rsidP="00B20D43" w:rsidRDefault="00B820D0" w14:paraId="3FE15BBC" w14:textId="4389137D">
            <w:pPr>
              <w:rPr>
                <w:rFonts w:cstheme="minorHAnsi"/>
              </w:rPr>
            </w:pPr>
          </w:p>
          <w:p w:rsidRPr="009026C6" w:rsidR="00B820D0" w:rsidP="00B20D43" w:rsidRDefault="00682DED" w14:paraId="7CBD743A" w14:textId="355D3EB8">
            <w:pPr>
              <w:rPr>
                <w:rFonts w:cstheme="minorHAnsi"/>
              </w:rPr>
            </w:pPr>
            <w:r>
              <w:rPr>
                <w:rFonts w:cstheme="minorHAnsi"/>
              </w:rPr>
              <w:t>Thi</w:t>
            </w:r>
            <w:r w:rsidR="00D86E66">
              <w:rPr>
                <w:rFonts w:cstheme="minorHAnsi"/>
              </w:rPr>
              <w:t>r</w:t>
            </w:r>
            <w:r>
              <w:rPr>
                <w:rFonts w:cstheme="minorHAnsi"/>
              </w:rPr>
              <w:t>ty-eight children.</w:t>
            </w:r>
            <w:r w:rsidRPr="009026C6" w:rsidR="00B820D0">
              <w:rPr>
                <w:rFonts w:cstheme="minorHAnsi"/>
              </w:rPr>
              <w:t xml:space="preserve"> who are working significantly below their chronological age</w:t>
            </w:r>
            <w:r>
              <w:rPr>
                <w:rFonts w:cstheme="minorHAnsi"/>
              </w:rPr>
              <w:t>,</w:t>
            </w:r>
            <w:r w:rsidRPr="009026C6" w:rsidR="00B820D0">
              <w:rPr>
                <w:rFonts w:cstheme="minorHAnsi"/>
              </w:rPr>
              <w:t xml:space="preserve"> are being given support by additional teaching staff, Acting DHT and DHT.</w:t>
            </w:r>
          </w:p>
          <w:p w:rsidRPr="009026C6" w:rsidR="000919B4" w:rsidP="00B20D43" w:rsidRDefault="000919B4" w14:paraId="38CA3173" w14:textId="1F85187F">
            <w:pPr>
              <w:rPr>
                <w:rFonts w:cstheme="minorHAnsi"/>
              </w:rPr>
            </w:pPr>
          </w:p>
          <w:p w:rsidRPr="009026C6" w:rsidR="000919B4" w:rsidP="00B20D43" w:rsidRDefault="00682DED" w14:paraId="16226D9E" w14:textId="3A9C7B2E">
            <w:pPr>
              <w:rPr>
                <w:rFonts w:cstheme="minorHAnsi"/>
              </w:rPr>
            </w:pPr>
            <w:r>
              <w:rPr>
                <w:rFonts w:cstheme="minorHAnsi"/>
              </w:rPr>
              <w:t>One child</w:t>
            </w:r>
            <w:r w:rsidRPr="009026C6" w:rsidR="000919B4">
              <w:rPr>
                <w:rFonts w:cstheme="minorHAnsi"/>
              </w:rPr>
              <w:t xml:space="preserve"> </w:t>
            </w:r>
            <w:r>
              <w:rPr>
                <w:rFonts w:cstheme="minorHAnsi"/>
              </w:rPr>
              <w:t xml:space="preserve">has </w:t>
            </w:r>
            <w:r w:rsidRPr="009026C6" w:rsidR="000919B4">
              <w:rPr>
                <w:rFonts w:cstheme="minorHAnsi"/>
              </w:rPr>
              <w:t>started the Wave 3 programme.</w:t>
            </w:r>
          </w:p>
          <w:p w:rsidRPr="009026C6" w:rsidR="000919B4" w:rsidP="00B20D43" w:rsidRDefault="000919B4" w14:paraId="7B3FE264" w14:textId="77777777">
            <w:pPr>
              <w:rPr>
                <w:rFonts w:cstheme="minorHAnsi"/>
              </w:rPr>
            </w:pPr>
          </w:p>
          <w:p w:rsidR="000919B4" w:rsidP="00B20D43" w:rsidRDefault="000919B4" w14:paraId="67CD8450" w14:textId="3245617F">
            <w:pPr>
              <w:rPr>
                <w:rFonts w:cstheme="minorHAnsi"/>
              </w:rPr>
            </w:pPr>
            <w:r w:rsidRPr="009026C6">
              <w:rPr>
                <w:rFonts w:cstheme="minorHAnsi"/>
              </w:rPr>
              <w:t>Literacy profiles have not yet been completed but the children who require this have been identified.  Childre</w:t>
            </w:r>
            <w:r w:rsidR="00501D26">
              <w:rPr>
                <w:rFonts w:cstheme="minorHAnsi"/>
              </w:rPr>
              <w:t>n in Primary 7 will be prioritis</w:t>
            </w:r>
            <w:r w:rsidRPr="009026C6">
              <w:rPr>
                <w:rFonts w:cstheme="minorHAnsi"/>
              </w:rPr>
              <w:t>ed as part of their transition to secondary school.</w:t>
            </w:r>
          </w:p>
          <w:p w:rsidR="00D86E66" w:rsidP="00B20D43" w:rsidRDefault="00D86E66" w14:paraId="2ABA1EE7" w14:textId="50C4D648">
            <w:pPr>
              <w:rPr>
                <w:rFonts w:cstheme="minorHAnsi"/>
              </w:rPr>
            </w:pPr>
          </w:p>
          <w:p w:rsidRPr="009026C6" w:rsidR="009639DA" w:rsidP="00D86E66" w:rsidRDefault="009639DA" w14:paraId="3A413BF6" w14:textId="6A915166">
            <w:pPr>
              <w:rPr>
                <w:rFonts w:cstheme="minorHAnsi"/>
              </w:rPr>
            </w:pPr>
          </w:p>
        </w:tc>
        <w:tc>
          <w:tcPr>
            <w:tcW w:w="4536" w:type="dxa"/>
            <w:tcBorders>
              <w:bottom w:val="nil"/>
            </w:tcBorders>
          </w:tcPr>
          <w:p w:rsidRPr="009026C6" w:rsidR="00207551" w:rsidP="00B20D43" w:rsidRDefault="00B20D43" w14:paraId="18CF3026" w14:textId="33523B42">
            <w:pPr>
              <w:rPr>
                <w:rFonts w:cstheme="minorHAnsi"/>
              </w:rPr>
            </w:pPr>
            <w:r w:rsidRPr="009026C6">
              <w:rPr>
                <w:rFonts w:cstheme="minorHAnsi"/>
              </w:rPr>
              <w:t>YARC assessments pre and post intervention</w:t>
            </w:r>
          </w:p>
          <w:p w:rsidRPr="009026C6" w:rsidR="00B20D43" w:rsidP="00B20D43" w:rsidRDefault="00B20D43" w14:paraId="49C06CBF" w14:textId="1C2BD7F4">
            <w:pPr>
              <w:rPr>
                <w:rFonts w:cstheme="minorHAnsi"/>
              </w:rPr>
            </w:pPr>
            <w:r w:rsidRPr="009026C6">
              <w:rPr>
                <w:rFonts w:cstheme="minorHAnsi"/>
              </w:rPr>
              <w:t>NLC Literacy tracker</w:t>
            </w:r>
          </w:p>
          <w:p w:rsidRPr="009026C6" w:rsidR="00B20D43" w:rsidP="00B20D43" w:rsidRDefault="00B20D43" w14:paraId="70987205" w14:textId="77777777">
            <w:pPr>
              <w:rPr>
                <w:rFonts w:cstheme="minorHAnsi"/>
              </w:rPr>
            </w:pPr>
          </w:p>
          <w:p w:rsidRPr="00501D26" w:rsidR="00501D26" w:rsidP="00501D26" w:rsidRDefault="00501D26" w14:paraId="0935BAFB" w14:textId="77777777">
            <w:pPr>
              <w:rPr>
                <w:rFonts w:cstheme="minorHAnsi"/>
                <w:i/>
              </w:rPr>
            </w:pPr>
            <w:r w:rsidRPr="00501D26">
              <w:rPr>
                <w:rFonts w:cstheme="minorHAnsi"/>
                <w:i/>
              </w:rPr>
              <w:t>Initial YARC assessments have provided a reading age and standardised score.</w:t>
            </w:r>
          </w:p>
          <w:p w:rsidRPr="00501D26" w:rsidR="00501D26" w:rsidP="00501D26" w:rsidRDefault="00501D26" w14:paraId="6D52F803" w14:textId="77777777">
            <w:pPr>
              <w:rPr>
                <w:rFonts w:cstheme="minorHAnsi"/>
                <w:i/>
              </w:rPr>
            </w:pPr>
            <w:r w:rsidRPr="00501D26">
              <w:rPr>
                <w:rFonts w:cstheme="minorHAnsi"/>
                <w:i/>
              </w:rPr>
              <w:t>Follow-up assessments have not yet taken place.</w:t>
            </w:r>
          </w:p>
          <w:p w:rsidRPr="009026C6" w:rsidR="00B20D43" w:rsidP="00B20D43" w:rsidRDefault="00B20D43" w14:paraId="33D28B4B" w14:textId="2803043D">
            <w:pPr>
              <w:rPr>
                <w:rFonts w:cstheme="minorHAnsi"/>
              </w:rPr>
            </w:pPr>
          </w:p>
        </w:tc>
      </w:tr>
      <w:tr w:rsidRPr="009026C6" w:rsidR="00D86E66" w:rsidTr="00D86E66" w14:paraId="04A16DF8" w14:textId="77777777">
        <w:trPr>
          <w:trHeight w:val="1407"/>
        </w:trPr>
        <w:tc>
          <w:tcPr>
            <w:tcW w:w="2405" w:type="dxa"/>
            <w:tcBorders>
              <w:top w:val="nil"/>
              <w:bottom w:val="nil"/>
            </w:tcBorders>
          </w:tcPr>
          <w:p w:rsidRPr="009026C6" w:rsidR="00D86E66" w:rsidP="00B20D43" w:rsidRDefault="00D86E66" w14:paraId="4EA98F8C" w14:textId="77777777">
            <w:pPr>
              <w:rPr>
                <w:rFonts w:cstheme="minorHAnsi"/>
                <w:b/>
              </w:rPr>
            </w:pPr>
          </w:p>
        </w:tc>
        <w:tc>
          <w:tcPr>
            <w:tcW w:w="8363" w:type="dxa"/>
            <w:tcBorders>
              <w:top w:val="nil"/>
              <w:bottom w:val="nil"/>
            </w:tcBorders>
          </w:tcPr>
          <w:p w:rsidRPr="009026C6" w:rsidR="00D86E66" w:rsidP="00D86E66" w:rsidRDefault="00D86E66" w14:paraId="73DC20B3" w14:textId="77777777">
            <w:pPr>
              <w:rPr>
                <w:rFonts w:cstheme="minorHAnsi"/>
              </w:rPr>
            </w:pPr>
            <w:r>
              <w:rPr>
                <w:rFonts w:cstheme="minorHAnsi"/>
              </w:rPr>
              <w:t>Additional digital technology devices ordered in September have not yet been received.</w:t>
            </w:r>
          </w:p>
          <w:p w:rsidRPr="009026C6" w:rsidR="00D86E66" w:rsidP="00682DED" w:rsidRDefault="00D86E66" w14:paraId="59F4C753" w14:textId="77777777">
            <w:pPr>
              <w:rPr>
                <w:rFonts w:cstheme="minorHAnsi"/>
              </w:rPr>
            </w:pPr>
          </w:p>
        </w:tc>
        <w:tc>
          <w:tcPr>
            <w:tcW w:w="4536" w:type="dxa"/>
            <w:tcBorders>
              <w:top w:val="nil"/>
              <w:bottom w:val="nil"/>
            </w:tcBorders>
          </w:tcPr>
          <w:p w:rsidR="00D86E66" w:rsidP="00B20D43" w:rsidRDefault="00D86E66" w14:paraId="1E8F9059" w14:textId="77777777">
            <w:pPr>
              <w:rPr>
                <w:rFonts w:cstheme="minorHAnsi"/>
              </w:rPr>
            </w:pPr>
          </w:p>
        </w:tc>
      </w:tr>
      <w:tr w:rsidRPr="009026C6" w:rsidR="00682DED" w:rsidTr="00D86E66" w14:paraId="4F996638" w14:textId="77777777">
        <w:trPr>
          <w:trHeight w:val="1407"/>
        </w:trPr>
        <w:tc>
          <w:tcPr>
            <w:tcW w:w="2405" w:type="dxa"/>
            <w:tcBorders>
              <w:top w:val="nil"/>
            </w:tcBorders>
          </w:tcPr>
          <w:p w:rsidRPr="009026C6" w:rsidR="00682DED" w:rsidP="00B20D43" w:rsidRDefault="00682DED" w14:paraId="7A6320EC" w14:textId="77777777">
            <w:pPr>
              <w:rPr>
                <w:rFonts w:cstheme="minorHAnsi"/>
                <w:b/>
              </w:rPr>
            </w:pPr>
          </w:p>
        </w:tc>
        <w:tc>
          <w:tcPr>
            <w:tcW w:w="8363" w:type="dxa"/>
            <w:tcBorders>
              <w:top w:val="nil"/>
            </w:tcBorders>
          </w:tcPr>
          <w:p w:rsidRPr="009026C6" w:rsidR="00682DED" w:rsidP="00682DED" w:rsidRDefault="00682DED" w14:paraId="47F2F6F8" w14:textId="29CBA366">
            <w:pPr>
              <w:rPr>
                <w:rFonts w:cstheme="minorHAnsi"/>
                <w:i/>
              </w:rPr>
            </w:pPr>
            <w:r w:rsidRPr="009026C6">
              <w:rPr>
                <w:rFonts w:cstheme="minorHAnsi"/>
              </w:rPr>
              <w:t>GIRFMe Plan were written, monitored and discussed with parents during Term 2.</w:t>
            </w:r>
            <w:r w:rsidRPr="009026C6">
              <w:rPr>
                <w:rFonts w:cstheme="minorHAnsi"/>
                <w:i/>
              </w:rPr>
              <w:t xml:space="preserve"> </w:t>
            </w:r>
          </w:p>
        </w:tc>
        <w:tc>
          <w:tcPr>
            <w:tcW w:w="4536" w:type="dxa"/>
            <w:tcBorders>
              <w:top w:val="nil"/>
            </w:tcBorders>
          </w:tcPr>
          <w:p w:rsidRPr="009026C6" w:rsidR="00682DED" w:rsidP="00B20D43" w:rsidRDefault="00682DED" w14:paraId="4EF95E09" w14:textId="14D6C3AB">
            <w:pPr>
              <w:rPr>
                <w:rFonts w:cstheme="minorHAnsi"/>
              </w:rPr>
            </w:pPr>
            <w:r>
              <w:rPr>
                <w:rFonts w:cstheme="minorHAnsi"/>
              </w:rPr>
              <w:t>Parents state</w:t>
            </w:r>
            <w:r w:rsidRPr="009026C6">
              <w:rPr>
                <w:rFonts w:cstheme="minorHAnsi"/>
              </w:rPr>
              <w:t xml:space="preserve"> that they are aware of their child’s next steps and the support which is being put in place for them.</w:t>
            </w:r>
          </w:p>
        </w:tc>
      </w:tr>
      <w:tr w:rsidRPr="009026C6" w:rsidR="00B20D43" w:rsidTr="00D86E66" w14:paraId="5B5AA807" w14:textId="77777777">
        <w:trPr>
          <w:trHeight w:val="2876"/>
        </w:trPr>
        <w:tc>
          <w:tcPr>
            <w:tcW w:w="2405" w:type="dxa"/>
            <w:tcBorders>
              <w:bottom w:val="nil"/>
            </w:tcBorders>
          </w:tcPr>
          <w:p w:rsidRPr="009026C6" w:rsidR="00B20D43" w:rsidP="00B20D43" w:rsidRDefault="00B20D43" w14:paraId="7FA1CF6B" w14:textId="77777777">
            <w:pPr>
              <w:rPr>
                <w:rFonts w:cstheme="minorHAnsi"/>
                <w:b/>
              </w:rPr>
            </w:pPr>
            <w:r w:rsidRPr="009026C6">
              <w:rPr>
                <w:rFonts w:cstheme="minorHAnsi"/>
                <w:b/>
              </w:rPr>
              <w:lastRenderedPageBreak/>
              <w:t>Numeracy</w:t>
            </w:r>
          </w:p>
          <w:p w:rsidR="00B20D43" w:rsidP="00B20D43" w:rsidRDefault="00B20D43" w14:paraId="0CF90879" w14:textId="77777777">
            <w:pPr>
              <w:rPr>
                <w:rFonts w:cstheme="minorHAnsi"/>
                <w:i/>
              </w:rPr>
            </w:pPr>
            <w:r w:rsidRPr="009026C6">
              <w:rPr>
                <w:rFonts w:cstheme="minorHAnsi"/>
                <w:i/>
              </w:rPr>
              <w:t>Additional Staffing</w:t>
            </w:r>
          </w:p>
          <w:p w:rsidR="006D07CF" w:rsidP="00B20D43" w:rsidRDefault="006D07CF" w14:paraId="23EE4D4F" w14:textId="77777777">
            <w:pPr>
              <w:rPr>
                <w:rFonts w:cstheme="minorHAnsi"/>
                <w:i/>
              </w:rPr>
            </w:pPr>
            <w:r>
              <w:rPr>
                <w:rFonts w:cstheme="minorHAnsi"/>
                <w:i/>
              </w:rPr>
              <w:t>Big Maths</w:t>
            </w:r>
          </w:p>
          <w:p w:rsidRPr="009026C6" w:rsidR="00D86E66" w:rsidP="00B20D43" w:rsidRDefault="00D86E66" w14:paraId="37428ED4" w14:textId="41A3FEDC">
            <w:pPr>
              <w:rPr>
                <w:rFonts w:cstheme="minorHAnsi"/>
                <w:i/>
              </w:rPr>
            </w:pPr>
            <w:r>
              <w:rPr>
                <w:rFonts w:cstheme="minorHAnsi"/>
                <w:i/>
              </w:rPr>
              <w:t>PIPS Assessments</w:t>
            </w:r>
          </w:p>
        </w:tc>
        <w:tc>
          <w:tcPr>
            <w:tcW w:w="8363" w:type="dxa"/>
            <w:tcBorders>
              <w:bottom w:val="nil"/>
            </w:tcBorders>
          </w:tcPr>
          <w:p w:rsidRPr="009026C6" w:rsidR="00682DED" w:rsidP="00682DED" w:rsidRDefault="00682DED" w14:paraId="2527898B" w14:textId="77777777">
            <w:pPr>
              <w:rPr>
                <w:rFonts w:cstheme="minorHAnsi"/>
                <w:i/>
              </w:rPr>
            </w:pPr>
            <w:r w:rsidRPr="009026C6">
              <w:rPr>
                <w:rFonts w:cstheme="minorHAnsi"/>
                <w:i/>
              </w:rPr>
              <w:t>We have been unable to set up Numeracy focus groups due to health and safety restrictions around the mixing of groups of children.</w:t>
            </w:r>
          </w:p>
          <w:p w:rsidRPr="009026C6" w:rsidR="00682DED" w:rsidP="00682DED" w:rsidRDefault="00682DED" w14:paraId="78D46279" w14:textId="77777777">
            <w:pPr>
              <w:rPr>
                <w:rFonts w:cstheme="minorHAnsi"/>
                <w:i/>
              </w:rPr>
            </w:pPr>
          </w:p>
          <w:p w:rsidRPr="009026C6" w:rsidR="00682DED" w:rsidP="00682DED" w:rsidRDefault="00501D26" w14:paraId="06D2B904" w14:textId="1B65740C">
            <w:pPr>
              <w:rPr>
                <w:rFonts w:cstheme="minorHAnsi"/>
              </w:rPr>
            </w:pPr>
            <w:r>
              <w:rPr>
                <w:rFonts w:cstheme="minorHAnsi"/>
              </w:rPr>
              <w:t>Eleven</w:t>
            </w:r>
            <w:r w:rsidRPr="009026C6" w:rsidR="00682DED">
              <w:rPr>
                <w:rFonts w:cstheme="minorHAnsi"/>
              </w:rPr>
              <w:t xml:space="preserve"> children have started the Numeracy Box intervention, supported by an ASNA.</w:t>
            </w:r>
          </w:p>
          <w:p w:rsidR="00682DED" w:rsidP="00682DED" w:rsidRDefault="00682DED" w14:paraId="5E410E87" w14:textId="24667881">
            <w:pPr>
              <w:rPr>
                <w:rFonts w:cstheme="minorHAnsi"/>
              </w:rPr>
            </w:pPr>
          </w:p>
          <w:p w:rsidR="009639DA" w:rsidP="00682DED" w:rsidRDefault="00501D26" w14:paraId="37EE8349" w14:textId="77777777">
            <w:pPr>
              <w:rPr>
                <w:rFonts w:cstheme="minorHAnsi"/>
              </w:rPr>
            </w:pPr>
            <w:r>
              <w:rPr>
                <w:rFonts w:cstheme="minorHAnsi"/>
              </w:rPr>
              <w:t>Six children are benefiting from additional teacher support.</w:t>
            </w:r>
          </w:p>
          <w:p w:rsidR="006D07CF" w:rsidP="00682DED" w:rsidRDefault="006D07CF" w14:paraId="375B07BE" w14:textId="77777777">
            <w:pPr>
              <w:rPr>
                <w:rFonts w:cstheme="minorHAnsi"/>
              </w:rPr>
            </w:pPr>
          </w:p>
          <w:p w:rsidR="006D07CF" w:rsidP="00682DED" w:rsidRDefault="006D07CF" w14:paraId="12737CBB" w14:textId="77777777">
            <w:pPr>
              <w:rPr>
                <w:rFonts w:cstheme="minorHAnsi"/>
              </w:rPr>
            </w:pPr>
            <w:r>
              <w:rPr>
                <w:rFonts w:cstheme="minorHAnsi"/>
              </w:rPr>
              <w:t>All children benefit from a structured, progressive and consistent Maths programme which is supplemented with additional resources when necessary.</w:t>
            </w:r>
          </w:p>
          <w:p w:rsidRPr="009026C6" w:rsidR="00D86E66" w:rsidP="00682DED" w:rsidRDefault="00D86E66" w14:paraId="0F6E38D4" w14:textId="3CA7F51F">
            <w:pPr>
              <w:rPr>
                <w:rFonts w:cstheme="minorHAnsi"/>
              </w:rPr>
            </w:pPr>
          </w:p>
        </w:tc>
        <w:tc>
          <w:tcPr>
            <w:tcW w:w="4536" w:type="dxa"/>
            <w:tcBorders>
              <w:bottom w:val="nil"/>
            </w:tcBorders>
          </w:tcPr>
          <w:p w:rsidRPr="009026C6" w:rsidR="00501D26" w:rsidP="00501D26" w:rsidRDefault="00501D26" w14:paraId="6DC6B3DF" w14:textId="77777777">
            <w:pPr>
              <w:rPr>
                <w:rFonts w:cstheme="minorHAnsi"/>
              </w:rPr>
            </w:pPr>
            <w:r w:rsidRPr="009026C6">
              <w:rPr>
                <w:rFonts w:cstheme="minorHAnsi"/>
              </w:rPr>
              <w:t>Initial MALT assessments have</w:t>
            </w:r>
            <w:r>
              <w:rPr>
                <w:rFonts w:cstheme="minorHAnsi"/>
              </w:rPr>
              <w:t xml:space="preserve"> been used but follow-up assessments have not been completed.</w:t>
            </w:r>
          </w:p>
          <w:p w:rsidRPr="009026C6" w:rsidR="00B20D43" w:rsidP="00B20D43" w:rsidRDefault="00B20D43" w14:paraId="1286E061" w14:textId="77777777">
            <w:pPr>
              <w:rPr>
                <w:rFonts w:cstheme="minorHAnsi"/>
              </w:rPr>
            </w:pPr>
          </w:p>
        </w:tc>
      </w:tr>
      <w:tr w:rsidRPr="009026C6" w:rsidR="00D86E66" w:rsidTr="00D86E66" w14:paraId="0DA98F7E" w14:textId="77777777">
        <w:trPr>
          <w:trHeight w:val="883"/>
        </w:trPr>
        <w:tc>
          <w:tcPr>
            <w:tcW w:w="2405" w:type="dxa"/>
            <w:tcBorders>
              <w:top w:val="nil"/>
            </w:tcBorders>
          </w:tcPr>
          <w:p w:rsidRPr="009026C6" w:rsidR="00D86E66" w:rsidP="00B20D43" w:rsidRDefault="00D86E66" w14:paraId="453D3079" w14:textId="77777777">
            <w:pPr>
              <w:rPr>
                <w:rFonts w:cstheme="minorHAnsi"/>
                <w:b/>
              </w:rPr>
            </w:pPr>
          </w:p>
        </w:tc>
        <w:tc>
          <w:tcPr>
            <w:tcW w:w="8363" w:type="dxa"/>
            <w:tcBorders>
              <w:top w:val="nil"/>
            </w:tcBorders>
          </w:tcPr>
          <w:p w:rsidRPr="009026C6" w:rsidR="00D86E66" w:rsidP="00D86E66" w:rsidRDefault="00D86E66" w14:paraId="527D6C34" w14:textId="77777777">
            <w:pPr>
              <w:rPr>
                <w:rFonts w:cstheme="minorHAnsi"/>
              </w:rPr>
            </w:pPr>
            <w:r>
              <w:rPr>
                <w:rFonts w:cstheme="minorHAnsi"/>
              </w:rPr>
              <w:t>Additional digital technology devices ordered in September have not yet been received.</w:t>
            </w:r>
          </w:p>
          <w:p w:rsidRPr="009026C6" w:rsidR="00D86E66" w:rsidP="00682DED" w:rsidRDefault="00D86E66" w14:paraId="577979E2" w14:textId="77777777">
            <w:pPr>
              <w:rPr>
                <w:rFonts w:cstheme="minorHAnsi"/>
                <w:i/>
              </w:rPr>
            </w:pPr>
          </w:p>
        </w:tc>
        <w:tc>
          <w:tcPr>
            <w:tcW w:w="4536" w:type="dxa"/>
            <w:tcBorders>
              <w:top w:val="nil"/>
            </w:tcBorders>
          </w:tcPr>
          <w:p w:rsidRPr="009026C6" w:rsidR="00D86E66" w:rsidP="00501D26" w:rsidRDefault="00D86E66" w14:paraId="6A45AA77" w14:textId="77777777">
            <w:pPr>
              <w:rPr>
                <w:rFonts w:cstheme="minorHAnsi"/>
              </w:rPr>
            </w:pPr>
          </w:p>
        </w:tc>
      </w:tr>
      <w:tr w:rsidRPr="009026C6" w:rsidR="00501D26" w:rsidTr="00D86E66" w14:paraId="79844B74" w14:textId="77777777">
        <w:trPr>
          <w:trHeight w:val="1863"/>
        </w:trPr>
        <w:tc>
          <w:tcPr>
            <w:tcW w:w="2405" w:type="dxa"/>
            <w:tcBorders>
              <w:bottom w:val="nil"/>
            </w:tcBorders>
          </w:tcPr>
          <w:p w:rsidR="00501D26" w:rsidP="00B20D43" w:rsidRDefault="00501D26" w14:paraId="5F2AAC18" w14:textId="77777777">
            <w:pPr>
              <w:rPr>
                <w:rFonts w:cstheme="minorHAnsi"/>
                <w:b/>
              </w:rPr>
            </w:pPr>
            <w:r>
              <w:rPr>
                <w:rFonts w:cstheme="minorHAnsi"/>
                <w:b/>
              </w:rPr>
              <w:t>Health and Wellbeing</w:t>
            </w:r>
          </w:p>
          <w:p w:rsidR="00501D26" w:rsidP="00B20D43" w:rsidRDefault="00501D26" w14:paraId="7B803A3A" w14:textId="77777777">
            <w:pPr>
              <w:rPr>
                <w:rFonts w:cstheme="minorHAnsi"/>
                <w:i/>
              </w:rPr>
            </w:pPr>
            <w:r>
              <w:rPr>
                <w:rFonts w:cstheme="minorHAnsi"/>
                <w:i/>
              </w:rPr>
              <w:t>Additional Staffing</w:t>
            </w:r>
          </w:p>
          <w:p w:rsidRPr="00501D26" w:rsidR="006D07CF" w:rsidP="00B20D43" w:rsidRDefault="006D07CF" w14:paraId="3403D531" w14:textId="198FE0AA">
            <w:pPr>
              <w:rPr>
                <w:rFonts w:cstheme="minorHAnsi"/>
                <w:i/>
              </w:rPr>
            </w:pPr>
            <w:r>
              <w:rPr>
                <w:rFonts w:cstheme="minorHAnsi"/>
                <w:i/>
              </w:rPr>
              <w:t>Emotion Works</w:t>
            </w:r>
          </w:p>
        </w:tc>
        <w:tc>
          <w:tcPr>
            <w:tcW w:w="8363" w:type="dxa"/>
            <w:tcBorders>
              <w:bottom w:val="nil"/>
            </w:tcBorders>
          </w:tcPr>
          <w:p w:rsidR="00501D26" w:rsidP="00501D26" w:rsidRDefault="00501D26" w14:paraId="1ED75735" w14:textId="77777777">
            <w:pPr>
              <w:rPr>
                <w:rFonts w:cstheme="minorHAnsi"/>
              </w:rPr>
            </w:pPr>
            <w:r>
              <w:rPr>
                <w:rFonts w:cstheme="minorHAnsi"/>
              </w:rPr>
              <w:t>Acting DHT (Health and Wellbeing champion) has reviewed the Emotion Work Recovery Programme and give staff guidance.</w:t>
            </w:r>
          </w:p>
          <w:p w:rsidR="00501D26" w:rsidP="00501D26" w:rsidRDefault="00501D26" w14:paraId="1CF2BEBF" w14:textId="77777777">
            <w:pPr>
              <w:rPr>
                <w:rFonts w:cstheme="minorHAnsi"/>
              </w:rPr>
            </w:pPr>
          </w:p>
          <w:p w:rsidR="00501D26" w:rsidP="00D86E66" w:rsidRDefault="00501D26" w14:paraId="12168947" w14:textId="2C034A69">
            <w:pPr>
              <w:rPr>
                <w:rFonts w:cstheme="minorHAnsi"/>
              </w:rPr>
            </w:pPr>
            <w:r>
              <w:rPr>
                <w:rFonts w:cstheme="minorHAnsi"/>
              </w:rPr>
              <w:t>All classes followed the Emotion Work Recovery Programme.</w:t>
            </w:r>
            <w:r w:rsidR="00D86E66">
              <w:rPr>
                <w:rFonts w:cstheme="minorHAnsi"/>
              </w:rPr>
              <w:t xml:space="preserve"> </w:t>
            </w:r>
          </w:p>
        </w:tc>
        <w:tc>
          <w:tcPr>
            <w:tcW w:w="4536" w:type="dxa"/>
            <w:tcBorders>
              <w:bottom w:val="nil"/>
            </w:tcBorders>
          </w:tcPr>
          <w:p w:rsidR="00501D26" w:rsidP="00501D26" w:rsidRDefault="00501D26" w14:paraId="059D2AEC" w14:textId="77777777">
            <w:pPr>
              <w:rPr>
                <w:rFonts w:cstheme="minorHAnsi"/>
              </w:rPr>
            </w:pPr>
          </w:p>
        </w:tc>
      </w:tr>
      <w:tr w:rsidRPr="009026C6" w:rsidR="00D86E66" w:rsidTr="00D86E66" w14:paraId="07CDAA51" w14:textId="77777777">
        <w:trPr>
          <w:trHeight w:val="983"/>
        </w:trPr>
        <w:tc>
          <w:tcPr>
            <w:tcW w:w="2405" w:type="dxa"/>
            <w:tcBorders>
              <w:top w:val="nil"/>
              <w:bottom w:val="nil"/>
            </w:tcBorders>
          </w:tcPr>
          <w:p w:rsidR="00D86E66" w:rsidP="00B20D43" w:rsidRDefault="00D86E66" w14:paraId="620B2383" w14:textId="77777777">
            <w:pPr>
              <w:rPr>
                <w:rFonts w:cstheme="minorHAnsi"/>
                <w:b/>
              </w:rPr>
            </w:pPr>
          </w:p>
        </w:tc>
        <w:tc>
          <w:tcPr>
            <w:tcW w:w="8363" w:type="dxa"/>
            <w:tcBorders>
              <w:top w:val="nil"/>
              <w:bottom w:val="nil"/>
            </w:tcBorders>
          </w:tcPr>
          <w:p w:rsidR="00D86E66" w:rsidP="00D86E66" w:rsidRDefault="00D86E66" w14:paraId="605E4383" w14:textId="18BBD399">
            <w:pPr>
              <w:rPr>
                <w:rFonts w:cstheme="minorHAnsi"/>
              </w:rPr>
            </w:pPr>
            <w:r>
              <w:rPr>
                <w:rFonts w:cstheme="minorHAnsi"/>
              </w:rPr>
              <w:t>All children completed Wellbeing Webs in Terms 1 and 2.  Information provided was analysed by staff and followed-up with children and/or parents where necessary.</w:t>
            </w:r>
          </w:p>
        </w:tc>
        <w:tc>
          <w:tcPr>
            <w:tcW w:w="4536" w:type="dxa"/>
            <w:tcBorders>
              <w:top w:val="nil"/>
              <w:bottom w:val="nil"/>
            </w:tcBorders>
          </w:tcPr>
          <w:p w:rsidR="00D86E66" w:rsidP="00501D26" w:rsidRDefault="00D86E66" w14:paraId="1B50DA26" w14:textId="77777777">
            <w:pPr>
              <w:rPr>
                <w:rFonts w:cstheme="minorHAnsi"/>
              </w:rPr>
            </w:pPr>
          </w:p>
        </w:tc>
      </w:tr>
      <w:tr w:rsidRPr="009026C6" w:rsidR="00D86E66" w:rsidTr="00D86E66" w14:paraId="11151E4E" w14:textId="77777777">
        <w:trPr>
          <w:trHeight w:val="983"/>
        </w:trPr>
        <w:tc>
          <w:tcPr>
            <w:tcW w:w="2405" w:type="dxa"/>
            <w:tcBorders>
              <w:top w:val="nil"/>
              <w:bottom w:val="nil"/>
            </w:tcBorders>
          </w:tcPr>
          <w:p w:rsidR="00D86E66" w:rsidP="00B20D43" w:rsidRDefault="00D86E66" w14:paraId="69873AF3" w14:textId="77777777">
            <w:pPr>
              <w:rPr>
                <w:rFonts w:cstheme="minorHAnsi"/>
                <w:b/>
              </w:rPr>
            </w:pPr>
          </w:p>
        </w:tc>
        <w:tc>
          <w:tcPr>
            <w:tcW w:w="8363" w:type="dxa"/>
            <w:tcBorders>
              <w:top w:val="nil"/>
              <w:bottom w:val="nil"/>
            </w:tcBorders>
          </w:tcPr>
          <w:p w:rsidR="00D86E66" w:rsidP="00D86E66" w:rsidRDefault="00D86E66" w14:paraId="03ED719E" w14:textId="5F087346">
            <w:pPr>
              <w:rPr>
                <w:rFonts w:cstheme="minorHAnsi"/>
              </w:rPr>
            </w:pPr>
            <w:r>
              <w:rPr>
                <w:rFonts w:cstheme="minorHAnsi"/>
              </w:rPr>
              <w:t>Whole School Health and Wellbeing programme is currently being worked on.</w:t>
            </w:r>
          </w:p>
        </w:tc>
        <w:tc>
          <w:tcPr>
            <w:tcW w:w="4536" w:type="dxa"/>
            <w:tcBorders>
              <w:top w:val="nil"/>
              <w:bottom w:val="nil"/>
            </w:tcBorders>
          </w:tcPr>
          <w:p w:rsidR="00D86E66" w:rsidP="00501D26" w:rsidRDefault="00D86E66" w14:paraId="472C7F1C" w14:textId="77777777">
            <w:pPr>
              <w:rPr>
                <w:rFonts w:cstheme="minorHAnsi"/>
              </w:rPr>
            </w:pPr>
          </w:p>
        </w:tc>
      </w:tr>
      <w:tr w:rsidRPr="009026C6" w:rsidR="00D86E66" w:rsidTr="00D86E66" w14:paraId="564E6274" w14:textId="77777777">
        <w:trPr>
          <w:trHeight w:val="983"/>
        </w:trPr>
        <w:tc>
          <w:tcPr>
            <w:tcW w:w="2405" w:type="dxa"/>
            <w:tcBorders>
              <w:top w:val="nil"/>
              <w:bottom w:val="nil"/>
            </w:tcBorders>
          </w:tcPr>
          <w:p w:rsidR="00D86E66" w:rsidP="00B20D43" w:rsidRDefault="00D86E66" w14:paraId="6A494721" w14:textId="77777777">
            <w:pPr>
              <w:rPr>
                <w:rFonts w:cstheme="minorHAnsi"/>
                <w:b/>
              </w:rPr>
            </w:pPr>
          </w:p>
        </w:tc>
        <w:tc>
          <w:tcPr>
            <w:tcW w:w="8363" w:type="dxa"/>
            <w:tcBorders>
              <w:top w:val="nil"/>
              <w:bottom w:val="nil"/>
            </w:tcBorders>
          </w:tcPr>
          <w:p w:rsidR="00D86E66" w:rsidP="00D86E66" w:rsidRDefault="00D86E66" w14:paraId="15041A74" w14:textId="77777777">
            <w:pPr>
              <w:rPr>
                <w:rFonts w:cstheme="minorHAnsi"/>
              </w:rPr>
            </w:pPr>
            <w:r>
              <w:rPr>
                <w:rFonts w:cstheme="minorHAnsi"/>
              </w:rPr>
              <w:t>Emotional Check-in took place in Terms 1 and 2 (and contact is being maintained with these children in Term 3 through the use of Teams and SLT phone calls.</w:t>
            </w:r>
          </w:p>
          <w:p w:rsidR="00D86E66" w:rsidP="00D86E66" w:rsidRDefault="00D86E66" w14:paraId="183AB853" w14:textId="44E2AB67">
            <w:pPr>
              <w:rPr>
                <w:rFonts w:cstheme="minorHAnsi"/>
              </w:rPr>
            </w:pPr>
          </w:p>
        </w:tc>
        <w:tc>
          <w:tcPr>
            <w:tcW w:w="4536" w:type="dxa"/>
            <w:tcBorders>
              <w:top w:val="nil"/>
              <w:bottom w:val="nil"/>
            </w:tcBorders>
          </w:tcPr>
          <w:p w:rsidR="00D86E66" w:rsidP="00501D26" w:rsidRDefault="00D86E66" w14:paraId="1FBDFAE2" w14:textId="77777777">
            <w:pPr>
              <w:rPr>
                <w:rFonts w:cstheme="minorHAnsi"/>
              </w:rPr>
            </w:pPr>
          </w:p>
        </w:tc>
      </w:tr>
      <w:tr w:rsidRPr="009026C6" w:rsidR="00D86E66" w:rsidTr="00D86E66" w14:paraId="3FEAF94A" w14:textId="77777777">
        <w:trPr>
          <w:trHeight w:val="983"/>
        </w:trPr>
        <w:tc>
          <w:tcPr>
            <w:tcW w:w="2405" w:type="dxa"/>
            <w:tcBorders>
              <w:top w:val="nil"/>
              <w:bottom w:val="nil"/>
            </w:tcBorders>
          </w:tcPr>
          <w:p w:rsidR="00D86E66" w:rsidP="00B20D43" w:rsidRDefault="00D86E66" w14:paraId="22FD0250" w14:textId="77777777">
            <w:pPr>
              <w:rPr>
                <w:rFonts w:cstheme="minorHAnsi"/>
                <w:b/>
              </w:rPr>
            </w:pPr>
          </w:p>
        </w:tc>
        <w:tc>
          <w:tcPr>
            <w:tcW w:w="8363" w:type="dxa"/>
            <w:tcBorders>
              <w:top w:val="nil"/>
              <w:bottom w:val="nil"/>
            </w:tcBorders>
          </w:tcPr>
          <w:p w:rsidR="00D86E66" w:rsidP="00D86E66" w:rsidRDefault="00D86E66" w14:paraId="5F4E6D3C" w14:textId="69D0A9B7">
            <w:pPr>
              <w:rPr>
                <w:rFonts w:cstheme="minorHAnsi"/>
              </w:rPr>
            </w:pPr>
            <w:r>
              <w:rPr>
                <w:rFonts w:cstheme="minorHAnsi"/>
              </w:rPr>
              <w:t>All teaching staff have been issued with a Resilience Toolkit and were given time on the September in-service day to pilot this for a child in their class.</w:t>
            </w:r>
          </w:p>
        </w:tc>
        <w:tc>
          <w:tcPr>
            <w:tcW w:w="4536" w:type="dxa"/>
            <w:tcBorders>
              <w:top w:val="nil"/>
              <w:bottom w:val="nil"/>
            </w:tcBorders>
          </w:tcPr>
          <w:p w:rsidR="00D86E66" w:rsidP="00501D26" w:rsidRDefault="00D86E66" w14:paraId="5EC17D26" w14:textId="77777777">
            <w:pPr>
              <w:rPr>
                <w:rFonts w:cstheme="minorHAnsi"/>
              </w:rPr>
            </w:pPr>
          </w:p>
        </w:tc>
      </w:tr>
      <w:tr w:rsidRPr="009026C6" w:rsidR="00D86E66" w:rsidTr="00D86E66" w14:paraId="26546A0D" w14:textId="77777777">
        <w:trPr>
          <w:trHeight w:val="983"/>
        </w:trPr>
        <w:tc>
          <w:tcPr>
            <w:tcW w:w="2405" w:type="dxa"/>
            <w:tcBorders>
              <w:top w:val="nil"/>
              <w:bottom w:val="nil"/>
            </w:tcBorders>
          </w:tcPr>
          <w:p w:rsidR="00D86E66" w:rsidP="00B20D43" w:rsidRDefault="00D86E66" w14:paraId="2AF36D20" w14:textId="77777777">
            <w:pPr>
              <w:rPr>
                <w:rFonts w:cstheme="minorHAnsi"/>
                <w:b/>
              </w:rPr>
            </w:pPr>
          </w:p>
        </w:tc>
        <w:tc>
          <w:tcPr>
            <w:tcW w:w="8363" w:type="dxa"/>
            <w:tcBorders>
              <w:top w:val="nil"/>
              <w:bottom w:val="nil"/>
            </w:tcBorders>
          </w:tcPr>
          <w:p w:rsidR="00D86E66" w:rsidP="00D86E66" w:rsidRDefault="00D86E66" w14:paraId="57AE2EE1" w14:textId="5856D0A2">
            <w:pPr>
              <w:rPr>
                <w:rFonts w:cstheme="minorHAnsi"/>
              </w:rPr>
            </w:pPr>
            <w:r>
              <w:rPr>
                <w:rFonts w:cstheme="minorHAnsi"/>
              </w:rPr>
              <w:t>Attendance reviews take place monthly and parents are contacted via letter or a phone call where necessary.</w:t>
            </w:r>
          </w:p>
        </w:tc>
        <w:tc>
          <w:tcPr>
            <w:tcW w:w="4536" w:type="dxa"/>
            <w:tcBorders>
              <w:top w:val="nil"/>
              <w:bottom w:val="nil"/>
            </w:tcBorders>
          </w:tcPr>
          <w:p w:rsidR="00D86E66" w:rsidP="00501D26" w:rsidRDefault="00D86E66" w14:paraId="504947CD" w14:textId="77777777">
            <w:pPr>
              <w:rPr>
                <w:rFonts w:cstheme="minorHAnsi"/>
              </w:rPr>
            </w:pPr>
          </w:p>
        </w:tc>
      </w:tr>
      <w:tr w:rsidRPr="009026C6" w:rsidR="00D86E66" w:rsidTr="00D86E66" w14:paraId="3208AABE" w14:textId="77777777">
        <w:trPr>
          <w:trHeight w:val="983"/>
        </w:trPr>
        <w:tc>
          <w:tcPr>
            <w:tcW w:w="2405" w:type="dxa"/>
            <w:tcBorders>
              <w:top w:val="nil"/>
            </w:tcBorders>
          </w:tcPr>
          <w:p w:rsidR="00D86E66" w:rsidP="00B20D43" w:rsidRDefault="00D86E66" w14:paraId="5A274549" w14:textId="77777777">
            <w:pPr>
              <w:rPr>
                <w:rFonts w:cstheme="minorHAnsi"/>
                <w:b/>
              </w:rPr>
            </w:pPr>
          </w:p>
        </w:tc>
        <w:tc>
          <w:tcPr>
            <w:tcW w:w="8363" w:type="dxa"/>
            <w:tcBorders>
              <w:top w:val="nil"/>
            </w:tcBorders>
          </w:tcPr>
          <w:p w:rsidR="00D86E66" w:rsidP="00D86E66" w:rsidRDefault="00D86E66" w14:paraId="2F99ECBE" w14:textId="3AFA079D">
            <w:pPr>
              <w:rPr>
                <w:rFonts w:cstheme="minorHAnsi"/>
              </w:rPr>
            </w:pPr>
            <w:r>
              <w:rPr>
                <w:rFonts w:cstheme="minorHAnsi"/>
              </w:rPr>
              <w:t>Outdoor learning resources have not yet been purchased.</w:t>
            </w:r>
          </w:p>
        </w:tc>
        <w:tc>
          <w:tcPr>
            <w:tcW w:w="4536" w:type="dxa"/>
            <w:tcBorders>
              <w:top w:val="nil"/>
            </w:tcBorders>
          </w:tcPr>
          <w:p w:rsidR="00D86E66" w:rsidP="00501D26" w:rsidRDefault="00D86E66" w14:paraId="3F1C0C17" w14:textId="77777777">
            <w:pPr>
              <w:rPr>
                <w:rFonts w:cstheme="minorHAnsi"/>
              </w:rPr>
            </w:pPr>
          </w:p>
        </w:tc>
      </w:tr>
    </w:tbl>
    <w:p w:rsidRPr="009026C6" w:rsidR="000D50F1" w:rsidP="000D50F1" w:rsidRDefault="000D50F1" w14:paraId="37EFA3E3" w14:textId="77777777">
      <w:pPr>
        <w:rPr>
          <w:rFonts w:cstheme="minorHAnsi"/>
        </w:rPr>
      </w:pPr>
    </w:p>
    <w:p w:rsidRPr="009026C6" w:rsidR="000D50F1" w:rsidP="009026C6" w:rsidRDefault="000D50F1" w14:paraId="2DC44586" w14:textId="447CC5CB">
      <w:pPr>
        <w:spacing w:after="160" w:line="259" w:lineRule="auto"/>
        <w:rPr>
          <w:rFonts w:cstheme="minorHAnsi"/>
        </w:rPr>
      </w:pPr>
      <w:r w:rsidRPr="009026C6">
        <w:rPr>
          <w:rFonts w:cstheme="minorHAnsi"/>
        </w:rPr>
        <w:br w:type="page"/>
      </w:r>
    </w:p>
    <w:p w:rsidRPr="009026C6" w:rsidR="000D50F1" w:rsidP="42668E37" w:rsidRDefault="37B43AD3" w14:paraId="3D0FA5ED" w14:textId="24E413CC">
      <w:pPr>
        <w:jc w:val="center"/>
        <w:rPr>
          <w:rFonts w:cstheme="minorHAnsi"/>
          <w:b/>
          <w:bCs/>
          <w:sz w:val="32"/>
          <w:szCs w:val="32"/>
        </w:rPr>
      </w:pPr>
      <w:r w:rsidRPr="009026C6">
        <w:rPr>
          <w:rFonts w:cstheme="minorHAnsi"/>
          <w:b/>
          <w:bCs/>
          <w:sz w:val="32"/>
          <w:szCs w:val="32"/>
        </w:rPr>
        <w:lastRenderedPageBreak/>
        <w:t>SAC/ PEF</w:t>
      </w:r>
      <w:r w:rsidRPr="009026C6" w:rsidR="000D50F1">
        <w:rPr>
          <w:rFonts w:cstheme="minorHAnsi"/>
          <w:b/>
          <w:bCs/>
          <w:sz w:val="32"/>
          <w:szCs w:val="32"/>
        </w:rPr>
        <w:t xml:space="preserve"> CHECKPOINT 2: </w:t>
      </w:r>
      <w:r w:rsidRPr="009026C6" w:rsidR="00FB022B">
        <w:rPr>
          <w:rFonts w:cstheme="minorHAnsi"/>
          <w:b/>
          <w:bCs/>
          <w:sz w:val="32"/>
          <w:szCs w:val="32"/>
        </w:rPr>
        <w:t>MAY</w:t>
      </w:r>
      <w:r w:rsidRPr="009026C6" w:rsidR="00C6643B">
        <w:rPr>
          <w:rFonts w:cstheme="minorHAnsi"/>
          <w:b/>
          <w:bCs/>
          <w:sz w:val="32"/>
          <w:szCs w:val="32"/>
        </w:rPr>
        <w:t xml:space="preserve"> 2021</w:t>
      </w:r>
    </w:p>
    <w:p w:rsidRPr="009026C6" w:rsidR="000D50F1" w:rsidP="000D50F1" w:rsidRDefault="000D50F1" w14:paraId="4FFCBC07" w14:textId="77777777">
      <w:pPr>
        <w:rPr>
          <w:rFonts w:cstheme="minorHAnsi"/>
          <w:b/>
        </w:rPr>
      </w:pPr>
    </w:p>
    <w:tbl>
      <w:tblPr>
        <w:tblStyle w:val="TableGrid"/>
        <w:tblW w:w="0" w:type="auto"/>
        <w:tblLook w:val="04A0" w:firstRow="1" w:lastRow="0" w:firstColumn="1" w:lastColumn="0" w:noHBand="0" w:noVBand="1"/>
      </w:tblPr>
      <w:tblGrid>
        <w:gridCol w:w="1893"/>
        <w:gridCol w:w="5387"/>
        <w:gridCol w:w="3170"/>
      </w:tblGrid>
      <w:tr w:rsidRPr="009026C6" w:rsidR="00E2586C" w:rsidTr="00586942" w14:paraId="3C05B51B" w14:textId="77777777">
        <w:tc>
          <w:tcPr>
            <w:tcW w:w="1893" w:type="dxa"/>
            <w:shd w:val="clear" w:color="auto" w:fill="B8CCE4" w:themeFill="accent1" w:themeFillTint="66"/>
          </w:tcPr>
          <w:p w:rsidRPr="009026C6" w:rsidR="00E2586C" w:rsidP="00E2586C" w:rsidRDefault="00E2586C" w14:paraId="52F759A7" w14:textId="77777777">
            <w:pPr>
              <w:jc w:val="center"/>
              <w:rPr>
                <w:rFonts w:cstheme="minorHAnsi"/>
                <w:b/>
              </w:rPr>
            </w:pPr>
            <w:r w:rsidRPr="009026C6">
              <w:rPr>
                <w:rFonts w:cstheme="minorHAnsi"/>
                <w:b/>
              </w:rPr>
              <w:t>Intervention</w:t>
            </w:r>
          </w:p>
        </w:tc>
        <w:tc>
          <w:tcPr>
            <w:tcW w:w="5387" w:type="dxa"/>
            <w:shd w:val="clear" w:color="auto" w:fill="B8CCE4" w:themeFill="accent1" w:themeFillTint="66"/>
          </w:tcPr>
          <w:p w:rsidRPr="009026C6" w:rsidR="00E2586C" w:rsidP="00E2586C" w:rsidRDefault="00E2586C" w14:paraId="763740F8" w14:textId="77777777">
            <w:pPr>
              <w:jc w:val="center"/>
              <w:rPr>
                <w:rFonts w:cstheme="minorHAnsi"/>
                <w:b/>
              </w:rPr>
            </w:pPr>
            <w:r w:rsidRPr="009026C6">
              <w:rPr>
                <w:rFonts w:cstheme="minorHAnsi"/>
                <w:b/>
              </w:rPr>
              <w:t>Impact</w:t>
            </w:r>
          </w:p>
          <w:p w:rsidRPr="009026C6" w:rsidR="00E2586C" w:rsidP="00E2586C" w:rsidRDefault="00E2586C" w14:paraId="40C45A1D" w14:textId="77777777">
            <w:pPr>
              <w:rPr>
                <w:rFonts w:cstheme="minorHAnsi"/>
              </w:rPr>
            </w:pPr>
          </w:p>
          <w:p w:rsidRPr="009026C6" w:rsidR="00E2586C" w:rsidP="00E2586C" w:rsidRDefault="00E2586C" w14:paraId="47C1D34A" w14:textId="77777777">
            <w:pPr>
              <w:rPr>
                <w:rFonts w:cstheme="minorHAnsi"/>
              </w:rPr>
            </w:pPr>
            <w:r w:rsidRPr="009026C6">
              <w:rPr>
                <w:rFonts w:cstheme="minorHAnsi"/>
              </w:rPr>
              <w:t xml:space="preserve">Please include the following: Update on SAC/PEF allocation/distribution, impact to date (initial observations &amp; assessments) </w:t>
            </w:r>
          </w:p>
          <w:p w:rsidRPr="009026C6" w:rsidR="00E2586C" w:rsidP="00E2586C" w:rsidRDefault="00E2586C" w14:paraId="71D3A608" w14:textId="77777777">
            <w:pPr>
              <w:rPr>
                <w:rFonts w:cstheme="minorHAnsi"/>
              </w:rPr>
            </w:pPr>
          </w:p>
        </w:tc>
        <w:tc>
          <w:tcPr>
            <w:tcW w:w="3170" w:type="dxa"/>
            <w:shd w:val="clear" w:color="auto" w:fill="B8CCE4" w:themeFill="accent1" w:themeFillTint="66"/>
          </w:tcPr>
          <w:p w:rsidRPr="009026C6" w:rsidR="00E2586C" w:rsidP="00E2586C" w:rsidRDefault="00E2586C" w14:paraId="5F956D2D" w14:textId="77777777">
            <w:pPr>
              <w:jc w:val="center"/>
              <w:rPr>
                <w:rFonts w:cstheme="minorHAnsi"/>
                <w:b/>
              </w:rPr>
            </w:pPr>
            <w:r w:rsidRPr="009026C6">
              <w:rPr>
                <w:rFonts w:cstheme="minorHAnsi"/>
                <w:b/>
              </w:rPr>
              <w:t>Evidence</w:t>
            </w:r>
          </w:p>
          <w:p w:rsidRPr="009026C6" w:rsidR="00E2586C" w:rsidP="00E2586C" w:rsidRDefault="00E2586C" w14:paraId="028A4353" w14:textId="77777777">
            <w:pPr>
              <w:jc w:val="center"/>
              <w:rPr>
                <w:rFonts w:cstheme="minorHAnsi"/>
                <w:b/>
              </w:rPr>
            </w:pPr>
          </w:p>
          <w:p w:rsidRPr="009026C6" w:rsidR="00E2586C" w:rsidP="00E2586C" w:rsidRDefault="00E2586C" w14:paraId="0D4570D1" w14:textId="77777777">
            <w:pPr>
              <w:rPr>
                <w:rFonts w:cstheme="minorHAnsi"/>
              </w:rPr>
            </w:pPr>
            <w:r w:rsidRPr="009026C6">
              <w:rPr>
                <w:rFonts w:cstheme="minorHAnsi"/>
              </w:rPr>
              <w:t>If possible please outline any evidence you may have gathered which indicates impact/progress.</w:t>
            </w:r>
          </w:p>
        </w:tc>
      </w:tr>
      <w:tr w:rsidRPr="009026C6" w:rsidR="00E2586C" w:rsidTr="00586942" w14:paraId="4D6967B8" w14:textId="77777777">
        <w:trPr>
          <w:trHeight w:val="1415"/>
        </w:trPr>
        <w:tc>
          <w:tcPr>
            <w:tcW w:w="1893" w:type="dxa"/>
            <w:tcBorders>
              <w:bottom w:val="nil"/>
            </w:tcBorders>
          </w:tcPr>
          <w:p w:rsidRPr="009026C6" w:rsidR="00E2586C" w:rsidP="00E2586C" w:rsidRDefault="00E2586C" w14:paraId="4201999A" w14:textId="77777777">
            <w:pPr>
              <w:rPr>
                <w:rFonts w:cstheme="minorHAnsi"/>
                <w:b/>
              </w:rPr>
            </w:pPr>
            <w:r w:rsidRPr="009026C6">
              <w:rPr>
                <w:rFonts w:cstheme="minorHAnsi"/>
                <w:b/>
              </w:rPr>
              <w:t>Literacy</w:t>
            </w:r>
          </w:p>
          <w:p w:rsidR="00E2586C" w:rsidP="00E2586C" w:rsidRDefault="00E2586C" w14:paraId="526E7A77" w14:textId="77777777">
            <w:pPr>
              <w:rPr>
                <w:rFonts w:cstheme="minorHAnsi"/>
                <w:i/>
              </w:rPr>
            </w:pPr>
            <w:r w:rsidRPr="009026C6">
              <w:rPr>
                <w:rFonts w:cstheme="minorHAnsi"/>
                <w:i/>
              </w:rPr>
              <w:t>Additional Staffing</w:t>
            </w:r>
          </w:p>
          <w:p w:rsidRPr="009026C6" w:rsidR="00E2586C" w:rsidP="00E2586C" w:rsidRDefault="00E2586C" w14:paraId="735D190B" w14:textId="77777777">
            <w:pPr>
              <w:rPr>
                <w:rFonts w:cstheme="minorHAnsi"/>
                <w:i/>
              </w:rPr>
            </w:pPr>
            <w:r>
              <w:rPr>
                <w:rFonts w:cstheme="minorHAnsi"/>
                <w:i/>
              </w:rPr>
              <w:t>PIPS Assessments</w:t>
            </w:r>
          </w:p>
        </w:tc>
        <w:tc>
          <w:tcPr>
            <w:tcW w:w="5387" w:type="dxa"/>
            <w:tcBorders>
              <w:bottom w:val="nil"/>
            </w:tcBorders>
          </w:tcPr>
          <w:p w:rsidRPr="00E2586C" w:rsidR="00E2586C" w:rsidP="00E2586C" w:rsidRDefault="00E2586C" w14:paraId="3B8A7641" w14:textId="074F31E9">
            <w:pPr>
              <w:rPr>
                <w:rFonts w:cstheme="minorHAnsi"/>
              </w:rPr>
            </w:pPr>
            <w:r>
              <w:rPr>
                <w:rFonts w:cstheme="minorHAnsi"/>
              </w:rPr>
              <w:t>In Term 4 a</w:t>
            </w:r>
            <w:r w:rsidRPr="00E2586C">
              <w:rPr>
                <w:rFonts w:cstheme="minorHAnsi"/>
              </w:rPr>
              <w:t>dditional staffing has been a</w:t>
            </w:r>
            <w:r>
              <w:rPr>
                <w:rFonts w:cstheme="minorHAnsi"/>
              </w:rPr>
              <w:t>rranged (at no additional cost)</w:t>
            </w:r>
            <w:r w:rsidRPr="00E2586C">
              <w:rPr>
                <w:rFonts w:cstheme="minorHAnsi"/>
              </w:rPr>
              <w:t xml:space="preserve"> this has allowed some Literacy and Numeracy focus groups to take place.</w:t>
            </w:r>
          </w:p>
          <w:p w:rsidR="00E2586C" w:rsidP="00E2586C" w:rsidRDefault="00E2586C" w14:paraId="49E76D23" w14:textId="77777777">
            <w:pPr>
              <w:rPr>
                <w:rFonts w:cstheme="minorHAnsi"/>
              </w:rPr>
            </w:pPr>
          </w:p>
          <w:p w:rsidR="00E2586C" w:rsidP="00E2586C" w:rsidRDefault="00E2586C" w14:paraId="4E52A32B" w14:textId="77777777">
            <w:pPr>
              <w:rPr>
                <w:rFonts w:cstheme="minorHAnsi"/>
              </w:rPr>
            </w:pPr>
            <w:r>
              <w:rPr>
                <w:rFonts w:cstheme="minorHAnsi"/>
              </w:rPr>
              <w:t>Thirteen children are being given additional support through the use of the IDL app.</w:t>
            </w:r>
          </w:p>
          <w:p w:rsidR="00E2586C" w:rsidP="00E2586C" w:rsidRDefault="00E2586C" w14:paraId="534A7F16" w14:textId="77777777">
            <w:pPr>
              <w:rPr>
                <w:rFonts w:cstheme="minorHAnsi"/>
              </w:rPr>
            </w:pPr>
          </w:p>
          <w:p w:rsidR="00E2586C" w:rsidP="00E2586C" w:rsidRDefault="00E2586C" w14:paraId="6BFA605B" w14:textId="77777777">
            <w:pPr>
              <w:rPr>
                <w:rFonts w:cstheme="minorHAnsi"/>
              </w:rPr>
            </w:pPr>
            <w:r>
              <w:rPr>
                <w:rFonts w:cstheme="minorHAnsi"/>
              </w:rPr>
              <w:t>Seven children are using the Rainbow Reading programme (this is a far smaller group than usual due to health and safety restrictions).</w:t>
            </w:r>
          </w:p>
          <w:p w:rsidR="00E2586C" w:rsidP="00E2586C" w:rsidRDefault="00E2586C" w14:paraId="7F4F7C70" w14:textId="77777777">
            <w:pPr>
              <w:rPr>
                <w:rFonts w:cstheme="minorHAnsi"/>
              </w:rPr>
            </w:pPr>
          </w:p>
          <w:p w:rsidR="00E2586C" w:rsidP="00E2586C" w:rsidRDefault="00E2586C" w14:paraId="2765DEC8" w14:textId="77777777">
            <w:pPr>
              <w:rPr>
                <w:rFonts w:cstheme="minorHAnsi"/>
              </w:rPr>
            </w:pPr>
            <w:r>
              <w:rPr>
                <w:rFonts w:cstheme="minorHAnsi"/>
              </w:rPr>
              <w:t>Eleven children are using the Fast Lane reading programme which provide high interest book at a lower reading level.</w:t>
            </w:r>
          </w:p>
          <w:p w:rsidR="00E2586C" w:rsidP="00E2586C" w:rsidRDefault="00E2586C" w14:paraId="0A206F82" w14:textId="77777777">
            <w:pPr>
              <w:rPr>
                <w:rFonts w:cstheme="minorHAnsi"/>
              </w:rPr>
            </w:pPr>
          </w:p>
          <w:p w:rsidRPr="009026C6" w:rsidR="00E2586C" w:rsidP="00E2586C" w:rsidRDefault="00E2586C" w14:paraId="19628155" w14:textId="77777777">
            <w:pPr>
              <w:rPr>
                <w:rFonts w:cstheme="minorHAnsi"/>
              </w:rPr>
            </w:pPr>
            <w:r>
              <w:rPr>
                <w:rFonts w:cstheme="minorHAnsi"/>
              </w:rPr>
              <w:t>Eleven children are being additional support through the use of Timed Read, led by our DHT or a member of support staff.</w:t>
            </w:r>
          </w:p>
          <w:p w:rsidRPr="009026C6" w:rsidR="00E2586C" w:rsidP="00E2586C" w:rsidRDefault="00E2586C" w14:paraId="730848B5" w14:textId="77777777">
            <w:pPr>
              <w:rPr>
                <w:rFonts w:cstheme="minorHAnsi"/>
              </w:rPr>
            </w:pPr>
          </w:p>
          <w:p w:rsidRPr="009026C6" w:rsidR="00E2586C" w:rsidP="00E2586C" w:rsidRDefault="00E2586C" w14:paraId="1FDA35C0" w14:textId="77777777">
            <w:pPr>
              <w:rPr>
                <w:rFonts w:cstheme="minorHAnsi"/>
              </w:rPr>
            </w:pPr>
            <w:r>
              <w:rPr>
                <w:rFonts w:cstheme="minorHAnsi"/>
              </w:rPr>
              <w:t>Thirty-eight children.</w:t>
            </w:r>
            <w:r w:rsidRPr="009026C6">
              <w:rPr>
                <w:rFonts w:cstheme="minorHAnsi"/>
              </w:rPr>
              <w:t xml:space="preserve"> who are working significantly below their chronological age</w:t>
            </w:r>
            <w:r>
              <w:rPr>
                <w:rFonts w:cstheme="minorHAnsi"/>
              </w:rPr>
              <w:t>,</w:t>
            </w:r>
            <w:r w:rsidRPr="009026C6">
              <w:rPr>
                <w:rFonts w:cstheme="minorHAnsi"/>
              </w:rPr>
              <w:t xml:space="preserve"> are being given support by additional teaching staff, Acting DHT and DHT.</w:t>
            </w:r>
          </w:p>
          <w:p w:rsidRPr="009026C6" w:rsidR="00E2586C" w:rsidP="00E2586C" w:rsidRDefault="00E2586C" w14:paraId="2726EA1D" w14:textId="2B13B888">
            <w:pPr>
              <w:rPr>
                <w:rFonts w:cstheme="minorHAnsi"/>
              </w:rPr>
            </w:pPr>
          </w:p>
          <w:p w:rsidR="00E2586C" w:rsidP="00E2586C" w:rsidRDefault="00E2586C" w14:paraId="1AF0320E" w14:textId="6693A12B">
            <w:pPr>
              <w:rPr>
                <w:rFonts w:cstheme="minorHAnsi"/>
              </w:rPr>
            </w:pPr>
            <w:r w:rsidRPr="009026C6">
              <w:rPr>
                <w:rFonts w:cstheme="minorHAnsi"/>
              </w:rPr>
              <w:t xml:space="preserve">Literacy profiles </w:t>
            </w:r>
            <w:r>
              <w:rPr>
                <w:rFonts w:cstheme="minorHAnsi"/>
              </w:rPr>
              <w:t>for a Primary 7 pupil will be prioritized and completed in June.</w:t>
            </w:r>
          </w:p>
          <w:p w:rsidR="00E2586C" w:rsidP="00E2586C" w:rsidRDefault="00E2586C" w14:paraId="0BBCFC8F" w14:textId="77777777">
            <w:pPr>
              <w:rPr>
                <w:rFonts w:cstheme="minorHAnsi"/>
              </w:rPr>
            </w:pPr>
          </w:p>
          <w:p w:rsidRPr="009026C6" w:rsidR="00E2586C" w:rsidP="00E2586C" w:rsidRDefault="00E2586C" w14:paraId="6C31B9A3" w14:textId="77777777">
            <w:pPr>
              <w:rPr>
                <w:rFonts w:cstheme="minorHAnsi"/>
              </w:rPr>
            </w:pPr>
          </w:p>
        </w:tc>
        <w:tc>
          <w:tcPr>
            <w:tcW w:w="3170" w:type="dxa"/>
            <w:tcBorders>
              <w:bottom w:val="nil"/>
            </w:tcBorders>
          </w:tcPr>
          <w:p w:rsidRPr="009026C6" w:rsidR="00E2586C" w:rsidP="00E2586C" w:rsidRDefault="00E2586C" w14:paraId="740DB86F" w14:textId="2D561FD6">
            <w:pPr>
              <w:rPr>
                <w:rFonts w:cstheme="minorHAnsi"/>
              </w:rPr>
            </w:pPr>
            <w:r w:rsidRPr="009026C6">
              <w:rPr>
                <w:rFonts w:cstheme="minorHAnsi"/>
              </w:rPr>
              <w:t>YARC</w:t>
            </w:r>
            <w:r>
              <w:rPr>
                <w:rFonts w:cstheme="minorHAnsi"/>
              </w:rPr>
              <w:t xml:space="preserve"> assessments, PM Benchmarking, ACEL data and SNSA results.</w:t>
            </w:r>
          </w:p>
        </w:tc>
      </w:tr>
      <w:tr w:rsidR="00E2586C" w:rsidTr="00586942" w14:paraId="107ECE58" w14:textId="77777777">
        <w:trPr>
          <w:trHeight w:val="1407"/>
        </w:trPr>
        <w:tc>
          <w:tcPr>
            <w:tcW w:w="1893" w:type="dxa"/>
            <w:tcBorders>
              <w:top w:val="nil"/>
              <w:bottom w:val="nil"/>
            </w:tcBorders>
          </w:tcPr>
          <w:p w:rsidRPr="009026C6" w:rsidR="00E2586C" w:rsidP="00E2586C" w:rsidRDefault="00E2586C" w14:paraId="5FBCDF2D" w14:textId="77777777">
            <w:pPr>
              <w:rPr>
                <w:rFonts w:cstheme="minorHAnsi"/>
                <w:b/>
              </w:rPr>
            </w:pPr>
          </w:p>
        </w:tc>
        <w:tc>
          <w:tcPr>
            <w:tcW w:w="5387" w:type="dxa"/>
            <w:tcBorders>
              <w:top w:val="nil"/>
              <w:bottom w:val="nil"/>
            </w:tcBorders>
          </w:tcPr>
          <w:p w:rsidRPr="009026C6" w:rsidR="00E2586C" w:rsidP="00E2586C" w:rsidRDefault="00E2586C" w14:paraId="6BCA9950" w14:textId="77777777">
            <w:pPr>
              <w:rPr>
                <w:rFonts w:cstheme="minorHAnsi"/>
              </w:rPr>
            </w:pPr>
            <w:r>
              <w:rPr>
                <w:rFonts w:cstheme="minorHAnsi"/>
              </w:rPr>
              <w:t>Additional digital technology devices ordered in September have not yet been received.</w:t>
            </w:r>
          </w:p>
          <w:p w:rsidRPr="009026C6" w:rsidR="00E2586C" w:rsidP="00E2586C" w:rsidRDefault="00E2586C" w14:paraId="56687557" w14:textId="77777777">
            <w:pPr>
              <w:rPr>
                <w:rFonts w:cstheme="minorHAnsi"/>
              </w:rPr>
            </w:pPr>
          </w:p>
        </w:tc>
        <w:tc>
          <w:tcPr>
            <w:tcW w:w="3170" w:type="dxa"/>
            <w:tcBorders>
              <w:top w:val="nil"/>
              <w:bottom w:val="nil"/>
            </w:tcBorders>
          </w:tcPr>
          <w:p w:rsidR="00E2586C" w:rsidP="00E2586C" w:rsidRDefault="00E2586C" w14:paraId="006A7E60" w14:textId="77777777">
            <w:pPr>
              <w:rPr>
                <w:rFonts w:cstheme="minorHAnsi"/>
              </w:rPr>
            </w:pPr>
          </w:p>
        </w:tc>
      </w:tr>
      <w:tr w:rsidRPr="009026C6" w:rsidR="00E2586C" w:rsidTr="00586942" w14:paraId="128B0654" w14:textId="77777777">
        <w:trPr>
          <w:trHeight w:val="1407"/>
        </w:trPr>
        <w:tc>
          <w:tcPr>
            <w:tcW w:w="1893" w:type="dxa"/>
            <w:tcBorders>
              <w:top w:val="nil"/>
            </w:tcBorders>
          </w:tcPr>
          <w:p w:rsidRPr="009026C6" w:rsidR="00E2586C" w:rsidP="00E2586C" w:rsidRDefault="00E2586C" w14:paraId="6BBEB28D" w14:textId="77777777">
            <w:pPr>
              <w:rPr>
                <w:rFonts w:cstheme="minorHAnsi"/>
                <w:b/>
              </w:rPr>
            </w:pPr>
          </w:p>
        </w:tc>
        <w:tc>
          <w:tcPr>
            <w:tcW w:w="5387" w:type="dxa"/>
            <w:tcBorders>
              <w:top w:val="nil"/>
            </w:tcBorders>
          </w:tcPr>
          <w:p w:rsidRPr="009026C6" w:rsidR="00E2586C" w:rsidP="00E2586C" w:rsidRDefault="00E2586C" w14:paraId="0DD4B37D" w14:textId="468BC137">
            <w:pPr>
              <w:rPr>
                <w:rFonts w:cstheme="minorHAnsi"/>
                <w:i/>
              </w:rPr>
            </w:pPr>
            <w:r w:rsidRPr="009026C6">
              <w:rPr>
                <w:rFonts w:cstheme="minorHAnsi"/>
              </w:rPr>
              <w:t xml:space="preserve">GIRFMe Plan </w:t>
            </w:r>
            <w:r>
              <w:rPr>
                <w:rFonts w:cstheme="minorHAnsi"/>
              </w:rPr>
              <w:t>are being updated.  Draft plans will be written by current class teachers for 2021/2022 Term 1.</w:t>
            </w:r>
            <w:r w:rsidRPr="009026C6">
              <w:rPr>
                <w:rFonts w:cstheme="minorHAnsi"/>
                <w:i/>
              </w:rPr>
              <w:t xml:space="preserve"> </w:t>
            </w:r>
          </w:p>
        </w:tc>
        <w:tc>
          <w:tcPr>
            <w:tcW w:w="3170" w:type="dxa"/>
            <w:tcBorders>
              <w:top w:val="nil"/>
            </w:tcBorders>
          </w:tcPr>
          <w:p w:rsidRPr="009026C6" w:rsidR="00E2586C" w:rsidP="00E2586C" w:rsidRDefault="00E2586C" w14:paraId="33F67FA1" w14:textId="5087AAB3">
            <w:pPr>
              <w:rPr>
                <w:rFonts w:cstheme="minorHAnsi"/>
              </w:rPr>
            </w:pPr>
            <w:r>
              <w:rPr>
                <w:rFonts w:cstheme="minorHAnsi"/>
              </w:rPr>
              <w:t>Teaching staff phoned parents/carers to discuss GIRFMe Plans.  Their comments were added to the plans.</w:t>
            </w:r>
          </w:p>
        </w:tc>
      </w:tr>
      <w:tr w:rsidRPr="009026C6" w:rsidR="00E2586C" w:rsidTr="00586942" w14:paraId="68FE4675" w14:textId="77777777">
        <w:trPr>
          <w:trHeight w:val="558"/>
        </w:trPr>
        <w:tc>
          <w:tcPr>
            <w:tcW w:w="1893" w:type="dxa"/>
            <w:tcBorders>
              <w:bottom w:val="nil"/>
            </w:tcBorders>
          </w:tcPr>
          <w:p w:rsidRPr="009026C6" w:rsidR="00E2586C" w:rsidP="00E2586C" w:rsidRDefault="00E2586C" w14:paraId="7A7E78E3" w14:textId="77777777">
            <w:pPr>
              <w:rPr>
                <w:rFonts w:cstheme="minorHAnsi"/>
                <w:b/>
              </w:rPr>
            </w:pPr>
            <w:r w:rsidRPr="009026C6">
              <w:rPr>
                <w:rFonts w:cstheme="minorHAnsi"/>
                <w:b/>
              </w:rPr>
              <w:t>Numeracy</w:t>
            </w:r>
          </w:p>
          <w:p w:rsidR="00E2586C" w:rsidP="00E2586C" w:rsidRDefault="00E2586C" w14:paraId="60F09B64" w14:textId="77777777">
            <w:pPr>
              <w:rPr>
                <w:rFonts w:cstheme="minorHAnsi"/>
                <w:i/>
              </w:rPr>
            </w:pPr>
            <w:r w:rsidRPr="009026C6">
              <w:rPr>
                <w:rFonts w:cstheme="minorHAnsi"/>
                <w:i/>
              </w:rPr>
              <w:t>Additional Staffing</w:t>
            </w:r>
          </w:p>
          <w:p w:rsidR="00E2586C" w:rsidP="00E2586C" w:rsidRDefault="00E2586C" w14:paraId="09864025" w14:textId="77777777">
            <w:pPr>
              <w:rPr>
                <w:rFonts w:cstheme="minorHAnsi"/>
                <w:i/>
              </w:rPr>
            </w:pPr>
            <w:r>
              <w:rPr>
                <w:rFonts w:cstheme="minorHAnsi"/>
                <w:i/>
              </w:rPr>
              <w:t>Big Maths</w:t>
            </w:r>
          </w:p>
          <w:p w:rsidRPr="009026C6" w:rsidR="00E2586C" w:rsidP="00E2586C" w:rsidRDefault="00E2586C" w14:paraId="7E5785BB" w14:textId="77777777">
            <w:pPr>
              <w:rPr>
                <w:rFonts w:cstheme="minorHAnsi"/>
                <w:i/>
              </w:rPr>
            </w:pPr>
            <w:r>
              <w:rPr>
                <w:rFonts w:cstheme="minorHAnsi"/>
                <w:i/>
              </w:rPr>
              <w:t>PIPS Assessments</w:t>
            </w:r>
          </w:p>
        </w:tc>
        <w:tc>
          <w:tcPr>
            <w:tcW w:w="5387" w:type="dxa"/>
            <w:tcBorders>
              <w:bottom w:val="nil"/>
            </w:tcBorders>
          </w:tcPr>
          <w:p w:rsidRPr="00E2586C" w:rsidR="00E2586C" w:rsidP="00E2586C" w:rsidRDefault="00E2586C" w14:paraId="1CA3ACF4" w14:textId="77777777">
            <w:pPr>
              <w:rPr>
                <w:rFonts w:cstheme="minorHAnsi"/>
              </w:rPr>
            </w:pPr>
            <w:r>
              <w:rPr>
                <w:rFonts w:cstheme="minorHAnsi"/>
              </w:rPr>
              <w:t>In Term 4 a</w:t>
            </w:r>
            <w:r w:rsidRPr="00E2586C">
              <w:rPr>
                <w:rFonts w:cstheme="minorHAnsi"/>
              </w:rPr>
              <w:t>dditional staffing has been a</w:t>
            </w:r>
            <w:r>
              <w:rPr>
                <w:rFonts w:cstheme="minorHAnsi"/>
              </w:rPr>
              <w:t>rranged (at no additional cost)</w:t>
            </w:r>
            <w:r w:rsidRPr="00E2586C">
              <w:rPr>
                <w:rFonts w:cstheme="minorHAnsi"/>
              </w:rPr>
              <w:t xml:space="preserve"> this has allowed some Literacy and Numeracy focus groups to take place.</w:t>
            </w:r>
          </w:p>
          <w:p w:rsidRPr="009026C6" w:rsidR="00E2586C" w:rsidP="00E2586C" w:rsidRDefault="00E2586C" w14:paraId="1C975683" w14:textId="509C70E4">
            <w:pPr>
              <w:rPr>
                <w:rFonts w:cstheme="minorHAnsi"/>
                <w:i/>
              </w:rPr>
            </w:pPr>
          </w:p>
          <w:p w:rsidRPr="009026C6" w:rsidR="00E2586C" w:rsidP="00E2586C" w:rsidRDefault="00E2586C" w14:paraId="74DEB096" w14:textId="77777777">
            <w:pPr>
              <w:rPr>
                <w:rFonts w:cstheme="minorHAnsi"/>
              </w:rPr>
            </w:pPr>
            <w:r>
              <w:rPr>
                <w:rFonts w:cstheme="minorHAnsi"/>
              </w:rPr>
              <w:t>Eleven</w:t>
            </w:r>
            <w:r w:rsidRPr="009026C6">
              <w:rPr>
                <w:rFonts w:cstheme="minorHAnsi"/>
              </w:rPr>
              <w:t xml:space="preserve"> children have started the Numeracy Box intervention, supported by an ASNA.</w:t>
            </w:r>
          </w:p>
          <w:p w:rsidR="00E2586C" w:rsidP="00E2586C" w:rsidRDefault="00E2586C" w14:paraId="1E2951E5" w14:textId="77777777">
            <w:pPr>
              <w:rPr>
                <w:rFonts w:cstheme="minorHAnsi"/>
              </w:rPr>
            </w:pPr>
          </w:p>
          <w:p w:rsidR="00E2586C" w:rsidP="00E2586C" w:rsidRDefault="00586942" w14:paraId="32378B25" w14:textId="5A0584EA">
            <w:pPr>
              <w:rPr>
                <w:rFonts w:cstheme="minorHAnsi"/>
              </w:rPr>
            </w:pPr>
            <w:r>
              <w:rPr>
                <w:rFonts w:cstheme="minorHAnsi"/>
              </w:rPr>
              <w:t>Children</w:t>
            </w:r>
            <w:r w:rsidR="00E2586C">
              <w:rPr>
                <w:rFonts w:cstheme="minorHAnsi"/>
              </w:rPr>
              <w:t xml:space="preserve"> are benefiting from additional teacher support.</w:t>
            </w:r>
          </w:p>
          <w:p w:rsidR="00E2586C" w:rsidP="00E2586C" w:rsidRDefault="00E2586C" w14:paraId="17E1D2D3" w14:textId="77777777">
            <w:pPr>
              <w:rPr>
                <w:rFonts w:cstheme="minorHAnsi"/>
              </w:rPr>
            </w:pPr>
          </w:p>
          <w:p w:rsidR="00E2586C" w:rsidP="00E2586C" w:rsidRDefault="00E2586C" w14:paraId="4D61ADF6" w14:textId="77777777">
            <w:pPr>
              <w:rPr>
                <w:rFonts w:cstheme="minorHAnsi"/>
              </w:rPr>
            </w:pPr>
            <w:r>
              <w:rPr>
                <w:rFonts w:cstheme="minorHAnsi"/>
              </w:rPr>
              <w:t xml:space="preserve">All children benefit from a structured, progressive and consistent Maths programme which is supplemented </w:t>
            </w:r>
            <w:r>
              <w:rPr>
                <w:rFonts w:cstheme="minorHAnsi"/>
              </w:rPr>
              <w:lastRenderedPageBreak/>
              <w:t>with additional resources when necessary.</w:t>
            </w:r>
          </w:p>
          <w:p w:rsidRPr="009026C6" w:rsidR="00E2586C" w:rsidP="00E2586C" w:rsidRDefault="00E2586C" w14:paraId="375B90E2" w14:textId="77777777">
            <w:pPr>
              <w:rPr>
                <w:rFonts w:cstheme="minorHAnsi"/>
              </w:rPr>
            </w:pPr>
          </w:p>
        </w:tc>
        <w:tc>
          <w:tcPr>
            <w:tcW w:w="3170" w:type="dxa"/>
            <w:tcBorders>
              <w:bottom w:val="nil"/>
            </w:tcBorders>
          </w:tcPr>
          <w:p w:rsidRPr="009026C6" w:rsidR="00E2586C" w:rsidP="00E2586C" w:rsidRDefault="00E2586C" w14:paraId="4ED1F1C3" w14:textId="0A683F84">
            <w:pPr>
              <w:rPr>
                <w:rFonts w:cstheme="minorHAnsi"/>
              </w:rPr>
            </w:pPr>
            <w:r>
              <w:rPr>
                <w:rFonts w:cstheme="minorHAnsi"/>
              </w:rPr>
              <w:lastRenderedPageBreak/>
              <w:t>MALT assessments ACEL data and SNSA results</w:t>
            </w:r>
          </w:p>
          <w:p w:rsidRPr="009026C6" w:rsidR="00E2586C" w:rsidP="00E2586C" w:rsidRDefault="00E2586C" w14:paraId="6734A080" w14:textId="77777777">
            <w:pPr>
              <w:rPr>
                <w:rFonts w:cstheme="minorHAnsi"/>
              </w:rPr>
            </w:pPr>
          </w:p>
        </w:tc>
      </w:tr>
      <w:tr w:rsidRPr="009026C6" w:rsidR="00E2586C" w:rsidTr="00586942" w14:paraId="5744ABFA" w14:textId="77777777">
        <w:trPr>
          <w:trHeight w:val="883"/>
        </w:trPr>
        <w:tc>
          <w:tcPr>
            <w:tcW w:w="1893" w:type="dxa"/>
            <w:tcBorders>
              <w:top w:val="nil"/>
            </w:tcBorders>
          </w:tcPr>
          <w:p w:rsidRPr="009026C6" w:rsidR="00E2586C" w:rsidP="00E2586C" w:rsidRDefault="00E2586C" w14:paraId="7DE1EF49" w14:textId="77777777">
            <w:pPr>
              <w:rPr>
                <w:rFonts w:cstheme="minorHAnsi"/>
                <w:b/>
              </w:rPr>
            </w:pPr>
          </w:p>
        </w:tc>
        <w:tc>
          <w:tcPr>
            <w:tcW w:w="5387" w:type="dxa"/>
            <w:tcBorders>
              <w:top w:val="nil"/>
            </w:tcBorders>
          </w:tcPr>
          <w:p w:rsidRPr="009026C6" w:rsidR="00E2586C" w:rsidP="00E2586C" w:rsidRDefault="00E2586C" w14:paraId="5FA5BC3A" w14:textId="77777777">
            <w:pPr>
              <w:rPr>
                <w:rFonts w:cstheme="minorHAnsi"/>
              </w:rPr>
            </w:pPr>
            <w:r>
              <w:rPr>
                <w:rFonts w:cstheme="minorHAnsi"/>
              </w:rPr>
              <w:t>Additional digital technology devices ordered in September have not yet been received.</w:t>
            </w:r>
          </w:p>
          <w:p w:rsidRPr="009026C6" w:rsidR="00E2586C" w:rsidP="00E2586C" w:rsidRDefault="00E2586C" w14:paraId="7432EEE2" w14:textId="77777777">
            <w:pPr>
              <w:rPr>
                <w:rFonts w:cstheme="minorHAnsi"/>
                <w:i/>
              </w:rPr>
            </w:pPr>
          </w:p>
        </w:tc>
        <w:tc>
          <w:tcPr>
            <w:tcW w:w="3170" w:type="dxa"/>
            <w:tcBorders>
              <w:top w:val="nil"/>
            </w:tcBorders>
          </w:tcPr>
          <w:p w:rsidRPr="009026C6" w:rsidR="00E2586C" w:rsidP="00E2586C" w:rsidRDefault="00E2586C" w14:paraId="610350EE" w14:textId="77777777">
            <w:pPr>
              <w:rPr>
                <w:rFonts w:cstheme="minorHAnsi"/>
              </w:rPr>
            </w:pPr>
          </w:p>
        </w:tc>
      </w:tr>
      <w:tr w:rsidR="00E2586C" w:rsidTr="00586942" w14:paraId="17DE606C" w14:textId="77777777">
        <w:trPr>
          <w:trHeight w:val="1863"/>
        </w:trPr>
        <w:tc>
          <w:tcPr>
            <w:tcW w:w="1893" w:type="dxa"/>
            <w:tcBorders>
              <w:bottom w:val="nil"/>
            </w:tcBorders>
          </w:tcPr>
          <w:p w:rsidR="00E2586C" w:rsidP="00E2586C" w:rsidRDefault="00E2586C" w14:paraId="008676C8" w14:textId="77777777">
            <w:pPr>
              <w:rPr>
                <w:rFonts w:cstheme="minorHAnsi"/>
                <w:b/>
              </w:rPr>
            </w:pPr>
            <w:r>
              <w:rPr>
                <w:rFonts w:cstheme="minorHAnsi"/>
                <w:b/>
              </w:rPr>
              <w:t>Health and Wellbeing</w:t>
            </w:r>
          </w:p>
          <w:p w:rsidR="00E2586C" w:rsidP="00E2586C" w:rsidRDefault="00E2586C" w14:paraId="41878BC8" w14:textId="77777777">
            <w:pPr>
              <w:rPr>
                <w:rFonts w:cstheme="minorHAnsi"/>
                <w:i/>
              </w:rPr>
            </w:pPr>
            <w:r>
              <w:rPr>
                <w:rFonts w:cstheme="minorHAnsi"/>
                <w:i/>
              </w:rPr>
              <w:t>Additional Staffing</w:t>
            </w:r>
          </w:p>
          <w:p w:rsidRPr="00501D26" w:rsidR="00E2586C" w:rsidP="00E2586C" w:rsidRDefault="00E2586C" w14:paraId="080A492F" w14:textId="77777777">
            <w:pPr>
              <w:rPr>
                <w:rFonts w:cstheme="minorHAnsi"/>
                <w:i/>
              </w:rPr>
            </w:pPr>
            <w:r>
              <w:rPr>
                <w:rFonts w:cstheme="minorHAnsi"/>
                <w:i/>
              </w:rPr>
              <w:t>Emotion Works</w:t>
            </w:r>
          </w:p>
        </w:tc>
        <w:tc>
          <w:tcPr>
            <w:tcW w:w="5387" w:type="dxa"/>
            <w:tcBorders>
              <w:bottom w:val="nil"/>
            </w:tcBorders>
          </w:tcPr>
          <w:p w:rsidR="00E2586C" w:rsidP="00586942" w:rsidRDefault="00586942" w14:paraId="27B78DD9" w14:textId="382E2B6E">
            <w:pPr>
              <w:rPr>
                <w:rFonts w:cstheme="minorHAnsi"/>
              </w:rPr>
            </w:pPr>
            <w:r>
              <w:rPr>
                <w:rFonts w:cstheme="minorHAnsi"/>
              </w:rPr>
              <w:t>As children returned from lockdown</w:t>
            </w:r>
            <w:r w:rsidR="00E2586C">
              <w:rPr>
                <w:rFonts w:cstheme="minorHAnsi"/>
              </w:rPr>
              <w:t xml:space="preserve"> classes followed the E</w:t>
            </w:r>
            <w:r>
              <w:rPr>
                <w:rFonts w:cstheme="minorHAnsi"/>
              </w:rPr>
              <w:t>motion Work Recovery Programme as well as resources provided by our educational psychologist.</w:t>
            </w:r>
          </w:p>
        </w:tc>
        <w:tc>
          <w:tcPr>
            <w:tcW w:w="3170" w:type="dxa"/>
            <w:tcBorders>
              <w:bottom w:val="nil"/>
            </w:tcBorders>
          </w:tcPr>
          <w:p w:rsidR="00E2586C" w:rsidP="00E2586C" w:rsidRDefault="00E2586C" w14:paraId="47C97D72" w14:textId="77777777">
            <w:pPr>
              <w:rPr>
                <w:rFonts w:cstheme="minorHAnsi"/>
              </w:rPr>
            </w:pPr>
          </w:p>
        </w:tc>
      </w:tr>
      <w:tr w:rsidR="00E2586C" w:rsidTr="00586942" w14:paraId="257835FD" w14:textId="77777777">
        <w:trPr>
          <w:trHeight w:val="983"/>
        </w:trPr>
        <w:tc>
          <w:tcPr>
            <w:tcW w:w="1893" w:type="dxa"/>
            <w:tcBorders>
              <w:top w:val="nil"/>
              <w:bottom w:val="nil"/>
            </w:tcBorders>
          </w:tcPr>
          <w:p w:rsidR="00E2586C" w:rsidP="00E2586C" w:rsidRDefault="00E2586C" w14:paraId="4925D930" w14:textId="77777777">
            <w:pPr>
              <w:rPr>
                <w:rFonts w:cstheme="minorHAnsi"/>
                <w:b/>
              </w:rPr>
            </w:pPr>
          </w:p>
        </w:tc>
        <w:tc>
          <w:tcPr>
            <w:tcW w:w="5387" w:type="dxa"/>
            <w:tcBorders>
              <w:top w:val="nil"/>
              <w:bottom w:val="nil"/>
            </w:tcBorders>
          </w:tcPr>
          <w:p w:rsidR="00E2586C" w:rsidP="00586942" w:rsidRDefault="00E2586C" w14:paraId="4C09EAFE" w14:textId="5ED314F6">
            <w:pPr>
              <w:rPr>
                <w:rFonts w:cstheme="minorHAnsi"/>
              </w:rPr>
            </w:pPr>
            <w:r>
              <w:rPr>
                <w:rFonts w:cstheme="minorHAnsi"/>
              </w:rPr>
              <w:t>All children comp</w:t>
            </w:r>
            <w:r w:rsidR="00586942">
              <w:rPr>
                <w:rFonts w:cstheme="minorHAnsi"/>
              </w:rPr>
              <w:t>leted Wellbeing Webs in Term</w:t>
            </w:r>
            <w:r>
              <w:rPr>
                <w:rFonts w:cstheme="minorHAnsi"/>
              </w:rPr>
              <w:t xml:space="preserve"> </w:t>
            </w:r>
            <w:r w:rsidR="00586942">
              <w:rPr>
                <w:rFonts w:cstheme="minorHAnsi"/>
              </w:rPr>
              <w:t>4</w:t>
            </w:r>
            <w:r>
              <w:rPr>
                <w:rFonts w:cstheme="minorHAnsi"/>
              </w:rPr>
              <w:t>.  Information provided was analysed by staff and followed-up with children and/or parents where necessary.</w:t>
            </w:r>
          </w:p>
        </w:tc>
        <w:tc>
          <w:tcPr>
            <w:tcW w:w="3170" w:type="dxa"/>
            <w:tcBorders>
              <w:top w:val="nil"/>
              <w:bottom w:val="nil"/>
            </w:tcBorders>
          </w:tcPr>
          <w:p w:rsidR="00E2586C" w:rsidP="00E2586C" w:rsidRDefault="00E2586C" w14:paraId="3388E2F9" w14:textId="77777777">
            <w:pPr>
              <w:rPr>
                <w:rFonts w:cstheme="minorHAnsi"/>
              </w:rPr>
            </w:pPr>
          </w:p>
        </w:tc>
      </w:tr>
      <w:tr w:rsidR="00E2586C" w:rsidTr="00586942" w14:paraId="787DF543" w14:textId="77777777">
        <w:trPr>
          <w:trHeight w:val="983"/>
        </w:trPr>
        <w:tc>
          <w:tcPr>
            <w:tcW w:w="1893" w:type="dxa"/>
            <w:tcBorders>
              <w:top w:val="nil"/>
              <w:bottom w:val="nil"/>
            </w:tcBorders>
          </w:tcPr>
          <w:p w:rsidR="00E2586C" w:rsidP="00E2586C" w:rsidRDefault="00E2586C" w14:paraId="0FBBE1FC" w14:textId="77777777">
            <w:pPr>
              <w:rPr>
                <w:rFonts w:cstheme="minorHAnsi"/>
                <w:b/>
              </w:rPr>
            </w:pPr>
          </w:p>
        </w:tc>
        <w:tc>
          <w:tcPr>
            <w:tcW w:w="5387" w:type="dxa"/>
            <w:tcBorders>
              <w:top w:val="nil"/>
              <w:bottom w:val="nil"/>
            </w:tcBorders>
          </w:tcPr>
          <w:p w:rsidR="00E2586C" w:rsidP="00E2586C" w:rsidRDefault="00E2586C" w14:paraId="35D9476E" w14:textId="77777777">
            <w:pPr>
              <w:rPr>
                <w:rFonts w:cstheme="minorHAnsi"/>
              </w:rPr>
            </w:pPr>
            <w:r>
              <w:rPr>
                <w:rFonts w:cstheme="minorHAnsi"/>
              </w:rPr>
              <w:t>Whole School Health and Wellbeing programme is currently being worked on.</w:t>
            </w:r>
          </w:p>
        </w:tc>
        <w:tc>
          <w:tcPr>
            <w:tcW w:w="3170" w:type="dxa"/>
            <w:tcBorders>
              <w:top w:val="nil"/>
              <w:bottom w:val="nil"/>
            </w:tcBorders>
          </w:tcPr>
          <w:p w:rsidR="00E2586C" w:rsidP="00E2586C" w:rsidRDefault="00E2586C" w14:paraId="6B961A5B" w14:textId="77777777">
            <w:pPr>
              <w:rPr>
                <w:rFonts w:cstheme="minorHAnsi"/>
              </w:rPr>
            </w:pPr>
          </w:p>
        </w:tc>
      </w:tr>
      <w:tr w:rsidR="00E2586C" w:rsidTr="00586942" w14:paraId="38F78F2F" w14:textId="77777777">
        <w:trPr>
          <w:trHeight w:val="983"/>
        </w:trPr>
        <w:tc>
          <w:tcPr>
            <w:tcW w:w="1893" w:type="dxa"/>
            <w:tcBorders>
              <w:top w:val="nil"/>
              <w:bottom w:val="nil"/>
            </w:tcBorders>
          </w:tcPr>
          <w:p w:rsidR="00E2586C" w:rsidP="00E2586C" w:rsidRDefault="00E2586C" w14:paraId="1337143D" w14:textId="77777777">
            <w:pPr>
              <w:rPr>
                <w:rFonts w:cstheme="minorHAnsi"/>
                <w:b/>
              </w:rPr>
            </w:pPr>
          </w:p>
        </w:tc>
        <w:tc>
          <w:tcPr>
            <w:tcW w:w="5387" w:type="dxa"/>
            <w:tcBorders>
              <w:top w:val="nil"/>
              <w:bottom w:val="nil"/>
            </w:tcBorders>
          </w:tcPr>
          <w:p w:rsidR="00E2586C" w:rsidP="00E2586C" w:rsidRDefault="00E2586C" w14:paraId="4310163E" w14:textId="5BE4A0A0">
            <w:pPr>
              <w:rPr>
                <w:rFonts w:cstheme="minorHAnsi"/>
              </w:rPr>
            </w:pPr>
            <w:r>
              <w:rPr>
                <w:rFonts w:cstheme="minorHAnsi"/>
              </w:rPr>
              <w:t>Emotional Check-in took place in Term</w:t>
            </w:r>
            <w:r w:rsidR="00586942">
              <w:rPr>
                <w:rFonts w:cstheme="minorHAnsi"/>
              </w:rPr>
              <w:t xml:space="preserve"> 4.</w:t>
            </w:r>
          </w:p>
          <w:p w:rsidR="00E2586C" w:rsidP="00E2586C" w:rsidRDefault="00E2586C" w14:paraId="5B321732" w14:textId="77777777">
            <w:pPr>
              <w:rPr>
                <w:rFonts w:cstheme="minorHAnsi"/>
              </w:rPr>
            </w:pPr>
          </w:p>
        </w:tc>
        <w:tc>
          <w:tcPr>
            <w:tcW w:w="3170" w:type="dxa"/>
            <w:tcBorders>
              <w:top w:val="nil"/>
              <w:bottom w:val="nil"/>
            </w:tcBorders>
          </w:tcPr>
          <w:p w:rsidR="00E2586C" w:rsidP="00E2586C" w:rsidRDefault="00E2586C" w14:paraId="2BB0CEBA" w14:textId="77777777">
            <w:pPr>
              <w:rPr>
                <w:rFonts w:cstheme="minorHAnsi"/>
              </w:rPr>
            </w:pPr>
          </w:p>
        </w:tc>
      </w:tr>
      <w:tr w:rsidR="00E2586C" w:rsidTr="00586942" w14:paraId="6C26DC10" w14:textId="77777777">
        <w:trPr>
          <w:trHeight w:val="983"/>
        </w:trPr>
        <w:tc>
          <w:tcPr>
            <w:tcW w:w="1893" w:type="dxa"/>
            <w:tcBorders>
              <w:top w:val="nil"/>
              <w:bottom w:val="nil"/>
            </w:tcBorders>
          </w:tcPr>
          <w:p w:rsidR="00E2586C" w:rsidP="00E2586C" w:rsidRDefault="00E2586C" w14:paraId="31080C7E" w14:textId="77777777">
            <w:pPr>
              <w:rPr>
                <w:rFonts w:cstheme="minorHAnsi"/>
                <w:b/>
              </w:rPr>
            </w:pPr>
          </w:p>
        </w:tc>
        <w:tc>
          <w:tcPr>
            <w:tcW w:w="5387" w:type="dxa"/>
            <w:tcBorders>
              <w:top w:val="nil"/>
              <w:bottom w:val="nil"/>
            </w:tcBorders>
          </w:tcPr>
          <w:p w:rsidR="00E2586C" w:rsidP="00E2586C" w:rsidRDefault="00E2586C" w14:paraId="1CD4190A" w14:textId="77777777">
            <w:pPr>
              <w:rPr>
                <w:rFonts w:cstheme="minorHAnsi"/>
              </w:rPr>
            </w:pPr>
            <w:r>
              <w:rPr>
                <w:rFonts w:cstheme="minorHAnsi"/>
              </w:rPr>
              <w:t>Attendance reviews take place monthly and parents are contacted via letter or a phone call where necessary.</w:t>
            </w:r>
          </w:p>
        </w:tc>
        <w:tc>
          <w:tcPr>
            <w:tcW w:w="3170" w:type="dxa"/>
            <w:tcBorders>
              <w:top w:val="nil"/>
              <w:bottom w:val="nil"/>
            </w:tcBorders>
          </w:tcPr>
          <w:p w:rsidR="00E2586C" w:rsidP="00E2586C" w:rsidRDefault="00E2586C" w14:paraId="0FD15141" w14:textId="77777777">
            <w:pPr>
              <w:rPr>
                <w:rFonts w:cstheme="minorHAnsi"/>
              </w:rPr>
            </w:pPr>
          </w:p>
        </w:tc>
      </w:tr>
      <w:tr w:rsidR="00E2586C" w:rsidTr="00586942" w14:paraId="411A938E" w14:textId="77777777">
        <w:trPr>
          <w:trHeight w:val="983"/>
        </w:trPr>
        <w:tc>
          <w:tcPr>
            <w:tcW w:w="1893" w:type="dxa"/>
            <w:tcBorders>
              <w:top w:val="nil"/>
            </w:tcBorders>
          </w:tcPr>
          <w:p w:rsidR="00E2586C" w:rsidP="00E2586C" w:rsidRDefault="00E2586C" w14:paraId="29D54D85" w14:textId="77777777">
            <w:pPr>
              <w:rPr>
                <w:rFonts w:cstheme="minorHAnsi"/>
                <w:b/>
              </w:rPr>
            </w:pPr>
          </w:p>
        </w:tc>
        <w:tc>
          <w:tcPr>
            <w:tcW w:w="5387" w:type="dxa"/>
            <w:tcBorders>
              <w:top w:val="nil"/>
            </w:tcBorders>
          </w:tcPr>
          <w:p w:rsidR="00E2586C" w:rsidP="00586942" w:rsidRDefault="00586942" w14:paraId="770BBCF5" w14:textId="315D7F1E">
            <w:pPr>
              <w:rPr>
                <w:rFonts w:cstheme="minorHAnsi"/>
              </w:rPr>
            </w:pPr>
            <w:r>
              <w:rPr>
                <w:rFonts w:cstheme="minorHAnsi"/>
              </w:rPr>
              <w:t>An application for a £50,000 grant has been made to the Campsies Fund.  If successful this will be used to develop the school grounds.</w:t>
            </w:r>
          </w:p>
        </w:tc>
        <w:tc>
          <w:tcPr>
            <w:tcW w:w="3170" w:type="dxa"/>
            <w:tcBorders>
              <w:top w:val="nil"/>
            </w:tcBorders>
          </w:tcPr>
          <w:p w:rsidR="00E2586C" w:rsidP="00E2586C" w:rsidRDefault="00E2586C" w14:paraId="185CF473" w14:textId="77777777">
            <w:pPr>
              <w:rPr>
                <w:rFonts w:cstheme="minorHAnsi"/>
              </w:rPr>
            </w:pPr>
          </w:p>
        </w:tc>
      </w:tr>
    </w:tbl>
    <w:p w:rsidRPr="009026C6" w:rsidR="000D50F1" w:rsidP="000D50F1" w:rsidRDefault="000D50F1" w14:paraId="6BDFDFC2" w14:textId="77777777">
      <w:pPr>
        <w:rPr>
          <w:rFonts w:cstheme="minorHAnsi"/>
        </w:rPr>
      </w:pPr>
    </w:p>
    <w:p w:rsidRPr="009026C6" w:rsidR="000D50F1" w:rsidP="000D50F1" w:rsidRDefault="000D50F1" w14:paraId="41F9AE5E" w14:textId="77777777">
      <w:pPr>
        <w:rPr>
          <w:rFonts w:cstheme="minorHAnsi"/>
        </w:rPr>
      </w:pPr>
    </w:p>
    <w:tbl>
      <w:tblPr>
        <w:tblStyle w:val="TableGrid"/>
        <w:tblW w:w="0" w:type="auto"/>
        <w:tblLook w:val="04A0" w:firstRow="1" w:lastRow="0" w:firstColumn="1" w:lastColumn="0" w:noHBand="0" w:noVBand="1"/>
      </w:tblPr>
      <w:tblGrid>
        <w:gridCol w:w="10450"/>
      </w:tblGrid>
      <w:tr w:rsidRPr="009026C6" w:rsidR="000D50F1" w:rsidTr="566FF862" w14:paraId="71681377" w14:textId="77777777">
        <w:tc>
          <w:tcPr>
            <w:tcW w:w="15388" w:type="dxa"/>
            <w:tcBorders>
              <w:bottom w:val="nil"/>
            </w:tcBorders>
            <w:shd w:val="clear" w:color="auto" w:fill="FBD4B4" w:themeFill="accent6" w:themeFillTint="66"/>
          </w:tcPr>
          <w:p w:rsidRPr="009026C6" w:rsidR="000D50F1" w:rsidP="00E2586C" w:rsidRDefault="000D50F1" w14:paraId="3A817EB4" w14:textId="67965099">
            <w:pPr>
              <w:rPr>
                <w:rFonts w:cstheme="minorHAnsi"/>
              </w:rPr>
            </w:pPr>
            <w:r w:rsidRPr="009026C6">
              <w:rPr>
                <w:rFonts w:cstheme="minorHAnsi"/>
              </w:rPr>
              <w:t>In order to incorporate as much information as possible into the final report to Scottish Government it would be helpful if you could share any learning on the following;</w:t>
            </w:r>
          </w:p>
          <w:p w:rsidRPr="009026C6" w:rsidR="000D50F1" w:rsidP="00E2586C" w:rsidRDefault="000D50F1" w14:paraId="00F03A6D" w14:textId="77777777">
            <w:pPr>
              <w:rPr>
                <w:rFonts w:cstheme="minorHAnsi"/>
              </w:rPr>
            </w:pPr>
          </w:p>
        </w:tc>
      </w:tr>
      <w:tr w:rsidRPr="009026C6" w:rsidR="000D50F1" w:rsidTr="566FF862" w14:paraId="461BFA21" w14:textId="77777777">
        <w:tc>
          <w:tcPr>
            <w:tcW w:w="15388" w:type="dxa"/>
            <w:tcBorders>
              <w:top w:val="nil"/>
            </w:tcBorders>
          </w:tcPr>
          <w:p w:rsidRPr="009026C6" w:rsidR="000D50F1" w:rsidP="00E2586C" w:rsidRDefault="000D50F1" w14:paraId="10BBAE76" w14:textId="77777777">
            <w:pPr>
              <w:rPr>
                <w:rFonts w:cstheme="minorHAnsi"/>
              </w:rPr>
            </w:pPr>
            <w:r w:rsidRPr="009026C6">
              <w:rPr>
                <w:rFonts w:cstheme="minorHAnsi"/>
              </w:rPr>
              <w:t>What has worked well in your overall strategy to achieve impact?</w:t>
            </w:r>
          </w:p>
          <w:p w:rsidRPr="009026C6" w:rsidR="000D50F1" w:rsidP="00E2586C" w:rsidRDefault="000D50F1" w14:paraId="6930E822" w14:textId="77777777">
            <w:pPr>
              <w:rPr>
                <w:rFonts w:cstheme="minorHAnsi"/>
              </w:rPr>
            </w:pPr>
          </w:p>
          <w:p w:rsidR="000D50F1" w:rsidP="00E2586C" w:rsidRDefault="00586942" w14:paraId="4FD2CAFE" w14:textId="77777777">
            <w:pPr>
              <w:rPr>
                <w:rFonts w:cstheme="minorHAnsi"/>
              </w:rPr>
            </w:pPr>
            <w:r>
              <w:rPr>
                <w:rFonts w:cstheme="minorHAnsi"/>
              </w:rPr>
              <w:t>Our use of digital technologies to provide remote learning worked well.  This was an improvement on last sessions remote learning programme as it included live check-ins each morning and daily live lessons where pupils and staff could interact in real time.  The revised programme allowed children to continue to make progress in their learning rather than only taking part in revision activities.</w:t>
            </w:r>
          </w:p>
          <w:p w:rsidRPr="009026C6" w:rsidR="00586942" w:rsidP="00E2586C" w:rsidRDefault="00586942" w14:paraId="20E36DAB" w14:textId="24A7AE34">
            <w:pPr>
              <w:rPr>
                <w:rFonts w:cstheme="minorHAnsi"/>
              </w:rPr>
            </w:pPr>
          </w:p>
        </w:tc>
      </w:tr>
      <w:tr w:rsidRPr="009026C6" w:rsidR="000D50F1" w:rsidTr="566FF862" w14:paraId="418692AC" w14:textId="77777777">
        <w:tc>
          <w:tcPr>
            <w:tcW w:w="15388" w:type="dxa"/>
          </w:tcPr>
          <w:p w:rsidRPr="009026C6" w:rsidR="000D50F1" w:rsidP="00E2586C" w:rsidRDefault="000D50F1" w14:paraId="0C6CD7CC" w14:textId="77777777">
            <w:pPr>
              <w:rPr>
                <w:rFonts w:cstheme="minorHAnsi"/>
              </w:rPr>
            </w:pPr>
            <w:r w:rsidRPr="009026C6">
              <w:rPr>
                <w:rFonts w:cstheme="minorHAnsi"/>
              </w:rPr>
              <w:t xml:space="preserve">What has worked less well or could be improved? </w:t>
            </w:r>
          </w:p>
          <w:p w:rsidRPr="009026C6" w:rsidR="000D50F1" w:rsidP="00E2586C" w:rsidRDefault="000D50F1" w14:paraId="32D85219" w14:textId="77777777">
            <w:pPr>
              <w:rPr>
                <w:rFonts w:cstheme="minorHAnsi"/>
              </w:rPr>
            </w:pPr>
          </w:p>
          <w:p w:rsidRPr="009026C6" w:rsidR="000D50F1" w:rsidP="00E2586C" w:rsidRDefault="00586942" w14:paraId="0CE19BC3" w14:textId="77FB4095">
            <w:pPr>
              <w:rPr>
                <w:rFonts w:cstheme="minorHAnsi"/>
              </w:rPr>
            </w:pPr>
            <w:r>
              <w:rPr>
                <w:rFonts w:cstheme="minorHAnsi"/>
              </w:rPr>
              <w:t>Next session we want to further improve out use of digital technologies but in order to do this effectively we continue to require an improvement in our internet speed and reliability and an increase in the number of devices which we have.</w:t>
            </w:r>
          </w:p>
        </w:tc>
      </w:tr>
    </w:tbl>
    <w:p w:rsidRPr="009026C6" w:rsidR="000D50F1" w:rsidP="00BA2DFD" w:rsidRDefault="000D50F1" w14:paraId="379CA55B" w14:textId="3303171C">
      <w:pPr>
        <w:spacing w:before="5"/>
        <w:rPr>
          <w:rFonts w:eastAsia="Arial" w:cstheme="minorHAnsi"/>
          <w:b/>
          <w:bCs/>
          <w:sz w:val="32"/>
          <w:szCs w:val="32"/>
        </w:rPr>
      </w:pPr>
    </w:p>
    <w:sectPr w:rsidRPr="009026C6" w:rsidR="000D50F1" w:rsidSect="00595487">
      <w:headerReference w:type="default" r:id="rId13"/>
      <w:footerReference w:type="default" r:id="rId14"/>
      <w:pgSz w:w="11900" w:h="16850" w:orient="portrait"/>
      <w:pgMar w:top="720" w:right="720" w:bottom="720" w:left="720" w:header="0" w:footer="352"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86C" w:rsidRDefault="00E2586C" w14:paraId="4940BF1F" w14:textId="77777777">
      <w:r>
        <w:separator/>
      </w:r>
    </w:p>
  </w:endnote>
  <w:endnote w:type="continuationSeparator" w:id="0">
    <w:p w:rsidR="00E2586C" w:rsidRDefault="00E2586C" w14:paraId="5D5DB74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86C" w:rsidRDefault="00E2586C" w14:paraId="2677290C" w14:textId="7777777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86C" w:rsidRDefault="00E2586C" w14:paraId="0F5AAF3A" w14:textId="77777777">
      <w:r>
        <w:separator/>
      </w:r>
    </w:p>
  </w:footnote>
  <w:footnote w:type="continuationSeparator" w:id="0">
    <w:p w:rsidR="00E2586C" w:rsidRDefault="00E2586C" w14:paraId="31E8FEB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86C" w:rsidRDefault="00E2586C" w14:paraId="249BF8C6" w14:textId="77777777">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0F1"/>
    <w:multiLevelType w:val="hybridMultilevel"/>
    <w:tmpl w:val="F48EA44A"/>
    <w:lvl w:ilvl="0" w:tplc="D9820F14">
      <w:start w:val="4"/>
      <w:numFmt w:val="bullet"/>
      <w:lvlText w:val="-"/>
      <w:lvlJc w:val="left"/>
      <w:pPr>
        <w:ind w:left="1080" w:hanging="360"/>
      </w:pPr>
      <w:rPr>
        <w:rFonts w:hint="default" w:ascii="Arial" w:hAnsi="Arial"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E0463B2"/>
    <w:multiLevelType w:val="hybridMultilevel"/>
    <w:tmpl w:val="D488F8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0A7E67"/>
    <w:multiLevelType w:val="hybridMultilevel"/>
    <w:tmpl w:val="1E7271F6"/>
    <w:lvl w:ilvl="0" w:tplc="70EA22AC">
      <w:start w:val="1"/>
      <w:numFmt w:val="bullet"/>
      <w:lvlText w:val=""/>
      <w:lvlJc w:val="left"/>
      <w:pPr>
        <w:ind w:left="1212" w:hanging="360"/>
      </w:pPr>
      <w:rPr>
        <w:rFonts w:hint="default" w:ascii="Symbol" w:hAnsi="Symbol" w:eastAsia="Symbol"/>
        <w:w w:val="240"/>
        <w:sz w:val="23"/>
        <w:szCs w:val="23"/>
      </w:rPr>
    </w:lvl>
    <w:lvl w:ilvl="1" w:tplc="64B6EE88">
      <w:start w:val="1"/>
      <w:numFmt w:val="bullet"/>
      <w:lvlText w:val="•"/>
      <w:lvlJc w:val="left"/>
      <w:pPr>
        <w:ind w:left="2139" w:hanging="360"/>
      </w:pPr>
      <w:rPr>
        <w:rFonts w:hint="default"/>
      </w:rPr>
    </w:lvl>
    <w:lvl w:ilvl="2" w:tplc="6A0E0484">
      <w:start w:val="1"/>
      <w:numFmt w:val="bullet"/>
      <w:lvlText w:val="•"/>
      <w:lvlJc w:val="left"/>
      <w:pPr>
        <w:ind w:left="3065" w:hanging="360"/>
      </w:pPr>
      <w:rPr>
        <w:rFonts w:hint="default"/>
      </w:rPr>
    </w:lvl>
    <w:lvl w:ilvl="3" w:tplc="BA68DFFC">
      <w:start w:val="1"/>
      <w:numFmt w:val="bullet"/>
      <w:lvlText w:val="•"/>
      <w:lvlJc w:val="left"/>
      <w:pPr>
        <w:ind w:left="3992" w:hanging="360"/>
      </w:pPr>
      <w:rPr>
        <w:rFonts w:hint="default"/>
      </w:rPr>
    </w:lvl>
    <w:lvl w:ilvl="4" w:tplc="65A25B4A">
      <w:start w:val="1"/>
      <w:numFmt w:val="bullet"/>
      <w:lvlText w:val="•"/>
      <w:lvlJc w:val="left"/>
      <w:pPr>
        <w:ind w:left="4919" w:hanging="360"/>
      </w:pPr>
      <w:rPr>
        <w:rFonts w:hint="default"/>
      </w:rPr>
    </w:lvl>
    <w:lvl w:ilvl="5" w:tplc="B5983C9A">
      <w:start w:val="1"/>
      <w:numFmt w:val="bullet"/>
      <w:lvlText w:val="•"/>
      <w:lvlJc w:val="left"/>
      <w:pPr>
        <w:ind w:left="5845" w:hanging="360"/>
      </w:pPr>
      <w:rPr>
        <w:rFonts w:hint="default"/>
      </w:rPr>
    </w:lvl>
    <w:lvl w:ilvl="6" w:tplc="747668E8">
      <w:start w:val="1"/>
      <w:numFmt w:val="bullet"/>
      <w:lvlText w:val="•"/>
      <w:lvlJc w:val="left"/>
      <w:pPr>
        <w:ind w:left="6772" w:hanging="360"/>
      </w:pPr>
      <w:rPr>
        <w:rFonts w:hint="default"/>
      </w:rPr>
    </w:lvl>
    <w:lvl w:ilvl="7" w:tplc="1C9E5182">
      <w:start w:val="1"/>
      <w:numFmt w:val="bullet"/>
      <w:lvlText w:val="•"/>
      <w:lvlJc w:val="left"/>
      <w:pPr>
        <w:ind w:left="7699" w:hanging="360"/>
      </w:pPr>
      <w:rPr>
        <w:rFonts w:hint="default"/>
      </w:rPr>
    </w:lvl>
    <w:lvl w:ilvl="8" w:tplc="6B949E34">
      <w:start w:val="1"/>
      <w:numFmt w:val="bullet"/>
      <w:lvlText w:val="•"/>
      <w:lvlJc w:val="left"/>
      <w:pPr>
        <w:ind w:left="8625" w:hanging="360"/>
      </w:pPr>
      <w:rPr>
        <w:rFonts w:hint="default"/>
      </w:rPr>
    </w:lvl>
  </w:abstractNum>
  <w:abstractNum w:abstractNumId="3" w15:restartNumberingAfterBreak="0">
    <w:nsid w:val="229A3794"/>
    <w:multiLevelType w:val="multilevel"/>
    <w:tmpl w:val="C81C69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2E72BFF"/>
    <w:multiLevelType w:val="hybridMultilevel"/>
    <w:tmpl w:val="A77CC986"/>
    <w:lvl w:ilvl="0" w:tplc="83EA08D2">
      <w:start w:val="4"/>
      <w:numFmt w:val="bullet"/>
      <w:lvlText w:val="-"/>
      <w:lvlJc w:val="left"/>
      <w:pPr>
        <w:ind w:left="1080" w:hanging="360"/>
      </w:pPr>
      <w:rPr>
        <w:rFonts w:hint="default" w:ascii="Arial" w:hAnsi="Arial"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8F335B1"/>
    <w:multiLevelType w:val="hybridMultilevel"/>
    <w:tmpl w:val="1980BC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3EA6300"/>
    <w:multiLevelType w:val="hybridMultilevel"/>
    <w:tmpl w:val="A4E8DC8A"/>
    <w:lvl w:ilvl="0" w:tplc="C25AA490">
      <w:start w:val="1"/>
      <w:numFmt w:val="decimal"/>
      <w:lvlText w:val="%1."/>
      <w:lvlJc w:val="left"/>
      <w:pPr>
        <w:ind w:left="433" w:hanging="360"/>
      </w:pPr>
      <w:rPr>
        <w:rFonts w:hint="default" w:hAnsiTheme="minorHAnsi" w:eastAsiaTheme="minorHAnsi" w:cstheme="minorBidi"/>
        <w:b/>
      </w:rPr>
    </w:lvl>
    <w:lvl w:ilvl="1" w:tplc="08090019" w:tentative="1">
      <w:start w:val="1"/>
      <w:numFmt w:val="lowerLetter"/>
      <w:lvlText w:val="%2."/>
      <w:lvlJc w:val="left"/>
      <w:pPr>
        <w:ind w:left="1153" w:hanging="360"/>
      </w:pPr>
    </w:lvl>
    <w:lvl w:ilvl="2" w:tplc="0809001B" w:tentative="1">
      <w:start w:val="1"/>
      <w:numFmt w:val="lowerRoman"/>
      <w:lvlText w:val="%3."/>
      <w:lvlJc w:val="right"/>
      <w:pPr>
        <w:ind w:left="1873" w:hanging="180"/>
      </w:pPr>
    </w:lvl>
    <w:lvl w:ilvl="3" w:tplc="0809000F" w:tentative="1">
      <w:start w:val="1"/>
      <w:numFmt w:val="decimal"/>
      <w:lvlText w:val="%4."/>
      <w:lvlJc w:val="left"/>
      <w:pPr>
        <w:ind w:left="2593" w:hanging="360"/>
      </w:pPr>
    </w:lvl>
    <w:lvl w:ilvl="4" w:tplc="08090019" w:tentative="1">
      <w:start w:val="1"/>
      <w:numFmt w:val="lowerLetter"/>
      <w:lvlText w:val="%5."/>
      <w:lvlJc w:val="left"/>
      <w:pPr>
        <w:ind w:left="3313" w:hanging="360"/>
      </w:pPr>
    </w:lvl>
    <w:lvl w:ilvl="5" w:tplc="0809001B" w:tentative="1">
      <w:start w:val="1"/>
      <w:numFmt w:val="lowerRoman"/>
      <w:lvlText w:val="%6."/>
      <w:lvlJc w:val="right"/>
      <w:pPr>
        <w:ind w:left="4033" w:hanging="180"/>
      </w:pPr>
    </w:lvl>
    <w:lvl w:ilvl="6" w:tplc="0809000F" w:tentative="1">
      <w:start w:val="1"/>
      <w:numFmt w:val="decimal"/>
      <w:lvlText w:val="%7."/>
      <w:lvlJc w:val="left"/>
      <w:pPr>
        <w:ind w:left="4753" w:hanging="360"/>
      </w:pPr>
    </w:lvl>
    <w:lvl w:ilvl="7" w:tplc="08090019" w:tentative="1">
      <w:start w:val="1"/>
      <w:numFmt w:val="lowerLetter"/>
      <w:lvlText w:val="%8."/>
      <w:lvlJc w:val="left"/>
      <w:pPr>
        <w:ind w:left="5473" w:hanging="360"/>
      </w:pPr>
    </w:lvl>
    <w:lvl w:ilvl="8" w:tplc="0809001B" w:tentative="1">
      <w:start w:val="1"/>
      <w:numFmt w:val="lowerRoman"/>
      <w:lvlText w:val="%9."/>
      <w:lvlJc w:val="right"/>
      <w:pPr>
        <w:ind w:left="6193" w:hanging="180"/>
      </w:pPr>
    </w:lvl>
  </w:abstractNum>
  <w:abstractNum w:abstractNumId="7" w15:restartNumberingAfterBreak="0">
    <w:nsid w:val="360232AE"/>
    <w:multiLevelType w:val="hybridMultilevel"/>
    <w:tmpl w:val="E6B8A99A"/>
    <w:lvl w:ilvl="0" w:tplc="07300D62">
      <w:start w:val="1"/>
      <w:numFmt w:val="bullet"/>
      <w:lvlText w:val=""/>
      <w:lvlJc w:val="left"/>
      <w:pPr>
        <w:ind w:left="832" w:hanging="361"/>
      </w:pPr>
      <w:rPr>
        <w:rFonts w:hint="default" w:ascii="Symbol" w:hAnsi="Symbol" w:eastAsia="Symbol"/>
        <w:w w:val="240"/>
        <w:sz w:val="23"/>
        <w:szCs w:val="23"/>
      </w:rPr>
    </w:lvl>
    <w:lvl w:ilvl="1" w:tplc="CB2E2406">
      <w:start w:val="1"/>
      <w:numFmt w:val="bullet"/>
      <w:lvlText w:val="•"/>
      <w:lvlJc w:val="left"/>
      <w:pPr>
        <w:ind w:left="1785" w:hanging="361"/>
      </w:pPr>
      <w:rPr>
        <w:rFonts w:hint="default"/>
      </w:rPr>
    </w:lvl>
    <w:lvl w:ilvl="2" w:tplc="71A64CAA">
      <w:start w:val="1"/>
      <w:numFmt w:val="bullet"/>
      <w:lvlText w:val="•"/>
      <w:lvlJc w:val="left"/>
      <w:pPr>
        <w:ind w:left="2737" w:hanging="361"/>
      </w:pPr>
      <w:rPr>
        <w:rFonts w:hint="default"/>
      </w:rPr>
    </w:lvl>
    <w:lvl w:ilvl="3" w:tplc="9B047C98">
      <w:start w:val="1"/>
      <w:numFmt w:val="bullet"/>
      <w:lvlText w:val="•"/>
      <w:lvlJc w:val="left"/>
      <w:pPr>
        <w:ind w:left="3690" w:hanging="361"/>
      </w:pPr>
      <w:rPr>
        <w:rFonts w:hint="default"/>
      </w:rPr>
    </w:lvl>
    <w:lvl w:ilvl="4" w:tplc="665C4DE8">
      <w:start w:val="1"/>
      <w:numFmt w:val="bullet"/>
      <w:lvlText w:val="•"/>
      <w:lvlJc w:val="left"/>
      <w:pPr>
        <w:ind w:left="4643" w:hanging="361"/>
      </w:pPr>
      <w:rPr>
        <w:rFonts w:hint="default"/>
      </w:rPr>
    </w:lvl>
    <w:lvl w:ilvl="5" w:tplc="1C86A77C">
      <w:start w:val="1"/>
      <w:numFmt w:val="bullet"/>
      <w:lvlText w:val="•"/>
      <w:lvlJc w:val="left"/>
      <w:pPr>
        <w:ind w:left="5595" w:hanging="361"/>
      </w:pPr>
      <w:rPr>
        <w:rFonts w:hint="default"/>
      </w:rPr>
    </w:lvl>
    <w:lvl w:ilvl="6" w:tplc="E3885544">
      <w:start w:val="1"/>
      <w:numFmt w:val="bullet"/>
      <w:lvlText w:val="•"/>
      <w:lvlJc w:val="left"/>
      <w:pPr>
        <w:ind w:left="6548" w:hanging="361"/>
      </w:pPr>
      <w:rPr>
        <w:rFonts w:hint="default"/>
      </w:rPr>
    </w:lvl>
    <w:lvl w:ilvl="7" w:tplc="9D02C3F2">
      <w:start w:val="1"/>
      <w:numFmt w:val="bullet"/>
      <w:lvlText w:val="•"/>
      <w:lvlJc w:val="left"/>
      <w:pPr>
        <w:ind w:left="7501" w:hanging="361"/>
      </w:pPr>
      <w:rPr>
        <w:rFonts w:hint="default"/>
      </w:rPr>
    </w:lvl>
    <w:lvl w:ilvl="8" w:tplc="A8E4B0C8">
      <w:start w:val="1"/>
      <w:numFmt w:val="bullet"/>
      <w:lvlText w:val="•"/>
      <w:lvlJc w:val="left"/>
      <w:pPr>
        <w:ind w:left="8453" w:hanging="361"/>
      </w:pPr>
      <w:rPr>
        <w:rFonts w:hint="default"/>
      </w:rPr>
    </w:lvl>
  </w:abstractNum>
  <w:abstractNum w:abstractNumId="8" w15:restartNumberingAfterBreak="0">
    <w:nsid w:val="37FA2E9B"/>
    <w:multiLevelType w:val="hybridMultilevel"/>
    <w:tmpl w:val="4CE8AF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89019D2"/>
    <w:multiLevelType w:val="multilevel"/>
    <w:tmpl w:val="6492AB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9D43C62"/>
    <w:multiLevelType w:val="hybridMultilevel"/>
    <w:tmpl w:val="5D841492"/>
    <w:lvl w:ilvl="0" w:tplc="08090001">
      <w:start w:val="1"/>
      <w:numFmt w:val="bullet"/>
      <w:lvlText w:val=""/>
      <w:lvlJc w:val="left"/>
      <w:pPr>
        <w:ind w:left="793" w:hanging="360"/>
      </w:pPr>
      <w:rPr>
        <w:rFonts w:hint="default" w:ascii="Symbol" w:hAnsi="Symbol"/>
      </w:rPr>
    </w:lvl>
    <w:lvl w:ilvl="1" w:tplc="08090003" w:tentative="1">
      <w:start w:val="1"/>
      <w:numFmt w:val="bullet"/>
      <w:lvlText w:val="o"/>
      <w:lvlJc w:val="left"/>
      <w:pPr>
        <w:ind w:left="1513" w:hanging="360"/>
      </w:pPr>
      <w:rPr>
        <w:rFonts w:hint="default" w:ascii="Courier New" w:hAnsi="Courier New" w:cs="Courier New"/>
      </w:rPr>
    </w:lvl>
    <w:lvl w:ilvl="2" w:tplc="08090005" w:tentative="1">
      <w:start w:val="1"/>
      <w:numFmt w:val="bullet"/>
      <w:lvlText w:val=""/>
      <w:lvlJc w:val="left"/>
      <w:pPr>
        <w:ind w:left="2233" w:hanging="360"/>
      </w:pPr>
      <w:rPr>
        <w:rFonts w:hint="default" w:ascii="Wingdings" w:hAnsi="Wingdings"/>
      </w:rPr>
    </w:lvl>
    <w:lvl w:ilvl="3" w:tplc="08090001" w:tentative="1">
      <w:start w:val="1"/>
      <w:numFmt w:val="bullet"/>
      <w:lvlText w:val=""/>
      <w:lvlJc w:val="left"/>
      <w:pPr>
        <w:ind w:left="2953" w:hanging="360"/>
      </w:pPr>
      <w:rPr>
        <w:rFonts w:hint="default" w:ascii="Symbol" w:hAnsi="Symbol"/>
      </w:rPr>
    </w:lvl>
    <w:lvl w:ilvl="4" w:tplc="08090003" w:tentative="1">
      <w:start w:val="1"/>
      <w:numFmt w:val="bullet"/>
      <w:lvlText w:val="o"/>
      <w:lvlJc w:val="left"/>
      <w:pPr>
        <w:ind w:left="3673" w:hanging="360"/>
      </w:pPr>
      <w:rPr>
        <w:rFonts w:hint="default" w:ascii="Courier New" w:hAnsi="Courier New" w:cs="Courier New"/>
      </w:rPr>
    </w:lvl>
    <w:lvl w:ilvl="5" w:tplc="08090005" w:tentative="1">
      <w:start w:val="1"/>
      <w:numFmt w:val="bullet"/>
      <w:lvlText w:val=""/>
      <w:lvlJc w:val="left"/>
      <w:pPr>
        <w:ind w:left="4393" w:hanging="360"/>
      </w:pPr>
      <w:rPr>
        <w:rFonts w:hint="default" w:ascii="Wingdings" w:hAnsi="Wingdings"/>
      </w:rPr>
    </w:lvl>
    <w:lvl w:ilvl="6" w:tplc="08090001" w:tentative="1">
      <w:start w:val="1"/>
      <w:numFmt w:val="bullet"/>
      <w:lvlText w:val=""/>
      <w:lvlJc w:val="left"/>
      <w:pPr>
        <w:ind w:left="5113" w:hanging="360"/>
      </w:pPr>
      <w:rPr>
        <w:rFonts w:hint="default" w:ascii="Symbol" w:hAnsi="Symbol"/>
      </w:rPr>
    </w:lvl>
    <w:lvl w:ilvl="7" w:tplc="08090003" w:tentative="1">
      <w:start w:val="1"/>
      <w:numFmt w:val="bullet"/>
      <w:lvlText w:val="o"/>
      <w:lvlJc w:val="left"/>
      <w:pPr>
        <w:ind w:left="5833" w:hanging="360"/>
      </w:pPr>
      <w:rPr>
        <w:rFonts w:hint="default" w:ascii="Courier New" w:hAnsi="Courier New" w:cs="Courier New"/>
      </w:rPr>
    </w:lvl>
    <w:lvl w:ilvl="8" w:tplc="08090005" w:tentative="1">
      <w:start w:val="1"/>
      <w:numFmt w:val="bullet"/>
      <w:lvlText w:val=""/>
      <w:lvlJc w:val="left"/>
      <w:pPr>
        <w:ind w:left="6553" w:hanging="360"/>
      </w:pPr>
      <w:rPr>
        <w:rFonts w:hint="default" w:ascii="Wingdings" w:hAnsi="Wingdings"/>
      </w:rPr>
    </w:lvl>
  </w:abstractNum>
  <w:abstractNum w:abstractNumId="11" w15:restartNumberingAfterBreak="0">
    <w:nsid w:val="3AED4ED3"/>
    <w:multiLevelType w:val="hybridMultilevel"/>
    <w:tmpl w:val="0D9EC70E"/>
    <w:lvl w:ilvl="0" w:tplc="42FAF274">
      <w:start w:val="4"/>
      <w:numFmt w:val="bullet"/>
      <w:lvlText w:val="-"/>
      <w:lvlJc w:val="left"/>
      <w:pPr>
        <w:ind w:left="1080" w:hanging="360"/>
      </w:pPr>
      <w:rPr>
        <w:rFonts w:hint="default" w:ascii="Arial" w:hAnsi="Arial"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3D343CEF"/>
    <w:multiLevelType w:val="hybridMultilevel"/>
    <w:tmpl w:val="E0BAC8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F5E47F9"/>
    <w:multiLevelType w:val="hybridMultilevel"/>
    <w:tmpl w:val="DACA1AEA"/>
    <w:lvl w:ilvl="0" w:tplc="014C1160">
      <w:start w:val="1"/>
      <w:numFmt w:val="bullet"/>
      <w:lvlText w:val=""/>
      <w:lvlJc w:val="left"/>
      <w:pPr>
        <w:ind w:left="634" w:hanging="361"/>
      </w:pPr>
      <w:rPr>
        <w:rFonts w:hint="default" w:ascii="Symbol" w:hAnsi="Symbol" w:eastAsia="Symbol"/>
        <w:w w:val="240"/>
        <w:sz w:val="23"/>
        <w:szCs w:val="23"/>
      </w:rPr>
    </w:lvl>
    <w:lvl w:ilvl="1" w:tplc="DE3C4302">
      <w:start w:val="1"/>
      <w:numFmt w:val="bullet"/>
      <w:lvlText w:val="•"/>
      <w:lvlJc w:val="left"/>
      <w:pPr>
        <w:ind w:left="1618" w:hanging="361"/>
      </w:pPr>
      <w:rPr>
        <w:rFonts w:hint="default"/>
      </w:rPr>
    </w:lvl>
    <w:lvl w:ilvl="2" w:tplc="F2F8CC24">
      <w:start w:val="1"/>
      <w:numFmt w:val="bullet"/>
      <w:lvlText w:val="•"/>
      <w:lvlJc w:val="left"/>
      <w:pPr>
        <w:ind w:left="2603" w:hanging="361"/>
      </w:pPr>
      <w:rPr>
        <w:rFonts w:hint="default"/>
      </w:rPr>
    </w:lvl>
    <w:lvl w:ilvl="3" w:tplc="FF0889F8">
      <w:start w:val="1"/>
      <w:numFmt w:val="bullet"/>
      <w:lvlText w:val="•"/>
      <w:lvlJc w:val="left"/>
      <w:pPr>
        <w:ind w:left="3587" w:hanging="361"/>
      </w:pPr>
      <w:rPr>
        <w:rFonts w:hint="default"/>
      </w:rPr>
    </w:lvl>
    <w:lvl w:ilvl="4" w:tplc="6298C802">
      <w:start w:val="1"/>
      <w:numFmt w:val="bullet"/>
      <w:lvlText w:val="•"/>
      <w:lvlJc w:val="left"/>
      <w:pPr>
        <w:ind w:left="4572" w:hanging="361"/>
      </w:pPr>
      <w:rPr>
        <w:rFonts w:hint="default"/>
      </w:rPr>
    </w:lvl>
    <w:lvl w:ilvl="5" w:tplc="97CA9A4A">
      <w:start w:val="1"/>
      <w:numFmt w:val="bullet"/>
      <w:lvlText w:val="•"/>
      <w:lvlJc w:val="left"/>
      <w:pPr>
        <w:ind w:left="5556" w:hanging="361"/>
      </w:pPr>
      <w:rPr>
        <w:rFonts w:hint="default"/>
      </w:rPr>
    </w:lvl>
    <w:lvl w:ilvl="6" w:tplc="828E0894">
      <w:start w:val="1"/>
      <w:numFmt w:val="bullet"/>
      <w:lvlText w:val="•"/>
      <w:lvlJc w:val="left"/>
      <w:pPr>
        <w:ind w:left="6541" w:hanging="361"/>
      </w:pPr>
      <w:rPr>
        <w:rFonts w:hint="default"/>
      </w:rPr>
    </w:lvl>
    <w:lvl w:ilvl="7" w:tplc="7E784F74">
      <w:start w:val="1"/>
      <w:numFmt w:val="bullet"/>
      <w:lvlText w:val="•"/>
      <w:lvlJc w:val="left"/>
      <w:pPr>
        <w:ind w:left="7525" w:hanging="361"/>
      </w:pPr>
      <w:rPr>
        <w:rFonts w:hint="default"/>
      </w:rPr>
    </w:lvl>
    <w:lvl w:ilvl="8" w:tplc="A0EE49D0">
      <w:start w:val="1"/>
      <w:numFmt w:val="bullet"/>
      <w:lvlText w:val="•"/>
      <w:lvlJc w:val="left"/>
      <w:pPr>
        <w:ind w:left="8510" w:hanging="361"/>
      </w:pPr>
      <w:rPr>
        <w:rFonts w:hint="default"/>
      </w:rPr>
    </w:lvl>
  </w:abstractNum>
  <w:abstractNum w:abstractNumId="14" w15:restartNumberingAfterBreak="0">
    <w:nsid w:val="43B06C0F"/>
    <w:multiLevelType w:val="hybridMultilevel"/>
    <w:tmpl w:val="8140F14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4537243C"/>
    <w:multiLevelType w:val="hybridMultilevel"/>
    <w:tmpl w:val="73587FF8"/>
    <w:lvl w:ilvl="0" w:tplc="08090001">
      <w:start w:val="1"/>
      <w:numFmt w:val="bullet"/>
      <w:lvlText w:val=""/>
      <w:lvlJc w:val="left"/>
      <w:pPr>
        <w:ind w:left="1005" w:hanging="360"/>
      </w:pPr>
      <w:rPr>
        <w:rFonts w:hint="default" w:ascii="Symbol" w:hAnsi="Symbol"/>
      </w:rPr>
    </w:lvl>
    <w:lvl w:ilvl="1" w:tplc="08090003" w:tentative="1">
      <w:start w:val="1"/>
      <w:numFmt w:val="bullet"/>
      <w:lvlText w:val="o"/>
      <w:lvlJc w:val="left"/>
      <w:pPr>
        <w:ind w:left="1725" w:hanging="360"/>
      </w:pPr>
      <w:rPr>
        <w:rFonts w:hint="default" w:ascii="Courier New" w:hAnsi="Courier New" w:cs="Courier New"/>
      </w:rPr>
    </w:lvl>
    <w:lvl w:ilvl="2" w:tplc="08090005" w:tentative="1">
      <w:start w:val="1"/>
      <w:numFmt w:val="bullet"/>
      <w:lvlText w:val=""/>
      <w:lvlJc w:val="left"/>
      <w:pPr>
        <w:ind w:left="2445" w:hanging="360"/>
      </w:pPr>
      <w:rPr>
        <w:rFonts w:hint="default" w:ascii="Wingdings" w:hAnsi="Wingdings"/>
      </w:rPr>
    </w:lvl>
    <w:lvl w:ilvl="3" w:tplc="08090001" w:tentative="1">
      <w:start w:val="1"/>
      <w:numFmt w:val="bullet"/>
      <w:lvlText w:val=""/>
      <w:lvlJc w:val="left"/>
      <w:pPr>
        <w:ind w:left="3165" w:hanging="360"/>
      </w:pPr>
      <w:rPr>
        <w:rFonts w:hint="default" w:ascii="Symbol" w:hAnsi="Symbol"/>
      </w:rPr>
    </w:lvl>
    <w:lvl w:ilvl="4" w:tplc="08090003" w:tentative="1">
      <w:start w:val="1"/>
      <w:numFmt w:val="bullet"/>
      <w:lvlText w:val="o"/>
      <w:lvlJc w:val="left"/>
      <w:pPr>
        <w:ind w:left="3885" w:hanging="360"/>
      </w:pPr>
      <w:rPr>
        <w:rFonts w:hint="default" w:ascii="Courier New" w:hAnsi="Courier New" w:cs="Courier New"/>
      </w:rPr>
    </w:lvl>
    <w:lvl w:ilvl="5" w:tplc="08090005" w:tentative="1">
      <w:start w:val="1"/>
      <w:numFmt w:val="bullet"/>
      <w:lvlText w:val=""/>
      <w:lvlJc w:val="left"/>
      <w:pPr>
        <w:ind w:left="4605" w:hanging="360"/>
      </w:pPr>
      <w:rPr>
        <w:rFonts w:hint="default" w:ascii="Wingdings" w:hAnsi="Wingdings"/>
      </w:rPr>
    </w:lvl>
    <w:lvl w:ilvl="6" w:tplc="08090001" w:tentative="1">
      <w:start w:val="1"/>
      <w:numFmt w:val="bullet"/>
      <w:lvlText w:val=""/>
      <w:lvlJc w:val="left"/>
      <w:pPr>
        <w:ind w:left="5325" w:hanging="360"/>
      </w:pPr>
      <w:rPr>
        <w:rFonts w:hint="default" w:ascii="Symbol" w:hAnsi="Symbol"/>
      </w:rPr>
    </w:lvl>
    <w:lvl w:ilvl="7" w:tplc="08090003" w:tentative="1">
      <w:start w:val="1"/>
      <w:numFmt w:val="bullet"/>
      <w:lvlText w:val="o"/>
      <w:lvlJc w:val="left"/>
      <w:pPr>
        <w:ind w:left="6045" w:hanging="360"/>
      </w:pPr>
      <w:rPr>
        <w:rFonts w:hint="default" w:ascii="Courier New" w:hAnsi="Courier New" w:cs="Courier New"/>
      </w:rPr>
    </w:lvl>
    <w:lvl w:ilvl="8" w:tplc="08090005" w:tentative="1">
      <w:start w:val="1"/>
      <w:numFmt w:val="bullet"/>
      <w:lvlText w:val=""/>
      <w:lvlJc w:val="left"/>
      <w:pPr>
        <w:ind w:left="6765" w:hanging="360"/>
      </w:pPr>
      <w:rPr>
        <w:rFonts w:hint="default" w:ascii="Wingdings" w:hAnsi="Wingdings"/>
      </w:rPr>
    </w:lvl>
  </w:abstractNum>
  <w:abstractNum w:abstractNumId="16" w15:restartNumberingAfterBreak="0">
    <w:nsid w:val="4A666E7D"/>
    <w:multiLevelType w:val="multilevel"/>
    <w:tmpl w:val="095EAD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84236AA"/>
    <w:multiLevelType w:val="hybridMultilevel"/>
    <w:tmpl w:val="A9D261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147330B"/>
    <w:multiLevelType w:val="hybridMultilevel"/>
    <w:tmpl w:val="B8BC9CE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2DB3658"/>
    <w:multiLevelType w:val="hybridMultilevel"/>
    <w:tmpl w:val="18ACD9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0AF3D52"/>
    <w:multiLevelType w:val="hybridMultilevel"/>
    <w:tmpl w:val="7AB841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0E13148"/>
    <w:multiLevelType w:val="multilevel"/>
    <w:tmpl w:val="CD5A9B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70E26260"/>
    <w:multiLevelType w:val="hybridMultilevel"/>
    <w:tmpl w:val="7884FF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50C2981"/>
    <w:multiLevelType w:val="hybridMultilevel"/>
    <w:tmpl w:val="DB1AF8B2"/>
    <w:lvl w:ilvl="0" w:tplc="08090001">
      <w:start w:val="1"/>
      <w:numFmt w:val="bullet"/>
      <w:lvlText w:val=""/>
      <w:lvlJc w:val="left"/>
      <w:pPr>
        <w:ind w:left="832" w:hanging="360"/>
      </w:pPr>
      <w:rPr>
        <w:rFonts w:hint="default" w:ascii="Symbol" w:hAnsi="Symbol"/>
      </w:rPr>
    </w:lvl>
    <w:lvl w:ilvl="1" w:tplc="08090003" w:tentative="1">
      <w:start w:val="1"/>
      <w:numFmt w:val="bullet"/>
      <w:lvlText w:val="o"/>
      <w:lvlJc w:val="left"/>
      <w:pPr>
        <w:ind w:left="1552" w:hanging="360"/>
      </w:pPr>
      <w:rPr>
        <w:rFonts w:hint="default" w:ascii="Courier New" w:hAnsi="Courier New" w:cs="Courier New"/>
      </w:rPr>
    </w:lvl>
    <w:lvl w:ilvl="2" w:tplc="08090005" w:tentative="1">
      <w:start w:val="1"/>
      <w:numFmt w:val="bullet"/>
      <w:lvlText w:val=""/>
      <w:lvlJc w:val="left"/>
      <w:pPr>
        <w:ind w:left="2272" w:hanging="360"/>
      </w:pPr>
      <w:rPr>
        <w:rFonts w:hint="default" w:ascii="Wingdings" w:hAnsi="Wingdings"/>
      </w:rPr>
    </w:lvl>
    <w:lvl w:ilvl="3" w:tplc="08090001" w:tentative="1">
      <w:start w:val="1"/>
      <w:numFmt w:val="bullet"/>
      <w:lvlText w:val=""/>
      <w:lvlJc w:val="left"/>
      <w:pPr>
        <w:ind w:left="2992" w:hanging="360"/>
      </w:pPr>
      <w:rPr>
        <w:rFonts w:hint="default" w:ascii="Symbol" w:hAnsi="Symbol"/>
      </w:rPr>
    </w:lvl>
    <w:lvl w:ilvl="4" w:tplc="08090003" w:tentative="1">
      <w:start w:val="1"/>
      <w:numFmt w:val="bullet"/>
      <w:lvlText w:val="o"/>
      <w:lvlJc w:val="left"/>
      <w:pPr>
        <w:ind w:left="3712" w:hanging="360"/>
      </w:pPr>
      <w:rPr>
        <w:rFonts w:hint="default" w:ascii="Courier New" w:hAnsi="Courier New" w:cs="Courier New"/>
      </w:rPr>
    </w:lvl>
    <w:lvl w:ilvl="5" w:tplc="08090005" w:tentative="1">
      <w:start w:val="1"/>
      <w:numFmt w:val="bullet"/>
      <w:lvlText w:val=""/>
      <w:lvlJc w:val="left"/>
      <w:pPr>
        <w:ind w:left="4432" w:hanging="360"/>
      </w:pPr>
      <w:rPr>
        <w:rFonts w:hint="default" w:ascii="Wingdings" w:hAnsi="Wingdings"/>
      </w:rPr>
    </w:lvl>
    <w:lvl w:ilvl="6" w:tplc="08090001" w:tentative="1">
      <w:start w:val="1"/>
      <w:numFmt w:val="bullet"/>
      <w:lvlText w:val=""/>
      <w:lvlJc w:val="left"/>
      <w:pPr>
        <w:ind w:left="5152" w:hanging="360"/>
      </w:pPr>
      <w:rPr>
        <w:rFonts w:hint="default" w:ascii="Symbol" w:hAnsi="Symbol"/>
      </w:rPr>
    </w:lvl>
    <w:lvl w:ilvl="7" w:tplc="08090003" w:tentative="1">
      <w:start w:val="1"/>
      <w:numFmt w:val="bullet"/>
      <w:lvlText w:val="o"/>
      <w:lvlJc w:val="left"/>
      <w:pPr>
        <w:ind w:left="5872" w:hanging="360"/>
      </w:pPr>
      <w:rPr>
        <w:rFonts w:hint="default" w:ascii="Courier New" w:hAnsi="Courier New" w:cs="Courier New"/>
      </w:rPr>
    </w:lvl>
    <w:lvl w:ilvl="8" w:tplc="08090005" w:tentative="1">
      <w:start w:val="1"/>
      <w:numFmt w:val="bullet"/>
      <w:lvlText w:val=""/>
      <w:lvlJc w:val="left"/>
      <w:pPr>
        <w:ind w:left="6592" w:hanging="360"/>
      </w:pPr>
      <w:rPr>
        <w:rFonts w:hint="default" w:ascii="Wingdings" w:hAnsi="Wingdings"/>
      </w:rPr>
    </w:lvl>
  </w:abstractNum>
  <w:abstractNum w:abstractNumId="24" w15:restartNumberingAfterBreak="0">
    <w:nsid w:val="7FB6310C"/>
    <w:multiLevelType w:val="hybridMultilevel"/>
    <w:tmpl w:val="64242564"/>
    <w:lvl w:ilvl="0" w:tplc="01F465AE">
      <w:start w:val="4"/>
      <w:numFmt w:val="bullet"/>
      <w:lvlText w:val="-"/>
      <w:lvlJc w:val="left"/>
      <w:pPr>
        <w:ind w:left="1080" w:hanging="360"/>
      </w:pPr>
      <w:rPr>
        <w:rFonts w:hint="default" w:ascii="Arial" w:hAnsi="Arial" w:eastAsia="Times New Roman" w:cs="Arial"/>
        <w: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7"/>
  </w:num>
  <w:num w:numId="2">
    <w:abstractNumId w:val="13"/>
  </w:num>
  <w:num w:numId="3">
    <w:abstractNumId w:val="2"/>
  </w:num>
  <w:num w:numId="4">
    <w:abstractNumId w:val="23"/>
  </w:num>
  <w:num w:numId="5">
    <w:abstractNumId w:val="19"/>
  </w:num>
  <w:num w:numId="6">
    <w:abstractNumId w:val="12"/>
  </w:num>
  <w:num w:numId="7">
    <w:abstractNumId w:val="6"/>
  </w:num>
  <w:num w:numId="8">
    <w:abstractNumId w:val="1"/>
  </w:num>
  <w:num w:numId="9">
    <w:abstractNumId w:val="17"/>
  </w:num>
  <w:num w:numId="10">
    <w:abstractNumId w:val="16"/>
  </w:num>
  <w:num w:numId="11">
    <w:abstractNumId w:val="21"/>
  </w:num>
  <w:num w:numId="12">
    <w:abstractNumId w:val="20"/>
  </w:num>
  <w:num w:numId="13">
    <w:abstractNumId w:val="18"/>
  </w:num>
  <w:num w:numId="14">
    <w:abstractNumId w:val="5"/>
  </w:num>
  <w:num w:numId="15">
    <w:abstractNumId w:val="4"/>
  </w:num>
  <w:num w:numId="16">
    <w:abstractNumId w:val="11"/>
  </w:num>
  <w:num w:numId="17">
    <w:abstractNumId w:val="24"/>
  </w:num>
  <w:num w:numId="18">
    <w:abstractNumId w:val="0"/>
  </w:num>
  <w:num w:numId="19">
    <w:abstractNumId w:val="9"/>
  </w:num>
  <w:num w:numId="20">
    <w:abstractNumId w:val="22"/>
  </w:num>
  <w:num w:numId="21">
    <w:abstractNumId w:val="10"/>
  </w:num>
  <w:num w:numId="22">
    <w:abstractNumId w:val="15"/>
  </w:num>
  <w:num w:numId="23">
    <w:abstractNumId w:val="3"/>
  </w:num>
  <w:num w:numId="24">
    <w:abstractNumId w:val="14"/>
  </w:num>
  <w:num w:numId="25">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FD"/>
    <w:rsid w:val="00013141"/>
    <w:rsid w:val="0005644A"/>
    <w:rsid w:val="000779F5"/>
    <w:rsid w:val="0008568C"/>
    <w:rsid w:val="000919B4"/>
    <w:rsid w:val="000935B5"/>
    <w:rsid w:val="000A58B0"/>
    <w:rsid w:val="000A6D5C"/>
    <w:rsid w:val="000D50F1"/>
    <w:rsid w:val="000F5E69"/>
    <w:rsid w:val="001242E2"/>
    <w:rsid w:val="001625C2"/>
    <w:rsid w:val="00181047"/>
    <w:rsid w:val="00186851"/>
    <w:rsid w:val="00190D19"/>
    <w:rsid w:val="00193FCD"/>
    <w:rsid w:val="001A27C4"/>
    <w:rsid w:val="001D03CD"/>
    <w:rsid w:val="001D2246"/>
    <w:rsid w:val="001D5780"/>
    <w:rsid w:val="001D58B1"/>
    <w:rsid w:val="001D5B93"/>
    <w:rsid w:val="001E3211"/>
    <w:rsid w:val="001E3D6B"/>
    <w:rsid w:val="00207551"/>
    <w:rsid w:val="00220309"/>
    <w:rsid w:val="0026444E"/>
    <w:rsid w:val="00265800"/>
    <w:rsid w:val="00277F12"/>
    <w:rsid w:val="00282313"/>
    <w:rsid w:val="00296089"/>
    <w:rsid w:val="002B051B"/>
    <w:rsid w:val="002B0AD7"/>
    <w:rsid w:val="002E0686"/>
    <w:rsid w:val="002F00F3"/>
    <w:rsid w:val="002F6A3D"/>
    <w:rsid w:val="0030247C"/>
    <w:rsid w:val="00315005"/>
    <w:rsid w:val="003403A8"/>
    <w:rsid w:val="003472B1"/>
    <w:rsid w:val="00361B1D"/>
    <w:rsid w:val="0036313A"/>
    <w:rsid w:val="00377590"/>
    <w:rsid w:val="003A0D43"/>
    <w:rsid w:val="003B1DD5"/>
    <w:rsid w:val="003B52D8"/>
    <w:rsid w:val="003E65BE"/>
    <w:rsid w:val="004077E2"/>
    <w:rsid w:val="004150AC"/>
    <w:rsid w:val="0048423A"/>
    <w:rsid w:val="00492DDC"/>
    <w:rsid w:val="0049547B"/>
    <w:rsid w:val="004A7EEF"/>
    <w:rsid w:val="004B4B6F"/>
    <w:rsid w:val="004D2058"/>
    <w:rsid w:val="00501D26"/>
    <w:rsid w:val="00505344"/>
    <w:rsid w:val="00514F1A"/>
    <w:rsid w:val="00515B37"/>
    <w:rsid w:val="005229FD"/>
    <w:rsid w:val="00526025"/>
    <w:rsid w:val="00544E0A"/>
    <w:rsid w:val="00566C6F"/>
    <w:rsid w:val="00586942"/>
    <w:rsid w:val="00595487"/>
    <w:rsid w:val="005A21B9"/>
    <w:rsid w:val="005A7C4F"/>
    <w:rsid w:val="005C5C56"/>
    <w:rsid w:val="005F7F7C"/>
    <w:rsid w:val="00613E78"/>
    <w:rsid w:val="006303CC"/>
    <w:rsid w:val="00634BF7"/>
    <w:rsid w:val="00637512"/>
    <w:rsid w:val="00644B75"/>
    <w:rsid w:val="00660077"/>
    <w:rsid w:val="006657E3"/>
    <w:rsid w:val="00671B45"/>
    <w:rsid w:val="00674A16"/>
    <w:rsid w:val="00682DED"/>
    <w:rsid w:val="006833A4"/>
    <w:rsid w:val="00684621"/>
    <w:rsid w:val="006A5ABA"/>
    <w:rsid w:val="006D07CF"/>
    <w:rsid w:val="006D54A7"/>
    <w:rsid w:val="006E5E57"/>
    <w:rsid w:val="00727614"/>
    <w:rsid w:val="0074706C"/>
    <w:rsid w:val="0075106C"/>
    <w:rsid w:val="00763ED2"/>
    <w:rsid w:val="00767D71"/>
    <w:rsid w:val="007B4958"/>
    <w:rsid w:val="007C4C1C"/>
    <w:rsid w:val="007D71F1"/>
    <w:rsid w:val="008047A2"/>
    <w:rsid w:val="00812DAE"/>
    <w:rsid w:val="00822C57"/>
    <w:rsid w:val="0083285F"/>
    <w:rsid w:val="0083B945"/>
    <w:rsid w:val="008454A8"/>
    <w:rsid w:val="00855056"/>
    <w:rsid w:val="00887A48"/>
    <w:rsid w:val="008A4AA0"/>
    <w:rsid w:val="008B75F0"/>
    <w:rsid w:val="008C5D61"/>
    <w:rsid w:val="008E0733"/>
    <w:rsid w:val="00900E33"/>
    <w:rsid w:val="009026C6"/>
    <w:rsid w:val="00937759"/>
    <w:rsid w:val="009432FF"/>
    <w:rsid w:val="00955617"/>
    <w:rsid w:val="00962642"/>
    <w:rsid w:val="009639DA"/>
    <w:rsid w:val="009662F4"/>
    <w:rsid w:val="00966757"/>
    <w:rsid w:val="00967942"/>
    <w:rsid w:val="00987DB5"/>
    <w:rsid w:val="009A12F5"/>
    <w:rsid w:val="009B7BB0"/>
    <w:rsid w:val="009C6743"/>
    <w:rsid w:val="009D6DD3"/>
    <w:rsid w:val="009F6ADC"/>
    <w:rsid w:val="00A01E84"/>
    <w:rsid w:val="00A06168"/>
    <w:rsid w:val="00A416E1"/>
    <w:rsid w:val="00A417B0"/>
    <w:rsid w:val="00A4569F"/>
    <w:rsid w:val="00A5286C"/>
    <w:rsid w:val="00A64BD2"/>
    <w:rsid w:val="00A80201"/>
    <w:rsid w:val="00A87E03"/>
    <w:rsid w:val="00A94D5F"/>
    <w:rsid w:val="00A9597C"/>
    <w:rsid w:val="00AB16DE"/>
    <w:rsid w:val="00AB3507"/>
    <w:rsid w:val="00AB5090"/>
    <w:rsid w:val="00AC55EA"/>
    <w:rsid w:val="00AC6A2A"/>
    <w:rsid w:val="00AD75EF"/>
    <w:rsid w:val="00AE08B7"/>
    <w:rsid w:val="00AE3497"/>
    <w:rsid w:val="00B20D43"/>
    <w:rsid w:val="00B22549"/>
    <w:rsid w:val="00B2458E"/>
    <w:rsid w:val="00B24BDB"/>
    <w:rsid w:val="00B357CD"/>
    <w:rsid w:val="00B42958"/>
    <w:rsid w:val="00B66DE2"/>
    <w:rsid w:val="00B8093B"/>
    <w:rsid w:val="00B820D0"/>
    <w:rsid w:val="00BA2DFD"/>
    <w:rsid w:val="00BA4E83"/>
    <w:rsid w:val="00BB7940"/>
    <w:rsid w:val="00BC35D6"/>
    <w:rsid w:val="00BE1E91"/>
    <w:rsid w:val="00BF632F"/>
    <w:rsid w:val="00C405BD"/>
    <w:rsid w:val="00C629DB"/>
    <w:rsid w:val="00C6643B"/>
    <w:rsid w:val="00C67259"/>
    <w:rsid w:val="00C70DB6"/>
    <w:rsid w:val="00C7631B"/>
    <w:rsid w:val="00C77AE9"/>
    <w:rsid w:val="00C97B92"/>
    <w:rsid w:val="00CA1203"/>
    <w:rsid w:val="00CD2EAB"/>
    <w:rsid w:val="00D120D4"/>
    <w:rsid w:val="00D14222"/>
    <w:rsid w:val="00D15465"/>
    <w:rsid w:val="00D746DC"/>
    <w:rsid w:val="00D824AB"/>
    <w:rsid w:val="00D86E66"/>
    <w:rsid w:val="00D96BF6"/>
    <w:rsid w:val="00DA71FD"/>
    <w:rsid w:val="00DB7177"/>
    <w:rsid w:val="00DD73B1"/>
    <w:rsid w:val="00DF15AB"/>
    <w:rsid w:val="00E03946"/>
    <w:rsid w:val="00E115B9"/>
    <w:rsid w:val="00E11F21"/>
    <w:rsid w:val="00E2586C"/>
    <w:rsid w:val="00E605D7"/>
    <w:rsid w:val="00E63880"/>
    <w:rsid w:val="00E95964"/>
    <w:rsid w:val="00EC4D95"/>
    <w:rsid w:val="00EC6711"/>
    <w:rsid w:val="00ED6B33"/>
    <w:rsid w:val="00EE7292"/>
    <w:rsid w:val="00EE7C45"/>
    <w:rsid w:val="00EE950B"/>
    <w:rsid w:val="00F00A74"/>
    <w:rsid w:val="00F111AC"/>
    <w:rsid w:val="00F90FF2"/>
    <w:rsid w:val="00F95077"/>
    <w:rsid w:val="00FB022B"/>
    <w:rsid w:val="00FB1022"/>
    <w:rsid w:val="00FB592C"/>
    <w:rsid w:val="00FD0B3F"/>
    <w:rsid w:val="00FE0A2D"/>
    <w:rsid w:val="035F1CFA"/>
    <w:rsid w:val="06AB76EC"/>
    <w:rsid w:val="071F391D"/>
    <w:rsid w:val="0BD12590"/>
    <w:rsid w:val="0C651AD2"/>
    <w:rsid w:val="141949E3"/>
    <w:rsid w:val="29CB8E6A"/>
    <w:rsid w:val="2CEB977B"/>
    <w:rsid w:val="2EDD7B5A"/>
    <w:rsid w:val="308F8098"/>
    <w:rsid w:val="3611C464"/>
    <w:rsid w:val="37B43AD3"/>
    <w:rsid w:val="42668E37"/>
    <w:rsid w:val="46473CFF"/>
    <w:rsid w:val="5081C5B7"/>
    <w:rsid w:val="566FF862"/>
    <w:rsid w:val="6AB967AD"/>
    <w:rsid w:val="6C10D748"/>
    <w:rsid w:val="6DC9278C"/>
    <w:rsid w:val="718D06AA"/>
    <w:rsid w:val="773E1486"/>
    <w:rsid w:val="78AAE776"/>
    <w:rsid w:val="78D9304F"/>
    <w:rsid w:val="7E7E6C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FA3E3D8"/>
  <w15:docId w15:val="{88BA80C1-1545-478D-9F77-D2D66732BC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style>
  <w:style w:type="paragraph" w:styleId="Heading1">
    <w:name w:val="heading 1"/>
    <w:basedOn w:val="Normal"/>
    <w:link w:val="Heading1Char"/>
    <w:uiPriority w:val="1"/>
    <w:qFormat/>
    <w:pPr>
      <w:ind w:left="112"/>
      <w:outlineLvl w:val="0"/>
    </w:pPr>
    <w:rPr>
      <w:rFonts w:ascii="Arial" w:hAnsi="Arial" w:eastAsia="Arial"/>
      <w:sz w:val="24"/>
      <w:szCs w:val="24"/>
    </w:rPr>
  </w:style>
  <w:style w:type="paragraph" w:styleId="Heading2">
    <w:name w:val="heading 2"/>
    <w:basedOn w:val="Normal"/>
    <w:uiPriority w:val="1"/>
    <w:qFormat/>
    <w:pPr>
      <w:ind w:left="112"/>
      <w:outlineLvl w:val="1"/>
    </w:pPr>
    <w:rPr>
      <w:rFonts w:ascii="Arial" w:hAnsi="Arial" w:eastAsia="Arial"/>
      <w:b/>
      <w:bCs/>
      <w:sz w:val="23"/>
      <w:szCs w:val="2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2"/>
    </w:pPr>
    <w:rPr>
      <w:rFonts w:ascii="Arial" w:hAnsi="Arial" w:eastAsia="Arial"/>
      <w:sz w:val="23"/>
      <w:szCs w:val="23"/>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Header">
    <w:name w:val="header"/>
    <w:basedOn w:val="Normal"/>
    <w:link w:val="HeaderChar"/>
    <w:unhideWhenUsed/>
    <w:rsid w:val="00A94D5F"/>
    <w:pPr>
      <w:tabs>
        <w:tab w:val="center" w:pos="4513"/>
        <w:tab w:val="right" w:pos="9026"/>
      </w:tabs>
    </w:pPr>
  </w:style>
  <w:style w:type="character" w:styleId="HeaderChar" w:customStyle="1">
    <w:name w:val="Header Char"/>
    <w:basedOn w:val="DefaultParagraphFont"/>
    <w:link w:val="Header"/>
    <w:rsid w:val="00A94D5F"/>
  </w:style>
  <w:style w:type="paragraph" w:styleId="Footer">
    <w:name w:val="footer"/>
    <w:basedOn w:val="Normal"/>
    <w:link w:val="FooterChar"/>
    <w:uiPriority w:val="99"/>
    <w:unhideWhenUsed/>
    <w:rsid w:val="00A94D5F"/>
    <w:pPr>
      <w:tabs>
        <w:tab w:val="center" w:pos="4513"/>
        <w:tab w:val="right" w:pos="9026"/>
      </w:tabs>
    </w:pPr>
  </w:style>
  <w:style w:type="character" w:styleId="FooterChar" w:customStyle="1">
    <w:name w:val="Footer Char"/>
    <w:basedOn w:val="DefaultParagraphFont"/>
    <w:link w:val="Footer"/>
    <w:uiPriority w:val="99"/>
    <w:rsid w:val="00A94D5F"/>
  </w:style>
  <w:style w:type="paragraph" w:styleId="BalloonText">
    <w:name w:val="Balloon Text"/>
    <w:basedOn w:val="Normal"/>
    <w:link w:val="BalloonTextChar"/>
    <w:unhideWhenUsed/>
    <w:rsid w:val="00BF632F"/>
    <w:rPr>
      <w:rFonts w:ascii="Segoe UI" w:hAnsi="Segoe UI" w:cs="Segoe UI"/>
      <w:sz w:val="18"/>
      <w:szCs w:val="18"/>
    </w:rPr>
  </w:style>
  <w:style w:type="character" w:styleId="BalloonTextChar" w:customStyle="1">
    <w:name w:val="Balloon Text Char"/>
    <w:basedOn w:val="DefaultParagraphFont"/>
    <w:link w:val="BalloonText"/>
    <w:rsid w:val="00BF632F"/>
    <w:rPr>
      <w:rFonts w:ascii="Segoe UI" w:hAnsi="Segoe UI" w:cs="Segoe UI"/>
      <w:sz w:val="18"/>
      <w:szCs w:val="18"/>
    </w:rPr>
  </w:style>
  <w:style w:type="paragraph" w:styleId="NormalWeb">
    <w:name w:val="Normal (Web)"/>
    <w:basedOn w:val="Normal"/>
    <w:uiPriority w:val="99"/>
    <w:unhideWhenUsed/>
    <w:rsid w:val="00660077"/>
    <w:pPr>
      <w:widowControl/>
      <w:spacing w:before="100" w:beforeAutospacing="1" w:after="100" w:afterAutospacing="1"/>
    </w:pPr>
    <w:rPr>
      <w:rFonts w:ascii="Times New Roman" w:hAnsi="Times New Roman" w:eastAsia="Times New Roman" w:cs="Times New Roman"/>
      <w:sz w:val="24"/>
      <w:szCs w:val="24"/>
      <w:lang w:val="en-GB" w:eastAsia="en-GB"/>
    </w:rPr>
  </w:style>
  <w:style w:type="character" w:styleId="Hyperlink">
    <w:name w:val="Hyperlink"/>
    <w:basedOn w:val="DefaultParagraphFont"/>
    <w:uiPriority w:val="99"/>
    <w:unhideWhenUsed/>
    <w:rsid w:val="00887A48"/>
    <w:rPr>
      <w:color w:val="0000FF" w:themeColor="hyperlink"/>
      <w:u w:val="single"/>
    </w:rPr>
  </w:style>
  <w:style w:type="table" w:styleId="TableGrid">
    <w:name w:val="Table Grid"/>
    <w:basedOn w:val="TableNormal"/>
    <w:uiPriority w:val="39"/>
    <w:rsid w:val="005954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1"/>
    <w:rsid w:val="00595487"/>
    <w:rPr>
      <w:rFonts w:ascii="Arial" w:hAnsi="Arial" w:eastAsia="Arial"/>
      <w:sz w:val="24"/>
      <w:szCs w:val="24"/>
    </w:rPr>
  </w:style>
  <w:style w:type="character" w:styleId="normaltextrun" w:customStyle="1">
    <w:name w:val="normaltextrun"/>
    <w:basedOn w:val="DefaultParagraphFont"/>
    <w:rsid w:val="00684621"/>
  </w:style>
  <w:style w:type="character" w:styleId="eop" w:customStyle="1">
    <w:name w:val="eop"/>
    <w:basedOn w:val="DefaultParagraphFont"/>
    <w:rsid w:val="00684621"/>
  </w:style>
  <w:style w:type="paragraph" w:styleId="paragraph" w:customStyle="1">
    <w:name w:val="paragraph"/>
    <w:basedOn w:val="Normal"/>
    <w:rsid w:val="001242E2"/>
    <w:pPr>
      <w:widowControl/>
      <w:spacing w:before="100" w:beforeAutospacing="1" w:after="100" w:afterAutospacing="1"/>
    </w:pPr>
    <w:rPr>
      <w:rFonts w:ascii="Times New Roman" w:hAnsi="Times New Roman"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2931">
      <w:bodyDiv w:val="1"/>
      <w:marLeft w:val="0"/>
      <w:marRight w:val="0"/>
      <w:marTop w:val="0"/>
      <w:marBottom w:val="0"/>
      <w:divBdr>
        <w:top w:val="none" w:sz="0" w:space="0" w:color="auto"/>
        <w:left w:val="none" w:sz="0" w:space="0" w:color="auto"/>
        <w:bottom w:val="none" w:sz="0" w:space="0" w:color="auto"/>
        <w:right w:val="none" w:sz="0" w:space="0" w:color="auto"/>
      </w:divBdr>
      <w:divsChild>
        <w:div w:id="1810437552">
          <w:marLeft w:val="0"/>
          <w:marRight w:val="0"/>
          <w:marTop w:val="0"/>
          <w:marBottom w:val="0"/>
          <w:divBdr>
            <w:top w:val="none" w:sz="0" w:space="0" w:color="auto"/>
            <w:left w:val="none" w:sz="0" w:space="0" w:color="auto"/>
            <w:bottom w:val="none" w:sz="0" w:space="0" w:color="auto"/>
            <w:right w:val="none" w:sz="0" w:space="0" w:color="auto"/>
          </w:divBdr>
          <w:divsChild>
            <w:div w:id="446390815">
              <w:marLeft w:val="0"/>
              <w:marRight w:val="0"/>
              <w:marTop w:val="0"/>
              <w:marBottom w:val="0"/>
              <w:divBdr>
                <w:top w:val="none" w:sz="0" w:space="0" w:color="auto"/>
                <w:left w:val="none" w:sz="0" w:space="0" w:color="auto"/>
                <w:bottom w:val="none" w:sz="0" w:space="0" w:color="auto"/>
                <w:right w:val="none" w:sz="0" w:space="0" w:color="auto"/>
              </w:divBdr>
              <w:divsChild>
                <w:div w:id="636956939">
                  <w:marLeft w:val="0"/>
                  <w:marRight w:val="0"/>
                  <w:marTop w:val="0"/>
                  <w:marBottom w:val="0"/>
                  <w:divBdr>
                    <w:top w:val="none" w:sz="0" w:space="0" w:color="auto"/>
                    <w:left w:val="none" w:sz="0" w:space="0" w:color="auto"/>
                    <w:bottom w:val="none" w:sz="0" w:space="0" w:color="auto"/>
                    <w:right w:val="none" w:sz="0" w:space="0" w:color="auto"/>
                  </w:divBdr>
                  <w:divsChild>
                    <w:div w:id="1542473067">
                      <w:marLeft w:val="0"/>
                      <w:marRight w:val="0"/>
                      <w:marTop w:val="0"/>
                      <w:marBottom w:val="0"/>
                      <w:divBdr>
                        <w:top w:val="none" w:sz="0" w:space="0" w:color="auto"/>
                        <w:left w:val="none" w:sz="0" w:space="0" w:color="auto"/>
                        <w:bottom w:val="none" w:sz="0" w:space="0" w:color="auto"/>
                        <w:right w:val="none" w:sz="0" w:space="0" w:color="auto"/>
                      </w:divBdr>
                      <w:divsChild>
                        <w:div w:id="780027878">
                          <w:marLeft w:val="0"/>
                          <w:marRight w:val="0"/>
                          <w:marTop w:val="0"/>
                          <w:marBottom w:val="0"/>
                          <w:divBdr>
                            <w:top w:val="none" w:sz="0" w:space="0" w:color="auto"/>
                            <w:left w:val="none" w:sz="0" w:space="0" w:color="auto"/>
                            <w:bottom w:val="none" w:sz="0" w:space="0" w:color="auto"/>
                            <w:right w:val="none" w:sz="0" w:space="0" w:color="auto"/>
                          </w:divBdr>
                          <w:divsChild>
                            <w:div w:id="1135175782">
                              <w:marLeft w:val="0"/>
                              <w:marRight w:val="0"/>
                              <w:marTop w:val="0"/>
                              <w:marBottom w:val="0"/>
                              <w:divBdr>
                                <w:top w:val="none" w:sz="0" w:space="0" w:color="auto"/>
                                <w:left w:val="none" w:sz="0" w:space="0" w:color="auto"/>
                                <w:bottom w:val="none" w:sz="0" w:space="0" w:color="auto"/>
                                <w:right w:val="none" w:sz="0" w:space="0" w:color="auto"/>
                              </w:divBdr>
                              <w:divsChild>
                                <w:div w:id="1877767230">
                                  <w:marLeft w:val="0"/>
                                  <w:marRight w:val="0"/>
                                  <w:marTop w:val="0"/>
                                  <w:marBottom w:val="0"/>
                                  <w:divBdr>
                                    <w:top w:val="none" w:sz="0" w:space="0" w:color="auto"/>
                                    <w:left w:val="none" w:sz="0" w:space="0" w:color="auto"/>
                                    <w:bottom w:val="none" w:sz="0" w:space="0" w:color="auto"/>
                                    <w:right w:val="none" w:sz="0" w:space="0" w:color="auto"/>
                                  </w:divBdr>
                                </w:div>
                                <w:div w:id="287588435">
                                  <w:marLeft w:val="0"/>
                                  <w:marRight w:val="0"/>
                                  <w:marTop w:val="0"/>
                                  <w:marBottom w:val="0"/>
                                  <w:divBdr>
                                    <w:top w:val="none" w:sz="0" w:space="0" w:color="auto"/>
                                    <w:left w:val="none" w:sz="0" w:space="0" w:color="auto"/>
                                    <w:bottom w:val="none" w:sz="0" w:space="0" w:color="auto"/>
                                    <w:right w:val="none" w:sz="0" w:space="0" w:color="auto"/>
                                  </w:divBdr>
                                  <w:divsChild>
                                    <w:div w:id="21340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97274">
      <w:bodyDiv w:val="1"/>
      <w:marLeft w:val="0"/>
      <w:marRight w:val="0"/>
      <w:marTop w:val="0"/>
      <w:marBottom w:val="0"/>
      <w:divBdr>
        <w:top w:val="none" w:sz="0" w:space="0" w:color="auto"/>
        <w:left w:val="none" w:sz="0" w:space="0" w:color="auto"/>
        <w:bottom w:val="none" w:sz="0" w:space="0" w:color="auto"/>
        <w:right w:val="none" w:sz="0" w:space="0" w:color="auto"/>
      </w:divBdr>
      <w:divsChild>
        <w:div w:id="1475754869">
          <w:marLeft w:val="0"/>
          <w:marRight w:val="0"/>
          <w:marTop w:val="0"/>
          <w:marBottom w:val="0"/>
          <w:divBdr>
            <w:top w:val="none" w:sz="0" w:space="0" w:color="auto"/>
            <w:left w:val="none" w:sz="0" w:space="0" w:color="auto"/>
            <w:bottom w:val="none" w:sz="0" w:space="0" w:color="auto"/>
            <w:right w:val="none" w:sz="0" w:space="0" w:color="auto"/>
          </w:divBdr>
          <w:divsChild>
            <w:div w:id="775175028">
              <w:marLeft w:val="0"/>
              <w:marRight w:val="0"/>
              <w:marTop w:val="0"/>
              <w:marBottom w:val="0"/>
              <w:divBdr>
                <w:top w:val="none" w:sz="0" w:space="0" w:color="auto"/>
                <w:left w:val="none" w:sz="0" w:space="0" w:color="auto"/>
                <w:bottom w:val="none" w:sz="0" w:space="0" w:color="auto"/>
                <w:right w:val="none" w:sz="0" w:space="0" w:color="auto"/>
              </w:divBdr>
              <w:divsChild>
                <w:div w:id="2001232680">
                  <w:marLeft w:val="0"/>
                  <w:marRight w:val="0"/>
                  <w:marTop w:val="0"/>
                  <w:marBottom w:val="0"/>
                  <w:divBdr>
                    <w:top w:val="none" w:sz="0" w:space="0" w:color="auto"/>
                    <w:left w:val="none" w:sz="0" w:space="0" w:color="auto"/>
                    <w:bottom w:val="none" w:sz="0" w:space="0" w:color="auto"/>
                    <w:right w:val="none" w:sz="0" w:space="0" w:color="auto"/>
                  </w:divBdr>
                  <w:divsChild>
                    <w:div w:id="2071343481">
                      <w:marLeft w:val="0"/>
                      <w:marRight w:val="0"/>
                      <w:marTop w:val="100"/>
                      <w:marBottom w:val="100"/>
                      <w:divBdr>
                        <w:top w:val="none" w:sz="0" w:space="0" w:color="auto"/>
                        <w:left w:val="none" w:sz="0" w:space="0" w:color="auto"/>
                        <w:bottom w:val="none" w:sz="0" w:space="0" w:color="auto"/>
                        <w:right w:val="none" w:sz="0" w:space="0" w:color="auto"/>
                      </w:divBdr>
                      <w:divsChild>
                        <w:div w:id="591164874">
                          <w:marLeft w:val="0"/>
                          <w:marRight w:val="0"/>
                          <w:marTop w:val="0"/>
                          <w:marBottom w:val="0"/>
                          <w:divBdr>
                            <w:top w:val="none" w:sz="0" w:space="0" w:color="auto"/>
                            <w:left w:val="none" w:sz="0" w:space="0" w:color="auto"/>
                            <w:bottom w:val="none" w:sz="0" w:space="0" w:color="auto"/>
                            <w:right w:val="none" w:sz="0" w:space="0" w:color="auto"/>
                          </w:divBdr>
                          <w:divsChild>
                            <w:div w:id="80101415">
                              <w:marLeft w:val="0"/>
                              <w:marRight w:val="0"/>
                              <w:marTop w:val="450"/>
                              <w:marBottom w:val="0"/>
                              <w:divBdr>
                                <w:top w:val="none" w:sz="0" w:space="0" w:color="auto"/>
                                <w:left w:val="none" w:sz="0" w:space="0" w:color="auto"/>
                                <w:bottom w:val="none" w:sz="0" w:space="0" w:color="auto"/>
                                <w:right w:val="none" w:sz="0" w:space="0" w:color="auto"/>
                              </w:divBdr>
                              <w:divsChild>
                                <w:div w:id="494423299">
                                  <w:marLeft w:val="0"/>
                                  <w:marRight w:val="0"/>
                                  <w:marTop w:val="0"/>
                                  <w:marBottom w:val="0"/>
                                  <w:divBdr>
                                    <w:top w:val="none" w:sz="0" w:space="0" w:color="auto"/>
                                    <w:left w:val="none" w:sz="0" w:space="0" w:color="auto"/>
                                    <w:bottom w:val="none" w:sz="0" w:space="0" w:color="auto"/>
                                    <w:right w:val="none" w:sz="0" w:space="0" w:color="auto"/>
                                  </w:divBdr>
                                  <w:divsChild>
                                    <w:div w:id="283779829">
                                      <w:marLeft w:val="0"/>
                                      <w:marRight w:val="0"/>
                                      <w:marTop w:val="0"/>
                                      <w:marBottom w:val="0"/>
                                      <w:divBdr>
                                        <w:top w:val="none" w:sz="0" w:space="0" w:color="auto"/>
                                        <w:left w:val="none" w:sz="0" w:space="0" w:color="auto"/>
                                        <w:bottom w:val="none" w:sz="0" w:space="0" w:color="auto"/>
                                        <w:right w:val="none" w:sz="0" w:space="0" w:color="auto"/>
                                      </w:divBdr>
                                      <w:divsChild>
                                        <w:div w:id="344401369">
                                          <w:marLeft w:val="0"/>
                                          <w:marRight w:val="0"/>
                                          <w:marTop w:val="0"/>
                                          <w:marBottom w:val="0"/>
                                          <w:divBdr>
                                            <w:top w:val="none" w:sz="0" w:space="0" w:color="auto"/>
                                            <w:left w:val="none" w:sz="0" w:space="0" w:color="auto"/>
                                            <w:bottom w:val="none" w:sz="0" w:space="0" w:color="auto"/>
                                            <w:right w:val="none" w:sz="0" w:space="0" w:color="auto"/>
                                          </w:divBdr>
                                          <w:divsChild>
                                            <w:div w:id="1600336368">
                                              <w:marLeft w:val="0"/>
                                              <w:marRight w:val="0"/>
                                              <w:marTop w:val="0"/>
                                              <w:marBottom w:val="0"/>
                                              <w:divBdr>
                                                <w:top w:val="none" w:sz="0" w:space="0" w:color="auto"/>
                                                <w:left w:val="none" w:sz="0" w:space="0" w:color="auto"/>
                                                <w:bottom w:val="none" w:sz="0" w:space="0" w:color="auto"/>
                                                <w:right w:val="none" w:sz="0" w:space="0" w:color="auto"/>
                                              </w:divBdr>
                                              <w:divsChild>
                                                <w:div w:id="1409687148">
                                                  <w:marLeft w:val="0"/>
                                                  <w:marRight w:val="0"/>
                                                  <w:marTop w:val="0"/>
                                                  <w:marBottom w:val="0"/>
                                                  <w:divBdr>
                                                    <w:top w:val="none" w:sz="0" w:space="0" w:color="auto"/>
                                                    <w:left w:val="none" w:sz="0" w:space="0" w:color="auto"/>
                                                    <w:bottom w:val="none" w:sz="0" w:space="0" w:color="auto"/>
                                                    <w:right w:val="none" w:sz="0" w:space="0" w:color="auto"/>
                                                  </w:divBdr>
                                                </w:div>
                                                <w:div w:id="434441423">
                                                  <w:marLeft w:val="0"/>
                                                  <w:marRight w:val="0"/>
                                                  <w:marTop w:val="0"/>
                                                  <w:marBottom w:val="0"/>
                                                  <w:divBdr>
                                                    <w:top w:val="none" w:sz="0" w:space="0" w:color="auto"/>
                                                    <w:left w:val="none" w:sz="0" w:space="0" w:color="auto"/>
                                                    <w:bottom w:val="none" w:sz="0" w:space="0" w:color="auto"/>
                                                    <w:right w:val="none" w:sz="0" w:space="0" w:color="auto"/>
                                                  </w:divBdr>
                                                </w:div>
                                              </w:divsChild>
                                            </w:div>
                                            <w:div w:id="165755965">
                                              <w:marLeft w:val="0"/>
                                              <w:marRight w:val="0"/>
                                              <w:marTop w:val="0"/>
                                              <w:marBottom w:val="0"/>
                                              <w:divBdr>
                                                <w:top w:val="none" w:sz="0" w:space="0" w:color="auto"/>
                                                <w:left w:val="none" w:sz="0" w:space="0" w:color="auto"/>
                                                <w:bottom w:val="none" w:sz="0" w:space="0" w:color="auto"/>
                                                <w:right w:val="none" w:sz="0" w:space="0" w:color="auto"/>
                                              </w:divBdr>
                                              <w:divsChild>
                                                <w:div w:id="1408839661">
                                                  <w:marLeft w:val="0"/>
                                                  <w:marRight w:val="0"/>
                                                  <w:marTop w:val="0"/>
                                                  <w:marBottom w:val="0"/>
                                                  <w:divBdr>
                                                    <w:top w:val="none" w:sz="0" w:space="0" w:color="auto"/>
                                                    <w:left w:val="none" w:sz="0" w:space="0" w:color="auto"/>
                                                    <w:bottom w:val="none" w:sz="0" w:space="0" w:color="auto"/>
                                                    <w:right w:val="none" w:sz="0" w:space="0" w:color="auto"/>
                                                  </w:divBdr>
                                                </w:div>
                                                <w:div w:id="10406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350">
                                          <w:marLeft w:val="0"/>
                                          <w:marRight w:val="0"/>
                                          <w:marTop w:val="390"/>
                                          <w:marBottom w:val="0"/>
                                          <w:divBdr>
                                            <w:top w:val="none" w:sz="0" w:space="0" w:color="auto"/>
                                            <w:left w:val="none" w:sz="0" w:space="0" w:color="auto"/>
                                            <w:bottom w:val="none" w:sz="0" w:space="0" w:color="auto"/>
                                            <w:right w:val="none" w:sz="0" w:space="0" w:color="auto"/>
                                          </w:divBdr>
                                          <w:divsChild>
                                            <w:div w:id="338049520">
                                              <w:marLeft w:val="0"/>
                                              <w:marRight w:val="0"/>
                                              <w:marTop w:val="0"/>
                                              <w:marBottom w:val="0"/>
                                              <w:divBdr>
                                                <w:top w:val="none" w:sz="0" w:space="0" w:color="auto"/>
                                                <w:left w:val="none" w:sz="0" w:space="0" w:color="auto"/>
                                                <w:bottom w:val="none" w:sz="0" w:space="0" w:color="auto"/>
                                                <w:right w:val="none" w:sz="0" w:space="0" w:color="auto"/>
                                              </w:divBdr>
                                            </w:div>
                                            <w:div w:id="666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6367054">
      <w:bodyDiv w:val="1"/>
      <w:marLeft w:val="0"/>
      <w:marRight w:val="0"/>
      <w:marTop w:val="0"/>
      <w:marBottom w:val="0"/>
      <w:divBdr>
        <w:top w:val="none" w:sz="0" w:space="0" w:color="auto"/>
        <w:left w:val="none" w:sz="0" w:space="0" w:color="auto"/>
        <w:bottom w:val="none" w:sz="0" w:space="0" w:color="auto"/>
        <w:right w:val="none" w:sz="0" w:space="0" w:color="auto"/>
      </w:divBdr>
      <w:divsChild>
        <w:div w:id="1820071524">
          <w:marLeft w:val="0"/>
          <w:marRight w:val="0"/>
          <w:marTop w:val="0"/>
          <w:marBottom w:val="0"/>
          <w:divBdr>
            <w:top w:val="none" w:sz="0" w:space="0" w:color="auto"/>
            <w:left w:val="none" w:sz="0" w:space="0" w:color="auto"/>
            <w:bottom w:val="none" w:sz="0" w:space="0" w:color="auto"/>
            <w:right w:val="none" w:sz="0" w:space="0" w:color="auto"/>
          </w:divBdr>
        </w:div>
      </w:divsChild>
    </w:div>
    <w:div w:id="683433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75C51E46FD34E955B6E23E84B4DC5" ma:contentTypeVersion="10" ma:contentTypeDescription="Create a new document." ma:contentTypeScope="" ma:versionID="74eb874c4a0d9cd7f304c889776a2310">
  <xsd:schema xmlns:xsd="http://www.w3.org/2001/XMLSchema" xmlns:xs="http://www.w3.org/2001/XMLSchema" xmlns:p="http://schemas.microsoft.com/office/2006/metadata/properties" xmlns:ns3="ab65656a-a36d-49d9-abff-ecda311dfcf8" targetNamespace="http://schemas.microsoft.com/office/2006/metadata/properties" ma:root="true" ma:fieldsID="038bfc2012630d3ff2ca5fba02bdfbae" ns3:_="">
    <xsd:import namespace="ab65656a-a36d-49d9-abff-ecda311dfc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5656a-a36d-49d9-abff-ecda311df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FC7EC-9F8D-4130-AC3C-440A4D4BD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5656a-a36d-49d9-abff-ecda311df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1DEB6-9120-4E77-9B09-740395BF7408}">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b65656a-a36d-49d9-abff-ecda311dfcf8"/>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12BB998E-4524-42F7-AE2A-87E431C75D80}">
  <ds:schemaRefs>
    <ds:schemaRef ds:uri="http://schemas.microsoft.com/sharepoint/v3/contenttype/forms"/>
  </ds:schemaRefs>
</ds:datastoreItem>
</file>

<file path=customXml/itemProps4.xml><?xml version="1.0" encoding="utf-8"?>
<ds:datastoreItem xmlns:ds="http://schemas.openxmlformats.org/officeDocument/2006/customXml" ds:itemID="{823A787F-AFEC-4158-B4B9-B21A50F61F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 Lanarkshire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Logan G (Graeme)</dc:creator>
  <lastModifiedBy>Mrs Watt</lastModifiedBy>
  <revision>32</revision>
  <lastPrinted>2017-04-20T13:50:00.0000000Z</lastPrinted>
  <dcterms:created xsi:type="dcterms:W3CDTF">2021-01-28T20:52:00.0000000Z</dcterms:created>
  <dcterms:modified xsi:type="dcterms:W3CDTF">2021-08-08T16:07:59.2092828Z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LastSaved">
    <vt:filetime>2017-01-16T00:00:00Z</vt:filetime>
  </property>
  <property fmtid="{D5CDD505-2E9C-101B-9397-08002B2CF9AE}" pid="4" name="ContentTypeId">
    <vt:lpwstr>0x010100F8475C51E46FD34E955B6E23E84B4DC5</vt:lpwstr>
  </property>
</Properties>
</file>