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ECC6" w14:textId="77777777" w:rsidR="00B22549" w:rsidRPr="00B62F9D" w:rsidRDefault="00492DDC" w:rsidP="002F00F3">
      <w:pPr>
        <w:spacing w:line="276" w:lineRule="auto"/>
        <w:ind w:right="561"/>
        <w:jc w:val="center"/>
        <w:rPr>
          <w:rFonts w:ascii="Calibri" w:eastAsia="Arial" w:hAnsi="Calibri" w:cs="Arial"/>
          <w:b/>
          <w:spacing w:val="-1"/>
          <w:sz w:val="24"/>
          <w:szCs w:val="24"/>
        </w:rPr>
      </w:pPr>
      <w:r w:rsidRPr="00B62F9D">
        <w:rPr>
          <w:rFonts w:ascii="Calibri" w:eastAsia="Arial" w:hAnsi="Calibri" w:cs="Arial"/>
          <w:b/>
          <w:bCs/>
          <w:noProof/>
          <w:sz w:val="32"/>
          <w:szCs w:val="32"/>
        </w:rPr>
        <w:drawing>
          <wp:anchor distT="0" distB="0" distL="114300" distR="114300" simplePos="0" relativeHeight="251660288" behindDoc="0" locked="0" layoutInCell="1" allowOverlap="1" wp14:anchorId="5013E52C" wp14:editId="264BB8A1">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623B9" w14:textId="77777777" w:rsidR="00B22549" w:rsidRPr="00B62F9D" w:rsidRDefault="00B22549" w:rsidP="002F00F3">
      <w:pPr>
        <w:spacing w:line="276" w:lineRule="auto"/>
        <w:ind w:right="561"/>
        <w:jc w:val="center"/>
        <w:rPr>
          <w:rFonts w:ascii="Calibri" w:eastAsia="Arial" w:hAnsi="Calibri" w:cs="Arial"/>
          <w:b/>
          <w:spacing w:val="-1"/>
          <w:sz w:val="24"/>
          <w:szCs w:val="24"/>
        </w:rPr>
      </w:pPr>
    </w:p>
    <w:p w14:paraId="5DD54819" w14:textId="77777777" w:rsidR="00B22549" w:rsidRPr="00B62F9D" w:rsidRDefault="00B22549" w:rsidP="002F00F3">
      <w:pPr>
        <w:spacing w:line="276" w:lineRule="auto"/>
        <w:ind w:right="561"/>
        <w:jc w:val="center"/>
        <w:rPr>
          <w:rFonts w:ascii="Calibri" w:eastAsia="Arial" w:hAnsi="Calibri" w:cs="Arial"/>
          <w:b/>
          <w:spacing w:val="-1"/>
          <w:sz w:val="24"/>
          <w:szCs w:val="24"/>
        </w:rPr>
      </w:pPr>
    </w:p>
    <w:p w14:paraId="5A3BC364" w14:textId="77777777" w:rsidR="00B22549" w:rsidRPr="00B62F9D" w:rsidRDefault="00B22549" w:rsidP="002F00F3">
      <w:pPr>
        <w:spacing w:line="276" w:lineRule="auto"/>
        <w:ind w:right="561"/>
        <w:jc w:val="center"/>
        <w:rPr>
          <w:rFonts w:ascii="Calibri" w:eastAsia="Arial" w:hAnsi="Calibri" w:cs="Arial"/>
          <w:b/>
          <w:spacing w:val="-1"/>
          <w:sz w:val="24"/>
          <w:szCs w:val="24"/>
        </w:rPr>
      </w:pPr>
    </w:p>
    <w:p w14:paraId="41C3CB24" w14:textId="77777777" w:rsidR="00B22549" w:rsidRPr="00B62F9D" w:rsidRDefault="00B22549" w:rsidP="00492DDC">
      <w:pPr>
        <w:spacing w:line="276" w:lineRule="auto"/>
        <w:ind w:right="561"/>
        <w:rPr>
          <w:rFonts w:ascii="Calibri" w:eastAsia="Arial" w:hAnsi="Calibri" w:cs="Arial"/>
          <w:b/>
          <w:spacing w:val="-1"/>
          <w:sz w:val="24"/>
          <w:szCs w:val="24"/>
        </w:rPr>
      </w:pPr>
    </w:p>
    <w:p w14:paraId="0F54E891" w14:textId="77777777" w:rsidR="00660077" w:rsidRPr="00B62F9D" w:rsidRDefault="00660077" w:rsidP="002F00F3">
      <w:pPr>
        <w:spacing w:line="276" w:lineRule="auto"/>
        <w:ind w:right="561"/>
        <w:jc w:val="center"/>
        <w:rPr>
          <w:rFonts w:ascii="Calibri" w:eastAsia="Arial" w:hAnsi="Calibri" w:cs="Arial"/>
          <w:b/>
          <w:spacing w:val="-1"/>
          <w:sz w:val="24"/>
          <w:szCs w:val="24"/>
        </w:rPr>
      </w:pPr>
      <w:r w:rsidRPr="00B62F9D">
        <w:rPr>
          <w:rFonts w:ascii="Calibri" w:eastAsia="Arial" w:hAnsi="Calibri" w:cs="Arial"/>
          <w:b/>
          <w:spacing w:val="-1"/>
          <w:sz w:val="24"/>
          <w:szCs w:val="24"/>
        </w:rPr>
        <w:t>Guidance on completing the S</w:t>
      </w:r>
      <w:r w:rsidR="002F00F3" w:rsidRPr="00B62F9D">
        <w:rPr>
          <w:rFonts w:ascii="Calibri" w:eastAsia="Arial" w:hAnsi="Calibri" w:cs="Arial"/>
          <w:b/>
          <w:spacing w:val="-1"/>
          <w:sz w:val="24"/>
          <w:szCs w:val="24"/>
        </w:rPr>
        <w:t>chool/Centre Improvement Report</w:t>
      </w:r>
    </w:p>
    <w:p w14:paraId="1AA09E30" w14:textId="77777777" w:rsidR="003D5186" w:rsidRDefault="003D5186" w:rsidP="003D5186">
      <w:pPr>
        <w:spacing w:line="276" w:lineRule="auto"/>
        <w:ind w:right="561"/>
        <w:jc w:val="center"/>
        <w:rPr>
          <w:rFonts w:ascii="Calibri" w:eastAsia="Arial" w:hAnsi="Calibri" w:cs="Arial"/>
          <w:i/>
          <w:spacing w:val="-1"/>
          <w:sz w:val="24"/>
          <w:szCs w:val="24"/>
        </w:rPr>
      </w:pPr>
    </w:p>
    <w:p w14:paraId="476AB6E7" w14:textId="5456A263" w:rsidR="00660077" w:rsidRPr="003D5186" w:rsidRDefault="003D5186" w:rsidP="003D5186">
      <w:pPr>
        <w:spacing w:line="276" w:lineRule="auto"/>
        <w:ind w:right="561"/>
        <w:jc w:val="center"/>
        <w:rPr>
          <w:rFonts w:ascii="Calibri" w:eastAsia="Arial" w:hAnsi="Calibri" w:cs="Arial"/>
          <w:i/>
          <w:spacing w:val="-1"/>
          <w:sz w:val="24"/>
          <w:szCs w:val="24"/>
        </w:rPr>
      </w:pPr>
      <w:r w:rsidRPr="003D5186">
        <w:rPr>
          <w:rFonts w:ascii="Calibri" w:eastAsia="Arial" w:hAnsi="Calibri" w:cs="Arial"/>
          <w:i/>
          <w:spacing w:val="-1"/>
          <w:sz w:val="24"/>
          <w:szCs w:val="24"/>
        </w:rPr>
        <w:t>2017/2018</w:t>
      </w:r>
    </w:p>
    <w:p w14:paraId="02355DA8" w14:textId="77777777" w:rsidR="003D5186" w:rsidRPr="00B62F9D" w:rsidRDefault="003D5186" w:rsidP="003D5186">
      <w:pPr>
        <w:spacing w:line="276" w:lineRule="auto"/>
        <w:ind w:right="561"/>
        <w:jc w:val="center"/>
        <w:rPr>
          <w:rFonts w:ascii="Calibri" w:eastAsia="Arial" w:hAnsi="Calibri" w:cs="Arial"/>
          <w:spacing w:val="-1"/>
          <w:sz w:val="24"/>
          <w:szCs w:val="24"/>
        </w:rPr>
      </w:pPr>
    </w:p>
    <w:p w14:paraId="63F7868B" w14:textId="77777777" w:rsidR="00526025" w:rsidRPr="00B62F9D" w:rsidRDefault="00660077" w:rsidP="00526025">
      <w:pPr>
        <w:rPr>
          <w:rFonts w:ascii="Calibri" w:hAnsi="Calibri" w:cs="Arial"/>
          <w:sz w:val="24"/>
          <w:szCs w:val="24"/>
        </w:rPr>
      </w:pPr>
      <w:r w:rsidRPr="00B62F9D">
        <w:rPr>
          <w:rFonts w:ascii="Calibri" w:eastAsia="Arial" w:hAnsi="Calibri" w:cs="Arial"/>
          <w:spacing w:val="-1"/>
          <w:sz w:val="24"/>
          <w:szCs w:val="24"/>
        </w:rPr>
        <w:t>Schools and Centres</w:t>
      </w:r>
      <w:r w:rsidRPr="00B62F9D">
        <w:rPr>
          <w:rFonts w:ascii="Calibri" w:eastAsia="Arial" w:hAnsi="Calibri" w:cs="Arial"/>
          <w:spacing w:val="-2"/>
          <w:sz w:val="24"/>
          <w:szCs w:val="24"/>
        </w:rPr>
        <w:t xml:space="preserve"> </w:t>
      </w:r>
      <w:r w:rsidRPr="00B62F9D">
        <w:rPr>
          <w:rFonts w:ascii="Calibri" w:eastAsia="Arial" w:hAnsi="Calibri" w:cs="Arial"/>
          <w:sz w:val="24"/>
          <w:szCs w:val="24"/>
        </w:rPr>
        <w:t>must</w:t>
      </w:r>
      <w:r w:rsidRPr="00B62F9D">
        <w:rPr>
          <w:rFonts w:ascii="Calibri" w:eastAsia="Arial" w:hAnsi="Calibri" w:cs="Arial"/>
          <w:spacing w:val="1"/>
          <w:sz w:val="24"/>
          <w:szCs w:val="24"/>
        </w:rPr>
        <w:t xml:space="preserve"> </w:t>
      </w:r>
      <w:r w:rsidRPr="00B62F9D">
        <w:rPr>
          <w:rFonts w:ascii="Calibri" w:eastAsia="Arial" w:hAnsi="Calibri" w:cs="Arial"/>
          <w:spacing w:val="-1"/>
          <w:sz w:val="24"/>
          <w:szCs w:val="24"/>
        </w:rPr>
        <w:t xml:space="preserve">provide </w:t>
      </w:r>
      <w:r w:rsidRPr="00B62F9D">
        <w:rPr>
          <w:rFonts w:ascii="Calibri" w:eastAsia="Arial" w:hAnsi="Calibri" w:cs="Arial"/>
          <w:sz w:val="24"/>
          <w:szCs w:val="24"/>
        </w:rPr>
        <w:t>an</w:t>
      </w:r>
      <w:r w:rsidRPr="00B62F9D">
        <w:rPr>
          <w:rFonts w:ascii="Calibri" w:eastAsia="Arial" w:hAnsi="Calibri" w:cs="Arial"/>
          <w:spacing w:val="-1"/>
          <w:sz w:val="24"/>
          <w:szCs w:val="24"/>
        </w:rPr>
        <w:t xml:space="preserve"> annual school improvement report (SIR) as a record</w:t>
      </w:r>
      <w:r w:rsidRPr="00B62F9D">
        <w:rPr>
          <w:rFonts w:ascii="Calibri" w:eastAsia="Arial" w:hAnsi="Calibri" w:cs="Arial"/>
          <w:sz w:val="24"/>
          <w:szCs w:val="24"/>
        </w:rPr>
        <w:t xml:space="preserve"> </w:t>
      </w:r>
      <w:r w:rsidRPr="00B62F9D">
        <w:rPr>
          <w:rFonts w:ascii="Calibri" w:eastAsia="Arial" w:hAnsi="Calibri" w:cs="Arial"/>
          <w:spacing w:val="-1"/>
          <w:sz w:val="24"/>
          <w:szCs w:val="24"/>
        </w:rPr>
        <w:t>of</w:t>
      </w:r>
      <w:r w:rsidRPr="00B62F9D">
        <w:rPr>
          <w:rFonts w:ascii="Calibri" w:eastAsia="Arial" w:hAnsi="Calibri" w:cs="Arial"/>
          <w:spacing w:val="4"/>
          <w:sz w:val="24"/>
          <w:szCs w:val="24"/>
        </w:rPr>
        <w:t xml:space="preserve"> the </w:t>
      </w:r>
      <w:r w:rsidRPr="00B62F9D">
        <w:rPr>
          <w:rFonts w:ascii="Calibri" w:eastAsia="Arial" w:hAnsi="Calibri" w:cs="Arial"/>
          <w:spacing w:val="-1"/>
          <w:sz w:val="24"/>
          <w:szCs w:val="24"/>
        </w:rPr>
        <w:t>progress</w:t>
      </w:r>
      <w:r w:rsidRPr="00B62F9D">
        <w:rPr>
          <w:rFonts w:ascii="Calibri" w:eastAsia="Arial" w:hAnsi="Calibri" w:cs="Arial"/>
          <w:spacing w:val="1"/>
          <w:sz w:val="24"/>
          <w:szCs w:val="24"/>
        </w:rPr>
        <w:t xml:space="preserve"> made </w:t>
      </w:r>
      <w:r w:rsidRPr="00B62F9D">
        <w:rPr>
          <w:rFonts w:ascii="Calibri" w:eastAsia="Arial" w:hAnsi="Calibri" w:cs="Arial"/>
          <w:spacing w:val="-2"/>
          <w:sz w:val="24"/>
          <w:szCs w:val="24"/>
        </w:rPr>
        <w:t xml:space="preserve">with the </w:t>
      </w:r>
      <w:r w:rsidRPr="00B62F9D">
        <w:rPr>
          <w:rFonts w:ascii="Calibri" w:eastAsia="Arial" w:hAnsi="Calibri" w:cs="Arial"/>
          <w:spacing w:val="-1"/>
          <w:sz w:val="24"/>
          <w:szCs w:val="24"/>
        </w:rPr>
        <w:t>annual</w:t>
      </w:r>
      <w:r w:rsidRPr="00B62F9D">
        <w:rPr>
          <w:rFonts w:ascii="Calibri" w:eastAsia="Arial" w:hAnsi="Calibri" w:cs="Arial"/>
          <w:sz w:val="24"/>
          <w:szCs w:val="24"/>
        </w:rPr>
        <w:t xml:space="preserve"> </w:t>
      </w:r>
      <w:r w:rsidRPr="00B62F9D">
        <w:rPr>
          <w:rFonts w:ascii="Calibri" w:eastAsia="Arial" w:hAnsi="Calibri" w:cs="Arial"/>
          <w:spacing w:val="-1"/>
          <w:sz w:val="24"/>
          <w:szCs w:val="24"/>
        </w:rPr>
        <w:t>improvement</w:t>
      </w:r>
      <w:r w:rsidRPr="00B62F9D">
        <w:rPr>
          <w:rFonts w:ascii="Calibri" w:eastAsia="Arial" w:hAnsi="Calibri" w:cs="Arial"/>
          <w:spacing w:val="1"/>
          <w:sz w:val="24"/>
          <w:szCs w:val="24"/>
        </w:rPr>
        <w:t xml:space="preserve"> </w:t>
      </w:r>
      <w:r w:rsidRPr="00B62F9D">
        <w:rPr>
          <w:rFonts w:ascii="Calibri" w:eastAsia="Arial" w:hAnsi="Calibri" w:cs="Arial"/>
          <w:spacing w:val="-1"/>
          <w:sz w:val="24"/>
          <w:szCs w:val="24"/>
        </w:rPr>
        <w:t xml:space="preserve">plan. </w:t>
      </w:r>
      <w:r w:rsidRPr="00B62F9D">
        <w:rPr>
          <w:rFonts w:ascii="Calibri" w:hAnsi="Calibri" w:cs="Arial"/>
          <w:color w:val="000000"/>
          <w:sz w:val="24"/>
          <w:szCs w:val="24"/>
        </w:rPr>
        <w:t xml:space="preserve">The SIR should be based on the results of on-going self-evaluation which is rigorous, effective and based on consideration of impact. </w:t>
      </w:r>
      <w:r w:rsidR="00186851" w:rsidRPr="00B62F9D">
        <w:rPr>
          <w:rFonts w:ascii="Calibri" w:hAnsi="Calibri" w:cs="Arial"/>
          <w:color w:val="000000"/>
          <w:sz w:val="24"/>
          <w:szCs w:val="24"/>
        </w:rPr>
        <w:t>This self-e</w:t>
      </w:r>
      <w:r w:rsidR="00966757" w:rsidRPr="00B62F9D">
        <w:rPr>
          <w:rFonts w:ascii="Calibri" w:hAnsi="Calibri" w:cs="Arial"/>
          <w:color w:val="000000"/>
          <w:sz w:val="24"/>
          <w:szCs w:val="24"/>
        </w:rPr>
        <w:t xml:space="preserve">valuation should be informed by </w:t>
      </w:r>
      <w:r w:rsidR="00186851" w:rsidRPr="00B62F9D">
        <w:rPr>
          <w:rFonts w:ascii="Calibri" w:hAnsi="Calibri" w:cs="Arial"/>
          <w:color w:val="000000"/>
        </w:rPr>
        <w:t>How good is our school? 4</w:t>
      </w:r>
      <w:r w:rsidR="00186851" w:rsidRPr="00B62F9D">
        <w:rPr>
          <w:rFonts w:ascii="Calibri" w:hAnsi="Calibri" w:cs="Arial"/>
          <w:color w:val="000000"/>
          <w:vertAlign w:val="superscript"/>
        </w:rPr>
        <w:t>th</w:t>
      </w:r>
      <w:r w:rsidR="00186851" w:rsidRPr="00B62F9D">
        <w:rPr>
          <w:rFonts w:ascii="Calibri" w:hAnsi="Calibri" w:cs="Arial"/>
          <w:color w:val="000000"/>
        </w:rPr>
        <w:t xml:space="preserve"> edition (HGIOS?4) and/</w:t>
      </w:r>
      <w:r w:rsidR="00186851" w:rsidRPr="00B62F9D">
        <w:rPr>
          <w:rFonts w:ascii="Calibri" w:hAnsi="Calibri" w:cs="Arial"/>
          <w:color w:val="000000"/>
          <w:sz w:val="24"/>
          <w:szCs w:val="24"/>
        </w:rPr>
        <w:t xml:space="preserve">or </w:t>
      </w:r>
      <w:r w:rsidR="00186851" w:rsidRPr="00B62F9D">
        <w:rPr>
          <w:rFonts w:ascii="Calibri" w:eastAsia="Arial" w:hAnsi="Calibri" w:cs="Arial"/>
          <w:sz w:val="24"/>
          <w:szCs w:val="24"/>
        </w:rPr>
        <w:t>How good is our early learning and childcare? (HGIOELC?).</w:t>
      </w:r>
      <w:r w:rsidR="00186851" w:rsidRPr="00B62F9D">
        <w:rPr>
          <w:rFonts w:ascii="Calibri" w:hAnsi="Calibri" w:cs="Arial"/>
          <w:color w:val="000000"/>
          <w:sz w:val="24"/>
          <w:szCs w:val="24"/>
        </w:rPr>
        <w:t xml:space="preserve"> </w:t>
      </w:r>
      <w:r w:rsidR="00FD0B3F" w:rsidRPr="00B62F9D">
        <w:rPr>
          <w:rFonts w:ascii="Calibri" w:hAnsi="Calibri" w:cs="Arial"/>
          <w:sz w:val="24"/>
          <w:szCs w:val="24"/>
        </w:rPr>
        <w:t xml:space="preserve">It </w:t>
      </w:r>
      <w:r w:rsidR="00186851" w:rsidRPr="00B62F9D">
        <w:rPr>
          <w:rFonts w:ascii="Calibri" w:hAnsi="Calibri" w:cs="Arial"/>
          <w:color w:val="000000"/>
          <w:sz w:val="24"/>
          <w:szCs w:val="24"/>
        </w:rPr>
        <w:t>should give a clear indication of where the school is now in relation to its process of continuous improvement</w:t>
      </w:r>
      <w:r w:rsidR="00186851" w:rsidRPr="00B62F9D">
        <w:rPr>
          <w:rFonts w:ascii="Calibri" w:hAnsi="Calibri" w:cs="Arial"/>
          <w:sz w:val="24"/>
          <w:szCs w:val="24"/>
        </w:rPr>
        <w:t>.</w:t>
      </w:r>
    </w:p>
    <w:p w14:paraId="29F17F67" w14:textId="77777777" w:rsidR="00526025" w:rsidRPr="00B62F9D" w:rsidRDefault="00526025" w:rsidP="00526025">
      <w:pPr>
        <w:rPr>
          <w:rFonts w:ascii="Calibri" w:hAnsi="Calibri" w:cs="Arial"/>
          <w:sz w:val="24"/>
          <w:szCs w:val="24"/>
        </w:rPr>
      </w:pPr>
    </w:p>
    <w:p w14:paraId="30B16464" w14:textId="77777777" w:rsidR="00634BF7" w:rsidRPr="00B62F9D" w:rsidRDefault="00660077" w:rsidP="00A417B0">
      <w:pPr>
        <w:spacing w:line="276" w:lineRule="auto"/>
        <w:ind w:right="561"/>
        <w:rPr>
          <w:rFonts w:ascii="Calibri" w:hAnsi="Calibri" w:cs="Arial"/>
          <w:color w:val="000000"/>
          <w:sz w:val="24"/>
          <w:szCs w:val="24"/>
        </w:rPr>
      </w:pPr>
      <w:r w:rsidRPr="00B62F9D">
        <w:rPr>
          <w:rFonts w:ascii="Calibri" w:hAnsi="Calibri" w:cs="Arial"/>
          <w:color w:val="000000"/>
          <w:sz w:val="24"/>
          <w:szCs w:val="24"/>
        </w:rPr>
        <w:t xml:space="preserve">It should state clearly and briefly the progress towards the </w:t>
      </w:r>
      <w:r w:rsidRPr="00B62F9D">
        <w:rPr>
          <w:rFonts w:ascii="Calibri" w:hAnsi="Calibri" w:cs="Arial"/>
          <w:spacing w:val="-1"/>
          <w:sz w:val="24"/>
          <w:szCs w:val="24"/>
        </w:rPr>
        <w:t>National</w:t>
      </w:r>
      <w:r w:rsidRPr="00B62F9D">
        <w:rPr>
          <w:rFonts w:ascii="Calibri" w:hAnsi="Calibri" w:cs="Arial"/>
          <w:sz w:val="24"/>
          <w:szCs w:val="24"/>
        </w:rPr>
        <w:t xml:space="preserve"> </w:t>
      </w:r>
      <w:r w:rsidRPr="00B62F9D">
        <w:rPr>
          <w:rFonts w:ascii="Calibri" w:hAnsi="Calibri" w:cs="Arial"/>
          <w:spacing w:val="-1"/>
          <w:sz w:val="24"/>
          <w:szCs w:val="24"/>
        </w:rPr>
        <w:t>Improvement</w:t>
      </w:r>
      <w:r w:rsidR="00887A48" w:rsidRPr="00B62F9D">
        <w:rPr>
          <w:rFonts w:ascii="Calibri" w:hAnsi="Calibri" w:cs="Arial"/>
          <w:spacing w:val="79"/>
          <w:sz w:val="24"/>
          <w:szCs w:val="24"/>
        </w:rPr>
        <w:t xml:space="preserve"> </w:t>
      </w:r>
      <w:r w:rsidRPr="00B62F9D">
        <w:rPr>
          <w:rFonts w:ascii="Calibri" w:hAnsi="Calibri" w:cs="Arial"/>
          <w:sz w:val="24"/>
          <w:szCs w:val="24"/>
        </w:rPr>
        <w:t>Framework</w:t>
      </w:r>
      <w:r w:rsidRPr="00B62F9D">
        <w:rPr>
          <w:rFonts w:ascii="Calibri" w:hAnsi="Calibri" w:cs="Arial"/>
          <w:spacing w:val="1"/>
          <w:sz w:val="24"/>
          <w:szCs w:val="24"/>
        </w:rPr>
        <w:t xml:space="preserve"> </w:t>
      </w:r>
      <w:r w:rsidRPr="00B62F9D">
        <w:rPr>
          <w:rFonts w:ascii="Calibri" w:hAnsi="Calibri" w:cs="Arial"/>
          <w:sz w:val="24"/>
          <w:szCs w:val="24"/>
        </w:rPr>
        <w:t>(NIF)</w:t>
      </w:r>
      <w:r w:rsidRPr="00B62F9D">
        <w:rPr>
          <w:rFonts w:ascii="Calibri" w:hAnsi="Calibri" w:cs="Arial"/>
          <w:spacing w:val="1"/>
          <w:sz w:val="24"/>
          <w:szCs w:val="24"/>
        </w:rPr>
        <w:t xml:space="preserve"> </w:t>
      </w:r>
      <w:r w:rsidRPr="00B62F9D">
        <w:rPr>
          <w:rFonts w:ascii="Calibri" w:hAnsi="Calibri" w:cs="Arial"/>
          <w:sz w:val="24"/>
          <w:szCs w:val="24"/>
        </w:rPr>
        <w:t>priorities</w:t>
      </w:r>
      <w:r w:rsidRPr="00B62F9D">
        <w:rPr>
          <w:rFonts w:ascii="Calibri" w:hAnsi="Calibri" w:cs="Arial"/>
          <w:spacing w:val="1"/>
          <w:sz w:val="24"/>
          <w:szCs w:val="24"/>
        </w:rPr>
        <w:t xml:space="preserve"> </w:t>
      </w:r>
      <w:r w:rsidRPr="00B62F9D">
        <w:rPr>
          <w:rFonts w:ascii="Calibri" w:hAnsi="Calibri" w:cs="Arial"/>
          <w:spacing w:val="-1"/>
          <w:sz w:val="24"/>
          <w:szCs w:val="24"/>
        </w:rPr>
        <w:t>and</w:t>
      </w:r>
      <w:r w:rsidRPr="00B62F9D">
        <w:rPr>
          <w:rFonts w:ascii="Calibri" w:hAnsi="Calibri" w:cs="Arial"/>
          <w:sz w:val="24"/>
          <w:szCs w:val="24"/>
        </w:rPr>
        <w:t xml:space="preserve"> drivers</w:t>
      </w:r>
      <w:r w:rsidRPr="00B62F9D">
        <w:rPr>
          <w:rFonts w:ascii="Calibri" w:hAnsi="Calibri" w:cs="Arial"/>
          <w:color w:val="000000"/>
          <w:sz w:val="24"/>
          <w:szCs w:val="24"/>
        </w:rPr>
        <w:t xml:space="preserve"> and North Lanarkshire Council’s ‘Aspire’ priorities</w:t>
      </w:r>
      <w:r w:rsidR="0075106C" w:rsidRPr="00B62F9D">
        <w:rPr>
          <w:rFonts w:ascii="Calibri" w:hAnsi="Calibri" w:cs="Arial"/>
          <w:color w:val="000000"/>
          <w:sz w:val="24"/>
          <w:szCs w:val="24"/>
        </w:rPr>
        <w:t>.</w:t>
      </w:r>
      <w:r w:rsidR="00634BF7" w:rsidRPr="00B62F9D">
        <w:rPr>
          <w:rFonts w:ascii="Calibri" w:hAnsi="Calibri" w:cs="Arial"/>
          <w:color w:val="000000"/>
          <w:sz w:val="24"/>
          <w:szCs w:val="24"/>
        </w:rPr>
        <w:t xml:space="preserve"> </w:t>
      </w:r>
    </w:p>
    <w:p w14:paraId="20651F3B" w14:textId="77777777" w:rsidR="00634BF7" w:rsidRPr="00B62F9D" w:rsidRDefault="00634BF7" w:rsidP="00A417B0">
      <w:pPr>
        <w:spacing w:line="276" w:lineRule="auto"/>
        <w:ind w:right="561"/>
        <w:rPr>
          <w:rFonts w:ascii="Calibri" w:hAnsi="Calibri" w:cs="Arial"/>
          <w:color w:val="000000"/>
          <w:sz w:val="24"/>
          <w:szCs w:val="24"/>
        </w:rPr>
      </w:pPr>
    </w:p>
    <w:p w14:paraId="626BD82C" w14:textId="77777777" w:rsidR="00A417B0" w:rsidRPr="00B62F9D" w:rsidRDefault="00A417B0" w:rsidP="00A417B0">
      <w:pPr>
        <w:spacing w:line="276" w:lineRule="auto"/>
        <w:ind w:right="561"/>
        <w:rPr>
          <w:rFonts w:ascii="Calibri" w:hAnsi="Calibri" w:cs="Arial"/>
          <w:color w:val="000000"/>
          <w:sz w:val="24"/>
          <w:szCs w:val="24"/>
        </w:rPr>
      </w:pPr>
      <w:r w:rsidRPr="00B62F9D">
        <w:rPr>
          <w:rFonts w:ascii="Calibri" w:hAnsi="Calibri" w:cs="Arial"/>
          <w:color w:val="000000"/>
          <w:sz w:val="24"/>
          <w:szCs w:val="24"/>
        </w:rPr>
        <w:t>The report should be written using evaluative language.</w:t>
      </w:r>
    </w:p>
    <w:p w14:paraId="5E510399" w14:textId="77777777" w:rsidR="00E11F21" w:rsidRPr="00B62F9D" w:rsidRDefault="00E11F21" w:rsidP="00A417B0">
      <w:pPr>
        <w:spacing w:line="276" w:lineRule="auto"/>
        <w:ind w:right="561"/>
        <w:rPr>
          <w:rFonts w:ascii="Calibri" w:hAnsi="Calibri" w:cs="Arial"/>
          <w:color w:val="000000"/>
          <w:sz w:val="24"/>
          <w:szCs w:val="24"/>
        </w:rPr>
      </w:pPr>
    </w:p>
    <w:p w14:paraId="6503E8D6" w14:textId="77777777" w:rsidR="00FD0B3F" w:rsidRPr="00B62F9D" w:rsidRDefault="00E11F21" w:rsidP="00E11F21">
      <w:pPr>
        <w:spacing w:line="276" w:lineRule="auto"/>
        <w:ind w:right="245"/>
        <w:rPr>
          <w:rFonts w:ascii="Calibri" w:eastAsia="Arial" w:hAnsi="Calibri" w:cs="Arial"/>
          <w:spacing w:val="1"/>
          <w:sz w:val="24"/>
          <w:szCs w:val="24"/>
        </w:rPr>
      </w:pPr>
      <w:r w:rsidRPr="00B62F9D">
        <w:rPr>
          <w:rFonts w:ascii="Calibri" w:eastAsia="Arial" w:hAnsi="Calibri" w:cs="Arial"/>
          <w:spacing w:val="-1"/>
          <w:sz w:val="24"/>
          <w:szCs w:val="24"/>
        </w:rPr>
        <w:t>A copy of the completed SIR must be s</w:t>
      </w:r>
      <w:r w:rsidR="00634BF7" w:rsidRPr="00B62F9D">
        <w:rPr>
          <w:rFonts w:ascii="Calibri" w:eastAsia="Arial" w:hAnsi="Calibri" w:cs="Arial"/>
          <w:spacing w:val="-1"/>
          <w:sz w:val="24"/>
          <w:szCs w:val="24"/>
        </w:rPr>
        <w:t>ubmitted</w:t>
      </w:r>
      <w:r w:rsidRPr="00B62F9D">
        <w:rPr>
          <w:rFonts w:ascii="Calibri" w:eastAsia="Arial" w:hAnsi="Calibri" w:cs="Arial"/>
          <w:spacing w:val="-1"/>
          <w:sz w:val="24"/>
          <w:szCs w:val="24"/>
        </w:rPr>
        <w:t xml:space="preserve"> to the authority</w:t>
      </w:r>
      <w:r w:rsidRPr="00B62F9D">
        <w:rPr>
          <w:rFonts w:ascii="Calibri" w:eastAsia="Arial" w:hAnsi="Calibri" w:cs="Arial"/>
          <w:color w:val="FF0000"/>
          <w:spacing w:val="-1"/>
          <w:sz w:val="24"/>
          <w:szCs w:val="24"/>
        </w:rPr>
        <w:t xml:space="preserve"> </w:t>
      </w:r>
      <w:r w:rsidRPr="00B62F9D">
        <w:rPr>
          <w:rFonts w:ascii="Calibri" w:eastAsia="Arial" w:hAnsi="Calibri" w:cs="Arial"/>
          <w:spacing w:val="-1"/>
          <w:sz w:val="24"/>
          <w:szCs w:val="24"/>
        </w:rPr>
        <w:t>by no later than 31 May of each year. The</w:t>
      </w:r>
      <w:r w:rsidRPr="00B62F9D">
        <w:rPr>
          <w:rFonts w:ascii="Calibri" w:eastAsia="Arial" w:hAnsi="Calibri" w:cs="Arial"/>
          <w:sz w:val="24"/>
          <w:szCs w:val="24"/>
        </w:rPr>
        <w:t xml:space="preserve"> </w:t>
      </w:r>
      <w:r w:rsidRPr="00B62F9D">
        <w:rPr>
          <w:rFonts w:ascii="Calibri" w:eastAsia="Arial" w:hAnsi="Calibri" w:cs="Arial"/>
          <w:spacing w:val="-1"/>
          <w:sz w:val="24"/>
          <w:szCs w:val="24"/>
        </w:rPr>
        <w:t>report should</w:t>
      </w:r>
      <w:r w:rsidRPr="00B62F9D">
        <w:rPr>
          <w:rFonts w:ascii="Calibri" w:eastAsia="Arial" w:hAnsi="Calibri" w:cs="Arial"/>
          <w:sz w:val="24"/>
          <w:szCs w:val="24"/>
        </w:rPr>
        <w:t xml:space="preserve"> also </w:t>
      </w:r>
      <w:r w:rsidRPr="00B62F9D">
        <w:rPr>
          <w:rFonts w:ascii="Calibri" w:eastAsia="Arial" w:hAnsi="Calibri" w:cs="Arial"/>
          <w:spacing w:val="-1"/>
          <w:sz w:val="24"/>
          <w:szCs w:val="24"/>
        </w:rPr>
        <w:t>be</w:t>
      </w:r>
      <w:r w:rsidRPr="00B62F9D">
        <w:rPr>
          <w:rFonts w:ascii="Calibri" w:eastAsia="Arial" w:hAnsi="Calibri" w:cs="Arial"/>
          <w:sz w:val="24"/>
          <w:szCs w:val="24"/>
        </w:rPr>
        <w:t xml:space="preserve"> </w:t>
      </w:r>
      <w:r w:rsidRPr="00B62F9D">
        <w:rPr>
          <w:rFonts w:ascii="Calibri" w:eastAsia="Arial" w:hAnsi="Calibri" w:cs="Arial"/>
          <w:spacing w:val="-1"/>
          <w:sz w:val="24"/>
          <w:szCs w:val="24"/>
        </w:rPr>
        <w:t>shared</w:t>
      </w:r>
      <w:r w:rsidRPr="00B62F9D">
        <w:rPr>
          <w:rFonts w:ascii="Calibri" w:eastAsia="Arial" w:hAnsi="Calibri" w:cs="Arial"/>
          <w:sz w:val="24"/>
          <w:szCs w:val="24"/>
        </w:rPr>
        <w:t xml:space="preserve"> </w:t>
      </w:r>
      <w:r w:rsidRPr="00B62F9D">
        <w:rPr>
          <w:rFonts w:ascii="Calibri" w:eastAsia="Arial" w:hAnsi="Calibri" w:cs="Arial"/>
          <w:spacing w:val="-1"/>
          <w:sz w:val="24"/>
          <w:szCs w:val="24"/>
        </w:rPr>
        <w:t xml:space="preserve">in </w:t>
      </w:r>
      <w:r w:rsidRPr="00B62F9D">
        <w:rPr>
          <w:rFonts w:ascii="Calibri" w:eastAsia="Arial" w:hAnsi="Calibri" w:cs="Arial"/>
          <w:sz w:val="24"/>
          <w:szCs w:val="24"/>
        </w:rPr>
        <w:t>an</w:t>
      </w:r>
      <w:r w:rsidRPr="00B62F9D">
        <w:rPr>
          <w:rFonts w:ascii="Calibri" w:eastAsia="Arial" w:hAnsi="Calibri" w:cs="Arial"/>
          <w:spacing w:val="-1"/>
          <w:sz w:val="24"/>
          <w:szCs w:val="24"/>
        </w:rPr>
        <w:t xml:space="preserve"> accessible</w:t>
      </w:r>
      <w:r w:rsidRPr="00B62F9D">
        <w:rPr>
          <w:rFonts w:ascii="Calibri" w:eastAsia="Arial" w:hAnsi="Calibri" w:cs="Arial"/>
          <w:spacing w:val="3"/>
          <w:sz w:val="24"/>
          <w:szCs w:val="24"/>
        </w:rPr>
        <w:t xml:space="preserve"> </w:t>
      </w:r>
      <w:r w:rsidRPr="00B62F9D">
        <w:rPr>
          <w:rFonts w:ascii="Calibri" w:eastAsia="Arial" w:hAnsi="Calibri" w:cs="Arial"/>
          <w:spacing w:val="-1"/>
          <w:sz w:val="24"/>
          <w:szCs w:val="24"/>
        </w:rPr>
        <w:t>way</w:t>
      </w:r>
      <w:r w:rsidRPr="00B62F9D">
        <w:rPr>
          <w:rFonts w:ascii="Calibri" w:eastAsia="Arial" w:hAnsi="Calibri" w:cs="Arial"/>
          <w:spacing w:val="1"/>
          <w:sz w:val="24"/>
          <w:szCs w:val="24"/>
        </w:rPr>
        <w:t xml:space="preserve"> </w:t>
      </w:r>
      <w:r w:rsidRPr="00B62F9D">
        <w:rPr>
          <w:rFonts w:ascii="Calibri" w:eastAsia="Arial" w:hAnsi="Calibri" w:cs="Arial"/>
          <w:spacing w:val="-2"/>
          <w:sz w:val="24"/>
          <w:szCs w:val="24"/>
        </w:rPr>
        <w:t>with</w:t>
      </w:r>
      <w:r w:rsidRPr="00B62F9D">
        <w:rPr>
          <w:rFonts w:ascii="Calibri" w:eastAsia="Arial" w:hAnsi="Calibri" w:cs="Arial"/>
          <w:sz w:val="24"/>
          <w:szCs w:val="24"/>
        </w:rPr>
        <w:t xml:space="preserve"> all relevant </w:t>
      </w:r>
      <w:r w:rsidRPr="00B62F9D">
        <w:rPr>
          <w:rFonts w:ascii="Calibri" w:eastAsia="Arial" w:hAnsi="Calibri" w:cs="Arial"/>
          <w:spacing w:val="-1"/>
          <w:sz w:val="24"/>
          <w:szCs w:val="24"/>
        </w:rPr>
        <w:t>stakeholders</w:t>
      </w:r>
      <w:r w:rsidRPr="00B62F9D">
        <w:rPr>
          <w:rFonts w:ascii="Calibri" w:eastAsia="Arial" w:hAnsi="Calibri" w:cs="Arial"/>
          <w:spacing w:val="1"/>
          <w:sz w:val="24"/>
          <w:szCs w:val="24"/>
        </w:rPr>
        <w:t xml:space="preserve"> - pupils, parents, staff, etc</w:t>
      </w:r>
      <w:r w:rsidR="00FD0B3F" w:rsidRPr="00B62F9D">
        <w:rPr>
          <w:rFonts w:ascii="Calibri" w:eastAsia="Arial" w:hAnsi="Calibri" w:cs="Arial"/>
          <w:spacing w:val="1"/>
          <w:sz w:val="24"/>
          <w:szCs w:val="24"/>
        </w:rPr>
        <w:t>.</w:t>
      </w:r>
    </w:p>
    <w:p w14:paraId="620834EE" w14:textId="77777777" w:rsidR="00E11F21" w:rsidRPr="00B62F9D" w:rsidRDefault="00E11F21" w:rsidP="00E11F21">
      <w:pPr>
        <w:spacing w:line="276" w:lineRule="auto"/>
        <w:ind w:right="245"/>
        <w:rPr>
          <w:rFonts w:ascii="Calibri" w:eastAsia="Arial" w:hAnsi="Calibri" w:cs="Arial"/>
          <w:sz w:val="24"/>
          <w:szCs w:val="24"/>
        </w:rPr>
      </w:pPr>
      <w:r w:rsidRPr="00B62F9D">
        <w:rPr>
          <w:rFonts w:ascii="Calibri" w:eastAsia="Arial" w:hAnsi="Calibri" w:cs="Arial"/>
          <w:spacing w:val="1"/>
          <w:sz w:val="24"/>
          <w:szCs w:val="24"/>
        </w:rPr>
        <w:t>.</w:t>
      </w:r>
      <w:r w:rsidRPr="00B62F9D">
        <w:rPr>
          <w:rFonts w:ascii="Calibri" w:eastAsia="Arial" w:hAnsi="Calibri" w:cs="Arial"/>
          <w:sz w:val="24"/>
          <w:szCs w:val="24"/>
        </w:rPr>
        <w:t xml:space="preserve"> </w:t>
      </w:r>
    </w:p>
    <w:p w14:paraId="6FE36A78" w14:textId="77777777" w:rsidR="00FD0B3F"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b/>
          <w:i/>
          <w:sz w:val="24"/>
          <w:szCs w:val="24"/>
          <w:lang w:val="en-GB" w:eastAsia="en-GB"/>
        </w:rPr>
      </w:pPr>
      <w:r w:rsidRPr="00B62F9D">
        <w:rPr>
          <w:rFonts w:ascii="Calibri" w:eastAsia="Times New Roman" w:hAnsi="Calibri" w:cs="Arial"/>
          <w:b/>
          <w:sz w:val="24"/>
          <w:szCs w:val="24"/>
          <w:lang w:val="en-GB" w:eastAsia="en-GB"/>
        </w:rPr>
        <w:t xml:space="preserve">   </w:t>
      </w:r>
      <w:r w:rsidR="00C629DB" w:rsidRPr="00B62F9D">
        <w:rPr>
          <w:rFonts w:ascii="Calibri" w:eastAsia="Times New Roman" w:hAnsi="Calibri" w:cs="Arial"/>
          <w:b/>
          <w:i/>
          <w:sz w:val="24"/>
          <w:szCs w:val="24"/>
          <w:lang w:val="en-GB" w:eastAsia="en-GB"/>
        </w:rPr>
        <w:t xml:space="preserve">The National Improvement Framework’s </w:t>
      </w:r>
      <w:r w:rsidR="00C405BD" w:rsidRPr="00B62F9D">
        <w:rPr>
          <w:rFonts w:ascii="Calibri" w:eastAsia="Times New Roman" w:hAnsi="Calibri" w:cs="Arial"/>
          <w:b/>
          <w:i/>
          <w:sz w:val="24"/>
          <w:szCs w:val="24"/>
          <w:lang w:val="en-GB" w:eastAsia="en-GB"/>
        </w:rPr>
        <w:t>4</w:t>
      </w:r>
      <w:r w:rsidR="00C629DB" w:rsidRPr="00B62F9D">
        <w:rPr>
          <w:rFonts w:ascii="Calibri" w:eastAsia="Times New Roman" w:hAnsi="Calibri" w:cs="Arial"/>
          <w:b/>
          <w:i/>
          <w:sz w:val="24"/>
          <w:szCs w:val="24"/>
          <w:lang w:val="en-GB" w:eastAsia="en-GB"/>
        </w:rPr>
        <w:t xml:space="preserve"> key priorities </w:t>
      </w:r>
      <w:r w:rsidR="00C629DB" w:rsidRPr="00B62F9D">
        <w:rPr>
          <w:rFonts w:ascii="Calibri" w:eastAsia="Times New Roman" w:hAnsi="Calibri" w:cs="Arial"/>
          <w:i/>
          <w:sz w:val="24"/>
          <w:szCs w:val="24"/>
          <w:lang w:val="en-GB" w:eastAsia="en-GB"/>
        </w:rPr>
        <w:t>are</w:t>
      </w:r>
      <w:r w:rsidR="00C629DB" w:rsidRPr="00B62F9D">
        <w:rPr>
          <w:rFonts w:ascii="Calibri" w:eastAsia="Times New Roman" w:hAnsi="Calibri" w:cs="Arial"/>
          <w:b/>
          <w:i/>
          <w:sz w:val="24"/>
          <w:szCs w:val="24"/>
          <w:lang w:val="en-GB" w:eastAsia="en-GB"/>
        </w:rPr>
        <w:t>: </w:t>
      </w:r>
    </w:p>
    <w:p w14:paraId="02787FE6" w14:textId="77777777" w:rsidR="00C629DB"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b/>
          <w:i/>
          <w:sz w:val="24"/>
          <w:szCs w:val="24"/>
          <w:lang w:val="en-GB" w:eastAsia="en-GB"/>
        </w:rPr>
      </w:pPr>
      <w:r w:rsidRPr="00B62F9D">
        <w:rPr>
          <w:rFonts w:ascii="Calibri" w:eastAsia="Times New Roman" w:hAnsi="Calibri" w:cs="Arial"/>
          <w:i/>
          <w:sz w:val="24"/>
          <w:szCs w:val="24"/>
          <w:lang w:val="en-GB" w:eastAsia="en-GB"/>
        </w:rPr>
        <w:t xml:space="preserve">- </w:t>
      </w:r>
      <w:r w:rsidR="00C629DB" w:rsidRPr="00B62F9D">
        <w:rPr>
          <w:rFonts w:ascii="Calibri" w:eastAsia="Times New Roman" w:hAnsi="Calibri" w:cs="Arial"/>
          <w:i/>
          <w:sz w:val="24"/>
          <w:szCs w:val="24"/>
          <w:lang w:val="en-GB" w:eastAsia="en-GB"/>
        </w:rPr>
        <w:t>Improvement in attainment, particularly in literacy and numeracy;</w:t>
      </w:r>
    </w:p>
    <w:p w14:paraId="63CF493C" w14:textId="77777777" w:rsidR="00C629DB"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C629DB" w:rsidRPr="00B62F9D">
        <w:rPr>
          <w:rFonts w:ascii="Calibri" w:eastAsia="Times New Roman" w:hAnsi="Calibri" w:cs="Arial"/>
          <w:i/>
          <w:sz w:val="24"/>
          <w:szCs w:val="24"/>
          <w:lang w:val="en-GB" w:eastAsia="en-GB"/>
        </w:rPr>
        <w:t>Closing the attainment gap between the most and least disadvantaged children;</w:t>
      </w:r>
    </w:p>
    <w:p w14:paraId="223962DC" w14:textId="77777777" w:rsidR="00C629DB"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C629DB" w:rsidRPr="00B62F9D">
        <w:rPr>
          <w:rFonts w:ascii="Calibri" w:eastAsia="Times New Roman" w:hAnsi="Calibri" w:cs="Arial"/>
          <w:i/>
          <w:sz w:val="24"/>
          <w:szCs w:val="24"/>
          <w:lang w:val="en-GB" w:eastAsia="en-GB"/>
        </w:rPr>
        <w:t>Improvement in children's and young people’s health and wellbeing; and</w:t>
      </w:r>
    </w:p>
    <w:p w14:paraId="0E925729" w14:textId="77777777" w:rsidR="0008568C"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C629DB" w:rsidRPr="00B62F9D">
        <w:rPr>
          <w:rFonts w:ascii="Calibri" w:eastAsia="Times New Roman" w:hAnsi="Calibri" w:cs="Arial"/>
          <w:i/>
          <w:sz w:val="24"/>
          <w:szCs w:val="24"/>
          <w:lang w:val="en-GB" w:eastAsia="en-GB"/>
        </w:rPr>
        <w:t>Improvement in employability skills and sustained, positive</w:t>
      </w:r>
      <w:r w:rsidR="0008568C" w:rsidRPr="00B62F9D">
        <w:rPr>
          <w:rFonts w:ascii="Calibri" w:eastAsia="Times New Roman" w:hAnsi="Calibri" w:cs="Arial"/>
          <w:i/>
          <w:sz w:val="24"/>
          <w:szCs w:val="24"/>
          <w:lang w:val="en-GB" w:eastAsia="en-GB"/>
        </w:rPr>
        <w:t xml:space="preserve"> school leaver destinations</w:t>
      </w:r>
    </w:p>
    <w:p w14:paraId="1F266D14" w14:textId="77777777" w:rsidR="00A87E03"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08568C" w:rsidRPr="00B62F9D">
        <w:rPr>
          <w:rFonts w:ascii="Calibri" w:eastAsia="Times New Roman" w:hAnsi="Calibri" w:cs="Arial"/>
          <w:i/>
          <w:sz w:val="24"/>
          <w:szCs w:val="24"/>
          <w:lang w:val="en-GB" w:eastAsia="en-GB"/>
        </w:rPr>
        <w:t xml:space="preserve">for </w:t>
      </w:r>
      <w:r w:rsidR="00C629DB" w:rsidRPr="00B62F9D">
        <w:rPr>
          <w:rFonts w:ascii="Calibri" w:eastAsia="Times New Roman" w:hAnsi="Calibri" w:cs="Arial"/>
          <w:i/>
          <w:sz w:val="24"/>
          <w:szCs w:val="24"/>
          <w:lang w:val="en-GB" w:eastAsia="en-GB"/>
        </w:rPr>
        <w:t>all young people</w:t>
      </w:r>
    </w:p>
    <w:p w14:paraId="2033600D" w14:textId="77777777" w:rsidR="00FD0B3F" w:rsidRPr="00B62F9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p>
    <w:p w14:paraId="6DF886A5" w14:textId="77777777" w:rsidR="00A87E03" w:rsidRPr="00B62F9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C629DB" w:rsidRPr="00B62F9D">
        <w:rPr>
          <w:rFonts w:ascii="Calibri" w:eastAsia="Times New Roman" w:hAnsi="Calibri" w:cs="Arial"/>
          <w:b/>
          <w:i/>
          <w:sz w:val="24"/>
          <w:szCs w:val="24"/>
          <w:lang w:val="en-GB" w:eastAsia="en-GB"/>
        </w:rPr>
        <w:t>The 6 key drivers of improvement</w:t>
      </w:r>
      <w:r w:rsidR="00186851" w:rsidRPr="00B62F9D">
        <w:rPr>
          <w:rFonts w:ascii="Calibri" w:eastAsia="Times New Roman" w:hAnsi="Calibri" w:cs="Arial"/>
          <w:b/>
          <w:i/>
          <w:sz w:val="24"/>
          <w:szCs w:val="24"/>
          <w:lang w:val="en-GB" w:eastAsia="en-GB"/>
        </w:rPr>
        <w:t xml:space="preserve"> identified by the NIF </w:t>
      </w:r>
      <w:r w:rsidR="00186851" w:rsidRPr="00B62F9D">
        <w:rPr>
          <w:rFonts w:ascii="Calibri" w:eastAsia="Times New Roman" w:hAnsi="Calibri" w:cs="Arial"/>
          <w:i/>
          <w:sz w:val="24"/>
          <w:szCs w:val="24"/>
          <w:lang w:val="en-GB" w:eastAsia="en-GB"/>
        </w:rPr>
        <w:t>are:</w:t>
      </w:r>
    </w:p>
    <w:p w14:paraId="7252636C" w14:textId="77777777" w:rsidR="00B42958" w:rsidRPr="00B62F9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DD73B1" w:rsidRPr="00B62F9D">
        <w:rPr>
          <w:rFonts w:ascii="Calibri" w:eastAsia="Times New Roman" w:hAnsi="Calibri" w:cs="Arial"/>
          <w:i/>
          <w:sz w:val="24"/>
          <w:szCs w:val="24"/>
          <w:lang w:val="en-GB" w:eastAsia="en-GB"/>
        </w:rPr>
        <w:t xml:space="preserve">School leadership </w:t>
      </w:r>
    </w:p>
    <w:p w14:paraId="5DBD0D42" w14:textId="77777777" w:rsidR="00DD73B1" w:rsidRPr="00B62F9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DD73B1" w:rsidRPr="00B62F9D">
        <w:rPr>
          <w:rFonts w:ascii="Calibri" w:eastAsia="Times New Roman" w:hAnsi="Calibri" w:cs="Arial"/>
          <w:i/>
          <w:sz w:val="24"/>
          <w:szCs w:val="24"/>
          <w:lang w:val="en-GB" w:eastAsia="en-GB"/>
        </w:rPr>
        <w:t>Teacher professionalism</w:t>
      </w:r>
    </w:p>
    <w:p w14:paraId="38B293E3" w14:textId="77777777" w:rsidR="00DD73B1" w:rsidRPr="00B62F9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DD73B1" w:rsidRPr="00B62F9D">
        <w:rPr>
          <w:rFonts w:ascii="Calibri" w:eastAsia="Times New Roman" w:hAnsi="Calibri" w:cs="Arial"/>
          <w:i/>
          <w:sz w:val="24"/>
          <w:szCs w:val="24"/>
          <w:lang w:val="en-GB" w:eastAsia="en-GB"/>
        </w:rPr>
        <w:t>Parental engagement</w:t>
      </w:r>
      <w:r w:rsidR="00962642" w:rsidRPr="00B62F9D">
        <w:rPr>
          <w:rFonts w:ascii="Calibri" w:eastAsia="Times New Roman" w:hAnsi="Calibri" w:cs="Arial"/>
          <w:i/>
          <w:sz w:val="24"/>
          <w:szCs w:val="24"/>
          <w:lang w:val="en-GB" w:eastAsia="en-GB"/>
        </w:rPr>
        <w:t xml:space="preserve">   </w:t>
      </w:r>
      <w:r w:rsidR="00727614" w:rsidRPr="00B62F9D">
        <w:rPr>
          <w:rFonts w:ascii="Calibri" w:eastAsia="Times New Roman" w:hAnsi="Calibri" w:cs="Arial"/>
          <w:i/>
          <w:sz w:val="24"/>
          <w:szCs w:val="24"/>
          <w:lang w:val="en-GB" w:eastAsia="en-GB"/>
        </w:rPr>
        <w:t xml:space="preserve"> </w:t>
      </w:r>
    </w:p>
    <w:p w14:paraId="35E04F6C" w14:textId="77777777" w:rsidR="00DD73B1" w:rsidRPr="00B62F9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DD73B1" w:rsidRPr="00B62F9D">
        <w:rPr>
          <w:rFonts w:ascii="Calibri" w:eastAsia="Times New Roman" w:hAnsi="Calibri" w:cs="Arial"/>
          <w:i/>
          <w:sz w:val="24"/>
          <w:szCs w:val="24"/>
          <w:lang w:val="en-GB" w:eastAsia="en-GB"/>
        </w:rPr>
        <w:t>Assessment of children’s progress</w:t>
      </w:r>
    </w:p>
    <w:p w14:paraId="7953A18C" w14:textId="77777777" w:rsidR="00B42958" w:rsidRPr="00B62F9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DD73B1" w:rsidRPr="00B62F9D">
        <w:rPr>
          <w:rFonts w:ascii="Calibri" w:eastAsia="Times New Roman" w:hAnsi="Calibri" w:cs="Arial"/>
          <w:i/>
          <w:sz w:val="24"/>
          <w:szCs w:val="24"/>
          <w:lang w:val="en-GB" w:eastAsia="en-GB"/>
        </w:rPr>
        <w:t>School improvement</w:t>
      </w:r>
    </w:p>
    <w:p w14:paraId="1869645C" w14:textId="77777777" w:rsidR="00FD0B3F" w:rsidRPr="00B62F9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00DD73B1" w:rsidRPr="00B62F9D">
        <w:rPr>
          <w:rFonts w:ascii="Calibri" w:eastAsia="Times New Roman" w:hAnsi="Calibri" w:cs="Arial"/>
          <w:i/>
          <w:sz w:val="24"/>
          <w:szCs w:val="24"/>
          <w:lang w:val="en-GB" w:eastAsia="en-GB"/>
        </w:rPr>
        <w:t>Performance information</w:t>
      </w:r>
      <w:r w:rsidR="00BB7940" w:rsidRPr="00B62F9D">
        <w:rPr>
          <w:rFonts w:ascii="Calibri" w:eastAsia="Times New Roman" w:hAnsi="Calibri" w:cs="Arial"/>
          <w:i/>
          <w:sz w:val="24"/>
          <w:szCs w:val="24"/>
          <w:lang w:val="en-GB" w:eastAsia="en-GB"/>
        </w:rPr>
        <w:t xml:space="preserve"> </w:t>
      </w:r>
    </w:p>
    <w:p w14:paraId="1E3BD180" w14:textId="77777777" w:rsidR="00DD73B1" w:rsidRPr="00B62F9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p>
    <w:p w14:paraId="77E0D830" w14:textId="77777777" w:rsidR="00B42958" w:rsidRPr="00B62F9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Pr="00B62F9D">
        <w:rPr>
          <w:rFonts w:ascii="Calibri" w:eastAsia="Times New Roman" w:hAnsi="Calibri" w:cs="Arial"/>
          <w:b/>
          <w:i/>
          <w:sz w:val="24"/>
          <w:szCs w:val="24"/>
          <w:lang w:val="en-GB" w:eastAsia="en-GB"/>
        </w:rPr>
        <w:t>North Lanarkshire’s Aspire priorities</w:t>
      </w:r>
      <w:r w:rsidRPr="00B62F9D">
        <w:rPr>
          <w:rFonts w:ascii="Calibri" w:eastAsia="Times New Roman" w:hAnsi="Calibri" w:cs="Arial"/>
          <w:i/>
          <w:sz w:val="24"/>
          <w:szCs w:val="24"/>
          <w:lang w:val="en-GB" w:eastAsia="en-GB"/>
        </w:rPr>
        <w:t xml:space="preserve"> are:</w:t>
      </w:r>
    </w:p>
    <w:p w14:paraId="07D2AE97" w14:textId="77777777" w:rsidR="00A417B0" w:rsidRPr="00B62F9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Pr="00B62F9D">
        <w:rPr>
          <w:rFonts w:ascii="Calibri" w:eastAsia="Times New Roman" w:hAnsi="Calibri" w:cs="Arial"/>
          <w:i/>
          <w:sz w:val="24"/>
          <w:szCs w:val="24"/>
          <w:lang w:val="en-GB" w:eastAsia="en-GB"/>
        </w:rPr>
        <w:tab/>
        <w:t>- Improved economic opportunities and outcomes</w:t>
      </w:r>
    </w:p>
    <w:p w14:paraId="388081CA" w14:textId="77777777" w:rsidR="00B42958" w:rsidRPr="00B62F9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Pr="00B62F9D">
        <w:rPr>
          <w:rFonts w:ascii="Calibri" w:eastAsia="Times New Roman" w:hAnsi="Calibri" w:cs="Arial"/>
          <w:i/>
          <w:sz w:val="24"/>
          <w:szCs w:val="24"/>
          <w:lang w:val="en-GB" w:eastAsia="en-GB"/>
        </w:rPr>
        <w:tab/>
        <w:t>- Supporting all children to reach their full potential</w:t>
      </w:r>
    </w:p>
    <w:p w14:paraId="34FFFF4B" w14:textId="77777777" w:rsidR="005229FD" w:rsidRPr="00B62F9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Pr="00B62F9D">
        <w:rPr>
          <w:rFonts w:ascii="Calibri" w:eastAsia="Times New Roman" w:hAnsi="Calibri" w:cs="Arial"/>
          <w:i/>
          <w:sz w:val="24"/>
          <w:szCs w:val="24"/>
          <w:lang w:val="en-GB" w:eastAsia="en-GB"/>
        </w:rPr>
        <w:tab/>
        <w:t>- Improving the health, wellbeing and care of the communities</w:t>
      </w:r>
    </w:p>
    <w:p w14:paraId="5BF1C313" w14:textId="77777777" w:rsidR="005229FD" w:rsidRPr="00B62F9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Pr="00B62F9D">
        <w:rPr>
          <w:rFonts w:ascii="Calibri" w:eastAsia="Times New Roman" w:hAnsi="Calibri" w:cs="Arial"/>
          <w:i/>
          <w:sz w:val="24"/>
          <w:szCs w:val="24"/>
          <w:lang w:val="en-GB" w:eastAsia="en-GB"/>
        </w:rPr>
        <w:tab/>
        <w:t>- Improving relationships with the communities and the third sector</w:t>
      </w:r>
    </w:p>
    <w:p w14:paraId="6BB108F0" w14:textId="64FFB47E" w:rsidR="00634BF7" w:rsidRPr="00B62F9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r w:rsidRPr="00B62F9D">
        <w:rPr>
          <w:rFonts w:ascii="Calibri" w:eastAsia="Times New Roman" w:hAnsi="Calibri" w:cs="Arial"/>
          <w:i/>
          <w:sz w:val="24"/>
          <w:szCs w:val="24"/>
          <w:lang w:val="en-GB" w:eastAsia="en-GB"/>
        </w:rPr>
        <w:t xml:space="preserve">      </w:t>
      </w:r>
      <w:r w:rsidRPr="00B62F9D">
        <w:rPr>
          <w:rFonts w:ascii="Calibri" w:eastAsia="Times New Roman" w:hAnsi="Calibri" w:cs="Arial"/>
          <w:i/>
          <w:sz w:val="24"/>
          <w:szCs w:val="24"/>
          <w:lang w:val="en-GB" w:eastAsia="en-GB"/>
        </w:rPr>
        <w:tab/>
        <w:t>- Improving the council’s resource base</w:t>
      </w:r>
    </w:p>
    <w:p w14:paraId="01B0C039" w14:textId="77777777" w:rsidR="00634BF7" w:rsidRPr="00B62F9D" w:rsidRDefault="00634BF7"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Calibri" w:eastAsia="Times New Roman" w:hAnsi="Calibri" w:cs="Arial"/>
          <w:i/>
          <w:sz w:val="24"/>
          <w:szCs w:val="24"/>
          <w:lang w:val="en-GB" w:eastAsia="en-GB"/>
        </w:rPr>
      </w:pPr>
    </w:p>
    <w:p w14:paraId="6B7F9A34" w14:textId="532C37CE" w:rsidR="00296089" w:rsidRPr="00B62F9D" w:rsidRDefault="00296089" w:rsidP="009A12F5">
      <w:pPr>
        <w:spacing w:before="5"/>
        <w:rPr>
          <w:rFonts w:ascii="Calibri" w:eastAsia="Arial" w:hAnsi="Calibri" w:cs="Arial"/>
          <w:b/>
          <w:bCs/>
          <w:sz w:val="32"/>
          <w:szCs w:val="32"/>
        </w:rPr>
      </w:pPr>
    </w:p>
    <w:p w14:paraId="194BB933" w14:textId="77777777" w:rsidR="001D2246" w:rsidRPr="00B62F9D" w:rsidRDefault="001D2246" w:rsidP="00D746DC">
      <w:pPr>
        <w:spacing w:before="5"/>
        <w:jc w:val="center"/>
        <w:rPr>
          <w:rFonts w:ascii="Calibri" w:eastAsia="Arial" w:hAnsi="Calibri" w:cs="Arial"/>
          <w:b/>
          <w:bCs/>
          <w:sz w:val="32"/>
          <w:szCs w:val="32"/>
        </w:rPr>
      </w:pPr>
      <w:r w:rsidRPr="00B62F9D">
        <w:rPr>
          <w:rFonts w:ascii="Calibri" w:eastAsia="Arial" w:hAnsi="Calibri" w:cs="Arial"/>
          <w:b/>
          <w:bCs/>
          <w:noProof/>
          <w:sz w:val="32"/>
          <w:szCs w:val="32"/>
        </w:rPr>
        <w:lastRenderedPageBreak/>
        <w:drawing>
          <wp:anchor distT="0" distB="0" distL="114300" distR="114300" simplePos="0" relativeHeight="251658240" behindDoc="0" locked="0" layoutInCell="1" allowOverlap="1" wp14:anchorId="41F6C4B1" wp14:editId="32E489BA">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C9A32" w14:textId="77777777" w:rsidR="00D746DC" w:rsidRPr="00B62F9D" w:rsidRDefault="00D746DC" w:rsidP="00492DDC">
      <w:pPr>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10676"/>
      </w:tblGrid>
      <w:tr w:rsidR="00595487" w:rsidRPr="00B62F9D" w14:paraId="3DF0CC6B" w14:textId="77777777" w:rsidTr="00595487">
        <w:tc>
          <w:tcPr>
            <w:tcW w:w="10676" w:type="dxa"/>
          </w:tcPr>
          <w:p w14:paraId="43841A46" w14:textId="77777777" w:rsidR="00595487" w:rsidRPr="00B62F9D" w:rsidRDefault="00595487" w:rsidP="00595487">
            <w:pPr>
              <w:spacing w:before="5"/>
              <w:jc w:val="center"/>
              <w:rPr>
                <w:rFonts w:ascii="Calibri" w:eastAsia="Arial" w:hAnsi="Calibri" w:cs="Arial"/>
                <w:b/>
                <w:bCs/>
                <w:sz w:val="32"/>
                <w:szCs w:val="32"/>
              </w:rPr>
            </w:pPr>
            <w:r w:rsidRPr="00B62F9D">
              <w:rPr>
                <w:rFonts w:ascii="Calibri" w:eastAsia="Arial" w:hAnsi="Calibri" w:cs="Arial"/>
                <w:b/>
                <w:bCs/>
                <w:sz w:val="32"/>
                <w:szCs w:val="32"/>
              </w:rPr>
              <w:t>School/Centre Improvement Report</w:t>
            </w:r>
          </w:p>
        </w:tc>
      </w:tr>
      <w:tr w:rsidR="009B7BB0" w:rsidRPr="00B62F9D" w14:paraId="53833A77" w14:textId="77777777" w:rsidTr="00586A6D">
        <w:trPr>
          <w:trHeight w:val="2268"/>
        </w:trPr>
        <w:tc>
          <w:tcPr>
            <w:tcW w:w="10676" w:type="dxa"/>
          </w:tcPr>
          <w:p w14:paraId="59DEE84E" w14:textId="77777777" w:rsidR="009B7BB0" w:rsidRPr="00B62F9D" w:rsidRDefault="009B7BB0" w:rsidP="00634BF7">
            <w:pPr>
              <w:spacing w:before="78"/>
              <w:rPr>
                <w:rFonts w:ascii="Calibri" w:eastAsia="Arial" w:hAnsi="Calibri" w:cs="Arial"/>
                <w:sz w:val="24"/>
                <w:szCs w:val="24"/>
              </w:rPr>
            </w:pPr>
            <w:r w:rsidRPr="00B62F9D">
              <w:rPr>
                <w:rFonts w:ascii="Calibri" w:hAnsi="Calibri"/>
                <w:b/>
                <w:spacing w:val="-1"/>
                <w:sz w:val="24"/>
              </w:rPr>
              <w:t>Context</w:t>
            </w:r>
            <w:r w:rsidRPr="00B62F9D">
              <w:rPr>
                <w:rFonts w:ascii="Calibri" w:hAnsi="Calibri"/>
                <w:b/>
                <w:sz w:val="24"/>
              </w:rPr>
              <w:t xml:space="preserve"> </w:t>
            </w:r>
            <w:r w:rsidRPr="00B62F9D">
              <w:rPr>
                <w:rFonts w:ascii="Calibri" w:hAnsi="Calibri"/>
                <w:b/>
                <w:spacing w:val="-1"/>
                <w:sz w:val="24"/>
              </w:rPr>
              <w:t>of the</w:t>
            </w:r>
            <w:r w:rsidRPr="00B62F9D">
              <w:rPr>
                <w:rFonts w:ascii="Calibri" w:hAnsi="Calibri"/>
                <w:b/>
                <w:spacing w:val="1"/>
                <w:sz w:val="24"/>
              </w:rPr>
              <w:t xml:space="preserve"> </w:t>
            </w:r>
            <w:r w:rsidRPr="00B62F9D">
              <w:rPr>
                <w:rFonts w:ascii="Calibri" w:hAnsi="Calibri"/>
                <w:b/>
                <w:spacing w:val="-1"/>
                <w:sz w:val="24"/>
              </w:rPr>
              <w:t>school:</w:t>
            </w:r>
          </w:p>
          <w:p w14:paraId="5782E475" w14:textId="77777777" w:rsidR="009B7BB0" w:rsidRPr="00B62F9D" w:rsidRDefault="009B7BB0" w:rsidP="00F00A74">
            <w:pPr>
              <w:pStyle w:val="ListParagraph"/>
              <w:rPr>
                <w:rFonts w:ascii="Calibri" w:eastAsia="Arial" w:hAnsi="Calibri" w:cs="Arial"/>
                <w:sz w:val="24"/>
                <w:szCs w:val="24"/>
              </w:rPr>
            </w:pPr>
            <w:r w:rsidRPr="00CC7633">
              <w:rPr>
                <w:rFonts w:ascii="Calibri" w:hAnsi="Calibri"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CC7633">
              <w:rPr>
                <w:rFonts w:ascii="Calibri" w:hAnsi="Calibri" w:cs="Arial"/>
                <w:i/>
                <w:spacing w:val="-1"/>
                <w:sz w:val="24"/>
                <w:szCs w:val="24"/>
              </w:rPr>
              <w:t xml:space="preserve">some </w:t>
            </w:r>
            <w:r w:rsidRPr="00CC7633">
              <w:rPr>
                <w:rFonts w:ascii="Calibri" w:hAnsi="Calibri" w:cs="Arial"/>
                <w:i/>
                <w:sz w:val="24"/>
                <w:szCs w:val="24"/>
              </w:rPr>
              <w:t>or</w:t>
            </w:r>
            <w:r w:rsidRPr="00CC7633">
              <w:rPr>
                <w:rFonts w:ascii="Calibri" w:hAnsi="Calibri" w:cs="Arial"/>
                <w:i/>
                <w:spacing w:val="-1"/>
                <w:sz w:val="24"/>
                <w:szCs w:val="24"/>
              </w:rPr>
              <w:t xml:space="preserve"> </w:t>
            </w:r>
            <w:r w:rsidRPr="00CC7633">
              <w:rPr>
                <w:rFonts w:ascii="Calibri" w:hAnsi="Calibri" w:cs="Arial"/>
                <w:i/>
                <w:sz w:val="24"/>
                <w:szCs w:val="24"/>
              </w:rPr>
              <w:t>all</w:t>
            </w:r>
            <w:r w:rsidRPr="00CC7633">
              <w:rPr>
                <w:rFonts w:ascii="Calibri" w:hAnsi="Calibri" w:cs="Arial"/>
                <w:i/>
                <w:spacing w:val="-1"/>
                <w:sz w:val="24"/>
                <w:szCs w:val="24"/>
              </w:rPr>
              <w:t xml:space="preserve"> of</w:t>
            </w:r>
            <w:r w:rsidRPr="00CC7633">
              <w:rPr>
                <w:rFonts w:ascii="Calibri" w:hAnsi="Calibri" w:cs="Arial"/>
                <w:i/>
                <w:sz w:val="24"/>
                <w:szCs w:val="24"/>
              </w:rPr>
              <w:t xml:space="preserve"> the</w:t>
            </w:r>
            <w:r w:rsidRPr="00CC7633">
              <w:rPr>
                <w:rFonts w:ascii="Calibri" w:hAnsi="Calibri" w:cs="Arial"/>
                <w:i/>
                <w:spacing w:val="-3"/>
                <w:sz w:val="24"/>
                <w:szCs w:val="24"/>
              </w:rPr>
              <w:t xml:space="preserve"> </w:t>
            </w:r>
            <w:r w:rsidRPr="00CC7633">
              <w:rPr>
                <w:rFonts w:ascii="Calibri" w:hAnsi="Calibri" w:cs="Arial"/>
                <w:i/>
                <w:spacing w:val="-1"/>
                <w:sz w:val="24"/>
                <w:szCs w:val="24"/>
              </w:rPr>
              <w:t>following:</w:t>
            </w:r>
            <w:r w:rsidRPr="00CC7633">
              <w:rPr>
                <w:rFonts w:ascii="Calibri" w:hAnsi="Calibri" w:cs="Arial"/>
                <w:i/>
                <w:spacing w:val="1"/>
                <w:sz w:val="24"/>
                <w:szCs w:val="24"/>
              </w:rPr>
              <w:t xml:space="preserve"> the </w:t>
            </w:r>
            <w:r w:rsidRPr="00CC7633">
              <w:rPr>
                <w:rFonts w:ascii="Calibri" w:hAnsi="Calibri" w:cs="Arial"/>
                <w:i/>
                <w:sz w:val="24"/>
                <w:szCs w:val="24"/>
              </w:rPr>
              <w:t>school’s</w:t>
            </w:r>
            <w:r w:rsidRPr="00CC7633">
              <w:rPr>
                <w:rFonts w:ascii="Calibri" w:hAnsi="Calibri" w:cs="Arial"/>
                <w:i/>
                <w:spacing w:val="-2"/>
                <w:sz w:val="24"/>
                <w:szCs w:val="24"/>
              </w:rPr>
              <w:t xml:space="preserve"> </w:t>
            </w:r>
            <w:r w:rsidRPr="00CC7633">
              <w:rPr>
                <w:rFonts w:ascii="Calibri" w:hAnsi="Calibri" w:cs="Arial"/>
                <w:i/>
                <w:spacing w:val="-1"/>
                <w:sz w:val="24"/>
                <w:szCs w:val="24"/>
              </w:rPr>
              <w:t>vision,</w:t>
            </w:r>
            <w:r w:rsidRPr="00CC7633">
              <w:rPr>
                <w:rFonts w:ascii="Calibri" w:hAnsi="Calibri" w:cs="Arial"/>
                <w:i/>
                <w:spacing w:val="1"/>
                <w:sz w:val="24"/>
                <w:szCs w:val="24"/>
              </w:rPr>
              <w:t xml:space="preserve"> </w:t>
            </w:r>
            <w:r w:rsidRPr="00CC7633">
              <w:rPr>
                <w:rFonts w:ascii="Calibri" w:hAnsi="Calibri" w:cs="Arial"/>
                <w:i/>
                <w:spacing w:val="-1"/>
                <w:sz w:val="24"/>
                <w:szCs w:val="24"/>
              </w:rPr>
              <w:t>values</w:t>
            </w:r>
            <w:r w:rsidRPr="00CC7633">
              <w:rPr>
                <w:rFonts w:ascii="Calibri" w:hAnsi="Calibri" w:cs="Arial"/>
                <w:i/>
                <w:spacing w:val="2"/>
                <w:sz w:val="24"/>
                <w:szCs w:val="24"/>
              </w:rPr>
              <w:t xml:space="preserve"> </w:t>
            </w:r>
            <w:r w:rsidRPr="00CC7633">
              <w:rPr>
                <w:rFonts w:ascii="Calibri" w:hAnsi="Calibri" w:cs="Arial"/>
                <w:i/>
                <w:sz w:val="24"/>
                <w:szCs w:val="24"/>
              </w:rPr>
              <w:t>and</w:t>
            </w:r>
            <w:r w:rsidRPr="00CC7633">
              <w:rPr>
                <w:rFonts w:ascii="Calibri" w:hAnsi="Calibri" w:cs="Arial"/>
                <w:i/>
                <w:spacing w:val="-1"/>
                <w:sz w:val="24"/>
                <w:szCs w:val="24"/>
              </w:rPr>
              <w:t xml:space="preserve"> </w:t>
            </w:r>
            <w:r w:rsidRPr="00CC7633">
              <w:rPr>
                <w:rFonts w:ascii="Calibri" w:hAnsi="Calibri" w:cs="Arial"/>
                <w:i/>
                <w:sz w:val="24"/>
                <w:szCs w:val="24"/>
              </w:rPr>
              <w:t>aims;</w:t>
            </w:r>
            <w:r w:rsidRPr="00CC7633">
              <w:rPr>
                <w:rFonts w:ascii="Calibri" w:hAnsi="Calibri" w:cs="Arial"/>
                <w:i/>
                <w:spacing w:val="-1"/>
                <w:sz w:val="24"/>
                <w:szCs w:val="24"/>
              </w:rPr>
              <w:t xml:space="preserve"> </w:t>
            </w:r>
            <w:r w:rsidRPr="00CC7633">
              <w:rPr>
                <w:rFonts w:ascii="Calibri" w:hAnsi="Calibri" w:cs="Arial"/>
                <w:i/>
                <w:sz w:val="24"/>
                <w:szCs w:val="24"/>
              </w:rPr>
              <w:t xml:space="preserve">local </w:t>
            </w:r>
            <w:r w:rsidRPr="00CC7633">
              <w:rPr>
                <w:rFonts w:ascii="Calibri" w:hAnsi="Calibri" w:cs="Arial"/>
                <w:i/>
                <w:spacing w:val="-1"/>
                <w:sz w:val="24"/>
                <w:szCs w:val="24"/>
              </w:rPr>
              <w:t>contextual</w:t>
            </w:r>
            <w:r w:rsidRPr="00CC7633">
              <w:rPr>
                <w:rFonts w:ascii="Calibri" w:hAnsi="Calibri" w:cs="Arial"/>
                <w:i/>
                <w:sz w:val="24"/>
                <w:szCs w:val="24"/>
              </w:rPr>
              <w:t xml:space="preserve"> </w:t>
            </w:r>
            <w:r w:rsidRPr="00CC7633">
              <w:rPr>
                <w:rFonts w:ascii="Calibri" w:hAnsi="Calibri" w:cs="Arial"/>
                <w:i/>
                <w:spacing w:val="-1"/>
                <w:sz w:val="24"/>
                <w:szCs w:val="24"/>
              </w:rPr>
              <w:t>issues;</w:t>
            </w:r>
            <w:r w:rsidRPr="00CC7633">
              <w:rPr>
                <w:rFonts w:ascii="Calibri" w:hAnsi="Calibri" w:cs="Arial"/>
                <w:i/>
                <w:spacing w:val="59"/>
                <w:sz w:val="24"/>
                <w:szCs w:val="24"/>
              </w:rPr>
              <w:t xml:space="preserve"> </w:t>
            </w:r>
            <w:r w:rsidRPr="00CC7633">
              <w:rPr>
                <w:rFonts w:ascii="Calibri" w:hAnsi="Calibri" w:cs="Arial"/>
                <w:i/>
                <w:sz w:val="24"/>
                <w:szCs w:val="24"/>
              </w:rPr>
              <w:t>Scottish</w:t>
            </w:r>
            <w:r w:rsidRPr="00CC7633">
              <w:rPr>
                <w:rFonts w:ascii="Calibri" w:hAnsi="Calibri" w:cs="Arial"/>
                <w:i/>
                <w:spacing w:val="-1"/>
                <w:sz w:val="24"/>
                <w:szCs w:val="24"/>
              </w:rPr>
              <w:t xml:space="preserve"> Attainment Challenge</w:t>
            </w:r>
            <w:r w:rsidRPr="00CC7633">
              <w:rPr>
                <w:rFonts w:ascii="Calibri" w:hAnsi="Calibri" w:cs="Arial"/>
                <w:i/>
                <w:spacing w:val="2"/>
                <w:sz w:val="24"/>
                <w:szCs w:val="24"/>
              </w:rPr>
              <w:t xml:space="preserve"> </w:t>
            </w:r>
            <w:r w:rsidRPr="00CC7633">
              <w:rPr>
                <w:rFonts w:ascii="Calibri" w:hAnsi="Calibri" w:cs="Arial"/>
                <w:i/>
                <w:spacing w:val="-1"/>
                <w:sz w:val="24"/>
                <w:szCs w:val="24"/>
              </w:rPr>
              <w:t>involvement;</w:t>
            </w:r>
            <w:r w:rsidRPr="00CC7633">
              <w:rPr>
                <w:rFonts w:ascii="Calibri" w:hAnsi="Calibri" w:cs="Arial"/>
                <w:i/>
                <w:sz w:val="24"/>
                <w:szCs w:val="24"/>
              </w:rPr>
              <w:t xml:space="preserve"> the Pupil Equity Fund allocation; factors </w:t>
            </w:r>
            <w:r w:rsidRPr="00CC7633">
              <w:rPr>
                <w:rFonts w:ascii="Calibri" w:hAnsi="Calibri" w:cs="Arial"/>
                <w:i/>
                <w:spacing w:val="-1"/>
                <w:sz w:val="24"/>
                <w:szCs w:val="24"/>
              </w:rPr>
              <w:t>affecting progress</w:t>
            </w:r>
            <w:r w:rsidRPr="00CC7633">
              <w:rPr>
                <w:rFonts w:ascii="Calibri" w:hAnsi="Calibri" w:cs="Arial"/>
                <w:i/>
                <w:sz w:val="24"/>
                <w:szCs w:val="24"/>
              </w:rPr>
              <w:t xml:space="preserve"> </w:t>
            </w:r>
            <w:r w:rsidRPr="00CC7633">
              <w:rPr>
                <w:rFonts w:ascii="Calibri" w:hAnsi="Calibri" w:cs="Arial"/>
                <w:i/>
                <w:spacing w:val="-1"/>
                <w:sz w:val="24"/>
                <w:szCs w:val="24"/>
              </w:rPr>
              <w:t>(e.g.</w:t>
            </w:r>
            <w:r w:rsidRPr="00CC7633">
              <w:rPr>
                <w:rFonts w:ascii="Calibri" w:hAnsi="Calibri" w:cs="Arial"/>
                <w:i/>
                <w:spacing w:val="1"/>
                <w:sz w:val="24"/>
                <w:szCs w:val="24"/>
              </w:rPr>
              <w:t xml:space="preserve"> </w:t>
            </w:r>
            <w:r w:rsidRPr="00CC7633">
              <w:rPr>
                <w:rFonts w:ascii="Calibri" w:hAnsi="Calibri" w:cs="Arial"/>
                <w:i/>
                <w:sz w:val="24"/>
                <w:szCs w:val="24"/>
              </w:rPr>
              <w:t>staffing</w:t>
            </w:r>
            <w:r w:rsidRPr="00CC7633">
              <w:rPr>
                <w:rFonts w:ascii="Calibri" w:hAnsi="Calibri" w:cs="Arial"/>
                <w:i/>
                <w:spacing w:val="69"/>
                <w:sz w:val="24"/>
                <w:szCs w:val="24"/>
              </w:rPr>
              <w:t xml:space="preserve"> </w:t>
            </w:r>
            <w:r w:rsidRPr="00CC7633">
              <w:rPr>
                <w:rFonts w:ascii="Calibri" w:hAnsi="Calibri" w:cs="Arial"/>
                <w:i/>
                <w:spacing w:val="-1"/>
                <w:sz w:val="24"/>
                <w:szCs w:val="24"/>
              </w:rPr>
              <w:t>changes/issues);</w:t>
            </w:r>
            <w:r w:rsidRPr="00CC7633">
              <w:rPr>
                <w:rFonts w:ascii="Calibri" w:hAnsi="Calibri" w:cs="Arial"/>
                <w:i/>
                <w:spacing w:val="2"/>
                <w:sz w:val="24"/>
                <w:szCs w:val="24"/>
              </w:rPr>
              <w:t xml:space="preserve"> </w:t>
            </w:r>
            <w:r w:rsidRPr="00CC7633">
              <w:rPr>
                <w:rFonts w:ascii="Calibri" w:hAnsi="Calibri" w:cs="Arial"/>
                <w:i/>
                <w:spacing w:val="-1"/>
                <w:sz w:val="24"/>
                <w:szCs w:val="24"/>
              </w:rPr>
              <w:t xml:space="preserve">and </w:t>
            </w:r>
            <w:r w:rsidRPr="00CC7633">
              <w:rPr>
                <w:rFonts w:ascii="Calibri" w:hAnsi="Calibri" w:cs="Arial"/>
                <w:i/>
                <w:sz w:val="24"/>
                <w:szCs w:val="24"/>
              </w:rPr>
              <w:t>outcomes</w:t>
            </w:r>
            <w:r w:rsidRPr="00CC7633">
              <w:rPr>
                <w:rFonts w:ascii="Calibri" w:hAnsi="Calibri" w:cs="Arial"/>
                <w:i/>
                <w:spacing w:val="-3"/>
                <w:sz w:val="24"/>
                <w:szCs w:val="24"/>
              </w:rPr>
              <w:t xml:space="preserve"> </w:t>
            </w:r>
            <w:r w:rsidRPr="00CC7633">
              <w:rPr>
                <w:rFonts w:ascii="Calibri" w:hAnsi="Calibri" w:cs="Arial"/>
                <w:i/>
                <w:spacing w:val="-1"/>
                <w:sz w:val="24"/>
                <w:szCs w:val="24"/>
              </w:rPr>
              <w:t>from</w:t>
            </w:r>
            <w:r w:rsidRPr="00CC7633">
              <w:rPr>
                <w:rFonts w:ascii="Calibri" w:hAnsi="Calibri" w:cs="Arial"/>
                <w:i/>
                <w:spacing w:val="2"/>
                <w:sz w:val="24"/>
                <w:szCs w:val="24"/>
              </w:rPr>
              <w:t xml:space="preserve"> </w:t>
            </w:r>
            <w:r w:rsidRPr="00CC7633">
              <w:rPr>
                <w:rFonts w:ascii="Calibri" w:hAnsi="Calibri" w:cs="Arial"/>
                <w:i/>
                <w:spacing w:val="-1"/>
                <w:sz w:val="24"/>
                <w:szCs w:val="24"/>
              </w:rPr>
              <w:t>authority review/inspection</w:t>
            </w:r>
            <w:r w:rsidRPr="00CC7633">
              <w:rPr>
                <w:rFonts w:ascii="Calibri" w:hAnsi="Calibri" w:cs="Arial"/>
                <w:i/>
                <w:sz w:val="24"/>
                <w:szCs w:val="24"/>
              </w:rPr>
              <w:t xml:space="preserve"> </w:t>
            </w:r>
            <w:r w:rsidRPr="00CC7633">
              <w:rPr>
                <w:rFonts w:ascii="Calibri" w:hAnsi="Calibri" w:cs="Arial"/>
                <w:i/>
                <w:spacing w:val="-1"/>
                <w:sz w:val="24"/>
                <w:szCs w:val="24"/>
              </w:rPr>
              <w:t>etc.</w:t>
            </w:r>
          </w:p>
        </w:tc>
      </w:tr>
      <w:tr w:rsidR="003851F3" w:rsidRPr="00B62F9D" w14:paraId="45E6DC2A" w14:textId="77777777" w:rsidTr="002E76E3">
        <w:tc>
          <w:tcPr>
            <w:tcW w:w="10676" w:type="dxa"/>
          </w:tcPr>
          <w:p w14:paraId="33405FA1" w14:textId="2983F26B" w:rsidR="00C61B3D" w:rsidRPr="00C61B3D" w:rsidRDefault="003851F3" w:rsidP="00C61B3D">
            <w:pPr>
              <w:rPr>
                <w:rFonts w:ascii="Calibri" w:eastAsia="Arial Unicode MS" w:hAnsi="Calibri" w:cs="Arial"/>
                <w:color w:val="000000"/>
                <w:sz w:val="24"/>
                <w:szCs w:val="24"/>
                <w:u w:color="000000"/>
              </w:rPr>
            </w:pPr>
            <w:r w:rsidRPr="00DD7B38">
              <w:rPr>
                <w:rFonts w:ascii="Calibri" w:eastAsia="Arial Unicode MS" w:hAnsi="Calibri" w:cs="Arial"/>
                <w:color w:val="000000"/>
                <w:sz w:val="24"/>
                <w:szCs w:val="24"/>
                <w:u w:color="000000"/>
              </w:rPr>
              <w:t>Kildrum Primary School is non-denominational and caters for children aged between four and a half and eleven and a half years of age. The school is based in the Kildrum area of Cumbernauld, approximately a mile and a half from the t</w:t>
            </w:r>
            <w:r>
              <w:rPr>
                <w:rFonts w:ascii="Calibri" w:eastAsia="Arial Unicode MS" w:hAnsi="Calibri" w:cs="Arial"/>
                <w:color w:val="000000"/>
                <w:sz w:val="24"/>
                <w:szCs w:val="24"/>
                <w:u w:color="000000"/>
              </w:rPr>
              <w:t>own centre.  This session p</w:t>
            </w:r>
            <w:r w:rsidRPr="00DD7B38">
              <w:rPr>
                <w:rFonts w:ascii="Calibri" w:eastAsia="Arial Unicode MS" w:hAnsi="Calibri" w:cs="Arial"/>
                <w:color w:val="000000"/>
                <w:sz w:val="24"/>
                <w:szCs w:val="24"/>
                <w:u w:color="000000"/>
              </w:rPr>
              <w:t xml:space="preserve">upils, parents and staff have worked together to form a </w:t>
            </w:r>
            <w:r w:rsidR="00C61B3D">
              <w:rPr>
                <w:rFonts w:ascii="Calibri" w:eastAsia="Arial Unicode MS" w:hAnsi="Calibri" w:cs="Arial"/>
                <w:color w:val="000000"/>
                <w:sz w:val="24"/>
                <w:szCs w:val="24"/>
                <w:u w:color="000000"/>
              </w:rPr>
              <w:t xml:space="preserve">new </w:t>
            </w:r>
            <w:r w:rsidRPr="00DD7B38">
              <w:rPr>
                <w:rFonts w:ascii="Calibri" w:eastAsia="Arial Unicode MS" w:hAnsi="Calibri" w:cs="Arial"/>
                <w:color w:val="000000"/>
                <w:sz w:val="24"/>
                <w:szCs w:val="24"/>
                <w:u w:color="000000"/>
              </w:rPr>
              <w:t xml:space="preserve">vision </w:t>
            </w:r>
            <w:r>
              <w:rPr>
                <w:rFonts w:ascii="Calibri" w:eastAsia="Arial Unicode MS" w:hAnsi="Calibri" w:cs="Arial"/>
                <w:color w:val="000000"/>
                <w:sz w:val="24"/>
                <w:szCs w:val="24"/>
                <w:u w:color="000000"/>
              </w:rPr>
              <w:t>and value statements</w:t>
            </w:r>
            <w:r w:rsidR="00C61B3D">
              <w:rPr>
                <w:rFonts w:ascii="Calibri" w:eastAsia="Arial Unicode MS" w:hAnsi="Calibri" w:cs="Arial"/>
                <w:color w:val="000000"/>
                <w:sz w:val="24"/>
                <w:szCs w:val="24"/>
                <w:u w:color="000000"/>
              </w:rPr>
              <w:t xml:space="preserve"> for the school</w:t>
            </w:r>
            <w:r w:rsidRPr="00DD7B38">
              <w:rPr>
                <w:rFonts w:ascii="Calibri" w:eastAsia="Arial Unicode MS" w:hAnsi="Calibri" w:cs="Arial"/>
                <w:color w:val="000000"/>
                <w:sz w:val="24"/>
                <w:szCs w:val="24"/>
                <w:u w:color="000000"/>
              </w:rPr>
              <w:t>:</w:t>
            </w:r>
            <w:r w:rsidR="00C61B3D">
              <w:rPr>
                <w:rFonts w:ascii="Calibri" w:eastAsia="Arial Unicode MS" w:hAnsi="Calibri" w:cs="Arial"/>
                <w:color w:val="000000"/>
                <w:sz w:val="24"/>
                <w:szCs w:val="24"/>
                <w:u w:color="000000"/>
              </w:rPr>
              <w:t xml:space="preserve">  “</w:t>
            </w:r>
            <w:r w:rsidR="00C61B3D" w:rsidRPr="00C61B3D">
              <w:rPr>
                <w:rFonts w:ascii="Calibri" w:hAnsi="Calibri"/>
                <w:i/>
                <w:color w:val="000000"/>
                <w:sz w:val="24"/>
                <w:szCs w:val="24"/>
              </w:rPr>
              <w:t>Kildrum Primary, achieving everyone’s potential.  Be the best you can be!</w:t>
            </w:r>
            <w:r w:rsidR="00C61B3D">
              <w:rPr>
                <w:rFonts w:ascii="Calibri" w:hAnsi="Calibri"/>
                <w:i/>
                <w:color w:val="000000"/>
                <w:sz w:val="24"/>
                <w:szCs w:val="24"/>
              </w:rPr>
              <w:t>”</w:t>
            </w:r>
            <w:r w:rsidR="00C61B3D">
              <w:rPr>
                <w:rFonts w:ascii="Calibri" w:eastAsia="Arial Unicode MS" w:hAnsi="Calibri" w:cs="Arial"/>
                <w:color w:val="000000"/>
                <w:sz w:val="24"/>
                <w:szCs w:val="24"/>
                <w:u w:color="000000"/>
              </w:rPr>
              <w:t xml:space="preserve">  </w:t>
            </w:r>
            <w:r w:rsidR="00C61B3D" w:rsidRPr="00C61B3D">
              <w:rPr>
                <w:rFonts w:ascii="Calibri" w:hAnsi="Calibri"/>
                <w:color w:val="000000"/>
                <w:sz w:val="24"/>
                <w:szCs w:val="24"/>
              </w:rPr>
              <w:t>Our core values were agreed to be:</w:t>
            </w:r>
            <w:r w:rsidR="00C61B3D">
              <w:rPr>
                <w:rFonts w:ascii="Calibri" w:eastAsia="Arial Unicode MS" w:hAnsi="Calibri" w:cs="Arial"/>
                <w:color w:val="000000"/>
                <w:sz w:val="24"/>
                <w:szCs w:val="24"/>
                <w:u w:color="000000"/>
              </w:rPr>
              <w:t xml:space="preserve">  </w:t>
            </w:r>
            <w:r w:rsidR="00C61B3D" w:rsidRPr="00C61B3D">
              <w:rPr>
                <w:rFonts w:ascii="Calibri" w:hAnsi="Calibri"/>
                <w:i/>
                <w:color w:val="000000"/>
                <w:sz w:val="24"/>
                <w:szCs w:val="24"/>
              </w:rPr>
              <w:t>Responsibility, Achievement, Resilience, Aspiration, Respect</w:t>
            </w:r>
            <w:r w:rsidR="00C61B3D">
              <w:rPr>
                <w:rFonts w:ascii="Calibri" w:hAnsi="Calibri"/>
                <w:i/>
                <w:color w:val="000000"/>
                <w:sz w:val="24"/>
                <w:szCs w:val="24"/>
              </w:rPr>
              <w:t>.</w:t>
            </w:r>
            <w:r w:rsidR="00C61B3D">
              <w:rPr>
                <w:rFonts w:ascii="Calibri" w:eastAsia="Arial Unicode MS" w:hAnsi="Calibri" w:cs="Arial"/>
                <w:color w:val="000000"/>
                <w:sz w:val="24"/>
                <w:szCs w:val="24"/>
                <w:u w:color="000000"/>
              </w:rPr>
              <w:t xml:space="preserve">  </w:t>
            </w:r>
            <w:r w:rsidR="00C61B3D" w:rsidRPr="00C61B3D">
              <w:rPr>
                <w:rFonts w:ascii="Calibri" w:hAnsi="Calibri"/>
                <w:sz w:val="24"/>
                <w:szCs w:val="24"/>
              </w:rPr>
              <w:t>As a result of our vision and values, our aims are</w:t>
            </w:r>
            <w:r w:rsidR="00C61B3D">
              <w:rPr>
                <w:rFonts w:ascii="Calibri" w:hAnsi="Calibri"/>
                <w:sz w:val="24"/>
                <w:szCs w:val="24"/>
              </w:rPr>
              <w:t xml:space="preserve"> now</w:t>
            </w:r>
            <w:r w:rsidR="00C61B3D" w:rsidRPr="00C61B3D">
              <w:rPr>
                <w:rFonts w:ascii="Calibri" w:hAnsi="Calibri"/>
                <w:sz w:val="24"/>
                <w:szCs w:val="24"/>
              </w:rPr>
              <w:t>:</w:t>
            </w:r>
          </w:p>
          <w:p w14:paraId="47A180A0" w14:textId="77777777" w:rsidR="00C61B3D" w:rsidRPr="00C61B3D" w:rsidRDefault="00C61B3D" w:rsidP="00C61B3D">
            <w:pPr>
              <w:widowControl/>
              <w:numPr>
                <w:ilvl w:val="0"/>
                <w:numId w:val="20"/>
              </w:numPr>
              <w:spacing w:line="276" w:lineRule="auto"/>
              <w:rPr>
                <w:rFonts w:ascii="Calibri" w:hAnsi="Calibri"/>
                <w:sz w:val="24"/>
                <w:szCs w:val="24"/>
              </w:rPr>
            </w:pPr>
            <w:r w:rsidRPr="00C61B3D">
              <w:rPr>
                <w:rFonts w:ascii="Calibri" w:hAnsi="Calibri"/>
                <w:sz w:val="24"/>
                <w:szCs w:val="24"/>
              </w:rPr>
              <w:t xml:space="preserve">To create a happy, inclusive, safe and nurturing learning environment, where everyone’s rights are respected. </w:t>
            </w:r>
          </w:p>
          <w:p w14:paraId="19D04B80" w14:textId="77777777" w:rsidR="00C61B3D" w:rsidRPr="00C61B3D" w:rsidRDefault="00C61B3D" w:rsidP="00C61B3D">
            <w:pPr>
              <w:widowControl/>
              <w:numPr>
                <w:ilvl w:val="0"/>
                <w:numId w:val="20"/>
              </w:numPr>
              <w:spacing w:line="276" w:lineRule="auto"/>
              <w:rPr>
                <w:rFonts w:ascii="Calibri" w:hAnsi="Calibri"/>
                <w:sz w:val="24"/>
                <w:szCs w:val="24"/>
              </w:rPr>
            </w:pPr>
            <w:r w:rsidRPr="00C61B3D">
              <w:rPr>
                <w:rFonts w:ascii="Calibri" w:hAnsi="Calibri"/>
                <w:sz w:val="24"/>
                <w:szCs w:val="24"/>
              </w:rPr>
              <w:t>To create personalised opportunities to develop our children’s self-esteem, resilience and wellbeing.</w:t>
            </w:r>
          </w:p>
          <w:p w14:paraId="66ED2B04" w14:textId="77777777" w:rsidR="00C61B3D" w:rsidRPr="00C61B3D" w:rsidRDefault="00C61B3D" w:rsidP="00C61B3D">
            <w:pPr>
              <w:widowControl/>
              <w:numPr>
                <w:ilvl w:val="0"/>
                <w:numId w:val="20"/>
              </w:numPr>
              <w:spacing w:line="276" w:lineRule="auto"/>
              <w:rPr>
                <w:rFonts w:ascii="Calibri" w:hAnsi="Calibri"/>
                <w:sz w:val="24"/>
                <w:szCs w:val="24"/>
              </w:rPr>
            </w:pPr>
            <w:r w:rsidRPr="00C61B3D">
              <w:rPr>
                <w:rFonts w:ascii="Calibri" w:hAnsi="Calibri"/>
                <w:sz w:val="24"/>
                <w:szCs w:val="24"/>
              </w:rPr>
              <w:t xml:space="preserve">To work together to create opportunities for our learners to develop as successful learners, confident individuals, responsible citizens and effective contributors.  </w:t>
            </w:r>
          </w:p>
          <w:p w14:paraId="3398172A" w14:textId="77777777" w:rsidR="00C61B3D" w:rsidRPr="00C61B3D" w:rsidRDefault="00C61B3D" w:rsidP="00C61B3D">
            <w:pPr>
              <w:widowControl/>
              <w:numPr>
                <w:ilvl w:val="0"/>
                <w:numId w:val="20"/>
              </w:numPr>
              <w:spacing w:line="276" w:lineRule="auto"/>
              <w:rPr>
                <w:rFonts w:ascii="Calibri" w:hAnsi="Calibri"/>
                <w:sz w:val="24"/>
                <w:szCs w:val="24"/>
              </w:rPr>
            </w:pPr>
            <w:r w:rsidRPr="00C61B3D">
              <w:rPr>
                <w:rFonts w:ascii="Calibri" w:hAnsi="Calibri"/>
                <w:sz w:val="24"/>
                <w:szCs w:val="24"/>
              </w:rPr>
              <w:t xml:space="preserve">To develop a progressive, challenging and meaningful curriculum and provide learning experiences that enable all learners to develop skills for learning, life and work. </w:t>
            </w:r>
          </w:p>
          <w:p w14:paraId="6CBD7082" w14:textId="77777777" w:rsidR="00C61B3D" w:rsidRPr="00C61B3D" w:rsidRDefault="00C61B3D" w:rsidP="00C61B3D">
            <w:pPr>
              <w:widowControl/>
              <w:numPr>
                <w:ilvl w:val="0"/>
                <w:numId w:val="20"/>
              </w:numPr>
              <w:spacing w:line="276" w:lineRule="auto"/>
              <w:rPr>
                <w:rFonts w:ascii="Calibri" w:hAnsi="Calibri"/>
                <w:sz w:val="24"/>
                <w:szCs w:val="24"/>
              </w:rPr>
            </w:pPr>
            <w:r w:rsidRPr="00C61B3D">
              <w:rPr>
                <w:rFonts w:ascii="Calibri" w:hAnsi="Calibri"/>
                <w:sz w:val="24"/>
                <w:szCs w:val="24"/>
              </w:rPr>
              <w:t>To establish effective partnerships between school and home, partner agencies and the wider community to support our children and empower them to have high aspirations for themselves and the school as a whole.</w:t>
            </w:r>
          </w:p>
          <w:p w14:paraId="3A922BA8" w14:textId="77777777" w:rsidR="00C61B3D" w:rsidRPr="00C61B3D" w:rsidRDefault="00C61B3D" w:rsidP="00C61B3D">
            <w:pPr>
              <w:widowControl/>
              <w:numPr>
                <w:ilvl w:val="0"/>
                <w:numId w:val="20"/>
              </w:numPr>
              <w:spacing w:line="276" w:lineRule="auto"/>
              <w:rPr>
                <w:rFonts w:ascii="Calibri" w:hAnsi="Calibri"/>
                <w:b/>
                <w:color w:val="002060"/>
                <w:sz w:val="24"/>
                <w:szCs w:val="24"/>
                <w:u w:val="single"/>
              </w:rPr>
            </w:pPr>
            <w:r w:rsidRPr="00C61B3D">
              <w:rPr>
                <w:rFonts w:ascii="Calibri" w:hAnsi="Calibri"/>
                <w:sz w:val="24"/>
                <w:szCs w:val="24"/>
              </w:rPr>
              <w:t xml:space="preserve">To foster an ethos of achievement for all by celebrating personal achievements within and beyond the school community. </w:t>
            </w:r>
          </w:p>
          <w:p w14:paraId="2902F59F" w14:textId="77777777" w:rsidR="003851F3" w:rsidRPr="00DD7B38" w:rsidRDefault="003851F3" w:rsidP="003851F3">
            <w:pPr>
              <w:jc w:val="center"/>
              <w:rPr>
                <w:rFonts w:ascii="Calibri" w:hAnsi="Calibri" w:cs="Arial"/>
                <w:i/>
                <w:sz w:val="12"/>
                <w:szCs w:val="12"/>
              </w:rPr>
            </w:pPr>
          </w:p>
          <w:p w14:paraId="71959A4B" w14:textId="6A920D99" w:rsidR="003851F3" w:rsidRDefault="003851F3" w:rsidP="003851F3">
            <w:pPr>
              <w:spacing w:before="5"/>
              <w:rPr>
                <w:rFonts w:ascii="Calibri" w:eastAsia="Arial Unicode MS" w:hAnsi="Calibri" w:cs="Arial"/>
                <w:color w:val="000000"/>
                <w:sz w:val="24"/>
                <w:szCs w:val="24"/>
                <w:u w:color="000000"/>
              </w:rPr>
            </w:pPr>
            <w:r w:rsidRPr="00F36DE0">
              <w:rPr>
                <w:rFonts w:ascii="Calibri" w:eastAsia="Arial Unicode MS" w:hAnsi="Calibri" w:cs="Arial"/>
                <w:color w:val="000000"/>
                <w:sz w:val="24"/>
                <w:szCs w:val="24"/>
                <w:u w:color="000000"/>
              </w:rPr>
              <w:t>The current role is</w:t>
            </w:r>
            <w:r w:rsidRPr="00F36DE0">
              <w:rPr>
                <w:rFonts w:ascii="Calibri" w:eastAsia="Arial Unicode MS" w:hAnsi="Calibri" w:cs="Arial"/>
                <w:sz w:val="24"/>
                <w:szCs w:val="24"/>
                <w:u w:color="000000"/>
              </w:rPr>
              <w:t xml:space="preserve"> 31</w:t>
            </w:r>
            <w:r w:rsidR="00F36DE0" w:rsidRPr="00F36DE0">
              <w:rPr>
                <w:rFonts w:ascii="Calibri" w:eastAsia="Arial Unicode MS" w:hAnsi="Calibri" w:cs="Arial"/>
                <w:sz w:val="24"/>
                <w:szCs w:val="24"/>
                <w:u w:color="000000"/>
              </w:rPr>
              <w:t>5</w:t>
            </w:r>
            <w:r w:rsidRPr="00F36DE0">
              <w:rPr>
                <w:rFonts w:ascii="Calibri" w:eastAsia="Arial Unicode MS" w:hAnsi="Calibri" w:cs="Arial"/>
                <w:color w:val="000000"/>
                <w:sz w:val="24"/>
                <w:szCs w:val="24"/>
                <w:u w:color="000000"/>
              </w:rPr>
              <w:t xml:space="preserve"> with 1</w:t>
            </w:r>
            <w:r w:rsidRPr="00F36DE0">
              <w:rPr>
                <w:rFonts w:ascii="Calibri" w:eastAsia="Arial Unicode MS" w:hAnsi="Calibri" w:cs="Arial"/>
                <w:sz w:val="24"/>
                <w:szCs w:val="24"/>
                <w:u w:color="000000"/>
              </w:rPr>
              <w:t>7</w:t>
            </w:r>
            <w:r w:rsidR="00F36DE0" w:rsidRPr="00F36DE0">
              <w:rPr>
                <w:rFonts w:ascii="Calibri" w:eastAsia="Arial Unicode MS" w:hAnsi="Calibri" w:cs="Arial"/>
                <w:color w:val="000000"/>
                <w:sz w:val="24"/>
                <w:szCs w:val="24"/>
                <w:u w:color="000000"/>
              </w:rPr>
              <w:t xml:space="preserve"> members of teaching staff, 9</w:t>
            </w:r>
            <w:r w:rsidRPr="00F36DE0">
              <w:rPr>
                <w:rFonts w:ascii="Calibri" w:eastAsia="Arial Unicode MS" w:hAnsi="Calibri" w:cs="Arial"/>
                <w:color w:val="000000"/>
                <w:sz w:val="24"/>
                <w:szCs w:val="24"/>
                <w:u w:color="000000"/>
              </w:rPr>
              <w:t xml:space="preserve"> support staff, 2 members of clerical staff, 4 members of catering staff, 4 cleaners and a janitor.</w:t>
            </w:r>
            <w:r w:rsidRPr="00DD7B38">
              <w:rPr>
                <w:rFonts w:ascii="Calibri" w:eastAsia="Arial Unicode MS" w:hAnsi="Calibri" w:cs="Arial"/>
                <w:color w:val="000000"/>
                <w:sz w:val="24"/>
                <w:szCs w:val="24"/>
                <w:u w:color="000000"/>
              </w:rPr>
              <w:t xml:space="preserve">  </w:t>
            </w:r>
            <w:r w:rsidRPr="00DD7B38">
              <w:rPr>
                <w:rFonts w:ascii="Calibri" w:hAnsi="Calibri" w:cs="Arial"/>
                <w:sz w:val="24"/>
                <w:szCs w:val="24"/>
              </w:rPr>
              <w:t>The school is led by the head teacher, a depute head teacher and a</w:t>
            </w:r>
            <w:r w:rsidR="00C61B3D">
              <w:rPr>
                <w:rFonts w:ascii="Calibri" w:hAnsi="Calibri" w:cs="Arial"/>
                <w:sz w:val="24"/>
                <w:szCs w:val="24"/>
              </w:rPr>
              <w:t>n</w:t>
            </w:r>
            <w:r w:rsidRPr="00DD7B38">
              <w:rPr>
                <w:rFonts w:ascii="Calibri" w:hAnsi="Calibri" w:cs="Arial"/>
                <w:sz w:val="24"/>
                <w:szCs w:val="24"/>
              </w:rPr>
              <w:t xml:space="preserve"> </w:t>
            </w:r>
            <w:r w:rsidR="00C61B3D">
              <w:rPr>
                <w:rFonts w:ascii="Calibri" w:hAnsi="Calibri" w:cs="Arial"/>
                <w:sz w:val="24"/>
                <w:szCs w:val="24"/>
              </w:rPr>
              <w:t>acting depute head</w:t>
            </w:r>
            <w:r w:rsidRPr="00DD7B38">
              <w:rPr>
                <w:rFonts w:ascii="Calibri" w:hAnsi="Calibri" w:cs="Arial"/>
                <w:sz w:val="24"/>
                <w:szCs w:val="24"/>
              </w:rPr>
              <w:t xml:space="preserve"> teacher</w:t>
            </w:r>
            <w:r w:rsidR="00C61B3D">
              <w:rPr>
                <w:rFonts w:ascii="Calibri" w:hAnsi="Calibri" w:cs="Arial"/>
                <w:sz w:val="24"/>
                <w:szCs w:val="24"/>
              </w:rPr>
              <w:t xml:space="preserve"> (PEF funded)</w:t>
            </w:r>
            <w:r w:rsidRPr="00DD7B38">
              <w:rPr>
                <w:rFonts w:ascii="Calibri" w:hAnsi="Calibri" w:cs="Arial"/>
                <w:sz w:val="24"/>
                <w:szCs w:val="24"/>
              </w:rPr>
              <w:t xml:space="preserve">. </w:t>
            </w:r>
            <w:r w:rsidRPr="00DD7B38">
              <w:rPr>
                <w:rFonts w:ascii="Calibri" w:eastAsia="Arial Unicode MS" w:hAnsi="Calibri" w:cs="Arial"/>
                <w:color w:val="000000"/>
                <w:sz w:val="24"/>
                <w:szCs w:val="24"/>
                <w:u w:color="000000"/>
              </w:rPr>
              <w:t xml:space="preserve"> The catchment area of the school includes a mixture of council housing and privately owned houses.  </w:t>
            </w:r>
            <w:r w:rsidR="00F36DE0" w:rsidRPr="00F36DE0">
              <w:rPr>
                <w:rFonts w:ascii="Calibri" w:eastAsia="Arial Unicode MS" w:hAnsi="Calibri" w:cs="Arial"/>
                <w:color w:val="000000"/>
                <w:sz w:val="24"/>
                <w:szCs w:val="24"/>
                <w:u w:color="000000"/>
              </w:rPr>
              <w:t>31</w:t>
            </w:r>
            <w:r w:rsidRPr="00F36DE0">
              <w:rPr>
                <w:rFonts w:ascii="Calibri" w:eastAsia="Arial Unicode MS" w:hAnsi="Calibri" w:cs="Arial"/>
                <w:color w:val="000000"/>
                <w:sz w:val="24"/>
                <w:szCs w:val="24"/>
                <w:u w:color="000000"/>
              </w:rPr>
              <w:t>% of pup</w:t>
            </w:r>
            <w:r w:rsidR="00F36DE0" w:rsidRPr="00F36DE0">
              <w:rPr>
                <w:rFonts w:ascii="Calibri" w:eastAsia="Arial Unicode MS" w:hAnsi="Calibri" w:cs="Arial"/>
                <w:color w:val="000000"/>
                <w:sz w:val="24"/>
                <w:szCs w:val="24"/>
                <w:u w:color="000000"/>
              </w:rPr>
              <w:t>ils live within SIMD deciles 1 and 2</w:t>
            </w:r>
            <w:r w:rsidRPr="00F36DE0">
              <w:rPr>
                <w:rFonts w:ascii="Calibri" w:eastAsia="Arial Unicode MS" w:hAnsi="Calibri" w:cs="Arial"/>
                <w:color w:val="000000"/>
                <w:sz w:val="24"/>
                <w:szCs w:val="24"/>
                <w:u w:color="000000"/>
              </w:rPr>
              <w:t xml:space="preserve">.  </w:t>
            </w:r>
            <w:r w:rsidR="00627057" w:rsidRPr="00627057">
              <w:rPr>
                <w:rFonts w:ascii="Calibri" w:eastAsia="Arial Unicode MS" w:hAnsi="Calibri" w:cs="Arial"/>
                <w:color w:val="000000"/>
                <w:sz w:val="24"/>
                <w:szCs w:val="24"/>
                <w:u w:color="000000"/>
              </w:rPr>
              <w:t>18</w:t>
            </w:r>
            <w:r w:rsidRPr="00627057">
              <w:rPr>
                <w:rFonts w:ascii="Calibri" w:eastAsia="Arial Unicode MS" w:hAnsi="Calibri" w:cs="Arial"/>
                <w:color w:val="000000"/>
                <w:sz w:val="24"/>
                <w:szCs w:val="24"/>
                <w:u w:color="000000"/>
              </w:rPr>
              <w:t>% of pupils in Primary 4-7 are entitled to free meals</w:t>
            </w:r>
            <w:r w:rsidRPr="00DD7B38">
              <w:rPr>
                <w:rFonts w:ascii="Calibri" w:eastAsia="Arial Unicode MS" w:hAnsi="Calibri" w:cs="Arial"/>
                <w:color w:val="000000"/>
                <w:sz w:val="24"/>
                <w:szCs w:val="24"/>
                <w:u w:color="000000"/>
              </w:rPr>
              <w:t xml:space="preserve"> (all children in Primary 1-3 are entitled to free meals.)  </w:t>
            </w:r>
            <w:r w:rsidRPr="00627057">
              <w:rPr>
                <w:rFonts w:ascii="Calibri" w:eastAsia="Arial Unicode MS" w:hAnsi="Calibri" w:cs="Arial"/>
                <w:color w:val="000000"/>
                <w:sz w:val="24"/>
                <w:szCs w:val="24"/>
                <w:u w:color="000000"/>
              </w:rPr>
              <w:t>The school runs a da</w:t>
            </w:r>
            <w:r w:rsidR="00627057" w:rsidRPr="00627057">
              <w:rPr>
                <w:rFonts w:ascii="Calibri" w:eastAsia="Arial Unicode MS" w:hAnsi="Calibri" w:cs="Arial"/>
                <w:color w:val="000000"/>
                <w:sz w:val="24"/>
                <w:szCs w:val="24"/>
                <w:u w:color="000000"/>
              </w:rPr>
              <w:t>ily Breakfast Club which has 89 children on the register, 12</w:t>
            </w:r>
            <w:r w:rsidRPr="00627057">
              <w:rPr>
                <w:rFonts w:ascii="Calibri" w:eastAsia="Arial Unicode MS" w:hAnsi="Calibri" w:cs="Arial"/>
                <w:color w:val="000000"/>
                <w:sz w:val="24"/>
                <w:szCs w:val="24"/>
                <w:u w:color="000000"/>
              </w:rPr>
              <w:t>% of whic</w:t>
            </w:r>
            <w:r w:rsidR="00627057" w:rsidRPr="00627057">
              <w:rPr>
                <w:rFonts w:ascii="Calibri" w:eastAsia="Arial Unicode MS" w:hAnsi="Calibri" w:cs="Arial"/>
                <w:color w:val="000000"/>
                <w:sz w:val="24"/>
                <w:szCs w:val="24"/>
                <w:u w:color="000000"/>
              </w:rPr>
              <w:t>h live in SIMD deciles 1 or 2</w:t>
            </w:r>
            <w:r w:rsidRPr="00627057">
              <w:rPr>
                <w:rFonts w:ascii="Calibri" w:eastAsia="Arial Unicode MS" w:hAnsi="Calibri" w:cs="Arial"/>
                <w:color w:val="000000"/>
                <w:sz w:val="24"/>
                <w:szCs w:val="24"/>
                <w:u w:color="000000"/>
              </w:rPr>
              <w:t>.</w:t>
            </w:r>
          </w:p>
          <w:p w14:paraId="002094A8" w14:textId="7CF39DFC" w:rsidR="004B0AC2" w:rsidRDefault="004B0AC2" w:rsidP="003851F3">
            <w:pPr>
              <w:spacing w:before="5"/>
              <w:rPr>
                <w:rFonts w:ascii="Calibri" w:eastAsia="Arial Unicode MS" w:hAnsi="Calibri" w:cs="Arial"/>
                <w:color w:val="000000"/>
                <w:sz w:val="24"/>
                <w:szCs w:val="24"/>
                <w:u w:color="000000"/>
              </w:rPr>
            </w:pPr>
          </w:p>
          <w:p w14:paraId="2900CC27" w14:textId="7F2FBB4A" w:rsidR="004B0AC2" w:rsidRPr="00DD7B38" w:rsidRDefault="004B0AC2" w:rsidP="003851F3">
            <w:pPr>
              <w:spacing w:before="5"/>
              <w:rPr>
                <w:rFonts w:ascii="Calibri" w:eastAsia="Arial Unicode MS" w:hAnsi="Calibri" w:cs="Arial"/>
                <w:color w:val="000000"/>
                <w:sz w:val="24"/>
                <w:szCs w:val="24"/>
                <w:u w:color="000000"/>
              </w:rPr>
            </w:pPr>
            <w:r>
              <w:rPr>
                <w:rFonts w:ascii="Calibri" w:eastAsia="Arial Unicode MS" w:hAnsi="Calibri" w:cs="Arial"/>
                <w:color w:val="000000"/>
                <w:sz w:val="24"/>
                <w:szCs w:val="24"/>
                <w:u w:color="000000"/>
              </w:rPr>
              <w:t xml:space="preserve">Overall attendance </w:t>
            </w:r>
            <w:r w:rsidR="00E8259B">
              <w:rPr>
                <w:rFonts w:ascii="Calibri" w:eastAsia="Arial Unicode MS" w:hAnsi="Calibri" w:cs="Arial"/>
                <w:color w:val="000000"/>
                <w:sz w:val="24"/>
                <w:szCs w:val="24"/>
                <w:u w:color="000000"/>
              </w:rPr>
              <w:t>for 2017/2018 was 93</w:t>
            </w:r>
            <w:r>
              <w:rPr>
                <w:rFonts w:ascii="Calibri" w:eastAsia="Arial Unicode MS" w:hAnsi="Calibri" w:cs="Arial"/>
                <w:color w:val="000000"/>
                <w:sz w:val="24"/>
                <w:szCs w:val="24"/>
                <w:u w:color="000000"/>
              </w:rPr>
              <w:t xml:space="preserve">%.  This is the same as the North Lanarkshire average and is </w:t>
            </w:r>
            <w:r w:rsidR="00E8259B">
              <w:rPr>
                <w:rFonts w:ascii="Calibri" w:eastAsia="Arial Unicode MS" w:hAnsi="Calibri" w:cs="Arial"/>
                <w:color w:val="000000"/>
                <w:sz w:val="24"/>
                <w:szCs w:val="24"/>
                <w:u w:color="000000"/>
              </w:rPr>
              <w:t xml:space="preserve">similar to </w:t>
            </w:r>
            <w:r>
              <w:rPr>
                <w:rFonts w:ascii="Calibri" w:eastAsia="Arial Unicode MS" w:hAnsi="Calibri" w:cs="Arial"/>
                <w:color w:val="000000"/>
                <w:sz w:val="24"/>
                <w:szCs w:val="24"/>
                <w:u w:color="000000"/>
              </w:rPr>
              <w:t>schools</w:t>
            </w:r>
            <w:r w:rsidR="00E8259B">
              <w:rPr>
                <w:rFonts w:ascii="Calibri" w:eastAsia="Arial Unicode MS" w:hAnsi="Calibri" w:cs="Arial"/>
                <w:color w:val="000000"/>
                <w:sz w:val="24"/>
                <w:szCs w:val="24"/>
                <w:u w:color="000000"/>
              </w:rPr>
              <w:t xml:space="preserve"> within our authority Family Group.  On average, children who live in SIMD have poorer attendance at all stages of the school.  30% of SIMD 1 and 2 children have attendance which is causing concern (attendance rate of less than 90%) compared with 19% of children living in SIMD 3+.</w:t>
            </w:r>
          </w:p>
          <w:p w14:paraId="134D1EAB" w14:textId="77777777" w:rsidR="003851F3" w:rsidRPr="00DD7B38" w:rsidRDefault="003851F3" w:rsidP="003851F3">
            <w:pPr>
              <w:jc w:val="center"/>
              <w:rPr>
                <w:rFonts w:ascii="Calibri" w:hAnsi="Calibri" w:cs="Arial"/>
                <w:i/>
                <w:sz w:val="12"/>
                <w:szCs w:val="12"/>
              </w:rPr>
            </w:pPr>
          </w:p>
          <w:p w14:paraId="109E3D7F" w14:textId="28D1FAE4" w:rsidR="003851F3" w:rsidRDefault="003851F3" w:rsidP="003851F3">
            <w:pPr>
              <w:spacing w:before="5"/>
              <w:rPr>
                <w:rFonts w:ascii="Calibri" w:eastAsia="Arial" w:hAnsi="Calibri" w:cs="Arial"/>
                <w:bCs/>
                <w:sz w:val="24"/>
                <w:szCs w:val="24"/>
              </w:rPr>
            </w:pPr>
            <w:r w:rsidRPr="00DD7B38">
              <w:rPr>
                <w:rFonts w:ascii="Calibri" w:eastAsia="Arial" w:hAnsi="Calibri" w:cs="Arial"/>
                <w:bCs/>
                <w:sz w:val="24"/>
                <w:szCs w:val="24"/>
              </w:rPr>
              <w:t xml:space="preserve">The school </w:t>
            </w:r>
            <w:r w:rsidR="002C49BF">
              <w:rPr>
                <w:rFonts w:ascii="Calibri" w:eastAsia="Arial" w:hAnsi="Calibri" w:cs="Arial"/>
                <w:bCs/>
                <w:sz w:val="24"/>
                <w:szCs w:val="24"/>
              </w:rPr>
              <w:t xml:space="preserve">benefits from universal Scottish Attainment Challenge offers provided by North Lanarkshire Council and </w:t>
            </w:r>
            <w:r w:rsidR="00C61B3D">
              <w:rPr>
                <w:rFonts w:ascii="Calibri" w:eastAsia="Arial" w:hAnsi="Calibri" w:cs="Arial"/>
                <w:bCs/>
                <w:sz w:val="24"/>
                <w:szCs w:val="24"/>
              </w:rPr>
              <w:t>was</w:t>
            </w:r>
            <w:r w:rsidRPr="00DD7B38">
              <w:rPr>
                <w:rFonts w:ascii="Calibri" w:eastAsia="Arial" w:hAnsi="Calibri" w:cs="Arial"/>
                <w:bCs/>
                <w:sz w:val="24"/>
                <w:szCs w:val="24"/>
              </w:rPr>
              <w:t xml:space="preserve"> allocated £117,000 from the Pupil Equity Fund</w:t>
            </w:r>
            <w:r w:rsidR="00C61B3D">
              <w:rPr>
                <w:rFonts w:ascii="Calibri" w:eastAsia="Arial" w:hAnsi="Calibri" w:cs="Arial"/>
                <w:bCs/>
                <w:sz w:val="24"/>
                <w:szCs w:val="24"/>
              </w:rPr>
              <w:t xml:space="preserve"> in June 2017</w:t>
            </w:r>
            <w:r w:rsidRPr="00DD7B38">
              <w:rPr>
                <w:rFonts w:ascii="Calibri" w:eastAsia="Arial" w:hAnsi="Calibri" w:cs="Arial"/>
                <w:bCs/>
                <w:sz w:val="24"/>
                <w:szCs w:val="24"/>
              </w:rPr>
              <w:t>.</w:t>
            </w:r>
          </w:p>
          <w:p w14:paraId="1A92C13E" w14:textId="0B0C14C9" w:rsidR="00AA4E9D" w:rsidRDefault="00AA4E9D" w:rsidP="003851F3">
            <w:pPr>
              <w:spacing w:before="5"/>
              <w:rPr>
                <w:rFonts w:ascii="Calibri" w:eastAsia="Arial" w:hAnsi="Calibri" w:cs="Arial"/>
                <w:bCs/>
                <w:sz w:val="24"/>
                <w:szCs w:val="24"/>
              </w:rPr>
            </w:pPr>
          </w:p>
          <w:p w14:paraId="69860B67" w14:textId="23EA79AB" w:rsidR="00AA4E9D" w:rsidRPr="00DD7B38" w:rsidRDefault="00AA4E9D" w:rsidP="003851F3">
            <w:pPr>
              <w:spacing w:before="5"/>
              <w:rPr>
                <w:rFonts w:ascii="Calibri" w:eastAsia="Arial" w:hAnsi="Calibri" w:cs="Arial"/>
                <w:bCs/>
                <w:sz w:val="24"/>
                <w:szCs w:val="24"/>
              </w:rPr>
            </w:pPr>
            <w:r>
              <w:rPr>
                <w:rFonts w:ascii="Calibri" w:eastAsia="Arial" w:hAnsi="Calibri" w:cs="Arial"/>
                <w:bCs/>
                <w:sz w:val="24"/>
                <w:szCs w:val="24"/>
              </w:rPr>
              <w:t xml:space="preserve">Attainment data from </w:t>
            </w:r>
            <w:r w:rsidR="001C66B9">
              <w:rPr>
                <w:rFonts w:ascii="Calibri" w:eastAsia="Arial" w:hAnsi="Calibri" w:cs="Arial"/>
                <w:bCs/>
                <w:sz w:val="24"/>
                <w:szCs w:val="24"/>
              </w:rPr>
              <w:t>various standardis</w:t>
            </w:r>
            <w:r>
              <w:rPr>
                <w:rFonts w:ascii="Calibri" w:eastAsia="Arial" w:hAnsi="Calibri" w:cs="Arial"/>
                <w:bCs/>
                <w:sz w:val="24"/>
                <w:szCs w:val="24"/>
              </w:rPr>
              <w:t>ed assessments and professional judgement shows an attainment gap between children living in SIMD 1 and 2 and those living in SIMD 3+</w:t>
            </w:r>
            <w:r w:rsidR="001C66B9">
              <w:rPr>
                <w:rFonts w:ascii="Calibri" w:eastAsia="Arial" w:hAnsi="Calibri" w:cs="Arial"/>
                <w:bCs/>
                <w:sz w:val="24"/>
                <w:szCs w:val="24"/>
              </w:rPr>
              <w:t xml:space="preserve"> in almost all</w:t>
            </w:r>
            <w:r w:rsidR="00B07B65">
              <w:rPr>
                <w:rFonts w:ascii="Calibri" w:eastAsia="Arial" w:hAnsi="Calibri" w:cs="Arial"/>
                <w:bCs/>
                <w:sz w:val="24"/>
                <w:szCs w:val="24"/>
              </w:rPr>
              <w:t xml:space="preserve"> areas.  However, Primary 1 PIPS</w:t>
            </w:r>
            <w:r w:rsidR="001C66B9">
              <w:rPr>
                <w:rFonts w:ascii="Calibri" w:eastAsia="Arial" w:hAnsi="Calibri" w:cs="Arial"/>
                <w:bCs/>
                <w:sz w:val="24"/>
                <w:szCs w:val="24"/>
              </w:rPr>
              <w:t xml:space="preserve"> data shows improvements in SIMD 1 and 2 in Maths and Reading with the gap narrowing in </w:t>
            </w:r>
            <w:r w:rsidR="005E38B7">
              <w:rPr>
                <w:rFonts w:ascii="Calibri" w:eastAsia="Arial" w:hAnsi="Calibri" w:cs="Arial"/>
                <w:bCs/>
                <w:sz w:val="24"/>
                <w:szCs w:val="24"/>
              </w:rPr>
              <w:lastRenderedPageBreak/>
              <w:t>Maths.  InCAS</w:t>
            </w:r>
            <w:r w:rsidR="001C66B9">
              <w:rPr>
                <w:rFonts w:ascii="Calibri" w:eastAsia="Arial" w:hAnsi="Calibri" w:cs="Arial"/>
                <w:bCs/>
                <w:sz w:val="24"/>
                <w:szCs w:val="24"/>
              </w:rPr>
              <w:t xml:space="preserve"> data shows Primary 3 and Primary 5 children outperforming SIMD 3+ children in both Maths and Reading and the gap narrowing for Maths and Reading in Primary 7.  </w:t>
            </w:r>
            <w:r w:rsidR="00731F47">
              <w:rPr>
                <w:rFonts w:ascii="Calibri" w:eastAsia="Arial" w:hAnsi="Calibri" w:cs="Arial"/>
                <w:bCs/>
                <w:sz w:val="24"/>
                <w:szCs w:val="24"/>
              </w:rPr>
              <w:t>SNSA results were similar to staff professional judgements in Reading and Writing (except from Reading at Primary 1 where SNSA results were higher than expected).  SNSA results were higher for all stages in Maths.  More staff development in relation to moderation and further use of SNSA is required before further analysis of these results can take place.</w:t>
            </w:r>
            <w:r w:rsidR="00CD78E8">
              <w:rPr>
                <w:rFonts w:ascii="Calibri" w:eastAsia="Arial" w:hAnsi="Calibri" w:cs="Arial"/>
                <w:bCs/>
                <w:sz w:val="24"/>
                <w:szCs w:val="24"/>
              </w:rPr>
              <w:t xml:space="preserve">  Many forms of assessment show a decrease in attainment in all areas and stages this session.  Further analysis of the data is required to identify the reason for this.  Additional supports and interventions will be put in place next session in order to target specific pupils and support teaching staff.</w:t>
            </w:r>
          </w:p>
          <w:p w14:paraId="21A9ED88" w14:textId="77777777" w:rsidR="003851F3" w:rsidRPr="00DD7B38" w:rsidRDefault="003851F3" w:rsidP="003851F3">
            <w:pPr>
              <w:jc w:val="center"/>
              <w:rPr>
                <w:rFonts w:ascii="Calibri" w:hAnsi="Calibri" w:cs="Arial"/>
                <w:i/>
                <w:sz w:val="12"/>
                <w:szCs w:val="12"/>
              </w:rPr>
            </w:pPr>
          </w:p>
          <w:p w14:paraId="0F0A3D52" w14:textId="08BA5677" w:rsidR="003851F3" w:rsidRPr="00DD7B38" w:rsidRDefault="003851F3" w:rsidP="003851F3">
            <w:pPr>
              <w:spacing w:before="5"/>
              <w:rPr>
                <w:rFonts w:ascii="Calibri" w:eastAsia="Arial" w:hAnsi="Calibri" w:cs="Arial"/>
                <w:b/>
                <w:bCs/>
                <w:sz w:val="24"/>
                <w:szCs w:val="24"/>
              </w:rPr>
            </w:pPr>
            <w:r w:rsidRPr="00DD7B38">
              <w:rPr>
                <w:rFonts w:ascii="Calibri" w:eastAsia="Arial Unicode MS" w:hAnsi="Calibri" w:cs="Arial"/>
                <w:sz w:val="24"/>
                <w:szCs w:val="24"/>
                <w:u w:color="000000"/>
              </w:rPr>
              <w:t xml:space="preserve">This year we were delighted to achieve </w:t>
            </w:r>
            <w:r w:rsidR="00C61B3D">
              <w:rPr>
                <w:rFonts w:ascii="Calibri" w:eastAsia="Arial Unicode MS" w:hAnsi="Calibri" w:cs="Arial"/>
                <w:sz w:val="24"/>
                <w:szCs w:val="24"/>
                <w:u w:color="000000"/>
              </w:rPr>
              <w:t>full Fairtrade School status</w:t>
            </w:r>
            <w:r w:rsidRPr="00DD7B38">
              <w:rPr>
                <w:rFonts w:ascii="Calibri" w:eastAsia="Arial Unicode MS" w:hAnsi="Calibri" w:cs="Arial"/>
                <w:sz w:val="24"/>
                <w:szCs w:val="24"/>
                <w:u w:color="000000"/>
              </w:rPr>
              <w:t>.  We are an</w:t>
            </w:r>
            <w:r w:rsidRPr="00DD7B38">
              <w:rPr>
                <w:rFonts w:ascii="Calibri" w:eastAsia="Arial Unicode MS" w:hAnsi="Calibri" w:cs="Arial"/>
                <w:color w:val="000000"/>
                <w:sz w:val="24"/>
                <w:szCs w:val="24"/>
                <w:u w:color="000000"/>
              </w:rPr>
              <w:t xml:space="preserve"> </w:t>
            </w:r>
            <w:r w:rsidRPr="00DD7B38">
              <w:rPr>
                <w:rFonts w:ascii="Calibri" w:eastAsia="Arial Unicode MS" w:hAnsi="Calibri" w:cs="Arial"/>
                <w:i/>
                <w:color w:val="000000"/>
                <w:sz w:val="24"/>
                <w:szCs w:val="24"/>
                <w:u w:color="000000"/>
              </w:rPr>
              <w:t>Eco School</w:t>
            </w:r>
            <w:r w:rsidRPr="00DD7B38">
              <w:rPr>
                <w:rFonts w:ascii="Calibri" w:eastAsia="Arial Unicode MS" w:hAnsi="Calibri" w:cs="Arial"/>
                <w:color w:val="000000"/>
                <w:sz w:val="24"/>
                <w:szCs w:val="24"/>
                <w:u w:color="000000"/>
              </w:rPr>
              <w:t xml:space="preserve"> and hold </w:t>
            </w:r>
            <w:r w:rsidRPr="00DD7B38">
              <w:rPr>
                <w:rFonts w:ascii="Calibri" w:eastAsia="Arial Unicode MS" w:hAnsi="Calibri" w:cs="Arial"/>
                <w:i/>
                <w:color w:val="000000"/>
                <w:sz w:val="24"/>
                <w:szCs w:val="24"/>
                <w:u w:color="000000"/>
              </w:rPr>
              <w:t>Gold Health Promotion</w:t>
            </w:r>
            <w:r w:rsidRPr="00DD7B38">
              <w:rPr>
                <w:rFonts w:ascii="Calibri" w:eastAsia="Arial Unicode MS" w:hAnsi="Calibri" w:cs="Arial"/>
                <w:color w:val="000000"/>
                <w:sz w:val="24"/>
                <w:szCs w:val="24"/>
                <w:u w:color="000000"/>
              </w:rPr>
              <w:t xml:space="preserve"> status.  </w:t>
            </w:r>
            <w:r w:rsidR="00C61B3D">
              <w:rPr>
                <w:rFonts w:ascii="Calibri" w:eastAsia="Arial Unicode MS" w:hAnsi="Calibri" w:cs="Arial"/>
                <w:color w:val="000000"/>
                <w:sz w:val="24"/>
                <w:szCs w:val="24"/>
                <w:u w:color="000000"/>
              </w:rPr>
              <w:t>We have continued to improve communication for our pupils through the Symbolising the Environment programme and hold a Digital Schools award.</w:t>
            </w:r>
          </w:p>
          <w:p w14:paraId="16DF2E23" w14:textId="77777777" w:rsidR="003851F3" w:rsidRPr="00DD7B38" w:rsidRDefault="003851F3" w:rsidP="003851F3">
            <w:pPr>
              <w:jc w:val="center"/>
              <w:rPr>
                <w:rFonts w:ascii="Calibri" w:hAnsi="Calibri" w:cs="Arial"/>
                <w:i/>
                <w:sz w:val="12"/>
                <w:szCs w:val="12"/>
              </w:rPr>
            </w:pPr>
          </w:p>
          <w:p w14:paraId="438BD51B" w14:textId="6F93BBC4" w:rsidR="003851F3" w:rsidRPr="00DD7B38" w:rsidRDefault="003851F3" w:rsidP="003851F3">
            <w:pPr>
              <w:spacing w:before="5"/>
              <w:rPr>
                <w:rFonts w:ascii="Calibri" w:eastAsia="Arial" w:hAnsi="Calibri" w:cs="Arial"/>
                <w:bCs/>
                <w:sz w:val="24"/>
                <w:szCs w:val="24"/>
              </w:rPr>
            </w:pPr>
          </w:p>
          <w:p w14:paraId="667B39E8" w14:textId="77777777" w:rsidR="003851F3" w:rsidRPr="00DD7B38" w:rsidRDefault="003851F3" w:rsidP="003851F3">
            <w:pPr>
              <w:spacing w:before="5"/>
              <w:rPr>
                <w:rFonts w:ascii="Calibri" w:hAnsi="Calibri" w:cs="Arial"/>
                <w:sz w:val="24"/>
                <w:szCs w:val="24"/>
              </w:rPr>
            </w:pPr>
            <w:r w:rsidRPr="00DD7B38">
              <w:rPr>
                <w:rFonts w:ascii="Calibri" w:hAnsi="Calibri" w:cs="Arial"/>
                <w:sz w:val="24"/>
                <w:szCs w:val="24"/>
              </w:rPr>
              <w:t xml:space="preserve">We work very closely with staff from Cumbernauld Academy, our associated secondary school.  Primary 6 and 7 children take part in an extensive transition programme and staff exchange information regularly in order to ensure continuity and the best possible support for learners.  Our nursery to primary transition programme is also extremely effective and includes Primary 6 children visiting our local nursery, Kildrum Family Learning Centre, frequently in order to establish relationships with the children before they start school.  These Primary 6 children also take part in one of the transition visits organised for the pre-school children in June.  This work ensures that the children feel confident about their transition to school in August. </w:t>
            </w:r>
          </w:p>
          <w:p w14:paraId="206975F7" w14:textId="77777777" w:rsidR="003851F3" w:rsidRPr="00DD7B38" w:rsidRDefault="003851F3" w:rsidP="003851F3">
            <w:pPr>
              <w:spacing w:before="5"/>
              <w:rPr>
                <w:rFonts w:ascii="Calibri" w:eastAsia="Arial" w:hAnsi="Calibri" w:cs="Arial"/>
                <w:bCs/>
                <w:sz w:val="24"/>
                <w:szCs w:val="24"/>
              </w:rPr>
            </w:pPr>
          </w:p>
          <w:p w14:paraId="08DF41CD" w14:textId="23D987D4" w:rsidR="003851F3" w:rsidRPr="00DD7B38" w:rsidRDefault="003851F3" w:rsidP="003851F3">
            <w:pPr>
              <w:spacing w:before="5"/>
              <w:rPr>
                <w:rFonts w:ascii="Calibri" w:eastAsia="Arial" w:hAnsi="Calibri" w:cs="Arial"/>
                <w:bCs/>
                <w:sz w:val="24"/>
                <w:szCs w:val="24"/>
              </w:rPr>
            </w:pPr>
            <w:r w:rsidRPr="00200FE2">
              <w:rPr>
                <w:rFonts w:ascii="Calibri" w:eastAsia="Arial" w:hAnsi="Calibri" w:cs="Arial"/>
                <w:bCs/>
                <w:sz w:val="24"/>
                <w:szCs w:val="24"/>
              </w:rPr>
              <w:t>In a parental s</w:t>
            </w:r>
            <w:r w:rsidR="00200FE2" w:rsidRPr="00200FE2">
              <w:rPr>
                <w:rFonts w:ascii="Calibri" w:eastAsia="Arial" w:hAnsi="Calibri" w:cs="Arial"/>
                <w:bCs/>
                <w:sz w:val="24"/>
                <w:szCs w:val="24"/>
              </w:rPr>
              <w:t>urvey, which was completed by 52% of our parents, 98</w:t>
            </w:r>
            <w:r w:rsidRPr="00200FE2">
              <w:rPr>
                <w:rFonts w:ascii="Calibri" w:eastAsia="Arial" w:hAnsi="Calibri" w:cs="Arial"/>
                <w:bCs/>
                <w:sz w:val="24"/>
                <w:szCs w:val="24"/>
              </w:rPr>
              <w:t>% stated that their child was learning and progressing well</w:t>
            </w:r>
            <w:r w:rsidR="00200FE2" w:rsidRPr="00200FE2">
              <w:rPr>
                <w:rFonts w:ascii="Calibri" w:eastAsia="Arial" w:hAnsi="Calibri" w:cs="Arial"/>
                <w:bCs/>
                <w:sz w:val="24"/>
                <w:szCs w:val="24"/>
              </w:rPr>
              <w:t xml:space="preserve"> (this is up 2% from the previous year), 94</w:t>
            </w:r>
            <w:r w:rsidRPr="00200FE2">
              <w:rPr>
                <w:rFonts w:ascii="Calibri" w:eastAsia="Arial" w:hAnsi="Calibri" w:cs="Arial"/>
                <w:bCs/>
                <w:sz w:val="24"/>
                <w:szCs w:val="24"/>
              </w:rPr>
              <w:t>% said their child felt safe in school</w:t>
            </w:r>
            <w:r w:rsidR="00200FE2" w:rsidRPr="00200FE2">
              <w:rPr>
                <w:rFonts w:ascii="Calibri" w:eastAsia="Arial" w:hAnsi="Calibri" w:cs="Arial"/>
                <w:bCs/>
                <w:sz w:val="24"/>
                <w:szCs w:val="24"/>
              </w:rPr>
              <w:t xml:space="preserve"> (up 6%) and 92</w:t>
            </w:r>
            <w:r w:rsidRPr="00200FE2">
              <w:rPr>
                <w:rFonts w:ascii="Calibri" w:eastAsia="Arial" w:hAnsi="Calibri" w:cs="Arial"/>
                <w:bCs/>
                <w:sz w:val="24"/>
                <w:szCs w:val="24"/>
              </w:rPr>
              <w:t>% felt that they were treated as a partner in their child’s education</w:t>
            </w:r>
            <w:r w:rsidR="00200FE2" w:rsidRPr="00200FE2">
              <w:rPr>
                <w:rFonts w:ascii="Calibri" w:eastAsia="Arial" w:hAnsi="Calibri" w:cs="Arial"/>
                <w:bCs/>
                <w:sz w:val="24"/>
                <w:szCs w:val="24"/>
              </w:rPr>
              <w:t xml:space="preserve"> (up 6%).  92</w:t>
            </w:r>
            <w:r w:rsidRPr="00200FE2">
              <w:rPr>
                <w:rFonts w:ascii="Calibri" w:eastAsia="Arial" w:hAnsi="Calibri" w:cs="Arial"/>
                <w:bCs/>
                <w:sz w:val="24"/>
                <w:szCs w:val="24"/>
              </w:rPr>
              <w:t>% felt that the school was well led</w:t>
            </w:r>
            <w:r w:rsidR="00200FE2" w:rsidRPr="00200FE2">
              <w:rPr>
                <w:rFonts w:ascii="Calibri" w:eastAsia="Arial" w:hAnsi="Calibri" w:cs="Arial"/>
                <w:bCs/>
                <w:sz w:val="24"/>
                <w:szCs w:val="24"/>
              </w:rPr>
              <w:t xml:space="preserve"> (up 4%) and 95</w:t>
            </w:r>
            <w:r w:rsidRPr="00200FE2">
              <w:rPr>
                <w:rFonts w:ascii="Calibri" w:eastAsia="Arial" w:hAnsi="Calibri" w:cs="Arial"/>
                <w:bCs/>
                <w:sz w:val="24"/>
                <w:szCs w:val="24"/>
              </w:rPr>
              <w:t>% said that, overall, they were happy with the school</w:t>
            </w:r>
            <w:r w:rsidR="00200FE2" w:rsidRPr="00200FE2">
              <w:rPr>
                <w:rFonts w:ascii="Calibri" w:eastAsia="Arial" w:hAnsi="Calibri" w:cs="Arial"/>
                <w:bCs/>
                <w:sz w:val="24"/>
                <w:szCs w:val="24"/>
              </w:rPr>
              <w:t xml:space="preserve"> (this is up 5%)</w:t>
            </w:r>
            <w:r w:rsidRPr="00200FE2">
              <w:rPr>
                <w:rFonts w:ascii="Calibri" w:eastAsia="Arial" w:hAnsi="Calibri" w:cs="Arial"/>
                <w:bCs/>
                <w:sz w:val="24"/>
                <w:szCs w:val="24"/>
              </w:rPr>
              <w:t>.</w:t>
            </w:r>
          </w:p>
          <w:p w14:paraId="77EC0A5E" w14:textId="77777777" w:rsidR="003851F3" w:rsidRPr="00DD7B38" w:rsidRDefault="003851F3" w:rsidP="003851F3">
            <w:pPr>
              <w:spacing w:before="5"/>
              <w:rPr>
                <w:rFonts w:ascii="Calibri" w:eastAsia="Arial" w:hAnsi="Calibri" w:cs="Arial"/>
                <w:bCs/>
                <w:sz w:val="24"/>
                <w:szCs w:val="24"/>
              </w:rPr>
            </w:pPr>
          </w:p>
          <w:p w14:paraId="6B931EFD" w14:textId="7CB788B2" w:rsidR="00D67F86" w:rsidRDefault="002C49BF" w:rsidP="00D67F86">
            <w:pPr>
              <w:spacing w:before="5"/>
              <w:rPr>
                <w:rFonts w:ascii="Calibri" w:eastAsia="Arial" w:hAnsi="Calibri" w:cs="Arial"/>
                <w:bCs/>
                <w:sz w:val="24"/>
                <w:szCs w:val="24"/>
              </w:rPr>
            </w:pPr>
            <w:r>
              <w:rPr>
                <w:rFonts w:ascii="Calibri" w:eastAsia="Arial" w:hAnsi="Calibri" w:cs="Arial"/>
                <w:bCs/>
                <w:sz w:val="24"/>
                <w:szCs w:val="24"/>
              </w:rPr>
              <w:t>The school had a requested an additional 1 FTE member of teaching staff to be funded through PEF</w:t>
            </w:r>
            <w:r w:rsidR="00A5622C">
              <w:rPr>
                <w:rFonts w:ascii="Calibri" w:eastAsia="Arial" w:hAnsi="Calibri" w:cs="Arial"/>
                <w:bCs/>
                <w:sz w:val="24"/>
                <w:szCs w:val="24"/>
              </w:rPr>
              <w:t xml:space="preserve"> but lack of staffing in the authority meant that this was not possible for most of the year.  From February 0.3 FTE was negotiated meaning that members of the management team could provide additional support rather than covering classes for non-class contact time.</w:t>
            </w:r>
            <w:r w:rsidR="00D67F86">
              <w:rPr>
                <w:rFonts w:ascii="Calibri" w:eastAsia="Arial" w:hAnsi="Calibri" w:cs="Arial"/>
                <w:bCs/>
                <w:sz w:val="24"/>
                <w:szCs w:val="24"/>
              </w:rPr>
              <w:t xml:space="preserve">  </w:t>
            </w:r>
            <w:r w:rsidR="004231EC">
              <w:rPr>
                <w:rFonts w:ascii="Calibri" w:eastAsia="Arial" w:hAnsi="Calibri" w:cs="Arial"/>
                <w:bCs/>
                <w:sz w:val="24"/>
                <w:szCs w:val="24"/>
              </w:rPr>
              <w:t>Throughout the year the needs of specific individual children required</w:t>
            </w:r>
            <w:r w:rsidR="00D67F86">
              <w:rPr>
                <w:rFonts w:ascii="Calibri" w:eastAsia="Arial" w:hAnsi="Calibri" w:cs="Arial"/>
                <w:bCs/>
                <w:sz w:val="24"/>
                <w:szCs w:val="24"/>
              </w:rPr>
              <w:t xml:space="preserve"> significant input from management and support staff</w:t>
            </w:r>
            <w:r w:rsidR="00CC7633">
              <w:rPr>
                <w:rFonts w:ascii="Calibri" w:eastAsia="Arial" w:hAnsi="Calibri" w:cs="Arial"/>
                <w:bCs/>
                <w:sz w:val="24"/>
                <w:szCs w:val="24"/>
              </w:rPr>
              <w:t>, this reduced the amount of management time available for school improvement and put considerable additional workload and stress onto staff</w:t>
            </w:r>
            <w:r w:rsidR="00D67F86">
              <w:rPr>
                <w:rFonts w:ascii="Calibri" w:eastAsia="Arial" w:hAnsi="Calibri" w:cs="Arial"/>
                <w:bCs/>
                <w:sz w:val="24"/>
                <w:szCs w:val="24"/>
              </w:rPr>
              <w:t>.</w:t>
            </w:r>
          </w:p>
          <w:p w14:paraId="73BA1C91" w14:textId="10C83482" w:rsidR="003851F3" w:rsidRPr="00B62F9D" w:rsidRDefault="00D67F86" w:rsidP="00D67F86">
            <w:pPr>
              <w:spacing w:before="5"/>
              <w:rPr>
                <w:rFonts w:ascii="Calibri" w:eastAsia="Arial" w:hAnsi="Calibri" w:cs="Arial"/>
                <w:b/>
                <w:bCs/>
                <w:sz w:val="24"/>
                <w:szCs w:val="24"/>
              </w:rPr>
            </w:pPr>
            <w:r w:rsidRPr="00B62F9D">
              <w:rPr>
                <w:rFonts w:ascii="Calibri" w:eastAsia="Arial" w:hAnsi="Calibri" w:cs="Arial"/>
                <w:b/>
                <w:bCs/>
                <w:sz w:val="24"/>
                <w:szCs w:val="24"/>
              </w:rPr>
              <w:t xml:space="preserve"> </w:t>
            </w:r>
          </w:p>
        </w:tc>
      </w:tr>
    </w:tbl>
    <w:p w14:paraId="16FFB7AD" w14:textId="77777777" w:rsidR="00D67F86" w:rsidRDefault="00D67F86">
      <w:r>
        <w:lastRenderedPageBreak/>
        <w:br w:type="page"/>
      </w:r>
    </w:p>
    <w:tbl>
      <w:tblPr>
        <w:tblStyle w:val="TableGrid"/>
        <w:tblW w:w="0" w:type="auto"/>
        <w:tblLook w:val="04A0" w:firstRow="1" w:lastRow="0" w:firstColumn="1" w:lastColumn="0" w:noHBand="0" w:noVBand="1"/>
      </w:tblPr>
      <w:tblGrid>
        <w:gridCol w:w="5338"/>
        <w:gridCol w:w="5338"/>
      </w:tblGrid>
      <w:tr w:rsidR="003851F3" w:rsidRPr="00B62F9D" w14:paraId="17E1B900" w14:textId="77777777" w:rsidTr="00D039E1">
        <w:trPr>
          <w:trHeight w:val="2259"/>
        </w:trPr>
        <w:tc>
          <w:tcPr>
            <w:tcW w:w="10676" w:type="dxa"/>
            <w:gridSpan w:val="2"/>
          </w:tcPr>
          <w:p w14:paraId="449909E7" w14:textId="48B9B273" w:rsidR="003851F3" w:rsidRPr="00B62F9D" w:rsidRDefault="003851F3" w:rsidP="003851F3">
            <w:pPr>
              <w:pStyle w:val="Heading1"/>
              <w:spacing w:before="69"/>
              <w:ind w:left="0"/>
              <w:rPr>
                <w:rFonts w:ascii="Calibri" w:hAnsi="Calibri"/>
                <w:b/>
              </w:rPr>
            </w:pPr>
            <w:r w:rsidRPr="00B62F9D">
              <w:rPr>
                <w:rFonts w:ascii="Calibri" w:hAnsi="Calibri"/>
                <w:b/>
              </w:rPr>
              <w:lastRenderedPageBreak/>
              <w:t>Review</w:t>
            </w:r>
            <w:r w:rsidRPr="00B62F9D">
              <w:rPr>
                <w:rFonts w:ascii="Calibri" w:hAnsi="Calibri"/>
                <w:b/>
                <w:spacing w:val="-2"/>
              </w:rPr>
              <w:t xml:space="preserve"> </w:t>
            </w:r>
            <w:r w:rsidRPr="00B62F9D">
              <w:rPr>
                <w:rFonts w:ascii="Calibri" w:hAnsi="Calibri"/>
                <w:b/>
              </w:rPr>
              <w:t>of</w:t>
            </w:r>
            <w:r w:rsidRPr="00B62F9D">
              <w:rPr>
                <w:rFonts w:ascii="Calibri" w:hAnsi="Calibri"/>
                <w:b/>
                <w:spacing w:val="3"/>
              </w:rPr>
              <w:t xml:space="preserve"> </w:t>
            </w:r>
            <w:r w:rsidRPr="00B62F9D">
              <w:rPr>
                <w:rFonts w:ascii="Calibri" w:hAnsi="Calibri"/>
                <w:b/>
                <w:spacing w:val="-1"/>
              </w:rPr>
              <w:t>progress</w:t>
            </w:r>
            <w:r w:rsidRPr="00B62F9D">
              <w:rPr>
                <w:rFonts w:ascii="Calibri" w:hAnsi="Calibri"/>
                <w:b/>
                <w:spacing w:val="1"/>
              </w:rPr>
              <w:t xml:space="preserve"> </w:t>
            </w:r>
            <w:r w:rsidRPr="00B62F9D">
              <w:rPr>
                <w:rFonts w:ascii="Calibri" w:hAnsi="Calibri"/>
                <w:b/>
              </w:rPr>
              <w:t>for previous</w:t>
            </w:r>
            <w:r w:rsidRPr="00B62F9D">
              <w:rPr>
                <w:rFonts w:ascii="Calibri" w:hAnsi="Calibri"/>
                <w:b/>
                <w:spacing w:val="-3"/>
              </w:rPr>
              <w:t xml:space="preserve"> </w:t>
            </w:r>
            <w:r w:rsidRPr="00B62F9D">
              <w:rPr>
                <w:rFonts w:ascii="Calibri" w:hAnsi="Calibri"/>
                <w:b/>
              </w:rPr>
              <w:t>session</w:t>
            </w:r>
          </w:p>
          <w:p w14:paraId="3E1DCA2B" w14:textId="77777777" w:rsidR="003851F3" w:rsidRPr="00B62F9D" w:rsidRDefault="003851F3" w:rsidP="003851F3">
            <w:pPr>
              <w:pStyle w:val="NormalWeb"/>
              <w:spacing w:before="0" w:beforeAutospacing="0" w:after="0" w:afterAutospacing="0"/>
              <w:rPr>
                <w:rFonts w:ascii="Calibri" w:hAnsi="Calibri" w:cs="Arial"/>
                <w:i/>
                <w:color w:val="000000"/>
              </w:rPr>
            </w:pPr>
            <w:r w:rsidRPr="00B62F9D">
              <w:rPr>
                <w:rFonts w:ascii="Calibri" w:hAnsi="Calibri"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3851F3" w:rsidRPr="00B62F9D" w14:paraId="19440E22" w14:textId="77777777" w:rsidTr="007D7980">
        <w:tc>
          <w:tcPr>
            <w:tcW w:w="10676" w:type="dxa"/>
            <w:gridSpan w:val="2"/>
          </w:tcPr>
          <w:p w14:paraId="4983059F" w14:textId="4F59B3D3" w:rsidR="003851F3" w:rsidRPr="00B30B34" w:rsidRDefault="003851F3" w:rsidP="00B30B34">
            <w:pPr>
              <w:rPr>
                <w:rFonts w:ascii="Calibri" w:hAnsi="Calibri" w:cs="Arial"/>
                <w:bCs/>
              </w:rPr>
            </w:pPr>
            <w:r w:rsidRPr="00B62F9D">
              <w:rPr>
                <w:rFonts w:ascii="Calibri" w:hAnsi="Calibri"/>
                <w:b/>
                <w:sz w:val="24"/>
              </w:rPr>
              <w:t>School</w:t>
            </w:r>
            <w:r w:rsidRPr="00B62F9D">
              <w:rPr>
                <w:rFonts w:ascii="Calibri" w:hAnsi="Calibri"/>
                <w:b/>
                <w:spacing w:val="1"/>
                <w:sz w:val="24"/>
              </w:rPr>
              <w:t xml:space="preserve"> </w:t>
            </w:r>
            <w:r w:rsidRPr="00B62F9D">
              <w:rPr>
                <w:rFonts w:ascii="Calibri" w:hAnsi="Calibri"/>
                <w:b/>
                <w:sz w:val="24"/>
              </w:rPr>
              <w:t>priority</w:t>
            </w:r>
            <w:r w:rsidRPr="00B62F9D">
              <w:rPr>
                <w:rFonts w:ascii="Calibri" w:hAnsi="Calibri"/>
                <w:b/>
                <w:spacing w:val="-6"/>
                <w:sz w:val="24"/>
              </w:rPr>
              <w:t xml:space="preserve"> </w:t>
            </w:r>
            <w:r w:rsidRPr="00B62F9D">
              <w:rPr>
                <w:rFonts w:ascii="Calibri" w:hAnsi="Calibri"/>
                <w:b/>
                <w:sz w:val="24"/>
              </w:rPr>
              <w:t>1:</w:t>
            </w:r>
            <w:r w:rsidR="00B30B34">
              <w:rPr>
                <w:rFonts w:ascii="Calibri" w:hAnsi="Calibri"/>
                <w:b/>
                <w:sz w:val="24"/>
              </w:rPr>
              <w:t xml:space="preserve">  </w:t>
            </w:r>
            <w:r w:rsidR="00B30B34" w:rsidRPr="00BE0492">
              <w:rPr>
                <w:rFonts w:ascii="Calibri" w:hAnsi="Calibri" w:cs="Arial"/>
                <w:bCs/>
                <w:sz w:val="24"/>
                <w:szCs w:val="24"/>
              </w:rPr>
              <w:t>Improve attainment in Maths for all learners by developing highly effective teaching approaches through the implementation of “Big Maths” strategies across the school.</w:t>
            </w:r>
            <w:r w:rsidR="00B30B34" w:rsidRPr="00BE0492">
              <w:rPr>
                <w:rFonts w:ascii="Calibri" w:hAnsi="Calibri" w:cs="Arial"/>
                <w:b/>
                <w:bCs/>
                <w:sz w:val="24"/>
                <w:szCs w:val="24"/>
              </w:rPr>
              <w:t xml:space="preserve"> </w:t>
            </w:r>
            <w:r w:rsidR="00B30B34" w:rsidRPr="00BE0492">
              <w:rPr>
                <w:rFonts w:ascii="Calibri" w:hAnsi="Calibri" w:cs="Arial"/>
                <w:bCs/>
                <w:sz w:val="24"/>
                <w:szCs w:val="24"/>
              </w:rPr>
              <w:t>Appropriately targeted interventions will address any attainment gaps which are identified.</w:t>
            </w:r>
          </w:p>
          <w:p w14:paraId="427B8FAF" w14:textId="77777777" w:rsidR="003851F3" w:rsidRPr="00B62F9D" w:rsidRDefault="003851F3" w:rsidP="003851F3">
            <w:pPr>
              <w:spacing w:before="5"/>
              <w:rPr>
                <w:rFonts w:ascii="Calibri" w:hAnsi="Calibri"/>
                <w:b/>
                <w:sz w:val="24"/>
              </w:rPr>
            </w:pPr>
          </w:p>
        </w:tc>
      </w:tr>
      <w:tr w:rsidR="00BE0492" w:rsidRPr="00B62F9D" w14:paraId="263959F3" w14:textId="77777777" w:rsidTr="00805DC6">
        <w:tc>
          <w:tcPr>
            <w:tcW w:w="5338" w:type="dxa"/>
          </w:tcPr>
          <w:p w14:paraId="671D1807" w14:textId="77777777" w:rsidR="00BE0492" w:rsidRPr="00DD7B38" w:rsidRDefault="00BE0492" w:rsidP="00BE0492">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Priority</w:t>
            </w:r>
          </w:p>
          <w:p w14:paraId="622FBC5A" w14:textId="77777777" w:rsidR="00BE0492" w:rsidRPr="00DD7B38" w:rsidRDefault="00BE0492" w:rsidP="00BE0492">
            <w:pPr>
              <w:pStyle w:val="ListParagraph"/>
              <w:widowControl/>
              <w:numPr>
                <w:ilvl w:val="0"/>
                <w:numId w:val="21"/>
              </w:numPr>
              <w:textAlignment w:val="top"/>
              <w:rPr>
                <w:rFonts w:ascii="Calibri" w:eastAsia="Times New Roman" w:hAnsi="Calibri" w:cs="Arial"/>
                <w:b/>
                <w:sz w:val="24"/>
                <w:szCs w:val="24"/>
                <w:lang w:val="en-GB" w:eastAsia="en-GB"/>
              </w:rPr>
            </w:pPr>
            <w:r w:rsidRPr="00DD7B38">
              <w:rPr>
                <w:rFonts w:ascii="Calibri" w:eastAsia="Times New Roman" w:hAnsi="Calibri" w:cs="Arial"/>
                <w:sz w:val="24"/>
                <w:szCs w:val="24"/>
                <w:lang w:val="en-GB" w:eastAsia="en-GB"/>
              </w:rPr>
              <w:t>Improvement in attainment, particularly in literacy and numeracy</w:t>
            </w:r>
          </w:p>
          <w:p w14:paraId="5C59B38B" w14:textId="77777777" w:rsidR="00BE0492" w:rsidRPr="00DD7B38" w:rsidRDefault="00BE0492" w:rsidP="00BE0492">
            <w:pPr>
              <w:pStyle w:val="ListParagraph"/>
              <w:widowControl/>
              <w:numPr>
                <w:ilvl w:val="0"/>
                <w:numId w:val="21"/>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Closing the attainment gap between the most and least disadvantaged children</w:t>
            </w:r>
          </w:p>
          <w:p w14:paraId="7849B615" w14:textId="77777777" w:rsidR="00BE0492" w:rsidRPr="00DD7B38" w:rsidRDefault="00BE0492" w:rsidP="00BE0492">
            <w:pPr>
              <w:pStyle w:val="TableParagraph"/>
              <w:rPr>
                <w:rFonts w:ascii="Calibri" w:eastAsia="Arial" w:hAnsi="Calibri" w:cs="Arial"/>
                <w:sz w:val="24"/>
                <w:szCs w:val="24"/>
              </w:rPr>
            </w:pPr>
          </w:p>
          <w:p w14:paraId="3EDB349F" w14:textId="77777777" w:rsidR="00BE0492" w:rsidRPr="00DD7B38" w:rsidRDefault="00BE0492" w:rsidP="00BE0492">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Driver</w:t>
            </w:r>
          </w:p>
          <w:p w14:paraId="7A7E8E4D" w14:textId="77777777" w:rsidR="00BE0492" w:rsidRPr="00DD7B38" w:rsidRDefault="00BE0492" w:rsidP="00BE0492">
            <w:pPr>
              <w:pStyle w:val="ListParagraph"/>
              <w:widowControl/>
              <w:numPr>
                <w:ilvl w:val="0"/>
                <w:numId w:val="25"/>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Assessment of children’s progress</w:t>
            </w:r>
          </w:p>
          <w:p w14:paraId="1D3CA881" w14:textId="6426184E" w:rsidR="00BE0492" w:rsidRPr="00BE0492" w:rsidRDefault="00BE0492" w:rsidP="00BE0492">
            <w:pPr>
              <w:pStyle w:val="ListParagraph"/>
              <w:numPr>
                <w:ilvl w:val="0"/>
                <w:numId w:val="25"/>
              </w:numPr>
              <w:spacing w:before="5"/>
              <w:ind w:left="426"/>
              <w:rPr>
                <w:rFonts w:ascii="Calibri" w:hAnsi="Calibri"/>
                <w:b/>
                <w:sz w:val="24"/>
              </w:rPr>
            </w:pPr>
            <w:r w:rsidRPr="00BE0492">
              <w:rPr>
                <w:rFonts w:ascii="Calibri" w:eastAsia="Times New Roman" w:hAnsi="Calibri" w:cs="Arial"/>
                <w:sz w:val="24"/>
                <w:szCs w:val="24"/>
                <w:lang w:val="en-GB" w:eastAsia="en-GB"/>
              </w:rPr>
              <w:t>Performance information</w:t>
            </w:r>
            <w:r w:rsidRPr="00BE0492">
              <w:rPr>
                <w:rFonts w:ascii="Calibri" w:eastAsia="Times New Roman" w:hAnsi="Calibri" w:cs="Arial"/>
                <w:i/>
                <w:sz w:val="24"/>
                <w:szCs w:val="24"/>
                <w:lang w:val="en-GB" w:eastAsia="en-GB"/>
              </w:rPr>
              <w:t xml:space="preserve"> </w:t>
            </w:r>
          </w:p>
        </w:tc>
        <w:tc>
          <w:tcPr>
            <w:tcW w:w="5338" w:type="dxa"/>
          </w:tcPr>
          <w:p w14:paraId="453C5A6D" w14:textId="77777777" w:rsidR="00BE0492" w:rsidRPr="00DD7B38" w:rsidRDefault="00BE0492" w:rsidP="00BE0492">
            <w:pPr>
              <w:pStyle w:val="TableParagraph"/>
              <w:rPr>
                <w:rFonts w:ascii="Calibri" w:hAnsi="Calibri"/>
                <w:sz w:val="24"/>
                <w:u w:val="single" w:color="000000"/>
              </w:rPr>
            </w:pPr>
            <w:r w:rsidRPr="00DD7B38">
              <w:rPr>
                <w:rFonts w:ascii="Calibri" w:hAnsi="Calibri"/>
                <w:sz w:val="24"/>
                <w:u w:val="single" w:color="000000"/>
              </w:rPr>
              <w:t>HGIOS?4</w:t>
            </w:r>
            <w:r w:rsidRPr="00DD7B38">
              <w:rPr>
                <w:rFonts w:ascii="Calibri" w:hAnsi="Calibri"/>
                <w:spacing w:val="-1"/>
                <w:sz w:val="24"/>
                <w:u w:val="single" w:color="000000"/>
              </w:rPr>
              <w:t xml:space="preserve"> </w:t>
            </w:r>
            <w:r w:rsidRPr="00DD7B38">
              <w:rPr>
                <w:rFonts w:ascii="Calibri" w:hAnsi="Calibri"/>
                <w:sz w:val="24"/>
                <w:u w:val="single" w:color="000000"/>
              </w:rPr>
              <w:t>QIs</w:t>
            </w:r>
          </w:p>
          <w:p w14:paraId="3765F2F9" w14:textId="77777777" w:rsidR="00BE0492" w:rsidRPr="00DD7B38" w:rsidRDefault="00BE0492" w:rsidP="00BE0492">
            <w:pPr>
              <w:pStyle w:val="TableParagraph"/>
              <w:numPr>
                <w:ilvl w:val="0"/>
                <w:numId w:val="23"/>
              </w:numPr>
              <w:ind w:left="332"/>
              <w:rPr>
                <w:rFonts w:ascii="Calibri" w:hAnsi="Calibri"/>
                <w:sz w:val="24"/>
                <w:u w:color="000000"/>
              </w:rPr>
            </w:pPr>
            <w:r w:rsidRPr="00DD7B38">
              <w:rPr>
                <w:rFonts w:ascii="Calibri" w:hAnsi="Calibri"/>
                <w:sz w:val="24"/>
                <w:u w:color="000000"/>
              </w:rPr>
              <w:t>2.3 Learning, Teaching and Assessment</w:t>
            </w:r>
          </w:p>
          <w:p w14:paraId="5D26F918" w14:textId="77777777" w:rsidR="00BE0492" w:rsidRPr="00DD7B38" w:rsidRDefault="00BE0492" w:rsidP="00BE0492">
            <w:pPr>
              <w:pStyle w:val="TableParagraph"/>
              <w:numPr>
                <w:ilvl w:val="0"/>
                <w:numId w:val="23"/>
              </w:numPr>
              <w:ind w:left="332"/>
              <w:rPr>
                <w:rFonts w:ascii="Calibri" w:hAnsi="Calibri"/>
                <w:sz w:val="24"/>
                <w:u w:color="000000"/>
              </w:rPr>
            </w:pPr>
            <w:r w:rsidRPr="00DD7B38">
              <w:rPr>
                <w:rFonts w:ascii="Calibri" w:hAnsi="Calibri"/>
                <w:sz w:val="24"/>
                <w:u w:color="000000"/>
              </w:rPr>
              <w:t>3.1 Ensuring Wellbeing, Equality and Inclusion</w:t>
            </w:r>
          </w:p>
          <w:p w14:paraId="3B2F083A" w14:textId="77777777" w:rsidR="00BE0492" w:rsidRPr="00DD7B38" w:rsidRDefault="00BE0492" w:rsidP="00BE0492">
            <w:pPr>
              <w:pStyle w:val="TableParagraph"/>
              <w:numPr>
                <w:ilvl w:val="0"/>
                <w:numId w:val="23"/>
              </w:numPr>
              <w:ind w:left="332"/>
              <w:rPr>
                <w:rFonts w:ascii="Calibri" w:hAnsi="Calibri"/>
                <w:sz w:val="24"/>
                <w:u w:color="000000"/>
              </w:rPr>
            </w:pPr>
            <w:r w:rsidRPr="00DD7B38">
              <w:rPr>
                <w:rFonts w:ascii="Calibri" w:hAnsi="Calibri"/>
                <w:sz w:val="24"/>
                <w:u w:color="000000"/>
              </w:rPr>
              <w:t>3.2 Raising Attainment and Achievement</w:t>
            </w:r>
          </w:p>
          <w:p w14:paraId="165B723D" w14:textId="77777777" w:rsidR="00BE0492" w:rsidRPr="00DD7B38" w:rsidRDefault="00BE0492" w:rsidP="00BE0492">
            <w:pPr>
              <w:pStyle w:val="TableParagraph"/>
              <w:rPr>
                <w:rFonts w:ascii="Calibri" w:eastAsia="Arial" w:hAnsi="Calibri" w:cs="Arial"/>
                <w:sz w:val="24"/>
                <w:szCs w:val="24"/>
              </w:rPr>
            </w:pPr>
          </w:p>
          <w:p w14:paraId="4D3A477B" w14:textId="77777777" w:rsidR="00BE0492" w:rsidRPr="00DD7B38" w:rsidRDefault="00BE0492" w:rsidP="00BE0492">
            <w:pPr>
              <w:rPr>
                <w:rFonts w:ascii="Calibri" w:hAnsi="Calibri"/>
                <w:spacing w:val="-1"/>
                <w:sz w:val="24"/>
                <w:u w:val="single"/>
              </w:rPr>
            </w:pPr>
            <w:r w:rsidRPr="00DD7B38">
              <w:rPr>
                <w:rFonts w:ascii="Calibri" w:hAnsi="Calibri"/>
                <w:spacing w:val="-1"/>
                <w:sz w:val="24"/>
                <w:u w:val="single"/>
              </w:rPr>
              <w:t>NLC Priority</w:t>
            </w:r>
          </w:p>
          <w:p w14:paraId="4FD511CC" w14:textId="77777777" w:rsidR="00BE0492" w:rsidRPr="00DD7B38" w:rsidRDefault="00BE0492" w:rsidP="00BE0492">
            <w:pPr>
              <w:pStyle w:val="ListParagraph"/>
              <w:numPr>
                <w:ilvl w:val="0"/>
                <w:numId w:val="24"/>
              </w:numPr>
              <w:ind w:left="332"/>
              <w:rPr>
                <w:rFonts w:ascii="Calibri" w:hAnsi="Calibri"/>
                <w:b/>
                <w:sz w:val="24"/>
              </w:rPr>
            </w:pPr>
            <w:r w:rsidRPr="00DD7B38">
              <w:rPr>
                <w:rFonts w:ascii="Calibri" w:hAnsi="Calibri"/>
                <w:spacing w:val="-1"/>
                <w:sz w:val="24"/>
              </w:rPr>
              <w:t>Supporting all children to reach their full potential</w:t>
            </w:r>
          </w:p>
          <w:p w14:paraId="05A1AB68" w14:textId="247F5DC0" w:rsidR="00BE0492" w:rsidRPr="00B62F9D" w:rsidRDefault="00BE0492" w:rsidP="00BE0492">
            <w:pPr>
              <w:spacing w:before="5"/>
              <w:rPr>
                <w:rFonts w:ascii="Calibri" w:hAnsi="Calibri"/>
                <w:b/>
                <w:sz w:val="24"/>
              </w:rPr>
            </w:pPr>
          </w:p>
        </w:tc>
      </w:tr>
      <w:tr w:rsidR="003851F3" w:rsidRPr="00B62F9D" w14:paraId="3204CF37" w14:textId="77777777" w:rsidTr="007D7980">
        <w:tc>
          <w:tcPr>
            <w:tcW w:w="10676" w:type="dxa"/>
            <w:gridSpan w:val="2"/>
          </w:tcPr>
          <w:p w14:paraId="013C765B" w14:textId="77777777" w:rsidR="003851F3" w:rsidRPr="00B62F9D" w:rsidRDefault="003851F3" w:rsidP="003851F3">
            <w:pPr>
              <w:pStyle w:val="TableParagraph"/>
              <w:spacing w:before="79"/>
              <w:ind w:left="73"/>
              <w:rPr>
                <w:rFonts w:ascii="Calibri" w:hAnsi="Calibri"/>
                <w:spacing w:val="-1"/>
                <w:sz w:val="24"/>
              </w:rPr>
            </w:pPr>
            <w:r w:rsidRPr="00B62F9D">
              <w:rPr>
                <w:rFonts w:ascii="Calibri" w:hAnsi="Calibri"/>
                <w:spacing w:val="-1"/>
                <w:sz w:val="24"/>
              </w:rPr>
              <w:t>Progress</w:t>
            </w:r>
            <w:r w:rsidRPr="00B62F9D">
              <w:rPr>
                <w:rFonts w:ascii="Calibri" w:hAnsi="Calibri"/>
                <w:spacing w:val="1"/>
                <w:sz w:val="24"/>
              </w:rPr>
              <w:t xml:space="preserve"> </w:t>
            </w:r>
            <w:r w:rsidRPr="00B62F9D">
              <w:rPr>
                <w:rFonts w:ascii="Calibri" w:hAnsi="Calibri"/>
                <w:sz w:val="24"/>
              </w:rPr>
              <w:t>and</w:t>
            </w:r>
            <w:r w:rsidRPr="00B62F9D">
              <w:rPr>
                <w:rFonts w:ascii="Calibri" w:hAnsi="Calibri"/>
                <w:spacing w:val="1"/>
                <w:sz w:val="24"/>
              </w:rPr>
              <w:t xml:space="preserve"> </w:t>
            </w:r>
            <w:r w:rsidRPr="00B62F9D">
              <w:rPr>
                <w:rFonts w:ascii="Calibri" w:hAnsi="Calibri"/>
                <w:spacing w:val="-1"/>
                <w:sz w:val="24"/>
              </w:rPr>
              <w:t>impact (based on outcomes for learners): (How are you doing? and How do you know?)</w:t>
            </w:r>
          </w:p>
          <w:p w14:paraId="07952195" w14:textId="77777777" w:rsidR="003851F3" w:rsidRPr="006C4E2B" w:rsidRDefault="003851F3" w:rsidP="003851F3">
            <w:pPr>
              <w:pStyle w:val="TableParagraph"/>
              <w:spacing w:before="79"/>
              <w:ind w:left="73"/>
              <w:rPr>
                <w:rFonts w:cstheme="minorHAnsi"/>
                <w:spacing w:val="-1"/>
                <w:sz w:val="24"/>
                <w:szCs w:val="24"/>
              </w:rPr>
            </w:pPr>
          </w:p>
          <w:p w14:paraId="278D3F44" w14:textId="7D5DF25C" w:rsidR="006C4E2B" w:rsidRPr="006C4E2B" w:rsidRDefault="006C4E2B" w:rsidP="006C4E2B">
            <w:pPr>
              <w:rPr>
                <w:rFonts w:cstheme="minorHAnsi"/>
                <w:noProof/>
                <w:sz w:val="24"/>
                <w:szCs w:val="24"/>
              </w:rPr>
            </w:pPr>
            <w:r w:rsidRPr="006C4E2B">
              <w:rPr>
                <w:rFonts w:cstheme="minorHAnsi"/>
                <w:noProof/>
                <w:sz w:val="24"/>
                <w:szCs w:val="24"/>
              </w:rPr>
              <w:t xml:space="preserve">All classes are working towards implementing the </w:t>
            </w:r>
            <w:r w:rsidRPr="006C4E2B">
              <w:rPr>
                <w:rFonts w:cstheme="minorHAnsi"/>
                <w:i/>
                <w:noProof/>
                <w:sz w:val="24"/>
                <w:szCs w:val="24"/>
              </w:rPr>
              <w:t>Big Maths</w:t>
            </w:r>
            <w:r w:rsidRPr="006C4E2B">
              <w:rPr>
                <w:rFonts w:cstheme="minorHAnsi"/>
                <w:noProof/>
                <w:sz w:val="24"/>
                <w:szCs w:val="24"/>
              </w:rPr>
              <w:t xml:space="preserve"> programme. CLIC and Learn Its </w:t>
            </w:r>
            <w:r w:rsidR="005E38B7">
              <w:rPr>
                <w:rFonts w:cstheme="minorHAnsi"/>
                <w:noProof/>
                <w:sz w:val="24"/>
                <w:szCs w:val="24"/>
              </w:rPr>
              <w:t xml:space="preserve">challenges are well established.  </w:t>
            </w:r>
            <w:r w:rsidRPr="006C4E2B">
              <w:rPr>
                <w:rFonts w:cstheme="minorHAnsi"/>
                <w:noProof/>
                <w:sz w:val="24"/>
                <w:szCs w:val="24"/>
              </w:rPr>
              <w:t xml:space="preserve">A number of pupils started at CLIC levels lower than average for their age and stage but they have </w:t>
            </w:r>
            <w:r>
              <w:rPr>
                <w:rFonts w:cstheme="minorHAnsi"/>
                <w:noProof/>
                <w:sz w:val="24"/>
                <w:szCs w:val="24"/>
              </w:rPr>
              <w:t xml:space="preserve">made </w:t>
            </w:r>
            <w:r w:rsidRPr="006C4E2B">
              <w:rPr>
                <w:rFonts w:cstheme="minorHAnsi"/>
                <w:noProof/>
                <w:sz w:val="24"/>
                <w:szCs w:val="24"/>
              </w:rPr>
              <w:t xml:space="preserve">good progress in closing the gap. </w:t>
            </w:r>
          </w:p>
          <w:p w14:paraId="70C0DF9A" w14:textId="77777777" w:rsidR="006C4E2B" w:rsidRPr="006C4E2B" w:rsidRDefault="006C4E2B" w:rsidP="006C4E2B">
            <w:pPr>
              <w:rPr>
                <w:rFonts w:cstheme="minorHAnsi"/>
                <w:noProof/>
                <w:sz w:val="24"/>
                <w:szCs w:val="24"/>
              </w:rPr>
            </w:pPr>
          </w:p>
          <w:p w14:paraId="324F1739" w14:textId="6FB54A47" w:rsidR="006C4E2B" w:rsidRPr="006C4E2B" w:rsidRDefault="006C4E2B" w:rsidP="006C4E2B">
            <w:pPr>
              <w:rPr>
                <w:rFonts w:cstheme="minorHAnsi"/>
                <w:noProof/>
                <w:sz w:val="24"/>
                <w:szCs w:val="24"/>
              </w:rPr>
            </w:pPr>
            <w:r w:rsidRPr="006C4E2B">
              <w:rPr>
                <w:rFonts w:cstheme="minorHAnsi"/>
                <w:noProof/>
                <w:sz w:val="24"/>
                <w:szCs w:val="24"/>
              </w:rPr>
              <w:t>SNSA assessment</w:t>
            </w:r>
            <w:r w:rsidR="00CA0339">
              <w:rPr>
                <w:rFonts w:cstheme="minorHAnsi"/>
                <w:noProof/>
                <w:sz w:val="24"/>
                <w:szCs w:val="24"/>
              </w:rPr>
              <w:t>s</w:t>
            </w:r>
            <w:r w:rsidRPr="006C4E2B">
              <w:rPr>
                <w:rFonts w:cstheme="minorHAnsi"/>
                <w:noProof/>
                <w:sz w:val="24"/>
                <w:szCs w:val="24"/>
              </w:rPr>
              <w:t xml:space="preserve"> show </w:t>
            </w:r>
            <w:r w:rsidR="00CA0339" w:rsidRPr="00371704">
              <w:rPr>
                <w:rFonts w:cstheme="minorHAnsi"/>
                <w:noProof/>
                <w:sz w:val="24"/>
                <w:szCs w:val="24"/>
              </w:rPr>
              <w:t xml:space="preserve">98% of pupils in Primary </w:t>
            </w:r>
            <w:r w:rsidRPr="00371704">
              <w:rPr>
                <w:rFonts w:cstheme="minorHAnsi"/>
                <w:noProof/>
                <w:sz w:val="24"/>
                <w:szCs w:val="24"/>
              </w:rPr>
              <w:t>1</w:t>
            </w:r>
            <w:r w:rsidR="00CD78E8" w:rsidRPr="00371704">
              <w:rPr>
                <w:rFonts w:cstheme="minorHAnsi"/>
                <w:noProof/>
                <w:sz w:val="24"/>
                <w:szCs w:val="24"/>
              </w:rPr>
              <w:t xml:space="preserve">, 85% of Primary 4 and 82% of Primary 7 </w:t>
            </w:r>
            <w:r w:rsidRPr="00371704">
              <w:rPr>
                <w:rFonts w:cstheme="minorHAnsi"/>
                <w:noProof/>
                <w:sz w:val="24"/>
                <w:szCs w:val="24"/>
              </w:rPr>
              <w:t xml:space="preserve"> </w:t>
            </w:r>
            <w:r w:rsidR="00CA0339" w:rsidRPr="00371704">
              <w:rPr>
                <w:rFonts w:cstheme="minorHAnsi"/>
                <w:noProof/>
                <w:sz w:val="24"/>
                <w:szCs w:val="24"/>
              </w:rPr>
              <w:t>scoring High or Medium for Maths</w:t>
            </w:r>
            <w:r w:rsidRPr="00371704">
              <w:rPr>
                <w:rFonts w:cstheme="minorHAnsi"/>
                <w:noProof/>
                <w:sz w:val="24"/>
                <w:szCs w:val="24"/>
              </w:rPr>
              <w:t>.</w:t>
            </w:r>
            <w:r w:rsidR="00CD78E8" w:rsidRPr="00371704">
              <w:rPr>
                <w:rFonts w:cstheme="minorHAnsi"/>
                <w:noProof/>
                <w:sz w:val="24"/>
                <w:szCs w:val="24"/>
              </w:rPr>
              <w:t xml:space="preserve">  </w:t>
            </w:r>
            <w:r w:rsidR="00B07B65">
              <w:rPr>
                <w:rFonts w:cstheme="minorHAnsi"/>
                <w:noProof/>
                <w:sz w:val="24"/>
                <w:szCs w:val="24"/>
              </w:rPr>
              <w:t>PIPS</w:t>
            </w:r>
            <w:bookmarkStart w:id="0" w:name="_GoBack"/>
            <w:bookmarkEnd w:id="0"/>
            <w:r w:rsidRPr="00371704">
              <w:rPr>
                <w:rFonts w:cstheme="minorHAnsi"/>
                <w:noProof/>
                <w:sz w:val="24"/>
                <w:szCs w:val="24"/>
              </w:rPr>
              <w:t xml:space="preserve"> and InCas assessment data shows that </w:t>
            </w:r>
            <w:r w:rsidR="00B73245">
              <w:rPr>
                <w:rFonts w:cstheme="minorHAnsi"/>
                <w:noProof/>
                <w:sz w:val="24"/>
                <w:szCs w:val="24"/>
              </w:rPr>
              <w:t xml:space="preserve">81% of Primary 1, 89% of Primary 3, 85% of Primary 5 and 24% of Primary 7 pupils </w:t>
            </w:r>
            <w:r w:rsidR="00371704">
              <w:rPr>
                <w:rFonts w:cstheme="minorHAnsi"/>
                <w:noProof/>
                <w:sz w:val="24"/>
                <w:szCs w:val="24"/>
              </w:rPr>
              <w:t>achieved</w:t>
            </w:r>
            <w:r w:rsidR="00B73245">
              <w:rPr>
                <w:rFonts w:cstheme="minorHAnsi"/>
                <w:noProof/>
                <w:sz w:val="24"/>
                <w:szCs w:val="24"/>
              </w:rPr>
              <w:t xml:space="preserve"> an</w:t>
            </w:r>
            <w:r w:rsidR="00371704">
              <w:rPr>
                <w:rFonts w:cstheme="minorHAnsi"/>
                <w:noProof/>
                <w:sz w:val="24"/>
                <w:szCs w:val="24"/>
              </w:rPr>
              <w:t xml:space="preserve"> average or above average score and staff professional judgement was that 84% of Primary 1, 78% of Primary 4 and 78% of Primary 7 pupils achieved the appropriate Curriculum for Excellence level by the end of the session.</w:t>
            </w:r>
            <w:r w:rsidR="00842884">
              <w:rPr>
                <w:rFonts w:cstheme="minorHAnsi"/>
                <w:noProof/>
                <w:sz w:val="24"/>
                <w:szCs w:val="24"/>
              </w:rPr>
              <w:t xml:space="preserve">  Other than Primary 7 professional judgement and Primary 5 InCas, these results are all lower than those of the previous session.</w:t>
            </w:r>
            <w:r w:rsidR="00273BA8">
              <w:rPr>
                <w:rFonts w:cstheme="minorHAnsi"/>
                <w:noProof/>
                <w:sz w:val="24"/>
                <w:szCs w:val="24"/>
              </w:rPr>
              <w:t xml:space="preserve">  It is to early to know what has caused this lowering of results and the programme will be further analyised over the next academic session.</w:t>
            </w:r>
          </w:p>
          <w:p w14:paraId="1F3ABE59" w14:textId="77777777" w:rsidR="006C4E2B" w:rsidRPr="006C4E2B" w:rsidRDefault="006C4E2B" w:rsidP="006C4E2B">
            <w:pPr>
              <w:rPr>
                <w:rFonts w:cstheme="minorHAnsi"/>
                <w:noProof/>
                <w:sz w:val="24"/>
                <w:szCs w:val="24"/>
              </w:rPr>
            </w:pPr>
          </w:p>
          <w:p w14:paraId="2BA5319A" w14:textId="3FBA9936" w:rsidR="006C4E2B" w:rsidRPr="006C4E2B" w:rsidRDefault="006C4E2B" w:rsidP="006C4E2B">
            <w:pPr>
              <w:rPr>
                <w:rFonts w:cstheme="minorHAnsi"/>
                <w:noProof/>
                <w:sz w:val="24"/>
                <w:szCs w:val="24"/>
              </w:rPr>
            </w:pPr>
            <w:r w:rsidRPr="006C4E2B">
              <w:rPr>
                <w:rFonts w:cstheme="minorHAnsi"/>
                <w:noProof/>
                <w:sz w:val="24"/>
                <w:szCs w:val="24"/>
              </w:rPr>
              <w:t>A number of ASNA staff have received</w:t>
            </w:r>
            <w:r>
              <w:rPr>
                <w:rFonts w:cstheme="minorHAnsi"/>
                <w:noProof/>
                <w:sz w:val="24"/>
                <w:szCs w:val="24"/>
              </w:rPr>
              <w:t xml:space="preserve"> training in the use of the </w:t>
            </w:r>
            <w:r w:rsidRPr="006C4E2B">
              <w:rPr>
                <w:rFonts w:cstheme="minorHAnsi"/>
                <w:i/>
                <w:noProof/>
                <w:sz w:val="24"/>
                <w:szCs w:val="24"/>
              </w:rPr>
              <w:t>Number Box</w:t>
            </w:r>
            <w:r>
              <w:rPr>
                <w:rFonts w:cstheme="minorHAnsi"/>
                <w:noProof/>
                <w:sz w:val="24"/>
                <w:szCs w:val="24"/>
              </w:rPr>
              <w:t xml:space="preserve"> resource, purchased for the school by NLC as a universal sup</w:t>
            </w:r>
            <w:r w:rsidR="00CA0339">
              <w:rPr>
                <w:rFonts w:cstheme="minorHAnsi"/>
                <w:noProof/>
                <w:sz w:val="24"/>
                <w:szCs w:val="24"/>
              </w:rPr>
              <w:t>p</w:t>
            </w:r>
            <w:r>
              <w:rPr>
                <w:rFonts w:cstheme="minorHAnsi"/>
                <w:noProof/>
                <w:sz w:val="24"/>
                <w:szCs w:val="24"/>
              </w:rPr>
              <w:t>ort</w:t>
            </w:r>
            <w:r w:rsidRPr="006C4E2B">
              <w:rPr>
                <w:rFonts w:cstheme="minorHAnsi"/>
                <w:noProof/>
                <w:sz w:val="24"/>
                <w:szCs w:val="24"/>
              </w:rPr>
              <w:t xml:space="preserve">. Teachers </w:t>
            </w:r>
            <w:r w:rsidR="00273BA8">
              <w:rPr>
                <w:rFonts w:cstheme="minorHAnsi"/>
                <w:noProof/>
                <w:sz w:val="24"/>
                <w:szCs w:val="24"/>
              </w:rPr>
              <w:t>identified</w:t>
            </w:r>
            <w:r w:rsidRPr="006C4E2B">
              <w:rPr>
                <w:rFonts w:cstheme="minorHAnsi"/>
                <w:noProof/>
                <w:sz w:val="24"/>
                <w:szCs w:val="24"/>
              </w:rPr>
              <w:t xml:space="preserve"> </w:t>
            </w:r>
            <w:r>
              <w:rPr>
                <w:rFonts w:cstheme="minorHAnsi"/>
                <w:noProof/>
                <w:sz w:val="24"/>
                <w:szCs w:val="24"/>
              </w:rPr>
              <w:t xml:space="preserve">pupils requiring </w:t>
            </w:r>
            <w:r w:rsidRPr="006C4E2B">
              <w:rPr>
                <w:rFonts w:cstheme="minorHAnsi"/>
                <w:noProof/>
                <w:sz w:val="24"/>
                <w:szCs w:val="24"/>
              </w:rPr>
              <w:t xml:space="preserve">additional support with numeracy and we have </w:t>
            </w:r>
            <w:r w:rsidR="00273BA8">
              <w:rPr>
                <w:rFonts w:cstheme="minorHAnsi"/>
                <w:noProof/>
                <w:sz w:val="24"/>
                <w:szCs w:val="24"/>
              </w:rPr>
              <w:t>supported</w:t>
            </w:r>
            <w:r w:rsidRPr="006C4E2B">
              <w:rPr>
                <w:rFonts w:cstheme="minorHAnsi"/>
                <w:noProof/>
                <w:sz w:val="24"/>
                <w:szCs w:val="24"/>
              </w:rPr>
              <w:t xml:space="preserve"> </w:t>
            </w:r>
            <w:r w:rsidR="00273BA8">
              <w:rPr>
                <w:rFonts w:cstheme="minorHAnsi"/>
                <w:noProof/>
                <w:sz w:val="24"/>
                <w:szCs w:val="24"/>
              </w:rPr>
              <w:t>20 children with this intervention</w:t>
            </w:r>
            <w:r>
              <w:rPr>
                <w:rFonts w:cstheme="minorHAnsi"/>
                <w:noProof/>
                <w:sz w:val="24"/>
                <w:szCs w:val="24"/>
              </w:rPr>
              <w:t>. Anecdotedly t</w:t>
            </w:r>
            <w:r w:rsidRPr="006C4E2B">
              <w:rPr>
                <w:rFonts w:cstheme="minorHAnsi"/>
                <w:noProof/>
                <w:sz w:val="24"/>
                <w:szCs w:val="24"/>
              </w:rPr>
              <w:t xml:space="preserve">eachers have said that this has had a positive impact in supporting  children with their basic numeracy skills and helping to keep them with the group within the class. </w:t>
            </w:r>
          </w:p>
          <w:p w14:paraId="7B6CAF8B" w14:textId="77777777" w:rsidR="006C4E2B" w:rsidRPr="006C4E2B" w:rsidRDefault="006C4E2B" w:rsidP="006C4E2B">
            <w:pPr>
              <w:rPr>
                <w:rFonts w:cstheme="minorHAnsi"/>
                <w:noProof/>
                <w:sz w:val="24"/>
                <w:szCs w:val="24"/>
              </w:rPr>
            </w:pPr>
          </w:p>
          <w:p w14:paraId="780767EB" w14:textId="040C4255" w:rsidR="003851F3" w:rsidRDefault="003851F3" w:rsidP="003851F3">
            <w:pPr>
              <w:pStyle w:val="TableParagraph"/>
              <w:spacing w:before="79"/>
              <w:ind w:left="73"/>
              <w:rPr>
                <w:rFonts w:ascii="Calibri" w:hAnsi="Calibri"/>
                <w:sz w:val="24"/>
              </w:rPr>
            </w:pPr>
            <w:r w:rsidRPr="00B62F9D">
              <w:rPr>
                <w:rFonts w:ascii="Calibri" w:hAnsi="Calibri"/>
                <w:spacing w:val="-1"/>
                <w:sz w:val="24"/>
              </w:rPr>
              <w:t>Next</w:t>
            </w:r>
            <w:r w:rsidRPr="00B62F9D">
              <w:rPr>
                <w:rFonts w:ascii="Calibri" w:hAnsi="Calibri"/>
                <w:spacing w:val="1"/>
                <w:sz w:val="24"/>
              </w:rPr>
              <w:t xml:space="preserve"> </w:t>
            </w:r>
            <w:r w:rsidRPr="00B62F9D">
              <w:rPr>
                <w:rFonts w:ascii="Calibri" w:hAnsi="Calibri"/>
                <w:sz w:val="24"/>
              </w:rPr>
              <w:t>Steps: (What are we going to do now?)</w:t>
            </w:r>
          </w:p>
          <w:p w14:paraId="09370C34" w14:textId="35CCE545" w:rsidR="0005794F" w:rsidRDefault="0005794F" w:rsidP="006C4E2B">
            <w:pPr>
              <w:widowControl/>
              <w:numPr>
                <w:ilvl w:val="0"/>
                <w:numId w:val="32"/>
              </w:numPr>
              <w:rPr>
                <w:rFonts w:cstheme="minorHAnsi"/>
                <w:sz w:val="24"/>
                <w:szCs w:val="24"/>
              </w:rPr>
            </w:pPr>
            <w:r>
              <w:rPr>
                <w:rFonts w:cstheme="minorHAnsi"/>
                <w:noProof/>
                <w:sz w:val="24"/>
                <w:szCs w:val="24"/>
              </w:rPr>
              <w:t xml:space="preserve">Teaching staff need to have a clearer </w:t>
            </w:r>
            <w:r w:rsidR="00273BA8">
              <w:rPr>
                <w:rFonts w:cstheme="minorHAnsi"/>
                <w:noProof/>
                <w:sz w:val="24"/>
                <w:szCs w:val="24"/>
              </w:rPr>
              <w:t>understanding</w:t>
            </w:r>
            <w:r>
              <w:rPr>
                <w:rFonts w:cstheme="minorHAnsi"/>
                <w:noProof/>
                <w:sz w:val="24"/>
                <w:szCs w:val="24"/>
              </w:rPr>
              <w:t xml:space="preserve"> of the attainment data held by the school.</w:t>
            </w:r>
          </w:p>
          <w:p w14:paraId="3183000B" w14:textId="77F4E661" w:rsidR="006C4E2B" w:rsidRPr="006C4E2B" w:rsidRDefault="006C4E2B" w:rsidP="006C4E2B">
            <w:pPr>
              <w:widowControl/>
              <w:numPr>
                <w:ilvl w:val="0"/>
                <w:numId w:val="32"/>
              </w:numPr>
              <w:rPr>
                <w:rFonts w:cstheme="minorHAnsi"/>
                <w:sz w:val="24"/>
                <w:szCs w:val="24"/>
              </w:rPr>
            </w:pPr>
            <w:r w:rsidRPr="006C4E2B">
              <w:rPr>
                <w:rFonts w:cstheme="minorHAnsi"/>
                <w:noProof/>
                <w:sz w:val="24"/>
                <w:szCs w:val="24"/>
              </w:rPr>
              <w:t xml:space="preserve">Continue to implement </w:t>
            </w:r>
            <w:r w:rsidRPr="0005794F">
              <w:rPr>
                <w:rFonts w:cstheme="minorHAnsi"/>
                <w:i/>
                <w:noProof/>
                <w:sz w:val="24"/>
                <w:szCs w:val="24"/>
              </w:rPr>
              <w:t>Big Maths</w:t>
            </w:r>
            <w:r w:rsidRPr="006C4E2B">
              <w:rPr>
                <w:rFonts w:cstheme="minorHAnsi"/>
                <w:noProof/>
                <w:sz w:val="24"/>
                <w:szCs w:val="24"/>
              </w:rPr>
              <w:t xml:space="preserve"> with a particular focus on SAFE</w:t>
            </w:r>
            <w:r>
              <w:rPr>
                <w:rFonts w:cstheme="minorHAnsi"/>
                <w:noProof/>
                <w:sz w:val="24"/>
                <w:szCs w:val="24"/>
              </w:rPr>
              <w:t xml:space="preserve"> aspects</w:t>
            </w:r>
            <w:r w:rsidRPr="006C4E2B">
              <w:rPr>
                <w:rFonts w:cstheme="minorHAnsi"/>
                <w:noProof/>
                <w:sz w:val="24"/>
                <w:szCs w:val="24"/>
              </w:rPr>
              <w:t xml:space="preserve">. </w:t>
            </w:r>
          </w:p>
          <w:p w14:paraId="09A57533" w14:textId="713BD3C3" w:rsidR="006C4E2B" w:rsidRPr="006C4E2B" w:rsidRDefault="006C4E2B" w:rsidP="006C4E2B">
            <w:pPr>
              <w:widowControl/>
              <w:numPr>
                <w:ilvl w:val="0"/>
                <w:numId w:val="32"/>
              </w:numPr>
              <w:rPr>
                <w:rFonts w:cstheme="minorHAnsi"/>
                <w:sz w:val="24"/>
                <w:szCs w:val="24"/>
              </w:rPr>
            </w:pPr>
            <w:r w:rsidRPr="006C4E2B">
              <w:rPr>
                <w:rFonts w:cstheme="minorHAnsi"/>
                <w:noProof/>
                <w:sz w:val="24"/>
                <w:szCs w:val="24"/>
              </w:rPr>
              <w:t xml:space="preserve">Continue to track progress using the </w:t>
            </w:r>
            <w:r w:rsidRPr="00273BA8">
              <w:rPr>
                <w:rFonts w:cstheme="minorHAnsi"/>
                <w:i/>
                <w:noProof/>
                <w:sz w:val="24"/>
                <w:szCs w:val="24"/>
              </w:rPr>
              <w:t>Big Maths</w:t>
            </w:r>
            <w:r w:rsidRPr="006C4E2B">
              <w:rPr>
                <w:rFonts w:cstheme="minorHAnsi"/>
                <w:noProof/>
                <w:sz w:val="24"/>
                <w:szCs w:val="24"/>
              </w:rPr>
              <w:t xml:space="preserve"> mechanisms and tying these in with the benchmarks and Curriculum for Excellence. </w:t>
            </w:r>
            <w:r w:rsidR="0005794F">
              <w:rPr>
                <w:rFonts w:cstheme="minorHAnsi"/>
                <w:noProof/>
                <w:sz w:val="24"/>
                <w:szCs w:val="24"/>
              </w:rPr>
              <w:t>Address</w:t>
            </w:r>
            <w:r w:rsidRPr="006C4E2B">
              <w:rPr>
                <w:rFonts w:cstheme="minorHAnsi"/>
                <w:noProof/>
                <w:sz w:val="24"/>
                <w:szCs w:val="24"/>
              </w:rPr>
              <w:t xml:space="preserve"> any </w:t>
            </w:r>
            <w:r>
              <w:rPr>
                <w:rFonts w:cstheme="minorHAnsi"/>
                <w:noProof/>
                <w:sz w:val="24"/>
                <w:szCs w:val="24"/>
              </w:rPr>
              <w:t>inconsistencies</w:t>
            </w:r>
            <w:r w:rsidR="0005794F">
              <w:rPr>
                <w:rFonts w:cstheme="minorHAnsi"/>
                <w:noProof/>
                <w:sz w:val="24"/>
                <w:szCs w:val="24"/>
              </w:rPr>
              <w:t xml:space="preserve"> and/or gaps</w:t>
            </w:r>
            <w:r w:rsidRPr="006C4E2B">
              <w:rPr>
                <w:rFonts w:cstheme="minorHAnsi"/>
                <w:noProof/>
                <w:sz w:val="24"/>
                <w:szCs w:val="24"/>
              </w:rPr>
              <w:t xml:space="preserve">. </w:t>
            </w:r>
          </w:p>
          <w:p w14:paraId="2B8DD8C8" w14:textId="2051C97C" w:rsidR="006C4E2B" w:rsidRPr="006C4E2B" w:rsidRDefault="006C4E2B" w:rsidP="006C4E2B">
            <w:pPr>
              <w:widowControl/>
              <w:numPr>
                <w:ilvl w:val="0"/>
                <w:numId w:val="32"/>
              </w:numPr>
              <w:rPr>
                <w:rFonts w:cstheme="minorHAnsi"/>
                <w:sz w:val="24"/>
                <w:szCs w:val="24"/>
              </w:rPr>
            </w:pPr>
            <w:r>
              <w:rPr>
                <w:rFonts w:cstheme="minorHAnsi"/>
                <w:noProof/>
                <w:sz w:val="24"/>
                <w:szCs w:val="24"/>
              </w:rPr>
              <w:t>Implement</w:t>
            </w:r>
            <w:r w:rsidRPr="006C4E2B">
              <w:rPr>
                <w:rFonts w:cstheme="minorHAnsi"/>
                <w:noProof/>
                <w:sz w:val="24"/>
                <w:szCs w:val="24"/>
              </w:rPr>
              <w:t xml:space="preserve"> </w:t>
            </w:r>
            <w:r w:rsidRPr="006C4E2B">
              <w:rPr>
                <w:rFonts w:cstheme="minorHAnsi"/>
                <w:i/>
                <w:noProof/>
                <w:sz w:val="24"/>
                <w:szCs w:val="24"/>
              </w:rPr>
              <w:t>Number Talks</w:t>
            </w:r>
            <w:r w:rsidRPr="006C4E2B">
              <w:rPr>
                <w:rFonts w:cstheme="minorHAnsi"/>
                <w:noProof/>
                <w:sz w:val="24"/>
                <w:szCs w:val="24"/>
              </w:rPr>
              <w:t xml:space="preserve"> </w:t>
            </w:r>
            <w:r>
              <w:rPr>
                <w:rFonts w:cstheme="minorHAnsi"/>
                <w:noProof/>
                <w:sz w:val="24"/>
                <w:szCs w:val="24"/>
              </w:rPr>
              <w:t xml:space="preserve">stratgies </w:t>
            </w:r>
            <w:r w:rsidRPr="006C4E2B">
              <w:rPr>
                <w:rFonts w:cstheme="minorHAnsi"/>
                <w:noProof/>
                <w:sz w:val="24"/>
                <w:szCs w:val="24"/>
              </w:rPr>
              <w:t xml:space="preserve">along side </w:t>
            </w:r>
            <w:r w:rsidRPr="006C4E2B">
              <w:rPr>
                <w:rFonts w:cstheme="minorHAnsi"/>
                <w:i/>
                <w:noProof/>
                <w:sz w:val="24"/>
                <w:szCs w:val="24"/>
              </w:rPr>
              <w:t>Big Maths</w:t>
            </w:r>
            <w:r w:rsidRPr="006C4E2B">
              <w:rPr>
                <w:rFonts w:cstheme="minorHAnsi"/>
                <w:noProof/>
                <w:sz w:val="24"/>
                <w:szCs w:val="24"/>
              </w:rPr>
              <w:t xml:space="preserve">. </w:t>
            </w:r>
          </w:p>
          <w:p w14:paraId="7BC22D6B" w14:textId="174AE685" w:rsidR="006C4E2B" w:rsidRPr="006C4E2B" w:rsidRDefault="0005794F" w:rsidP="006C4E2B">
            <w:pPr>
              <w:widowControl/>
              <w:numPr>
                <w:ilvl w:val="0"/>
                <w:numId w:val="32"/>
              </w:numPr>
              <w:rPr>
                <w:rFonts w:cstheme="minorHAnsi"/>
                <w:sz w:val="24"/>
                <w:szCs w:val="24"/>
              </w:rPr>
            </w:pPr>
            <w:r>
              <w:rPr>
                <w:rFonts w:cstheme="minorHAnsi"/>
                <w:noProof/>
                <w:sz w:val="24"/>
                <w:szCs w:val="24"/>
              </w:rPr>
              <w:t>Provide additional staff in order to further support those children who are currently not attaining as expected.</w:t>
            </w:r>
          </w:p>
          <w:p w14:paraId="4F2AA4E5" w14:textId="7CAB6DBD" w:rsidR="003851F3" w:rsidRPr="00B62F9D" w:rsidRDefault="003851F3" w:rsidP="006C4E2B">
            <w:pPr>
              <w:spacing w:before="5"/>
              <w:rPr>
                <w:rFonts w:ascii="Calibri" w:eastAsia="Arial" w:hAnsi="Calibri" w:cs="Arial"/>
                <w:b/>
                <w:bCs/>
                <w:sz w:val="32"/>
                <w:szCs w:val="32"/>
              </w:rPr>
            </w:pPr>
          </w:p>
        </w:tc>
      </w:tr>
    </w:tbl>
    <w:p w14:paraId="7D8E4BA4" w14:textId="77777777" w:rsidR="00671B45" w:rsidRPr="00B62F9D" w:rsidRDefault="00671B45" w:rsidP="00492DDC">
      <w:pPr>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5344"/>
        <w:gridCol w:w="5332"/>
      </w:tblGrid>
      <w:tr w:rsidR="00671B45" w:rsidRPr="00B62F9D" w14:paraId="1BC913CE" w14:textId="77777777" w:rsidTr="00B929C4">
        <w:tc>
          <w:tcPr>
            <w:tcW w:w="10676" w:type="dxa"/>
            <w:gridSpan w:val="2"/>
          </w:tcPr>
          <w:p w14:paraId="1A314B9A" w14:textId="77777777" w:rsidR="00671B45" w:rsidRDefault="00671B45" w:rsidP="00B30B34">
            <w:pPr>
              <w:rPr>
                <w:rFonts w:ascii="Calibri" w:hAnsi="Calibri" w:cs="Arial"/>
                <w:sz w:val="24"/>
                <w:szCs w:val="24"/>
              </w:rPr>
            </w:pPr>
            <w:r w:rsidRPr="00B62F9D">
              <w:rPr>
                <w:rFonts w:ascii="Calibri" w:hAnsi="Calibri"/>
                <w:b/>
                <w:sz w:val="24"/>
              </w:rPr>
              <w:t>School</w:t>
            </w:r>
            <w:r w:rsidRPr="00B62F9D">
              <w:rPr>
                <w:rFonts w:ascii="Calibri" w:hAnsi="Calibri"/>
                <w:b/>
                <w:spacing w:val="1"/>
                <w:sz w:val="24"/>
              </w:rPr>
              <w:t xml:space="preserve"> </w:t>
            </w:r>
            <w:r w:rsidRPr="00B62F9D">
              <w:rPr>
                <w:rFonts w:ascii="Calibri" w:hAnsi="Calibri"/>
                <w:b/>
                <w:sz w:val="24"/>
              </w:rPr>
              <w:t>priority</w:t>
            </w:r>
            <w:r w:rsidRPr="00B62F9D">
              <w:rPr>
                <w:rFonts w:ascii="Calibri" w:hAnsi="Calibri"/>
                <w:b/>
                <w:spacing w:val="-6"/>
                <w:sz w:val="24"/>
              </w:rPr>
              <w:t xml:space="preserve"> </w:t>
            </w:r>
            <w:r w:rsidRPr="00B62F9D">
              <w:rPr>
                <w:rFonts w:ascii="Calibri" w:hAnsi="Calibri"/>
                <w:b/>
                <w:sz w:val="24"/>
              </w:rPr>
              <w:t>2:</w:t>
            </w:r>
            <w:r w:rsidR="00B30B34">
              <w:rPr>
                <w:rFonts w:ascii="Calibri" w:hAnsi="Calibri"/>
                <w:b/>
                <w:sz w:val="24"/>
              </w:rPr>
              <w:t xml:space="preserve">  </w:t>
            </w:r>
            <w:r w:rsidR="00B30B34" w:rsidRPr="00BE0492">
              <w:rPr>
                <w:rFonts w:ascii="Calibri" w:hAnsi="Calibri" w:cs="Arial"/>
                <w:sz w:val="24"/>
                <w:szCs w:val="24"/>
              </w:rPr>
              <w:t>Improve the physical health of children by increasing opportunities for Health and Food education and developing teacher capacity in Health and Wellbeing. Interventions will be targeted where appropriate to ensure equity.</w:t>
            </w:r>
          </w:p>
          <w:p w14:paraId="217EE2A2" w14:textId="3C18B054" w:rsidR="00BE0492" w:rsidRPr="00B30B34" w:rsidRDefault="00BE0492" w:rsidP="00B30B34">
            <w:pPr>
              <w:rPr>
                <w:rFonts w:ascii="Calibri" w:hAnsi="Calibri" w:cs="Arial"/>
              </w:rPr>
            </w:pPr>
          </w:p>
        </w:tc>
      </w:tr>
      <w:tr w:rsidR="00BE0492" w:rsidRPr="00B62F9D" w14:paraId="32798EA7" w14:textId="77777777" w:rsidTr="00B929C4">
        <w:tc>
          <w:tcPr>
            <w:tcW w:w="5344" w:type="dxa"/>
          </w:tcPr>
          <w:p w14:paraId="774348D6" w14:textId="77777777" w:rsidR="00BE0492" w:rsidRPr="00BE0492" w:rsidRDefault="00BE0492" w:rsidP="00BE0492">
            <w:pPr>
              <w:pStyle w:val="TableParagraph"/>
              <w:rPr>
                <w:rFonts w:ascii="Calibri" w:hAnsi="Calibri"/>
                <w:spacing w:val="-1"/>
                <w:sz w:val="24"/>
                <w:szCs w:val="24"/>
                <w:u w:val="single" w:color="000000"/>
              </w:rPr>
            </w:pPr>
            <w:r w:rsidRPr="00BE0492">
              <w:rPr>
                <w:rFonts w:ascii="Calibri" w:hAnsi="Calibri"/>
                <w:sz w:val="24"/>
                <w:szCs w:val="24"/>
                <w:u w:val="single" w:color="000000"/>
              </w:rPr>
              <w:t xml:space="preserve">NIF </w:t>
            </w:r>
            <w:r w:rsidRPr="00BE0492">
              <w:rPr>
                <w:rFonts w:ascii="Calibri" w:hAnsi="Calibri"/>
                <w:spacing w:val="-1"/>
                <w:sz w:val="24"/>
                <w:szCs w:val="24"/>
                <w:u w:val="single" w:color="000000"/>
              </w:rPr>
              <w:t>Priority</w:t>
            </w:r>
          </w:p>
          <w:p w14:paraId="6B4E3D17" w14:textId="77777777" w:rsidR="00BE0492" w:rsidRPr="00BE0492" w:rsidRDefault="00BE0492" w:rsidP="00BE0492">
            <w:pPr>
              <w:pStyle w:val="ListParagraph"/>
              <w:widowControl/>
              <w:numPr>
                <w:ilvl w:val="0"/>
                <w:numId w:val="21"/>
              </w:numPr>
              <w:textAlignment w:val="top"/>
              <w:rPr>
                <w:rFonts w:ascii="Calibri" w:eastAsia="Times New Roman" w:hAnsi="Calibri" w:cs="Arial"/>
                <w:b/>
                <w:sz w:val="24"/>
                <w:szCs w:val="24"/>
                <w:lang w:val="en-GB" w:eastAsia="en-GB"/>
              </w:rPr>
            </w:pPr>
            <w:r w:rsidRPr="00BE0492">
              <w:rPr>
                <w:rFonts w:ascii="Calibri" w:eastAsia="Times New Roman" w:hAnsi="Calibri" w:cs="Arial"/>
                <w:sz w:val="24"/>
                <w:szCs w:val="24"/>
                <w:lang w:val="en-GB" w:eastAsia="en-GB"/>
              </w:rPr>
              <w:t>Improvement in attainment, particularly in literacy and numeracy</w:t>
            </w:r>
          </w:p>
          <w:p w14:paraId="338A853B" w14:textId="77777777" w:rsidR="00BE0492" w:rsidRPr="00BE0492" w:rsidRDefault="00BE0492" w:rsidP="00BE0492">
            <w:pPr>
              <w:pStyle w:val="ListParagraph"/>
              <w:widowControl/>
              <w:numPr>
                <w:ilvl w:val="0"/>
                <w:numId w:val="21"/>
              </w:numPr>
              <w:textAlignment w:val="top"/>
              <w:rPr>
                <w:rFonts w:ascii="Calibri" w:eastAsia="Times New Roman" w:hAnsi="Calibri" w:cs="Arial"/>
                <w:sz w:val="24"/>
                <w:szCs w:val="24"/>
                <w:lang w:val="en-GB" w:eastAsia="en-GB"/>
              </w:rPr>
            </w:pPr>
            <w:r w:rsidRPr="00BE0492">
              <w:rPr>
                <w:rFonts w:ascii="Calibri" w:eastAsia="Times New Roman" w:hAnsi="Calibri" w:cs="Arial"/>
                <w:sz w:val="24"/>
                <w:szCs w:val="24"/>
                <w:lang w:val="en-GB" w:eastAsia="en-GB"/>
              </w:rPr>
              <w:t>Closing the attainment gap between the most and least disadvantaged children</w:t>
            </w:r>
          </w:p>
          <w:p w14:paraId="6425F53C" w14:textId="77777777" w:rsidR="00BE0492" w:rsidRPr="00BE0492" w:rsidRDefault="00BE0492" w:rsidP="00BE0492">
            <w:pPr>
              <w:pStyle w:val="ListParagraph"/>
              <w:widowControl/>
              <w:numPr>
                <w:ilvl w:val="0"/>
                <w:numId w:val="21"/>
              </w:numPr>
              <w:textAlignment w:val="top"/>
              <w:rPr>
                <w:rFonts w:ascii="Calibri" w:eastAsia="Times New Roman" w:hAnsi="Calibri" w:cs="Arial"/>
                <w:sz w:val="24"/>
                <w:szCs w:val="24"/>
                <w:lang w:val="en-GB" w:eastAsia="en-GB"/>
              </w:rPr>
            </w:pPr>
            <w:r w:rsidRPr="00BE0492">
              <w:rPr>
                <w:rFonts w:ascii="Calibri" w:eastAsia="Times New Roman" w:hAnsi="Calibri" w:cs="Arial"/>
                <w:sz w:val="24"/>
                <w:szCs w:val="24"/>
                <w:lang w:val="en-GB" w:eastAsia="en-GB"/>
              </w:rPr>
              <w:t>Improvement in children’s and young people’s health and wellbeing</w:t>
            </w:r>
          </w:p>
          <w:p w14:paraId="1F3DDF9B" w14:textId="77777777" w:rsidR="00BE0492" w:rsidRPr="00BE0492" w:rsidRDefault="00BE0492" w:rsidP="00BE0492">
            <w:pPr>
              <w:pStyle w:val="TableParagraph"/>
              <w:rPr>
                <w:rFonts w:ascii="Calibri" w:eastAsia="Arial" w:hAnsi="Calibri" w:cs="Arial"/>
                <w:sz w:val="24"/>
                <w:szCs w:val="24"/>
              </w:rPr>
            </w:pPr>
          </w:p>
          <w:p w14:paraId="23B80ADD" w14:textId="77777777" w:rsidR="00BE0492" w:rsidRPr="00BE0492" w:rsidRDefault="00BE0492" w:rsidP="00BE0492">
            <w:pPr>
              <w:pStyle w:val="TableParagraph"/>
              <w:rPr>
                <w:rFonts w:ascii="Calibri" w:hAnsi="Calibri"/>
                <w:spacing w:val="-1"/>
                <w:sz w:val="24"/>
                <w:szCs w:val="24"/>
                <w:u w:val="single" w:color="000000"/>
              </w:rPr>
            </w:pPr>
            <w:r w:rsidRPr="00BE0492">
              <w:rPr>
                <w:rFonts w:ascii="Calibri" w:hAnsi="Calibri"/>
                <w:sz w:val="24"/>
                <w:szCs w:val="24"/>
                <w:u w:val="single" w:color="000000"/>
              </w:rPr>
              <w:t xml:space="preserve">NIF </w:t>
            </w:r>
            <w:r w:rsidRPr="00BE0492">
              <w:rPr>
                <w:rFonts w:ascii="Calibri" w:hAnsi="Calibri"/>
                <w:spacing w:val="-1"/>
                <w:sz w:val="24"/>
                <w:szCs w:val="24"/>
                <w:u w:val="single" w:color="000000"/>
              </w:rPr>
              <w:t>Driver</w:t>
            </w:r>
          </w:p>
          <w:p w14:paraId="668573AF" w14:textId="77777777" w:rsidR="00BE0492" w:rsidRPr="00BE0492" w:rsidRDefault="00BE0492" w:rsidP="00BE0492">
            <w:pPr>
              <w:pStyle w:val="ListParagraph"/>
              <w:widowControl/>
              <w:numPr>
                <w:ilvl w:val="0"/>
                <w:numId w:val="26"/>
              </w:numPr>
              <w:textAlignment w:val="top"/>
              <w:rPr>
                <w:rFonts w:ascii="Calibri" w:eastAsia="Times New Roman" w:hAnsi="Calibri" w:cs="Arial"/>
                <w:sz w:val="24"/>
                <w:szCs w:val="24"/>
                <w:lang w:val="en-GB" w:eastAsia="en-GB"/>
              </w:rPr>
            </w:pPr>
            <w:r w:rsidRPr="00BE0492">
              <w:rPr>
                <w:rFonts w:ascii="Calibri" w:eastAsia="Times New Roman" w:hAnsi="Calibri" w:cs="Arial"/>
                <w:sz w:val="24"/>
                <w:szCs w:val="24"/>
                <w:lang w:val="en-GB" w:eastAsia="en-GB"/>
              </w:rPr>
              <w:t>Assessment of children’s progress</w:t>
            </w:r>
          </w:p>
          <w:p w14:paraId="1CC5CFB2" w14:textId="28B3F1A5" w:rsidR="00BE0492" w:rsidRPr="00BE0492" w:rsidRDefault="00BE0492" w:rsidP="00BE0492">
            <w:pPr>
              <w:pStyle w:val="ListParagraph"/>
              <w:numPr>
                <w:ilvl w:val="0"/>
                <w:numId w:val="26"/>
              </w:numPr>
              <w:spacing w:before="5"/>
              <w:rPr>
                <w:rFonts w:ascii="Calibri" w:eastAsia="Arial" w:hAnsi="Calibri" w:cs="Arial"/>
                <w:b/>
                <w:bCs/>
                <w:sz w:val="24"/>
                <w:szCs w:val="24"/>
              </w:rPr>
            </w:pPr>
            <w:r w:rsidRPr="00BE0492">
              <w:rPr>
                <w:rFonts w:ascii="Calibri" w:eastAsia="Times New Roman" w:hAnsi="Calibri" w:cs="Arial"/>
                <w:sz w:val="24"/>
                <w:szCs w:val="24"/>
                <w:lang w:val="en-GB" w:eastAsia="en-GB"/>
              </w:rPr>
              <w:t>Performance information</w:t>
            </w:r>
            <w:r w:rsidRPr="00BE0492">
              <w:rPr>
                <w:rFonts w:ascii="Calibri" w:eastAsia="Times New Roman" w:hAnsi="Calibri" w:cs="Arial"/>
                <w:i/>
                <w:sz w:val="24"/>
                <w:szCs w:val="24"/>
                <w:lang w:val="en-GB" w:eastAsia="en-GB"/>
              </w:rPr>
              <w:t xml:space="preserve"> </w:t>
            </w:r>
          </w:p>
        </w:tc>
        <w:tc>
          <w:tcPr>
            <w:tcW w:w="5332" w:type="dxa"/>
          </w:tcPr>
          <w:p w14:paraId="1A49FE17" w14:textId="77777777" w:rsidR="00BE0492" w:rsidRPr="00DD7B38" w:rsidRDefault="00BE0492" w:rsidP="00BE0492">
            <w:pPr>
              <w:pStyle w:val="TableParagraph"/>
              <w:rPr>
                <w:rFonts w:ascii="Calibri" w:hAnsi="Calibri"/>
                <w:sz w:val="24"/>
                <w:u w:val="single" w:color="000000"/>
              </w:rPr>
            </w:pPr>
            <w:r w:rsidRPr="00DD7B38">
              <w:rPr>
                <w:rFonts w:ascii="Calibri" w:hAnsi="Calibri"/>
                <w:sz w:val="24"/>
                <w:u w:val="single" w:color="000000"/>
              </w:rPr>
              <w:t>HGIOS?4</w:t>
            </w:r>
            <w:r w:rsidRPr="00DD7B38">
              <w:rPr>
                <w:rFonts w:ascii="Calibri" w:hAnsi="Calibri"/>
                <w:spacing w:val="-1"/>
                <w:sz w:val="24"/>
                <w:u w:val="single" w:color="000000"/>
              </w:rPr>
              <w:t xml:space="preserve"> </w:t>
            </w:r>
            <w:r w:rsidRPr="00DD7B38">
              <w:rPr>
                <w:rFonts w:ascii="Calibri" w:hAnsi="Calibri"/>
                <w:sz w:val="24"/>
                <w:u w:val="single" w:color="000000"/>
              </w:rPr>
              <w:t>QIs</w:t>
            </w:r>
          </w:p>
          <w:p w14:paraId="23A58635" w14:textId="77777777" w:rsidR="00BE0492" w:rsidRPr="00DD7B38" w:rsidRDefault="00BE0492" w:rsidP="00BE0492">
            <w:pPr>
              <w:pStyle w:val="TableParagraph"/>
              <w:numPr>
                <w:ilvl w:val="0"/>
                <w:numId w:val="23"/>
              </w:numPr>
              <w:ind w:left="332"/>
              <w:rPr>
                <w:rFonts w:ascii="Calibri" w:hAnsi="Calibri"/>
                <w:sz w:val="24"/>
                <w:u w:color="000000"/>
              </w:rPr>
            </w:pPr>
            <w:r w:rsidRPr="00DD7B38">
              <w:rPr>
                <w:rFonts w:ascii="Calibri" w:hAnsi="Calibri"/>
                <w:sz w:val="24"/>
                <w:u w:color="000000"/>
              </w:rPr>
              <w:t>2.3 Learning, Teaching and Assessment</w:t>
            </w:r>
          </w:p>
          <w:p w14:paraId="201A6E88" w14:textId="77777777" w:rsidR="00BE0492" w:rsidRPr="00DD7B38" w:rsidRDefault="00BE0492" w:rsidP="00BE0492">
            <w:pPr>
              <w:pStyle w:val="TableParagraph"/>
              <w:numPr>
                <w:ilvl w:val="0"/>
                <w:numId w:val="23"/>
              </w:numPr>
              <w:ind w:left="332"/>
              <w:rPr>
                <w:rFonts w:ascii="Calibri" w:hAnsi="Calibri"/>
                <w:sz w:val="24"/>
                <w:u w:color="000000"/>
              </w:rPr>
            </w:pPr>
            <w:r w:rsidRPr="00DD7B38">
              <w:rPr>
                <w:rFonts w:ascii="Calibri" w:hAnsi="Calibri"/>
                <w:sz w:val="24"/>
                <w:u w:color="000000"/>
              </w:rPr>
              <w:t>3.1 Ensuring Wellbeing, Equality and Inclusion</w:t>
            </w:r>
          </w:p>
          <w:p w14:paraId="310F11A0" w14:textId="77777777" w:rsidR="00BE0492" w:rsidRPr="00DD7B38" w:rsidRDefault="00BE0492" w:rsidP="00BE0492">
            <w:pPr>
              <w:pStyle w:val="TableParagraph"/>
              <w:numPr>
                <w:ilvl w:val="0"/>
                <w:numId w:val="23"/>
              </w:numPr>
              <w:ind w:left="332"/>
              <w:rPr>
                <w:rFonts w:ascii="Calibri" w:hAnsi="Calibri"/>
                <w:sz w:val="24"/>
                <w:u w:color="000000"/>
              </w:rPr>
            </w:pPr>
            <w:r w:rsidRPr="00DD7B38">
              <w:rPr>
                <w:rFonts w:ascii="Calibri" w:hAnsi="Calibri"/>
                <w:sz w:val="24"/>
                <w:u w:color="000000"/>
              </w:rPr>
              <w:t>3.2 Raising Attainment and Achievement</w:t>
            </w:r>
          </w:p>
          <w:p w14:paraId="2A240623" w14:textId="77777777" w:rsidR="00BE0492" w:rsidRPr="00DD7B38" w:rsidRDefault="00BE0492" w:rsidP="00BE0492">
            <w:pPr>
              <w:pStyle w:val="TableParagraph"/>
              <w:rPr>
                <w:rFonts w:ascii="Calibri" w:eastAsia="Arial" w:hAnsi="Calibri" w:cs="Arial"/>
                <w:sz w:val="24"/>
                <w:szCs w:val="24"/>
              </w:rPr>
            </w:pPr>
          </w:p>
          <w:p w14:paraId="430C2C7B" w14:textId="77777777" w:rsidR="00BE0492" w:rsidRPr="00DD7B38" w:rsidRDefault="00BE0492" w:rsidP="00BE0492">
            <w:pPr>
              <w:rPr>
                <w:rFonts w:ascii="Calibri" w:hAnsi="Calibri"/>
                <w:spacing w:val="-1"/>
                <w:sz w:val="24"/>
                <w:u w:val="single"/>
              </w:rPr>
            </w:pPr>
            <w:r w:rsidRPr="00DD7B38">
              <w:rPr>
                <w:rFonts w:ascii="Calibri" w:hAnsi="Calibri"/>
                <w:spacing w:val="-1"/>
                <w:sz w:val="24"/>
                <w:u w:val="single"/>
              </w:rPr>
              <w:t>NLC Priority</w:t>
            </w:r>
          </w:p>
          <w:p w14:paraId="45133443" w14:textId="77777777" w:rsidR="00BE0492" w:rsidRPr="00DD7B38" w:rsidRDefault="00BE0492" w:rsidP="00BE0492">
            <w:pPr>
              <w:pStyle w:val="ListParagraph"/>
              <w:numPr>
                <w:ilvl w:val="0"/>
                <w:numId w:val="24"/>
              </w:numPr>
              <w:ind w:left="332"/>
              <w:rPr>
                <w:rFonts w:ascii="Calibri" w:hAnsi="Calibri"/>
                <w:b/>
                <w:sz w:val="24"/>
              </w:rPr>
            </w:pPr>
            <w:r w:rsidRPr="00DD7B38">
              <w:rPr>
                <w:rFonts w:ascii="Calibri" w:hAnsi="Calibri"/>
                <w:spacing w:val="-1"/>
                <w:sz w:val="24"/>
              </w:rPr>
              <w:t>Supporting all children to reach their full potential</w:t>
            </w:r>
          </w:p>
          <w:p w14:paraId="57855E25" w14:textId="77777777" w:rsidR="00BE0492" w:rsidRPr="00B62F9D" w:rsidRDefault="00BE0492" w:rsidP="00BE0492">
            <w:pPr>
              <w:tabs>
                <w:tab w:val="left" w:pos="210"/>
              </w:tabs>
              <w:spacing w:before="5"/>
              <w:rPr>
                <w:rFonts w:ascii="Calibri" w:eastAsia="Arial" w:hAnsi="Calibri" w:cs="Arial"/>
                <w:b/>
                <w:bCs/>
                <w:sz w:val="32"/>
                <w:szCs w:val="32"/>
              </w:rPr>
            </w:pPr>
          </w:p>
        </w:tc>
      </w:tr>
      <w:tr w:rsidR="00671B45" w:rsidRPr="00B62F9D" w14:paraId="1FF6F76A" w14:textId="77777777" w:rsidTr="00B929C4">
        <w:tc>
          <w:tcPr>
            <w:tcW w:w="10676" w:type="dxa"/>
            <w:gridSpan w:val="2"/>
          </w:tcPr>
          <w:p w14:paraId="7C627501" w14:textId="77777777" w:rsidR="00671B45" w:rsidRPr="00B62F9D" w:rsidRDefault="00671B45" w:rsidP="00B929C4">
            <w:pPr>
              <w:pStyle w:val="TableParagraph"/>
              <w:spacing w:before="79"/>
              <w:ind w:left="73"/>
              <w:rPr>
                <w:rFonts w:ascii="Calibri" w:hAnsi="Calibri"/>
                <w:spacing w:val="-1"/>
                <w:sz w:val="24"/>
              </w:rPr>
            </w:pPr>
            <w:r w:rsidRPr="00B62F9D">
              <w:rPr>
                <w:rFonts w:ascii="Calibri" w:hAnsi="Calibri"/>
                <w:spacing w:val="-1"/>
                <w:sz w:val="24"/>
              </w:rPr>
              <w:t>Progress</w:t>
            </w:r>
            <w:r w:rsidRPr="00B62F9D">
              <w:rPr>
                <w:rFonts w:ascii="Calibri" w:hAnsi="Calibri"/>
                <w:spacing w:val="1"/>
                <w:sz w:val="24"/>
              </w:rPr>
              <w:t xml:space="preserve"> </w:t>
            </w:r>
            <w:r w:rsidRPr="00B62F9D">
              <w:rPr>
                <w:rFonts w:ascii="Calibri" w:hAnsi="Calibri"/>
                <w:sz w:val="24"/>
              </w:rPr>
              <w:t>and</w:t>
            </w:r>
            <w:r w:rsidRPr="00B62F9D">
              <w:rPr>
                <w:rFonts w:ascii="Calibri" w:hAnsi="Calibri"/>
                <w:spacing w:val="1"/>
                <w:sz w:val="24"/>
              </w:rPr>
              <w:t xml:space="preserve"> </w:t>
            </w:r>
            <w:r w:rsidRPr="00B62F9D">
              <w:rPr>
                <w:rFonts w:ascii="Calibri" w:hAnsi="Calibri"/>
                <w:spacing w:val="-1"/>
                <w:sz w:val="24"/>
              </w:rPr>
              <w:t xml:space="preserve">impact (based on outcomes for learners): (How are you doing? and How do you know?) </w:t>
            </w:r>
          </w:p>
          <w:p w14:paraId="29861D7F" w14:textId="77777777" w:rsidR="004B413B" w:rsidRDefault="004B413B" w:rsidP="00B929C4">
            <w:pPr>
              <w:pStyle w:val="TableParagraph"/>
              <w:spacing w:before="79"/>
              <w:ind w:left="73"/>
              <w:rPr>
                <w:rFonts w:ascii="Calibri" w:hAnsi="Calibri"/>
                <w:spacing w:val="-1"/>
                <w:sz w:val="24"/>
              </w:rPr>
            </w:pPr>
          </w:p>
          <w:p w14:paraId="682FAD7C" w14:textId="3266904E" w:rsidR="00671B45" w:rsidRPr="004B413B" w:rsidRDefault="00113A83" w:rsidP="00B929C4">
            <w:pPr>
              <w:pStyle w:val="TableParagraph"/>
              <w:spacing w:before="79"/>
              <w:ind w:left="73"/>
              <w:rPr>
                <w:rFonts w:ascii="Calibri" w:hAnsi="Calibri"/>
                <w:spacing w:val="-1"/>
                <w:sz w:val="24"/>
              </w:rPr>
            </w:pPr>
            <w:r>
              <w:rPr>
                <w:rFonts w:ascii="Calibri" w:hAnsi="Calibri"/>
                <w:spacing w:val="-1"/>
                <w:sz w:val="24"/>
              </w:rPr>
              <w:t>For a second year</w:t>
            </w:r>
            <w:r w:rsidR="004B413B">
              <w:rPr>
                <w:rFonts w:ascii="Calibri" w:hAnsi="Calibri"/>
                <w:spacing w:val="-1"/>
                <w:sz w:val="24"/>
              </w:rPr>
              <w:t xml:space="preserve"> we have attempted to work with other departments within North Lanarkshire in order to convert a classroom in a cooking room.  Further delays have meant that this has still not been possible.  However, plans have now been drawn up and a request for a building warrant has been submitted.  It is hoped that the building work will take place during the summer break or early in the new session.  The delay has meant that, once again, the </w:t>
            </w:r>
            <w:r w:rsidR="004B413B">
              <w:rPr>
                <w:rFonts w:ascii="Calibri" w:hAnsi="Calibri"/>
                <w:i/>
                <w:spacing w:val="-1"/>
                <w:sz w:val="24"/>
              </w:rPr>
              <w:t>Kildrum Cooking Together</w:t>
            </w:r>
            <w:r w:rsidR="004B413B">
              <w:rPr>
                <w:rFonts w:ascii="Calibri" w:hAnsi="Calibri"/>
                <w:spacing w:val="-1"/>
                <w:sz w:val="24"/>
              </w:rPr>
              <w:t xml:space="preserve"> parent and child class has not taken place.</w:t>
            </w:r>
          </w:p>
          <w:p w14:paraId="71BD6C2C" w14:textId="0AEBBC96" w:rsidR="004B413B" w:rsidRDefault="004B413B" w:rsidP="00B929C4">
            <w:pPr>
              <w:pStyle w:val="TableParagraph"/>
              <w:spacing w:before="79"/>
              <w:ind w:left="73"/>
              <w:rPr>
                <w:rFonts w:ascii="Calibri" w:hAnsi="Calibri"/>
                <w:spacing w:val="-1"/>
                <w:sz w:val="24"/>
              </w:rPr>
            </w:pPr>
          </w:p>
          <w:p w14:paraId="408289A2" w14:textId="7578F009" w:rsidR="00671B45" w:rsidRPr="00B62F9D" w:rsidRDefault="004B413B" w:rsidP="004B413B">
            <w:pPr>
              <w:pStyle w:val="TableParagraph"/>
              <w:spacing w:before="79"/>
              <w:ind w:left="73"/>
              <w:rPr>
                <w:rFonts w:ascii="Calibri" w:hAnsi="Calibri"/>
                <w:spacing w:val="-1"/>
                <w:sz w:val="24"/>
              </w:rPr>
            </w:pPr>
            <w:r>
              <w:rPr>
                <w:rFonts w:ascii="Calibri" w:hAnsi="Calibri"/>
                <w:spacing w:val="-1"/>
                <w:sz w:val="24"/>
              </w:rPr>
              <w:t>A new Food and Health whole school plan has been written.  This will provide pupils with increased opportunities to cook and discuss healthy eating as part of their curriculum.  The plans will be put into use from the start of next session.</w:t>
            </w:r>
          </w:p>
          <w:p w14:paraId="6AE6E696" w14:textId="77777777" w:rsidR="00671B45" w:rsidRPr="00B62F9D" w:rsidRDefault="00671B45" w:rsidP="00B929C4">
            <w:pPr>
              <w:pStyle w:val="TableParagraph"/>
              <w:spacing w:before="79"/>
              <w:ind w:left="73"/>
              <w:rPr>
                <w:rFonts w:ascii="Calibri" w:hAnsi="Calibri"/>
                <w:spacing w:val="-1"/>
                <w:sz w:val="24"/>
              </w:rPr>
            </w:pPr>
          </w:p>
          <w:p w14:paraId="3729076C" w14:textId="77777777" w:rsidR="00671B45" w:rsidRPr="00B62F9D" w:rsidRDefault="00671B45" w:rsidP="00B929C4">
            <w:pPr>
              <w:pStyle w:val="TableParagraph"/>
              <w:rPr>
                <w:rFonts w:ascii="Calibri" w:eastAsia="Arial" w:hAnsi="Calibri" w:cs="Arial"/>
                <w:sz w:val="24"/>
                <w:szCs w:val="24"/>
              </w:rPr>
            </w:pPr>
            <w:r w:rsidRPr="00B62F9D">
              <w:rPr>
                <w:rFonts w:ascii="Calibri" w:hAnsi="Calibri"/>
                <w:spacing w:val="-1"/>
                <w:sz w:val="24"/>
              </w:rPr>
              <w:t>Next</w:t>
            </w:r>
            <w:r w:rsidRPr="00B62F9D">
              <w:rPr>
                <w:rFonts w:ascii="Calibri" w:hAnsi="Calibri"/>
                <w:spacing w:val="1"/>
                <w:sz w:val="24"/>
              </w:rPr>
              <w:t xml:space="preserve"> </w:t>
            </w:r>
            <w:r w:rsidRPr="00B62F9D">
              <w:rPr>
                <w:rFonts w:ascii="Calibri" w:hAnsi="Calibri"/>
                <w:sz w:val="24"/>
              </w:rPr>
              <w:t>Steps: (What are we going to do now?)</w:t>
            </w:r>
          </w:p>
          <w:p w14:paraId="3C0E88AF" w14:textId="182B4C7B" w:rsidR="00671B45" w:rsidRDefault="004B413B" w:rsidP="004B413B">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Staff will continue to work with other departments in order to convert a classroom into a cooking room.</w:t>
            </w:r>
          </w:p>
          <w:p w14:paraId="5021D875" w14:textId="7FC386F0" w:rsidR="004B413B" w:rsidRDefault="004B413B" w:rsidP="004B413B">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The new cooking room will allow pupils to experience a range of cooking experiences.</w:t>
            </w:r>
          </w:p>
          <w:p w14:paraId="0B1C912A" w14:textId="08496E37" w:rsidR="004B413B" w:rsidRPr="00B62F9D" w:rsidRDefault="004B413B" w:rsidP="004B413B">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 xml:space="preserve">The new cooking room will allow the </w:t>
            </w:r>
            <w:r>
              <w:rPr>
                <w:rFonts w:ascii="Calibri" w:eastAsia="Arial" w:hAnsi="Calibri" w:cs="Arial"/>
                <w:i/>
                <w:sz w:val="24"/>
                <w:szCs w:val="24"/>
              </w:rPr>
              <w:t>Kildrum Cooking Together</w:t>
            </w:r>
            <w:r>
              <w:rPr>
                <w:rFonts w:ascii="Calibri" w:eastAsia="Arial" w:hAnsi="Calibri" w:cs="Arial"/>
                <w:sz w:val="24"/>
                <w:szCs w:val="24"/>
              </w:rPr>
              <w:t xml:space="preserve"> class to run.</w:t>
            </w:r>
          </w:p>
          <w:p w14:paraId="149E823C" w14:textId="77777777" w:rsidR="00671B45" w:rsidRPr="00B62F9D" w:rsidRDefault="00671B45" w:rsidP="00B929C4">
            <w:pPr>
              <w:spacing w:before="5"/>
              <w:jc w:val="center"/>
              <w:rPr>
                <w:rFonts w:ascii="Calibri" w:eastAsia="Arial" w:hAnsi="Calibri" w:cs="Arial"/>
                <w:b/>
                <w:bCs/>
                <w:sz w:val="32"/>
                <w:szCs w:val="32"/>
              </w:rPr>
            </w:pPr>
          </w:p>
        </w:tc>
      </w:tr>
    </w:tbl>
    <w:p w14:paraId="470F91A7" w14:textId="77777777" w:rsidR="004B413B" w:rsidRDefault="004B413B">
      <w:r>
        <w:br w:type="page"/>
      </w:r>
    </w:p>
    <w:tbl>
      <w:tblPr>
        <w:tblStyle w:val="TableGrid"/>
        <w:tblW w:w="0" w:type="auto"/>
        <w:tblLook w:val="04A0" w:firstRow="1" w:lastRow="0" w:firstColumn="1" w:lastColumn="0" w:noHBand="0" w:noVBand="1"/>
      </w:tblPr>
      <w:tblGrid>
        <w:gridCol w:w="5338"/>
        <w:gridCol w:w="5338"/>
      </w:tblGrid>
      <w:tr w:rsidR="009B7BB0" w:rsidRPr="00B62F9D" w14:paraId="26CB44D1" w14:textId="77777777" w:rsidTr="00B929C4">
        <w:tc>
          <w:tcPr>
            <w:tcW w:w="10676" w:type="dxa"/>
            <w:gridSpan w:val="2"/>
          </w:tcPr>
          <w:p w14:paraId="3370CF9C" w14:textId="00368817" w:rsidR="009B7BB0" w:rsidRDefault="009B7BB0" w:rsidP="00B30B34">
            <w:pPr>
              <w:rPr>
                <w:rFonts w:ascii="Calibri" w:hAnsi="Calibri" w:cs="Arial"/>
                <w:sz w:val="24"/>
                <w:szCs w:val="24"/>
              </w:rPr>
            </w:pPr>
            <w:r w:rsidRPr="00B62F9D">
              <w:rPr>
                <w:rFonts w:ascii="Calibri" w:hAnsi="Calibri"/>
                <w:b/>
                <w:sz w:val="24"/>
              </w:rPr>
              <w:lastRenderedPageBreak/>
              <w:t>School</w:t>
            </w:r>
            <w:r w:rsidRPr="00B62F9D">
              <w:rPr>
                <w:rFonts w:ascii="Calibri" w:hAnsi="Calibri"/>
                <w:b/>
                <w:spacing w:val="1"/>
                <w:sz w:val="24"/>
              </w:rPr>
              <w:t xml:space="preserve"> </w:t>
            </w:r>
            <w:r w:rsidRPr="00B62F9D">
              <w:rPr>
                <w:rFonts w:ascii="Calibri" w:hAnsi="Calibri"/>
                <w:b/>
                <w:sz w:val="24"/>
              </w:rPr>
              <w:t>priority</w:t>
            </w:r>
            <w:r w:rsidRPr="00B62F9D">
              <w:rPr>
                <w:rFonts w:ascii="Calibri" w:hAnsi="Calibri"/>
                <w:b/>
                <w:spacing w:val="-6"/>
                <w:sz w:val="24"/>
              </w:rPr>
              <w:t xml:space="preserve"> </w:t>
            </w:r>
            <w:r w:rsidRPr="00B62F9D">
              <w:rPr>
                <w:rFonts w:ascii="Calibri" w:hAnsi="Calibri"/>
                <w:b/>
                <w:sz w:val="24"/>
              </w:rPr>
              <w:t>3:</w:t>
            </w:r>
            <w:r w:rsidR="00B30B34">
              <w:rPr>
                <w:rFonts w:ascii="Calibri" w:hAnsi="Calibri"/>
                <w:b/>
                <w:sz w:val="24"/>
              </w:rPr>
              <w:t xml:space="preserve">  </w:t>
            </w:r>
            <w:r w:rsidR="00B30B34" w:rsidRPr="002A1C09">
              <w:rPr>
                <w:rFonts w:ascii="Calibri" w:hAnsi="Calibri" w:cs="Arial"/>
                <w:sz w:val="24"/>
                <w:szCs w:val="24"/>
              </w:rPr>
              <w:t>Involve all stakeholders in the development of an aspirational vision and rationale for our curriculum so that everyone understands what we are trying to do and how we plan to achieve it.</w:t>
            </w:r>
          </w:p>
          <w:p w14:paraId="6A2EF71F" w14:textId="702E188D" w:rsidR="00BE0492" w:rsidRPr="00B30B34" w:rsidRDefault="00BE0492" w:rsidP="00B30B34">
            <w:pPr>
              <w:rPr>
                <w:rFonts w:ascii="Calibri" w:hAnsi="Calibri" w:cs="Arial"/>
              </w:rPr>
            </w:pPr>
          </w:p>
        </w:tc>
      </w:tr>
      <w:tr w:rsidR="002A1C09" w:rsidRPr="00B62F9D" w14:paraId="7ED235F8" w14:textId="77777777" w:rsidTr="008C2A8A">
        <w:tc>
          <w:tcPr>
            <w:tcW w:w="5338" w:type="dxa"/>
          </w:tcPr>
          <w:p w14:paraId="16E8E0C5" w14:textId="77777777" w:rsidR="002A1C09" w:rsidRPr="00DD7B38" w:rsidRDefault="002A1C09" w:rsidP="002A1C09">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Priority</w:t>
            </w:r>
          </w:p>
          <w:p w14:paraId="7F039F2F" w14:textId="77777777" w:rsidR="002A1C09" w:rsidRPr="00DD7B38" w:rsidRDefault="002A1C09" w:rsidP="002A1C09">
            <w:pPr>
              <w:pStyle w:val="ListParagraph"/>
              <w:widowControl/>
              <w:numPr>
                <w:ilvl w:val="0"/>
                <w:numId w:val="21"/>
              </w:numPr>
              <w:textAlignment w:val="top"/>
              <w:rPr>
                <w:rFonts w:ascii="Calibri" w:eastAsia="Times New Roman" w:hAnsi="Calibri" w:cs="Arial"/>
                <w:b/>
                <w:sz w:val="24"/>
                <w:szCs w:val="24"/>
                <w:lang w:val="en-GB" w:eastAsia="en-GB"/>
              </w:rPr>
            </w:pPr>
            <w:r w:rsidRPr="00DD7B38">
              <w:rPr>
                <w:rFonts w:ascii="Calibri" w:eastAsia="Times New Roman" w:hAnsi="Calibri" w:cs="Arial"/>
                <w:sz w:val="24"/>
                <w:szCs w:val="24"/>
                <w:lang w:val="en-GB" w:eastAsia="en-GB"/>
              </w:rPr>
              <w:t>Improvement in attainment, particularly in literacy and numeracy</w:t>
            </w:r>
          </w:p>
          <w:p w14:paraId="48FEC210" w14:textId="77777777" w:rsidR="002A1C09" w:rsidRPr="00DD7B38" w:rsidRDefault="002A1C09" w:rsidP="002A1C09">
            <w:pPr>
              <w:pStyle w:val="ListParagraph"/>
              <w:widowControl/>
              <w:numPr>
                <w:ilvl w:val="0"/>
                <w:numId w:val="21"/>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Closing the attainment gap between the most and least disadvantaged children</w:t>
            </w:r>
          </w:p>
          <w:p w14:paraId="7067C08B" w14:textId="77777777" w:rsidR="002A1C09" w:rsidRPr="00DD7B38" w:rsidRDefault="002A1C09" w:rsidP="002A1C09">
            <w:pPr>
              <w:pStyle w:val="ListParagraph"/>
              <w:widowControl/>
              <w:numPr>
                <w:ilvl w:val="0"/>
                <w:numId w:val="21"/>
              </w:numPr>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Improvement in children’s and young people’s health and wellbeing</w:t>
            </w:r>
          </w:p>
          <w:p w14:paraId="57528171" w14:textId="77777777" w:rsidR="002A1C09" w:rsidRPr="00DD7B38" w:rsidRDefault="002A1C09" w:rsidP="002A1C09">
            <w:pPr>
              <w:pStyle w:val="TableParagraph"/>
              <w:rPr>
                <w:rFonts w:ascii="Calibri" w:eastAsia="Arial" w:hAnsi="Calibri" w:cs="Arial"/>
                <w:sz w:val="24"/>
                <w:szCs w:val="24"/>
              </w:rPr>
            </w:pPr>
          </w:p>
          <w:p w14:paraId="133CAA17" w14:textId="77777777" w:rsidR="002A1C09" w:rsidRPr="00DD7B38" w:rsidRDefault="002A1C09" w:rsidP="002A1C09">
            <w:pPr>
              <w:pStyle w:val="TableParagraph"/>
              <w:rPr>
                <w:rFonts w:ascii="Calibri" w:hAnsi="Calibri"/>
                <w:spacing w:val="-1"/>
                <w:sz w:val="24"/>
                <w:u w:val="single" w:color="000000"/>
              </w:rPr>
            </w:pPr>
            <w:r w:rsidRPr="00DD7B38">
              <w:rPr>
                <w:rFonts w:ascii="Calibri" w:hAnsi="Calibri"/>
                <w:sz w:val="24"/>
                <w:u w:val="single" w:color="000000"/>
              </w:rPr>
              <w:t xml:space="preserve">NIF </w:t>
            </w:r>
            <w:r w:rsidRPr="00DD7B38">
              <w:rPr>
                <w:rFonts w:ascii="Calibri" w:hAnsi="Calibri"/>
                <w:spacing w:val="-1"/>
                <w:sz w:val="24"/>
                <w:u w:val="single" w:color="000000"/>
              </w:rPr>
              <w:t>Driver</w:t>
            </w:r>
          </w:p>
          <w:p w14:paraId="1955E643" w14:textId="77777777" w:rsidR="002A1C09" w:rsidRPr="00DD7B38" w:rsidRDefault="002A1C09" w:rsidP="002A1C09">
            <w:pPr>
              <w:pStyle w:val="ListParagraph"/>
              <w:widowControl/>
              <w:numPr>
                <w:ilvl w:val="0"/>
                <w:numId w:val="22"/>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School Leadership</w:t>
            </w:r>
          </w:p>
          <w:p w14:paraId="0F6F4AC5" w14:textId="77777777" w:rsidR="002A1C09" w:rsidRPr="00DD7B38" w:rsidRDefault="002A1C09" w:rsidP="002A1C09">
            <w:pPr>
              <w:pStyle w:val="ListParagraph"/>
              <w:widowControl/>
              <w:numPr>
                <w:ilvl w:val="0"/>
                <w:numId w:val="22"/>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Teacher Professionalism</w:t>
            </w:r>
          </w:p>
          <w:p w14:paraId="3B942469" w14:textId="77777777" w:rsidR="002A1C09" w:rsidRPr="00DD7B38" w:rsidRDefault="002A1C09" w:rsidP="002A1C09">
            <w:pPr>
              <w:pStyle w:val="ListParagraph"/>
              <w:widowControl/>
              <w:numPr>
                <w:ilvl w:val="0"/>
                <w:numId w:val="22"/>
              </w:numPr>
              <w:ind w:left="426"/>
              <w:textAlignment w:val="top"/>
              <w:rPr>
                <w:rFonts w:ascii="Calibri" w:eastAsia="Times New Roman" w:hAnsi="Calibri" w:cs="Arial"/>
                <w:sz w:val="24"/>
                <w:szCs w:val="24"/>
                <w:lang w:val="en-GB" w:eastAsia="en-GB"/>
              </w:rPr>
            </w:pPr>
            <w:r w:rsidRPr="00DD7B38">
              <w:rPr>
                <w:rFonts w:ascii="Calibri" w:eastAsia="Times New Roman" w:hAnsi="Calibri" w:cs="Arial"/>
                <w:sz w:val="24"/>
                <w:szCs w:val="24"/>
                <w:lang w:val="en-GB" w:eastAsia="en-GB"/>
              </w:rPr>
              <w:t>Parental Engagement</w:t>
            </w:r>
          </w:p>
          <w:p w14:paraId="0EF736B3" w14:textId="77777777" w:rsidR="002A1C09" w:rsidRPr="00B62F9D" w:rsidRDefault="002A1C09" w:rsidP="002A1C09">
            <w:pPr>
              <w:pStyle w:val="TableParagraph"/>
              <w:spacing w:before="79"/>
              <w:ind w:left="73"/>
              <w:rPr>
                <w:rFonts w:ascii="Calibri" w:hAnsi="Calibri"/>
                <w:spacing w:val="-1"/>
                <w:sz w:val="24"/>
              </w:rPr>
            </w:pPr>
          </w:p>
        </w:tc>
        <w:tc>
          <w:tcPr>
            <w:tcW w:w="5338" w:type="dxa"/>
          </w:tcPr>
          <w:p w14:paraId="3D459681" w14:textId="77777777" w:rsidR="002A1C09" w:rsidRPr="00DD7B38" w:rsidRDefault="002A1C09" w:rsidP="002A1C09">
            <w:pPr>
              <w:pStyle w:val="TableParagraph"/>
              <w:rPr>
                <w:rFonts w:ascii="Calibri" w:hAnsi="Calibri"/>
                <w:sz w:val="24"/>
                <w:u w:val="single" w:color="000000"/>
              </w:rPr>
            </w:pPr>
            <w:r w:rsidRPr="00DD7B38">
              <w:rPr>
                <w:rFonts w:ascii="Calibri" w:hAnsi="Calibri"/>
                <w:sz w:val="24"/>
                <w:u w:val="single" w:color="000000"/>
              </w:rPr>
              <w:t>HGIOS?4</w:t>
            </w:r>
            <w:r w:rsidRPr="00DD7B38">
              <w:rPr>
                <w:rFonts w:ascii="Calibri" w:hAnsi="Calibri"/>
                <w:spacing w:val="-1"/>
                <w:sz w:val="24"/>
                <w:u w:val="single" w:color="000000"/>
              </w:rPr>
              <w:t xml:space="preserve"> </w:t>
            </w:r>
            <w:r w:rsidRPr="00DD7B38">
              <w:rPr>
                <w:rFonts w:ascii="Calibri" w:hAnsi="Calibri"/>
                <w:sz w:val="24"/>
                <w:u w:val="single" w:color="000000"/>
              </w:rPr>
              <w:t>QIs</w:t>
            </w:r>
          </w:p>
          <w:p w14:paraId="31AB9BD8" w14:textId="77777777" w:rsidR="002A1C09" w:rsidRPr="00DD7B38" w:rsidRDefault="002A1C09" w:rsidP="002A1C09">
            <w:pPr>
              <w:pStyle w:val="TableParagraph"/>
              <w:numPr>
                <w:ilvl w:val="0"/>
                <w:numId w:val="23"/>
              </w:numPr>
              <w:ind w:left="332"/>
              <w:rPr>
                <w:rFonts w:ascii="Calibri" w:hAnsi="Calibri"/>
                <w:sz w:val="24"/>
                <w:u w:color="000000"/>
              </w:rPr>
            </w:pPr>
            <w:r w:rsidRPr="00DD7B38">
              <w:rPr>
                <w:rFonts w:ascii="Calibri" w:hAnsi="Calibri"/>
                <w:sz w:val="24"/>
                <w:u w:color="000000"/>
              </w:rPr>
              <w:t>2.2 Curriculum</w:t>
            </w:r>
          </w:p>
          <w:p w14:paraId="1F86842A" w14:textId="77777777" w:rsidR="002A1C09" w:rsidRPr="00DD7B38" w:rsidRDefault="002A1C09" w:rsidP="002A1C09">
            <w:pPr>
              <w:pStyle w:val="TableParagraph"/>
              <w:numPr>
                <w:ilvl w:val="0"/>
                <w:numId w:val="23"/>
              </w:numPr>
              <w:ind w:left="332"/>
              <w:rPr>
                <w:rFonts w:ascii="Calibri" w:hAnsi="Calibri"/>
                <w:sz w:val="24"/>
                <w:u w:color="000000"/>
              </w:rPr>
            </w:pPr>
            <w:r w:rsidRPr="00DD7B38">
              <w:rPr>
                <w:rFonts w:ascii="Calibri" w:hAnsi="Calibri"/>
                <w:sz w:val="24"/>
                <w:u w:color="000000"/>
              </w:rPr>
              <w:t>2.3 Learning, Teaching and Assessment</w:t>
            </w:r>
          </w:p>
          <w:p w14:paraId="0688F8CE" w14:textId="77777777" w:rsidR="002A1C09" w:rsidRPr="00DD7B38" w:rsidRDefault="002A1C09" w:rsidP="002A1C09">
            <w:pPr>
              <w:pStyle w:val="TableParagraph"/>
              <w:numPr>
                <w:ilvl w:val="0"/>
                <w:numId w:val="23"/>
              </w:numPr>
              <w:ind w:left="332"/>
              <w:rPr>
                <w:rFonts w:ascii="Calibri" w:hAnsi="Calibri"/>
                <w:sz w:val="24"/>
                <w:u w:color="000000"/>
              </w:rPr>
            </w:pPr>
            <w:r w:rsidRPr="00DD7B38">
              <w:rPr>
                <w:rFonts w:ascii="Calibri" w:hAnsi="Calibri"/>
                <w:sz w:val="24"/>
                <w:u w:color="000000"/>
              </w:rPr>
              <w:t>3.1 Ensuring Wellbeing, Equality and Inclusion</w:t>
            </w:r>
          </w:p>
          <w:p w14:paraId="4FBDBD7E" w14:textId="77777777" w:rsidR="002A1C09" w:rsidRPr="00DD7B38" w:rsidRDefault="002A1C09" w:rsidP="002A1C09">
            <w:pPr>
              <w:pStyle w:val="TableParagraph"/>
              <w:numPr>
                <w:ilvl w:val="0"/>
                <w:numId w:val="23"/>
              </w:numPr>
              <w:ind w:left="332"/>
              <w:rPr>
                <w:rFonts w:ascii="Calibri" w:hAnsi="Calibri"/>
                <w:sz w:val="24"/>
                <w:u w:color="000000"/>
              </w:rPr>
            </w:pPr>
            <w:r w:rsidRPr="00DD7B38">
              <w:rPr>
                <w:rFonts w:ascii="Calibri" w:hAnsi="Calibri"/>
                <w:sz w:val="24"/>
                <w:u w:color="000000"/>
              </w:rPr>
              <w:t>3.2 Raising Attainment and Achievement</w:t>
            </w:r>
          </w:p>
          <w:p w14:paraId="3D1B6FA1" w14:textId="77777777" w:rsidR="002A1C09" w:rsidRPr="00DD7B38" w:rsidRDefault="002A1C09" w:rsidP="002A1C09">
            <w:pPr>
              <w:pStyle w:val="TableParagraph"/>
              <w:rPr>
                <w:rFonts w:ascii="Calibri" w:eastAsia="Arial" w:hAnsi="Calibri" w:cs="Arial"/>
                <w:sz w:val="24"/>
                <w:szCs w:val="24"/>
              </w:rPr>
            </w:pPr>
          </w:p>
          <w:p w14:paraId="609639B2" w14:textId="77777777" w:rsidR="002A1C09" w:rsidRPr="00DD7B38" w:rsidRDefault="002A1C09" w:rsidP="002A1C09">
            <w:pPr>
              <w:rPr>
                <w:rFonts w:ascii="Calibri" w:hAnsi="Calibri"/>
                <w:spacing w:val="-1"/>
                <w:sz w:val="24"/>
                <w:u w:val="single"/>
              </w:rPr>
            </w:pPr>
            <w:r w:rsidRPr="00DD7B38">
              <w:rPr>
                <w:rFonts w:ascii="Calibri" w:hAnsi="Calibri"/>
                <w:spacing w:val="-1"/>
                <w:sz w:val="24"/>
                <w:u w:val="single"/>
              </w:rPr>
              <w:t>NLC Priority</w:t>
            </w:r>
          </w:p>
          <w:p w14:paraId="7E304311" w14:textId="77777777" w:rsidR="002A1C09" w:rsidRPr="00DD7B38" w:rsidRDefault="002A1C09" w:rsidP="002A1C09">
            <w:pPr>
              <w:pStyle w:val="ListParagraph"/>
              <w:numPr>
                <w:ilvl w:val="0"/>
                <w:numId w:val="24"/>
              </w:numPr>
              <w:ind w:left="332"/>
              <w:rPr>
                <w:rFonts w:ascii="Calibri" w:hAnsi="Calibri"/>
                <w:b/>
                <w:sz w:val="24"/>
              </w:rPr>
            </w:pPr>
            <w:r w:rsidRPr="00DD7B38">
              <w:rPr>
                <w:rFonts w:ascii="Calibri" w:hAnsi="Calibri"/>
                <w:spacing w:val="-1"/>
                <w:sz w:val="24"/>
              </w:rPr>
              <w:t>Supporting all children to reach their full potential</w:t>
            </w:r>
          </w:p>
          <w:p w14:paraId="1E60B37B" w14:textId="77777777" w:rsidR="002A1C09" w:rsidRPr="00B62F9D" w:rsidRDefault="002A1C09" w:rsidP="002A1C09">
            <w:pPr>
              <w:pStyle w:val="TableParagraph"/>
              <w:spacing w:before="79"/>
              <w:ind w:left="73"/>
              <w:rPr>
                <w:rFonts w:ascii="Calibri" w:hAnsi="Calibri"/>
                <w:spacing w:val="-1"/>
                <w:sz w:val="24"/>
              </w:rPr>
            </w:pPr>
          </w:p>
        </w:tc>
      </w:tr>
      <w:tr w:rsidR="009B7BB0" w:rsidRPr="00B62F9D" w14:paraId="6AB41F01" w14:textId="77777777" w:rsidTr="00B929C4">
        <w:tc>
          <w:tcPr>
            <w:tcW w:w="10676" w:type="dxa"/>
            <w:gridSpan w:val="2"/>
          </w:tcPr>
          <w:p w14:paraId="616D6573" w14:textId="77777777" w:rsidR="00637512" w:rsidRPr="00B62F9D" w:rsidRDefault="00637512" w:rsidP="00637512">
            <w:pPr>
              <w:pStyle w:val="TableParagraph"/>
              <w:spacing w:before="79"/>
              <w:ind w:left="73"/>
              <w:rPr>
                <w:rFonts w:ascii="Calibri" w:hAnsi="Calibri"/>
                <w:spacing w:val="-1"/>
                <w:sz w:val="24"/>
              </w:rPr>
            </w:pPr>
            <w:r w:rsidRPr="00B62F9D">
              <w:rPr>
                <w:rFonts w:ascii="Calibri" w:hAnsi="Calibri"/>
                <w:spacing w:val="-1"/>
                <w:sz w:val="24"/>
              </w:rPr>
              <w:t>Progress</w:t>
            </w:r>
            <w:r w:rsidRPr="00B62F9D">
              <w:rPr>
                <w:rFonts w:ascii="Calibri" w:hAnsi="Calibri"/>
                <w:spacing w:val="1"/>
                <w:sz w:val="24"/>
              </w:rPr>
              <w:t xml:space="preserve"> </w:t>
            </w:r>
            <w:r w:rsidRPr="00B62F9D">
              <w:rPr>
                <w:rFonts w:ascii="Calibri" w:hAnsi="Calibri"/>
                <w:sz w:val="24"/>
              </w:rPr>
              <w:t>and</w:t>
            </w:r>
            <w:r w:rsidRPr="00B62F9D">
              <w:rPr>
                <w:rFonts w:ascii="Calibri" w:hAnsi="Calibri"/>
                <w:spacing w:val="1"/>
                <w:sz w:val="24"/>
              </w:rPr>
              <w:t xml:space="preserve"> </w:t>
            </w:r>
            <w:r w:rsidRPr="00B62F9D">
              <w:rPr>
                <w:rFonts w:ascii="Calibri" w:hAnsi="Calibri"/>
                <w:spacing w:val="-1"/>
                <w:sz w:val="24"/>
              </w:rPr>
              <w:t xml:space="preserve">impact (based on outcomes for learners): (How are you doing? and How do you know?) </w:t>
            </w:r>
          </w:p>
          <w:p w14:paraId="3CD9DE72" w14:textId="55832DAA" w:rsidR="00637512" w:rsidRDefault="00637512" w:rsidP="00637512">
            <w:pPr>
              <w:pStyle w:val="TableParagraph"/>
              <w:spacing w:before="79"/>
              <w:ind w:left="73"/>
              <w:rPr>
                <w:rFonts w:ascii="Calibri" w:hAnsi="Calibri"/>
                <w:spacing w:val="-1"/>
                <w:sz w:val="24"/>
              </w:rPr>
            </w:pPr>
          </w:p>
          <w:p w14:paraId="247BB511" w14:textId="10A65D96" w:rsidR="005B5696" w:rsidRDefault="005B5696" w:rsidP="00637512">
            <w:pPr>
              <w:pStyle w:val="TableParagraph"/>
              <w:spacing w:before="79"/>
              <w:ind w:left="73"/>
              <w:rPr>
                <w:rFonts w:ascii="Calibri" w:hAnsi="Calibri"/>
                <w:spacing w:val="-1"/>
                <w:sz w:val="24"/>
              </w:rPr>
            </w:pPr>
            <w:r>
              <w:rPr>
                <w:rFonts w:ascii="Calibri" w:hAnsi="Calibri"/>
                <w:spacing w:val="-1"/>
                <w:sz w:val="24"/>
              </w:rPr>
              <w:t>All stake holders were consulted about our school vision, values and curriculum rationale.  A parents’ conference was held in the school and led by William Collum (Continuous Improvement Officer).  This allowed parents to discuss what makes our school unique and what they want for their children.  In additional to this a wider number of parents took part in a parental survey where they were asked for their views on what the school vision and values should be.</w:t>
            </w:r>
          </w:p>
          <w:p w14:paraId="596110D1" w14:textId="7BCF0D25" w:rsidR="005B5696" w:rsidRDefault="005B5696" w:rsidP="00637512">
            <w:pPr>
              <w:pStyle w:val="TableParagraph"/>
              <w:spacing w:before="79"/>
              <w:ind w:left="73"/>
              <w:rPr>
                <w:rFonts w:ascii="Calibri" w:hAnsi="Calibri"/>
                <w:spacing w:val="-1"/>
                <w:sz w:val="24"/>
              </w:rPr>
            </w:pPr>
          </w:p>
          <w:p w14:paraId="513841DF" w14:textId="3189A886" w:rsidR="005B5696" w:rsidRDefault="005B5696" w:rsidP="00637512">
            <w:pPr>
              <w:pStyle w:val="TableParagraph"/>
              <w:spacing w:before="79"/>
              <w:ind w:left="73"/>
              <w:rPr>
                <w:rFonts w:ascii="Calibri" w:hAnsi="Calibri"/>
                <w:spacing w:val="-1"/>
                <w:sz w:val="24"/>
              </w:rPr>
            </w:pPr>
            <w:r>
              <w:rPr>
                <w:rFonts w:ascii="Calibri" w:hAnsi="Calibri"/>
                <w:spacing w:val="-1"/>
                <w:sz w:val="24"/>
              </w:rPr>
              <w:t>Pupils were consulted through a number of class lessons and workshops where they were asked what they want from their school and how this can be achieved.  Later in the year they were also asked for their views of the school values and vision.</w:t>
            </w:r>
          </w:p>
          <w:p w14:paraId="0912E13E" w14:textId="3457C2B8" w:rsidR="005B5696" w:rsidRDefault="005B5696" w:rsidP="00637512">
            <w:pPr>
              <w:pStyle w:val="TableParagraph"/>
              <w:spacing w:before="79"/>
              <w:ind w:left="73"/>
              <w:rPr>
                <w:rFonts w:ascii="Calibri" w:hAnsi="Calibri"/>
                <w:spacing w:val="-1"/>
                <w:sz w:val="24"/>
              </w:rPr>
            </w:pPr>
          </w:p>
          <w:p w14:paraId="25D5D35A" w14:textId="73FB619C" w:rsidR="005B5696" w:rsidRDefault="005B5696" w:rsidP="00637512">
            <w:pPr>
              <w:pStyle w:val="TableParagraph"/>
              <w:spacing w:before="79"/>
              <w:ind w:left="73"/>
              <w:rPr>
                <w:rFonts w:ascii="Calibri" w:hAnsi="Calibri"/>
                <w:spacing w:val="-1"/>
                <w:sz w:val="24"/>
              </w:rPr>
            </w:pPr>
            <w:r>
              <w:rPr>
                <w:rFonts w:ascii="Calibri" w:hAnsi="Calibri"/>
                <w:spacing w:val="-1"/>
                <w:sz w:val="24"/>
              </w:rPr>
              <w:t>Staff were consulted through a number of workshops, one led by William Collum, and a questionnaire.</w:t>
            </w:r>
          </w:p>
          <w:p w14:paraId="0DDC9C87" w14:textId="636DAE73" w:rsidR="005B5696" w:rsidRDefault="005B5696" w:rsidP="00637512">
            <w:pPr>
              <w:pStyle w:val="TableParagraph"/>
              <w:spacing w:before="79"/>
              <w:ind w:left="73"/>
              <w:rPr>
                <w:rFonts w:ascii="Calibri" w:hAnsi="Calibri"/>
                <w:spacing w:val="-1"/>
                <w:sz w:val="24"/>
              </w:rPr>
            </w:pPr>
          </w:p>
          <w:p w14:paraId="01CA4F97" w14:textId="7D29A55C" w:rsidR="005B5696" w:rsidRDefault="005B5696" w:rsidP="00637512">
            <w:pPr>
              <w:pStyle w:val="TableParagraph"/>
              <w:spacing w:before="79"/>
              <w:ind w:left="73"/>
              <w:rPr>
                <w:rFonts w:ascii="Calibri" w:hAnsi="Calibri"/>
                <w:spacing w:val="-1"/>
                <w:sz w:val="24"/>
              </w:rPr>
            </w:pPr>
            <w:r>
              <w:rPr>
                <w:rFonts w:ascii="Calibri" w:hAnsi="Calibri"/>
                <w:spacing w:val="-1"/>
                <w:sz w:val="24"/>
              </w:rPr>
              <w:t>The results for all three sets of stakeholders were fairly similar and so our vision was agreed as:</w:t>
            </w:r>
          </w:p>
          <w:p w14:paraId="5CBB1178" w14:textId="6321D0FC" w:rsidR="005B5696" w:rsidRDefault="005B5696" w:rsidP="00637512">
            <w:pPr>
              <w:pStyle w:val="TableParagraph"/>
              <w:spacing w:before="79"/>
              <w:ind w:left="73"/>
              <w:rPr>
                <w:rFonts w:ascii="Calibri" w:eastAsia="Arial Unicode MS" w:hAnsi="Calibri" w:cs="Arial"/>
                <w:color w:val="000000"/>
                <w:sz w:val="24"/>
                <w:szCs w:val="24"/>
                <w:u w:color="000000"/>
              </w:rPr>
            </w:pPr>
            <w:r>
              <w:rPr>
                <w:rFonts w:ascii="Calibri" w:eastAsia="Arial Unicode MS" w:hAnsi="Calibri" w:cs="Arial"/>
                <w:color w:val="000000"/>
                <w:sz w:val="24"/>
                <w:szCs w:val="24"/>
                <w:u w:color="000000"/>
              </w:rPr>
              <w:t xml:space="preserve">  “</w:t>
            </w:r>
            <w:r w:rsidRPr="00C61B3D">
              <w:rPr>
                <w:rFonts w:ascii="Calibri" w:hAnsi="Calibri"/>
                <w:i/>
                <w:color w:val="000000"/>
                <w:sz w:val="24"/>
                <w:szCs w:val="24"/>
              </w:rPr>
              <w:t>Kildrum Primary, achieving everyone’s potential.  Be the best you can be!</w:t>
            </w:r>
            <w:r>
              <w:rPr>
                <w:rFonts w:ascii="Calibri" w:hAnsi="Calibri"/>
                <w:i/>
                <w:color w:val="000000"/>
                <w:sz w:val="24"/>
                <w:szCs w:val="24"/>
              </w:rPr>
              <w:t>”</w:t>
            </w:r>
            <w:r>
              <w:rPr>
                <w:rFonts w:ascii="Calibri" w:eastAsia="Arial Unicode MS" w:hAnsi="Calibri" w:cs="Arial"/>
                <w:color w:val="000000"/>
                <w:sz w:val="24"/>
                <w:szCs w:val="24"/>
                <w:u w:color="000000"/>
              </w:rPr>
              <w:t xml:space="preserve">  </w:t>
            </w:r>
            <w:r>
              <w:rPr>
                <w:rFonts w:ascii="Calibri" w:hAnsi="Calibri"/>
                <w:color w:val="000000"/>
                <w:sz w:val="24"/>
                <w:szCs w:val="24"/>
              </w:rPr>
              <w:t>and o</w:t>
            </w:r>
            <w:r w:rsidRPr="00C61B3D">
              <w:rPr>
                <w:rFonts w:ascii="Calibri" w:hAnsi="Calibri"/>
                <w:color w:val="000000"/>
                <w:sz w:val="24"/>
                <w:szCs w:val="24"/>
              </w:rPr>
              <w:t>ur core values were agreed to be:</w:t>
            </w:r>
            <w:r>
              <w:rPr>
                <w:rFonts w:ascii="Calibri" w:eastAsia="Arial Unicode MS" w:hAnsi="Calibri" w:cs="Arial"/>
                <w:color w:val="000000"/>
                <w:sz w:val="24"/>
                <w:szCs w:val="24"/>
                <w:u w:color="000000"/>
              </w:rPr>
              <w:t xml:space="preserve">  </w:t>
            </w:r>
            <w:r w:rsidRPr="00C61B3D">
              <w:rPr>
                <w:rFonts w:ascii="Calibri" w:hAnsi="Calibri"/>
                <w:i/>
                <w:color w:val="000000"/>
                <w:sz w:val="24"/>
                <w:szCs w:val="24"/>
              </w:rPr>
              <w:t>Responsibility, Achievement, Resilience, Aspiration, Respect</w:t>
            </w:r>
            <w:r>
              <w:rPr>
                <w:rFonts w:ascii="Calibri" w:hAnsi="Calibri"/>
                <w:i/>
                <w:color w:val="000000"/>
                <w:sz w:val="24"/>
                <w:szCs w:val="24"/>
              </w:rPr>
              <w:t>.</w:t>
            </w:r>
            <w:r>
              <w:rPr>
                <w:rFonts w:ascii="Calibri" w:eastAsia="Arial Unicode MS" w:hAnsi="Calibri" w:cs="Arial"/>
                <w:color w:val="000000"/>
                <w:sz w:val="24"/>
                <w:szCs w:val="24"/>
                <w:u w:color="000000"/>
              </w:rPr>
              <w:t xml:space="preserve">  </w:t>
            </w:r>
          </w:p>
          <w:p w14:paraId="235B497C" w14:textId="001EF025" w:rsidR="005B5696" w:rsidRDefault="005B5696" w:rsidP="00637512">
            <w:pPr>
              <w:pStyle w:val="TableParagraph"/>
              <w:spacing w:before="79"/>
              <w:ind w:left="73"/>
              <w:rPr>
                <w:rFonts w:ascii="Calibri" w:eastAsia="Arial Unicode MS" w:hAnsi="Calibri" w:cs="Arial"/>
                <w:color w:val="000000"/>
                <w:sz w:val="24"/>
                <w:szCs w:val="24"/>
                <w:u w:color="000000"/>
              </w:rPr>
            </w:pPr>
          </w:p>
          <w:p w14:paraId="3DEF639A" w14:textId="72E5CB15" w:rsidR="005B5696" w:rsidRPr="00B62F9D" w:rsidRDefault="005B5696" w:rsidP="00637512">
            <w:pPr>
              <w:pStyle w:val="TableParagraph"/>
              <w:spacing w:before="79"/>
              <w:ind w:left="73"/>
              <w:rPr>
                <w:rFonts w:ascii="Calibri" w:hAnsi="Calibri"/>
                <w:spacing w:val="-1"/>
                <w:sz w:val="24"/>
              </w:rPr>
            </w:pPr>
            <w:r>
              <w:rPr>
                <w:rFonts w:ascii="Calibri" w:eastAsia="Arial Unicode MS" w:hAnsi="Calibri" w:cs="Arial"/>
                <w:color w:val="000000"/>
                <w:sz w:val="24"/>
                <w:szCs w:val="24"/>
                <w:u w:color="000000"/>
              </w:rPr>
              <w:t>Using the information from these various consultations</w:t>
            </w:r>
            <w:r w:rsidR="00574D9D">
              <w:rPr>
                <w:rFonts w:ascii="Calibri" w:eastAsia="Arial Unicode MS" w:hAnsi="Calibri" w:cs="Arial"/>
                <w:color w:val="000000"/>
                <w:sz w:val="24"/>
                <w:szCs w:val="24"/>
                <w:u w:color="000000"/>
              </w:rPr>
              <w:t xml:space="preserve"> a curriculum rational has been started.  This will be completed and launched, along with the vision and values, at the start of the new session.</w:t>
            </w:r>
          </w:p>
          <w:p w14:paraId="2D3FF987" w14:textId="7AF58FD0" w:rsidR="00637512" w:rsidRPr="00B62F9D" w:rsidRDefault="00637512" w:rsidP="00574D9D">
            <w:pPr>
              <w:pStyle w:val="TableParagraph"/>
              <w:spacing w:before="79"/>
              <w:rPr>
                <w:rFonts w:ascii="Calibri" w:hAnsi="Calibri"/>
                <w:spacing w:val="-1"/>
                <w:sz w:val="24"/>
              </w:rPr>
            </w:pPr>
          </w:p>
          <w:p w14:paraId="0A547ECC" w14:textId="77777777" w:rsidR="00637512" w:rsidRPr="00B62F9D" w:rsidRDefault="00637512" w:rsidP="00637512">
            <w:pPr>
              <w:pStyle w:val="TableParagraph"/>
              <w:rPr>
                <w:rFonts w:ascii="Calibri" w:eastAsia="Arial" w:hAnsi="Calibri" w:cs="Arial"/>
                <w:sz w:val="24"/>
                <w:szCs w:val="24"/>
              </w:rPr>
            </w:pPr>
            <w:r w:rsidRPr="00B62F9D">
              <w:rPr>
                <w:rFonts w:ascii="Calibri" w:hAnsi="Calibri"/>
                <w:spacing w:val="-1"/>
                <w:sz w:val="24"/>
              </w:rPr>
              <w:t>Next</w:t>
            </w:r>
            <w:r w:rsidRPr="00B62F9D">
              <w:rPr>
                <w:rFonts w:ascii="Calibri" w:hAnsi="Calibri"/>
                <w:spacing w:val="1"/>
                <w:sz w:val="24"/>
              </w:rPr>
              <w:t xml:space="preserve"> </w:t>
            </w:r>
            <w:r w:rsidRPr="00B62F9D">
              <w:rPr>
                <w:rFonts w:ascii="Calibri" w:hAnsi="Calibri"/>
                <w:sz w:val="24"/>
              </w:rPr>
              <w:t>Steps: (What are we going to do now?)</w:t>
            </w:r>
          </w:p>
          <w:p w14:paraId="669107E9" w14:textId="0DB9C0A6" w:rsidR="00637512" w:rsidRDefault="00574D9D" w:rsidP="00574D9D">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Our curriculum rationale document will be completed.</w:t>
            </w:r>
          </w:p>
          <w:p w14:paraId="2A205DD3" w14:textId="515ABD5D" w:rsidR="00574D9D" w:rsidRPr="00B62F9D" w:rsidRDefault="00574D9D" w:rsidP="00574D9D">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 xml:space="preserve">Vision, values and curriculum rationale will be launched and promoted </w:t>
            </w:r>
            <w:r w:rsidR="002604CC">
              <w:rPr>
                <w:rFonts w:ascii="Calibri" w:eastAsia="Arial" w:hAnsi="Calibri" w:cs="Arial"/>
                <w:sz w:val="24"/>
                <w:szCs w:val="24"/>
              </w:rPr>
              <w:t>throughout</w:t>
            </w:r>
            <w:r>
              <w:rPr>
                <w:rFonts w:ascii="Calibri" w:eastAsia="Arial" w:hAnsi="Calibri" w:cs="Arial"/>
                <w:sz w:val="24"/>
                <w:szCs w:val="24"/>
              </w:rPr>
              <w:t xml:space="preserve"> the school.</w:t>
            </w:r>
          </w:p>
          <w:p w14:paraId="64E97180" w14:textId="77777777" w:rsidR="00634BF7" w:rsidRPr="00B62F9D" w:rsidRDefault="00634BF7" w:rsidP="00634BF7">
            <w:pPr>
              <w:pStyle w:val="TableParagraph"/>
              <w:spacing w:before="79"/>
              <w:rPr>
                <w:rFonts w:ascii="Calibri" w:hAnsi="Calibri"/>
                <w:spacing w:val="-1"/>
                <w:sz w:val="24"/>
              </w:rPr>
            </w:pPr>
          </w:p>
        </w:tc>
      </w:tr>
    </w:tbl>
    <w:p w14:paraId="2A9E2F4F" w14:textId="77777777" w:rsidR="00574D9D" w:rsidRDefault="00574D9D">
      <w:r>
        <w:br w:type="page"/>
      </w:r>
    </w:p>
    <w:tbl>
      <w:tblPr>
        <w:tblStyle w:val="TableGrid"/>
        <w:tblW w:w="0" w:type="auto"/>
        <w:tblLook w:val="04A0" w:firstRow="1" w:lastRow="0" w:firstColumn="1" w:lastColumn="0" w:noHBand="0" w:noVBand="1"/>
      </w:tblPr>
      <w:tblGrid>
        <w:gridCol w:w="5338"/>
        <w:gridCol w:w="5338"/>
      </w:tblGrid>
      <w:tr w:rsidR="00B30B34" w:rsidRPr="00B62F9D" w14:paraId="4A7DBBF4" w14:textId="77777777" w:rsidTr="00B929C4">
        <w:tc>
          <w:tcPr>
            <w:tcW w:w="10676" w:type="dxa"/>
            <w:gridSpan w:val="2"/>
          </w:tcPr>
          <w:p w14:paraId="4BC7AF2A" w14:textId="4CBDDB98" w:rsidR="00B30B34" w:rsidRDefault="00B30B34" w:rsidP="00B30B34">
            <w:pPr>
              <w:rPr>
                <w:rFonts w:ascii="Calibri" w:hAnsi="Calibri" w:cs="Arial"/>
                <w:bCs/>
                <w:sz w:val="24"/>
                <w:szCs w:val="24"/>
              </w:rPr>
            </w:pPr>
            <w:r w:rsidRPr="00B62F9D">
              <w:rPr>
                <w:rFonts w:ascii="Calibri" w:hAnsi="Calibri"/>
                <w:b/>
                <w:sz w:val="24"/>
              </w:rPr>
              <w:lastRenderedPageBreak/>
              <w:t>School</w:t>
            </w:r>
            <w:r w:rsidRPr="00B62F9D">
              <w:rPr>
                <w:rFonts w:ascii="Calibri" w:hAnsi="Calibri"/>
                <w:b/>
                <w:spacing w:val="1"/>
                <w:sz w:val="24"/>
              </w:rPr>
              <w:t xml:space="preserve"> </w:t>
            </w:r>
            <w:r w:rsidRPr="00B62F9D">
              <w:rPr>
                <w:rFonts w:ascii="Calibri" w:hAnsi="Calibri"/>
                <w:b/>
                <w:sz w:val="24"/>
              </w:rPr>
              <w:t>priority</w:t>
            </w:r>
            <w:r w:rsidRPr="00B62F9D">
              <w:rPr>
                <w:rFonts w:ascii="Calibri" w:hAnsi="Calibri"/>
                <w:b/>
                <w:spacing w:val="-6"/>
                <w:sz w:val="24"/>
              </w:rPr>
              <w:t xml:space="preserve"> </w:t>
            </w:r>
            <w:r>
              <w:rPr>
                <w:rFonts w:ascii="Calibri" w:hAnsi="Calibri"/>
                <w:b/>
                <w:sz w:val="24"/>
              </w:rPr>
              <w:t>4</w:t>
            </w:r>
            <w:r w:rsidRPr="00B62F9D">
              <w:rPr>
                <w:rFonts w:ascii="Calibri" w:hAnsi="Calibri"/>
                <w:b/>
                <w:sz w:val="24"/>
              </w:rPr>
              <w:t>:</w:t>
            </w:r>
            <w:r>
              <w:rPr>
                <w:rFonts w:ascii="Calibri" w:hAnsi="Calibri"/>
                <w:b/>
                <w:sz w:val="24"/>
              </w:rPr>
              <w:t xml:space="preserve">  </w:t>
            </w:r>
            <w:r w:rsidRPr="00BE0492">
              <w:rPr>
                <w:rFonts w:ascii="Calibri" w:hAnsi="Calibri" w:cs="Arial"/>
                <w:bCs/>
                <w:sz w:val="24"/>
                <w:szCs w:val="24"/>
              </w:rPr>
              <w:t>Improve the ethos of the school through the introduction of a new positive behaviour programme designed to encourage all children to achieve their best.</w:t>
            </w:r>
          </w:p>
          <w:p w14:paraId="284A6E7F" w14:textId="1885457E" w:rsidR="00BE0492" w:rsidRPr="00B30B34" w:rsidRDefault="00BE0492" w:rsidP="00B30B34">
            <w:pPr>
              <w:rPr>
                <w:rFonts w:ascii="Calibri" w:hAnsi="Calibri" w:cs="Arial"/>
                <w:bCs/>
              </w:rPr>
            </w:pPr>
          </w:p>
        </w:tc>
      </w:tr>
      <w:tr w:rsidR="00B30B34" w:rsidRPr="00B62F9D" w14:paraId="25BDFF0F" w14:textId="77777777" w:rsidTr="002B05A5">
        <w:tc>
          <w:tcPr>
            <w:tcW w:w="5338" w:type="dxa"/>
          </w:tcPr>
          <w:p w14:paraId="15A217AB" w14:textId="77777777" w:rsidR="00B30B34" w:rsidRPr="00B62F9D" w:rsidRDefault="00B30B34" w:rsidP="00B30B34">
            <w:pPr>
              <w:pStyle w:val="TableParagraph"/>
              <w:spacing w:before="76"/>
              <w:rPr>
                <w:rFonts w:ascii="Calibri" w:hAnsi="Calibri"/>
                <w:spacing w:val="-1"/>
                <w:sz w:val="24"/>
                <w:u w:val="single" w:color="000000"/>
              </w:rPr>
            </w:pPr>
            <w:r w:rsidRPr="00B62F9D">
              <w:rPr>
                <w:rFonts w:ascii="Calibri" w:hAnsi="Calibri"/>
                <w:sz w:val="24"/>
                <w:u w:val="single" w:color="000000"/>
              </w:rPr>
              <w:t xml:space="preserve">NIF </w:t>
            </w:r>
            <w:r w:rsidRPr="00B62F9D">
              <w:rPr>
                <w:rFonts w:ascii="Calibri" w:hAnsi="Calibri"/>
                <w:spacing w:val="-1"/>
                <w:sz w:val="24"/>
                <w:u w:val="single" w:color="000000"/>
              </w:rPr>
              <w:t>Priority</w:t>
            </w:r>
          </w:p>
          <w:p w14:paraId="0672B1BF" w14:textId="1DB3A0C9" w:rsidR="00B30B34" w:rsidRPr="00CF2205" w:rsidRDefault="006A4B33" w:rsidP="00CF2205">
            <w:pPr>
              <w:pStyle w:val="TableParagraph"/>
              <w:numPr>
                <w:ilvl w:val="0"/>
                <w:numId w:val="24"/>
              </w:numPr>
              <w:spacing w:before="76"/>
              <w:ind w:left="426"/>
              <w:rPr>
                <w:rFonts w:ascii="Calibri" w:hAnsi="Calibri"/>
                <w:spacing w:val="-1"/>
                <w:sz w:val="24"/>
                <w:szCs w:val="24"/>
                <w:u w:val="single" w:color="000000"/>
              </w:rPr>
            </w:pPr>
            <w:r w:rsidRPr="00CF2205">
              <w:rPr>
                <w:iCs/>
                <w:sz w:val="24"/>
                <w:szCs w:val="24"/>
              </w:rPr>
              <w:t>Improvement in children's and young people’s health and wellbeing</w:t>
            </w:r>
          </w:p>
          <w:p w14:paraId="7919AFD2" w14:textId="77777777" w:rsidR="00B30B34" w:rsidRPr="00B62F9D" w:rsidRDefault="00B30B34" w:rsidP="00B30B34">
            <w:pPr>
              <w:pStyle w:val="TableParagraph"/>
              <w:spacing w:before="76"/>
              <w:rPr>
                <w:rFonts w:ascii="Calibri" w:hAnsi="Calibri"/>
                <w:spacing w:val="-1"/>
                <w:sz w:val="24"/>
                <w:u w:val="single" w:color="000000"/>
              </w:rPr>
            </w:pPr>
          </w:p>
          <w:p w14:paraId="697AF769" w14:textId="77777777" w:rsidR="00B30B34" w:rsidRPr="00B62F9D" w:rsidRDefault="00B30B34" w:rsidP="00B30B34">
            <w:pPr>
              <w:pStyle w:val="TableParagraph"/>
              <w:spacing w:before="76"/>
              <w:rPr>
                <w:rFonts w:ascii="Calibri" w:hAnsi="Calibri"/>
                <w:spacing w:val="-1"/>
                <w:sz w:val="24"/>
                <w:u w:val="single" w:color="000000"/>
              </w:rPr>
            </w:pPr>
            <w:r w:rsidRPr="00B62F9D">
              <w:rPr>
                <w:rFonts w:ascii="Calibri" w:hAnsi="Calibri"/>
                <w:sz w:val="24"/>
                <w:u w:val="single" w:color="000000"/>
              </w:rPr>
              <w:t xml:space="preserve">NIF </w:t>
            </w:r>
            <w:r w:rsidRPr="00B62F9D">
              <w:rPr>
                <w:rFonts w:ascii="Calibri" w:hAnsi="Calibri"/>
                <w:spacing w:val="-1"/>
                <w:sz w:val="24"/>
                <w:u w:val="single" w:color="000000"/>
              </w:rPr>
              <w:t>Driver</w:t>
            </w:r>
          </w:p>
          <w:p w14:paraId="662C661E" w14:textId="77777777" w:rsidR="006A4B33" w:rsidRPr="00CF2205" w:rsidRDefault="006A4B33" w:rsidP="00CF2205">
            <w:pPr>
              <w:pStyle w:val="ListParagraph"/>
              <w:widowControl/>
              <w:numPr>
                <w:ilvl w:val="0"/>
                <w:numId w:val="31"/>
              </w:numPr>
              <w:ind w:left="426"/>
              <w:rPr>
                <w:sz w:val="24"/>
                <w:szCs w:val="24"/>
              </w:rPr>
            </w:pPr>
            <w:r w:rsidRPr="00CF2205">
              <w:rPr>
                <w:sz w:val="24"/>
                <w:szCs w:val="24"/>
              </w:rPr>
              <w:t>School Leadership</w:t>
            </w:r>
          </w:p>
          <w:p w14:paraId="74A42DFF" w14:textId="77777777" w:rsidR="00B30B34" w:rsidRPr="00B62F9D" w:rsidRDefault="00B30B34" w:rsidP="00B30B34">
            <w:pPr>
              <w:pStyle w:val="TableParagraph"/>
              <w:spacing w:before="79"/>
              <w:ind w:left="73"/>
              <w:rPr>
                <w:rFonts w:ascii="Calibri" w:hAnsi="Calibri"/>
                <w:spacing w:val="-1"/>
                <w:sz w:val="24"/>
              </w:rPr>
            </w:pPr>
          </w:p>
        </w:tc>
        <w:tc>
          <w:tcPr>
            <w:tcW w:w="5338" w:type="dxa"/>
          </w:tcPr>
          <w:p w14:paraId="2D72552E" w14:textId="77777777" w:rsidR="00B30B34" w:rsidRPr="00B62F9D" w:rsidRDefault="00B30B34" w:rsidP="00B30B34">
            <w:pPr>
              <w:pStyle w:val="TableParagraph"/>
              <w:spacing w:before="78"/>
              <w:ind w:left="73"/>
              <w:rPr>
                <w:rFonts w:ascii="Calibri" w:hAnsi="Calibri"/>
                <w:sz w:val="24"/>
                <w:u w:val="single" w:color="000000"/>
              </w:rPr>
            </w:pPr>
            <w:r w:rsidRPr="00B62F9D">
              <w:rPr>
                <w:rFonts w:ascii="Calibri" w:hAnsi="Calibri"/>
                <w:sz w:val="24"/>
                <w:u w:val="single" w:color="000000"/>
              </w:rPr>
              <w:t>HGIOS?4</w:t>
            </w:r>
            <w:r w:rsidRPr="00B62F9D">
              <w:rPr>
                <w:rFonts w:ascii="Calibri" w:hAnsi="Calibri"/>
                <w:spacing w:val="-1"/>
                <w:sz w:val="24"/>
                <w:u w:val="single" w:color="000000"/>
              </w:rPr>
              <w:t xml:space="preserve"> </w:t>
            </w:r>
            <w:r w:rsidRPr="00B62F9D">
              <w:rPr>
                <w:rFonts w:ascii="Calibri" w:hAnsi="Calibri"/>
                <w:sz w:val="24"/>
                <w:u w:val="single" w:color="000000"/>
              </w:rPr>
              <w:t>QIs</w:t>
            </w:r>
          </w:p>
          <w:p w14:paraId="43486121" w14:textId="77777777" w:rsidR="00CF2205" w:rsidRPr="00DD7B38" w:rsidRDefault="00CF2205" w:rsidP="00CF2205">
            <w:pPr>
              <w:pStyle w:val="TableParagraph"/>
              <w:numPr>
                <w:ilvl w:val="0"/>
                <w:numId w:val="30"/>
              </w:numPr>
              <w:ind w:left="324"/>
              <w:rPr>
                <w:rFonts w:ascii="Calibri" w:hAnsi="Calibri"/>
                <w:sz w:val="24"/>
                <w:u w:color="000000"/>
              </w:rPr>
            </w:pPr>
            <w:r w:rsidRPr="00DD7B38">
              <w:rPr>
                <w:rFonts w:ascii="Calibri" w:hAnsi="Calibri"/>
                <w:sz w:val="24"/>
                <w:u w:color="000000"/>
              </w:rPr>
              <w:t>2.3 Learning, Teaching and Assessment</w:t>
            </w:r>
          </w:p>
          <w:p w14:paraId="4AC314F7" w14:textId="77777777" w:rsidR="00CF2205" w:rsidRPr="00DD7B38" w:rsidRDefault="00CF2205" w:rsidP="00CF2205">
            <w:pPr>
              <w:pStyle w:val="TableParagraph"/>
              <w:numPr>
                <w:ilvl w:val="0"/>
                <w:numId w:val="30"/>
              </w:numPr>
              <w:ind w:left="324"/>
              <w:rPr>
                <w:rFonts w:ascii="Calibri" w:hAnsi="Calibri"/>
                <w:sz w:val="24"/>
                <w:u w:color="000000"/>
              </w:rPr>
            </w:pPr>
            <w:r w:rsidRPr="00DD7B38">
              <w:rPr>
                <w:rFonts w:ascii="Calibri" w:hAnsi="Calibri"/>
                <w:sz w:val="24"/>
                <w:u w:color="000000"/>
              </w:rPr>
              <w:t>3.1 Ensuring Wellbeing, Equality and Inclusion</w:t>
            </w:r>
          </w:p>
          <w:p w14:paraId="390829BD" w14:textId="77777777" w:rsidR="00CF2205" w:rsidRPr="00DD7B38" w:rsidRDefault="00CF2205" w:rsidP="00CF2205">
            <w:pPr>
              <w:pStyle w:val="TableParagraph"/>
              <w:numPr>
                <w:ilvl w:val="0"/>
                <w:numId w:val="30"/>
              </w:numPr>
              <w:ind w:left="324"/>
              <w:rPr>
                <w:rFonts w:ascii="Calibri" w:hAnsi="Calibri"/>
                <w:sz w:val="24"/>
                <w:u w:color="000000"/>
              </w:rPr>
            </w:pPr>
            <w:r w:rsidRPr="00DD7B38">
              <w:rPr>
                <w:rFonts w:ascii="Calibri" w:hAnsi="Calibri"/>
                <w:sz w:val="24"/>
                <w:u w:color="000000"/>
              </w:rPr>
              <w:t>3.2 Raising Attainment and Achievement</w:t>
            </w:r>
          </w:p>
          <w:p w14:paraId="61CB589C" w14:textId="5E0CE89C" w:rsidR="00B30B34" w:rsidRPr="00B62F9D" w:rsidRDefault="00B30B34" w:rsidP="00CF2205">
            <w:pPr>
              <w:pStyle w:val="TableParagraph"/>
              <w:spacing w:before="78"/>
              <w:rPr>
                <w:rFonts w:ascii="Calibri" w:hAnsi="Calibri"/>
                <w:sz w:val="24"/>
                <w:u w:val="single" w:color="000000"/>
              </w:rPr>
            </w:pPr>
          </w:p>
          <w:p w14:paraId="51133BE0" w14:textId="77777777" w:rsidR="00B30B34" w:rsidRPr="00B62F9D" w:rsidRDefault="00B30B34" w:rsidP="00B30B34">
            <w:pPr>
              <w:pStyle w:val="TableParagraph"/>
              <w:spacing w:before="41"/>
              <w:ind w:left="73"/>
              <w:rPr>
                <w:rFonts w:ascii="Calibri" w:eastAsia="Arial" w:hAnsi="Calibri" w:cs="Arial"/>
                <w:sz w:val="24"/>
                <w:szCs w:val="24"/>
              </w:rPr>
            </w:pPr>
            <w:r w:rsidRPr="00B62F9D">
              <w:rPr>
                <w:rFonts w:ascii="Calibri" w:hAnsi="Calibri"/>
                <w:spacing w:val="-1"/>
                <w:sz w:val="24"/>
                <w:u w:val="single"/>
              </w:rPr>
              <w:t>NLC Priority</w:t>
            </w:r>
          </w:p>
          <w:p w14:paraId="163D40EA" w14:textId="77777777" w:rsidR="00B30B34" w:rsidRPr="00CF2205" w:rsidRDefault="00CF2205" w:rsidP="00CF2205">
            <w:pPr>
              <w:pStyle w:val="ListParagraph"/>
              <w:numPr>
                <w:ilvl w:val="0"/>
                <w:numId w:val="24"/>
              </w:numPr>
              <w:ind w:left="332"/>
              <w:rPr>
                <w:rFonts w:ascii="Calibri" w:hAnsi="Calibri"/>
                <w:b/>
                <w:sz w:val="24"/>
              </w:rPr>
            </w:pPr>
            <w:r w:rsidRPr="00DD7B38">
              <w:rPr>
                <w:rFonts w:ascii="Calibri" w:hAnsi="Calibri"/>
                <w:spacing w:val="-1"/>
                <w:sz w:val="24"/>
              </w:rPr>
              <w:t>Supporting all children to reach their full potential</w:t>
            </w:r>
          </w:p>
          <w:p w14:paraId="54A053DC" w14:textId="180BC2CF" w:rsidR="00CF2205" w:rsidRPr="00CF2205" w:rsidRDefault="00CF2205" w:rsidP="00CF2205">
            <w:pPr>
              <w:pStyle w:val="ListParagraph"/>
              <w:ind w:left="332"/>
              <w:rPr>
                <w:rFonts w:ascii="Calibri" w:hAnsi="Calibri"/>
                <w:b/>
                <w:sz w:val="24"/>
              </w:rPr>
            </w:pPr>
          </w:p>
        </w:tc>
      </w:tr>
      <w:tr w:rsidR="00B30B34" w:rsidRPr="00B62F9D" w14:paraId="503C93CB" w14:textId="77777777" w:rsidTr="00B929C4">
        <w:tc>
          <w:tcPr>
            <w:tcW w:w="10676" w:type="dxa"/>
            <w:gridSpan w:val="2"/>
          </w:tcPr>
          <w:p w14:paraId="2AB25CA0" w14:textId="77777777" w:rsidR="00B30B34" w:rsidRPr="00B62F9D" w:rsidRDefault="00B30B34" w:rsidP="00B30B34">
            <w:pPr>
              <w:pStyle w:val="TableParagraph"/>
              <w:spacing w:before="79"/>
              <w:ind w:left="73"/>
              <w:rPr>
                <w:rFonts w:ascii="Calibri" w:hAnsi="Calibri"/>
                <w:spacing w:val="-1"/>
                <w:sz w:val="24"/>
              </w:rPr>
            </w:pPr>
            <w:r w:rsidRPr="00B62F9D">
              <w:rPr>
                <w:rFonts w:ascii="Calibri" w:hAnsi="Calibri"/>
                <w:spacing w:val="-1"/>
                <w:sz w:val="24"/>
              </w:rPr>
              <w:t>Progress</w:t>
            </w:r>
            <w:r w:rsidRPr="00B62F9D">
              <w:rPr>
                <w:rFonts w:ascii="Calibri" w:hAnsi="Calibri"/>
                <w:spacing w:val="1"/>
                <w:sz w:val="24"/>
              </w:rPr>
              <w:t xml:space="preserve"> </w:t>
            </w:r>
            <w:r w:rsidRPr="00B62F9D">
              <w:rPr>
                <w:rFonts w:ascii="Calibri" w:hAnsi="Calibri"/>
                <w:sz w:val="24"/>
              </w:rPr>
              <w:t>and</w:t>
            </w:r>
            <w:r w:rsidRPr="00B62F9D">
              <w:rPr>
                <w:rFonts w:ascii="Calibri" w:hAnsi="Calibri"/>
                <w:spacing w:val="1"/>
                <w:sz w:val="24"/>
              </w:rPr>
              <w:t xml:space="preserve"> </w:t>
            </w:r>
            <w:r w:rsidRPr="00B62F9D">
              <w:rPr>
                <w:rFonts w:ascii="Calibri" w:hAnsi="Calibri"/>
                <w:spacing w:val="-1"/>
                <w:sz w:val="24"/>
              </w:rPr>
              <w:t xml:space="preserve">impact (based on outcomes for learners): (How are you doing? and How do you know?) </w:t>
            </w:r>
          </w:p>
          <w:p w14:paraId="17983F38" w14:textId="77777777" w:rsidR="00B30B34" w:rsidRPr="00B62F9D" w:rsidRDefault="00B30B34" w:rsidP="00B30B34">
            <w:pPr>
              <w:pStyle w:val="TableParagraph"/>
              <w:spacing w:before="79"/>
              <w:ind w:left="73"/>
              <w:rPr>
                <w:rFonts w:ascii="Calibri" w:hAnsi="Calibri"/>
                <w:spacing w:val="-1"/>
                <w:sz w:val="24"/>
              </w:rPr>
            </w:pPr>
          </w:p>
          <w:p w14:paraId="53EC9B61" w14:textId="77777777" w:rsidR="006E0A81" w:rsidRDefault="00574D9D" w:rsidP="00B30B34">
            <w:pPr>
              <w:pStyle w:val="TableParagraph"/>
              <w:spacing w:before="79"/>
              <w:ind w:left="73"/>
              <w:rPr>
                <w:rFonts w:ascii="Calibri" w:hAnsi="Calibri"/>
                <w:spacing w:val="-1"/>
                <w:sz w:val="24"/>
              </w:rPr>
            </w:pPr>
            <w:r>
              <w:rPr>
                <w:rFonts w:ascii="Calibri" w:hAnsi="Calibri"/>
                <w:spacing w:val="-1"/>
                <w:sz w:val="24"/>
              </w:rPr>
              <w:t xml:space="preserve">Interventions such as </w:t>
            </w:r>
            <w:r>
              <w:rPr>
                <w:rFonts w:ascii="Calibri" w:hAnsi="Calibri"/>
                <w:i/>
                <w:spacing w:val="-1"/>
                <w:sz w:val="24"/>
              </w:rPr>
              <w:t>Fab Fifty</w:t>
            </w:r>
            <w:r w:rsidR="006E0A81">
              <w:rPr>
                <w:rFonts w:ascii="Calibri" w:hAnsi="Calibri"/>
                <w:spacing w:val="-1"/>
                <w:sz w:val="24"/>
              </w:rPr>
              <w:t>,</w:t>
            </w:r>
            <w:r>
              <w:rPr>
                <w:rFonts w:ascii="Calibri" w:hAnsi="Calibri"/>
                <w:spacing w:val="-1"/>
                <w:sz w:val="24"/>
              </w:rPr>
              <w:t xml:space="preserve"> 50 minutes </w:t>
            </w:r>
            <w:r w:rsidR="006E0A81">
              <w:rPr>
                <w:rFonts w:ascii="Calibri" w:hAnsi="Calibri"/>
                <w:spacing w:val="-1"/>
                <w:sz w:val="24"/>
              </w:rPr>
              <w:t xml:space="preserve">of </w:t>
            </w:r>
            <w:r>
              <w:rPr>
                <w:rFonts w:ascii="Calibri" w:hAnsi="Calibri"/>
                <w:spacing w:val="-1"/>
                <w:sz w:val="24"/>
              </w:rPr>
              <w:t xml:space="preserve">reward time which can be earned throughout the week, and </w:t>
            </w:r>
            <w:r>
              <w:rPr>
                <w:rFonts w:ascii="Calibri" w:hAnsi="Calibri"/>
                <w:i/>
                <w:spacing w:val="-1"/>
                <w:sz w:val="24"/>
              </w:rPr>
              <w:t>Lunchtime Timeout</w:t>
            </w:r>
            <w:r>
              <w:rPr>
                <w:rFonts w:ascii="Calibri" w:hAnsi="Calibri"/>
                <w:spacing w:val="-1"/>
                <w:sz w:val="24"/>
              </w:rPr>
              <w:t>, a time for reflection on inappropriate behaviour</w:t>
            </w:r>
            <w:r w:rsidR="006E0A81">
              <w:rPr>
                <w:rFonts w:ascii="Calibri" w:hAnsi="Calibri"/>
                <w:spacing w:val="-1"/>
                <w:sz w:val="24"/>
              </w:rPr>
              <w:t>,</w:t>
            </w:r>
            <w:r>
              <w:rPr>
                <w:rFonts w:ascii="Calibri" w:hAnsi="Calibri"/>
                <w:spacing w:val="-1"/>
                <w:sz w:val="24"/>
              </w:rPr>
              <w:t xml:space="preserve"> were introduce </w:t>
            </w:r>
            <w:r w:rsidR="006E0A81">
              <w:rPr>
                <w:rFonts w:ascii="Calibri" w:hAnsi="Calibri"/>
                <w:spacing w:val="-1"/>
                <w:sz w:val="24"/>
              </w:rPr>
              <w:t>but</w:t>
            </w:r>
            <w:r>
              <w:rPr>
                <w:rFonts w:ascii="Calibri" w:hAnsi="Calibri"/>
                <w:spacing w:val="-1"/>
                <w:sz w:val="24"/>
              </w:rPr>
              <w:t xml:space="preserve"> anecdotally </w:t>
            </w:r>
            <w:r w:rsidR="006E0A81">
              <w:rPr>
                <w:rFonts w:ascii="Calibri" w:hAnsi="Calibri"/>
                <w:spacing w:val="-1"/>
                <w:sz w:val="24"/>
              </w:rPr>
              <w:t>this had little impact on low level behaviour</w:t>
            </w:r>
            <w:r>
              <w:rPr>
                <w:rFonts w:ascii="Calibri" w:hAnsi="Calibri"/>
                <w:spacing w:val="-1"/>
                <w:sz w:val="24"/>
              </w:rPr>
              <w:t>.</w:t>
            </w:r>
          </w:p>
          <w:p w14:paraId="3DA172A9" w14:textId="77777777" w:rsidR="006E0A81" w:rsidRDefault="006E0A81" w:rsidP="00B30B34">
            <w:pPr>
              <w:pStyle w:val="TableParagraph"/>
              <w:spacing w:before="79"/>
              <w:ind w:left="73"/>
              <w:rPr>
                <w:rFonts w:ascii="Calibri" w:hAnsi="Calibri"/>
                <w:spacing w:val="-1"/>
                <w:sz w:val="24"/>
              </w:rPr>
            </w:pPr>
          </w:p>
          <w:p w14:paraId="2144601C" w14:textId="26D1B616" w:rsidR="006E0A81" w:rsidRPr="00574D9D" w:rsidRDefault="006E0A81" w:rsidP="006E0A81">
            <w:pPr>
              <w:pStyle w:val="TableParagraph"/>
              <w:spacing w:before="79"/>
              <w:ind w:left="73"/>
              <w:rPr>
                <w:rFonts w:ascii="Calibri" w:hAnsi="Calibri"/>
                <w:spacing w:val="-1"/>
                <w:sz w:val="24"/>
              </w:rPr>
            </w:pPr>
            <w:r>
              <w:rPr>
                <w:rFonts w:ascii="Calibri" w:hAnsi="Calibri"/>
                <w:spacing w:val="-1"/>
                <w:sz w:val="24"/>
              </w:rPr>
              <w:t>More</w:t>
            </w:r>
            <w:r w:rsidR="00574D9D">
              <w:rPr>
                <w:rFonts w:ascii="Calibri" w:hAnsi="Calibri"/>
                <w:spacing w:val="-1"/>
                <w:sz w:val="24"/>
              </w:rPr>
              <w:t xml:space="preserve"> </w:t>
            </w:r>
            <w:r>
              <w:rPr>
                <w:rFonts w:ascii="Calibri" w:hAnsi="Calibri"/>
                <w:spacing w:val="-1"/>
                <w:sz w:val="24"/>
              </w:rPr>
              <w:t>recent research into Adverse Childhood Experiences (ACEs) and more positive methods of supporting children with their behaviour meant that developments in this area were postponed until more research could be carried out.  Aspect of this priority will be incorporated into a Mental Health and Wellbeing priority for next session.</w:t>
            </w:r>
          </w:p>
          <w:p w14:paraId="612BFF12" w14:textId="344D46DE" w:rsidR="00B30B34" w:rsidRPr="00B62F9D" w:rsidRDefault="00B30B34" w:rsidP="006E0A81">
            <w:pPr>
              <w:pStyle w:val="TableParagraph"/>
              <w:spacing w:before="79"/>
              <w:rPr>
                <w:rFonts w:ascii="Calibri" w:hAnsi="Calibri"/>
                <w:spacing w:val="-1"/>
                <w:sz w:val="24"/>
              </w:rPr>
            </w:pPr>
          </w:p>
          <w:p w14:paraId="6FE54208" w14:textId="77777777" w:rsidR="00B30B34" w:rsidRPr="00B62F9D" w:rsidRDefault="00B30B34" w:rsidP="00B30B34">
            <w:pPr>
              <w:pStyle w:val="TableParagraph"/>
              <w:rPr>
                <w:rFonts w:ascii="Calibri" w:eastAsia="Arial" w:hAnsi="Calibri" w:cs="Arial"/>
                <w:sz w:val="24"/>
                <w:szCs w:val="24"/>
              </w:rPr>
            </w:pPr>
            <w:r w:rsidRPr="00B62F9D">
              <w:rPr>
                <w:rFonts w:ascii="Calibri" w:hAnsi="Calibri"/>
                <w:spacing w:val="-1"/>
                <w:sz w:val="24"/>
              </w:rPr>
              <w:t>Next</w:t>
            </w:r>
            <w:r w:rsidRPr="00B62F9D">
              <w:rPr>
                <w:rFonts w:ascii="Calibri" w:hAnsi="Calibri"/>
                <w:spacing w:val="1"/>
                <w:sz w:val="24"/>
              </w:rPr>
              <w:t xml:space="preserve"> </w:t>
            </w:r>
            <w:r w:rsidRPr="00B62F9D">
              <w:rPr>
                <w:rFonts w:ascii="Calibri" w:hAnsi="Calibri"/>
                <w:sz w:val="24"/>
              </w:rPr>
              <w:t>Steps: (What are we going to do now?)</w:t>
            </w:r>
          </w:p>
          <w:p w14:paraId="49232DB5" w14:textId="429BEE5A" w:rsidR="00B30B34" w:rsidRDefault="006E0A81" w:rsidP="006E0A81">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Work to be carried out to improve the mental health of pupils and so improving their behaviour in school.</w:t>
            </w:r>
          </w:p>
          <w:p w14:paraId="7313D081" w14:textId="520A09D2" w:rsidR="006E0A81" w:rsidRDefault="006E0A81" w:rsidP="006E0A81">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Staff training to take place to make staff more “trauma aware”.</w:t>
            </w:r>
          </w:p>
          <w:p w14:paraId="6627A177" w14:textId="56BEA962" w:rsidR="006E0A81" w:rsidRPr="00B62F9D" w:rsidRDefault="006E0A81" w:rsidP="006E0A81">
            <w:pPr>
              <w:pStyle w:val="TableParagraph"/>
              <w:numPr>
                <w:ilvl w:val="0"/>
                <w:numId w:val="24"/>
              </w:numPr>
              <w:spacing w:before="79"/>
              <w:rPr>
                <w:rFonts w:ascii="Calibri" w:eastAsia="Arial" w:hAnsi="Calibri" w:cs="Arial"/>
                <w:sz w:val="24"/>
                <w:szCs w:val="24"/>
              </w:rPr>
            </w:pPr>
            <w:r>
              <w:rPr>
                <w:rFonts w:ascii="Calibri" w:eastAsia="Arial" w:hAnsi="Calibri" w:cs="Arial"/>
                <w:sz w:val="24"/>
                <w:szCs w:val="24"/>
              </w:rPr>
              <w:t>New interventions to be put in place in line with a more supportive methods and recent research.</w:t>
            </w:r>
          </w:p>
          <w:p w14:paraId="04EE97A7" w14:textId="77777777" w:rsidR="00B30B34" w:rsidRPr="00B62F9D" w:rsidRDefault="00B30B34" w:rsidP="00B30B34">
            <w:pPr>
              <w:pStyle w:val="TableParagraph"/>
              <w:spacing w:before="79"/>
              <w:ind w:left="73"/>
              <w:rPr>
                <w:rFonts w:ascii="Calibri" w:hAnsi="Calibri"/>
                <w:spacing w:val="-1"/>
                <w:sz w:val="24"/>
              </w:rPr>
            </w:pPr>
          </w:p>
        </w:tc>
      </w:tr>
    </w:tbl>
    <w:p w14:paraId="1B164B99" w14:textId="65FA3259" w:rsidR="004B1864" w:rsidRDefault="004B1864" w:rsidP="00B30B34">
      <w:pPr>
        <w:spacing w:before="5"/>
        <w:rPr>
          <w:rFonts w:ascii="Calibri" w:eastAsia="Arial" w:hAnsi="Calibri" w:cs="Arial"/>
          <w:b/>
          <w:bCs/>
          <w:sz w:val="32"/>
          <w:szCs w:val="32"/>
        </w:rPr>
      </w:pPr>
    </w:p>
    <w:p w14:paraId="4A6A7CA3" w14:textId="77777777" w:rsidR="004B1864" w:rsidRDefault="004B1864">
      <w:pPr>
        <w:rPr>
          <w:rFonts w:ascii="Calibri" w:eastAsia="Arial" w:hAnsi="Calibri" w:cs="Arial"/>
          <w:b/>
          <w:bCs/>
          <w:sz w:val="32"/>
          <w:szCs w:val="32"/>
        </w:rPr>
      </w:pPr>
      <w:r>
        <w:rPr>
          <w:rFonts w:ascii="Calibri" w:eastAsia="Arial" w:hAnsi="Calibri" w:cs="Arial"/>
          <w:b/>
          <w:bCs/>
          <w:sz w:val="32"/>
          <w:szCs w:val="32"/>
        </w:rPr>
        <w:br w:type="page"/>
      </w:r>
    </w:p>
    <w:p w14:paraId="6CB48FB6" w14:textId="77777777" w:rsidR="00671B45" w:rsidRPr="00B62F9D" w:rsidRDefault="00671B45" w:rsidP="00B30B34">
      <w:pPr>
        <w:spacing w:before="5"/>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10676"/>
      </w:tblGrid>
      <w:tr w:rsidR="00A0187D" w:rsidRPr="00B62F9D" w14:paraId="326CAF2D" w14:textId="77777777" w:rsidTr="005162BE">
        <w:tc>
          <w:tcPr>
            <w:tcW w:w="10676" w:type="dxa"/>
          </w:tcPr>
          <w:p w14:paraId="3C2CCA56" w14:textId="77777777" w:rsidR="00A0187D" w:rsidRPr="00B62F9D" w:rsidRDefault="00A0187D" w:rsidP="00A0187D">
            <w:pPr>
              <w:spacing w:before="69"/>
              <w:rPr>
                <w:rFonts w:ascii="Calibri" w:hAnsi="Calibri" w:cs="Arial"/>
                <w:b/>
                <w:sz w:val="24"/>
                <w:szCs w:val="24"/>
              </w:rPr>
            </w:pPr>
            <w:r w:rsidRPr="00B62F9D">
              <w:rPr>
                <w:rFonts w:ascii="Calibri" w:hAnsi="Calibri" w:cs="Arial"/>
                <w:b/>
                <w:sz w:val="24"/>
                <w:szCs w:val="24"/>
              </w:rPr>
              <w:t>Pupil Equity Fund</w:t>
            </w:r>
          </w:p>
          <w:p w14:paraId="333FD21F" w14:textId="2AEC8A62" w:rsidR="00A0187D" w:rsidRPr="00B62F9D" w:rsidRDefault="00A0187D" w:rsidP="00A0187D">
            <w:pPr>
              <w:pStyle w:val="NormalWeb"/>
              <w:spacing w:before="0" w:beforeAutospacing="0" w:after="0" w:afterAutospacing="0" w:line="276" w:lineRule="auto"/>
              <w:rPr>
                <w:rFonts w:ascii="Calibri" w:hAnsi="Calibri" w:cs="Arial"/>
                <w:i/>
                <w:color w:val="000000"/>
              </w:rPr>
            </w:pPr>
            <w:r w:rsidRPr="00B62F9D">
              <w:rPr>
                <w:rFonts w:ascii="Calibri" w:hAnsi="Calibri" w:cs="Arial"/>
                <w:i/>
                <w:color w:val="000000"/>
              </w:rPr>
              <w:t>There should be a brief statement on how the Pupil Equity Fund (PEF), if appropriate, has been used and its impact on closing the attainment gap.</w:t>
            </w:r>
          </w:p>
        </w:tc>
      </w:tr>
      <w:tr w:rsidR="00A0187D" w:rsidRPr="00B62F9D" w14:paraId="52BBFB25" w14:textId="77777777" w:rsidTr="005162BE">
        <w:tc>
          <w:tcPr>
            <w:tcW w:w="10676" w:type="dxa"/>
          </w:tcPr>
          <w:p w14:paraId="0E8928DE" w14:textId="7C95F896" w:rsidR="00A0187D" w:rsidRDefault="00A0187D" w:rsidP="005162BE">
            <w:pPr>
              <w:tabs>
                <w:tab w:val="left" w:pos="2670"/>
              </w:tabs>
              <w:spacing w:before="69"/>
              <w:rPr>
                <w:rFonts w:ascii="Calibri" w:hAnsi="Calibri" w:cs="Arial"/>
                <w:sz w:val="24"/>
                <w:szCs w:val="24"/>
              </w:rPr>
            </w:pPr>
            <w:r>
              <w:rPr>
                <w:rFonts w:ascii="Calibri" w:hAnsi="Calibri" w:cs="Arial"/>
                <w:sz w:val="24"/>
                <w:szCs w:val="24"/>
              </w:rPr>
              <w:t>Allocation and Impact</w:t>
            </w:r>
          </w:p>
          <w:p w14:paraId="1DE7F220" w14:textId="5769A81D" w:rsidR="00A0187D" w:rsidRPr="004B1864" w:rsidRDefault="004B1864" w:rsidP="005162BE">
            <w:pPr>
              <w:tabs>
                <w:tab w:val="left" w:pos="2670"/>
              </w:tabs>
              <w:spacing w:before="69"/>
              <w:rPr>
                <w:rFonts w:cstheme="minorHAnsi"/>
                <w:sz w:val="24"/>
                <w:szCs w:val="24"/>
              </w:rPr>
            </w:pPr>
            <w:r w:rsidRPr="004B1864">
              <w:rPr>
                <w:rFonts w:cstheme="minorHAnsi"/>
                <w:sz w:val="24"/>
                <w:szCs w:val="24"/>
              </w:rPr>
              <w:t>Additional ASNAs</w:t>
            </w:r>
            <w:r w:rsidR="00A0187D" w:rsidRPr="004B1864">
              <w:rPr>
                <w:rFonts w:cstheme="minorHAnsi"/>
                <w:sz w:val="24"/>
                <w:szCs w:val="24"/>
              </w:rPr>
              <w:t xml:space="preserve"> have </w:t>
            </w:r>
            <w:r w:rsidRPr="004B1864">
              <w:rPr>
                <w:rFonts w:cstheme="minorHAnsi"/>
                <w:sz w:val="24"/>
                <w:szCs w:val="24"/>
              </w:rPr>
              <w:t>implemented</w:t>
            </w:r>
            <w:r w:rsidR="00A0187D" w:rsidRPr="004B1864">
              <w:rPr>
                <w:rFonts w:cstheme="minorHAnsi"/>
                <w:sz w:val="24"/>
                <w:szCs w:val="24"/>
              </w:rPr>
              <w:t xml:space="preserve"> a number of Literacy and Numeracy interventions including: Rainbow Reading, Wave 3, Number Box and </w:t>
            </w:r>
            <w:r w:rsidRPr="004B1864">
              <w:rPr>
                <w:rFonts w:cstheme="minorHAnsi"/>
                <w:sz w:val="24"/>
                <w:szCs w:val="24"/>
              </w:rPr>
              <w:t>Colorful</w:t>
            </w:r>
            <w:r w:rsidR="00A0187D" w:rsidRPr="004B1864">
              <w:rPr>
                <w:rFonts w:cstheme="minorHAnsi"/>
                <w:sz w:val="24"/>
                <w:szCs w:val="24"/>
              </w:rPr>
              <w:t xml:space="preserve"> Semantics.  Children were targeted if they were working significantly below their </w:t>
            </w:r>
            <w:r w:rsidRPr="004B1864">
              <w:rPr>
                <w:rFonts w:cstheme="minorHAnsi"/>
                <w:sz w:val="24"/>
                <w:szCs w:val="24"/>
              </w:rPr>
              <w:t>chronological</w:t>
            </w:r>
            <w:r w:rsidR="00A0187D" w:rsidRPr="004B1864">
              <w:rPr>
                <w:rFonts w:cstheme="minorHAnsi"/>
                <w:sz w:val="24"/>
                <w:szCs w:val="24"/>
              </w:rPr>
              <w:t xml:space="preserve"> age.  Initial analysis shows that these interventions have increased the </w:t>
            </w:r>
            <w:r w:rsidRPr="004B1864">
              <w:rPr>
                <w:rFonts w:cstheme="minorHAnsi"/>
                <w:sz w:val="24"/>
                <w:szCs w:val="24"/>
              </w:rPr>
              <w:t>attainment</w:t>
            </w:r>
            <w:r w:rsidR="00A0187D" w:rsidRPr="004B1864">
              <w:rPr>
                <w:rFonts w:cstheme="minorHAnsi"/>
                <w:sz w:val="24"/>
                <w:szCs w:val="24"/>
              </w:rPr>
              <w:t xml:space="preserve"> of these pupils, however, more analysis of the data is required.</w:t>
            </w:r>
            <w:r w:rsidR="00B277E2">
              <w:rPr>
                <w:rFonts w:cstheme="minorHAnsi"/>
                <w:sz w:val="24"/>
                <w:szCs w:val="24"/>
              </w:rPr>
              <w:t xml:space="preserve">  </w:t>
            </w:r>
            <w:r w:rsidR="00A0187D" w:rsidRPr="004B1864">
              <w:rPr>
                <w:rFonts w:cstheme="minorHAnsi"/>
                <w:sz w:val="24"/>
                <w:szCs w:val="24"/>
              </w:rPr>
              <w:t>Resources have been purchased in order to support the interventions mentioned above.</w:t>
            </w:r>
          </w:p>
          <w:p w14:paraId="73B71CFB" w14:textId="52DFCBC8" w:rsidR="00A0187D" w:rsidRPr="004B1864" w:rsidRDefault="00A0187D" w:rsidP="005162BE">
            <w:pPr>
              <w:tabs>
                <w:tab w:val="left" w:pos="2670"/>
              </w:tabs>
              <w:spacing w:before="69"/>
              <w:rPr>
                <w:rFonts w:cstheme="minorHAnsi"/>
                <w:sz w:val="24"/>
                <w:szCs w:val="24"/>
              </w:rPr>
            </w:pPr>
          </w:p>
          <w:p w14:paraId="6E99A892" w14:textId="6AAE1CF6" w:rsidR="00A0187D" w:rsidRPr="004B1864" w:rsidRDefault="00A0187D" w:rsidP="005162BE">
            <w:pPr>
              <w:tabs>
                <w:tab w:val="left" w:pos="2670"/>
              </w:tabs>
              <w:spacing w:before="69"/>
              <w:rPr>
                <w:rFonts w:cstheme="minorHAnsi"/>
                <w:sz w:val="24"/>
                <w:szCs w:val="24"/>
              </w:rPr>
            </w:pPr>
            <w:r w:rsidRPr="004B1864">
              <w:rPr>
                <w:rFonts w:cstheme="minorHAnsi"/>
                <w:sz w:val="24"/>
                <w:szCs w:val="24"/>
              </w:rPr>
              <w:t>The development of our outdoor space has started but it is too early to evidence any impact on attainment</w:t>
            </w:r>
            <w:r w:rsidR="004B1864" w:rsidRPr="004B1864">
              <w:rPr>
                <w:rFonts w:cstheme="minorHAnsi"/>
                <w:sz w:val="24"/>
                <w:szCs w:val="24"/>
              </w:rPr>
              <w:t>.</w:t>
            </w:r>
          </w:p>
          <w:p w14:paraId="3499F1E5" w14:textId="10E1A095" w:rsidR="004B1864" w:rsidRPr="004B1864" w:rsidRDefault="004B1864" w:rsidP="005162BE">
            <w:pPr>
              <w:tabs>
                <w:tab w:val="left" w:pos="2670"/>
              </w:tabs>
              <w:spacing w:before="69"/>
              <w:rPr>
                <w:rFonts w:cstheme="minorHAnsi"/>
                <w:sz w:val="24"/>
                <w:szCs w:val="24"/>
              </w:rPr>
            </w:pPr>
          </w:p>
          <w:p w14:paraId="3ADA250F" w14:textId="4CC84974" w:rsidR="004B1864" w:rsidRPr="004B1864" w:rsidRDefault="004B1864" w:rsidP="005162BE">
            <w:pPr>
              <w:tabs>
                <w:tab w:val="left" w:pos="2670"/>
              </w:tabs>
              <w:spacing w:before="69"/>
              <w:rPr>
                <w:rFonts w:cstheme="minorHAnsi"/>
                <w:sz w:val="24"/>
                <w:szCs w:val="24"/>
              </w:rPr>
            </w:pPr>
            <w:r w:rsidRPr="004B1864">
              <w:rPr>
                <w:rFonts w:cstheme="minorHAnsi"/>
                <w:sz w:val="24"/>
                <w:szCs w:val="24"/>
              </w:rPr>
              <w:t xml:space="preserve">A pilot of </w:t>
            </w:r>
            <w:r w:rsidRPr="004B1864">
              <w:rPr>
                <w:rFonts w:cstheme="minorHAnsi"/>
                <w:i/>
                <w:sz w:val="24"/>
                <w:szCs w:val="24"/>
              </w:rPr>
              <w:t>Snack</w:t>
            </w:r>
            <w:r w:rsidR="00472418">
              <w:rPr>
                <w:rFonts w:cstheme="minorHAnsi"/>
                <w:i/>
                <w:sz w:val="24"/>
                <w:szCs w:val="24"/>
              </w:rPr>
              <w:t>s</w:t>
            </w:r>
            <w:r w:rsidRPr="004B1864">
              <w:rPr>
                <w:rFonts w:cstheme="minorHAnsi"/>
                <w:i/>
                <w:sz w:val="24"/>
                <w:szCs w:val="24"/>
              </w:rPr>
              <w:t xml:space="preserve"> for Success</w:t>
            </w:r>
            <w:r w:rsidRPr="004B1864">
              <w:rPr>
                <w:rFonts w:cstheme="minorHAnsi"/>
                <w:sz w:val="24"/>
                <w:szCs w:val="24"/>
              </w:rPr>
              <w:t xml:space="preserve"> involved four classes having a selection of healthy food </w:t>
            </w:r>
            <w:r w:rsidR="002604CC" w:rsidRPr="004B1864">
              <w:rPr>
                <w:rFonts w:cstheme="minorHAnsi"/>
                <w:sz w:val="24"/>
                <w:szCs w:val="24"/>
              </w:rPr>
              <w:t>easily</w:t>
            </w:r>
            <w:r w:rsidRPr="004B1864">
              <w:rPr>
                <w:rFonts w:cstheme="minorHAnsi"/>
                <w:sz w:val="24"/>
                <w:szCs w:val="24"/>
              </w:rPr>
              <w:t xml:space="preserve"> available for the children throughout the day.  This was to ensure that hunger wasn’t the cause of loss of concentration or negative behaviour.  Teachers observations show that this had a positive effect on some pupils, most obviously children living in SIMD 1 or 2.  Further analysis and discussion will take place to see how this can be taken forward next session.</w:t>
            </w:r>
          </w:p>
          <w:p w14:paraId="5D5E5F65" w14:textId="087E8767" w:rsidR="004B1864" w:rsidRPr="004B1864" w:rsidRDefault="004B1864" w:rsidP="005162BE">
            <w:pPr>
              <w:tabs>
                <w:tab w:val="left" w:pos="2670"/>
              </w:tabs>
              <w:spacing w:before="69"/>
              <w:rPr>
                <w:rFonts w:cstheme="minorHAnsi"/>
                <w:sz w:val="24"/>
                <w:szCs w:val="24"/>
              </w:rPr>
            </w:pPr>
          </w:p>
          <w:p w14:paraId="791D287F" w14:textId="7933CB70" w:rsidR="004B1864" w:rsidRDefault="004B1864" w:rsidP="005162BE">
            <w:pPr>
              <w:tabs>
                <w:tab w:val="left" w:pos="2670"/>
              </w:tabs>
              <w:spacing w:before="69"/>
              <w:rPr>
                <w:rFonts w:cstheme="minorHAnsi"/>
                <w:sz w:val="24"/>
                <w:szCs w:val="24"/>
              </w:rPr>
            </w:pPr>
            <w:r w:rsidRPr="004B1864">
              <w:rPr>
                <w:rFonts w:cstheme="minorHAnsi"/>
                <w:sz w:val="24"/>
                <w:szCs w:val="24"/>
              </w:rPr>
              <w:t>Resources have been purchased to develop a school library and nurture space.  Delays mean that this will not be operational until the start of next session.  The space will allow reading for enjoyment to be developed through the school and children who have experiences a high number of ACEs to be further supported.</w:t>
            </w:r>
          </w:p>
          <w:p w14:paraId="531079A7" w14:textId="3A17E026" w:rsidR="006D349F" w:rsidRDefault="006D349F" w:rsidP="005162BE">
            <w:pPr>
              <w:tabs>
                <w:tab w:val="left" w:pos="2670"/>
              </w:tabs>
              <w:spacing w:before="69"/>
              <w:rPr>
                <w:rFonts w:cstheme="minorHAnsi"/>
                <w:sz w:val="24"/>
                <w:szCs w:val="24"/>
              </w:rPr>
            </w:pPr>
          </w:p>
          <w:p w14:paraId="40FEDB89" w14:textId="069F633D" w:rsidR="006D349F" w:rsidRPr="004B1864" w:rsidRDefault="009E0691" w:rsidP="005162BE">
            <w:pPr>
              <w:tabs>
                <w:tab w:val="left" w:pos="2670"/>
              </w:tabs>
              <w:spacing w:before="69"/>
              <w:rPr>
                <w:rFonts w:cstheme="minorHAnsi"/>
                <w:sz w:val="24"/>
                <w:szCs w:val="24"/>
              </w:rPr>
            </w:pPr>
            <w:r>
              <w:rPr>
                <w:rFonts w:cstheme="minorHAnsi"/>
                <w:sz w:val="24"/>
                <w:szCs w:val="24"/>
              </w:rPr>
              <w:t xml:space="preserve">This year we also used PEF budget for a 0.4 FTE CLD Worker.  The general remit of this member of staff was to work with identified individual parents who required additional support and to run workshops which would enhance parents’ abilities to support their children.  Work with individual did take place but little impact on pupils was seen.  Workshops were very poorly </w:t>
            </w:r>
            <w:r w:rsidR="002604CC">
              <w:rPr>
                <w:rFonts w:cstheme="minorHAnsi"/>
                <w:sz w:val="24"/>
                <w:szCs w:val="24"/>
              </w:rPr>
              <w:t>attended,</w:t>
            </w:r>
            <w:r>
              <w:rPr>
                <w:rFonts w:cstheme="minorHAnsi"/>
                <w:sz w:val="24"/>
                <w:szCs w:val="24"/>
              </w:rPr>
              <w:t xml:space="preserve"> and no impact was measured.  Planning and support for the worker also added workload to the school management team.  On evaluation of this form of intervention it has been decided not to continue with this form of support.</w:t>
            </w:r>
          </w:p>
          <w:p w14:paraId="342585E8" w14:textId="1E8EDD71" w:rsidR="004B1864" w:rsidRPr="004B1864" w:rsidRDefault="004B1864" w:rsidP="005162BE">
            <w:pPr>
              <w:tabs>
                <w:tab w:val="left" w:pos="2670"/>
              </w:tabs>
              <w:spacing w:before="69"/>
              <w:rPr>
                <w:rFonts w:cstheme="minorHAnsi"/>
                <w:sz w:val="24"/>
                <w:szCs w:val="24"/>
              </w:rPr>
            </w:pPr>
          </w:p>
          <w:p w14:paraId="69D1E874" w14:textId="713D3489" w:rsidR="004B1864" w:rsidRPr="004B1864" w:rsidRDefault="004B1864" w:rsidP="005162BE">
            <w:pPr>
              <w:tabs>
                <w:tab w:val="left" w:pos="2670"/>
              </w:tabs>
              <w:spacing w:before="69"/>
              <w:rPr>
                <w:rFonts w:cstheme="minorHAnsi"/>
                <w:sz w:val="24"/>
                <w:szCs w:val="24"/>
              </w:rPr>
            </w:pPr>
            <w:r w:rsidRPr="004B1864">
              <w:rPr>
                <w:rFonts w:cstheme="minorHAnsi"/>
                <w:sz w:val="24"/>
                <w:szCs w:val="24"/>
              </w:rPr>
              <w:t>Next Steps:</w:t>
            </w:r>
          </w:p>
          <w:p w14:paraId="54155FFB" w14:textId="6DD52264" w:rsidR="004B1864" w:rsidRDefault="004B1864" w:rsidP="004B1864">
            <w:pPr>
              <w:pStyle w:val="ListParagraph"/>
              <w:numPr>
                <w:ilvl w:val="0"/>
                <w:numId w:val="33"/>
              </w:numPr>
              <w:tabs>
                <w:tab w:val="left" w:pos="2670"/>
              </w:tabs>
              <w:spacing w:before="69"/>
              <w:rPr>
                <w:rFonts w:cstheme="minorHAnsi"/>
                <w:sz w:val="24"/>
                <w:szCs w:val="24"/>
              </w:rPr>
            </w:pPr>
            <w:r w:rsidRPr="004B1864">
              <w:rPr>
                <w:rFonts w:cstheme="minorHAnsi"/>
                <w:sz w:val="24"/>
                <w:szCs w:val="24"/>
              </w:rPr>
              <w:t xml:space="preserve">Next session we hope to spend the majority of </w:t>
            </w:r>
            <w:r w:rsidR="002604CC" w:rsidRPr="004B1864">
              <w:rPr>
                <w:rFonts w:cstheme="minorHAnsi"/>
                <w:sz w:val="24"/>
                <w:szCs w:val="24"/>
              </w:rPr>
              <w:t>our</w:t>
            </w:r>
            <w:r w:rsidRPr="004B1864">
              <w:rPr>
                <w:rFonts w:cstheme="minorHAnsi"/>
                <w:sz w:val="24"/>
                <w:szCs w:val="24"/>
              </w:rPr>
              <w:t xml:space="preserve"> PEF budget on staffing:  1FTE teacher, 1 FTE acting Depute Head Teacher and 3 ASNAs.  The additional teaching staff should allow groups within classes to be reduced thus allowing each pupil to have increased direct teaching time.  The ASNAs will undertake the support interventions of Rainbow Reading, Wave 3 and Number Box to an increased number of children.</w:t>
            </w:r>
          </w:p>
          <w:p w14:paraId="18E3934D" w14:textId="23713F6F" w:rsidR="004B1864" w:rsidRPr="004B1864" w:rsidRDefault="004B1864" w:rsidP="004B1864">
            <w:pPr>
              <w:pStyle w:val="ListParagraph"/>
              <w:numPr>
                <w:ilvl w:val="0"/>
                <w:numId w:val="33"/>
              </w:numPr>
              <w:tabs>
                <w:tab w:val="left" w:pos="2670"/>
              </w:tabs>
              <w:spacing w:before="69"/>
              <w:rPr>
                <w:rFonts w:cstheme="minorHAnsi"/>
                <w:sz w:val="24"/>
                <w:szCs w:val="24"/>
              </w:rPr>
            </w:pPr>
            <w:r>
              <w:rPr>
                <w:rFonts w:cstheme="minorHAnsi"/>
                <w:sz w:val="24"/>
                <w:szCs w:val="24"/>
              </w:rPr>
              <w:t>Money will continue to be spent on resources for Literacy, Numeracy and Health and Wellbeing.</w:t>
            </w:r>
          </w:p>
          <w:p w14:paraId="5CB3FA5E" w14:textId="4A9B4217" w:rsidR="004B1864" w:rsidRPr="004B1864" w:rsidRDefault="004B1864" w:rsidP="004B1864">
            <w:pPr>
              <w:pStyle w:val="ListParagraph"/>
              <w:numPr>
                <w:ilvl w:val="0"/>
                <w:numId w:val="33"/>
              </w:numPr>
              <w:rPr>
                <w:rFonts w:cstheme="minorHAnsi"/>
              </w:rPr>
            </w:pPr>
            <w:r w:rsidRPr="004B1864">
              <w:rPr>
                <w:rFonts w:cstheme="minorHAnsi"/>
                <w:spacing w:val="-1"/>
                <w:sz w:val="24"/>
                <w:szCs w:val="24"/>
              </w:rPr>
              <w:t>A Primary 1 lending library will be introduced in order to increase the amount children are read to at home, thus improving aspects of reading such as vocabulary, phonological awareness and fluency.</w:t>
            </w:r>
          </w:p>
          <w:p w14:paraId="4143521C" w14:textId="7056E9EF" w:rsidR="004B1864" w:rsidRPr="004B1864" w:rsidRDefault="004B1864" w:rsidP="004B1864">
            <w:pPr>
              <w:pStyle w:val="ListParagraph"/>
              <w:numPr>
                <w:ilvl w:val="0"/>
                <w:numId w:val="33"/>
              </w:numPr>
              <w:rPr>
                <w:rFonts w:cstheme="minorHAnsi"/>
              </w:rPr>
            </w:pPr>
            <w:r>
              <w:rPr>
                <w:rFonts w:cstheme="minorHAnsi"/>
                <w:spacing w:val="-1"/>
                <w:sz w:val="24"/>
                <w:szCs w:val="24"/>
              </w:rPr>
              <w:t xml:space="preserve">The </w:t>
            </w:r>
            <w:r>
              <w:rPr>
                <w:rFonts w:cstheme="minorHAnsi"/>
                <w:i/>
                <w:spacing w:val="-1"/>
                <w:sz w:val="24"/>
                <w:szCs w:val="24"/>
              </w:rPr>
              <w:t>Emotion Work</w:t>
            </w:r>
            <w:r>
              <w:rPr>
                <w:rFonts w:cstheme="minorHAnsi"/>
                <w:spacing w:val="-1"/>
                <w:sz w:val="24"/>
                <w:szCs w:val="24"/>
              </w:rPr>
              <w:t xml:space="preserve"> resource will be purchased along with staff training.</w:t>
            </w:r>
          </w:p>
          <w:p w14:paraId="51596C36" w14:textId="68994C2D" w:rsidR="004B1864" w:rsidRPr="009E0691" w:rsidRDefault="004B1864" w:rsidP="004B1864">
            <w:pPr>
              <w:pStyle w:val="ListParagraph"/>
              <w:numPr>
                <w:ilvl w:val="0"/>
                <w:numId w:val="33"/>
              </w:numPr>
              <w:rPr>
                <w:rFonts w:cstheme="minorHAnsi"/>
              </w:rPr>
            </w:pPr>
            <w:r>
              <w:rPr>
                <w:rFonts w:cstheme="minorHAnsi"/>
                <w:spacing w:val="-1"/>
                <w:sz w:val="24"/>
                <w:szCs w:val="24"/>
              </w:rPr>
              <w:t>Books will be bought for staff as part of training to improve their understanding of the effects of trauma on children.</w:t>
            </w:r>
          </w:p>
          <w:p w14:paraId="5C0C4E8F" w14:textId="5FEEF129" w:rsidR="009E0691" w:rsidRPr="00472418" w:rsidRDefault="009E0691" w:rsidP="004B1864">
            <w:pPr>
              <w:pStyle w:val="ListParagraph"/>
              <w:numPr>
                <w:ilvl w:val="0"/>
                <w:numId w:val="33"/>
              </w:numPr>
              <w:rPr>
                <w:rFonts w:cstheme="minorHAnsi"/>
              </w:rPr>
            </w:pPr>
            <w:r>
              <w:rPr>
                <w:rFonts w:cstheme="minorHAnsi"/>
                <w:spacing w:val="-1"/>
                <w:sz w:val="24"/>
                <w:szCs w:val="24"/>
              </w:rPr>
              <w:t>Assessments such as PIPs and InCase will be purchased as these will no longer be funded by NLC and are required in order to create a long term overview of attainment.</w:t>
            </w:r>
          </w:p>
          <w:p w14:paraId="6CA694B9" w14:textId="21AA43BD" w:rsidR="00472418" w:rsidRPr="004B1864" w:rsidRDefault="00472418" w:rsidP="004B1864">
            <w:pPr>
              <w:pStyle w:val="ListParagraph"/>
              <w:numPr>
                <w:ilvl w:val="0"/>
                <w:numId w:val="33"/>
              </w:numPr>
              <w:rPr>
                <w:rFonts w:cstheme="minorHAnsi"/>
              </w:rPr>
            </w:pPr>
            <w:r>
              <w:rPr>
                <w:rFonts w:cstheme="minorHAnsi"/>
                <w:spacing w:val="-1"/>
                <w:sz w:val="24"/>
                <w:szCs w:val="24"/>
              </w:rPr>
              <w:t>The school will be registered on the Rights Respecting School programme.</w:t>
            </w:r>
          </w:p>
          <w:p w14:paraId="544E1657" w14:textId="6285A89E" w:rsidR="00A0187D" w:rsidRPr="00B62F9D" w:rsidRDefault="00A0187D" w:rsidP="005162BE">
            <w:pPr>
              <w:tabs>
                <w:tab w:val="left" w:pos="2670"/>
              </w:tabs>
              <w:spacing w:before="69"/>
              <w:rPr>
                <w:rFonts w:ascii="Calibri" w:hAnsi="Calibri" w:cs="Arial"/>
                <w:b/>
                <w:sz w:val="24"/>
                <w:szCs w:val="24"/>
              </w:rPr>
            </w:pPr>
          </w:p>
        </w:tc>
      </w:tr>
    </w:tbl>
    <w:p w14:paraId="559B671F" w14:textId="0035B9AB" w:rsidR="009B7BB0" w:rsidRPr="00B277E2" w:rsidRDefault="009B7BB0" w:rsidP="00B277E2"/>
    <w:tbl>
      <w:tblPr>
        <w:tblStyle w:val="TableGrid"/>
        <w:tblW w:w="0" w:type="auto"/>
        <w:tblLook w:val="04A0" w:firstRow="1" w:lastRow="0" w:firstColumn="1" w:lastColumn="0" w:noHBand="0" w:noVBand="1"/>
      </w:tblPr>
      <w:tblGrid>
        <w:gridCol w:w="10676"/>
      </w:tblGrid>
      <w:tr w:rsidR="00492DDC" w:rsidRPr="00B62F9D" w14:paraId="00A78652" w14:textId="77777777" w:rsidTr="00492DDC">
        <w:tc>
          <w:tcPr>
            <w:tcW w:w="10676" w:type="dxa"/>
          </w:tcPr>
          <w:p w14:paraId="45CFE6A7" w14:textId="77777777" w:rsidR="00492DDC" w:rsidRPr="00B62F9D" w:rsidRDefault="00492DDC" w:rsidP="00492DDC">
            <w:pPr>
              <w:spacing w:before="69"/>
              <w:rPr>
                <w:rFonts w:ascii="Calibri" w:hAnsi="Calibri" w:cs="Arial"/>
                <w:b/>
                <w:spacing w:val="-1"/>
                <w:sz w:val="24"/>
                <w:szCs w:val="24"/>
              </w:rPr>
            </w:pPr>
            <w:r w:rsidRPr="00B62F9D">
              <w:rPr>
                <w:rFonts w:ascii="Calibri" w:hAnsi="Calibri" w:cs="Arial"/>
                <w:b/>
                <w:sz w:val="24"/>
                <w:szCs w:val="24"/>
              </w:rPr>
              <w:t>Key</w:t>
            </w:r>
            <w:r w:rsidRPr="00B62F9D">
              <w:rPr>
                <w:rFonts w:ascii="Calibri" w:hAnsi="Calibri" w:cs="Arial"/>
                <w:b/>
                <w:spacing w:val="-6"/>
                <w:sz w:val="24"/>
                <w:szCs w:val="24"/>
              </w:rPr>
              <w:t xml:space="preserve"> </w:t>
            </w:r>
            <w:r w:rsidRPr="00B62F9D">
              <w:rPr>
                <w:rFonts w:ascii="Calibri" w:hAnsi="Calibri" w:cs="Arial"/>
                <w:b/>
                <w:sz w:val="24"/>
                <w:szCs w:val="24"/>
              </w:rPr>
              <w:t>priorities</w:t>
            </w:r>
            <w:r w:rsidRPr="00B62F9D">
              <w:rPr>
                <w:rFonts w:ascii="Calibri" w:hAnsi="Calibri" w:cs="Arial"/>
                <w:b/>
                <w:spacing w:val="2"/>
                <w:sz w:val="24"/>
                <w:szCs w:val="24"/>
              </w:rPr>
              <w:t xml:space="preserve"> </w:t>
            </w:r>
            <w:r w:rsidRPr="00B62F9D">
              <w:rPr>
                <w:rFonts w:ascii="Calibri" w:hAnsi="Calibri" w:cs="Arial"/>
                <w:b/>
                <w:spacing w:val="-1"/>
                <w:sz w:val="24"/>
                <w:szCs w:val="24"/>
              </w:rPr>
              <w:t>for</w:t>
            </w:r>
            <w:r w:rsidRPr="00B62F9D">
              <w:rPr>
                <w:rFonts w:ascii="Calibri" w:hAnsi="Calibri" w:cs="Arial"/>
                <w:b/>
                <w:sz w:val="24"/>
                <w:szCs w:val="24"/>
              </w:rPr>
              <w:t xml:space="preserve"> </w:t>
            </w:r>
            <w:r w:rsidRPr="00B62F9D">
              <w:rPr>
                <w:rFonts w:ascii="Calibri" w:hAnsi="Calibri" w:cs="Arial"/>
                <w:b/>
                <w:spacing w:val="-1"/>
                <w:sz w:val="24"/>
                <w:szCs w:val="24"/>
              </w:rPr>
              <w:t>improvement</w:t>
            </w:r>
            <w:r w:rsidRPr="00B62F9D">
              <w:rPr>
                <w:rFonts w:ascii="Calibri" w:hAnsi="Calibri" w:cs="Arial"/>
                <w:b/>
                <w:spacing w:val="1"/>
                <w:sz w:val="24"/>
                <w:szCs w:val="24"/>
              </w:rPr>
              <w:t xml:space="preserve"> </w:t>
            </w:r>
            <w:r w:rsidRPr="00B62F9D">
              <w:rPr>
                <w:rFonts w:ascii="Calibri" w:hAnsi="Calibri" w:cs="Arial"/>
                <w:b/>
                <w:sz w:val="24"/>
                <w:szCs w:val="24"/>
              </w:rPr>
              <w:t xml:space="preserve">planning </w:t>
            </w:r>
            <w:r w:rsidRPr="00B62F9D">
              <w:rPr>
                <w:rFonts w:ascii="Calibri" w:hAnsi="Calibri" w:cs="Arial"/>
                <w:b/>
                <w:spacing w:val="-1"/>
                <w:sz w:val="24"/>
                <w:szCs w:val="24"/>
              </w:rPr>
              <w:t>next session</w:t>
            </w:r>
          </w:p>
          <w:p w14:paraId="53D07F11" w14:textId="77777777" w:rsidR="00637512" w:rsidRPr="00B62F9D" w:rsidRDefault="00492DDC" w:rsidP="00F00A74">
            <w:pPr>
              <w:pStyle w:val="NormalWeb"/>
              <w:spacing w:before="0" w:beforeAutospacing="0" w:after="0" w:afterAutospacing="0"/>
              <w:rPr>
                <w:rFonts w:ascii="Calibri" w:hAnsi="Calibri" w:cs="Arial"/>
                <w:i/>
                <w:color w:val="000000"/>
              </w:rPr>
            </w:pPr>
            <w:r w:rsidRPr="00B62F9D">
              <w:rPr>
                <w:rFonts w:ascii="Calibri" w:hAnsi="Calibri"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rsidRPr="00B62F9D" w14:paraId="28E30CF6" w14:textId="77777777" w:rsidTr="00492DDC">
        <w:tc>
          <w:tcPr>
            <w:tcW w:w="10676" w:type="dxa"/>
          </w:tcPr>
          <w:p w14:paraId="35D8B4C8" w14:textId="32EB2C62" w:rsidR="00637512" w:rsidRDefault="00637512" w:rsidP="00637512">
            <w:pPr>
              <w:tabs>
                <w:tab w:val="left" w:pos="2670"/>
              </w:tabs>
              <w:spacing w:before="69"/>
              <w:rPr>
                <w:rFonts w:ascii="Calibri" w:hAnsi="Calibri" w:cs="Arial"/>
                <w:b/>
                <w:sz w:val="24"/>
                <w:szCs w:val="24"/>
              </w:rPr>
            </w:pPr>
          </w:p>
          <w:p w14:paraId="0312764F" w14:textId="6E0A360B" w:rsidR="00472418" w:rsidRPr="005D7CF1" w:rsidRDefault="005D7CF1" w:rsidP="005D7CF1">
            <w:pPr>
              <w:pStyle w:val="ListParagraph"/>
              <w:numPr>
                <w:ilvl w:val="0"/>
                <w:numId w:val="34"/>
              </w:numPr>
              <w:tabs>
                <w:tab w:val="left" w:pos="2670"/>
              </w:tabs>
              <w:spacing w:before="69"/>
              <w:rPr>
                <w:sz w:val="24"/>
                <w:szCs w:val="24"/>
              </w:rPr>
            </w:pPr>
            <w:r w:rsidRPr="005D7CF1">
              <w:rPr>
                <w:sz w:val="24"/>
                <w:szCs w:val="24"/>
              </w:rPr>
              <w:t>To increase overall attainment in Numeracy and Mathematics and to decrease the attainment gap between children living in SIMD 1/2 and SIMD 3+ by June 2019.</w:t>
            </w:r>
          </w:p>
          <w:p w14:paraId="18C837B0" w14:textId="043802B7" w:rsidR="005D7CF1" w:rsidRPr="005D7CF1" w:rsidRDefault="005D7CF1" w:rsidP="005D7CF1">
            <w:pPr>
              <w:pStyle w:val="ListParagraph"/>
              <w:numPr>
                <w:ilvl w:val="0"/>
                <w:numId w:val="34"/>
              </w:numPr>
              <w:tabs>
                <w:tab w:val="left" w:pos="2670"/>
              </w:tabs>
              <w:spacing w:before="69"/>
              <w:rPr>
                <w:sz w:val="24"/>
                <w:szCs w:val="24"/>
              </w:rPr>
            </w:pPr>
            <w:r w:rsidRPr="005D7CF1">
              <w:rPr>
                <w:sz w:val="24"/>
                <w:szCs w:val="24"/>
              </w:rPr>
              <w:t>To improve the emotional wellbeing of target pupils by May 2019.</w:t>
            </w:r>
          </w:p>
          <w:p w14:paraId="73CCE6D7" w14:textId="16C0C76F" w:rsidR="005D7CF1" w:rsidRPr="005D7CF1" w:rsidRDefault="005D7CF1" w:rsidP="005D7CF1">
            <w:pPr>
              <w:pStyle w:val="ListParagraph"/>
              <w:numPr>
                <w:ilvl w:val="0"/>
                <w:numId w:val="34"/>
              </w:numPr>
              <w:tabs>
                <w:tab w:val="left" w:pos="2670"/>
              </w:tabs>
              <w:spacing w:before="69"/>
              <w:rPr>
                <w:rFonts w:ascii="Calibri" w:hAnsi="Calibri" w:cs="Arial"/>
                <w:b/>
                <w:sz w:val="24"/>
                <w:szCs w:val="24"/>
              </w:rPr>
            </w:pPr>
            <w:r w:rsidRPr="005D7CF1">
              <w:rPr>
                <w:sz w:val="24"/>
                <w:szCs w:val="24"/>
              </w:rPr>
              <w:t>To improve assessment and moderation processes, within Literacy, throughout the school by December 2018.</w:t>
            </w:r>
          </w:p>
          <w:p w14:paraId="64479319" w14:textId="39B07D07" w:rsidR="00637512" w:rsidRPr="00B62F9D" w:rsidRDefault="00637512" w:rsidP="00637512">
            <w:pPr>
              <w:tabs>
                <w:tab w:val="left" w:pos="2670"/>
              </w:tabs>
              <w:spacing w:before="69"/>
              <w:rPr>
                <w:rFonts w:ascii="Calibri" w:hAnsi="Calibri" w:cs="Arial"/>
                <w:b/>
                <w:sz w:val="24"/>
                <w:szCs w:val="24"/>
              </w:rPr>
            </w:pPr>
          </w:p>
        </w:tc>
      </w:tr>
      <w:tr w:rsidR="00637512" w:rsidRPr="00B62F9D" w14:paraId="08308877" w14:textId="77777777" w:rsidTr="00492DDC">
        <w:tc>
          <w:tcPr>
            <w:tcW w:w="10676" w:type="dxa"/>
          </w:tcPr>
          <w:p w14:paraId="2974FBE8" w14:textId="77777777" w:rsidR="00637512" w:rsidRPr="00B62F9D" w:rsidRDefault="00637512" w:rsidP="00637512">
            <w:pPr>
              <w:pStyle w:val="Heading1"/>
              <w:spacing w:before="207"/>
              <w:ind w:left="0"/>
              <w:rPr>
                <w:rFonts w:ascii="Calibri" w:hAnsi="Calibri" w:cs="Arial"/>
                <w:b/>
              </w:rPr>
            </w:pPr>
            <w:r w:rsidRPr="00B62F9D">
              <w:rPr>
                <w:rFonts w:ascii="Calibri" w:hAnsi="Calibri" w:cs="Arial"/>
                <w:b/>
              </w:rPr>
              <w:t>What</w:t>
            </w:r>
            <w:r w:rsidRPr="00B62F9D">
              <w:rPr>
                <w:rFonts w:ascii="Calibri" w:hAnsi="Calibri" w:cs="Arial"/>
                <w:b/>
                <w:spacing w:val="-1"/>
              </w:rPr>
              <w:t xml:space="preserve"> is</w:t>
            </w:r>
            <w:r w:rsidRPr="00B62F9D">
              <w:rPr>
                <w:rFonts w:ascii="Calibri" w:hAnsi="Calibri" w:cs="Arial"/>
                <w:b/>
              </w:rPr>
              <w:t xml:space="preserve"> </w:t>
            </w:r>
            <w:r w:rsidRPr="00B62F9D">
              <w:rPr>
                <w:rFonts w:ascii="Calibri" w:hAnsi="Calibri" w:cs="Arial"/>
                <w:b/>
                <w:spacing w:val="-1"/>
              </w:rPr>
              <w:t>our capacity</w:t>
            </w:r>
            <w:r w:rsidRPr="00B62F9D">
              <w:rPr>
                <w:rFonts w:ascii="Calibri" w:hAnsi="Calibri" w:cs="Arial"/>
                <w:b/>
                <w:spacing w:val="-2"/>
              </w:rPr>
              <w:t xml:space="preserve"> </w:t>
            </w:r>
            <w:r w:rsidRPr="00B62F9D">
              <w:rPr>
                <w:rFonts w:ascii="Calibri" w:hAnsi="Calibri" w:cs="Arial"/>
                <w:b/>
              </w:rPr>
              <w:t xml:space="preserve">for </w:t>
            </w:r>
            <w:r w:rsidRPr="00B62F9D">
              <w:rPr>
                <w:rFonts w:ascii="Calibri" w:hAnsi="Calibri" w:cs="Arial"/>
                <w:b/>
                <w:spacing w:val="-1"/>
              </w:rPr>
              <w:t>continuous</w:t>
            </w:r>
            <w:r w:rsidRPr="00B62F9D">
              <w:rPr>
                <w:rFonts w:ascii="Calibri" w:hAnsi="Calibri" w:cs="Arial"/>
                <w:b/>
                <w:spacing w:val="2"/>
              </w:rPr>
              <w:t xml:space="preserve"> </w:t>
            </w:r>
            <w:r w:rsidRPr="00B62F9D">
              <w:rPr>
                <w:rFonts w:ascii="Calibri" w:hAnsi="Calibri" w:cs="Arial"/>
                <w:b/>
                <w:spacing w:val="-1"/>
              </w:rPr>
              <w:t>improvement?</w:t>
            </w:r>
          </w:p>
          <w:p w14:paraId="07F0B226" w14:textId="77777777" w:rsidR="00637512" w:rsidRPr="00B62F9D" w:rsidRDefault="00637512" w:rsidP="00637512">
            <w:pPr>
              <w:pStyle w:val="NormalWeb"/>
              <w:spacing w:before="0" w:beforeAutospacing="0" w:after="0" w:afterAutospacing="0"/>
              <w:rPr>
                <w:rFonts w:ascii="Calibri" w:hAnsi="Calibri" w:cs="Arial"/>
                <w:i/>
                <w:color w:val="000000"/>
              </w:rPr>
            </w:pPr>
            <w:r w:rsidRPr="00B62F9D">
              <w:rPr>
                <w:rFonts w:ascii="Calibri" w:hAnsi="Calibri" w:cs="Arial"/>
                <w:i/>
                <w:color w:val="000000"/>
              </w:rPr>
              <w:t>This section should focus on the school’s capacity for continuous improvement through self-evaluation, should address Q.I. 1.1 and should describe:</w:t>
            </w:r>
          </w:p>
          <w:p w14:paraId="37EF1E7E" w14:textId="77777777" w:rsidR="00637512" w:rsidRPr="00B62F9D" w:rsidRDefault="00637512" w:rsidP="00637512">
            <w:pPr>
              <w:pStyle w:val="NormalWeb"/>
              <w:numPr>
                <w:ilvl w:val="0"/>
                <w:numId w:val="9"/>
              </w:numPr>
              <w:spacing w:before="0" w:beforeAutospacing="0" w:after="0" w:afterAutospacing="0"/>
              <w:rPr>
                <w:rFonts w:ascii="Calibri" w:hAnsi="Calibri" w:cs="Arial"/>
                <w:i/>
                <w:color w:val="000000"/>
              </w:rPr>
            </w:pPr>
            <w:r w:rsidRPr="00B62F9D">
              <w:rPr>
                <w:rFonts w:ascii="Calibri" w:hAnsi="Calibri" w:cs="Arial"/>
                <w:i/>
                <w:color w:val="000000"/>
              </w:rPr>
              <w:t>how the school/centre demonstrates the quality of its commitment to effective self-evaluation for continuous improvement</w:t>
            </w:r>
          </w:p>
          <w:p w14:paraId="6B719493" w14:textId="77777777" w:rsidR="00637512" w:rsidRPr="00B62F9D" w:rsidRDefault="00637512" w:rsidP="00637512">
            <w:pPr>
              <w:pStyle w:val="NormalWeb"/>
              <w:numPr>
                <w:ilvl w:val="0"/>
                <w:numId w:val="9"/>
              </w:numPr>
              <w:spacing w:before="0" w:beforeAutospacing="0" w:after="0" w:afterAutospacing="0"/>
              <w:rPr>
                <w:rFonts w:ascii="Calibri" w:hAnsi="Calibri" w:cs="Arial"/>
                <w:i/>
                <w:color w:val="000000"/>
              </w:rPr>
            </w:pPr>
            <w:r w:rsidRPr="00B62F9D">
              <w:rPr>
                <w:rFonts w:ascii="Calibri" w:hAnsi="Calibri" w:cs="Arial"/>
                <w:i/>
                <w:color w:val="000000"/>
              </w:rPr>
              <w:t>staff, pupils, parents and other stakeholders’ effective engagement in the self-evaluation process</w:t>
            </w:r>
          </w:p>
          <w:p w14:paraId="7F5DAC35" w14:textId="77777777" w:rsidR="00637512" w:rsidRPr="00B62F9D" w:rsidRDefault="00637512" w:rsidP="00637512">
            <w:pPr>
              <w:pStyle w:val="NormalWeb"/>
              <w:numPr>
                <w:ilvl w:val="0"/>
                <w:numId w:val="9"/>
              </w:numPr>
              <w:spacing w:before="0" w:beforeAutospacing="0" w:after="0" w:afterAutospacing="0"/>
              <w:rPr>
                <w:rFonts w:ascii="Calibri" w:hAnsi="Calibri" w:cs="Arial"/>
                <w:i/>
                <w:color w:val="000000"/>
              </w:rPr>
            </w:pPr>
            <w:r w:rsidRPr="00B62F9D">
              <w:rPr>
                <w:rFonts w:ascii="Calibri" w:hAnsi="Calibri" w:cs="Arial"/>
                <w:i/>
                <w:color w:val="000000"/>
              </w:rPr>
              <w:t>the effectiveness of arrangements to monitor and track progress using a range of data and information</w:t>
            </w:r>
          </w:p>
          <w:p w14:paraId="47A4612B" w14:textId="77777777" w:rsidR="00637512" w:rsidRPr="00B62F9D" w:rsidRDefault="00637512" w:rsidP="00637512">
            <w:pPr>
              <w:pStyle w:val="NormalWeb"/>
              <w:numPr>
                <w:ilvl w:val="0"/>
                <w:numId w:val="9"/>
              </w:numPr>
              <w:spacing w:before="0" w:beforeAutospacing="0" w:after="0" w:afterAutospacing="0"/>
              <w:rPr>
                <w:rFonts w:ascii="Calibri" w:hAnsi="Calibri" w:cs="Arial"/>
                <w:i/>
                <w:color w:val="000000"/>
              </w:rPr>
            </w:pPr>
            <w:r w:rsidRPr="00B62F9D">
              <w:rPr>
                <w:rFonts w:ascii="Calibri" w:hAnsi="Calibri" w:cs="Arial"/>
                <w:i/>
                <w:color w:val="000000"/>
              </w:rPr>
              <w:t>evidence of the impact of improvement planning on learners’ successes and achievements</w:t>
            </w:r>
          </w:p>
        </w:tc>
      </w:tr>
      <w:tr w:rsidR="009C61CD" w:rsidRPr="00B62F9D" w14:paraId="50ABD730" w14:textId="77777777" w:rsidTr="00492DDC">
        <w:tc>
          <w:tcPr>
            <w:tcW w:w="10676" w:type="dxa"/>
          </w:tcPr>
          <w:p w14:paraId="3A211C74" w14:textId="77777777" w:rsidR="009C61CD" w:rsidRDefault="009C61CD" w:rsidP="009C61CD">
            <w:pPr>
              <w:tabs>
                <w:tab w:val="left" w:pos="2670"/>
              </w:tabs>
              <w:spacing w:before="69"/>
              <w:rPr>
                <w:rFonts w:ascii="Calibri" w:hAnsi="Calibri" w:cs="Arial"/>
                <w:sz w:val="24"/>
                <w:szCs w:val="24"/>
              </w:rPr>
            </w:pPr>
          </w:p>
          <w:p w14:paraId="69A95BA2" w14:textId="74DA5586" w:rsidR="009C61CD" w:rsidRDefault="009C61CD" w:rsidP="009C61CD">
            <w:pPr>
              <w:tabs>
                <w:tab w:val="left" w:pos="2670"/>
              </w:tabs>
              <w:spacing w:before="69"/>
              <w:rPr>
                <w:rFonts w:ascii="Calibri" w:hAnsi="Calibri" w:cs="Arial"/>
                <w:sz w:val="24"/>
                <w:szCs w:val="24"/>
              </w:rPr>
            </w:pPr>
            <w:r w:rsidRPr="00ED2420">
              <w:rPr>
                <w:rFonts w:ascii="Calibri" w:hAnsi="Calibri" w:cs="Arial"/>
                <w:sz w:val="24"/>
                <w:szCs w:val="24"/>
              </w:rPr>
              <w:t>As a school we are committed to improving as a result of self-evaluation.</w:t>
            </w:r>
            <w:r>
              <w:rPr>
                <w:rFonts w:ascii="Calibri" w:hAnsi="Calibri" w:cs="Arial"/>
                <w:sz w:val="24"/>
                <w:szCs w:val="24"/>
              </w:rPr>
              <w:t xml:space="preserve">  Staff work very well as a team, share practice enthusiastically and support each other very effectively.  Teaching staff meet with members of the management team for formal attainment tracking meetings once each term.  Throughout the term more informal meeting are regularly held in order to discuss the needs of pupils and how best to support their learning.  Classroom observations are planned to take place three times each session (fewer observation took place this session).  These observations are focused on specific aspects of quality indicators and an evaluative professional dialogue takes place after each one.  </w:t>
            </w:r>
            <w:r w:rsidRPr="00E71296">
              <w:rPr>
                <w:rFonts w:ascii="Calibri" w:hAnsi="Calibri" w:cs="Arial"/>
                <w:i/>
                <w:sz w:val="24"/>
                <w:szCs w:val="24"/>
              </w:rPr>
              <w:t>Class Showcase</w:t>
            </w:r>
            <w:r>
              <w:rPr>
                <w:rFonts w:ascii="Calibri" w:hAnsi="Calibri" w:cs="Arial"/>
                <w:sz w:val="24"/>
                <w:szCs w:val="24"/>
              </w:rPr>
              <w:t xml:space="preserve"> days and </w:t>
            </w:r>
            <w:r w:rsidRPr="00E71296">
              <w:rPr>
                <w:rFonts w:ascii="Calibri" w:hAnsi="Calibri" w:cs="Arial"/>
                <w:i/>
                <w:sz w:val="24"/>
                <w:szCs w:val="24"/>
              </w:rPr>
              <w:t>Learning Walks</w:t>
            </w:r>
            <w:r>
              <w:rPr>
                <w:rFonts w:ascii="Calibri" w:hAnsi="Calibri" w:cs="Arial"/>
                <w:sz w:val="24"/>
                <w:szCs w:val="24"/>
              </w:rPr>
              <w:t xml:space="preserve"> also provide the senior management team with additional information about learning and teaching.  This session the amount of this type of monitoring was reduced due to the additional time spent by member of the management team supporting specific children.  Feedback will be shared and discussed with the staff as a whole.  Annual Professional Review and Development meetings take place in </w:t>
            </w:r>
            <w:r w:rsidR="002604CC">
              <w:rPr>
                <w:rFonts w:ascii="Calibri" w:hAnsi="Calibri" w:cs="Arial"/>
                <w:sz w:val="24"/>
                <w:szCs w:val="24"/>
              </w:rPr>
              <w:t>June and</w:t>
            </w:r>
            <w:r>
              <w:rPr>
                <w:rFonts w:ascii="Calibri" w:hAnsi="Calibri" w:cs="Arial"/>
                <w:sz w:val="24"/>
                <w:szCs w:val="24"/>
              </w:rPr>
              <w:t xml:space="preserve"> August and are an opportunity to evaluate the progress each member of staff has made over the course of the session and to plan their next steps.  These take into account the needs of the individual and those of the school as a whole.  Whole staff and teaching staff meetings take place throughout the year and often take the form of evaluative discussions where improvements are discussed.  The whole staff are involved in the annual self-evaluation process where </w:t>
            </w:r>
            <w:r w:rsidRPr="00395551">
              <w:rPr>
                <w:rFonts w:ascii="Calibri" w:hAnsi="Calibri" w:cs="Arial"/>
                <w:i/>
                <w:sz w:val="24"/>
                <w:szCs w:val="24"/>
              </w:rPr>
              <w:t xml:space="preserve">How Good Is Our School? </w:t>
            </w:r>
            <w:r>
              <w:rPr>
                <w:rFonts w:ascii="Calibri" w:hAnsi="Calibri" w:cs="Arial"/>
                <w:sz w:val="24"/>
                <w:szCs w:val="24"/>
              </w:rPr>
              <w:t>is used to evaluate the progress which has been made over the year and the priorities for the nest session.</w:t>
            </w:r>
          </w:p>
          <w:p w14:paraId="212D4E43" w14:textId="77777777" w:rsidR="009C61CD" w:rsidRDefault="009C61CD" w:rsidP="009C61CD">
            <w:pPr>
              <w:tabs>
                <w:tab w:val="left" w:pos="2670"/>
              </w:tabs>
              <w:spacing w:before="69"/>
              <w:rPr>
                <w:rFonts w:ascii="Calibri" w:hAnsi="Calibri" w:cs="Arial"/>
                <w:sz w:val="24"/>
                <w:szCs w:val="24"/>
              </w:rPr>
            </w:pPr>
          </w:p>
          <w:p w14:paraId="62203635" w14:textId="3B4D05C8" w:rsidR="009C61CD" w:rsidRDefault="009C61CD" w:rsidP="009C61CD">
            <w:pPr>
              <w:tabs>
                <w:tab w:val="left" w:pos="2670"/>
              </w:tabs>
              <w:spacing w:before="69"/>
              <w:rPr>
                <w:rFonts w:ascii="Calibri" w:hAnsi="Calibri" w:cs="Arial"/>
                <w:sz w:val="24"/>
                <w:szCs w:val="24"/>
              </w:rPr>
            </w:pPr>
            <w:r>
              <w:rPr>
                <w:rFonts w:ascii="Calibri" w:hAnsi="Calibri" w:cs="Arial"/>
                <w:sz w:val="24"/>
                <w:szCs w:val="24"/>
              </w:rPr>
              <w:t xml:space="preserve">Tracking of pupil attainment in Reading is particularly well conducted in order to measure pupil progress.  The tracking of progress in Numeracy requires to be improved and will form part of the Numeracy priority in next session’s improvement plan.  Initiatives, such as this year’s </w:t>
            </w:r>
            <w:r w:rsidRPr="001F13F5">
              <w:rPr>
                <w:rFonts w:ascii="Calibri" w:hAnsi="Calibri" w:cs="Arial"/>
                <w:i/>
                <w:sz w:val="24"/>
                <w:szCs w:val="24"/>
              </w:rPr>
              <w:t>Rainbow Reading</w:t>
            </w:r>
            <w:r>
              <w:rPr>
                <w:rFonts w:ascii="Calibri" w:hAnsi="Calibri" w:cs="Arial"/>
                <w:sz w:val="24"/>
                <w:szCs w:val="24"/>
              </w:rPr>
              <w:t xml:space="preserve">, are carefully evaluated through the use of baseline and end of programme assessments which show if the initiative has improved the outcomes for pupils.  Staff use a range of assessments to measure pupil progress and are starting to become familiar with the new benchmarks.  This year we have continued to use the North Lanarkshire tracking </w:t>
            </w:r>
            <w:r w:rsidR="002604CC">
              <w:rPr>
                <w:rFonts w:ascii="Calibri" w:hAnsi="Calibri" w:cs="Arial"/>
                <w:sz w:val="24"/>
                <w:szCs w:val="24"/>
              </w:rPr>
              <w:t>database with</w:t>
            </w:r>
            <w:r>
              <w:rPr>
                <w:rFonts w:ascii="Calibri" w:hAnsi="Calibri" w:cs="Arial"/>
                <w:sz w:val="24"/>
                <w:szCs w:val="24"/>
              </w:rPr>
              <w:t xml:space="preserve"> some analysis taking place and being shared with teaching staff.  Further development of this type of data is required.</w:t>
            </w:r>
          </w:p>
          <w:p w14:paraId="08CC6F3E" w14:textId="77777777" w:rsidR="009C61CD" w:rsidRDefault="009C61CD" w:rsidP="009C61CD">
            <w:pPr>
              <w:tabs>
                <w:tab w:val="left" w:pos="2670"/>
              </w:tabs>
              <w:spacing w:before="69"/>
              <w:rPr>
                <w:rFonts w:ascii="Calibri" w:hAnsi="Calibri" w:cs="Arial"/>
                <w:sz w:val="24"/>
                <w:szCs w:val="24"/>
              </w:rPr>
            </w:pPr>
          </w:p>
          <w:p w14:paraId="25D444CA" w14:textId="2D8506E6" w:rsidR="009C61CD" w:rsidRDefault="009C61CD" w:rsidP="009C61CD">
            <w:pPr>
              <w:tabs>
                <w:tab w:val="left" w:pos="2670"/>
              </w:tabs>
              <w:spacing w:before="69"/>
              <w:rPr>
                <w:rFonts w:ascii="Calibri" w:hAnsi="Calibri" w:cs="Arial"/>
                <w:sz w:val="24"/>
                <w:szCs w:val="24"/>
              </w:rPr>
            </w:pPr>
            <w:r>
              <w:rPr>
                <w:rFonts w:ascii="Calibri" w:hAnsi="Calibri" w:cs="Arial"/>
                <w:sz w:val="24"/>
                <w:szCs w:val="24"/>
              </w:rPr>
              <w:t xml:space="preserve">Pupils review their own learning at a level appropriate for their age and stage, with older children using e-portfolios to record their achievements and next steps.  They also add their own views to their annual report, which is discussed with them before it was issued to parents.  The school has a Pupil Council consisting of a pupil from every class who represents the views of their peers and discuss how the life and work of the school can be improved.  Pupils are also consulted through the use of an annual questionnaire.  This year Primary 4-7 pupils completed this digitally.  Pupil </w:t>
            </w:r>
            <w:r w:rsidRPr="00E71296">
              <w:rPr>
                <w:rFonts w:ascii="Calibri" w:hAnsi="Calibri" w:cs="Arial"/>
                <w:i/>
                <w:sz w:val="24"/>
                <w:szCs w:val="24"/>
              </w:rPr>
              <w:t>Our Week In School</w:t>
            </w:r>
            <w:r>
              <w:rPr>
                <w:rFonts w:ascii="Calibri" w:hAnsi="Calibri" w:cs="Arial"/>
                <w:sz w:val="24"/>
                <w:szCs w:val="24"/>
              </w:rPr>
              <w:t xml:space="preserve"> jotters allow pupils to look back at their work and review their own learning.</w:t>
            </w:r>
          </w:p>
          <w:p w14:paraId="5B5FB3C0" w14:textId="77777777" w:rsidR="009C61CD" w:rsidRDefault="009C61CD" w:rsidP="009C61CD">
            <w:pPr>
              <w:tabs>
                <w:tab w:val="left" w:pos="2670"/>
              </w:tabs>
              <w:spacing w:before="69"/>
              <w:rPr>
                <w:rFonts w:ascii="Calibri" w:hAnsi="Calibri" w:cs="Arial"/>
                <w:sz w:val="24"/>
                <w:szCs w:val="24"/>
              </w:rPr>
            </w:pPr>
          </w:p>
          <w:p w14:paraId="16313AAC" w14:textId="72912EB0" w:rsidR="009C61CD" w:rsidRPr="009C61CD" w:rsidRDefault="009C61CD" w:rsidP="009C61CD">
            <w:pPr>
              <w:tabs>
                <w:tab w:val="left" w:pos="2670"/>
              </w:tabs>
              <w:spacing w:before="69"/>
              <w:rPr>
                <w:rFonts w:ascii="Calibri" w:hAnsi="Calibri" w:cs="Arial"/>
                <w:sz w:val="24"/>
                <w:szCs w:val="24"/>
              </w:rPr>
            </w:pPr>
            <w:r>
              <w:rPr>
                <w:rFonts w:ascii="Calibri" w:hAnsi="Calibri" w:cs="Arial"/>
                <w:sz w:val="24"/>
                <w:szCs w:val="24"/>
              </w:rPr>
              <w:t xml:space="preserve">The school Parent Council is consulted on a range of issues.  Parents are also consulted on a range of issues through online surveys.  This year the </w:t>
            </w:r>
            <w:r w:rsidR="001E462F">
              <w:rPr>
                <w:rFonts w:ascii="Calibri" w:hAnsi="Calibri" w:cs="Arial"/>
                <w:sz w:val="24"/>
                <w:szCs w:val="24"/>
              </w:rPr>
              <w:t>annual survey was complete by 52</w:t>
            </w:r>
            <w:r>
              <w:rPr>
                <w:rFonts w:ascii="Calibri" w:hAnsi="Calibri" w:cs="Arial"/>
                <w:sz w:val="24"/>
                <w:szCs w:val="24"/>
              </w:rPr>
              <w:t>% of our families and provided. Very positive feedback.  Next session work will continue to encourage parents to take a greater part in school improvement with additional opportunities being offered throughout the year.</w:t>
            </w:r>
          </w:p>
          <w:p w14:paraId="168D9578" w14:textId="77777777" w:rsidR="009C61CD" w:rsidRPr="00B62F9D" w:rsidRDefault="009C61CD" w:rsidP="009C61CD">
            <w:pPr>
              <w:tabs>
                <w:tab w:val="left" w:pos="2670"/>
              </w:tabs>
              <w:spacing w:before="69"/>
              <w:rPr>
                <w:rFonts w:ascii="Calibri" w:hAnsi="Calibri" w:cs="Arial"/>
                <w:b/>
                <w:sz w:val="24"/>
                <w:szCs w:val="24"/>
              </w:rPr>
            </w:pPr>
          </w:p>
        </w:tc>
      </w:tr>
    </w:tbl>
    <w:p w14:paraId="08E780A0" w14:textId="74C160EE" w:rsidR="00822C57" w:rsidRPr="00B62F9D" w:rsidRDefault="00822C57" w:rsidP="009C61CD">
      <w:pPr>
        <w:spacing w:before="5"/>
        <w:rPr>
          <w:rFonts w:ascii="Calibri" w:eastAsia="Arial" w:hAnsi="Calibri" w:cs="Arial"/>
          <w:b/>
          <w:bCs/>
          <w:sz w:val="32"/>
          <w:szCs w:val="32"/>
        </w:rPr>
      </w:pPr>
    </w:p>
    <w:p w14:paraId="343E1F37" w14:textId="77777777" w:rsidR="00822C57" w:rsidRPr="00B62F9D" w:rsidRDefault="00822C57" w:rsidP="007D71F1">
      <w:pPr>
        <w:spacing w:before="5"/>
        <w:jc w:val="center"/>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3558"/>
        <w:gridCol w:w="3559"/>
        <w:gridCol w:w="3559"/>
      </w:tblGrid>
      <w:tr w:rsidR="00637512" w:rsidRPr="00B62F9D" w14:paraId="3063168A" w14:textId="77777777" w:rsidTr="00AC49A8">
        <w:tc>
          <w:tcPr>
            <w:tcW w:w="10676" w:type="dxa"/>
            <w:gridSpan w:val="3"/>
          </w:tcPr>
          <w:p w14:paraId="4E405772" w14:textId="77777777" w:rsidR="00637512" w:rsidRPr="00B62F9D" w:rsidRDefault="00637512" w:rsidP="007D7980">
            <w:pPr>
              <w:rPr>
                <w:rFonts w:ascii="Calibri" w:hAnsi="Calibri" w:cs="Arial"/>
                <w:b/>
                <w:bCs/>
                <w:sz w:val="24"/>
                <w:szCs w:val="24"/>
              </w:rPr>
            </w:pPr>
            <w:r w:rsidRPr="00B62F9D">
              <w:rPr>
                <w:rFonts w:ascii="Calibri" w:hAnsi="Calibri" w:cs="Arial"/>
                <w:b/>
                <w:bCs/>
                <w:sz w:val="24"/>
                <w:szCs w:val="24"/>
              </w:rPr>
              <w:t>Assigning levels using quality indicators</w:t>
            </w:r>
          </w:p>
          <w:p w14:paraId="1567A1C9" w14:textId="77777777" w:rsidR="00637512" w:rsidRPr="00B62F9D" w:rsidRDefault="00637512" w:rsidP="00F00A74">
            <w:pPr>
              <w:pStyle w:val="NormalWeb"/>
              <w:spacing w:before="0" w:beforeAutospacing="0" w:after="0" w:afterAutospacing="0"/>
              <w:rPr>
                <w:rFonts w:ascii="Calibri" w:hAnsi="Calibri" w:cs="Arial"/>
                <w:i/>
                <w:color w:val="000000"/>
              </w:rPr>
            </w:pPr>
            <w:r w:rsidRPr="00B62F9D">
              <w:rPr>
                <w:rFonts w:ascii="Calibri" w:hAnsi="Calibri" w:cs="Arial"/>
                <w:i/>
              </w:rPr>
              <w:t xml:space="preserve">School/centres should evaluate aspects of their work using the following core Quality Indicators (QIs).  Levels should be assigned using the national 6 point scale. </w:t>
            </w:r>
            <w:r w:rsidRPr="00B62F9D">
              <w:rPr>
                <w:rFonts w:ascii="Calibri" w:hAnsi="Calibri" w:cs="Arial"/>
                <w:i/>
                <w:color w:val="000000"/>
              </w:rPr>
              <w:t>Where there has been a recent (post- August 2016) HMIE inspection, the levels awarded should also be included. Please note that the level should relate to the entire QI and not a specific theme.</w:t>
            </w:r>
          </w:p>
          <w:p w14:paraId="43B648AD" w14:textId="77777777" w:rsidR="00637512" w:rsidRPr="00B62F9D" w:rsidRDefault="00637512" w:rsidP="007D7980">
            <w:pPr>
              <w:pStyle w:val="NormalWeb"/>
              <w:spacing w:before="0" w:beforeAutospacing="0" w:after="0" w:afterAutospacing="0" w:line="276" w:lineRule="auto"/>
              <w:rPr>
                <w:rFonts w:ascii="Calibri" w:hAnsi="Calibri" w:cs="Arial"/>
                <w:color w:val="000000"/>
              </w:rPr>
            </w:pPr>
          </w:p>
          <w:p w14:paraId="430EF894" w14:textId="77777777" w:rsidR="00637512" w:rsidRPr="00B62F9D" w:rsidRDefault="00637512" w:rsidP="007D7980">
            <w:pPr>
              <w:pStyle w:val="NormalWeb"/>
              <w:spacing w:before="0" w:beforeAutospacing="0" w:after="0" w:afterAutospacing="0" w:line="276" w:lineRule="auto"/>
              <w:rPr>
                <w:rFonts w:ascii="Calibri" w:hAnsi="Calibri" w:cs="Arial"/>
                <w:color w:val="000000"/>
              </w:rPr>
            </w:pPr>
            <w:r w:rsidRPr="00B62F9D">
              <w:rPr>
                <w:rFonts w:ascii="Calibri" w:hAnsi="Calibri" w:cs="Arial"/>
              </w:rPr>
              <w:t xml:space="preserve">NIF </w:t>
            </w:r>
            <w:r w:rsidRPr="00B62F9D">
              <w:rPr>
                <w:rFonts w:ascii="Calibri" w:hAnsi="Calibri" w:cs="Arial"/>
                <w:spacing w:val="-1"/>
              </w:rPr>
              <w:t>quality</w:t>
            </w:r>
            <w:r w:rsidRPr="00B62F9D">
              <w:rPr>
                <w:rFonts w:ascii="Calibri" w:hAnsi="Calibri" w:cs="Arial"/>
                <w:spacing w:val="-2"/>
              </w:rPr>
              <w:t xml:space="preserve"> </w:t>
            </w:r>
            <w:r w:rsidRPr="00B62F9D">
              <w:rPr>
                <w:rFonts w:ascii="Calibri" w:hAnsi="Calibri" w:cs="Arial"/>
              </w:rPr>
              <w:t>indicators</w:t>
            </w:r>
          </w:p>
        </w:tc>
      </w:tr>
      <w:tr w:rsidR="00637512" w:rsidRPr="00B62F9D" w14:paraId="29D2ADAB" w14:textId="77777777" w:rsidTr="00822C57">
        <w:tc>
          <w:tcPr>
            <w:tcW w:w="3558" w:type="dxa"/>
          </w:tcPr>
          <w:p w14:paraId="64647EA1" w14:textId="77777777" w:rsidR="00637512" w:rsidRPr="00B62F9D" w:rsidRDefault="00637512" w:rsidP="00361B1D">
            <w:pPr>
              <w:spacing w:before="5"/>
              <w:rPr>
                <w:rFonts w:ascii="Calibri" w:eastAsia="Arial" w:hAnsi="Calibri" w:cs="Arial"/>
                <w:b/>
                <w:bCs/>
                <w:sz w:val="32"/>
                <w:szCs w:val="32"/>
              </w:rPr>
            </w:pPr>
            <w:r w:rsidRPr="00B62F9D">
              <w:rPr>
                <w:rFonts w:ascii="Calibri" w:hAnsi="Calibri" w:cs="Arial"/>
                <w:sz w:val="24"/>
                <w:szCs w:val="24"/>
              </w:rPr>
              <w:t>Quality</w:t>
            </w:r>
            <w:r w:rsidRPr="00B62F9D">
              <w:rPr>
                <w:rFonts w:ascii="Calibri" w:hAnsi="Calibri" w:cs="Arial"/>
                <w:spacing w:val="-1"/>
                <w:sz w:val="24"/>
                <w:szCs w:val="24"/>
              </w:rPr>
              <w:t xml:space="preserve"> </w:t>
            </w:r>
            <w:r w:rsidRPr="00B62F9D">
              <w:rPr>
                <w:rFonts w:ascii="Calibri" w:hAnsi="Calibri" w:cs="Arial"/>
                <w:sz w:val="24"/>
                <w:szCs w:val="24"/>
              </w:rPr>
              <w:t>indicator</w:t>
            </w:r>
          </w:p>
        </w:tc>
        <w:tc>
          <w:tcPr>
            <w:tcW w:w="3559" w:type="dxa"/>
          </w:tcPr>
          <w:p w14:paraId="7E5ABFCD" w14:textId="77777777" w:rsidR="00637512" w:rsidRPr="00B62F9D" w:rsidRDefault="00637512" w:rsidP="00361B1D">
            <w:pPr>
              <w:spacing w:before="5"/>
              <w:rPr>
                <w:rFonts w:ascii="Calibri" w:eastAsia="Arial" w:hAnsi="Calibri" w:cs="Arial"/>
                <w:b/>
                <w:bCs/>
                <w:sz w:val="32"/>
                <w:szCs w:val="32"/>
              </w:rPr>
            </w:pPr>
            <w:r w:rsidRPr="00B62F9D">
              <w:rPr>
                <w:rFonts w:ascii="Calibri" w:hAnsi="Calibri" w:cs="Arial"/>
                <w:sz w:val="24"/>
                <w:szCs w:val="24"/>
              </w:rPr>
              <w:t xml:space="preserve">School </w:t>
            </w:r>
            <w:r w:rsidRPr="00B62F9D">
              <w:rPr>
                <w:rFonts w:ascii="Calibri" w:hAnsi="Calibri" w:cs="Arial"/>
                <w:spacing w:val="-1"/>
                <w:sz w:val="24"/>
                <w:szCs w:val="24"/>
              </w:rPr>
              <w:t>self-evaluation</w:t>
            </w:r>
          </w:p>
        </w:tc>
        <w:tc>
          <w:tcPr>
            <w:tcW w:w="3559" w:type="dxa"/>
          </w:tcPr>
          <w:p w14:paraId="7A7D0917" w14:textId="77777777" w:rsidR="00637512" w:rsidRPr="00B62F9D" w:rsidRDefault="00637512" w:rsidP="00361B1D">
            <w:pPr>
              <w:spacing w:before="5"/>
              <w:rPr>
                <w:rFonts w:ascii="Calibri" w:eastAsia="Arial" w:hAnsi="Calibri" w:cs="Arial"/>
                <w:b/>
                <w:bCs/>
                <w:sz w:val="32"/>
                <w:szCs w:val="32"/>
              </w:rPr>
            </w:pPr>
            <w:r w:rsidRPr="00B62F9D">
              <w:rPr>
                <w:rFonts w:ascii="Calibri" w:hAnsi="Calibri" w:cs="Arial"/>
                <w:sz w:val="24"/>
                <w:szCs w:val="24"/>
              </w:rPr>
              <w:t xml:space="preserve">HMIE Inspection evaluation </w:t>
            </w:r>
            <w:r w:rsidRPr="00B62F9D">
              <w:rPr>
                <w:rFonts w:ascii="Calibri" w:hAnsi="Calibri" w:cs="Arial"/>
                <w:i/>
                <w:sz w:val="24"/>
                <w:szCs w:val="24"/>
              </w:rPr>
              <w:t>(if appropriate)</w:t>
            </w:r>
          </w:p>
        </w:tc>
      </w:tr>
      <w:tr w:rsidR="003D5186" w:rsidRPr="00B62F9D" w14:paraId="1855401D" w14:textId="77777777" w:rsidTr="003D5186">
        <w:tc>
          <w:tcPr>
            <w:tcW w:w="3558" w:type="dxa"/>
          </w:tcPr>
          <w:p w14:paraId="125D4BC5" w14:textId="539C80DF" w:rsidR="003D5186" w:rsidRDefault="003D5186" w:rsidP="003D5186">
            <w:pPr>
              <w:spacing w:before="5"/>
              <w:rPr>
                <w:rFonts w:ascii="Calibri" w:hAnsi="Calibri" w:cs="Arial"/>
                <w:sz w:val="24"/>
                <w:szCs w:val="24"/>
              </w:rPr>
            </w:pPr>
            <w:r w:rsidRPr="00B62F9D">
              <w:rPr>
                <w:rFonts w:ascii="Calibri" w:hAnsi="Calibri" w:cs="Arial"/>
                <w:sz w:val="24"/>
                <w:szCs w:val="24"/>
              </w:rPr>
              <w:t>1.3 Leadership of change</w:t>
            </w:r>
          </w:p>
          <w:p w14:paraId="3608DA82" w14:textId="77777777" w:rsidR="003D5186" w:rsidRPr="00B62F9D" w:rsidRDefault="003D5186" w:rsidP="003D5186">
            <w:pPr>
              <w:spacing w:before="5"/>
              <w:rPr>
                <w:rFonts w:ascii="Calibri" w:hAnsi="Calibri" w:cs="Arial"/>
                <w:sz w:val="24"/>
                <w:szCs w:val="24"/>
              </w:rPr>
            </w:pPr>
          </w:p>
          <w:p w14:paraId="20308575" w14:textId="35E95632" w:rsidR="003D5186" w:rsidRPr="00B62F9D" w:rsidRDefault="003D5186" w:rsidP="003D5186">
            <w:pPr>
              <w:spacing w:before="5"/>
              <w:rPr>
                <w:rFonts w:ascii="Calibri" w:eastAsia="Arial" w:hAnsi="Calibri" w:cs="Arial"/>
                <w:b/>
                <w:bCs/>
                <w:sz w:val="32"/>
                <w:szCs w:val="32"/>
              </w:rPr>
            </w:pPr>
          </w:p>
        </w:tc>
        <w:tc>
          <w:tcPr>
            <w:tcW w:w="3559" w:type="dxa"/>
          </w:tcPr>
          <w:p w14:paraId="007C9886" w14:textId="735A042F" w:rsidR="003D5186" w:rsidRPr="00B62F9D" w:rsidRDefault="003D5186" w:rsidP="003D5186">
            <w:pPr>
              <w:spacing w:before="5"/>
              <w:jc w:val="center"/>
              <w:rPr>
                <w:rFonts w:ascii="Calibri" w:eastAsia="Arial" w:hAnsi="Calibri" w:cs="Arial"/>
                <w:b/>
                <w:bCs/>
                <w:sz w:val="32"/>
                <w:szCs w:val="32"/>
              </w:rPr>
            </w:pPr>
            <w:r>
              <w:rPr>
                <w:rFonts w:ascii="Calibri" w:eastAsia="Arial" w:hAnsi="Calibri" w:cs="Arial"/>
                <w:bCs/>
                <w:sz w:val="24"/>
                <w:szCs w:val="24"/>
              </w:rPr>
              <w:t>4</w:t>
            </w:r>
          </w:p>
        </w:tc>
        <w:tc>
          <w:tcPr>
            <w:tcW w:w="3559" w:type="dxa"/>
            <w:shd w:val="clear" w:color="auto" w:fill="BFBFBF" w:themeFill="background1" w:themeFillShade="BF"/>
          </w:tcPr>
          <w:p w14:paraId="46F3F6F0" w14:textId="5F5F84AB" w:rsidR="003D5186" w:rsidRPr="00B62F9D" w:rsidRDefault="003D5186" w:rsidP="003D5186">
            <w:pPr>
              <w:spacing w:before="5"/>
              <w:jc w:val="center"/>
              <w:rPr>
                <w:rFonts w:ascii="Calibri" w:eastAsia="Arial" w:hAnsi="Calibri" w:cs="Arial"/>
                <w:b/>
                <w:bCs/>
                <w:sz w:val="32"/>
                <w:szCs w:val="32"/>
              </w:rPr>
            </w:pPr>
            <w:r w:rsidRPr="00DD7B38">
              <w:rPr>
                <w:rFonts w:ascii="Calibri" w:eastAsia="Arial" w:hAnsi="Calibri" w:cs="Arial"/>
                <w:bCs/>
                <w:i/>
                <w:sz w:val="24"/>
                <w:szCs w:val="24"/>
              </w:rPr>
              <w:t>Not applicable</w:t>
            </w:r>
          </w:p>
        </w:tc>
      </w:tr>
      <w:tr w:rsidR="003D5186" w:rsidRPr="00B62F9D" w14:paraId="21B7F09D" w14:textId="77777777" w:rsidTr="003D5186">
        <w:tc>
          <w:tcPr>
            <w:tcW w:w="3558" w:type="dxa"/>
          </w:tcPr>
          <w:p w14:paraId="19895F32" w14:textId="77777777" w:rsidR="003D5186" w:rsidRPr="00B62F9D" w:rsidRDefault="003D5186" w:rsidP="003D5186">
            <w:pPr>
              <w:spacing w:before="5"/>
              <w:rPr>
                <w:rFonts w:ascii="Calibri" w:hAnsi="Calibri" w:cs="Arial"/>
                <w:sz w:val="24"/>
                <w:szCs w:val="24"/>
              </w:rPr>
            </w:pPr>
            <w:r w:rsidRPr="00B62F9D">
              <w:rPr>
                <w:rFonts w:ascii="Calibri" w:hAnsi="Calibri" w:cs="Arial"/>
                <w:sz w:val="24"/>
                <w:szCs w:val="24"/>
              </w:rPr>
              <w:t xml:space="preserve">2.3 </w:t>
            </w:r>
            <w:r w:rsidRPr="00B62F9D">
              <w:rPr>
                <w:rFonts w:ascii="Calibri" w:hAnsi="Calibri" w:cs="Arial"/>
                <w:spacing w:val="-1"/>
                <w:sz w:val="24"/>
                <w:szCs w:val="24"/>
              </w:rPr>
              <w:t>Learning,</w:t>
            </w:r>
            <w:r w:rsidRPr="00B62F9D">
              <w:rPr>
                <w:rFonts w:ascii="Calibri" w:hAnsi="Calibri" w:cs="Arial"/>
                <w:spacing w:val="1"/>
                <w:sz w:val="24"/>
                <w:szCs w:val="24"/>
              </w:rPr>
              <w:t xml:space="preserve"> </w:t>
            </w:r>
            <w:r w:rsidRPr="00B62F9D">
              <w:rPr>
                <w:rFonts w:ascii="Calibri" w:hAnsi="Calibri" w:cs="Arial"/>
                <w:spacing w:val="-1"/>
                <w:sz w:val="24"/>
                <w:szCs w:val="24"/>
              </w:rPr>
              <w:t>teaching</w:t>
            </w:r>
            <w:r w:rsidRPr="00B62F9D">
              <w:rPr>
                <w:rFonts w:ascii="Calibri" w:hAnsi="Calibri" w:cs="Arial"/>
                <w:sz w:val="24"/>
                <w:szCs w:val="24"/>
              </w:rPr>
              <w:t xml:space="preserve"> and</w:t>
            </w:r>
            <w:r w:rsidRPr="00B62F9D">
              <w:rPr>
                <w:rFonts w:ascii="Calibri" w:hAnsi="Calibri" w:cs="Arial"/>
                <w:spacing w:val="21"/>
                <w:sz w:val="24"/>
                <w:szCs w:val="24"/>
              </w:rPr>
              <w:t xml:space="preserve"> </w:t>
            </w:r>
            <w:r w:rsidRPr="00B62F9D">
              <w:rPr>
                <w:rFonts w:ascii="Calibri" w:hAnsi="Calibri" w:cs="Arial"/>
                <w:sz w:val="24"/>
                <w:szCs w:val="24"/>
              </w:rPr>
              <w:t>assessment</w:t>
            </w:r>
          </w:p>
          <w:p w14:paraId="4615BFA7" w14:textId="77777777" w:rsidR="003D5186" w:rsidRPr="00B62F9D" w:rsidRDefault="003D5186" w:rsidP="003D5186">
            <w:pPr>
              <w:spacing w:before="5"/>
              <w:rPr>
                <w:rFonts w:ascii="Calibri" w:eastAsia="Arial" w:hAnsi="Calibri" w:cs="Arial"/>
                <w:b/>
                <w:bCs/>
                <w:sz w:val="32"/>
                <w:szCs w:val="32"/>
              </w:rPr>
            </w:pPr>
          </w:p>
        </w:tc>
        <w:tc>
          <w:tcPr>
            <w:tcW w:w="3559" w:type="dxa"/>
          </w:tcPr>
          <w:p w14:paraId="4B66563D" w14:textId="3AD3EA3E" w:rsidR="003D5186" w:rsidRPr="003D5186" w:rsidRDefault="003D5186" w:rsidP="003D5186">
            <w:pPr>
              <w:spacing w:before="5"/>
              <w:jc w:val="center"/>
              <w:rPr>
                <w:rFonts w:ascii="Calibri" w:eastAsia="Arial" w:hAnsi="Calibri" w:cs="Arial"/>
                <w:bCs/>
                <w:sz w:val="24"/>
                <w:szCs w:val="24"/>
              </w:rPr>
            </w:pPr>
            <w:r>
              <w:rPr>
                <w:rFonts w:ascii="Calibri" w:eastAsia="Arial" w:hAnsi="Calibri" w:cs="Arial"/>
                <w:bCs/>
                <w:sz w:val="24"/>
                <w:szCs w:val="24"/>
              </w:rPr>
              <w:t>4</w:t>
            </w:r>
          </w:p>
        </w:tc>
        <w:tc>
          <w:tcPr>
            <w:tcW w:w="3559" w:type="dxa"/>
            <w:shd w:val="clear" w:color="auto" w:fill="BFBFBF" w:themeFill="background1" w:themeFillShade="BF"/>
          </w:tcPr>
          <w:p w14:paraId="30074391" w14:textId="65BC28A0" w:rsidR="003D5186" w:rsidRPr="00B62F9D" w:rsidRDefault="003D5186" w:rsidP="003D5186">
            <w:pPr>
              <w:spacing w:before="5"/>
              <w:jc w:val="center"/>
              <w:rPr>
                <w:rFonts w:ascii="Calibri" w:eastAsia="Arial" w:hAnsi="Calibri" w:cs="Arial"/>
                <w:b/>
                <w:bCs/>
                <w:sz w:val="32"/>
                <w:szCs w:val="32"/>
              </w:rPr>
            </w:pPr>
            <w:r w:rsidRPr="00DD7B38">
              <w:rPr>
                <w:rFonts w:ascii="Calibri" w:eastAsia="Arial" w:hAnsi="Calibri" w:cs="Arial"/>
                <w:bCs/>
                <w:i/>
                <w:sz w:val="24"/>
                <w:szCs w:val="24"/>
              </w:rPr>
              <w:t>Not applicable</w:t>
            </w:r>
          </w:p>
        </w:tc>
      </w:tr>
      <w:tr w:rsidR="003D5186" w:rsidRPr="00B62F9D" w14:paraId="7877B3D8" w14:textId="77777777" w:rsidTr="003D5186">
        <w:tc>
          <w:tcPr>
            <w:tcW w:w="3558" w:type="dxa"/>
          </w:tcPr>
          <w:p w14:paraId="28966FD5" w14:textId="77777777" w:rsidR="003D5186" w:rsidRPr="00B62F9D" w:rsidRDefault="003D5186" w:rsidP="003D5186">
            <w:pPr>
              <w:spacing w:before="5"/>
              <w:rPr>
                <w:rFonts w:ascii="Calibri" w:hAnsi="Calibri" w:cs="Arial"/>
                <w:spacing w:val="-1"/>
                <w:sz w:val="24"/>
                <w:szCs w:val="24"/>
              </w:rPr>
            </w:pPr>
            <w:r w:rsidRPr="00B62F9D">
              <w:rPr>
                <w:rFonts w:ascii="Calibri" w:hAnsi="Calibri" w:cs="Arial"/>
                <w:sz w:val="24"/>
                <w:szCs w:val="24"/>
              </w:rPr>
              <w:t>3.1</w:t>
            </w:r>
            <w:r w:rsidRPr="00B62F9D">
              <w:rPr>
                <w:rFonts w:ascii="Calibri" w:hAnsi="Calibri" w:cs="Arial"/>
                <w:spacing w:val="2"/>
                <w:sz w:val="24"/>
                <w:szCs w:val="24"/>
              </w:rPr>
              <w:t xml:space="preserve"> </w:t>
            </w:r>
            <w:r w:rsidRPr="00B62F9D">
              <w:rPr>
                <w:rFonts w:ascii="Calibri" w:hAnsi="Calibri" w:cs="Arial"/>
                <w:spacing w:val="-1"/>
                <w:sz w:val="24"/>
                <w:szCs w:val="24"/>
              </w:rPr>
              <w:t>Ensuring wellbeing,</w:t>
            </w:r>
            <w:r w:rsidRPr="00B62F9D">
              <w:rPr>
                <w:rFonts w:ascii="Calibri" w:hAnsi="Calibri" w:cs="Arial"/>
                <w:spacing w:val="1"/>
                <w:sz w:val="24"/>
                <w:szCs w:val="24"/>
              </w:rPr>
              <w:t xml:space="preserve"> </w:t>
            </w:r>
            <w:r w:rsidRPr="00B62F9D">
              <w:rPr>
                <w:rFonts w:ascii="Calibri" w:hAnsi="Calibri" w:cs="Arial"/>
                <w:spacing w:val="-1"/>
                <w:sz w:val="24"/>
                <w:szCs w:val="24"/>
              </w:rPr>
              <w:t>equity</w:t>
            </w:r>
            <w:r w:rsidRPr="00B62F9D">
              <w:rPr>
                <w:rFonts w:ascii="Calibri" w:hAnsi="Calibri" w:cs="Arial"/>
                <w:spacing w:val="27"/>
                <w:sz w:val="24"/>
                <w:szCs w:val="24"/>
              </w:rPr>
              <w:t xml:space="preserve"> </w:t>
            </w:r>
            <w:r w:rsidRPr="00B62F9D">
              <w:rPr>
                <w:rFonts w:ascii="Calibri" w:hAnsi="Calibri" w:cs="Arial"/>
                <w:sz w:val="24"/>
                <w:szCs w:val="24"/>
              </w:rPr>
              <w:t>and</w:t>
            </w:r>
            <w:r w:rsidRPr="00B62F9D">
              <w:rPr>
                <w:rFonts w:ascii="Calibri" w:hAnsi="Calibri" w:cs="Arial"/>
                <w:spacing w:val="1"/>
                <w:sz w:val="24"/>
                <w:szCs w:val="24"/>
              </w:rPr>
              <w:t xml:space="preserve"> </w:t>
            </w:r>
            <w:r w:rsidRPr="00B62F9D">
              <w:rPr>
                <w:rFonts w:ascii="Calibri" w:hAnsi="Calibri" w:cs="Arial"/>
                <w:spacing w:val="-1"/>
                <w:sz w:val="24"/>
                <w:szCs w:val="24"/>
              </w:rPr>
              <w:t>inclusion</w:t>
            </w:r>
          </w:p>
          <w:p w14:paraId="2E4D0C15" w14:textId="77777777" w:rsidR="003D5186" w:rsidRPr="00B62F9D" w:rsidRDefault="003D5186" w:rsidP="003D5186">
            <w:pPr>
              <w:spacing w:before="5"/>
              <w:rPr>
                <w:rFonts w:ascii="Calibri" w:eastAsia="Arial" w:hAnsi="Calibri" w:cs="Arial"/>
                <w:b/>
                <w:bCs/>
                <w:sz w:val="32"/>
                <w:szCs w:val="32"/>
              </w:rPr>
            </w:pPr>
          </w:p>
        </w:tc>
        <w:tc>
          <w:tcPr>
            <w:tcW w:w="3559" w:type="dxa"/>
          </w:tcPr>
          <w:p w14:paraId="5CD542F7" w14:textId="7E6F6B2C" w:rsidR="003D5186" w:rsidRPr="00B62F9D" w:rsidRDefault="003D5186" w:rsidP="003D5186">
            <w:pPr>
              <w:spacing w:before="5"/>
              <w:jc w:val="center"/>
              <w:rPr>
                <w:rFonts w:ascii="Calibri" w:eastAsia="Arial" w:hAnsi="Calibri" w:cs="Arial"/>
                <w:b/>
                <w:bCs/>
                <w:sz w:val="32"/>
                <w:szCs w:val="32"/>
              </w:rPr>
            </w:pPr>
            <w:r>
              <w:rPr>
                <w:rFonts w:ascii="Calibri" w:eastAsia="Arial" w:hAnsi="Calibri" w:cs="Arial"/>
                <w:bCs/>
                <w:sz w:val="24"/>
                <w:szCs w:val="24"/>
              </w:rPr>
              <w:t>5</w:t>
            </w:r>
          </w:p>
        </w:tc>
        <w:tc>
          <w:tcPr>
            <w:tcW w:w="3559" w:type="dxa"/>
            <w:shd w:val="clear" w:color="auto" w:fill="BFBFBF" w:themeFill="background1" w:themeFillShade="BF"/>
          </w:tcPr>
          <w:p w14:paraId="7C76E68D" w14:textId="136F6A27" w:rsidR="003D5186" w:rsidRPr="00B62F9D" w:rsidRDefault="003D5186" w:rsidP="003D5186">
            <w:pPr>
              <w:spacing w:before="5"/>
              <w:jc w:val="center"/>
              <w:rPr>
                <w:rFonts w:ascii="Calibri" w:eastAsia="Arial" w:hAnsi="Calibri" w:cs="Arial"/>
                <w:b/>
                <w:bCs/>
                <w:sz w:val="32"/>
                <w:szCs w:val="32"/>
              </w:rPr>
            </w:pPr>
            <w:r w:rsidRPr="00DD7B38">
              <w:rPr>
                <w:rFonts w:ascii="Calibri" w:eastAsia="Arial" w:hAnsi="Calibri" w:cs="Arial"/>
                <w:bCs/>
                <w:i/>
                <w:sz w:val="24"/>
                <w:szCs w:val="24"/>
              </w:rPr>
              <w:t>Not applicable</w:t>
            </w:r>
          </w:p>
        </w:tc>
      </w:tr>
      <w:tr w:rsidR="003D5186" w:rsidRPr="00B62F9D" w14:paraId="7232D355" w14:textId="77777777" w:rsidTr="003D5186">
        <w:tc>
          <w:tcPr>
            <w:tcW w:w="3558" w:type="dxa"/>
          </w:tcPr>
          <w:p w14:paraId="233B52CB" w14:textId="77777777" w:rsidR="003D5186" w:rsidRPr="00B62F9D" w:rsidRDefault="003D5186" w:rsidP="003D5186">
            <w:pPr>
              <w:tabs>
                <w:tab w:val="left" w:pos="810"/>
              </w:tabs>
              <w:spacing w:before="5"/>
              <w:rPr>
                <w:rFonts w:ascii="Calibri" w:hAnsi="Calibri" w:cs="Arial"/>
                <w:spacing w:val="-1"/>
                <w:sz w:val="24"/>
                <w:szCs w:val="24"/>
              </w:rPr>
            </w:pPr>
            <w:r w:rsidRPr="00B62F9D">
              <w:rPr>
                <w:rFonts w:ascii="Calibri" w:hAnsi="Calibri" w:cs="Arial"/>
                <w:sz w:val="24"/>
                <w:szCs w:val="24"/>
              </w:rPr>
              <w:t>3.2</w:t>
            </w:r>
            <w:r w:rsidRPr="00B62F9D">
              <w:rPr>
                <w:rFonts w:ascii="Calibri" w:hAnsi="Calibri" w:cs="Arial"/>
                <w:spacing w:val="2"/>
                <w:sz w:val="24"/>
                <w:szCs w:val="24"/>
              </w:rPr>
              <w:t xml:space="preserve"> </w:t>
            </w:r>
            <w:r w:rsidRPr="00B62F9D">
              <w:rPr>
                <w:rFonts w:ascii="Calibri" w:hAnsi="Calibri" w:cs="Arial"/>
                <w:sz w:val="24"/>
                <w:szCs w:val="24"/>
              </w:rPr>
              <w:t>Raising</w:t>
            </w:r>
            <w:r w:rsidRPr="00B62F9D">
              <w:rPr>
                <w:rFonts w:ascii="Calibri" w:hAnsi="Calibri" w:cs="Arial"/>
                <w:spacing w:val="-1"/>
                <w:sz w:val="24"/>
                <w:szCs w:val="24"/>
              </w:rPr>
              <w:t xml:space="preserve"> attainment </w:t>
            </w:r>
            <w:r w:rsidRPr="00B62F9D">
              <w:rPr>
                <w:rFonts w:ascii="Calibri" w:hAnsi="Calibri" w:cs="Arial"/>
                <w:sz w:val="24"/>
                <w:szCs w:val="24"/>
              </w:rPr>
              <w:t>and</w:t>
            </w:r>
            <w:r w:rsidRPr="00B62F9D">
              <w:rPr>
                <w:rFonts w:ascii="Calibri" w:hAnsi="Calibri" w:cs="Arial"/>
                <w:spacing w:val="26"/>
                <w:sz w:val="24"/>
                <w:szCs w:val="24"/>
              </w:rPr>
              <w:t xml:space="preserve"> </w:t>
            </w:r>
            <w:r w:rsidRPr="00B62F9D">
              <w:rPr>
                <w:rFonts w:ascii="Calibri" w:hAnsi="Calibri" w:cs="Arial"/>
                <w:spacing w:val="-1"/>
                <w:sz w:val="24"/>
                <w:szCs w:val="24"/>
              </w:rPr>
              <w:t>achievement</w:t>
            </w:r>
          </w:p>
          <w:p w14:paraId="35E3E9D2" w14:textId="77777777" w:rsidR="003D5186" w:rsidRPr="00B62F9D" w:rsidRDefault="003D5186" w:rsidP="003D5186">
            <w:pPr>
              <w:tabs>
                <w:tab w:val="left" w:pos="810"/>
              </w:tabs>
              <w:spacing w:before="5"/>
              <w:rPr>
                <w:rFonts w:ascii="Calibri" w:eastAsia="Arial" w:hAnsi="Calibri" w:cs="Arial"/>
                <w:b/>
                <w:bCs/>
                <w:sz w:val="32"/>
                <w:szCs w:val="32"/>
              </w:rPr>
            </w:pPr>
          </w:p>
        </w:tc>
        <w:tc>
          <w:tcPr>
            <w:tcW w:w="3559" w:type="dxa"/>
          </w:tcPr>
          <w:p w14:paraId="038E0059" w14:textId="344814B0" w:rsidR="003D5186" w:rsidRPr="00B62F9D" w:rsidRDefault="003D5186" w:rsidP="003D5186">
            <w:pPr>
              <w:spacing w:before="5"/>
              <w:jc w:val="center"/>
              <w:rPr>
                <w:rFonts w:ascii="Calibri" w:eastAsia="Arial" w:hAnsi="Calibri" w:cs="Arial"/>
                <w:b/>
                <w:bCs/>
                <w:sz w:val="32"/>
                <w:szCs w:val="32"/>
              </w:rPr>
            </w:pPr>
            <w:r>
              <w:rPr>
                <w:rFonts w:ascii="Calibri" w:eastAsia="Arial" w:hAnsi="Calibri" w:cs="Arial"/>
                <w:bCs/>
                <w:sz w:val="24"/>
                <w:szCs w:val="24"/>
              </w:rPr>
              <w:t>4</w:t>
            </w:r>
          </w:p>
        </w:tc>
        <w:tc>
          <w:tcPr>
            <w:tcW w:w="3559" w:type="dxa"/>
            <w:shd w:val="clear" w:color="auto" w:fill="BFBFBF" w:themeFill="background1" w:themeFillShade="BF"/>
          </w:tcPr>
          <w:p w14:paraId="79B00EC0" w14:textId="4C4E7875" w:rsidR="003D5186" w:rsidRPr="00B62F9D" w:rsidRDefault="003D5186" w:rsidP="003D5186">
            <w:pPr>
              <w:spacing w:before="5"/>
              <w:jc w:val="center"/>
              <w:rPr>
                <w:rFonts w:ascii="Calibri" w:eastAsia="Arial" w:hAnsi="Calibri" w:cs="Arial"/>
                <w:b/>
                <w:bCs/>
                <w:sz w:val="32"/>
                <w:szCs w:val="32"/>
              </w:rPr>
            </w:pPr>
            <w:r w:rsidRPr="00DD7B38">
              <w:rPr>
                <w:rFonts w:ascii="Calibri" w:eastAsia="Arial" w:hAnsi="Calibri" w:cs="Arial"/>
                <w:bCs/>
                <w:i/>
                <w:sz w:val="24"/>
                <w:szCs w:val="24"/>
              </w:rPr>
              <w:t>Not applicable</w:t>
            </w:r>
          </w:p>
        </w:tc>
      </w:tr>
      <w:tr w:rsidR="00637512" w:rsidRPr="00B62F9D" w14:paraId="0BD8FFEC" w14:textId="77777777" w:rsidTr="00026B7B">
        <w:tc>
          <w:tcPr>
            <w:tcW w:w="10676" w:type="dxa"/>
            <w:gridSpan w:val="3"/>
          </w:tcPr>
          <w:p w14:paraId="22E26030" w14:textId="77777777" w:rsidR="00637512" w:rsidRPr="00B62F9D" w:rsidRDefault="00637512" w:rsidP="00492DDC">
            <w:pPr>
              <w:rPr>
                <w:rFonts w:ascii="Calibri" w:hAnsi="Calibri" w:cs="Arial"/>
                <w:b/>
                <w:sz w:val="24"/>
                <w:szCs w:val="24"/>
              </w:rPr>
            </w:pPr>
            <w:r w:rsidRPr="00B62F9D">
              <w:rPr>
                <w:rFonts w:ascii="Calibri" w:hAnsi="Calibri" w:cs="Arial"/>
                <w:b/>
                <w:sz w:val="24"/>
                <w:szCs w:val="24"/>
              </w:rPr>
              <w:t>Additional Quality Indicator</w:t>
            </w:r>
          </w:p>
          <w:p w14:paraId="6190D219" w14:textId="77777777" w:rsidR="00637512" w:rsidRPr="00B62F9D" w:rsidRDefault="00637512" w:rsidP="00F00A74">
            <w:pPr>
              <w:pStyle w:val="NormalWeb"/>
              <w:spacing w:before="0" w:beforeAutospacing="0" w:after="0" w:afterAutospacing="0"/>
              <w:rPr>
                <w:rFonts w:ascii="Calibri" w:hAnsi="Calibri" w:cs="Arial"/>
                <w:i/>
                <w:color w:val="000000"/>
              </w:rPr>
            </w:pPr>
            <w:r w:rsidRPr="00B62F9D">
              <w:rPr>
                <w:rFonts w:ascii="Calibri" w:hAnsi="Calibri" w:cs="Arial"/>
                <w:i/>
                <w:color w:val="000000"/>
              </w:rPr>
              <w:t>It is anticipated that schools will follow the advice of How good is our school? 4</w:t>
            </w:r>
            <w:r w:rsidRPr="00B62F9D">
              <w:rPr>
                <w:rFonts w:ascii="Calibri" w:hAnsi="Calibri" w:cs="Arial"/>
                <w:i/>
                <w:color w:val="000000"/>
                <w:vertAlign w:val="superscript"/>
              </w:rPr>
              <w:t>th</w:t>
            </w:r>
            <w:r w:rsidRPr="00B62F9D">
              <w:rPr>
                <w:rFonts w:ascii="Calibri" w:hAnsi="Calibri"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14:paraId="1EDEB75C" w14:textId="77777777" w:rsidR="00822C57" w:rsidRPr="00B62F9D" w:rsidRDefault="00822C57" w:rsidP="007D71F1">
      <w:pPr>
        <w:spacing w:before="5"/>
        <w:jc w:val="center"/>
        <w:rPr>
          <w:rFonts w:ascii="Calibri" w:eastAsia="Arial" w:hAnsi="Calibri" w:cs="Arial"/>
          <w:b/>
          <w:bCs/>
          <w:sz w:val="32"/>
          <w:szCs w:val="32"/>
        </w:rPr>
      </w:pPr>
    </w:p>
    <w:tbl>
      <w:tblPr>
        <w:tblStyle w:val="TableGrid"/>
        <w:tblW w:w="0" w:type="auto"/>
        <w:tblLook w:val="04A0" w:firstRow="1" w:lastRow="0" w:firstColumn="1" w:lastColumn="0" w:noHBand="0" w:noVBand="1"/>
      </w:tblPr>
      <w:tblGrid>
        <w:gridCol w:w="3510"/>
        <w:gridCol w:w="3686"/>
      </w:tblGrid>
      <w:tr w:rsidR="00361B1D" w:rsidRPr="00B62F9D" w14:paraId="36CA7E48" w14:textId="77777777" w:rsidTr="00637512">
        <w:trPr>
          <w:trHeight w:val="360"/>
        </w:trPr>
        <w:tc>
          <w:tcPr>
            <w:tcW w:w="3510" w:type="dxa"/>
          </w:tcPr>
          <w:p w14:paraId="612D07DB" w14:textId="77777777" w:rsidR="00361B1D" w:rsidRPr="00B62F9D" w:rsidRDefault="00361B1D" w:rsidP="00361B1D">
            <w:pPr>
              <w:spacing w:before="5"/>
              <w:rPr>
                <w:rFonts w:ascii="Calibri" w:hAnsi="Calibri" w:cs="Arial"/>
                <w:sz w:val="24"/>
                <w:szCs w:val="24"/>
              </w:rPr>
            </w:pPr>
            <w:r w:rsidRPr="00B62F9D">
              <w:rPr>
                <w:rFonts w:ascii="Calibri" w:hAnsi="Calibri" w:cs="Arial"/>
                <w:sz w:val="24"/>
                <w:szCs w:val="24"/>
              </w:rPr>
              <w:t>Quality</w:t>
            </w:r>
            <w:r w:rsidRPr="00B62F9D">
              <w:rPr>
                <w:rFonts w:ascii="Calibri" w:hAnsi="Calibri" w:cs="Arial"/>
                <w:spacing w:val="-1"/>
                <w:sz w:val="24"/>
                <w:szCs w:val="24"/>
              </w:rPr>
              <w:t xml:space="preserve"> </w:t>
            </w:r>
            <w:r w:rsidRPr="00B62F9D">
              <w:rPr>
                <w:rFonts w:ascii="Calibri" w:hAnsi="Calibri" w:cs="Arial"/>
                <w:sz w:val="24"/>
                <w:szCs w:val="24"/>
              </w:rPr>
              <w:t>indicator</w:t>
            </w:r>
          </w:p>
        </w:tc>
        <w:tc>
          <w:tcPr>
            <w:tcW w:w="3686" w:type="dxa"/>
          </w:tcPr>
          <w:p w14:paraId="179348AF" w14:textId="77777777" w:rsidR="00361B1D" w:rsidRPr="00B62F9D" w:rsidRDefault="00361B1D" w:rsidP="00361B1D">
            <w:pPr>
              <w:spacing w:before="5"/>
              <w:rPr>
                <w:rFonts w:ascii="Calibri" w:hAnsi="Calibri" w:cs="Arial"/>
                <w:spacing w:val="-1"/>
                <w:sz w:val="24"/>
                <w:szCs w:val="24"/>
              </w:rPr>
            </w:pPr>
            <w:r w:rsidRPr="00B62F9D">
              <w:rPr>
                <w:rFonts w:ascii="Calibri" w:hAnsi="Calibri" w:cs="Arial"/>
                <w:sz w:val="24"/>
                <w:szCs w:val="24"/>
              </w:rPr>
              <w:t xml:space="preserve">School </w:t>
            </w:r>
            <w:r w:rsidRPr="00B62F9D">
              <w:rPr>
                <w:rFonts w:ascii="Calibri" w:hAnsi="Calibri" w:cs="Arial"/>
                <w:spacing w:val="-1"/>
                <w:sz w:val="24"/>
                <w:szCs w:val="24"/>
              </w:rPr>
              <w:t>self-evaluation</w:t>
            </w:r>
          </w:p>
          <w:p w14:paraId="0858192D" w14:textId="77777777" w:rsidR="00361B1D" w:rsidRPr="00B62F9D" w:rsidRDefault="00361B1D" w:rsidP="00361B1D">
            <w:pPr>
              <w:spacing w:before="5"/>
              <w:rPr>
                <w:rFonts w:ascii="Calibri" w:eastAsia="Arial" w:hAnsi="Calibri" w:cs="Arial"/>
                <w:b/>
                <w:bCs/>
                <w:sz w:val="32"/>
                <w:szCs w:val="32"/>
              </w:rPr>
            </w:pPr>
          </w:p>
        </w:tc>
      </w:tr>
      <w:tr w:rsidR="00361B1D" w:rsidRPr="00B62F9D" w14:paraId="702B5E0B" w14:textId="77777777" w:rsidTr="00637512">
        <w:trPr>
          <w:trHeight w:val="375"/>
        </w:trPr>
        <w:tc>
          <w:tcPr>
            <w:tcW w:w="3510" w:type="dxa"/>
          </w:tcPr>
          <w:p w14:paraId="115B6D12" w14:textId="77777777" w:rsidR="00361B1D" w:rsidRPr="00B62F9D" w:rsidRDefault="00361B1D" w:rsidP="00492DDC">
            <w:pPr>
              <w:spacing w:before="5"/>
              <w:rPr>
                <w:rFonts w:ascii="Calibri" w:eastAsia="Arial" w:hAnsi="Calibri" w:cs="Arial"/>
                <w:b/>
                <w:bCs/>
                <w:sz w:val="32"/>
                <w:szCs w:val="32"/>
              </w:rPr>
            </w:pPr>
          </w:p>
          <w:p w14:paraId="7B740801" w14:textId="77777777" w:rsidR="00634BF7" w:rsidRPr="00B62F9D" w:rsidRDefault="00634BF7" w:rsidP="00492DDC">
            <w:pPr>
              <w:spacing w:before="5"/>
              <w:rPr>
                <w:rFonts w:ascii="Calibri" w:eastAsia="Arial" w:hAnsi="Calibri" w:cs="Arial"/>
                <w:b/>
                <w:bCs/>
                <w:sz w:val="32"/>
                <w:szCs w:val="32"/>
              </w:rPr>
            </w:pPr>
          </w:p>
        </w:tc>
        <w:tc>
          <w:tcPr>
            <w:tcW w:w="3686" w:type="dxa"/>
          </w:tcPr>
          <w:p w14:paraId="2D63FE9B" w14:textId="77777777" w:rsidR="00361B1D" w:rsidRPr="00B62F9D" w:rsidRDefault="00361B1D" w:rsidP="007D71F1">
            <w:pPr>
              <w:spacing w:before="5"/>
              <w:jc w:val="center"/>
              <w:rPr>
                <w:rFonts w:ascii="Calibri" w:eastAsia="Arial" w:hAnsi="Calibri" w:cs="Arial"/>
                <w:b/>
                <w:bCs/>
                <w:sz w:val="32"/>
                <w:szCs w:val="32"/>
              </w:rPr>
            </w:pPr>
          </w:p>
        </w:tc>
      </w:tr>
    </w:tbl>
    <w:p w14:paraId="4AC3AEC0" w14:textId="77777777" w:rsidR="00361B1D" w:rsidRPr="00B62F9D" w:rsidRDefault="00361B1D" w:rsidP="009C61CD">
      <w:pPr>
        <w:spacing w:before="5"/>
        <w:rPr>
          <w:rFonts w:ascii="Calibri" w:eastAsia="Arial" w:hAnsi="Calibri" w:cs="Arial"/>
          <w:b/>
          <w:bCs/>
          <w:sz w:val="32"/>
          <w:szCs w:val="32"/>
        </w:rPr>
      </w:pPr>
    </w:p>
    <w:sectPr w:rsidR="00361B1D" w:rsidRPr="00B62F9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F1B0" w14:textId="77777777" w:rsidR="00BC00C0" w:rsidRDefault="00BC00C0">
      <w:r>
        <w:separator/>
      </w:r>
    </w:p>
  </w:endnote>
  <w:endnote w:type="continuationSeparator" w:id="0">
    <w:p w14:paraId="610E7D37" w14:textId="77777777" w:rsidR="00BC00C0" w:rsidRDefault="00BC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C77A" w14:textId="77777777" w:rsidR="00DA71FD" w:rsidRDefault="00DA71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0145" w14:textId="77777777" w:rsidR="00BC00C0" w:rsidRDefault="00BC00C0">
      <w:r>
        <w:separator/>
      </w:r>
    </w:p>
  </w:footnote>
  <w:footnote w:type="continuationSeparator" w:id="0">
    <w:p w14:paraId="3E9AF9B8" w14:textId="77777777" w:rsidR="00BC00C0" w:rsidRDefault="00BC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009C" w14:textId="77777777" w:rsidR="00DA71FD" w:rsidRDefault="00DA71F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5E5"/>
    <w:multiLevelType w:val="hybridMultilevel"/>
    <w:tmpl w:val="579456E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D794D"/>
    <w:multiLevelType w:val="hybridMultilevel"/>
    <w:tmpl w:val="B7E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305E"/>
    <w:multiLevelType w:val="hybridMultilevel"/>
    <w:tmpl w:val="1990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6"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A26A1D"/>
    <w:multiLevelType w:val="hybridMultilevel"/>
    <w:tmpl w:val="53C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1"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2"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6543BD"/>
    <w:multiLevelType w:val="hybridMultilevel"/>
    <w:tmpl w:val="D6E8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431B"/>
    <w:multiLevelType w:val="hybridMultilevel"/>
    <w:tmpl w:val="38CC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7"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EF02A0"/>
    <w:multiLevelType w:val="hybridMultilevel"/>
    <w:tmpl w:val="D0606E5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9727E"/>
    <w:multiLevelType w:val="hybridMultilevel"/>
    <w:tmpl w:val="429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00A94"/>
    <w:multiLevelType w:val="hybridMultilevel"/>
    <w:tmpl w:val="F8C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54F34"/>
    <w:multiLevelType w:val="hybridMultilevel"/>
    <w:tmpl w:val="0DA24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1B3D08"/>
    <w:multiLevelType w:val="hybridMultilevel"/>
    <w:tmpl w:val="169A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95AC4"/>
    <w:multiLevelType w:val="hybridMultilevel"/>
    <w:tmpl w:val="002255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B05D5"/>
    <w:multiLevelType w:val="hybridMultilevel"/>
    <w:tmpl w:val="B3C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2"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AE7BAE"/>
    <w:multiLevelType w:val="hybridMultilevel"/>
    <w:tmpl w:val="3002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5"/>
  </w:num>
  <w:num w:numId="4">
    <w:abstractNumId w:val="31"/>
  </w:num>
  <w:num w:numId="5">
    <w:abstractNumId w:val="26"/>
  </w:num>
  <w:num w:numId="6">
    <w:abstractNumId w:val="15"/>
  </w:num>
  <w:num w:numId="7">
    <w:abstractNumId w:val="10"/>
  </w:num>
  <w:num w:numId="8">
    <w:abstractNumId w:val="4"/>
  </w:num>
  <w:num w:numId="9">
    <w:abstractNumId w:val="21"/>
  </w:num>
  <w:num w:numId="10">
    <w:abstractNumId w:val="19"/>
  </w:num>
  <w:num w:numId="11">
    <w:abstractNumId w:val="30"/>
  </w:num>
  <w:num w:numId="12">
    <w:abstractNumId w:val="29"/>
  </w:num>
  <w:num w:numId="13">
    <w:abstractNumId w:val="25"/>
  </w:num>
  <w:num w:numId="14">
    <w:abstractNumId w:val="8"/>
  </w:num>
  <w:num w:numId="15">
    <w:abstractNumId w:val="6"/>
  </w:num>
  <w:num w:numId="16">
    <w:abstractNumId w:val="12"/>
  </w:num>
  <w:num w:numId="17">
    <w:abstractNumId w:val="34"/>
  </w:num>
  <w:num w:numId="18">
    <w:abstractNumId w:val="3"/>
  </w:num>
  <w:num w:numId="19">
    <w:abstractNumId w:val="28"/>
  </w:num>
  <w:num w:numId="20">
    <w:abstractNumId w:val="27"/>
  </w:num>
  <w:num w:numId="21">
    <w:abstractNumId w:val="24"/>
  </w:num>
  <w:num w:numId="22">
    <w:abstractNumId w:val="20"/>
  </w:num>
  <w:num w:numId="23">
    <w:abstractNumId w:val="1"/>
  </w:num>
  <w:num w:numId="24">
    <w:abstractNumId w:val="13"/>
  </w:num>
  <w:num w:numId="25">
    <w:abstractNumId w:val="23"/>
  </w:num>
  <w:num w:numId="26">
    <w:abstractNumId w:val="2"/>
  </w:num>
  <w:num w:numId="27">
    <w:abstractNumId w:val="9"/>
  </w:num>
  <w:num w:numId="28">
    <w:abstractNumId w:val="17"/>
  </w:num>
  <w:num w:numId="29">
    <w:abstractNumId w:val="32"/>
  </w:num>
  <w:num w:numId="30">
    <w:abstractNumId w:val="18"/>
  </w:num>
  <w:num w:numId="31">
    <w:abstractNumId w:val="0"/>
  </w:num>
  <w:num w:numId="32">
    <w:abstractNumId w:val="7"/>
  </w:num>
  <w:num w:numId="33">
    <w:abstractNumId w:val="14"/>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US" w:vendorID="64" w:dllVersion="4096" w:nlCheck="1" w:checkStyle="0"/>
  <w:activeWritingStyle w:appName="MSWord" w:lang="en-GB"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1FD"/>
    <w:rsid w:val="0005794F"/>
    <w:rsid w:val="000779F5"/>
    <w:rsid w:val="0008568C"/>
    <w:rsid w:val="000A6D5C"/>
    <w:rsid w:val="000F5E69"/>
    <w:rsid w:val="00113A83"/>
    <w:rsid w:val="00150AA6"/>
    <w:rsid w:val="001625C2"/>
    <w:rsid w:val="00181047"/>
    <w:rsid w:val="00186851"/>
    <w:rsid w:val="00193FCD"/>
    <w:rsid w:val="001A5100"/>
    <w:rsid w:val="001C66B9"/>
    <w:rsid w:val="001D03CD"/>
    <w:rsid w:val="001D2246"/>
    <w:rsid w:val="001D3A0E"/>
    <w:rsid w:val="001D5780"/>
    <w:rsid w:val="001D58B1"/>
    <w:rsid w:val="001E462F"/>
    <w:rsid w:val="00200FE2"/>
    <w:rsid w:val="002604CC"/>
    <w:rsid w:val="00265800"/>
    <w:rsid w:val="00273BA8"/>
    <w:rsid w:val="00282313"/>
    <w:rsid w:val="00296089"/>
    <w:rsid w:val="002A1C09"/>
    <w:rsid w:val="002C49BF"/>
    <w:rsid w:val="002F00F3"/>
    <w:rsid w:val="00315005"/>
    <w:rsid w:val="00361B1D"/>
    <w:rsid w:val="00371704"/>
    <w:rsid w:val="003851F3"/>
    <w:rsid w:val="003A0D43"/>
    <w:rsid w:val="003B1DD5"/>
    <w:rsid w:val="003B52D8"/>
    <w:rsid w:val="003D5186"/>
    <w:rsid w:val="004077E2"/>
    <w:rsid w:val="0041238D"/>
    <w:rsid w:val="004231EC"/>
    <w:rsid w:val="00472418"/>
    <w:rsid w:val="00492DDC"/>
    <w:rsid w:val="0049547B"/>
    <w:rsid w:val="004A7EEF"/>
    <w:rsid w:val="004B0AC2"/>
    <w:rsid w:val="004B1864"/>
    <w:rsid w:val="004B413B"/>
    <w:rsid w:val="00505344"/>
    <w:rsid w:val="00515B37"/>
    <w:rsid w:val="005229FD"/>
    <w:rsid w:val="00526025"/>
    <w:rsid w:val="00544E0A"/>
    <w:rsid w:val="00574D9D"/>
    <w:rsid w:val="00595487"/>
    <w:rsid w:val="005A21B9"/>
    <w:rsid w:val="005A7C4F"/>
    <w:rsid w:val="005B5696"/>
    <w:rsid w:val="005C5C56"/>
    <w:rsid w:val="005D7CF1"/>
    <w:rsid w:val="005E38B7"/>
    <w:rsid w:val="00613E78"/>
    <w:rsid w:val="00627057"/>
    <w:rsid w:val="006303CC"/>
    <w:rsid w:val="00634BF7"/>
    <w:rsid w:val="00637512"/>
    <w:rsid w:val="00644B75"/>
    <w:rsid w:val="00660077"/>
    <w:rsid w:val="00671B45"/>
    <w:rsid w:val="00674A16"/>
    <w:rsid w:val="006A4B33"/>
    <w:rsid w:val="006C4E2B"/>
    <w:rsid w:val="006D349F"/>
    <w:rsid w:val="006D54A7"/>
    <w:rsid w:val="006E0A81"/>
    <w:rsid w:val="006E5E57"/>
    <w:rsid w:val="00727614"/>
    <w:rsid w:val="00731F47"/>
    <w:rsid w:val="0074706C"/>
    <w:rsid w:val="0075106C"/>
    <w:rsid w:val="00763ED2"/>
    <w:rsid w:val="00767D71"/>
    <w:rsid w:val="007B4958"/>
    <w:rsid w:val="007C4C1C"/>
    <w:rsid w:val="007D71F1"/>
    <w:rsid w:val="008047A2"/>
    <w:rsid w:val="00822C57"/>
    <w:rsid w:val="0083285F"/>
    <w:rsid w:val="00842884"/>
    <w:rsid w:val="008454A8"/>
    <w:rsid w:val="00887A48"/>
    <w:rsid w:val="008B75F0"/>
    <w:rsid w:val="00900E33"/>
    <w:rsid w:val="00937759"/>
    <w:rsid w:val="00950703"/>
    <w:rsid w:val="00955617"/>
    <w:rsid w:val="00962642"/>
    <w:rsid w:val="009662F4"/>
    <w:rsid w:val="00966757"/>
    <w:rsid w:val="00972935"/>
    <w:rsid w:val="009A12F5"/>
    <w:rsid w:val="009B7BB0"/>
    <w:rsid w:val="009C61CD"/>
    <w:rsid w:val="009C6743"/>
    <w:rsid w:val="009D6DD3"/>
    <w:rsid w:val="009E0691"/>
    <w:rsid w:val="009F6ADC"/>
    <w:rsid w:val="00A0187D"/>
    <w:rsid w:val="00A01E84"/>
    <w:rsid w:val="00A06168"/>
    <w:rsid w:val="00A416E1"/>
    <w:rsid w:val="00A417B0"/>
    <w:rsid w:val="00A47F41"/>
    <w:rsid w:val="00A5622C"/>
    <w:rsid w:val="00A64BD2"/>
    <w:rsid w:val="00A87E03"/>
    <w:rsid w:val="00A94D5F"/>
    <w:rsid w:val="00AA4E9D"/>
    <w:rsid w:val="00AB3507"/>
    <w:rsid w:val="00AB5090"/>
    <w:rsid w:val="00AD75EF"/>
    <w:rsid w:val="00AE08B7"/>
    <w:rsid w:val="00AE3497"/>
    <w:rsid w:val="00B07B65"/>
    <w:rsid w:val="00B22549"/>
    <w:rsid w:val="00B2458E"/>
    <w:rsid w:val="00B24BDB"/>
    <w:rsid w:val="00B277E2"/>
    <w:rsid w:val="00B30B34"/>
    <w:rsid w:val="00B357CD"/>
    <w:rsid w:val="00B42958"/>
    <w:rsid w:val="00B62F9D"/>
    <w:rsid w:val="00B73245"/>
    <w:rsid w:val="00BA4E83"/>
    <w:rsid w:val="00BB7940"/>
    <w:rsid w:val="00BC00C0"/>
    <w:rsid w:val="00BC35D6"/>
    <w:rsid w:val="00BE0492"/>
    <w:rsid w:val="00BE1E91"/>
    <w:rsid w:val="00BF632F"/>
    <w:rsid w:val="00C405BD"/>
    <w:rsid w:val="00C61B3D"/>
    <w:rsid w:val="00C629DB"/>
    <w:rsid w:val="00C67259"/>
    <w:rsid w:val="00C70DB6"/>
    <w:rsid w:val="00C7631B"/>
    <w:rsid w:val="00CA0339"/>
    <w:rsid w:val="00CC7633"/>
    <w:rsid w:val="00CD78E8"/>
    <w:rsid w:val="00CF2205"/>
    <w:rsid w:val="00D14222"/>
    <w:rsid w:val="00D15465"/>
    <w:rsid w:val="00D67F86"/>
    <w:rsid w:val="00D746DC"/>
    <w:rsid w:val="00D824AB"/>
    <w:rsid w:val="00D96BF6"/>
    <w:rsid w:val="00DA71FD"/>
    <w:rsid w:val="00DB7177"/>
    <w:rsid w:val="00DD73B1"/>
    <w:rsid w:val="00E03946"/>
    <w:rsid w:val="00E115B9"/>
    <w:rsid w:val="00E11F21"/>
    <w:rsid w:val="00E605D7"/>
    <w:rsid w:val="00E8259B"/>
    <w:rsid w:val="00EC6711"/>
    <w:rsid w:val="00ED6B33"/>
    <w:rsid w:val="00EE7292"/>
    <w:rsid w:val="00EE7C45"/>
    <w:rsid w:val="00F00A74"/>
    <w:rsid w:val="00F36DE0"/>
    <w:rsid w:val="00F52E1A"/>
    <w:rsid w:val="00F90FF2"/>
    <w:rsid w:val="00F95077"/>
    <w:rsid w:val="00FB1022"/>
    <w:rsid w:val="00FD0B3F"/>
    <w:rsid w:val="00FF7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3C971"/>
  <w15:docId w15:val="{B4718FA0-DD9C-DF48-A2F1-7BE523B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8946-AA2C-4546-B6C3-4021CAD8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Mrs Watt</cp:lastModifiedBy>
  <cp:revision>27</cp:revision>
  <cp:lastPrinted>2017-04-20T13:50:00Z</cp:lastPrinted>
  <dcterms:created xsi:type="dcterms:W3CDTF">2017-08-30T20:39:00Z</dcterms:created>
  <dcterms:modified xsi:type="dcterms:W3CDTF">2018-10-07T08:55:00Z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