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E580" w14:textId="2B0BFF5B" w:rsidR="00685DFD" w:rsidRDefault="00685DFD">
      <w:r>
        <w:rPr>
          <w:noProof/>
          <w:lang w:eastAsia="en-GB"/>
        </w:rPr>
        <w:drawing>
          <wp:anchor distT="0" distB="0" distL="114300" distR="114300" simplePos="0" relativeHeight="251665408" behindDoc="0" locked="0" layoutInCell="1" allowOverlap="1" wp14:anchorId="59227679" wp14:editId="4DBA85EF">
            <wp:simplePos x="0" y="0"/>
            <wp:positionH relativeFrom="margin">
              <wp:align>left</wp:align>
            </wp:positionH>
            <wp:positionV relativeFrom="paragraph">
              <wp:posOffset>54003</wp:posOffset>
            </wp:positionV>
            <wp:extent cx="492981" cy="378280"/>
            <wp:effectExtent l="0" t="0" r="2540" b="3175"/>
            <wp:wrapNone/>
            <wp:docPr id="182830809" name="Picture 182830809"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809" name="Picture 182830809" descr="A logo with a sun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981" cy="378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2889E127" wp14:editId="4C8F5B4D">
                <wp:simplePos x="0" y="0"/>
                <wp:positionH relativeFrom="column">
                  <wp:posOffset>0</wp:posOffset>
                </wp:positionH>
                <wp:positionV relativeFrom="paragraph">
                  <wp:posOffset>-635</wp:posOffset>
                </wp:positionV>
                <wp:extent cx="6637020" cy="466725"/>
                <wp:effectExtent l="0" t="0" r="11430" b="28575"/>
                <wp:wrapNone/>
                <wp:docPr id="1908041797" name="Text Box 1908041797"/>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ysClr val="window" lastClr="FFFFFF"/>
                        </a:solidFill>
                        <a:ln w="6350">
                          <a:solidFill>
                            <a:prstClr val="black"/>
                          </a:solidFill>
                        </a:ln>
                      </wps:spPr>
                      <wps:txbx>
                        <w:txbxContent>
                          <w:p w14:paraId="32F9E395" w14:textId="2D8FFA1D"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 </w:t>
                            </w:r>
                            <w:r w:rsidR="00457873">
                              <w:rPr>
                                <w:rFonts w:ascii="Century Gothic" w:hAnsi="Century Gothic"/>
                                <w:b/>
                                <w:color w:val="0070C0"/>
                                <w:sz w:val="36"/>
                              </w:rPr>
                              <w:t>HARASSMENT</w:t>
                            </w:r>
                            <w:r>
                              <w:rPr>
                                <w:rFonts w:ascii="Century Gothic" w:hAnsi="Century Gothic"/>
                                <w:b/>
                                <w:color w:val="0070C0"/>
                                <w:sz w:val="36"/>
                              </w:rPr>
                              <w:t xml:space="preserve">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E127" id="_x0000_t202" coordsize="21600,21600" o:spt="202" path="m,l,21600r21600,l21600,xe">
                <v:stroke joinstyle="miter"/>
                <v:path gradientshapeok="t" o:connecttype="rect"/>
              </v:shapetype>
              <v:shape id="Text Box 1908041797" o:spid="_x0000_s1026" type="#_x0000_t202" style="position:absolute;margin-left:0;margin-top:-.05pt;width:522.6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n4PgIAAI0EAAAOAAAAZHJzL2Uyb0RvYy54bWysVE1v2zAMvQ/YfxB0X+ykSboZcYosRYYB&#10;QVsgHXpWZCk2JouapMTOfv0o2flou9OwHBSKpB7JR9Kzu7ZW5CCsq0DndDhIKRGaQ1HpXU5/PK8+&#10;fabEeaYLpkCLnB6Fo3fzjx9mjcnECEpQhbAEQbTLGpPT0nuTJYnjpaiZG4ARGo0SbM08Xu0uKSxr&#10;EL1WyShNp0kDtjAWuHAOtfedkc4jvpSC+0cpnfBE5RRz8/G08dyGM5nPWLazzJQV79Ng/5BFzSqN&#10;Qc9Q98wzsrfVO6i64hYcSD/gUCcgZcVFrAGrGaZvqtmUzIhYC5LjzJkm9/9g+cNhY54s8e1XaLGB&#10;gZDGuMyhMtTTSluHf8yUoB0pPJ5pE60nHJXT6c1tOkITR9t4Or0dTQJMcnltrPPfBNQkCDm12JbI&#10;Fjusne9cTy4hmANVFatKqXg5uqWy5MCwg9j4AhpKFHMelTldxV8f7dUzpUmDqd1M0hjplS3EOmNu&#10;FeM/3yNg9kpjERcyguTbbdsztIXiiMRZ6GbKGb6qEHeNqT0xi0OEhOBi+Ec8pAJMBnqJkhLs77/p&#10;gz/2Fq2UNDiUOXW/9swKrPi7xq5/GY7HYYrjZTy5DaTba8v22qL39RKQtSGuoOFRDP5enURpoX7B&#10;/VmEqGhimmPsnPqTuPTdquD+cbFYRCecW8P8Wm8MD9ChRYHP5/aFWdM32ONoPMBpfFn2ps+db3ip&#10;YbH3IKs4BIHgjtWed5z5OEb9foalur5Hr8tXZP4HAAD//wMAUEsDBBQABgAIAAAAIQCCVweQ2wAA&#10;AAYBAAAPAAAAZHJzL2Rvd25yZXYueG1sTI/BTsMwEETvSP0Haytxa52WAiVkU1VIHBEicICbay+J&#10;abyOYjcN/XrcUzmOZjTzptiMrhUD9cF6RljMMxDE2hvLNcLH+/NsDSJExUa1ngnhlwJsyslVoXLj&#10;j/xGQxVrkUo45AqhibHLpQy6IafC3HfEyfv2vVMxyb6WplfHVO5aucyyO+mU5bTQqI6eGtL76uAQ&#10;DH961l/25WS50vbh9Lr+0QPi9XTcPoKINMZLGM74CR3KxLTzBzZBtAjpSESYLUCczWx1uwSxQ7i/&#10;WYEsC/kfv/wDAAD//wMAUEsBAi0AFAAGAAgAAAAhALaDOJL+AAAA4QEAABMAAAAAAAAAAAAAAAAA&#10;AAAAAFtDb250ZW50X1R5cGVzXS54bWxQSwECLQAUAAYACAAAACEAOP0h/9YAAACUAQAACwAAAAAA&#10;AAAAAAAAAAAvAQAAX3JlbHMvLnJlbHNQSwECLQAUAAYACAAAACEA0csp+D4CAACNBAAADgAAAAAA&#10;AAAAAAAAAAAuAgAAZHJzL2Uyb0RvYy54bWxQSwECLQAUAAYACAAAACEAglcHkNsAAAAGAQAADwAA&#10;AAAAAAAAAAAAAACYBAAAZHJzL2Rvd25yZXYueG1sUEsFBgAAAAAEAAQA8wAAAKAFAAAAAA==&#10;" fillcolor="window" strokeweight=".5pt">
                <v:textbox>
                  <w:txbxContent>
                    <w:p w14:paraId="32F9E395" w14:textId="2D8FFA1D"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 </w:t>
                      </w:r>
                      <w:r w:rsidR="00457873">
                        <w:rPr>
                          <w:rFonts w:ascii="Century Gothic" w:hAnsi="Century Gothic"/>
                          <w:b/>
                          <w:color w:val="0070C0"/>
                          <w:sz w:val="36"/>
                        </w:rPr>
                        <w:t>HARASSMENT</w:t>
                      </w:r>
                      <w:r>
                        <w:rPr>
                          <w:rFonts w:ascii="Century Gothic" w:hAnsi="Century Gothic"/>
                          <w:b/>
                          <w:color w:val="0070C0"/>
                          <w:sz w:val="36"/>
                        </w:rPr>
                        <w:t xml:space="preserve"> 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p w14:paraId="1C6DA000" w14:textId="6FD4E57A" w:rsidR="00DB12A3" w:rsidRDefault="00685DFD">
      <w:r>
        <w:rPr>
          <w:noProof/>
          <w:lang w:eastAsia="en-GB"/>
        </w:rPr>
        <mc:AlternateContent>
          <mc:Choice Requires="wps">
            <w:drawing>
              <wp:anchor distT="0" distB="0" distL="114300" distR="114300" simplePos="0" relativeHeight="251667456" behindDoc="0" locked="0" layoutInCell="1" allowOverlap="1" wp14:anchorId="2779F6CE" wp14:editId="2BF8938E">
                <wp:simplePos x="0" y="0"/>
                <wp:positionH relativeFrom="column">
                  <wp:posOffset>80387</wp:posOffset>
                </wp:positionH>
                <wp:positionV relativeFrom="paragraph">
                  <wp:posOffset>401299</wp:posOffset>
                </wp:positionV>
                <wp:extent cx="6619875" cy="9372600"/>
                <wp:effectExtent l="0" t="0" r="28575" b="19050"/>
                <wp:wrapNone/>
                <wp:docPr id="1624088645" name="Text Box 1624088645"/>
                <wp:cNvGraphicFramePr/>
                <a:graphic xmlns:a="http://schemas.openxmlformats.org/drawingml/2006/main">
                  <a:graphicData uri="http://schemas.microsoft.com/office/word/2010/wordprocessingShape">
                    <wps:wsp>
                      <wps:cNvSpPr txBox="1"/>
                      <wps:spPr>
                        <a:xfrm>
                          <a:off x="0" y="0"/>
                          <a:ext cx="6619875" cy="9372600"/>
                        </a:xfrm>
                        <a:prstGeom prst="rect">
                          <a:avLst/>
                        </a:prstGeom>
                        <a:solidFill>
                          <a:sysClr val="window" lastClr="FFFFFF"/>
                        </a:solidFill>
                        <a:ln w="6350">
                          <a:solidFill>
                            <a:prstClr val="black"/>
                          </a:solidFill>
                        </a:ln>
                      </wps:spPr>
                      <wps:txb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0BCE3C64" w14:textId="3D530776" w:rsidR="00685DFD" w:rsidRDefault="00457873" w:rsidP="00685DFD">
                            <w:pPr>
                              <w:jc w:val="center"/>
                              <w:rPr>
                                <w:rFonts w:ascii="Century Gothic" w:hAnsi="Century Gothic" w:cs="Arial"/>
                                <w:b/>
                                <w:sz w:val="24"/>
                                <w:szCs w:val="24"/>
                                <w:u w:val="single"/>
                              </w:rPr>
                            </w:pPr>
                            <w:r>
                              <w:rPr>
                                <w:rFonts w:ascii="Century Gothic" w:hAnsi="Century Gothic" w:cs="Arial"/>
                                <w:b/>
                                <w:sz w:val="24"/>
                                <w:szCs w:val="24"/>
                                <w:u w:val="single"/>
                              </w:rPr>
                              <w:t xml:space="preserve">Harassment and Bullying Policy </w:t>
                            </w:r>
                          </w:p>
                          <w:p w14:paraId="01EF79C9" w14:textId="77777777" w:rsidR="00685DFD" w:rsidRDefault="00685DFD" w:rsidP="00685DFD">
                            <w:pPr>
                              <w:rPr>
                                <w:rFonts w:ascii="Century Gothic" w:hAnsi="Century Gothic" w:cs="Arial"/>
                                <w:bCs/>
                                <w:sz w:val="24"/>
                                <w:szCs w:val="24"/>
                              </w:rPr>
                            </w:pPr>
                          </w:p>
                          <w:p w14:paraId="6B5F6A0C" w14:textId="20262675" w:rsidR="00457873" w:rsidRDefault="00457873" w:rsidP="00685DFD">
                            <w:pPr>
                              <w:rPr>
                                <w:rFonts w:ascii="Century Gothic" w:hAnsi="Century Gothic" w:cs="Arial"/>
                                <w:bCs/>
                                <w:sz w:val="24"/>
                                <w:szCs w:val="24"/>
                              </w:rPr>
                            </w:pPr>
                            <w:r>
                              <w:rPr>
                                <w:rFonts w:ascii="Century Gothic" w:hAnsi="Century Gothic" w:cs="Arial"/>
                                <w:bCs/>
                                <w:sz w:val="24"/>
                                <w:szCs w:val="24"/>
                              </w:rPr>
                              <w:t>Holytown Nursery recognises that children, staff and parents have the right to work and be in an environment where each individual is respected and is free from harassment and bullying on the groun</w:t>
                            </w:r>
                            <w:r w:rsidR="00BD191C">
                              <w:rPr>
                                <w:rFonts w:ascii="Century Gothic" w:hAnsi="Century Gothic" w:cs="Arial"/>
                                <w:bCs/>
                                <w:sz w:val="24"/>
                                <w:szCs w:val="24"/>
                              </w:rPr>
                              <w:t>d</w:t>
                            </w:r>
                            <w:r>
                              <w:rPr>
                                <w:rFonts w:ascii="Century Gothic" w:hAnsi="Century Gothic" w:cs="Arial"/>
                                <w:bCs/>
                                <w:sz w:val="24"/>
                                <w:szCs w:val="24"/>
                              </w:rPr>
                              <w:t>s of gender, age</w:t>
                            </w:r>
                            <w:r w:rsidR="00BD191C">
                              <w:rPr>
                                <w:rFonts w:ascii="Century Gothic" w:hAnsi="Century Gothic" w:cs="Arial"/>
                                <w:bCs/>
                                <w:sz w:val="24"/>
                                <w:szCs w:val="24"/>
                              </w:rPr>
                              <w:t>,</w:t>
                            </w:r>
                            <w:r>
                              <w:rPr>
                                <w:rFonts w:ascii="Century Gothic" w:hAnsi="Century Gothic" w:cs="Arial"/>
                                <w:bCs/>
                                <w:sz w:val="24"/>
                                <w:szCs w:val="24"/>
                              </w:rPr>
                              <w:t xml:space="preserve"> race, religion or belief.</w:t>
                            </w:r>
                          </w:p>
                          <w:p w14:paraId="4189D86F" w14:textId="77777777" w:rsidR="00457873" w:rsidRDefault="00457873" w:rsidP="00685DFD">
                            <w:pPr>
                              <w:rPr>
                                <w:rFonts w:ascii="Century Gothic" w:hAnsi="Century Gothic" w:cs="Arial"/>
                                <w:bCs/>
                                <w:sz w:val="24"/>
                                <w:szCs w:val="24"/>
                              </w:rPr>
                            </w:pPr>
                          </w:p>
                          <w:p w14:paraId="345CFE07" w14:textId="08FDE4EF" w:rsidR="00457873" w:rsidRDefault="00457873" w:rsidP="00685DFD">
                            <w:pPr>
                              <w:rPr>
                                <w:rFonts w:ascii="Century Gothic" w:hAnsi="Century Gothic" w:cs="Arial"/>
                                <w:bCs/>
                                <w:sz w:val="24"/>
                                <w:szCs w:val="24"/>
                              </w:rPr>
                            </w:pPr>
                            <w:r>
                              <w:rPr>
                                <w:rFonts w:ascii="Century Gothic" w:hAnsi="Century Gothic" w:cs="Arial"/>
                                <w:bCs/>
                                <w:sz w:val="24"/>
                                <w:szCs w:val="24"/>
                              </w:rPr>
                              <w:t>Any allegations of harassment and bullying will be taken seriously. They will be dealt with immediately, in a prompt, sensitive and unbiased way, by the management.</w:t>
                            </w:r>
                          </w:p>
                          <w:p w14:paraId="4E9CF562" w14:textId="77777777" w:rsidR="00457873" w:rsidRDefault="00457873" w:rsidP="00685DFD">
                            <w:pPr>
                              <w:rPr>
                                <w:rFonts w:ascii="Century Gothic" w:hAnsi="Century Gothic" w:cs="Arial"/>
                                <w:bCs/>
                                <w:sz w:val="24"/>
                                <w:szCs w:val="24"/>
                              </w:rPr>
                            </w:pPr>
                          </w:p>
                          <w:p w14:paraId="6EB76C8D" w14:textId="2DC40F00" w:rsidR="00457873" w:rsidRDefault="00457873" w:rsidP="00685DFD">
                            <w:pPr>
                              <w:rPr>
                                <w:rFonts w:ascii="Century Gothic" w:hAnsi="Century Gothic" w:cs="Arial"/>
                                <w:bCs/>
                                <w:sz w:val="24"/>
                                <w:szCs w:val="24"/>
                              </w:rPr>
                            </w:pPr>
                            <w:r>
                              <w:rPr>
                                <w:rFonts w:ascii="Century Gothic" w:hAnsi="Century Gothic" w:cs="Arial"/>
                                <w:bCs/>
                                <w:sz w:val="24"/>
                                <w:szCs w:val="24"/>
                              </w:rPr>
                              <w:t>Records of all allegations of harassment and bullying will be kept in a confidential way.</w:t>
                            </w:r>
                          </w:p>
                          <w:p w14:paraId="3392827D" w14:textId="77777777" w:rsidR="00457873" w:rsidRDefault="00457873" w:rsidP="00685DFD">
                            <w:pPr>
                              <w:rPr>
                                <w:rFonts w:ascii="Century Gothic" w:hAnsi="Century Gothic" w:cs="Arial"/>
                                <w:bCs/>
                                <w:sz w:val="24"/>
                                <w:szCs w:val="24"/>
                              </w:rPr>
                            </w:pPr>
                          </w:p>
                          <w:p w14:paraId="4ABE26C9" w14:textId="441286B5" w:rsidR="00457873" w:rsidRDefault="00457873" w:rsidP="00685DFD">
                            <w:pPr>
                              <w:rPr>
                                <w:rFonts w:ascii="Century Gothic" w:hAnsi="Century Gothic" w:cs="Arial"/>
                                <w:b/>
                                <w:sz w:val="24"/>
                                <w:szCs w:val="24"/>
                                <w:u w:val="single"/>
                              </w:rPr>
                            </w:pPr>
                            <w:r w:rsidRPr="00457873">
                              <w:rPr>
                                <w:rFonts w:ascii="Century Gothic" w:hAnsi="Century Gothic" w:cs="Arial"/>
                                <w:b/>
                                <w:sz w:val="24"/>
                                <w:szCs w:val="24"/>
                                <w:u w:val="single"/>
                              </w:rPr>
                              <w:t>Abusive parents</w:t>
                            </w:r>
                          </w:p>
                          <w:p w14:paraId="02B35167" w14:textId="143C0B6C" w:rsidR="00457873" w:rsidRDefault="00457873" w:rsidP="00685DFD">
                            <w:pPr>
                              <w:rPr>
                                <w:rFonts w:ascii="Century Gothic" w:hAnsi="Century Gothic" w:cs="Arial"/>
                                <w:bCs/>
                                <w:sz w:val="24"/>
                                <w:szCs w:val="24"/>
                              </w:rPr>
                            </w:pPr>
                            <w:r>
                              <w:rPr>
                                <w:rFonts w:ascii="Century Gothic" w:hAnsi="Century Gothic" w:cs="Arial"/>
                                <w:bCs/>
                                <w:sz w:val="24"/>
                                <w:szCs w:val="24"/>
                              </w:rPr>
                              <w:t>At Holytown Nursery we believe that we have a strong relationship with our parents and an open door policy to discuss any matters arising.</w:t>
                            </w:r>
                          </w:p>
                          <w:p w14:paraId="2E2D49FC" w14:textId="77777777" w:rsidR="00457873" w:rsidRDefault="00457873" w:rsidP="00685DFD">
                            <w:pPr>
                              <w:rPr>
                                <w:rFonts w:ascii="Century Gothic" w:hAnsi="Century Gothic" w:cs="Arial"/>
                                <w:bCs/>
                                <w:sz w:val="24"/>
                                <w:szCs w:val="24"/>
                              </w:rPr>
                            </w:pPr>
                          </w:p>
                          <w:p w14:paraId="23FB8746" w14:textId="59FB5920" w:rsidR="00457873" w:rsidRDefault="00457873" w:rsidP="00685DFD">
                            <w:pPr>
                              <w:rPr>
                                <w:rFonts w:ascii="Century Gothic" w:hAnsi="Century Gothic" w:cs="Arial"/>
                                <w:bCs/>
                                <w:sz w:val="24"/>
                                <w:szCs w:val="24"/>
                              </w:rPr>
                            </w:pPr>
                            <w:r>
                              <w:rPr>
                                <w:rFonts w:ascii="Century Gothic" w:hAnsi="Century Gothic" w:cs="Arial"/>
                                <w:bCs/>
                                <w:sz w:val="24"/>
                                <w:szCs w:val="24"/>
                              </w:rPr>
                              <w:t>In the unlikely even that a parent starts to act in an aggressive way at the nursery our policy is to :</w:t>
                            </w:r>
                          </w:p>
                          <w:p w14:paraId="2E63C9C6" w14:textId="4BE4DC04" w:rsidR="00457873" w:rsidRDefault="00457873"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 xml:space="preserve">Direct parent away from the children and into a private area such as the office </w:t>
                            </w:r>
                          </w:p>
                          <w:p w14:paraId="215738D5" w14:textId="69357361" w:rsidR="00457873" w:rsidRDefault="00457873"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 xml:space="preserve">Ensure that a second member of staff be in attendance, where possible whilst ensuring the safe supervision of the children </w:t>
                            </w:r>
                          </w:p>
                          <w:p w14:paraId="6844715E" w14:textId="072A9568" w:rsidR="00457873" w:rsidRDefault="00457873"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Act in a calm and professional way, ask parent</w:t>
                            </w:r>
                            <w:r w:rsidR="00955187">
                              <w:rPr>
                                <w:rFonts w:ascii="Century Gothic" w:hAnsi="Century Gothic" w:cs="Arial"/>
                                <w:bCs/>
                                <w:sz w:val="24"/>
                                <w:szCs w:val="24"/>
                              </w:rPr>
                              <w:t xml:space="preserve"> to calm down and make it clear that we do not tolerate aggressive or abusive language or behaviour </w:t>
                            </w:r>
                          </w:p>
                          <w:p w14:paraId="63722E56" w14:textId="7E0C8EDF" w:rsidR="00955187" w:rsidRDefault="00955187"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Contact the police if the behaviour does not diffuse.</w:t>
                            </w:r>
                          </w:p>
                          <w:p w14:paraId="4B76BE87" w14:textId="5249C32D"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Once the parent calms down, the member of staff will listen to their concerns and respond appropriately.</w:t>
                            </w:r>
                          </w:p>
                          <w:p w14:paraId="6BA867CF" w14:textId="76CF08BD"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An incident form will be completed detailing the time, reason and actions taken.</w:t>
                            </w:r>
                          </w:p>
                          <w:p w14:paraId="3398B034" w14:textId="43A38628"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 xml:space="preserve">With incidents like this staff may require support and reassurance following the experience, management will provide and seek further support where necessary. </w:t>
                            </w:r>
                          </w:p>
                          <w:p w14:paraId="0E7223E0" w14:textId="7E88451E"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Management will also support parents to further support is applicable.</w:t>
                            </w:r>
                          </w:p>
                          <w:p w14:paraId="757D667C" w14:textId="77777777" w:rsidR="00955187" w:rsidRDefault="00955187" w:rsidP="00955187">
                            <w:pPr>
                              <w:rPr>
                                <w:rFonts w:ascii="Century Gothic" w:hAnsi="Century Gothic" w:cs="Arial"/>
                                <w:bCs/>
                                <w:sz w:val="24"/>
                                <w:szCs w:val="24"/>
                              </w:rPr>
                            </w:pPr>
                          </w:p>
                          <w:p w14:paraId="2CC70439" w14:textId="2A97B08A" w:rsidR="00955187" w:rsidRDefault="00955187" w:rsidP="00955187">
                            <w:pPr>
                              <w:rPr>
                                <w:rFonts w:ascii="Century Gothic" w:hAnsi="Century Gothic" w:cs="Arial"/>
                                <w:bCs/>
                                <w:sz w:val="24"/>
                                <w:szCs w:val="24"/>
                              </w:rPr>
                            </w:pPr>
                            <w:r>
                              <w:rPr>
                                <w:rFonts w:ascii="Century Gothic" w:hAnsi="Century Gothic" w:cs="Arial"/>
                                <w:bCs/>
                                <w:sz w:val="24"/>
                                <w:szCs w:val="24"/>
                              </w:rPr>
                              <w:t>For further details please see the school and nursery Promoting Relationships and Anti Bullying Policies.</w:t>
                            </w:r>
                          </w:p>
                          <w:p w14:paraId="2BA7A3F2" w14:textId="56C438D7" w:rsidR="00955187" w:rsidRDefault="00B84FEA" w:rsidP="00955187">
                            <w:pPr>
                              <w:rPr>
                                <w:rFonts w:ascii="Century Gothic" w:hAnsi="Century Gothic" w:cs="Arial"/>
                                <w:b/>
                                <w:bCs/>
                                <w:sz w:val="24"/>
                                <w:szCs w:val="24"/>
                              </w:rPr>
                            </w:pPr>
                            <w:r>
                              <w:rPr>
                                <w:rFonts w:ascii="Century Gothic" w:hAnsi="Century Gothic" w:cs="Arial"/>
                                <w:bCs/>
                                <w:sz w:val="24"/>
                                <w:szCs w:val="24"/>
                              </w:rPr>
                              <w:t xml:space="preserve">Reviewed </w:t>
                            </w:r>
                            <w:r w:rsidR="007D0E1C">
                              <w:rPr>
                                <w:rFonts w:ascii="Century Gothic" w:hAnsi="Century Gothic" w:cs="Arial"/>
                                <w:bCs/>
                                <w:sz w:val="24"/>
                                <w:szCs w:val="24"/>
                              </w:rPr>
                              <w:t>Jan 26 by S Munro and L Kean</w:t>
                            </w:r>
                          </w:p>
                          <w:p w14:paraId="1CBE6A5C" w14:textId="25D112AD" w:rsidR="00955187" w:rsidRPr="002D5C6F" w:rsidRDefault="00955187" w:rsidP="00955187">
                            <w:pPr>
                              <w:rPr>
                                <w:rFonts w:ascii="Century Gothic" w:hAnsi="Century Gothic" w:cs="Arial"/>
                                <w:b/>
                                <w:bCs/>
                                <w:sz w:val="24"/>
                                <w:szCs w:val="24"/>
                              </w:rPr>
                            </w:pPr>
                            <w:r>
                              <w:rPr>
                                <w:rFonts w:ascii="Century Gothic" w:hAnsi="Century Gothic" w:cs="Arial"/>
                                <w:b/>
                                <w:bCs/>
                                <w:sz w:val="24"/>
                                <w:szCs w:val="24"/>
                              </w:rPr>
                              <w:t>Review</w:t>
                            </w:r>
                            <w:r w:rsidR="007D0E1C">
                              <w:rPr>
                                <w:rFonts w:ascii="Century Gothic" w:hAnsi="Century Gothic" w:cs="Arial"/>
                                <w:b/>
                                <w:bCs/>
                                <w:sz w:val="24"/>
                                <w:szCs w:val="24"/>
                              </w:rPr>
                              <w:t xml:space="preserve"> Jan 27</w:t>
                            </w:r>
                          </w:p>
                          <w:p w14:paraId="4775BA81" w14:textId="06EC5C65" w:rsidR="00955187" w:rsidRPr="00955187" w:rsidRDefault="00955187" w:rsidP="00955187">
                            <w:pPr>
                              <w:rPr>
                                <w:rFonts w:ascii="Century Gothic" w:hAnsi="Century Gothic" w:cs="Arial"/>
                                <w:bCs/>
                                <w:sz w:val="24"/>
                                <w:szCs w:val="24"/>
                              </w:rPr>
                            </w:pP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9F6CE" id="_x0000_t202" coordsize="21600,21600" o:spt="202" path="m,l,21600r21600,l21600,xe">
                <v:stroke joinstyle="miter"/>
                <v:path gradientshapeok="t" o:connecttype="rect"/>
              </v:shapetype>
              <v:shape id="Text Box 1624088645" o:spid="_x0000_s1027" type="#_x0000_t202" style="position:absolute;margin-left:6.35pt;margin-top:31.6pt;width:521.25pt;height:7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IaRAIAAJUEAAAOAAAAZHJzL2Uyb0RvYy54bWysVE1vGjEQvVfqf7B8LwskkARliSgRVSWU&#10;RCJVzsbrDat6Pa5t2KW/vs/mM0lPVTmYGc/4zcybmb29a2vNNsr5ikzOe50uZ8pIKirzmvMfz7Mv&#10;15z5IEwhNBmV863y/G78+dNtY0eqTyvShXIMIMaPGpvzVQh2lGVerlQtfIesMjCW5GoRoLrXrHCi&#10;AXqts363O8wacoV1JJX3uL3fGfk44ZelkuGxLL0KTOccuYV0unQu45mNb8Xo1Qm7quQ+DfEPWdSi&#10;Mgh6hLoXQbC1qz5A1ZV05KkMHUl1RmVZSZVqQDW97rtqFithVaoF5Hh7pMn/P1j5sFnYJ8dC+5Va&#10;NDAS0lg/8riM9bSlq+M/MmWwg8LtkTbVBiZxORz2bq6vBpxJ2G4urvrDbiI2Oz23zodvimoWhZw7&#10;9CXRJTZzHxASrgeXGM2TropZpXVStn6qHdsItBCdL6jhTAsfcJnzWfrFrAHx5pk2rEFuF4NuivTG&#10;FmMdMZdayJ8fEYCnDWBPbEQptMuWVcUZU0sqtiDQ0W62vJWzCvBzZPgkHIYJnGFBwiOOUhNyor3E&#10;2Yrc77/dR3/0GFbOGgxnzv2vtXAKhX836P5N7/IyTnNSLgdXfSju3LI8t5h1PSWQ18MqWpnE6B/0&#10;QSwd1S/Yo0mMCpMwErFzHg7iNOxWBnso1WSSnDC/VoS5WVgZoWOnIq3P7Ytwdt/ngBF5oMMYi9G7&#10;du9840tDk3WgskqzEHnesbqnH7Of+rvf07hc53ryOn1Nxn8AAAD//wMAUEsDBBQABgAIAAAAIQCy&#10;F2Rs3QAAAAsBAAAPAAAAZHJzL2Rvd25yZXYueG1sTI/BTsMwEETvSPyDtUjcqEOqlDbEqRASR4RI&#10;OcDNtZfEEK+j2E1Dv57tCW4zmtHs22o7+15MOEYXSMHtIgOBZIJ11Cp42z3drEHEpMnqPhAq+MEI&#10;2/ryotKlDUd6xalJreARiqVW0KU0lFJG06HXcREGJM4+w+h1Yju20o76yOO+l3mWraTXjvhCpwd8&#10;7NB8NwevwNJ7IPPhnk+OGuM2p5f1l5mUur6aH+5BJJzTXxnO+IwONTPtw4FsFD37/I6bClbLHMQ5&#10;z4qC1Z5VsdzkIOtK/v+h/gUAAP//AwBQSwECLQAUAAYACAAAACEAtoM4kv4AAADhAQAAEwAAAAAA&#10;AAAAAAAAAAAAAAAAW0NvbnRlbnRfVHlwZXNdLnhtbFBLAQItABQABgAIAAAAIQA4/SH/1gAAAJQB&#10;AAALAAAAAAAAAAAAAAAAAC8BAABfcmVscy8ucmVsc1BLAQItABQABgAIAAAAIQCwmyIaRAIAAJUE&#10;AAAOAAAAAAAAAAAAAAAAAC4CAABkcnMvZTJvRG9jLnhtbFBLAQItABQABgAIAAAAIQCyF2Rs3QAA&#10;AAsBAAAPAAAAAAAAAAAAAAAAAJ4EAABkcnMvZG93bnJldi54bWxQSwUGAAAAAAQABADzAAAAqAUA&#10;AAAA&#10;" fillcolor="window" strokeweight=".5pt">
                <v:textbox>
                  <w:txbxContent>
                    <w:p w14:paraId="1FA15889" w14:textId="77777777" w:rsidR="00685DFD" w:rsidRDefault="00685DFD" w:rsidP="00685DFD">
                      <w:pPr>
                        <w:spacing w:after="0" w:line="240" w:lineRule="auto"/>
                        <w:jc w:val="center"/>
                        <w:rPr>
                          <w:rFonts w:ascii="Century Gothic" w:hAnsi="Century Gothic" w:cs="Arial"/>
                          <w:b/>
                          <w:bCs/>
                          <w:sz w:val="24"/>
                          <w:szCs w:val="24"/>
                          <w:u w:val="single"/>
                        </w:rPr>
                      </w:pPr>
                    </w:p>
                    <w:p w14:paraId="0BCE3C64" w14:textId="3D530776" w:rsidR="00685DFD" w:rsidRDefault="00457873" w:rsidP="00685DFD">
                      <w:pPr>
                        <w:jc w:val="center"/>
                        <w:rPr>
                          <w:rFonts w:ascii="Century Gothic" w:hAnsi="Century Gothic" w:cs="Arial"/>
                          <w:b/>
                          <w:sz w:val="24"/>
                          <w:szCs w:val="24"/>
                          <w:u w:val="single"/>
                        </w:rPr>
                      </w:pPr>
                      <w:r>
                        <w:rPr>
                          <w:rFonts w:ascii="Century Gothic" w:hAnsi="Century Gothic" w:cs="Arial"/>
                          <w:b/>
                          <w:sz w:val="24"/>
                          <w:szCs w:val="24"/>
                          <w:u w:val="single"/>
                        </w:rPr>
                        <w:t xml:space="preserve">Harassment and Bullying Policy </w:t>
                      </w:r>
                    </w:p>
                    <w:p w14:paraId="01EF79C9" w14:textId="77777777" w:rsidR="00685DFD" w:rsidRDefault="00685DFD" w:rsidP="00685DFD">
                      <w:pPr>
                        <w:rPr>
                          <w:rFonts w:ascii="Century Gothic" w:hAnsi="Century Gothic" w:cs="Arial"/>
                          <w:bCs/>
                          <w:sz w:val="24"/>
                          <w:szCs w:val="24"/>
                        </w:rPr>
                      </w:pPr>
                    </w:p>
                    <w:p w14:paraId="6B5F6A0C" w14:textId="20262675" w:rsidR="00457873" w:rsidRDefault="00457873" w:rsidP="00685DFD">
                      <w:pPr>
                        <w:rPr>
                          <w:rFonts w:ascii="Century Gothic" w:hAnsi="Century Gothic" w:cs="Arial"/>
                          <w:bCs/>
                          <w:sz w:val="24"/>
                          <w:szCs w:val="24"/>
                        </w:rPr>
                      </w:pPr>
                      <w:r>
                        <w:rPr>
                          <w:rFonts w:ascii="Century Gothic" w:hAnsi="Century Gothic" w:cs="Arial"/>
                          <w:bCs/>
                          <w:sz w:val="24"/>
                          <w:szCs w:val="24"/>
                        </w:rPr>
                        <w:t>Holytown Nursery recognises that children, staff and parents have the right to work and be in an environment where each individual is respected and is free from harassment and bullying on the groun</w:t>
                      </w:r>
                      <w:r w:rsidR="00BD191C">
                        <w:rPr>
                          <w:rFonts w:ascii="Century Gothic" w:hAnsi="Century Gothic" w:cs="Arial"/>
                          <w:bCs/>
                          <w:sz w:val="24"/>
                          <w:szCs w:val="24"/>
                        </w:rPr>
                        <w:t>d</w:t>
                      </w:r>
                      <w:r>
                        <w:rPr>
                          <w:rFonts w:ascii="Century Gothic" w:hAnsi="Century Gothic" w:cs="Arial"/>
                          <w:bCs/>
                          <w:sz w:val="24"/>
                          <w:szCs w:val="24"/>
                        </w:rPr>
                        <w:t>s of gender, age</w:t>
                      </w:r>
                      <w:r w:rsidR="00BD191C">
                        <w:rPr>
                          <w:rFonts w:ascii="Century Gothic" w:hAnsi="Century Gothic" w:cs="Arial"/>
                          <w:bCs/>
                          <w:sz w:val="24"/>
                          <w:szCs w:val="24"/>
                        </w:rPr>
                        <w:t>,</w:t>
                      </w:r>
                      <w:r>
                        <w:rPr>
                          <w:rFonts w:ascii="Century Gothic" w:hAnsi="Century Gothic" w:cs="Arial"/>
                          <w:bCs/>
                          <w:sz w:val="24"/>
                          <w:szCs w:val="24"/>
                        </w:rPr>
                        <w:t xml:space="preserve"> race, religion or belief.</w:t>
                      </w:r>
                    </w:p>
                    <w:p w14:paraId="4189D86F" w14:textId="77777777" w:rsidR="00457873" w:rsidRDefault="00457873" w:rsidP="00685DFD">
                      <w:pPr>
                        <w:rPr>
                          <w:rFonts w:ascii="Century Gothic" w:hAnsi="Century Gothic" w:cs="Arial"/>
                          <w:bCs/>
                          <w:sz w:val="24"/>
                          <w:szCs w:val="24"/>
                        </w:rPr>
                      </w:pPr>
                    </w:p>
                    <w:p w14:paraId="345CFE07" w14:textId="08FDE4EF" w:rsidR="00457873" w:rsidRDefault="00457873" w:rsidP="00685DFD">
                      <w:pPr>
                        <w:rPr>
                          <w:rFonts w:ascii="Century Gothic" w:hAnsi="Century Gothic" w:cs="Arial"/>
                          <w:bCs/>
                          <w:sz w:val="24"/>
                          <w:szCs w:val="24"/>
                        </w:rPr>
                      </w:pPr>
                      <w:r>
                        <w:rPr>
                          <w:rFonts w:ascii="Century Gothic" w:hAnsi="Century Gothic" w:cs="Arial"/>
                          <w:bCs/>
                          <w:sz w:val="24"/>
                          <w:szCs w:val="24"/>
                        </w:rPr>
                        <w:t>Any allegations of harassment and bullying will be taken seriously. They will be dealt with immediately, in a prompt, sensitive and unbiased way, by the management.</w:t>
                      </w:r>
                    </w:p>
                    <w:p w14:paraId="4E9CF562" w14:textId="77777777" w:rsidR="00457873" w:rsidRDefault="00457873" w:rsidP="00685DFD">
                      <w:pPr>
                        <w:rPr>
                          <w:rFonts w:ascii="Century Gothic" w:hAnsi="Century Gothic" w:cs="Arial"/>
                          <w:bCs/>
                          <w:sz w:val="24"/>
                          <w:szCs w:val="24"/>
                        </w:rPr>
                      </w:pPr>
                    </w:p>
                    <w:p w14:paraId="6EB76C8D" w14:textId="2DC40F00" w:rsidR="00457873" w:rsidRDefault="00457873" w:rsidP="00685DFD">
                      <w:pPr>
                        <w:rPr>
                          <w:rFonts w:ascii="Century Gothic" w:hAnsi="Century Gothic" w:cs="Arial"/>
                          <w:bCs/>
                          <w:sz w:val="24"/>
                          <w:szCs w:val="24"/>
                        </w:rPr>
                      </w:pPr>
                      <w:r>
                        <w:rPr>
                          <w:rFonts w:ascii="Century Gothic" w:hAnsi="Century Gothic" w:cs="Arial"/>
                          <w:bCs/>
                          <w:sz w:val="24"/>
                          <w:szCs w:val="24"/>
                        </w:rPr>
                        <w:t>Records of all allegations of harassment and bullying will be kept in a confidential way.</w:t>
                      </w:r>
                    </w:p>
                    <w:p w14:paraId="3392827D" w14:textId="77777777" w:rsidR="00457873" w:rsidRDefault="00457873" w:rsidP="00685DFD">
                      <w:pPr>
                        <w:rPr>
                          <w:rFonts w:ascii="Century Gothic" w:hAnsi="Century Gothic" w:cs="Arial"/>
                          <w:bCs/>
                          <w:sz w:val="24"/>
                          <w:szCs w:val="24"/>
                        </w:rPr>
                      </w:pPr>
                    </w:p>
                    <w:p w14:paraId="4ABE26C9" w14:textId="441286B5" w:rsidR="00457873" w:rsidRDefault="00457873" w:rsidP="00685DFD">
                      <w:pPr>
                        <w:rPr>
                          <w:rFonts w:ascii="Century Gothic" w:hAnsi="Century Gothic" w:cs="Arial"/>
                          <w:b/>
                          <w:sz w:val="24"/>
                          <w:szCs w:val="24"/>
                          <w:u w:val="single"/>
                        </w:rPr>
                      </w:pPr>
                      <w:r w:rsidRPr="00457873">
                        <w:rPr>
                          <w:rFonts w:ascii="Century Gothic" w:hAnsi="Century Gothic" w:cs="Arial"/>
                          <w:b/>
                          <w:sz w:val="24"/>
                          <w:szCs w:val="24"/>
                          <w:u w:val="single"/>
                        </w:rPr>
                        <w:t>Abusive parents</w:t>
                      </w:r>
                    </w:p>
                    <w:p w14:paraId="02B35167" w14:textId="143C0B6C" w:rsidR="00457873" w:rsidRDefault="00457873" w:rsidP="00685DFD">
                      <w:pPr>
                        <w:rPr>
                          <w:rFonts w:ascii="Century Gothic" w:hAnsi="Century Gothic" w:cs="Arial"/>
                          <w:bCs/>
                          <w:sz w:val="24"/>
                          <w:szCs w:val="24"/>
                        </w:rPr>
                      </w:pPr>
                      <w:r>
                        <w:rPr>
                          <w:rFonts w:ascii="Century Gothic" w:hAnsi="Century Gothic" w:cs="Arial"/>
                          <w:bCs/>
                          <w:sz w:val="24"/>
                          <w:szCs w:val="24"/>
                        </w:rPr>
                        <w:t>At Holytown Nursery we believe that we have a strong relationship with our parents and an open door policy to discuss any matters arising.</w:t>
                      </w:r>
                    </w:p>
                    <w:p w14:paraId="2E2D49FC" w14:textId="77777777" w:rsidR="00457873" w:rsidRDefault="00457873" w:rsidP="00685DFD">
                      <w:pPr>
                        <w:rPr>
                          <w:rFonts w:ascii="Century Gothic" w:hAnsi="Century Gothic" w:cs="Arial"/>
                          <w:bCs/>
                          <w:sz w:val="24"/>
                          <w:szCs w:val="24"/>
                        </w:rPr>
                      </w:pPr>
                    </w:p>
                    <w:p w14:paraId="23FB8746" w14:textId="59FB5920" w:rsidR="00457873" w:rsidRDefault="00457873" w:rsidP="00685DFD">
                      <w:pPr>
                        <w:rPr>
                          <w:rFonts w:ascii="Century Gothic" w:hAnsi="Century Gothic" w:cs="Arial"/>
                          <w:bCs/>
                          <w:sz w:val="24"/>
                          <w:szCs w:val="24"/>
                        </w:rPr>
                      </w:pPr>
                      <w:r>
                        <w:rPr>
                          <w:rFonts w:ascii="Century Gothic" w:hAnsi="Century Gothic" w:cs="Arial"/>
                          <w:bCs/>
                          <w:sz w:val="24"/>
                          <w:szCs w:val="24"/>
                        </w:rPr>
                        <w:t>In the unlikely even that a parent starts to act in an aggressive way at the nursery our policy is to :</w:t>
                      </w:r>
                    </w:p>
                    <w:p w14:paraId="2E63C9C6" w14:textId="4BE4DC04" w:rsidR="00457873" w:rsidRDefault="00457873"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 xml:space="preserve">Direct parent away from the children and into a private area such as the office </w:t>
                      </w:r>
                    </w:p>
                    <w:p w14:paraId="215738D5" w14:textId="69357361" w:rsidR="00457873" w:rsidRDefault="00457873"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 xml:space="preserve">Ensure that a second member of staff be in attendance, where possible whilst ensuring the safe supervision of the children </w:t>
                      </w:r>
                    </w:p>
                    <w:p w14:paraId="6844715E" w14:textId="072A9568" w:rsidR="00457873" w:rsidRDefault="00457873"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Act in a calm and professional way, ask parent</w:t>
                      </w:r>
                      <w:r w:rsidR="00955187">
                        <w:rPr>
                          <w:rFonts w:ascii="Century Gothic" w:hAnsi="Century Gothic" w:cs="Arial"/>
                          <w:bCs/>
                          <w:sz w:val="24"/>
                          <w:szCs w:val="24"/>
                        </w:rPr>
                        <w:t xml:space="preserve"> to calm down and make it clear that we do not tolerate aggressive or abusive language or behaviour </w:t>
                      </w:r>
                    </w:p>
                    <w:p w14:paraId="63722E56" w14:textId="7E0C8EDF" w:rsidR="00955187" w:rsidRDefault="00955187" w:rsidP="00457873">
                      <w:pPr>
                        <w:pStyle w:val="ListParagraph"/>
                        <w:numPr>
                          <w:ilvl w:val="0"/>
                          <w:numId w:val="13"/>
                        </w:numPr>
                        <w:rPr>
                          <w:rFonts w:ascii="Century Gothic" w:hAnsi="Century Gothic" w:cs="Arial"/>
                          <w:bCs/>
                          <w:sz w:val="24"/>
                          <w:szCs w:val="24"/>
                        </w:rPr>
                      </w:pPr>
                      <w:r>
                        <w:rPr>
                          <w:rFonts w:ascii="Century Gothic" w:hAnsi="Century Gothic" w:cs="Arial"/>
                          <w:bCs/>
                          <w:sz w:val="24"/>
                          <w:szCs w:val="24"/>
                        </w:rPr>
                        <w:t>Contact the police if the behaviour does not diffuse.</w:t>
                      </w:r>
                    </w:p>
                    <w:p w14:paraId="4B76BE87" w14:textId="5249C32D"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Once the parent calms down, the member of staff will listen to their concerns and respond appropriately.</w:t>
                      </w:r>
                    </w:p>
                    <w:p w14:paraId="6BA867CF" w14:textId="76CF08BD"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An incident form will be completed detailing the time, reason and actions taken.</w:t>
                      </w:r>
                    </w:p>
                    <w:p w14:paraId="3398B034" w14:textId="43A38628"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 xml:space="preserve">With incidents like this staff may require support and reassurance following the experience, management will provide and seek further support where necessary. </w:t>
                      </w:r>
                    </w:p>
                    <w:p w14:paraId="0E7223E0" w14:textId="7E88451E" w:rsidR="00955187" w:rsidRDefault="00955187" w:rsidP="00955187">
                      <w:pPr>
                        <w:pStyle w:val="ListParagraph"/>
                        <w:numPr>
                          <w:ilvl w:val="0"/>
                          <w:numId w:val="13"/>
                        </w:numPr>
                        <w:rPr>
                          <w:rFonts w:ascii="Century Gothic" w:hAnsi="Century Gothic" w:cs="Arial"/>
                          <w:bCs/>
                          <w:sz w:val="24"/>
                          <w:szCs w:val="24"/>
                        </w:rPr>
                      </w:pPr>
                      <w:r>
                        <w:rPr>
                          <w:rFonts w:ascii="Century Gothic" w:hAnsi="Century Gothic" w:cs="Arial"/>
                          <w:bCs/>
                          <w:sz w:val="24"/>
                          <w:szCs w:val="24"/>
                        </w:rPr>
                        <w:t>Management will also support parents to further support is applicable.</w:t>
                      </w:r>
                    </w:p>
                    <w:p w14:paraId="757D667C" w14:textId="77777777" w:rsidR="00955187" w:rsidRDefault="00955187" w:rsidP="00955187">
                      <w:pPr>
                        <w:rPr>
                          <w:rFonts w:ascii="Century Gothic" w:hAnsi="Century Gothic" w:cs="Arial"/>
                          <w:bCs/>
                          <w:sz w:val="24"/>
                          <w:szCs w:val="24"/>
                        </w:rPr>
                      </w:pPr>
                    </w:p>
                    <w:p w14:paraId="2CC70439" w14:textId="2A97B08A" w:rsidR="00955187" w:rsidRDefault="00955187" w:rsidP="00955187">
                      <w:pPr>
                        <w:rPr>
                          <w:rFonts w:ascii="Century Gothic" w:hAnsi="Century Gothic" w:cs="Arial"/>
                          <w:bCs/>
                          <w:sz w:val="24"/>
                          <w:szCs w:val="24"/>
                        </w:rPr>
                      </w:pPr>
                      <w:r>
                        <w:rPr>
                          <w:rFonts w:ascii="Century Gothic" w:hAnsi="Century Gothic" w:cs="Arial"/>
                          <w:bCs/>
                          <w:sz w:val="24"/>
                          <w:szCs w:val="24"/>
                        </w:rPr>
                        <w:t>For further details please see the school and nursery Promoting Relationships and Anti Bullying Policies.</w:t>
                      </w:r>
                    </w:p>
                    <w:p w14:paraId="2BA7A3F2" w14:textId="56C438D7" w:rsidR="00955187" w:rsidRDefault="00B84FEA" w:rsidP="00955187">
                      <w:pPr>
                        <w:rPr>
                          <w:rFonts w:ascii="Century Gothic" w:hAnsi="Century Gothic" w:cs="Arial"/>
                          <w:b/>
                          <w:bCs/>
                          <w:sz w:val="24"/>
                          <w:szCs w:val="24"/>
                        </w:rPr>
                      </w:pPr>
                      <w:r>
                        <w:rPr>
                          <w:rFonts w:ascii="Century Gothic" w:hAnsi="Century Gothic" w:cs="Arial"/>
                          <w:bCs/>
                          <w:sz w:val="24"/>
                          <w:szCs w:val="24"/>
                        </w:rPr>
                        <w:t xml:space="preserve">Reviewed </w:t>
                      </w:r>
                      <w:r w:rsidR="007D0E1C">
                        <w:rPr>
                          <w:rFonts w:ascii="Century Gothic" w:hAnsi="Century Gothic" w:cs="Arial"/>
                          <w:bCs/>
                          <w:sz w:val="24"/>
                          <w:szCs w:val="24"/>
                        </w:rPr>
                        <w:t>Jan 26 by S Munro and L Kean</w:t>
                      </w:r>
                    </w:p>
                    <w:p w14:paraId="1CBE6A5C" w14:textId="25D112AD" w:rsidR="00955187" w:rsidRPr="002D5C6F" w:rsidRDefault="00955187" w:rsidP="00955187">
                      <w:pPr>
                        <w:rPr>
                          <w:rFonts w:ascii="Century Gothic" w:hAnsi="Century Gothic" w:cs="Arial"/>
                          <w:b/>
                          <w:bCs/>
                          <w:sz w:val="24"/>
                          <w:szCs w:val="24"/>
                        </w:rPr>
                      </w:pPr>
                      <w:r>
                        <w:rPr>
                          <w:rFonts w:ascii="Century Gothic" w:hAnsi="Century Gothic" w:cs="Arial"/>
                          <w:b/>
                          <w:bCs/>
                          <w:sz w:val="24"/>
                          <w:szCs w:val="24"/>
                        </w:rPr>
                        <w:t>Review</w:t>
                      </w:r>
                      <w:r w:rsidR="007D0E1C">
                        <w:rPr>
                          <w:rFonts w:ascii="Century Gothic" w:hAnsi="Century Gothic" w:cs="Arial"/>
                          <w:b/>
                          <w:bCs/>
                          <w:sz w:val="24"/>
                          <w:szCs w:val="24"/>
                        </w:rPr>
                        <w:t xml:space="preserve"> Jan 27</w:t>
                      </w:r>
                    </w:p>
                    <w:p w14:paraId="4775BA81" w14:textId="06EC5C65" w:rsidR="00955187" w:rsidRPr="00955187" w:rsidRDefault="00955187" w:rsidP="00955187">
                      <w:pPr>
                        <w:rPr>
                          <w:rFonts w:ascii="Century Gothic" w:hAnsi="Century Gothic" w:cs="Arial"/>
                          <w:bCs/>
                          <w:sz w:val="24"/>
                          <w:szCs w:val="24"/>
                        </w:rPr>
                      </w:pP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Created January 2019 E Henderson </w:t>
                      </w:r>
                    </w:p>
                    <w:p w14:paraId="7F245FA5" w14:textId="77777777" w:rsidR="00685DFD" w:rsidRPr="002D5C6F" w:rsidRDefault="00685DFD" w:rsidP="00685DFD">
                      <w:pPr>
                        <w:rPr>
                          <w:rFonts w:ascii="Century Gothic" w:hAnsi="Century Gothic" w:cs="Arial"/>
                          <w:b/>
                          <w:bCs/>
                          <w:sz w:val="24"/>
                          <w:szCs w:val="24"/>
                        </w:rPr>
                      </w:pPr>
                      <w:r w:rsidRPr="002D5C6F">
                        <w:rPr>
                          <w:rFonts w:ascii="Century Gothic" w:hAnsi="Century Gothic" w:cs="Arial"/>
                          <w:b/>
                          <w:bCs/>
                          <w:sz w:val="24"/>
                          <w:szCs w:val="24"/>
                        </w:rPr>
                        <w:t xml:space="preserve">Updated July 2024 H McHugh &amp; J McNair </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v:textbox>
              </v:shape>
            </w:pict>
          </mc:Fallback>
        </mc:AlternateContent>
      </w:r>
      <w:r>
        <w:br w:type="page"/>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276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22A447A"/>
    <w:multiLevelType w:val="hybridMultilevel"/>
    <w:tmpl w:val="6B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62D19"/>
    <w:multiLevelType w:val="hybridMultilevel"/>
    <w:tmpl w:val="A4A6052C"/>
    <w:lvl w:ilvl="0" w:tplc="08090001">
      <w:start w:val="1"/>
      <w:numFmt w:val="bullet"/>
      <w:lvlText w:val=""/>
      <w:lvlJc w:val="left"/>
      <w:pPr>
        <w:ind w:left="5847" w:hanging="360"/>
      </w:pPr>
      <w:rPr>
        <w:rFonts w:ascii="Symbol" w:hAnsi="Symbol" w:hint="default"/>
      </w:rPr>
    </w:lvl>
    <w:lvl w:ilvl="1" w:tplc="08090003" w:tentative="1">
      <w:start w:val="1"/>
      <w:numFmt w:val="bullet"/>
      <w:lvlText w:val="o"/>
      <w:lvlJc w:val="left"/>
      <w:pPr>
        <w:ind w:left="6567" w:hanging="360"/>
      </w:pPr>
      <w:rPr>
        <w:rFonts w:ascii="Courier New" w:hAnsi="Courier New" w:cs="Courier New" w:hint="default"/>
      </w:rPr>
    </w:lvl>
    <w:lvl w:ilvl="2" w:tplc="08090005" w:tentative="1">
      <w:start w:val="1"/>
      <w:numFmt w:val="bullet"/>
      <w:lvlText w:val=""/>
      <w:lvlJc w:val="left"/>
      <w:pPr>
        <w:ind w:left="7287" w:hanging="360"/>
      </w:pPr>
      <w:rPr>
        <w:rFonts w:ascii="Wingdings" w:hAnsi="Wingdings" w:hint="default"/>
      </w:rPr>
    </w:lvl>
    <w:lvl w:ilvl="3" w:tplc="08090001" w:tentative="1">
      <w:start w:val="1"/>
      <w:numFmt w:val="bullet"/>
      <w:lvlText w:val=""/>
      <w:lvlJc w:val="left"/>
      <w:pPr>
        <w:ind w:left="8007" w:hanging="360"/>
      </w:pPr>
      <w:rPr>
        <w:rFonts w:ascii="Symbol" w:hAnsi="Symbol" w:hint="default"/>
      </w:rPr>
    </w:lvl>
    <w:lvl w:ilvl="4" w:tplc="08090003" w:tentative="1">
      <w:start w:val="1"/>
      <w:numFmt w:val="bullet"/>
      <w:lvlText w:val="o"/>
      <w:lvlJc w:val="left"/>
      <w:pPr>
        <w:ind w:left="8727" w:hanging="360"/>
      </w:pPr>
      <w:rPr>
        <w:rFonts w:ascii="Courier New" w:hAnsi="Courier New" w:cs="Courier New" w:hint="default"/>
      </w:rPr>
    </w:lvl>
    <w:lvl w:ilvl="5" w:tplc="08090005" w:tentative="1">
      <w:start w:val="1"/>
      <w:numFmt w:val="bullet"/>
      <w:lvlText w:val=""/>
      <w:lvlJc w:val="left"/>
      <w:pPr>
        <w:ind w:left="9447" w:hanging="360"/>
      </w:pPr>
      <w:rPr>
        <w:rFonts w:ascii="Wingdings" w:hAnsi="Wingdings" w:hint="default"/>
      </w:rPr>
    </w:lvl>
    <w:lvl w:ilvl="6" w:tplc="08090001" w:tentative="1">
      <w:start w:val="1"/>
      <w:numFmt w:val="bullet"/>
      <w:lvlText w:val=""/>
      <w:lvlJc w:val="left"/>
      <w:pPr>
        <w:ind w:left="10167" w:hanging="360"/>
      </w:pPr>
      <w:rPr>
        <w:rFonts w:ascii="Symbol" w:hAnsi="Symbol" w:hint="default"/>
      </w:rPr>
    </w:lvl>
    <w:lvl w:ilvl="7" w:tplc="08090003" w:tentative="1">
      <w:start w:val="1"/>
      <w:numFmt w:val="bullet"/>
      <w:lvlText w:val="o"/>
      <w:lvlJc w:val="left"/>
      <w:pPr>
        <w:ind w:left="10887" w:hanging="360"/>
      </w:pPr>
      <w:rPr>
        <w:rFonts w:ascii="Courier New" w:hAnsi="Courier New" w:cs="Courier New" w:hint="default"/>
      </w:rPr>
    </w:lvl>
    <w:lvl w:ilvl="8" w:tplc="08090005" w:tentative="1">
      <w:start w:val="1"/>
      <w:numFmt w:val="bullet"/>
      <w:lvlText w:val=""/>
      <w:lvlJc w:val="left"/>
      <w:pPr>
        <w:ind w:left="11607" w:hanging="360"/>
      </w:pPr>
      <w:rPr>
        <w:rFonts w:ascii="Wingdings" w:hAnsi="Wingdings" w:hint="default"/>
      </w:rPr>
    </w:lvl>
  </w:abstractNum>
  <w:abstractNum w:abstractNumId="2" w15:restartNumberingAfterBreak="0">
    <w:nsid w:val="0D977D72"/>
    <w:multiLevelType w:val="multilevel"/>
    <w:tmpl w:val="9E3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A2F27"/>
    <w:multiLevelType w:val="hybridMultilevel"/>
    <w:tmpl w:val="97DA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02F6E"/>
    <w:multiLevelType w:val="hybridMultilevel"/>
    <w:tmpl w:val="8DA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D1852DF"/>
    <w:multiLevelType w:val="hybridMultilevel"/>
    <w:tmpl w:val="04CA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FE3493A"/>
    <w:multiLevelType w:val="multilevel"/>
    <w:tmpl w:val="EB5C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C6BE5"/>
    <w:multiLevelType w:val="hybridMultilevel"/>
    <w:tmpl w:val="019C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3"/>
  </w:num>
  <w:num w:numId="2" w16cid:durableId="970014929">
    <w:abstractNumId w:val="6"/>
  </w:num>
  <w:num w:numId="3" w16cid:durableId="1880123823">
    <w:abstractNumId w:val="9"/>
  </w:num>
  <w:num w:numId="4" w16cid:durableId="1559055566">
    <w:abstractNumId w:val="10"/>
  </w:num>
  <w:num w:numId="5" w16cid:durableId="1618222042">
    <w:abstractNumId w:val="2"/>
  </w:num>
  <w:num w:numId="6" w16cid:durableId="1474517654">
    <w:abstractNumId w:val="8"/>
  </w:num>
  <w:num w:numId="7" w16cid:durableId="927230488">
    <w:abstractNumId w:val="11"/>
  </w:num>
  <w:num w:numId="8" w16cid:durableId="491485960">
    <w:abstractNumId w:val="12"/>
  </w:num>
  <w:num w:numId="9" w16cid:durableId="221251964">
    <w:abstractNumId w:val="1"/>
  </w:num>
  <w:num w:numId="10" w16cid:durableId="111484165">
    <w:abstractNumId w:val="0"/>
  </w:num>
  <w:num w:numId="11" w16cid:durableId="698045200">
    <w:abstractNumId w:val="7"/>
  </w:num>
  <w:num w:numId="12" w16cid:durableId="792091631">
    <w:abstractNumId w:val="4"/>
  </w:num>
  <w:num w:numId="13" w16cid:durableId="131428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6F06"/>
    <w:rsid w:val="000B51BA"/>
    <w:rsid w:val="000B5E51"/>
    <w:rsid w:val="000D7B72"/>
    <w:rsid w:val="00135D16"/>
    <w:rsid w:val="00246F20"/>
    <w:rsid w:val="00247BAF"/>
    <w:rsid w:val="002948D9"/>
    <w:rsid w:val="002A78C4"/>
    <w:rsid w:val="002D5C6F"/>
    <w:rsid w:val="002F034A"/>
    <w:rsid w:val="003958FA"/>
    <w:rsid w:val="003B59AA"/>
    <w:rsid w:val="00424C7F"/>
    <w:rsid w:val="00457873"/>
    <w:rsid w:val="004A4F36"/>
    <w:rsid w:val="004C1585"/>
    <w:rsid w:val="00527288"/>
    <w:rsid w:val="0054581F"/>
    <w:rsid w:val="005710B3"/>
    <w:rsid w:val="00591132"/>
    <w:rsid w:val="00595EBF"/>
    <w:rsid w:val="005B3CBD"/>
    <w:rsid w:val="005F27A7"/>
    <w:rsid w:val="00651DBB"/>
    <w:rsid w:val="00685DFD"/>
    <w:rsid w:val="006A6231"/>
    <w:rsid w:val="0073159D"/>
    <w:rsid w:val="00736192"/>
    <w:rsid w:val="007C131E"/>
    <w:rsid w:val="007D0E1C"/>
    <w:rsid w:val="00916F95"/>
    <w:rsid w:val="00955187"/>
    <w:rsid w:val="009563F3"/>
    <w:rsid w:val="009870B3"/>
    <w:rsid w:val="00AD4EBE"/>
    <w:rsid w:val="00AE1E52"/>
    <w:rsid w:val="00B84FEA"/>
    <w:rsid w:val="00BC0517"/>
    <w:rsid w:val="00BD191C"/>
    <w:rsid w:val="00C6456D"/>
    <w:rsid w:val="00C67A46"/>
    <w:rsid w:val="00C80612"/>
    <w:rsid w:val="00D42995"/>
    <w:rsid w:val="00D45808"/>
    <w:rsid w:val="00D4680D"/>
    <w:rsid w:val="00D8206C"/>
    <w:rsid w:val="00DB12A3"/>
    <w:rsid w:val="00DB27E2"/>
    <w:rsid w:val="00DE01D2"/>
    <w:rsid w:val="00EF5B00"/>
    <w:rsid w:val="00F64461"/>
    <w:rsid w:val="00FE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1B2C4B64-E143-48E4-B2F8-CCF395160031}">
  <ds:schemaRefs>
    <ds:schemaRef ds:uri="http://schemas.microsoft.com/sharepoint/v3/contenttype/forms"/>
  </ds:schemaRefs>
</ds:datastoreItem>
</file>

<file path=customXml/itemProps3.xml><?xml version="1.0" encoding="utf-8"?>
<ds:datastoreItem xmlns:ds="http://schemas.openxmlformats.org/officeDocument/2006/customXml" ds:itemID="{52ED800B-C651-4D40-B05A-0C782D8D910B}"/>
</file>

<file path=docProps/app.xml><?xml version="1.0" encoding="utf-8"?>
<Properties xmlns="http://schemas.openxmlformats.org/officeDocument/2006/extended-properties" xmlns:vt="http://schemas.openxmlformats.org/officeDocument/2006/docPropsVTypes">
  <Template>Normal</Template>
  <TotalTime>22</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6</cp:revision>
  <cp:lastPrinted>2017-02-02T14:20:00Z</cp:lastPrinted>
  <dcterms:created xsi:type="dcterms:W3CDTF">2024-07-29T14:19:00Z</dcterms:created>
  <dcterms:modified xsi:type="dcterms:W3CDTF">2026-03-11T14:06:00Z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