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ADC7" w14:textId="222100B3" w:rsidR="00FA2AA5" w:rsidRPr="0035014A" w:rsidRDefault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Homework w/b </w:t>
      </w:r>
      <w:r w:rsidR="002B2A56">
        <w:rPr>
          <w:b/>
          <w:bCs/>
          <w:sz w:val="28"/>
          <w:szCs w:val="28"/>
        </w:rPr>
        <w:t>10th</w:t>
      </w:r>
      <w:r w:rsidR="00187DF2" w:rsidRPr="0035014A">
        <w:rPr>
          <w:b/>
          <w:bCs/>
          <w:sz w:val="28"/>
          <w:szCs w:val="28"/>
        </w:rPr>
        <w:t xml:space="preserve"> November </w:t>
      </w:r>
      <w:r w:rsidRPr="0035014A">
        <w:rPr>
          <w:b/>
          <w:bCs/>
          <w:sz w:val="28"/>
          <w:szCs w:val="28"/>
        </w:rPr>
        <w:t>2025</w:t>
      </w:r>
    </w:p>
    <w:p w14:paraId="35C2E152" w14:textId="256732B6" w:rsidR="00FA2AA5" w:rsidRPr="0035014A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Spelling </w:t>
      </w:r>
    </w:p>
    <w:p w14:paraId="104AD757" w14:textId="4EAD796B" w:rsidR="00FA2AA5" w:rsidRPr="0035014A" w:rsidRDefault="00187DF2" w:rsidP="00FA2AA5">
      <w:pPr>
        <w:rPr>
          <w:b/>
          <w:bCs/>
          <w:sz w:val="28"/>
          <w:szCs w:val="28"/>
        </w:rPr>
      </w:pPr>
      <w:r w:rsidRPr="0035014A">
        <w:rPr>
          <w:sz w:val="28"/>
          <w:szCs w:val="28"/>
        </w:rPr>
        <w:t xml:space="preserve">Choose </w:t>
      </w:r>
      <w:r w:rsidR="00FA2AA5" w:rsidRPr="0035014A">
        <w:rPr>
          <w:sz w:val="28"/>
          <w:szCs w:val="28"/>
        </w:rPr>
        <w:t>a few spelling strategies (syllabification, word within a word, rainbow, etc) and complete throughout the week to reinforce the spelling.</w:t>
      </w:r>
    </w:p>
    <w:p w14:paraId="613E1D8E" w14:textId="2233E233" w:rsidR="00FA2AA5" w:rsidRPr="0035014A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 xml:space="preserve"> Green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AA5" w:rsidRPr="0035014A" w14:paraId="3DAEC7FD" w14:textId="77777777" w:rsidTr="00800989">
        <w:tc>
          <w:tcPr>
            <w:tcW w:w="9016" w:type="dxa"/>
          </w:tcPr>
          <w:p w14:paraId="0A000439" w14:textId="3B51F963" w:rsidR="00FA2AA5" w:rsidRPr="0035014A" w:rsidRDefault="00187DF2" w:rsidP="00800989">
            <w:pPr>
              <w:rPr>
                <w:b/>
                <w:bCs/>
                <w:sz w:val="28"/>
                <w:szCs w:val="28"/>
              </w:rPr>
            </w:pPr>
            <w:r w:rsidRPr="0035014A">
              <w:rPr>
                <w:b/>
                <w:bCs/>
                <w:sz w:val="28"/>
                <w:szCs w:val="28"/>
              </w:rPr>
              <w:t>Set 2 – Hard C</w:t>
            </w:r>
            <w:r w:rsidR="002B2A56">
              <w:rPr>
                <w:b/>
                <w:bCs/>
                <w:sz w:val="28"/>
                <w:szCs w:val="28"/>
              </w:rPr>
              <w:t xml:space="preserve"> week 2</w:t>
            </w:r>
          </w:p>
        </w:tc>
      </w:tr>
      <w:tr w:rsidR="00FA2AA5" w:rsidRPr="0035014A" w14:paraId="73A684F5" w14:textId="77777777" w:rsidTr="00800989">
        <w:tc>
          <w:tcPr>
            <w:tcW w:w="9016" w:type="dxa"/>
          </w:tcPr>
          <w:p w14:paraId="4B652096" w14:textId="46C0F614" w:rsidR="002B2A56" w:rsidRPr="002B2A56" w:rsidRDefault="00076080" w:rsidP="002B2A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2B2A56" w:rsidRPr="002B2A56">
              <w:rPr>
                <w:sz w:val="28"/>
                <w:szCs w:val="28"/>
              </w:rPr>
              <w:t>cale       </w:t>
            </w:r>
            <w:proofErr w:type="gramStart"/>
            <w:r w:rsidR="002B2A56" w:rsidRPr="002B2A56">
              <w:rPr>
                <w:sz w:val="28"/>
                <w:szCs w:val="28"/>
              </w:rPr>
              <w:t>collar</w:t>
            </w:r>
            <w:proofErr w:type="gramEnd"/>
            <w:r w:rsidR="002B2A56" w:rsidRPr="002B2A56">
              <w:rPr>
                <w:sz w:val="28"/>
                <w:szCs w:val="28"/>
              </w:rPr>
              <w:t> </w:t>
            </w:r>
            <w:r w:rsidR="002B2A56" w:rsidRPr="002B2A56">
              <w:rPr>
                <w:rFonts w:ascii="Arial" w:hAnsi="Arial" w:cs="Arial"/>
                <w:sz w:val="28"/>
                <w:szCs w:val="28"/>
              </w:rPr>
              <w:t>​</w:t>
            </w:r>
            <w:r w:rsidR="002B2A56" w:rsidRPr="002B2A56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="002B2A56" w:rsidRPr="002B2A56">
              <w:rPr>
                <w:rFonts w:ascii="Arial" w:hAnsi="Arial" w:cs="Arial"/>
                <w:sz w:val="28"/>
                <w:szCs w:val="28"/>
              </w:rPr>
              <w:t>e</w:t>
            </w:r>
            <w:r w:rsidR="002B2A56" w:rsidRPr="002B2A56">
              <w:rPr>
                <w:sz w:val="28"/>
                <w:szCs w:val="28"/>
              </w:rPr>
              <w:t xml:space="preserve">ncourage       encounter        cupboard      </w:t>
            </w:r>
          </w:p>
          <w:p w14:paraId="753B011C" w14:textId="269B5992" w:rsidR="00FA2AA5" w:rsidRPr="002B2A56" w:rsidRDefault="002B2A56" w:rsidP="002B2A56">
            <w:pPr>
              <w:rPr>
                <w:sz w:val="28"/>
                <w:szCs w:val="28"/>
              </w:rPr>
            </w:pPr>
            <w:r w:rsidRPr="002B2A56">
              <w:rPr>
                <w:sz w:val="28"/>
                <w:szCs w:val="28"/>
              </w:rPr>
              <w:t xml:space="preserve">cobweb            </w:t>
            </w:r>
            <w:r w:rsidRPr="002B2A56">
              <w:rPr>
                <w:rFonts w:ascii="Arial" w:hAnsi="Arial" w:cs="Arial"/>
                <w:sz w:val="28"/>
                <w:szCs w:val="28"/>
                <w:lang w:val="en-US"/>
              </w:rPr>
              <w:t xml:space="preserve">​ </w:t>
            </w:r>
            <w:r w:rsidRPr="002B2A56">
              <w:rPr>
                <w:sz w:val="28"/>
                <w:szCs w:val="28"/>
              </w:rPr>
              <w:t>concerned       concentrate     </w:t>
            </w:r>
            <w:r w:rsidRPr="002B2A5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  <w:r w:rsidRPr="002B2A56">
              <w:rPr>
                <w:sz w:val="28"/>
                <w:szCs w:val="28"/>
              </w:rPr>
              <w:t>conduct   </w:t>
            </w:r>
            <w:r w:rsidRPr="002B2A56">
              <w:rPr>
                <w:rFonts w:ascii="Arial" w:hAnsi="Arial" w:cs="Arial"/>
                <w:sz w:val="28"/>
                <w:szCs w:val="28"/>
              </w:rPr>
              <w:t>​</w:t>
            </w:r>
          </w:p>
        </w:tc>
      </w:tr>
    </w:tbl>
    <w:p w14:paraId="2C6B2C6A" w14:textId="77777777" w:rsidR="002B2A56" w:rsidRDefault="002B2A56" w:rsidP="00FA2AA5">
      <w:pPr>
        <w:rPr>
          <w:b/>
          <w:bCs/>
          <w:sz w:val="28"/>
          <w:szCs w:val="28"/>
        </w:rPr>
      </w:pPr>
    </w:p>
    <w:p w14:paraId="2700B01F" w14:textId="3C1929F3" w:rsidR="00FA2AA5" w:rsidRPr="0035014A" w:rsidRDefault="00FA2AA5" w:rsidP="00FA2AA5">
      <w:pPr>
        <w:rPr>
          <w:b/>
          <w:bCs/>
          <w:sz w:val="28"/>
          <w:szCs w:val="28"/>
        </w:rPr>
      </w:pPr>
      <w:r w:rsidRPr="0035014A">
        <w:rPr>
          <w:b/>
          <w:bCs/>
          <w:sz w:val="28"/>
          <w:szCs w:val="28"/>
        </w:rPr>
        <w:t>Orange Group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2AA5" w:rsidRPr="0035014A" w14:paraId="6CA2FD78" w14:textId="77777777" w:rsidTr="00800989">
        <w:tc>
          <w:tcPr>
            <w:tcW w:w="9016" w:type="dxa"/>
          </w:tcPr>
          <w:p w14:paraId="53AE9BFC" w14:textId="15434E42" w:rsidR="00FA2AA5" w:rsidRPr="0035014A" w:rsidRDefault="00187DF2" w:rsidP="00800989">
            <w:pPr>
              <w:rPr>
                <w:b/>
                <w:bCs/>
                <w:sz w:val="28"/>
                <w:szCs w:val="28"/>
              </w:rPr>
            </w:pPr>
            <w:r w:rsidRPr="0035014A">
              <w:rPr>
                <w:b/>
                <w:bCs/>
                <w:sz w:val="28"/>
                <w:szCs w:val="28"/>
              </w:rPr>
              <w:t>Set 10 – j, g, dge</w:t>
            </w:r>
            <w:r w:rsidR="002B2A56">
              <w:rPr>
                <w:b/>
                <w:bCs/>
                <w:sz w:val="28"/>
                <w:szCs w:val="28"/>
              </w:rPr>
              <w:t xml:space="preserve"> week 2</w:t>
            </w:r>
          </w:p>
        </w:tc>
      </w:tr>
      <w:tr w:rsidR="00FA2AA5" w:rsidRPr="0035014A" w14:paraId="6DD88CD3" w14:textId="77777777" w:rsidTr="00800989">
        <w:tc>
          <w:tcPr>
            <w:tcW w:w="9016" w:type="dxa"/>
          </w:tcPr>
          <w:p w14:paraId="6B09BB4A" w14:textId="0ACF2E9F" w:rsidR="002B2A56" w:rsidRPr="002B2A56" w:rsidRDefault="002B2A56" w:rsidP="002B2A56">
            <w:pPr>
              <w:rPr>
                <w:sz w:val="28"/>
                <w:szCs w:val="28"/>
                <w:lang w:val="en-US"/>
              </w:rPr>
            </w:pPr>
            <w:r w:rsidRPr="002B2A56">
              <w:rPr>
                <w:sz w:val="28"/>
                <w:szCs w:val="28"/>
              </w:rPr>
              <w:t>jaundice</w:t>
            </w:r>
            <w:r w:rsidRPr="002B2A56">
              <w:rPr>
                <w:sz w:val="28"/>
                <w:szCs w:val="28"/>
              </w:rPr>
              <w:t>           juggle </w:t>
            </w:r>
            <w:r w:rsidRPr="002B2A5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  <w:r w:rsidRPr="002B2A56">
              <w:rPr>
                <w:rFonts w:ascii="Arial" w:hAnsi="Arial" w:cs="Arial"/>
                <w:sz w:val="28"/>
                <w:szCs w:val="28"/>
                <w:lang w:val="en-US"/>
              </w:rPr>
              <w:t xml:space="preserve">   </w:t>
            </w:r>
            <w:r w:rsidRPr="002B2A56">
              <w:rPr>
                <w:sz w:val="28"/>
                <w:szCs w:val="28"/>
              </w:rPr>
              <w:t>jaw       gentle</w:t>
            </w:r>
            <w:r w:rsidRPr="002B2A5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  <w:r w:rsidRPr="002B2A56">
              <w:rPr>
                <w:rFonts w:ascii="Arial" w:hAnsi="Arial" w:cs="Arial"/>
                <w:sz w:val="28"/>
                <w:szCs w:val="28"/>
                <w:lang w:val="en-US"/>
              </w:rPr>
              <w:t xml:space="preserve">     </w:t>
            </w:r>
            <w:r w:rsidRPr="002B2A56">
              <w:rPr>
                <w:sz w:val="28"/>
                <w:szCs w:val="28"/>
              </w:rPr>
              <w:t>urgent         large</w:t>
            </w:r>
            <w:r w:rsidRPr="002B2A5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</w:p>
          <w:p w14:paraId="43E2C627" w14:textId="7838F4ED" w:rsidR="00FA2AA5" w:rsidRPr="002B2A56" w:rsidRDefault="002B2A56" w:rsidP="00800989">
            <w:pPr>
              <w:rPr>
                <w:sz w:val="28"/>
                <w:szCs w:val="28"/>
                <w:lang w:val="en-US"/>
              </w:rPr>
            </w:pPr>
            <w:r w:rsidRPr="002B2A56">
              <w:rPr>
                <w:sz w:val="28"/>
                <w:szCs w:val="28"/>
              </w:rPr>
              <w:t>knowledge      wedge </w:t>
            </w:r>
            <w:r w:rsidRPr="002B2A56">
              <w:rPr>
                <w:rFonts w:ascii="Arial" w:hAnsi="Arial" w:cs="Arial"/>
                <w:sz w:val="28"/>
                <w:szCs w:val="28"/>
                <w:lang w:val="en-US"/>
              </w:rPr>
              <w:t>​</w:t>
            </w:r>
            <w:r w:rsidRPr="002B2A56">
              <w:rPr>
                <w:rFonts w:ascii="Arial" w:hAnsi="Arial" w:cs="Arial"/>
                <w:sz w:val="28"/>
                <w:szCs w:val="28"/>
                <w:lang w:val="en-US"/>
              </w:rPr>
              <w:t xml:space="preserve">     </w:t>
            </w:r>
            <w:r w:rsidRPr="002B2A56">
              <w:rPr>
                <w:sz w:val="28"/>
                <w:szCs w:val="28"/>
              </w:rPr>
              <w:t>cartridge          porridge</w:t>
            </w:r>
            <w:r w:rsidRPr="002B2A56"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14:paraId="63D06873" w14:textId="77777777" w:rsidR="00FA2AA5" w:rsidRPr="0035014A" w:rsidRDefault="00FA2AA5" w:rsidP="00FA2AA5">
      <w:pPr>
        <w:rPr>
          <w:b/>
          <w:bCs/>
          <w:sz w:val="28"/>
          <w:szCs w:val="28"/>
        </w:rPr>
      </w:pPr>
    </w:p>
    <w:p w14:paraId="76EF9BAD" w14:textId="43132682" w:rsidR="00FA2AA5" w:rsidRPr="0035014A" w:rsidRDefault="00FA2AA5" w:rsidP="00FA2AA5">
      <w:pPr>
        <w:spacing w:line="240" w:lineRule="auto"/>
        <w:rPr>
          <w:sz w:val="28"/>
          <w:szCs w:val="28"/>
        </w:rPr>
      </w:pPr>
      <w:r w:rsidRPr="0035014A">
        <w:rPr>
          <w:b/>
          <w:bCs/>
          <w:sz w:val="28"/>
          <w:szCs w:val="28"/>
        </w:rPr>
        <w:t>Reading</w:t>
      </w:r>
      <w:r w:rsidRPr="0035014A">
        <w:rPr>
          <w:sz w:val="28"/>
          <w:szCs w:val="28"/>
        </w:rPr>
        <w:t xml:space="preserve"> – </w:t>
      </w:r>
      <w:r w:rsidRPr="0035014A">
        <w:rPr>
          <w:b/>
          <w:bCs/>
          <w:sz w:val="28"/>
          <w:szCs w:val="28"/>
        </w:rPr>
        <w:t>all groups</w:t>
      </w:r>
      <w:r w:rsidRPr="0035014A">
        <w:rPr>
          <w:sz w:val="28"/>
          <w:szCs w:val="28"/>
        </w:rPr>
        <w:t xml:space="preserve">: Read </w:t>
      </w:r>
      <w:r w:rsidR="00187DF2" w:rsidRPr="0035014A">
        <w:rPr>
          <w:sz w:val="28"/>
          <w:szCs w:val="28"/>
        </w:rPr>
        <w:t>up to the end of chapter 10</w:t>
      </w:r>
      <w:r w:rsidRPr="0035014A">
        <w:rPr>
          <w:sz w:val="28"/>
          <w:szCs w:val="28"/>
        </w:rPr>
        <w:t xml:space="preserve"> of Carries war. This will help with class activities. </w:t>
      </w:r>
      <w:r w:rsidR="002B2A56">
        <w:rPr>
          <w:sz w:val="28"/>
          <w:szCs w:val="28"/>
        </w:rPr>
        <w:t xml:space="preserve">This is the same as last week as I know a lot of people had difficulty accessing the reading. </w:t>
      </w:r>
      <w:r w:rsidR="00076080">
        <w:rPr>
          <w:sz w:val="28"/>
          <w:szCs w:val="28"/>
        </w:rPr>
        <w:t>(</w:t>
      </w:r>
      <w:r w:rsidR="002B2A56">
        <w:rPr>
          <w:sz w:val="28"/>
          <w:szCs w:val="28"/>
        </w:rPr>
        <w:t>we will rotate the books throughout the week) You can also listen and take notes on the virtual classroom if you don’t have the book.</w:t>
      </w:r>
    </w:p>
    <w:p w14:paraId="19483E33" w14:textId="2481EF47" w:rsidR="00FA2AA5" w:rsidRPr="0035014A" w:rsidRDefault="00FA2AA5" w:rsidP="00FA2AA5">
      <w:pPr>
        <w:spacing w:line="240" w:lineRule="auto"/>
        <w:rPr>
          <w:color w:val="FF0000"/>
          <w:sz w:val="28"/>
          <w:szCs w:val="28"/>
        </w:rPr>
      </w:pPr>
      <w:r w:rsidRPr="0035014A">
        <w:rPr>
          <w:sz w:val="28"/>
          <w:szCs w:val="28"/>
        </w:rPr>
        <w:t xml:space="preserve"> </w:t>
      </w:r>
      <w:r w:rsidRPr="0035014A">
        <w:rPr>
          <w:color w:val="FF0000"/>
          <w:sz w:val="28"/>
          <w:szCs w:val="28"/>
        </w:rPr>
        <w:t>*</w:t>
      </w:r>
      <w:r w:rsidR="00F806B9" w:rsidRPr="0035014A">
        <w:rPr>
          <w:color w:val="FF0000"/>
          <w:sz w:val="28"/>
          <w:szCs w:val="28"/>
        </w:rPr>
        <w:t>If</w:t>
      </w:r>
      <w:r w:rsidRPr="0035014A">
        <w:rPr>
          <w:color w:val="FF0000"/>
          <w:sz w:val="28"/>
          <w:szCs w:val="28"/>
        </w:rPr>
        <w:t xml:space="preserve"> you have a paper copy and you read it at the beginning of the week, please return it asap so someone else can use it*</w:t>
      </w:r>
    </w:p>
    <w:p w14:paraId="54B03210" w14:textId="2E532A46" w:rsidR="00F806B9" w:rsidRDefault="00FA2AA5" w:rsidP="00FA2AA5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 w:rsidRPr="0035014A">
        <w:rPr>
          <w:b/>
          <w:bCs/>
          <w:color w:val="000000" w:themeColor="text1"/>
          <w:sz w:val="28"/>
          <w:szCs w:val="28"/>
        </w:rPr>
        <w:t>Maths</w:t>
      </w:r>
      <w:r w:rsidR="00076080">
        <w:rPr>
          <w:b/>
          <w:bCs/>
          <w:color w:val="000000" w:themeColor="text1"/>
          <w:sz w:val="28"/>
          <w:szCs w:val="28"/>
        </w:rPr>
        <w:t xml:space="preserve"> – All groups to focus on times tables this week. We will have a competition on Friday. (Speed Test)</w:t>
      </w:r>
    </w:p>
    <w:p w14:paraId="31E92638" w14:textId="54EC25A1" w:rsidR="00076080" w:rsidRDefault="00076080" w:rsidP="00FA2AA5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Here are some games to help:</w:t>
      </w:r>
    </w:p>
    <w:p w14:paraId="1635B1FB" w14:textId="43AB8F93" w:rsidR="00076080" w:rsidRDefault="00076080" w:rsidP="00FA2AA5">
      <w:pPr>
        <w:spacing w:line="240" w:lineRule="auto"/>
        <w:rPr>
          <w:b/>
          <w:bCs/>
          <w:color w:val="000000" w:themeColor="text1"/>
          <w:sz w:val="28"/>
          <w:szCs w:val="28"/>
        </w:rPr>
      </w:pPr>
      <w:hyperlink r:id="rId4" w:history="1">
        <w:r w:rsidRPr="00076080">
          <w:rPr>
            <w:rStyle w:val="Hyperlink"/>
            <w:b/>
            <w:bCs/>
            <w:sz w:val="28"/>
            <w:szCs w:val="28"/>
          </w:rPr>
          <w:t>Free multiplication games at Timestables.com</w:t>
        </w:r>
      </w:hyperlink>
    </w:p>
    <w:p w14:paraId="090ED05B" w14:textId="7D08E048" w:rsidR="00076080" w:rsidRDefault="00076080" w:rsidP="00FA2AA5">
      <w:pPr>
        <w:spacing w:line="240" w:lineRule="auto"/>
        <w:rPr>
          <w:b/>
          <w:bCs/>
          <w:color w:val="000000" w:themeColor="text1"/>
          <w:sz w:val="28"/>
          <w:szCs w:val="28"/>
        </w:rPr>
      </w:pPr>
      <w:hyperlink r:id="rId5" w:history="1">
        <w:r w:rsidRPr="00076080">
          <w:rPr>
            <w:rStyle w:val="Hyperlink"/>
            <w:b/>
            <w:bCs/>
            <w:sz w:val="28"/>
            <w:szCs w:val="28"/>
          </w:rPr>
          <w:t>Hit the Button - Quick fire maths practise for 6-11 year olds</w:t>
        </w:r>
      </w:hyperlink>
    </w:p>
    <w:p w14:paraId="45573375" w14:textId="65A7751E" w:rsidR="00076080" w:rsidRDefault="00076080" w:rsidP="00FA2AA5">
      <w:pPr>
        <w:spacing w:line="240" w:lineRule="auto"/>
        <w:rPr>
          <w:b/>
          <w:bCs/>
          <w:color w:val="000000" w:themeColor="text1"/>
          <w:sz w:val="28"/>
          <w:szCs w:val="28"/>
        </w:rPr>
      </w:pPr>
      <w:hyperlink r:id="rId6" w:history="1">
        <w:r w:rsidRPr="00076080">
          <w:rPr>
            <w:rStyle w:val="Hyperlink"/>
            <w:b/>
            <w:bCs/>
            <w:sz w:val="28"/>
            <w:szCs w:val="28"/>
          </w:rPr>
          <w:t>Coconut Multiples - Reinforce Times Tables</w:t>
        </w:r>
      </w:hyperlink>
    </w:p>
    <w:p w14:paraId="300D66C7" w14:textId="4356EFF0" w:rsidR="00076080" w:rsidRDefault="00076080" w:rsidP="00FA2AA5">
      <w:pPr>
        <w:spacing w:line="240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(see what other games you can find – if you find any new games please share them with your classmates on the chat)</w:t>
      </w:r>
    </w:p>
    <w:p w14:paraId="7DCE85CA" w14:textId="31F25B28" w:rsidR="00FA2AA5" w:rsidRPr="0035014A" w:rsidRDefault="00076080" w:rsidP="0035014A">
      <w:pPr>
        <w:spacing w:line="240" w:lineRule="auto"/>
        <w:rPr>
          <w:color w:val="000000" w:themeColor="text1"/>
          <w:sz w:val="28"/>
          <w:szCs w:val="28"/>
        </w:rPr>
      </w:pPr>
      <w:r w:rsidRPr="00076080">
        <w:rPr>
          <w:b/>
          <w:bCs/>
          <w:color w:val="000000" w:themeColor="text1"/>
          <w:sz w:val="28"/>
          <w:szCs w:val="28"/>
        </w:rPr>
        <w:t>Optional</w:t>
      </w:r>
      <w:r w:rsidRPr="00076080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</w:t>
      </w:r>
      <w:r w:rsidRPr="00076080">
        <w:rPr>
          <w:color w:val="000000" w:themeColor="text1"/>
          <w:sz w:val="28"/>
          <w:szCs w:val="28"/>
        </w:rPr>
        <w:t>Research Task – Can you research the respiratory system (LUNGS) and create a fact file. This can be on paper or on a device – just make sure you can share with me*</w:t>
      </w:r>
    </w:p>
    <w:sectPr w:rsidR="00FA2AA5" w:rsidRPr="003501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A5"/>
    <w:rsid w:val="00046305"/>
    <w:rsid w:val="00076080"/>
    <w:rsid w:val="00187DF2"/>
    <w:rsid w:val="002B2A56"/>
    <w:rsid w:val="0035014A"/>
    <w:rsid w:val="004D03F1"/>
    <w:rsid w:val="006D71E9"/>
    <w:rsid w:val="00823E10"/>
    <w:rsid w:val="008400BE"/>
    <w:rsid w:val="00F806B9"/>
    <w:rsid w:val="00FA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BA5F"/>
  <w15:chartTrackingRefBased/>
  <w15:docId w15:val="{687AEC57-D799-46FF-90C4-DFCFDFBB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A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A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A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A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A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2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A2A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2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2A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opmarks.co.uk/times-tables/coconut-multiples" TargetMode="External"/><Relationship Id="rId5" Type="http://schemas.openxmlformats.org/officeDocument/2006/relationships/hyperlink" Target="https://www.topmarks.co.uk/maths-games/hit-the-button" TargetMode="External"/><Relationship Id="rId4" Type="http://schemas.openxmlformats.org/officeDocument/2006/relationships/hyperlink" Target="https://www.timestables.com/multiplication-gam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Kennedy</dc:creator>
  <cp:keywords/>
  <dc:description/>
  <cp:lastModifiedBy>Mrs Kennedy</cp:lastModifiedBy>
  <cp:revision>3</cp:revision>
  <dcterms:created xsi:type="dcterms:W3CDTF">2025-11-09T17:37:00Z</dcterms:created>
  <dcterms:modified xsi:type="dcterms:W3CDTF">2025-11-09T17:37:00Z</dcterms:modified>
</cp:coreProperties>
</file>