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31F8" w14:textId="63B80E7A" w:rsidR="007225CB" w:rsidRPr="009F4D24" w:rsidRDefault="007225CB">
      <w:pPr>
        <w:rPr>
          <w:b/>
          <w:bCs/>
        </w:rPr>
      </w:pPr>
      <w:r w:rsidRPr="009F4D24">
        <w:rPr>
          <w:b/>
          <w:bCs/>
        </w:rPr>
        <w:t xml:space="preserve">P6 Homework – w/b </w:t>
      </w:r>
      <w:r w:rsidR="000577AA">
        <w:rPr>
          <w:b/>
          <w:bCs/>
        </w:rPr>
        <w:t>20</w:t>
      </w:r>
      <w:r w:rsidRPr="009F4D24">
        <w:rPr>
          <w:b/>
          <w:bCs/>
        </w:rPr>
        <w:t>/</w:t>
      </w:r>
      <w:r w:rsidR="0054374B">
        <w:rPr>
          <w:b/>
          <w:bCs/>
        </w:rPr>
        <w:t>10</w:t>
      </w:r>
      <w:r w:rsidRPr="009F4D24">
        <w:rPr>
          <w:b/>
          <w:bCs/>
        </w:rPr>
        <w:t>/25</w:t>
      </w:r>
    </w:p>
    <w:p w14:paraId="6528361C" w14:textId="35416351" w:rsidR="007225CB" w:rsidRPr="009F4D24" w:rsidRDefault="007225CB" w:rsidP="007225CB">
      <w:r w:rsidRPr="009F4D24">
        <w:t xml:space="preserve">You can find the homework for this week below. Homework will be collected on </w:t>
      </w:r>
      <w:r w:rsidR="000577AA">
        <w:t xml:space="preserve">a </w:t>
      </w:r>
      <w:r w:rsidRPr="009F4D24">
        <w:t>Thursday.</w:t>
      </w:r>
    </w:p>
    <w:p w14:paraId="2FE0B44D" w14:textId="4DEB5CCB" w:rsidR="007225CB" w:rsidRPr="009F4D24" w:rsidRDefault="007225CB" w:rsidP="009E46D8">
      <w:pPr>
        <w:rPr>
          <w:b/>
          <w:bCs/>
        </w:rPr>
      </w:pPr>
      <w:r w:rsidRPr="009F4D24">
        <w:rPr>
          <w:b/>
          <w:bCs/>
        </w:rPr>
        <w:t xml:space="preserve">Spelling </w:t>
      </w:r>
      <w:r w:rsidR="009E46D8" w:rsidRPr="009F4D24">
        <w:rPr>
          <w:b/>
          <w:bCs/>
        </w:rPr>
        <w:t>–</w:t>
      </w:r>
      <w:r w:rsidRPr="009F4D24">
        <w:rPr>
          <w:b/>
          <w:bCs/>
        </w:rPr>
        <w:t xml:space="preserve"> </w:t>
      </w:r>
      <w:r w:rsidR="004E083D" w:rsidRPr="009F4D24">
        <w:rPr>
          <w:b/>
          <w:bCs/>
        </w:rPr>
        <w:t xml:space="preserve">Both Groups. </w:t>
      </w:r>
      <w:r w:rsidR="009E46D8" w:rsidRPr="009F4D24">
        <w:rPr>
          <w:b/>
          <w:bCs/>
        </w:rPr>
        <w:t xml:space="preserve"> </w:t>
      </w:r>
    </w:p>
    <w:p w14:paraId="73F0D35E" w14:textId="32A9279F" w:rsidR="004E083D" w:rsidRPr="009F4D24" w:rsidRDefault="004E083D" w:rsidP="009E46D8">
      <w:r w:rsidRPr="009F4D24">
        <w:t>Please revise the following spelling words. Write them in your homework jotter 3 times each</w:t>
      </w:r>
      <w:r w:rsidR="00F738D3">
        <w:t xml:space="preserve"> then c</w:t>
      </w:r>
      <w:r w:rsidRPr="009F4D24">
        <w:t xml:space="preserve">hoose </w:t>
      </w:r>
      <w:r w:rsidR="00F738D3">
        <w:t xml:space="preserve">a few </w:t>
      </w:r>
      <w:r w:rsidRPr="009F4D24">
        <w:t>spe</w:t>
      </w:r>
      <w:r w:rsidR="00D774C2" w:rsidRPr="009F4D24">
        <w:t>l</w:t>
      </w:r>
      <w:r w:rsidRPr="009F4D24">
        <w:t>ling strategies</w:t>
      </w:r>
      <w:r w:rsidR="00D774C2" w:rsidRPr="009F4D24">
        <w:t xml:space="preserve"> (syllabification, word within a word, rainbow</w:t>
      </w:r>
      <w:r w:rsidR="005214CD" w:rsidRPr="009F4D24">
        <w:t>,</w:t>
      </w:r>
      <w:r w:rsidR="00D774C2" w:rsidRPr="009F4D24">
        <w:t xml:space="preserve"> et</w:t>
      </w:r>
      <w:r w:rsidR="005214CD" w:rsidRPr="009F4D24">
        <w:t>c)</w:t>
      </w:r>
      <w:r w:rsidR="00F738D3">
        <w:t xml:space="preserve"> and complete throughout the week to reinforce the spelling. </w:t>
      </w:r>
    </w:p>
    <w:p w14:paraId="734BAC35" w14:textId="7F25D6B9" w:rsidR="009E46D8" w:rsidRPr="00466906" w:rsidRDefault="009E46D8" w:rsidP="009E46D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6D8" w:rsidRPr="009F4D24" w14:paraId="4B7CB98A" w14:textId="77777777" w:rsidTr="008B451A">
        <w:tc>
          <w:tcPr>
            <w:tcW w:w="9016" w:type="dxa"/>
          </w:tcPr>
          <w:p w14:paraId="1F885049" w14:textId="2B1EDFFF" w:rsidR="009E46D8" w:rsidRPr="009F4D24" w:rsidRDefault="009E46D8" w:rsidP="008B451A">
            <w:pPr>
              <w:spacing w:before="240"/>
              <w:rPr>
                <w:b/>
                <w:bCs/>
              </w:rPr>
            </w:pPr>
            <w:r w:rsidRPr="009F4D24">
              <w:rPr>
                <w:b/>
                <w:bCs/>
              </w:rPr>
              <w:t>Green Group</w:t>
            </w:r>
            <w:r w:rsidR="004E083D" w:rsidRPr="009F4D24">
              <w:rPr>
                <w:b/>
                <w:bCs/>
              </w:rPr>
              <w:t xml:space="preserve"> – s</w:t>
            </w:r>
            <w:r w:rsidR="002A0879" w:rsidRPr="009F4D24">
              <w:rPr>
                <w:b/>
                <w:bCs/>
              </w:rPr>
              <w:t xml:space="preserve">et 1 week </w:t>
            </w:r>
            <w:r w:rsidR="00D80FC3">
              <w:rPr>
                <w:b/>
                <w:bCs/>
              </w:rPr>
              <w:t>4</w:t>
            </w:r>
            <w:r w:rsidR="00E8070A">
              <w:rPr>
                <w:b/>
                <w:bCs/>
              </w:rPr>
              <w:t xml:space="preserve"> </w:t>
            </w:r>
            <w:r w:rsidR="00EA38A6">
              <w:rPr>
                <w:b/>
                <w:bCs/>
              </w:rPr>
              <w:t>–</w:t>
            </w:r>
            <w:r w:rsidR="00D80FC3">
              <w:rPr>
                <w:b/>
                <w:bCs/>
              </w:rPr>
              <w:t xml:space="preserve"> singular</w:t>
            </w:r>
            <w:r w:rsidR="00EA38A6">
              <w:rPr>
                <w:b/>
                <w:bCs/>
              </w:rPr>
              <w:t xml:space="preserve"> / plural (y to ies)</w:t>
            </w:r>
          </w:p>
        </w:tc>
      </w:tr>
      <w:tr w:rsidR="009E46D8" w:rsidRPr="009F4D24" w14:paraId="523CBEFF" w14:textId="77777777" w:rsidTr="008B451A">
        <w:tc>
          <w:tcPr>
            <w:tcW w:w="9016" w:type="dxa"/>
          </w:tcPr>
          <w:p w14:paraId="0AE6C5BE" w14:textId="49E85A7B" w:rsidR="00B90781" w:rsidRPr="00163730" w:rsidRDefault="00163730" w:rsidP="00163730">
            <w:pPr>
              <w:spacing w:before="240" w:line="480" w:lineRule="auto"/>
              <w:ind w:left="360"/>
              <w:rPr>
                <w:lang w:val="en-US"/>
              </w:rPr>
            </w:pPr>
            <w:r w:rsidRPr="00EA38A6">
              <w:t>party</w:t>
            </w:r>
            <w:r w:rsidR="00EA38A6">
              <w:t xml:space="preserve">     </w:t>
            </w:r>
            <w:r w:rsidR="00EA38A6" w:rsidRPr="00EA38A6">
              <w:rPr>
                <w:rFonts w:ascii="Arial" w:hAnsi="Arial" w:cs="Arial"/>
                <w:lang w:val="en-US"/>
              </w:rPr>
              <w:t>​</w:t>
            </w:r>
            <w:r w:rsidR="00EA38A6" w:rsidRPr="00EA38A6">
              <w:t>parties</w:t>
            </w:r>
            <w:r w:rsidR="00EA38A6">
              <w:t xml:space="preserve">     </w:t>
            </w:r>
            <w:r w:rsidR="00EA38A6" w:rsidRPr="00EA38A6">
              <w:rPr>
                <w:rFonts w:ascii="Arial" w:hAnsi="Arial" w:cs="Arial"/>
                <w:lang w:val="en-US"/>
              </w:rPr>
              <w:t>​</w:t>
            </w:r>
            <w:r w:rsidR="00EA38A6" w:rsidRPr="00EA38A6">
              <w:t>city</w:t>
            </w:r>
            <w:r w:rsidR="00EA38A6">
              <w:t xml:space="preserve">     </w:t>
            </w:r>
            <w:r w:rsidR="00EA38A6" w:rsidRPr="00EA38A6">
              <w:rPr>
                <w:rFonts w:ascii="Arial" w:hAnsi="Arial" w:cs="Arial"/>
                <w:lang w:val="en-US"/>
              </w:rPr>
              <w:t>​</w:t>
            </w:r>
            <w:r w:rsidR="00EA38A6" w:rsidRPr="00EA38A6">
              <w:t>cities</w:t>
            </w:r>
            <w:r w:rsidR="00EA38A6">
              <w:t xml:space="preserve">     </w:t>
            </w:r>
            <w:r w:rsidR="00EA38A6" w:rsidRPr="00EA38A6">
              <w:rPr>
                <w:rFonts w:ascii="Arial" w:hAnsi="Arial" w:cs="Arial"/>
                <w:lang w:val="en-US"/>
              </w:rPr>
              <w:t>​</w:t>
            </w:r>
            <w:r w:rsidR="00EA38A6" w:rsidRPr="00EA38A6">
              <w:t>puppy</w:t>
            </w:r>
            <w:r w:rsidR="00EA38A6">
              <w:t xml:space="preserve">     </w:t>
            </w:r>
            <w:r w:rsidR="00EA38A6" w:rsidRPr="00EA38A6">
              <w:rPr>
                <w:rFonts w:ascii="Arial" w:hAnsi="Arial" w:cs="Arial"/>
                <w:lang w:val="en-US"/>
              </w:rPr>
              <w:t>​</w:t>
            </w:r>
            <w:r w:rsidR="00EA38A6" w:rsidRPr="00EA38A6">
              <w:t>puppies</w:t>
            </w:r>
            <w:r w:rsidR="00EA38A6" w:rsidRPr="00EA38A6">
              <w:rPr>
                <w:rFonts w:ascii="Arial" w:hAnsi="Arial" w:cs="Arial"/>
                <w:lang w:val="en-US"/>
              </w:rPr>
              <w:t>​</w:t>
            </w:r>
            <w:r w:rsidR="00EA38A6">
              <w:rPr>
                <w:rFonts w:ascii="Arial" w:hAnsi="Arial" w:cs="Arial"/>
                <w:lang w:val="en-US"/>
              </w:rPr>
              <w:t xml:space="preserve">     </w:t>
            </w:r>
            <w:r w:rsidR="00EA38A6" w:rsidRPr="00EA38A6">
              <w:t>curry</w:t>
            </w:r>
            <w:r w:rsidR="00EA38A6" w:rsidRPr="00EA38A6">
              <w:rPr>
                <w:rFonts w:ascii="Arial" w:hAnsi="Arial" w:cs="Arial"/>
                <w:lang w:val="en-US"/>
              </w:rPr>
              <w:t>​</w:t>
            </w:r>
            <w:r w:rsidR="00EA38A6">
              <w:rPr>
                <w:rFonts w:ascii="Arial" w:hAnsi="Arial" w:cs="Arial"/>
                <w:lang w:val="en-US"/>
              </w:rPr>
              <w:t xml:space="preserve">     </w:t>
            </w:r>
            <w:r w:rsidR="00EA38A6" w:rsidRPr="00EA38A6">
              <w:t>curries</w:t>
            </w:r>
            <w:r w:rsidR="00EA38A6">
              <w:t xml:space="preserve">     </w:t>
            </w:r>
            <w:r w:rsidR="00EA38A6" w:rsidRPr="00EA38A6">
              <w:rPr>
                <w:rFonts w:ascii="Arial" w:hAnsi="Arial" w:cs="Arial"/>
                <w:lang w:val="en-US"/>
              </w:rPr>
              <w:t>​</w:t>
            </w:r>
            <w:r w:rsidR="00EA38A6" w:rsidRPr="00EA38A6">
              <w:t>story</w:t>
            </w:r>
            <w:r w:rsidR="00EA38A6" w:rsidRPr="00EA38A6">
              <w:rPr>
                <w:rFonts w:ascii="Arial" w:hAnsi="Arial" w:cs="Arial"/>
                <w:lang w:val="en-US"/>
              </w:rPr>
              <w:t>​</w:t>
            </w:r>
            <w:r w:rsidR="00EA38A6">
              <w:rPr>
                <w:rFonts w:ascii="Arial" w:hAnsi="Arial" w:cs="Arial"/>
                <w:lang w:val="en-US"/>
              </w:rPr>
              <w:t xml:space="preserve">    </w:t>
            </w:r>
            <w:r w:rsidR="00EA38A6" w:rsidRPr="00EA38A6">
              <w:t>stories</w:t>
            </w:r>
            <w:r w:rsidR="005E11DC">
              <w:t xml:space="preserve">   </w:t>
            </w:r>
            <w:r w:rsidR="005E11DC" w:rsidRPr="005E11DC">
              <w:rPr>
                <w:color w:val="FF0000"/>
              </w:rPr>
              <w:t>* can you add any of your own to this list*</w:t>
            </w:r>
          </w:p>
        </w:tc>
      </w:tr>
    </w:tbl>
    <w:p w14:paraId="4F655B03" w14:textId="77777777" w:rsidR="007225CB" w:rsidRPr="009F4D24" w:rsidRDefault="007225CB" w:rsidP="007225CB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6D8" w:rsidRPr="009F4D24" w14:paraId="1709C472" w14:textId="77777777" w:rsidTr="008B451A">
        <w:tc>
          <w:tcPr>
            <w:tcW w:w="9016" w:type="dxa"/>
          </w:tcPr>
          <w:p w14:paraId="7E337483" w14:textId="40EB0ED7" w:rsidR="009E46D8" w:rsidRPr="009F4D24" w:rsidRDefault="009E46D8" w:rsidP="008B451A">
            <w:pPr>
              <w:spacing w:before="240"/>
              <w:rPr>
                <w:b/>
                <w:bCs/>
              </w:rPr>
            </w:pPr>
            <w:r w:rsidRPr="009F4D24">
              <w:rPr>
                <w:b/>
                <w:bCs/>
              </w:rPr>
              <w:t>Orange Group</w:t>
            </w:r>
            <w:r w:rsidR="004E083D" w:rsidRPr="009F4D24">
              <w:rPr>
                <w:b/>
                <w:bCs/>
              </w:rPr>
              <w:t xml:space="preserve"> – </w:t>
            </w:r>
            <w:r w:rsidR="00E13DB0" w:rsidRPr="009F4D24">
              <w:rPr>
                <w:b/>
                <w:bCs/>
              </w:rPr>
              <w:t xml:space="preserve">set 9 week </w:t>
            </w:r>
            <w:r w:rsidR="00163730">
              <w:rPr>
                <w:b/>
                <w:bCs/>
              </w:rPr>
              <w:t>4</w:t>
            </w:r>
            <w:r w:rsidR="006F4333">
              <w:rPr>
                <w:b/>
                <w:bCs/>
              </w:rPr>
              <w:t xml:space="preserve"> </w:t>
            </w:r>
            <w:r w:rsidR="00163730">
              <w:rPr>
                <w:b/>
                <w:bCs/>
              </w:rPr>
              <w:t xml:space="preserve">– suffix </w:t>
            </w:r>
            <w:r w:rsidR="009936CE">
              <w:rPr>
                <w:b/>
                <w:bCs/>
              </w:rPr>
              <w:t>til/ful</w:t>
            </w:r>
          </w:p>
        </w:tc>
      </w:tr>
      <w:tr w:rsidR="009E46D8" w:rsidRPr="009F4D24" w14:paraId="6C0C2619" w14:textId="77777777" w:rsidTr="008B451A">
        <w:tc>
          <w:tcPr>
            <w:tcW w:w="9016" w:type="dxa"/>
          </w:tcPr>
          <w:p w14:paraId="6CC210D1" w14:textId="71E3ECBC" w:rsidR="00C802F1" w:rsidRPr="00104A0C" w:rsidRDefault="00104A0C" w:rsidP="00104A0C">
            <w:pPr>
              <w:spacing w:before="240" w:line="480" w:lineRule="auto"/>
              <w:ind w:left="360"/>
              <w:rPr>
                <w:lang w:val="en-US"/>
              </w:rPr>
            </w:pPr>
            <w:r>
              <w:t>u</w:t>
            </w:r>
            <w:r w:rsidR="009936CE" w:rsidRPr="009936CE">
              <w:t>ntil</w:t>
            </w:r>
            <w:r w:rsidR="009936CE">
              <w:t xml:space="preserve">     </w:t>
            </w:r>
            <w:r w:rsidR="009936CE" w:rsidRPr="009936CE">
              <w:t>beautiful</w:t>
            </w:r>
            <w:r w:rsidR="009936CE" w:rsidRPr="009936CE">
              <w:rPr>
                <w:rFonts w:ascii="Arial" w:hAnsi="Arial" w:cs="Arial"/>
                <w:lang w:val="en-US"/>
              </w:rPr>
              <w:t>​</w:t>
            </w:r>
            <w:r w:rsidR="009936CE">
              <w:rPr>
                <w:rFonts w:ascii="Arial" w:hAnsi="Arial" w:cs="Arial"/>
                <w:lang w:val="en-US"/>
              </w:rPr>
              <w:t xml:space="preserve">     </w:t>
            </w:r>
            <w:r w:rsidR="009936CE" w:rsidRPr="009936CE">
              <w:t>wonderfu</w:t>
            </w:r>
            <w:r w:rsidR="009936CE">
              <w:t xml:space="preserve">l     </w:t>
            </w:r>
            <w:r w:rsidR="009936CE" w:rsidRPr="009936CE">
              <w:t>helpful</w:t>
            </w:r>
            <w:r w:rsidR="009936CE" w:rsidRPr="009936CE">
              <w:rPr>
                <w:rFonts w:ascii="Arial" w:hAnsi="Arial" w:cs="Arial"/>
                <w:lang w:val="en-US"/>
              </w:rPr>
              <w:t>​</w:t>
            </w:r>
            <w:r w:rsidR="009936CE">
              <w:rPr>
                <w:rFonts w:ascii="Arial" w:hAnsi="Arial" w:cs="Arial"/>
                <w:lang w:val="en-US"/>
              </w:rPr>
              <w:t xml:space="preserve">     </w:t>
            </w:r>
            <w:r w:rsidR="009936CE" w:rsidRPr="009936CE">
              <w:t>boastful</w:t>
            </w:r>
            <w:r w:rsidR="009936CE" w:rsidRPr="009936CE">
              <w:rPr>
                <w:rFonts w:ascii="Arial" w:hAnsi="Arial" w:cs="Arial"/>
                <w:lang w:val="en-US"/>
              </w:rPr>
              <w:t>​</w:t>
            </w:r>
            <w:r w:rsidR="009936CE">
              <w:rPr>
                <w:rFonts w:ascii="Arial" w:hAnsi="Arial" w:cs="Arial"/>
                <w:lang w:val="en-US"/>
              </w:rPr>
              <w:t xml:space="preserve">     </w:t>
            </w:r>
            <w:r w:rsidR="009936CE" w:rsidRPr="009936CE">
              <w:t>careful</w:t>
            </w:r>
            <w:r w:rsidR="009936CE" w:rsidRPr="009936CE">
              <w:rPr>
                <w:rFonts w:ascii="Arial" w:hAnsi="Arial" w:cs="Arial"/>
                <w:lang w:val="en-US"/>
              </w:rPr>
              <w:t>​</w:t>
            </w:r>
            <w:r w:rsidR="009936CE">
              <w:rPr>
                <w:rFonts w:ascii="Arial" w:hAnsi="Arial" w:cs="Arial"/>
                <w:lang w:val="en-US"/>
              </w:rPr>
              <w:t xml:space="preserve">     </w:t>
            </w:r>
            <w:r w:rsidR="009936CE" w:rsidRPr="009936CE">
              <w:t>cheerful</w:t>
            </w:r>
            <w:r w:rsidR="009936CE" w:rsidRPr="009936CE">
              <w:rPr>
                <w:rFonts w:ascii="Arial" w:hAnsi="Arial" w:cs="Arial"/>
                <w:lang w:val="en-US"/>
              </w:rPr>
              <w:t>​</w:t>
            </w:r>
            <w:r w:rsidR="009936CE">
              <w:rPr>
                <w:rFonts w:ascii="Arial" w:hAnsi="Arial" w:cs="Arial"/>
                <w:lang w:val="en-US"/>
              </w:rPr>
              <w:t xml:space="preserve">   </w:t>
            </w:r>
            <w:r w:rsidR="009936CE" w:rsidRPr="009936CE">
              <w:t>forgetful</w:t>
            </w:r>
            <w:r w:rsidR="009936CE" w:rsidRPr="009936CE">
              <w:rPr>
                <w:rFonts w:ascii="Arial" w:hAnsi="Arial" w:cs="Arial"/>
                <w:lang w:val="en-US"/>
              </w:rPr>
              <w:t>​</w:t>
            </w:r>
            <w:r w:rsidR="009936CE">
              <w:rPr>
                <w:rFonts w:ascii="Arial" w:hAnsi="Arial" w:cs="Arial"/>
                <w:lang w:val="en-US"/>
              </w:rPr>
              <w:t xml:space="preserve">     </w:t>
            </w:r>
            <w:r w:rsidR="009936CE" w:rsidRPr="009936CE">
              <w:t>skilful </w:t>
            </w:r>
            <w:r w:rsidR="009936CE" w:rsidRPr="009936CE">
              <w:rPr>
                <w:rFonts w:ascii="Arial" w:hAnsi="Arial" w:cs="Arial"/>
                <w:lang w:val="en-US"/>
              </w:rPr>
              <w:t>​</w:t>
            </w:r>
            <w:r w:rsidR="009936CE">
              <w:rPr>
                <w:rFonts w:ascii="Arial" w:hAnsi="Arial" w:cs="Arial"/>
                <w:lang w:val="en-US"/>
              </w:rPr>
              <w:t xml:space="preserve">     </w:t>
            </w:r>
            <w:r w:rsidR="009936CE" w:rsidRPr="009936CE">
              <w:t>thankful</w:t>
            </w:r>
            <w:r w:rsidR="005E11DC">
              <w:t xml:space="preserve">   </w:t>
            </w:r>
            <w:r w:rsidR="005E11DC" w:rsidRPr="005E11DC">
              <w:rPr>
                <w:color w:val="FF0000"/>
              </w:rPr>
              <w:t>* can you add any of your own to this list*</w:t>
            </w:r>
          </w:p>
        </w:tc>
      </w:tr>
    </w:tbl>
    <w:p w14:paraId="516D0870" w14:textId="77777777" w:rsidR="009E46D8" w:rsidRPr="00466906" w:rsidRDefault="009E46D8" w:rsidP="007225CB">
      <w:pPr>
        <w:spacing w:line="240" w:lineRule="auto"/>
        <w:rPr>
          <w:b/>
          <w:bCs/>
          <w:sz w:val="20"/>
          <w:szCs w:val="20"/>
        </w:rPr>
      </w:pPr>
    </w:p>
    <w:p w14:paraId="1289D093" w14:textId="508BB554" w:rsidR="00793F7C" w:rsidRPr="009F4D24" w:rsidRDefault="007225CB" w:rsidP="00793F7C">
      <w:pPr>
        <w:spacing w:line="240" w:lineRule="auto"/>
      </w:pPr>
      <w:r w:rsidRPr="009F4D24">
        <w:rPr>
          <w:b/>
          <w:bCs/>
        </w:rPr>
        <w:t>Reading</w:t>
      </w:r>
      <w:r w:rsidRPr="009F4D24">
        <w:t xml:space="preserve"> –</w:t>
      </w:r>
      <w:r w:rsidR="009D1FA4" w:rsidRPr="009F4D24">
        <w:t xml:space="preserve"> </w:t>
      </w:r>
      <w:r w:rsidR="009F4D24" w:rsidRPr="009F4D24">
        <w:rPr>
          <w:b/>
          <w:bCs/>
        </w:rPr>
        <w:t>all groups</w:t>
      </w:r>
      <w:r w:rsidR="009F4D24" w:rsidRPr="009F4D24">
        <w:t xml:space="preserve">: </w:t>
      </w:r>
      <w:r w:rsidR="003804E9" w:rsidRPr="009F4D24">
        <w:t xml:space="preserve">Choose a book from the class, or you can read one from home. </w:t>
      </w:r>
      <w:r w:rsidR="009D1FA4" w:rsidRPr="009F4D24">
        <w:t>Read aloud for 10 minutes</w:t>
      </w:r>
      <w:r w:rsidR="004E5056" w:rsidRPr="009F4D24">
        <w:t xml:space="preserve"> - </w:t>
      </w:r>
      <w:r w:rsidR="002F7BFB" w:rsidRPr="009F4D24">
        <w:t>Pay attention to punctuation</w:t>
      </w:r>
      <w:r w:rsidR="003F1E2A" w:rsidRPr="009F4D24">
        <w:t xml:space="preserve"> to help with fluency and expression. </w:t>
      </w:r>
      <w:r w:rsidR="00DE0804">
        <w:t xml:space="preserve"> I </w:t>
      </w:r>
      <w:r w:rsidR="00104A0C">
        <w:t>have also</w:t>
      </w:r>
      <w:r w:rsidR="00DE0804">
        <w:t xml:space="preserve"> set a reading progress </w:t>
      </w:r>
      <w:r w:rsidR="00E034AA">
        <w:t>challenge</w:t>
      </w:r>
      <w:r w:rsidR="00104A0C">
        <w:t xml:space="preserve"> </w:t>
      </w:r>
      <w:r w:rsidR="00DE0804">
        <w:t>on TEAMS</w:t>
      </w:r>
      <w:r w:rsidR="00E034AA">
        <w:t xml:space="preserve">. </w:t>
      </w:r>
      <w:r w:rsidR="00104A0C">
        <w:t xml:space="preserve">This can be completed at home or during our ICT slot in school. </w:t>
      </w:r>
    </w:p>
    <w:p w14:paraId="4C760D5E" w14:textId="5E1BA4C6" w:rsidR="007225CB" w:rsidRPr="009F4D24" w:rsidRDefault="007225CB" w:rsidP="007225CB">
      <w:pPr>
        <w:spacing w:line="240" w:lineRule="auto"/>
        <w:rPr>
          <w:b/>
          <w:bCs/>
        </w:rPr>
      </w:pPr>
      <w:r w:rsidRPr="009F4D24">
        <w:rPr>
          <w:b/>
          <w:bCs/>
        </w:rPr>
        <w:t xml:space="preserve">Maths </w:t>
      </w:r>
      <w:r w:rsidR="00E578C9" w:rsidRPr="009F4D24">
        <w:rPr>
          <w:b/>
          <w:bCs/>
        </w:rPr>
        <w:t xml:space="preserve">– </w:t>
      </w:r>
      <w:r w:rsidR="009F4D24" w:rsidRPr="009F4D24">
        <w:rPr>
          <w:b/>
          <w:bCs/>
        </w:rPr>
        <w:t xml:space="preserve">all </w:t>
      </w:r>
      <w:r w:rsidR="00E578C9" w:rsidRPr="009F4D24">
        <w:rPr>
          <w:b/>
          <w:bCs/>
        </w:rPr>
        <w:t>groups</w:t>
      </w:r>
      <w:r w:rsidR="009F4D24" w:rsidRPr="009F4D24">
        <w:rPr>
          <w:b/>
          <w:bCs/>
        </w:rPr>
        <w:t xml:space="preserve">. </w:t>
      </w:r>
    </w:p>
    <w:p w14:paraId="37FAACE9" w14:textId="77777777" w:rsidR="008B0729" w:rsidRDefault="00906B94" w:rsidP="00B920E6">
      <w:pPr>
        <w:spacing w:line="240" w:lineRule="auto"/>
      </w:pPr>
      <w:r>
        <w:t>Complete</w:t>
      </w:r>
      <w:r w:rsidR="00853551">
        <w:t xml:space="preserve"> </w:t>
      </w:r>
      <w:r w:rsidR="009548A5">
        <w:t>multiplying by 6 homework</w:t>
      </w:r>
      <w:r w:rsidR="008B0729">
        <w:t xml:space="preserve"> </w:t>
      </w:r>
    </w:p>
    <w:p w14:paraId="296C4166" w14:textId="41570944" w:rsidR="00906B94" w:rsidRDefault="008B0729" w:rsidP="00B920E6">
      <w:pPr>
        <w:spacing w:line="240" w:lineRule="auto"/>
      </w:pPr>
      <w:hyperlink r:id="rId10" w:history="1">
        <w:r w:rsidRPr="00883D93">
          <w:rPr>
            <w:rStyle w:val="Hyperlink"/>
          </w:rPr>
          <w:t>https://play.blooket.com/play?hwId=68f4ea7303a90d2f34bbeeb5</w:t>
        </w:r>
      </w:hyperlink>
    </w:p>
    <w:p w14:paraId="185C422A" w14:textId="1C00BAE5" w:rsidR="008B0729" w:rsidRDefault="008B0729" w:rsidP="00B920E6">
      <w:pPr>
        <w:spacing w:line="240" w:lineRule="auto"/>
      </w:pPr>
      <w:r>
        <w:t>Complete negative numbers homework</w:t>
      </w:r>
    </w:p>
    <w:p w14:paraId="2E0118F7" w14:textId="6F4CC35E" w:rsidR="008129B1" w:rsidRDefault="008129B1" w:rsidP="00B920E6">
      <w:pPr>
        <w:spacing w:line="240" w:lineRule="auto"/>
      </w:pPr>
      <w:hyperlink r:id="rId11" w:history="1">
        <w:r w:rsidRPr="00883D93">
          <w:rPr>
            <w:rStyle w:val="Hyperlink"/>
          </w:rPr>
          <w:t>https://play.blooket.com/play?hwId=68f4eb1c217783b1957eae26</w:t>
        </w:r>
      </w:hyperlink>
    </w:p>
    <w:p w14:paraId="4D9A920B" w14:textId="195CFF9F" w:rsidR="008129B1" w:rsidRDefault="008129B1" w:rsidP="00B920E6">
      <w:pPr>
        <w:spacing w:line="240" w:lineRule="auto"/>
        <w:rPr>
          <w:color w:val="FF0000"/>
        </w:rPr>
      </w:pPr>
      <w:r w:rsidRPr="008129B1">
        <w:rPr>
          <w:color w:val="FF0000"/>
        </w:rPr>
        <w:t>(use this number line to help if required)</w:t>
      </w:r>
    </w:p>
    <w:p w14:paraId="5AF85D40" w14:textId="594629AE" w:rsidR="007B5FE7" w:rsidRPr="008129B1" w:rsidRDefault="007B5FE7" w:rsidP="00B920E6">
      <w:pPr>
        <w:spacing w:line="240" w:lineRule="auto"/>
        <w:rPr>
          <w:color w:val="FF0000"/>
        </w:rPr>
      </w:pPr>
      <w:r w:rsidRPr="007B5FE7">
        <w:rPr>
          <w:color w:val="FF0000"/>
        </w:rPr>
        <w:drawing>
          <wp:inline distT="0" distB="0" distL="0" distR="0" wp14:anchorId="73B9EDD8" wp14:editId="3EE67E6A">
            <wp:extent cx="5315692" cy="333422"/>
            <wp:effectExtent l="0" t="0" r="0" b="9525"/>
            <wp:docPr id="299205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20524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07D9E" w14:textId="77777777" w:rsidR="007B5FE7" w:rsidRPr="007B5FE7" w:rsidRDefault="007F2ACB" w:rsidP="007225CB">
      <w:pPr>
        <w:spacing w:line="240" w:lineRule="auto"/>
        <w:rPr>
          <w:color w:val="3A7C22" w:themeColor="accent6" w:themeShade="BF"/>
          <w:sz w:val="18"/>
          <w:szCs w:val="18"/>
        </w:rPr>
      </w:pPr>
      <w:r w:rsidRPr="007B5FE7">
        <w:rPr>
          <w:color w:val="3A7C22" w:themeColor="accent6" w:themeShade="BF"/>
          <w:sz w:val="18"/>
          <w:szCs w:val="18"/>
        </w:rPr>
        <w:t xml:space="preserve">highlight the link and open hyperlink to access the homework. </w:t>
      </w:r>
    </w:p>
    <w:p w14:paraId="15EABD4B" w14:textId="518187A5" w:rsidR="003A7DA5" w:rsidRPr="007B5FE7" w:rsidRDefault="007F2ACB" w:rsidP="007B5FE7">
      <w:pPr>
        <w:spacing w:line="240" w:lineRule="auto"/>
        <w:rPr>
          <w:color w:val="3A7C22" w:themeColor="accent6" w:themeShade="BF"/>
          <w:sz w:val="18"/>
          <w:szCs w:val="18"/>
        </w:rPr>
      </w:pPr>
      <w:r w:rsidRPr="007B5FE7">
        <w:rPr>
          <w:color w:val="3A7C22" w:themeColor="accent6" w:themeShade="BF"/>
          <w:sz w:val="18"/>
          <w:szCs w:val="18"/>
        </w:rPr>
        <w:t xml:space="preserve">Let me know if you have any issues accessing the links. </w:t>
      </w:r>
    </w:p>
    <w:sectPr w:rsidR="003A7DA5" w:rsidRPr="007B5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0E42" w14:textId="77777777" w:rsidR="007B5FE7" w:rsidRDefault="007B5FE7" w:rsidP="007B5FE7">
      <w:pPr>
        <w:spacing w:after="0" w:line="240" w:lineRule="auto"/>
      </w:pPr>
      <w:r>
        <w:separator/>
      </w:r>
    </w:p>
  </w:endnote>
  <w:endnote w:type="continuationSeparator" w:id="0">
    <w:p w14:paraId="2D35FF46" w14:textId="77777777" w:rsidR="007B5FE7" w:rsidRDefault="007B5FE7" w:rsidP="007B5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CB8A" w14:textId="77777777" w:rsidR="007B5FE7" w:rsidRDefault="007B5FE7" w:rsidP="007B5FE7">
      <w:pPr>
        <w:spacing w:after="0" w:line="240" w:lineRule="auto"/>
      </w:pPr>
      <w:r>
        <w:separator/>
      </w:r>
    </w:p>
  </w:footnote>
  <w:footnote w:type="continuationSeparator" w:id="0">
    <w:p w14:paraId="6C997297" w14:textId="77777777" w:rsidR="007B5FE7" w:rsidRDefault="007B5FE7" w:rsidP="007B5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22A7"/>
    <w:multiLevelType w:val="hybridMultilevel"/>
    <w:tmpl w:val="2CC6F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F2CBE"/>
    <w:multiLevelType w:val="multilevel"/>
    <w:tmpl w:val="570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DD1558"/>
    <w:multiLevelType w:val="hybridMultilevel"/>
    <w:tmpl w:val="1F3C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8BE"/>
    <w:multiLevelType w:val="multilevel"/>
    <w:tmpl w:val="E296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3947650">
    <w:abstractNumId w:val="0"/>
  </w:num>
  <w:num w:numId="2" w16cid:durableId="128330016">
    <w:abstractNumId w:val="2"/>
  </w:num>
  <w:num w:numId="3" w16cid:durableId="16278702">
    <w:abstractNumId w:val="1"/>
  </w:num>
  <w:num w:numId="4" w16cid:durableId="1503618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CB"/>
    <w:rsid w:val="000577AA"/>
    <w:rsid w:val="000E647B"/>
    <w:rsid w:val="000F43C9"/>
    <w:rsid w:val="00101149"/>
    <w:rsid w:val="00104A0C"/>
    <w:rsid w:val="00163730"/>
    <w:rsid w:val="00172FB8"/>
    <w:rsid w:val="001D7616"/>
    <w:rsid w:val="001E507B"/>
    <w:rsid w:val="002076D5"/>
    <w:rsid w:val="0022262D"/>
    <w:rsid w:val="00266456"/>
    <w:rsid w:val="002A0879"/>
    <w:rsid w:val="002F7BFB"/>
    <w:rsid w:val="003251A7"/>
    <w:rsid w:val="003517A6"/>
    <w:rsid w:val="003728CE"/>
    <w:rsid w:val="003736EB"/>
    <w:rsid w:val="003779FD"/>
    <w:rsid w:val="003804E9"/>
    <w:rsid w:val="003A7DA5"/>
    <w:rsid w:val="003F1E2A"/>
    <w:rsid w:val="00423D06"/>
    <w:rsid w:val="00466906"/>
    <w:rsid w:val="00485F0C"/>
    <w:rsid w:val="004C1567"/>
    <w:rsid w:val="004E083D"/>
    <w:rsid w:val="004E5056"/>
    <w:rsid w:val="004F42CB"/>
    <w:rsid w:val="00504351"/>
    <w:rsid w:val="0050761A"/>
    <w:rsid w:val="005208F2"/>
    <w:rsid w:val="005214CD"/>
    <w:rsid w:val="00527C06"/>
    <w:rsid w:val="00541B14"/>
    <w:rsid w:val="0054374B"/>
    <w:rsid w:val="00545ACF"/>
    <w:rsid w:val="00550BA5"/>
    <w:rsid w:val="0055617F"/>
    <w:rsid w:val="005E11DC"/>
    <w:rsid w:val="00621B16"/>
    <w:rsid w:val="00644759"/>
    <w:rsid w:val="00683429"/>
    <w:rsid w:val="006F4333"/>
    <w:rsid w:val="007225CB"/>
    <w:rsid w:val="00793F7C"/>
    <w:rsid w:val="007B5FE7"/>
    <w:rsid w:val="007F2ACB"/>
    <w:rsid w:val="008129B1"/>
    <w:rsid w:val="008170F3"/>
    <w:rsid w:val="00832C8E"/>
    <w:rsid w:val="00853551"/>
    <w:rsid w:val="0086209B"/>
    <w:rsid w:val="008949BC"/>
    <w:rsid w:val="008B0729"/>
    <w:rsid w:val="008B145B"/>
    <w:rsid w:val="00906B94"/>
    <w:rsid w:val="00924E58"/>
    <w:rsid w:val="009548A5"/>
    <w:rsid w:val="0098229B"/>
    <w:rsid w:val="00992122"/>
    <w:rsid w:val="009936CE"/>
    <w:rsid w:val="009D1FA4"/>
    <w:rsid w:val="009D5CEE"/>
    <w:rsid w:val="009E46D8"/>
    <w:rsid w:val="009F4D24"/>
    <w:rsid w:val="00A341FC"/>
    <w:rsid w:val="00B55DD3"/>
    <w:rsid w:val="00B90781"/>
    <w:rsid w:val="00B920E6"/>
    <w:rsid w:val="00BA57BE"/>
    <w:rsid w:val="00BA5A6C"/>
    <w:rsid w:val="00BB327F"/>
    <w:rsid w:val="00BB4F06"/>
    <w:rsid w:val="00C53D2C"/>
    <w:rsid w:val="00C802F1"/>
    <w:rsid w:val="00D34AED"/>
    <w:rsid w:val="00D774C2"/>
    <w:rsid w:val="00D80FC3"/>
    <w:rsid w:val="00DE0804"/>
    <w:rsid w:val="00E034AA"/>
    <w:rsid w:val="00E13DB0"/>
    <w:rsid w:val="00E578C9"/>
    <w:rsid w:val="00E8070A"/>
    <w:rsid w:val="00E91849"/>
    <w:rsid w:val="00EA38A6"/>
    <w:rsid w:val="00EA7E5D"/>
    <w:rsid w:val="00F7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E082"/>
  <w15:chartTrackingRefBased/>
  <w15:docId w15:val="{4A0F9809-DAB2-4E9D-8EE5-7A51D975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5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7D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D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7DA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9E4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FE7"/>
  </w:style>
  <w:style w:type="paragraph" w:styleId="Footer">
    <w:name w:val="footer"/>
    <w:basedOn w:val="Normal"/>
    <w:link w:val="FooterChar"/>
    <w:uiPriority w:val="99"/>
    <w:unhideWhenUsed/>
    <w:rsid w:val="007B5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y.blooket.com/play?hwId=68f4eb1c217783b1957eae26" TargetMode="External"/><Relationship Id="rId5" Type="http://schemas.openxmlformats.org/officeDocument/2006/relationships/styles" Target="styles.xml"/><Relationship Id="rId10" Type="http://schemas.openxmlformats.org/officeDocument/2006/relationships/hyperlink" Target="https://play.blooket.com/play?hwId=68f4ea7303a90d2f34bbeeb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7F78BFE0BD545AFAB2A4F86CDB03D" ma:contentTypeVersion="5" ma:contentTypeDescription="Create a new document." ma:contentTypeScope="" ma:versionID="f24229aba08cee45d080bcc0f42f5fcf">
  <xsd:schema xmlns:xsd="http://www.w3.org/2001/XMLSchema" xmlns:xs="http://www.w3.org/2001/XMLSchema" xmlns:p="http://schemas.microsoft.com/office/2006/metadata/properties" xmlns:ns3="87ac7870-aa21-476c-ae5d-7a0cc9c42a2b" targetNamespace="http://schemas.microsoft.com/office/2006/metadata/properties" ma:root="true" ma:fieldsID="19299c0a93c65038a6aeb16647026b6c" ns3:_="">
    <xsd:import namespace="87ac7870-aa21-476c-ae5d-7a0cc9c42a2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c7870-aa21-476c-ae5d-7a0cc9c42a2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ac7870-aa21-476c-ae5d-7a0cc9c42a2b" xsi:nil="true"/>
  </documentManagement>
</p:properties>
</file>

<file path=customXml/itemProps1.xml><?xml version="1.0" encoding="utf-8"?>
<ds:datastoreItem xmlns:ds="http://schemas.openxmlformats.org/officeDocument/2006/customXml" ds:itemID="{AB6624BB-D123-472D-9FEA-79071045A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921B6-E7D5-4CF2-A200-C938CA0BE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c7870-aa21-476c-ae5d-7a0cc9c42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59E4E-934C-4451-83AB-AD8ADFA04089}">
  <ds:schemaRefs>
    <ds:schemaRef ds:uri="http://schemas.microsoft.com/office/2006/metadata/properties"/>
    <ds:schemaRef ds:uri="http://schemas.microsoft.com/office/infopath/2007/PartnerControls"/>
    <ds:schemaRef ds:uri="87ac7870-aa21-476c-ae5d-7a0cc9c42a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Links>
    <vt:vector size="12" baseType="variant">
      <vt:variant>
        <vt:i4>2293858</vt:i4>
      </vt:variant>
      <vt:variant>
        <vt:i4>3</vt:i4>
      </vt:variant>
      <vt:variant>
        <vt:i4>0</vt:i4>
      </vt:variant>
      <vt:variant>
        <vt:i4>5</vt:i4>
      </vt:variant>
      <vt:variant>
        <vt:lpwstr>https://play.blooket.com/play?hwId=68f4eb1c217783b1957eae26</vt:lpwstr>
      </vt:variant>
      <vt:variant>
        <vt:lpwstr/>
      </vt:variant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https://play.blooket.com/play?hwId=68f4ea7303a90d2f34bbeeb5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Kennedy</dc:creator>
  <cp:keywords/>
  <dc:description/>
  <cp:lastModifiedBy>Mrs Kennedy</cp:lastModifiedBy>
  <cp:revision>3</cp:revision>
  <dcterms:created xsi:type="dcterms:W3CDTF">2025-10-19T13:47:00Z</dcterms:created>
  <dcterms:modified xsi:type="dcterms:W3CDTF">2025-10-19T13:47:00Z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0x01010029C7F78BFE0BD545AFAB2A4F86CDB03D</vt:lpwstr>
  </property>
</Properties>
</file>