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37B" w:rsidRDefault="00C30E9A">
      <w:r>
        <w:rPr>
          <w:noProof/>
        </w:rPr>
        <w:drawing>
          <wp:inline distT="0" distB="0" distL="0" distR="0">
            <wp:extent cx="354680" cy="3619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ly Cross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79" cy="366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3790" w:rsidRPr="00C30E9A">
        <w:rPr>
          <w:rFonts w:ascii="Cavolini" w:hAnsi="Cavolini" w:cs="Cavolini"/>
          <w:b/>
        </w:rPr>
        <w:t xml:space="preserve">Remote learning during </w:t>
      </w:r>
      <w:r w:rsidR="00921EF8" w:rsidRPr="00C30E9A">
        <w:rPr>
          <w:rFonts w:ascii="Cavolini" w:hAnsi="Cavolini" w:cs="Cavolini"/>
          <w:b/>
        </w:rPr>
        <w:t>Self Isolati</w:t>
      </w:r>
      <w:r w:rsidR="00453790" w:rsidRPr="00C30E9A">
        <w:rPr>
          <w:rFonts w:ascii="Cavolini" w:hAnsi="Cavolini" w:cs="Cavolini"/>
          <w:b/>
        </w:rPr>
        <w:t>on</w:t>
      </w:r>
      <w:r w:rsidR="00921EF8" w:rsidRPr="00C30E9A">
        <w:rPr>
          <w:rFonts w:ascii="Cavolini" w:hAnsi="Cavolini" w:cs="Cavolini"/>
          <w:b/>
        </w:rPr>
        <w:t xml:space="preserve">, Positive PCRs and other </w:t>
      </w:r>
      <w:proofErr w:type="spellStart"/>
      <w:r w:rsidR="00921EF8" w:rsidRPr="00C30E9A">
        <w:rPr>
          <w:rFonts w:ascii="Cavolini" w:hAnsi="Cavolini" w:cs="Cavolini"/>
          <w:b/>
        </w:rPr>
        <w:t>Covid</w:t>
      </w:r>
      <w:proofErr w:type="spellEnd"/>
      <w:r w:rsidR="00921EF8" w:rsidRPr="00C30E9A">
        <w:rPr>
          <w:rFonts w:ascii="Cavolini" w:hAnsi="Cavolini" w:cs="Cavolini"/>
          <w:b/>
        </w:rPr>
        <w:t xml:space="preserve"> related absences</w:t>
      </w:r>
      <w:r w:rsidR="00DA737B">
        <w:t xml:space="preserve"> </w:t>
      </w:r>
    </w:p>
    <w:p w:rsidR="00C30E9A" w:rsidRDefault="00C30E9A"/>
    <w:p w:rsidR="00453790" w:rsidRPr="00C30E9A" w:rsidRDefault="00453790">
      <w:pPr>
        <w:rPr>
          <w:rFonts w:ascii="Cavolini" w:hAnsi="Cavolini" w:cs="Cavolini"/>
        </w:rPr>
      </w:pPr>
      <w:r w:rsidRPr="00C30E9A">
        <w:rPr>
          <w:rFonts w:ascii="Cavolini" w:hAnsi="Cavolini" w:cs="Cavolini"/>
        </w:rPr>
        <w:t>If you</w:t>
      </w:r>
      <w:r w:rsidR="00B95257">
        <w:rPr>
          <w:rFonts w:ascii="Cavolini" w:hAnsi="Cavolini" w:cs="Cavolini"/>
        </w:rPr>
        <w:t>r</w:t>
      </w:r>
      <w:r w:rsidRPr="00C30E9A">
        <w:rPr>
          <w:rFonts w:ascii="Cavolini" w:hAnsi="Cavolini" w:cs="Cavolini"/>
        </w:rPr>
        <w:t xml:space="preserve"> child is unwell </w:t>
      </w:r>
      <w:r w:rsidR="00D57B2A" w:rsidRPr="00C30E9A">
        <w:rPr>
          <w:rFonts w:ascii="Cavolini" w:hAnsi="Cavolini" w:cs="Cavolini"/>
        </w:rPr>
        <w:t xml:space="preserve">with </w:t>
      </w:r>
      <w:proofErr w:type="spellStart"/>
      <w:r w:rsidR="00D57B2A" w:rsidRPr="00C30E9A">
        <w:rPr>
          <w:rFonts w:ascii="Cavolini" w:hAnsi="Cavolini" w:cs="Cavolini"/>
        </w:rPr>
        <w:t>C</w:t>
      </w:r>
      <w:r w:rsidR="00A86D32" w:rsidRPr="00C30E9A">
        <w:rPr>
          <w:rFonts w:ascii="Cavolini" w:hAnsi="Cavolini" w:cs="Cavolini"/>
        </w:rPr>
        <w:t>o</w:t>
      </w:r>
      <w:r w:rsidR="00D57B2A" w:rsidRPr="00C30E9A">
        <w:rPr>
          <w:rFonts w:ascii="Cavolini" w:hAnsi="Cavolini" w:cs="Cavolini"/>
        </w:rPr>
        <w:t>vid</w:t>
      </w:r>
      <w:proofErr w:type="spellEnd"/>
      <w:r w:rsidR="00D57B2A" w:rsidRPr="00C30E9A">
        <w:rPr>
          <w:rFonts w:ascii="Cavolini" w:hAnsi="Cavolini" w:cs="Cavolini"/>
        </w:rPr>
        <w:t xml:space="preserve"> or any other illness </w:t>
      </w:r>
      <w:r w:rsidRPr="00C30E9A">
        <w:rPr>
          <w:rFonts w:ascii="Cavolini" w:hAnsi="Cavolini" w:cs="Cavolini"/>
        </w:rPr>
        <w:t>there is no requirement for t</w:t>
      </w:r>
      <w:r w:rsidR="00D57B2A" w:rsidRPr="00C30E9A">
        <w:rPr>
          <w:rFonts w:ascii="Cavolini" w:hAnsi="Cavolini" w:cs="Cavolini"/>
        </w:rPr>
        <w:t>h</w:t>
      </w:r>
      <w:r w:rsidRPr="00C30E9A">
        <w:rPr>
          <w:rFonts w:ascii="Cavolini" w:hAnsi="Cavolini" w:cs="Cavolini"/>
        </w:rPr>
        <w:t>em to undertake any school work</w:t>
      </w:r>
      <w:r w:rsidR="00580BF6">
        <w:rPr>
          <w:rFonts w:ascii="Cavolini" w:hAnsi="Cavolini" w:cs="Cavolini"/>
        </w:rPr>
        <w:t xml:space="preserve"> while at home</w:t>
      </w:r>
      <w:r w:rsidRPr="00C30E9A">
        <w:rPr>
          <w:rFonts w:ascii="Cavolini" w:hAnsi="Cavolini" w:cs="Cavolini"/>
        </w:rPr>
        <w:t xml:space="preserve">. Rest and recovery are the </w:t>
      </w:r>
      <w:r w:rsidR="00580BF6">
        <w:rPr>
          <w:rFonts w:ascii="Cavolini" w:hAnsi="Cavolini" w:cs="Cavolini"/>
        </w:rPr>
        <w:t xml:space="preserve">top </w:t>
      </w:r>
      <w:r w:rsidRPr="00C30E9A">
        <w:rPr>
          <w:rFonts w:ascii="Cavolini" w:hAnsi="Cavolini" w:cs="Cavolini"/>
        </w:rPr>
        <w:t>priorities</w:t>
      </w:r>
      <w:r w:rsidR="00580BF6">
        <w:rPr>
          <w:rFonts w:ascii="Cavolini" w:hAnsi="Cavolini" w:cs="Cavolini"/>
        </w:rPr>
        <w:t>!</w:t>
      </w:r>
    </w:p>
    <w:p w:rsidR="00580BF6" w:rsidRPr="00C30E9A" w:rsidRDefault="00D57B2A">
      <w:pPr>
        <w:rPr>
          <w:rFonts w:ascii="Cavolini" w:hAnsi="Cavolini" w:cs="Cavolini"/>
        </w:rPr>
      </w:pPr>
      <w:r w:rsidRPr="00C30E9A">
        <w:rPr>
          <w:rFonts w:ascii="Cavolini" w:hAnsi="Cavolini" w:cs="Cavolini"/>
        </w:rPr>
        <w:t>I</w:t>
      </w:r>
      <w:r w:rsidR="00453790" w:rsidRPr="00C30E9A">
        <w:rPr>
          <w:rFonts w:ascii="Cavolini" w:hAnsi="Cavolini" w:cs="Cavolini"/>
        </w:rPr>
        <w:t>f you</w:t>
      </w:r>
      <w:r w:rsidR="00C30E9A" w:rsidRPr="00C30E9A">
        <w:rPr>
          <w:rFonts w:ascii="Cavolini" w:hAnsi="Cavolini" w:cs="Cavolini"/>
        </w:rPr>
        <w:t>r</w:t>
      </w:r>
      <w:r w:rsidR="00453790" w:rsidRPr="00C30E9A">
        <w:rPr>
          <w:rFonts w:ascii="Cavolini" w:hAnsi="Cavolini" w:cs="Cavolini"/>
        </w:rPr>
        <w:t xml:space="preserve"> child has a positive PCR or is </w:t>
      </w:r>
      <w:proofErr w:type="spellStart"/>
      <w:r w:rsidR="00453790" w:rsidRPr="00C30E9A">
        <w:rPr>
          <w:rFonts w:ascii="Cavolini" w:hAnsi="Cavolini" w:cs="Cavolini"/>
        </w:rPr>
        <w:t>self isolating</w:t>
      </w:r>
      <w:proofErr w:type="spellEnd"/>
      <w:r w:rsidR="00453790" w:rsidRPr="00C30E9A">
        <w:rPr>
          <w:rFonts w:ascii="Cavolini" w:hAnsi="Cavolini" w:cs="Cavolini"/>
        </w:rPr>
        <w:t xml:space="preserve"> but doesn’t have symptoms and is well they can keep busy by learning online</w:t>
      </w:r>
      <w:r w:rsidRPr="00C30E9A">
        <w:rPr>
          <w:rFonts w:ascii="Cavolini" w:hAnsi="Cavolini" w:cs="Cavolini"/>
        </w:rPr>
        <w:t>. Please see below learning opportunities</w:t>
      </w:r>
      <w:r w:rsidR="00580BF6">
        <w:rPr>
          <w:rFonts w:ascii="Cavolini" w:hAnsi="Cavolini" w:cs="Cavolini"/>
        </w:rPr>
        <w:t>.</w:t>
      </w:r>
    </w:p>
    <w:p w:rsidR="00D57B2A" w:rsidRDefault="00D57B2A">
      <w:pPr>
        <w:rPr>
          <w:rFonts w:ascii="Cavolini" w:hAnsi="Cavolini" w:cs="Cavolini"/>
          <w:b/>
        </w:rPr>
      </w:pPr>
      <w:r w:rsidRPr="00C30E9A">
        <w:rPr>
          <w:rFonts w:ascii="Cavolini" w:hAnsi="Cavolini" w:cs="Cavolini"/>
          <w:b/>
        </w:rPr>
        <w:t>Core resources:</w:t>
      </w:r>
    </w:p>
    <w:p w:rsidR="00580BF6" w:rsidRPr="00C30E9A" w:rsidRDefault="00580BF6">
      <w:pPr>
        <w:rPr>
          <w:rFonts w:ascii="Cavolini" w:hAnsi="Cavolini" w:cs="Cavolini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742950" cy="742950"/>
            <wp:effectExtent l="0" t="0" r="0" b="0"/>
            <wp:wrapSquare wrapText="bothSides"/>
            <wp:docPr id="7" name="Picture 7" descr="Microsoft Teams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crosoft Teams -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3790" w:rsidRDefault="00453790">
      <w:pPr>
        <w:rPr>
          <w:rFonts w:ascii="Cavolini" w:hAnsi="Cavolini" w:cs="Cavolini"/>
        </w:rPr>
      </w:pPr>
      <w:r w:rsidRPr="00C30E9A">
        <w:rPr>
          <w:rFonts w:ascii="Cavolini" w:hAnsi="Cavolini" w:cs="Cavolini"/>
        </w:rPr>
        <w:t xml:space="preserve">Your child can continue to complete class homework set on </w:t>
      </w:r>
      <w:r w:rsidR="00580BF6">
        <w:rPr>
          <w:rFonts w:ascii="Cavolini" w:hAnsi="Cavolini" w:cs="Cavolini"/>
        </w:rPr>
        <w:t>their class ‘</w:t>
      </w:r>
      <w:r w:rsidRPr="00C30E9A">
        <w:rPr>
          <w:rFonts w:ascii="Cavolini" w:hAnsi="Cavolini" w:cs="Cavolini"/>
        </w:rPr>
        <w:t>Team</w:t>
      </w:r>
      <w:r w:rsidR="00580BF6">
        <w:rPr>
          <w:rFonts w:ascii="Cavolini" w:hAnsi="Cavolini" w:cs="Cavolini"/>
        </w:rPr>
        <w:t>’</w:t>
      </w:r>
      <w:r w:rsidRPr="00C30E9A">
        <w:rPr>
          <w:rFonts w:ascii="Cavolini" w:hAnsi="Cavolini" w:cs="Cavolini"/>
        </w:rPr>
        <w:t>.</w:t>
      </w:r>
    </w:p>
    <w:p w:rsidR="00B95257" w:rsidRDefault="00B95257">
      <w:pPr>
        <w:rPr>
          <w:rFonts w:ascii="Cavolini" w:hAnsi="Cavolini" w:cs="Cavolini"/>
        </w:rPr>
      </w:pPr>
    </w:p>
    <w:p w:rsidR="00580BF6" w:rsidRPr="00C30E9A" w:rsidRDefault="00580BF6">
      <w:pPr>
        <w:rPr>
          <w:rFonts w:ascii="Cavolini" w:hAnsi="Cavolini" w:cs="Cavolini"/>
        </w:rPr>
      </w:pPr>
    </w:p>
    <w:p w:rsidR="00453790" w:rsidRPr="00C30E9A" w:rsidRDefault="00C30E9A">
      <w:pPr>
        <w:rPr>
          <w:rFonts w:ascii="Cavolini" w:hAnsi="Cavolini" w:cs="Cavolini"/>
        </w:rPr>
      </w:pPr>
      <w:r w:rsidRPr="00C30E9A">
        <w:rPr>
          <w:rFonts w:ascii="Cavolini" w:hAnsi="Cavolini" w:cs="Cavolin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733425" cy="753934"/>
            <wp:effectExtent l="0" t="0" r="0" b="8255"/>
            <wp:wrapSquare wrapText="bothSides"/>
            <wp:docPr id="4" name="Picture 4" descr="https://rmunifylive01asset.blob.core.windows.net/app-images/5fcbc89d-f8e0-4c46-84d2-302f6de1623a/icon_202x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munifylive01asset.blob.core.windows.net/app-images/5fcbc89d-f8e0-4c46-84d2-302f6de1623a/icon_202x1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3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3790" w:rsidRPr="00C30E9A">
        <w:rPr>
          <w:rFonts w:ascii="Cavolini" w:hAnsi="Cavolini" w:cs="Cavolini"/>
        </w:rPr>
        <w:t xml:space="preserve">By logging into Glow and clicking the NLC Virtual Classroom tile your child can access </w:t>
      </w:r>
      <w:r w:rsidR="00580BF6">
        <w:rPr>
          <w:rFonts w:ascii="Cavolini" w:hAnsi="Cavolini" w:cs="Cavolini"/>
        </w:rPr>
        <w:t>activities</w:t>
      </w:r>
      <w:r w:rsidR="00453790" w:rsidRPr="00C30E9A">
        <w:rPr>
          <w:rFonts w:ascii="Cavolini" w:hAnsi="Cavolini" w:cs="Cavolini"/>
        </w:rPr>
        <w:t xml:space="preserve"> appropriate to their learning</w:t>
      </w:r>
      <w:r w:rsidR="00580BF6">
        <w:rPr>
          <w:rFonts w:ascii="Cavolini" w:hAnsi="Cavolini" w:cs="Cavolini"/>
        </w:rPr>
        <w:t xml:space="preserve"> needs</w:t>
      </w:r>
      <w:r w:rsidR="00453790" w:rsidRPr="00C30E9A">
        <w:rPr>
          <w:rFonts w:ascii="Cavolini" w:hAnsi="Cavolini" w:cs="Cavolini"/>
        </w:rPr>
        <w:t>. Please phone the school if you need to know which coloured platform within the Virtual Classroom your child should access.</w:t>
      </w:r>
    </w:p>
    <w:p w:rsidR="00C30E9A" w:rsidRPr="00C30E9A" w:rsidRDefault="00C30E9A">
      <w:pPr>
        <w:rPr>
          <w:rFonts w:ascii="Cavolini" w:hAnsi="Cavolini" w:cs="Cavolini"/>
        </w:rPr>
      </w:pPr>
    </w:p>
    <w:p w:rsidR="00453790" w:rsidRPr="00C30E9A" w:rsidRDefault="00C30E9A">
      <w:pPr>
        <w:rPr>
          <w:rFonts w:ascii="Cavolini" w:hAnsi="Cavolini" w:cs="Cavolini"/>
        </w:rPr>
      </w:pPr>
      <w:r w:rsidRPr="00C30E9A">
        <w:rPr>
          <w:rFonts w:ascii="Cavolini" w:hAnsi="Cavolini" w:cs="Cavolin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695325" cy="818391"/>
            <wp:effectExtent l="0" t="0" r="0" b="1270"/>
            <wp:wrapSquare wrapText="bothSides"/>
            <wp:docPr id="5" name="Picture 5" descr="https://www.e-sgoil.com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-sgoil.com/images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8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3790" w:rsidRPr="00C30E9A">
        <w:rPr>
          <w:rFonts w:ascii="Cavolini" w:hAnsi="Cavolini" w:cs="Cavolini"/>
        </w:rPr>
        <w:t xml:space="preserve">We can also register your child for </w:t>
      </w:r>
      <w:proofErr w:type="spellStart"/>
      <w:r w:rsidR="00453790" w:rsidRPr="00C30E9A">
        <w:rPr>
          <w:rFonts w:ascii="Cavolini" w:hAnsi="Cavolini" w:cs="Cavolini"/>
        </w:rPr>
        <w:t>Esgoil</w:t>
      </w:r>
      <w:proofErr w:type="spellEnd"/>
      <w:r w:rsidR="00453790" w:rsidRPr="00C30E9A">
        <w:rPr>
          <w:rFonts w:ascii="Cavolini" w:hAnsi="Cavolini" w:cs="Cavolini"/>
        </w:rPr>
        <w:t>; the Education Scotland online learning platform if they are off school for more than a few days.</w:t>
      </w:r>
    </w:p>
    <w:p w:rsidR="00580BF6" w:rsidRDefault="00580BF6">
      <w:pPr>
        <w:rPr>
          <w:rFonts w:ascii="Cavolini" w:hAnsi="Cavolini" w:cs="Cavolini"/>
        </w:rPr>
      </w:pPr>
    </w:p>
    <w:p w:rsidR="00D57B2A" w:rsidRPr="00C30E9A" w:rsidRDefault="00580BF6">
      <w:pPr>
        <w:rPr>
          <w:rFonts w:ascii="Cavolini" w:hAnsi="Cavolini" w:cs="Cavolin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19050</wp:posOffset>
            </wp:positionV>
            <wp:extent cx="842645" cy="476250"/>
            <wp:effectExtent l="0" t="0" r="0" b="0"/>
            <wp:wrapSquare wrapText="bothSides"/>
            <wp:docPr id="9" name="Picture 9" descr="Learning to Read for Kids | Learn to Read with Phonics | Free Trial – Reading  Eg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earning to Read for Kids | Learn to Read with Phonics | Free Trial – Reading  Egg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volini" w:hAnsi="Cavolini" w:cs="Cavolin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923396" cy="381000"/>
            <wp:effectExtent l="0" t="0" r="0" b="0"/>
            <wp:wrapSquare wrapText="bothSides"/>
            <wp:docPr id="8" name="Picture 8" descr="C:\Users\StaffUser\AppData\Local\Microsoft\Windows\INetCache\Content.MSO\5C43036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taffUser\AppData\Local\Microsoft\Windows\INetCache\Content.MSO\5C430366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396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7B2A" w:rsidRPr="00C30E9A">
        <w:rPr>
          <w:rFonts w:ascii="Cavolini" w:hAnsi="Cavolini" w:cs="Cavolini"/>
        </w:rPr>
        <w:t>Your child should have their Sumdog and Reading Eggs/Reading Express login details. These platforms will support class learning.</w:t>
      </w:r>
    </w:p>
    <w:p w:rsidR="00D57B2A" w:rsidRDefault="00D57B2A">
      <w:pPr>
        <w:rPr>
          <w:rFonts w:ascii="Cavolini" w:hAnsi="Cavolini" w:cs="Cavolini"/>
        </w:rPr>
      </w:pPr>
      <w:r w:rsidRPr="00C30E9A">
        <w:rPr>
          <w:rFonts w:ascii="Cavolini" w:hAnsi="Cavolini" w:cs="Cavolini"/>
        </w:rPr>
        <w:t>We will put the code to join the Friday online live assembly on the main page of your child’s class team.</w:t>
      </w:r>
    </w:p>
    <w:p w:rsidR="00580BF6" w:rsidRDefault="00580BF6">
      <w:pPr>
        <w:rPr>
          <w:rFonts w:ascii="Cavolini" w:hAnsi="Cavolini" w:cs="Cavolini"/>
        </w:rPr>
      </w:pPr>
    </w:p>
    <w:p w:rsidR="00580BF6" w:rsidRDefault="00580BF6">
      <w:pPr>
        <w:rPr>
          <w:rFonts w:ascii="Cavolini" w:hAnsi="Cavolini" w:cs="Cavolini"/>
        </w:rPr>
      </w:pPr>
    </w:p>
    <w:p w:rsidR="00580BF6" w:rsidRDefault="00580BF6">
      <w:pPr>
        <w:rPr>
          <w:rFonts w:ascii="Cavolini" w:hAnsi="Cavolini" w:cs="Cavolini"/>
        </w:rPr>
      </w:pPr>
    </w:p>
    <w:p w:rsidR="00580BF6" w:rsidRPr="00C30E9A" w:rsidRDefault="00580BF6">
      <w:pPr>
        <w:rPr>
          <w:rFonts w:ascii="Cavolini" w:hAnsi="Cavolini" w:cs="Cavolini"/>
        </w:rPr>
      </w:pPr>
    </w:p>
    <w:p w:rsidR="00D57B2A" w:rsidRDefault="00580BF6">
      <w:pPr>
        <w:rPr>
          <w:rFonts w:ascii="Cavolini" w:hAnsi="Cavolini" w:cs="Cavolini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2F8B215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4680" cy="361950"/>
            <wp:effectExtent l="0" t="0" r="762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ly Cross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68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7B2A" w:rsidRPr="00C30E9A">
        <w:rPr>
          <w:rFonts w:ascii="Cavolini" w:hAnsi="Cavolini" w:cs="Cavolini"/>
          <w:b/>
        </w:rPr>
        <w:t>Additional resources</w:t>
      </w:r>
    </w:p>
    <w:p w:rsidR="00580BF6" w:rsidRPr="00C30E9A" w:rsidRDefault="00580BF6">
      <w:pPr>
        <w:rPr>
          <w:rFonts w:ascii="Cavolini" w:hAnsi="Cavolini" w:cs="Cavolini"/>
          <w:b/>
        </w:rPr>
      </w:pPr>
    </w:p>
    <w:p w:rsidR="00D57B2A" w:rsidRPr="00C30E9A" w:rsidRDefault="00D57B2A">
      <w:pPr>
        <w:rPr>
          <w:rFonts w:ascii="Cavolini" w:hAnsi="Cavolini" w:cs="Cavolini"/>
        </w:rPr>
      </w:pPr>
      <w:r w:rsidRPr="00C30E9A">
        <w:rPr>
          <w:rFonts w:ascii="Cavolini" w:hAnsi="Cavolini" w:cs="Cavolini"/>
        </w:rPr>
        <w:t>No learning is ever</w:t>
      </w:r>
      <w:r w:rsidR="00C30E9A" w:rsidRPr="00C30E9A">
        <w:rPr>
          <w:rFonts w:ascii="Cavolini" w:hAnsi="Cavolini" w:cs="Cavolini"/>
        </w:rPr>
        <w:t xml:space="preserve"> wasted. BBC Bitesize, </w:t>
      </w:r>
      <w:proofErr w:type="spellStart"/>
      <w:r w:rsidR="00C30E9A" w:rsidRPr="00C30E9A">
        <w:rPr>
          <w:rFonts w:ascii="Cavolini" w:hAnsi="Cavolini" w:cs="Cavolini"/>
        </w:rPr>
        <w:t>C</w:t>
      </w:r>
      <w:r w:rsidR="00B95257">
        <w:rPr>
          <w:rFonts w:ascii="Cavolini" w:hAnsi="Cavolini" w:cs="Cavolini"/>
        </w:rPr>
        <w:t>b</w:t>
      </w:r>
      <w:r w:rsidR="00C30E9A" w:rsidRPr="00C30E9A">
        <w:rPr>
          <w:rFonts w:ascii="Cavolini" w:hAnsi="Cavolini" w:cs="Cavolini"/>
        </w:rPr>
        <w:t>eebies</w:t>
      </w:r>
      <w:proofErr w:type="spellEnd"/>
      <w:r w:rsidR="00C30E9A" w:rsidRPr="00C30E9A">
        <w:rPr>
          <w:rFonts w:ascii="Cavolini" w:hAnsi="Cavolini" w:cs="Cavolini"/>
        </w:rPr>
        <w:t xml:space="preserve"> and other educational platforms provide great learning opportunities.</w:t>
      </w:r>
    </w:p>
    <w:p w:rsidR="00C30E9A" w:rsidRDefault="00C30E9A">
      <w:pPr>
        <w:rPr>
          <w:rFonts w:ascii="Cavolini" w:hAnsi="Cavolini" w:cs="Cavolini"/>
        </w:rPr>
      </w:pPr>
      <w:r w:rsidRPr="00C30E9A">
        <w:rPr>
          <w:rFonts w:ascii="Cavolini" w:hAnsi="Cavolini" w:cs="Cavolini"/>
        </w:rPr>
        <w:t>Building and creating using Lego, junk or art materials etc are also valuable opportunities to develop a whole host of skills.</w:t>
      </w:r>
    </w:p>
    <w:p w:rsidR="00B95257" w:rsidRDefault="00B95257">
      <w:pPr>
        <w:rPr>
          <w:rFonts w:ascii="Cavolini" w:hAnsi="Cavolini" w:cs="Cavolini"/>
        </w:rPr>
      </w:pPr>
    </w:p>
    <w:p w:rsidR="00B95257" w:rsidRDefault="00B95257">
      <w:p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If you need support accessing any of the digital platforms please give us a phone on 01236 632124 or sent us an email </w:t>
      </w:r>
    </w:p>
    <w:p w:rsidR="00B95257" w:rsidRDefault="00B95257">
      <w:pPr>
        <w:rPr>
          <w:rFonts w:ascii="Cavolini" w:hAnsi="Cavolini" w:cs="Cavolini"/>
        </w:rPr>
      </w:pPr>
      <w:hyperlink r:id="rId11" w:history="1">
        <w:r w:rsidRPr="00A1651C">
          <w:rPr>
            <w:rStyle w:val="Hyperlink"/>
            <w:rFonts w:ascii="Cavolini" w:hAnsi="Cavolini" w:cs="Cavolini"/>
          </w:rPr>
          <w:t>enquiries-at-holycross@northlan.org.uk</w:t>
        </w:r>
      </w:hyperlink>
    </w:p>
    <w:p w:rsidR="00B95257" w:rsidRPr="00C30E9A" w:rsidRDefault="00B95257">
      <w:pPr>
        <w:rPr>
          <w:rFonts w:ascii="Cavolini" w:hAnsi="Cavolini" w:cs="Cavolini"/>
        </w:rPr>
      </w:pPr>
    </w:p>
    <w:p w:rsidR="00C30E9A" w:rsidRPr="00580BF6" w:rsidRDefault="00580BF6">
      <w:pPr>
        <w:rPr>
          <w:rFonts w:ascii="Cavolini" w:hAnsi="Cavolini" w:cs="Cavolini"/>
        </w:rPr>
      </w:pPr>
      <w:r w:rsidRPr="00580BF6">
        <w:rPr>
          <w:rFonts w:ascii="Cavolini" w:hAnsi="Cavolini" w:cs="Cavolini"/>
        </w:rPr>
        <w:t>Thank you</w:t>
      </w:r>
    </w:p>
    <w:p w:rsidR="00C30E9A" w:rsidRDefault="00C30E9A">
      <w:bookmarkStart w:id="0" w:name="_GoBack"/>
      <w:bookmarkEnd w:id="0"/>
    </w:p>
    <w:p w:rsidR="00D57B2A" w:rsidRDefault="00D57B2A"/>
    <w:p w:rsidR="00453790" w:rsidRDefault="00453790"/>
    <w:p w:rsidR="00453790" w:rsidRDefault="00453790"/>
    <w:p w:rsidR="00453790" w:rsidRDefault="00453790"/>
    <w:sectPr w:rsidR="00453790" w:rsidSect="00580BF6">
      <w:pgSz w:w="11906" w:h="16838"/>
      <w:pgMar w:top="1440" w:right="1440" w:bottom="1440" w:left="1440" w:header="708" w:footer="708" w:gutter="0"/>
      <w:pgBorders w:offsetFrom="page">
        <w:top w:val="single" w:sz="36" w:space="24" w:color="C00000"/>
        <w:left w:val="single" w:sz="36" w:space="24" w:color="C00000"/>
        <w:bottom w:val="single" w:sz="36" w:space="24" w:color="C00000"/>
        <w:right w:val="single" w:sz="36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37B"/>
    <w:rsid w:val="00453790"/>
    <w:rsid w:val="00580BF6"/>
    <w:rsid w:val="00921EF8"/>
    <w:rsid w:val="00A86D32"/>
    <w:rsid w:val="00B95257"/>
    <w:rsid w:val="00C30E9A"/>
    <w:rsid w:val="00D57B2A"/>
    <w:rsid w:val="00DA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90A5C"/>
  <w15:chartTrackingRefBased/>
  <w15:docId w15:val="{EF284577-407E-478D-8765-74C7A34D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5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5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enquiries-at-holycross@northlan.org.uk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Murphy</dc:creator>
  <cp:keywords/>
  <dc:description/>
  <cp:lastModifiedBy>Mrs Murphy</cp:lastModifiedBy>
  <cp:revision>2</cp:revision>
  <dcterms:created xsi:type="dcterms:W3CDTF">2021-09-02T12:56:00Z</dcterms:created>
  <dcterms:modified xsi:type="dcterms:W3CDTF">2021-09-02T12:56:00Z</dcterms:modified>
</cp:coreProperties>
</file>