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5F90" w14:textId="6B61423C" w:rsidR="00604F47" w:rsidRDefault="00BF2A51" w:rsidP="005A046F">
      <w:pPr>
        <w:jc w:val="center"/>
        <w:rPr>
          <w:rFonts w:ascii="SassoonPrimaryInfant" w:hAnsi="SassoonPrimaryInfant"/>
          <w:b/>
          <w:sz w:val="24"/>
          <w:szCs w:val="24"/>
        </w:rPr>
      </w:pPr>
      <w:r>
        <w:rPr>
          <w:rFonts w:ascii="SassoonPrimaryInfant" w:hAnsi="SassoonPrimaryInfant"/>
          <w:b/>
          <w:sz w:val="24"/>
          <w:szCs w:val="24"/>
        </w:rPr>
        <w:t xml:space="preserve">Healthy Eating &amp; </w:t>
      </w:r>
      <w:r w:rsidR="00D7531E">
        <w:rPr>
          <w:rFonts w:ascii="SassoonPrimaryInfant" w:hAnsi="SassoonPrimaryInfant"/>
          <w:b/>
          <w:sz w:val="24"/>
          <w:szCs w:val="24"/>
        </w:rPr>
        <w:t>Lunch Policy</w:t>
      </w:r>
    </w:p>
    <w:p w14:paraId="54C15743" w14:textId="08BFE739" w:rsidR="00B6088D" w:rsidRPr="009C238D" w:rsidRDefault="00757BA9" w:rsidP="00B6088D">
      <w:pPr>
        <w:jc w:val="both"/>
        <w:rPr>
          <w:rFonts w:ascii="SassoonPrimaryInfant" w:eastAsia="Times New Roman" w:hAnsi="SassoonPrimaryInfant" w:cs="Arial"/>
          <w:color w:val="202124"/>
          <w:sz w:val="21"/>
          <w:szCs w:val="21"/>
          <w:shd w:val="clear" w:color="auto" w:fill="FFFFFF"/>
          <w:lang w:eastAsia="en-GB"/>
        </w:rPr>
      </w:pPr>
      <w:r w:rsidRPr="009C238D">
        <w:rPr>
          <w:rFonts w:ascii="SassoonPrimaryInfant" w:eastAsia="Times New Roman" w:hAnsi="SassoonPrimaryInfant" w:cs="Arial"/>
          <w:color w:val="202124"/>
          <w:sz w:val="21"/>
          <w:szCs w:val="21"/>
          <w:shd w:val="clear" w:color="auto" w:fill="FFFFFF"/>
          <w:lang w:eastAsia="en-GB"/>
        </w:rPr>
        <w:t>“Children’s early experiences of food play an important part of shaping later eating habits, and good eating habits support healthy growth and development, including achieving and maintaining a healthy weight and the foundations for good oral health.”</w:t>
      </w:r>
    </w:p>
    <w:p w14:paraId="5F826120" w14:textId="6D2044D4" w:rsidR="00604F47" w:rsidRPr="009C238D" w:rsidRDefault="00757BA9" w:rsidP="0062796C">
      <w:pPr>
        <w:jc w:val="right"/>
        <w:rPr>
          <w:rFonts w:ascii="SassoonPrimaryInfant" w:hAnsi="SassoonPrimaryInfant"/>
          <w:b/>
          <w:sz w:val="21"/>
          <w:szCs w:val="21"/>
        </w:rPr>
      </w:pPr>
      <w:r w:rsidRPr="009C238D">
        <w:rPr>
          <w:rFonts w:ascii="SassoonPrimaryInfant" w:eastAsia="Times New Roman" w:hAnsi="SassoonPrimaryInfant" w:cs="Arial"/>
          <w:b/>
          <w:i/>
          <w:color w:val="202124"/>
          <w:sz w:val="21"/>
          <w:szCs w:val="21"/>
          <w:shd w:val="clear" w:color="auto" w:fill="FFFFFF"/>
          <w:lang w:eastAsia="en-GB"/>
        </w:rPr>
        <w:t xml:space="preserve">Setting the Table 1.2 </w:t>
      </w:r>
      <w:r w:rsidR="00F401B5" w:rsidRPr="009C238D">
        <w:rPr>
          <w:rFonts w:ascii="SassoonPrimaryInfant" w:eastAsia="Times New Roman" w:hAnsi="SassoonPrimaryInfant" w:cs="Arial"/>
          <w:b/>
          <w:i/>
          <w:color w:val="202124"/>
          <w:sz w:val="21"/>
          <w:szCs w:val="21"/>
          <w:shd w:val="clear" w:color="auto" w:fill="FFFFFF"/>
          <w:lang w:eastAsia="en-GB"/>
        </w:rPr>
        <w:t>Pg</w:t>
      </w:r>
      <w:r w:rsidR="00B758F8" w:rsidRPr="009C238D">
        <w:rPr>
          <w:rFonts w:ascii="SassoonPrimaryInfant" w:eastAsia="Times New Roman" w:hAnsi="SassoonPrimaryInfant" w:cs="Arial"/>
          <w:b/>
          <w:i/>
          <w:color w:val="202124"/>
          <w:sz w:val="21"/>
          <w:szCs w:val="21"/>
          <w:shd w:val="clear" w:color="auto" w:fill="FFFFFF"/>
          <w:lang w:eastAsia="en-GB"/>
        </w:rPr>
        <w:t>. 8</w:t>
      </w:r>
      <w:r w:rsidRPr="009C238D">
        <w:rPr>
          <w:rFonts w:ascii="SassoonPrimaryInfant" w:eastAsia="Times New Roman" w:hAnsi="SassoonPrimaryInfant" w:cs="Arial"/>
          <w:b/>
          <w:color w:val="202124"/>
          <w:sz w:val="21"/>
          <w:szCs w:val="21"/>
          <w:shd w:val="clear" w:color="auto" w:fill="FFFFFF"/>
          <w:lang w:eastAsia="en-GB"/>
        </w:rPr>
        <w:t xml:space="preserve"> </w:t>
      </w:r>
      <w:r w:rsidRPr="009C238D">
        <w:rPr>
          <w:rFonts w:ascii="SassoonPrimaryInfant" w:eastAsia="Times New Roman" w:hAnsi="SassoonPrimaryInfant" w:cs="Arial"/>
          <w:b/>
          <w:bCs/>
          <w:color w:val="000000" w:themeColor="text1"/>
          <w:sz w:val="21"/>
          <w:szCs w:val="21"/>
          <w:lang w:eastAsia="en-GB"/>
        </w:rPr>
        <w:t xml:space="preserve"> </w:t>
      </w:r>
    </w:p>
    <w:p w14:paraId="4E428D84" w14:textId="74ECC7E4" w:rsidR="0062796C" w:rsidRPr="009C238D" w:rsidRDefault="000765DB" w:rsidP="0025644D">
      <w:pPr>
        <w:rPr>
          <w:rFonts w:ascii="SassoonPrimaryInfant" w:eastAsia="Times New Roman" w:hAnsi="SassoonPrimaryInfant" w:cs="Arial"/>
          <w:bCs/>
          <w:color w:val="000000" w:themeColor="text1"/>
          <w:sz w:val="21"/>
          <w:szCs w:val="21"/>
          <w:lang w:eastAsia="en-GB"/>
        </w:rPr>
      </w:pPr>
      <w:proofErr w:type="spellStart"/>
      <w:r w:rsidRPr="009C238D">
        <w:rPr>
          <w:rFonts w:ascii="SassoonPrimaryInfant" w:eastAsia="Times New Roman" w:hAnsi="SassoonPrimaryInfant" w:cs="Arial"/>
          <w:bCs/>
          <w:color w:val="000000" w:themeColor="text1"/>
          <w:sz w:val="21"/>
          <w:szCs w:val="21"/>
          <w:lang w:eastAsia="en-GB"/>
        </w:rPr>
        <w:t>Greengairs</w:t>
      </w:r>
      <w:proofErr w:type="spellEnd"/>
      <w:r w:rsidRPr="009C238D">
        <w:rPr>
          <w:rFonts w:ascii="SassoonPrimaryInfant" w:eastAsia="Times New Roman" w:hAnsi="SassoonPrimaryInfant" w:cs="Arial"/>
          <w:bCs/>
          <w:color w:val="000000" w:themeColor="text1"/>
          <w:sz w:val="21"/>
          <w:szCs w:val="21"/>
          <w:lang w:eastAsia="en-GB"/>
        </w:rPr>
        <w:t xml:space="preserve"> nursery</w:t>
      </w:r>
      <w:r w:rsidR="002E09A6" w:rsidRPr="009C238D">
        <w:rPr>
          <w:rFonts w:ascii="SassoonPrimaryInfant" w:eastAsia="Times New Roman" w:hAnsi="SassoonPrimaryInfant" w:cs="Arial"/>
          <w:bCs/>
          <w:color w:val="000000" w:themeColor="text1"/>
          <w:sz w:val="21"/>
          <w:szCs w:val="21"/>
          <w:lang w:eastAsia="en-GB"/>
        </w:rPr>
        <w:t xml:space="preserve"> setting</w:t>
      </w:r>
      <w:r w:rsidR="00A24D08" w:rsidRPr="009C238D">
        <w:rPr>
          <w:rFonts w:ascii="SassoonPrimaryInfant" w:eastAsia="Times New Roman" w:hAnsi="SassoonPrimaryInfant" w:cs="Arial"/>
          <w:bCs/>
          <w:color w:val="000000" w:themeColor="text1"/>
          <w:sz w:val="21"/>
          <w:szCs w:val="21"/>
          <w:lang w:eastAsia="en-GB"/>
        </w:rPr>
        <w:t xml:space="preserve"> </w:t>
      </w:r>
      <w:r w:rsidR="007B15DC" w:rsidRPr="009C238D">
        <w:rPr>
          <w:rFonts w:ascii="SassoonPrimaryInfant" w:eastAsia="Times New Roman" w:hAnsi="SassoonPrimaryInfant" w:cs="Arial"/>
          <w:bCs/>
          <w:color w:val="000000" w:themeColor="text1"/>
          <w:sz w:val="21"/>
          <w:szCs w:val="21"/>
          <w:lang w:eastAsia="en-GB"/>
        </w:rPr>
        <w:t>aim to</w:t>
      </w:r>
      <w:r w:rsidR="002E09A6" w:rsidRPr="009C238D">
        <w:rPr>
          <w:rFonts w:ascii="SassoonPrimaryInfant" w:eastAsia="Times New Roman" w:hAnsi="SassoonPrimaryInfant" w:cs="Arial"/>
          <w:bCs/>
          <w:color w:val="000000" w:themeColor="text1"/>
          <w:sz w:val="21"/>
          <w:szCs w:val="21"/>
          <w:lang w:eastAsia="en-GB"/>
        </w:rPr>
        <w:t xml:space="preserve"> provide a rich environment </w:t>
      </w:r>
      <w:r w:rsidR="00BF2A51" w:rsidRPr="009C238D">
        <w:rPr>
          <w:rFonts w:ascii="SassoonPrimaryInfant" w:eastAsia="Times New Roman" w:hAnsi="SassoonPrimaryInfant" w:cs="Arial"/>
          <w:bCs/>
          <w:color w:val="000000" w:themeColor="text1"/>
          <w:sz w:val="21"/>
          <w:szCs w:val="21"/>
          <w:lang w:eastAsia="en-GB"/>
        </w:rPr>
        <w:t>promoting good healthy eating habit for all children is part of our vision encouraging children to use self-help skills at every opportunity. Staff recognise the learning that transpires whe</w:t>
      </w:r>
      <w:r w:rsidR="0062796C" w:rsidRPr="009C238D">
        <w:rPr>
          <w:rFonts w:ascii="SassoonPrimaryInfant" w:eastAsia="Times New Roman" w:hAnsi="SassoonPrimaryInfant" w:cs="Arial"/>
          <w:bCs/>
          <w:color w:val="000000" w:themeColor="text1"/>
          <w:sz w:val="21"/>
          <w:szCs w:val="21"/>
          <w:lang w:eastAsia="en-GB"/>
        </w:rPr>
        <w:t xml:space="preserve">n children are allowed are motivated to plan, </w:t>
      </w:r>
      <w:r w:rsidR="00ED4EA5" w:rsidRPr="009C238D">
        <w:rPr>
          <w:rFonts w:ascii="SassoonPrimaryInfant" w:eastAsia="Times New Roman" w:hAnsi="SassoonPrimaryInfant" w:cs="Arial"/>
          <w:bCs/>
          <w:color w:val="000000" w:themeColor="text1"/>
          <w:sz w:val="21"/>
          <w:szCs w:val="21"/>
          <w:lang w:eastAsia="en-GB"/>
        </w:rPr>
        <w:t>do,</w:t>
      </w:r>
      <w:r w:rsidR="0062796C" w:rsidRPr="009C238D">
        <w:rPr>
          <w:rFonts w:ascii="SassoonPrimaryInfant" w:eastAsia="Times New Roman" w:hAnsi="SassoonPrimaryInfant" w:cs="Arial"/>
          <w:bCs/>
          <w:color w:val="000000" w:themeColor="text1"/>
          <w:sz w:val="21"/>
          <w:szCs w:val="21"/>
          <w:lang w:eastAsia="en-GB"/>
        </w:rPr>
        <w:t xml:space="preserve"> and review their own skills.  </w:t>
      </w:r>
    </w:p>
    <w:p w14:paraId="76B79E5C" w14:textId="695E120B" w:rsidR="0062796C" w:rsidRPr="009C238D" w:rsidRDefault="0062796C" w:rsidP="0062796C">
      <w:pPr>
        <w:spacing w:after="0" w:line="240" w:lineRule="auto"/>
        <w:rPr>
          <w:rFonts w:ascii="Arial" w:eastAsia="Calibri" w:hAnsi="Arial" w:cs="Arial"/>
          <w:sz w:val="21"/>
          <w:szCs w:val="21"/>
        </w:rPr>
      </w:pPr>
      <w:r w:rsidRPr="009C238D">
        <w:rPr>
          <w:rFonts w:ascii="SassoonPrimaryInfant" w:eastAsia="Times New Roman" w:hAnsi="SassoonPrimaryInfant" w:cs="Arial"/>
          <w:bCs/>
          <w:color w:val="000000" w:themeColor="text1"/>
          <w:sz w:val="21"/>
          <w:szCs w:val="21"/>
          <w:lang w:eastAsia="en-GB"/>
        </w:rPr>
        <w:t xml:space="preserve">Learning is a rewarding experience and children thrive on new ideas, new </w:t>
      </w:r>
      <w:r w:rsidR="00ED4EA5" w:rsidRPr="009C238D">
        <w:rPr>
          <w:rFonts w:ascii="SassoonPrimaryInfant" w:eastAsia="Times New Roman" w:hAnsi="SassoonPrimaryInfant" w:cs="Arial"/>
          <w:bCs/>
          <w:color w:val="000000" w:themeColor="text1"/>
          <w:sz w:val="21"/>
          <w:szCs w:val="21"/>
          <w:lang w:eastAsia="en-GB"/>
        </w:rPr>
        <w:t>concepts,</w:t>
      </w:r>
      <w:r w:rsidRPr="009C238D">
        <w:rPr>
          <w:rFonts w:ascii="SassoonPrimaryInfant" w:eastAsia="Times New Roman" w:hAnsi="SassoonPrimaryInfant" w:cs="Arial"/>
          <w:bCs/>
          <w:color w:val="000000" w:themeColor="text1"/>
          <w:sz w:val="21"/>
          <w:szCs w:val="21"/>
          <w:lang w:eastAsia="en-GB"/>
        </w:rPr>
        <w:t xml:space="preserve"> and new situations throughout the nursery. The </w:t>
      </w:r>
      <w:r w:rsidR="00B758F8" w:rsidRPr="009C238D">
        <w:rPr>
          <w:rFonts w:ascii="SassoonPrimaryInfant" w:eastAsia="Times New Roman" w:hAnsi="SassoonPrimaryInfant" w:cs="Arial"/>
          <w:bCs/>
          <w:color w:val="000000" w:themeColor="text1"/>
          <w:sz w:val="21"/>
          <w:szCs w:val="21"/>
          <w:lang w:eastAsia="en-GB"/>
        </w:rPr>
        <w:t xml:space="preserve">benchmarks from The </w:t>
      </w:r>
      <w:r w:rsidRPr="009C238D">
        <w:rPr>
          <w:rFonts w:ascii="SassoonPrimaryInfant" w:eastAsia="Times New Roman" w:hAnsi="SassoonPrimaryInfant" w:cs="Arial"/>
          <w:bCs/>
          <w:color w:val="000000" w:themeColor="text1"/>
          <w:sz w:val="21"/>
          <w:szCs w:val="21"/>
          <w:lang w:eastAsia="en-GB"/>
        </w:rPr>
        <w:t xml:space="preserve">Curriculum for Excellence highlights: </w:t>
      </w:r>
    </w:p>
    <w:p w14:paraId="592A79AB" w14:textId="367F1757" w:rsidR="0062796C" w:rsidRPr="009C238D" w:rsidRDefault="0062796C" w:rsidP="0062796C">
      <w:pPr>
        <w:numPr>
          <w:ilvl w:val="0"/>
          <w:numId w:val="1"/>
        </w:numPr>
        <w:spacing w:after="0" w:line="240" w:lineRule="auto"/>
        <w:rPr>
          <w:rFonts w:ascii="SassoonPrimaryInfant" w:eastAsia="Calibri" w:hAnsi="SassoonPrimaryInfant" w:cs="Arial"/>
          <w:sz w:val="21"/>
          <w:szCs w:val="21"/>
        </w:rPr>
      </w:pPr>
      <w:r w:rsidRPr="009C238D">
        <w:rPr>
          <w:rFonts w:ascii="SassoonPrimaryInfant" w:eastAsia="Calibri" w:hAnsi="SassoonPrimaryInfant" w:cs="Arial"/>
          <w:sz w:val="21"/>
          <w:szCs w:val="21"/>
        </w:rPr>
        <w:t>Demonstrates simple food preparation techniques, for example, peeling, slicing, mixing, spreading.</w:t>
      </w:r>
    </w:p>
    <w:p w14:paraId="4D8A8883" w14:textId="2EDD609B" w:rsidR="0062796C" w:rsidRPr="009C238D" w:rsidRDefault="0062796C" w:rsidP="0062796C">
      <w:pPr>
        <w:numPr>
          <w:ilvl w:val="0"/>
          <w:numId w:val="1"/>
        </w:numPr>
        <w:spacing w:after="0" w:line="240" w:lineRule="auto"/>
        <w:rPr>
          <w:rFonts w:ascii="SassoonPrimaryInfant" w:hAnsi="SassoonPrimaryInfant" w:cs="Arial"/>
          <w:sz w:val="21"/>
          <w:szCs w:val="21"/>
        </w:rPr>
      </w:pPr>
      <w:r w:rsidRPr="009C238D">
        <w:rPr>
          <w:rFonts w:ascii="SassoonPrimaryInfant" w:hAnsi="SassoonPrimaryInfant" w:cs="Arial"/>
          <w:sz w:val="21"/>
          <w:szCs w:val="21"/>
        </w:rPr>
        <w:t xml:space="preserve">Explains </w:t>
      </w:r>
      <w:r w:rsidR="005E1892" w:rsidRPr="009C238D">
        <w:rPr>
          <w:rFonts w:ascii="SassoonPrimaryInfant" w:hAnsi="SassoonPrimaryInfant" w:cs="Arial"/>
          <w:sz w:val="21"/>
          <w:szCs w:val="21"/>
        </w:rPr>
        <w:t xml:space="preserve">likes and dislikes in relation </w:t>
      </w:r>
      <w:r w:rsidRPr="009C238D">
        <w:rPr>
          <w:rFonts w:ascii="SassoonPrimaryInfant" w:hAnsi="SassoonPrimaryInfant" w:cs="Arial"/>
          <w:sz w:val="21"/>
          <w:szCs w:val="21"/>
        </w:rPr>
        <w:t>to food.</w:t>
      </w:r>
    </w:p>
    <w:p w14:paraId="203F576D" w14:textId="2B7D6282" w:rsidR="0062796C" w:rsidRPr="009C238D" w:rsidRDefault="0062796C" w:rsidP="0062796C">
      <w:pPr>
        <w:numPr>
          <w:ilvl w:val="0"/>
          <w:numId w:val="1"/>
        </w:numPr>
        <w:spacing w:after="0" w:line="240" w:lineRule="auto"/>
        <w:rPr>
          <w:rFonts w:ascii="SassoonPrimaryInfant" w:hAnsi="SassoonPrimaryInfant" w:cs="Arial"/>
          <w:sz w:val="21"/>
          <w:szCs w:val="21"/>
        </w:rPr>
      </w:pPr>
      <w:r w:rsidRPr="009C238D">
        <w:rPr>
          <w:rFonts w:ascii="SassoonPrimaryInfant" w:hAnsi="SassoonPrimaryInfant" w:cs="Arial"/>
          <w:sz w:val="21"/>
          <w:szCs w:val="21"/>
        </w:rPr>
        <w:t>Choose</w:t>
      </w:r>
      <w:r w:rsidR="005E1892" w:rsidRPr="009C238D">
        <w:rPr>
          <w:rFonts w:ascii="SassoonPrimaryInfant" w:hAnsi="SassoonPrimaryInfant" w:cs="Arial"/>
          <w:sz w:val="21"/>
          <w:szCs w:val="21"/>
        </w:rPr>
        <w:t xml:space="preserve">s appropriate foods to prepare </w:t>
      </w:r>
      <w:r w:rsidRPr="009C238D">
        <w:rPr>
          <w:rFonts w:ascii="SassoonPrimaryInfant" w:hAnsi="SassoonPrimaryInfant" w:cs="Arial"/>
          <w:sz w:val="21"/>
          <w:szCs w:val="21"/>
        </w:rPr>
        <w:t>for a given situation.</w:t>
      </w:r>
    </w:p>
    <w:p w14:paraId="76A5676F" w14:textId="140215D6" w:rsidR="0062796C" w:rsidRPr="009C238D" w:rsidRDefault="0062796C" w:rsidP="0062796C">
      <w:pPr>
        <w:numPr>
          <w:ilvl w:val="0"/>
          <w:numId w:val="1"/>
        </w:numPr>
        <w:spacing w:after="0" w:line="240" w:lineRule="auto"/>
        <w:rPr>
          <w:rFonts w:ascii="SassoonPrimaryInfant" w:hAnsi="SassoonPrimaryInfant" w:cs="Arial"/>
          <w:sz w:val="21"/>
          <w:szCs w:val="21"/>
        </w:rPr>
      </w:pPr>
      <w:r w:rsidRPr="009C238D">
        <w:rPr>
          <w:rFonts w:ascii="SassoonPrimaryInfant" w:hAnsi="SassoonPrimaryInfant" w:cs="Arial"/>
          <w:sz w:val="21"/>
          <w:szCs w:val="21"/>
        </w:rPr>
        <w:t>Descr</w:t>
      </w:r>
      <w:r w:rsidR="005E1892" w:rsidRPr="009C238D">
        <w:rPr>
          <w:rFonts w:ascii="SassoonPrimaryInfant" w:hAnsi="SassoonPrimaryInfant" w:cs="Arial"/>
          <w:sz w:val="21"/>
          <w:szCs w:val="21"/>
        </w:rPr>
        <w:t xml:space="preserve">ibes appropriate table manners </w:t>
      </w:r>
      <w:r w:rsidRPr="009C238D">
        <w:rPr>
          <w:rFonts w:ascii="SassoonPrimaryInfant" w:hAnsi="SassoonPrimaryInfant" w:cs="Arial"/>
          <w:sz w:val="21"/>
          <w:szCs w:val="21"/>
        </w:rPr>
        <w:t xml:space="preserve">within different social situations. </w:t>
      </w:r>
    </w:p>
    <w:p w14:paraId="4262C1BE" w14:textId="77777777"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Eats socially with others.</w:t>
      </w:r>
    </w:p>
    <w:p w14:paraId="61AF618D" w14:textId="77777777"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Recognises that we eat different foods at different times of the day and on different occasions.</w:t>
      </w:r>
    </w:p>
    <w:p w14:paraId="203E3BA9" w14:textId="77777777"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Prepares and tastes a range of familiar and unfamiliar foods.</w:t>
      </w:r>
    </w:p>
    <w:p w14:paraId="0E838948" w14:textId="77777777"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Recognises and respects that others’ food choices may be different from their own.</w:t>
      </w:r>
    </w:p>
    <w:p w14:paraId="262E2754" w14:textId="77777777"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Recognises that eating more of some types of foods and less of others is good for health.</w:t>
      </w:r>
    </w:p>
    <w:p w14:paraId="6F7115FB" w14:textId="51B5A34E"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Identifie</w:t>
      </w:r>
      <w:r w:rsidR="005E1892" w:rsidRPr="009C238D">
        <w:rPr>
          <w:rFonts w:ascii="SassoonPrimaryInfant" w:eastAsia="Calibri" w:hAnsi="SassoonPrimaryInfant" w:cs="Arial"/>
          <w:sz w:val="21"/>
          <w:szCs w:val="21"/>
        </w:rPr>
        <w:t xml:space="preserve">s, </w:t>
      </w:r>
      <w:r w:rsidR="00ED4EA5" w:rsidRPr="009C238D">
        <w:rPr>
          <w:rFonts w:ascii="SassoonPrimaryInfant" w:eastAsia="Calibri" w:hAnsi="SassoonPrimaryInfant" w:cs="Arial"/>
          <w:sz w:val="21"/>
          <w:szCs w:val="21"/>
        </w:rPr>
        <w:t>prepares,</w:t>
      </w:r>
      <w:r w:rsidR="005E1892" w:rsidRPr="009C238D">
        <w:rPr>
          <w:rFonts w:ascii="SassoonPrimaryInfant" w:eastAsia="Calibri" w:hAnsi="SassoonPrimaryInfant" w:cs="Arial"/>
          <w:sz w:val="21"/>
          <w:szCs w:val="21"/>
        </w:rPr>
        <w:t xml:space="preserve"> and tastes a range </w:t>
      </w:r>
      <w:r w:rsidRPr="009C238D">
        <w:rPr>
          <w:rFonts w:ascii="SassoonPrimaryInfant" w:eastAsia="Calibri" w:hAnsi="SassoonPrimaryInfant" w:cs="Arial"/>
          <w:sz w:val="21"/>
          <w:szCs w:val="21"/>
        </w:rPr>
        <w:t xml:space="preserve">of foods, for example, fruit, vegetables. </w:t>
      </w:r>
    </w:p>
    <w:p w14:paraId="219D8CE3" w14:textId="55CA7B4C" w:rsidR="0062796C" w:rsidRPr="009C238D" w:rsidRDefault="0062796C" w:rsidP="0062796C">
      <w:pPr>
        <w:numPr>
          <w:ilvl w:val="0"/>
          <w:numId w:val="1"/>
        </w:num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Identifies how much water should be consumed in a day</w:t>
      </w:r>
      <w:r w:rsidRPr="009C238D">
        <w:rPr>
          <w:rFonts w:ascii="Arial" w:eastAsia="Calibri" w:hAnsi="Arial" w:cs="Arial"/>
          <w:sz w:val="21"/>
          <w:szCs w:val="21"/>
        </w:rPr>
        <w:t>.</w:t>
      </w:r>
    </w:p>
    <w:p w14:paraId="0F57EB7B" w14:textId="7E460824" w:rsidR="0062796C" w:rsidRPr="009C238D" w:rsidRDefault="00ED4EA5" w:rsidP="005E1892">
      <w:pPr>
        <w:spacing w:after="0" w:line="280" w:lineRule="exact"/>
        <w:ind w:left="720"/>
        <w:jc w:val="right"/>
        <w:rPr>
          <w:rFonts w:ascii="SassoonPrimaryInfant" w:eastAsia="Calibri" w:hAnsi="SassoonPrimaryInfant" w:cs="Arial"/>
          <w:b/>
          <w:i/>
          <w:sz w:val="21"/>
          <w:szCs w:val="21"/>
        </w:rPr>
      </w:pPr>
      <w:r w:rsidRPr="009C238D">
        <w:rPr>
          <w:rFonts w:ascii="SassoonPrimaryInfant" w:eastAsia="Calibri" w:hAnsi="SassoonPrimaryInfant" w:cs="Arial"/>
          <w:b/>
          <w:i/>
          <w:sz w:val="21"/>
          <w:szCs w:val="21"/>
        </w:rPr>
        <w:t>Curriculum</w:t>
      </w:r>
      <w:r w:rsidR="00B758F8" w:rsidRPr="009C238D">
        <w:rPr>
          <w:rFonts w:ascii="SassoonPrimaryInfant" w:eastAsia="Calibri" w:hAnsi="SassoonPrimaryInfant" w:cs="Arial"/>
          <w:b/>
          <w:i/>
          <w:sz w:val="21"/>
          <w:szCs w:val="21"/>
        </w:rPr>
        <w:t xml:space="preserve"> for Excellence Early level Food and health Pg.5 </w:t>
      </w:r>
    </w:p>
    <w:p w14:paraId="5DAE01DF" w14:textId="0ECBE6EA" w:rsidR="00B758F8" w:rsidRPr="009C238D" w:rsidRDefault="0062796C" w:rsidP="0062796C">
      <w:pPr>
        <w:spacing w:after="0" w:line="280" w:lineRule="exact"/>
        <w:rPr>
          <w:rFonts w:ascii="SassoonPrimaryInfant" w:eastAsia="Calibri" w:hAnsi="SassoonPrimaryInfant" w:cs="Arial"/>
          <w:sz w:val="21"/>
          <w:szCs w:val="21"/>
        </w:rPr>
      </w:pPr>
      <w:r w:rsidRPr="009C238D">
        <w:rPr>
          <w:rFonts w:ascii="SassoonPrimaryInfant" w:eastAsia="Calibri" w:hAnsi="SassoonPrimaryInfant" w:cs="Arial"/>
          <w:sz w:val="21"/>
          <w:szCs w:val="21"/>
        </w:rPr>
        <w:t xml:space="preserve">Realising the Ambition also </w:t>
      </w:r>
      <w:r w:rsidR="00B758F8" w:rsidRPr="009C238D">
        <w:rPr>
          <w:rFonts w:ascii="SassoonPrimaryInfant" w:eastAsia="Calibri" w:hAnsi="SassoonPrimaryInfant" w:cs="Arial"/>
          <w:sz w:val="21"/>
          <w:szCs w:val="21"/>
        </w:rPr>
        <w:t xml:space="preserve">states: </w:t>
      </w:r>
    </w:p>
    <w:p w14:paraId="3F666A9C" w14:textId="77777777" w:rsidR="003A1463" w:rsidRPr="009C238D" w:rsidRDefault="003A1463" w:rsidP="0062796C">
      <w:pPr>
        <w:spacing w:after="0" w:line="280" w:lineRule="exact"/>
        <w:rPr>
          <w:rFonts w:ascii="SassoonPrimaryInfant" w:eastAsia="Calibri" w:hAnsi="SassoonPrimaryInfant" w:cs="Arial"/>
          <w:sz w:val="21"/>
          <w:szCs w:val="21"/>
        </w:rPr>
      </w:pPr>
    </w:p>
    <w:p w14:paraId="7A6BA306" w14:textId="6FFAFBD7" w:rsidR="0062796C" w:rsidRPr="009C238D" w:rsidRDefault="00B758F8" w:rsidP="0062796C">
      <w:pPr>
        <w:spacing w:after="0" w:line="240" w:lineRule="auto"/>
        <w:rPr>
          <w:rFonts w:ascii="SassoonPrimaryInfant" w:hAnsi="SassoonPrimaryInfant"/>
          <w:sz w:val="21"/>
          <w:szCs w:val="21"/>
        </w:rPr>
      </w:pPr>
      <w:r w:rsidRPr="009C238D">
        <w:rPr>
          <w:rFonts w:ascii="SassoonPrimaryInfant" w:hAnsi="SassoonPrimaryInfant"/>
          <w:sz w:val="21"/>
          <w:szCs w:val="21"/>
        </w:rPr>
        <w:t>“…Carefully consider when to step in and when to step back – this is a skill even the most experienced of us can often misjudge!”</w:t>
      </w:r>
    </w:p>
    <w:p w14:paraId="1206F812" w14:textId="09FD68C6" w:rsidR="00B758F8" w:rsidRPr="009C238D" w:rsidRDefault="00B758F8" w:rsidP="00B758F8">
      <w:pPr>
        <w:spacing w:after="0" w:line="240" w:lineRule="auto"/>
        <w:jc w:val="right"/>
        <w:rPr>
          <w:rFonts w:ascii="SassoonPrimaryInfant" w:hAnsi="SassoonPrimaryInfant" w:cs="Arial"/>
          <w:b/>
          <w:i/>
          <w:sz w:val="21"/>
          <w:szCs w:val="21"/>
        </w:rPr>
      </w:pPr>
      <w:r w:rsidRPr="009C238D">
        <w:rPr>
          <w:rFonts w:ascii="SassoonPrimaryInfant" w:hAnsi="SassoonPrimaryInfant"/>
          <w:b/>
          <w:i/>
          <w:sz w:val="21"/>
          <w:szCs w:val="21"/>
        </w:rPr>
        <w:t>Realising the ambition 6.3 Pg. 65</w:t>
      </w:r>
    </w:p>
    <w:p w14:paraId="30B05B29" w14:textId="78A612E7" w:rsidR="0062796C" w:rsidRPr="009C238D" w:rsidRDefault="0062796C" w:rsidP="0062796C">
      <w:pPr>
        <w:spacing w:after="0" w:line="240" w:lineRule="auto"/>
        <w:rPr>
          <w:rFonts w:ascii="SassoonPrimaryInfant" w:hAnsi="SassoonPrimaryInfant" w:cs="Arial"/>
          <w:sz w:val="21"/>
          <w:szCs w:val="21"/>
        </w:rPr>
      </w:pPr>
    </w:p>
    <w:p w14:paraId="42D6D3D7" w14:textId="49159CF1" w:rsidR="0062796C" w:rsidRPr="009C238D" w:rsidRDefault="00B758F8"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For these reasons it is necessary all staff fl</w:t>
      </w:r>
      <w:r w:rsidR="005E1892" w:rsidRPr="009C238D">
        <w:rPr>
          <w:rFonts w:ascii="SassoonPrimaryInfant" w:eastAsia="Times New Roman" w:hAnsi="SassoonPrimaryInfant" w:cs="Arial"/>
          <w:bCs/>
          <w:color w:val="000000" w:themeColor="text1"/>
          <w:sz w:val="21"/>
          <w:szCs w:val="21"/>
          <w:lang w:eastAsia="en-GB"/>
        </w:rPr>
        <w:t xml:space="preserve">ow the guidance from these </w:t>
      </w:r>
      <w:r w:rsidRPr="009C238D">
        <w:rPr>
          <w:rFonts w:ascii="SassoonPrimaryInfant" w:eastAsia="Times New Roman" w:hAnsi="SassoonPrimaryInfant" w:cs="Arial"/>
          <w:bCs/>
          <w:color w:val="000000" w:themeColor="text1"/>
          <w:sz w:val="21"/>
          <w:szCs w:val="21"/>
          <w:lang w:eastAsia="en-GB"/>
        </w:rPr>
        <w:t xml:space="preserve">documents. </w:t>
      </w:r>
    </w:p>
    <w:p w14:paraId="60DBD679" w14:textId="1A5E4376" w:rsidR="00B758F8" w:rsidRPr="009C238D" w:rsidRDefault="00B758F8" w:rsidP="0025644D">
      <w:pPr>
        <w:rPr>
          <w:rFonts w:ascii="SassoonPrimaryInfant" w:eastAsia="Times New Roman" w:hAnsi="SassoonPrimaryInfant" w:cs="Arial"/>
          <w:b/>
          <w:bCs/>
          <w:color w:val="000000" w:themeColor="text1"/>
          <w:sz w:val="21"/>
          <w:szCs w:val="21"/>
          <w:lang w:eastAsia="en-GB"/>
        </w:rPr>
      </w:pPr>
      <w:r w:rsidRPr="009C238D">
        <w:rPr>
          <w:rFonts w:ascii="SassoonPrimaryInfant" w:eastAsia="Times New Roman" w:hAnsi="SassoonPrimaryInfant" w:cs="Arial"/>
          <w:b/>
          <w:bCs/>
          <w:color w:val="000000" w:themeColor="text1"/>
          <w:sz w:val="21"/>
          <w:szCs w:val="21"/>
          <w:lang w:eastAsia="en-GB"/>
        </w:rPr>
        <w:t>Procedure:</w:t>
      </w:r>
    </w:p>
    <w:p w14:paraId="40E0C59E" w14:textId="04FA1EA5" w:rsidR="006B3ACC" w:rsidRPr="009C238D" w:rsidRDefault="00D16A5E" w:rsidP="0025644D">
      <w:pPr>
        <w:rPr>
          <w:rFonts w:ascii="SassoonPrimaryInfant" w:eastAsia="Times New Roman" w:hAnsi="SassoonPrimaryInfant" w:cs="Arial"/>
          <w:bCs/>
          <w:color w:val="000000" w:themeColor="text1"/>
          <w:sz w:val="21"/>
          <w:szCs w:val="21"/>
          <w:lang w:eastAsia="en-GB"/>
        </w:rPr>
      </w:pPr>
      <w:r>
        <w:rPr>
          <w:rFonts w:ascii="SassoonPrimaryInfant" w:eastAsia="Times New Roman" w:hAnsi="SassoonPrimaryInfant" w:cs="Arial"/>
          <w:bCs/>
          <w:color w:val="000000" w:themeColor="text1"/>
          <w:sz w:val="21"/>
          <w:szCs w:val="21"/>
          <w:u w:val="single"/>
          <w:lang w:eastAsia="en-GB"/>
        </w:rPr>
        <w:t>Snack</w:t>
      </w:r>
      <w:r w:rsidR="00F5241B" w:rsidRPr="009C238D">
        <w:rPr>
          <w:rFonts w:ascii="SassoonPrimaryInfant" w:eastAsia="Times New Roman" w:hAnsi="SassoonPrimaryInfant" w:cs="Arial"/>
          <w:bCs/>
          <w:color w:val="000000" w:themeColor="text1"/>
          <w:sz w:val="21"/>
          <w:szCs w:val="21"/>
          <w:lang w:eastAsia="en-GB"/>
        </w:rPr>
        <w:t xml:space="preserve">: </w:t>
      </w:r>
      <w:r w:rsidR="00B758F8" w:rsidRPr="009C238D">
        <w:rPr>
          <w:rFonts w:ascii="SassoonPrimaryInfant" w:eastAsia="Times New Roman" w:hAnsi="SassoonPrimaryInfant" w:cs="Arial"/>
          <w:bCs/>
          <w:color w:val="000000" w:themeColor="text1"/>
          <w:sz w:val="21"/>
          <w:szCs w:val="21"/>
          <w:lang w:eastAsia="en-GB"/>
        </w:rPr>
        <w:t>Each member of staff will lead the</w:t>
      </w:r>
      <w:r w:rsidR="00F5241B" w:rsidRPr="009C238D">
        <w:rPr>
          <w:rFonts w:ascii="SassoonPrimaryInfant" w:eastAsia="Times New Roman" w:hAnsi="SassoonPrimaryInfant" w:cs="Arial"/>
          <w:bCs/>
          <w:color w:val="000000" w:themeColor="text1"/>
          <w:sz w:val="21"/>
          <w:szCs w:val="21"/>
          <w:lang w:eastAsia="en-GB"/>
        </w:rPr>
        <w:t xml:space="preserve"> </w:t>
      </w:r>
      <w:r>
        <w:rPr>
          <w:rFonts w:ascii="SassoonPrimaryInfant" w:eastAsia="Times New Roman" w:hAnsi="SassoonPrimaryInfant" w:cs="Arial"/>
          <w:bCs/>
          <w:color w:val="000000" w:themeColor="text1"/>
          <w:sz w:val="21"/>
          <w:szCs w:val="21"/>
          <w:lang w:eastAsia="en-GB"/>
        </w:rPr>
        <w:t>snack</w:t>
      </w:r>
      <w:r w:rsidR="00B758F8" w:rsidRPr="009C238D">
        <w:rPr>
          <w:rFonts w:ascii="SassoonPrimaryInfant" w:eastAsia="Times New Roman" w:hAnsi="SassoonPrimaryInfant" w:cs="Arial"/>
          <w:bCs/>
          <w:color w:val="000000" w:themeColor="text1"/>
          <w:sz w:val="21"/>
          <w:szCs w:val="21"/>
          <w:lang w:eastAsia="en-GB"/>
        </w:rPr>
        <w:t xml:space="preserve"> and food area </w:t>
      </w:r>
      <w:r w:rsidR="000765DB" w:rsidRPr="009C238D">
        <w:rPr>
          <w:rFonts w:ascii="SassoonPrimaryInfant" w:eastAsia="Times New Roman" w:hAnsi="SassoonPrimaryInfant" w:cs="Arial"/>
          <w:bCs/>
          <w:color w:val="000000" w:themeColor="text1"/>
          <w:sz w:val="21"/>
          <w:szCs w:val="21"/>
          <w:lang w:eastAsia="en-GB"/>
        </w:rPr>
        <w:t>as the staff rotation allows. Staff</w:t>
      </w:r>
      <w:r w:rsidR="00B758F8" w:rsidRPr="009C238D">
        <w:rPr>
          <w:rFonts w:ascii="SassoonPrimaryInfant" w:eastAsia="Times New Roman" w:hAnsi="SassoonPrimaryInfant" w:cs="Arial"/>
          <w:bCs/>
          <w:color w:val="000000" w:themeColor="text1"/>
          <w:sz w:val="21"/>
          <w:szCs w:val="21"/>
          <w:lang w:eastAsia="en-GB"/>
        </w:rPr>
        <w:t xml:space="preserve"> will encourage, </w:t>
      </w:r>
      <w:r w:rsidR="00ED4EA5" w:rsidRPr="009C238D">
        <w:rPr>
          <w:rFonts w:ascii="SassoonPrimaryInfant" w:eastAsia="Times New Roman" w:hAnsi="SassoonPrimaryInfant" w:cs="Arial"/>
          <w:bCs/>
          <w:color w:val="000000" w:themeColor="text1"/>
          <w:sz w:val="21"/>
          <w:szCs w:val="21"/>
          <w:lang w:eastAsia="en-GB"/>
        </w:rPr>
        <w:t>support,</w:t>
      </w:r>
      <w:r w:rsidR="00B758F8" w:rsidRPr="009C238D">
        <w:rPr>
          <w:rFonts w:ascii="SassoonPrimaryInfant" w:eastAsia="Times New Roman" w:hAnsi="SassoonPrimaryInfant" w:cs="Arial"/>
          <w:bCs/>
          <w:color w:val="000000" w:themeColor="text1"/>
          <w:sz w:val="21"/>
          <w:szCs w:val="21"/>
          <w:lang w:eastAsia="en-GB"/>
        </w:rPr>
        <w:t xml:space="preserve"> and promote self-help skills at every opportunity, taking note when to step in or step back for each child. Staff should be mindful to allow children to make mistakes and never correct the way in which they are most comfortable in handling tools or equipment in front of other children.  This may have a negative effect on their learning.  </w:t>
      </w:r>
      <w:r w:rsidR="00ED4EA5" w:rsidRPr="009C238D">
        <w:rPr>
          <w:rFonts w:ascii="SassoonPrimaryInfant" w:eastAsia="Times New Roman" w:hAnsi="SassoonPrimaryInfant" w:cs="Arial"/>
          <w:bCs/>
          <w:color w:val="000000" w:themeColor="text1"/>
          <w:sz w:val="21"/>
          <w:szCs w:val="21"/>
          <w:lang w:eastAsia="en-GB"/>
        </w:rPr>
        <w:t>Instead,</w:t>
      </w:r>
      <w:r w:rsidR="00B758F8" w:rsidRPr="009C238D">
        <w:rPr>
          <w:rFonts w:ascii="SassoonPrimaryInfant" w:eastAsia="Times New Roman" w:hAnsi="SassoonPrimaryInfant" w:cs="Arial"/>
          <w:bCs/>
          <w:color w:val="000000" w:themeColor="text1"/>
          <w:sz w:val="21"/>
          <w:szCs w:val="21"/>
          <w:lang w:eastAsia="en-GB"/>
        </w:rPr>
        <w:t xml:space="preserve"> staff should demonstrate correct method of holding and using at another opportunity. </w:t>
      </w:r>
      <w:r w:rsidR="006B3ACC" w:rsidRPr="009C238D">
        <w:rPr>
          <w:rFonts w:ascii="SassoonPrimaryInfant" w:eastAsia="Times New Roman" w:hAnsi="SassoonPrimaryInfant" w:cs="Arial"/>
          <w:bCs/>
          <w:color w:val="000000" w:themeColor="text1"/>
          <w:sz w:val="21"/>
          <w:szCs w:val="21"/>
          <w:lang w:eastAsia="en-GB"/>
        </w:rPr>
        <w:t>Staff should also be mindful at breakfast children may not feel ready to eat or have already before leaving for nursery and even had two breakfasts from home and from relative, usually gran before coming to nursery.</w:t>
      </w:r>
    </w:p>
    <w:p w14:paraId="43F06FCD" w14:textId="77542E16" w:rsidR="00F5241B" w:rsidRPr="009C238D" w:rsidRDefault="00F5241B" w:rsidP="0025644D">
      <w:pPr>
        <w:rPr>
          <w:rFonts w:ascii="SassoonPrimaryInfant" w:eastAsia="Times New Roman" w:hAnsi="SassoonPrimaryInfant" w:cs="Arial"/>
          <w:bCs/>
          <w:color w:val="000000" w:themeColor="text1"/>
          <w:sz w:val="21"/>
          <w:szCs w:val="21"/>
          <w:u w:val="single"/>
          <w:lang w:eastAsia="en-GB"/>
        </w:rPr>
      </w:pPr>
      <w:r w:rsidRPr="009C238D">
        <w:rPr>
          <w:rFonts w:ascii="SassoonPrimaryInfant" w:eastAsia="Times New Roman" w:hAnsi="SassoonPrimaryInfant" w:cs="Arial"/>
          <w:bCs/>
          <w:color w:val="000000" w:themeColor="text1"/>
          <w:sz w:val="21"/>
          <w:szCs w:val="21"/>
          <w:u w:val="single"/>
          <w:lang w:eastAsia="en-GB"/>
        </w:rPr>
        <w:t>Setting the table:</w:t>
      </w:r>
      <w:r w:rsidRPr="009C238D">
        <w:rPr>
          <w:rFonts w:ascii="SassoonPrimaryInfant" w:eastAsia="Times New Roman" w:hAnsi="SassoonPrimaryInfant" w:cs="Arial"/>
          <w:bCs/>
          <w:color w:val="000000" w:themeColor="text1"/>
          <w:sz w:val="21"/>
          <w:szCs w:val="21"/>
          <w:lang w:eastAsia="en-GB"/>
        </w:rPr>
        <w:t xml:space="preserve">  A member of staff will support a small group of children in rotation to set the table for everyone </w:t>
      </w:r>
      <w:r w:rsidR="00D16A5E" w:rsidRPr="009C238D">
        <w:rPr>
          <w:rFonts w:ascii="SassoonPrimaryInfant" w:eastAsia="Times New Roman" w:hAnsi="SassoonPrimaryInfant" w:cs="Arial"/>
          <w:bCs/>
          <w:color w:val="000000" w:themeColor="text1"/>
          <w:sz w:val="21"/>
          <w:szCs w:val="21"/>
          <w:lang w:eastAsia="en-GB"/>
        </w:rPr>
        <w:t>daily</w:t>
      </w:r>
      <w:r w:rsidRPr="009C238D">
        <w:rPr>
          <w:rFonts w:ascii="SassoonPrimaryInfant" w:eastAsia="Times New Roman" w:hAnsi="SassoonPrimaryInfant" w:cs="Arial"/>
          <w:bCs/>
          <w:color w:val="000000" w:themeColor="text1"/>
          <w:sz w:val="21"/>
          <w:szCs w:val="21"/>
          <w:lang w:eastAsia="en-GB"/>
        </w:rPr>
        <w:t xml:space="preserve">.  The member of staff will use a card with visual instruction for the children to follow, a table cover is provided for each table. The member of staff will support, encourage and provide opportunities for children to ‘do it all by themself’ therefore creating achievement and building confidence. </w:t>
      </w:r>
    </w:p>
    <w:p w14:paraId="15EDAE49" w14:textId="525677E2" w:rsidR="00200535" w:rsidRPr="009C238D" w:rsidRDefault="00F5241B" w:rsidP="006B3ACC">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u w:val="single"/>
          <w:lang w:eastAsia="en-GB"/>
        </w:rPr>
        <w:t>Lunch:</w:t>
      </w:r>
      <w:r w:rsidRPr="009C238D">
        <w:rPr>
          <w:rFonts w:ascii="SassoonPrimaryInfant" w:eastAsia="Times New Roman" w:hAnsi="SassoonPrimaryInfant" w:cs="Arial"/>
          <w:bCs/>
          <w:color w:val="000000" w:themeColor="text1"/>
          <w:sz w:val="21"/>
          <w:szCs w:val="21"/>
          <w:lang w:eastAsia="en-GB"/>
        </w:rPr>
        <w:t xml:space="preserve">  </w:t>
      </w:r>
      <w:r w:rsidR="00B758F8" w:rsidRPr="009C238D">
        <w:rPr>
          <w:rFonts w:ascii="SassoonPrimaryInfant" w:eastAsia="Times New Roman" w:hAnsi="SassoonPrimaryInfant" w:cs="Arial"/>
          <w:bCs/>
          <w:color w:val="000000" w:themeColor="text1"/>
          <w:sz w:val="21"/>
          <w:szCs w:val="21"/>
          <w:lang w:eastAsia="en-GB"/>
        </w:rPr>
        <w:t xml:space="preserve">Staff should note lunch intake using the </w:t>
      </w:r>
      <w:r w:rsidR="00D45DA7" w:rsidRPr="009C238D">
        <w:rPr>
          <w:rFonts w:ascii="SassoonPrimaryInfant" w:eastAsia="Times New Roman" w:hAnsi="SassoonPrimaryInfant" w:cs="Arial"/>
          <w:bCs/>
          <w:color w:val="000000" w:themeColor="text1"/>
          <w:sz w:val="21"/>
          <w:szCs w:val="21"/>
          <w:lang w:eastAsia="en-GB"/>
        </w:rPr>
        <w:t xml:space="preserve">sheet provided for this purpose.  Ultimately to add lunch time onto the children’s learning journals. </w:t>
      </w:r>
      <w:r w:rsidR="00B758F8" w:rsidRPr="009C238D">
        <w:rPr>
          <w:rFonts w:ascii="SassoonPrimaryInfant" w:eastAsia="Times New Roman" w:hAnsi="SassoonPrimaryInfant" w:cs="Arial"/>
          <w:bCs/>
          <w:color w:val="000000" w:themeColor="text1"/>
          <w:sz w:val="21"/>
          <w:szCs w:val="21"/>
          <w:lang w:eastAsia="en-GB"/>
        </w:rPr>
        <w:t xml:space="preserve"> </w:t>
      </w:r>
      <w:r w:rsidR="00D45DA7" w:rsidRPr="009C238D">
        <w:rPr>
          <w:rFonts w:ascii="SassoonPrimaryInfant" w:eastAsia="Times New Roman" w:hAnsi="SassoonPrimaryInfant" w:cs="Arial"/>
          <w:bCs/>
          <w:color w:val="000000" w:themeColor="text1"/>
          <w:sz w:val="21"/>
          <w:szCs w:val="21"/>
          <w:lang w:eastAsia="en-GB"/>
        </w:rPr>
        <w:t xml:space="preserve">Using the lunch sheet provides </w:t>
      </w:r>
      <w:r w:rsidR="00B758F8" w:rsidRPr="009C238D">
        <w:rPr>
          <w:rFonts w:ascii="SassoonPrimaryInfant" w:eastAsia="Times New Roman" w:hAnsi="SassoonPrimaryInfant" w:cs="Arial"/>
          <w:bCs/>
          <w:color w:val="000000" w:themeColor="text1"/>
          <w:sz w:val="21"/>
          <w:szCs w:val="21"/>
          <w:lang w:eastAsia="en-GB"/>
        </w:rPr>
        <w:t xml:space="preserve">all staff </w:t>
      </w:r>
      <w:r w:rsidR="00ED4EA5" w:rsidRPr="009C238D">
        <w:rPr>
          <w:rFonts w:ascii="SassoonPrimaryInfant" w:eastAsia="Times New Roman" w:hAnsi="SassoonPrimaryInfant" w:cs="Arial"/>
          <w:bCs/>
          <w:color w:val="000000" w:themeColor="text1"/>
          <w:sz w:val="21"/>
          <w:szCs w:val="21"/>
          <w:lang w:eastAsia="en-GB"/>
        </w:rPr>
        <w:t>briefly</w:t>
      </w:r>
      <w:r w:rsidR="00B758F8" w:rsidRPr="009C238D">
        <w:rPr>
          <w:rFonts w:ascii="SassoonPrimaryInfant" w:eastAsia="Times New Roman" w:hAnsi="SassoonPrimaryInfant" w:cs="Arial"/>
          <w:bCs/>
          <w:color w:val="000000" w:themeColor="text1"/>
          <w:sz w:val="21"/>
          <w:szCs w:val="21"/>
          <w:lang w:eastAsia="en-GB"/>
        </w:rPr>
        <w:t xml:space="preserve"> </w:t>
      </w:r>
      <w:r w:rsidR="00D45DA7" w:rsidRPr="009C238D">
        <w:rPr>
          <w:rFonts w:ascii="SassoonPrimaryInfant" w:eastAsia="Times New Roman" w:hAnsi="SassoonPrimaryInfant" w:cs="Arial"/>
          <w:bCs/>
          <w:color w:val="000000" w:themeColor="text1"/>
          <w:sz w:val="21"/>
          <w:szCs w:val="21"/>
          <w:lang w:eastAsia="en-GB"/>
        </w:rPr>
        <w:t xml:space="preserve">what the child has eaten </w:t>
      </w:r>
      <w:r w:rsidR="00B758F8" w:rsidRPr="009C238D">
        <w:rPr>
          <w:rFonts w:ascii="SassoonPrimaryInfant" w:eastAsia="Times New Roman" w:hAnsi="SassoonPrimaryInfant" w:cs="Arial"/>
          <w:bCs/>
          <w:color w:val="000000" w:themeColor="text1"/>
          <w:sz w:val="21"/>
          <w:szCs w:val="21"/>
          <w:lang w:eastAsia="en-GB"/>
        </w:rPr>
        <w:t>if a p</w:t>
      </w:r>
      <w:r w:rsidR="000B40A1" w:rsidRPr="009C238D">
        <w:rPr>
          <w:rFonts w:ascii="SassoonPrimaryInfant" w:eastAsia="Times New Roman" w:hAnsi="SassoonPrimaryInfant" w:cs="Arial"/>
          <w:bCs/>
          <w:color w:val="000000" w:themeColor="text1"/>
          <w:sz w:val="21"/>
          <w:szCs w:val="21"/>
          <w:lang w:eastAsia="en-GB"/>
        </w:rPr>
        <w:t>arent/carer</w:t>
      </w:r>
      <w:r w:rsidR="00B758F8" w:rsidRPr="009C238D">
        <w:rPr>
          <w:rFonts w:ascii="SassoonPrimaryInfant" w:eastAsia="Times New Roman" w:hAnsi="SassoonPrimaryInfant" w:cs="Arial"/>
          <w:bCs/>
          <w:color w:val="000000" w:themeColor="text1"/>
          <w:sz w:val="21"/>
          <w:szCs w:val="21"/>
          <w:lang w:eastAsia="en-GB"/>
        </w:rPr>
        <w:t xml:space="preserve"> asks what their child had eating for lunch.</w:t>
      </w:r>
      <w:r w:rsidR="00D45DA7" w:rsidRPr="009C238D">
        <w:rPr>
          <w:rFonts w:ascii="SassoonPrimaryInfant" w:eastAsia="Times New Roman" w:hAnsi="SassoonPrimaryInfant" w:cs="Arial"/>
          <w:bCs/>
          <w:color w:val="000000" w:themeColor="text1"/>
          <w:sz w:val="21"/>
          <w:szCs w:val="21"/>
          <w:lang w:eastAsia="en-GB"/>
        </w:rPr>
        <w:t xml:space="preserve"> However, using the learning journal would allow parents first access to children’s lunch time eating habits. </w:t>
      </w:r>
      <w:r w:rsidR="00200535" w:rsidRPr="009C238D">
        <w:rPr>
          <w:rFonts w:ascii="SassoonPrimaryInfant" w:eastAsia="Times New Roman" w:hAnsi="SassoonPrimaryInfant" w:cs="Arial"/>
          <w:bCs/>
          <w:color w:val="000000" w:themeColor="text1"/>
          <w:sz w:val="21"/>
          <w:szCs w:val="21"/>
          <w:lang w:eastAsia="en-GB"/>
        </w:rPr>
        <w:t xml:space="preserve"> </w:t>
      </w:r>
      <w:r w:rsidR="006B3ACC" w:rsidRPr="009C238D">
        <w:rPr>
          <w:rFonts w:ascii="SassoonPrimaryInfant" w:eastAsia="Times New Roman" w:hAnsi="SassoonPrimaryInfant" w:cs="Arial"/>
          <w:bCs/>
          <w:color w:val="000000" w:themeColor="text1"/>
          <w:sz w:val="21"/>
          <w:szCs w:val="21"/>
          <w:lang w:eastAsia="en-GB"/>
        </w:rPr>
        <w:t xml:space="preserve"> </w:t>
      </w:r>
    </w:p>
    <w:p w14:paraId="074C58E1" w14:textId="0CC4C186" w:rsidR="00200535" w:rsidRPr="009C238D" w:rsidRDefault="00200535"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Staff </w:t>
      </w:r>
      <w:r w:rsidR="006B3ACC" w:rsidRPr="009C238D">
        <w:rPr>
          <w:rFonts w:ascii="SassoonPrimaryInfant" w:eastAsia="Times New Roman" w:hAnsi="SassoonPrimaryInfant" w:cs="Arial"/>
          <w:bCs/>
          <w:color w:val="000000" w:themeColor="text1"/>
          <w:sz w:val="21"/>
          <w:szCs w:val="21"/>
          <w:lang w:eastAsia="en-GB"/>
        </w:rPr>
        <w:t>should</w:t>
      </w:r>
      <w:r w:rsidRPr="009C238D">
        <w:rPr>
          <w:rFonts w:ascii="SassoonPrimaryInfant" w:eastAsia="Times New Roman" w:hAnsi="SassoonPrimaryInfant" w:cs="Arial"/>
          <w:bCs/>
          <w:color w:val="000000" w:themeColor="text1"/>
          <w:sz w:val="21"/>
          <w:szCs w:val="21"/>
          <w:lang w:eastAsia="en-GB"/>
        </w:rPr>
        <w:t xml:space="preserve"> not cook or heat up any foods from home,</w:t>
      </w:r>
      <w:r w:rsidR="00DF207D" w:rsidRPr="009C238D">
        <w:rPr>
          <w:rFonts w:ascii="SassoonPrimaryInfant" w:eastAsia="Times New Roman" w:hAnsi="SassoonPrimaryInfant" w:cs="Arial"/>
          <w:bCs/>
          <w:color w:val="000000" w:themeColor="text1"/>
          <w:sz w:val="21"/>
          <w:szCs w:val="21"/>
          <w:lang w:eastAsia="en-GB"/>
        </w:rPr>
        <w:t xml:space="preserve"> as per NLC guidance,</w:t>
      </w:r>
      <w:r w:rsidRPr="009C238D">
        <w:rPr>
          <w:rFonts w:ascii="SassoonPrimaryInfant" w:eastAsia="Times New Roman" w:hAnsi="SassoonPrimaryInfant" w:cs="Arial"/>
          <w:bCs/>
          <w:color w:val="000000" w:themeColor="text1"/>
          <w:sz w:val="21"/>
          <w:szCs w:val="21"/>
          <w:lang w:eastAsia="en-GB"/>
        </w:rPr>
        <w:t xml:space="preserve"> if a child has a packed lunch (PL) this should be kept </w:t>
      </w:r>
      <w:r w:rsidR="006B3ACC" w:rsidRPr="009C238D">
        <w:rPr>
          <w:rFonts w:ascii="SassoonPrimaryInfant" w:eastAsia="Times New Roman" w:hAnsi="SassoonPrimaryInfant" w:cs="Arial"/>
          <w:bCs/>
          <w:color w:val="000000" w:themeColor="text1"/>
          <w:sz w:val="21"/>
          <w:szCs w:val="21"/>
          <w:lang w:eastAsia="en-GB"/>
        </w:rPr>
        <w:t xml:space="preserve">for the child until they have tried the nursery lunch.  Staff would advise parents to provide a simple sandwich for their </w:t>
      </w:r>
      <w:r w:rsidR="00D16A5E" w:rsidRPr="009C238D">
        <w:rPr>
          <w:rFonts w:ascii="SassoonPrimaryInfant" w:eastAsia="Times New Roman" w:hAnsi="SassoonPrimaryInfant" w:cs="Arial"/>
          <w:bCs/>
          <w:color w:val="000000" w:themeColor="text1"/>
          <w:sz w:val="21"/>
          <w:szCs w:val="21"/>
          <w:lang w:eastAsia="en-GB"/>
        </w:rPr>
        <w:t>child;</w:t>
      </w:r>
      <w:r w:rsidR="006B3ACC" w:rsidRPr="009C238D">
        <w:rPr>
          <w:rFonts w:ascii="SassoonPrimaryInfant" w:eastAsia="Times New Roman" w:hAnsi="SassoonPrimaryInfant" w:cs="Arial"/>
          <w:bCs/>
          <w:color w:val="000000" w:themeColor="text1"/>
          <w:sz w:val="21"/>
          <w:szCs w:val="21"/>
          <w:lang w:eastAsia="en-GB"/>
        </w:rPr>
        <w:t xml:space="preserve"> staff will add a name and date label each day. Deserts and water and milk are provided for all children </w:t>
      </w:r>
      <w:r w:rsidR="006B3ACC" w:rsidRPr="009C238D">
        <w:rPr>
          <w:rFonts w:ascii="SassoonPrimaryInfant" w:eastAsia="Times New Roman" w:hAnsi="SassoonPrimaryInfant" w:cs="Arial"/>
          <w:bCs/>
          <w:color w:val="000000" w:themeColor="text1"/>
          <w:sz w:val="21"/>
          <w:szCs w:val="21"/>
          <w:lang w:eastAsia="en-GB"/>
        </w:rPr>
        <w:lastRenderedPageBreak/>
        <w:t>therefore a simple healthy sandwich is adequate. Under no circumstances should children be allowed chocolate spread as this may contain nuts</w:t>
      </w:r>
      <w:r w:rsidRPr="009C238D">
        <w:rPr>
          <w:rFonts w:ascii="SassoonPrimaryInfant" w:eastAsia="Times New Roman" w:hAnsi="SassoonPrimaryInfant" w:cs="Arial"/>
          <w:bCs/>
          <w:color w:val="000000" w:themeColor="text1"/>
          <w:sz w:val="21"/>
          <w:szCs w:val="21"/>
          <w:lang w:eastAsia="en-GB"/>
        </w:rPr>
        <w:t xml:space="preserve">. </w:t>
      </w:r>
      <w:r w:rsidR="006B3ACC" w:rsidRPr="009C238D">
        <w:rPr>
          <w:rFonts w:ascii="SassoonPrimaryInfant" w:eastAsia="Times New Roman" w:hAnsi="SassoonPrimaryInfant" w:cs="Arial"/>
          <w:bCs/>
          <w:color w:val="000000" w:themeColor="text1"/>
          <w:sz w:val="21"/>
          <w:szCs w:val="21"/>
          <w:lang w:eastAsia="en-GB"/>
        </w:rPr>
        <w:t xml:space="preserve">Lunches that are </w:t>
      </w:r>
      <w:r w:rsidRPr="009C238D">
        <w:rPr>
          <w:rFonts w:ascii="SassoonPrimaryInfant" w:eastAsia="Times New Roman" w:hAnsi="SassoonPrimaryInfant" w:cs="Arial"/>
          <w:bCs/>
          <w:color w:val="000000" w:themeColor="text1"/>
          <w:sz w:val="21"/>
          <w:szCs w:val="21"/>
          <w:lang w:eastAsia="en-GB"/>
        </w:rPr>
        <w:t>kept in nursery fridge</w:t>
      </w:r>
      <w:r w:rsidR="006B3ACC" w:rsidRPr="009C238D">
        <w:rPr>
          <w:rFonts w:ascii="SassoonPrimaryInfant" w:eastAsia="Times New Roman" w:hAnsi="SassoonPrimaryInfant" w:cs="Arial"/>
          <w:bCs/>
          <w:color w:val="000000" w:themeColor="text1"/>
          <w:sz w:val="21"/>
          <w:szCs w:val="21"/>
          <w:lang w:eastAsia="en-GB"/>
        </w:rPr>
        <w:t>,</w:t>
      </w:r>
      <w:r w:rsidRPr="009C238D">
        <w:rPr>
          <w:rFonts w:ascii="SassoonPrimaryInfant" w:eastAsia="Times New Roman" w:hAnsi="SassoonPrimaryInfant" w:cs="Arial"/>
          <w:bCs/>
          <w:color w:val="000000" w:themeColor="text1"/>
          <w:sz w:val="21"/>
          <w:szCs w:val="21"/>
          <w:lang w:eastAsia="en-GB"/>
        </w:rPr>
        <w:t xml:space="preserve"> all outer packaging such as carrier bags and lunch b</w:t>
      </w:r>
      <w:r w:rsidR="006B3ACC" w:rsidRPr="009C238D">
        <w:rPr>
          <w:rFonts w:ascii="SassoonPrimaryInfant" w:eastAsia="Times New Roman" w:hAnsi="SassoonPrimaryInfant" w:cs="Arial"/>
          <w:bCs/>
          <w:color w:val="000000" w:themeColor="text1"/>
          <w:sz w:val="21"/>
          <w:szCs w:val="21"/>
          <w:lang w:eastAsia="en-GB"/>
        </w:rPr>
        <w:t>oxes</w:t>
      </w:r>
      <w:r w:rsidR="000B40A1" w:rsidRPr="009C238D">
        <w:rPr>
          <w:rFonts w:ascii="SassoonPrimaryInfant" w:eastAsia="Times New Roman" w:hAnsi="SassoonPrimaryInfant" w:cs="Arial"/>
          <w:bCs/>
          <w:color w:val="000000" w:themeColor="text1"/>
          <w:sz w:val="21"/>
          <w:szCs w:val="21"/>
          <w:lang w:eastAsia="en-GB"/>
        </w:rPr>
        <w:t xml:space="preserve"> should be removed</w:t>
      </w:r>
      <w:r w:rsidR="00F5241B" w:rsidRPr="009C238D">
        <w:rPr>
          <w:rFonts w:ascii="SassoonPrimaryInfant" w:eastAsia="Times New Roman" w:hAnsi="SassoonPrimaryInfant" w:cs="Arial"/>
          <w:bCs/>
          <w:color w:val="000000" w:themeColor="text1"/>
          <w:sz w:val="21"/>
          <w:szCs w:val="21"/>
          <w:lang w:eastAsia="en-GB"/>
        </w:rPr>
        <w:t xml:space="preserve"> to avoid cross contamination.</w:t>
      </w:r>
      <w:r w:rsidRPr="009C238D">
        <w:rPr>
          <w:rFonts w:ascii="SassoonPrimaryInfant" w:eastAsia="Times New Roman" w:hAnsi="SassoonPrimaryInfant" w:cs="Arial"/>
          <w:bCs/>
          <w:color w:val="000000" w:themeColor="text1"/>
          <w:sz w:val="21"/>
          <w:szCs w:val="21"/>
          <w:lang w:eastAsia="en-GB"/>
        </w:rPr>
        <w:t xml:space="preserve"> </w:t>
      </w:r>
      <w:r w:rsidR="006B3ACC" w:rsidRPr="009C238D">
        <w:rPr>
          <w:rFonts w:ascii="SassoonPrimaryInfant" w:eastAsia="Times New Roman" w:hAnsi="SassoonPrimaryInfant" w:cs="Arial"/>
          <w:bCs/>
          <w:color w:val="000000" w:themeColor="text1"/>
          <w:sz w:val="21"/>
          <w:szCs w:val="21"/>
          <w:lang w:eastAsia="en-GB"/>
        </w:rPr>
        <w:t xml:space="preserve">Nursery fridge cannot accommodate packed lunch boxes and due to cross </w:t>
      </w:r>
      <w:r w:rsidR="00D16A5E" w:rsidRPr="009C238D">
        <w:rPr>
          <w:rFonts w:ascii="SassoonPrimaryInfant" w:eastAsia="Times New Roman" w:hAnsi="SassoonPrimaryInfant" w:cs="Arial"/>
          <w:bCs/>
          <w:color w:val="000000" w:themeColor="text1"/>
          <w:sz w:val="21"/>
          <w:szCs w:val="21"/>
          <w:lang w:eastAsia="en-GB"/>
        </w:rPr>
        <w:t>contamination,</w:t>
      </w:r>
      <w:r w:rsidR="006B3ACC" w:rsidRPr="009C238D">
        <w:rPr>
          <w:rFonts w:ascii="SassoonPrimaryInfant" w:eastAsia="Times New Roman" w:hAnsi="SassoonPrimaryInfant" w:cs="Arial"/>
          <w:bCs/>
          <w:color w:val="000000" w:themeColor="text1"/>
          <w:sz w:val="21"/>
          <w:szCs w:val="21"/>
          <w:lang w:eastAsia="en-GB"/>
        </w:rPr>
        <w:t xml:space="preserve"> all lunches should be kept in a zippy bag.</w:t>
      </w:r>
    </w:p>
    <w:p w14:paraId="6CCBA962" w14:textId="2D1F0977" w:rsidR="00200535" w:rsidRPr="009C238D" w:rsidRDefault="00200535"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Staff may offer an alternative </w:t>
      </w:r>
      <w:r w:rsidR="006B3ACC" w:rsidRPr="009C238D">
        <w:rPr>
          <w:rFonts w:ascii="SassoonPrimaryInfant" w:eastAsia="Times New Roman" w:hAnsi="SassoonPrimaryInfant" w:cs="Arial"/>
          <w:bCs/>
          <w:color w:val="000000" w:themeColor="text1"/>
          <w:sz w:val="21"/>
          <w:szCs w:val="21"/>
          <w:lang w:eastAsia="en-GB"/>
        </w:rPr>
        <w:t xml:space="preserve">snack </w:t>
      </w:r>
      <w:r w:rsidRPr="009C238D">
        <w:rPr>
          <w:rFonts w:ascii="SassoonPrimaryInfant" w:eastAsia="Times New Roman" w:hAnsi="SassoonPrimaryInfant" w:cs="Arial"/>
          <w:bCs/>
          <w:color w:val="000000" w:themeColor="text1"/>
          <w:sz w:val="21"/>
          <w:szCs w:val="21"/>
          <w:lang w:eastAsia="en-GB"/>
        </w:rPr>
        <w:t xml:space="preserve">if a child is really struggling with school </w:t>
      </w:r>
      <w:r w:rsidR="00ED4EA5" w:rsidRPr="009C238D">
        <w:rPr>
          <w:rFonts w:ascii="SassoonPrimaryInfant" w:eastAsia="Times New Roman" w:hAnsi="SassoonPrimaryInfant" w:cs="Arial"/>
          <w:bCs/>
          <w:color w:val="000000" w:themeColor="text1"/>
          <w:sz w:val="21"/>
          <w:szCs w:val="21"/>
          <w:lang w:eastAsia="en-GB"/>
        </w:rPr>
        <w:t>lunches,</w:t>
      </w:r>
      <w:r w:rsidRPr="009C238D">
        <w:rPr>
          <w:rFonts w:ascii="SassoonPrimaryInfant" w:eastAsia="Times New Roman" w:hAnsi="SassoonPrimaryInfant" w:cs="Arial"/>
          <w:bCs/>
          <w:color w:val="000000" w:themeColor="text1"/>
          <w:sz w:val="21"/>
          <w:szCs w:val="21"/>
          <w:lang w:eastAsia="en-GB"/>
        </w:rPr>
        <w:t xml:space="preserve"> but this </w:t>
      </w:r>
      <w:r w:rsidR="00ED4EA5" w:rsidRPr="009C238D">
        <w:rPr>
          <w:rFonts w:ascii="SassoonPrimaryInfant" w:eastAsia="Times New Roman" w:hAnsi="SassoonPrimaryInfant" w:cs="Arial"/>
          <w:bCs/>
          <w:color w:val="000000" w:themeColor="text1"/>
          <w:sz w:val="21"/>
          <w:szCs w:val="21"/>
          <w:lang w:eastAsia="en-GB"/>
        </w:rPr>
        <w:t>must</w:t>
      </w:r>
      <w:r w:rsidRPr="009C238D">
        <w:rPr>
          <w:rFonts w:ascii="SassoonPrimaryInfant" w:eastAsia="Times New Roman" w:hAnsi="SassoonPrimaryInfant" w:cs="Arial"/>
          <w:bCs/>
          <w:color w:val="000000" w:themeColor="text1"/>
          <w:sz w:val="21"/>
          <w:szCs w:val="21"/>
          <w:lang w:eastAsia="en-GB"/>
        </w:rPr>
        <w:t xml:space="preserve"> be discussed with parent/carer in the first instance to supply a packed lunch for their child.  </w:t>
      </w:r>
      <w:r w:rsidR="00F5241B" w:rsidRPr="009C238D">
        <w:rPr>
          <w:rFonts w:ascii="SassoonPrimaryInfant" w:eastAsia="Times New Roman" w:hAnsi="SassoonPrimaryInfant" w:cs="Arial"/>
          <w:bCs/>
          <w:color w:val="000000" w:themeColor="text1"/>
          <w:sz w:val="21"/>
          <w:szCs w:val="21"/>
          <w:lang w:eastAsia="en-GB"/>
        </w:rPr>
        <w:t>In the interim an</w:t>
      </w:r>
      <w:r w:rsidRPr="009C238D">
        <w:rPr>
          <w:rFonts w:ascii="SassoonPrimaryInfant" w:eastAsia="Times New Roman" w:hAnsi="SassoonPrimaryInfant" w:cs="Arial"/>
          <w:bCs/>
          <w:color w:val="000000" w:themeColor="text1"/>
          <w:sz w:val="21"/>
          <w:szCs w:val="21"/>
          <w:lang w:eastAsia="en-GB"/>
        </w:rPr>
        <w:t xml:space="preserve"> option will be offered such </w:t>
      </w:r>
      <w:r w:rsidR="00ED4EA5" w:rsidRPr="009C238D">
        <w:rPr>
          <w:rFonts w:ascii="SassoonPrimaryInfant" w:eastAsia="Times New Roman" w:hAnsi="SassoonPrimaryInfant" w:cs="Arial"/>
          <w:bCs/>
          <w:color w:val="000000" w:themeColor="text1"/>
          <w:sz w:val="21"/>
          <w:szCs w:val="21"/>
          <w:lang w:eastAsia="en-GB"/>
        </w:rPr>
        <w:t>as</w:t>
      </w:r>
      <w:r w:rsidRPr="009C238D">
        <w:rPr>
          <w:rFonts w:ascii="SassoonPrimaryInfant" w:eastAsia="Times New Roman" w:hAnsi="SassoonPrimaryInfant" w:cs="Arial"/>
          <w:bCs/>
          <w:color w:val="000000" w:themeColor="text1"/>
          <w:sz w:val="21"/>
          <w:szCs w:val="21"/>
          <w:lang w:eastAsia="en-GB"/>
        </w:rPr>
        <w:t xml:space="preserve"> </w:t>
      </w:r>
      <w:r w:rsidR="00D45DA7" w:rsidRPr="009C238D">
        <w:rPr>
          <w:rFonts w:ascii="SassoonPrimaryInfant" w:eastAsia="Times New Roman" w:hAnsi="SassoonPrimaryInfant" w:cs="Arial"/>
          <w:bCs/>
          <w:color w:val="000000" w:themeColor="text1"/>
          <w:sz w:val="21"/>
          <w:szCs w:val="21"/>
          <w:lang w:eastAsia="en-GB"/>
        </w:rPr>
        <w:t>toast or crackers</w:t>
      </w:r>
      <w:r w:rsidRPr="009C238D">
        <w:rPr>
          <w:rFonts w:ascii="SassoonPrimaryInfant" w:eastAsia="Times New Roman" w:hAnsi="SassoonPrimaryInfant" w:cs="Arial"/>
          <w:bCs/>
          <w:color w:val="000000" w:themeColor="text1"/>
          <w:sz w:val="21"/>
          <w:szCs w:val="21"/>
          <w:lang w:eastAsia="en-GB"/>
        </w:rPr>
        <w:t xml:space="preserve"> and the parent informed. </w:t>
      </w:r>
    </w:p>
    <w:p w14:paraId="1B9F4FB4" w14:textId="50FD362B" w:rsidR="00200535" w:rsidRPr="009C238D" w:rsidRDefault="00200535"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A weekly lunch menu will be displayed on the nursery </w:t>
      </w:r>
      <w:r w:rsidR="00F5241B" w:rsidRPr="009C238D">
        <w:rPr>
          <w:rFonts w:ascii="SassoonPrimaryInfant" w:eastAsia="Times New Roman" w:hAnsi="SassoonPrimaryInfant" w:cs="Arial"/>
          <w:bCs/>
          <w:color w:val="000000" w:themeColor="text1"/>
          <w:sz w:val="21"/>
          <w:szCs w:val="21"/>
          <w:lang w:eastAsia="en-GB"/>
        </w:rPr>
        <w:t>notice board</w:t>
      </w:r>
      <w:r w:rsidRPr="009C238D">
        <w:rPr>
          <w:rFonts w:ascii="SassoonPrimaryInfant" w:eastAsia="Times New Roman" w:hAnsi="SassoonPrimaryInfant" w:cs="Arial"/>
          <w:bCs/>
          <w:color w:val="000000" w:themeColor="text1"/>
          <w:sz w:val="21"/>
          <w:szCs w:val="21"/>
          <w:lang w:eastAsia="en-GB"/>
        </w:rPr>
        <w:t xml:space="preserve"> </w:t>
      </w:r>
      <w:r w:rsidR="00D45DA7" w:rsidRPr="009C238D">
        <w:rPr>
          <w:rFonts w:ascii="SassoonPrimaryInfant" w:eastAsia="Times New Roman" w:hAnsi="SassoonPrimaryInfant" w:cs="Arial"/>
          <w:bCs/>
          <w:color w:val="000000" w:themeColor="text1"/>
          <w:sz w:val="21"/>
          <w:szCs w:val="21"/>
          <w:lang w:eastAsia="en-GB"/>
        </w:rPr>
        <w:t>and uploaded weekly via Teams</w:t>
      </w:r>
      <w:r w:rsidRPr="009C238D">
        <w:rPr>
          <w:rFonts w:ascii="SassoonPrimaryInfant" w:eastAsia="Times New Roman" w:hAnsi="SassoonPrimaryInfant" w:cs="Arial"/>
          <w:bCs/>
          <w:color w:val="000000" w:themeColor="text1"/>
          <w:sz w:val="21"/>
          <w:szCs w:val="21"/>
          <w:lang w:eastAsia="en-GB"/>
        </w:rPr>
        <w:t xml:space="preserve"> to inform</w:t>
      </w:r>
      <w:r w:rsidR="003A1463" w:rsidRPr="009C238D">
        <w:rPr>
          <w:rFonts w:ascii="SassoonPrimaryInfant" w:eastAsia="Times New Roman" w:hAnsi="SassoonPrimaryInfant" w:cs="Arial"/>
          <w:bCs/>
          <w:color w:val="000000" w:themeColor="text1"/>
          <w:sz w:val="21"/>
          <w:szCs w:val="21"/>
          <w:lang w:eastAsia="en-GB"/>
        </w:rPr>
        <w:t xml:space="preserve"> parents/carers of lunch option with water provided as drink. </w:t>
      </w:r>
      <w:r w:rsidRPr="009C238D">
        <w:rPr>
          <w:rFonts w:ascii="SassoonPrimaryInfant" w:eastAsia="Times New Roman" w:hAnsi="SassoonPrimaryInfant" w:cs="Arial"/>
          <w:bCs/>
          <w:color w:val="000000" w:themeColor="text1"/>
          <w:sz w:val="21"/>
          <w:szCs w:val="21"/>
          <w:lang w:eastAsia="en-GB"/>
        </w:rPr>
        <w:t xml:space="preserve"> </w:t>
      </w:r>
    </w:p>
    <w:p w14:paraId="3E291581" w14:textId="32288E98" w:rsidR="00200535" w:rsidRPr="009C238D" w:rsidRDefault="00200535"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Staff will ensure any child with an allergy has the appropriate option </w:t>
      </w:r>
      <w:r w:rsidR="000B40A1" w:rsidRPr="009C238D">
        <w:rPr>
          <w:rFonts w:ascii="SassoonPrimaryInfant" w:eastAsia="Times New Roman" w:hAnsi="SassoonPrimaryInfant" w:cs="Arial"/>
          <w:bCs/>
          <w:color w:val="000000" w:themeColor="text1"/>
          <w:sz w:val="21"/>
          <w:szCs w:val="21"/>
          <w:lang w:eastAsia="en-GB"/>
        </w:rPr>
        <w:t xml:space="preserve">with </w:t>
      </w:r>
      <w:r w:rsidRPr="009C238D">
        <w:rPr>
          <w:rFonts w:ascii="SassoonPrimaryInfant" w:eastAsia="Times New Roman" w:hAnsi="SassoonPrimaryInfant" w:cs="Arial"/>
          <w:bCs/>
          <w:color w:val="000000" w:themeColor="text1"/>
          <w:sz w:val="21"/>
          <w:szCs w:val="21"/>
          <w:lang w:eastAsia="en-GB"/>
        </w:rPr>
        <w:t xml:space="preserve">forms completed </w:t>
      </w:r>
      <w:r w:rsidR="000B40A1" w:rsidRPr="009C238D">
        <w:rPr>
          <w:rFonts w:ascii="SassoonPrimaryInfant" w:eastAsia="Times New Roman" w:hAnsi="SassoonPrimaryInfant" w:cs="Arial"/>
          <w:bCs/>
          <w:color w:val="000000" w:themeColor="text1"/>
          <w:sz w:val="21"/>
          <w:szCs w:val="21"/>
          <w:lang w:eastAsia="en-GB"/>
        </w:rPr>
        <w:t xml:space="preserve">beforehand </w:t>
      </w:r>
      <w:r w:rsidRPr="009C238D">
        <w:rPr>
          <w:rFonts w:ascii="SassoonPrimaryInfant" w:eastAsia="Times New Roman" w:hAnsi="SassoonPrimaryInfant" w:cs="Arial"/>
          <w:bCs/>
          <w:color w:val="000000" w:themeColor="text1"/>
          <w:sz w:val="21"/>
          <w:szCs w:val="21"/>
          <w:lang w:eastAsia="en-GB"/>
        </w:rPr>
        <w:t>by canteen supervisor, parent/</w:t>
      </w:r>
      <w:r w:rsidR="00ED4EA5" w:rsidRPr="009C238D">
        <w:rPr>
          <w:rFonts w:ascii="SassoonPrimaryInfant" w:eastAsia="Times New Roman" w:hAnsi="SassoonPrimaryInfant" w:cs="Arial"/>
          <w:bCs/>
          <w:color w:val="000000" w:themeColor="text1"/>
          <w:sz w:val="21"/>
          <w:szCs w:val="21"/>
          <w:lang w:eastAsia="en-GB"/>
        </w:rPr>
        <w:t>carer,</w:t>
      </w:r>
      <w:r w:rsidRPr="009C238D">
        <w:rPr>
          <w:rFonts w:ascii="SassoonPrimaryInfant" w:eastAsia="Times New Roman" w:hAnsi="SassoonPrimaryInfant" w:cs="Arial"/>
          <w:bCs/>
          <w:color w:val="000000" w:themeColor="text1"/>
          <w:sz w:val="21"/>
          <w:szCs w:val="21"/>
          <w:lang w:eastAsia="en-GB"/>
        </w:rPr>
        <w:t xml:space="preserve"> and doctor. </w:t>
      </w:r>
      <w:r w:rsidR="000B40A1" w:rsidRPr="009C238D">
        <w:rPr>
          <w:rFonts w:ascii="SassoonPrimaryInfant" w:eastAsia="Times New Roman" w:hAnsi="SassoonPrimaryInfant" w:cs="Arial"/>
          <w:bCs/>
          <w:color w:val="000000" w:themeColor="text1"/>
          <w:sz w:val="21"/>
          <w:szCs w:val="21"/>
          <w:lang w:eastAsia="en-GB"/>
        </w:rPr>
        <w:t xml:space="preserve"> Unless these forms are completed correctly the parent/carer will be asked to supply a packed lunch for their child. </w:t>
      </w:r>
    </w:p>
    <w:p w14:paraId="796E6906" w14:textId="4CD90A8A" w:rsidR="00AD749C" w:rsidRPr="009C238D" w:rsidRDefault="00AD749C"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Staff should never use the child’s desert as a tool to encourage eating lunch beforehand.  All children have the right to be provided with their full lunch. If the child does not like the canteen lunch or if they are </w:t>
      </w:r>
      <w:r w:rsidR="00ED4EA5" w:rsidRPr="009C238D">
        <w:rPr>
          <w:rFonts w:ascii="SassoonPrimaryInfant" w:eastAsia="Times New Roman" w:hAnsi="SassoonPrimaryInfant" w:cs="Arial"/>
          <w:bCs/>
          <w:color w:val="000000" w:themeColor="text1"/>
          <w:sz w:val="21"/>
          <w:szCs w:val="21"/>
          <w:lang w:eastAsia="en-GB"/>
        </w:rPr>
        <w:t>fussy,</w:t>
      </w:r>
      <w:r w:rsidRPr="009C238D">
        <w:rPr>
          <w:rFonts w:ascii="SassoonPrimaryInfant" w:eastAsia="Times New Roman" w:hAnsi="SassoonPrimaryInfant" w:cs="Arial"/>
          <w:bCs/>
          <w:color w:val="000000" w:themeColor="text1"/>
          <w:sz w:val="21"/>
          <w:szCs w:val="21"/>
          <w:lang w:eastAsia="en-GB"/>
        </w:rPr>
        <w:t xml:space="preserve"> they MUST be given their desert and not left out o</w:t>
      </w:r>
      <w:r w:rsidR="006B3ACC" w:rsidRPr="009C238D">
        <w:rPr>
          <w:rFonts w:ascii="SassoonPrimaryInfant" w:eastAsia="Times New Roman" w:hAnsi="SassoonPrimaryInfant" w:cs="Arial"/>
          <w:bCs/>
          <w:color w:val="000000" w:themeColor="text1"/>
          <w:sz w:val="21"/>
          <w:szCs w:val="21"/>
          <w:lang w:eastAsia="en-GB"/>
        </w:rPr>
        <w:t>r</w:t>
      </w:r>
      <w:r w:rsidRPr="009C238D">
        <w:rPr>
          <w:rFonts w:ascii="SassoonPrimaryInfant" w:eastAsia="Times New Roman" w:hAnsi="SassoonPrimaryInfant" w:cs="Arial"/>
          <w:bCs/>
          <w:color w:val="000000" w:themeColor="text1"/>
          <w:sz w:val="21"/>
          <w:szCs w:val="21"/>
          <w:lang w:eastAsia="en-GB"/>
        </w:rPr>
        <w:t xml:space="preserve"> tell them they can have it late</w:t>
      </w:r>
      <w:r w:rsidR="006B3ACC" w:rsidRPr="009C238D">
        <w:rPr>
          <w:rFonts w:ascii="SassoonPrimaryInfant" w:eastAsia="Times New Roman" w:hAnsi="SassoonPrimaryInfant" w:cs="Arial"/>
          <w:bCs/>
          <w:color w:val="000000" w:themeColor="text1"/>
          <w:sz w:val="21"/>
          <w:szCs w:val="21"/>
          <w:lang w:eastAsia="en-GB"/>
        </w:rPr>
        <w:t>r</w:t>
      </w:r>
      <w:r w:rsidRPr="009C238D">
        <w:rPr>
          <w:rFonts w:ascii="SassoonPrimaryInfant" w:eastAsia="Times New Roman" w:hAnsi="SassoonPrimaryInfant" w:cs="Arial"/>
          <w:bCs/>
          <w:color w:val="000000" w:themeColor="text1"/>
          <w:sz w:val="21"/>
          <w:szCs w:val="21"/>
          <w:lang w:eastAsia="en-GB"/>
        </w:rPr>
        <w:t xml:space="preserve">.  The child may be hungry and will need something at lunch time. </w:t>
      </w:r>
    </w:p>
    <w:p w14:paraId="3E08063C" w14:textId="229EE647" w:rsidR="00DF207D" w:rsidRPr="009C238D" w:rsidRDefault="00D45DA7" w:rsidP="0025644D">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If a child has additional support </w:t>
      </w:r>
      <w:r w:rsidR="00ED4EA5" w:rsidRPr="009C238D">
        <w:rPr>
          <w:rFonts w:ascii="SassoonPrimaryInfant" w:eastAsia="Times New Roman" w:hAnsi="SassoonPrimaryInfant" w:cs="Arial"/>
          <w:bCs/>
          <w:color w:val="000000" w:themeColor="text1"/>
          <w:sz w:val="21"/>
          <w:szCs w:val="21"/>
          <w:lang w:eastAsia="en-GB"/>
        </w:rPr>
        <w:t>needs,</w:t>
      </w:r>
      <w:r w:rsidRPr="009C238D">
        <w:rPr>
          <w:rFonts w:ascii="SassoonPrimaryInfant" w:eastAsia="Times New Roman" w:hAnsi="SassoonPrimaryInfant" w:cs="Arial"/>
          <w:bCs/>
          <w:color w:val="000000" w:themeColor="text1"/>
          <w:sz w:val="21"/>
          <w:szCs w:val="21"/>
          <w:lang w:eastAsia="en-GB"/>
        </w:rPr>
        <w:t xml:space="preserve"> they </w:t>
      </w:r>
      <w:r w:rsidR="000B40A1" w:rsidRPr="009C238D">
        <w:rPr>
          <w:rFonts w:ascii="SassoonPrimaryInfant" w:eastAsia="Times New Roman" w:hAnsi="SassoonPrimaryInfant" w:cs="Arial"/>
          <w:bCs/>
          <w:color w:val="000000" w:themeColor="text1"/>
          <w:sz w:val="21"/>
          <w:szCs w:val="21"/>
          <w:lang w:eastAsia="en-GB"/>
        </w:rPr>
        <w:t xml:space="preserve">will be encouraged to join </w:t>
      </w:r>
      <w:r w:rsidRPr="009C238D">
        <w:rPr>
          <w:rFonts w:ascii="SassoonPrimaryInfant" w:eastAsia="Times New Roman" w:hAnsi="SassoonPrimaryInfant" w:cs="Arial"/>
          <w:bCs/>
          <w:color w:val="000000" w:themeColor="text1"/>
          <w:sz w:val="21"/>
          <w:szCs w:val="21"/>
          <w:lang w:eastAsia="en-GB"/>
        </w:rPr>
        <w:t>the</w:t>
      </w:r>
      <w:r w:rsidR="000B40A1" w:rsidRPr="009C238D">
        <w:rPr>
          <w:rFonts w:ascii="SassoonPrimaryInfant" w:eastAsia="Times New Roman" w:hAnsi="SassoonPrimaryInfant" w:cs="Arial"/>
          <w:bCs/>
          <w:color w:val="000000" w:themeColor="text1"/>
          <w:sz w:val="21"/>
          <w:szCs w:val="21"/>
          <w:lang w:eastAsia="en-GB"/>
        </w:rPr>
        <w:t xml:space="preserve"> lunch table to interact as part of inclusion.  Staff will </w:t>
      </w:r>
      <w:r w:rsidRPr="009C238D">
        <w:rPr>
          <w:rFonts w:ascii="SassoonPrimaryInfant" w:eastAsia="Times New Roman" w:hAnsi="SassoonPrimaryInfant" w:cs="Arial"/>
          <w:bCs/>
          <w:color w:val="000000" w:themeColor="text1"/>
          <w:sz w:val="21"/>
          <w:szCs w:val="21"/>
          <w:lang w:eastAsia="en-GB"/>
        </w:rPr>
        <w:t>be attentive to the child’s needs and s</w:t>
      </w:r>
      <w:r w:rsidR="000B40A1" w:rsidRPr="009C238D">
        <w:rPr>
          <w:rFonts w:ascii="SassoonPrimaryInfant" w:eastAsia="Times New Roman" w:hAnsi="SassoonPrimaryInfant" w:cs="Arial"/>
          <w:bCs/>
          <w:color w:val="000000" w:themeColor="text1"/>
          <w:sz w:val="21"/>
          <w:szCs w:val="21"/>
          <w:lang w:eastAsia="en-GB"/>
        </w:rPr>
        <w:t xml:space="preserve">upport </w:t>
      </w:r>
      <w:r w:rsidRPr="009C238D">
        <w:rPr>
          <w:rFonts w:ascii="SassoonPrimaryInfant" w:eastAsia="Times New Roman" w:hAnsi="SassoonPrimaryInfant" w:cs="Arial"/>
          <w:bCs/>
          <w:color w:val="000000" w:themeColor="text1"/>
          <w:sz w:val="21"/>
          <w:szCs w:val="21"/>
          <w:lang w:eastAsia="en-GB"/>
        </w:rPr>
        <w:t>all children</w:t>
      </w:r>
      <w:r w:rsidR="000B40A1" w:rsidRPr="009C238D">
        <w:rPr>
          <w:rFonts w:ascii="SassoonPrimaryInfant" w:eastAsia="Times New Roman" w:hAnsi="SassoonPrimaryInfant" w:cs="Arial"/>
          <w:bCs/>
          <w:color w:val="000000" w:themeColor="text1"/>
          <w:sz w:val="21"/>
          <w:szCs w:val="21"/>
          <w:lang w:eastAsia="en-GB"/>
        </w:rPr>
        <w:t xml:space="preserve"> at </w:t>
      </w:r>
      <w:r w:rsidR="00DF207D" w:rsidRPr="009C238D">
        <w:rPr>
          <w:rFonts w:ascii="SassoonPrimaryInfant" w:eastAsia="Times New Roman" w:hAnsi="SassoonPrimaryInfant" w:cs="Arial"/>
          <w:bCs/>
          <w:color w:val="000000" w:themeColor="text1"/>
          <w:sz w:val="21"/>
          <w:szCs w:val="21"/>
          <w:lang w:eastAsia="en-GB"/>
        </w:rPr>
        <w:t xml:space="preserve">the lunch table.  Staff should be mindful </w:t>
      </w:r>
      <w:r w:rsidRPr="009C238D">
        <w:rPr>
          <w:rFonts w:ascii="SassoonPrimaryInfant" w:eastAsia="Times New Roman" w:hAnsi="SassoonPrimaryInfant" w:cs="Arial"/>
          <w:bCs/>
          <w:color w:val="000000" w:themeColor="text1"/>
          <w:sz w:val="21"/>
          <w:szCs w:val="21"/>
          <w:lang w:eastAsia="en-GB"/>
        </w:rPr>
        <w:t>a child with ASN</w:t>
      </w:r>
      <w:r w:rsidR="00DF207D" w:rsidRPr="009C238D">
        <w:rPr>
          <w:rFonts w:ascii="SassoonPrimaryInfant" w:eastAsia="Times New Roman" w:hAnsi="SassoonPrimaryInfant" w:cs="Arial"/>
          <w:bCs/>
          <w:color w:val="000000" w:themeColor="text1"/>
          <w:sz w:val="21"/>
          <w:szCs w:val="21"/>
          <w:lang w:eastAsia="en-GB"/>
        </w:rPr>
        <w:t xml:space="preserve"> have specific needs and requirements. (See Lead practitioner for further guidance on individual children needs.) </w:t>
      </w:r>
      <w:r w:rsidR="000B40A1" w:rsidRPr="009C238D">
        <w:rPr>
          <w:rFonts w:ascii="SassoonPrimaryInfant" w:eastAsia="Times New Roman" w:hAnsi="SassoonPrimaryInfant" w:cs="Arial"/>
          <w:bCs/>
          <w:color w:val="000000" w:themeColor="text1"/>
          <w:sz w:val="21"/>
          <w:szCs w:val="21"/>
          <w:lang w:eastAsia="en-GB"/>
        </w:rPr>
        <w:t xml:space="preserve"> </w:t>
      </w:r>
      <w:r w:rsidR="00DF207D" w:rsidRPr="009C238D">
        <w:rPr>
          <w:rFonts w:ascii="SassoonPrimaryInfant" w:eastAsia="Times New Roman" w:hAnsi="SassoonPrimaryInfant" w:cs="Arial"/>
          <w:bCs/>
          <w:color w:val="000000" w:themeColor="text1"/>
          <w:sz w:val="21"/>
          <w:szCs w:val="21"/>
          <w:lang w:eastAsia="en-GB"/>
        </w:rPr>
        <w:t xml:space="preserve">Some children </w:t>
      </w:r>
      <w:r w:rsidRPr="009C238D">
        <w:rPr>
          <w:rFonts w:ascii="SassoonPrimaryInfant" w:eastAsia="Times New Roman" w:hAnsi="SassoonPrimaryInfant" w:cs="Arial"/>
          <w:bCs/>
          <w:color w:val="000000" w:themeColor="text1"/>
          <w:sz w:val="21"/>
          <w:szCs w:val="21"/>
          <w:lang w:eastAsia="en-GB"/>
        </w:rPr>
        <w:t xml:space="preserve">with ASN </w:t>
      </w:r>
      <w:r w:rsidR="00DF207D" w:rsidRPr="009C238D">
        <w:rPr>
          <w:rFonts w:ascii="SassoonPrimaryInfant" w:eastAsia="Times New Roman" w:hAnsi="SassoonPrimaryInfant" w:cs="Arial"/>
          <w:bCs/>
          <w:color w:val="000000" w:themeColor="text1"/>
          <w:sz w:val="21"/>
          <w:szCs w:val="21"/>
          <w:lang w:eastAsia="en-GB"/>
        </w:rPr>
        <w:t xml:space="preserve">may require </w:t>
      </w:r>
      <w:r w:rsidR="00ED4EA5" w:rsidRPr="009C238D">
        <w:rPr>
          <w:rFonts w:ascii="SassoonPrimaryInfant" w:eastAsia="Times New Roman" w:hAnsi="SassoonPrimaryInfant" w:cs="Arial"/>
          <w:bCs/>
          <w:color w:val="000000" w:themeColor="text1"/>
          <w:sz w:val="21"/>
          <w:szCs w:val="21"/>
          <w:lang w:eastAsia="en-GB"/>
        </w:rPr>
        <w:t>drinking</w:t>
      </w:r>
      <w:r w:rsidR="00DF207D" w:rsidRPr="009C238D">
        <w:rPr>
          <w:rFonts w:ascii="SassoonPrimaryInfant" w:eastAsia="Times New Roman" w:hAnsi="SassoonPrimaryInfant" w:cs="Arial"/>
          <w:bCs/>
          <w:color w:val="000000" w:themeColor="text1"/>
          <w:sz w:val="21"/>
          <w:szCs w:val="21"/>
          <w:lang w:eastAsia="en-GB"/>
        </w:rPr>
        <w:t xml:space="preserve"> from their own cup, this should be supported to help child be part of the lunch time routine. If a </w:t>
      </w:r>
      <w:r w:rsidRPr="009C238D">
        <w:rPr>
          <w:rFonts w:ascii="SassoonPrimaryInfant" w:eastAsia="Times New Roman" w:hAnsi="SassoonPrimaryInfant" w:cs="Arial"/>
          <w:bCs/>
          <w:color w:val="000000" w:themeColor="text1"/>
          <w:sz w:val="21"/>
          <w:szCs w:val="21"/>
          <w:lang w:eastAsia="en-GB"/>
        </w:rPr>
        <w:t xml:space="preserve">ASN </w:t>
      </w:r>
      <w:r w:rsidR="00DF207D" w:rsidRPr="009C238D">
        <w:rPr>
          <w:rFonts w:ascii="SassoonPrimaryInfant" w:eastAsia="Times New Roman" w:hAnsi="SassoonPrimaryInfant" w:cs="Arial"/>
          <w:bCs/>
          <w:color w:val="000000" w:themeColor="text1"/>
          <w:sz w:val="21"/>
          <w:szCs w:val="21"/>
          <w:lang w:eastAsia="en-GB"/>
        </w:rPr>
        <w:t xml:space="preserve">child requires </w:t>
      </w:r>
      <w:r w:rsidR="003A1463" w:rsidRPr="009C238D">
        <w:rPr>
          <w:rFonts w:ascii="SassoonPrimaryInfant" w:eastAsia="Times New Roman" w:hAnsi="SassoonPrimaryInfant" w:cs="Arial"/>
          <w:bCs/>
          <w:color w:val="000000" w:themeColor="text1"/>
          <w:sz w:val="21"/>
          <w:szCs w:val="21"/>
          <w:lang w:eastAsia="en-GB"/>
        </w:rPr>
        <w:t xml:space="preserve">to use </w:t>
      </w:r>
      <w:r w:rsidR="00DF207D" w:rsidRPr="009C238D">
        <w:rPr>
          <w:rFonts w:ascii="SassoonPrimaryInfant" w:eastAsia="Times New Roman" w:hAnsi="SassoonPrimaryInfant" w:cs="Arial"/>
          <w:bCs/>
          <w:color w:val="000000" w:themeColor="text1"/>
          <w:sz w:val="21"/>
          <w:szCs w:val="21"/>
          <w:lang w:eastAsia="en-GB"/>
        </w:rPr>
        <w:t xml:space="preserve">their own water bottle throughout the day or a </w:t>
      </w:r>
      <w:r w:rsidR="00ED4EA5" w:rsidRPr="009C238D">
        <w:rPr>
          <w:rFonts w:ascii="SassoonPrimaryInfant" w:eastAsia="Times New Roman" w:hAnsi="SassoonPrimaryInfant" w:cs="Arial"/>
          <w:bCs/>
          <w:color w:val="000000" w:themeColor="text1"/>
          <w:sz w:val="21"/>
          <w:szCs w:val="21"/>
          <w:lang w:eastAsia="en-GB"/>
        </w:rPr>
        <w:t>Sippy</w:t>
      </w:r>
      <w:r w:rsidR="00DF207D" w:rsidRPr="009C238D">
        <w:rPr>
          <w:rFonts w:ascii="SassoonPrimaryInfant" w:eastAsia="Times New Roman" w:hAnsi="SassoonPrimaryInfant" w:cs="Arial"/>
          <w:bCs/>
          <w:color w:val="000000" w:themeColor="text1"/>
          <w:sz w:val="21"/>
          <w:szCs w:val="21"/>
          <w:lang w:eastAsia="en-GB"/>
        </w:rPr>
        <w:t xml:space="preserve"> cup for lunch this should be supplied by the parent/carer. </w:t>
      </w:r>
      <w:r w:rsidR="00ED4EA5" w:rsidRPr="009C238D">
        <w:rPr>
          <w:rFonts w:ascii="SassoonPrimaryInfant" w:eastAsia="Times New Roman" w:hAnsi="SassoonPrimaryInfant" w:cs="Arial"/>
          <w:bCs/>
          <w:color w:val="000000" w:themeColor="text1"/>
          <w:sz w:val="21"/>
          <w:szCs w:val="21"/>
          <w:lang w:eastAsia="en-GB"/>
        </w:rPr>
        <w:t>Otherwise,</w:t>
      </w:r>
      <w:r w:rsidR="003A1463" w:rsidRPr="009C238D">
        <w:rPr>
          <w:rFonts w:ascii="SassoonPrimaryInfant" w:eastAsia="Times New Roman" w:hAnsi="SassoonPrimaryInfant" w:cs="Arial"/>
          <w:bCs/>
          <w:color w:val="000000" w:themeColor="text1"/>
          <w:sz w:val="21"/>
          <w:szCs w:val="21"/>
          <w:lang w:eastAsia="en-GB"/>
        </w:rPr>
        <w:t xml:space="preserve"> nursery have cups to use for accessing water. </w:t>
      </w:r>
    </w:p>
    <w:p w14:paraId="17F3FB3F" w14:textId="1D5BCD6B" w:rsidR="00A24D08" w:rsidRPr="009C238D" w:rsidRDefault="00F5241B" w:rsidP="002E09A6">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All </w:t>
      </w:r>
      <w:r w:rsidR="000B40A1" w:rsidRPr="009C238D">
        <w:rPr>
          <w:rFonts w:ascii="SassoonPrimaryInfant" w:eastAsia="Times New Roman" w:hAnsi="SassoonPrimaryInfant" w:cs="Arial"/>
          <w:bCs/>
          <w:color w:val="000000" w:themeColor="text1"/>
          <w:sz w:val="21"/>
          <w:szCs w:val="21"/>
          <w:lang w:eastAsia="en-GB"/>
        </w:rPr>
        <w:t>staff member</w:t>
      </w:r>
      <w:r w:rsidRPr="009C238D">
        <w:rPr>
          <w:rFonts w:ascii="SassoonPrimaryInfant" w:eastAsia="Times New Roman" w:hAnsi="SassoonPrimaryInfant" w:cs="Arial"/>
          <w:bCs/>
          <w:color w:val="000000" w:themeColor="text1"/>
          <w:sz w:val="21"/>
          <w:szCs w:val="21"/>
          <w:lang w:eastAsia="en-GB"/>
        </w:rPr>
        <w:t xml:space="preserve">s are active in the </w:t>
      </w:r>
      <w:r w:rsidR="000B40A1" w:rsidRPr="009C238D">
        <w:rPr>
          <w:rFonts w:ascii="SassoonPrimaryInfant" w:eastAsia="Times New Roman" w:hAnsi="SassoonPrimaryInfant" w:cs="Arial"/>
          <w:bCs/>
          <w:color w:val="000000" w:themeColor="text1"/>
          <w:sz w:val="21"/>
          <w:szCs w:val="21"/>
          <w:lang w:eastAsia="en-GB"/>
        </w:rPr>
        <w:t>lunch</w:t>
      </w:r>
      <w:r w:rsidRPr="009C238D">
        <w:rPr>
          <w:rFonts w:ascii="SassoonPrimaryInfant" w:eastAsia="Times New Roman" w:hAnsi="SassoonPrimaryInfant" w:cs="Arial"/>
          <w:bCs/>
          <w:color w:val="000000" w:themeColor="text1"/>
          <w:sz w:val="21"/>
          <w:szCs w:val="21"/>
          <w:lang w:eastAsia="en-GB"/>
        </w:rPr>
        <w:t xml:space="preserve"> process, including lunch cover assistant and support assistants. All staff w</w:t>
      </w:r>
      <w:r w:rsidR="000B40A1" w:rsidRPr="009C238D">
        <w:rPr>
          <w:rFonts w:ascii="SassoonPrimaryInfant" w:eastAsia="Times New Roman" w:hAnsi="SassoonPrimaryInfant" w:cs="Arial"/>
          <w:bCs/>
          <w:color w:val="000000" w:themeColor="text1"/>
          <w:sz w:val="21"/>
          <w:szCs w:val="21"/>
          <w:lang w:eastAsia="en-GB"/>
        </w:rPr>
        <w:t xml:space="preserve">ill lead </w:t>
      </w:r>
      <w:r w:rsidRPr="009C238D">
        <w:rPr>
          <w:rFonts w:ascii="SassoonPrimaryInfant" w:eastAsia="Times New Roman" w:hAnsi="SassoonPrimaryInfant" w:cs="Arial"/>
          <w:bCs/>
          <w:color w:val="000000" w:themeColor="text1"/>
          <w:sz w:val="21"/>
          <w:szCs w:val="21"/>
          <w:lang w:eastAsia="en-GB"/>
        </w:rPr>
        <w:t>table service encouraging children to be independent and confident. The</w:t>
      </w:r>
      <w:r w:rsidR="003A1463" w:rsidRPr="009C238D">
        <w:rPr>
          <w:rFonts w:ascii="SassoonPrimaryInfant" w:eastAsia="Times New Roman" w:hAnsi="SassoonPrimaryInfant" w:cs="Arial"/>
          <w:bCs/>
          <w:color w:val="000000" w:themeColor="text1"/>
          <w:sz w:val="21"/>
          <w:szCs w:val="21"/>
          <w:lang w:eastAsia="en-GB"/>
        </w:rPr>
        <w:t xml:space="preserve"> catering assistant will be available to help prepare platters</w:t>
      </w:r>
      <w:r w:rsidRPr="009C238D">
        <w:rPr>
          <w:rFonts w:ascii="SassoonPrimaryInfant" w:eastAsia="Times New Roman" w:hAnsi="SassoonPrimaryInfant" w:cs="Arial"/>
          <w:bCs/>
          <w:color w:val="000000" w:themeColor="text1"/>
          <w:sz w:val="21"/>
          <w:szCs w:val="21"/>
          <w:lang w:eastAsia="en-GB"/>
        </w:rPr>
        <w:t>, tongs and cutlery</w:t>
      </w:r>
      <w:r w:rsidR="003A1463" w:rsidRPr="009C238D">
        <w:rPr>
          <w:rFonts w:ascii="SassoonPrimaryInfant" w:eastAsia="Times New Roman" w:hAnsi="SassoonPrimaryInfant" w:cs="Arial"/>
          <w:bCs/>
          <w:color w:val="000000" w:themeColor="text1"/>
          <w:sz w:val="21"/>
          <w:szCs w:val="21"/>
          <w:lang w:eastAsia="en-GB"/>
        </w:rPr>
        <w:t xml:space="preserve"> for children to </w:t>
      </w:r>
      <w:r w:rsidR="00D16A5E" w:rsidRPr="009C238D">
        <w:rPr>
          <w:rFonts w:ascii="SassoonPrimaryInfant" w:eastAsia="Times New Roman" w:hAnsi="SassoonPrimaryInfant" w:cs="Arial"/>
          <w:bCs/>
          <w:color w:val="000000" w:themeColor="text1"/>
          <w:sz w:val="21"/>
          <w:szCs w:val="21"/>
          <w:lang w:eastAsia="en-GB"/>
        </w:rPr>
        <w:t>self-serve</w:t>
      </w:r>
      <w:r w:rsidR="003A1463" w:rsidRPr="009C238D">
        <w:rPr>
          <w:rFonts w:ascii="SassoonPrimaryInfant" w:eastAsia="Times New Roman" w:hAnsi="SassoonPrimaryInfant" w:cs="Arial"/>
          <w:bCs/>
          <w:color w:val="000000" w:themeColor="text1"/>
          <w:sz w:val="21"/>
          <w:szCs w:val="21"/>
          <w:lang w:eastAsia="en-GB"/>
        </w:rPr>
        <w:t xml:space="preserve">. </w:t>
      </w:r>
      <w:r w:rsidRPr="009C238D">
        <w:rPr>
          <w:rFonts w:ascii="SassoonPrimaryInfant" w:eastAsia="Times New Roman" w:hAnsi="SassoonPrimaryInfant" w:cs="Arial"/>
          <w:bCs/>
          <w:color w:val="000000" w:themeColor="text1"/>
          <w:sz w:val="21"/>
          <w:szCs w:val="21"/>
          <w:lang w:eastAsia="en-GB"/>
        </w:rPr>
        <w:t xml:space="preserve">Water is always best served with lunch. </w:t>
      </w:r>
    </w:p>
    <w:p w14:paraId="26B7A600" w14:textId="31E99DB4" w:rsidR="006B3ACC" w:rsidRPr="009C238D" w:rsidRDefault="006B3ACC" w:rsidP="002E09A6">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Children </w:t>
      </w:r>
      <w:r w:rsidR="00D16A5E" w:rsidRPr="009C238D">
        <w:rPr>
          <w:rFonts w:ascii="SassoonPrimaryInfant" w:eastAsia="Times New Roman" w:hAnsi="SassoonPrimaryInfant" w:cs="Arial"/>
          <w:bCs/>
          <w:color w:val="000000" w:themeColor="text1"/>
          <w:sz w:val="21"/>
          <w:szCs w:val="21"/>
          <w:lang w:eastAsia="en-GB"/>
        </w:rPr>
        <w:t>will</w:t>
      </w:r>
      <w:r w:rsidRPr="009C238D">
        <w:rPr>
          <w:rFonts w:ascii="SassoonPrimaryInfant" w:eastAsia="Times New Roman" w:hAnsi="SassoonPrimaryInfant" w:cs="Arial"/>
          <w:bCs/>
          <w:color w:val="000000" w:themeColor="text1"/>
          <w:sz w:val="21"/>
          <w:szCs w:val="21"/>
          <w:lang w:eastAsia="en-GB"/>
        </w:rPr>
        <w:t xml:space="preserve"> be encouraged to tidy their table </w:t>
      </w:r>
      <w:r w:rsidR="009C238D" w:rsidRPr="009C238D">
        <w:rPr>
          <w:rFonts w:ascii="SassoonPrimaryInfant" w:eastAsia="Times New Roman" w:hAnsi="SassoonPrimaryInfant" w:cs="Arial"/>
          <w:bCs/>
          <w:color w:val="000000" w:themeColor="text1"/>
          <w:sz w:val="21"/>
          <w:szCs w:val="21"/>
          <w:lang w:eastAsia="en-GB"/>
        </w:rPr>
        <w:t xml:space="preserve">moving number boards, plant and stacking chairs. The table cover should be sprayed using </w:t>
      </w:r>
      <w:proofErr w:type="spellStart"/>
      <w:r w:rsidR="009C238D" w:rsidRPr="009C238D">
        <w:rPr>
          <w:rFonts w:ascii="SassoonPrimaryInfant" w:eastAsia="Times New Roman" w:hAnsi="SassoonPrimaryInfant" w:cs="Arial"/>
          <w:bCs/>
          <w:color w:val="000000" w:themeColor="text1"/>
          <w:sz w:val="21"/>
          <w:szCs w:val="21"/>
          <w:lang w:eastAsia="en-GB"/>
        </w:rPr>
        <w:t>Tucan</w:t>
      </w:r>
      <w:proofErr w:type="spellEnd"/>
      <w:r w:rsidR="009C238D" w:rsidRPr="009C238D">
        <w:rPr>
          <w:rFonts w:ascii="SassoonPrimaryInfant" w:eastAsia="Times New Roman" w:hAnsi="SassoonPrimaryInfant" w:cs="Arial"/>
          <w:bCs/>
          <w:color w:val="000000" w:themeColor="text1"/>
          <w:sz w:val="21"/>
          <w:szCs w:val="21"/>
          <w:lang w:eastAsia="en-GB"/>
        </w:rPr>
        <w:t xml:space="preserve"> and wiped after every meal and stored in the box provided in the canteen. </w:t>
      </w:r>
    </w:p>
    <w:p w14:paraId="4561B6C8" w14:textId="50A4CF6A" w:rsidR="005E1892" w:rsidRPr="009C238D" w:rsidRDefault="006B3ACC" w:rsidP="002E09A6">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A simple a</w:t>
      </w:r>
      <w:r w:rsidR="003A1463" w:rsidRPr="009C238D">
        <w:rPr>
          <w:rFonts w:ascii="SassoonPrimaryInfant" w:eastAsia="Times New Roman" w:hAnsi="SassoonPrimaryInfant" w:cs="Arial"/>
          <w:bCs/>
          <w:color w:val="000000" w:themeColor="text1"/>
          <w:sz w:val="21"/>
          <w:szCs w:val="21"/>
          <w:lang w:eastAsia="en-GB"/>
        </w:rPr>
        <w:t xml:space="preserve">fternoon snack is provided on a platter for children to help themselves. Milk will be provided either during breakfast of afternoon snack. </w:t>
      </w:r>
    </w:p>
    <w:p w14:paraId="3FDADCA2" w14:textId="77777777" w:rsidR="006B3ACC" w:rsidRPr="009C238D" w:rsidRDefault="006B3ACC" w:rsidP="006B3ACC">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Recording breakfast and afternoon snack is not essential however, if a parent has requested this for a medical reason, then staff should use a daily food plan for this child. </w:t>
      </w:r>
    </w:p>
    <w:p w14:paraId="5B53FB41" w14:textId="30281BC8" w:rsidR="006B3ACC" w:rsidRPr="009C238D" w:rsidRDefault="006B3ACC" w:rsidP="002E09A6">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If for any reason a child has been given an alternative lunch from home this should</w:t>
      </w:r>
      <w:r w:rsidRPr="009C238D">
        <w:rPr>
          <w:rFonts w:ascii="SassoonPrimaryInfant" w:eastAsia="Times New Roman" w:hAnsi="SassoonPrimaryInfant" w:cs="Arial"/>
          <w:b/>
          <w:bCs/>
          <w:color w:val="000000" w:themeColor="text1"/>
          <w:sz w:val="21"/>
          <w:szCs w:val="21"/>
          <w:lang w:eastAsia="en-GB"/>
        </w:rPr>
        <w:t xml:space="preserve"> </w:t>
      </w:r>
      <w:r w:rsidRPr="009C238D">
        <w:rPr>
          <w:rFonts w:ascii="SassoonPrimaryInfant" w:eastAsia="Times New Roman" w:hAnsi="SassoonPrimaryInfant" w:cs="Arial"/>
          <w:color w:val="000000" w:themeColor="text1"/>
          <w:sz w:val="21"/>
          <w:szCs w:val="21"/>
          <w:lang w:eastAsia="en-GB"/>
        </w:rPr>
        <w:t xml:space="preserve">be recorded </w:t>
      </w:r>
      <w:r w:rsidRPr="009C238D">
        <w:rPr>
          <w:rFonts w:ascii="SassoonPrimaryInfant" w:eastAsia="Times New Roman" w:hAnsi="SassoonPrimaryInfant" w:cs="Arial"/>
          <w:bCs/>
          <w:color w:val="000000" w:themeColor="text1"/>
          <w:sz w:val="21"/>
          <w:szCs w:val="21"/>
          <w:lang w:eastAsia="en-GB"/>
        </w:rPr>
        <w:t xml:space="preserve">‘Packed lunch’ on the lunch column. </w:t>
      </w:r>
    </w:p>
    <w:p w14:paraId="2A5ED8CC" w14:textId="2A2FBF98" w:rsidR="005E1892" w:rsidRPr="009C238D" w:rsidRDefault="005E1892" w:rsidP="002E09A6">
      <w:pPr>
        <w:rPr>
          <w:rFonts w:ascii="SassoonPrimaryInfant" w:eastAsia="Times New Roman" w:hAnsi="SassoonPrimaryInfant" w:cs="Arial"/>
          <w:bCs/>
          <w:color w:val="000000" w:themeColor="text1"/>
          <w:sz w:val="21"/>
          <w:szCs w:val="21"/>
          <w:lang w:eastAsia="en-GB"/>
        </w:rPr>
      </w:pPr>
      <w:r w:rsidRPr="009C238D">
        <w:rPr>
          <w:rFonts w:ascii="SassoonPrimaryInfant" w:eastAsia="Times New Roman" w:hAnsi="SassoonPrimaryInfant" w:cs="Arial"/>
          <w:bCs/>
          <w:color w:val="000000" w:themeColor="text1"/>
          <w:sz w:val="21"/>
          <w:szCs w:val="21"/>
          <w:lang w:eastAsia="en-GB"/>
        </w:rPr>
        <w:t xml:space="preserve">Staff must adhere to the guidance in the Care Inspectorate good practice guidance. It highlights ‘Ways to prepare food so that it is safe’ and ‘watch out for small round items.’ Both these points will be displayed in the nursery kitchen. </w:t>
      </w:r>
    </w:p>
    <w:p w14:paraId="7A90868C" w14:textId="0F4ED611" w:rsidR="005E1892" w:rsidRPr="009C238D" w:rsidRDefault="005E1892" w:rsidP="005E1892">
      <w:pPr>
        <w:jc w:val="right"/>
        <w:rPr>
          <w:rFonts w:ascii="SassoonPrimaryInfant" w:eastAsia="Times New Roman" w:hAnsi="SassoonPrimaryInfant" w:cs="Arial"/>
          <w:b/>
          <w:bCs/>
          <w:i/>
          <w:color w:val="000000" w:themeColor="text1"/>
          <w:sz w:val="21"/>
          <w:szCs w:val="21"/>
          <w:lang w:eastAsia="en-GB"/>
        </w:rPr>
      </w:pPr>
      <w:r w:rsidRPr="009C238D">
        <w:rPr>
          <w:rFonts w:ascii="SassoonPrimaryInfant" w:eastAsia="Times New Roman" w:hAnsi="SassoonPrimaryInfant" w:cs="Arial"/>
          <w:b/>
          <w:bCs/>
          <w:i/>
          <w:color w:val="000000" w:themeColor="text1"/>
          <w:sz w:val="21"/>
          <w:szCs w:val="21"/>
          <w:lang w:eastAsia="en-GB"/>
        </w:rPr>
        <w:t>Care Inspectorate Good practice guidance: Chocking Pg. 5</w:t>
      </w:r>
    </w:p>
    <w:p w14:paraId="0CF3AFC4" w14:textId="36626AE6" w:rsidR="00A24D08" w:rsidRPr="009C238D" w:rsidRDefault="00A24D08" w:rsidP="00A24D08">
      <w:pPr>
        <w:jc w:val="both"/>
        <w:rPr>
          <w:rFonts w:ascii="SassoonPrimaryInfant" w:hAnsi="SassoonPrimaryInfant"/>
          <w:sz w:val="21"/>
          <w:szCs w:val="21"/>
        </w:rPr>
      </w:pPr>
      <w:r w:rsidRPr="009C238D">
        <w:rPr>
          <w:rFonts w:ascii="SassoonPrimaryInfant" w:hAnsi="SassoonPrimaryInfant"/>
          <w:b/>
          <w:sz w:val="21"/>
          <w:szCs w:val="21"/>
        </w:rPr>
        <w:t>Responsible person</w:t>
      </w:r>
      <w:r w:rsidRPr="009C238D">
        <w:rPr>
          <w:rFonts w:ascii="SassoonPrimaryInfant" w:hAnsi="SassoonPrimaryInfant"/>
          <w:sz w:val="21"/>
          <w:szCs w:val="21"/>
        </w:rPr>
        <w:t xml:space="preserve">: Mrs. </w:t>
      </w:r>
      <w:r w:rsidR="00AD749C" w:rsidRPr="009C238D">
        <w:rPr>
          <w:rFonts w:ascii="SassoonPrimaryInfant" w:hAnsi="SassoonPrimaryInfant"/>
          <w:sz w:val="21"/>
          <w:szCs w:val="21"/>
        </w:rPr>
        <w:t>Audrey Sneddon Acting</w:t>
      </w:r>
      <w:r w:rsidRPr="009C238D">
        <w:rPr>
          <w:rFonts w:ascii="SassoonPrimaryInfant" w:hAnsi="SassoonPrimaryInfant"/>
          <w:sz w:val="21"/>
          <w:szCs w:val="21"/>
        </w:rPr>
        <w:t xml:space="preserve"> Head Teacher</w:t>
      </w:r>
    </w:p>
    <w:p w14:paraId="7BAA9737" w14:textId="2BD1E405" w:rsidR="00A24D08" w:rsidRPr="009C238D" w:rsidRDefault="00A24D08" w:rsidP="00A24D08">
      <w:pPr>
        <w:jc w:val="both"/>
        <w:rPr>
          <w:rFonts w:ascii="SassoonPrimaryInfant" w:hAnsi="SassoonPrimaryInfant"/>
          <w:sz w:val="21"/>
          <w:szCs w:val="21"/>
        </w:rPr>
      </w:pPr>
      <w:r w:rsidRPr="009C238D">
        <w:rPr>
          <w:rFonts w:ascii="SassoonPrimaryInfant" w:hAnsi="SassoonPrimaryInfant"/>
          <w:b/>
          <w:bCs/>
          <w:sz w:val="21"/>
          <w:szCs w:val="21"/>
        </w:rPr>
        <w:t>Reviewed by</w:t>
      </w:r>
      <w:r w:rsidRPr="009C238D">
        <w:rPr>
          <w:rFonts w:ascii="SassoonPrimaryInfant" w:hAnsi="SassoonPrimaryInfant"/>
          <w:sz w:val="21"/>
          <w:szCs w:val="21"/>
        </w:rPr>
        <w:t xml:space="preserve">: </w:t>
      </w:r>
      <w:r w:rsidR="00AD749C" w:rsidRPr="009C238D">
        <w:rPr>
          <w:rFonts w:ascii="SassoonPrimaryInfant" w:hAnsi="SassoonPrimaryInfant"/>
          <w:sz w:val="21"/>
          <w:szCs w:val="21"/>
        </w:rPr>
        <w:t xml:space="preserve">Acting principal </w:t>
      </w:r>
      <w:r w:rsidRPr="009C238D">
        <w:rPr>
          <w:rFonts w:ascii="SassoonPrimaryInfant" w:hAnsi="SassoonPrimaryInfant"/>
          <w:sz w:val="21"/>
          <w:szCs w:val="21"/>
        </w:rPr>
        <w:t>Teacher</w:t>
      </w:r>
      <w:r w:rsidR="00AD749C" w:rsidRPr="009C238D">
        <w:rPr>
          <w:rFonts w:ascii="SassoonPrimaryInfant" w:hAnsi="SassoonPrimaryInfant"/>
          <w:sz w:val="21"/>
          <w:szCs w:val="21"/>
        </w:rPr>
        <w:t xml:space="preserve"> Adele Scott</w:t>
      </w:r>
      <w:r w:rsidRPr="009C238D">
        <w:rPr>
          <w:rFonts w:ascii="SassoonPrimaryInfant" w:hAnsi="SassoonPrimaryInfant"/>
          <w:sz w:val="21"/>
          <w:szCs w:val="21"/>
        </w:rPr>
        <w:t xml:space="preserve">, Nursery </w:t>
      </w:r>
      <w:r w:rsidR="00ED4EA5" w:rsidRPr="009C238D">
        <w:rPr>
          <w:rFonts w:ascii="SassoonPrimaryInfant" w:hAnsi="SassoonPrimaryInfant"/>
          <w:sz w:val="21"/>
          <w:szCs w:val="21"/>
        </w:rPr>
        <w:t>staff, Parents</w:t>
      </w:r>
      <w:r w:rsidRPr="009C238D">
        <w:rPr>
          <w:rFonts w:ascii="SassoonPrimaryInfant" w:hAnsi="SassoonPrimaryInfant"/>
          <w:sz w:val="21"/>
          <w:szCs w:val="21"/>
        </w:rPr>
        <w:t>/</w:t>
      </w:r>
      <w:r w:rsidR="00ED4EA5" w:rsidRPr="009C238D">
        <w:rPr>
          <w:rFonts w:ascii="SassoonPrimaryInfant" w:hAnsi="SassoonPrimaryInfant"/>
          <w:sz w:val="21"/>
          <w:szCs w:val="21"/>
        </w:rPr>
        <w:t>carers,</w:t>
      </w:r>
      <w:r w:rsidRPr="009C238D">
        <w:rPr>
          <w:rFonts w:ascii="SassoonPrimaryInfant" w:hAnsi="SassoonPrimaryInfant"/>
          <w:sz w:val="21"/>
          <w:szCs w:val="21"/>
        </w:rPr>
        <w:t xml:space="preserve"> and other stakeholders. </w:t>
      </w:r>
    </w:p>
    <w:p w14:paraId="5A780ED7" w14:textId="07E7E20F" w:rsidR="00A24D08" w:rsidRPr="009C238D" w:rsidRDefault="00A24D08" w:rsidP="003A1463">
      <w:pPr>
        <w:contextualSpacing/>
        <w:jc w:val="both"/>
        <w:rPr>
          <w:rFonts w:ascii="SassoonPrimaryInfant" w:eastAsia="Times New Roman" w:hAnsi="SassoonPrimaryInfant" w:cs="Times New Roman"/>
          <w:sz w:val="21"/>
          <w:szCs w:val="21"/>
        </w:rPr>
      </w:pPr>
      <w:r w:rsidRPr="009C238D">
        <w:rPr>
          <w:rFonts w:ascii="SassoonPrimaryInfant" w:eastAsia="Times New Roman" w:hAnsi="SassoonPrimaryInfant" w:cs="Times New Roman"/>
          <w:sz w:val="21"/>
          <w:szCs w:val="21"/>
        </w:rPr>
        <w:t xml:space="preserve">Date adopted: </w:t>
      </w:r>
      <w:r w:rsidR="00AD749C" w:rsidRPr="009C238D">
        <w:rPr>
          <w:rFonts w:ascii="SassoonPrimaryInfant" w:eastAsia="Times New Roman" w:hAnsi="SassoonPrimaryInfant" w:cs="Times New Roman"/>
          <w:sz w:val="21"/>
          <w:szCs w:val="21"/>
        </w:rPr>
        <w:t>February 2025</w:t>
      </w:r>
    </w:p>
    <w:p w14:paraId="4ADE43AB" w14:textId="08A097F1" w:rsidR="00A24D08" w:rsidRPr="009C238D" w:rsidRDefault="00A24D08" w:rsidP="003A1463">
      <w:pPr>
        <w:contextualSpacing/>
        <w:jc w:val="both"/>
        <w:rPr>
          <w:rFonts w:ascii="SassoonPrimaryInfant" w:eastAsia="Times New Roman" w:hAnsi="SassoonPrimaryInfant" w:cs="Times New Roman"/>
          <w:sz w:val="21"/>
          <w:szCs w:val="21"/>
        </w:rPr>
      </w:pPr>
      <w:r w:rsidRPr="009C238D">
        <w:rPr>
          <w:rFonts w:ascii="SassoonPrimaryInfant" w:eastAsia="Times New Roman" w:hAnsi="SassoonPrimaryInfant" w:cs="Times New Roman"/>
          <w:sz w:val="21"/>
          <w:szCs w:val="21"/>
        </w:rPr>
        <w:t>Reviewed by</w:t>
      </w:r>
      <w:r w:rsidR="003A1463" w:rsidRPr="009C238D">
        <w:rPr>
          <w:rFonts w:ascii="SassoonPrimaryInfant" w:eastAsia="Times New Roman" w:hAnsi="SassoonPrimaryInfant" w:cs="Times New Roman"/>
          <w:sz w:val="21"/>
          <w:szCs w:val="21"/>
        </w:rPr>
        <w:t xml:space="preserve">: </w:t>
      </w:r>
      <w:r w:rsidRPr="009C238D">
        <w:rPr>
          <w:rFonts w:ascii="SassoonPrimaryInfant" w:eastAsia="Times New Roman" w:hAnsi="SassoonPrimaryInfant" w:cs="Times New Roman"/>
          <w:sz w:val="21"/>
          <w:szCs w:val="21"/>
        </w:rPr>
        <w:t xml:space="preserve"> </w:t>
      </w:r>
      <w:r w:rsidR="00AD749C" w:rsidRPr="009C238D">
        <w:rPr>
          <w:rFonts w:ascii="SassoonPrimaryInfant" w:eastAsia="Times New Roman" w:hAnsi="SassoonPrimaryInfant" w:cs="Times New Roman"/>
          <w:sz w:val="21"/>
          <w:szCs w:val="21"/>
        </w:rPr>
        <w:t>February 2026</w:t>
      </w:r>
    </w:p>
    <w:p w14:paraId="3DA400C3" w14:textId="3A1951F0" w:rsidR="186C23A2" w:rsidRPr="009C238D" w:rsidRDefault="00AD749C" w:rsidP="7955F8B1">
      <w:pPr>
        <w:contextualSpacing/>
        <w:jc w:val="both"/>
        <w:rPr>
          <w:rFonts w:ascii="SassoonPrimaryInfant" w:eastAsia="Times New Roman" w:hAnsi="SassoonPrimaryInfant" w:cs="Times New Roman"/>
          <w:sz w:val="21"/>
          <w:szCs w:val="21"/>
        </w:rPr>
      </w:pPr>
      <w:r w:rsidRPr="009C238D">
        <w:rPr>
          <w:rFonts w:ascii="SassoonPrimaryInfant" w:eastAsia="Times New Roman" w:hAnsi="SassoonPrimaryInfant" w:cs="Times New Roman"/>
          <w:sz w:val="21"/>
          <w:szCs w:val="21"/>
        </w:rPr>
        <w:t xml:space="preserve"> </w:t>
      </w:r>
    </w:p>
    <w:p w14:paraId="15EDC158" w14:textId="77777777" w:rsidR="005E1892" w:rsidRPr="009C238D" w:rsidRDefault="005E1892" w:rsidP="003A1463">
      <w:pPr>
        <w:contextualSpacing/>
        <w:jc w:val="both"/>
        <w:rPr>
          <w:rFonts w:ascii="SassoonPrimaryInfant" w:eastAsia="Times New Roman" w:hAnsi="SassoonPrimaryInfant" w:cs="Times New Roman"/>
          <w:sz w:val="21"/>
          <w:szCs w:val="21"/>
        </w:rPr>
      </w:pPr>
    </w:p>
    <w:p w14:paraId="39BAC941" w14:textId="097D238C" w:rsidR="002E09A6" w:rsidRPr="009C238D" w:rsidRDefault="00A24D08" w:rsidP="00604F47">
      <w:pPr>
        <w:jc w:val="both"/>
        <w:rPr>
          <w:rFonts w:ascii="SassoonPrimaryInfant" w:hAnsi="SassoonPrimaryInfant"/>
          <w:i/>
          <w:sz w:val="21"/>
          <w:szCs w:val="21"/>
        </w:rPr>
      </w:pPr>
      <w:r w:rsidRPr="009C238D">
        <w:rPr>
          <w:rFonts w:ascii="SassoonPrimaryInfant" w:hAnsi="SassoonPrimaryInfant"/>
          <w:i/>
          <w:sz w:val="21"/>
          <w:szCs w:val="21"/>
        </w:rPr>
        <w:t>We welcome comments on this policy as we do on every aspect of the way we include parents/carers in our nursery provision</w:t>
      </w:r>
      <w:r w:rsidR="003A1463" w:rsidRPr="009C238D">
        <w:rPr>
          <w:rFonts w:ascii="SassoonPrimaryInfant" w:hAnsi="SassoonPrimaryInfant"/>
          <w:i/>
          <w:sz w:val="21"/>
          <w:szCs w:val="21"/>
        </w:rPr>
        <w:t xml:space="preserve">. </w:t>
      </w:r>
    </w:p>
    <w:sectPr w:rsidR="002E09A6" w:rsidRPr="009C238D" w:rsidSect="00604F4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A0E0" w14:textId="77777777" w:rsidR="00BD2B4F" w:rsidRDefault="00BD2B4F" w:rsidP="00604F47">
      <w:pPr>
        <w:spacing w:after="0" w:line="240" w:lineRule="auto"/>
      </w:pPr>
      <w:r>
        <w:separator/>
      </w:r>
    </w:p>
  </w:endnote>
  <w:endnote w:type="continuationSeparator" w:id="0">
    <w:p w14:paraId="203160F6" w14:textId="77777777" w:rsidR="00BD2B4F" w:rsidRDefault="00BD2B4F" w:rsidP="006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volini">
    <w:altName w:val="Sylfaen"/>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8461" w14:textId="77777777" w:rsidR="00BD2B4F" w:rsidRDefault="00BD2B4F" w:rsidP="00604F47">
      <w:pPr>
        <w:spacing w:after="0" w:line="240" w:lineRule="auto"/>
      </w:pPr>
      <w:r>
        <w:separator/>
      </w:r>
    </w:p>
  </w:footnote>
  <w:footnote w:type="continuationSeparator" w:id="0">
    <w:p w14:paraId="6DDA34FD" w14:textId="77777777" w:rsidR="00BD2B4F" w:rsidRDefault="00BD2B4F" w:rsidP="006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6126" w14:textId="392F7172" w:rsidR="007B15DC" w:rsidRDefault="000765DB" w:rsidP="000765DB">
    <w:pPr>
      <w:pStyle w:val="Header"/>
      <w:jc w:val="center"/>
    </w:pPr>
    <w:r>
      <w:rPr>
        <w:noProof/>
      </w:rPr>
      <w:drawing>
        <wp:inline distT="0" distB="0" distL="0" distR="0" wp14:anchorId="043E5D94" wp14:editId="30059A1A">
          <wp:extent cx="447675" cy="421638"/>
          <wp:effectExtent l="0" t="0" r="0" b="0"/>
          <wp:docPr id="175164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677" cy="425408"/>
                  </a:xfrm>
                  <a:prstGeom prst="rect">
                    <a:avLst/>
                  </a:prstGeom>
                  <a:noFill/>
                </pic:spPr>
              </pic:pic>
            </a:graphicData>
          </a:graphic>
        </wp:inline>
      </w:drawing>
    </w:r>
    <w:proofErr w:type="spellStart"/>
    <w:r w:rsidRPr="000765DB">
      <w:rPr>
        <w:rFonts w:ascii="Cavolini" w:hAnsi="Cavolini" w:cs="Cavolini"/>
        <w:sz w:val="36"/>
        <w:szCs w:val="36"/>
      </w:rPr>
      <w:t>Greengairs</w:t>
    </w:r>
    <w:proofErr w:type="spellEnd"/>
    <w:r w:rsidRPr="000765DB">
      <w:rPr>
        <w:rFonts w:ascii="Cavolini" w:hAnsi="Cavolini" w:cs="Cavolini"/>
        <w:sz w:val="36"/>
        <w:szCs w:val="36"/>
      </w:rPr>
      <w:t xml:space="preserve"> Health eating and lunch policy</w:t>
    </w:r>
    <w:r>
      <w:t xml:space="preserve"> </w:t>
    </w:r>
    <w:r>
      <w:rPr>
        <w:noProof/>
      </w:rPr>
      <w:drawing>
        <wp:inline distT="0" distB="0" distL="0" distR="0" wp14:anchorId="3EDB221D" wp14:editId="3408303D">
          <wp:extent cx="445135" cy="420370"/>
          <wp:effectExtent l="0" t="0" r="0" b="0"/>
          <wp:docPr id="1823416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513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B0AB3"/>
    <w:multiLevelType w:val="hybridMultilevel"/>
    <w:tmpl w:val="9AD6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01252"/>
    <w:multiLevelType w:val="hybridMultilevel"/>
    <w:tmpl w:val="8ABE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324919">
    <w:abstractNumId w:val="0"/>
  </w:num>
  <w:num w:numId="2" w16cid:durableId="107309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7"/>
    <w:rsid w:val="00004FDC"/>
    <w:rsid w:val="00025C4F"/>
    <w:rsid w:val="000264E4"/>
    <w:rsid w:val="00027C76"/>
    <w:rsid w:val="000765DB"/>
    <w:rsid w:val="000A3F3C"/>
    <w:rsid w:val="000B19A2"/>
    <w:rsid w:val="000B40A1"/>
    <w:rsid w:val="000E7BA4"/>
    <w:rsid w:val="00170BDD"/>
    <w:rsid w:val="00200535"/>
    <w:rsid w:val="00213FC0"/>
    <w:rsid w:val="0025644D"/>
    <w:rsid w:val="002866A1"/>
    <w:rsid w:val="002E09A6"/>
    <w:rsid w:val="00313E96"/>
    <w:rsid w:val="00317DC6"/>
    <w:rsid w:val="003A1463"/>
    <w:rsid w:val="003A27C9"/>
    <w:rsid w:val="003E047E"/>
    <w:rsid w:val="003F2A58"/>
    <w:rsid w:val="00456C36"/>
    <w:rsid w:val="004C0B9F"/>
    <w:rsid w:val="005A046F"/>
    <w:rsid w:val="005E1892"/>
    <w:rsid w:val="00604F47"/>
    <w:rsid w:val="0062796C"/>
    <w:rsid w:val="0064577B"/>
    <w:rsid w:val="006B3ACC"/>
    <w:rsid w:val="006B674A"/>
    <w:rsid w:val="00757BA9"/>
    <w:rsid w:val="00770288"/>
    <w:rsid w:val="007B15DC"/>
    <w:rsid w:val="007E16B4"/>
    <w:rsid w:val="007F48D6"/>
    <w:rsid w:val="00895236"/>
    <w:rsid w:val="008B4063"/>
    <w:rsid w:val="009C238D"/>
    <w:rsid w:val="00A03436"/>
    <w:rsid w:val="00A04D41"/>
    <w:rsid w:val="00A24D08"/>
    <w:rsid w:val="00AD0357"/>
    <w:rsid w:val="00AD749C"/>
    <w:rsid w:val="00B2491A"/>
    <w:rsid w:val="00B6088D"/>
    <w:rsid w:val="00B758F8"/>
    <w:rsid w:val="00BB4836"/>
    <w:rsid w:val="00BC6CA9"/>
    <w:rsid w:val="00BD2B4F"/>
    <w:rsid w:val="00BF2A51"/>
    <w:rsid w:val="00D16A5E"/>
    <w:rsid w:val="00D45DA7"/>
    <w:rsid w:val="00D7531E"/>
    <w:rsid w:val="00D80EBF"/>
    <w:rsid w:val="00DA47F4"/>
    <w:rsid w:val="00DF0B5D"/>
    <w:rsid w:val="00DF207D"/>
    <w:rsid w:val="00DF7B2A"/>
    <w:rsid w:val="00E024F5"/>
    <w:rsid w:val="00ED4EA5"/>
    <w:rsid w:val="00ED7C2A"/>
    <w:rsid w:val="00F161DE"/>
    <w:rsid w:val="00F401B5"/>
    <w:rsid w:val="00F5241B"/>
    <w:rsid w:val="186C23A2"/>
    <w:rsid w:val="38FEAC1C"/>
    <w:rsid w:val="7955F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5F8F"/>
  <w15:chartTrackingRefBased/>
  <w15:docId w15:val="{A631A7F4-5CF5-4C68-9B00-14802EE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47"/>
  </w:style>
  <w:style w:type="paragraph" w:styleId="Footer">
    <w:name w:val="footer"/>
    <w:basedOn w:val="Normal"/>
    <w:link w:val="FooterChar"/>
    <w:uiPriority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47"/>
  </w:style>
  <w:style w:type="table" w:styleId="TableGrid">
    <w:name w:val="Table Grid"/>
    <w:basedOn w:val="TableNormal"/>
    <w:uiPriority w:val="39"/>
    <w:rsid w:val="0060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58"/>
    <w:rPr>
      <w:rFonts w:ascii="Segoe UI" w:hAnsi="Segoe UI" w:cs="Segoe UI"/>
      <w:sz w:val="18"/>
      <w:szCs w:val="18"/>
    </w:rPr>
  </w:style>
  <w:style w:type="character" w:styleId="Hyperlink">
    <w:name w:val="Hyperlink"/>
    <w:basedOn w:val="DefaultParagraphFont"/>
    <w:uiPriority w:val="99"/>
    <w:unhideWhenUsed/>
    <w:rsid w:val="002E09A6"/>
    <w:rPr>
      <w:color w:val="0563C1" w:themeColor="hyperlink"/>
      <w:u w:val="single"/>
    </w:rPr>
  </w:style>
  <w:style w:type="paragraph" w:styleId="NormalWeb">
    <w:name w:val="Normal (Web)"/>
    <w:basedOn w:val="Normal"/>
    <w:uiPriority w:val="99"/>
    <w:semiHidden/>
    <w:unhideWhenUsed/>
    <w:rsid w:val="002564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5450">
      <w:bodyDiv w:val="1"/>
      <w:marLeft w:val="0"/>
      <w:marRight w:val="0"/>
      <w:marTop w:val="0"/>
      <w:marBottom w:val="0"/>
      <w:divBdr>
        <w:top w:val="none" w:sz="0" w:space="0" w:color="auto"/>
        <w:left w:val="none" w:sz="0" w:space="0" w:color="auto"/>
        <w:bottom w:val="none" w:sz="0" w:space="0" w:color="auto"/>
        <w:right w:val="none" w:sz="0" w:space="0" w:color="auto"/>
      </w:divBdr>
      <w:divsChild>
        <w:div w:id="1897230274">
          <w:marLeft w:val="0"/>
          <w:marRight w:val="0"/>
          <w:marTop w:val="0"/>
          <w:marBottom w:val="0"/>
          <w:divBdr>
            <w:top w:val="none" w:sz="0" w:space="0" w:color="auto"/>
            <w:left w:val="none" w:sz="0" w:space="0" w:color="auto"/>
            <w:bottom w:val="none" w:sz="0" w:space="0" w:color="auto"/>
            <w:right w:val="none" w:sz="0" w:space="0" w:color="auto"/>
          </w:divBdr>
        </w:div>
      </w:divsChild>
    </w:div>
    <w:div w:id="667557245">
      <w:bodyDiv w:val="1"/>
      <w:marLeft w:val="0"/>
      <w:marRight w:val="0"/>
      <w:marTop w:val="0"/>
      <w:marBottom w:val="0"/>
      <w:divBdr>
        <w:top w:val="none" w:sz="0" w:space="0" w:color="auto"/>
        <w:left w:val="none" w:sz="0" w:space="0" w:color="auto"/>
        <w:bottom w:val="none" w:sz="0" w:space="0" w:color="auto"/>
        <w:right w:val="none" w:sz="0" w:space="0" w:color="auto"/>
      </w:divBdr>
    </w:div>
    <w:div w:id="744450588">
      <w:bodyDiv w:val="1"/>
      <w:marLeft w:val="0"/>
      <w:marRight w:val="0"/>
      <w:marTop w:val="0"/>
      <w:marBottom w:val="0"/>
      <w:divBdr>
        <w:top w:val="none" w:sz="0" w:space="0" w:color="auto"/>
        <w:left w:val="none" w:sz="0" w:space="0" w:color="auto"/>
        <w:bottom w:val="none" w:sz="0" w:space="0" w:color="auto"/>
        <w:right w:val="none" w:sz="0" w:space="0" w:color="auto"/>
      </w:divBdr>
    </w:div>
    <w:div w:id="20500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7FD76-FB4E-44D8-AED1-2724B240E73F}"/>
</file>

<file path=customXml/itemProps2.xml><?xml version="1.0" encoding="utf-8"?>
<ds:datastoreItem xmlns:ds="http://schemas.openxmlformats.org/officeDocument/2006/customXml" ds:itemID="{A7F292F4-A193-455D-9361-3D3DC4DCC950}">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customXml/itemProps3.xml><?xml version="1.0" encoding="utf-8"?>
<ds:datastoreItem xmlns:ds="http://schemas.openxmlformats.org/officeDocument/2006/customXml" ds:itemID="{05A094B7-E6AE-49E2-AEE4-6B6E02ED2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4</cp:revision>
  <cp:lastPrinted>2025-02-12T15:45:00Z</cp:lastPrinted>
  <dcterms:created xsi:type="dcterms:W3CDTF">2025-12-12T17:48:00Z</dcterms:created>
  <dcterms:modified xsi:type="dcterms:W3CDTF">2025-12-29T17:19:00Z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