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A042" w14:textId="77777777" w:rsidR="003015D4" w:rsidRDefault="003015D4" w:rsidP="003015D4">
      <w:pPr>
        <w:shd w:val="clear" w:color="auto" w:fill="FFFFFF"/>
        <w:ind w:left="142"/>
        <w:jc w:val="center"/>
        <w:textAlignment w:val="baseline"/>
        <w:rPr>
          <w:rFonts w:ascii="Aptos" w:hAnsi="Aptos"/>
          <w:color w:val="212121"/>
        </w:rPr>
      </w:pPr>
    </w:p>
    <w:p w14:paraId="38988E11" w14:textId="49636AC2" w:rsidR="003015D4" w:rsidRPr="001C0E65" w:rsidRDefault="003015D4" w:rsidP="003015D4">
      <w:pPr>
        <w:shd w:val="clear" w:color="auto" w:fill="FFFFFF"/>
        <w:ind w:left="142"/>
        <w:jc w:val="center"/>
        <w:textAlignment w:val="baseline"/>
        <w:rPr>
          <w:rFonts w:ascii="SassoonPrimaryInfant" w:hAnsi="SassoonPrimaryInfant"/>
          <w:b/>
          <w:bCs/>
          <w:color w:val="212121"/>
          <w:sz w:val="24"/>
          <w:szCs w:val="24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sz w:val="24"/>
          <w:szCs w:val="24"/>
          <w:u w:val="single"/>
        </w:rPr>
        <w:t>Codes of Conduct Policy</w:t>
      </w:r>
    </w:p>
    <w:p w14:paraId="45549C31" w14:textId="77777777" w:rsidR="003015D4" w:rsidRPr="00E02734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2B5A9BF0" w14:textId="6982EA1D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E02734">
        <w:rPr>
          <w:rFonts w:ascii="SassoonPrimaryInfant" w:hAnsi="SassoonPrimaryInfant"/>
          <w:b/>
          <w:bCs/>
          <w:color w:val="212121"/>
          <w:u w:val="single"/>
        </w:rPr>
        <w:t>P</w:t>
      </w:r>
      <w:r w:rsidRPr="001C0E65">
        <w:rPr>
          <w:rFonts w:ascii="SassoonPrimaryInfant" w:hAnsi="SassoonPrimaryInfant"/>
          <w:b/>
          <w:bCs/>
          <w:color w:val="212121"/>
          <w:u w:val="single"/>
        </w:rPr>
        <w:t>urpose</w:t>
      </w:r>
    </w:p>
    <w:p w14:paraId="4CE9EF28" w14:textId="689633CF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  <w:r w:rsidRPr="001C0E65">
        <w:rPr>
          <w:rFonts w:ascii="SassoonPrimaryInfant" w:hAnsi="SassoonPrimaryInfant"/>
          <w:color w:val="212121"/>
        </w:rPr>
        <w:t>The purpose of this policy is to:</w:t>
      </w:r>
    </w:p>
    <w:p w14:paraId="277C492D" w14:textId="654E8176" w:rsidR="003015D4" w:rsidRPr="001C0E65" w:rsidRDefault="003015D4" w:rsidP="003015D4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Ensure the safety, wellbeing, and development of all children in our care.</w:t>
      </w:r>
    </w:p>
    <w:p w14:paraId="114582BF" w14:textId="6BCFB593" w:rsidR="003015D4" w:rsidRPr="001C0E65" w:rsidRDefault="003015D4" w:rsidP="003015D4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Set clear expectations for professional </w:t>
      </w:r>
      <w:r w:rsidRPr="001C0E65">
        <w:rPr>
          <w:rFonts w:ascii="SassoonPrimaryInfant" w:hAnsi="SassoonPrimaryInfant"/>
          <w:color w:val="212121"/>
          <w:sz w:val="22"/>
          <w:szCs w:val="22"/>
        </w:rPr>
        <w:t>behaviour</w:t>
      </w: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 in line with Scottish childcare standards.</w:t>
      </w:r>
    </w:p>
    <w:p w14:paraId="32B584B2" w14:textId="77777777" w:rsidR="003015D4" w:rsidRPr="001C0E65" w:rsidRDefault="003015D4" w:rsidP="003015D4">
      <w:pPr>
        <w:pStyle w:val="ListParagraph"/>
        <w:numPr>
          <w:ilvl w:val="0"/>
          <w:numId w:val="5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Promote a positive, respectful, and inclusive environment for staff, children, and parents.</w:t>
      </w:r>
    </w:p>
    <w:p w14:paraId="78B07A0D" w14:textId="77777777" w:rsidR="003015D4" w:rsidRPr="00E02734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386E7DD1" w14:textId="5D797AE8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u w:val="single"/>
        </w:rPr>
        <w:t>Scope</w:t>
      </w:r>
    </w:p>
    <w:p w14:paraId="2A8D2CCD" w14:textId="186CF1FF" w:rsidR="003015D4" w:rsidRPr="001C0E65" w:rsidRDefault="003015D4" w:rsidP="003015D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This policy applies to:</w:t>
      </w:r>
    </w:p>
    <w:p w14:paraId="672064EB" w14:textId="268C83B4" w:rsidR="003015D4" w:rsidRPr="001C0E65" w:rsidRDefault="003015D4" w:rsidP="003015D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Nursery staff, including managers, room leaders, and support staff.</w:t>
      </w:r>
    </w:p>
    <w:p w14:paraId="1E814134" w14:textId="77A54F7A" w:rsidR="003015D4" w:rsidRPr="001C0E65" w:rsidRDefault="003015D4" w:rsidP="003015D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Volunteers, students, and placement learners.</w:t>
      </w:r>
    </w:p>
    <w:p w14:paraId="5C942CFD" w14:textId="1BE6F947" w:rsidR="003015D4" w:rsidRPr="001C0E65" w:rsidRDefault="003015D4" w:rsidP="003015D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Anyone acting on behalf of the nursery in professional capacity.</w:t>
      </w:r>
    </w:p>
    <w:p w14:paraId="3B8EDF5F" w14:textId="69807F17" w:rsidR="003015D4" w:rsidRPr="001C0E65" w:rsidRDefault="003015D4" w:rsidP="003015D4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It covers </w:t>
      </w:r>
      <w:r w:rsidRPr="001C0E65">
        <w:rPr>
          <w:rFonts w:ascii="SassoonPrimaryInfant" w:hAnsi="SassoonPrimaryInfant"/>
          <w:color w:val="212121"/>
          <w:sz w:val="22"/>
          <w:szCs w:val="22"/>
        </w:rPr>
        <w:t>behaviour</w:t>
      </w: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 both in the nursery and during nursery-related activities outside the premises.</w:t>
      </w:r>
    </w:p>
    <w:p w14:paraId="731C03D8" w14:textId="77777777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00D12FFF" w14:textId="09FC4323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u w:val="single"/>
        </w:rPr>
        <w:t>Principles</w:t>
      </w:r>
    </w:p>
    <w:p w14:paraId="30AD2E2A" w14:textId="2DA84F7C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  <w:r w:rsidRPr="001C0E65">
        <w:rPr>
          <w:rFonts w:ascii="SassoonPrimaryInfant" w:hAnsi="SassoonPrimaryInfant"/>
          <w:color w:val="212121"/>
        </w:rPr>
        <w:t>All staff and representatives are expected to:</w:t>
      </w:r>
    </w:p>
    <w:p w14:paraId="2E079908" w14:textId="2CFE239C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Act in the best interests of children</w:t>
      </w:r>
    </w:p>
    <w:p w14:paraId="688E155F" w14:textId="2CA8F02A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Prioritize safety, health, and welfare </w:t>
      </w:r>
      <w:proofErr w:type="gramStart"/>
      <w:r w:rsidRPr="001C0E65">
        <w:rPr>
          <w:rFonts w:ascii="SassoonPrimaryInfant" w:hAnsi="SassoonPrimaryInfant"/>
          <w:color w:val="212121"/>
          <w:sz w:val="22"/>
          <w:szCs w:val="22"/>
        </w:rPr>
        <w:t>at all times</w:t>
      </w:r>
      <w:proofErr w:type="gramEnd"/>
      <w:r w:rsidRPr="001C0E65">
        <w:rPr>
          <w:rFonts w:ascii="SassoonPrimaryInfant" w:hAnsi="SassoonPrimaryInfant"/>
          <w:color w:val="212121"/>
          <w:sz w:val="22"/>
          <w:szCs w:val="22"/>
        </w:rPr>
        <w:t>.</w:t>
      </w:r>
    </w:p>
    <w:p w14:paraId="24FF1E6F" w14:textId="68124296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Respect children’s rights, privacy, and dignity.</w:t>
      </w:r>
    </w:p>
    <w:p w14:paraId="18C323AE" w14:textId="1F9171B3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Maintain professionalism and integrity</w:t>
      </w:r>
    </w:p>
    <w:p w14:paraId="59949043" w14:textId="29C3A783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Follow policies, procedures, and the SSSC Codes of Practice.</w:t>
      </w:r>
    </w:p>
    <w:p w14:paraId="4E764042" w14:textId="51FE0B01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Avoid conflicts of interest and inappropriate relationships with children or families.</w:t>
      </w:r>
    </w:p>
    <w:p w14:paraId="7C3E7974" w14:textId="19F90AF8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Treat others with respect</w:t>
      </w:r>
    </w:p>
    <w:p w14:paraId="6B95D6C4" w14:textId="02268B43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Respect colleagues, children, and parents.</w:t>
      </w:r>
    </w:p>
    <w:p w14:paraId="00CE838A" w14:textId="1BB9418A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Promote an inclusive environment, free from discrimination or harassment.</w:t>
      </w:r>
    </w:p>
    <w:p w14:paraId="42F32E69" w14:textId="2D140774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Follow laws and regulations</w:t>
      </w:r>
    </w:p>
    <w:p w14:paraId="1F14DEA2" w14:textId="746EC015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Comply with Scottish legislation including Children and Young People (Scotland) Act 2014, Data Protection Act 2018, and Health &amp; Safety at Work Act 1974.</w:t>
      </w:r>
    </w:p>
    <w:p w14:paraId="68426D49" w14:textId="57CBE8C1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Safeguard nursery resources and information</w:t>
      </w:r>
    </w:p>
    <w:p w14:paraId="3815E729" w14:textId="44AD0928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Use equipment, materials, and information responsibly.</w:t>
      </w:r>
    </w:p>
    <w:p w14:paraId="3B51CFCF" w14:textId="77777777" w:rsidR="003015D4" w:rsidRPr="001C0E65" w:rsidRDefault="003015D4" w:rsidP="003015D4">
      <w:pPr>
        <w:pStyle w:val="ListParagraph"/>
        <w:numPr>
          <w:ilvl w:val="0"/>
          <w:numId w:val="7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Maintain confidentiality regarding children, families, and staff.</w:t>
      </w:r>
    </w:p>
    <w:p w14:paraId="4C9E0FB7" w14:textId="77777777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7E31461D" w14:textId="64A41133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u w:val="single"/>
        </w:rPr>
        <w:t>Expected Conduct</w:t>
      </w:r>
    </w:p>
    <w:p w14:paraId="2F68FA80" w14:textId="0534BE8D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  <w:r w:rsidRPr="001C0E65">
        <w:rPr>
          <w:rFonts w:ascii="SassoonPrimaryInfant" w:hAnsi="SassoonPrimaryInfant"/>
          <w:color w:val="212121"/>
        </w:rPr>
        <w:t>Staff should:</w:t>
      </w:r>
    </w:p>
    <w:p w14:paraId="73E01052" w14:textId="537EE5B6" w:rsidR="003015D4" w:rsidRPr="001C0E65" w:rsidRDefault="003015D4" w:rsidP="003015D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Support children’s development in line with nursery values and curriculum guidance.</w:t>
      </w:r>
    </w:p>
    <w:p w14:paraId="0B879081" w14:textId="463F63B0" w:rsidR="003015D4" w:rsidRPr="001C0E65" w:rsidRDefault="003015D4" w:rsidP="003015D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Communicate respectfully with children, colleagues, and parents.</w:t>
      </w:r>
    </w:p>
    <w:p w14:paraId="48F4DB8E" w14:textId="1CDE66E8" w:rsidR="003015D4" w:rsidRPr="001C0E65" w:rsidRDefault="003015D4" w:rsidP="003015D4">
      <w:pPr>
        <w:pStyle w:val="ListParagraph"/>
        <w:numPr>
          <w:ilvl w:val="0"/>
          <w:numId w:val="9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Be punctual, reliable, and prepared for their duties</w:t>
      </w:r>
    </w:p>
    <w:p w14:paraId="54D12A6E" w14:textId="77777777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798EE052" w14:textId="7DCA4BF6" w:rsidR="003015D4" w:rsidRPr="001C0E65" w:rsidRDefault="003015D4" w:rsidP="003015D4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Report accidents, incidents, or concerns promptly.</w:t>
      </w:r>
    </w:p>
    <w:p w14:paraId="7940971B" w14:textId="77777777" w:rsidR="003015D4" w:rsidRPr="001C0E65" w:rsidRDefault="003015D4" w:rsidP="003015D4">
      <w:pPr>
        <w:pStyle w:val="ListParagraph"/>
        <w:numPr>
          <w:ilvl w:val="0"/>
          <w:numId w:val="8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Follow health and safety procedures, including infection control and safe handling of food.</w:t>
      </w:r>
    </w:p>
    <w:p w14:paraId="3DF1E79C" w14:textId="77777777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6CC35439" w14:textId="64C58394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u w:val="single"/>
        </w:rPr>
        <w:lastRenderedPageBreak/>
        <w:t>Prohibited Conduct</w:t>
      </w:r>
    </w:p>
    <w:p w14:paraId="68F72860" w14:textId="0855BD1B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  <w:r w:rsidRPr="001C0E65">
        <w:rPr>
          <w:rFonts w:ascii="SassoonPrimaryInfant" w:hAnsi="SassoonPrimaryInfant"/>
          <w:color w:val="212121"/>
        </w:rPr>
        <w:t>Staff must not:</w:t>
      </w:r>
    </w:p>
    <w:p w14:paraId="3C06B592" w14:textId="5C445D58" w:rsidR="003015D4" w:rsidRPr="001C0E65" w:rsidRDefault="003015D4" w:rsidP="003015D4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Engage in any form of physical or emotional abuse, bullying, or harassment.</w:t>
      </w:r>
    </w:p>
    <w:p w14:paraId="3FBD27DB" w14:textId="3807FD6C" w:rsidR="003015D4" w:rsidRPr="001C0E65" w:rsidRDefault="003015D4" w:rsidP="003015D4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Use discriminatory language or </w:t>
      </w:r>
      <w:r w:rsidRPr="001C0E65">
        <w:rPr>
          <w:rFonts w:ascii="SassoonPrimaryInfant" w:hAnsi="SassoonPrimaryInfant"/>
          <w:color w:val="212121"/>
          <w:sz w:val="22"/>
          <w:szCs w:val="22"/>
        </w:rPr>
        <w:t>behaviour</w:t>
      </w:r>
      <w:r w:rsidRPr="001C0E65">
        <w:rPr>
          <w:rFonts w:ascii="SassoonPrimaryInfant" w:hAnsi="SassoonPrimaryInfant"/>
          <w:color w:val="212121"/>
          <w:sz w:val="22"/>
          <w:szCs w:val="22"/>
        </w:rPr>
        <w:t>.</w:t>
      </w:r>
    </w:p>
    <w:p w14:paraId="0DC288F4" w14:textId="2591F440" w:rsidR="003015D4" w:rsidRPr="001C0E65" w:rsidRDefault="003015D4" w:rsidP="003015D4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Be under the influence of alcohol or drugs while on duty.</w:t>
      </w:r>
    </w:p>
    <w:p w14:paraId="2F875455" w14:textId="6B53F0D2" w:rsidR="003015D4" w:rsidRPr="001C0E65" w:rsidRDefault="003015D4" w:rsidP="003015D4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Share confidential information outside of professional requirements.</w:t>
      </w:r>
    </w:p>
    <w:p w14:paraId="75BB0523" w14:textId="77777777" w:rsidR="003015D4" w:rsidRPr="001C0E65" w:rsidRDefault="003015D4" w:rsidP="003015D4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Engage in inappropriate contact with children, including social media communication.</w:t>
      </w:r>
    </w:p>
    <w:p w14:paraId="22C0FBC3" w14:textId="77777777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3F88068A" w14:textId="7754A80A" w:rsidR="003015D4" w:rsidRPr="001C0E65" w:rsidRDefault="003015D4" w:rsidP="003015D4">
      <w:pPr>
        <w:shd w:val="clear" w:color="auto" w:fill="FFFFFF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u w:val="single"/>
        </w:rPr>
        <w:t>Reporting Concerns</w:t>
      </w:r>
    </w:p>
    <w:p w14:paraId="37D02CB3" w14:textId="05BF7EC6" w:rsidR="003015D4" w:rsidRPr="001C0E65" w:rsidRDefault="003015D4" w:rsidP="003015D4">
      <w:pPr>
        <w:pStyle w:val="ListParagraph"/>
        <w:numPr>
          <w:ilvl w:val="0"/>
          <w:numId w:val="11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Staff must report any concerns or breaches of the Code of Conduct to:</w:t>
      </w:r>
    </w:p>
    <w:p w14:paraId="2918F173" w14:textId="7EB44AAE" w:rsidR="003015D4" w:rsidRPr="001C0E65" w:rsidRDefault="003015D4" w:rsidP="003015D4">
      <w:pPr>
        <w:pStyle w:val="ListParagraph"/>
        <w:numPr>
          <w:ilvl w:val="0"/>
          <w:numId w:val="11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 xml:space="preserve">Audrey Sneddon Acting Head Teacher and </w:t>
      </w:r>
      <w:r w:rsidRPr="001C0E65">
        <w:rPr>
          <w:rFonts w:ascii="SassoonPrimaryInfant" w:hAnsi="SassoonPrimaryInfant"/>
          <w:color w:val="212121"/>
          <w:sz w:val="22"/>
          <w:szCs w:val="22"/>
        </w:rPr>
        <w:t>Designated Child Protection Officer</w:t>
      </w:r>
    </w:p>
    <w:p w14:paraId="3CF39222" w14:textId="77777777" w:rsidR="003015D4" w:rsidRPr="001C0E65" w:rsidRDefault="003015D4" w:rsidP="003015D4">
      <w:pPr>
        <w:pStyle w:val="ListParagraph"/>
        <w:numPr>
          <w:ilvl w:val="0"/>
          <w:numId w:val="11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All reports will be treated confidentially and investigated fairly. Whistleblowing in good faith is protected.</w:t>
      </w:r>
    </w:p>
    <w:p w14:paraId="6739F585" w14:textId="77777777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</w:p>
    <w:p w14:paraId="789FEC13" w14:textId="33DFF7D0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b/>
          <w:bCs/>
          <w:color w:val="212121"/>
          <w:u w:val="single"/>
        </w:rPr>
      </w:pPr>
      <w:r w:rsidRPr="001C0E65">
        <w:rPr>
          <w:rFonts w:ascii="SassoonPrimaryInfant" w:hAnsi="SassoonPrimaryInfant"/>
          <w:b/>
          <w:bCs/>
          <w:color w:val="212121"/>
          <w:u w:val="single"/>
        </w:rPr>
        <w:t>Consequences of Breach</w:t>
      </w:r>
    </w:p>
    <w:p w14:paraId="23D809F0" w14:textId="3232C7E5" w:rsidR="003015D4" w:rsidRPr="001C0E65" w:rsidRDefault="003015D4" w:rsidP="003015D4">
      <w:pPr>
        <w:shd w:val="clear" w:color="auto" w:fill="FFFFFF"/>
        <w:ind w:left="142"/>
        <w:textAlignment w:val="baseline"/>
        <w:rPr>
          <w:rFonts w:ascii="SassoonPrimaryInfant" w:hAnsi="SassoonPrimaryInfant"/>
          <w:color w:val="212121"/>
        </w:rPr>
      </w:pPr>
      <w:r w:rsidRPr="001C0E65">
        <w:rPr>
          <w:rFonts w:ascii="SassoonPrimaryInfant" w:hAnsi="SassoonPrimaryInfant"/>
          <w:color w:val="212121"/>
        </w:rPr>
        <w:t>Breaches may result in:</w:t>
      </w:r>
    </w:p>
    <w:p w14:paraId="12E9152E" w14:textId="612B7428" w:rsidR="003015D4" w:rsidRPr="001C0E65" w:rsidRDefault="003015D4" w:rsidP="003015D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Informal warnings or coaching.</w:t>
      </w:r>
    </w:p>
    <w:p w14:paraId="70A9AA9A" w14:textId="5B1405CF" w:rsidR="003015D4" w:rsidRPr="001C0E65" w:rsidRDefault="003015D4" w:rsidP="003015D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Formal disciplinary action, including termination of employment.</w:t>
      </w:r>
    </w:p>
    <w:p w14:paraId="5C210CB1" w14:textId="2A2FC9E4" w:rsidR="003015D4" w:rsidRPr="001C0E65" w:rsidRDefault="003015D4" w:rsidP="003015D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Referral to the SSSC or Disclosure Scotland, if appropriate.</w:t>
      </w:r>
    </w:p>
    <w:p w14:paraId="79A2A062" w14:textId="0E7BD823" w:rsidR="005E6DC9" w:rsidRPr="001C0E65" w:rsidRDefault="003015D4" w:rsidP="003015D4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  <w:r w:rsidRPr="001C0E65">
        <w:rPr>
          <w:rFonts w:ascii="SassoonPrimaryInfant" w:hAnsi="SassoonPrimaryInfant"/>
          <w:color w:val="212121"/>
          <w:sz w:val="22"/>
          <w:szCs w:val="22"/>
        </w:rPr>
        <w:t>Legal action, where necessary.</w:t>
      </w:r>
    </w:p>
    <w:p w14:paraId="0E2E8303" w14:textId="77777777" w:rsidR="003015D4" w:rsidRPr="001C0E65" w:rsidRDefault="003015D4" w:rsidP="003015D4">
      <w:pPr>
        <w:pStyle w:val="ListParagraph"/>
        <w:shd w:val="clear" w:color="auto" w:fill="FFFFFF"/>
        <w:ind w:left="862"/>
        <w:textAlignment w:val="baseline"/>
        <w:rPr>
          <w:rFonts w:ascii="SassoonPrimaryInfant" w:hAnsi="SassoonPrimaryInfant"/>
          <w:color w:val="212121"/>
          <w:sz w:val="22"/>
          <w:szCs w:val="22"/>
        </w:rPr>
      </w:pPr>
    </w:p>
    <w:p w14:paraId="7582E25A" w14:textId="77777777" w:rsidR="00DC3296" w:rsidRPr="00E02734" w:rsidRDefault="00DC3296" w:rsidP="00DC3296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right="-425"/>
        <w:rPr>
          <w:rFonts w:ascii="SassoonPrimaryInfant" w:hAnsi="SassoonPrimaryInfant" w:cs="SassoonPrimaryInfant"/>
          <w:sz w:val="23"/>
          <w:szCs w:val="23"/>
        </w:rPr>
      </w:pPr>
    </w:p>
    <w:p w14:paraId="0E27B00A" w14:textId="3353BAB3" w:rsidR="003F7E70" w:rsidRDefault="62585016" w:rsidP="00DC3296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left="142" w:right="-425"/>
        <w:rPr>
          <w:rFonts w:ascii="SassoonPrimaryInfant" w:hAnsi="SassoonPrimaryInfant" w:cs="SassoonPrimaryInfant"/>
          <w:sz w:val="23"/>
          <w:szCs w:val="23"/>
        </w:rPr>
      </w:pPr>
      <w:r w:rsidRPr="526622D2">
        <w:rPr>
          <w:rFonts w:ascii="SassoonPrimaryInfant" w:hAnsi="SassoonPrimaryInfant" w:cs="SassoonPrimaryInfant"/>
          <w:sz w:val="23"/>
          <w:szCs w:val="23"/>
        </w:rPr>
        <w:t xml:space="preserve">Responsible person: Mrs </w:t>
      </w:r>
      <w:r w:rsidR="005E6DC9">
        <w:rPr>
          <w:rFonts w:ascii="SassoonPrimaryInfant" w:hAnsi="SassoonPrimaryInfant" w:cs="SassoonPrimaryInfant"/>
          <w:sz w:val="23"/>
          <w:szCs w:val="23"/>
        </w:rPr>
        <w:t>Audrey Sneddon</w:t>
      </w:r>
      <w:r w:rsidRPr="526622D2">
        <w:rPr>
          <w:rFonts w:ascii="SassoonPrimaryInfant" w:hAnsi="SassoonPrimaryInfant" w:cs="SassoonPrimaryInfant"/>
          <w:sz w:val="23"/>
          <w:szCs w:val="23"/>
        </w:rPr>
        <w:t xml:space="preserve"> (</w:t>
      </w:r>
      <w:r w:rsidR="005E6DC9">
        <w:rPr>
          <w:rFonts w:ascii="SassoonPrimaryInfant" w:hAnsi="SassoonPrimaryInfant" w:cs="SassoonPrimaryInfant"/>
          <w:sz w:val="23"/>
          <w:szCs w:val="23"/>
        </w:rPr>
        <w:t xml:space="preserve">Acting </w:t>
      </w:r>
      <w:r w:rsidRPr="526622D2">
        <w:rPr>
          <w:rFonts w:ascii="SassoonPrimaryInfant" w:hAnsi="SassoonPrimaryInfant" w:cs="SassoonPrimaryInfant"/>
          <w:sz w:val="23"/>
          <w:szCs w:val="23"/>
        </w:rPr>
        <w:t>Head Teacher).</w:t>
      </w:r>
      <w:r w:rsidR="00DC3296">
        <w:rPr>
          <w:rFonts w:ascii="SassoonPrimaryInfant" w:hAnsi="SassoonPrimaryInfant" w:cs="SassoonPrimaryInfant"/>
          <w:sz w:val="23"/>
          <w:szCs w:val="23"/>
        </w:rPr>
        <w:t xml:space="preserve">                                                                                                </w:t>
      </w:r>
      <w:r w:rsidRPr="526622D2">
        <w:rPr>
          <w:rFonts w:ascii="SassoonPrimaryInfant" w:hAnsi="SassoonPrimaryInfant" w:cs="SassoonPrimaryInfant"/>
          <w:sz w:val="23"/>
          <w:szCs w:val="23"/>
        </w:rPr>
        <w:t>Reviewed by:</w:t>
      </w:r>
      <w:r w:rsidR="005E6DC9">
        <w:rPr>
          <w:rFonts w:ascii="SassoonPrimaryInfant" w:hAnsi="SassoonPrimaryInfant" w:cs="SassoonPrimaryInfant"/>
          <w:sz w:val="23"/>
          <w:szCs w:val="23"/>
        </w:rPr>
        <w:t xml:space="preserve"> Adele Scott Acting Principal Teacher</w:t>
      </w:r>
      <w:r w:rsidRPr="526622D2">
        <w:rPr>
          <w:rFonts w:ascii="SassoonPrimaryInfant" w:hAnsi="SassoonPrimaryInfant" w:cs="SassoonPrimaryInfant"/>
          <w:sz w:val="23"/>
          <w:szCs w:val="23"/>
        </w:rPr>
        <w:t xml:space="preserve"> Nursery staff</w:t>
      </w:r>
      <w:r w:rsidR="005E6DC9">
        <w:rPr>
          <w:rFonts w:ascii="SassoonPrimaryInfant" w:hAnsi="SassoonPrimaryInfant" w:cs="SassoonPrimaryInfant"/>
          <w:sz w:val="23"/>
          <w:szCs w:val="23"/>
        </w:rPr>
        <w:t xml:space="preserve">.                                                                                              </w:t>
      </w:r>
      <w:r w:rsidR="13799A0E" w:rsidRPr="526622D2">
        <w:rPr>
          <w:rFonts w:ascii="SassoonPrimaryInfant" w:hAnsi="SassoonPrimaryInfant" w:cs="SassoonPrimaryInfant"/>
          <w:sz w:val="23"/>
          <w:szCs w:val="23"/>
        </w:rPr>
        <w:t>Updated:</w:t>
      </w:r>
      <w:r w:rsidR="005E6DC9">
        <w:rPr>
          <w:rFonts w:ascii="SassoonPrimaryInfant" w:hAnsi="SassoonPrimaryInfant" w:cs="SassoonPrimaryInfant"/>
          <w:sz w:val="23"/>
          <w:szCs w:val="23"/>
        </w:rPr>
        <w:t xml:space="preserve"> February 2025                                                                                                                                                                 </w:t>
      </w:r>
      <w:r w:rsidR="13799A0E" w:rsidRPr="526622D2">
        <w:rPr>
          <w:rFonts w:ascii="SassoonPrimaryInfant" w:hAnsi="SassoonPrimaryInfant" w:cs="SassoonPrimaryInfant"/>
          <w:sz w:val="23"/>
          <w:szCs w:val="23"/>
        </w:rPr>
        <w:t xml:space="preserve">Reviewed by: </w:t>
      </w:r>
      <w:r w:rsidR="005E6DC9">
        <w:rPr>
          <w:rFonts w:ascii="SassoonPrimaryInfant" w:hAnsi="SassoonPrimaryInfant" w:cs="SassoonPrimaryInfant"/>
          <w:sz w:val="23"/>
          <w:szCs w:val="23"/>
        </w:rPr>
        <w:t>February 2027</w:t>
      </w:r>
    </w:p>
    <w:p w14:paraId="3DEEC669" w14:textId="2E2E4430" w:rsidR="003F7E70" w:rsidRPr="00DC3296" w:rsidRDefault="00DC3296" w:rsidP="00DC3296">
      <w:pPr>
        <w:tabs>
          <w:tab w:val="left" w:pos="1516"/>
          <w:tab w:val="left" w:pos="2385"/>
          <w:tab w:val="left" w:pos="3188"/>
          <w:tab w:val="left" w:pos="4219"/>
          <w:tab w:val="left" w:pos="4906"/>
          <w:tab w:val="left" w:pos="6133"/>
          <w:tab w:val="left" w:pos="6685"/>
          <w:tab w:val="left" w:pos="7788"/>
          <w:tab w:val="left" w:pos="8273"/>
          <w:tab w:val="left" w:pos="8821"/>
          <w:tab w:val="left" w:pos="9852"/>
        </w:tabs>
        <w:spacing w:before="17" w:line="249" w:lineRule="auto"/>
        <w:ind w:left="142" w:right="-425"/>
        <w:rPr>
          <w:rFonts w:ascii="SassoonPrimaryInfant" w:hAnsi="SassoonPrimaryInfant" w:cs="SassoonPrimaryInfant"/>
          <w:i/>
          <w:iCs/>
          <w:sz w:val="23"/>
          <w:szCs w:val="23"/>
        </w:rPr>
      </w:pPr>
      <w:r w:rsidRPr="00DC3296">
        <w:rPr>
          <w:rFonts w:ascii="SassoonPrimaryInfant" w:hAnsi="SassoonPrimaryInfant" w:cs="SassoonPrimaryInfant"/>
          <w:i/>
          <w:iCs/>
          <w:sz w:val="23"/>
          <w:szCs w:val="23"/>
        </w:rPr>
        <w:t xml:space="preserve">This policy is not exhaustive and can be amended at any time. Staff are happy to update any protocol if needed. </w:t>
      </w:r>
    </w:p>
    <w:p w14:paraId="3656B9AB" w14:textId="77777777" w:rsidR="005A53E5" w:rsidRDefault="005A53E5"/>
    <w:sectPr w:rsidR="005A53E5" w:rsidSect="003F7E70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BFB45" w14:textId="77777777" w:rsidR="00D552D4" w:rsidRDefault="00D552D4" w:rsidP="003F7E70">
      <w:pPr>
        <w:spacing w:after="0" w:line="240" w:lineRule="auto"/>
      </w:pPr>
      <w:r>
        <w:separator/>
      </w:r>
    </w:p>
  </w:endnote>
  <w:endnote w:type="continuationSeparator" w:id="0">
    <w:p w14:paraId="11ECE923" w14:textId="77777777" w:rsidR="00D552D4" w:rsidRDefault="00D552D4" w:rsidP="003F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B66CE" w14:textId="77777777" w:rsidR="00D552D4" w:rsidRDefault="00D552D4" w:rsidP="003F7E70">
      <w:pPr>
        <w:spacing w:after="0" w:line="240" w:lineRule="auto"/>
      </w:pPr>
      <w:r>
        <w:separator/>
      </w:r>
    </w:p>
  </w:footnote>
  <w:footnote w:type="continuationSeparator" w:id="0">
    <w:p w14:paraId="1572C883" w14:textId="77777777" w:rsidR="00D552D4" w:rsidRDefault="00D552D4" w:rsidP="003F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6BD63F69" w:rsidR="003F7E70" w:rsidRDefault="005E6DC9" w:rsidP="003F7E70">
    <w:pPr>
      <w:pStyle w:val="Header"/>
      <w:jc w:val="center"/>
    </w:pPr>
    <w:r w:rsidRPr="005E6DC9">
      <w:rPr>
        <w:rFonts w:ascii="Cavolini" w:hAnsi="Cavolini" w:cs="Cavolini"/>
        <w:noProof/>
        <w:sz w:val="32"/>
        <w:szCs w:val="32"/>
      </w:rPr>
      <w:drawing>
        <wp:inline distT="0" distB="0" distL="0" distR="0" wp14:anchorId="02425B3C" wp14:editId="2556805F">
          <wp:extent cx="390525" cy="367812"/>
          <wp:effectExtent l="0" t="0" r="0" b="0"/>
          <wp:docPr id="2073376218" name="Picture 1" descr="A logo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76218" name="Picture 1" descr="A logo of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8" cy="369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Pr="005E6DC9">
      <w:rPr>
        <w:rFonts w:ascii="Cavolini" w:hAnsi="Cavolini" w:cs="Cavolini"/>
        <w:sz w:val="32"/>
        <w:szCs w:val="32"/>
      </w:rPr>
      <w:t>Greengairs</w:t>
    </w:r>
    <w:proofErr w:type="spellEnd"/>
    <w:r w:rsidRPr="005E6DC9">
      <w:rPr>
        <w:rFonts w:ascii="Cavolini" w:hAnsi="Cavolini" w:cs="Cavolini"/>
        <w:sz w:val="32"/>
        <w:szCs w:val="32"/>
      </w:rPr>
      <w:t xml:space="preserve"> Nursery Class</w:t>
    </w:r>
    <w:r>
      <w:rPr>
        <w:noProof/>
      </w:rPr>
      <w:drawing>
        <wp:inline distT="0" distB="0" distL="0" distR="0" wp14:anchorId="07A1544C" wp14:editId="4B2F2CCB">
          <wp:extent cx="389890" cy="365760"/>
          <wp:effectExtent l="0" t="0" r="0" b="0"/>
          <wp:docPr id="514047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14FF"/>
    <w:multiLevelType w:val="hybridMultilevel"/>
    <w:tmpl w:val="5C1AECB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6757F05"/>
    <w:multiLevelType w:val="hybridMultilevel"/>
    <w:tmpl w:val="5762AA8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7351DA1"/>
    <w:multiLevelType w:val="hybridMultilevel"/>
    <w:tmpl w:val="AE185CA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B7D6415"/>
    <w:multiLevelType w:val="hybridMultilevel"/>
    <w:tmpl w:val="83ACBEF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0C34CD"/>
    <w:multiLevelType w:val="hybridMultilevel"/>
    <w:tmpl w:val="CBDC5AC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ADB082B"/>
    <w:multiLevelType w:val="hybridMultilevel"/>
    <w:tmpl w:val="61E89228"/>
    <w:lvl w:ilvl="0" w:tplc="25ACB8AE">
      <w:numFmt w:val="bullet"/>
      <w:lvlText w:val=""/>
      <w:lvlJc w:val="left"/>
      <w:pPr>
        <w:ind w:left="502" w:hanging="360"/>
      </w:pPr>
      <w:rPr>
        <w:rFonts w:ascii="Wingdings" w:eastAsiaTheme="minorHAnsi" w:hAnsi="Wingdings" w:cs="SassoonPrimaryInfant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C1F0EA9"/>
    <w:multiLevelType w:val="hybridMultilevel"/>
    <w:tmpl w:val="2F08D450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CBC7FD8"/>
    <w:multiLevelType w:val="hybridMultilevel"/>
    <w:tmpl w:val="B8A88FF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6B02CB5"/>
    <w:multiLevelType w:val="hybridMultilevel"/>
    <w:tmpl w:val="9E34985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80C7193"/>
    <w:multiLevelType w:val="hybridMultilevel"/>
    <w:tmpl w:val="A4E67B8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6B270EE1"/>
    <w:multiLevelType w:val="hybridMultilevel"/>
    <w:tmpl w:val="F96C691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8A233B7"/>
    <w:multiLevelType w:val="hybridMultilevel"/>
    <w:tmpl w:val="6680C760"/>
    <w:lvl w:ilvl="0" w:tplc="25ACB8AE">
      <w:numFmt w:val="bullet"/>
      <w:lvlText w:val=""/>
      <w:lvlJc w:val="left"/>
      <w:pPr>
        <w:ind w:left="862" w:hanging="360"/>
      </w:pPr>
      <w:rPr>
        <w:rFonts w:ascii="Wingdings" w:eastAsiaTheme="minorHAnsi" w:hAnsi="Wingdings" w:cs="SassoonPrimaryInfant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55762002">
    <w:abstractNumId w:val="10"/>
  </w:num>
  <w:num w:numId="2" w16cid:durableId="1431660715">
    <w:abstractNumId w:val="1"/>
  </w:num>
  <w:num w:numId="3" w16cid:durableId="266696645">
    <w:abstractNumId w:val="5"/>
  </w:num>
  <w:num w:numId="4" w16cid:durableId="723069360">
    <w:abstractNumId w:val="11"/>
  </w:num>
  <w:num w:numId="5" w16cid:durableId="947548679">
    <w:abstractNumId w:val="3"/>
  </w:num>
  <w:num w:numId="6" w16cid:durableId="1063329489">
    <w:abstractNumId w:val="8"/>
  </w:num>
  <w:num w:numId="7" w16cid:durableId="685135283">
    <w:abstractNumId w:val="0"/>
  </w:num>
  <w:num w:numId="8" w16cid:durableId="1942909424">
    <w:abstractNumId w:val="7"/>
  </w:num>
  <w:num w:numId="9" w16cid:durableId="639112217">
    <w:abstractNumId w:val="4"/>
  </w:num>
  <w:num w:numId="10" w16cid:durableId="1964919708">
    <w:abstractNumId w:val="9"/>
  </w:num>
  <w:num w:numId="11" w16cid:durableId="355205144">
    <w:abstractNumId w:val="2"/>
  </w:num>
  <w:num w:numId="12" w16cid:durableId="634874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C0"/>
    <w:rsid w:val="000F34C0"/>
    <w:rsid w:val="00107210"/>
    <w:rsid w:val="001C0E65"/>
    <w:rsid w:val="002F3802"/>
    <w:rsid w:val="003015D4"/>
    <w:rsid w:val="003D2FD5"/>
    <w:rsid w:val="003F7E70"/>
    <w:rsid w:val="004B620D"/>
    <w:rsid w:val="00573BEB"/>
    <w:rsid w:val="005A53E5"/>
    <w:rsid w:val="005E6DC9"/>
    <w:rsid w:val="00657D5C"/>
    <w:rsid w:val="009A1E52"/>
    <w:rsid w:val="00A717CC"/>
    <w:rsid w:val="00AA5DC4"/>
    <w:rsid w:val="00B25DD6"/>
    <w:rsid w:val="00D552D4"/>
    <w:rsid w:val="00DC3296"/>
    <w:rsid w:val="00DF240C"/>
    <w:rsid w:val="00E02734"/>
    <w:rsid w:val="0BEEC175"/>
    <w:rsid w:val="13799A0E"/>
    <w:rsid w:val="23B36AE5"/>
    <w:rsid w:val="2BCF0300"/>
    <w:rsid w:val="2CB9C926"/>
    <w:rsid w:val="526622D2"/>
    <w:rsid w:val="5DDEBCA0"/>
    <w:rsid w:val="604D3A11"/>
    <w:rsid w:val="62585016"/>
    <w:rsid w:val="6384D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989AE"/>
  <w15:chartTrackingRefBased/>
  <w15:docId w15:val="{1AFC177A-032E-45C2-B45B-70E3075C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E70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7E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7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E70"/>
  </w:style>
  <w:style w:type="paragraph" w:styleId="Footer">
    <w:name w:val="footer"/>
    <w:basedOn w:val="Normal"/>
    <w:link w:val="FooterChar"/>
    <w:uiPriority w:val="99"/>
    <w:unhideWhenUsed/>
    <w:rsid w:val="003F7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E70"/>
  </w:style>
  <w:style w:type="paragraph" w:styleId="BalloonText">
    <w:name w:val="Balloon Text"/>
    <w:basedOn w:val="Normal"/>
    <w:link w:val="BalloonTextChar"/>
    <w:uiPriority w:val="99"/>
    <w:semiHidden/>
    <w:unhideWhenUsed/>
    <w:rsid w:val="003F7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EEED0-D9B3-4D68-BE21-BD01AC51935A}"/>
</file>

<file path=customXml/itemProps2.xml><?xml version="1.0" encoding="utf-8"?>
<ds:datastoreItem xmlns:ds="http://schemas.openxmlformats.org/officeDocument/2006/customXml" ds:itemID="{6984C90D-9CB6-45D1-990B-0CFE2F0D6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65E47-9FBD-4383-AAA6-84E22311E54F}">
  <ds:schemaRefs>
    <ds:schemaRef ds:uri="http://schemas.microsoft.com/office/2006/metadata/properties"/>
    <ds:schemaRef ds:uri="http://schemas.microsoft.com/office/infopath/2007/PartnerControls"/>
    <ds:schemaRef ds:uri="2a2f23c7-5664-4074-b799-8c42696f203e"/>
    <ds:schemaRef ds:uri="c4379708-8ede-4b84-96cc-ce7ae7feb8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Mrs McKerr</cp:lastModifiedBy>
  <cp:revision>3</cp:revision>
  <cp:lastPrinted>2025-02-07T11:56:00Z</cp:lastPrinted>
  <dcterms:created xsi:type="dcterms:W3CDTF">2025-12-29T20:11:00Z</dcterms:created>
  <dcterms:modified xsi:type="dcterms:W3CDTF">2025-12-29T20:13:00Z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  <property fmtid="{D5CDD505-2E9C-101B-9397-08002B2CF9AE}" pid="3" name="MediaServiceImageTags">
    <vt:lpwstr/>
  </property>
</Properties>
</file>