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856F" w14:textId="77777777" w:rsidR="00A41241" w:rsidRDefault="007068A4" w:rsidP="00A41241">
      <w:r w:rsidRPr="00D761E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AE77092" wp14:editId="2BD66F60">
            <wp:simplePos x="0" y="0"/>
            <wp:positionH relativeFrom="column">
              <wp:posOffset>764540</wp:posOffset>
            </wp:positionH>
            <wp:positionV relativeFrom="paragraph">
              <wp:posOffset>193040</wp:posOffset>
            </wp:positionV>
            <wp:extent cx="770255" cy="1088390"/>
            <wp:effectExtent l="0" t="0" r="0" b="0"/>
            <wp:wrapNone/>
            <wp:docPr id="5" name="Picture 5" descr="C:\Users\StaffUser\Desktop\Templates\Greengai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Templates\Greengair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83A6" wp14:editId="097665FA">
                <wp:simplePos x="0" y="0"/>
                <wp:positionH relativeFrom="column">
                  <wp:posOffset>1351915</wp:posOffset>
                </wp:positionH>
                <wp:positionV relativeFrom="paragraph">
                  <wp:posOffset>432435</wp:posOffset>
                </wp:positionV>
                <wp:extent cx="3996690" cy="1097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69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A5C44" w14:textId="77777777" w:rsidR="00A41241" w:rsidRPr="00FA179E" w:rsidRDefault="00A41241" w:rsidP="00FA179E">
                            <w:pPr>
                              <w:jc w:val="center"/>
                              <w:rPr>
                                <w:rFonts w:ascii="Sassoon Infant Std" w:hAnsi="Sassoon Infant Std"/>
                                <w:sz w:val="56"/>
                              </w:rPr>
                            </w:pPr>
                            <w:proofErr w:type="spellStart"/>
                            <w:r w:rsidRPr="00FA179E">
                              <w:rPr>
                                <w:rFonts w:ascii="Sassoon Infant Std" w:hAnsi="Sassoon Infant Std"/>
                                <w:sz w:val="56"/>
                              </w:rPr>
                              <w:t>Greengairs</w:t>
                            </w:r>
                            <w:proofErr w:type="spellEnd"/>
                            <w:r w:rsidRPr="00FA179E">
                              <w:rPr>
                                <w:rFonts w:ascii="Sassoon Infant Std" w:hAnsi="Sassoon Infant Std"/>
                                <w:sz w:val="56"/>
                              </w:rPr>
                              <w:t xml:space="preserve"> Primary </w:t>
                            </w:r>
                            <w:r w:rsidR="00FA179E" w:rsidRPr="00FA179E">
                              <w:rPr>
                                <w:rFonts w:ascii="Sassoon Infant Std" w:hAnsi="Sassoon Infant Std"/>
                                <w:sz w:val="56"/>
                              </w:rPr>
                              <w:br/>
                            </w:r>
                            <w:r w:rsidRPr="00FA179E">
                              <w:rPr>
                                <w:rFonts w:ascii="Sassoon Infant Std" w:hAnsi="Sassoon Infant Std"/>
                                <w:sz w:val="5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B8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45pt;margin-top:34.05pt;width:314.7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" filled="f" stroked="f" strokeweight=".5pt">
                <v:textbox>
                  <w:txbxContent>
                    <w:p w14:paraId="7EEA5C44" w14:textId="77777777" w:rsidR="00A41241" w:rsidRPr="00FA179E" w:rsidRDefault="00A41241" w:rsidP="00FA179E">
                      <w:pPr>
                        <w:jc w:val="center"/>
                        <w:rPr>
                          <w:rFonts w:ascii="Sassoon Infant Std" w:hAnsi="Sassoon Infant Std"/>
                          <w:sz w:val="56"/>
                        </w:rPr>
                      </w:pPr>
                      <w:proofErr w:type="spellStart"/>
                      <w:r w:rsidRPr="00FA179E">
                        <w:rPr>
                          <w:rFonts w:ascii="Sassoon Infant Std" w:hAnsi="Sassoon Infant Std"/>
                          <w:sz w:val="56"/>
                        </w:rPr>
                        <w:t>Greengairs</w:t>
                      </w:r>
                      <w:proofErr w:type="spellEnd"/>
                      <w:r w:rsidRPr="00FA179E">
                        <w:rPr>
                          <w:rFonts w:ascii="Sassoon Infant Std" w:hAnsi="Sassoon Infant Std"/>
                          <w:sz w:val="56"/>
                        </w:rPr>
                        <w:t xml:space="preserve"> Primary </w:t>
                      </w:r>
                      <w:r w:rsidR="00FA179E" w:rsidRPr="00FA179E">
                        <w:rPr>
                          <w:rFonts w:ascii="Sassoon Infant Std" w:hAnsi="Sassoon Infant Std"/>
                          <w:sz w:val="56"/>
                        </w:rPr>
                        <w:br/>
                      </w:r>
                      <w:r w:rsidRPr="00FA179E">
                        <w:rPr>
                          <w:rFonts w:ascii="Sassoon Infant Std" w:hAnsi="Sassoon Infant Std"/>
                          <w:sz w:val="5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D761E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E32E62A" wp14:editId="21B49188">
            <wp:simplePos x="0" y="0"/>
            <wp:positionH relativeFrom="column">
              <wp:posOffset>5135880</wp:posOffset>
            </wp:positionH>
            <wp:positionV relativeFrom="paragraph">
              <wp:posOffset>196034</wp:posOffset>
            </wp:positionV>
            <wp:extent cx="770255" cy="1088390"/>
            <wp:effectExtent l="0" t="0" r="0" b="0"/>
            <wp:wrapNone/>
            <wp:docPr id="7" name="Picture 7" descr="C:\Users\StaffUser\Desktop\Templates\Greengai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Templates\Greengair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CBDBA" w14:textId="5EE124F4" w:rsidR="00925038" w:rsidRDefault="006768E2" w:rsidP="007068A4">
      <w:pPr>
        <w:rPr>
          <w:rFonts w:ascii="Sassoon Infant Std" w:hAnsi="Sassoon Infant Std"/>
          <w:sz w:val="28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3FD1B2" wp14:editId="565C517C">
                <wp:simplePos x="0" y="0"/>
                <wp:positionH relativeFrom="column">
                  <wp:posOffset>180096</wp:posOffset>
                </wp:positionH>
                <wp:positionV relativeFrom="paragraph">
                  <wp:posOffset>8721823</wp:posOffset>
                </wp:positionV>
                <wp:extent cx="1672046" cy="339634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046" cy="339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67A08" w14:textId="77777777" w:rsidR="00707F0E" w:rsidRPr="00707F0E" w:rsidRDefault="00707F0E">
                            <w:pPr>
                              <w:rPr>
                                <w:rFonts w:ascii="Sassoon Infant Std" w:hAnsi="Sassoon Infant Std"/>
                                <w:i/>
                              </w:rPr>
                            </w:pPr>
                            <w:r w:rsidRPr="00707F0E">
                              <w:rPr>
                                <w:rFonts w:ascii="Sassoon Infant Std" w:hAnsi="Sassoon Infant Std"/>
                                <w:i/>
                              </w:rPr>
                              <w:t>Updated 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D1B2" id="Text Box 4" o:spid="_x0000_s1027" type="#_x0000_t202" style="position:absolute;margin-left:14.2pt;margin-top:686.75pt;width:131.6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" filled="f" stroked="f" strokeweight=".5pt">
                <v:textbox>
                  <w:txbxContent>
                    <w:p w14:paraId="31967A08" w14:textId="77777777" w:rsidR="00707F0E" w:rsidRPr="00707F0E" w:rsidRDefault="00707F0E">
                      <w:pPr>
                        <w:rPr>
                          <w:rFonts w:ascii="Sassoon Infant Std" w:hAnsi="Sassoon Infant Std"/>
                          <w:i/>
                        </w:rPr>
                      </w:pPr>
                      <w:r w:rsidRPr="00707F0E">
                        <w:rPr>
                          <w:rFonts w:ascii="Sassoon Infant Std" w:hAnsi="Sassoon Infant Std"/>
                          <w:i/>
                        </w:rPr>
                        <w:t>Updated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558DB36" w14:textId="77777777" w:rsidR="00925038" w:rsidRPr="00925038" w:rsidRDefault="00925038" w:rsidP="00925038">
      <w:pPr>
        <w:rPr>
          <w:rFonts w:ascii="Sassoon Infant Std" w:hAnsi="Sassoon Infant Std"/>
          <w:sz w:val="28"/>
          <w:szCs w:val="32"/>
        </w:rPr>
      </w:pPr>
    </w:p>
    <w:p w14:paraId="36142834" w14:textId="77777777" w:rsidR="00925038" w:rsidRPr="00925038" w:rsidRDefault="00925038" w:rsidP="00925038">
      <w:pPr>
        <w:rPr>
          <w:rFonts w:ascii="Sassoon Infant Std" w:hAnsi="Sassoon Infant Std"/>
          <w:sz w:val="28"/>
          <w:szCs w:val="32"/>
        </w:rPr>
      </w:pPr>
    </w:p>
    <w:p w14:paraId="322ACA4C" w14:textId="77777777" w:rsidR="00925038" w:rsidRPr="00925038" w:rsidRDefault="00925038" w:rsidP="00925038">
      <w:pPr>
        <w:rPr>
          <w:rFonts w:ascii="Sassoon Infant Std" w:hAnsi="Sassoon Infant Std"/>
          <w:sz w:val="28"/>
          <w:szCs w:val="32"/>
        </w:rPr>
      </w:pPr>
    </w:p>
    <w:p w14:paraId="7E5382D2" w14:textId="3F653206" w:rsidR="00925038" w:rsidRPr="00881910" w:rsidRDefault="00925038" w:rsidP="00925038">
      <w:pPr>
        <w:jc w:val="center"/>
        <w:rPr>
          <w:rFonts w:ascii="Sassoon Primary" w:hAnsi="Sassoon Primary"/>
          <w:b/>
          <w:sz w:val="40"/>
          <w:szCs w:val="40"/>
        </w:rPr>
      </w:pPr>
      <w:r w:rsidRPr="00881910">
        <w:rPr>
          <w:rFonts w:ascii="Sassoon Primary" w:hAnsi="Sassoon Primary"/>
          <w:b/>
          <w:sz w:val="40"/>
          <w:szCs w:val="40"/>
        </w:rPr>
        <w:t>Administration of Medication</w:t>
      </w:r>
    </w:p>
    <w:p w14:paraId="283CEF6A" w14:textId="77777777" w:rsidR="00925038" w:rsidRPr="00925038" w:rsidRDefault="00925038" w:rsidP="00925038">
      <w:pPr>
        <w:rPr>
          <w:rFonts w:ascii="Sassoon Primary" w:hAnsi="Sassoon Primary"/>
          <w:sz w:val="28"/>
          <w:szCs w:val="32"/>
        </w:rPr>
      </w:pPr>
    </w:p>
    <w:p w14:paraId="5A21AF7F" w14:textId="721035D5" w:rsidR="00925038" w:rsidRPr="00925038" w:rsidRDefault="00925038" w:rsidP="00925038">
      <w:pPr>
        <w:jc w:val="both"/>
        <w:rPr>
          <w:rFonts w:ascii="Sassoon Primary" w:hAnsi="Sassoon Primary" w:cs="Arial"/>
        </w:rPr>
      </w:pPr>
      <w:r w:rsidRPr="00925038">
        <w:rPr>
          <w:rFonts w:ascii="Sassoon Primary" w:hAnsi="Sassoon Primary" w:cs="Arial"/>
        </w:rPr>
        <w:t>This policy outlines the procedures relating to the administration and storage of medication, prescribed and non-prescribed, for children whilst on school premises and also when off the premises on school visits/outings.</w:t>
      </w:r>
    </w:p>
    <w:p w14:paraId="59568070" w14:textId="77777777" w:rsidR="00925038" w:rsidRPr="00925038" w:rsidRDefault="00925038" w:rsidP="00E71D8A">
      <w:pPr>
        <w:ind w:firstLine="360"/>
        <w:jc w:val="both"/>
        <w:outlineLvl w:val="0"/>
        <w:rPr>
          <w:rFonts w:ascii="Sassoon Primary" w:hAnsi="Sassoon Primary" w:cs="Arial"/>
          <w:b/>
          <w:u w:val="single"/>
        </w:rPr>
      </w:pPr>
      <w:r w:rsidRPr="00925038">
        <w:rPr>
          <w:rFonts w:ascii="Sassoon Primary" w:hAnsi="Sassoon Primary" w:cs="Arial"/>
          <w:b/>
          <w:u w:val="single"/>
        </w:rPr>
        <w:t>Medication Required in School</w:t>
      </w:r>
    </w:p>
    <w:p w14:paraId="668A38B4" w14:textId="77777777" w:rsidR="00925038" w:rsidRPr="00925038" w:rsidRDefault="00925038" w:rsidP="00CA6070">
      <w:pPr>
        <w:numPr>
          <w:ilvl w:val="0"/>
          <w:numId w:val="5"/>
        </w:numPr>
        <w:spacing w:after="0" w:line="240" w:lineRule="auto"/>
        <w:ind w:right="206"/>
        <w:jc w:val="both"/>
        <w:rPr>
          <w:rFonts w:ascii="Sassoon Primary" w:hAnsi="Sassoon Primary" w:cs="Arial"/>
        </w:rPr>
      </w:pPr>
      <w:r w:rsidRPr="00925038">
        <w:rPr>
          <w:rFonts w:ascii="Sassoon Primary" w:hAnsi="Sassoon Primary" w:cs="Arial"/>
        </w:rPr>
        <w:t>No child is permitted to carry any medication on their person or in their bag.</w:t>
      </w:r>
    </w:p>
    <w:p w14:paraId="5FAE406F" w14:textId="77777777" w:rsidR="00925038" w:rsidRPr="00925038" w:rsidRDefault="00925038" w:rsidP="00925038">
      <w:pPr>
        <w:tabs>
          <w:tab w:val="num" w:pos="360"/>
        </w:tabs>
        <w:spacing w:after="0" w:line="240" w:lineRule="auto"/>
        <w:ind w:left="360" w:right="206"/>
        <w:jc w:val="both"/>
        <w:rPr>
          <w:rFonts w:ascii="Sassoon Primary" w:hAnsi="Sassoon Primary" w:cs="Arial"/>
        </w:rPr>
      </w:pPr>
    </w:p>
    <w:p w14:paraId="3AEAC382" w14:textId="77777777" w:rsidR="00925038" w:rsidRPr="00925038" w:rsidRDefault="00925038" w:rsidP="00CA6070">
      <w:pPr>
        <w:numPr>
          <w:ilvl w:val="0"/>
          <w:numId w:val="5"/>
        </w:numPr>
        <w:spacing w:after="0" w:line="240" w:lineRule="auto"/>
        <w:ind w:right="206"/>
        <w:jc w:val="both"/>
        <w:rPr>
          <w:rFonts w:ascii="Sassoon Primary" w:hAnsi="Sassoon Primary" w:cs="Arial"/>
        </w:rPr>
      </w:pPr>
      <w:r w:rsidRPr="00925038">
        <w:rPr>
          <w:rFonts w:ascii="Sassoon Primary" w:hAnsi="Sassoon Primary" w:cs="Arial"/>
        </w:rPr>
        <w:t xml:space="preserve">All medication must be given to a member of staff for storage/safe keeping by the child’s parent/guardian, or other responsible adult nominated by the parent/guardian. </w:t>
      </w:r>
    </w:p>
    <w:p w14:paraId="5B5B1C41" w14:textId="59BD175F" w:rsidR="00925038" w:rsidRPr="00925038" w:rsidRDefault="00925038" w:rsidP="00CA6070">
      <w:pPr>
        <w:tabs>
          <w:tab w:val="num" w:pos="360"/>
        </w:tabs>
        <w:spacing w:after="0" w:line="240" w:lineRule="auto"/>
        <w:ind w:right="206" w:firstLine="135"/>
        <w:jc w:val="both"/>
        <w:rPr>
          <w:rFonts w:ascii="Sassoon Primary" w:hAnsi="Sassoon Primary" w:cs="Arial"/>
        </w:rPr>
      </w:pPr>
    </w:p>
    <w:p w14:paraId="5157D522" w14:textId="07E9961E" w:rsidR="00925038" w:rsidRPr="00925038" w:rsidRDefault="00925038" w:rsidP="00CA6070">
      <w:pPr>
        <w:numPr>
          <w:ilvl w:val="0"/>
          <w:numId w:val="5"/>
        </w:numPr>
        <w:spacing w:after="0" w:line="240" w:lineRule="auto"/>
        <w:ind w:right="206"/>
        <w:jc w:val="both"/>
        <w:rPr>
          <w:rFonts w:ascii="Sassoon Primary" w:hAnsi="Sassoon Primary" w:cs="Arial"/>
        </w:rPr>
      </w:pPr>
      <w:r w:rsidRPr="00925038">
        <w:rPr>
          <w:rFonts w:ascii="Sassoon Primary" w:hAnsi="Sassoon Primary" w:cs="Arial"/>
        </w:rPr>
        <w:t xml:space="preserve">Medication will not be accepted without a completed “Administration of </w:t>
      </w:r>
      <w:r w:rsidR="00881910">
        <w:rPr>
          <w:rFonts w:ascii="Sassoon Primary" w:hAnsi="Sassoon Primary" w:cs="Arial"/>
        </w:rPr>
        <w:t>Medicines in Education</w:t>
      </w:r>
      <w:r w:rsidRPr="00925038">
        <w:rPr>
          <w:rFonts w:ascii="Sassoon Primary" w:hAnsi="Sassoon Primary" w:cs="Arial"/>
        </w:rPr>
        <w:t xml:space="preserve">” </w:t>
      </w:r>
      <w:r w:rsidR="00881910">
        <w:rPr>
          <w:rFonts w:ascii="Sassoon Primary" w:hAnsi="Sassoon Primary" w:cs="Arial"/>
        </w:rPr>
        <w:t>(Part One) and “School Record of Administration of Medication” form (Section A)</w:t>
      </w:r>
      <w:r w:rsidRPr="00925038">
        <w:rPr>
          <w:rFonts w:ascii="Sassoon Primary" w:hAnsi="Sassoon Primary" w:cs="Arial"/>
        </w:rPr>
        <w:t>.  A separate form should be used for each type of medication.</w:t>
      </w:r>
      <w:r w:rsidR="00881910">
        <w:rPr>
          <w:rFonts w:ascii="Sassoon Primary" w:hAnsi="Sassoon Primary" w:cs="Arial"/>
        </w:rPr>
        <w:t xml:space="preserve"> </w:t>
      </w:r>
      <w:r w:rsidRPr="00925038">
        <w:rPr>
          <w:rFonts w:ascii="Sassoon Primary" w:hAnsi="Sassoon Primary" w:cs="Arial"/>
        </w:rPr>
        <w:t xml:space="preserve">This form is available from the school office. Completed forms will be held in a folder </w:t>
      </w:r>
      <w:r w:rsidR="00881910">
        <w:rPr>
          <w:rFonts w:ascii="Sassoon Primary" w:hAnsi="Sassoon Primary" w:cs="Arial"/>
        </w:rPr>
        <w:t>under locked key and each has a section within that folder. The folder</w:t>
      </w:r>
      <w:r w:rsidRPr="00925038">
        <w:rPr>
          <w:rFonts w:ascii="Sassoon Primary" w:hAnsi="Sassoon Primary" w:cs="Arial"/>
        </w:rPr>
        <w:t xml:space="preserve"> will be stored in </w:t>
      </w:r>
      <w:r w:rsidR="00CA6070">
        <w:rPr>
          <w:rFonts w:ascii="Sassoon Primary" w:hAnsi="Sassoon Primary" w:cs="Arial"/>
        </w:rPr>
        <w:t xml:space="preserve">the </w:t>
      </w:r>
      <w:r w:rsidRPr="00925038">
        <w:rPr>
          <w:rFonts w:ascii="Sassoon Primary" w:hAnsi="Sassoon Primary" w:cs="Arial"/>
        </w:rPr>
        <w:t xml:space="preserve">school office.  </w:t>
      </w:r>
    </w:p>
    <w:p w14:paraId="31986C4B" w14:textId="77777777" w:rsidR="00925038" w:rsidRPr="00925038" w:rsidRDefault="00925038" w:rsidP="00925038">
      <w:pPr>
        <w:tabs>
          <w:tab w:val="num" w:pos="360"/>
        </w:tabs>
        <w:spacing w:after="0" w:line="240" w:lineRule="auto"/>
        <w:ind w:left="360" w:right="206"/>
        <w:jc w:val="both"/>
        <w:rPr>
          <w:rFonts w:ascii="Sassoon Primary" w:hAnsi="Sassoon Primary" w:cs="Arial"/>
        </w:rPr>
      </w:pPr>
    </w:p>
    <w:p w14:paraId="108C9CB9" w14:textId="0F12BB9B" w:rsidR="00925038" w:rsidRDefault="00925038" w:rsidP="00CA6070">
      <w:pPr>
        <w:numPr>
          <w:ilvl w:val="0"/>
          <w:numId w:val="5"/>
        </w:numPr>
        <w:spacing w:after="0" w:line="240" w:lineRule="auto"/>
        <w:ind w:right="206"/>
        <w:jc w:val="both"/>
        <w:rPr>
          <w:rFonts w:ascii="Sassoon Primary" w:hAnsi="Sassoon Primary" w:cs="Arial"/>
        </w:rPr>
      </w:pPr>
      <w:r w:rsidRPr="00FF1512">
        <w:rPr>
          <w:rFonts w:ascii="Sassoon Primary" w:hAnsi="Sassoon Primary" w:cs="Arial"/>
        </w:rPr>
        <w:t>All medication should be clearly labelled with the child’s name</w:t>
      </w:r>
      <w:r w:rsidR="00FF1512" w:rsidRPr="00FF1512">
        <w:rPr>
          <w:rFonts w:ascii="Sassoon Primary" w:hAnsi="Sassoon Primary" w:cs="Arial"/>
        </w:rPr>
        <w:t xml:space="preserve"> and </w:t>
      </w:r>
      <w:r w:rsidRPr="00FF1512">
        <w:rPr>
          <w:rFonts w:ascii="Sassoon Primary" w:hAnsi="Sassoon Primary" w:cs="Arial"/>
        </w:rPr>
        <w:t>dosage required</w:t>
      </w:r>
      <w:r w:rsidR="00FF1512">
        <w:rPr>
          <w:rFonts w:ascii="Sassoon Primary" w:hAnsi="Sassoon Primary" w:cs="Arial"/>
        </w:rPr>
        <w:t xml:space="preserve">. </w:t>
      </w:r>
    </w:p>
    <w:p w14:paraId="59128E0A" w14:textId="77777777" w:rsidR="00FF1512" w:rsidRDefault="00FF1512" w:rsidP="00FF1512">
      <w:pPr>
        <w:pStyle w:val="ListParagraph"/>
        <w:rPr>
          <w:rFonts w:ascii="Sassoon Primary" w:hAnsi="Sassoon Primary" w:cs="Arial"/>
        </w:rPr>
      </w:pPr>
    </w:p>
    <w:p w14:paraId="7D65177B" w14:textId="77777777" w:rsidR="00925038" w:rsidRPr="00925038" w:rsidRDefault="00925038" w:rsidP="00CA6070">
      <w:pPr>
        <w:numPr>
          <w:ilvl w:val="0"/>
          <w:numId w:val="5"/>
        </w:numPr>
        <w:spacing w:after="0" w:line="240" w:lineRule="auto"/>
        <w:ind w:right="206"/>
        <w:jc w:val="both"/>
        <w:rPr>
          <w:rFonts w:ascii="Sassoon Primary" w:hAnsi="Sassoon Primary" w:cs="Arial"/>
        </w:rPr>
      </w:pPr>
      <w:r w:rsidRPr="00925038">
        <w:rPr>
          <w:rFonts w:ascii="Sassoon Primary" w:hAnsi="Sassoon Primary" w:cs="Arial"/>
        </w:rPr>
        <w:t xml:space="preserve">For health and safety reasons, a child ’s parent/guardian, or other responsible adult nominated by the parent/guardian, must always administer the first dosage of any medication before depositing medication with a member of staff in case of allergic reaction. </w:t>
      </w:r>
    </w:p>
    <w:p w14:paraId="2A42C551" w14:textId="77777777" w:rsidR="00925038" w:rsidRPr="00925038" w:rsidRDefault="00925038" w:rsidP="00925038">
      <w:pPr>
        <w:tabs>
          <w:tab w:val="num" w:pos="360"/>
        </w:tabs>
        <w:spacing w:after="0" w:line="240" w:lineRule="auto"/>
        <w:ind w:left="360" w:right="206"/>
        <w:jc w:val="both"/>
        <w:rPr>
          <w:rFonts w:ascii="Sassoon Primary" w:hAnsi="Sassoon Primary" w:cs="Arial"/>
        </w:rPr>
      </w:pPr>
    </w:p>
    <w:p w14:paraId="29C9D78C" w14:textId="2730B792" w:rsidR="0041160A" w:rsidRDefault="00925038" w:rsidP="00CA6070">
      <w:pPr>
        <w:numPr>
          <w:ilvl w:val="0"/>
          <w:numId w:val="5"/>
        </w:numPr>
        <w:tabs>
          <w:tab w:val="num" w:pos="900"/>
        </w:tabs>
        <w:spacing w:after="0" w:line="240" w:lineRule="auto"/>
        <w:ind w:right="206"/>
        <w:jc w:val="both"/>
        <w:rPr>
          <w:rFonts w:ascii="Sassoon Primary" w:hAnsi="Sassoon Primary" w:cs="Arial"/>
        </w:rPr>
      </w:pPr>
      <w:r w:rsidRPr="0041160A">
        <w:rPr>
          <w:rFonts w:ascii="Sassoon Primary" w:hAnsi="Sassoon Primary" w:cs="Arial"/>
        </w:rPr>
        <w:t>Children will be assisted by a member of school staff when medication requires to be administered. The member of staff should complete</w:t>
      </w:r>
      <w:r w:rsidR="0041160A" w:rsidRPr="0041160A">
        <w:rPr>
          <w:rFonts w:ascii="Sassoon Primary" w:hAnsi="Sassoon Primary" w:cs="Arial"/>
        </w:rPr>
        <w:t xml:space="preserve"> </w:t>
      </w:r>
      <w:r w:rsidR="0041160A" w:rsidRPr="0041160A">
        <w:rPr>
          <w:rFonts w:ascii="Sassoon Primary" w:hAnsi="Sassoon Primary" w:cs="Arial"/>
        </w:rPr>
        <w:t xml:space="preserve">“Administration of Medicines in Education” (Part </w:t>
      </w:r>
      <w:proofErr w:type="gramStart"/>
      <w:r w:rsidR="0041160A" w:rsidRPr="0041160A">
        <w:rPr>
          <w:rFonts w:ascii="Sassoon Primary" w:hAnsi="Sassoon Primary" w:cs="Arial"/>
        </w:rPr>
        <w:t>Two</w:t>
      </w:r>
      <w:r w:rsidR="0041160A" w:rsidRPr="0041160A">
        <w:rPr>
          <w:rFonts w:ascii="Sassoon Primary" w:hAnsi="Sassoon Primary" w:cs="Arial"/>
        </w:rPr>
        <w:t xml:space="preserve">) </w:t>
      </w:r>
      <w:r w:rsidRPr="0041160A">
        <w:rPr>
          <w:rFonts w:ascii="Sassoon Primary" w:hAnsi="Sassoon Primary" w:cs="Arial"/>
        </w:rPr>
        <w:t xml:space="preserve"> </w:t>
      </w:r>
      <w:r w:rsidR="0041160A" w:rsidRPr="0041160A">
        <w:rPr>
          <w:rFonts w:ascii="Sassoon Primary" w:hAnsi="Sassoon Primary" w:cs="Arial"/>
        </w:rPr>
        <w:t>and</w:t>
      </w:r>
      <w:proofErr w:type="gramEnd"/>
      <w:r w:rsidR="0041160A" w:rsidRPr="0041160A">
        <w:rPr>
          <w:rFonts w:ascii="Sassoon Primary" w:hAnsi="Sassoon Primary" w:cs="Arial"/>
        </w:rPr>
        <w:t xml:space="preserve"> S</w:t>
      </w:r>
      <w:r w:rsidRPr="0041160A">
        <w:rPr>
          <w:rFonts w:ascii="Sassoon Primary" w:hAnsi="Sassoon Primary" w:cs="Arial"/>
        </w:rPr>
        <w:t xml:space="preserve">ection B of the </w:t>
      </w:r>
      <w:r w:rsidR="0041160A" w:rsidRPr="0041160A">
        <w:rPr>
          <w:rFonts w:ascii="Sassoon Primary" w:hAnsi="Sassoon Primary" w:cs="Arial"/>
        </w:rPr>
        <w:t>“School Record of Administration of Medication” form</w:t>
      </w:r>
      <w:r w:rsidRPr="0041160A">
        <w:rPr>
          <w:rFonts w:ascii="Sassoon Primary" w:hAnsi="Sassoon Primary" w:cs="Arial"/>
        </w:rPr>
        <w:t>.</w:t>
      </w:r>
      <w:r w:rsidR="0041160A">
        <w:rPr>
          <w:rFonts w:ascii="Sassoon Primary" w:hAnsi="Sassoon Primary" w:cs="Arial"/>
        </w:rPr>
        <w:t xml:space="preserve"> </w:t>
      </w:r>
    </w:p>
    <w:p w14:paraId="3F5EECED" w14:textId="77777777" w:rsidR="0041160A" w:rsidRDefault="0041160A" w:rsidP="0041160A">
      <w:pPr>
        <w:pStyle w:val="ListParagraph"/>
        <w:rPr>
          <w:rFonts w:ascii="Sassoon Primary" w:hAnsi="Sassoon Primary" w:cs="Arial"/>
        </w:rPr>
      </w:pPr>
    </w:p>
    <w:p w14:paraId="142AEBCF" w14:textId="50C4D26F" w:rsidR="00925038" w:rsidRPr="0041160A" w:rsidRDefault="00925038" w:rsidP="00CA6070">
      <w:pPr>
        <w:numPr>
          <w:ilvl w:val="0"/>
          <w:numId w:val="5"/>
        </w:numPr>
        <w:tabs>
          <w:tab w:val="num" w:pos="720"/>
        </w:tabs>
        <w:spacing w:after="0" w:line="240" w:lineRule="auto"/>
        <w:ind w:right="206"/>
        <w:jc w:val="both"/>
        <w:rPr>
          <w:rFonts w:ascii="Sassoon Primary" w:hAnsi="Sassoon Primary" w:cs="Arial"/>
        </w:rPr>
      </w:pPr>
      <w:r w:rsidRPr="0041160A">
        <w:rPr>
          <w:rFonts w:ascii="Sassoon Primary" w:hAnsi="Sassoon Primary" w:cs="Arial"/>
        </w:rPr>
        <w:t>The parent/guardian, or other responsible adult nominated by the parent/ guardian, should</w:t>
      </w:r>
      <w:r w:rsidR="0041160A" w:rsidRPr="0041160A">
        <w:rPr>
          <w:rFonts w:ascii="Sassoon Primary" w:hAnsi="Sassoon Primary" w:cs="Arial"/>
        </w:rPr>
        <w:t xml:space="preserve"> c</w:t>
      </w:r>
      <w:r w:rsidRPr="0041160A">
        <w:rPr>
          <w:rFonts w:ascii="Sassoon Primary" w:hAnsi="Sassoon Primary" w:cs="Arial"/>
        </w:rPr>
        <w:t>ollect any leftover medication once the course of treatment is complete.</w:t>
      </w:r>
    </w:p>
    <w:p w14:paraId="4DA51607" w14:textId="77777777" w:rsidR="00925038" w:rsidRPr="00925038" w:rsidRDefault="00925038" w:rsidP="00925038">
      <w:pPr>
        <w:spacing w:after="0" w:line="240" w:lineRule="auto"/>
        <w:ind w:left="720" w:right="206"/>
        <w:jc w:val="both"/>
        <w:rPr>
          <w:rFonts w:ascii="Sassoon Primary" w:hAnsi="Sassoon Primary" w:cs="Arial"/>
        </w:rPr>
      </w:pPr>
    </w:p>
    <w:p w14:paraId="514ADC5D" w14:textId="77777777" w:rsidR="00925038" w:rsidRPr="00925038" w:rsidRDefault="00925038" w:rsidP="00CA6070">
      <w:pPr>
        <w:numPr>
          <w:ilvl w:val="0"/>
          <w:numId w:val="5"/>
        </w:numPr>
        <w:tabs>
          <w:tab w:val="left" w:pos="180"/>
        </w:tabs>
        <w:spacing w:after="0" w:line="240" w:lineRule="auto"/>
        <w:ind w:right="206"/>
        <w:jc w:val="both"/>
        <w:rPr>
          <w:rFonts w:ascii="Sassoon Primary" w:hAnsi="Sassoon Primary" w:cs="Arial"/>
        </w:rPr>
      </w:pPr>
      <w:r w:rsidRPr="00925038">
        <w:rPr>
          <w:rFonts w:ascii="Sassoon Primary" w:hAnsi="Sassoon Primary" w:cs="Arial"/>
        </w:rPr>
        <w:t>No medication should remain in school over the summer holiday period.</w:t>
      </w:r>
    </w:p>
    <w:p w14:paraId="3FF4C31D" w14:textId="77777777" w:rsidR="00925038" w:rsidRPr="00925038" w:rsidRDefault="00925038" w:rsidP="00925038">
      <w:pPr>
        <w:tabs>
          <w:tab w:val="left" w:pos="180"/>
        </w:tabs>
        <w:spacing w:after="0" w:line="240" w:lineRule="auto"/>
        <w:ind w:left="360" w:right="206"/>
        <w:jc w:val="both"/>
        <w:rPr>
          <w:rFonts w:ascii="Sassoon Primary" w:hAnsi="Sassoon Primary" w:cs="Arial"/>
        </w:rPr>
      </w:pPr>
    </w:p>
    <w:p w14:paraId="2BEDF585" w14:textId="5F4D9DC0" w:rsidR="00925038" w:rsidRDefault="00925038" w:rsidP="00CA6070">
      <w:pPr>
        <w:numPr>
          <w:ilvl w:val="0"/>
          <w:numId w:val="5"/>
        </w:numPr>
        <w:tabs>
          <w:tab w:val="left" w:pos="180"/>
          <w:tab w:val="num" w:pos="900"/>
        </w:tabs>
        <w:spacing w:after="0" w:line="240" w:lineRule="auto"/>
        <w:ind w:right="206"/>
        <w:jc w:val="both"/>
        <w:rPr>
          <w:rFonts w:ascii="Sassoon Primary" w:hAnsi="Sassoon Primary" w:cs="Arial"/>
        </w:rPr>
      </w:pPr>
      <w:r w:rsidRPr="00925038">
        <w:rPr>
          <w:rFonts w:ascii="Sassoon Primary" w:hAnsi="Sassoon Primary" w:cs="Arial"/>
        </w:rPr>
        <w:t>Medication required over an extended period of time, e</w:t>
      </w:r>
      <w:r w:rsidR="00CA6070">
        <w:rPr>
          <w:rFonts w:ascii="Sassoon Primary" w:hAnsi="Sassoon Primary" w:cs="Arial"/>
        </w:rPr>
        <w:t>.</w:t>
      </w:r>
      <w:r w:rsidRPr="00925038">
        <w:rPr>
          <w:rFonts w:ascii="Sassoon Primary" w:hAnsi="Sassoon Primary" w:cs="Arial"/>
        </w:rPr>
        <w:t>g</w:t>
      </w:r>
      <w:r w:rsidR="00CA6070">
        <w:rPr>
          <w:rFonts w:ascii="Sassoon Primary" w:hAnsi="Sassoon Primary" w:cs="Arial"/>
        </w:rPr>
        <w:t>.</w:t>
      </w:r>
      <w:r w:rsidRPr="00925038">
        <w:rPr>
          <w:rFonts w:ascii="Sassoon Primary" w:hAnsi="Sassoon Primary" w:cs="Arial"/>
        </w:rPr>
        <w:t xml:space="preserve"> inhalers, will have the expiry date checked on a termly basis by school staff to determine if still current. Parent/guardian will be advised when medication is approaching the use by date. Parent/guardian, or other responsible adult nominated by parent/guardian, should collect out of date medication for disposal.</w:t>
      </w:r>
    </w:p>
    <w:p w14:paraId="4B6213D1" w14:textId="77777777" w:rsidR="00CA6070" w:rsidRDefault="00CA6070" w:rsidP="00CA6070">
      <w:pPr>
        <w:pStyle w:val="ListParagraph"/>
        <w:rPr>
          <w:rFonts w:ascii="Sassoon Primary" w:hAnsi="Sassoon Primary" w:cs="Arial"/>
        </w:rPr>
      </w:pPr>
    </w:p>
    <w:p w14:paraId="16B57BFB" w14:textId="0C9F0548" w:rsidR="00CA6070" w:rsidRDefault="00CA6070" w:rsidP="00CA6070">
      <w:pPr>
        <w:tabs>
          <w:tab w:val="left" w:pos="180"/>
          <w:tab w:val="num" w:pos="426"/>
        </w:tabs>
        <w:spacing w:after="0" w:line="240" w:lineRule="auto"/>
        <w:ind w:right="206"/>
        <w:jc w:val="both"/>
        <w:rPr>
          <w:rFonts w:ascii="Sassoon Primary" w:hAnsi="Sassoon Primary" w:cs="Arial"/>
        </w:rPr>
      </w:pPr>
    </w:p>
    <w:p w14:paraId="4B9A5227" w14:textId="77777777" w:rsidR="00CA6070" w:rsidRPr="00925038" w:rsidRDefault="00CA6070" w:rsidP="00CA6070">
      <w:pPr>
        <w:tabs>
          <w:tab w:val="left" w:pos="180"/>
          <w:tab w:val="num" w:pos="426"/>
        </w:tabs>
        <w:spacing w:after="0" w:line="240" w:lineRule="auto"/>
        <w:ind w:right="206"/>
        <w:jc w:val="both"/>
        <w:rPr>
          <w:rFonts w:ascii="Sassoon Primary" w:hAnsi="Sassoon Primary" w:cs="Arial"/>
        </w:rPr>
      </w:pPr>
    </w:p>
    <w:p w14:paraId="62F0BBD1" w14:textId="77777777" w:rsidR="00925038" w:rsidRPr="00925038" w:rsidRDefault="00925038" w:rsidP="00925038">
      <w:pPr>
        <w:spacing w:after="0" w:line="240" w:lineRule="auto"/>
        <w:ind w:right="206"/>
        <w:jc w:val="both"/>
        <w:rPr>
          <w:rFonts w:ascii="Sassoon Primary" w:hAnsi="Sassoon Primary" w:cs="Arial"/>
        </w:rPr>
      </w:pPr>
    </w:p>
    <w:p w14:paraId="48622C39" w14:textId="77777777" w:rsidR="00925038" w:rsidRPr="00E71D8A" w:rsidRDefault="00925038" w:rsidP="00E71D8A">
      <w:pPr>
        <w:spacing w:after="0" w:line="240" w:lineRule="auto"/>
        <w:ind w:right="206" w:firstLine="360"/>
        <w:jc w:val="both"/>
        <w:rPr>
          <w:rFonts w:ascii="Sassoon Primary" w:hAnsi="Sassoon Primary" w:cs="Arial"/>
          <w:b/>
          <w:u w:val="single"/>
        </w:rPr>
      </w:pPr>
      <w:r w:rsidRPr="00E71D8A">
        <w:rPr>
          <w:rFonts w:ascii="Sassoon Primary" w:hAnsi="Sassoon Primary" w:cs="Arial"/>
          <w:b/>
          <w:u w:val="single"/>
        </w:rPr>
        <w:t>Storage of medication/inhalers</w:t>
      </w:r>
    </w:p>
    <w:p w14:paraId="794764BD" w14:textId="77777777" w:rsidR="00925038" w:rsidRPr="00925038" w:rsidRDefault="00925038" w:rsidP="00925038">
      <w:pPr>
        <w:spacing w:after="0" w:line="240" w:lineRule="auto"/>
        <w:ind w:right="206"/>
        <w:jc w:val="both"/>
        <w:rPr>
          <w:rFonts w:ascii="Sassoon Primary" w:hAnsi="Sassoon Primary" w:cs="Arial"/>
        </w:rPr>
      </w:pPr>
    </w:p>
    <w:p w14:paraId="42F0A54A" w14:textId="2478C4D0" w:rsidR="00925038" w:rsidRPr="00CA6070" w:rsidRDefault="00925038" w:rsidP="00CA6070">
      <w:pPr>
        <w:pStyle w:val="ListParagraph"/>
        <w:numPr>
          <w:ilvl w:val="0"/>
          <w:numId w:val="5"/>
        </w:numPr>
        <w:tabs>
          <w:tab w:val="left" w:pos="360"/>
          <w:tab w:val="left" w:pos="3300"/>
        </w:tabs>
        <w:rPr>
          <w:rFonts w:ascii="Sassoon Primary" w:hAnsi="Sassoon Primary"/>
        </w:rPr>
      </w:pPr>
      <w:r w:rsidRPr="00CA6070">
        <w:rPr>
          <w:rFonts w:ascii="Sassoon Primary" w:hAnsi="Sassoon Primary"/>
        </w:rPr>
        <w:t>All medication</w:t>
      </w:r>
      <w:r w:rsidR="00CA6070" w:rsidRPr="00CA6070">
        <w:rPr>
          <w:rFonts w:ascii="Sassoon Primary" w:hAnsi="Sassoon Primary"/>
        </w:rPr>
        <w:t xml:space="preserve"> </w:t>
      </w:r>
      <w:r w:rsidRPr="00CA6070">
        <w:rPr>
          <w:rFonts w:ascii="Sassoon Primary" w:hAnsi="Sassoon Primary"/>
        </w:rPr>
        <w:t xml:space="preserve">stored in separate </w:t>
      </w:r>
      <w:r w:rsidR="00CA6070" w:rsidRPr="00CA6070">
        <w:rPr>
          <w:rFonts w:ascii="Sassoon Primary" w:hAnsi="Sassoon Primary"/>
        </w:rPr>
        <w:t>green zip</w:t>
      </w:r>
      <w:bookmarkStart w:id="0" w:name="_GoBack"/>
      <w:bookmarkEnd w:id="0"/>
      <w:r w:rsidR="00CA6070" w:rsidRPr="00CA6070">
        <w:rPr>
          <w:rFonts w:ascii="Sassoon Primary" w:hAnsi="Sassoon Primary"/>
        </w:rPr>
        <w:t>ped bags, labelled with child’s name and room no.</w:t>
      </w:r>
      <w:r w:rsidRPr="00CA6070">
        <w:rPr>
          <w:rFonts w:ascii="Sassoon Primary" w:hAnsi="Sassoon Primary"/>
        </w:rPr>
        <w:t xml:space="preserve"> </w:t>
      </w:r>
    </w:p>
    <w:p w14:paraId="496C0795" w14:textId="6E611B46" w:rsidR="00CA6070" w:rsidRPr="00CA6070" w:rsidRDefault="00CA6070" w:rsidP="00CA6070">
      <w:pPr>
        <w:pStyle w:val="ListParagraph"/>
        <w:numPr>
          <w:ilvl w:val="0"/>
          <w:numId w:val="5"/>
        </w:numPr>
        <w:tabs>
          <w:tab w:val="left" w:pos="360"/>
          <w:tab w:val="left" w:pos="3300"/>
        </w:tabs>
        <w:rPr>
          <w:rFonts w:ascii="Sassoon Primary" w:hAnsi="Sassoon Primary"/>
        </w:rPr>
      </w:pPr>
      <w:r w:rsidRPr="00CA6070">
        <w:rPr>
          <w:rFonts w:ascii="Sassoon Primary" w:hAnsi="Sassoon Primary"/>
        </w:rPr>
        <w:t>Short term medication not requiring refrigeration will be kept in separate zipped plastic wallet, labelled with child’s name and room no.</w:t>
      </w:r>
    </w:p>
    <w:p w14:paraId="2501E0D3" w14:textId="77777777" w:rsidR="00925038" w:rsidRPr="00CA6070" w:rsidRDefault="00925038" w:rsidP="00CA6070">
      <w:pPr>
        <w:pStyle w:val="ListParagraph"/>
        <w:numPr>
          <w:ilvl w:val="0"/>
          <w:numId w:val="5"/>
        </w:numPr>
        <w:spacing w:after="0" w:line="240" w:lineRule="auto"/>
        <w:ind w:right="206"/>
        <w:jc w:val="both"/>
        <w:rPr>
          <w:rFonts w:ascii="Sassoon Primary" w:hAnsi="Sassoon Primary"/>
        </w:rPr>
      </w:pPr>
      <w:r w:rsidRPr="00CA6070">
        <w:rPr>
          <w:rFonts w:ascii="Sassoon Primary" w:hAnsi="Sassoon Primary"/>
        </w:rPr>
        <w:t xml:space="preserve">Any liquid medications requiring refrigeration will be kept in the fridge in the office. </w:t>
      </w:r>
    </w:p>
    <w:p w14:paraId="541AC96E" w14:textId="77777777" w:rsidR="00925038" w:rsidRPr="00925038" w:rsidRDefault="00925038" w:rsidP="00925038">
      <w:pPr>
        <w:ind w:left="-284"/>
        <w:jc w:val="both"/>
        <w:rPr>
          <w:rFonts w:ascii="Sassoon Primary" w:hAnsi="Sassoon Primary" w:cs="Arial"/>
          <w:i/>
          <w:color w:val="313131"/>
        </w:rPr>
      </w:pPr>
    </w:p>
    <w:p w14:paraId="22AE6571" w14:textId="77777777" w:rsidR="00925038" w:rsidRPr="00925038" w:rsidRDefault="00925038" w:rsidP="00925038">
      <w:pPr>
        <w:rPr>
          <w:rFonts w:ascii="Sassoon Primary" w:hAnsi="Sassoon Primary"/>
        </w:rPr>
      </w:pPr>
    </w:p>
    <w:p w14:paraId="386AC1DA" w14:textId="77777777" w:rsidR="000812FB" w:rsidRPr="00925038" w:rsidRDefault="000812FB" w:rsidP="00925038">
      <w:pPr>
        <w:jc w:val="center"/>
        <w:rPr>
          <w:rFonts w:ascii="Sassoon Primary" w:hAnsi="Sassoon Primary"/>
        </w:rPr>
      </w:pPr>
    </w:p>
    <w:sectPr w:rsidR="000812FB" w:rsidRPr="00925038" w:rsidSect="00C12B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07" w:bottom="709" w:left="709" w:header="708" w:footer="708" w:gutter="0"/>
      <w:pgBorders w:offsetFrom="page">
        <w:top w:val="single" w:sz="36" w:space="30" w:color="FF0000"/>
        <w:left w:val="single" w:sz="36" w:space="30" w:color="FF0000"/>
        <w:bottom w:val="single" w:sz="36" w:space="30" w:color="FF0000"/>
        <w:right w:val="single" w:sz="36" w:space="3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59B8" w14:textId="77777777" w:rsidR="00087A99" w:rsidRDefault="00087A99" w:rsidP="00A41241">
      <w:pPr>
        <w:spacing w:after="0" w:line="240" w:lineRule="auto"/>
      </w:pPr>
      <w:r>
        <w:separator/>
      </w:r>
    </w:p>
  </w:endnote>
  <w:endnote w:type="continuationSeparator" w:id="0">
    <w:p w14:paraId="51BDB857" w14:textId="77777777" w:rsidR="00087A99" w:rsidRDefault="00087A99" w:rsidP="00A4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7795" w14:textId="77777777" w:rsidR="00A41241" w:rsidRDefault="00A41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BA65" w14:textId="77777777" w:rsidR="00A41241" w:rsidRDefault="00A41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59C1" w14:textId="77777777" w:rsidR="00A41241" w:rsidRDefault="00A41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AFCD" w14:textId="77777777" w:rsidR="00087A99" w:rsidRDefault="00087A99" w:rsidP="00A41241">
      <w:pPr>
        <w:spacing w:after="0" w:line="240" w:lineRule="auto"/>
      </w:pPr>
      <w:r>
        <w:separator/>
      </w:r>
    </w:p>
  </w:footnote>
  <w:footnote w:type="continuationSeparator" w:id="0">
    <w:p w14:paraId="5BA9907D" w14:textId="77777777" w:rsidR="00087A99" w:rsidRDefault="00087A99" w:rsidP="00A4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44F5" w14:textId="77777777" w:rsidR="00A41241" w:rsidRDefault="00E71D8A">
    <w:pPr>
      <w:pStyle w:val="Header"/>
    </w:pPr>
    <w:r>
      <w:rPr>
        <w:noProof/>
        <w:lang w:eastAsia="en-GB"/>
      </w:rPr>
      <w:pict w14:anchorId="25AB7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9594" o:spid="_x0000_s2050" type="#_x0000_t75" style="position:absolute;margin-left:0;margin-top:0;width:254.55pt;height:5in;z-index:-251657216;mso-position-horizontal:center;mso-position-horizontal-relative:margin;mso-position-vertical:center;mso-position-vertical-relative:margin" o:allowincell="f">
          <v:imagedata r:id="rId1" o:title="Greengai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CD60" w14:textId="77777777" w:rsidR="00A41241" w:rsidRDefault="00E71D8A">
    <w:pPr>
      <w:pStyle w:val="Header"/>
    </w:pPr>
    <w:r>
      <w:rPr>
        <w:noProof/>
        <w:lang w:eastAsia="en-GB"/>
      </w:rPr>
      <w:pict w14:anchorId="3E178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9595" o:spid="_x0000_s2051" type="#_x0000_t75" style="position:absolute;margin-left:0;margin-top:0;width:254.55pt;height:5in;z-index:-251656192;mso-position-horizontal:center;mso-position-horizontal-relative:margin;mso-position-vertical:center;mso-position-vertical-relative:margin" o:allowincell="f">
          <v:imagedata r:id="rId1" o:title="Greengair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351D" w14:textId="77777777" w:rsidR="00A41241" w:rsidRDefault="00E71D8A">
    <w:pPr>
      <w:pStyle w:val="Header"/>
    </w:pPr>
    <w:r>
      <w:rPr>
        <w:noProof/>
        <w:lang w:eastAsia="en-GB"/>
      </w:rPr>
      <w:pict w14:anchorId="28D14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9593" o:spid="_x0000_s2049" type="#_x0000_t75" style="position:absolute;margin-left:0;margin-top:0;width:254.55pt;height:5in;z-index:-251658240;mso-position-horizontal:center;mso-position-horizontal-relative:margin;mso-position-vertical:center;mso-position-vertical-relative:margin" o:allowincell="f">
          <v:imagedata r:id="rId1" o:title="Greengair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40E"/>
    <w:multiLevelType w:val="hybridMultilevel"/>
    <w:tmpl w:val="88E068E2"/>
    <w:lvl w:ilvl="0" w:tplc="5E36BB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CD06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3773E"/>
    <w:multiLevelType w:val="hybridMultilevel"/>
    <w:tmpl w:val="898057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A25250"/>
    <w:multiLevelType w:val="hybridMultilevel"/>
    <w:tmpl w:val="1A5200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3395A"/>
    <w:multiLevelType w:val="hybridMultilevel"/>
    <w:tmpl w:val="BEF6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53C89"/>
    <w:multiLevelType w:val="hybridMultilevel"/>
    <w:tmpl w:val="4AA63920"/>
    <w:lvl w:ilvl="0" w:tplc="ED5EBA52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41"/>
    <w:rsid w:val="00042F42"/>
    <w:rsid w:val="0004635B"/>
    <w:rsid w:val="000812FB"/>
    <w:rsid w:val="00087A99"/>
    <w:rsid w:val="00106900"/>
    <w:rsid w:val="00255380"/>
    <w:rsid w:val="002A6A8C"/>
    <w:rsid w:val="00320931"/>
    <w:rsid w:val="00321234"/>
    <w:rsid w:val="0038599A"/>
    <w:rsid w:val="003D7D72"/>
    <w:rsid w:val="003E63A8"/>
    <w:rsid w:val="004072FF"/>
    <w:rsid w:val="0041160A"/>
    <w:rsid w:val="00455A15"/>
    <w:rsid w:val="005109D8"/>
    <w:rsid w:val="00515E71"/>
    <w:rsid w:val="00523BAC"/>
    <w:rsid w:val="00527E6A"/>
    <w:rsid w:val="00552FD6"/>
    <w:rsid w:val="00572755"/>
    <w:rsid w:val="005735D4"/>
    <w:rsid w:val="005955D6"/>
    <w:rsid w:val="005E062F"/>
    <w:rsid w:val="006519E0"/>
    <w:rsid w:val="006768E2"/>
    <w:rsid w:val="00680521"/>
    <w:rsid w:val="00690217"/>
    <w:rsid w:val="006935B8"/>
    <w:rsid w:val="00697752"/>
    <w:rsid w:val="006A12A2"/>
    <w:rsid w:val="006B4C34"/>
    <w:rsid w:val="007068A4"/>
    <w:rsid w:val="00707F0E"/>
    <w:rsid w:val="00710E82"/>
    <w:rsid w:val="007B223D"/>
    <w:rsid w:val="007D037A"/>
    <w:rsid w:val="00807849"/>
    <w:rsid w:val="00881910"/>
    <w:rsid w:val="008F07FE"/>
    <w:rsid w:val="00925038"/>
    <w:rsid w:val="00936087"/>
    <w:rsid w:val="00A07C4D"/>
    <w:rsid w:val="00A41241"/>
    <w:rsid w:val="00A57626"/>
    <w:rsid w:val="00AB75B8"/>
    <w:rsid w:val="00B41B31"/>
    <w:rsid w:val="00B450F9"/>
    <w:rsid w:val="00B45B8F"/>
    <w:rsid w:val="00B96FA0"/>
    <w:rsid w:val="00BB643F"/>
    <w:rsid w:val="00BF7C81"/>
    <w:rsid w:val="00C12BA4"/>
    <w:rsid w:val="00CA6070"/>
    <w:rsid w:val="00CB52AA"/>
    <w:rsid w:val="00D3306E"/>
    <w:rsid w:val="00D5725B"/>
    <w:rsid w:val="00D61C60"/>
    <w:rsid w:val="00D761EF"/>
    <w:rsid w:val="00D83E9B"/>
    <w:rsid w:val="00D90B82"/>
    <w:rsid w:val="00E34E63"/>
    <w:rsid w:val="00E47B61"/>
    <w:rsid w:val="00E56D2D"/>
    <w:rsid w:val="00E71D8A"/>
    <w:rsid w:val="00F2782D"/>
    <w:rsid w:val="00F666B1"/>
    <w:rsid w:val="00FA179E"/>
    <w:rsid w:val="00FD7E6F"/>
    <w:rsid w:val="00FF1512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BEFCC6"/>
  <w15:chartTrackingRefBased/>
  <w15:docId w15:val="{FF6585A7-54D2-4196-8C72-82EE4FB5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41"/>
  </w:style>
  <w:style w:type="paragraph" w:styleId="Footer">
    <w:name w:val="footer"/>
    <w:basedOn w:val="Normal"/>
    <w:link w:val="FooterChar"/>
    <w:uiPriority w:val="99"/>
    <w:unhideWhenUsed/>
    <w:rsid w:val="00A4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41"/>
  </w:style>
  <w:style w:type="paragraph" w:styleId="NormalWeb">
    <w:name w:val="Normal (Web)"/>
    <w:basedOn w:val="Normal"/>
    <w:uiPriority w:val="99"/>
    <w:semiHidden/>
    <w:unhideWhenUsed/>
    <w:rsid w:val="0040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223D"/>
    <w:pPr>
      <w:ind w:left="720"/>
      <w:contextualSpacing/>
    </w:pPr>
  </w:style>
  <w:style w:type="table" w:styleId="TableGrid">
    <w:name w:val="Table Grid"/>
    <w:basedOn w:val="TableNormal"/>
    <w:uiPriority w:val="39"/>
    <w:rsid w:val="00BF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5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rsid w:val="00925038"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25038"/>
    <w:rPr>
      <w:rFonts w:eastAsiaTheme="majorEastAsia" w:cstheme="majorBidi"/>
      <w:color w:val="FFFFFF" w:themeColor="background1"/>
      <w:kern w:val="28"/>
      <w:sz w:val="72"/>
      <w:szCs w:val="56"/>
      <w:lang w:val="en-US"/>
    </w:rPr>
  </w:style>
  <w:style w:type="paragraph" w:styleId="Subtitle">
    <w:name w:val="Subtitle"/>
    <w:basedOn w:val="Normal"/>
    <w:link w:val="SubtitleChar"/>
    <w:uiPriority w:val="2"/>
    <w:qFormat/>
    <w:rsid w:val="00925038"/>
    <w:pPr>
      <w:numPr>
        <w:ilvl w:val="1"/>
      </w:numPr>
      <w:spacing w:before="240" w:after="0" w:line="288" w:lineRule="auto"/>
      <w:contextualSpacing/>
      <w:jc w:val="center"/>
    </w:pPr>
    <w:rPr>
      <w:rFonts w:asciiTheme="majorHAnsi" w:eastAsiaTheme="minorEastAsia" w:hAnsiTheme="majorHAnsi"/>
      <w:color w:val="FFFFFF" w:themeColor="background1"/>
      <w:sz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2"/>
    <w:rsid w:val="00925038"/>
    <w:rPr>
      <w:rFonts w:asciiTheme="majorHAnsi" w:eastAsiaTheme="minorEastAsia" w:hAnsiTheme="majorHAnsi"/>
      <w:color w:val="FFFFFF" w:themeColor="background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0b6ab9-36db-4022-b3c8-9502a33c91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AF59E106A644C81B63B4B1F97BE76" ma:contentTypeVersion="14" ma:contentTypeDescription="Create a new document." ma:contentTypeScope="" ma:versionID="05c79f43e7f873edeb1a9ab234420f24">
  <xsd:schema xmlns:xsd="http://www.w3.org/2001/XMLSchema" xmlns:xs="http://www.w3.org/2001/XMLSchema" xmlns:p="http://schemas.microsoft.com/office/2006/metadata/properties" xmlns:ns3="c40b6ab9-36db-4022-b3c8-9502a33c91ed" xmlns:ns4="2b565b4f-74c4-42b2-84d5-4a78160c5dfc" targetNamespace="http://schemas.microsoft.com/office/2006/metadata/properties" ma:root="true" ma:fieldsID="70dc06d8f55b4628ad4641469348dc1f" ns3:_="" ns4:_="">
    <xsd:import namespace="c40b6ab9-36db-4022-b3c8-9502a33c91ed"/>
    <xsd:import namespace="2b565b4f-74c4-42b2-84d5-4a78160c5d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6ab9-36db-4022-b3c8-9502a33c9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5b4f-74c4-42b2-84d5-4a78160c5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24F4-FA36-4A95-BB1C-6A0565400EA8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c40b6ab9-36db-4022-b3c8-9502a33c91ed"/>
    <ds:schemaRef ds:uri="2b565b4f-74c4-42b2-84d5-4a78160c5df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8CA6F8-CFD9-478F-957D-F5E90B150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7CD93-8F60-4EE2-9618-14D81311A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b6ab9-36db-4022-b3c8-9502a33c91ed"/>
    <ds:schemaRef ds:uri="2b565b4f-74c4-42b2-84d5-4a78160c5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38FC0-C5EF-4119-A6EE-A8387252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Dorota Spyrka</cp:lastModifiedBy>
  <cp:revision>2</cp:revision>
  <cp:lastPrinted>2023-03-09T09:11:00Z</cp:lastPrinted>
  <dcterms:created xsi:type="dcterms:W3CDTF">2023-03-21T13:20:00Z</dcterms:created>
  <dcterms:modified xsi:type="dcterms:W3CDTF">2023-03-21T13:20:00Z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0x010100A5FAF59E106A644C81B63B4B1F97BE76</vt:lpwstr>
  </property>
</Properties>
</file>