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45" w:rsidRPr="00F050AE" w:rsidRDefault="00806FB5" w:rsidP="00F050AE">
      <w:pPr>
        <w:jc w:val="center"/>
        <w:rPr>
          <w:rFonts w:ascii="Sassoon Infant Std" w:hAnsi="Sassoon Infant Std"/>
          <w:sz w:val="32"/>
          <w:u w:val="single"/>
        </w:rPr>
      </w:pPr>
      <w:r w:rsidRPr="00F050AE">
        <w:rPr>
          <w:rFonts w:ascii="Sassoon Infant Std" w:hAnsi="Sassoon Infant Std"/>
          <w:noProof/>
          <w:sz w:val="24"/>
          <w:lang w:eastAsia="en-GB"/>
        </w:rPr>
        <w:drawing>
          <wp:anchor distT="0" distB="0" distL="114300" distR="114300" simplePos="0" relativeHeight="251658240" behindDoc="0" locked="0" layoutInCell="1" allowOverlap="1">
            <wp:simplePos x="0" y="0"/>
            <wp:positionH relativeFrom="column">
              <wp:posOffset>1433830</wp:posOffset>
            </wp:positionH>
            <wp:positionV relativeFrom="paragraph">
              <wp:posOffset>-179705</wp:posOffset>
            </wp:positionV>
            <wp:extent cx="473710" cy="669925"/>
            <wp:effectExtent l="0" t="0" r="2540" b="0"/>
            <wp:wrapNone/>
            <wp:docPr id="1" name="Picture 1" descr="C:\Users\StaffUser\Desktop\Templates\Greengai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Templates\Greengairs logo.jpg"/>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47371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0AE">
        <w:rPr>
          <w:rFonts w:ascii="Sassoon Infant Std" w:hAnsi="Sassoon Infant Std"/>
          <w:noProof/>
          <w:sz w:val="24"/>
          <w:lang w:eastAsia="en-GB"/>
        </w:rPr>
        <w:drawing>
          <wp:anchor distT="0" distB="0" distL="114300" distR="114300" simplePos="0" relativeHeight="251660288" behindDoc="0" locked="0" layoutInCell="1" allowOverlap="1" wp14:anchorId="62205106" wp14:editId="0CD1460C">
            <wp:simplePos x="0" y="0"/>
            <wp:positionH relativeFrom="column">
              <wp:posOffset>4985173</wp:posOffset>
            </wp:positionH>
            <wp:positionV relativeFrom="paragraph">
              <wp:posOffset>-173990</wp:posOffset>
            </wp:positionV>
            <wp:extent cx="474133" cy="670153"/>
            <wp:effectExtent l="0" t="0" r="2540" b="0"/>
            <wp:wrapNone/>
            <wp:docPr id="2" name="Picture 2" descr="C:\Users\StaffUser\Desktop\Templates\Greengai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Templates\Greengairs logo.jpg"/>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474133" cy="67015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050AE" w:rsidRPr="00F050AE">
        <w:rPr>
          <w:rFonts w:ascii="Sassoon Infant Std" w:hAnsi="Sassoon Infant Std"/>
          <w:sz w:val="32"/>
          <w:u w:val="single"/>
        </w:rPr>
        <w:t>Greengairs</w:t>
      </w:r>
      <w:proofErr w:type="spellEnd"/>
      <w:r w:rsidR="00F050AE" w:rsidRPr="00F050AE">
        <w:rPr>
          <w:rFonts w:ascii="Sassoon Infant Std" w:hAnsi="Sassoon Infant Std"/>
          <w:sz w:val="32"/>
          <w:u w:val="single"/>
        </w:rPr>
        <w:t xml:space="preserve"> Primary School</w:t>
      </w:r>
    </w:p>
    <w:p w:rsidR="00F050AE" w:rsidRDefault="000C7475" w:rsidP="00F050AE">
      <w:pPr>
        <w:jc w:val="center"/>
        <w:rPr>
          <w:rFonts w:ascii="Sassoon Infant Std" w:hAnsi="Sassoon Infant Std"/>
          <w:sz w:val="28"/>
          <w:u w:val="single"/>
        </w:rPr>
      </w:pPr>
      <w:r>
        <w:rPr>
          <w:rFonts w:ascii="Sassoon Infant Std" w:hAnsi="Sassoon Infant Std"/>
          <w:sz w:val="28"/>
          <w:u w:val="single"/>
        </w:rPr>
        <w:t>Outdoor Learning</w:t>
      </w:r>
      <w:r w:rsidR="00F050AE" w:rsidRPr="00F050AE">
        <w:rPr>
          <w:rFonts w:ascii="Sassoon Infant Std" w:hAnsi="Sassoon Infant Std"/>
          <w:sz w:val="28"/>
          <w:u w:val="single"/>
        </w:rPr>
        <w:t xml:space="preserve"> Policy</w:t>
      </w:r>
    </w:p>
    <w:p w:rsidR="00F050AE" w:rsidRDefault="00F050AE" w:rsidP="00F050AE">
      <w:pPr>
        <w:jc w:val="center"/>
        <w:rPr>
          <w:rFonts w:ascii="Sassoon Infant Std" w:hAnsi="Sassoon Infant Std"/>
          <w:sz w:val="28"/>
          <w:u w:val="single"/>
        </w:rPr>
      </w:pPr>
    </w:p>
    <w:p w:rsidR="00D62DE4" w:rsidRPr="00D62DE4" w:rsidRDefault="00D62DE4" w:rsidP="00F050AE">
      <w:pPr>
        <w:jc w:val="center"/>
        <w:rPr>
          <w:rFonts w:ascii="Sassoon Infant Std" w:hAnsi="Sassoon Infant Std"/>
          <w:sz w:val="18"/>
          <w:u w:val="single"/>
        </w:rPr>
      </w:pPr>
    </w:p>
    <w:p w:rsidR="00025CDF" w:rsidRPr="00D62DE4" w:rsidRDefault="00025CDF" w:rsidP="00025CDF">
      <w:pPr>
        <w:rPr>
          <w:rFonts w:ascii="Sassoon Infant Std" w:hAnsi="Sassoon Infant Std"/>
          <w:sz w:val="18"/>
          <w:u w:val="single"/>
        </w:rPr>
      </w:pPr>
      <w:r w:rsidRPr="00025CDF">
        <w:rPr>
          <w:rFonts w:ascii="Sassoon Infant Std" w:hAnsi="Sassoon Infant Std"/>
          <w:sz w:val="28"/>
          <w:u w:val="single"/>
        </w:rPr>
        <w:t>Rationale</w:t>
      </w:r>
      <w:r w:rsidR="00D62DE4">
        <w:rPr>
          <w:rFonts w:ascii="Sassoon Infant Std" w:hAnsi="Sassoon Infant Std"/>
          <w:sz w:val="28"/>
          <w:u w:val="single"/>
        </w:rPr>
        <w:br/>
      </w:r>
    </w:p>
    <w:p w:rsidR="00025CDF" w:rsidRPr="00D62DE4" w:rsidRDefault="00025CDF" w:rsidP="00025CDF">
      <w:pPr>
        <w:rPr>
          <w:rFonts w:ascii="Sassoon Infant Std" w:hAnsi="Sassoon Infant Std"/>
          <w:sz w:val="18"/>
        </w:rPr>
      </w:pPr>
      <w:r>
        <w:rPr>
          <w:rFonts w:ascii="Sassoon Infant Std" w:hAnsi="Sassoon Infant Std"/>
          <w:sz w:val="28"/>
        </w:rPr>
        <w:t>“Every child has the right to relax, play, and take part in a wide range of cultural and artistic activities.”</w:t>
      </w:r>
      <w:r w:rsidR="00566859">
        <w:rPr>
          <w:rFonts w:ascii="Sassoon Infant Std" w:hAnsi="Sassoon Infant Std"/>
          <w:sz w:val="28"/>
        </w:rPr>
        <w:t xml:space="preserve"> Article 3</w:t>
      </w:r>
      <w:r>
        <w:rPr>
          <w:rFonts w:ascii="Sassoon Infant Std" w:hAnsi="Sassoon Infant Std"/>
          <w:sz w:val="28"/>
        </w:rPr>
        <w:t>1, UNCRC.</w:t>
      </w:r>
      <w:r w:rsidR="00D62DE4">
        <w:rPr>
          <w:rFonts w:ascii="Sassoon Infant Std" w:hAnsi="Sassoon Infant Std"/>
          <w:sz w:val="28"/>
        </w:rPr>
        <w:br/>
      </w:r>
    </w:p>
    <w:p w:rsidR="00025CDF" w:rsidRPr="00D62DE4" w:rsidRDefault="00025CDF" w:rsidP="00025CDF">
      <w:pPr>
        <w:rPr>
          <w:rFonts w:ascii="Sassoon Infant Std" w:hAnsi="Sassoon Infant Std"/>
          <w:sz w:val="18"/>
        </w:rPr>
      </w:pPr>
      <w:r>
        <w:rPr>
          <w:rFonts w:ascii="Sassoon Infant Std" w:hAnsi="Sassoon Infant Std"/>
          <w:sz w:val="28"/>
        </w:rPr>
        <w:t xml:space="preserve">Every child at </w:t>
      </w:r>
      <w:proofErr w:type="spellStart"/>
      <w:r>
        <w:rPr>
          <w:rFonts w:ascii="Sassoon Infant Std" w:hAnsi="Sassoon Infant Std"/>
          <w:sz w:val="28"/>
        </w:rPr>
        <w:t>Greengairs</w:t>
      </w:r>
      <w:proofErr w:type="spellEnd"/>
      <w:r>
        <w:rPr>
          <w:rFonts w:ascii="Sassoon Infant Std" w:hAnsi="Sassoon Infant Std"/>
          <w:sz w:val="28"/>
        </w:rPr>
        <w:t xml:space="preserve"> Primary School has the right to play, as outlined in the United Nations Convention on the Right of the Child.</w:t>
      </w:r>
      <w:r w:rsidR="00D62DE4">
        <w:rPr>
          <w:rFonts w:ascii="Sassoon Infant Std" w:hAnsi="Sassoon Infant Std"/>
          <w:sz w:val="28"/>
        </w:rPr>
        <w:br/>
      </w:r>
    </w:p>
    <w:p w:rsidR="00025CDF" w:rsidRDefault="00025CDF" w:rsidP="00025CDF">
      <w:pPr>
        <w:rPr>
          <w:rFonts w:ascii="Sassoon Infant Std" w:hAnsi="Sassoon Infant Std"/>
          <w:sz w:val="28"/>
        </w:rPr>
      </w:pPr>
      <w:r>
        <w:rPr>
          <w:rFonts w:ascii="Sassoon Infant Std" w:hAnsi="Sassoon Infant Std"/>
          <w:sz w:val="28"/>
        </w:rPr>
        <w:t>Play is intrinsic to child development and learning, and should take place indoors and outdoors. The Scottish Government promotes children’s right to play outdoors every day in its national Health &amp; Social Care Standards; “As a child, I play outdoors every day and regularly explore a natural environment”.</w:t>
      </w:r>
    </w:p>
    <w:p w:rsidR="00025CDF" w:rsidRDefault="00025CDF" w:rsidP="00025CDF">
      <w:pPr>
        <w:rPr>
          <w:rFonts w:ascii="Sassoon Infant Std" w:hAnsi="Sassoon Infant Std"/>
          <w:sz w:val="28"/>
        </w:rPr>
      </w:pPr>
    </w:p>
    <w:p w:rsidR="00025CDF" w:rsidRPr="00D62DE4" w:rsidRDefault="00025CDF" w:rsidP="00025CDF">
      <w:pPr>
        <w:rPr>
          <w:rFonts w:ascii="Sassoon Infant Std" w:hAnsi="Sassoon Infant Std"/>
          <w:sz w:val="18"/>
          <w:u w:val="single"/>
        </w:rPr>
      </w:pPr>
      <w:r w:rsidRPr="00D62DE4">
        <w:rPr>
          <w:rFonts w:ascii="Sassoon Infant Std" w:hAnsi="Sassoon Infant Std"/>
          <w:sz w:val="28"/>
          <w:u w:val="single"/>
        </w:rPr>
        <w:t>Outdoor Learning and Play</w:t>
      </w:r>
      <w:r w:rsidR="00D62DE4">
        <w:rPr>
          <w:rFonts w:ascii="Sassoon Infant Std" w:hAnsi="Sassoon Infant Std"/>
          <w:sz w:val="28"/>
          <w:u w:val="single"/>
        </w:rPr>
        <w:br/>
      </w:r>
    </w:p>
    <w:p w:rsidR="00025CDF" w:rsidRPr="00D62DE4" w:rsidRDefault="00A97C29" w:rsidP="00025CDF">
      <w:pPr>
        <w:rPr>
          <w:rFonts w:ascii="Sassoon Infant Std" w:hAnsi="Sassoon Infant Std"/>
          <w:sz w:val="18"/>
        </w:rPr>
      </w:pPr>
      <w:r>
        <w:rPr>
          <w:rFonts w:ascii="Sassoon Infant Std" w:hAnsi="Sassoon Infant Std"/>
          <w:sz w:val="28"/>
        </w:rPr>
        <w:t>The term ‘outdoor learning’ includes learning and playin</w:t>
      </w:r>
      <w:r w:rsidR="0038668B">
        <w:rPr>
          <w:rFonts w:ascii="Sassoon Infant Std" w:hAnsi="Sassoon Infant Std"/>
          <w:sz w:val="28"/>
        </w:rPr>
        <w:t>g outdoors using school grounds and</w:t>
      </w:r>
      <w:r>
        <w:rPr>
          <w:rFonts w:ascii="Sassoon Infant Std" w:hAnsi="Sassoon Infant Std"/>
          <w:sz w:val="28"/>
        </w:rPr>
        <w:t xml:space="preserve"> local areas, involvement in community projects, environmental education, and recreational and adventure activities. Outdoor learning should serve as a means for children to access a range of curricular areas, and make use of a range of skills.</w:t>
      </w:r>
      <w:r w:rsidR="00D62DE4">
        <w:rPr>
          <w:rFonts w:ascii="Sassoon Infant Std" w:hAnsi="Sassoon Infant Std"/>
          <w:sz w:val="28"/>
        </w:rPr>
        <w:br/>
      </w:r>
    </w:p>
    <w:p w:rsidR="002D5EED" w:rsidRPr="00D62DE4" w:rsidRDefault="002D5EED" w:rsidP="00025CDF">
      <w:pPr>
        <w:rPr>
          <w:rFonts w:ascii="Sassoon Infant Std" w:hAnsi="Sassoon Infant Std"/>
          <w:sz w:val="18"/>
          <w:szCs w:val="28"/>
        </w:rPr>
      </w:pPr>
      <w:r>
        <w:rPr>
          <w:rFonts w:ascii="Sassoon Infant Std" w:hAnsi="Sassoon Infant Std"/>
          <w:sz w:val="28"/>
          <w:szCs w:val="28"/>
        </w:rPr>
        <w:t>Each class has</w:t>
      </w:r>
      <w:r w:rsidRPr="002D5EED">
        <w:rPr>
          <w:rFonts w:ascii="Sassoon Infant Std" w:hAnsi="Sassoon Infant Std"/>
          <w:sz w:val="28"/>
          <w:szCs w:val="28"/>
        </w:rPr>
        <w:t xml:space="preserve"> </w:t>
      </w:r>
      <w:r>
        <w:rPr>
          <w:rFonts w:ascii="Sassoon Infant Std" w:hAnsi="Sassoon Infant Std"/>
          <w:sz w:val="28"/>
          <w:szCs w:val="28"/>
        </w:rPr>
        <w:t>a designated area</w:t>
      </w:r>
      <w:r w:rsidRPr="002D5EED">
        <w:rPr>
          <w:rFonts w:ascii="Sassoon Infant Std" w:hAnsi="Sassoon Infant Std"/>
          <w:sz w:val="28"/>
          <w:szCs w:val="28"/>
        </w:rPr>
        <w:t xml:space="preserve"> of our playground and eco-garden to look after to increase their sense of responsibility for the environment.</w:t>
      </w:r>
      <w:r>
        <w:rPr>
          <w:rFonts w:ascii="Sassoon Infant Std" w:hAnsi="Sassoon Infant Std"/>
          <w:sz w:val="28"/>
          <w:szCs w:val="28"/>
        </w:rPr>
        <w:t xml:space="preserve"> </w:t>
      </w:r>
      <w:r w:rsidRPr="002D5EED">
        <w:rPr>
          <w:rFonts w:ascii="Sassoon Infant Std" w:hAnsi="Sassoon Infant Std"/>
          <w:sz w:val="28"/>
          <w:szCs w:val="28"/>
        </w:rPr>
        <w:t>These areas are used to teach a variety of curricular areas such as maths and PE. We also use natural materials with the pupils to encourage problem solving and team work.</w:t>
      </w:r>
      <w:r w:rsidR="00D62DE4">
        <w:rPr>
          <w:rFonts w:ascii="Sassoon Infant Std" w:hAnsi="Sassoon Infant Std"/>
          <w:sz w:val="28"/>
          <w:szCs w:val="28"/>
        </w:rPr>
        <w:br/>
      </w:r>
    </w:p>
    <w:p w:rsidR="002D5EED" w:rsidRDefault="0038668B" w:rsidP="00025CDF">
      <w:pPr>
        <w:rPr>
          <w:rFonts w:ascii="Sassoon Infant Std" w:hAnsi="Sassoon Infant Std"/>
          <w:sz w:val="28"/>
        </w:rPr>
      </w:pPr>
      <w:r>
        <w:rPr>
          <w:rFonts w:ascii="Sassoon Infant Std" w:hAnsi="Sassoon Infant Std"/>
          <w:sz w:val="28"/>
        </w:rPr>
        <w:t xml:space="preserve">Children at </w:t>
      </w:r>
      <w:proofErr w:type="spellStart"/>
      <w:r>
        <w:rPr>
          <w:rFonts w:ascii="Sassoon Infant Std" w:hAnsi="Sassoon Infant Std"/>
          <w:sz w:val="28"/>
        </w:rPr>
        <w:t>Greengairs</w:t>
      </w:r>
      <w:proofErr w:type="spellEnd"/>
      <w:r>
        <w:rPr>
          <w:rFonts w:ascii="Sassoon Infant Std" w:hAnsi="Sassoon Infant Std"/>
          <w:sz w:val="28"/>
        </w:rPr>
        <w:t xml:space="preserve"> Primary school regularly enjoy the opportunity to learn outdoors</w:t>
      </w:r>
      <w:r w:rsidR="001159F7">
        <w:rPr>
          <w:rFonts w:ascii="Sassoon Infant Std" w:hAnsi="Sassoon Infant Std"/>
          <w:sz w:val="28"/>
        </w:rPr>
        <w:t xml:space="preserve"> within our local area</w:t>
      </w:r>
      <w:r>
        <w:rPr>
          <w:rFonts w:ascii="Sassoon Infant Std" w:hAnsi="Sassoon Infant Std"/>
          <w:sz w:val="28"/>
        </w:rPr>
        <w:t xml:space="preserve">. This includes </w:t>
      </w:r>
      <w:r w:rsidR="002D5EED">
        <w:rPr>
          <w:rFonts w:ascii="Sassoon Infant Std" w:hAnsi="Sassoon Infant Std"/>
          <w:sz w:val="28"/>
        </w:rPr>
        <w:t xml:space="preserve">visits to </w:t>
      </w:r>
      <w:proofErr w:type="spellStart"/>
      <w:r w:rsidR="002D5EED">
        <w:rPr>
          <w:rFonts w:ascii="Sassoon Infant Std" w:hAnsi="Sassoon Infant Std"/>
          <w:sz w:val="28"/>
        </w:rPr>
        <w:t>Stanrigg</w:t>
      </w:r>
      <w:proofErr w:type="spellEnd"/>
      <w:r w:rsidR="002D5EED">
        <w:rPr>
          <w:rFonts w:ascii="Sassoon Infant Std" w:hAnsi="Sassoon Infant Std"/>
          <w:sz w:val="28"/>
        </w:rPr>
        <w:t xml:space="preserve"> Memorial Park </w:t>
      </w:r>
      <w:r w:rsidR="00FD56F4">
        <w:rPr>
          <w:rFonts w:ascii="Sassoon Infant Std" w:hAnsi="Sassoon Infant Std"/>
          <w:sz w:val="28"/>
        </w:rPr>
        <w:t xml:space="preserve">and </w:t>
      </w:r>
      <w:r>
        <w:rPr>
          <w:rFonts w:ascii="Sassoon Infant Std" w:hAnsi="Sassoon Infant Std"/>
          <w:sz w:val="28"/>
        </w:rPr>
        <w:t xml:space="preserve">exploring the green space </w:t>
      </w:r>
      <w:r w:rsidR="00A8486C">
        <w:rPr>
          <w:rFonts w:ascii="Sassoon Infant Std" w:hAnsi="Sassoon Infant Std"/>
          <w:sz w:val="28"/>
        </w:rPr>
        <w:t xml:space="preserve">(known as </w:t>
      </w:r>
      <w:proofErr w:type="spellStart"/>
      <w:r w:rsidR="00A8486C">
        <w:rPr>
          <w:rFonts w:ascii="Sassoon Infant Std" w:hAnsi="Sassoon Infant Std"/>
          <w:sz w:val="28"/>
        </w:rPr>
        <w:t>Blacktongue</w:t>
      </w:r>
      <w:proofErr w:type="spellEnd"/>
      <w:r w:rsidR="00A8486C">
        <w:rPr>
          <w:rFonts w:ascii="Sassoon Infant Std" w:hAnsi="Sassoon Infant Std"/>
          <w:sz w:val="28"/>
        </w:rPr>
        <w:t xml:space="preserve"> Farm Road) </w:t>
      </w:r>
      <w:r>
        <w:rPr>
          <w:rFonts w:ascii="Sassoon Infant Std" w:hAnsi="Sassoon Infant Std"/>
          <w:sz w:val="28"/>
        </w:rPr>
        <w:t>behind our school.</w:t>
      </w:r>
    </w:p>
    <w:p w:rsidR="0038668B" w:rsidRDefault="0038668B" w:rsidP="0038668B">
      <w:pPr>
        <w:rPr>
          <w:rFonts w:ascii="Sassoon Infant Std" w:hAnsi="Sassoon Infant Std"/>
          <w:sz w:val="24"/>
          <w:lang w:eastAsia="en-GB"/>
        </w:rPr>
      </w:pPr>
    </w:p>
    <w:p w:rsidR="00D62DE4" w:rsidRDefault="00D62DE4" w:rsidP="0038668B">
      <w:pPr>
        <w:rPr>
          <w:rFonts w:ascii="Sassoon Infant Std" w:hAnsi="Sassoon Infant Std"/>
          <w:sz w:val="24"/>
          <w:lang w:eastAsia="en-GB"/>
        </w:rPr>
      </w:pPr>
    </w:p>
    <w:p w:rsidR="0038668B" w:rsidRPr="00D62DE4" w:rsidRDefault="0038668B" w:rsidP="0038668B">
      <w:pPr>
        <w:rPr>
          <w:rFonts w:ascii="Sassoon Infant Std" w:hAnsi="Sassoon Infant Std"/>
          <w:sz w:val="28"/>
          <w:szCs w:val="28"/>
          <w:u w:val="single"/>
          <w:lang w:eastAsia="en-GB"/>
        </w:rPr>
      </w:pPr>
      <w:r w:rsidRPr="00D62DE4">
        <w:rPr>
          <w:rFonts w:ascii="Sassoon Infant Std" w:hAnsi="Sassoon Infant Std"/>
          <w:sz w:val="28"/>
          <w:szCs w:val="28"/>
          <w:u w:val="single"/>
          <w:lang w:eastAsia="en-GB"/>
        </w:rPr>
        <w:lastRenderedPageBreak/>
        <w:t>The Benefits of Learning Outdoors</w:t>
      </w:r>
    </w:p>
    <w:p w:rsidR="00FD56F4" w:rsidRPr="00FD56F4" w:rsidRDefault="00FD56F4" w:rsidP="00FD56F4">
      <w:pPr>
        <w:pStyle w:val="ListParagraph"/>
        <w:numPr>
          <w:ilvl w:val="0"/>
          <w:numId w:val="2"/>
        </w:numPr>
        <w:rPr>
          <w:rFonts w:ascii="Sassoon Infant Std" w:hAnsi="Sassoon Infant Std"/>
          <w:sz w:val="28"/>
          <w:szCs w:val="28"/>
        </w:rPr>
      </w:pPr>
      <w:r w:rsidRPr="00FD56F4">
        <w:rPr>
          <w:rFonts w:ascii="Sassoon Infant Std" w:hAnsi="Sassoon Infant Std"/>
          <w:sz w:val="28"/>
          <w:szCs w:val="28"/>
        </w:rPr>
        <w:t>Increased physical activity</w:t>
      </w:r>
    </w:p>
    <w:p w:rsidR="00FD56F4" w:rsidRPr="00FD56F4" w:rsidRDefault="00FD56F4" w:rsidP="00FD56F4">
      <w:pPr>
        <w:pStyle w:val="ListParagraph"/>
        <w:numPr>
          <w:ilvl w:val="0"/>
          <w:numId w:val="2"/>
        </w:numPr>
        <w:rPr>
          <w:rFonts w:ascii="Sassoon Infant Std" w:hAnsi="Sassoon Infant Std"/>
          <w:sz w:val="28"/>
          <w:szCs w:val="28"/>
        </w:rPr>
      </w:pPr>
      <w:r w:rsidRPr="00FD56F4">
        <w:rPr>
          <w:rFonts w:ascii="Sassoon Infant Std" w:hAnsi="Sassoon Infant Std"/>
          <w:sz w:val="28"/>
          <w:szCs w:val="28"/>
        </w:rPr>
        <w:t>Increases creativity, imagination and understanding, which allows opportunities for critical thinking and reflection</w:t>
      </w:r>
    </w:p>
    <w:p w:rsidR="00FD56F4" w:rsidRPr="00FD56F4" w:rsidRDefault="00FD56F4" w:rsidP="00FD56F4">
      <w:pPr>
        <w:pStyle w:val="ListParagraph"/>
        <w:numPr>
          <w:ilvl w:val="0"/>
          <w:numId w:val="2"/>
        </w:numPr>
        <w:rPr>
          <w:rFonts w:ascii="Sassoon Infant Std" w:hAnsi="Sassoon Infant Std"/>
          <w:sz w:val="28"/>
          <w:szCs w:val="28"/>
        </w:rPr>
      </w:pPr>
      <w:r w:rsidRPr="00FD56F4">
        <w:rPr>
          <w:rFonts w:ascii="Sassoon Infant Std" w:hAnsi="Sassoon Infant Std"/>
          <w:sz w:val="28"/>
          <w:szCs w:val="28"/>
        </w:rPr>
        <w:t xml:space="preserve">Ensures children value and care for nature within their local area </w:t>
      </w:r>
    </w:p>
    <w:p w:rsidR="00FD56F4" w:rsidRPr="00FD56F4" w:rsidRDefault="00FD56F4" w:rsidP="00FD56F4">
      <w:pPr>
        <w:pStyle w:val="ListParagraph"/>
        <w:numPr>
          <w:ilvl w:val="0"/>
          <w:numId w:val="2"/>
        </w:numPr>
        <w:rPr>
          <w:rFonts w:ascii="Sassoon Infant Std" w:hAnsi="Sassoon Infant Std"/>
          <w:sz w:val="28"/>
          <w:szCs w:val="28"/>
        </w:rPr>
      </w:pPr>
      <w:r w:rsidRPr="00FD56F4">
        <w:rPr>
          <w:rFonts w:ascii="Sassoon Infant Std" w:hAnsi="Sassoon Infant Std"/>
          <w:sz w:val="28"/>
          <w:szCs w:val="28"/>
        </w:rPr>
        <w:t>Development of mental, social and emotional wellbeing by developing resilience and risk assessment.</w:t>
      </w:r>
    </w:p>
    <w:p w:rsidR="00D62DE4" w:rsidRDefault="00FD56F4" w:rsidP="00D62DE4">
      <w:pPr>
        <w:pStyle w:val="ListParagraph"/>
        <w:numPr>
          <w:ilvl w:val="0"/>
          <w:numId w:val="2"/>
        </w:numPr>
        <w:rPr>
          <w:rFonts w:ascii="Sassoon Infant Std" w:hAnsi="Sassoon Infant Std"/>
          <w:sz w:val="28"/>
          <w:szCs w:val="28"/>
        </w:rPr>
      </w:pPr>
      <w:r w:rsidRPr="00FD56F4">
        <w:rPr>
          <w:rFonts w:ascii="Sassoon Infant Std" w:hAnsi="Sassoon Infant Std"/>
          <w:sz w:val="28"/>
          <w:szCs w:val="28"/>
        </w:rPr>
        <w:t>Development of social skills which are imperative for building relationships and working together</w:t>
      </w:r>
    </w:p>
    <w:p w:rsidR="00D62DE4" w:rsidRPr="00D62DE4" w:rsidRDefault="00D62DE4" w:rsidP="00D62DE4">
      <w:pPr>
        <w:pStyle w:val="ListParagraph"/>
        <w:rPr>
          <w:rFonts w:ascii="Sassoon Infant Std" w:hAnsi="Sassoon Infant Std"/>
          <w:sz w:val="28"/>
          <w:szCs w:val="28"/>
        </w:rPr>
      </w:pPr>
    </w:p>
    <w:p w:rsidR="00FD56F4" w:rsidRPr="00D62DE4" w:rsidRDefault="00FD56F4" w:rsidP="00FD56F4">
      <w:pPr>
        <w:rPr>
          <w:rFonts w:ascii="Sassoon Infant Std" w:hAnsi="Sassoon Infant Std"/>
          <w:sz w:val="28"/>
          <w:szCs w:val="28"/>
          <w:u w:val="single"/>
        </w:rPr>
      </w:pPr>
      <w:r w:rsidRPr="00D62DE4">
        <w:rPr>
          <w:rFonts w:ascii="Sassoon Infant Std" w:hAnsi="Sassoon Infant Std"/>
          <w:sz w:val="28"/>
          <w:szCs w:val="28"/>
          <w:u w:val="single"/>
        </w:rPr>
        <w:t>Staying Safe Outdoors</w:t>
      </w:r>
    </w:p>
    <w:p w:rsidR="00FD56F4" w:rsidRDefault="00FD56F4" w:rsidP="00FD56F4">
      <w:pPr>
        <w:rPr>
          <w:rFonts w:ascii="Sassoon Infant Std" w:hAnsi="Sassoon Infant Std"/>
          <w:sz w:val="28"/>
        </w:rPr>
      </w:pPr>
      <w:r w:rsidRPr="00FD56F4">
        <w:rPr>
          <w:rFonts w:ascii="Sassoon Infant Std" w:hAnsi="Sassoon Infant Std"/>
          <w:sz w:val="28"/>
        </w:rPr>
        <w:t xml:space="preserve">Children at </w:t>
      </w:r>
      <w:proofErr w:type="spellStart"/>
      <w:r w:rsidRPr="00FD56F4">
        <w:rPr>
          <w:rFonts w:ascii="Sassoon Infant Std" w:hAnsi="Sassoon Infant Std"/>
          <w:sz w:val="28"/>
        </w:rPr>
        <w:t>Greengairs</w:t>
      </w:r>
      <w:proofErr w:type="spellEnd"/>
      <w:r w:rsidRPr="00FD56F4">
        <w:rPr>
          <w:rFonts w:ascii="Sassoon Infant Std" w:hAnsi="Sassoon Infant Std"/>
          <w:sz w:val="28"/>
        </w:rPr>
        <w:t xml:space="preserve"> Primary School are supported in taking risks within a safe and secure</w:t>
      </w:r>
      <w:r>
        <w:rPr>
          <w:rFonts w:ascii="Sassoon Infant Std" w:hAnsi="Sassoon Infant Std"/>
          <w:sz w:val="28"/>
        </w:rPr>
        <w:t xml:space="preserve"> outdoor</w:t>
      </w:r>
      <w:r w:rsidRPr="00FD56F4">
        <w:rPr>
          <w:rFonts w:ascii="Sassoon Infant Std" w:hAnsi="Sassoon Infant Std"/>
          <w:sz w:val="28"/>
        </w:rPr>
        <w:t xml:space="preserve"> environment. </w:t>
      </w:r>
      <w:r>
        <w:rPr>
          <w:rFonts w:ascii="Sassoon Infant Std" w:hAnsi="Sassoon Infant Std"/>
          <w:sz w:val="28"/>
        </w:rPr>
        <w:t xml:space="preserve">Children are taught to manage risks, communicate and collaborate effectively, and develop resilience through the unique challenges that outdoor learning can offer. </w:t>
      </w:r>
      <w:r w:rsidRPr="00FD56F4">
        <w:rPr>
          <w:rFonts w:ascii="Sassoon Infant Std" w:hAnsi="Sassoon Infant Std"/>
          <w:sz w:val="28"/>
        </w:rPr>
        <w:t>All children are regularly reminded about the importance of staying safe, in accordance with the ‘Safe’ SHANARRI health and wellbeing indicator</w:t>
      </w:r>
      <w:r>
        <w:rPr>
          <w:rFonts w:ascii="Sassoon Infant Std" w:hAnsi="Sassoon Infant Std"/>
          <w:sz w:val="28"/>
        </w:rPr>
        <w:t>.</w:t>
      </w:r>
    </w:p>
    <w:p w:rsidR="00E9461B" w:rsidRPr="00E9461B" w:rsidRDefault="00E9461B" w:rsidP="00FD56F4">
      <w:pPr>
        <w:rPr>
          <w:rFonts w:ascii="Sassoon Infant Std" w:hAnsi="Sassoon Infant Std"/>
          <w:sz w:val="18"/>
        </w:rPr>
      </w:pPr>
    </w:p>
    <w:p w:rsidR="00FD56F4" w:rsidRPr="00E9461B" w:rsidRDefault="00E9461B" w:rsidP="00A8486C">
      <w:pPr>
        <w:rPr>
          <w:rFonts w:ascii="Sassoon Infant Std" w:hAnsi="Sassoon Infant Std"/>
          <w:sz w:val="28"/>
          <w:szCs w:val="28"/>
          <w:u w:val="single"/>
        </w:rPr>
      </w:pPr>
      <w:r>
        <w:rPr>
          <w:rFonts w:ascii="Sassoon Infant Std" w:hAnsi="Sassoon Infant Std"/>
          <w:sz w:val="28"/>
          <w:szCs w:val="28"/>
          <w:u w:val="single"/>
        </w:rPr>
        <w:t>Risk A</w:t>
      </w:r>
      <w:r w:rsidR="00566859" w:rsidRPr="00E9461B">
        <w:rPr>
          <w:rFonts w:ascii="Sassoon Infant Std" w:hAnsi="Sassoon Infant Std"/>
          <w:sz w:val="28"/>
          <w:szCs w:val="28"/>
          <w:u w:val="single"/>
        </w:rPr>
        <w:t>ssessment</w:t>
      </w:r>
    </w:p>
    <w:p w:rsidR="00E9461B" w:rsidRDefault="00E9461B" w:rsidP="00A8486C">
      <w:pPr>
        <w:rPr>
          <w:rFonts w:ascii="Sassoon Infant Std" w:hAnsi="Sassoon Infant Std"/>
          <w:sz w:val="28"/>
          <w:szCs w:val="28"/>
        </w:rPr>
      </w:pPr>
      <w:r>
        <w:rPr>
          <w:rFonts w:ascii="Sassoon Infant Std" w:hAnsi="Sassoon Infant Std"/>
          <w:sz w:val="28"/>
          <w:szCs w:val="28"/>
        </w:rPr>
        <w:t>Each outdoor learning activity will be risk assessed by the member of staff leading the outing. Where children require medical supplies, for example inhalers, these will be taken on any outdoor excursion</w:t>
      </w:r>
      <w:bookmarkStart w:id="0" w:name="_GoBack"/>
      <w:bookmarkEnd w:id="0"/>
      <w:r>
        <w:rPr>
          <w:rFonts w:ascii="Sassoon Infant Std" w:hAnsi="Sassoon Infant Std"/>
          <w:sz w:val="28"/>
          <w:szCs w:val="28"/>
        </w:rPr>
        <w:t xml:space="preserve"> out with the school grounds.</w:t>
      </w:r>
    </w:p>
    <w:p w:rsidR="00A8486C" w:rsidRPr="00FD56F4" w:rsidRDefault="00A8486C" w:rsidP="00A8486C">
      <w:pPr>
        <w:rPr>
          <w:rFonts w:ascii="Sassoon Infant Std" w:hAnsi="Sassoon Infant Std"/>
          <w:sz w:val="28"/>
          <w:szCs w:val="28"/>
        </w:rPr>
      </w:pPr>
    </w:p>
    <w:sectPr w:rsidR="00A8486C" w:rsidRPr="00FD56F4" w:rsidSect="00F050AE">
      <w:headerReference w:type="even" r:id="rId8"/>
      <w:headerReference w:type="default" r:id="rId9"/>
      <w:footerReference w:type="even" r:id="rId10"/>
      <w:footerReference w:type="default" r:id="rId11"/>
      <w:headerReference w:type="first" r:id="rId12"/>
      <w:footerReference w:type="first" r:id="rId13"/>
      <w:pgSz w:w="11906" w:h="16838"/>
      <w:pgMar w:top="568"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03" w:rsidRDefault="005A0103" w:rsidP="00F050AE">
      <w:pPr>
        <w:spacing w:after="0" w:line="240" w:lineRule="auto"/>
      </w:pPr>
      <w:r>
        <w:separator/>
      </w:r>
    </w:p>
  </w:endnote>
  <w:endnote w:type="continuationSeparator" w:id="0">
    <w:p w:rsidR="005A0103" w:rsidRDefault="005A0103" w:rsidP="00F0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8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AE" w:rsidRDefault="00F05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AE" w:rsidRDefault="00F0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AE" w:rsidRDefault="00F0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03" w:rsidRDefault="005A0103" w:rsidP="00F050AE">
      <w:pPr>
        <w:spacing w:after="0" w:line="240" w:lineRule="auto"/>
      </w:pPr>
      <w:r>
        <w:separator/>
      </w:r>
    </w:p>
  </w:footnote>
  <w:footnote w:type="continuationSeparator" w:id="0">
    <w:p w:rsidR="005A0103" w:rsidRDefault="005A0103" w:rsidP="00F0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AE" w:rsidRDefault="005A01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876" o:spid="_x0000_s2050" type="#_x0000_t75" style="position:absolute;margin-left:0;margin-top:0;width:339.4pt;height:480pt;z-index:-251657216;mso-position-horizontal:center;mso-position-horizontal-relative:margin;mso-position-vertical:center;mso-position-vertical-relative:margin" o:allowincell="f">
          <v:imagedata r:id="rId1" o:title="Greengair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AE" w:rsidRDefault="005A01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877" o:spid="_x0000_s2051" type="#_x0000_t75" style="position:absolute;margin-left:0;margin-top:0;width:339.4pt;height:480pt;z-index:-251656192;mso-position-horizontal:center;mso-position-horizontal-relative:margin;mso-position-vertical:center;mso-position-vertical-relative:margin" o:allowincell="f">
          <v:imagedata r:id="rId1" o:title="Greengair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AE" w:rsidRDefault="005A01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875" o:spid="_x0000_s2049" type="#_x0000_t75" style="position:absolute;margin-left:0;margin-top:0;width:339.4pt;height:480pt;z-index:-251658240;mso-position-horizontal:center;mso-position-horizontal-relative:margin;mso-position-vertical:center;mso-position-vertical-relative:margin" o:allowincell="f">
          <v:imagedata r:id="rId1" o:title="Greengair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6CD5"/>
    <w:multiLevelType w:val="hybridMultilevel"/>
    <w:tmpl w:val="F220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C22FB"/>
    <w:multiLevelType w:val="multilevel"/>
    <w:tmpl w:val="671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AE"/>
    <w:rsid w:val="00025CDF"/>
    <w:rsid w:val="000C7475"/>
    <w:rsid w:val="001159F7"/>
    <w:rsid w:val="0027006C"/>
    <w:rsid w:val="002D5EED"/>
    <w:rsid w:val="0038668B"/>
    <w:rsid w:val="00515E71"/>
    <w:rsid w:val="00566859"/>
    <w:rsid w:val="005A0103"/>
    <w:rsid w:val="00806FB5"/>
    <w:rsid w:val="00A8486C"/>
    <w:rsid w:val="00A97C29"/>
    <w:rsid w:val="00D5725B"/>
    <w:rsid w:val="00D62DE4"/>
    <w:rsid w:val="00E17398"/>
    <w:rsid w:val="00E9461B"/>
    <w:rsid w:val="00F050AE"/>
    <w:rsid w:val="00FD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18D2D1"/>
  <w15:chartTrackingRefBased/>
  <w15:docId w15:val="{387776AE-3C18-41FC-8E85-A6F2B05A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50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AE"/>
  </w:style>
  <w:style w:type="paragraph" w:styleId="Footer">
    <w:name w:val="footer"/>
    <w:basedOn w:val="Normal"/>
    <w:link w:val="FooterChar"/>
    <w:uiPriority w:val="99"/>
    <w:unhideWhenUsed/>
    <w:rsid w:val="00F0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AE"/>
  </w:style>
  <w:style w:type="character" w:customStyle="1" w:styleId="Heading2Char">
    <w:name w:val="Heading 2 Char"/>
    <w:basedOn w:val="DefaultParagraphFont"/>
    <w:link w:val="Heading2"/>
    <w:uiPriority w:val="9"/>
    <w:rsid w:val="00F050A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5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50AE"/>
    <w:rPr>
      <w:i/>
      <w:iCs/>
    </w:rPr>
  </w:style>
  <w:style w:type="character" w:styleId="Strong">
    <w:name w:val="Strong"/>
    <w:basedOn w:val="DefaultParagraphFont"/>
    <w:uiPriority w:val="22"/>
    <w:qFormat/>
    <w:rsid w:val="00F050AE"/>
    <w:rPr>
      <w:b/>
      <w:bCs/>
    </w:rPr>
  </w:style>
  <w:style w:type="character" w:styleId="Hyperlink">
    <w:name w:val="Hyperlink"/>
    <w:basedOn w:val="DefaultParagraphFont"/>
    <w:uiPriority w:val="99"/>
    <w:unhideWhenUsed/>
    <w:rsid w:val="00F050AE"/>
    <w:rPr>
      <w:color w:val="0000FF"/>
      <w:u w:val="single"/>
    </w:rPr>
  </w:style>
  <w:style w:type="paragraph" w:styleId="BalloonText">
    <w:name w:val="Balloon Text"/>
    <w:basedOn w:val="Normal"/>
    <w:link w:val="BalloonTextChar"/>
    <w:uiPriority w:val="99"/>
    <w:semiHidden/>
    <w:unhideWhenUsed/>
    <w:rsid w:val="00F05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AE"/>
    <w:rPr>
      <w:rFonts w:ascii="Segoe UI" w:hAnsi="Segoe UI" w:cs="Segoe UI"/>
      <w:sz w:val="18"/>
      <w:szCs w:val="18"/>
    </w:rPr>
  </w:style>
  <w:style w:type="paragraph" w:styleId="ListParagraph">
    <w:name w:val="List Paragraph"/>
    <w:basedOn w:val="Normal"/>
    <w:uiPriority w:val="34"/>
    <w:qFormat/>
    <w:rsid w:val="00FD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39050">
      <w:bodyDiv w:val="1"/>
      <w:marLeft w:val="0"/>
      <w:marRight w:val="0"/>
      <w:marTop w:val="0"/>
      <w:marBottom w:val="0"/>
      <w:divBdr>
        <w:top w:val="none" w:sz="0" w:space="0" w:color="auto"/>
        <w:left w:val="none" w:sz="0" w:space="0" w:color="auto"/>
        <w:bottom w:val="none" w:sz="0" w:space="0" w:color="auto"/>
        <w:right w:val="none" w:sz="0" w:space="0" w:color="auto"/>
      </w:divBdr>
    </w:div>
    <w:div w:id="1155100935">
      <w:bodyDiv w:val="1"/>
      <w:marLeft w:val="0"/>
      <w:marRight w:val="0"/>
      <w:marTop w:val="0"/>
      <w:marBottom w:val="0"/>
      <w:divBdr>
        <w:top w:val="none" w:sz="0" w:space="0" w:color="auto"/>
        <w:left w:val="none" w:sz="0" w:space="0" w:color="auto"/>
        <w:bottom w:val="none" w:sz="0" w:space="0" w:color="auto"/>
        <w:right w:val="none" w:sz="0" w:space="0" w:color="auto"/>
      </w:divBdr>
      <w:divsChild>
        <w:div w:id="806166715">
          <w:marLeft w:val="0"/>
          <w:marRight w:val="0"/>
          <w:marTop w:val="0"/>
          <w:marBottom w:val="0"/>
          <w:divBdr>
            <w:top w:val="none" w:sz="0" w:space="0" w:color="auto"/>
            <w:left w:val="none" w:sz="0" w:space="0" w:color="auto"/>
            <w:bottom w:val="none" w:sz="0" w:space="0" w:color="auto"/>
            <w:right w:val="none" w:sz="0" w:space="0" w:color="auto"/>
          </w:divBdr>
        </w:div>
        <w:div w:id="1116634529">
          <w:marLeft w:val="0"/>
          <w:marRight w:val="0"/>
          <w:marTop w:val="0"/>
          <w:marBottom w:val="0"/>
          <w:divBdr>
            <w:top w:val="none" w:sz="0" w:space="0" w:color="auto"/>
            <w:left w:val="none" w:sz="0" w:space="0" w:color="auto"/>
            <w:bottom w:val="none" w:sz="0" w:space="0" w:color="auto"/>
            <w:right w:val="none" w:sz="0" w:space="0" w:color="auto"/>
          </w:divBdr>
        </w:div>
        <w:div w:id="68540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2023-03-06T12:21:00Z</cp:lastPrinted>
  <dcterms:created xsi:type="dcterms:W3CDTF">2023-03-06T11:44:00Z</dcterms:created>
  <dcterms:modified xsi:type="dcterms:W3CDTF">2023-03-06T15:00:00Z</dcterms:modified>
</cp:coreProperties>
</file>