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04EDB" w:rsidTr="00604EDB">
        <w:tc>
          <w:tcPr>
            <w:tcW w:w="9016" w:type="dxa"/>
            <w:hideMark/>
          </w:tcPr>
          <w:p w:rsidR="00604EDB" w:rsidRDefault="00604ED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proofErr w:type="spellStart"/>
            <w:r>
              <w:rPr>
                <w:rFonts w:ascii="SassoonCRInfant" w:hAnsi="SassoonCRInfant"/>
                <w:sz w:val="72"/>
                <w:szCs w:val="72"/>
              </w:rPr>
              <w:t>Greengairs</w:t>
            </w:r>
            <w:proofErr w:type="spellEnd"/>
            <w:r>
              <w:rPr>
                <w:rFonts w:ascii="SassoonCRInfant" w:hAnsi="SassoonCRInfant"/>
                <w:sz w:val="72"/>
                <w:szCs w:val="72"/>
              </w:rPr>
              <w:t xml:space="preserve"> Primary School</w:t>
            </w:r>
          </w:p>
        </w:tc>
      </w:tr>
      <w:tr w:rsidR="00604EDB" w:rsidTr="00604EDB">
        <w:tc>
          <w:tcPr>
            <w:tcW w:w="9016" w:type="dxa"/>
          </w:tcPr>
          <w:p w:rsidR="00604EDB" w:rsidRDefault="00604EDB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  <w:p w:rsidR="00604EDB" w:rsidRDefault="00604ED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133850" cy="5848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84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EDB" w:rsidRDefault="00604EDB">
            <w:pPr>
              <w:jc w:val="center"/>
            </w:pPr>
          </w:p>
          <w:p w:rsidR="00604EDB" w:rsidRDefault="00604EDB">
            <w:pPr>
              <w:jc w:val="center"/>
            </w:pPr>
          </w:p>
        </w:tc>
      </w:tr>
      <w:tr w:rsidR="00604EDB" w:rsidTr="00604EDB">
        <w:tc>
          <w:tcPr>
            <w:tcW w:w="9016" w:type="dxa"/>
            <w:hideMark/>
          </w:tcPr>
          <w:p w:rsidR="00604EDB" w:rsidRDefault="00604ED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>
              <w:rPr>
                <w:rFonts w:ascii="SassoonCRInfant" w:hAnsi="SassoonCRInfant"/>
                <w:sz w:val="72"/>
                <w:szCs w:val="72"/>
              </w:rPr>
              <w:t>Digital Learning Policy</w:t>
            </w:r>
          </w:p>
        </w:tc>
      </w:tr>
    </w:tbl>
    <w:p w:rsidR="00604EDB" w:rsidRDefault="00604EDB" w:rsidP="00270A4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604EDB" w:rsidRDefault="00604EDB" w:rsidP="00270A4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604EDB" w:rsidRDefault="00604EDB" w:rsidP="00270A4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604EDB" w:rsidRDefault="00604EDB" w:rsidP="00270A4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604EDB" w:rsidRPr="00604EDB" w:rsidRDefault="00604EDB" w:rsidP="00270A41">
      <w:pPr>
        <w:jc w:val="center"/>
        <w:rPr>
          <w:rFonts w:ascii="SassoonCRInfant" w:hAnsi="SassoonCRInfant"/>
          <w:sz w:val="28"/>
          <w:szCs w:val="28"/>
          <w:u w:val="single"/>
        </w:rPr>
      </w:pPr>
      <w:r w:rsidRPr="00604EDB">
        <w:rPr>
          <w:rFonts w:ascii="SassoonCRInfant" w:hAnsi="SassoonCRInfant"/>
          <w:sz w:val="28"/>
          <w:szCs w:val="28"/>
          <w:u w:val="single"/>
        </w:rPr>
        <w:lastRenderedPageBreak/>
        <w:t>Digital Learning Policy</w:t>
      </w:r>
    </w:p>
    <w:p w:rsidR="00344AB9" w:rsidRPr="00604EDB" w:rsidRDefault="00270A41" w:rsidP="00270A41">
      <w:pPr>
        <w:jc w:val="center"/>
        <w:rPr>
          <w:rFonts w:ascii="SassoonCRInfant" w:hAnsi="SassoonCRInfant"/>
          <w:sz w:val="24"/>
          <w:u w:val="single"/>
        </w:rPr>
      </w:pPr>
      <w:r w:rsidRPr="00604EDB">
        <w:rPr>
          <w:rFonts w:ascii="SassoonCRInfant" w:hAnsi="SassoonCRInfant"/>
          <w:sz w:val="24"/>
          <w:u w:val="single"/>
        </w:rPr>
        <w:t>Digital Leaders</w:t>
      </w:r>
    </w:p>
    <w:p w:rsidR="00270A41" w:rsidRPr="00604EDB" w:rsidRDefault="00270A41" w:rsidP="00270A41">
      <w:pPr>
        <w:jc w:val="center"/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>Tuesday 11</w:t>
      </w:r>
      <w:r w:rsidRPr="00604EDB">
        <w:rPr>
          <w:rFonts w:ascii="SassoonCRInfant" w:hAnsi="SassoonCRInfant"/>
          <w:sz w:val="24"/>
          <w:vertAlign w:val="superscript"/>
        </w:rPr>
        <w:t>th</w:t>
      </w:r>
      <w:r w:rsidRPr="00604EDB">
        <w:rPr>
          <w:rFonts w:ascii="SassoonCRInfant" w:hAnsi="SassoonCRInfant"/>
          <w:sz w:val="24"/>
        </w:rPr>
        <w:t xml:space="preserve"> February 2020 – Safer Internet Day</w:t>
      </w:r>
    </w:p>
    <w:p w:rsidR="00F37419" w:rsidRPr="00604EDB" w:rsidRDefault="004C5048" w:rsidP="00D86716">
      <w:pPr>
        <w:jc w:val="center"/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 xml:space="preserve">Monday-Friday </w:t>
      </w:r>
      <w:r w:rsidR="00270A41" w:rsidRPr="00604EDB">
        <w:rPr>
          <w:rFonts w:ascii="SassoonCRInfant" w:hAnsi="SassoonCRInfant"/>
          <w:sz w:val="24"/>
        </w:rPr>
        <w:t>15</w:t>
      </w:r>
      <w:r w:rsidR="00270A41" w:rsidRPr="00604EDB">
        <w:rPr>
          <w:rFonts w:ascii="SassoonCRInfant" w:hAnsi="SassoonCRInfant"/>
          <w:sz w:val="24"/>
          <w:vertAlign w:val="superscript"/>
        </w:rPr>
        <w:t>th</w:t>
      </w:r>
      <w:r w:rsidR="00270A41" w:rsidRPr="00604EDB">
        <w:rPr>
          <w:rFonts w:ascii="SassoonCRInfant" w:hAnsi="SassoonCRInfant"/>
          <w:sz w:val="24"/>
        </w:rPr>
        <w:t>-19</w:t>
      </w:r>
      <w:r w:rsidR="00270A41" w:rsidRPr="00604EDB">
        <w:rPr>
          <w:rFonts w:ascii="SassoonCRInfant" w:hAnsi="SassoonCRInfant"/>
          <w:sz w:val="24"/>
          <w:vertAlign w:val="superscript"/>
        </w:rPr>
        <w:t>th</w:t>
      </w:r>
      <w:r w:rsidR="00270A41" w:rsidRPr="00604EDB">
        <w:rPr>
          <w:rFonts w:ascii="SassoonCRInfant" w:hAnsi="SassoonCRInfant"/>
          <w:sz w:val="24"/>
        </w:rPr>
        <w:t xml:space="preserve"> June 2020 – Digital Leaders Week</w:t>
      </w:r>
    </w:p>
    <w:p w:rsidR="00D86716" w:rsidRPr="00604EDB" w:rsidRDefault="00D86716" w:rsidP="00235EFD">
      <w:pPr>
        <w:rPr>
          <w:rFonts w:ascii="SassoonCRInfant" w:hAnsi="SassoonCRInfant"/>
          <w:sz w:val="24"/>
        </w:rPr>
      </w:pPr>
    </w:p>
    <w:p w:rsidR="00D86716" w:rsidRPr="00604EDB" w:rsidRDefault="00D86716" w:rsidP="00235EFD">
      <w:pPr>
        <w:rPr>
          <w:rFonts w:ascii="SassoonCRInfant" w:hAnsi="SassoonCRInfant"/>
          <w:sz w:val="24"/>
          <w:u w:val="single"/>
        </w:rPr>
      </w:pPr>
      <w:r w:rsidRPr="00604EDB">
        <w:rPr>
          <w:rFonts w:ascii="SassoonCRInfant" w:hAnsi="SassoonCRInfant"/>
          <w:sz w:val="24"/>
          <w:u w:val="single"/>
        </w:rPr>
        <w:t>Digital Leaders Safety Tips:</w:t>
      </w:r>
    </w:p>
    <w:p w:rsidR="00D86716" w:rsidRPr="00604EDB" w:rsidRDefault="00D86716" w:rsidP="00235EFD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>Never share personal information to strangers</w:t>
      </w:r>
    </w:p>
    <w:p w:rsidR="00D86716" w:rsidRPr="00604EDB" w:rsidRDefault="00D86716" w:rsidP="00235EFD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 xml:space="preserve">Never accept emails from strangers </w:t>
      </w:r>
    </w:p>
    <w:p w:rsidR="00D86716" w:rsidRPr="00604EDB" w:rsidRDefault="00D86716" w:rsidP="00235EFD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>Never click on a pop up as it could send you a virus. Tell an adult immediately.</w:t>
      </w:r>
    </w:p>
    <w:p w:rsidR="00D86716" w:rsidRPr="00604EDB" w:rsidRDefault="00D86716" w:rsidP="00235EFD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>Never meet up with other online friends</w:t>
      </w:r>
    </w:p>
    <w:p w:rsidR="004C5048" w:rsidRPr="00604EDB" w:rsidRDefault="00D86716" w:rsidP="00235EFD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>Always ask an adult what websites you can access on the internet</w:t>
      </w:r>
    </w:p>
    <w:p w:rsidR="00892B6D" w:rsidRPr="00604EDB" w:rsidRDefault="00892B6D" w:rsidP="00892B6D">
      <w:pPr>
        <w:pStyle w:val="ListParagraph"/>
        <w:rPr>
          <w:rFonts w:ascii="SassoonCRInfant" w:hAnsi="SassoonCRInfant"/>
          <w:sz w:val="24"/>
        </w:rPr>
      </w:pPr>
    </w:p>
    <w:p w:rsidR="00F37419" w:rsidRPr="00604EDB" w:rsidRDefault="00017B51" w:rsidP="00F37419">
      <w:pPr>
        <w:rPr>
          <w:rFonts w:ascii="SassoonCRInfant" w:hAnsi="SassoonCRInfant"/>
          <w:sz w:val="24"/>
          <w:u w:val="single"/>
        </w:rPr>
      </w:pPr>
      <w:r w:rsidRPr="00604EDB">
        <w:rPr>
          <w:rFonts w:ascii="SassoonCRInfant" w:hAnsi="SassoonCRInfant"/>
          <w:sz w:val="24"/>
          <w:u w:val="single"/>
        </w:rPr>
        <w:t>Rationale</w:t>
      </w:r>
    </w:p>
    <w:p w:rsidR="00017B51" w:rsidRPr="00604EDB" w:rsidRDefault="00892B6D" w:rsidP="00F37419">
      <w:p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>The use of t</w:t>
      </w:r>
      <w:r w:rsidR="00017B51" w:rsidRPr="00604EDB">
        <w:rPr>
          <w:rFonts w:ascii="SassoonCRInfant" w:hAnsi="SassoonCRInfant"/>
          <w:sz w:val="24"/>
        </w:rPr>
        <w:t xml:space="preserve">echnology is continually increasing and developing over the years. </w:t>
      </w:r>
      <w:r w:rsidRPr="00604EDB">
        <w:rPr>
          <w:rFonts w:ascii="SassoonCRInfant" w:hAnsi="SassoonCRInfant"/>
          <w:sz w:val="24"/>
        </w:rPr>
        <w:t>We</w:t>
      </w:r>
      <w:r w:rsidR="00235EFD" w:rsidRPr="00604EDB">
        <w:rPr>
          <w:rFonts w:ascii="SassoonCRInfant" w:hAnsi="SassoonCRInfant"/>
          <w:sz w:val="24"/>
        </w:rPr>
        <w:t xml:space="preserve"> </w:t>
      </w:r>
      <w:r w:rsidR="00017B51" w:rsidRPr="00604EDB">
        <w:rPr>
          <w:rFonts w:ascii="SassoonCRInfant" w:hAnsi="SassoonCRInfant"/>
          <w:sz w:val="24"/>
        </w:rPr>
        <w:t xml:space="preserve">need to provide opportunities for </w:t>
      </w:r>
      <w:r w:rsidRPr="00604EDB">
        <w:rPr>
          <w:rFonts w:ascii="SassoonCRInfant" w:hAnsi="SassoonCRInfant"/>
          <w:sz w:val="24"/>
        </w:rPr>
        <w:t xml:space="preserve">our pupils to develop their digital </w:t>
      </w:r>
      <w:r w:rsidR="00017B51" w:rsidRPr="00604EDB">
        <w:rPr>
          <w:rFonts w:ascii="SassoonCRInfant" w:hAnsi="SassoonCRInfant"/>
          <w:sz w:val="24"/>
        </w:rPr>
        <w:t>skills in order to s</w:t>
      </w:r>
      <w:r w:rsidR="00235EFD" w:rsidRPr="00604EDB">
        <w:rPr>
          <w:rFonts w:ascii="SassoonCRInfant" w:hAnsi="SassoonCRInfant"/>
          <w:sz w:val="24"/>
        </w:rPr>
        <w:t>uccessfully prepare them</w:t>
      </w:r>
      <w:r w:rsidR="00017B51" w:rsidRPr="00604EDB">
        <w:rPr>
          <w:rFonts w:ascii="SassoonCRInfant" w:hAnsi="SassoonCRInfant"/>
          <w:sz w:val="24"/>
        </w:rPr>
        <w:t xml:space="preserve"> for life learning and work.</w:t>
      </w:r>
    </w:p>
    <w:p w:rsidR="004C5048" w:rsidRPr="00604EDB" w:rsidRDefault="004C5048" w:rsidP="00270A41">
      <w:pPr>
        <w:rPr>
          <w:rFonts w:ascii="SassoonCRInfant" w:hAnsi="SassoonCRInfant"/>
          <w:sz w:val="24"/>
          <w:u w:val="single"/>
        </w:rPr>
      </w:pPr>
    </w:p>
    <w:p w:rsidR="00270A41" w:rsidRPr="00604EDB" w:rsidRDefault="00017B51" w:rsidP="00270A41">
      <w:pPr>
        <w:rPr>
          <w:rFonts w:ascii="SassoonCRInfant" w:hAnsi="SassoonCRInfant"/>
          <w:sz w:val="24"/>
          <w:u w:val="single"/>
        </w:rPr>
      </w:pPr>
      <w:r w:rsidRPr="00604EDB">
        <w:rPr>
          <w:rFonts w:ascii="SassoonCRInfant" w:hAnsi="SassoonCRInfant"/>
          <w:sz w:val="24"/>
          <w:u w:val="single"/>
        </w:rPr>
        <w:t>Policy Statement</w:t>
      </w:r>
    </w:p>
    <w:p w:rsidR="00017B51" w:rsidRPr="00604EDB" w:rsidRDefault="00017B51" w:rsidP="00270A41">
      <w:p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 xml:space="preserve">In </w:t>
      </w:r>
      <w:proofErr w:type="spellStart"/>
      <w:r w:rsidRPr="00604EDB">
        <w:rPr>
          <w:rFonts w:ascii="SassoonCRInfant" w:hAnsi="SassoonCRInfant"/>
          <w:sz w:val="24"/>
        </w:rPr>
        <w:t>Greengairs</w:t>
      </w:r>
      <w:proofErr w:type="spellEnd"/>
      <w:r w:rsidRPr="00604EDB">
        <w:rPr>
          <w:rFonts w:ascii="SassoonCRInfant" w:hAnsi="SassoonCRInfant"/>
          <w:sz w:val="24"/>
        </w:rPr>
        <w:t xml:space="preserve"> Primary School, we use Digital Learning and Technologies to develop, support, supplement and enhance the learning and teaching experiences for all our pupils.</w:t>
      </w:r>
    </w:p>
    <w:p w:rsidR="00017B51" w:rsidRPr="00604EDB" w:rsidRDefault="00017B51" w:rsidP="00270A41">
      <w:p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>We will provide opportunities to develop our pupil’s knowledge and skills needed for life, learning and work.</w:t>
      </w:r>
    </w:p>
    <w:p w:rsidR="004C5048" w:rsidRPr="00604EDB" w:rsidRDefault="004C5048" w:rsidP="00270A41">
      <w:pPr>
        <w:rPr>
          <w:rFonts w:ascii="SassoonCRInfant" w:hAnsi="SassoonCRInfant"/>
          <w:sz w:val="24"/>
          <w:u w:val="single"/>
        </w:rPr>
      </w:pPr>
    </w:p>
    <w:p w:rsidR="00017B51" w:rsidRPr="00604EDB" w:rsidRDefault="004C5048" w:rsidP="00270A41">
      <w:pPr>
        <w:rPr>
          <w:rFonts w:ascii="SassoonCRInfant" w:hAnsi="SassoonCRInfant"/>
          <w:sz w:val="24"/>
          <w:u w:val="single"/>
        </w:rPr>
      </w:pPr>
      <w:r w:rsidRPr="00604EDB">
        <w:rPr>
          <w:rFonts w:ascii="SassoonCRInfant" w:hAnsi="SassoonCRInfant"/>
          <w:sz w:val="24"/>
          <w:u w:val="single"/>
        </w:rPr>
        <w:t>Policy Aims</w:t>
      </w:r>
    </w:p>
    <w:p w:rsidR="00017B51" w:rsidRPr="00604EDB" w:rsidRDefault="004C5048" w:rsidP="00082336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>Promote digital learning and digital literacy across the school.</w:t>
      </w:r>
    </w:p>
    <w:p w:rsidR="004C5048" w:rsidRPr="00604EDB" w:rsidRDefault="004C5048" w:rsidP="00082336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>Increase knowledge and skills of digital literacy for all staff, parents and carers.</w:t>
      </w:r>
    </w:p>
    <w:p w:rsidR="004C5048" w:rsidRPr="00604EDB" w:rsidRDefault="004C5048" w:rsidP="00082336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>Use digital skills to support learning throughout the curriculum.</w:t>
      </w:r>
    </w:p>
    <w:p w:rsidR="004C5048" w:rsidRPr="00604EDB" w:rsidRDefault="004C5048" w:rsidP="00082336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>Share digital skills with others through an assembly, workshop or club.</w:t>
      </w:r>
    </w:p>
    <w:p w:rsidR="00082336" w:rsidRPr="00604EDB" w:rsidRDefault="00082336" w:rsidP="00270A41">
      <w:pPr>
        <w:rPr>
          <w:rFonts w:ascii="SassoonCRInfant" w:hAnsi="SassoonCRInfant"/>
          <w:sz w:val="24"/>
          <w:u w:val="single"/>
        </w:rPr>
      </w:pPr>
    </w:p>
    <w:p w:rsidR="00270A41" w:rsidRPr="00604EDB" w:rsidRDefault="004C5048" w:rsidP="00270A41">
      <w:pPr>
        <w:rPr>
          <w:rFonts w:ascii="SassoonCRInfant" w:hAnsi="SassoonCRInfant"/>
          <w:sz w:val="24"/>
          <w:u w:val="single"/>
        </w:rPr>
      </w:pPr>
      <w:r w:rsidRPr="00604EDB">
        <w:rPr>
          <w:rFonts w:ascii="SassoonCRInfant" w:hAnsi="SassoonCRInfant"/>
          <w:sz w:val="24"/>
          <w:u w:val="single"/>
        </w:rPr>
        <w:t>Learning and Teaching</w:t>
      </w:r>
    </w:p>
    <w:p w:rsidR="00892B6D" w:rsidRPr="00604EDB" w:rsidRDefault="00892B6D" w:rsidP="00270A41">
      <w:p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 xml:space="preserve">In </w:t>
      </w:r>
      <w:proofErr w:type="spellStart"/>
      <w:r w:rsidRPr="00604EDB">
        <w:rPr>
          <w:rFonts w:ascii="SassoonCRInfant" w:hAnsi="SassoonCRInfant"/>
          <w:sz w:val="24"/>
        </w:rPr>
        <w:t>Greengairs</w:t>
      </w:r>
      <w:proofErr w:type="spellEnd"/>
      <w:r w:rsidRPr="00604EDB">
        <w:rPr>
          <w:rFonts w:ascii="SassoonCRInfant" w:hAnsi="SassoonCRInfant"/>
          <w:sz w:val="24"/>
        </w:rPr>
        <w:t xml:space="preserve">, teachers use technology to present, support and enhance learning and teaching in the classroom. Pupils are continuously increasing their skills by learning how to </w:t>
      </w:r>
      <w:r w:rsidRPr="00604EDB">
        <w:rPr>
          <w:rFonts w:ascii="SassoonCRInfant" w:hAnsi="SassoonCRInfant"/>
          <w:sz w:val="24"/>
        </w:rPr>
        <w:lastRenderedPageBreak/>
        <w:t>use devises appropriately such as websites, apps and how to research, create and present work.</w:t>
      </w:r>
    </w:p>
    <w:p w:rsidR="00082336" w:rsidRPr="00604EDB" w:rsidRDefault="00082336" w:rsidP="00270A41">
      <w:pPr>
        <w:rPr>
          <w:rFonts w:ascii="SassoonCRInfant" w:hAnsi="SassoonCRInfant"/>
          <w:sz w:val="24"/>
        </w:rPr>
      </w:pPr>
    </w:p>
    <w:p w:rsidR="00082336" w:rsidRPr="00604EDB" w:rsidRDefault="00082336" w:rsidP="00270A41">
      <w:pPr>
        <w:rPr>
          <w:rFonts w:ascii="SassoonCRInfant" w:hAnsi="SassoonCRInfant"/>
          <w:sz w:val="24"/>
          <w:u w:val="single"/>
        </w:rPr>
      </w:pPr>
      <w:r w:rsidRPr="00604EDB">
        <w:rPr>
          <w:rFonts w:ascii="SassoonCRInfant" w:hAnsi="SassoonCRInfant"/>
          <w:sz w:val="24"/>
          <w:u w:val="single"/>
        </w:rPr>
        <w:t>Online Safety</w:t>
      </w:r>
    </w:p>
    <w:p w:rsidR="00082336" w:rsidRPr="00604EDB" w:rsidRDefault="00E13423" w:rsidP="00270A41">
      <w:p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>Online safety is an essential part of digital learning.</w:t>
      </w:r>
      <w:r w:rsidR="000741C3" w:rsidRPr="00604EDB">
        <w:rPr>
          <w:rFonts w:ascii="SassoonCRInfant" w:hAnsi="SassoonCRInfant"/>
          <w:sz w:val="24"/>
        </w:rPr>
        <w:t xml:space="preserve"> All pupils will learn how to keep safe online. They will develop their awareness of issues such a</w:t>
      </w:r>
      <w:r w:rsidR="00392B3C" w:rsidRPr="00604EDB">
        <w:rPr>
          <w:rFonts w:ascii="SassoonCRInfant" w:hAnsi="SassoonCRInfant"/>
          <w:sz w:val="24"/>
        </w:rPr>
        <w:t>s</w:t>
      </w:r>
      <w:r w:rsidR="000741C3" w:rsidRPr="00604EDB">
        <w:rPr>
          <w:rFonts w:ascii="SassoonCRInfant" w:hAnsi="SassoonCRInfant"/>
          <w:sz w:val="24"/>
        </w:rPr>
        <w:t xml:space="preserve"> sharing information, talking to strangers and cyber bullying. </w:t>
      </w:r>
    </w:p>
    <w:p w:rsidR="00082336" w:rsidRPr="00604EDB" w:rsidRDefault="00082336" w:rsidP="00270A41">
      <w:pPr>
        <w:rPr>
          <w:rFonts w:ascii="SassoonCRInfant" w:hAnsi="SassoonCRInfant"/>
          <w:sz w:val="24"/>
        </w:rPr>
      </w:pPr>
    </w:p>
    <w:p w:rsidR="00892B6D" w:rsidRPr="00604EDB" w:rsidRDefault="00082336" w:rsidP="00270A41">
      <w:pPr>
        <w:rPr>
          <w:rFonts w:ascii="SassoonCRInfant" w:hAnsi="SassoonCRInfant"/>
          <w:sz w:val="24"/>
          <w:u w:val="single"/>
        </w:rPr>
      </w:pPr>
      <w:r w:rsidRPr="00604EDB">
        <w:rPr>
          <w:rFonts w:ascii="SassoonCRInfant" w:hAnsi="SassoonCRInfant"/>
          <w:sz w:val="24"/>
          <w:u w:val="single"/>
        </w:rPr>
        <w:t>Staff Development</w:t>
      </w:r>
    </w:p>
    <w:p w:rsidR="00082336" w:rsidRPr="00604EDB" w:rsidRDefault="00082336" w:rsidP="00270A41">
      <w:p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 xml:space="preserve">All teaching staff are provided with CPD opportunities to enhance their digital knowledge and skills. </w:t>
      </w:r>
    </w:p>
    <w:p w:rsidR="000741C3" w:rsidRPr="00604EDB" w:rsidRDefault="000741C3" w:rsidP="00270A41">
      <w:pPr>
        <w:rPr>
          <w:rFonts w:ascii="SassoonCRInfant" w:hAnsi="SassoonCRInfant"/>
          <w:sz w:val="24"/>
        </w:rPr>
      </w:pPr>
    </w:p>
    <w:p w:rsidR="00082336" w:rsidRPr="00604EDB" w:rsidRDefault="00082336" w:rsidP="00270A41">
      <w:pPr>
        <w:rPr>
          <w:rFonts w:ascii="SassoonCRInfant" w:hAnsi="SassoonCRInfant"/>
          <w:sz w:val="24"/>
          <w:u w:val="single"/>
        </w:rPr>
      </w:pPr>
      <w:proofErr w:type="spellStart"/>
      <w:r w:rsidRPr="00604EDB">
        <w:rPr>
          <w:rFonts w:ascii="SassoonCRInfant" w:hAnsi="SassoonCRInfant"/>
          <w:sz w:val="24"/>
          <w:u w:val="single"/>
        </w:rPr>
        <w:t>Parentships</w:t>
      </w:r>
      <w:proofErr w:type="spellEnd"/>
      <w:r w:rsidRPr="00604EDB">
        <w:rPr>
          <w:rFonts w:ascii="SassoonCRInfant" w:hAnsi="SassoonCRInfant"/>
          <w:sz w:val="24"/>
          <w:u w:val="single"/>
        </w:rPr>
        <w:t xml:space="preserve"> and Communication</w:t>
      </w:r>
    </w:p>
    <w:p w:rsidR="00082336" w:rsidRDefault="00082336" w:rsidP="00270A41">
      <w:pPr>
        <w:rPr>
          <w:rFonts w:ascii="SassoonCRInfant" w:hAnsi="SassoonCRInfant"/>
          <w:sz w:val="24"/>
        </w:rPr>
      </w:pPr>
      <w:r w:rsidRPr="00604EDB">
        <w:rPr>
          <w:rFonts w:ascii="SassoonCRInfant" w:hAnsi="SassoonCRInfant"/>
          <w:sz w:val="24"/>
        </w:rPr>
        <w:t>We strive to communicate with parents/carers through the use of Digital Technologies and social media through on Twitter and our School Website.</w:t>
      </w:r>
    </w:p>
    <w:p w:rsidR="00604EDB" w:rsidRDefault="00604EDB" w:rsidP="00270A41">
      <w:pPr>
        <w:rPr>
          <w:rFonts w:ascii="SassoonCRInfant" w:hAnsi="SassoonCRInfant"/>
          <w:sz w:val="24"/>
        </w:rPr>
      </w:pPr>
    </w:p>
    <w:p w:rsidR="00604EDB" w:rsidRPr="00604EDB" w:rsidRDefault="00604EDB" w:rsidP="00270A41">
      <w:pPr>
        <w:rPr>
          <w:rFonts w:ascii="SassoonCRInfant" w:hAnsi="SassoonCRInfant"/>
          <w:sz w:val="24"/>
        </w:rPr>
      </w:pPr>
    </w:p>
    <w:p w:rsidR="00082336" w:rsidRPr="00892B6D" w:rsidRDefault="00082336" w:rsidP="00270A41">
      <w:pPr>
        <w:rPr>
          <w:rFonts w:ascii="Comic Sans MS" w:hAnsi="Comic Sans MS"/>
          <w:sz w:val="24"/>
        </w:rPr>
      </w:pPr>
    </w:p>
    <w:sectPr w:rsidR="00082336" w:rsidRPr="00892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AD" w:rsidRDefault="004C1FAD" w:rsidP="00604EDB">
      <w:pPr>
        <w:spacing w:after="0" w:line="240" w:lineRule="auto"/>
      </w:pPr>
      <w:r>
        <w:separator/>
      </w:r>
    </w:p>
  </w:endnote>
  <w:endnote w:type="continuationSeparator" w:id="0">
    <w:p w:rsidR="004C1FAD" w:rsidRDefault="004C1FAD" w:rsidP="0060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B" w:rsidRDefault="00604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B" w:rsidRDefault="00604EDB" w:rsidP="00604EDB">
    <w:pPr>
      <w:pStyle w:val="Footer"/>
      <w:jc w:val="right"/>
      <w:rPr>
        <w:rFonts w:ascii="SassoonCRInfant" w:hAnsi="SassoonCRInfant"/>
      </w:rPr>
    </w:pPr>
    <w:r>
      <w:rPr>
        <w:rFonts w:ascii="SassoonCRInfant" w:hAnsi="SassoonCRInfant"/>
      </w:rPr>
      <w:t>Written:  December 2019</w:t>
    </w:r>
  </w:p>
  <w:p w:rsidR="00604EDB" w:rsidRDefault="00604EDB" w:rsidP="00604EDB">
    <w:pPr>
      <w:pStyle w:val="Footer"/>
      <w:jc w:val="right"/>
      <w:rPr>
        <w:rFonts w:ascii="SassoonCRInfant" w:hAnsi="SassoonCRInfant"/>
      </w:rPr>
    </w:pPr>
    <w:r>
      <w:rPr>
        <w:rFonts w:ascii="SassoonCRInfant" w:hAnsi="SassoonCRInfant"/>
      </w:rPr>
      <w:t>Review: November 2020</w:t>
    </w:r>
  </w:p>
  <w:p w:rsidR="00604EDB" w:rsidRPr="00604EDB" w:rsidRDefault="00604EDB" w:rsidP="00604EDB">
    <w:pPr>
      <w:pStyle w:val="Footer"/>
      <w:jc w:val="right"/>
      <w:rPr>
        <w:rFonts w:ascii="SassoonCRInfant" w:hAnsi="SassoonCRInfant"/>
      </w:rPr>
    </w:pPr>
    <w:r>
      <w:rPr>
        <w:rFonts w:ascii="SassoonCRInfant" w:hAnsi="SassoonCRInfant"/>
      </w:rPr>
      <w:t xml:space="preserve">Miss Lauren Mackay </w:t>
    </w:r>
    <w:r>
      <w:rPr>
        <w:rFonts w:ascii="SassoonCRInfant" w:hAnsi="SassoonCRInfant"/>
      </w:rPr>
      <w:t>(Class</w:t>
    </w:r>
    <w:bookmarkStart w:id="0" w:name="_GoBack"/>
    <w:bookmarkEnd w:id="0"/>
    <w:r>
      <w:rPr>
        <w:rFonts w:ascii="SassoonCRInfant" w:hAnsi="SassoonCRInfant"/>
      </w:rPr>
      <w:t xml:space="preserve"> Teacher)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B" w:rsidRDefault="00604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AD" w:rsidRDefault="004C1FAD" w:rsidP="00604EDB">
      <w:pPr>
        <w:spacing w:after="0" w:line="240" w:lineRule="auto"/>
      </w:pPr>
      <w:r>
        <w:separator/>
      </w:r>
    </w:p>
  </w:footnote>
  <w:footnote w:type="continuationSeparator" w:id="0">
    <w:p w:rsidR="004C1FAD" w:rsidRDefault="004C1FAD" w:rsidP="0060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B" w:rsidRDefault="00604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B" w:rsidRDefault="00604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B" w:rsidRDefault="00604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B3B"/>
    <w:multiLevelType w:val="hybridMultilevel"/>
    <w:tmpl w:val="7E726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B5BE5"/>
    <w:multiLevelType w:val="hybridMultilevel"/>
    <w:tmpl w:val="666CB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48AF"/>
    <w:multiLevelType w:val="hybridMultilevel"/>
    <w:tmpl w:val="6DFA7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1"/>
    <w:rsid w:val="00017B51"/>
    <w:rsid w:val="000741C3"/>
    <w:rsid w:val="00082336"/>
    <w:rsid w:val="00235EFD"/>
    <w:rsid w:val="00270A41"/>
    <w:rsid w:val="00344AB9"/>
    <w:rsid w:val="00392B3C"/>
    <w:rsid w:val="004C1FAD"/>
    <w:rsid w:val="004C5048"/>
    <w:rsid w:val="00604EDB"/>
    <w:rsid w:val="00892B6D"/>
    <w:rsid w:val="00D86716"/>
    <w:rsid w:val="00E13423"/>
    <w:rsid w:val="00F3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E1BB"/>
  <w15:chartTrackingRefBased/>
  <w15:docId w15:val="{781B1013-701E-4572-96C9-959221A9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41"/>
    <w:pPr>
      <w:ind w:left="720"/>
      <w:contextualSpacing/>
    </w:pPr>
  </w:style>
  <w:style w:type="table" w:styleId="TableGrid">
    <w:name w:val="Table Grid"/>
    <w:basedOn w:val="TableNormal"/>
    <w:uiPriority w:val="39"/>
    <w:rsid w:val="00604E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EDB"/>
  </w:style>
  <w:style w:type="paragraph" w:styleId="Footer">
    <w:name w:val="footer"/>
    <w:basedOn w:val="Normal"/>
    <w:link w:val="FooterChar"/>
    <w:uiPriority w:val="99"/>
    <w:unhideWhenUsed/>
    <w:rsid w:val="0060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Mrs Dalziel</cp:lastModifiedBy>
  <cp:revision>2</cp:revision>
  <dcterms:created xsi:type="dcterms:W3CDTF">2020-09-03T08:38:00Z</dcterms:created>
  <dcterms:modified xsi:type="dcterms:W3CDTF">2020-09-03T08:38:00Z</dcterms:modified>
</cp:coreProperties>
</file>