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6180" w14:textId="77777777" w:rsidR="00656CCE" w:rsidRPr="00656CCE" w:rsidRDefault="00656CCE" w:rsidP="00656CCE">
      <w:pPr>
        <w:jc w:val="center"/>
        <w:rPr>
          <w:b/>
          <w:sz w:val="28"/>
          <w:szCs w:val="28"/>
        </w:rPr>
      </w:pPr>
      <w:smartTag w:uri="urn:schemas-microsoft-com:office:smarttags" w:element="place">
        <w:smartTag w:uri="urn:schemas-microsoft-com:office:smarttags" w:element="PlaceName">
          <w:r w:rsidRPr="00656CCE">
            <w:rPr>
              <w:b/>
              <w:sz w:val="28"/>
              <w:szCs w:val="28"/>
            </w:rPr>
            <w:t>Golfhill</w:t>
          </w:r>
        </w:smartTag>
        <w:r w:rsidRPr="00656CCE">
          <w:rPr>
            <w:b/>
            <w:sz w:val="28"/>
            <w:szCs w:val="28"/>
          </w:rPr>
          <w:t xml:space="preserve"> </w:t>
        </w:r>
        <w:smartTag w:uri="urn:schemas-microsoft-com:office:smarttags" w:element="PlaceType">
          <w:r w:rsidRPr="00656CCE">
            <w:rPr>
              <w:b/>
              <w:sz w:val="28"/>
              <w:szCs w:val="28"/>
            </w:rPr>
            <w:t>Primary School</w:t>
          </w:r>
        </w:smartTag>
      </w:smartTag>
    </w:p>
    <w:p w14:paraId="68A6499C" w14:textId="77777777" w:rsidR="00656CCE" w:rsidRDefault="00656CCE" w:rsidP="00656CCE">
      <w:pPr>
        <w:jc w:val="center"/>
      </w:pPr>
    </w:p>
    <w:p w14:paraId="4E62C4E8" w14:textId="77777777" w:rsidR="006C0808" w:rsidRDefault="00A7790E" w:rsidP="00656CCE">
      <w:pPr>
        <w:jc w:val="center"/>
      </w:pPr>
      <w:r>
        <w:object w:dxaOrig="5414" w:dyaOrig="6796" w14:anchorId="029F6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ole="">
            <v:imagedata r:id="rId8" o:title=""/>
          </v:shape>
          <o:OLEObject Type="Embed" ProgID="MSPhotoEd.3" ShapeID="_x0000_i1025" DrawAspect="Content" ObjectID="_1823165846" r:id="rId9"/>
        </w:object>
      </w:r>
    </w:p>
    <w:p w14:paraId="3E28CCF3" w14:textId="77777777" w:rsidR="00D36525" w:rsidRDefault="00D36525" w:rsidP="00656CCE">
      <w:pPr>
        <w:jc w:val="center"/>
      </w:pPr>
    </w:p>
    <w:p w14:paraId="3E4B69DC" w14:textId="77777777" w:rsidR="00D249A8" w:rsidRDefault="00D249A8" w:rsidP="00656CCE">
      <w:pPr>
        <w:jc w:val="center"/>
        <w:rPr>
          <w:rFonts w:ascii="Comic Sans MS" w:hAnsi="Comic Sans MS"/>
          <w:b/>
        </w:rPr>
      </w:pPr>
      <w:smartTag w:uri="urn:schemas-microsoft-com:office:smarttags" w:element="place">
        <w:smartTag w:uri="urn:schemas-microsoft-com:office:smarttags" w:element="PlaceName">
          <w:r w:rsidRPr="00D249A8">
            <w:rPr>
              <w:rFonts w:ascii="Comic Sans MS" w:hAnsi="Comic Sans MS"/>
              <w:b/>
            </w:rPr>
            <w:t>Golfhill</w:t>
          </w:r>
        </w:smartTag>
        <w:r w:rsidRPr="00D249A8">
          <w:rPr>
            <w:rFonts w:ascii="Comic Sans MS" w:hAnsi="Comic Sans MS"/>
            <w:b/>
          </w:rPr>
          <w:t xml:space="preserve"> </w:t>
        </w:r>
        <w:smartTag w:uri="urn:schemas-microsoft-com:office:smarttags" w:element="PlaceType">
          <w:r w:rsidRPr="00D249A8">
            <w:rPr>
              <w:rFonts w:ascii="Comic Sans MS" w:hAnsi="Comic Sans MS"/>
              <w:b/>
            </w:rPr>
            <w:t>Primary School</w:t>
          </w:r>
        </w:smartTag>
      </w:smartTag>
    </w:p>
    <w:p w14:paraId="6E28DFC1" w14:textId="77777777" w:rsidR="00D249A8" w:rsidRDefault="00D249A8" w:rsidP="00656CCE">
      <w:pPr>
        <w:jc w:val="center"/>
        <w:rPr>
          <w:rFonts w:ascii="Comic Sans MS" w:hAnsi="Comic Sans MS"/>
          <w:b/>
        </w:rPr>
      </w:pPr>
      <w:r>
        <w:rPr>
          <w:rFonts w:ascii="Comic Sans MS" w:hAnsi="Comic Sans MS"/>
          <w:b/>
        </w:rPr>
        <w:t>Homework Policy</w:t>
      </w:r>
    </w:p>
    <w:p w14:paraId="311CF037" w14:textId="77777777" w:rsidR="00D249A8" w:rsidRDefault="00D249A8" w:rsidP="00656CCE">
      <w:pPr>
        <w:jc w:val="center"/>
        <w:rPr>
          <w:rFonts w:ascii="Comic Sans MS" w:hAnsi="Comic Sans MS"/>
          <w:b/>
        </w:rPr>
      </w:pPr>
    </w:p>
    <w:p w14:paraId="3E38469F" w14:textId="77777777" w:rsidR="00D249A8" w:rsidRPr="00D249A8" w:rsidRDefault="00D249A8" w:rsidP="00D249A8">
      <w:pPr>
        <w:rPr>
          <w:rFonts w:ascii="Comic Sans MS" w:hAnsi="Comic Sans MS"/>
          <w:b/>
        </w:rPr>
      </w:pPr>
      <w:r>
        <w:rPr>
          <w:rFonts w:ascii="Comic Sans MS" w:hAnsi="Comic Sans MS"/>
          <w:b/>
        </w:rPr>
        <w:t>Rationale</w:t>
      </w:r>
    </w:p>
    <w:p w14:paraId="0FFA1709" w14:textId="77777777" w:rsidR="008D379C" w:rsidRDefault="00D249A8">
      <w:pPr>
        <w:rPr>
          <w:rFonts w:ascii="Comic Sans MS" w:hAnsi="Comic Sans MS"/>
        </w:rPr>
      </w:pPr>
      <w:r w:rsidRPr="00D249A8">
        <w:rPr>
          <w:rFonts w:ascii="Comic Sans MS" w:hAnsi="Comic Sans MS"/>
        </w:rPr>
        <w:t xml:space="preserve">At </w:t>
      </w:r>
      <w:r>
        <w:rPr>
          <w:rFonts w:ascii="Comic Sans MS" w:hAnsi="Comic Sans MS"/>
        </w:rPr>
        <w:t>Golfhill Primary we believe that homework provides opportunities through which the curriculum can be consolidated and where skills can be enhanced. We recognize and seek to take advantage of the strong commitment to learning demonstrated by the vast majority of our parents.</w:t>
      </w:r>
    </w:p>
    <w:p w14:paraId="08525C82" w14:textId="77777777" w:rsidR="00D249A8" w:rsidRDefault="00D249A8">
      <w:pPr>
        <w:rPr>
          <w:rFonts w:ascii="Comic Sans MS" w:hAnsi="Comic Sans MS"/>
        </w:rPr>
      </w:pPr>
    </w:p>
    <w:p w14:paraId="5AB3AF75" w14:textId="77777777" w:rsidR="00D249A8" w:rsidRDefault="00D249A8">
      <w:pPr>
        <w:rPr>
          <w:rFonts w:ascii="Comic Sans MS" w:hAnsi="Comic Sans MS"/>
          <w:b/>
        </w:rPr>
      </w:pPr>
      <w:r w:rsidRPr="00D249A8">
        <w:rPr>
          <w:rFonts w:ascii="Comic Sans MS" w:hAnsi="Comic Sans MS"/>
          <w:b/>
        </w:rPr>
        <w:t>Curriculum Structure and Balance</w:t>
      </w:r>
    </w:p>
    <w:p w14:paraId="3A5EF93D" w14:textId="77777777" w:rsidR="00D249A8" w:rsidRDefault="00D249A8">
      <w:pPr>
        <w:rPr>
          <w:rFonts w:ascii="Comic Sans MS" w:hAnsi="Comic Sans MS"/>
          <w:b/>
        </w:rPr>
      </w:pPr>
    </w:p>
    <w:p w14:paraId="688C7BEA" w14:textId="77777777" w:rsidR="00C000D5" w:rsidRDefault="00D249A8">
      <w:pPr>
        <w:rPr>
          <w:rFonts w:ascii="Comic Sans MS" w:hAnsi="Comic Sans MS"/>
        </w:rPr>
      </w:pPr>
      <w:r w:rsidRPr="00D249A8">
        <w:rPr>
          <w:rFonts w:ascii="Comic Sans MS" w:hAnsi="Comic Sans MS"/>
        </w:rPr>
        <w:t>Homework set for pupils broadly follows the same weighting as the in school curriculum</w:t>
      </w:r>
      <w:r>
        <w:rPr>
          <w:rFonts w:ascii="Comic Sans MS" w:hAnsi="Comic Sans MS"/>
        </w:rPr>
        <w:t xml:space="preserve">, with the core subjects of </w:t>
      </w:r>
      <w:r w:rsidR="00C000D5">
        <w:rPr>
          <w:rFonts w:ascii="Comic Sans MS" w:hAnsi="Comic Sans MS"/>
        </w:rPr>
        <w:t>Numeracy and Literacy</w:t>
      </w:r>
      <w:r>
        <w:rPr>
          <w:rFonts w:ascii="Comic Sans MS" w:hAnsi="Comic Sans MS"/>
        </w:rPr>
        <w:t xml:space="preserve"> occupying the majority of time spent on tasks. A small percentage of time is given over to </w:t>
      </w:r>
      <w:r w:rsidR="00C000D5">
        <w:rPr>
          <w:rFonts w:ascii="Comic Sans MS" w:hAnsi="Comic Sans MS"/>
        </w:rPr>
        <w:t>Interdisciplinary Learning</w:t>
      </w:r>
      <w:r>
        <w:rPr>
          <w:rFonts w:ascii="Comic Sans MS" w:hAnsi="Comic Sans MS"/>
        </w:rPr>
        <w:t xml:space="preserve">. </w:t>
      </w:r>
    </w:p>
    <w:p w14:paraId="707AA948" w14:textId="77777777" w:rsidR="00C000D5" w:rsidRDefault="00C000D5">
      <w:pPr>
        <w:rPr>
          <w:rFonts w:ascii="Comic Sans MS" w:hAnsi="Comic Sans MS"/>
        </w:rPr>
      </w:pPr>
    </w:p>
    <w:p w14:paraId="2CBD10DD" w14:textId="77777777" w:rsidR="00C000D5" w:rsidRDefault="00C000D5">
      <w:pPr>
        <w:rPr>
          <w:rFonts w:ascii="Comic Sans MS" w:hAnsi="Comic Sans MS"/>
        </w:rPr>
      </w:pPr>
      <w:r>
        <w:rPr>
          <w:rFonts w:ascii="Comic Sans MS" w:hAnsi="Comic Sans MS"/>
        </w:rPr>
        <w:t xml:space="preserve">Homework can be delivered digitally through the use of Edmodo and Microsoft Teams.  </w:t>
      </w:r>
    </w:p>
    <w:p w14:paraId="6C3CC2BA" w14:textId="77777777" w:rsidR="00C000D5" w:rsidRDefault="00C000D5">
      <w:pPr>
        <w:rPr>
          <w:rFonts w:ascii="Comic Sans MS" w:hAnsi="Comic Sans MS"/>
        </w:rPr>
      </w:pPr>
    </w:p>
    <w:p w14:paraId="72074E9B" w14:textId="77777777" w:rsidR="00D249A8" w:rsidRDefault="00D249A8">
      <w:pPr>
        <w:rPr>
          <w:rFonts w:ascii="Comic Sans MS" w:hAnsi="Comic Sans MS"/>
        </w:rPr>
      </w:pPr>
      <w:r>
        <w:rPr>
          <w:rFonts w:ascii="Comic Sans MS" w:hAnsi="Comic Sans MS"/>
        </w:rPr>
        <w:t>The length of time pupils spend on homework increases with age.</w:t>
      </w:r>
    </w:p>
    <w:p w14:paraId="1D5F8606" w14:textId="77777777" w:rsidR="00D249A8" w:rsidRDefault="00D249A8">
      <w:pPr>
        <w:rPr>
          <w:rFonts w:ascii="Comic Sans MS" w:hAnsi="Comic Sans MS"/>
        </w:rPr>
      </w:pPr>
    </w:p>
    <w:p w14:paraId="74A55570" w14:textId="77777777" w:rsidR="00D249A8" w:rsidRDefault="002445A9" w:rsidP="00D249A8">
      <w:pPr>
        <w:ind w:left="360"/>
        <w:rPr>
          <w:rFonts w:ascii="Comic Sans MS" w:hAnsi="Comic Sans MS"/>
        </w:rPr>
      </w:pPr>
      <w:r>
        <w:rPr>
          <w:rFonts w:ascii="Comic Sans MS" w:hAnsi="Comic Sans MS"/>
          <w:highlight w:val="lightGray"/>
        </w:rPr>
        <w:t>•</w:t>
      </w:r>
      <w:r>
        <w:rPr>
          <w:rFonts w:ascii="Comic Sans MS" w:hAnsi="Comic Sans MS"/>
        </w:rPr>
        <w:t xml:space="preserve"> </w:t>
      </w:r>
      <w:r w:rsidR="00D249A8">
        <w:rPr>
          <w:rFonts w:ascii="Comic Sans MS" w:hAnsi="Comic Sans MS"/>
        </w:rPr>
        <w:t xml:space="preserve">P1 – </w:t>
      </w:r>
      <w:r>
        <w:rPr>
          <w:rFonts w:ascii="Comic Sans MS" w:hAnsi="Comic Sans MS"/>
        </w:rPr>
        <w:t>P</w:t>
      </w:r>
      <w:r w:rsidR="00D249A8">
        <w:rPr>
          <w:rFonts w:ascii="Comic Sans MS" w:hAnsi="Comic Sans MS"/>
        </w:rPr>
        <w:t>3</w:t>
      </w:r>
      <w:r>
        <w:rPr>
          <w:rFonts w:ascii="Comic Sans MS" w:hAnsi="Comic Sans MS"/>
        </w:rPr>
        <w:t xml:space="preserve"> should</w:t>
      </w:r>
      <w:r w:rsidR="00D249A8">
        <w:rPr>
          <w:rFonts w:ascii="Comic Sans MS" w:hAnsi="Comic Sans MS"/>
        </w:rPr>
        <w:t xml:space="preserve"> spend </w:t>
      </w:r>
      <w:r>
        <w:rPr>
          <w:rFonts w:ascii="Comic Sans MS" w:hAnsi="Comic Sans MS"/>
        </w:rPr>
        <w:t>up to</w:t>
      </w:r>
      <w:r w:rsidR="00D249A8">
        <w:rPr>
          <w:rFonts w:ascii="Comic Sans MS" w:hAnsi="Comic Sans MS"/>
        </w:rPr>
        <w:t xml:space="preserve"> 15 minutes per night.</w:t>
      </w:r>
    </w:p>
    <w:p w14:paraId="05CBB1E9" w14:textId="77777777" w:rsidR="00D249A8" w:rsidRDefault="00D249A8" w:rsidP="00D249A8">
      <w:pPr>
        <w:ind w:left="360"/>
        <w:rPr>
          <w:rFonts w:ascii="Comic Sans MS" w:hAnsi="Comic Sans MS"/>
        </w:rPr>
      </w:pPr>
    </w:p>
    <w:p w14:paraId="7274F3CF" w14:textId="77777777" w:rsidR="00D249A8" w:rsidRDefault="00D249A8" w:rsidP="00D249A8">
      <w:pPr>
        <w:ind w:left="360"/>
        <w:rPr>
          <w:rFonts w:ascii="Comic Sans MS" w:hAnsi="Comic Sans MS"/>
        </w:rPr>
      </w:pPr>
      <w:r>
        <w:rPr>
          <w:rFonts w:ascii="Comic Sans MS" w:hAnsi="Comic Sans MS"/>
        </w:rPr>
        <w:t xml:space="preserve">• P4 and </w:t>
      </w:r>
      <w:r w:rsidR="002445A9">
        <w:rPr>
          <w:rFonts w:ascii="Comic Sans MS" w:hAnsi="Comic Sans MS"/>
        </w:rPr>
        <w:t>P</w:t>
      </w:r>
      <w:r>
        <w:rPr>
          <w:rFonts w:ascii="Comic Sans MS" w:hAnsi="Comic Sans MS"/>
        </w:rPr>
        <w:t xml:space="preserve">5 </w:t>
      </w:r>
      <w:r w:rsidR="002445A9">
        <w:rPr>
          <w:rFonts w:ascii="Comic Sans MS" w:hAnsi="Comic Sans MS"/>
        </w:rPr>
        <w:t>should spend up to 20 minutes per night.</w:t>
      </w:r>
    </w:p>
    <w:p w14:paraId="0BBA46EF" w14:textId="77777777" w:rsidR="002445A9" w:rsidRDefault="002445A9" w:rsidP="00D249A8">
      <w:pPr>
        <w:ind w:left="360"/>
        <w:rPr>
          <w:rFonts w:ascii="Comic Sans MS" w:hAnsi="Comic Sans MS"/>
        </w:rPr>
      </w:pPr>
    </w:p>
    <w:p w14:paraId="044006AF" w14:textId="77777777" w:rsidR="002445A9" w:rsidRDefault="002445A9" w:rsidP="00D249A8">
      <w:pPr>
        <w:ind w:left="360"/>
        <w:rPr>
          <w:rFonts w:ascii="Comic Sans MS" w:hAnsi="Comic Sans MS"/>
        </w:rPr>
      </w:pPr>
      <w:r>
        <w:rPr>
          <w:rFonts w:ascii="Comic Sans MS" w:hAnsi="Comic Sans MS"/>
        </w:rPr>
        <w:t>• P6 and P7 should spend up to 20-30 minutes per night.</w:t>
      </w:r>
    </w:p>
    <w:p w14:paraId="274D2278" w14:textId="77777777" w:rsidR="002445A9" w:rsidRDefault="002445A9" w:rsidP="002445A9">
      <w:pPr>
        <w:jc w:val="both"/>
        <w:rPr>
          <w:rFonts w:ascii="Comic Sans MS" w:hAnsi="Comic Sans MS"/>
        </w:rPr>
      </w:pPr>
    </w:p>
    <w:p w14:paraId="55302697" w14:textId="77777777" w:rsidR="002445A9" w:rsidRDefault="002445A9" w:rsidP="002445A9">
      <w:pPr>
        <w:jc w:val="both"/>
        <w:rPr>
          <w:rFonts w:ascii="Comic Sans MS" w:hAnsi="Comic Sans MS"/>
          <w:b/>
        </w:rPr>
      </w:pPr>
      <w:r w:rsidRPr="002445A9">
        <w:rPr>
          <w:rFonts w:ascii="Comic Sans MS" w:hAnsi="Comic Sans MS"/>
          <w:b/>
        </w:rPr>
        <w:t>Homework Content</w:t>
      </w:r>
    </w:p>
    <w:p w14:paraId="33455642" w14:textId="77777777" w:rsidR="002445A9" w:rsidRDefault="002445A9" w:rsidP="002445A9">
      <w:pPr>
        <w:jc w:val="both"/>
        <w:rPr>
          <w:rFonts w:ascii="Comic Sans MS" w:hAnsi="Comic Sans MS"/>
          <w:b/>
        </w:rPr>
      </w:pPr>
    </w:p>
    <w:p w14:paraId="060AEEEF" w14:textId="77777777" w:rsidR="002445A9" w:rsidRDefault="00C000D5" w:rsidP="002445A9">
      <w:pPr>
        <w:jc w:val="both"/>
        <w:rPr>
          <w:rFonts w:ascii="Comic Sans MS" w:hAnsi="Comic Sans MS"/>
        </w:rPr>
      </w:pPr>
      <w:r>
        <w:rPr>
          <w:rFonts w:ascii="Comic Sans MS" w:hAnsi="Comic Sans MS"/>
          <w:b/>
        </w:rPr>
        <w:t>Literacy</w:t>
      </w:r>
      <w:r w:rsidR="002445A9" w:rsidRPr="002445A9">
        <w:rPr>
          <w:rFonts w:ascii="Comic Sans MS" w:hAnsi="Comic Sans MS"/>
        </w:rPr>
        <w:t xml:space="preserve">: </w:t>
      </w:r>
      <w:r w:rsidR="002445A9">
        <w:rPr>
          <w:rFonts w:ascii="Comic Sans MS" w:hAnsi="Comic Sans MS"/>
        </w:rPr>
        <w:t xml:space="preserve">The focus for </w:t>
      </w:r>
      <w:r>
        <w:rPr>
          <w:rFonts w:ascii="Comic Sans MS" w:hAnsi="Comic Sans MS"/>
        </w:rPr>
        <w:t>Literacy</w:t>
      </w:r>
      <w:r w:rsidR="002445A9">
        <w:rPr>
          <w:rFonts w:ascii="Comic Sans MS" w:hAnsi="Comic Sans MS"/>
        </w:rPr>
        <w:t xml:space="preserve"> homework is on reading and spelling. Spelling rules or phonemes are taught weekly with homework tasks providing practice. Reading homework can take the form of practice for reading aloud in cla</w:t>
      </w:r>
      <w:r w:rsidR="007806B0">
        <w:rPr>
          <w:rFonts w:ascii="Comic Sans MS" w:hAnsi="Comic Sans MS"/>
        </w:rPr>
        <w:t xml:space="preserve">ss, comprehension of a passage </w:t>
      </w:r>
      <w:r w:rsidR="002445A9">
        <w:rPr>
          <w:rFonts w:ascii="Comic Sans MS" w:hAnsi="Comic Sans MS"/>
        </w:rPr>
        <w:t xml:space="preserve">or simply reading for pleasure. </w:t>
      </w:r>
    </w:p>
    <w:p w14:paraId="6C7CE8D7" w14:textId="77777777" w:rsidR="002445A9" w:rsidRDefault="002445A9" w:rsidP="002445A9">
      <w:pPr>
        <w:jc w:val="both"/>
        <w:rPr>
          <w:rFonts w:ascii="Comic Sans MS" w:hAnsi="Comic Sans MS"/>
        </w:rPr>
      </w:pPr>
    </w:p>
    <w:p w14:paraId="0EFD6BC8" w14:textId="77777777" w:rsidR="002445A9" w:rsidRDefault="00C000D5" w:rsidP="002445A9">
      <w:pPr>
        <w:jc w:val="both"/>
        <w:rPr>
          <w:rFonts w:ascii="Comic Sans MS" w:hAnsi="Comic Sans MS"/>
        </w:rPr>
      </w:pPr>
      <w:r>
        <w:rPr>
          <w:rFonts w:ascii="Comic Sans MS" w:hAnsi="Comic Sans MS"/>
          <w:b/>
        </w:rPr>
        <w:t>Numeracy</w:t>
      </w:r>
      <w:r w:rsidR="002445A9">
        <w:rPr>
          <w:rFonts w:ascii="Comic Sans MS" w:hAnsi="Comic Sans MS"/>
          <w:b/>
        </w:rPr>
        <w:t xml:space="preserve">: </w:t>
      </w:r>
      <w:r w:rsidR="002445A9">
        <w:rPr>
          <w:rFonts w:ascii="Comic Sans MS" w:hAnsi="Comic Sans MS"/>
        </w:rPr>
        <w:t xml:space="preserve">Teachers prescribe </w:t>
      </w:r>
      <w:r>
        <w:rPr>
          <w:rFonts w:ascii="Comic Sans MS" w:hAnsi="Comic Sans MS"/>
        </w:rPr>
        <w:t>Numeracy/Maths</w:t>
      </w:r>
      <w:r w:rsidR="002445A9">
        <w:rPr>
          <w:rFonts w:ascii="Comic Sans MS" w:hAnsi="Comic Sans MS"/>
        </w:rPr>
        <w:t xml:space="preserve"> homework guided by the type of maths taught in class</w:t>
      </w:r>
      <w:r w:rsidR="001F61CD">
        <w:rPr>
          <w:rFonts w:ascii="Comic Sans MS" w:hAnsi="Comic Sans MS"/>
        </w:rPr>
        <w:t xml:space="preserve"> each week. This can take the form of mental maths or work which consolidates concepts already taught in class.</w:t>
      </w:r>
      <w:r w:rsidR="007806B0">
        <w:rPr>
          <w:rFonts w:ascii="Comic Sans MS" w:hAnsi="Comic Sans MS"/>
        </w:rPr>
        <w:t xml:space="preserve">  Sumdog is also used for homework.</w:t>
      </w:r>
    </w:p>
    <w:p w14:paraId="2B1C8BE2" w14:textId="77777777" w:rsidR="001F61CD" w:rsidRDefault="001F61CD" w:rsidP="002445A9">
      <w:pPr>
        <w:jc w:val="both"/>
        <w:rPr>
          <w:rFonts w:ascii="Comic Sans MS" w:hAnsi="Comic Sans MS"/>
        </w:rPr>
      </w:pPr>
    </w:p>
    <w:p w14:paraId="012F27BC" w14:textId="77777777" w:rsidR="001F61CD" w:rsidRDefault="004907FB" w:rsidP="002445A9">
      <w:pPr>
        <w:jc w:val="both"/>
        <w:rPr>
          <w:rFonts w:ascii="Comic Sans MS" w:hAnsi="Comic Sans MS"/>
        </w:rPr>
      </w:pPr>
      <w:r>
        <w:rPr>
          <w:rFonts w:ascii="Comic Sans MS" w:hAnsi="Comic Sans MS"/>
          <w:b/>
        </w:rPr>
        <w:t>Other Subjects</w:t>
      </w:r>
      <w:r w:rsidR="001F61CD">
        <w:rPr>
          <w:rFonts w:ascii="Comic Sans MS" w:hAnsi="Comic Sans MS"/>
          <w:b/>
        </w:rPr>
        <w:t xml:space="preserve">: </w:t>
      </w:r>
      <w:r w:rsidR="001F61CD">
        <w:rPr>
          <w:rFonts w:ascii="Comic Sans MS" w:hAnsi="Comic Sans MS"/>
        </w:rPr>
        <w:t xml:space="preserve">Teachers may prescribe homework linked to the </w:t>
      </w:r>
      <w:r w:rsidR="00C000D5">
        <w:rPr>
          <w:rFonts w:ascii="Comic Sans MS" w:hAnsi="Comic Sans MS"/>
        </w:rPr>
        <w:t>Interdisciplinary learning in class</w:t>
      </w:r>
      <w:r w:rsidR="001F61CD">
        <w:rPr>
          <w:rFonts w:ascii="Comic Sans MS" w:hAnsi="Comic Sans MS"/>
        </w:rPr>
        <w:t xml:space="preserve">. This may take the form of a fact finding exercise or some basic research. They may also be given tasks related </w:t>
      </w:r>
      <w:r w:rsidR="007806B0">
        <w:rPr>
          <w:rFonts w:ascii="Comic Sans MS" w:hAnsi="Comic Sans MS"/>
        </w:rPr>
        <w:t>to IDL</w:t>
      </w:r>
      <w:r w:rsidR="001F61CD">
        <w:rPr>
          <w:rFonts w:ascii="Comic Sans MS" w:hAnsi="Comic Sans MS"/>
        </w:rPr>
        <w:t xml:space="preserve"> as a form of consolidation or on occasion be asked to prepare a short talk</w:t>
      </w:r>
      <w:r w:rsidR="007806B0">
        <w:rPr>
          <w:rFonts w:ascii="Comic Sans MS" w:hAnsi="Comic Sans MS"/>
        </w:rPr>
        <w:t xml:space="preserve"> or presentation</w:t>
      </w:r>
      <w:r w:rsidR="001F61CD">
        <w:rPr>
          <w:rFonts w:ascii="Comic Sans MS" w:hAnsi="Comic Sans MS"/>
        </w:rPr>
        <w:t xml:space="preserve"> on a subject related to ongoing work in class.</w:t>
      </w:r>
    </w:p>
    <w:p w14:paraId="0914077B" w14:textId="77777777" w:rsidR="001F61CD" w:rsidRDefault="001F61CD" w:rsidP="002445A9">
      <w:pPr>
        <w:jc w:val="both"/>
        <w:rPr>
          <w:rFonts w:ascii="Comic Sans MS" w:hAnsi="Comic Sans MS"/>
        </w:rPr>
      </w:pPr>
    </w:p>
    <w:p w14:paraId="606FA54B" w14:textId="77777777" w:rsidR="001F61CD" w:rsidRDefault="001F61CD" w:rsidP="002445A9">
      <w:pPr>
        <w:jc w:val="both"/>
        <w:rPr>
          <w:rFonts w:ascii="Comic Sans MS" w:hAnsi="Comic Sans MS"/>
          <w:b/>
        </w:rPr>
      </w:pPr>
      <w:r w:rsidRPr="001F61CD">
        <w:rPr>
          <w:rFonts w:ascii="Comic Sans MS" w:hAnsi="Comic Sans MS"/>
          <w:b/>
        </w:rPr>
        <w:t>Homework Presentation and Assessment</w:t>
      </w:r>
    </w:p>
    <w:p w14:paraId="362508A6" w14:textId="77777777" w:rsidR="001F61CD" w:rsidRDefault="001F61CD" w:rsidP="002445A9">
      <w:pPr>
        <w:jc w:val="both"/>
        <w:rPr>
          <w:rFonts w:ascii="Comic Sans MS" w:hAnsi="Comic Sans MS"/>
          <w:b/>
        </w:rPr>
      </w:pPr>
    </w:p>
    <w:p w14:paraId="45C994BB" w14:textId="77777777" w:rsidR="001F61CD" w:rsidRDefault="001F61CD" w:rsidP="002445A9">
      <w:pPr>
        <w:jc w:val="both"/>
        <w:rPr>
          <w:rFonts w:ascii="Comic Sans MS" w:hAnsi="Comic Sans MS"/>
        </w:rPr>
      </w:pPr>
      <w:r>
        <w:rPr>
          <w:rFonts w:ascii="Comic Sans MS" w:hAnsi="Comic Sans MS"/>
        </w:rPr>
        <w:t>Pupils are provided with appropriate jotters at the beginning of the session. Teacher’s expectations of the standard of work at home are the same as class work, ie date and title underlined, handwriting neat and legible and work self checked. Teachers should regul</w:t>
      </w:r>
      <w:r w:rsidR="007806B0">
        <w:rPr>
          <w:rFonts w:ascii="Comic Sans MS" w:hAnsi="Comic Sans MS"/>
        </w:rPr>
        <w:t>arly check and mark homework</w:t>
      </w:r>
      <w:r w:rsidR="00365857">
        <w:rPr>
          <w:rFonts w:ascii="Comic Sans MS" w:hAnsi="Comic Sans MS"/>
        </w:rPr>
        <w:t>. Errors should be used as teaching points for revision either individually or with the whole group/ class.</w:t>
      </w:r>
    </w:p>
    <w:p w14:paraId="615BAE43" w14:textId="77777777" w:rsidR="00365857" w:rsidRDefault="00365857" w:rsidP="002445A9">
      <w:pPr>
        <w:jc w:val="both"/>
        <w:rPr>
          <w:rFonts w:ascii="Comic Sans MS" w:hAnsi="Comic Sans MS"/>
        </w:rPr>
      </w:pPr>
    </w:p>
    <w:p w14:paraId="15392280" w14:textId="5A5F3A2A" w:rsidR="00365857" w:rsidRPr="001F61CD" w:rsidRDefault="00365857" w:rsidP="00365857">
      <w:pPr>
        <w:jc w:val="right"/>
        <w:rPr>
          <w:rFonts w:ascii="Comic Sans MS" w:hAnsi="Comic Sans MS"/>
        </w:rPr>
      </w:pPr>
    </w:p>
    <w:p w14:paraId="4BED3A07" w14:textId="77777777" w:rsidR="002445A9" w:rsidRDefault="002445A9" w:rsidP="00365857">
      <w:pPr>
        <w:jc w:val="right"/>
        <w:rPr>
          <w:rFonts w:ascii="Comic Sans MS" w:hAnsi="Comic Sans MS"/>
        </w:rPr>
      </w:pPr>
    </w:p>
    <w:p w14:paraId="66D7FADA" w14:textId="77777777" w:rsidR="002445A9" w:rsidRDefault="002445A9" w:rsidP="002445A9">
      <w:pPr>
        <w:jc w:val="both"/>
        <w:rPr>
          <w:rFonts w:ascii="Comic Sans MS" w:hAnsi="Comic Sans MS"/>
        </w:rPr>
      </w:pPr>
    </w:p>
    <w:p w14:paraId="06BF7502" w14:textId="77777777" w:rsidR="002445A9" w:rsidRPr="002445A9" w:rsidRDefault="002445A9" w:rsidP="002445A9">
      <w:pPr>
        <w:jc w:val="both"/>
        <w:rPr>
          <w:rFonts w:ascii="Comic Sans MS" w:hAnsi="Comic Sans MS"/>
        </w:rPr>
      </w:pPr>
    </w:p>
    <w:p w14:paraId="79F89235" w14:textId="77777777" w:rsidR="002445A9" w:rsidRPr="002445A9" w:rsidRDefault="002445A9" w:rsidP="002445A9">
      <w:pPr>
        <w:ind w:left="360"/>
        <w:jc w:val="both"/>
        <w:rPr>
          <w:rFonts w:ascii="Comic Sans MS" w:hAnsi="Comic Sans MS"/>
          <w:b/>
        </w:rPr>
      </w:pPr>
    </w:p>
    <w:p w14:paraId="500DFC34" w14:textId="77777777" w:rsidR="00D249A8" w:rsidRPr="002445A9" w:rsidRDefault="00D249A8" w:rsidP="002445A9">
      <w:pPr>
        <w:ind w:left="360"/>
        <w:jc w:val="both"/>
        <w:rPr>
          <w:rFonts w:ascii="Comic Sans MS" w:hAnsi="Comic Sans MS"/>
          <w:b/>
        </w:rPr>
      </w:pPr>
    </w:p>
    <w:p w14:paraId="439147F5" w14:textId="77777777" w:rsidR="00D249A8" w:rsidRDefault="00D249A8" w:rsidP="00D249A8">
      <w:pPr>
        <w:ind w:left="540"/>
        <w:rPr>
          <w:rFonts w:ascii="Comic Sans MS" w:hAnsi="Comic Sans MS"/>
        </w:rPr>
      </w:pPr>
    </w:p>
    <w:p w14:paraId="37825F84" w14:textId="77777777" w:rsidR="00946FE4" w:rsidRDefault="00946FE4">
      <w:pPr>
        <w:rPr>
          <w:rFonts w:ascii="Comic Sans MS" w:hAnsi="Comic Sans MS"/>
        </w:rPr>
      </w:pPr>
    </w:p>
    <w:p w14:paraId="1F9718CE" w14:textId="77777777" w:rsidR="000E6966" w:rsidRPr="000E6966" w:rsidRDefault="000E6966">
      <w:pPr>
        <w:rPr>
          <w:rFonts w:ascii="Comic Sans MS" w:hAnsi="Comic Sans MS"/>
        </w:rPr>
      </w:pPr>
    </w:p>
    <w:sectPr w:rsidR="000E6966" w:rsidRPr="000E6966" w:rsidSect="00BC120A">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E72A4"/>
    <w:multiLevelType w:val="hybridMultilevel"/>
    <w:tmpl w:val="47DADA9E"/>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99734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08"/>
    <w:rsid w:val="000816CB"/>
    <w:rsid w:val="000E6966"/>
    <w:rsid w:val="001F61CD"/>
    <w:rsid w:val="00212794"/>
    <w:rsid w:val="0023189D"/>
    <w:rsid w:val="002445A9"/>
    <w:rsid w:val="002E5E1D"/>
    <w:rsid w:val="00321E60"/>
    <w:rsid w:val="00365857"/>
    <w:rsid w:val="004907FB"/>
    <w:rsid w:val="004B2660"/>
    <w:rsid w:val="00656CCE"/>
    <w:rsid w:val="006C0808"/>
    <w:rsid w:val="00727A13"/>
    <w:rsid w:val="00772EA9"/>
    <w:rsid w:val="007806B0"/>
    <w:rsid w:val="007D0B88"/>
    <w:rsid w:val="0083121E"/>
    <w:rsid w:val="008D379C"/>
    <w:rsid w:val="00946FE4"/>
    <w:rsid w:val="009855CC"/>
    <w:rsid w:val="009D260F"/>
    <w:rsid w:val="00A05FE2"/>
    <w:rsid w:val="00A7790E"/>
    <w:rsid w:val="00BC120A"/>
    <w:rsid w:val="00C000D5"/>
    <w:rsid w:val="00D249A8"/>
    <w:rsid w:val="00D36525"/>
    <w:rsid w:val="00D5625B"/>
    <w:rsid w:val="00D8563B"/>
    <w:rsid w:val="00DB7EEB"/>
    <w:rsid w:val="00EB5374"/>
    <w:rsid w:val="00F62867"/>
    <w:rsid w:val="00FB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BD0C034"/>
  <w15:chartTrackingRefBased/>
  <w15:docId w15:val="{060181BD-A369-4DC6-8491-8D1BF4EB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7806B0"/>
    <w:rPr>
      <w:rFonts w:ascii="Segoe UI" w:hAnsi="Segoe UI" w:cs="Segoe UI"/>
      <w:sz w:val="18"/>
      <w:szCs w:val="18"/>
    </w:rPr>
  </w:style>
  <w:style w:type="character" w:customStyle="1" w:styleId="BalloonTextChar">
    <w:name w:val="Balloon Text Char"/>
    <w:link w:val="BalloonText"/>
    <w:rsid w:val="007806B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A551BF03F24E96740B59259B665F" ma:contentTypeVersion="7" ma:contentTypeDescription="Create a new document." ma:contentTypeScope="" ma:versionID="f6dcc3cc66c3fa6cf71c8a7ea410af06">
  <xsd:schema xmlns:xsd="http://www.w3.org/2001/XMLSchema" xmlns:xs="http://www.w3.org/2001/XMLSchema" xmlns:p="http://schemas.microsoft.com/office/2006/metadata/properties" xmlns:ns1="http://schemas.microsoft.com/sharepoint/v3" xmlns:ns2="ff54cb31-d65c-4191-81e6-082805abee0d" xmlns:ns3="7694a736-504b-415d-a8a2-e7d41294396f" targetNamespace="http://schemas.microsoft.com/office/2006/metadata/properties" ma:root="true" ma:fieldsID="0b464d9cf3e459537ec9b610f71c21e0" ns1:_="" ns2:_="" ns3:_="">
    <xsd:import namespace="http://schemas.microsoft.com/sharepoint/v3"/>
    <xsd:import namespace="ff54cb31-d65c-4191-81e6-082805abee0d"/>
    <xsd:import namespace="7694a736-504b-415d-a8a2-e7d41294396f"/>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54cb31-d65c-4191-81e6-082805abee0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4a736-504b-415d-a8a2-e7d41294396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ED1407-F780-4513-B001-FDE964CCD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54cb31-d65c-4191-81e6-082805abee0d"/>
    <ds:schemaRef ds:uri="7694a736-504b-415d-a8a2-e7d412943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4BD19-D211-4821-89C8-9F9E5D0CEEA6}">
  <ds:schemaRefs>
    <ds:schemaRef ds:uri="http://schemas.microsoft.com/sharepoint/v3/contenttype/forms"/>
  </ds:schemaRefs>
</ds:datastoreItem>
</file>

<file path=customXml/itemProps3.xml><?xml version="1.0" encoding="utf-8"?>
<ds:datastoreItem xmlns:ds="http://schemas.openxmlformats.org/officeDocument/2006/customXml" ds:itemID="{E84AACB9-2E2B-4E9F-9AB1-A3AAD1B2C33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NLC</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Golfhill Primary School</dc:creator>
  <cp:keywords/>
  <dc:description/>
  <cp:lastModifiedBy>Miss Docherty</cp:lastModifiedBy>
  <cp:revision>2</cp:revision>
  <cp:lastPrinted>2022-04-22T15:43:00Z</cp:lastPrinted>
  <dcterms:created xsi:type="dcterms:W3CDTF">2025-10-28T14:11:00Z</dcterms:created>
  <dcterms:modified xsi:type="dcterms:W3CDTF">2025-10-28T14:11:00Z</dcterms:modified>
</cp:coreProperties>
</file>