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B9CB" w14:textId="3A94D609" w:rsidR="00D41F6A" w:rsidRDefault="00AC7B72" w:rsidP="00455D8A">
      <w:pPr>
        <w:pStyle w:val="NormalWeb"/>
        <w:jc w:val="center"/>
      </w:pPr>
      <w:r>
        <w:rPr>
          <w:noProof/>
        </w:rPr>
        <w:drawing>
          <wp:inline distT="0" distB="0" distL="0" distR="0" wp14:anchorId="1564FE0F" wp14:editId="31FCE33F">
            <wp:extent cx="828675" cy="1019270"/>
            <wp:effectExtent l="0" t="0" r="0" b="9525"/>
            <wp:docPr id="1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37" cy="102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65A8" w14:textId="28413EE6" w:rsidR="005F04DE" w:rsidRPr="00AA0C5E" w:rsidRDefault="00E41B86" w:rsidP="00277778">
      <w:pPr>
        <w:jc w:val="center"/>
        <w:rPr>
          <w:rFonts w:ascii="Roboto" w:hAnsi="Roboto"/>
        </w:rPr>
      </w:pPr>
      <w:r w:rsidRPr="00AA0C5E">
        <w:rPr>
          <w:rFonts w:ascii="Roboto" w:hAnsi="Roboto"/>
          <w:noProof/>
        </w:rPr>
        <w:drawing>
          <wp:inline distT="0" distB="0" distL="0" distR="0" wp14:anchorId="14BEE01C" wp14:editId="1F1CE8EE">
            <wp:extent cx="3395487" cy="2200275"/>
            <wp:effectExtent l="0" t="0" r="0" b="0"/>
            <wp:docPr id="672660306" name="Picture 672660306" descr="The total curric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otal curricul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332" cy="221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F6271" w14:textId="2149DF6B" w:rsidR="00AC7B72" w:rsidRPr="00AA0C5E" w:rsidRDefault="00AC7B72" w:rsidP="00AA0C5E">
      <w:pPr>
        <w:jc w:val="center"/>
        <w:rPr>
          <w:rFonts w:ascii="Roboto" w:hAnsi="Roboto" w:cstheme="minorHAnsi"/>
          <w:sz w:val="28"/>
          <w:szCs w:val="28"/>
          <w:u w:val="single"/>
        </w:rPr>
      </w:pPr>
      <w:r w:rsidRPr="00AA0C5E">
        <w:rPr>
          <w:rFonts w:ascii="Roboto" w:hAnsi="Roboto" w:cstheme="minorHAnsi"/>
          <w:sz w:val="28"/>
          <w:szCs w:val="28"/>
          <w:u w:val="single"/>
        </w:rPr>
        <w:t>Curriculum and Planning Audit September 2024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552"/>
        <w:gridCol w:w="4678"/>
        <w:gridCol w:w="2977"/>
      </w:tblGrid>
      <w:tr w:rsidR="00AC7B72" w:rsidRPr="00AA0C5E" w14:paraId="26F9641F" w14:textId="77777777" w:rsidTr="005F04DE">
        <w:tc>
          <w:tcPr>
            <w:tcW w:w="2552" w:type="dxa"/>
          </w:tcPr>
          <w:p w14:paraId="326DE091" w14:textId="76E444BB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Curricular Area</w:t>
            </w:r>
          </w:p>
        </w:tc>
        <w:tc>
          <w:tcPr>
            <w:tcW w:w="4678" w:type="dxa"/>
          </w:tcPr>
          <w:p w14:paraId="3C4CE874" w14:textId="236465F1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In place</w:t>
            </w:r>
          </w:p>
        </w:tc>
        <w:tc>
          <w:tcPr>
            <w:tcW w:w="2977" w:type="dxa"/>
          </w:tcPr>
          <w:p w14:paraId="6D7E7272" w14:textId="10AEAD68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To include</w:t>
            </w:r>
          </w:p>
        </w:tc>
      </w:tr>
      <w:tr w:rsidR="00AC7B72" w:rsidRPr="00AA0C5E" w14:paraId="66895044" w14:textId="77777777" w:rsidTr="005F04DE">
        <w:tc>
          <w:tcPr>
            <w:tcW w:w="2552" w:type="dxa"/>
          </w:tcPr>
          <w:p w14:paraId="4882B188" w14:textId="5561563D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Languages</w:t>
            </w:r>
          </w:p>
        </w:tc>
        <w:tc>
          <w:tcPr>
            <w:tcW w:w="4678" w:type="dxa"/>
          </w:tcPr>
          <w:p w14:paraId="6BE333A0" w14:textId="77777777" w:rsidR="00AC7B72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Literacy and English</w:t>
            </w:r>
          </w:p>
          <w:p w14:paraId="58E1980E" w14:textId="06407E7C" w:rsidR="00DC175D" w:rsidRPr="00AA0C5E" w:rsidRDefault="00DC175D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French and Spanish progression</w:t>
            </w:r>
          </w:p>
        </w:tc>
        <w:tc>
          <w:tcPr>
            <w:tcW w:w="2977" w:type="dxa"/>
          </w:tcPr>
          <w:p w14:paraId="61932F45" w14:textId="73410A2D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AC7B72" w:rsidRPr="00AA0C5E" w14:paraId="0761E711" w14:textId="77777777" w:rsidTr="005F04DE">
        <w:tc>
          <w:tcPr>
            <w:tcW w:w="2552" w:type="dxa"/>
          </w:tcPr>
          <w:p w14:paraId="3CD9379D" w14:textId="516B4624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Numeracy and Maths</w:t>
            </w:r>
          </w:p>
        </w:tc>
        <w:tc>
          <w:tcPr>
            <w:tcW w:w="4678" w:type="dxa"/>
          </w:tcPr>
          <w:p w14:paraId="41656855" w14:textId="77777777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Numeracy and Maths</w:t>
            </w:r>
          </w:p>
          <w:p w14:paraId="70FD90A6" w14:textId="77777777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SEAL</w:t>
            </w:r>
          </w:p>
          <w:p w14:paraId="743765FD" w14:textId="6F77005A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Number talks</w:t>
            </w:r>
          </w:p>
        </w:tc>
        <w:tc>
          <w:tcPr>
            <w:tcW w:w="2977" w:type="dxa"/>
          </w:tcPr>
          <w:p w14:paraId="0C508097" w14:textId="77777777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AC7B72" w:rsidRPr="00AA0C5E" w14:paraId="29D32D58" w14:textId="77777777" w:rsidTr="005F04DE">
        <w:tc>
          <w:tcPr>
            <w:tcW w:w="2552" w:type="dxa"/>
          </w:tcPr>
          <w:p w14:paraId="51EA3238" w14:textId="736FE463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Health and Wellbeing</w:t>
            </w:r>
          </w:p>
        </w:tc>
        <w:tc>
          <w:tcPr>
            <w:tcW w:w="4678" w:type="dxa"/>
          </w:tcPr>
          <w:p w14:paraId="53A7E46D" w14:textId="77777777" w:rsidR="00AC7B72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 xml:space="preserve"> </w:t>
            </w:r>
            <w:proofErr w:type="spellStart"/>
            <w:r w:rsidRPr="00AA0C5E">
              <w:rPr>
                <w:rFonts w:ascii="Roboto" w:hAnsi="Roboto" w:cstheme="minorHAnsi"/>
                <w:sz w:val="24"/>
                <w:szCs w:val="24"/>
              </w:rPr>
              <w:t>Healthy.Scot</w:t>
            </w:r>
            <w:proofErr w:type="spellEnd"/>
            <w:r w:rsidRPr="00AA0C5E">
              <w:rPr>
                <w:rFonts w:ascii="Roboto" w:hAnsi="Roboto" w:cstheme="minorHAnsi"/>
                <w:sz w:val="24"/>
                <w:szCs w:val="24"/>
              </w:rPr>
              <w:t xml:space="preserve"> planner</w:t>
            </w:r>
          </w:p>
          <w:p w14:paraId="41036CC3" w14:textId="77777777" w:rsidR="00DC175D" w:rsidRDefault="00DC175D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Our healthy world in IDL</w:t>
            </w:r>
          </w:p>
          <w:p w14:paraId="3EAF2769" w14:textId="77777777" w:rsidR="00DC175D" w:rsidRDefault="00DC175D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RSHP</w:t>
            </w:r>
          </w:p>
          <w:p w14:paraId="3C1039AF" w14:textId="77777777" w:rsidR="00DC175D" w:rsidRDefault="00DC175D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 xml:space="preserve">Respect Me </w:t>
            </w:r>
          </w:p>
          <w:p w14:paraId="20956D48" w14:textId="03720A4F" w:rsidR="00DC175D" w:rsidRPr="00AA0C5E" w:rsidRDefault="00DC175D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Think U Know</w:t>
            </w:r>
          </w:p>
        </w:tc>
        <w:tc>
          <w:tcPr>
            <w:tcW w:w="2977" w:type="dxa"/>
          </w:tcPr>
          <w:p w14:paraId="1F8E1BF4" w14:textId="0429C6F9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A progressive PE planner</w:t>
            </w:r>
          </w:p>
        </w:tc>
      </w:tr>
      <w:tr w:rsidR="00AC7B72" w:rsidRPr="00AA0C5E" w14:paraId="04FE6F58" w14:textId="77777777" w:rsidTr="005F04DE">
        <w:tc>
          <w:tcPr>
            <w:tcW w:w="2552" w:type="dxa"/>
          </w:tcPr>
          <w:p w14:paraId="257F4A4F" w14:textId="1057EF54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Expressive Arts</w:t>
            </w:r>
          </w:p>
        </w:tc>
        <w:tc>
          <w:tcPr>
            <w:tcW w:w="4678" w:type="dxa"/>
          </w:tcPr>
          <w:p w14:paraId="64D862CE" w14:textId="77777777" w:rsidR="00AC7B72" w:rsidRDefault="002D6E57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Art planner for Early, First and Second levels</w:t>
            </w:r>
          </w:p>
          <w:p w14:paraId="1F527B2A" w14:textId="5DF03824" w:rsidR="00D41F6A" w:rsidRPr="00AA0C5E" w:rsidRDefault="00D41F6A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Dance planners</w:t>
            </w:r>
          </w:p>
        </w:tc>
        <w:tc>
          <w:tcPr>
            <w:tcW w:w="2977" w:type="dxa"/>
          </w:tcPr>
          <w:p w14:paraId="3A4BB228" w14:textId="792D5B3B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Progressive Art, Dram</w:t>
            </w:r>
            <w:r w:rsidR="00C25AE2">
              <w:rPr>
                <w:rFonts w:ascii="Roboto" w:hAnsi="Roboto" w:cstheme="minorHAnsi"/>
                <w:sz w:val="24"/>
                <w:szCs w:val="24"/>
              </w:rPr>
              <w:t>a</w:t>
            </w:r>
            <w:r w:rsidRPr="00AA0C5E">
              <w:rPr>
                <w:rFonts w:ascii="Roboto" w:hAnsi="Roboto" w:cstheme="minorHAnsi"/>
                <w:sz w:val="24"/>
                <w:szCs w:val="24"/>
              </w:rPr>
              <w:t xml:space="preserve"> and Music planners</w:t>
            </w:r>
            <w:r w:rsidR="00DC175D">
              <w:rPr>
                <w:rFonts w:ascii="Roboto" w:hAnsi="Roboto" w:cstheme="minorHAnsi"/>
                <w:sz w:val="24"/>
                <w:szCs w:val="24"/>
              </w:rPr>
              <w:t xml:space="preserve"> (Music Express)</w:t>
            </w:r>
          </w:p>
        </w:tc>
      </w:tr>
      <w:tr w:rsidR="00AC7B72" w:rsidRPr="00AA0C5E" w14:paraId="6A5B4787" w14:textId="77777777" w:rsidTr="005F04DE">
        <w:tc>
          <w:tcPr>
            <w:tcW w:w="2552" w:type="dxa"/>
          </w:tcPr>
          <w:p w14:paraId="30022909" w14:textId="69353328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Religious and Moral</w:t>
            </w:r>
          </w:p>
        </w:tc>
        <w:tc>
          <w:tcPr>
            <w:tcW w:w="4678" w:type="dxa"/>
          </w:tcPr>
          <w:p w14:paraId="5DECFC3C" w14:textId="1019BF22" w:rsidR="00AC7B72" w:rsidRPr="00AA0C5E" w:rsidRDefault="00C25AE2" w:rsidP="00C25AE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Progressive planner for all stages</w:t>
            </w:r>
          </w:p>
        </w:tc>
        <w:tc>
          <w:tcPr>
            <w:tcW w:w="2977" w:type="dxa"/>
          </w:tcPr>
          <w:p w14:paraId="67956BF3" w14:textId="7B05D848" w:rsidR="00AC7B72" w:rsidRPr="00AA0C5E" w:rsidRDefault="00C25AE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Composite classes</w:t>
            </w:r>
          </w:p>
        </w:tc>
      </w:tr>
      <w:tr w:rsidR="00AC7B72" w:rsidRPr="00AA0C5E" w14:paraId="77F5E985" w14:textId="77777777" w:rsidTr="005F04DE">
        <w:tc>
          <w:tcPr>
            <w:tcW w:w="2552" w:type="dxa"/>
          </w:tcPr>
          <w:p w14:paraId="4AD408B8" w14:textId="2363D899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Sciences</w:t>
            </w:r>
          </w:p>
        </w:tc>
        <w:tc>
          <w:tcPr>
            <w:tcW w:w="4678" w:type="dxa"/>
          </w:tcPr>
          <w:p w14:paraId="435F4C4A" w14:textId="0DAA10FD" w:rsidR="00AC7B72" w:rsidRPr="00AA0C5E" w:rsidRDefault="00AA0C5E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IDL</w:t>
            </w:r>
          </w:p>
        </w:tc>
        <w:tc>
          <w:tcPr>
            <w:tcW w:w="2977" w:type="dxa"/>
          </w:tcPr>
          <w:p w14:paraId="39FE9DBB" w14:textId="77777777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AC7B72" w:rsidRPr="00AA0C5E" w14:paraId="4EC76C2F" w14:textId="77777777" w:rsidTr="005F04DE">
        <w:tc>
          <w:tcPr>
            <w:tcW w:w="2552" w:type="dxa"/>
          </w:tcPr>
          <w:p w14:paraId="300C844F" w14:textId="0DC1EE7E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Social Studies</w:t>
            </w:r>
          </w:p>
        </w:tc>
        <w:tc>
          <w:tcPr>
            <w:tcW w:w="4678" w:type="dxa"/>
          </w:tcPr>
          <w:p w14:paraId="6B3CA13D" w14:textId="1F1AA847" w:rsidR="00AC7B72" w:rsidRPr="00AA0C5E" w:rsidRDefault="00AA0C5E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IDL</w:t>
            </w:r>
          </w:p>
        </w:tc>
        <w:tc>
          <w:tcPr>
            <w:tcW w:w="2977" w:type="dxa"/>
          </w:tcPr>
          <w:p w14:paraId="10029980" w14:textId="77777777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AC7B72" w:rsidRPr="00AA0C5E" w14:paraId="43D1E1AA" w14:textId="77777777" w:rsidTr="005F04DE">
        <w:tc>
          <w:tcPr>
            <w:tcW w:w="2552" w:type="dxa"/>
          </w:tcPr>
          <w:p w14:paraId="538E391D" w14:textId="022F5851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Technologies</w:t>
            </w:r>
          </w:p>
        </w:tc>
        <w:tc>
          <w:tcPr>
            <w:tcW w:w="4678" w:type="dxa"/>
          </w:tcPr>
          <w:p w14:paraId="1231F8E9" w14:textId="098F5589" w:rsidR="00AC7B72" w:rsidRPr="00AA0C5E" w:rsidRDefault="00AA0C5E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  <w:r w:rsidRPr="00AA0C5E">
              <w:rPr>
                <w:rFonts w:ascii="Roboto" w:hAnsi="Roboto" w:cstheme="minorHAnsi"/>
                <w:sz w:val="24"/>
                <w:szCs w:val="24"/>
              </w:rPr>
              <w:t>IDL</w:t>
            </w:r>
          </w:p>
        </w:tc>
        <w:tc>
          <w:tcPr>
            <w:tcW w:w="2977" w:type="dxa"/>
          </w:tcPr>
          <w:p w14:paraId="2226C149" w14:textId="77777777" w:rsidR="00AC7B72" w:rsidRPr="00AA0C5E" w:rsidRDefault="00AC7B72" w:rsidP="00AC7B72">
            <w:pPr>
              <w:jc w:val="center"/>
              <w:rPr>
                <w:rFonts w:ascii="Roboto" w:hAnsi="Roboto" w:cstheme="minorHAnsi"/>
                <w:sz w:val="24"/>
                <w:szCs w:val="24"/>
              </w:rPr>
            </w:pPr>
          </w:p>
        </w:tc>
      </w:tr>
    </w:tbl>
    <w:p w14:paraId="5D781414" w14:textId="77777777" w:rsidR="00E41B86" w:rsidRPr="00AA0C5E" w:rsidRDefault="00E41B86" w:rsidP="00E41B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theme="minorHAnsi"/>
          <w:color w:val="000000"/>
        </w:rPr>
      </w:pPr>
    </w:p>
    <w:p w14:paraId="4A07EE29" w14:textId="5749402A" w:rsidR="005F04DE" w:rsidRPr="005F04DE" w:rsidRDefault="005F04DE" w:rsidP="005F04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</w:pPr>
      <w:r w:rsidRPr="005F04DE"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  <w:t>Next steps</w:t>
      </w:r>
    </w:p>
    <w:p w14:paraId="0CB0B8BA" w14:textId="0F445CA6" w:rsidR="005F04DE" w:rsidRDefault="005F04DE" w:rsidP="00711A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</w:rPr>
      </w:pPr>
      <w:r>
        <w:rPr>
          <w:rStyle w:val="normaltextrun"/>
          <w:rFonts w:ascii="Roboto" w:hAnsi="Roboto" w:cstheme="minorHAnsi"/>
          <w:color w:val="000000"/>
        </w:rPr>
        <w:t>Develop a Maker Space for Enterprise, Design and Technologies such as textiles, engineering and cooking and develop the outdoor classroom area for a range of learning experiences</w:t>
      </w:r>
      <w:r w:rsidR="00277778">
        <w:rPr>
          <w:rStyle w:val="normaltextrun"/>
          <w:rFonts w:ascii="Roboto" w:hAnsi="Roboto" w:cstheme="minorHAnsi"/>
          <w:color w:val="000000"/>
        </w:rPr>
        <w:t>.</w:t>
      </w:r>
    </w:p>
    <w:p w14:paraId="088BB84A" w14:textId="77777777" w:rsidR="00277778" w:rsidRDefault="00277778" w:rsidP="00711A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</w:rPr>
      </w:pPr>
    </w:p>
    <w:p w14:paraId="1421824E" w14:textId="77777777" w:rsidR="00455D8A" w:rsidRDefault="00455D8A" w:rsidP="00711A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</w:rPr>
      </w:pPr>
    </w:p>
    <w:p w14:paraId="62C860D5" w14:textId="77777777" w:rsidR="00277778" w:rsidRPr="00AA0C5E" w:rsidRDefault="00277778" w:rsidP="00711A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</w:rPr>
      </w:pPr>
    </w:p>
    <w:p w14:paraId="7AE3871F" w14:textId="4CDC368F" w:rsidR="00E41B86" w:rsidRPr="00AA0C5E" w:rsidRDefault="00E41B86" w:rsidP="00AC7B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</w:pPr>
      <w:r w:rsidRPr="00AA0C5E"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  <w:lastRenderedPageBreak/>
        <w:t>Cross- Cutting themes through Interdisciplinary Learning</w:t>
      </w:r>
    </w:p>
    <w:p w14:paraId="11068CC0" w14:textId="77777777" w:rsidR="00E41B86" w:rsidRPr="00AA0C5E" w:rsidRDefault="00E41B86" w:rsidP="00AC7B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theme="minorHAnsi"/>
          <w:color w:val="000000"/>
        </w:rPr>
      </w:pPr>
    </w:p>
    <w:p w14:paraId="24057D46" w14:textId="7B290FF8" w:rsidR="00AC7B72" w:rsidRPr="00AA0C5E" w:rsidRDefault="00AC7B72" w:rsidP="00AC7B72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Enterprise in Education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7EB86F67" w14:textId="47AAD8C5" w:rsidR="00AC7B72" w:rsidRPr="00AA0C5E" w:rsidRDefault="00AC7B72" w:rsidP="00AA0C5E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</w:rPr>
      </w:pPr>
      <w:r w:rsidRPr="00AA0C5E">
        <w:rPr>
          <w:rStyle w:val="eop"/>
          <w:rFonts w:ascii="Roboto" w:hAnsi="Roboto" w:cstheme="minorHAnsi"/>
          <w:color w:val="000000"/>
        </w:rPr>
        <w:t>​</w:t>
      </w:r>
      <w:r w:rsidRPr="00AA0C5E">
        <w:rPr>
          <w:rStyle w:val="normaltextrun"/>
          <w:rFonts w:ascii="Roboto" w:hAnsi="Roboto" w:cstheme="minorHAnsi"/>
          <w:color w:val="000000"/>
        </w:rPr>
        <w:t>Global Citizenship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275343DD" w14:textId="004AD157" w:rsidR="00AC7B72" w:rsidRPr="00AA0C5E" w:rsidRDefault="00AC7B72" w:rsidP="00AA0C5E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</w:rPr>
      </w:pPr>
      <w:r w:rsidRPr="00AA0C5E">
        <w:rPr>
          <w:rStyle w:val="eop"/>
          <w:rFonts w:ascii="Roboto" w:hAnsi="Roboto" w:cstheme="minorHAnsi"/>
          <w:color w:val="000000"/>
        </w:rPr>
        <w:t>​</w:t>
      </w:r>
      <w:r w:rsidRPr="00AA0C5E">
        <w:rPr>
          <w:rStyle w:val="normaltextrun"/>
          <w:rFonts w:ascii="Roboto" w:hAnsi="Roboto" w:cstheme="minorHAnsi"/>
          <w:color w:val="000000"/>
        </w:rPr>
        <w:t>Personal, Social and Emotional Development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35F9FFDF" w14:textId="77777777" w:rsidR="00AA0C5E" w:rsidRPr="00AA0C5E" w:rsidRDefault="00AC7B72" w:rsidP="00AA0C5E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</w:rPr>
      </w:pPr>
      <w:r w:rsidRPr="00AA0C5E">
        <w:rPr>
          <w:rStyle w:val="eop"/>
          <w:rFonts w:ascii="Roboto" w:hAnsi="Roboto" w:cstheme="minorHAnsi"/>
          <w:color w:val="000000"/>
        </w:rPr>
        <w:t>​</w:t>
      </w:r>
      <w:r w:rsidRPr="00AA0C5E">
        <w:rPr>
          <w:rStyle w:val="normaltextrun"/>
          <w:rFonts w:ascii="Roboto" w:hAnsi="Roboto" w:cstheme="minorHAnsi"/>
          <w:color w:val="000000"/>
        </w:rPr>
        <w:t>Digital Literacy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05A6D4E3" w14:textId="445CC4E3" w:rsidR="00AC7B72" w:rsidRPr="00AA0C5E" w:rsidRDefault="00AC7B72" w:rsidP="00AA0C5E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</w:rPr>
      </w:pPr>
      <w:r w:rsidRPr="00AA0C5E">
        <w:rPr>
          <w:rStyle w:val="normaltextrun"/>
          <w:rFonts w:ascii="Roboto" w:hAnsi="Roboto" w:cstheme="minorHAnsi"/>
          <w:color w:val="000000"/>
        </w:rPr>
        <w:t>DYW Links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31B9D3E1" w14:textId="52D9EBD2" w:rsidR="00AC7B72" w:rsidRPr="00AA0C5E" w:rsidRDefault="00AC7B72" w:rsidP="00AA0C5E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</w:rPr>
      </w:pPr>
      <w:r w:rsidRPr="00AA0C5E">
        <w:rPr>
          <w:rStyle w:val="eop"/>
          <w:rFonts w:ascii="Roboto" w:hAnsi="Roboto" w:cstheme="minorHAnsi"/>
          <w:color w:val="000000"/>
        </w:rPr>
        <w:t>​</w:t>
      </w:r>
      <w:r w:rsidRPr="00AA0C5E">
        <w:rPr>
          <w:rStyle w:val="normaltextrun"/>
          <w:rFonts w:ascii="Roboto" w:hAnsi="Roboto" w:cstheme="minorHAnsi"/>
          <w:color w:val="000000"/>
        </w:rPr>
        <w:t>Outdoor Learning</w:t>
      </w:r>
    </w:p>
    <w:p w14:paraId="37DACA39" w14:textId="77777777" w:rsidR="00AA0C5E" w:rsidRPr="00AA0C5E" w:rsidRDefault="00AA0C5E" w:rsidP="00AA0C5E">
      <w:pPr>
        <w:rPr>
          <w:rFonts w:ascii="Roboto" w:hAnsi="Roboto" w:cstheme="minorHAnsi"/>
          <w:sz w:val="24"/>
          <w:szCs w:val="24"/>
        </w:rPr>
      </w:pPr>
    </w:p>
    <w:p w14:paraId="248F2C8C" w14:textId="64915E48" w:rsidR="00E41B86" w:rsidRPr="00AA0C5E" w:rsidRDefault="00E41B86" w:rsidP="00AA0C5E">
      <w:pPr>
        <w:jc w:val="center"/>
        <w:rPr>
          <w:rFonts w:ascii="Roboto" w:hAnsi="Roboto" w:cstheme="minorHAnsi"/>
          <w:sz w:val="28"/>
          <w:szCs w:val="28"/>
          <w:u w:val="single"/>
        </w:rPr>
      </w:pPr>
      <w:r w:rsidRPr="00AA0C5E">
        <w:rPr>
          <w:rFonts w:ascii="Roboto" w:hAnsi="Roboto" w:cstheme="minorHAnsi"/>
          <w:sz w:val="28"/>
          <w:szCs w:val="28"/>
          <w:u w:val="single"/>
        </w:rPr>
        <w:t>Skills developed through the Four Capacities and IDL</w:t>
      </w:r>
    </w:p>
    <w:p w14:paraId="0B34A798" w14:textId="4E0D7D82" w:rsidR="00E41B86" w:rsidRPr="00AA0C5E" w:rsidRDefault="00E41B86" w:rsidP="00E41B86">
      <w:pPr>
        <w:jc w:val="center"/>
        <w:rPr>
          <w:rFonts w:ascii="Roboto" w:hAnsi="Roboto" w:cstheme="minorHAnsi"/>
          <w:sz w:val="28"/>
          <w:szCs w:val="28"/>
        </w:rPr>
      </w:pPr>
      <w:r w:rsidRPr="00AA0C5E">
        <w:rPr>
          <w:rFonts w:ascii="Roboto" w:hAnsi="Roboto" w:cstheme="minorHAnsi"/>
          <w:noProof/>
          <w:sz w:val="28"/>
          <w:szCs w:val="28"/>
        </w:rPr>
        <w:drawing>
          <wp:inline distT="0" distB="0" distL="0" distR="0" wp14:anchorId="4DA554C2" wp14:editId="4EF1122F">
            <wp:extent cx="2676525" cy="2085603"/>
            <wp:effectExtent l="0" t="0" r="0" b="0"/>
            <wp:docPr id="2" name="Picture 1" descr="Image result for four capacities 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ur capacities c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66" cy="209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AD131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u w:val="single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  <w:t>Successful Learner</w:t>
      </w:r>
      <w:r w:rsidRPr="00AA0C5E">
        <w:rPr>
          <w:rStyle w:val="eop"/>
          <w:rFonts w:ascii="Roboto" w:hAnsi="Roboto" w:cstheme="minorHAnsi"/>
          <w:color w:val="000000"/>
          <w:sz w:val="28"/>
          <w:szCs w:val="28"/>
          <w:u w:val="single"/>
          <w:lang w:val="en-US"/>
        </w:rPr>
        <w:t>​</w:t>
      </w:r>
    </w:p>
    <w:p w14:paraId="02181B0C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Focusing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71D25174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Sense Making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2C8BD4E4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Curiosity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20B32A17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lang w:val="en-US"/>
        </w:rPr>
      </w:pPr>
    </w:p>
    <w:p w14:paraId="0B730214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u w:val="single"/>
        </w:rPr>
      </w:pPr>
      <w:r w:rsidRPr="00AA0C5E"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  <w:t>Effective Contributor</w:t>
      </w:r>
      <w:r w:rsidRPr="00AA0C5E">
        <w:rPr>
          <w:rStyle w:val="eop"/>
          <w:rFonts w:ascii="Roboto" w:hAnsi="Roboto" w:cstheme="minorHAnsi"/>
          <w:color w:val="000000"/>
          <w:sz w:val="28"/>
          <w:szCs w:val="28"/>
          <w:u w:val="single"/>
        </w:rPr>
        <w:t>​</w:t>
      </w:r>
    </w:p>
    <w:p w14:paraId="5623652C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Adapting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26ED33C2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Collaborating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74E76D18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</w:rPr>
      </w:pPr>
      <w:r w:rsidRPr="00AA0C5E">
        <w:rPr>
          <w:rStyle w:val="normaltextrun"/>
          <w:rFonts w:ascii="Roboto" w:hAnsi="Roboto" w:cstheme="minorHAnsi"/>
          <w:color w:val="000000"/>
        </w:rPr>
        <w:t>Communicating</w:t>
      </w:r>
      <w:r w:rsidRPr="00AA0C5E">
        <w:rPr>
          <w:rStyle w:val="eop"/>
          <w:rFonts w:ascii="Roboto" w:hAnsi="Roboto" w:cstheme="minorHAnsi"/>
          <w:color w:val="000000"/>
        </w:rPr>
        <w:t>​</w:t>
      </w:r>
    </w:p>
    <w:p w14:paraId="12A9F661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</w:rPr>
      </w:pPr>
    </w:p>
    <w:p w14:paraId="6D5126D4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u w:val="single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  <w:t>Responsible Citizen</w:t>
      </w:r>
      <w:r w:rsidRPr="00AA0C5E">
        <w:rPr>
          <w:rStyle w:val="eop"/>
          <w:rFonts w:ascii="Roboto" w:hAnsi="Roboto" w:cstheme="minorHAnsi"/>
          <w:color w:val="000000"/>
          <w:sz w:val="28"/>
          <w:szCs w:val="28"/>
          <w:u w:val="single"/>
          <w:lang w:val="en-US"/>
        </w:rPr>
        <w:t>​</w:t>
      </w:r>
    </w:p>
    <w:p w14:paraId="5D4B8F9F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Feeling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36D1A34D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 xml:space="preserve">Initiative 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237280F7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</w:rPr>
      </w:pPr>
      <w:r w:rsidRPr="00AA0C5E">
        <w:rPr>
          <w:rStyle w:val="normaltextrun"/>
          <w:rFonts w:ascii="Roboto" w:hAnsi="Roboto" w:cstheme="minorHAnsi"/>
          <w:color w:val="000000"/>
        </w:rPr>
        <w:t>Integrity</w:t>
      </w:r>
      <w:r w:rsidRPr="00AA0C5E">
        <w:rPr>
          <w:rStyle w:val="eop"/>
          <w:rFonts w:ascii="Roboto" w:hAnsi="Roboto" w:cstheme="minorHAnsi"/>
          <w:color w:val="000000"/>
        </w:rPr>
        <w:t>​</w:t>
      </w:r>
    </w:p>
    <w:p w14:paraId="29FF9BEC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</w:rPr>
      </w:pPr>
    </w:p>
    <w:p w14:paraId="7ACA3BD9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u w:val="single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  <w:sz w:val="28"/>
          <w:szCs w:val="28"/>
          <w:u w:val="single"/>
        </w:rPr>
        <w:t>Confident Individual</w:t>
      </w:r>
      <w:r w:rsidRPr="00AA0C5E">
        <w:rPr>
          <w:rStyle w:val="eop"/>
          <w:rFonts w:ascii="Roboto" w:hAnsi="Roboto" w:cstheme="minorHAnsi"/>
          <w:color w:val="000000"/>
          <w:sz w:val="28"/>
          <w:szCs w:val="28"/>
          <w:u w:val="single"/>
          <w:lang w:val="en-US"/>
        </w:rPr>
        <w:t>​</w:t>
      </w:r>
    </w:p>
    <w:p w14:paraId="3B66F5E8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Creativity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77F4ABB5" w14:textId="77777777" w:rsidR="00E41B86" w:rsidRPr="00AA0C5E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Leading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006C2436" w14:textId="77777777" w:rsidR="00E41B86" w:rsidRDefault="00E41B86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  <w:lang w:val="en-US"/>
        </w:rPr>
      </w:pPr>
      <w:r w:rsidRPr="00AA0C5E">
        <w:rPr>
          <w:rStyle w:val="normaltextrun"/>
          <w:rFonts w:ascii="Roboto" w:hAnsi="Roboto" w:cstheme="minorHAnsi"/>
          <w:color w:val="000000"/>
        </w:rPr>
        <w:t>Critical Thinking</w:t>
      </w:r>
      <w:r w:rsidRPr="00AA0C5E">
        <w:rPr>
          <w:rStyle w:val="eop"/>
          <w:rFonts w:ascii="Roboto" w:hAnsi="Roboto" w:cstheme="minorHAnsi"/>
          <w:color w:val="000000"/>
          <w:lang w:val="en-US"/>
        </w:rPr>
        <w:t>​</w:t>
      </w:r>
    </w:p>
    <w:p w14:paraId="48D5B88D" w14:textId="77777777" w:rsidR="00277778" w:rsidRDefault="00277778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  <w:lang w:val="en-US"/>
        </w:rPr>
      </w:pPr>
    </w:p>
    <w:p w14:paraId="238EF517" w14:textId="56D41FC9" w:rsidR="00277778" w:rsidRPr="00277778" w:rsidRDefault="00277778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  <w:sz w:val="28"/>
          <w:szCs w:val="28"/>
          <w:u w:val="single"/>
          <w:lang w:val="en-US"/>
        </w:rPr>
      </w:pPr>
      <w:r w:rsidRPr="00277778">
        <w:rPr>
          <w:rStyle w:val="eop"/>
          <w:rFonts w:ascii="Roboto" w:hAnsi="Roboto" w:cstheme="minorHAnsi"/>
          <w:color w:val="000000"/>
          <w:sz w:val="28"/>
          <w:szCs w:val="28"/>
          <w:u w:val="single"/>
          <w:lang w:val="en-US"/>
        </w:rPr>
        <w:t>Next steps</w:t>
      </w:r>
    </w:p>
    <w:p w14:paraId="419F8660" w14:textId="1FF2D91C" w:rsidR="00277778" w:rsidRDefault="00277778" w:rsidP="00E41B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  <w:lang w:val="en-US"/>
        </w:rPr>
      </w:pPr>
      <w:r>
        <w:rPr>
          <w:rStyle w:val="eop"/>
          <w:rFonts w:ascii="Roboto" w:hAnsi="Roboto" w:cstheme="minorHAnsi"/>
          <w:color w:val="000000"/>
          <w:lang w:val="en-US"/>
        </w:rPr>
        <w:t>Use the Skills Framework for evaluate the learning,</w:t>
      </w:r>
    </w:p>
    <w:p w14:paraId="32D2A6C3" w14:textId="19B0F95F" w:rsidR="00AA0C5E" w:rsidRPr="00AA0C5E" w:rsidRDefault="00277778" w:rsidP="0027777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boto" w:hAnsi="Roboto" w:cstheme="minorHAnsi"/>
          <w:color w:val="000000"/>
          <w:lang w:val="en-US"/>
        </w:rPr>
      </w:pPr>
      <w:r>
        <w:rPr>
          <w:rStyle w:val="eop"/>
          <w:rFonts w:ascii="Roboto" w:hAnsi="Roboto" w:cstheme="minorHAnsi"/>
          <w:color w:val="000000"/>
          <w:lang w:val="en-US"/>
        </w:rPr>
        <w:t xml:space="preserve"> and develop an individual skills tracker.</w:t>
      </w:r>
    </w:p>
    <w:p w14:paraId="7C7B56FC" w14:textId="2FEE1F54" w:rsidR="00AA0C5E" w:rsidRPr="00AA0C5E" w:rsidRDefault="00AA0C5E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u w:val="single"/>
          <w:lang w:val="en-US"/>
        </w:rPr>
      </w:pPr>
      <w:r w:rsidRPr="00AA0C5E">
        <w:rPr>
          <w:rFonts w:ascii="Roboto" w:hAnsi="Roboto" w:cstheme="minorHAnsi"/>
          <w:color w:val="000000"/>
          <w:sz w:val="28"/>
          <w:szCs w:val="28"/>
          <w:u w:val="single"/>
          <w:lang w:val="en-US"/>
        </w:rPr>
        <w:lastRenderedPageBreak/>
        <w:t>Whole school cross- curricular progression</w:t>
      </w:r>
    </w:p>
    <w:p w14:paraId="26497519" w14:textId="77777777" w:rsidR="00AA0C5E" w:rsidRPr="00AA0C5E" w:rsidRDefault="00AA0C5E" w:rsidP="00E41B86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theme="minorHAnsi"/>
          <w:color w:val="000000"/>
          <w:sz w:val="28"/>
          <w:szCs w:val="28"/>
          <w:u w:val="single"/>
          <w:lang w:val="en-US"/>
        </w:rPr>
      </w:pPr>
    </w:p>
    <w:tbl>
      <w:tblPr>
        <w:tblW w:w="978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638"/>
        <w:gridCol w:w="1614"/>
        <w:gridCol w:w="1362"/>
        <w:gridCol w:w="1439"/>
        <w:gridCol w:w="1874"/>
      </w:tblGrid>
      <w:tr w:rsidR="00AA0C5E" w:rsidRPr="00AA0C5E" w14:paraId="475A2DDE" w14:textId="77777777" w:rsidTr="00AA0C5E">
        <w:trPr>
          <w:trHeight w:val="737"/>
        </w:trPr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120A0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Our 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  <w:p w14:paraId="124D6A01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Scientific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  <w:p w14:paraId="3EE85911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DBD8F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Our Technological World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E15BB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Our Geographical World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4674C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Our 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  <w:p w14:paraId="121BA993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Healthy 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  <w:p w14:paraId="4A453382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5EA86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Our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  <w:p w14:paraId="389310E3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Historical World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BB81E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Our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  <w:p w14:paraId="5FD34711" w14:textId="77777777" w:rsidR="00AA0C5E" w:rsidRPr="00AA0C5E" w:rsidRDefault="00AA0C5E" w:rsidP="00AA0C5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AA0C5E">
              <w:rPr>
                <w:rFonts w:ascii="Roboto" w:eastAsia="Times New Roman" w:hAnsi="Roboto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Sustainable World</w:t>
            </w:r>
            <w:r w:rsidRPr="00AA0C5E">
              <w:rPr>
                <w:rFonts w:ascii="Roboto" w:eastAsia="Times New Roman" w:hAnsi="Roboto" w:cstheme="minorHAnsi"/>
                <w:color w:val="FFFFFF"/>
                <w:kern w:val="0"/>
                <w:sz w:val="20"/>
                <w:szCs w:val="20"/>
                <w:lang w:val="en-US" w:eastAsia="en-GB"/>
                <w14:ligatures w14:val="none"/>
              </w:rPr>
              <w:t>​</w:t>
            </w:r>
          </w:p>
        </w:tc>
      </w:tr>
    </w:tbl>
    <w:p w14:paraId="136D058A" w14:textId="77777777" w:rsidR="00AA0C5E" w:rsidRDefault="00AA0C5E" w:rsidP="005F04DE">
      <w:pPr>
        <w:rPr>
          <w:rFonts w:cstheme="minorHAnsi"/>
          <w:sz w:val="28"/>
          <w:szCs w:val="28"/>
        </w:rPr>
      </w:pPr>
    </w:p>
    <w:p w14:paraId="1BBA0983" w14:textId="77777777" w:rsidR="008761CE" w:rsidRDefault="008761CE" w:rsidP="00E41B86">
      <w:pPr>
        <w:jc w:val="center"/>
        <w:rPr>
          <w:rFonts w:cstheme="minorHAnsi"/>
          <w:sz w:val="28"/>
          <w:szCs w:val="28"/>
        </w:rPr>
      </w:pPr>
    </w:p>
    <w:p w14:paraId="24EA5AE7" w14:textId="63C4E408" w:rsidR="00AA0C5E" w:rsidRPr="00AA0C5E" w:rsidRDefault="00AA0C5E" w:rsidP="00E41B86">
      <w:pPr>
        <w:jc w:val="center"/>
        <w:rPr>
          <w:rFonts w:ascii="Roboto" w:hAnsi="Roboto" w:cstheme="minorHAnsi"/>
          <w:sz w:val="28"/>
          <w:szCs w:val="28"/>
          <w:u w:val="single"/>
        </w:rPr>
      </w:pPr>
      <w:r w:rsidRPr="00AA0C5E">
        <w:rPr>
          <w:rFonts w:ascii="Roboto" w:hAnsi="Roboto" w:cstheme="minorHAnsi"/>
          <w:sz w:val="28"/>
          <w:szCs w:val="28"/>
          <w:u w:val="single"/>
        </w:rPr>
        <w:t xml:space="preserve">Entitlement to Learning for Sustainability </w:t>
      </w:r>
    </w:p>
    <w:p w14:paraId="62CC1E27" w14:textId="6944324C" w:rsidR="00AA0C5E" w:rsidRDefault="00AA0C5E" w:rsidP="00E41B86">
      <w:pPr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84A7455" wp14:editId="3E578023">
            <wp:extent cx="2705100" cy="1544790"/>
            <wp:effectExtent l="0" t="0" r="0" b="0"/>
            <wp:docPr id="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21" cy="15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2CFF" w14:textId="77777777" w:rsidR="00AA0C5E" w:rsidRDefault="00AA0C5E" w:rsidP="00E41B86">
      <w:pPr>
        <w:jc w:val="center"/>
        <w:rPr>
          <w:rFonts w:cstheme="minorHAnsi"/>
          <w:sz w:val="28"/>
          <w:szCs w:val="28"/>
        </w:rPr>
      </w:pPr>
    </w:p>
    <w:p w14:paraId="70641917" w14:textId="3A751672" w:rsidR="00AA0C5E" w:rsidRDefault="00AA0C5E" w:rsidP="00E41B86">
      <w:pPr>
        <w:jc w:val="center"/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AA0C5E">
        <w:rPr>
          <w:rFonts w:ascii="Roboto" w:hAnsi="Roboto"/>
          <w:color w:val="333333"/>
          <w:sz w:val="24"/>
          <w:szCs w:val="24"/>
          <w:shd w:val="clear" w:color="auto" w:fill="FFFFFF"/>
        </w:rPr>
        <w:t>Scotland's learning for sustainability action plan 2023 to 2030 "Target 2030: A movement for people, planet and prosperity " aims to build an inspiring movement for change so every 3 to 18 place of education becomes a sustainable learning setting by 2030.</w:t>
      </w:r>
    </w:p>
    <w:p w14:paraId="45380ADC" w14:textId="212122E5" w:rsidR="005F04DE" w:rsidRPr="00277778" w:rsidRDefault="008761CE" w:rsidP="00277778">
      <w:pPr>
        <w:jc w:val="center"/>
        <w:rPr>
          <w:rFonts w:ascii="Roboto" w:hAnsi="Roboto"/>
          <w:color w:val="333333"/>
          <w:sz w:val="24"/>
          <w:szCs w:val="24"/>
          <w:shd w:val="clear" w:color="auto" w:fill="FFFFFF"/>
        </w:rPr>
      </w:pPr>
      <w:r>
        <w:rPr>
          <w:rFonts w:ascii="Roboto" w:hAnsi="Roboto"/>
          <w:color w:val="333333"/>
          <w:sz w:val="24"/>
          <w:szCs w:val="24"/>
          <w:shd w:val="clear" w:color="auto" w:fill="FFFFFF"/>
        </w:rPr>
        <w:t>In Glencairn all children experience their entitlement to Learning for Sustainability through</w:t>
      </w:r>
      <w:r w:rsidR="004D2B4A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the Global Goals in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Our Sustainable World (IDL) and at whole school assemblies</w:t>
      </w:r>
      <w:r w:rsidR="00711A88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and through the ECO schools award. We will also be collaborating with Climate 180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  </w:t>
      </w:r>
    </w:p>
    <w:p w14:paraId="7DAAEE96" w14:textId="7F89E922" w:rsidR="005F04DE" w:rsidRDefault="005F04DE" w:rsidP="005F04DE">
      <w:pPr>
        <w:jc w:val="center"/>
        <w:rPr>
          <w:rFonts w:ascii="Roboto" w:hAnsi="Roboto"/>
          <w:color w:val="333333"/>
          <w:sz w:val="28"/>
          <w:szCs w:val="28"/>
          <w:u w:val="single"/>
          <w:shd w:val="clear" w:color="auto" w:fill="FFFFFF"/>
        </w:rPr>
      </w:pPr>
      <w:r w:rsidRPr="005F04DE">
        <w:rPr>
          <w:rFonts w:ascii="Roboto" w:hAnsi="Roboto"/>
          <w:color w:val="333333"/>
          <w:sz w:val="28"/>
          <w:szCs w:val="28"/>
          <w:u w:val="single"/>
          <w:shd w:val="clear" w:color="auto" w:fill="FFFFFF"/>
        </w:rPr>
        <w:t>Opportunities for Personal Achievement</w:t>
      </w:r>
    </w:p>
    <w:p w14:paraId="4311DB93" w14:textId="3D8C95A1" w:rsidR="00711A88" w:rsidRDefault="00711A88" w:rsidP="005F04DE">
      <w:pPr>
        <w:jc w:val="center"/>
        <w:rPr>
          <w:rFonts w:ascii="Roboto" w:hAnsi="Roboto"/>
          <w:color w:val="333333"/>
          <w:sz w:val="24"/>
          <w:szCs w:val="24"/>
          <w:shd w:val="clear" w:color="auto" w:fill="FFFFFF"/>
        </w:rPr>
      </w:pP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Children experience a range of opportunities from </w:t>
      </w:r>
      <w:proofErr w:type="spellStart"/>
      <w:r w:rsidRPr="00711A88">
        <w:rPr>
          <w:rFonts w:ascii="Roboto" w:hAnsi="Roboto"/>
          <w:color w:val="333333"/>
          <w:sz w:val="24"/>
          <w:szCs w:val="24"/>
          <w:shd w:val="clear" w:color="auto" w:fill="FFFFFF"/>
        </w:rPr>
        <w:t>Bikeability</w:t>
      </w:r>
      <w:proofErr w:type="spellEnd"/>
      <w:r w:rsidRPr="00711A88">
        <w:rPr>
          <w:rFonts w:ascii="Roboto" w:hAnsi="Roboto"/>
          <w:color w:val="333333"/>
          <w:sz w:val="24"/>
          <w:szCs w:val="24"/>
          <w:shd w:val="clear" w:color="auto" w:fill="FFFFFF"/>
        </w:rPr>
        <w:t>,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Swimming, 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>forest skills groups, after school clubs, participation in sporting events, P7 buddies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and a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P7 residential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week.</w:t>
      </w:r>
      <w:r w:rsidRPr="00711A88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r w:rsidR="00277778">
        <w:rPr>
          <w:rFonts w:ascii="Roboto" w:hAnsi="Roboto"/>
          <w:color w:val="333333"/>
          <w:sz w:val="24"/>
          <w:szCs w:val="24"/>
          <w:shd w:val="clear" w:color="auto" w:fill="FFFFFF"/>
        </w:rPr>
        <w:t>Out of school achievements are recognised at assemblies.</w:t>
      </w:r>
    </w:p>
    <w:p w14:paraId="0ECB9BC0" w14:textId="2372BBD4" w:rsidR="00711A88" w:rsidRPr="00711A88" w:rsidRDefault="00711A88" w:rsidP="005F04DE">
      <w:pPr>
        <w:jc w:val="center"/>
        <w:rPr>
          <w:rFonts w:ascii="Roboto" w:hAnsi="Roboto"/>
          <w:color w:val="333333"/>
          <w:sz w:val="24"/>
          <w:szCs w:val="24"/>
          <w:shd w:val="clear" w:color="auto" w:fill="FFFFFF"/>
        </w:rPr>
      </w:pP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Children have achievements in our </w:t>
      </w:r>
      <w:r w:rsidRPr="00711A88">
        <w:rPr>
          <w:rFonts w:ascii="Roboto" w:hAnsi="Roboto"/>
          <w:color w:val="333333"/>
          <w:sz w:val="24"/>
          <w:szCs w:val="24"/>
          <w:shd w:val="clear" w:color="auto" w:fill="FFFFFF"/>
        </w:rPr>
        <w:t>Eco, Digital and School Sport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>s</w:t>
      </w:r>
      <w:r w:rsidRPr="00711A88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Awards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by being House Captains and members of Pupil Leadership Groups such as Right Respecting Schools, Pupil Council, Sustainability Ambassadors and Digital Leaders. </w:t>
      </w:r>
    </w:p>
    <w:p w14:paraId="6D550DF4" w14:textId="2E8F9806" w:rsidR="005F04DE" w:rsidRPr="005F04DE" w:rsidRDefault="005F04DE" w:rsidP="005F04DE">
      <w:pPr>
        <w:jc w:val="center"/>
        <w:rPr>
          <w:rFonts w:ascii="Roboto" w:hAnsi="Roboto"/>
          <w:color w:val="333333"/>
          <w:sz w:val="28"/>
          <w:szCs w:val="28"/>
          <w:u w:val="single"/>
          <w:shd w:val="clear" w:color="auto" w:fill="FFFFFF"/>
        </w:rPr>
      </w:pPr>
      <w:r w:rsidRPr="005F04DE">
        <w:rPr>
          <w:rFonts w:ascii="Roboto" w:hAnsi="Roboto"/>
          <w:color w:val="333333"/>
          <w:sz w:val="28"/>
          <w:szCs w:val="28"/>
          <w:u w:val="single"/>
          <w:shd w:val="clear" w:color="auto" w:fill="FFFFFF"/>
        </w:rPr>
        <w:t>Ethos and the li</w:t>
      </w:r>
      <w:r>
        <w:rPr>
          <w:rFonts w:ascii="Roboto" w:hAnsi="Roboto"/>
          <w:color w:val="333333"/>
          <w:sz w:val="28"/>
          <w:szCs w:val="28"/>
          <w:u w:val="single"/>
          <w:shd w:val="clear" w:color="auto" w:fill="FFFFFF"/>
        </w:rPr>
        <w:t>f</w:t>
      </w:r>
      <w:r w:rsidRPr="005F04DE">
        <w:rPr>
          <w:rFonts w:ascii="Roboto" w:hAnsi="Roboto"/>
          <w:color w:val="333333"/>
          <w:sz w:val="28"/>
          <w:szCs w:val="28"/>
          <w:u w:val="single"/>
          <w:shd w:val="clear" w:color="auto" w:fill="FFFFFF"/>
        </w:rPr>
        <w:t>e of the school as a community</w:t>
      </w:r>
    </w:p>
    <w:p w14:paraId="70A9130F" w14:textId="28CF478A" w:rsidR="005F04DE" w:rsidRPr="005F04DE" w:rsidRDefault="00711A88" w:rsidP="005F04DE">
      <w:pPr>
        <w:jc w:val="center"/>
        <w:rPr>
          <w:rFonts w:ascii="Roboto" w:hAnsi="Roboto"/>
          <w:color w:val="333333"/>
          <w:sz w:val="24"/>
          <w:szCs w:val="24"/>
          <w:shd w:val="clear" w:color="auto" w:fill="FFFFFF"/>
        </w:rPr>
      </w:pPr>
      <w:r>
        <w:rPr>
          <w:rFonts w:ascii="Roboto" w:hAnsi="Roboto"/>
          <w:color w:val="333333"/>
          <w:sz w:val="24"/>
          <w:szCs w:val="24"/>
          <w:shd w:val="clear" w:color="auto" w:fill="FFFFFF"/>
        </w:rPr>
        <w:t>We value our community and take part annually in charity fundraising, donations to the foodbank, recycling school uniforms, links with local care home, ASDA, The Kings, Maranatha</w:t>
      </w:r>
      <w:r w:rsidR="00277778">
        <w:rPr>
          <w:rFonts w:ascii="Roboto" w:hAnsi="Roboto"/>
          <w:color w:val="333333"/>
          <w:sz w:val="24"/>
          <w:szCs w:val="24"/>
          <w:shd w:val="clear" w:color="auto" w:fill="FFFFFF"/>
        </w:rPr>
        <w:t>,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and St Mary’s church</w:t>
      </w:r>
      <w:r w:rsidR="00277778">
        <w:rPr>
          <w:rFonts w:ascii="Roboto" w:hAnsi="Roboto"/>
          <w:color w:val="333333"/>
          <w:sz w:val="24"/>
          <w:szCs w:val="24"/>
          <w:shd w:val="clear" w:color="auto" w:fill="FFFFFF"/>
        </w:rPr>
        <w:t>es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>, the library,</w:t>
      </w:r>
      <w:r w:rsidR="00277778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the Letitia McKell Maker Space, the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r w:rsidR="00277778">
        <w:rPr>
          <w:rFonts w:ascii="Roboto" w:hAnsi="Roboto"/>
          <w:color w:val="333333"/>
          <w:sz w:val="24"/>
          <w:szCs w:val="24"/>
          <w:shd w:val="clear" w:color="auto" w:fill="FFFFFF"/>
        </w:rPr>
        <w:t>H</w:t>
      </w:r>
      <w:r>
        <w:rPr>
          <w:rFonts w:ascii="Roboto" w:hAnsi="Roboto"/>
          <w:color w:val="333333"/>
          <w:sz w:val="24"/>
          <w:szCs w:val="24"/>
          <w:shd w:val="clear" w:color="auto" w:fill="FFFFFF"/>
        </w:rPr>
        <w:t>eritage Centre, lunchtime clubs and playground activities</w:t>
      </w:r>
      <w:r w:rsidR="00277778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</w:p>
    <w:sectPr w:rsidR="005F04DE" w:rsidRPr="005F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2"/>
    <w:rsid w:val="002173A0"/>
    <w:rsid w:val="00277778"/>
    <w:rsid w:val="002D6E57"/>
    <w:rsid w:val="00455D8A"/>
    <w:rsid w:val="004D2B4A"/>
    <w:rsid w:val="005F04DE"/>
    <w:rsid w:val="00711A88"/>
    <w:rsid w:val="008761CE"/>
    <w:rsid w:val="00AA0C5E"/>
    <w:rsid w:val="00AC7B72"/>
    <w:rsid w:val="00C25AE2"/>
    <w:rsid w:val="00D41F6A"/>
    <w:rsid w:val="00DC175D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E0BE"/>
  <w15:chartTrackingRefBased/>
  <w15:docId w15:val="{1F66341B-6EF2-4C7F-B04F-B1F46E1D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AC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C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C7B72"/>
  </w:style>
  <w:style w:type="character" w:customStyle="1" w:styleId="eop">
    <w:name w:val="eop"/>
    <w:basedOn w:val="DefaultParagraphFont"/>
    <w:rsid w:val="00AC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Reilly</dc:creator>
  <cp:keywords/>
  <dc:description/>
  <cp:lastModifiedBy>Mrs Reilly</cp:lastModifiedBy>
  <cp:revision>2</cp:revision>
  <cp:lastPrinted>2025-01-05T18:17:00Z</cp:lastPrinted>
  <dcterms:created xsi:type="dcterms:W3CDTF">2025-01-05T18:17:00Z</dcterms:created>
  <dcterms:modified xsi:type="dcterms:W3CDTF">2025-01-05T18:17:00Z</dcterms:modified>
</cp:coreProperties>
</file>