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2A47" w14:textId="346D9E6F" w:rsidR="00AD1E17" w:rsidRPr="00892572" w:rsidRDefault="003B1ED3" w:rsidP="003B1ED3">
      <w:pPr>
        <w:widowControl w:val="0"/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0000"/>
          <w:lang w:val="en-US"/>
        </w:rPr>
      </w:pPr>
      <w:r w:rsidRPr="00892572">
        <w:rPr>
          <w:rFonts w:ascii="Comic Sans MS" w:hAnsi="Comic Sans MS" w:cs="Comic Sans MS"/>
          <w:b/>
          <w:color w:val="000000"/>
          <w:lang w:val="en-US"/>
        </w:rPr>
        <w:t>Glencairn Primary School</w:t>
      </w:r>
    </w:p>
    <w:p w14:paraId="518DF37E" w14:textId="502511BA" w:rsidR="003B1ED3" w:rsidRPr="00892572" w:rsidRDefault="003B1ED3" w:rsidP="003B1ED3">
      <w:pPr>
        <w:widowControl w:val="0"/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0000"/>
          <w:lang w:val="en-US"/>
        </w:rPr>
      </w:pPr>
      <w:r w:rsidRPr="00892572">
        <w:rPr>
          <w:rFonts w:ascii="Comic Sans MS" w:hAnsi="Comic Sans MS" w:cs="Comic Sans MS"/>
          <w:b/>
          <w:color w:val="000000"/>
          <w:lang w:val="en-US"/>
        </w:rPr>
        <w:t>Literacy Consultation Process Policy</w:t>
      </w:r>
    </w:p>
    <w:p w14:paraId="4DC315B8" w14:textId="23F00489" w:rsidR="003B1ED3" w:rsidRDefault="003B1ED3" w:rsidP="003B1ED3">
      <w:pPr>
        <w:widowControl w:val="0"/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0000"/>
          <w:lang w:val="en-US"/>
        </w:rPr>
      </w:pPr>
      <w:r w:rsidRPr="00892572">
        <w:rPr>
          <w:rFonts w:ascii="Comic Sans MS" w:hAnsi="Comic Sans MS" w:cs="Comic Sans MS"/>
          <w:b/>
          <w:color w:val="000000"/>
          <w:lang w:val="en-US"/>
        </w:rPr>
        <w:t>June 2021</w:t>
      </w:r>
    </w:p>
    <w:p w14:paraId="25C40490" w14:textId="77777777" w:rsidR="00D857C2" w:rsidRDefault="00D857C2" w:rsidP="00AA69E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lang w:val="en-US"/>
        </w:rPr>
      </w:pPr>
    </w:p>
    <w:p w14:paraId="693A4C93" w14:textId="77777777" w:rsidR="00D857C2" w:rsidRDefault="00D857C2" w:rsidP="00AA69E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u w:val="single"/>
          <w:lang w:val="en-US"/>
        </w:rPr>
      </w:pPr>
    </w:p>
    <w:p w14:paraId="473A4C77" w14:textId="6BEFCA8C" w:rsidR="003B1ED3" w:rsidRPr="00AA69E7" w:rsidRDefault="00944756" w:rsidP="00AA69E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u w:val="single"/>
          <w:lang w:val="en-US"/>
        </w:rPr>
      </w:pPr>
      <w:r w:rsidRPr="00AA69E7">
        <w:rPr>
          <w:rFonts w:ascii="Comic Sans MS" w:hAnsi="Comic Sans MS" w:cs="Comic Sans MS"/>
          <w:b/>
          <w:color w:val="000000"/>
          <w:u w:val="single"/>
          <w:lang w:val="en-US"/>
        </w:rPr>
        <w:t>What is Dyslexia?</w:t>
      </w:r>
    </w:p>
    <w:p w14:paraId="36AC8239" w14:textId="0DC9B4AA" w:rsidR="006C6A82" w:rsidRDefault="006C6A82" w:rsidP="00AA69E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It is estimated that 1 in 10 people have dyslexia.  Dyslexia exists in all cultures and across the range of abilities and backgrounds.  Dyslexia often runs in the family.  There is no ‘cure’ but </w:t>
      </w:r>
      <w:r w:rsidR="00867E59">
        <w:rPr>
          <w:rFonts w:ascii="Comic Sans MS" w:hAnsi="Comic Sans MS" w:cs="Comic Sans MS"/>
          <w:color w:val="000000"/>
          <w:lang w:val="en-US"/>
        </w:rPr>
        <w:t>lots of practical things can help overcome some of the barriers it presents.  Dyslexia is a learning ‘difference’, which means that the brain can approach things in a different way to other people.  Dyslexia can affect the way people communicate,</w:t>
      </w:r>
      <w:r w:rsidR="00DF09C4">
        <w:rPr>
          <w:rFonts w:ascii="Comic Sans MS" w:hAnsi="Comic Sans MS" w:cs="Comic Sans MS"/>
          <w:color w:val="000000"/>
          <w:lang w:val="en-US"/>
        </w:rPr>
        <w:t xml:space="preserve"> </w:t>
      </w:r>
      <w:r w:rsidR="00867E59">
        <w:rPr>
          <w:rFonts w:ascii="Comic Sans MS" w:hAnsi="Comic Sans MS" w:cs="Comic Sans MS"/>
          <w:color w:val="000000"/>
          <w:lang w:val="en-US"/>
        </w:rPr>
        <w:t>and is different for everyone.  It is not just about reading and writing and it has nothing to do with intelligence.  Dyslexia is classe</w:t>
      </w:r>
      <w:r w:rsidR="00703EED">
        <w:rPr>
          <w:rFonts w:ascii="Comic Sans MS" w:hAnsi="Comic Sans MS" w:cs="Comic Sans MS"/>
          <w:color w:val="000000"/>
          <w:lang w:val="en-US"/>
        </w:rPr>
        <w:t>d</w:t>
      </w:r>
      <w:r w:rsidR="004A6D0B">
        <w:rPr>
          <w:rFonts w:ascii="Comic Sans MS" w:hAnsi="Comic Sans MS" w:cs="Comic Sans MS"/>
          <w:color w:val="000000"/>
          <w:lang w:val="en-US"/>
        </w:rPr>
        <w:t>p</w:t>
      </w:r>
      <w:bookmarkStart w:id="0" w:name="_GoBack"/>
      <w:bookmarkEnd w:id="0"/>
      <w:r w:rsidR="00867E59">
        <w:rPr>
          <w:rFonts w:ascii="Comic Sans MS" w:hAnsi="Comic Sans MS" w:cs="Comic Sans MS"/>
          <w:color w:val="000000"/>
          <w:lang w:val="en-US"/>
        </w:rPr>
        <w:t xml:space="preserve"> as a disability under the Equality Act.</w:t>
      </w:r>
    </w:p>
    <w:p w14:paraId="4841E4AF" w14:textId="77777777" w:rsidR="00D857C2" w:rsidRDefault="00D857C2" w:rsidP="00AA69E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442D684A" w14:textId="77777777" w:rsidR="00D857C2" w:rsidRDefault="00D857C2" w:rsidP="00AA69E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u w:val="single"/>
          <w:lang w:val="en-US"/>
        </w:rPr>
      </w:pPr>
    </w:p>
    <w:p w14:paraId="7070AD8B" w14:textId="22EEF4AD" w:rsidR="00AA69E7" w:rsidRDefault="00AA69E7" w:rsidP="00AA69E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u w:val="single"/>
          <w:lang w:val="en-US"/>
        </w:rPr>
      </w:pPr>
      <w:r w:rsidRPr="00AA69E7">
        <w:rPr>
          <w:rFonts w:ascii="Comic Sans MS" w:hAnsi="Comic Sans MS" w:cs="Comic Sans MS"/>
          <w:b/>
          <w:color w:val="000000"/>
          <w:u w:val="single"/>
          <w:lang w:val="en-US"/>
        </w:rPr>
        <w:t>The Impact of Dyslexia</w:t>
      </w:r>
    </w:p>
    <w:p w14:paraId="52D298A3" w14:textId="1F0D697B" w:rsidR="00AA69E7" w:rsidRDefault="00AA69E7" w:rsidP="00AA69E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 w:rsidRPr="00AA69E7">
        <w:rPr>
          <w:rFonts w:ascii="Comic Sans MS" w:hAnsi="Comic Sans MS" w:cs="Comic Sans MS"/>
          <w:color w:val="000000"/>
          <w:lang w:val="en-US"/>
        </w:rPr>
        <w:t>The impact of dyslexia</w:t>
      </w:r>
      <w:r>
        <w:rPr>
          <w:rFonts w:ascii="Comic Sans MS" w:hAnsi="Comic Sans MS" w:cs="Comic Sans MS"/>
          <w:color w:val="000000"/>
          <w:lang w:val="en-US"/>
        </w:rPr>
        <w:t xml:space="preserve"> </w:t>
      </w:r>
      <w:r w:rsidRPr="00AA69E7">
        <w:rPr>
          <w:rFonts w:ascii="Comic Sans MS" w:hAnsi="Comic Sans MS" w:cs="Comic Sans MS"/>
          <w:color w:val="000000"/>
          <w:lang w:val="en-US"/>
        </w:rPr>
        <w:t>as a barrier to learning varies in degree</w:t>
      </w:r>
      <w:r>
        <w:rPr>
          <w:rFonts w:ascii="Comic Sans MS" w:hAnsi="Comic Sans MS" w:cs="Comic Sans MS"/>
          <w:color w:val="000000"/>
          <w:lang w:val="en-US"/>
        </w:rPr>
        <w:t xml:space="preserve"> according to the learning and teaching environment.  Dyslexia can impact one, or more than one of the following areas;</w:t>
      </w:r>
    </w:p>
    <w:p w14:paraId="6094685A" w14:textId="227F90B8" w:rsidR="00AA69E7" w:rsidRDefault="00AA69E7" w:rsidP="00AA69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 w:rsidRPr="00AA69E7">
        <w:rPr>
          <w:rFonts w:ascii="Comic Sans MS" w:hAnsi="Comic Sans MS" w:cs="Comic Sans MS"/>
          <w:color w:val="000000"/>
          <w:lang w:val="en-US"/>
        </w:rPr>
        <w:t>Oral Language Skills</w:t>
      </w:r>
    </w:p>
    <w:p w14:paraId="12DFA78E" w14:textId="5DB0D3A9" w:rsidR="00AA69E7" w:rsidRDefault="00AA69E7" w:rsidP="00AA69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proofErr w:type="spellStart"/>
      <w:r>
        <w:rPr>
          <w:rFonts w:ascii="Comic Sans MS" w:hAnsi="Comic Sans MS" w:cs="Comic Sans MS"/>
          <w:color w:val="000000"/>
          <w:lang w:val="en-US"/>
        </w:rPr>
        <w:t>Organi</w:t>
      </w:r>
      <w:r w:rsidR="00D92051">
        <w:rPr>
          <w:rFonts w:ascii="Comic Sans MS" w:hAnsi="Comic Sans MS" w:cs="Comic Sans MS"/>
          <w:color w:val="000000"/>
          <w:lang w:val="en-US"/>
        </w:rPr>
        <w:t>sational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ability</w:t>
      </w:r>
    </w:p>
    <w:p w14:paraId="3590D63D" w14:textId="3FD785B5" w:rsidR="00AA69E7" w:rsidRDefault="00D92051" w:rsidP="00AA69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Number skills</w:t>
      </w:r>
    </w:p>
    <w:p w14:paraId="4A3148F2" w14:textId="598B3114" w:rsidR="00D92051" w:rsidRDefault="00D92051" w:rsidP="00AA69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Auditory and/or or visual processing of language-based information</w:t>
      </w:r>
    </w:p>
    <w:p w14:paraId="4BE6BAB6" w14:textId="41A37857" w:rsidR="00D92051" w:rsidRDefault="00D92051" w:rsidP="00AA69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Phonological Awareness</w:t>
      </w:r>
    </w:p>
    <w:p w14:paraId="374C6EA2" w14:textId="612F273B" w:rsidR="00D92051" w:rsidRDefault="00D92051" w:rsidP="00AA69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Sequencing and Directionality</w:t>
      </w:r>
    </w:p>
    <w:p w14:paraId="6900EA78" w14:textId="620E1FCD" w:rsidR="00D92051" w:rsidRDefault="00D92051" w:rsidP="00AA69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Reading Fluency</w:t>
      </w:r>
    </w:p>
    <w:p w14:paraId="52E6F681" w14:textId="39999F3A" w:rsidR="00D92051" w:rsidRDefault="00D92051" w:rsidP="00AA69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Short Term and Working Memory</w:t>
      </w:r>
    </w:p>
    <w:p w14:paraId="05CC4E5D" w14:textId="77777777" w:rsidR="00D857C2" w:rsidRDefault="00D857C2" w:rsidP="0069708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7F84B386" w14:textId="77777777" w:rsidR="00D857C2" w:rsidRDefault="00D857C2" w:rsidP="0069708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u w:val="single"/>
          <w:lang w:val="en-US"/>
        </w:rPr>
      </w:pPr>
    </w:p>
    <w:p w14:paraId="15CC41D8" w14:textId="09E70A59" w:rsidR="00697088" w:rsidRDefault="0044419C" w:rsidP="0069708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u w:val="single"/>
          <w:lang w:val="en-US"/>
        </w:rPr>
      </w:pPr>
      <w:r>
        <w:rPr>
          <w:rFonts w:ascii="Comic Sans MS" w:hAnsi="Comic Sans MS" w:cs="Comic Sans MS"/>
          <w:b/>
          <w:color w:val="000000"/>
          <w:u w:val="single"/>
          <w:lang w:val="en-US"/>
        </w:rPr>
        <w:t xml:space="preserve">The Impact of </w:t>
      </w:r>
      <w:r w:rsidR="00697088" w:rsidRPr="0044419C">
        <w:rPr>
          <w:rFonts w:ascii="Comic Sans MS" w:hAnsi="Comic Sans MS" w:cs="Comic Sans MS"/>
          <w:b/>
          <w:color w:val="000000"/>
          <w:u w:val="single"/>
          <w:lang w:val="en-US"/>
        </w:rPr>
        <w:t xml:space="preserve">Unidentified Dyslexia </w:t>
      </w:r>
    </w:p>
    <w:p w14:paraId="1C4BE99A" w14:textId="00B10959" w:rsidR="0044419C" w:rsidRPr="0044419C" w:rsidRDefault="0044419C" w:rsidP="0069708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u w:val="single"/>
          <w:lang w:val="en-US"/>
        </w:rPr>
      </w:pPr>
      <w:r w:rsidRPr="00AA69E7">
        <w:rPr>
          <w:rFonts w:ascii="Comic Sans MS" w:hAnsi="Comic Sans MS" w:cs="Comic Sans MS"/>
          <w:color w:val="000000"/>
          <w:lang w:val="en-US"/>
        </w:rPr>
        <w:t>The impact of</w:t>
      </w:r>
      <w:r w:rsidRPr="0044419C">
        <w:rPr>
          <w:rFonts w:ascii="Comic Sans MS" w:hAnsi="Comic Sans MS" w:cs="Comic Sans MS"/>
          <w:color w:val="000000"/>
          <w:lang w:val="en-US"/>
        </w:rPr>
        <w:t xml:space="preserve"> </w:t>
      </w:r>
      <w:r>
        <w:rPr>
          <w:rFonts w:ascii="Comic Sans MS" w:hAnsi="Comic Sans MS" w:cs="Comic Sans MS"/>
          <w:color w:val="000000"/>
          <w:lang w:val="en-US"/>
        </w:rPr>
        <w:t>unidentified dyslexia can result in;</w:t>
      </w:r>
    </w:p>
    <w:p w14:paraId="264FAEAD" w14:textId="7EB9E3E2" w:rsidR="00697088" w:rsidRDefault="00697088" w:rsidP="003043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 w:rsidRPr="003043CE">
        <w:rPr>
          <w:rFonts w:ascii="Comic Sans MS" w:hAnsi="Comic Sans MS" w:cs="Comic Sans MS"/>
          <w:color w:val="000000"/>
          <w:lang w:val="en-US"/>
        </w:rPr>
        <w:t>Low self esteem</w:t>
      </w:r>
    </w:p>
    <w:p w14:paraId="766A0510" w14:textId="7B54CB0C" w:rsidR="00697088" w:rsidRDefault="00697088" w:rsidP="006970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 w:rsidRPr="003043CE">
        <w:rPr>
          <w:rFonts w:ascii="Comic Sans MS" w:hAnsi="Comic Sans MS" w:cs="Comic Sans MS"/>
          <w:color w:val="000000"/>
          <w:lang w:val="en-US"/>
        </w:rPr>
        <w:t>Stress</w:t>
      </w:r>
    </w:p>
    <w:p w14:paraId="7EFE7B00" w14:textId="195FAAA8" w:rsidR="003043CE" w:rsidRDefault="003043CE" w:rsidP="006970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proofErr w:type="spellStart"/>
      <w:r>
        <w:rPr>
          <w:rFonts w:ascii="Comic Sans MS" w:hAnsi="Comic Sans MS" w:cs="Comic Sans MS"/>
          <w:color w:val="000000"/>
          <w:lang w:val="en-US"/>
        </w:rPr>
        <w:t>Behavioural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Problems </w:t>
      </w:r>
    </w:p>
    <w:p w14:paraId="0622B70B" w14:textId="52DC8280" w:rsidR="003043CE" w:rsidRDefault="000E1E3A" w:rsidP="006970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Underachievement</w:t>
      </w:r>
    </w:p>
    <w:p w14:paraId="7087384C" w14:textId="6D459E0B" w:rsidR="0044419C" w:rsidRDefault="0044419C" w:rsidP="0044419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22CCF3D9" w14:textId="2BB39C62" w:rsidR="0044419C" w:rsidRDefault="0044419C" w:rsidP="0044419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24831932" w14:textId="546A527A" w:rsidR="0044419C" w:rsidRDefault="0044419C" w:rsidP="0044419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0DEAFED2" w14:textId="0B3E725E" w:rsidR="0044419C" w:rsidRDefault="0044419C" w:rsidP="0044419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39A8A088" w14:textId="77777777" w:rsidR="00860D5D" w:rsidRDefault="00860D5D" w:rsidP="004426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</w:p>
    <w:p w14:paraId="24A36260" w14:textId="77777777" w:rsidR="00860D5D" w:rsidRDefault="00860D5D" w:rsidP="004426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43A2BACE" w14:textId="66A6B610" w:rsidR="002F2323" w:rsidRDefault="002F2323" w:rsidP="004426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Introduction</w:t>
      </w:r>
    </w:p>
    <w:p w14:paraId="0DED635A" w14:textId="3F817493" w:rsidR="00B8128F" w:rsidRDefault="002F2323" w:rsidP="004426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The purpose of this policy is to </w:t>
      </w:r>
      <w:r w:rsidR="0044419C">
        <w:rPr>
          <w:rFonts w:ascii="Comic Sans MS" w:hAnsi="Comic Sans MS" w:cs="Comic Sans MS"/>
          <w:color w:val="000000"/>
          <w:u w:color="000000"/>
        </w:rPr>
        <w:t xml:space="preserve">raise awareness of Dyslexia and the impact it can have on our learners.  In addition to this, the policy will </w:t>
      </w:r>
      <w:r>
        <w:rPr>
          <w:rFonts w:ascii="Comic Sans MS" w:hAnsi="Comic Sans MS" w:cs="Comic Sans MS"/>
          <w:color w:val="000000"/>
          <w:u w:color="000000"/>
        </w:rPr>
        <w:t>ensure</w:t>
      </w:r>
      <w:r w:rsidR="000C48D7">
        <w:rPr>
          <w:rFonts w:ascii="Comic Sans MS" w:hAnsi="Comic Sans MS" w:cs="Comic Sans MS"/>
          <w:color w:val="000000"/>
          <w:u w:color="000000"/>
        </w:rPr>
        <w:t xml:space="preserve"> teaching staff are aware of the </w:t>
      </w:r>
      <w:r w:rsidR="00B8128F">
        <w:rPr>
          <w:rFonts w:ascii="Comic Sans MS" w:hAnsi="Comic Sans MS" w:cs="Comic Sans MS"/>
          <w:color w:val="000000"/>
          <w:u w:color="000000"/>
        </w:rPr>
        <w:t>Literacy Consultation Process</w:t>
      </w:r>
      <w:r w:rsidR="0044419C">
        <w:rPr>
          <w:rFonts w:ascii="Comic Sans MS" w:hAnsi="Comic Sans MS" w:cs="Comic Sans MS"/>
          <w:color w:val="000000"/>
          <w:u w:color="000000"/>
        </w:rPr>
        <w:t xml:space="preserve"> within the school</w:t>
      </w:r>
      <w:r w:rsidR="000C48D7">
        <w:rPr>
          <w:rFonts w:ascii="Comic Sans MS" w:hAnsi="Comic Sans MS" w:cs="Comic Sans MS"/>
          <w:color w:val="000000"/>
          <w:u w:color="000000"/>
        </w:rPr>
        <w:t>.  P</w:t>
      </w:r>
      <w:r w:rsidR="00B8128F">
        <w:rPr>
          <w:rFonts w:ascii="Comic Sans MS" w:hAnsi="Comic Sans MS" w:cs="Comic Sans MS"/>
          <w:color w:val="000000"/>
          <w:u w:color="000000"/>
        </w:rPr>
        <w:t xml:space="preserve">upils with </w:t>
      </w:r>
      <w:r w:rsidR="000C48D7">
        <w:rPr>
          <w:rFonts w:ascii="Comic Sans MS" w:hAnsi="Comic Sans MS" w:cs="Comic Sans MS"/>
          <w:color w:val="000000"/>
          <w:u w:color="000000"/>
        </w:rPr>
        <w:t xml:space="preserve">any of the </w:t>
      </w:r>
      <w:r w:rsidR="00B8128F">
        <w:rPr>
          <w:rFonts w:ascii="Comic Sans MS" w:hAnsi="Comic Sans MS" w:cs="Comic Sans MS"/>
          <w:color w:val="000000"/>
          <w:u w:color="000000"/>
        </w:rPr>
        <w:t>sustained difficulties</w:t>
      </w:r>
      <w:r w:rsidR="0044419C">
        <w:rPr>
          <w:rFonts w:ascii="Comic Sans MS" w:hAnsi="Comic Sans MS" w:cs="Comic Sans MS"/>
          <w:color w:val="000000"/>
          <w:u w:color="000000"/>
        </w:rPr>
        <w:t xml:space="preserve">, as </w:t>
      </w:r>
      <w:r w:rsidR="000C48D7">
        <w:rPr>
          <w:rFonts w:ascii="Comic Sans MS" w:hAnsi="Comic Sans MS" w:cs="Comic Sans MS"/>
          <w:color w:val="000000"/>
          <w:u w:color="000000"/>
        </w:rPr>
        <w:t>mentioned above</w:t>
      </w:r>
      <w:r w:rsidR="0044419C">
        <w:rPr>
          <w:rFonts w:ascii="Comic Sans MS" w:hAnsi="Comic Sans MS" w:cs="Comic Sans MS"/>
          <w:color w:val="000000"/>
          <w:u w:color="000000"/>
        </w:rPr>
        <w:t>,</w:t>
      </w:r>
      <w:r w:rsidR="000C48D7">
        <w:rPr>
          <w:rFonts w:ascii="Comic Sans MS" w:hAnsi="Comic Sans MS" w:cs="Comic Sans MS"/>
          <w:color w:val="000000"/>
          <w:u w:color="000000"/>
        </w:rPr>
        <w:t xml:space="preserve"> may be recommended to begin the Literacy Consultation Process </w:t>
      </w:r>
      <w:r w:rsidR="00B8128F">
        <w:rPr>
          <w:rFonts w:ascii="Comic Sans MS" w:hAnsi="Comic Sans MS" w:cs="Comic Sans MS"/>
          <w:color w:val="000000"/>
          <w:u w:color="000000"/>
        </w:rPr>
        <w:t xml:space="preserve">.  </w:t>
      </w:r>
      <w:r>
        <w:rPr>
          <w:rFonts w:ascii="Comic Sans MS" w:hAnsi="Comic Sans MS" w:cs="Comic Sans MS"/>
          <w:color w:val="000000"/>
          <w:u w:color="000000"/>
        </w:rPr>
        <w:t xml:space="preserve">It is important that staff have clear </w:t>
      </w:r>
      <w:r w:rsidR="00B8128F">
        <w:rPr>
          <w:rFonts w:ascii="Comic Sans MS" w:hAnsi="Comic Sans MS" w:cs="Comic Sans MS"/>
          <w:color w:val="000000"/>
          <w:u w:color="000000"/>
        </w:rPr>
        <w:t>procedures to follow</w:t>
      </w:r>
      <w:r w:rsidR="004D696D">
        <w:rPr>
          <w:rFonts w:ascii="Comic Sans MS" w:hAnsi="Comic Sans MS" w:cs="Comic Sans MS"/>
          <w:color w:val="000000"/>
          <w:u w:color="000000"/>
        </w:rPr>
        <w:t xml:space="preserve"> </w:t>
      </w:r>
      <w:r>
        <w:rPr>
          <w:rFonts w:ascii="Comic Sans MS" w:hAnsi="Comic Sans MS" w:cs="Comic Sans MS"/>
          <w:color w:val="000000"/>
          <w:u w:color="000000"/>
        </w:rPr>
        <w:t>in order that</w:t>
      </w:r>
      <w:r w:rsidR="00B8128F">
        <w:rPr>
          <w:rFonts w:ascii="Comic Sans MS" w:hAnsi="Comic Sans MS" w:cs="Comic Sans MS"/>
          <w:color w:val="000000"/>
          <w:u w:color="000000"/>
        </w:rPr>
        <w:t xml:space="preserve"> pupils </w:t>
      </w:r>
      <w:r w:rsidR="001D673D">
        <w:rPr>
          <w:rFonts w:ascii="Comic Sans MS" w:hAnsi="Comic Sans MS" w:cs="Comic Sans MS"/>
          <w:color w:val="000000"/>
          <w:u w:color="000000"/>
        </w:rPr>
        <w:t xml:space="preserve">who present these difficulties </w:t>
      </w:r>
      <w:r w:rsidR="00B8128F">
        <w:rPr>
          <w:rFonts w:ascii="Comic Sans MS" w:hAnsi="Comic Sans MS" w:cs="Comic Sans MS"/>
          <w:color w:val="000000"/>
          <w:u w:color="000000"/>
        </w:rPr>
        <w:t xml:space="preserve">are identified and supported effectively throughout their educational journey. </w:t>
      </w:r>
      <w:r>
        <w:rPr>
          <w:rFonts w:ascii="Comic Sans MS" w:hAnsi="Comic Sans MS" w:cs="Comic Sans MS"/>
          <w:color w:val="000000"/>
          <w:u w:color="000000"/>
        </w:rPr>
        <w:t xml:space="preserve"> </w:t>
      </w:r>
    </w:p>
    <w:p w14:paraId="0961C6B3" w14:textId="77777777" w:rsidR="00860D5D" w:rsidRDefault="00860D5D" w:rsidP="00442664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</w:p>
    <w:p w14:paraId="1D1E8CDE" w14:textId="77777777" w:rsidR="00860D5D" w:rsidRDefault="00860D5D" w:rsidP="00442664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000000"/>
          <w:u w:val="single"/>
          <w:lang w:val="en-US"/>
        </w:rPr>
      </w:pPr>
    </w:p>
    <w:p w14:paraId="694307D6" w14:textId="07107328" w:rsidR="003B1ED3" w:rsidRPr="002D1006" w:rsidRDefault="003B1ED3" w:rsidP="00442664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000000"/>
          <w:u w:val="single"/>
          <w:lang w:val="en-US"/>
        </w:rPr>
      </w:pPr>
      <w:r w:rsidRPr="002D1006">
        <w:rPr>
          <w:rFonts w:ascii="Comic Sans MS" w:hAnsi="Comic Sans MS" w:cs="Comic Sans MS"/>
          <w:b/>
          <w:color w:val="000000"/>
          <w:u w:val="single"/>
          <w:lang w:val="en-US"/>
        </w:rPr>
        <w:t>Aim</w:t>
      </w:r>
    </w:p>
    <w:p w14:paraId="32A00A2F" w14:textId="6ABFA6F1" w:rsidR="00442664" w:rsidRDefault="00442664" w:rsidP="00442664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The following procedures will</w:t>
      </w:r>
      <w:r w:rsidR="003B1ED3">
        <w:rPr>
          <w:rFonts w:ascii="Comic Sans MS" w:hAnsi="Comic Sans MS" w:cs="Comic Sans MS"/>
          <w:color w:val="000000"/>
          <w:lang w:val="en-US"/>
        </w:rPr>
        <w:t xml:space="preserve"> ensure that </w:t>
      </w:r>
      <w:r>
        <w:rPr>
          <w:rFonts w:ascii="Comic Sans MS" w:hAnsi="Comic Sans MS" w:cs="Comic Sans MS"/>
          <w:color w:val="000000"/>
          <w:lang w:val="en-US"/>
        </w:rPr>
        <w:t>pupils demonstrating literacy difficulties</w:t>
      </w:r>
      <w:r w:rsidR="00892572">
        <w:rPr>
          <w:rFonts w:ascii="Comic Sans MS" w:hAnsi="Comic Sans MS" w:cs="Comic Sans MS"/>
          <w:color w:val="000000"/>
          <w:lang w:val="en-US"/>
        </w:rPr>
        <w:t xml:space="preserve"> will </w:t>
      </w:r>
      <w:r w:rsidR="00A1228A">
        <w:rPr>
          <w:rFonts w:ascii="Comic Sans MS" w:hAnsi="Comic Sans MS" w:cs="Comic Sans MS"/>
          <w:color w:val="000000"/>
          <w:lang w:val="en-US"/>
        </w:rPr>
        <w:t xml:space="preserve">benefit from </w:t>
      </w:r>
      <w:r w:rsidR="00B861B5">
        <w:rPr>
          <w:rFonts w:ascii="Comic Sans MS" w:hAnsi="Comic Sans MS" w:cs="Comic Sans MS"/>
          <w:color w:val="000000"/>
          <w:lang w:val="en-US"/>
        </w:rPr>
        <w:t>early</w:t>
      </w:r>
      <w:r w:rsidR="00A1228A">
        <w:rPr>
          <w:rFonts w:ascii="Comic Sans MS" w:hAnsi="Comic Sans MS" w:cs="Comic Sans MS"/>
          <w:color w:val="000000"/>
          <w:lang w:val="en-US"/>
        </w:rPr>
        <w:t xml:space="preserve"> identification</w:t>
      </w:r>
      <w:r w:rsidR="00B5462F">
        <w:rPr>
          <w:rFonts w:ascii="Comic Sans MS" w:hAnsi="Comic Sans MS" w:cs="Comic Sans MS"/>
          <w:color w:val="000000"/>
          <w:lang w:val="en-US"/>
        </w:rPr>
        <w:t xml:space="preserve"> </w:t>
      </w:r>
      <w:r w:rsidR="00C14776">
        <w:rPr>
          <w:rFonts w:ascii="Comic Sans MS" w:hAnsi="Comic Sans MS" w:cs="Comic Sans MS"/>
          <w:color w:val="000000"/>
          <w:lang w:val="en-US"/>
        </w:rPr>
        <w:t>(from P3)</w:t>
      </w:r>
      <w:r w:rsidR="00A1228A">
        <w:rPr>
          <w:rFonts w:ascii="Comic Sans MS" w:hAnsi="Comic Sans MS" w:cs="Comic Sans MS"/>
          <w:color w:val="000000"/>
          <w:lang w:val="en-US"/>
        </w:rPr>
        <w:t>, appropriate intervention and targeted effective teaching.</w:t>
      </w:r>
      <w:r w:rsidR="00B5462F">
        <w:rPr>
          <w:rFonts w:ascii="Comic Sans MS" w:hAnsi="Comic Sans MS" w:cs="Comic Sans MS"/>
          <w:color w:val="000000"/>
          <w:lang w:val="en-US"/>
        </w:rPr>
        <w:t xml:space="preserve">  </w:t>
      </w:r>
      <w:r w:rsidR="00892572">
        <w:rPr>
          <w:rFonts w:ascii="Comic Sans MS" w:hAnsi="Comic Sans MS" w:cs="Comic Sans MS"/>
          <w:color w:val="000000"/>
          <w:lang w:val="en-US"/>
        </w:rPr>
        <w:t xml:space="preserve">Identification should </w:t>
      </w:r>
      <w:r w:rsidR="00150B90">
        <w:rPr>
          <w:rFonts w:ascii="Comic Sans MS" w:hAnsi="Comic Sans MS" w:cs="Comic Sans MS"/>
          <w:color w:val="000000"/>
          <w:lang w:val="en-US"/>
        </w:rPr>
        <w:t xml:space="preserve">be based on those pupils who are ‘not on track’ for areas of literacy and where </w:t>
      </w:r>
      <w:r>
        <w:rPr>
          <w:rFonts w:ascii="Comic Sans MS" w:hAnsi="Comic Sans MS" w:cs="Comic Sans MS"/>
          <w:color w:val="000000"/>
          <w:lang w:val="en-US"/>
        </w:rPr>
        <w:t xml:space="preserve">progress has only been made as a result of much additional effort/instruction/interventions over </w:t>
      </w:r>
      <w:r w:rsidR="00572212">
        <w:rPr>
          <w:rFonts w:ascii="Comic Sans MS" w:hAnsi="Comic Sans MS" w:cs="Comic Sans MS"/>
          <w:color w:val="000000"/>
          <w:lang w:val="en-US"/>
        </w:rPr>
        <w:t xml:space="preserve">a sustained </w:t>
      </w:r>
      <w:r>
        <w:rPr>
          <w:rFonts w:ascii="Comic Sans MS" w:hAnsi="Comic Sans MS" w:cs="Comic Sans MS"/>
          <w:color w:val="000000"/>
          <w:lang w:val="en-US"/>
        </w:rPr>
        <w:t>time</w:t>
      </w:r>
      <w:r w:rsidR="00572212">
        <w:rPr>
          <w:rFonts w:ascii="Comic Sans MS" w:hAnsi="Comic Sans MS" w:cs="Comic Sans MS"/>
          <w:color w:val="000000"/>
          <w:lang w:val="en-US"/>
        </w:rPr>
        <w:t xml:space="preserve">.  Dyslexia may be </w:t>
      </w:r>
      <w:r w:rsidR="002D1006">
        <w:rPr>
          <w:rFonts w:ascii="Comic Sans MS" w:hAnsi="Comic Sans MS" w:cs="Comic Sans MS"/>
          <w:color w:val="000000"/>
          <w:lang w:val="en-US"/>
        </w:rPr>
        <w:t>suspected</w:t>
      </w:r>
      <w:r w:rsidR="00B5462F">
        <w:rPr>
          <w:rFonts w:ascii="Comic Sans MS" w:hAnsi="Comic Sans MS" w:cs="Comic Sans MS"/>
          <w:color w:val="000000"/>
          <w:lang w:val="en-US"/>
        </w:rPr>
        <w:t xml:space="preserve">, and therefore, the Literacy Consultation Process may be recommended.  </w:t>
      </w:r>
    </w:p>
    <w:p w14:paraId="2B79A679" w14:textId="77777777" w:rsidR="00860D5D" w:rsidRDefault="00860D5D" w:rsidP="00442664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</w:p>
    <w:p w14:paraId="56A3D81D" w14:textId="77777777" w:rsidR="00860D5D" w:rsidRDefault="00860D5D" w:rsidP="00442664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000000"/>
          <w:u w:val="single"/>
          <w:lang w:val="en-US"/>
        </w:rPr>
      </w:pPr>
    </w:p>
    <w:p w14:paraId="01279809" w14:textId="74F42E5F" w:rsidR="003B1ED3" w:rsidRDefault="00031C6E" w:rsidP="00442664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000000"/>
          <w:u w:val="single"/>
          <w:lang w:val="en-US"/>
        </w:rPr>
      </w:pPr>
      <w:r w:rsidRPr="00031C6E">
        <w:rPr>
          <w:rFonts w:ascii="Comic Sans MS" w:hAnsi="Comic Sans MS" w:cs="Comic Sans MS"/>
          <w:b/>
          <w:color w:val="000000"/>
          <w:u w:val="single"/>
          <w:lang w:val="en-US"/>
        </w:rPr>
        <w:t>Literacy Consultation Process P</w:t>
      </w:r>
      <w:r w:rsidR="00B75E8A" w:rsidRPr="00031C6E">
        <w:rPr>
          <w:rFonts w:ascii="Comic Sans MS" w:hAnsi="Comic Sans MS" w:cs="Comic Sans MS"/>
          <w:b/>
          <w:color w:val="000000"/>
          <w:u w:val="single"/>
          <w:lang w:val="en-US"/>
        </w:rPr>
        <w:t>rocedures</w:t>
      </w:r>
    </w:p>
    <w:p w14:paraId="63905DDC" w14:textId="64C354A8" w:rsidR="003B1ED3" w:rsidRDefault="00C4620C" w:rsidP="00442664">
      <w:pPr>
        <w:widowControl w:val="0"/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Where a teacher/parent feels that a pupil is experiencing significant literacy difficulties due to possible dyslexia, please begin to gather and collect evidence.  This is extremely important to</w:t>
      </w:r>
      <w:r w:rsidR="00674896">
        <w:rPr>
          <w:rFonts w:ascii="Comic Sans MS" w:hAnsi="Comic Sans MS" w:cs="Comic Sans MS"/>
          <w:color w:val="000000"/>
          <w:lang w:val="en-US"/>
        </w:rPr>
        <w:t xml:space="preserve"> </w:t>
      </w:r>
      <w:r>
        <w:rPr>
          <w:rFonts w:ascii="Comic Sans MS" w:hAnsi="Comic Sans MS" w:cs="Comic Sans MS"/>
          <w:color w:val="000000"/>
          <w:lang w:val="en-US"/>
        </w:rPr>
        <w:t>build a profile about the pupil.</w:t>
      </w:r>
    </w:p>
    <w:p w14:paraId="4A156934" w14:textId="77777777" w:rsidR="00C4620C" w:rsidRDefault="00C4620C" w:rsidP="00442664">
      <w:pPr>
        <w:widowControl w:val="0"/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lang w:val="en-US"/>
        </w:rPr>
      </w:pPr>
    </w:p>
    <w:p w14:paraId="58C7B629" w14:textId="34C13CBD" w:rsidR="00070F7C" w:rsidRDefault="00070F7C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Pupils identified </w:t>
      </w:r>
      <w:r w:rsidR="008369E4">
        <w:rPr>
          <w:rFonts w:ascii="Comic Sans MS" w:hAnsi="Comic Sans MS" w:cs="Comic Sans MS"/>
          <w:color w:val="000000"/>
          <w:lang w:val="en-US"/>
        </w:rPr>
        <w:t xml:space="preserve">- </w:t>
      </w:r>
      <w:r>
        <w:rPr>
          <w:rFonts w:ascii="Comic Sans MS" w:hAnsi="Comic Sans MS" w:cs="Comic Sans MS"/>
          <w:color w:val="000000"/>
          <w:lang w:val="en-US"/>
        </w:rPr>
        <w:t>begin to gather and keep evidence</w:t>
      </w:r>
      <w:r w:rsidR="00BB68A5">
        <w:rPr>
          <w:rFonts w:ascii="Comic Sans MS" w:hAnsi="Comic Sans MS" w:cs="Comic Sans MS"/>
          <w:color w:val="000000"/>
          <w:lang w:val="en-US"/>
        </w:rPr>
        <w:t xml:space="preserve"> (can be from P1-2)</w:t>
      </w:r>
    </w:p>
    <w:p w14:paraId="21DA9693" w14:textId="5588DC6D" w:rsidR="00AD1E17" w:rsidRPr="00B75E8A" w:rsidRDefault="00AD1E17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 w:rsidRPr="00B75E8A">
        <w:rPr>
          <w:rFonts w:ascii="Comic Sans MS" w:hAnsi="Comic Sans MS" w:cs="Comic Sans MS"/>
          <w:color w:val="000000"/>
          <w:lang w:val="en-US"/>
        </w:rPr>
        <w:t>Pupils identified</w:t>
      </w:r>
      <w:r w:rsidR="001C7867" w:rsidRPr="00B75E8A">
        <w:rPr>
          <w:rFonts w:ascii="Comic Sans MS" w:hAnsi="Comic Sans MS" w:cs="Comic Sans MS"/>
          <w:color w:val="000000"/>
          <w:lang w:val="en-US"/>
        </w:rPr>
        <w:t xml:space="preserve"> (P3 upwards)</w:t>
      </w:r>
      <w:r w:rsidR="00B75E8A">
        <w:rPr>
          <w:rFonts w:ascii="Comic Sans MS" w:hAnsi="Comic Sans MS" w:cs="Comic Sans MS"/>
          <w:color w:val="000000"/>
          <w:lang w:val="en-US"/>
        </w:rPr>
        <w:t xml:space="preserve"> – names to Literacy Coach</w:t>
      </w:r>
      <w:r w:rsidR="0055116B">
        <w:rPr>
          <w:rFonts w:ascii="Comic Sans MS" w:hAnsi="Comic Sans MS" w:cs="Comic Sans MS"/>
          <w:color w:val="000000"/>
          <w:lang w:val="en-US"/>
        </w:rPr>
        <w:t xml:space="preserve"> (Formal)</w:t>
      </w:r>
      <w:r w:rsidRPr="00B75E8A">
        <w:rPr>
          <w:rFonts w:ascii="Comic Sans MS" w:hAnsi="Comic Sans MS" w:cs="Comic Sans MS"/>
          <w:color w:val="000000"/>
          <w:lang w:val="en-US"/>
        </w:rPr>
        <w:t xml:space="preserve"> </w:t>
      </w:r>
    </w:p>
    <w:p w14:paraId="59CF4265" w14:textId="41D2E74D" w:rsidR="00AD1E17" w:rsidRPr="00B75E8A" w:rsidRDefault="00BB68A5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Possible </w:t>
      </w:r>
      <w:r w:rsidR="00AD1E17" w:rsidRPr="00B75E8A">
        <w:rPr>
          <w:rFonts w:ascii="Comic Sans MS" w:hAnsi="Comic Sans MS" w:cs="Comic Sans MS"/>
          <w:color w:val="000000"/>
          <w:lang w:val="en-US"/>
        </w:rPr>
        <w:t>Reco</w:t>
      </w:r>
      <w:r w:rsidR="003B1ED3" w:rsidRPr="00B75E8A">
        <w:rPr>
          <w:rFonts w:ascii="Comic Sans MS" w:hAnsi="Comic Sans MS" w:cs="Comic Sans MS"/>
          <w:color w:val="000000"/>
          <w:lang w:val="en-US"/>
        </w:rPr>
        <w:t>mmendation to begin the Literacy</w:t>
      </w:r>
      <w:r w:rsidR="00AD1E17" w:rsidRPr="00B75E8A">
        <w:rPr>
          <w:rFonts w:ascii="Comic Sans MS" w:hAnsi="Comic Sans MS" w:cs="Comic Sans MS"/>
          <w:color w:val="000000"/>
          <w:lang w:val="en-US"/>
        </w:rPr>
        <w:t xml:space="preserve"> Consultation Process</w:t>
      </w:r>
    </w:p>
    <w:p w14:paraId="7F32F0FB" w14:textId="2F2E5273" w:rsidR="00AD1E17" w:rsidRPr="00B75E8A" w:rsidRDefault="00BB68A5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If recommendation is accepted, p</w:t>
      </w:r>
      <w:r w:rsidR="00AD1E17" w:rsidRPr="00B75E8A">
        <w:rPr>
          <w:rFonts w:ascii="Comic Sans MS" w:hAnsi="Comic Sans MS" w:cs="Comic Sans MS"/>
          <w:color w:val="000000"/>
          <w:lang w:val="en-US"/>
        </w:rPr>
        <w:t>arent</w:t>
      </w:r>
      <w:r>
        <w:rPr>
          <w:rFonts w:ascii="Comic Sans MS" w:hAnsi="Comic Sans MS" w:cs="Comic Sans MS"/>
          <w:color w:val="000000"/>
          <w:lang w:val="en-US"/>
        </w:rPr>
        <w:t xml:space="preserve"> is then</w:t>
      </w:r>
      <w:r w:rsidR="00AD1E17" w:rsidRPr="00B75E8A">
        <w:rPr>
          <w:rFonts w:ascii="Comic Sans MS" w:hAnsi="Comic Sans MS" w:cs="Comic Sans MS"/>
          <w:color w:val="000000"/>
          <w:lang w:val="en-US"/>
        </w:rPr>
        <w:t xml:space="preserve"> contacted</w:t>
      </w:r>
    </w:p>
    <w:p w14:paraId="6053DAA6" w14:textId="3330B854" w:rsidR="00AD1E17" w:rsidRPr="00B75E8A" w:rsidRDefault="00AD1E17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 w:rsidRPr="00B75E8A">
        <w:rPr>
          <w:rFonts w:ascii="Comic Sans MS" w:hAnsi="Comic Sans MS" w:cs="Comic Sans MS"/>
          <w:color w:val="000000"/>
          <w:lang w:val="en-US"/>
        </w:rPr>
        <w:t>Parent questionnaire sent home</w:t>
      </w:r>
      <w:r w:rsidR="00B75E8A">
        <w:rPr>
          <w:rFonts w:ascii="Comic Sans MS" w:hAnsi="Comic Sans MS" w:cs="Comic Sans MS"/>
          <w:color w:val="000000"/>
          <w:lang w:val="en-US"/>
        </w:rPr>
        <w:t xml:space="preserve"> or a phone call (if parents struggle with literacy too)</w:t>
      </w:r>
    </w:p>
    <w:p w14:paraId="0BF7E9C0" w14:textId="77777777" w:rsidR="00AD1E17" w:rsidRPr="00B75E8A" w:rsidRDefault="00AD1E17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 w:rsidRPr="00B75E8A">
        <w:rPr>
          <w:rFonts w:ascii="Comic Sans MS" w:hAnsi="Comic Sans MS" w:cs="Comic Sans MS"/>
          <w:color w:val="000000"/>
          <w:lang w:val="en-US"/>
        </w:rPr>
        <w:t>Request for Assistance to Educational Psychologist</w:t>
      </w:r>
    </w:p>
    <w:p w14:paraId="40CF1D40" w14:textId="77777777" w:rsidR="00AD1E17" w:rsidRPr="00B75E8A" w:rsidRDefault="00AD1E17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 w:rsidRPr="00B75E8A">
        <w:rPr>
          <w:rFonts w:ascii="Comic Sans MS" w:hAnsi="Comic Sans MS" w:cs="Comic Sans MS"/>
          <w:color w:val="000000"/>
          <w:lang w:val="en-US"/>
        </w:rPr>
        <w:t>Begin to add information to Dyslexia Profile - gather evidence (assessments/observations/classwork over time)</w:t>
      </w:r>
    </w:p>
    <w:p w14:paraId="71656445" w14:textId="77777777" w:rsidR="00B75E8A" w:rsidRDefault="00AD1E17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 w:rsidRPr="00B75E8A">
        <w:rPr>
          <w:rFonts w:ascii="Comic Sans MS" w:hAnsi="Comic Sans MS" w:cs="Comic Sans MS"/>
          <w:color w:val="000000"/>
          <w:lang w:val="en-US"/>
        </w:rPr>
        <w:t>Literacy Consultation Meeting to take place with SMT, teache</w:t>
      </w:r>
      <w:r w:rsidR="00B75E8A">
        <w:rPr>
          <w:rFonts w:ascii="Comic Sans MS" w:hAnsi="Comic Sans MS" w:cs="Comic Sans MS"/>
          <w:color w:val="000000"/>
          <w:lang w:val="en-US"/>
        </w:rPr>
        <w:t xml:space="preserve">r, Ed Psychologist and parents </w:t>
      </w:r>
      <w:r w:rsidRPr="00B75E8A">
        <w:rPr>
          <w:rFonts w:ascii="Comic Sans MS" w:hAnsi="Comic Sans MS" w:cs="Comic Sans MS"/>
          <w:color w:val="000000"/>
          <w:lang w:val="en-US"/>
        </w:rPr>
        <w:t xml:space="preserve"> </w:t>
      </w:r>
    </w:p>
    <w:p w14:paraId="64A20A6C" w14:textId="746B6E40" w:rsidR="00AD1E17" w:rsidRDefault="00B75E8A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C</w:t>
      </w:r>
      <w:r w:rsidR="00AD1E17" w:rsidRPr="00B75E8A">
        <w:rPr>
          <w:rFonts w:ascii="Comic Sans MS" w:hAnsi="Comic Sans MS" w:cs="Comic Sans MS"/>
          <w:color w:val="000000"/>
          <w:lang w:val="en-US"/>
        </w:rPr>
        <w:t>ollaborative decision to be made on diagnosis of Dyslexia</w:t>
      </w:r>
    </w:p>
    <w:p w14:paraId="359DDDFD" w14:textId="0EE42533" w:rsidR="00E13671" w:rsidRDefault="00E13671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Paperwork sent to parents</w:t>
      </w:r>
    </w:p>
    <w:p w14:paraId="045A14FF" w14:textId="32EFF1A8" w:rsidR="00E13671" w:rsidRDefault="00E13671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Paperwork added to Pupil Profile Record</w:t>
      </w:r>
    </w:p>
    <w:p w14:paraId="6173CF98" w14:textId="3A16820A" w:rsidR="00E13671" w:rsidRPr="00B75E8A" w:rsidRDefault="00E13671" w:rsidP="00B75E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Dyslexia diagnosis to be added to Health section of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Seemis</w:t>
      </w:r>
      <w:proofErr w:type="spellEnd"/>
    </w:p>
    <w:p w14:paraId="5BD95CDA" w14:textId="6BD76059" w:rsidR="001C7867" w:rsidRDefault="001C7867" w:rsidP="00E13671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lang w:val="en-US"/>
        </w:rPr>
      </w:pPr>
    </w:p>
    <w:p w14:paraId="77E7AC8F" w14:textId="77777777" w:rsidR="001C7867" w:rsidRDefault="001C7867" w:rsidP="003B1ED3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  <w:lang w:val="en-US"/>
        </w:rPr>
      </w:pPr>
    </w:p>
    <w:p w14:paraId="3D400B9B" w14:textId="0171D460" w:rsidR="00F94659" w:rsidRDefault="00F94659" w:rsidP="00AD1E17">
      <w:pPr>
        <w:ind w:left="360"/>
      </w:pPr>
    </w:p>
    <w:sectPr w:rsidR="00F94659" w:rsidSect="00E84C8E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C510" w14:textId="77777777" w:rsidR="00D77DCF" w:rsidRDefault="00D77DCF" w:rsidP="00E13671">
      <w:r>
        <w:separator/>
      </w:r>
    </w:p>
  </w:endnote>
  <w:endnote w:type="continuationSeparator" w:id="0">
    <w:p w14:paraId="72AAE802" w14:textId="77777777" w:rsidR="00D77DCF" w:rsidRDefault="00D77DCF" w:rsidP="00E1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77CE" w14:textId="0720F91D" w:rsidR="00E13671" w:rsidRPr="00E13671" w:rsidRDefault="00E13671">
    <w:pPr>
      <w:pStyle w:val="Footer"/>
      <w:rPr>
        <w:sz w:val="16"/>
        <w:szCs w:val="16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E13671">
      <w:rPr>
        <w:sz w:val="16"/>
        <w:szCs w:val="16"/>
        <w:lang w:val="en-US"/>
      </w:rPr>
      <w:t>D Nicholson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019C" w14:textId="77777777" w:rsidR="00D77DCF" w:rsidRDefault="00D77DCF" w:rsidP="00E13671">
      <w:r>
        <w:separator/>
      </w:r>
    </w:p>
  </w:footnote>
  <w:footnote w:type="continuationSeparator" w:id="0">
    <w:p w14:paraId="6820A548" w14:textId="77777777" w:rsidR="00D77DCF" w:rsidRDefault="00D77DCF" w:rsidP="00E1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2" w15:restartNumberingAfterBreak="0">
    <w:nsid w:val="0E7007A5"/>
    <w:multiLevelType w:val="hybridMultilevel"/>
    <w:tmpl w:val="E3442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B1607E"/>
    <w:multiLevelType w:val="hybridMultilevel"/>
    <w:tmpl w:val="281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65D2"/>
    <w:multiLevelType w:val="hybridMultilevel"/>
    <w:tmpl w:val="F082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A313A"/>
    <w:multiLevelType w:val="hybridMultilevel"/>
    <w:tmpl w:val="568C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17"/>
    <w:rsid w:val="00031C6E"/>
    <w:rsid w:val="00070F7C"/>
    <w:rsid w:val="000A3F26"/>
    <w:rsid w:val="000C48D7"/>
    <w:rsid w:val="000E1E3A"/>
    <w:rsid w:val="000F7002"/>
    <w:rsid w:val="00102F06"/>
    <w:rsid w:val="00150B90"/>
    <w:rsid w:val="001C7867"/>
    <w:rsid w:val="001D673D"/>
    <w:rsid w:val="001F110A"/>
    <w:rsid w:val="002C710C"/>
    <w:rsid w:val="002D1006"/>
    <w:rsid w:val="002F2323"/>
    <w:rsid w:val="003043CE"/>
    <w:rsid w:val="003110DB"/>
    <w:rsid w:val="00347095"/>
    <w:rsid w:val="003B1ED3"/>
    <w:rsid w:val="00407C98"/>
    <w:rsid w:val="00442664"/>
    <w:rsid w:val="0044419C"/>
    <w:rsid w:val="004A6D0B"/>
    <w:rsid w:val="004D696D"/>
    <w:rsid w:val="0055116B"/>
    <w:rsid w:val="00572212"/>
    <w:rsid w:val="005C2701"/>
    <w:rsid w:val="00674896"/>
    <w:rsid w:val="00697088"/>
    <w:rsid w:val="006C6A82"/>
    <w:rsid w:val="006D3248"/>
    <w:rsid w:val="006E26E3"/>
    <w:rsid w:val="00703EED"/>
    <w:rsid w:val="007368EF"/>
    <w:rsid w:val="007429D2"/>
    <w:rsid w:val="00744FDC"/>
    <w:rsid w:val="00754BDD"/>
    <w:rsid w:val="00754E65"/>
    <w:rsid w:val="007E6808"/>
    <w:rsid w:val="00825869"/>
    <w:rsid w:val="008369E4"/>
    <w:rsid w:val="00860D5D"/>
    <w:rsid w:val="00866D25"/>
    <w:rsid w:val="00867E59"/>
    <w:rsid w:val="008748E0"/>
    <w:rsid w:val="00892572"/>
    <w:rsid w:val="00904922"/>
    <w:rsid w:val="0094054D"/>
    <w:rsid w:val="00944756"/>
    <w:rsid w:val="009D4B09"/>
    <w:rsid w:val="00A0784A"/>
    <w:rsid w:val="00A1228A"/>
    <w:rsid w:val="00AA69E7"/>
    <w:rsid w:val="00AD1E17"/>
    <w:rsid w:val="00B5462F"/>
    <w:rsid w:val="00B707B0"/>
    <w:rsid w:val="00B75E8A"/>
    <w:rsid w:val="00B8128F"/>
    <w:rsid w:val="00B861B5"/>
    <w:rsid w:val="00BA6740"/>
    <w:rsid w:val="00BB68A5"/>
    <w:rsid w:val="00C14776"/>
    <w:rsid w:val="00C4620C"/>
    <w:rsid w:val="00CD03A3"/>
    <w:rsid w:val="00D77DCF"/>
    <w:rsid w:val="00D857C2"/>
    <w:rsid w:val="00D92051"/>
    <w:rsid w:val="00DF09C4"/>
    <w:rsid w:val="00E13671"/>
    <w:rsid w:val="00E84C8E"/>
    <w:rsid w:val="00ED3A88"/>
    <w:rsid w:val="00EF1C9C"/>
    <w:rsid w:val="00F53BAB"/>
    <w:rsid w:val="00F64A1A"/>
    <w:rsid w:val="00F94659"/>
    <w:rsid w:val="00F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EB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71"/>
  </w:style>
  <w:style w:type="paragraph" w:styleId="Footer">
    <w:name w:val="footer"/>
    <w:basedOn w:val="Normal"/>
    <w:link w:val="FooterChar"/>
    <w:uiPriority w:val="99"/>
    <w:unhideWhenUsed/>
    <w:rsid w:val="00E13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52</cp:revision>
  <cp:lastPrinted>2023-05-24T12:55:00Z</cp:lastPrinted>
  <dcterms:created xsi:type="dcterms:W3CDTF">2021-06-08T15:27:00Z</dcterms:created>
  <dcterms:modified xsi:type="dcterms:W3CDTF">2023-05-24T12:59:00Z</dcterms:modified>
</cp:coreProperties>
</file>