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2D744" w14:textId="3169027B" w:rsidR="00FE7554" w:rsidRDefault="35971C4D" w:rsidP="0A1A42A0">
      <w:pPr>
        <w:pStyle w:val="Heading1"/>
        <w:spacing w:before="322" w:after="322"/>
      </w:pPr>
      <w:r w:rsidRPr="0A1A42A0">
        <w:rPr>
          <w:rFonts w:ascii="Aptos" w:eastAsia="Aptos" w:hAnsi="Aptos" w:cs="Aptos"/>
          <w:b/>
          <w:bCs/>
          <w:sz w:val="48"/>
          <w:szCs w:val="48"/>
        </w:rPr>
        <w:t>Poverty Proofing Policy</w:t>
      </w:r>
    </w:p>
    <w:p w14:paraId="23E44797" w14:textId="7011D0E7" w:rsidR="00FE7554" w:rsidRDefault="35971C4D" w:rsidP="0A1A42A0">
      <w:pPr>
        <w:spacing w:before="240" w:after="240"/>
      </w:pPr>
      <w:r w:rsidRPr="0A1A42A0">
        <w:rPr>
          <w:rFonts w:ascii="Aptos" w:eastAsia="Aptos" w:hAnsi="Aptos" w:cs="Aptos"/>
        </w:rPr>
        <w:t xml:space="preserve">Our Poverty Proofing Policy and procedures are informed by national and local guidance, including North Lanarkshire Council frameworks, </w:t>
      </w:r>
      <w:r w:rsidRPr="0A1A42A0">
        <w:rPr>
          <w:rFonts w:ascii="Aptos" w:eastAsia="Aptos" w:hAnsi="Aptos" w:cs="Aptos"/>
          <w:i/>
          <w:iCs/>
        </w:rPr>
        <w:t>Curriculum for Excellence</w:t>
      </w:r>
      <w:r w:rsidRPr="0A1A42A0">
        <w:rPr>
          <w:rFonts w:ascii="Aptos" w:eastAsia="Aptos" w:hAnsi="Aptos" w:cs="Aptos"/>
        </w:rPr>
        <w:t xml:space="preserve">, </w:t>
      </w:r>
      <w:r w:rsidRPr="0A1A42A0">
        <w:rPr>
          <w:rFonts w:ascii="Aptos" w:eastAsia="Aptos" w:hAnsi="Aptos" w:cs="Aptos"/>
          <w:i/>
          <w:iCs/>
        </w:rPr>
        <w:t>Realising the Ambition: Being Me</w:t>
      </w:r>
      <w:r w:rsidRPr="0A1A42A0">
        <w:rPr>
          <w:rFonts w:ascii="Aptos" w:eastAsia="Aptos" w:hAnsi="Aptos" w:cs="Aptos"/>
        </w:rPr>
        <w:t xml:space="preserve">, </w:t>
      </w:r>
      <w:r w:rsidRPr="0A1A42A0">
        <w:rPr>
          <w:rFonts w:ascii="Aptos" w:eastAsia="Aptos" w:hAnsi="Aptos" w:cs="Aptos"/>
          <w:i/>
          <w:iCs/>
        </w:rPr>
        <w:t>Setting the Table</w:t>
      </w:r>
      <w:r w:rsidRPr="0A1A42A0">
        <w:rPr>
          <w:rFonts w:ascii="Aptos" w:eastAsia="Aptos" w:hAnsi="Aptos" w:cs="Aptos"/>
        </w:rPr>
        <w:t xml:space="preserve">, </w:t>
      </w:r>
      <w:r w:rsidR="00CE11C7">
        <w:rPr>
          <w:rFonts w:ascii="Aptos" w:eastAsia="Aptos" w:hAnsi="Aptos" w:cs="Aptos"/>
          <w:i/>
          <w:iCs/>
        </w:rPr>
        <w:t>National Framework Document</w:t>
      </w:r>
      <w:r w:rsidRPr="0A1A42A0">
        <w:rPr>
          <w:rFonts w:ascii="Aptos" w:eastAsia="Aptos" w:hAnsi="Aptos" w:cs="Aptos"/>
        </w:rPr>
        <w:t xml:space="preserve"> </w:t>
      </w:r>
      <w:r w:rsidRPr="0A1A42A0">
        <w:rPr>
          <w:rFonts w:ascii="Aptos" w:eastAsia="Aptos" w:hAnsi="Aptos" w:cs="Aptos"/>
          <w:i/>
          <w:iCs/>
        </w:rPr>
        <w:t>GIRFEC</w:t>
      </w:r>
      <w:r w:rsidRPr="0A1A42A0">
        <w:rPr>
          <w:rFonts w:ascii="Aptos" w:eastAsia="Aptos" w:hAnsi="Aptos" w:cs="Aptos"/>
        </w:rPr>
        <w:t xml:space="preserve">, and the </w:t>
      </w:r>
      <w:r w:rsidRPr="0A1A42A0">
        <w:rPr>
          <w:rFonts w:ascii="Aptos" w:eastAsia="Aptos" w:hAnsi="Aptos" w:cs="Aptos"/>
          <w:i/>
          <w:iCs/>
        </w:rPr>
        <w:t>UNCRC</w:t>
      </w:r>
      <w:r w:rsidRPr="0A1A42A0">
        <w:rPr>
          <w:rFonts w:ascii="Aptos" w:eastAsia="Aptos" w:hAnsi="Aptos" w:cs="Aptos"/>
        </w:rPr>
        <w:t>. These ensure that children’s rights to dignity, equity, participation, and wellbeing are upheld across our early years setting.</w:t>
      </w:r>
    </w:p>
    <w:p w14:paraId="021603D0" w14:textId="1D7D87ED" w:rsidR="00FE7554" w:rsidRDefault="35971C4D" w:rsidP="0A1A42A0">
      <w:pPr>
        <w:pStyle w:val="Heading2"/>
        <w:spacing w:before="299" w:after="299"/>
      </w:pPr>
      <w:r w:rsidRPr="0A1A42A0">
        <w:rPr>
          <w:rFonts w:ascii="Aptos" w:eastAsia="Aptos" w:hAnsi="Aptos" w:cs="Aptos"/>
          <w:b/>
          <w:bCs/>
          <w:sz w:val="36"/>
          <w:szCs w:val="36"/>
        </w:rPr>
        <w:t>Statement of Purpose</w:t>
      </w:r>
    </w:p>
    <w:p w14:paraId="6273FDC7" w14:textId="1E3E00D9" w:rsidR="00FE7554" w:rsidRDefault="35971C4D" w:rsidP="0A1A42A0">
      <w:pPr>
        <w:spacing w:before="240" w:after="240"/>
      </w:pPr>
      <w:r w:rsidRPr="0A1A42A0">
        <w:rPr>
          <w:rFonts w:ascii="Aptos" w:eastAsia="Aptos" w:hAnsi="Aptos" w:cs="Aptos"/>
        </w:rPr>
        <w:t>We recognise that a significant proportion of our families live within SIMD 1–2 communities, and we are committed to ensuring that poverty is never a barrier to participation, dignity, or achievement. Our approach is grounded in equity, inclusion, and trauma</w:t>
      </w:r>
      <w:r>
        <w:noBreakHyphen/>
      </w:r>
      <w:r w:rsidRPr="0A1A42A0">
        <w:rPr>
          <w:rFonts w:ascii="Aptos" w:eastAsia="Aptos" w:hAnsi="Aptos" w:cs="Aptos"/>
        </w:rPr>
        <w:t>informed practice.</w:t>
      </w:r>
    </w:p>
    <w:p w14:paraId="5FC45CDF" w14:textId="14DA1C79" w:rsidR="00FE7554" w:rsidRDefault="35971C4D" w:rsidP="0A1A42A0">
      <w:pPr>
        <w:spacing w:before="240" w:after="240"/>
      </w:pPr>
      <w:r w:rsidRPr="0A1A42A0">
        <w:rPr>
          <w:rFonts w:ascii="Aptos" w:eastAsia="Aptos" w:hAnsi="Aptos" w:cs="Aptos"/>
        </w:rPr>
        <w:t>This policy outlines how we remove barriers, reduce stigma, and ensure that all children and families can access the full nursery experience without financial pressure or judgement.</w:t>
      </w:r>
    </w:p>
    <w:p w14:paraId="1FEE6146" w14:textId="3939C7FA" w:rsidR="00FE7554" w:rsidRDefault="35971C4D" w:rsidP="0A1A42A0">
      <w:pPr>
        <w:spacing w:before="240" w:after="240"/>
      </w:pPr>
      <w:r w:rsidRPr="0A1A42A0">
        <w:rPr>
          <w:rFonts w:ascii="Aptos" w:eastAsia="Aptos" w:hAnsi="Aptos" w:cs="Aptos"/>
        </w:rPr>
        <w:t xml:space="preserve">Throughout this guidance, the term </w:t>
      </w:r>
      <w:r w:rsidRPr="0A1A42A0">
        <w:rPr>
          <w:rFonts w:ascii="Aptos" w:eastAsia="Aptos" w:hAnsi="Aptos" w:cs="Aptos"/>
          <w:i/>
          <w:iCs/>
        </w:rPr>
        <w:t>parents</w:t>
      </w:r>
      <w:r w:rsidRPr="0A1A42A0">
        <w:rPr>
          <w:rFonts w:ascii="Aptos" w:eastAsia="Aptos" w:hAnsi="Aptos" w:cs="Aptos"/>
        </w:rPr>
        <w:t xml:space="preserve"> </w:t>
      </w:r>
      <w:proofErr w:type="gramStart"/>
      <w:r w:rsidRPr="0A1A42A0">
        <w:rPr>
          <w:rFonts w:ascii="Aptos" w:eastAsia="Aptos" w:hAnsi="Aptos" w:cs="Aptos"/>
        </w:rPr>
        <w:t>includes</w:t>
      </w:r>
      <w:proofErr w:type="gramEnd"/>
      <w:r w:rsidRPr="0A1A42A0">
        <w:rPr>
          <w:rFonts w:ascii="Aptos" w:eastAsia="Aptos" w:hAnsi="Aptos" w:cs="Aptos"/>
        </w:rPr>
        <w:t xml:space="preserve"> all main caregivers.</w:t>
      </w:r>
    </w:p>
    <w:p w14:paraId="39EF7A43" w14:textId="56ADDB3B" w:rsidR="00FE7554" w:rsidRDefault="35971C4D" w:rsidP="0A1A42A0">
      <w:pPr>
        <w:pStyle w:val="Heading2"/>
        <w:spacing w:before="299" w:after="299"/>
      </w:pPr>
      <w:r w:rsidRPr="0A1A42A0">
        <w:rPr>
          <w:rFonts w:ascii="Aptos" w:eastAsia="Aptos" w:hAnsi="Aptos" w:cs="Aptos"/>
          <w:b/>
          <w:bCs/>
          <w:sz w:val="36"/>
          <w:szCs w:val="36"/>
        </w:rPr>
        <w:t>2. Responsibilities</w:t>
      </w:r>
    </w:p>
    <w:p w14:paraId="18174152" w14:textId="5AF4B289" w:rsidR="00FE7554" w:rsidRDefault="35971C4D" w:rsidP="0A1A42A0">
      <w:pPr>
        <w:pStyle w:val="Heading3"/>
        <w:spacing w:before="281" w:after="281"/>
      </w:pPr>
      <w:r w:rsidRPr="0A1A42A0">
        <w:rPr>
          <w:rFonts w:ascii="Aptos" w:eastAsia="Aptos" w:hAnsi="Aptos" w:cs="Aptos"/>
          <w:b/>
          <w:bCs/>
        </w:rPr>
        <w:t>2.1 Staff Responsibilities</w:t>
      </w:r>
    </w:p>
    <w:p w14:paraId="267BD75C" w14:textId="47C77590" w:rsidR="00FE7554" w:rsidRDefault="35971C4D" w:rsidP="0A1A42A0">
      <w:pPr>
        <w:spacing w:before="240" w:after="240"/>
      </w:pPr>
      <w:r w:rsidRPr="0A1A42A0">
        <w:rPr>
          <w:rFonts w:ascii="Aptos" w:eastAsia="Aptos" w:hAnsi="Aptos" w:cs="Aptos"/>
        </w:rPr>
        <w:t>Staff must ensure that all children and families experience dignity, respect, and inclusion. Practitioners must:</w:t>
      </w:r>
    </w:p>
    <w:p w14:paraId="1D8ECF79" w14:textId="34D14ECC" w:rsidR="00FE7554" w:rsidRDefault="35971C4D" w:rsidP="0A1A42A0">
      <w:pPr>
        <w:pStyle w:val="ListParagraph"/>
        <w:numPr>
          <w:ilvl w:val="0"/>
          <w:numId w:val="16"/>
        </w:numPr>
        <w:spacing w:before="240" w:after="240"/>
        <w:rPr>
          <w:rFonts w:ascii="Aptos" w:eastAsia="Aptos" w:hAnsi="Aptos" w:cs="Aptos"/>
        </w:rPr>
      </w:pPr>
      <w:r w:rsidRPr="0A1A42A0">
        <w:rPr>
          <w:rFonts w:ascii="Aptos" w:eastAsia="Aptos" w:hAnsi="Aptos" w:cs="Aptos"/>
        </w:rPr>
        <w:t>Remove financial barriers to participation</w:t>
      </w:r>
    </w:p>
    <w:p w14:paraId="674ACA33" w14:textId="05B52471" w:rsidR="00FE7554" w:rsidRDefault="35971C4D" w:rsidP="0A1A42A0">
      <w:pPr>
        <w:pStyle w:val="ListParagraph"/>
        <w:numPr>
          <w:ilvl w:val="0"/>
          <w:numId w:val="16"/>
        </w:numPr>
        <w:spacing w:before="240" w:after="240"/>
        <w:rPr>
          <w:rFonts w:ascii="Aptos" w:eastAsia="Aptos" w:hAnsi="Aptos" w:cs="Aptos"/>
        </w:rPr>
      </w:pPr>
      <w:r w:rsidRPr="0A1A42A0">
        <w:rPr>
          <w:rFonts w:ascii="Aptos" w:eastAsia="Aptos" w:hAnsi="Aptos" w:cs="Aptos"/>
        </w:rPr>
        <w:t>Communicate sensitively and without judgement</w:t>
      </w:r>
    </w:p>
    <w:p w14:paraId="4DF0366F" w14:textId="7274FD7C" w:rsidR="00FE7554" w:rsidRDefault="35971C4D" w:rsidP="0A1A42A0">
      <w:pPr>
        <w:pStyle w:val="ListParagraph"/>
        <w:numPr>
          <w:ilvl w:val="0"/>
          <w:numId w:val="16"/>
        </w:numPr>
        <w:spacing w:before="240" w:after="240"/>
        <w:rPr>
          <w:rFonts w:ascii="Aptos" w:eastAsia="Aptos" w:hAnsi="Aptos" w:cs="Aptos"/>
        </w:rPr>
      </w:pPr>
      <w:r w:rsidRPr="0A1A42A0">
        <w:rPr>
          <w:rFonts w:ascii="Aptos" w:eastAsia="Aptos" w:hAnsi="Aptos" w:cs="Aptos"/>
        </w:rPr>
        <w:t>Provide equitable access to all resources, experiences, and opportunities</w:t>
      </w:r>
    </w:p>
    <w:p w14:paraId="7C4C2ACE" w14:textId="72A8D4D7" w:rsidR="00FE7554" w:rsidRDefault="35971C4D" w:rsidP="0A1A42A0">
      <w:pPr>
        <w:pStyle w:val="ListParagraph"/>
        <w:numPr>
          <w:ilvl w:val="0"/>
          <w:numId w:val="16"/>
        </w:numPr>
        <w:spacing w:before="240" w:after="240"/>
        <w:rPr>
          <w:rFonts w:ascii="Aptos" w:eastAsia="Aptos" w:hAnsi="Aptos" w:cs="Aptos"/>
        </w:rPr>
      </w:pPr>
      <w:r w:rsidRPr="0A1A42A0">
        <w:rPr>
          <w:rFonts w:ascii="Aptos" w:eastAsia="Aptos" w:hAnsi="Aptos" w:cs="Aptos"/>
        </w:rPr>
        <w:t>Uphold children’s rights to food, play, participation, and wellbeing</w:t>
      </w:r>
    </w:p>
    <w:p w14:paraId="3EE7F8C0" w14:textId="4FBD3E36" w:rsidR="00FE7554" w:rsidRDefault="35971C4D" w:rsidP="0A1A42A0">
      <w:pPr>
        <w:pStyle w:val="ListParagraph"/>
        <w:numPr>
          <w:ilvl w:val="0"/>
          <w:numId w:val="16"/>
        </w:numPr>
        <w:spacing w:before="240" w:after="240"/>
        <w:rPr>
          <w:rFonts w:ascii="Aptos" w:eastAsia="Aptos" w:hAnsi="Aptos" w:cs="Aptos"/>
        </w:rPr>
      </w:pPr>
      <w:r w:rsidRPr="0A1A42A0">
        <w:rPr>
          <w:rFonts w:ascii="Aptos" w:eastAsia="Aptos" w:hAnsi="Aptos" w:cs="Aptos"/>
        </w:rPr>
        <w:t>Recognise the impact of poverty on wellbeing and engagement</w:t>
      </w:r>
    </w:p>
    <w:p w14:paraId="491E0EF1" w14:textId="2448189C" w:rsidR="00FE7554" w:rsidRDefault="35971C4D" w:rsidP="0A1A42A0">
      <w:pPr>
        <w:pStyle w:val="ListParagraph"/>
        <w:numPr>
          <w:ilvl w:val="0"/>
          <w:numId w:val="16"/>
        </w:numPr>
        <w:spacing w:before="240" w:after="240"/>
        <w:rPr>
          <w:rFonts w:ascii="Aptos" w:eastAsia="Aptos" w:hAnsi="Aptos" w:cs="Aptos"/>
        </w:rPr>
      </w:pPr>
      <w:r w:rsidRPr="0A1A42A0">
        <w:rPr>
          <w:rFonts w:ascii="Aptos" w:eastAsia="Aptos" w:hAnsi="Aptos" w:cs="Aptos"/>
        </w:rPr>
        <w:t>Use trauma</w:t>
      </w:r>
      <w:r>
        <w:noBreakHyphen/>
      </w:r>
      <w:r w:rsidRPr="0A1A42A0">
        <w:rPr>
          <w:rFonts w:ascii="Aptos" w:eastAsia="Aptos" w:hAnsi="Aptos" w:cs="Aptos"/>
        </w:rPr>
        <w:t>informed, relationship</w:t>
      </w:r>
      <w:r>
        <w:noBreakHyphen/>
      </w:r>
      <w:r w:rsidRPr="0A1A42A0">
        <w:rPr>
          <w:rFonts w:ascii="Aptos" w:eastAsia="Aptos" w:hAnsi="Aptos" w:cs="Aptos"/>
        </w:rPr>
        <w:t>based approaches</w:t>
      </w:r>
    </w:p>
    <w:p w14:paraId="2B8867A4" w14:textId="79D44CBC" w:rsidR="00FE7554" w:rsidRDefault="35971C4D" w:rsidP="0A1A42A0">
      <w:pPr>
        <w:spacing w:before="240" w:after="240"/>
      </w:pPr>
      <w:r w:rsidRPr="0A1A42A0">
        <w:rPr>
          <w:rFonts w:ascii="Aptos" w:eastAsia="Aptos" w:hAnsi="Aptos" w:cs="Aptos"/>
        </w:rPr>
        <w:t>All staff must be familiar with GIRFEC, SHANARRI, Realising the Ambition, and UNCRC principles.</w:t>
      </w:r>
    </w:p>
    <w:p w14:paraId="642FB7B9" w14:textId="0DA6FF9F" w:rsidR="00FE7554" w:rsidRDefault="35971C4D" w:rsidP="0A1A42A0">
      <w:pPr>
        <w:pStyle w:val="Heading3"/>
        <w:spacing w:before="281" w:after="281"/>
      </w:pPr>
      <w:r w:rsidRPr="0A1A42A0">
        <w:rPr>
          <w:rFonts w:ascii="Aptos" w:eastAsia="Aptos" w:hAnsi="Aptos" w:cs="Aptos"/>
          <w:b/>
          <w:bCs/>
        </w:rPr>
        <w:lastRenderedPageBreak/>
        <w:t>2.2 Leadership Responsibilities</w:t>
      </w:r>
    </w:p>
    <w:p w14:paraId="6F9E4DAB" w14:textId="5A2BE09C" w:rsidR="00FE7554" w:rsidRDefault="35971C4D" w:rsidP="0A1A42A0">
      <w:pPr>
        <w:spacing w:before="240" w:after="240"/>
      </w:pPr>
      <w:r w:rsidRPr="0A1A42A0">
        <w:rPr>
          <w:rFonts w:ascii="Aptos" w:eastAsia="Aptos" w:hAnsi="Aptos" w:cs="Aptos"/>
        </w:rPr>
        <w:t>An appointed member of the leadership team will:</w:t>
      </w:r>
    </w:p>
    <w:p w14:paraId="452284A9" w14:textId="7AFCAF63" w:rsidR="00FE7554" w:rsidRDefault="35971C4D" w:rsidP="0A1A42A0">
      <w:pPr>
        <w:pStyle w:val="ListParagraph"/>
        <w:numPr>
          <w:ilvl w:val="0"/>
          <w:numId w:val="15"/>
        </w:numPr>
        <w:spacing w:before="240" w:after="240"/>
        <w:rPr>
          <w:rFonts w:ascii="Aptos" w:eastAsia="Aptos" w:hAnsi="Aptos" w:cs="Aptos"/>
        </w:rPr>
      </w:pPr>
      <w:r w:rsidRPr="0A1A42A0">
        <w:rPr>
          <w:rFonts w:ascii="Aptos" w:eastAsia="Aptos" w:hAnsi="Aptos" w:cs="Aptos"/>
        </w:rPr>
        <w:t>Oversee equity and poverty</w:t>
      </w:r>
      <w:r>
        <w:noBreakHyphen/>
      </w:r>
      <w:r w:rsidRPr="0A1A42A0">
        <w:rPr>
          <w:rFonts w:ascii="Aptos" w:eastAsia="Aptos" w:hAnsi="Aptos" w:cs="Aptos"/>
        </w:rPr>
        <w:t>proofing practice</w:t>
      </w:r>
    </w:p>
    <w:p w14:paraId="72D33578" w14:textId="0FAEC33E" w:rsidR="00FE7554" w:rsidRDefault="35971C4D" w:rsidP="0A1A42A0">
      <w:pPr>
        <w:pStyle w:val="ListParagraph"/>
        <w:numPr>
          <w:ilvl w:val="0"/>
          <w:numId w:val="15"/>
        </w:numPr>
        <w:spacing w:before="240" w:after="240"/>
        <w:rPr>
          <w:rFonts w:ascii="Aptos" w:eastAsia="Aptos" w:hAnsi="Aptos" w:cs="Aptos"/>
        </w:rPr>
      </w:pPr>
      <w:r w:rsidRPr="0A1A42A0">
        <w:rPr>
          <w:rFonts w:ascii="Aptos" w:eastAsia="Aptos" w:hAnsi="Aptos" w:cs="Aptos"/>
        </w:rPr>
        <w:t>Ensure policies and procedures reflect anti</w:t>
      </w:r>
      <w:r>
        <w:noBreakHyphen/>
      </w:r>
      <w:r w:rsidRPr="0A1A42A0">
        <w:rPr>
          <w:rFonts w:ascii="Aptos" w:eastAsia="Aptos" w:hAnsi="Aptos" w:cs="Aptos"/>
        </w:rPr>
        <w:t>poverty commitments</w:t>
      </w:r>
    </w:p>
    <w:p w14:paraId="1D305321" w14:textId="65ED90B5" w:rsidR="00FE7554" w:rsidRDefault="35971C4D" w:rsidP="0A1A42A0">
      <w:pPr>
        <w:pStyle w:val="ListParagraph"/>
        <w:numPr>
          <w:ilvl w:val="0"/>
          <w:numId w:val="15"/>
        </w:numPr>
        <w:spacing w:before="240" w:after="240"/>
        <w:rPr>
          <w:rFonts w:ascii="Aptos" w:eastAsia="Aptos" w:hAnsi="Aptos" w:cs="Aptos"/>
        </w:rPr>
      </w:pPr>
      <w:r w:rsidRPr="0A1A42A0">
        <w:rPr>
          <w:rFonts w:ascii="Aptos" w:eastAsia="Aptos" w:hAnsi="Aptos" w:cs="Aptos"/>
        </w:rPr>
        <w:t>Support staff through training and reflective practice</w:t>
      </w:r>
    </w:p>
    <w:p w14:paraId="560BFFAD" w14:textId="25B26824" w:rsidR="00FE7554" w:rsidRDefault="35971C4D" w:rsidP="0A1A42A0">
      <w:pPr>
        <w:pStyle w:val="ListParagraph"/>
        <w:numPr>
          <w:ilvl w:val="0"/>
          <w:numId w:val="15"/>
        </w:numPr>
        <w:spacing w:before="240" w:after="240"/>
        <w:rPr>
          <w:rFonts w:ascii="Aptos" w:eastAsia="Aptos" w:hAnsi="Aptos" w:cs="Aptos"/>
        </w:rPr>
      </w:pPr>
      <w:r w:rsidRPr="0A1A42A0">
        <w:rPr>
          <w:rFonts w:ascii="Aptos" w:eastAsia="Aptos" w:hAnsi="Aptos" w:cs="Aptos"/>
        </w:rPr>
        <w:t>Monitor the removal of hidden costs and barriers</w:t>
      </w:r>
    </w:p>
    <w:p w14:paraId="6A525D22" w14:textId="0B1742C5" w:rsidR="00FE7554" w:rsidRDefault="35971C4D" w:rsidP="0A1A42A0">
      <w:pPr>
        <w:pStyle w:val="Heading3"/>
        <w:spacing w:before="281" w:after="281"/>
      </w:pPr>
      <w:r w:rsidRPr="0A1A42A0">
        <w:rPr>
          <w:rFonts w:ascii="Aptos" w:eastAsia="Aptos" w:hAnsi="Aptos" w:cs="Aptos"/>
          <w:b/>
          <w:bCs/>
        </w:rPr>
        <w:t>2.3 Duty of Care</w:t>
      </w:r>
    </w:p>
    <w:p w14:paraId="40359185" w14:textId="293BB63E" w:rsidR="00FE7554" w:rsidRDefault="35971C4D" w:rsidP="0A1A42A0">
      <w:pPr>
        <w:spacing w:before="240" w:after="240"/>
      </w:pPr>
      <w:r w:rsidRPr="0A1A42A0">
        <w:rPr>
          <w:rFonts w:ascii="Aptos" w:eastAsia="Aptos" w:hAnsi="Aptos" w:cs="Aptos"/>
        </w:rPr>
        <w:t>All staff have a responsibility to ensure that no child or family is disadvantaged due to financial circumstances.</w:t>
      </w:r>
    </w:p>
    <w:p w14:paraId="3C87BE77" w14:textId="4F307FD3" w:rsidR="00FE7554" w:rsidRDefault="35971C4D" w:rsidP="0A1A42A0">
      <w:pPr>
        <w:pStyle w:val="Heading2"/>
        <w:spacing w:before="299" w:after="299"/>
      </w:pPr>
      <w:r w:rsidRPr="0A1A42A0">
        <w:rPr>
          <w:rFonts w:ascii="Aptos" w:eastAsia="Aptos" w:hAnsi="Aptos" w:cs="Aptos"/>
          <w:b/>
          <w:bCs/>
          <w:sz w:val="36"/>
          <w:szCs w:val="36"/>
        </w:rPr>
        <w:t>3. Poverty</w:t>
      </w:r>
      <w:r>
        <w:noBreakHyphen/>
      </w:r>
      <w:r w:rsidRPr="0A1A42A0">
        <w:rPr>
          <w:rFonts w:ascii="Aptos" w:eastAsia="Aptos" w:hAnsi="Aptos" w:cs="Aptos"/>
          <w:b/>
          <w:bCs/>
          <w:sz w:val="36"/>
          <w:szCs w:val="36"/>
        </w:rPr>
        <w:t>Proofing Environment and Procedures</w:t>
      </w:r>
    </w:p>
    <w:p w14:paraId="0AF6F059" w14:textId="4CFE9A5B" w:rsidR="00FE7554" w:rsidRDefault="35971C4D" w:rsidP="0A1A42A0">
      <w:pPr>
        <w:pStyle w:val="Heading3"/>
        <w:spacing w:before="281" w:after="281"/>
      </w:pPr>
      <w:r w:rsidRPr="0A1A42A0">
        <w:rPr>
          <w:rFonts w:ascii="Aptos" w:eastAsia="Aptos" w:hAnsi="Aptos" w:cs="Aptos"/>
          <w:b/>
          <w:bCs/>
        </w:rPr>
        <w:t>3.1 Removing Barriers</w:t>
      </w:r>
    </w:p>
    <w:p w14:paraId="0F37952D" w14:textId="2B4978AD" w:rsidR="00FE7554" w:rsidRDefault="35971C4D" w:rsidP="0A1A42A0">
      <w:pPr>
        <w:spacing w:before="240" w:after="240"/>
      </w:pPr>
      <w:r w:rsidRPr="0A1A42A0">
        <w:rPr>
          <w:rFonts w:ascii="Aptos" w:eastAsia="Aptos" w:hAnsi="Aptos" w:cs="Aptos"/>
        </w:rPr>
        <w:t>We adopt a whole</w:t>
      </w:r>
      <w:r>
        <w:noBreakHyphen/>
      </w:r>
      <w:r w:rsidRPr="0A1A42A0">
        <w:rPr>
          <w:rFonts w:ascii="Aptos" w:eastAsia="Aptos" w:hAnsi="Aptos" w:cs="Aptos"/>
        </w:rPr>
        <w:t>setting approach to poverty proofing. This includes:</w:t>
      </w:r>
    </w:p>
    <w:p w14:paraId="38C07429" w14:textId="53E2FF34" w:rsidR="00FE7554" w:rsidRDefault="35971C4D" w:rsidP="0A1A42A0">
      <w:pPr>
        <w:pStyle w:val="ListParagraph"/>
        <w:numPr>
          <w:ilvl w:val="0"/>
          <w:numId w:val="14"/>
        </w:numPr>
        <w:spacing w:before="240" w:after="240"/>
        <w:rPr>
          <w:rFonts w:ascii="Aptos" w:eastAsia="Aptos" w:hAnsi="Aptos" w:cs="Aptos"/>
        </w:rPr>
      </w:pPr>
      <w:r w:rsidRPr="0A1A42A0">
        <w:rPr>
          <w:rFonts w:ascii="Aptos" w:eastAsia="Aptos" w:hAnsi="Aptos" w:cs="Aptos"/>
        </w:rPr>
        <w:t>No compulsory costs for trips, activities, or experiences</w:t>
      </w:r>
    </w:p>
    <w:p w14:paraId="206B159A" w14:textId="2A182876" w:rsidR="00FE7554" w:rsidRDefault="35971C4D" w:rsidP="0A1A42A0">
      <w:pPr>
        <w:pStyle w:val="ListParagraph"/>
        <w:numPr>
          <w:ilvl w:val="0"/>
          <w:numId w:val="14"/>
        </w:numPr>
        <w:spacing w:before="240" w:after="240"/>
        <w:rPr>
          <w:rFonts w:ascii="Aptos" w:eastAsia="Aptos" w:hAnsi="Aptos" w:cs="Aptos"/>
        </w:rPr>
      </w:pPr>
      <w:r w:rsidRPr="0A1A42A0">
        <w:rPr>
          <w:rFonts w:ascii="Aptos" w:eastAsia="Aptos" w:hAnsi="Aptos" w:cs="Aptos"/>
        </w:rPr>
        <w:t>Provision of all essential resources within the setting</w:t>
      </w:r>
    </w:p>
    <w:p w14:paraId="1C481037" w14:textId="6EC544D9" w:rsidR="00FE7554" w:rsidRDefault="35971C4D" w:rsidP="0A1A42A0">
      <w:pPr>
        <w:pStyle w:val="ListParagraph"/>
        <w:numPr>
          <w:ilvl w:val="0"/>
          <w:numId w:val="14"/>
        </w:numPr>
        <w:spacing w:before="240" w:after="240"/>
        <w:rPr>
          <w:rFonts w:ascii="Aptos" w:eastAsia="Aptos" w:hAnsi="Aptos" w:cs="Aptos"/>
        </w:rPr>
      </w:pPr>
      <w:r w:rsidRPr="0A1A42A0">
        <w:rPr>
          <w:rFonts w:ascii="Aptos" w:eastAsia="Aptos" w:hAnsi="Aptos" w:cs="Aptos"/>
        </w:rPr>
        <w:t>Flexible approaches to clothing, uniform, and attendance</w:t>
      </w:r>
    </w:p>
    <w:p w14:paraId="027E1A47" w14:textId="13D3F2AD" w:rsidR="00FE7554" w:rsidRDefault="35971C4D" w:rsidP="0A1A42A0">
      <w:pPr>
        <w:pStyle w:val="ListParagraph"/>
        <w:numPr>
          <w:ilvl w:val="0"/>
          <w:numId w:val="14"/>
        </w:numPr>
        <w:spacing w:before="240" w:after="240"/>
        <w:rPr>
          <w:rFonts w:ascii="Aptos" w:eastAsia="Aptos" w:hAnsi="Aptos" w:cs="Aptos"/>
        </w:rPr>
      </w:pPr>
      <w:r w:rsidRPr="0A1A42A0">
        <w:rPr>
          <w:rFonts w:ascii="Aptos" w:eastAsia="Aptos" w:hAnsi="Aptos" w:cs="Aptos"/>
        </w:rPr>
        <w:t>Sensitive communication to avoid stigma or assumptions</w:t>
      </w:r>
    </w:p>
    <w:p w14:paraId="136D03E4" w14:textId="24071491" w:rsidR="00FE7554" w:rsidRDefault="35971C4D" w:rsidP="0A1A42A0">
      <w:pPr>
        <w:pStyle w:val="ListParagraph"/>
        <w:numPr>
          <w:ilvl w:val="0"/>
          <w:numId w:val="14"/>
        </w:numPr>
        <w:spacing w:before="240" w:after="240"/>
        <w:rPr>
          <w:rFonts w:ascii="Aptos" w:eastAsia="Aptos" w:hAnsi="Aptos" w:cs="Aptos"/>
        </w:rPr>
      </w:pPr>
      <w:r w:rsidRPr="0A1A42A0">
        <w:rPr>
          <w:rFonts w:ascii="Aptos" w:eastAsia="Aptos" w:hAnsi="Aptos" w:cs="Aptos"/>
        </w:rPr>
        <w:t>Ensuring all experiences are free, inclusive, and accessible</w:t>
      </w:r>
    </w:p>
    <w:p w14:paraId="697271BE" w14:textId="1A13B444" w:rsidR="00FE7554" w:rsidRDefault="35971C4D" w:rsidP="0A1A42A0">
      <w:pPr>
        <w:pStyle w:val="Heading3"/>
        <w:spacing w:before="281" w:after="281"/>
      </w:pPr>
      <w:r w:rsidRPr="0A1A42A0">
        <w:rPr>
          <w:rFonts w:ascii="Aptos" w:eastAsia="Aptos" w:hAnsi="Aptos" w:cs="Aptos"/>
          <w:b/>
          <w:bCs/>
        </w:rPr>
        <w:t>3.2 Rights</w:t>
      </w:r>
      <w:r>
        <w:noBreakHyphen/>
      </w:r>
      <w:r w:rsidRPr="0A1A42A0">
        <w:rPr>
          <w:rFonts w:ascii="Aptos" w:eastAsia="Aptos" w:hAnsi="Aptos" w:cs="Aptos"/>
          <w:b/>
          <w:bCs/>
        </w:rPr>
        <w:t>Based Practice</w:t>
      </w:r>
    </w:p>
    <w:p w14:paraId="23550203" w14:textId="7E3FD30E" w:rsidR="00FE7554" w:rsidRDefault="35971C4D" w:rsidP="0A1A42A0">
      <w:pPr>
        <w:spacing w:before="240" w:after="240"/>
      </w:pPr>
      <w:r w:rsidRPr="0A1A42A0">
        <w:rPr>
          <w:rFonts w:ascii="Aptos" w:eastAsia="Aptos" w:hAnsi="Aptos" w:cs="Aptos"/>
        </w:rPr>
        <w:t>Our approach is grounded in the UNCRC, particularly:</w:t>
      </w:r>
    </w:p>
    <w:p w14:paraId="57414BFF" w14:textId="763979E0" w:rsidR="00FE7554" w:rsidRDefault="35971C4D" w:rsidP="0A1A42A0">
      <w:pPr>
        <w:pStyle w:val="ListParagraph"/>
        <w:numPr>
          <w:ilvl w:val="0"/>
          <w:numId w:val="13"/>
        </w:numPr>
        <w:spacing w:before="240" w:after="240"/>
        <w:rPr>
          <w:rFonts w:ascii="Aptos" w:eastAsia="Aptos" w:hAnsi="Aptos" w:cs="Aptos"/>
        </w:rPr>
      </w:pPr>
      <w:r w:rsidRPr="0A1A42A0">
        <w:rPr>
          <w:rFonts w:ascii="Aptos" w:eastAsia="Aptos" w:hAnsi="Aptos" w:cs="Aptos"/>
        </w:rPr>
        <w:t>Article 2 – non</w:t>
      </w:r>
      <w:r>
        <w:noBreakHyphen/>
      </w:r>
      <w:r w:rsidRPr="0A1A42A0">
        <w:rPr>
          <w:rFonts w:ascii="Aptos" w:eastAsia="Aptos" w:hAnsi="Aptos" w:cs="Aptos"/>
        </w:rPr>
        <w:t>discrimination</w:t>
      </w:r>
    </w:p>
    <w:p w14:paraId="3369A94F" w14:textId="6FEBFEA7" w:rsidR="00FE7554" w:rsidRDefault="35971C4D" w:rsidP="0A1A42A0">
      <w:pPr>
        <w:pStyle w:val="ListParagraph"/>
        <w:numPr>
          <w:ilvl w:val="0"/>
          <w:numId w:val="13"/>
        </w:numPr>
        <w:spacing w:before="240" w:after="240"/>
        <w:rPr>
          <w:rFonts w:ascii="Aptos" w:eastAsia="Aptos" w:hAnsi="Aptos" w:cs="Aptos"/>
        </w:rPr>
      </w:pPr>
      <w:r w:rsidRPr="0A1A42A0">
        <w:rPr>
          <w:rFonts w:ascii="Aptos" w:eastAsia="Aptos" w:hAnsi="Aptos" w:cs="Aptos"/>
        </w:rPr>
        <w:t>Article 3 – best interests of the child</w:t>
      </w:r>
    </w:p>
    <w:p w14:paraId="0BFA6B6E" w14:textId="3F53B9DD" w:rsidR="00FE7554" w:rsidRDefault="35971C4D" w:rsidP="0A1A42A0">
      <w:pPr>
        <w:pStyle w:val="ListParagraph"/>
        <w:numPr>
          <w:ilvl w:val="0"/>
          <w:numId w:val="13"/>
        </w:numPr>
        <w:spacing w:before="240" w:after="240"/>
        <w:rPr>
          <w:rFonts w:ascii="Aptos" w:eastAsia="Aptos" w:hAnsi="Aptos" w:cs="Aptos"/>
        </w:rPr>
      </w:pPr>
      <w:r w:rsidRPr="0A1A42A0">
        <w:rPr>
          <w:rFonts w:ascii="Aptos" w:eastAsia="Aptos" w:hAnsi="Aptos" w:cs="Aptos"/>
        </w:rPr>
        <w:t>Article 12 – right to be heard</w:t>
      </w:r>
    </w:p>
    <w:p w14:paraId="603E69A9" w14:textId="5449FA5E" w:rsidR="00FE7554" w:rsidRDefault="35971C4D" w:rsidP="0A1A42A0">
      <w:pPr>
        <w:pStyle w:val="ListParagraph"/>
        <w:numPr>
          <w:ilvl w:val="0"/>
          <w:numId w:val="13"/>
        </w:numPr>
        <w:spacing w:before="240" w:after="240"/>
        <w:rPr>
          <w:rFonts w:ascii="Aptos" w:eastAsia="Aptos" w:hAnsi="Aptos" w:cs="Aptos"/>
        </w:rPr>
      </w:pPr>
      <w:r w:rsidRPr="0A1A42A0">
        <w:rPr>
          <w:rFonts w:ascii="Aptos" w:eastAsia="Aptos" w:hAnsi="Aptos" w:cs="Aptos"/>
        </w:rPr>
        <w:t>Article 24 – right to nutritious food and health</w:t>
      </w:r>
    </w:p>
    <w:p w14:paraId="4598C82D" w14:textId="2127E7DD" w:rsidR="00FE7554" w:rsidRDefault="35971C4D" w:rsidP="0A1A42A0">
      <w:pPr>
        <w:pStyle w:val="ListParagraph"/>
        <w:numPr>
          <w:ilvl w:val="0"/>
          <w:numId w:val="13"/>
        </w:numPr>
        <w:spacing w:before="240" w:after="240"/>
        <w:rPr>
          <w:rFonts w:ascii="Aptos" w:eastAsia="Aptos" w:hAnsi="Aptos" w:cs="Aptos"/>
        </w:rPr>
      </w:pPr>
      <w:r w:rsidRPr="0A1A42A0">
        <w:rPr>
          <w:rFonts w:ascii="Aptos" w:eastAsia="Aptos" w:hAnsi="Aptos" w:cs="Aptos"/>
        </w:rPr>
        <w:t>Article 31 – right to play</w:t>
      </w:r>
    </w:p>
    <w:p w14:paraId="17307A6E" w14:textId="45E2D7F0" w:rsidR="00FE7554" w:rsidRDefault="35971C4D" w:rsidP="0A1A42A0">
      <w:pPr>
        <w:spacing w:before="240" w:after="240"/>
      </w:pPr>
      <w:r w:rsidRPr="0A1A42A0">
        <w:rPr>
          <w:rFonts w:ascii="Aptos" w:eastAsia="Aptos" w:hAnsi="Aptos" w:cs="Aptos"/>
        </w:rPr>
        <w:t>We ensure that all children experience dignity, respect, and full participation regardless of socio</w:t>
      </w:r>
      <w:r>
        <w:noBreakHyphen/>
      </w:r>
      <w:r w:rsidRPr="0A1A42A0">
        <w:rPr>
          <w:rFonts w:ascii="Aptos" w:eastAsia="Aptos" w:hAnsi="Aptos" w:cs="Aptos"/>
        </w:rPr>
        <w:t>economic background.</w:t>
      </w:r>
    </w:p>
    <w:p w14:paraId="1E4086FD" w14:textId="792453F4" w:rsidR="00FE7554" w:rsidRDefault="35971C4D" w:rsidP="0A1A42A0">
      <w:pPr>
        <w:pStyle w:val="Heading2"/>
        <w:spacing w:before="299" w:after="299"/>
      </w:pPr>
      <w:r w:rsidRPr="0A1A42A0">
        <w:rPr>
          <w:rFonts w:ascii="Aptos" w:eastAsia="Aptos" w:hAnsi="Aptos" w:cs="Aptos"/>
          <w:b/>
          <w:bCs/>
          <w:sz w:val="36"/>
          <w:szCs w:val="36"/>
        </w:rPr>
        <w:lastRenderedPageBreak/>
        <w:t>4. Food, Nutrition and Sensory Food Play</w:t>
      </w:r>
    </w:p>
    <w:p w14:paraId="294B4F17" w14:textId="58D199FC" w:rsidR="00FE7554" w:rsidRDefault="35971C4D" w:rsidP="0A1A42A0">
      <w:pPr>
        <w:pStyle w:val="Heading3"/>
        <w:spacing w:before="281" w:after="281"/>
      </w:pPr>
      <w:r w:rsidRPr="0A1A42A0">
        <w:rPr>
          <w:rFonts w:ascii="Aptos" w:eastAsia="Aptos" w:hAnsi="Aptos" w:cs="Aptos"/>
          <w:b/>
          <w:bCs/>
        </w:rPr>
        <w:t>4.1 Inclusive Food Provision</w:t>
      </w:r>
    </w:p>
    <w:p w14:paraId="58425E8D" w14:textId="6EF660D3" w:rsidR="00FE7554" w:rsidRDefault="35971C4D" w:rsidP="0A1A42A0">
      <w:pPr>
        <w:spacing w:before="240" w:after="240"/>
      </w:pPr>
      <w:r w:rsidRPr="0A1A42A0">
        <w:rPr>
          <w:rFonts w:ascii="Aptos" w:eastAsia="Aptos" w:hAnsi="Aptos" w:cs="Aptos"/>
        </w:rPr>
        <w:t xml:space="preserve">We follow </w:t>
      </w:r>
      <w:r w:rsidRPr="0A1A42A0">
        <w:rPr>
          <w:rFonts w:ascii="Aptos" w:eastAsia="Aptos" w:hAnsi="Aptos" w:cs="Aptos"/>
          <w:i/>
          <w:iCs/>
        </w:rPr>
        <w:t>Setting the Table</w:t>
      </w:r>
      <w:r w:rsidRPr="0A1A42A0">
        <w:rPr>
          <w:rFonts w:ascii="Aptos" w:eastAsia="Aptos" w:hAnsi="Aptos" w:cs="Aptos"/>
        </w:rPr>
        <w:t>, ensuring that:</w:t>
      </w:r>
    </w:p>
    <w:p w14:paraId="0994A9F9" w14:textId="7C5463A9" w:rsidR="00FE7554" w:rsidRDefault="35971C4D" w:rsidP="0A1A42A0">
      <w:pPr>
        <w:pStyle w:val="ListParagraph"/>
        <w:numPr>
          <w:ilvl w:val="0"/>
          <w:numId w:val="12"/>
        </w:numPr>
        <w:spacing w:before="240" w:after="240"/>
        <w:rPr>
          <w:rFonts w:ascii="Aptos" w:eastAsia="Aptos" w:hAnsi="Aptos" w:cs="Aptos"/>
        </w:rPr>
      </w:pPr>
      <w:r w:rsidRPr="0A1A42A0">
        <w:rPr>
          <w:rFonts w:ascii="Aptos" w:eastAsia="Aptos" w:hAnsi="Aptos" w:cs="Aptos"/>
        </w:rPr>
        <w:t>All children receive nutritious snacks and meals where applicable</w:t>
      </w:r>
    </w:p>
    <w:p w14:paraId="7AD9B70F" w14:textId="11C94CC2" w:rsidR="00FE7554" w:rsidRDefault="35971C4D" w:rsidP="0A1A42A0">
      <w:pPr>
        <w:pStyle w:val="ListParagraph"/>
        <w:numPr>
          <w:ilvl w:val="0"/>
          <w:numId w:val="12"/>
        </w:numPr>
        <w:spacing w:before="240" w:after="240"/>
        <w:rPr>
          <w:rFonts w:ascii="Aptos" w:eastAsia="Aptos" w:hAnsi="Aptos" w:cs="Aptos"/>
        </w:rPr>
      </w:pPr>
      <w:r w:rsidRPr="0A1A42A0">
        <w:rPr>
          <w:rFonts w:ascii="Aptos" w:eastAsia="Aptos" w:hAnsi="Aptos" w:cs="Aptos"/>
        </w:rPr>
        <w:t>No child is excluded due to dietary, cultural, or financial reasons</w:t>
      </w:r>
    </w:p>
    <w:p w14:paraId="472B0F4B" w14:textId="6406B4A0" w:rsidR="00FE7554" w:rsidRDefault="35971C4D" w:rsidP="0A1A42A0">
      <w:pPr>
        <w:pStyle w:val="ListParagraph"/>
        <w:numPr>
          <w:ilvl w:val="0"/>
          <w:numId w:val="12"/>
        </w:numPr>
        <w:spacing w:before="240" w:after="240"/>
        <w:rPr>
          <w:rFonts w:ascii="Aptos" w:eastAsia="Aptos" w:hAnsi="Aptos" w:cs="Aptos"/>
        </w:rPr>
      </w:pPr>
      <w:r w:rsidRPr="0A1A42A0">
        <w:rPr>
          <w:rFonts w:ascii="Aptos" w:eastAsia="Aptos" w:hAnsi="Aptos" w:cs="Aptos"/>
        </w:rPr>
        <w:t>Water and milk are the primary drinks offered</w:t>
      </w:r>
    </w:p>
    <w:p w14:paraId="4E82CC98" w14:textId="5BB479F2" w:rsidR="00FE7554" w:rsidRDefault="35971C4D" w:rsidP="0A1A42A0">
      <w:pPr>
        <w:pStyle w:val="ListParagraph"/>
        <w:numPr>
          <w:ilvl w:val="0"/>
          <w:numId w:val="12"/>
        </w:numPr>
        <w:spacing w:before="240" w:after="240"/>
        <w:rPr>
          <w:rFonts w:ascii="Aptos" w:eastAsia="Aptos" w:hAnsi="Aptos" w:cs="Aptos"/>
        </w:rPr>
      </w:pPr>
      <w:r w:rsidRPr="0A1A42A0">
        <w:rPr>
          <w:rFonts w:ascii="Aptos" w:eastAsia="Aptos" w:hAnsi="Aptos" w:cs="Aptos"/>
        </w:rPr>
        <w:t>Food provision is equitable, consistent, and stigma</w:t>
      </w:r>
      <w:r>
        <w:noBreakHyphen/>
      </w:r>
      <w:r w:rsidRPr="0A1A42A0">
        <w:rPr>
          <w:rFonts w:ascii="Aptos" w:eastAsia="Aptos" w:hAnsi="Aptos" w:cs="Aptos"/>
        </w:rPr>
        <w:t>free</w:t>
      </w:r>
    </w:p>
    <w:p w14:paraId="24B7F17F" w14:textId="4268B269" w:rsidR="00FE7554" w:rsidRDefault="35971C4D" w:rsidP="0A1A42A0">
      <w:pPr>
        <w:pStyle w:val="Heading3"/>
        <w:spacing w:before="281" w:after="281"/>
      </w:pPr>
      <w:r w:rsidRPr="0A1A42A0">
        <w:rPr>
          <w:rFonts w:ascii="Aptos" w:eastAsia="Aptos" w:hAnsi="Aptos" w:cs="Aptos"/>
          <w:b/>
          <w:bCs/>
        </w:rPr>
        <w:t>4.2 Sensory Food Play</w:t>
      </w:r>
    </w:p>
    <w:p w14:paraId="55CFD521" w14:textId="5CA78C94" w:rsidR="00FE7554" w:rsidRDefault="35971C4D" w:rsidP="0A1A42A0">
      <w:pPr>
        <w:spacing w:before="240" w:after="240"/>
      </w:pPr>
      <w:r w:rsidRPr="0A1A42A0">
        <w:rPr>
          <w:rFonts w:ascii="Aptos" w:eastAsia="Aptos" w:hAnsi="Aptos" w:cs="Aptos"/>
        </w:rPr>
        <w:t>Sensory food play supports:</w:t>
      </w:r>
    </w:p>
    <w:p w14:paraId="235AC707" w14:textId="1C358361" w:rsidR="00FE7554" w:rsidRDefault="35971C4D" w:rsidP="0A1A42A0">
      <w:pPr>
        <w:pStyle w:val="ListParagraph"/>
        <w:numPr>
          <w:ilvl w:val="0"/>
          <w:numId w:val="11"/>
        </w:numPr>
        <w:spacing w:before="240" w:after="240"/>
        <w:rPr>
          <w:rFonts w:ascii="Aptos" w:eastAsia="Aptos" w:hAnsi="Aptos" w:cs="Aptos"/>
        </w:rPr>
      </w:pPr>
      <w:r w:rsidRPr="0A1A42A0">
        <w:rPr>
          <w:rFonts w:ascii="Aptos" w:eastAsia="Aptos" w:hAnsi="Aptos" w:cs="Aptos"/>
        </w:rPr>
        <w:t>Exploration of textures, smells, and tastes</w:t>
      </w:r>
    </w:p>
    <w:p w14:paraId="3401C311" w14:textId="53FADEDD" w:rsidR="00FE7554" w:rsidRDefault="35971C4D" w:rsidP="0A1A42A0">
      <w:pPr>
        <w:pStyle w:val="ListParagraph"/>
        <w:numPr>
          <w:ilvl w:val="0"/>
          <w:numId w:val="11"/>
        </w:numPr>
        <w:spacing w:before="240" w:after="240"/>
        <w:rPr>
          <w:rFonts w:ascii="Aptos" w:eastAsia="Aptos" w:hAnsi="Aptos" w:cs="Aptos"/>
        </w:rPr>
      </w:pPr>
      <w:r w:rsidRPr="0A1A42A0">
        <w:rPr>
          <w:rFonts w:ascii="Aptos" w:eastAsia="Aptos" w:hAnsi="Aptos" w:cs="Aptos"/>
        </w:rPr>
        <w:t>Language development and descriptive vocabulary</w:t>
      </w:r>
    </w:p>
    <w:p w14:paraId="734AB24F" w14:textId="0DEB3D4F" w:rsidR="00FE7554" w:rsidRDefault="35971C4D" w:rsidP="0A1A42A0">
      <w:pPr>
        <w:pStyle w:val="ListParagraph"/>
        <w:numPr>
          <w:ilvl w:val="0"/>
          <w:numId w:val="11"/>
        </w:numPr>
        <w:spacing w:before="240" w:after="240"/>
        <w:rPr>
          <w:rFonts w:ascii="Aptos" w:eastAsia="Aptos" w:hAnsi="Aptos" w:cs="Aptos"/>
        </w:rPr>
      </w:pPr>
      <w:r w:rsidRPr="0A1A42A0">
        <w:rPr>
          <w:rFonts w:ascii="Aptos" w:eastAsia="Aptos" w:hAnsi="Aptos" w:cs="Aptos"/>
        </w:rPr>
        <w:t>Desensitisation for selective eaters</w:t>
      </w:r>
    </w:p>
    <w:p w14:paraId="0E56DCAA" w14:textId="33C32FA6" w:rsidR="00FE7554" w:rsidRDefault="35971C4D" w:rsidP="0A1A42A0">
      <w:pPr>
        <w:pStyle w:val="ListParagraph"/>
        <w:numPr>
          <w:ilvl w:val="0"/>
          <w:numId w:val="11"/>
        </w:numPr>
        <w:spacing w:before="240" w:after="240"/>
        <w:rPr>
          <w:rFonts w:ascii="Aptos" w:eastAsia="Aptos" w:hAnsi="Aptos" w:cs="Aptos"/>
        </w:rPr>
      </w:pPr>
      <w:r w:rsidRPr="0A1A42A0">
        <w:rPr>
          <w:rFonts w:ascii="Aptos" w:eastAsia="Aptos" w:hAnsi="Aptos" w:cs="Aptos"/>
        </w:rPr>
        <w:t>Positive relationships with food</w:t>
      </w:r>
    </w:p>
    <w:p w14:paraId="5A47BE29" w14:textId="2A983E33" w:rsidR="00FE7554" w:rsidRDefault="35971C4D" w:rsidP="0A1A42A0">
      <w:pPr>
        <w:spacing w:before="240" w:after="240"/>
      </w:pPr>
      <w:r w:rsidRPr="0A1A42A0">
        <w:rPr>
          <w:rFonts w:ascii="Aptos" w:eastAsia="Aptos" w:hAnsi="Aptos" w:cs="Aptos"/>
        </w:rPr>
        <w:t>Experiences may include:</w:t>
      </w:r>
    </w:p>
    <w:p w14:paraId="035F9216" w14:textId="247182B8" w:rsidR="00FE7554" w:rsidRDefault="35971C4D" w:rsidP="0A1A42A0">
      <w:pPr>
        <w:pStyle w:val="ListParagraph"/>
        <w:numPr>
          <w:ilvl w:val="0"/>
          <w:numId w:val="10"/>
        </w:numPr>
        <w:spacing w:before="240" w:after="240"/>
        <w:rPr>
          <w:rFonts w:ascii="Aptos" w:eastAsia="Aptos" w:hAnsi="Aptos" w:cs="Aptos"/>
        </w:rPr>
      </w:pPr>
      <w:r w:rsidRPr="0A1A42A0">
        <w:rPr>
          <w:rFonts w:ascii="Aptos" w:eastAsia="Aptos" w:hAnsi="Aptos" w:cs="Aptos"/>
        </w:rPr>
        <w:t>Play dough, cereals, rice, pasta, fruits, and vegetables</w:t>
      </w:r>
    </w:p>
    <w:p w14:paraId="58B6B50D" w14:textId="39ACDAD8" w:rsidR="00FE7554" w:rsidRDefault="35971C4D" w:rsidP="0A1A42A0">
      <w:pPr>
        <w:pStyle w:val="ListParagraph"/>
        <w:numPr>
          <w:ilvl w:val="0"/>
          <w:numId w:val="10"/>
        </w:numPr>
        <w:spacing w:before="240" w:after="240"/>
        <w:rPr>
          <w:rFonts w:ascii="Aptos" w:eastAsia="Aptos" w:hAnsi="Aptos" w:cs="Aptos"/>
        </w:rPr>
      </w:pPr>
      <w:r w:rsidRPr="0A1A42A0">
        <w:rPr>
          <w:rFonts w:ascii="Aptos" w:eastAsia="Aptos" w:hAnsi="Aptos" w:cs="Aptos"/>
        </w:rPr>
        <w:t>Tasting activities in a pressure</w:t>
      </w:r>
      <w:r>
        <w:noBreakHyphen/>
      </w:r>
      <w:r w:rsidRPr="0A1A42A0">
        <w:rPr>
          <w:rFonts w:ascii="Aptos" w:eastAsia="Aptos" w:hAnsi="Aptos" w:cs="Aptos"/>
        </w:rPr>
        <w:t>free environment</w:t>
      </w:r>
    </w:p>
    <w:p w14:paraId="6105FF6B" w14:textId="64DEE8EE" w:rsidR="00FE7554" w:rsidRDefault="35971C4D" w:rsidP="0A1A42A0">
      <w:pPr>
        <w:pStyle w:val="ListParagraph"/>
        <w:numPr>
          <w:ilvl w:val="0"/>
          <w:numId w:val="10"/>
        </w:numPr>
        <w:spacing w:before="240" w:after="240"/>
        <w:rPr>
          <w:rFonts w:ascii="Aptos" w:eastAsia="Aptos" w:hAnsi="Aptos" w:cs="Aptos"/>
        </w:rPr>
      </w:pPr>
      <w:r w:rsidRPr="0A1A42A0">
        <w:rPr>
          <w:rFonts w:ascii="Aptos" w:eastAsia="Aptos" w:hAnsi="Aptos" w:cs="Aptos"/>
        </w:rPr>
        <w:t>Messy play using safe, edible materials</w:t>
      </w:r>
    </w:p>
    <w:p w14:paraId="4F7180FA" w14:textId="1A39CB6B" w:rsidR="00FE7554" w:rsidRDefault="35971C4D" w:rsidP="0A1A42A0">
      <w:pPr>
        <w:spacing w:before="240" w:after="240"/>
      </w:pPr>
      <w:r w:rsidRPr="0A1A42A0">
        <w:rPr>
          <w:rFonts w:ascii="Aptos" w:eastAsia="Aptos" w:hAnsi="Aptos" w:cs="Aptos"/>
        </w:rPr>
        <w:t>Food is never used as a reward or punishment.</w:t>
      </w:r>
    </w:p>
    <w:p w14:paraId="6B881DD7" w14:textId="43FD88E9" w:rsidR="00FE7554" w:rsidRDefault="35971C4D" w:rsidP="0A1A42A0">
      <w:pPr>
        <w:pStyle w:val="Heading2"/>
        <w:spacing w:before="299" w:after="299"/>
      </w:pPr>
      <w:r w:rsidRPr="0A1A42A0">
        <w:rPr>
          <w:rFonts w:ascii="Aptos" w:eastAsia="Aptos" w:hAnsi="Aptos" w:cs="Aptos"/>
          <w:b/>
          <w:bCs/>
          <w:sz w:val="36"/>
          <w:szCs w:val="36"/>
        </w:rPr>
        <w:t>5. Play Pedagogy and Equity</w:t>
      </w:r>
    </w:p>
    <w:p w14:paraId="2D1D7401" w14:textId="3F4D37FA" w:rsidR="00FE7554" w:rsidRDefault="35971C4D" w:rsidP="0A1A42A0">
      <w:pPr>
        <w:spacing w:before="240" w:after="240"/>
      </w:pPr>
      <w:r w:rsidRPr="0A1A42A0">
        <w:rPr>
          <w:rFonts w:ascii="Aptos" w:eastAsia="Aptos" w:hAnsi="Aptos" w:cs="Aptos"/>
        </w:rPr>
        <w:t xml:space="preserve">In line with </w:t>
      </w:r>
      <w:r w:rsidRPr="0A1A42A0">
        <w:rPr>
          <w:rFonts w:ascii="Aptos" w:eastAsia="Aptos" w:hAnsi="Aptos" w:cs="Aptos"/>
          <w:i/>
          <w:iCs/>
        </w:rPr>
        <w:t>Realising the Ambition: Being Me</w:t>
      </w:r>
      <w:r w:rsidRPr="0A1A42A0">
        <w:rPr>
          <w:rFonts w:ascii="Aptos" w:eastAsia="Aptos" w:hAnsi="Aptos" w:cs="Aptos"/>
        </w:rPr>
        <w:t>, play is used as a tool for equity. We ensure that all children, including those experiencing poverty, have access to:</w:t>
      </w:r>
    </w:p>
    <w:p w14:paraId="4C2E7E0F" w14:textId="485F2048" w:rsidR="00FE7554" w:rsidRDefault="35971C4D" w:rsidP="0A1A42A0">
      <w:pPr>
        <w:pStyle w:val="ListParagraph"/>
        <w:numPr>
          <w:ilvl w:val="0"/>
          <w:numId w:val="9"/>
        </w:numPr>
        <w:spacing w:before="240" w:after="240"/>
        <w:rPr>
          <w:rFonts w:ascii="Aptos" w:eastAsia="Aptos" w:hAnsi="Aptos" w:cs="Aptos"/>
        </w:rPr>
      </w:pPr>
      <w:r w:rsidRPr="0A1A42A0">
        <w:rPr>
          <w:rFonts w:ascii="Aptos" w:eastAsia="Aptos" w:hAnsi="Aptos" w:cs="Aptos"/>
        </w:rPr>
        <w:t>Rich, language</w:t>
      </w:r>
      <w:r>
        <w:noBreakHyphen/>
      </w:r>
      <w:r w:rsidRPr="0A1A42A0">
        <w:rPr>
          <w:rFonts w:ascii="Aptos" w:eastAsia="Aptos" w:hAnsi="Aptos" w:cs="Aptos"/>
        </w:rPr>
        <w:t>rich environments</w:t>
      </w:r>
    </w:p>
    <w:p w14:paraId="0EB646EB" w14:textId="7F69D081" w:rsidR="00FE7554" w:rsidRDefault="35971C4D" w:rsidP="0A1A42A0">
      <w:pPr>
        <w:pStyle w:val="ListParagraph"/>
        <w:numPr>
          <w:ilvl w:val="0"/>
          <w:numId w:val="9"/>
        </w:numPr>
        <w:spacing w:before="240" w:after="240"/>
        <w:rPr>
          <w:rFonts w:ascii="Aptos" w:eastAsia="Aptos" w:hAnsi="Aptos" w:cs="Aptos"/>
        </w:rPr>
      </w:pPr>
      <w:r w:rsidRPr="0A1A42A0">
        <w:rPr>
          <w:rFonts w:ascii="Aptos" w:eastAsia="Aptos" w:hAnsi="Aptos" w:cs="Aptos"/>
        </w:rPr>
        <w:t>High</w:t>
      </w:r>
      <w:r>
        <w:noBreakHyphen/>
      </w:r>
      <w:r w:rsidRPr="0A1A42A0">
        <w:rPr>
          <w:rFonts w:ascii="Aptos" w:eastAsia="Aptos" w:hAnsi="Aptos" w:cs="Aptos"/>
        </w:rPr>
        <w:t>quality outdoor learning</w:t>
      </w:r>
    </w:p>
    <w:p w14:paraId="289FCEBD" w14:textId="7D21D062" w:rsidR="00FE7554" w:rsidRDefault="35971C4D" w:rsidP="0A1A42A0">
      <w:pPr>
        <w:pStyle w:val="ListParagraph"/>
        <w:numPr>
          <w:ilvl w:val="0"/>
          <w:numId w:val="9"/>
        </w:numPr>
        <w:spacing w:before="240" w:after="240"/>
        <w:rPr>
          <w:rFonts w:ascii="Aptos" w:eastAsia="Aptos" w:hAnsi="Aptos" w:cs="Aptos"/>
        </w:rPr>
      </w:pPr>
      <w:r w:rsidRPr="0A1A42A0">
        <w:rPr>
          <w:rFonts w:ascii="Aptos" w:eastAsia="Aptos" w:hAnsi="Aptos" w:cs="Aptos"/>
        </w:rPr>
        <w:t>Open</w:t>
      </w:r>
      <w:r>
        <w:noBreakHyphen/>
      </w:r>
      <w:r w:rsidRPr="0A1A42A0">
        <w:rPr>
          <w:rFonts w:ascii="Aptos" w:eastAsia="Aptos" w:hAnsi="Aptos" w:cs="Aptos"/>
        </w:rPr>
        <w:t>ended and creative resources</w:t>
      </w:r>
    </w:p>
    <w:p w14:paraId="2A1553B8" w14:textId="3A84DF16" w:rsidR="00FE7554" w:rsidRDefault="35971C4D" w:rsidP="0A1A42A0">
      <w:pPr>
        <w:pStyle w:val="ListParagraph"/>
        <w:numPr>
          <w:ilvl w:val="0"/>
          <w:numId w:val="9"/>
        </w:numPr>
        <w:spacing w:before="240" w:after="240"/>
        <w:rPr>
          <w:rFonts w:ascii="Aptos" w:eastAsia="Aptos" w:hAnsi="Aptos" w:cs="Aptos"/>
        </w:rPr>
      </w:pPr>
      <w:r w:rsidRPr="0A1A42A0">
        <w:rPr>
          <w:rFonts w:ascii="Aptos" w:eastAsia="Aptos" w:hAnsi="Aptos" w:cs="Aptos"/>
        </w:rPr>
        <w:t>Opportunities to build confidence, resilience, and social skills</w:t>
      </w:r>
    </w:p>
    <w:p w14:paraId="0FD63634" w14:textId="54588E08" w:rsidR="00FE7554" w:rsidRDefault="35971C4D" w:rsidP="0A1A42A0">
      <w:pPr>
        <w:spacing w:before="240" w:after="240"/>
      </w:pPr>
      <w:r w:rsidRPr="0A1A42A0">
        <w:rPr>
          <w:rFonts w:ascii="Aptos" w:eastAsia="Aptos" w:hAnsi="Aptos" w:cs="Aptos"/>
        </w:rPr>
        <w:t>Practitioners actively reduce inequality through responsive interactions and inclusive planning.</w:t>
      </w:r>
    </w:p>
    <w:p w14:paraId="3F96E576" w14:textId="446299E5" w:rsidR="00FE7554" w:rsidRDefault="35971C4D" w:rsidP="0A1A42A0">
      <w:pPr>
        <w:pStyle w:val="Heading2"/>
        <w:spacing w:before="299" w:after="299"/>
      </w:pPr>
      <w:r w:rsidRPr="0A1A42A0">
        <w:rPr>
          <w:rFonts w:ascii="Aptos" w:eastAsia="Aptos" w:hAnsi="Aptos" w:cs="Aptos"/>
          <w:b/>
          <w:bCs/>
          <w:sz w:val="36"/>
          <w:szCs w:val="36"/>
        </w:rPr>
        <w:lastRenderedPageBreak/>
        <w:t>6. Outdoor Learning and Access for All</w:t>
      </w:r>
    </w:p>
    <w:p w14:paraId="5C0A812D" w14:textId="7F622C3F" w:rsidR="00FE7554" w:rsidRDefault="35971C4D" w:rsidP="0A1A42A0">
      <w:pPr>
        <w:spacing w:before="240" w:after="240"/>
      </w:pPr>
      <w:r w:rsidRPr="0A1A42A0">
        <w:rPr>
          <w:rFonts w:ascii="Aptos" w:eastAsia="Aptos" w:hAnsi="Aptos" w:cs="Aptos"/>
        </w:rPr>
        <w:t>Outdoor learning is fully inclusive and free at the point of access. We ensure:</w:t>
      </w:r>
    </w:p>
    <w:p w14:paraId="36347BD4" w14:textId="482A958D" w:rsidR="00FE7554" w:rsidRDefault="35971C4D" w:rsidP="0A1A42A0">
      <w:pPr>
        <w:pStyle w:val="ListParagraph"/>
        <w:numPr>
          <w:ilvl w:val="0"/>
          <w:numId w:val="8"/>
        </w:numPr>
        <w:spacing w:before="240" w:after="240"/>
        <w:rPr>
          <w:rFonts w:ascii="Aptos" w:eastAsia="Aptos" w:hAnsi="Aptos" w:cs="Aptos"/>
        </w:rPr>
      </w:pPr>
      <w:r w:rsidRPr="0A1A42A0">
        <w:rPr>
          <w:rFonts w:ascii="Aptos" w:eastAsia="Aptos" w:hAnsi="Aptos" w:cs="Aptos"/>
        </w:rPr>
        <w:t>All children participate regardless of clothing or resources</w:t>
      </w:r>
    </w:p>
    <w:p w14:paraId="1F760462" w14:textId="624E0EAC" w:rsidR="00FE7554" w:rsidRDefault="35971C4D" w:rsidP="0A1A42A0">
      <w:pPr>
        <w:pStyle w:val="ListParagraph"/>
        <w:numPr>
          <w:ilvl w:val="0"/>
          <w:numId w:val="8"/>
        </w:numPr>
        <w:spacing w:before="240" w:after="240"/>
        <w:rPr>
          <w:rFonts w:ascii="Aptos" w:eastAsia="Aptos" w:hAnsi="Aptos" w:cs="Aptos"/>
        </w:rPr>
      </w:pPr>
      <w:r w:rsidRPr="0A1A42A0">
        <w:rPr>
          <w:rFonts w:ascii="Aptos" w:eastAsia="Aptos" w:hAnsi="Aptos" w:cs="Aptos"/>
        </w:rPr>
        <w:t>Spare clothing and protective wear are provided where needed</w:t>
      </w:r>
    </w:p>
    <w:p w14:paraId="4B4C43DC" w14:textId="434B192D" w:rsidR="00FE7554" w:rsidRDefault="35971C4D" w:rsidP="0A1A42A0">
      <w:pPr>
        <w:pStyle w:val="ListParagraph"/>
        <w:numPr>
          <w:ilvl w:val="0"/>
          <w:numId w:val="8"/>
        </w:numPr>
        <w:spacing w:before="240" w:after="240"/>
        <w:rPr>
          <w:rFonts w:ascii="Aptos" w:eastAsia="Aptos" w:hAnsi="Aptos" w:cs="Aptos"/>
        </w:rPr>
      </w:pPr>
      <w:r w:rsidRPr="0A1A42A0">
        <w:rPr>
          <w:rFonts w:ascii="Aptos" w:eastAsia="Aptos" w:hAnsi="Aptos" w:cs="Aptos"/>
        </w:rPr>
        <w:t>No child is excluded due to weather or lack of equipment</w:t>
      </w:r>
    </w:p>
    <w:p w14:paraId="4896A6EE" w14:textId="6C21B179" w:rsidR="00FE7554" w:rsidRDefault="35971C4D" w:rsidP="0A1A42A0">
      <w:pPr>
        <w:pStyle w:val="ListParagraph"/>
        <w:numPr>
          <w:ilvl w:val="0"/>
          <w:numId w:val="8"/>
        </w:numPr>
        <w:spacing w:before="240" w:after="240"/>
        <w:rPr>
          <w:rFonts w:ascii="Aptos" w:eastAsia="Aptos" w:hAnsi="Aptos" w:cs="Aptos"/>
        </w:rPr>
      </w:pPr>
      <w:r w:rsidRPr="0A1A42A0">
        <w:rPr>
          <w:rFonts w:ascii="Aptos" w:eastAsia="Aptos" w:hAnsi="Aptos" w:cs="Aptos"/>
        </w:rPr>
        <w:t>Outdoor experiences support wellbeing, resilience, and physical development</w:t>
      </w:r>
    </w:p>
    <w:p w14:paraId="04BF0916" w14:textId="2EE2B854" w:rsidR="00FE7554" w:rsidRDefault="35971C4D" w:rsidP="0A1A42A0">
      <w:pPr>
        <w:spacing w:before="240" w:after="240"/>
      </w:pPr>
      <w:r w:rsidRPr="0A1A42A0">
        <w:rPr>
          <w:rFonts w:ascii="Aptos" w:eastAsia="Aptos" w:hAnsi="Aptos" w:cs="Aptos"/>
        </w:rPr>
        <w:t>Outdoor learning supports SHANARRI indicators, particularly Active, Healthy, Included, and Nurtured.</w:t>
      </w:r>
    </w:p>
    <w:p w14:paraId="1BF02A74" w14:textId="19271CAB" w:rsidR="00FE7554" w:rsidRDefault="35971C4D" w:rsidP="0A1A42A0">
      <w:pPr>
        <w:pStyle w:val="Heading2"/>
        <w:spacing w:before="299" w:after="299"/>
      </w:pPr>
      <w:r w:rsidRPr="0A1A42A0">
        <w:rPr>
          <w:rFonts w:ascii="Aptos" w:eastAsia="Aptos" w:hAnsi="Aptos" w:cs="Aptos"/>
          <w:b/>
          <w:bCs/>
          <w:sz w:val="36"/>
          <w:szCs w:val="36"/>
        </w:rPr>
        <w:t>7. Family Engagement and Stigma Reduction</w:t>
      </w:r>
    </w:p>
    <w:p w14:paraId="58B05D97" w14:textId="1C7B0BEF" w:rsidR="00FE7554" w:rsidRDefault="35971C4D" w:rsidP="0A1A42A0">
      <w:pPr>
        <w:spacing w:before="240" w:after="240"/>
      </w:pPr>
      <w:r w:rsidRPr="0A1A42A0">
        <w:rPr>
          <w:rFonts w:ascii="Aptos" w:eastAsia="Aptos" w:hAnsi="Aptos" w:cs="Aptos"/>
        </w:rPr>
        <w:t>We recognise families as equal partners and work to remove stigma associated with poverty. We:</w:t>
      </w:r>
    </w:p>
    <w:p w14:paraId="0E0C9F99" w14:textId="6648B7A3" w:rsidR="00FE7554" w:rsidRDefault="35971C4D" w:rsidP="0A1A42A0">
      <w:pPr>
        <w:pStyle w:val="ListParagraph"/>
        <w:numPr>
          <w:ilvl w:val="0"/>
          <w:numId w:val="7"/>
        </w:numPr>
        <w:spacing w:before="240" w:after="240"/>
        <w:rPr>
          <w:rFonts w:ascii="Aptos" w:eastAsia="Aptos" w:hAnsi="Aptos" w:cs="Aptos"/>
        </w:rPr>
      </w:pPr>
      <w:r w:rsidRPr="0A1A42A0">
        <w:rPr>
          <w:rFonts w:ascii="Aptos" w:eastAsia="Aptos" w:hAnsi="Aptos" w:cs="Aptos"/>
        </w:rPr>
        <w:t>Communicate respectfully and without judgement</w:t>
      </w:r>
    </w:p>
    <w:p w14:paraId="0AE5FD5D" w14:textId="3ABD04BF" w:rsidR="00FE7554" w:rsidRDefault="35971C4D" w:rsidP="0A1A42A0">
      <w:pPr>
        <w:pStyle w:val="ListParagraph"/>
        <w:numPr>
          <w:ilvl w:val="0"/>
          <w:numId w:val="7"/>
        </w:numPr>
        <w:spacing w:before="240" w:after="240"/>
        <w:rPr>
          <w:rFonts w:ascii="Aptos" w:eastAsia="Aptos" w:hAnsi="Aptos" w:cs="Aptos"/>
        </w:rPr>
      </w:pPr>
      <w:r w:rsidRPr="0A1A42A0">
        <w:rPr>
          <w:rFonts w:ascii="Aptos" w:eastAsia="Aptos" w:hAnsi="Aptos" w:cs="Aptos"/>
        </w:rPr>
        <w:t>Avoid assumptions about family circumstances</w:t>
      </w:r>
    </w:p>
    <w:p w14:paraId="216F78CD" w14:textId="2690CFD9" w:rsidR="00FE7554" w:rsidRDefault="35971C4D" w:rsidP="0A1A42A0">
      <w:pPr>
        <w:pStyle w:val="ListParagraph"/>
        <w:numPr>
          <w:ilvl w:val="0"/>
          <w:numId w:val="7"/>
        </w:numPr>
        <w:spacing w:before="240" w:after="240"/>
        <w:rPr>
          <w:rFonts w:ascii="Aptos" w:eastAsia="Aptos" w:hAnsi="Aptos" w:cs="Aptos"/>
        </w:rPr>
      </w:pPr>
      <w:r w:rsidRPr="0A1A42A0">
        <w:rPr>
          <w:rFonts w:ascii="Aptos" w:eastAsia="Aptos" w:hAnsi="Aptos" w:cs="Aptos"/>
        </w:rPr>
        <w:t>Provide flexible engagement opportunities</w:t>
      </w:r>
    </w:p>
    <w:p w14:paraId="27A191BD" w14:textId="7A0203AA" w:rsidR="00FE7554" w:rsidRDefault="35971C4D" w:rsidP="0A1A42A0">
      <w:pPr>
        <w:pStyle w:val="ListParagraph"/>
        <w:numPr>
          <w:ilvl w:val="0"/>
          <w:numId w:val="7"/>
        </w:numPr>
        <w:spacing w:before="240" w:after="240"/>
        <w:rPr>
          <w:rFonts w:ascii="Aptos" w:eastAsia="Aptos" w:hAnsi="Aptos" w:cs="Aptos"/>
        </w:rPr>
      </w:pPr>
      <w:r w:rsidRPr="0A1A42A0">
        <w:rPr>
          <w:rFonts w:ascii="Aptos" w:eastAsia="Aptos" w:hAnsi="Aptos" w:cs="Aptos"/>
        </w:rPr>
        <w:t>Signpost to support services where appropriate</w:t>
      </w:r>
    </w:p>
    <w:p w14:paraId="3C46DCD6" w14:textId="6F521A16" w:rsidR="00FE7554" w:rsidRDefault="35971C4D" w:rsidP="0A1A42A0">
      <w:pPr>
        <w:spacing w:before="240" w:after="240"/>
      </w:pPr>
      <w:r w:rsidRPr="0A1A42A0">
        <w:rPr>
          <w:rFonts w:ascii="Aptos" w:eastAsia="Aptos" w:hAnsi="Aptos" w:cs="Aptos"/>
        </w:rPr>
        <w:t>All interactions are underpinned by dignity, respect, and trust.</w:t>
      </w:r>
    </w:p>
    <w:p w14:paraId="566AF450" w14:textId="42EC960C" w:rsidR="00FE7554" w:rsidRDefault="35971C4D" w:rsidP="0A1A42A0">
      <w:pPr>
        <w:pStyle w:val="Heading2"/>
        <w:spacing w:before="299" w:after="299"/>
      </w:pPr>
      <w:r w:rsidRPr="0A1A42A0">
        <w:rPr>
          <w:rFonts w:ascii="Aptos" w:eastAsia="Aptos" w:hAnsi="Aptos" w:cs="Aptos"/>
          <w:b/>
          <w:bCs/>
          <w:sz w:val="36"/>
          <w:szCs w:val="36"/>
        </w:rPr>
        <w:t>8. Curriculum and Inclusion</w:t>
      </w:r>
    </w:p>
    <w:p w14:paraId="45ABE8C9" w14:textId="35716868" w:rsidR="00FE7554" w:rsidRDefault="35971C4D" w:rsidP="0A1A42A0">
      <w:pPr>
        <w:spacing w:before="240" w:after="240"/>
      </w:pPr>
      <w:r w:rsidRPr="0A1A42A0">
        <w:rPr>
          <w:rFonts w:ascii="Aptos" w:eastAsia="Aptos" w:hAnsi="Aptos" w:cs="Aptos"/>
        </w:rPr>
        <w:t>We follow Curriculum for Excellence, ensuring equitable access to all areas of learning. We prioritise:</w:t>
      </w:r>
    </w:p>
    <w:p w14:paraId="1BB70220" w14:textId="6DCF9202" w:rsidR="00FE7554" w:rsidRDefault="35971C4D" w:rsidP="0A1A42A0">
      <w:pPr>
        <w:pStyle w:val="ListParagraph"/>
        <w:numPr>
          <w:ilvl w:val="0"/>
          <w:numId w:val="6"/>
        </w:numPr>
        <w:spacing w:before="240" w:after="240"/>
        <w:rPr>
          <w:rFonts w:ascii="Aptos" w:eastAsia="Aptos" w:hAnsi="Aptos" w:cs="Aptos"/>
        </w:rPr>
      </w:pPr>
      <w:r w:rsidRPr="0A1A42A0">
        <w:rPr>
          <w:rFonts w:ascii="Aptos" w:eastAsia="Aptos" w:hAnsi="Aptos" w:cs="Aptos"/>
        </w:rPr>
        <w:t>Literacy, numeracy, and health and wellbeing</w:t>
      </w:r>
    </w:p>
    <w:p w14:paraId="30F84B48" w14:textId="3FE3A834" w:rsidR="00FE7554" w:rsidRDefault="35971C4D" w:rsidP="0A1A42A0">
      <w:pPr>
        <w:pStyle w:val="ListParagraph"/>
        <w:numPr>
          <w:ilvl w:val="0"/>
          <w:numId w:val="6"/>
        </w:numPr>
        <w:spacing w:before="240" w:after="240"/>
        <w:rPr>
          <w:rFonts w:ascii="Aptos" w:eastAsia="Aptos" w:hAnsi="Aptos" w:cs="Aptos"/>
        </w:rPr>
      </w:pPr>
      <w:r w:rsidRPr="0A1A42A0">
        <w:rPr>
          <w:rFonts w:ascii="Aptos" w:eastAsia="Aptos" w:hAnsi="Aptos" w:cs="Aptos"/>
        </w:rPr>
        <w:t>Real</w:t>
      </w:r>
      <w:r>
        <w:noBreakHyphen/>
      </w:r>
      <w:r w:rsidRPr="0A1A42A0">
        <w:rPr>
          <w:rFonts w:ascii="Aptos" w:eastAsia="Aptos" w:hAnsi="Aptos" w:cs="Aptos"/>
        </w:rPr>
        <w:t>life, meaningful learning experiences</w:t>
      </w:r>
    </w:p>
    <w:p w14:paraId="2ED2DAA9" w14:textId="7D0B7BB2" w:rsidR="00FE7554" w:rsidRDefault="35971C4D" w:rsidP="0A1A42A0">
      <w:pPr>
        <w:pStyle w:val="ListParagraph"/>
        <w:numPr>
          <w:ilvl w:val="0"/>
          <w:numId w:val="6"/>
        </w:numPr>
        <w:spacing w:before="240" w:after="240"/>
        <w:rPr>
          <w:rFonts w:ascii="Aptos" w:eastAsia="Aptos" w:hAnsi="Aptos" w:cs="Aptos"/>
        </w:rPr>
      </w:pPr>
      <w:r w:rsidRPr="0A1A42A0">
        <w:rPr>
          <w:rFonts w:ascii="Aptos" w:eastAsia="Aptos" w:hAnsi="Aptos" w:cs="Aptos"/>
        </w:rPr>
        <w:t>Opportunities that do not rely on financial contribution</w:t>
      </w:r>
    </w:p>
    <w:p w14:paraId="353CF899" w14:textId="4116FE27" w:rsidR="00FE7554" w:rsidRDefault="35971C4D" w:rsidP="0A1A42A0">
      <w:pPr>
        <w:spacing w:before="240" w:after="240"/>
      </w:pPr>
      <w:r w:rsidRPr="0A1A42A0">
        <w:rPr>
          <w:rFonts w:ascii="Aptos" w:eastAsia="Aptos" w:hAnsi="Aptos" w:cs="Aptos"/>
        </w:rPr>
        <w:t>All children are supported to achieve positive outcomes regardless of socio</w:t>
      </w:r>
      <w:r>
        <w:noBreakHyphen/>
      </w:r>
      <w:r w:rsidRPr="0A1A42A0">
        <w:rPr>
          <w:rFonts w:ascii="Aptos" w:eastAsia="Aptos" w:hAnsi="Aptos" w:cs="Aptos"/>
        </w:rPr>
        <w:t>economic background.</w:t>
      </w:r>
    </w:p>
    <w:p w14:paraId="514728EB" w14:textId="1916AD9B" w:rsidR="00FE7554" w:rsidRDefault="35971C4D" w:rsidP="0A1A42A0">
      <w:pPr>
        <w:pStyle w:val="Heading2"/>
        <w:spacing w:before="299" w:after="299"/>
      </w:pPr>
      <w:r w:rsidRPr="0A1A42A0">
        <w:rPr>
          <w:rFonts w:ascii="Aptos" w:eastAsia="Aptos" w:hAnsi="Aptos" w:cs="Aptos"/>
          <w:b/>
          <w:bCs/>
          <w:sz w:val="36"/>
          <w:szCs w:val="36"/>
        </w:rPr>
        <w:t>9. Monitoring and Assessment</w:t>
      </w:r>
    </w:p>
    <w:p w14:paraId="16F1192C" w14:textId="2E27E518" w:rsidR="00FE7554" w:rsidRDefault="35971C4D" w:rsidP="0A1A42A0">
      <w:pPr>
        <w:pStyle w:val="Heading3"/>
        <w:spacing w:before="281" w:after="281"/>
      </w:pPr>
      <w:r w:rsidRPr="0A1A42A0">
        <w:rPr>
          <w:rFonts w:ascii="Aptos" w:eastAsia="Aptos" w:hAnsi="Aptos" w:cs="Aptos"/>
          <w:b/>
          <w:bCs/>
        </w:rPr>
        <w:t>9.1 Monitoring Equity</w:t>
      </w:r>
    </w:p>
    <w:p w14:paraId="22CF18F3" w14:textId="22DD7771" w:rsidR="00FE7554" w:rsidRDefault="35971C4D" w:rsidP="0A1A42A0">
      <w:pPr>
        <w:spacing w:before="240" w:after="240"/>
      </w:pPr>
      <w:r w:rsidRPr="0A1A42A0">
        <w:rPr>
          <w:rFonts w:ascii="Aptos" w:eastAsia="Aptos" w:hAnsi="Aptos" w:cs="Aptos"/>
        </w:rPr>
        <w:t>Assessment is holistic, ongoing, and sensitive to context. Staff will:</w:t>
      </w:r>
    </w:p>
    <w:p w14:paraId="555580CE" w14:textId="6E5667B4" w:rsidR="00FE7554" w:rsidRDefault="35971C4D" w:rsidP="0A1A42A0">
      <w:pPr>
        <w:pStyle w:val="ListParagraph"/>
        <w:numPr>
          <w:ilvl w:val="0"/>
          <w:numId w:val="5"/>
        </w:numPr>
        <w:spacing w:before="240" w:after="240"/>
        <w:rPr>
          <w:rFonts w:ascii="Aptos" w:eastAsia="Aptos" w:hAnsi="Aptos" w:cs="Aptos"/>
        </w:rPr>
      </w:pPr>
      <w:r w:rsidRPr="0A1A42A0">
        <w:rPr>
          <w:rFonts w:ascii="Aptos" w:eastAsia="Aptos" w:hAnsi="Aptos" w:cs="Aptos"/>
        </w:rPr>
        <w:lastRenderedPageBreak/>
        <w:t>Focus on wellbeing and engagement as key indicators</w:t>
      </w:r>
    </w:p>
    <w:p w14:paraId="2CEBD986" w14:textId="2AD9C3EA" w:rsidR="00FE7554" w:rsidRDefault="35971C4D" w:rsidP="0A1A42A0">
      <w:pPr>
        <w:pStyle w:val="ListParagraph"/>
        <w:numPr>
          <w:ilvl w:val="0"/>
          <w:numId w:val="5"/>
        </w:numPr>
        <w:spacing w:before="240" w:after="240"/>
        <w:rPr>
          <w:rFonts w:ascii="Aptos" w:eastAsia="Aptos" w:hAnsi="Aptos" w:cs="Aptos"/>
        </w:rPr>
      </w:pPr>
      <w:r w:rsidRPr="0A1A42A0">
        <w:rPr>
          <w:rFonts w:ascii="Aptos" w:eastAsia="Aptos" w:hAnsi="Aptos" w:cs="Aptos"/>
        </w:rPr>
        <w:t>Avoid deficit</w:t>
      </w:r>
      <w:r>
        <w:noBreakHyphen/>
      </w:r>
      <w:r w:rsidRPr="0A1A42A0">
        <w:rPr>
          <w:rFonts w:ascii="Aptos" w:eastAsia="Aptos" w:hAnsi="Aptos" w:cs="Aptos"/>
        </w:rPr>
        <w:t>based language linked to poverty</w:t>
      </w:r>
    </w:p>
    <w:p w14:paraId="70965163" w14:textId="0C1923F2" w:rsidR="00FE7554" w:rsidRDefault="35971C4D" w:rsidP="0A1A42A0">
      <w:pPr>
        <w:pStyle w:val="ListParagraph"/>
        <w:numPr>
          <w:ilvl w:val="0"/>
          <w:numId w:val="5"/>
        </w:numPr>
        <w:spacing w:before="240" w:after="240"/>
        <w:rPr>
          <w:rFonts w:ascii="Aptos" w:eastAsia="Aptos" w:hAnsi="Aptos" w:cs="Aptos"/>
        </w:rPr>
      </w:pPr>
      <w:r w:rsidRPr="0A1A42A0">
        <w:rPr>
          <w:rFonts w:ascii="Aptos" w:eastAsia="Aptos" w:hAnsi="Aptos" w:cs="Aptos"/>
        </w:rPr>
        <w:t>Use observations to inform supportive next steps</w:t>
      </w:r>
    </w:p>
    <w:p w14:paraId="698E2B26" w14:textId="08363CB3" w:rsidR="00FE7554" w:rsidRDefault="35971C4D" w:rsidP="0A1A42A0">
      <w:pPr>
        <w:pStyle w:val="ListParagraph"/>
        <w:numPr>
          <w:ilvl w:val="0"/>
          <w:numId w:val="5"/>
        </w:numPr>
        <w:spacing w:before="240" w:after="240"/>
        <w:rPr>
          <w:rFonts w:ascii="Aptos" w:eastAsia="Aptos" w:hAnsi="Aptos" w:cs="Aptos"/>
        </w:rPr>
      </w:pPr>
      <w:r w:rsidRPr="0A1A42A0">
        <w:rPr>
          <w:rFonts w:ascii="Aptos" w:eastAsia="Aptos" w:hAnsi="Aptos" w:cs="Aptos"/>
        </w:rPr>
        <w:t>Ensure assessment is fair, equitable, and rights</w:t>
      </w:r>
      <w:r>
        <w:noBreakHyphen/>
      </w:r>
      <w:r w:rsidRPr="0A1A42A0">
        <w:rPr>
          <w:rFonts w:ascii="Aptos" w:eastAsia="Aptos" w:hAnsi="Aptos" w:cs="Aptos"/>
        </w:rPr>
        <w:t>respecting</w:t>
      </w:r>
    </w:p>
    <w:p w14:paraId="7525F324" w14:textId="2B16A82B" w:rsidR="00FE7554" w:rsidRDefault="35971C4D" w:rsidP="0A1A42A0">
      <w:pPr>
        <w:pStyle w:val="Heading3"/>
        <w:spacing w:before="281" w:after="281"/>
      </w:pPr>
      <w:r w:rsidRPr="0A1A42A0">
        <w:rPr>
          <w:rFonts w:ascii="Aptos" w:eastAsia="Aptos" w:hAnsi="Aptos" w:cs="Aptos"/>
          <w:b/>
          <w:bCs/>
        </w:rPr>
        <w:t>9.2 Purpose of Assessment</w:t>
      </w:r>
    </w:p>
    <w:p w14:paraId="06E63CB5" w14:textId="3A075809" w:rsidR="00FE7554" w:rsidRDefault="35971C4D" w:rsidP="0A1A42A0">
      <w:pPr>
        <w:spacing w:before="240" w:after="240"/>
      </w:pPr>
      <w:r w:rsidRPr="0A1A42A0">
        <w:rPr>
          <w:rFonts w:ascii="Aptos" w:eastAsia="Aptos" w:hAnsi="Aptos" w:cs="Aptos"/>
        </w:rPr>
        <w:t>Assessment helps us to:</w:t>
      </w:r>
    </w:p>
    <w:p w14:paraId="417E0361" w14:textId="5DCB6DD5" w:rsidR="00FE7554" w:rsidRDefault="35971C4D" w:rsidP="0A1A42A0">
      <w:pPr>
        <w:pStyle w:val="ListParagraph"/>
        <w:numPr>
          <w:ilvl w:val="0"/>
          <w:numId w:val="4"/>
        </w:numPr>
        <w:spacing w:before="240" w:after="240"/>
        <w:rPr>
          <w:rFonts w:ascii="Aptos" w:eastAsia="Aptos" w:hAnsi="Aptos" w:cs="Aptos"/>
        </w:rPr>
      </w:pPr>
      <w:r w:rsidRPr="0A1A42A0">
        <w:rPr>
          <w:rFonts w:ascii="Aptos" w:eastAsia="Aptos" w:hAnsi="Aptos" w:cs="Aptos"/>
        </w:rPr>
        <w:t>Identify barriers to participation</w:t>
      </w:r>
    </w:p>
    <w:p w14:paraId="4792ABB3" w14:textId="41BD0845" w:rsidR="00FE7554" w:rsidRDefault="35971C4D" w:rsidP="0A1A42A0">
      <w:pPr>
        <w:pStyle w:val="ListParagraph"/>
        <w:numPr>
          <w:ilvl w:val="0"/>
          <w:numId w:val="4"/>
        </w:numPr>
        <w:spacing w:before="240" w:after="240"/>
        <w:rPr>
          <w:rFonts w:ascii="Aptos" w:eastAsia="Aptos" w:hAnsi="Aptos" w:cs="Aptos"/>
        </w:rPr>
      </w:pPr>
      <w:r w:rsidRPr="0A1A42A0">
        <w:rPr>
          <w:rFonts w:ascii="Aptos" w:eastAsia="Aptos" w:hAnsi="Aptos" w:cs="Aptos"/>
        </w:rPr>
        <w:t>Plan appropriate support</w:t>
      </w:r>
    </w:p>
    <w:p w14:paraId="1050BE4E" w14:textId="185479DF" w:rsidR="00FE7554" w:rsidRDefault="35971C4D" w:rsidP="0A1A42A0">
      <w:pPr>
        <w:pStyle w:val="ListParagraph"/>
        <w:numPr>
          <w:ilvl w:val="0"/>
          <w:numId w:val="4"/>
        </w:numPr>
        <w:spacing w:before="240" w:after="240"/>
        <w:rPr>
          <w:rFonts w:ascii="Aptos" w:eastAsia="Aptos" w:hAnsi="Aptos" w:cs="Aptos"/>
        </w:rPr>
      </w:pPr>
      <w:r w:rsidRPr="0A1A42A0">
        <w:rPr>
          <w:rFonts w:ascii="Aptos" w:eastAsia="Aptos" w:hAnsi="Aptos" w:cs="Aptos"/>
        </w:rPr>
        <w:t>Promote inclusion and wellbeing</w:t>
      </w:r>
    </w:p>
    <w:p w14:paraId="152ECC76" w14:textId="63E84472" w:rsidR="00FE7554" w:rsidRDefault="35971C4D" w:rsidP="0A1A42A0">
      <w:pPr>
        <w:pStyle w:val="ListParagraph"/>
        <w:numPr>
          <w:ilvl w:val="0"/>
          <w:numId w:val="4"/>
        </w:numPr>
        <w:spacing w:before="240" w:after="240"/>
        <w:rPr>
          <w:rFonts w:ascii="Aptos" w:eastAsia="Aptos" w:hAnsi="Aptos" w:cs="Aptos"/>
        </w:rPr>
      </w:pPr>
      <w:r w:rsidRPr="0A1A42A0">
        <w:rPr>
          <w:rFonts w:ascii="Aptos" w:eastAsia="Aptos" w:hAnsi="Aptos" w:cs="Aptos"/>
        </w:rPr>
        <w:t>Ensure children’s voices are central to planning</w:t>
      </w:r>
    </w:p>
    <w:p w14:paraId="7C7AFA90" w14:textId="2BC6D902" w:rsidR="00FE7554" w:rsidRDefault="35971C4D" w:rsidP="0A1A42A0">
      <w:pPr>
        <w:pStyle w:val="Heading2"/>
        <w:spacing w:before="299" w:after="299"/>
      </w:pPr>
      <w:r w:rsidRPr="0A1A42A0">
        <w:rPr>
          <w:rFonts w:ascii="Aptos" w:eastAsia="Aptos" w:hAnsi="Aptos" w:cs="Aptos"/>
          <w:b/>
          <w:bCs/>
          <w:sz w:val="36"/>
          <w:szCs w:val="36"/>
        </w:rPr>
        <w:t>10. Quality Assurance and Improvement</w:t>
      </w:r>
    </w:p>
    <w:p w14:paraId="322B94F3" w14:textId="07363A5B" w:rsidR="00FE7554" w:rsidRDefault="35971C4D" w:rsidP="0A1A42A0">
      <w:pPr>
        <w:spacing w:before="240" w:after="240"/>
      </w:pPr>
      <w:r w:rsidRPr="0A1A42A0">
        <w:rPr>
          <w:rFonts w:ascii="Aptos" w:eastAsia="Aptos" w:hAnsi="Aptos" w:cs="Aptos"/>
        </w:rPr>
        <w:t>We evaluate equity and poverty</w:t>
      </w:r>
      <w:r>
        <w:noBreakHyphen/>
      </w:r>
      <w:r w:rsidRPr="0A1A42A0">
        <w:rPr>
          <w:rFonts w:ascii="Aptos" w:eastAsia="Aptos" w:hAnsi="Aptos" w:cs="Aptos"/>
        </w:rPr>
        <w:t>proofing practice using:</w:t>
      </w:r>
    </w:p>
    <w:p w14:paraId="67B82644" w14:textId="60043EDB" w:rsidR="00FE7554" w:rsidRDefault="35971C4D" w:rsidP="0A1A42A0">
      <w:pPr>
        <w:pStyle w:val="ListParagraph"/>
        <w:numPr>
          <w:ilvl w:val="0"/>
          <w:numId w:val="3"/>
        </w:numPr>
        <w:spacing w:before="240" w:after="240"/>
        <w:rPr>
          <w:rFonts w:ascii="Aptos" w:eastAsia="Aptos" w:hAnsi="Aptos" w:cs="Aptos"/>
          <w:i/>
          <w:iCs/>
        </w:rPr>
      </w:pPr>
      <w:r w:rsidRPr="0A1A42A0">
        <w:rPr>
          <w:rFonts w:ascii="Aptos" w:eastAsia="Aptos" w:hAnsi="Aptos" w:cs="Aptos"/>
          <w:i/>
          <w:iCs/>
        </w:rPr>
        <w:t>How Good Is Our Early Learning and Childcare?</w:t>
      </w:r>
    </w:p>
    <w:p w14:paraId="7638515A" w14:textId="07D94BA7" w:rsidR="00FE7554" w:rsidRDefault="35971C4D" w:rsidP="0A1A42A0">
      <w:pPr>
        <w:pStyle w:val="ListParagraph"/>
        <w:numPr>
          <w:ilvl w:val="0"/>
          <w:numId w:val="3"/>
        </w:numPr>
        <w:spacing w:before="240" w:after="240"/>
        <w:rPr>
          <w:rFonts w:ascii="Aptos" w:eastAsia="Aptos" w:hAnsi="Aptos" w:cs="Aptos"/>
        </w:rPr>
      </w:pPr>
      <w:r w:rsidRPr="0A1A42A0">
        <w:rPr>
          <w:rFonts w:ascii="Aptos" w:eastAsia="Aptos" w:hAnsi="Aptos" w:cs="Aptos"/>
        </w:rPr>
        <w:t>Care Inspectorate Quality Framework</w:t>
      </w:r>
    </w:p>
    <w:p w14:paraId="5560D60E" w14:textId="3A6B57CC" w:rsidR="00FE7554" w:rsidRDefault="35971C4D" w:rsidP="0A1A42A0">
      <w:pPr>
        <w:pStyle w:val="ListParagraph"/>
        <w:numPr>
          <w:ilvl w:val="0"/>
          <w:numId w:val="3"/>
        </w:numPr>
        <w:spacing w:before="240" w:after="240"/>
        <w:rPr>
          <w:rFonts w:ascii="Aptos" w:eastAsia="Aptos" w:hAnsi="Aptos" w:cs="Aptos"/>
        </w:rPr>
      </w:pPr>
      <w:r w:rsidRPr="0A1A42A0">
        <w:rPr>
          <w:rFonts w:ascii="Aptos" w:eastAsia="Aptos" w:hAnsi="Aptos" w:cs="Aptos"/>
        </w:rPr>
        <w:t>North Lanarkshire Council guidance</w:t>
      </w:r>
    </w:p>
    <w:p w14:paraId="4830B2AA" w14:textId="2F753F23" w:rsidR="00FE7554" w:rsidRDefault="35971C4D" w:rsidP="0A1A42A0">
      <w:pPr>
        <w:spacing w:before="240" w:after="240"/>
      </w:pPr>
      <w:r w:rsidRPr="0A1A42A0">
        <w:rPr>
          <w:rFonts w:ascii="Aptos" w:eastAsia="Aptos" w:hAnsi="Aptos" w:cs="Aptos"/>
        </w:rPr>
        <w:t>Key Quality Indicators include:</w:t>
      </w:r>
    </w:p>
    <w:p w14:paraId="1D2A9538" w14:textId="79E1E4BA" w:rsidR="00FE7554" w:rsidRDefault="35971C4D" w:rsidP="0A1A42A0">
      <w:pPr>
        <w:pStyle w:val="ListParagraph"/>
        <w:numPr>
          <w:ilvl w:val="0"/>
          <w:numId w:val="2"/>
        </w:numPr>
        <w:spacing w:before="240" w:after="240"/>
        <w:rPr>
          <w:rFonts w:ascii="Aptos" w:eastAsia="Aptos" w:hAnsi="Aptos" w:cs="Aptos"/>
        </w:rPr>
      </w:pPr>
      <w:r w:rsidRPr="0A1A42A0">
        <w:rPr>
          <w:rFonts w:ascii="Aptos" w:eastAsia="Aptos" w:hAnsi="Aptos" w:cs="Aptos"/>
          <w:b/>
          <w:bCs/>
        </w:rPr>
        <w:t>1.3 Leadership of Change</w:t>
      </w:r>
      <w:r w:rsidRPr="0A1A42A0">
        <w:rPr>
          <w:rFonts w:ascii="Aptos" w:eastAsia="Aptos" w:hAnsi="Aptos" w:cs="Aptos"/>
        </w:rPr>
        <w:t xml:space="preserve"> – embedding equity and anti</w:t>
      </w:r>
      <w:r>
        <w:noBreakHyphen/>
      </w:r>
      <w:r w:rsidRPr="0A1A42A0">
        <w:rPr>
          <w:rFonts w:ascii="Aptos" w:eastAsia="Aptos" w:hAnsi="Aptos" w:cs="Aptos"/>
        </w:rPr>
        <w:t>poverty practice</w:t>
      </w:r>
    </w:p>
    <w:p w14:paraId="5DD00321" w14:textId="793723BA" w:rsidR="00FE7554" w:rsidRDefault="35971C4D" w:rsidP="0A1A42A0">
      <w:pPr>
        <w:pStyle w:val="ListParagraph"/>
        <w:numPr>
          <w:ilvl w:val="0"/>
          <w:numId w:val="2"/>
        </w:numPr>
        <w:spacing w:before="240" w:after="240"/>
        <w:rPr>
          <w:rFonts w:ascii="Aptos" w:eastAsia="Aptos" w:hAnsi="Aptos" w:cs="Aptos"/>
        </w:rPr>
      </w:pPr>
      <w:r w:rsidRPr="0A1A42A0">
        <w:rPr>
          <w:rFonts w:ascii="Aptos" w:eastAsia="Aptos" w:hAnsi="Aptos" w:cs="Aptos"/>
          <w:b/>
          <w:bCs/>
        </w:rPr>
        <w:t>2.3 Learning, Teaching and Assessment</w:t>
      </w:r>
      <w:r w:rsidRPr="0A1A42A0">
        <w:rPr>
          <w:rFonts w:ascii="Aptos" w:eastAsia="Aptos" w:hAnsi="Aptos" w:cs="Aptos"/>
        </w:rPr>
        <w:t xml:space="preserve"> – inclusive, accessible learning</w:t>
      </w:r>
    </w:p>
    <w:p w14:paraId="311EB5EF" w14:textId="2857B971" w:rsidR="00FE7554" w:rsidRDefault="35971C4D" w:rsidP="0A1A42A0">
      <w:pPr>
        <w:pStyle w:val="ListParagraph"/>
        <w:numPr>
          <w:ilvl w:val="0"/>
          <w:numId w:val="2"/>
        </w:numPr>
        <w:spacing w:before="240" w:after="240"/>
        <w:rPr>
          <w:rFonts w:ascii="Aptos" w:eastAsia="Aptos" w:hAnsi="Aptos" w:cs="Aptos"/>
        </w:rPr>
      </w:pPr>
      <w:r w:rsidRPr="0A1A42A0">
        <w:rPr>
          <w:rFonts w:ascii="Aptos" w:eastAsia="Aptos" w:hAnsi="Aptos" w:cs="Aptos"/>
          <w:b/>
          <w:bCs/>
        </w:rPr>
        <w:t>3.1 Wellbeing, Equality and Inclusion</w:t>
      </w:r>
      <w:r w:rsidRPr="0A1A42A0">
        <w:rPr>
          <w:rFonts w:ascii="Aptos" w:eastAsia="Aptos" w:hAnsi="Aptos" w:cs="Aptos"/>
        </w:rPr>
        <w:t xml:space="preserve"> – reducing barriers and promoting dignity</w:t>
      </w:r>
    </w:p>
    <w:p w14:paraId="76AD4C50" w14:textId="27757C38" w:rsidR="00FE7554" w:rsidRDefault="35971C4D" w:rsidP="0A1A42A0">
      <w:pPr>
        <w:spacing w:before="240" w:after="240"/>
      </w:pPr>
      <w:r w:rsidRPr="0A1A42A0">
        <w:rPr>
          <w:rFonts w:ascii="Aptos" w:eastAsia="Aptos" w:hAnsi="Aptos" w:cs="Aptos"/>
        </w:rPr>
        <w:t>We continuously reflect on practice to ensure poverty does not impact outcomes.</w:t>
      </w:r>
    </w:p>
    <w:p w14:paraId="0DDC7733" w14:textId="00BF91AA" w:rsidR="00FE7554" w:rsidRDefault="35971C4D" w:rsidP="0A1A42A0">
      <w:pPr>
        <w:pStyle w:val="Heading2"/>
        <w:spacing w:before="299" w:after="299"/>
      </w:pPr>
      <w:r w:rsidRPr="0A1A42A0">
        <w:rPr>
          <w:rFonts w:ascii="Aptos" w:eastAsia="Aptos" w:hAnsi="Aptos" w:cs="Aptos"/>
          <w:b/>
          <w:bCs/>
          <w:sz w:val="36"/>
          <w:szCs w:val="36"/>
        </w:rPr>
        <w:t>11. Roles and Responsibilities</w:t>
      </w:r>
    </w:p>
    <w:p w14:paraId="4C525DB0" w14:textId="77BC48AF" w:rsidR="00FE7554" w:rsidRDefault="35971C4D" w:rsidP="0A1A42A0">
      <w:pPr>
        <w:pStyle w:val="ListParagraph"/>
        <w:numPr>
          <w:ilvl w:val="0"/>
          <w:numId w:val="1"/>
        </w:numPr>
        <w:spacing w:before="240" w:after="240"/>
        <w:rPr>
          <w:rFonts w:ascii="Aptos" w:eastAsia="Aptos" w:hAnsi="Aptos" w:cs="Aptos"/>
        </w:rPr>
      </w:pPr>
      <w:r w:rsidRPr="0A1A42A0">
        <w:rPr>
          <w:rFonts w:ascii="Aptos" w:eastAsia="Aptos" w:hAnsi="Aptos" w:cs="Aptos"/>
          <w:b/>
          <w:bCs/>
        </w:rPr>
        <w:t>Practitioners:</w:t>
      </w:r>
      <w:r w:rsidRPr="0A1A42A0">
        <w:rPr>
          <w:rFonts w:ascii="Aptos" w:eastAsia="Aptos" w:hAnsi="Aptos" w:cs="Aptos"/>
        </w:rPr>
        <w:t xml:space="preserve"> Deliver inclusive, poverty</w:t>
      </w:r>
      <w:r>
        <w:noBreakHyphen/>
      </w:r>
      <w:r w:rsidRPr="0A1A42A0">
        <w:rPr>
          <w:rFonts w:ascii="Aptos" w:eastAsia="Aptos" w:hAnsi="Aptos" w:cs="Aptos"/>
        </w:rPr>
        <w:t>aware practice and remove barriers</w:t>
      </w:r>
    </w:p>
    <w:p w14:paraId="79EEFA02" w14:textId="4FC95652" w:rsidR="00FE7554" w:rsidRDefault="35971C4D" w:rsidP="0A1A42A0">
      <w:pPr>
        <w:pStyle w:val="ListParagraph"/>
        <w:numPr>
          <w:ilvl w:val="0"/>
          <w:numId w:val="1"/>
        </w:numPr>
        <w:spacing w:before="240" w:after="240"/>
        <w:rPr>
          <w:rFonts w:ascii="Aptos" w:eastAsia="Aptos" w:hAnsi="Aptos" w:cs="Aptos"/>
        </w:rPr>
      </w:pPr>
      <w:r w:rsidRPr="0A1A42A0">
        <w:rPr>
          <w:rFonts w:ascii="Aptos" w:eastAsia="Aptos" w:hAnsi="Aptos" w:cs="Aptos"/>
          <w:b/>
          <w:bCs/>
        </w:rPr>
        <w:t>Senior Staff:</w:t>
      </w:r>
      <w:r w:rsidRPr="0A1A42A0">
        <w:rPr>
          <w:rFonts w:ascii="Aptos" w:eastAsia="Aptos" w:hAnsi="Aptos" w:cs="Aptos"/>
        </w:rPr>
        <w:t xml:space="preserve"> Lead equity strategy and monitor inclusion</w:t>
      </w:r>
    </w:p>
    <w:p w14:paraId="11C3DD51" w14:textId="5E8DE213" w:rsidR="00FE7554" w:rsidRDefault="35971C4D" w:rsidP="0A1A42A0">
      <w:pPr>
        <w:pStyle w:val="ListParagraph"/>
        <w:numPr>
          <w:ilvl w:val="0"/>
          <w:numId w:val="1"/>
        </w:numPr>
        <w:spacing w:before="240" w:after="240"/>
        <w:rPr>
          <w:rFonts w:ascii="Aptos" w:eastAsia="Aptos" w:hAnsi="Aptos" w:cs="Aptos"/>
        </w:rPr>
      </w:pPr>
      <w:r w:rsidRPr="0A1A42A0">
        <w:rPr>
          <w:rFonts w:ascii="Aptos" w:eastAsia="Aptos" w:hAnsi="Aptos" w:cs="Aptos"/>
          <w:b/>
          <w:bCs/>
        </w:rPr>
        <w:t>ASN Staff:</w:t>
      </w:r>
      <w:r w:rsidRPr="0A1A42A0">
        <w:rPr>
          <w:rFonts w:ascii="Aptos" w:eastAsia="Aptos" w:hAnsi="Aptos" w:cs="Aptos"/>
        </w:rPr>
        <w:t xml:space="preserve"> Provide tailored support for vulnerable learners</w:t>
      </w:r>
    </w:p>
    <w:p w14:paraId="5E027A63" w14:textId="4438A954" w:rsidR="00FE7554" w:rsidRDefault="35971C4D" w:rsidP="0A1A42A0">
      <w:pPr>
        <w:pStyle w:val="ListParagraph"/>
        <w:numPr>
          <w:ilvl w:val="0"/>
          <w:numId w:val="1"/>
        </w:numPr>
        <w:spacing w:before="240" w:after="240"/>
        <w:rPr>
          <w:rFonts w:ascii="Aptos" w:eastAsia="Aptos" w:hAnsi="Aptos" w:cs="Aptos"/>
        </w:rPr>
      </w:pPr>
      <w:r w:rsidRPr="0A1A42A0">
        <w:rPr>
          <w:rFonts w:ascii="Aptos" w:eastAsia="Aptos" w:hAnsi="Aptos" w:cs="Aptos"/>
          <w:b/>
          <w:bCs/>
        </w:rPr>
        <w:t>Parents/Carers:</w:t>
      </w:r>
      <w:r w:rsidRPr="0A1A42A0">
        <w:rPr>
          <w:rFonts w:ascii="Aptos" w:eastAsia="Aptos" w:hAnsi="Aptos" w:cs="Aptos"/>
        </w:rPr>
        <w:t xml:space="preserve"> Engaged as equal partners without stigma</w:t>
      </w:r>
    </w:p>
    <w:p w14:paraId="41CA91CE" w14:textId="32BC2C42" w:rsidR="00FE7554" w:rsidRDefault="35971C4D" w:rsidP="0A1A42A0">
      <w:pPr>
        <w:pStyle w:val="ListParagraph"/>
        <w:numPr>
          <w:ilvl w:val="0"/>
          <w:numId w:val="1"/>
        </w:numPr>
        <w:spacing w:before="240" w:after="240"/>
        <w:rPr>
          <w:rFonts w:ascii="Aptos" w:eastAsia="Aptos" w:hAnsi="Aptos" w:cs="Aptos"/>
        </w:rPr>
      </w:pPr>
      <w:r w:rsidRPr="0A1A42A0">
        <w:rPr>
          <w:rFonts w:ascii="Aptos" w:eastAsia="Aptos" w:hAnsi="Aptos" w:cs="Aptos"/>
          <w:b/>
          <w:bCs/>
        </w:rPr>
        <w:t>Children:</w:t>
      </w:r>
      <w:r w:rsidRPr="0A1A42A0">
        <w:rPr>
          <w:rFonts w:ascii="Aptos" w:eastAsia="Aptos" w:hAnsi="Aptos" w:cs="Aptos"/>
        </w:rPr>
        <w:t xml:space="preserve"> Active participants with equal access to all experiences</w:t>
      </w:r>
    </w:p>
    <w:p w14:paraId="6746FF65" w14:textId="20729216" w:rsidR="00FE7554" w:rsidRDefault="35971C4D" w:rsidP="0A1A42A0">
      <w:pPr>
        <w:pStyle w:val="Heading2"/>
        <w:spacing w:before="299" w:after="299"/>
      </w:pPr>
      <w:r w:rsidRPr="0A1A42A0">
        <w:rPr>
          <w:rFonts w:ascii="Aptos" w:eastAsia="Aptos" w:hAnsi="Aptos" w:cs="Aptos"/>
          <w:b/>
          <w:bCs/>
          <w:sz w:val="36"/>
          <w:szCs w:val="36"/>
        </w:rPr>
        <w:lastRenderedPageBreak/>
        <w:t>12. Review</w:t>
      </w:r>
    </w:p>
    <w:p w14:paraId="376F902F" w14:textId="43A88291" w:rsidR="00FE7554" w:rsidRDefault="35971C4D" w:rsidP="0A1A42A0">
      <w:pPr>
        <w:spacing w:before="240" w:after="240"/>
      </w:pPr>
      <w:r w:rsidRPr="0A1A42A0">
        <w:rPr>
          <w:rFonts w:ascii="Aptos" w:eastAsia="Aptos" w:hAnsi="Aptos" w:cs="Aptos"/>
        </w:rPr>
        <w:t>This policy will be reviewed annually or in line with updates from North Lanarkshire Council, Education Scotland, the Care Inspectorate, or national developments in poverty reduction and children’s rights under the UNCRC.</w:t>
      </w:r>
    </w:p>
    <w:p w14:paraId="5E5787A5" w14:textId="05075EEB" w:rsidR="00FE7554" w:rsidRDefault="00FE7554"/>
    <w:sectPr w:rsidR="00FE7554" w:rsidSect="00CE11C7">
      <w:foot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32066" w14:textId="77777777" w:rsidR="00E72340" w:rsidRDefault="00E72340" w:rsidP="00CE11C7">
      <w:pPr>
        <w:spacing w:after="0" w:line="240" w:lineRule="auto"/>
      </w:pPr>
      <w:r>
        <w:separator/>
      </w:r>
    </w:p>
  </w:endnote>
  <w:endnote w:type="continuationSeparator" w:id="0">
    <w:p w14:paraId="0276577E" w14:textId="77777777" w:rsidR="00E72340" w:rsidRDefault="00E72340" w:rsidP="00CE1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A514" w14:textId="51646A65" w:rsidR="00031B22" w:rsidRDefault="00031B22">
    <w:pPr>
      <w:pStyle w:val="Footer"/>
    </w:pPr>
    <w:r>
      <w:t>Created April 2026</w:t>
    </w:r>
  </w:p>
  <w:p w14:paraId="3F8A2E03" w14:textId="371F5B86" w:rsidR="00031B22" w:rsidRDefault="00031B22">
    <w:pPr>
      <w:pStyle w:val="Footer"/>
    </w:pPr>
    <w:r>
      <w:t>Review April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8D86E" w14:textId="77777777" w:rsidR="00E72340" w:rsidRDefault="00E72340" w:rsidP="00CE11C7">
      <w:pPr>
        <w:spacing w:after="0" w:line="240" w:lineRule="auto"/>
      </w:pPr>
      <w:r>
        <w:separator/>
      </w:r>
    </w:p>
  </w:footnote>
  <w:footnote w:type="continuationSeparator" w:id="0">
    <w:p w14:paraId="0FF89B68" w14:textId="77777777" w:rsidR="00E72340" w:rsidRDefault="00E72340" w:rsidP="00CE1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83D8" w14:textId="4C0A085A" w:rsidR="00CE11C7" w:rsidRDefault="00CE11C7">
    <w:pPr>
      <w:pStyle w:val="Header"/>
    </w:pPr>
    <w:r>
      <w:rPr>
        <w:noProof/>
      </w:rPr>
      <w:drawing>
        <wp:anchor distT="0" distB="0" distL="114300" distR="114300" simplePos="0" relativeHeight="251659264" behindDoc="0" locked="0" layoutInCell="1" allowOverlap="1" wp14:anchorId="37EF4966" wp14:editId="31E51F55">
          <wp:simplePos x="0" y="0"/>
          <wp:positionH relativeFrom="column">
            <wp:posOffset>2165350</wp:posOffset>
          </wp:positionH>
          <wp:positionV relativeFrom="paragraph">
            <wp:posOffset>-457200</wp:posOffset>
          </wp:positionV>
          <wp:extent cx="895350" cy="895350"/>
          <wp:effectExtent l="0" t="0" r="0" b="0"/>
          <wp:wrapThrough wrapText="bothSides">
            <wp:wrapPolygon edited="0">
              <wp:start x="0" y="0"/>
              <wp:lineTo x="0" y="21140"/>
              <wp:lineTo x="21140" y="21140"/>
              <wp:lineTo x="21140" y="0"/>
              <wp:lineTo x="0" y="0"/>
            </wp:wrapPolygon>
          </wp:wrapThrough>
          <wp:docPr id="1258678951" name="drawing" descr="A logo for a learning cent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3641" name="drawing" descr="A logo for a learning centre&#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BC4A"/>
    <w:multiLevelType w:val="hybridMultilevel"/>
    <w:tmpl w:val="1AEC1174"/>
    <w:lvl w:ilvl="0" w:tplc="11F4FA0A">
      <w:start w:val="1"/>
      <w:numFmt w:val="bullet"/>
      <w:lvlText w:val=""/>
      <w:lvlJc w:val="left"/>
      <w:pPr>
        <w:ind w:left="720" w:hanging="360"/>
      </w:pPr>
      <w:rPr>
        <w:rFonts w:ascii="Symbol" w:hAnsi="Symbol" w:hint="default"/>
      </w:rPr>
    </w:lvl>
    <w:lvl w:ilvl="1" w:tplc="EB501628">
      <w:start w:val="1"/>
      <w:numFmt w:val="bullet"/>
      <w:lvlText w:val="o"/>
      <w:lvlJc w:val="left"/>
      <w:pPr>
        <w:ind w:left="1440" w:hanging="360"/>
      </w:pPr>
      <w:rPr>
        <w:rFonts w:ascii="Courier New" w:hAnsi="Courier New" w:hint="default"/>
      </w:rPr>
    </w:lvl>
    <w:lvl w:ilvl="2" w:tplc="44804084">
      <w:start w:val="1"/>
      <w:numFmt w:val="bullet"/>
      <w:lvlText w:val=""/>
      <w:lvlJc w:val="left"/>
      <w:pPr>
        <w:ind w:left="2160" w:hanging="360"/>
      </w:pPr>
      <w:rPr>
        <w:rFonts w:ascii="Wingdings" w:hAnsi="Wingdings" w:hint="default"/>
      </w:rPr>
    </w:lvl>
    <w:lvl w:ilvl="3" w:tplc="804EBDB0">
      <w:start w:val="1"/>
      <w:numFmt w:val="bullet"/>
      <w:lvlText w:val=""/>
      <w:lvlJc w:val="left"/>
      <w:pPr>
        <w:ind w:left="2880" w:hanging="360"/>
      </w:pPr>
      <w:rPr>
        <w:rFonts w:ascii="Symbol" w:hAnsi="Symbol" w:hint="default"/>
      </w:rPr>
    </w:lvl>
    <w:lvl w:ilvl="4" w:tplc="AF060010">
      <w:start w:val="1"/>
      <w:numFmt w:val="bullet"/>
      <w:lvlText w:val="o"/>
      <w:lvlJc w:val="left"/>
      <w:pPr>
        <w:ind w:left="3600" w:hanging="360"/>
      </w:pPr>
      <w:rPr>
        <w:rFonts w:ascii="Courier New" w:hAnsi="Courier New" w:hint="default"/>
      </w:rPr>
    </w:lvl>
    <w:lvl w:ilvl="5" w:tplc="B8F87500">
      <w:start w:val="1"/>
      <w:numFmt w:val="bullet"/>
      <w:lvlText w:val=""/>
      <w:lvlJc w:val="left"/>
      <w:pPr>
        <w:ind w:left="4320" w:hanging="360"/>
      </w:pPr>
      <w:rPr>
        <w:rFonts w:ascii="Wingdings" w:hAnsi="Wingdings" w:hint="default"/>
      </w:rPr>
    </w:lvl>
    <w:lvl w:ilvl="6" w:tplc="053AFA4C">
      <w:start w:val="1"/>
      <w:numFmt w:val="bullet"/>
      <w:lvlText w:val=""/>
      <w:lvlJc w:val="left"/>
      <w:pPr>
        <w:ind w:left="5040" w:hanging="360"/>
      </w:pPr>
      <w:rPr>
        <w:rFonts w:ascii="Symbol" w:hAnsi="Symbol" w:hint="default"/>
      </w:rPr>
    </w:lvl>
    <w:lvl w:ilvl="7" w:tplc="FF28654A">
      <w:start w:val="1"/>
      <w:numFmt w:val="bullet"/>
      <w:lvlText w:val="o"/>
      <w:lvlJc w:val="left"/>
      <w:pPr>
        <w:ind w:left="5760" w:hanging="360"/>
      </w:pPr>
      <w:rPr>
        <w:rFonts w:ascii="Courier New" w:hAnsi="Courier New" w:hint="default"/>
      </w:rPr>
    </w:lvl>
    <w:lvl w:ilvl="8" w:tplc="62340372">
      <w:start w:val="1"/>
      <w:numFmt w:val="bullet"/>
      <w:lvlText w:val=""/>
      <w:lvlJc w:val="left"/>
      <w:pPr>
        <w:ind w:left="6480" w:hanging="360"/>
      </w:pPr>
      <w:rPr>
        <w:rFonts w:ascii="Wingdings" w:hAnsi="Wingdings" w:hint="default"/>
      </w:rPr>
    </w:lvl>
  </w:abstractNum>
  <w:abstractNum w:abstractNumId="1" w15:restartNumberingAfterBreak="0">
    <w:nsid w:val="061ADE30"/>
    <w:multiLevelType w:val="hybridMultilevel"/>
    <w:tmpl w:val="4E00BC6A"/>
    <w:lvl w:ilvl="0" w:tplc="A274A560">
      <w:start w:val="1"/>
      <w:numFmt w:val="bullet"/>
      <w:lvlText w:val=""/>
      <w:lvlJc w:val="left"/>
      <w:pPr>
        <w:ind w:left="720" w:hanging="360"/>
      </w:pPr>
      <w:rPr>
        <w:rFonts w:ascii="Symbol" w:hAnsi="Symbol" w:hint="default"/>
      </w:rPr>
    </w:lvl>
    <w:lvl w:ilvl="1" w:tplc="DF045D72">
      <w:start w:val="1"/>
      <w:numFmt w:val="bullet"/>
      <w:lvlText w:val="o"/>
      <w:lvlJc w:val="left"/>
      <w:pPr>
        <w:ind w:left="1440" w:hanging="360"/>
      </w:pPr>
      <w:rPr>
        <w:rFonts w:ascii="Courier New" w:hAnsi="Courier New" w:hint="default"/>
      </w:rPr>
    </w:lvl>
    <w:lvl w:ilvl="2" w:tplc="338A9EAA">
      <w:start w:val="1"/>
      <w:numFmt w:val="bullet"/>
      <w:lvlText w:val=""/>
      <w:lvlJc w:val="left"/>
      <w:pPr>
        <w:ind w:left="2160" w:hanging="360"/>
      </w:pPr>
      <w:rPr>
        <w:rFonts w:ascii="Wingdings" w:hAnsi="Wingdings" w:hint="default"/>
      </w:rPr>
    </w:lvl>
    <w:lvl w:ilvl="3" w:tplc="8B1C509A">
      <w:start w:val="1"/>
      <w:numFmt w:val="bullet"/>
      <w:lvlText w:val=""/>
      <w:lvlJc w:val="left"/>
      <w:pPr>
        <w:ind w:left="2880" w:hanging="360"/>
      </w:pPr>
      <w:rPr>
        <w:rFonts w:ascii="Symbol" w:hAnsi="Symbol" w:hint="default"/>
      </w:rPr>
    </w:lvl>
    <w:lvl w:ilvl="4" w:tplc="BA607402">
      <w:start w:val="1"/>
      <w:numFmt w:val="bullet"/>
      <w:lvlText w:val="o"/>
      <w:lvlJc w:val="left"/>
      <w:pPr>
        <w:ind w:left="3600" w:hanging="360"/>
      </w:pPr>
      <w:rPr>
        <w:rFonts w:ascii="Courier New" w:hAnsi="Courier New" w:hint="default"/>
      </w:rPr>
    </w:lvl>
    <w:lvl w:ilvl="5" w:tplc="EF8690B8">
      <w:start w:val="1"/>
      <w:numFmt w:val="bullet"/>
      <w:lvlText w:val=""/>
      <w:lvlJc w:val="left"/>
      <w:pPr>
        <w:ind w:left="4320" w:hanging="360"/>
      </w:pPr>
      <w:rPr>
        <w:rFonts w:ascii="Wingdings" w:hAnsi="Wingdings" w:hint="default"/>
      </w:rPr>
    </w:lvl>
    <w:lvl w:ilvl="6" w:tplc="5D481E38">
      <w:start w:val="1"/>
      <w:numFmt w:val="bullet"/>
      <w:lvlText w:val=""/>
      <w:lvlJc w:val="left"/>
      <w:pPr>
        <w:ind w:left="5040" w:hanging="360"/>
      </w:pPr>
      <w:rPr>
        <w:rFonts w:ascii="Symbol" w:hAnsi="Symbol" w:hint="default"/>
      </w:rPr>
    </w:lvl>
    <w:lvl w:ilvl="7" w:tplc="A0B4B438">
      <w:start w:val="1"/>
      <w:numFmt w:val="bullet"/>
      <w:lvlText w:val="o"/>
      <w:lvlJc w:val="left"/>
      <w:pPr>
        <w:ind w:left="5760" w:hanging="360"/>
      </w:pPr>
      <w:rPr>
        <w:rFonts w:ascii="Courier New" w:hAnsi="Courier New" w:hint="default"/>
      </w:rPr>
    </w:lvl>
    <w:lvl w:ilvl="8" w:tplc="6E9E3614">
      <w:start w:val="1"/>
      <w:numFmt w:val="bullet"/>
      <w:lvlText w:val=""/>
      <w:lvlJc w:val="left"/>
      <w:pPr>
        <w:ind w:left="6480" w:hanging="360"/>
      </w:pPr>
      <w:rPr>
        <w:rFonts w:ascii="Wingdings" w:hAnsi="Wingdings" w:hint="default"/>
      </w:rPr>
    </w:lvl>
  </w:abstractNum>
  <w:abstractNum w:abstractNumId="2" w15:restartNumberingAfterBreak="0">
    <w:nsid w:val="0D17FEE8"/>
    <w:multiLevelType w:val="hybridMultilevel"/>
    <w:tmpl w:val="226CEC96"/>
    <w:lvl w:ilvl="0" w:tplc="BEB8399C">
      <w:start w:val="1"/>
      <w:numFmt w:val="bullet"/>
      <w:lvlText w:val=""/>
      <w:lvlJc w:val="left"/>
      <w:pPr>
        <w:ind w:left="720" w:hanging="360"/>
      </w:pPr>
      <w:rPr>
        <w:rFonts w:ascii="Symbol" w:hAnsi="Symbol" w:hint="default"/>
      </w:rPr>
    </w:lvl>
    <w:lvl w:ilvl="1" w:tplc="62DAE14A">
      <w:start w:val="1"/>
      <w:numFmt w:val="bullet"/>
      <w:lvlText w:val="o"/>
      <w:lvlJc w:val="left"/>
      <w:pPr>
        <w:ind w:left="1440" w:hanging="360"/>
      </w:pPr>
      <w:rPr>
        <w:rFonts w:ascii="Courier New" w:hAnsi="Courier New" w:hint="default"/>
      </w:rPr>
    </w:lvl>
    <w:lvl w:ilvl="2" w:tplc="84FAEBE2">
      <w:start w:val="1"/>
      <w:numFmt w:val="bullet"/>
      <w:lvlText w:val=""/>
      <w:lvlJc w:val="left"/>
      <w:pPr>
        <w:ind w:left="2160" w:hanging="360"/>
      </w:pPr>
      <w:rPr>
        <w:rFonts w:ascii="Wingdings" w:hAnsi="Wingdings" w:hint="default"/>
      </w:rPr>
    </w:lvl>
    <w:lvl w:ilvl="3" w:tplc="CFDCB5AA">
      <w:start w:val="1"/>
      <w:numFmt w:val="bullet"/>
      <w:lvlText w:val=""/>
      <w:lvlJc w:val="left"/>
      <w:pPr>
        <w:ind w:left="2880" w:hanging="360"/>
      </w:pPr>
      <w:rPr>
        <w:rFonts w:ascii="Symbol" w:hAnsi="Symbol" w:hint="default"/>
      </w:rPr>
    </w:lvl>
    <w:lvl w:ilvl="4" w:tplc="E6389E8C">
      <w:start w:val="1"/>
      <w:numFmt w:val="bullet"/>
      <w:lvlText w:val="o"/>
      <w:lvlJc w:val="left"/>
      <w:pPr>
        <w:ind w:left="3600" w:hanging="360"/>
      </w:pPr>
      <w:rPr>
        <w:rFonts w:ascii="Courier New" w:hAnsi="Courier New" w:hint="default"/>
      </w:rPr>
    </w:lvl>
    <w:lvl w:ilvl="5" w:tplc="CB145998">
      <w:start w:val="1"/>
      <w:numFmt w:val="bullet"/>
      <w:lvlText w:val=""/>
      <w:lvlJc w:val="left"/>
      <w:pPr>
        <w:ind w:left="4320" w:hanging="360"/>
      </w:pPr>
      <w:rPr>
        <w:rFonts w:ascii="Wingdings" w:hAnsi="Wingdings" w:hint="default"/>
      </w:rPr>
    </w:lvl>
    <w:lvl w:ilvl="6" w:tplc="767272B0">
      <w:start w:val="1"/>
      <w:numFmt w:val="bullet"/>
      <w:lvlText w:val=""/>
      <w:lvlJc w:val="left"/>
      <w:pPr>
        <w:ind w:left="5040" w:hanging="360"/>
      </w:pPr>
      <w:rPr>
        <w:rFonts w:ascii="Symbol" w:hAnsi="Symbol" w:hint="default"/>
      </w:rPr>
    </w:lvl>
    <w:lvl w:ilvl="7" w:tplc="4A06436E">
      <w:start w:val="1"/>
      <w:numFmt w:val="bullet"/>
      <w:lvlText w:val="o"/>
      <w:lvlJc w:val="left"/>
      <w:pPr>
        <w:ind w:left="5760" w:hanging="360"/>
      </w:pPr>
      <w:rPr>
        <w:rFonts w:ascii="Courier New" w:hAnsi="Courier New" w:hint="default"/>
      </w:rPr>
    </w:lvl>
    <w:lvl w:ilvl="8" w:tplc="39840876">
      <w:start w:val="1"/>
      <w:numFmt w:val="bullet"/>
      <w:lvlText w:val=""/>
      <w:lvlJc w:val="left"/>
      <w:pPr>
        <w:ind w:left="6480" w:hanging="360"/>
      </w:pPr>
      <w:rPr>
        <w:rFonts w:ascii="Wingdings" w:hAnsi="Wingdings" w:hint="default"/>
      </w:rPr>
    </w:lvl>
  </w:abstractNum>
  <w:abstractNum w:abstractNumId="3" w15:restartNumberingAfterBreak="0">
    <w:nsid w:val="0D60424C"/>
    <w:multiLevelType w:val="hybridMultilevel"/>
    <w:tmpl w:val="1AE08A96"/>
    <w:lvl w:ilvl="0" w:tplc="4698C8E8">
      <w:start w:val="1"/>
      <w:numFmt w:val="bullet"/>
      <w:lvlText w:val=""/>
      <w:lvlJc w:val="left"/>
      <w:pPr>
        <w:ind w:left="720" w:hanging="360"/>
      </w:pPr>
      <w:rPr>
        <w:rFonts w:ascii="Symbol" w:hAnsi="Symbol" w:hint="default"/>
      </w:rPr>
    </w:lvl>
    <w:lvl w:ilvl="1" w:tplc="F33E2EE0">
      <w:start w:val="1"/>
      <w:numFmt w:val="bullet"/>
      <w:lvlText w:val="o"/>
      <w:lvlJc w:val="left"/>
      <w:pPr>
        <w:ind w:left="1440" w:hanging="360"/>
      </w:pPr>
      <w:rPr>
        <w:rFonts w:ascii="Courier New" w:hAnsi="Courier New" w:hint="default"/>
      </w:rPr>
    </w:lvl>
    <w:lvl w:ilvl="2" w:tplc="D2E88C48">
      <w:start w:val="1"/>
      <w:numFmt w:val="bullet"/>
      <w:lvlText w:val=""/>
      <w:lvlJc w:val="left"/>
      <w:pPr>
        <w:ind w:left="2160" w:hanging="360"/>
      </w:pPr>
      <w:rPr>
        <w:rFonts w:ascii="Wingdings" w:hAnsi="Wingdings" w:hint="default"/>
      </w:rPr>
    </w:lvl>
    <w:lvl w:ilvl="3" w:tplc="14C63020">
      <w:start w:val="1"/>
      <w:numFmt w:val="bullet"/>
      <w:lvlText w:val=""/>
      <w:lvlJc w:val="left"/>
      <w:pPr>
        <w:ind w:left="2880" w:hanging="360"/>
      </w:pPr>
      <w:rPr>
        <w:rFonts w:ascii="Symbol" w:hAnsi="Symbol" w:hint="default"/>
      </w:rPr>
    </w:lvl>
    <w:lvl w:ilvl="4" w:tplc="ADFE774C">
      <w:start w:val="1"/>
      <w:numFmt w:val="bullet"/>
      <w:lvlText w:val="o"/>
      <w:lvlJc w:val="left"/>
      <w:pPr>
        <w:ind w:left="3600" w:hanging="360"/>
      </w:pPr>
      <w:rPr>
        <w:rFonts w:ascii="Courier New" w:hAnsi="Courier New" w:hint="default"/>
      </w:rPr>
    </w:lvl>
    <w:lvl w:ilvl="5" w:tplc="38FC820A">
      <w:start w:val="1"/>
      <w:numFmt w:val="bullet"/>
      <w:lvlText w:val=""/>
      <w:lvlJc w:val="left"/>
      <w:pPr>
        <w:ind w:left="4320" w:hanging="360"/>
      </w:pPr>
      <w:rPr>
        <w:rFonts w:ascii="Wingdings" w:hAnsi="Wingdings" w:hint="default"/>
      </w:rPr>
    </w:lvl>
    <w:lvl w:ilvl="6" w:tplc="45FC6934">
      <w:start w:val="1"/>
      <w:numFmt w:val="bullet"/>
      <w:lvlText w:val=""/>
      <w:lvlJc w:val="left"/>
      <w:pPr>
        <w:ind w:left="5040" w:hanging="360"/>
      </w:pPr>
      <w:rPr>
        <w:rFonts w:ascii="Symbol" w:hAnsi="Symbol" w:hint="default"/>
      </w:rPr>
    </w:lvl>
    <w:lvl w:ilvl="7" w:tplc="72827EB0">
      <w:start w:val="1"/>
      <w:numFmt w:val="bullet"/>
      <w:lvlText w:val="o"/>
      <w:lvlJc w:val="left"/>
      <w:pPr>
        <w:ind w:left="5760" w:hanging="360"/>
      </w:pPr>
      <w:rPr>
        <w:rFonts w:ascii="Courier New" w:hAnsi="Courier New" w:hint="default"/>
      </w:rPr>
    </w:lvl>
    <w:lvl w:ilvl="8" w:tplc="BA5CEA52">
      <w:start w:val="1"/>
      <w:numFmt w:val="bullet"/>
      <w:lvlText w:val=""/>
      <w:lvlJc w:val="left"/>
      <w:pPr>
        <w:ind w:left="6480" w:hanging="360"/>
      </w:pPr>
      <w:rPr>
        <w:rFonts w:ascii="Wingdings" w:hAnsi="Wingdings" w:hint="default"/>
      </w:rPr>
    </w:lvl>
  </w:abstractNum>
  <w:abstractNum w:abstractNumId="4" w15:restartNumberingAfterBreak="0">
    <w:nsid w:val="1FB5EA78"/>
    <w:multiLevelType w:val="hybridMultilevel"/>
    <w:tmpl w:val="8286D34E"/>
    <w:lvl w:ilvl="0" w:tplc="0E82E296">
      <w:start w:val="1"/>
      <w:numFmt w:val="bullet"/>
      <w:lvlText w:val=""/>
      <w:lvlJc w:val="left"/>
      <w:pPr>
        <w:ind w:left="720" w:hanging="360"/>
      </w:pPr>
      <w:rPr>
        <w:rFonts w:ascii="Symbol" w:hAnsi="Symbol" w:hint="default"/>
      </w:rPr>
    </w:lvl>
    <w:lvl w:ilvl="1" w:tplc="43E07F48">
      <w:start w:val="1"/>
      <w:numFmt w:val="bullet"/>
      <w:lvlText w:val="o"/>
      <w:lvlJc w:val="left"/>
      <w:pPr>
        <w:ind w:left="1440" w:hanging="360"/>
      </w:pPr>
      <w:rPr>
        <w:rFonts w:ascii="Courier New" w:hAnsi="Courier New" w:hint="default"/>
      </w:rPr>
    </w:lvl>
    <w:lvl w:ilvl="2" w:tplc="501235C4">
      <w:start w:val="1"/>
      <w:numFmt w:val="bullet"/>
      <w:lvlText w:val=""/>
      <w:lvlJc w:val="left"/>
      <w:pPr>
        <w:ind w:left="2160" w:hanging="360"/>
      </w:pPr>
      <w:rPr>
        <w:rFonts w:ascii="Wingdings" w:hAnsi="Wingdings" w:hint="default"/>
      </w:rPr>
    </w:lvl>
    <w:lvl w:ilvl="3" w:tplc="00C83FA2">
      <w:start w:val="1"/>
      <w:numFmt w:val="bullet"/>
      <w:lvlText w:val=""/>
      <w:lvlJc w:val="left"/>
      <w:pPr>
        <w:ind w:left="2880" w:hanging="360"/>
      </w:pPr>
      <w:rPr>
        <w:rFonts w:ascii="Symbol" w:hAnsi="Symbol" w:hint="default"/>
      </w:rPr>
    </w:lvl>
    <w:lvl w:ilvl="4" w:tplc="7C76565C">
      <w:start w:val="1"/>
      <w:numFmt w:val="bullet"/>
      <w:lvlText w:val="o"/>
      <w:lvlJc w:val="left"/>
      <w:pPr>
        <w:ind w:left="3600" w:hanging="360"/>
      </w:pPr>
      <w:rPr>
        <w:rFonts w:ascii="Courier New" w:hAnsi="Courier New" w:hint="default"/>
      </w:rPr>
    </w:lvl>
    <w:lvl w:ilvl="5" w:tplc="58DA3B8E">
      <w:start w:val="1"/>
      <w:numFmt w:val="bullet"/>
      <w:lvlText w:val=""/>
      <w:lvlJc w:val="left"/>
      <w:pPr>
        <w:ind w:left="4320" w:hanging="360"/>
      </w:pPr>
      <w:rPr>
        <w:rFonts w:ascii="Wingdings" w:hAnsi="Wingdings" w:hint="default"/>
      </w:rPr>
    </w:lvl>
    <w:lvl w:ilvl="6" w:tplc="25E89066">
      <w:start w:val="1"/>
      <w:numFmt w:val="bullet"/>
      <w:lvlText w:val=""/>
      <w:lvlJc w:val="left"/>
      <w:pPr>
        <w:ind w:left="5040" w:hanging="360"/>
      </w:pPr>
      <w:rPr>
        <w:rFonts w:ascii="Symbol" w:hAnsi="Symbol" w:hint="default"/>
      </w:rPr>
    </w:lvl>
    <w:lvl w:ilvl="7" w:tplc="2C66A178">
      <w:start w:val="1"/>
      <w:numFmt w:val="bullet"/>
      <w:lvlText w:val="o"/>
      <w:lvlJc w:val="left"/>
      <w:pPr>
        <w:ind w:left="5760" w:hanging="360"/>
      </w:pPr>
      <w:rPr>
        <w:rFonts w:ascii="Courier New" w:hAnsi="Courier New" w:hint="default"/>
      </w:rPr>
    </w:lvl>
    <w:lvl w:ilvl="8" w:tplc="17F0ABE8">
      <w:start w:val="1"/>
      <w:numFmt w:val="bullet"/>
      <w:lvlText w:val=""/>
      <w:lvlJc w:val="left"/>
      <w:pPr>
        <w:ind w:left="6480" w:hanging="360"/>
      </w:pPr>
      <w:rPr>
        <w:rFonts w:ascii="Wingdings" w:hAnsi="Wingdings" w:hint="default"/>
      </w:rPr>
    </w:lvl>
  </w:abstractNum>
  <w:abstractNum w:abstractNumId="5" w15:restartNumberingAfterBreak="0">
    <w:nsid w:val="21AEA75D"/>
    <w:multiLevelType w:val="hybridMultilevel"/>
    <w:tmpl w:val="57968214"/>
    <w:lvl w:ilvl="0" w:tplc="C8CCED9C">
      <w:start w:val="1"/>
      <w:numFmt w:val="bullet"/>
      <w:lvlText w:val=""/>
      <w:lvlJc w:val="left"/>
      <w:pPr>
        <w:ind w:left="720" w:hanging="360"/>
      </w:pPr>
      <w:rPr>
        <w:rFonts w:ascii="Symbol" w:hAnsi="Symbol" w:hint="default"/>
      </w:rPr>
    </w:lvl>
    <w:lvl w:ilvl="1" w:tplc="287C922C">
      <w:start w:val="1"/>
      <w:numFmt w:val="bullet"/>
      <w:lvlText w:val="o"/>
      <w:lvlJc w:val="left"/>
      <w:pPr>
        <w:ind w:left="1440" w:hanging="360"/>
      </w:pPr>
      <w:rPr>
        <w:rFonts w:ascii="Courier New" w:hAnsi="Courier New" w:hint="default"/>
      </w:rPr>
    </w:lvl>
    <w:lvl w:ilvl="2" w:tplc="18A86C26">
      <w:start w:val="1"/>
      <w:numFmt w:val="bullet"/>
      <w:lvlText w:val=""/>
      <w:lvlJc w:val="left"/>
      <w:pPr>
        <w:ind w:left="2160" w:hanging="360"/>
      </w:pPr>
      <w:rPr>
        <w:rFonts w:ascii="Wingdings" w:hAnsi="Wingdings" w:hint="default"/>
      </w:rPr>
    </w:lvl>
    <w:lvl w:ilvl="3" w:tplc="4F2EE632">
      <w:start w:val="1"/>
      <w:numFmt w:val="bullet"/>
      <w:lvlText w:val=""/>
      <w:lvlJc w:val="left"/>
      <w:pPr>
        <w:ind w:left="2880" w:hanging="360"/>
      </w:pPr>
      <w:rPr>
        <w:rFonts w:ascii="Symbol" w:hAnsi="Symbol" w:hint="default"/>
      </w:rPr>
    </w:lvl>
    <w:lvl w:ilvl="4" w:tplc="C0F034C8">
      <w:start w:val="1"/>
      <w:numFmt w:val="bullet"/>
      <w:lvlText w:val="o"/>
      <w:lvlJc w:val="left"/>
      <w:pPr>
        <w:ind w:left="3600" w:hanging="360"/>
      </w:pPr>
      <w:rPr>
        <w:rFonts w:ascii="Courier New" w:hAnsi="Courier New" w:hint="default"/>
      </w:rPr>
    </w:lvl>
    <w:lvl w:ilvl="5" w:tplc="2D00D728">
      <w:start w:val="1"/>
      <w:numFmt w:val="bullet"/>
      <w:lvlText w:val=""/>
      <w:lvlJc w:val="left"/>
      <w:pPr>
        <w:ind w:left="4320" w:hanging="360"/>
      </w:pPr>
      <w:rPr>
        <w:rFonts w:ascii="Wingdings" w:hAnsi="Wingdings" w:hint="default"/>
      </w:rPr>
    </w:lvl>
    <w:lvl w:ilvl="6" w:tplc="C298E466">
      <w:start w:val="1"/>
      <w:numFmt w:val="bullet"/>
      <w:lvlText w:val=""/>
      <w:lvlJc w:val="left"/>
      <w:pPr>
        <w:ind w:left="5040" w:hanging="360"/>
      </w:pPr>
      <w:rPr>
        <w:rFonts w:ascii="Symbol" w:hAnsi="Symbol" w:hint="default"/>
      </w:rPr>
    </w:lvl>
    <w:lvl w:ilvl="7" w:tplc="A0DCC27E">
      <w:start w:val="1"/>
      <w:numFmt w:val="bullet"/>
      <w:lvlText w:val="o"/>
      <w:lvlJc w:val="left"/>
      <w:pPr>
        <w:ind w:left="5760" w:hanging="360"/>
      </w:pPr>
      <w:rPr>
        <w:rFonts w:ascii="Courier New" w:hAnsi="Courier New" w:hint="default"/>
      </w:rPr>
    </w:lvl>
    <w:lvl w:ilvl="8" w:tplc="D4880CAC">
      <w:start w:val="1"/>
      <w:numFmt w:val="bullet"/>
      <w:lvlText w:val=""/>
      <w:lvlJc w:val="left"/>
      <w:pPr>
        <w:ind w:left="6480" w:hanging="360"/>
      </w:pPr>
      <w:rPr>
        <w:rFonts w:ascii="Wingdings" w:hAnsi="Wingdings" w:hint="default"/>
      </w:rPr>
    </w:lvl>
  </w:abstractNum>
  <w:abstractNum w:abstractNumId="6" w15:restartNumberingAfterBreak="0">
    <w:nsid w:val="29C56029"/>
    <w:multiLevelType w:val="hybridMultilevel"/>
    <w:tmpl w:val="69F2E252"/>
    <w:lvl w:ilvl="0" w:tplc="077EC536">
      <w:start w:val="1"/>
      <w:numFmt w:val="bullet"/>
      <w:lvlText w:val=""/>
      <w:lvlJc w:val="left"/>
      <w:pPr>
        <w:ind w:left="720" w:hanging="360"/>
      </w:pPr>
      <w:rPr>
        <w:rFonts w:ascii="Symbol" w:hAnsi="Symbol" w:hint="default"/>
      </w:rPr>
    </w:lvl>
    <w:lvl w:ilvl="1" w:tplc="3CDC0CE0">
      <w:start w:val="1"/>
      <w:numFmt w:val="bullet"/>
      <w:lvlText w:val="o"/>
      <w:lvlJc w:val="left"/>
      <w:pPr>
        <w:ind w:left="1440" w:hanging="360"/>
      </w:pPr>
      <w:rPr>
        <w:rFonts w:ascii="Courier New" w:hAnsi="Courier New" w:hint="default"/>
      </w:rPr>
    </w:lvl>
    <w:lvl w:ilvl="2" w:tplc="28DCFC36">
      <w:start w:val="1"/>
      <w:numFmt w:val="bullet"/>
      <w:lvlText w:val=""/>
      <w:lvlJc w:val="left"/>
      <w:pPr>
        <w:ind w:left="2160" w:hanging="360"/>
      </w:pPr>
      <w:rPr>
        <w:rFonts w:ascii="Wingdings" w:hAnsi="Wingdings" w:hint="default"/>
      </w:rPr>
    </w:lvl>
    <w:lvl w:ilvl="3" w:tplc="5BFC6F7C">
      <w:start w:val="1"/>
      <w:numFmt w:val="bullet"/>
      <w:lvlText w:val=""/>
      <w:lvlJc w:val="left"/>
      <w:pPr>
        <w:ind w:left="2880" w:hanging="360"/>
      </w:pPr>
      <w:rPr>
        <w:rFonts w:ascii="Symbol" w:hAnsi="Symbol" w:hint="default"/>
      </w:rPr>
    </w:lvl>
    <w:lvl w:ilvl="4" w:tplc="5240CA52">
      <w:start w:val="1"/>
      <w:numFmt w:val="bullet"/>
      <w:lvlText w:val="o"/>
      <w:lvlJc w:val="left"/>
      <w:pPr>
        <w:ind w:left="3600" w:hanging="360"/>
      </w:pPr>
      <w:rPr>
        <w:rFonts w:ascii="Courier New" w:hAnsi="Courier New" w:hint="default"/>
      </w:rPr>
    </w:lvl>
    <w:lvl w:ilvl="5" w:tplc="291EDC84">
      <w:start w:val="1"/>
      <w:numFmt w:val="bullet"/>
      <w:lvlText w:val=""/>
      <w:lvlJc w:val="left"/>
      <w:pPr>
        <w:ind w:left="4320" w:hanging="360"/>
      </w:pPr>
      <w:rPr>
        <w:rFonts w:ascii="Wingdings" w:hAnsi="Wingdings" w:hint="default"/>
      </w:rPr>
    </w:lvl>
    <w:lvl w:ilvl="6" w:tplc="3DD8EBE2">
      <w:start w:val="1"/>
      <w:numFmt w:val="bullet"/>
      <w:lvlText w:val=""/>
      <w:lvlJc w:val="left"/>
      <w:pPr>
        <w:ind w:left="5040" w:hanging="360"/>
      </w:pPr>
      <w:rPr>
        <w:rFonts w:ascii="Symbol" w:hAnsi="Symbol" w:hint="default"/>
      </w:rPr>
    </w:lvl>
    <w:lvl w:ilvl="7" w:tplc="04B8479E">
      <w:start w:val="1"/>
      <w:numFmt w:val="bullet"/>
      <w:lvlText w:val="o"/>
      <w:lvlJc w:val="left"/>
      <w:pPr>
        <w:ind w:left="5760" w:hanging="360"/>
      </w:pPr>
      <w:rPr>
        <w:rFonts w:ascii="Courier New" w:hAnsi="Courier New" w:hint="default"/>
      </w:rPr>
    </w:lvl>
    <w:lvl w:ilvl="8" w:tplc="039E4654">
      <w:start w:val="1"/>
      <w:numFmt w:val="bullet"/>
      <w:lvlText w:val=""/>
      <w:lvlJc w:val="left"/>
      <w:pPr>
        <w:ind w:left="6480" w:hanging="360"/>
      </w:pPr>
      <w:rPr>
        <w:rFonts w:ascii="Wingdings" w:hAnsi="Wingdings" w:hint="default"/>
      </w:rPr>
    </w:lvl>
  </w:abstractNum>
  <w:abstractNum w:abstractNumId="7" w15:restartNumberingAfterBreak="0">
    <w:nsid w:val="2B3EA6B1"/>
    <w:multiLevelType w:val="hybridMultilevel"/>
    <w:tmpl w:val="382A0E0E"/>
    <w:lvl w:ilvl="0" w:tplc="AB7AEF5E">
      <w:start w:val="1"/>
      <w:numFmt w:val="bullet"/>
      <w:lvlText w:val=""/>
      <w:lvlJc w:val="left"/>
      <w:pPr>
        <w:ind w:left="720" w:hanging="360"/>
      </w:pPr>
      <w:rPr>
        <w:rFonts w:ascii="Symbol" w:hAnsi="Symbol" w:hint="default"/>
      </w:rPr>
    </w:lvl>
    <w:lvl w:ilvl="1" w:tplc="6B2A8BB8">
      <w:start w:val="1"/>
      <w:numFmt w:val="bullet"/>
      <w:lvlText w:val="o"/>
      <w:lvlJc w:val="left"/>
      <w:pPr>
        <w:ind w:left="1440" w:hanging="360"/>
      </w:pPr>
      <w:rPr>
        <w:rFonts w:ascii="Courier New" w:hAnsi="Courier New" w:hint="default"/>
      </w:rPr>
    </w:lvl>
    <w:lvl w:ilvl="2" w:tplc="8C505FC8">
      <w:start w:val="1"/>
      <w:numFmt w:val="bullet"/>
      <w:lvlText w:val=""/>
      <w:lvlJc w:val="left"/>
      <w:pPr>
        <w:ind w:left="2160" w:hanging="360"/>
      </w:pPr>
      <w:rPr>
        <w:rFonts w:ascii="Wingdings" w:hAnsi="Wingdings" w:hint="default"/>
      </w:rPr>
    </w:lvl>
    <w:lvl w:ilvl="3" w:tplc="D74AC5CA">
      <w:start w:val="1"/>
      <w:numFmt w:val="bullet"/>
      <w:lvlText w:val=""/>
      <w:lvlJc w:val="left"/>
      <w:pPr>
        <w:ind w:left="2880" w:hanging="360"/>
      </w:pPr>
      <w:rPr>
        <w:rFonts w:ascii="Symbol" w:hAnsi="Symbol" w:hint="default"/>
      </w:rPr>
    </w:lvl>
    <w:lvl w:ilvl="4" w:tplc="7B6C54E8">
      <w:start w:val="1"/>
      <w:numFmt w:val="bullet"/>
      <w:lvlText w:val="o"/>
      <w:lvlJc w:val="left"/>
      <w:pPr>
        <w:ind w:left="3600" w:hanging="360"/>
      </w:pPr>
      <w:rPr>
        <w:rFonts w:ascii="Courier New" w:hAnsi="Courier New" w:hint="default"/>
      </w:rPr>
    </w:lvl>
    <w:lvl w:ilvl="5" w:tplc="E0547434">
      <w:start w:val="1"/>
      <w:numFmt w:val="bullet"/>
      <w:lvlText w:val=""/>
      <w:lvlJc w:val="left"/>
      <w:pPr>
        <w:ind w:left="4320" w:hanging="360"/>
      </w:pPr>
      <w:rPr>
        <w:rFonts w:ascii="Wingdings" w:hAnsi="Wingdings" w:hint="default"/>
      </w:rPr>
    </w:lvl>
    <w:lvl w:ilvl="6" w:tplc="80FCBCB0">
      <w:start w:val="1"/>
      <w:numFmt w:val="bullet"/>
      <w:lvlText w:val=""/>
      <w:lvlJc w:val="left"/>
      <w:pPr>
        <w:ind w:left="5040" w:hanging="360"/>
      </w:pPr>
      <w:rPr>
        <w:rFonts w:ascii="Symbol" w:hAnsi="Symbol" w:hint="default"/>
      </w:rPr>
    </w:lvl>
    <w:lvl w:ilvl="7" w:tplc="2F8422A2">
      <w:start w:val="1"/>
      <w:numFmt w:val="bullet"/>
      <w:lvlText w:val="o"/>
      <w:lvlJc w:val="left"/>
      <w:pPr>
        <w:ind w:left="5760" w:hanging="360"/>
      </w:pPr>
      <w:rPr>
        <w:rFonts w:ascii="Courier New" w:hAnsi="Courier New" w:hint="default"/>
      </w:rPr>
    </w:lvl>
    <w:lvl w:ilvl="8" w:tplc="122A3E7A">
      <w:start w:val="1"/>
      <w:numFmt w:val="bullet"/>
      <w:lvlText w:val=""/>
      <w:lvlJc w:val="left"/>
      <w:pPr>
        <w:ind w:left="6480" w:hanging="360"/>
      </w:pPr>
      <w:rPr>
        <w:rFonts w:ascii="Wingdings" w:hAnsi="Wingdings" w:hint="default"/>
      </w:rPr>
    </w:lvl>
  </w:abstractNum>
  <w:abstractNum w:abstractNumId="8" w15:restartNumberingAfterBreak="0">
    <w:nsid w:val="3CE83256"/>
    <w:multiLevelType w:val="hybridMultilevel"/>
    <w:tmpl w:val="4712E692"/>
    <w:lvl w:ilvl="0" w:tplc="00DA00DA">
      <w:start w:val="1"/>
      <w:numFmt w:val="bullet"/>
      <w:lvlText w:val=""/>
      <w:lvlJc w:val="left"/>
      <w:pPr>
        <w:ind w:left="720" w:hanging="360"/>
      </w:pPr>
      <w:rPr>
        <w:rFonts w:ascii="Symbol" w:hAnsi="Symbol" w:hint="default"/>
      </w:rPr>
    </w:lvl>
    <w:lvl w:ilvl="1" w:tplc="F03242D2">
      <w:start w:val="1"/>
      <w:numFmt w:val="bullet"/>
      <w:lvlText w:val="o"/>
      <w:lvlJc w:val="left"/>
      <w:pPr>
        <w:ind w:left="1440" w:hanging="360"/>
      </w:pPr>
      <w:rPr>
        <w:rFonts w:ascii="Courier New" w:hAnsi="Courier New" w:hint="default"/>
      </w:rPr>
    </w:lvl>
    <w:lvl w:ilvl="2" w:tplc="EFEE2704">
      <w:start w:val="1"/>
      <w:numFmt w:val="bullet"/>
      <w:lvlText w:val=""/>
      <w:lvlJc w:val="left"/>
      <w:pPr>
        <w:ind w:left="2160" w:hanging="360"/>
      </w:pPr>
      <w:rPr>
        <w:rFonts w:ascii="Wingdings" w:hAnsi="Wingdings" w:hint="default"/>
      </w:rPr>
    </w:lvl>
    <w:lvl w:ilvl="3" w:tplc="26C8484C">
      <w:start w:val="1"/>
      <w:numFmt w:val="bullet"/>
      <w:lvlText w:val=""/>
      <w:lvlJc w:val="left"/>
      <w:pPr>
        <w:ind w:left="2880" w:hanging="360"/>
      </w:pPr>
      <w:rPr>
        <w:rFonts w:ascii="Symbol" w:hAnsi="Symbol" w:hint="default"/>
      </w:rPr>
    </w:lvl>
    <w:lvl w:ilvl="4" w:tplc="1292DC38">
      <w:start w:val="1"/>
      <w:numFmt w:val="bullet"/>
      <w:lvlText w:val="o"/>
      <w:lvlJc w:val="left"/>
      <w:pPr>
        <w:ind w:left="3600" w:hanging="360"/>
      </w:pPr>
      <w:rPr>
        <w:rFonts w:ascii="Courier New" w:hAnsi="Courier New" w:hint="default"/>
      </w:rPr>
    </w:lvl>
    <w:lvl w:ilvl="5" w:tplc="D1CC1A2E">
      <w:start w:val="1"/>
      <w:numFmt w:val="bullet"/>
      <w:lvlText w:val=""/>
      <w:lvlJc w:val="left"/>
      <w:pPr>
        <w:ind w:left="4320" w:hanging="360"/>
      </w:pPr>
      <w:rPr>
        <w:rFonts w:ascii="Wingdings" w:hAnsi="Wingdings" w:hint="default"/>
      </w:rPr>
    </w:lvl>
    <w:lvl w:ilvl="6" w:tplc="BC242360">
      <w:start w:val="1"/>
      <w:numFmt w:val="bullet"/>
      <w:lvlText w:val=""/>
      <w:lvlJc w:val="left"/>
      <w:pPr>
        <w:ind w:left="5040" w:hanging="360"/>
      </w:pPr>
      <w:rPr>
        <w:rFonts w:ascii="Symbol" w:hAnsi="Symbol" w:hint="default"/>
      </w:rPr>
    </w:lvl>
    <w:lvl w:ilvl="7" w:tplc="8DA8F6C2">
      <w:start w:val="1"/>
      <w:numFmt w:val="bullet"/>
      <w:lvlText w:val="o"/>
      <w:lvlJc w:val="left"/>
      <w:pPr>
        <w:ind w:left="5760" w:hanging="360"/>
      </w:pPr>
      <w:rPr>
        <w:rFonts w:ascii="Courier New" w:hAnsi="Courier New" w:hint="default"/>
      </w:rPr>
    </w:lvl>
    <w:lvl w:ilvl="8" w:tplc="03E0026A">
      <w:start w:val="1"/>
      <w:numFmt w:val="bullet"/>
      <w:lvlText w:val=""/>
      <w:lvlJc w:val="left"/>
      <w:pPr>
        <w:ind w:left="6480" w:hanging="360"/>
      </w:pPr>
      <w:rPr>
        <w:rFonts w:ascii="Wingdings" w:hAnsi="Wingdings" w:hint="default"/>
      </w:rPr>
    </w:lvl>
  </w:abstractNum>
  <w:abstractNum w:abstractNumId="9" w15:restartNumberingAfterBreak="0">
    <w:nsid w:val="579CC0B6"/>
    <w:multiLevelType w:val="hybridMultilevel"/>
    <w:tmpl w:val="2D7EA126"/>
    <w:lvl w:ilvl="0" w:tplc="9C1429FC">
      <w:start w:val="1"/>
      <w:numFmt w:val="bullet"/>
      <w:lvlText w:val=""/>
      <w:lvlJc w:val="left"/>
      <w:pPr>
        <w:ind w:left="720" w:hanging="360"/>
      </w:pPr>
      <w:rPr>
        <w:rFonts w:ascii="Symbol" w:hAnsi="Symbol" w:hint="default"/>
      </w:rPr>
    </w:lvl>
    <w:lvl w:ilvl="1" w:tplc="34FACDDC">
      <w:start w:val="1"/>
      <w:numFmt w:val="bullet"/>
      <w:lvlText w:val="o"/>
      <w:lvlJc w:val="left"/>
      <w:pPr>
        <w:ind w:left="1440" w:hanging="360"/>
      </w:pPr>
      <w:rPr>
        <w:rFonts w:ascii="Courier New" w:hAnsi="Courier New" w:hint="default"/>
      </w:rPr>
    </w:lvl>
    <w:lvl w:ilvl="2" w:tplc="E9AABC70">
      <w:start w:val="1"/>
      <w:numFmt w:val="bullet"/>
      <w:lvlText w:val=""/>
      <w:lvlJc w:val="left"/>
      <w:pPr>
        <w:ind w:left="2160" w:hanging="360"/>
      </w:pPr>
      <w:rPr>
        <w:rFonts w:ascii="Wingdings" w:hAnsi="Wingdings" w:hint="default"/>
      </w:rPr>
    </w:lvl>
    <w:lvl w:ilvl="3" w:tplc="A45E34CC">
      <w:start w:val="1"/>
      <w:numFmt w:val="bullet"/>
      <w:lvlText w:val=""/>
      <w:lvlJc w:val="left"/>
      <w:pPr>
        <w:ind w:left="2880" w:hanging="360"/>
      </w:pPr>
      <w:rPr>
        <w:rFonts w:ascii="Symbol" w:hAnsi="Symbol" w:hint="default"/>
      </w:rPr>
    </w:lvl>
    <w:lvl w:ilvl="4" w:tplc="E1CCFCF6">
      <w:start w:val="1"/>
      <w:numFmt w:val="bullet"/>
      <w:lvlText w:val="o"/>
      <w:lvlJc w:val="left"/>
      <w:pPr>
        <w:ind w:left="3600" w:hanging="360"/>
      </w:pPr>
      <w:rPr>
        <w:rFonts w:ascii="Courier New" w:hAnsi="Courier New" w:hint="default"/>
      </w:rPr>
    </w:lvl>
    <w:lvl w:ilvl="5" w:tplc="04826B14">
      <w:start w:val="1"/>
      <w:numFmt w:val="bullet"/>
      <w:lvlText w:val=""/>
      <w:lvlJc w:val="left"/>
      <w:pPr>
        <w:ind w:left="4320" w:hanging="360"/>
      </w:pPr>
      <w:rPr>
        <w:rFonts w:ascii="Wingdings" w:hAnsi="Wingdings" w:hint="default"/>
      </w:rPr>
    </w:lvl>
    <w:lvl w:ilvl="6" w:tplc="74009594">
      <w:start w:val="1"/>
      <w:numFmt w:val="bullet"/>
      <w:lvlText w:val=""/>
      <w:lvlJc w:val="left"/>
      <w:pPr>
        <w:ind w:left="5040" w:hanging="360"/>
      </w:pPr>
      <w:rPr>
        <w:rFonts w:ascii="Symbol" w:hAnsi="Symbol" w:hint="default"/>
      </w:rPr>
    </w:lvl>
    <w:lvl w:ilvl="7" w:tplc="D7CC3920">
      <w:start w:val="1"/>
      <w:numFmt w:val="bullet"/>
      <w:lvlText w:val="o"/>
      <w:lvlJc w:val="left"/>
      <w:pPr>
        <w:ind w:left="5760" w:hanging="360"/>
      </w:pPr>
      <w:rPr>
        <w:rFonts w:ascii="Courier New" w:hAnsi="Courier New" w:hint="default"/>
      </w:rPr>
    </w:lvl>
    <w:lvl w:ilvl="8" w:tplc="EF7AD32A">
      <w:start w:val="1"/>
      <w:numFmt w:val="bullet"/>
      <w:lvlText w:val=""/>
      <w:lvlJc w:val="left"/>
      <w:pPr>
        <w:ind w:left="6480" w:hanging="360"/>
      </w:pPr>
      <w:rPr>
        <w:rFonts w:ascii="Wingdings" w:hAnsi="Wingdings" w:hint="default"/>
      </w:rPr>
    </w:lvl>
  </w:abstractNum>
  <w:abstractNum w:abstractNumId="10" w15:restartNumberingAfterBreak="0">
    <w:nsid w:val="5A6A70C4"/>
    <w:multiLevelType w:val="hybridMultilevel"/>
    <w:tmpl w:val="E3803E9C"/>
    <w:lvl w:ilvl="0" w:tplc="39C0D144">
      <w:start w:val="1"/>
      <w:numFmt w:val="bullet"/>
      <w:lvlText w:val=""/>
      <w:lvlJc w:val="left"/>
      <w:pPr>
        <w:ind w:left="720" w:hanging="360"/>
      </w:pPr>
      <w:rPr>
        <w:rFonts w:ascii="Symbol" w:hAnsi="Symbol" w:hint="default"/>
      </w:rPr>
    </w:lvl>
    <w:lvl w:ilvl="1" w:tplc="D3AE733C">
      <w:start w:val="1"/>
      <w:numFmt w:val="bullet"/>
      <w:lvlText w:val="o"/>
      <w:lvlJc w:val="left"/>
      <w:pPr>
        <w:ind w:left="1440" w:hanging="360"/>
      </w:pPr>
      <w:rPr>
        <w:rFonts w:ascii="Courier New" w:hAnsi="Courier New" w:hint="default"/>
      </w:rPr>
    </w:lvl>
    <w:lvl w:ilvl="2" w:tplc="3A4A9ED4">
      <w:start w:val="1"/>
      <w:numFmt w:val="bullet"/>
      <w:lvlText w:val=""/>
      <w:lvlJc w:val="left"/>
      <w:pPr>
        <w:ind w:left="2160" w:hanging="360"/>
      </w:pPr>
      <w:rPr>
        <w:rFonts w:ascii="Wingdings" w:hAnsi="Wingdings" w:hint="default"/>
      </w:rPr>
    </w:lvl>
    <w:lvl w:ilvl="3" w:tplc="D0665442">
      <w:start w:val="1"/>
      <w:numFmt w:val="bullet"/>
      <w:lvlText w:val=""/>
      <w:lvlJc w:val="left"/>
      <w:pPr>
        <w:ind w:left="2880" w:hanging="360"/>
      </w:pPr>
      <w:rPr>
        <w:rFonts w:ascii="Symbol" w:hAnsi="Symbol" w:hint="default"/>
      </w:rPr>
    </w:lvl>
    <w:lvl w:ilvl="4" w:tplc="D6285630">
      <w:start w:val="1"/>
      <w:numFmt w:val="bullet"/>
      <w:lvlText w:val="o"/>
      <w:lvlJc w:val="left"/>
      <w:pPr>
        <w:ind w:left="3600" w:hanging="360"/>
      </w:pPr>
      <w:rPr>
        <w:rFonts w:ascii="Courier New" w:hAnsi="Courier New" w:hint="default"/>
      </w:rPr>
    </w:lvl>
    <w:lvl w:ilvl="5" w:tplc="D99E1536">
      <w:start w:val="1"/>
      <w:numFmt w:val="bullet"/>
      <w:lvlText w:val=""/>
      <w:lvlJc w:val="left"/>
      <w:pPr>
        <w:ind w:left="4320" w:hanging="360"/>
      </w:pPr>
      <w:rPr>
        <w:rFonts w:ascii="Wingdings" w:hAnsi="Wingdings" w:hint="default"/>
      </w:rPr>
    </w:lvl>
    <w:lvl w:ilvl="6" w:tplc="3EB06CD2">
      <w:start w:val="1"/>
      <w:numFmt w:val="bullet"/>
      <w:lvlText w:val=""/>
      <w:lvlJc w:val="left"/>
      <w:pPr>
        <w:ind w:left="5040" w:hanging="360"/>
      </w:pPr>
      <w:rPr>
        <w:rFonts w:ascii="Symbol" w:hAnsi="Symbol" w:hint="default"/>
      </w:rPr>
    </w:lvl>
    <w:lvl w:ilvl="7" w:tplc="37AEA0F2">
      <w:start w:val="1"/>
      <w:numFmt w:val="bullet"/>
      <w:lvlText w:val="o"/>
      <w:lvlJc w:val="left"/>
      <w:pPr>
        <w:ind w:left="5760" w:hanging="360"/>
      </w:pPr>
      <w:rPr>
        <w:rFonts w:ascii="Courier New" w:hAnsi="Courier New" w:hint="default"/>
      </w:rPr>
    </w:lvl>
    <w:lvl w:ilvl="8" w:tplc="0DA609B8">
      <w:start w:val="1"/>
      <w:numFmt w:val="bullet"/>
      <w:lvlText w:val=""/>
      <w:lvlJc w:val="left"/>
      <w:pPr>
        <w:ind w:left="6480" w:hanging="360"/>
      </w:pPr>
      <w:rPr>
        <w:rFonts w:ascii="Wingdings" w:hAnsi="Wingdings" w:hint="default"/>
      </w:rPr>
    </w:lvl>
  </w:abstractNum>
  <w:abstractNum w:abstractNumId="11" w15:restartNumberingAfterBreak="0">
    <w:nsid w:val="61C5984F"/>
    <w:multiLevelType w:val="hybridMultilevel"/>
    <w:tmpl w:val="313E9054"/>
    <w:lvl w:ilvl="0" w:tplc="8A545F86">
      <w:start w:val="1"/>
      <w:numFmt w:val="bullet"/>
      <w:lvlText w:val=""/>
      <w:lvlJc w:val="left"/>
      <w:pPr>
        <w:ind w:left="720" w:hanging="360"/>
      </w:pPr>
      <w:rPr>
        <w:rFonts w:ascii="Symbol" w:hAnsi="Symbol" w:hint="default"/>
      </w:rPr>
    </w:lvl>
    <w:lvl w:ilvl="1" w:tplc="146A87EC">
      <w:start w:val="1"/>
      <w:numFmt w:val="bullet"/>
      <w:lvlText w:val="o"/>
      <w:lvlJc w:val="left"/>
      <w:pPr>
        <w:ind w:left="1440" w:hanging="360"/>
      </w:pPr>
      <w:rPr>
        <w:rFonts w:ascii="Courier New" w:hAnsi="Courier New" w:hint="default"/>
      </w:rPr>
    </w:lvl>
    <w:lvl w:ilvl="2" w:tplc="D1D67B9C">
      <w:start w:val="1"/>
      <w:numFmt w:val="bullet"/>
      <w:lvlText w:val=""/>
      <w:lvlJc w:val="left"/>
      <w:pPr>
        <w:ind w:left="2160" w:hanging="360"/>
      </w:pPr>
      <w:rPr>
        <w:rFonts w:ascii="Wingdings" w:hAnsi="Wingdings" w:hint="default"/>
      </w:rPr>
    </w:lvl>
    <w:lvl w:ilvl="3" w:tplc="A3A0DEF8">
      <w:start w:val="1"/>
      <w:numFmt w:val="bullet"/>
      <w:lvlText w:val=""/>
      <w:lvlJc w:val="left"/>
      <w:pPr>
        <w:ind w:left="2880" w:hanging="360"/>
      </w:pPr>
      <w:rPr>
        <w:rFonts w:ascii="Symbol" w:hAnsi="Symbol" w:hint="default"/>
      </w:rPr>
    </w:lvl>
    <w:lvl w:ilvl="4" w:tplc="8F50787C">
      <w:start w:val="1"/>
      <w:numFmt w:val="bullet"/>
      <w:lvlText w:val="o"/>
      <w:lvlJc w:val="left"/>
      <w:pPr>
        <w:ind w:left="3600" w:hanging="360"/>
      </w:pPr>
      <w:rPr>
        <w:rFonts w:ascii="Courier New" w:hAnsi="Courier New" w:hint="default"/>
      </w:rPr>
    </w:lvl>
    <w:lvl w:ilvl="5" w:tplc="A1DCEF40">
      <w:start w:val="1"/>
      <w:numFmt w:val="bullet"/>
      <w:lvlText w:val=""/>
      <w:lvlJc w:val="left"/>
      <w:pPr>
        <w:ind w:left="4320" w:hanging="360"/>
      </w:pPr>
      <w:rPr>
        <w:rFonts w:ascii="Wingdings" w:hAnsi="Wingdings" w:hint="default"/>
      </w:rPr>
    </w:lvl>
    <w:lvl w:ilvl="6" w:tplc="1E0E7B9C">
      <w:start w:val="1"/>
      <w:numFmt w:val="bullet"/>
      <w:lvlText w:val=""/>
      <w:lvlJc w:val="left"/>
      <w:pPr>
        <w:ind w:left="5040" w:hanging="360"/>
      </w:pPr>
      <w:rPr>
        <w:rFonts w:ascii="Symbol" w:hAnsi="Symbol" w:hint="default"/>
      </w:rPr>
    </w:lvl>
    <w:lvl w:ilvl="7" w:tplc="76CAC3FE">
      <w:start w:val="1"/>
      <w:numFmt w:val="bullet"/>
      <w:lvlText w:val="o"/>
      <w:lvlJc w:val="left"/>
      <w:pPr>
        <w:ind w:left="5760" w:hanging="360"/>
      </w:pPr>
      <w:rPr>
        <w:rFonts w:ascii="Courier New" w:hAnsi="Courier New" w:hint="default"/>
      </w:rPr>
    </w:lvl>
    <w:lvl w:ilvl="8" w:tplc="660A2268">
      <w:start w:val="1"/>
      <w:numFmt w:val="bullet"/>
      <w:lvlText w:val=""/>
      <w:lvlJc w:val="left"/>
      <w:pPr>
        <w:ind w:left="6480" w:hanging="360"/>
      </w:pPr>
      <w:rPr>
        <w:rFonts w:ascii="Wingdings" w:hAnsi="Wingdings" w:hint="default"/>
      </w:rPr>
    </w:lvl>
  </w:abstractNum>
  <w:abstractNum w:abstractNumId="12" w15:restartNumberingAfterBreak="0">
    <w:nsid w:val="749497DA"/>
    <w:multiLevelType w:val="hybridMultilevel"/>
    <w:tmpl w:val="1882A1A6"/>
    <w:lvl w:ilvl="0" w:tplc="D8F01FEA">
      <w:start w:val="1"/>
      <w:numFmt w:val="bullet"/>
      <w:lvlText w:val=""/>
      <w:lvlJc w:val="left"/>
      <w:pPr>
        <w:ind w:left="720" w:hanging="360"/>
      </w:pPr>
      <w:rPr>
        <w:rFonts w:ascii="Symbol" w:hAnsi="Symbol" w:hint="default"/>
      </w:rPr>
    </w:lvl>
    <w:lvl w:ilvl="1" w:tplc="A6929EB4">
      <w:start w:val="1"/>
      <w:numFmt w:val="bullet"/>
      <w:lvlText w:val="o"/>
      <w:lvlJc w:val="left"/>
      <w:pPr>
        <w:ind w:left="1440" w:hanging="360"/>
      </w:pPr>
      <w:rPr>
        <w:rFonts w:ascii="Courier New" w:hAnsi="Courier New" w:hint="default"/>
      </w:rPr>
    </w:lvl>
    <w:lvl w:ilvl="2" w:tplc="E380697C">
      <w:start w:val="1"/>
      <w:numFmt w:val="bullet"/>
      <w:lvlText w:val=""/>
      <w:lvlJc w:val="left"/>
      <w:pPr>
        <w:ind w:left="2160" w:hanging="360"/>
      </w:pPr>
      <w:rPr>
        <w:rFonts w:ascii="Wingdings" w:hAnsi="Wingdings" w:hint="default"/>
      </w:rPr>
    </w:lvl>
    <w:lvl w:ilvl="3" w:tplc="1EC845B0">
      <w:start w:val="1"/>
      <w:numFmt w:val="bullet"/>
      <w:lvlText w:val=""/>
      <w:lvlJc w:val="left"/>
      <w:pPr>
        <w:ind w:left="2880" w:hanging="360"/>
      </w:pPr>
      <w:rPr>
        <w:rFonts w:ascii="Symbol" w:hAnsi="Symbol" w:hint="default"/>
      </w:rPr>
    </w:lvl>
    <w:lvl w:ilvl="4" w:tplc="F748302C">
      <w:start w:val="1"/>
      <w:numFmt w:val="bullet"/>
      <w:lvlText w:val="o"/>
      <w:lvlJc w:val="left"/>
      <w:pPr>
        <w:ind w:left="3600" w:hanging="360"/>
      </w:pPr>
      <w:rPr>
        <w:rFonts w:ascii="Courier New" w:hAnsi="Courier New" w:hint="default"/>
      </w:rPr>
    </w:lvl>
    <w:lvl w:ilvl="5" w:tplc="8D7AEBBC">
      <w:start w:val="1"/>
      <w:numFmt w:val="bullet"/>
      <w:lvlText w:val=""/>
      <w:lvlJc w:val="left"/>
      <w:pPr>
        <w:ind w:left="4320" w:hanging="360"/>
      </w:pPr>
      <w:rPr>
        <w:rFonts w:ascii="Wingdings" w:hAnsi="Wingdings" w:hint="default"/>
      </w:rPr>
    </w:lvl>
    <w:lvl w:ilvl="6" w:tplc="2A9E7A5C">
      <w:start w:val="1"/>
      <w:numFmt w:val="bullet"/>
      <w:lvlText w:val=""/>
      <w:lvlJc w:val="left"/>
      <w:pPr>
        <w:ind w:left="5040" w:hanging="360"/>
      </w:pPr>
      <w:rPr>
        <w:rFonts w:ascii="Symbol" w:hAnsi="Symbol" w:hint="default"/>
      </w:rPr>
    </w:lvl>
    <w:lvl w:ilvl="7" w:tplc="B15A6EBA">
      <w:start w:val="1"/>
      <w:numFmt w:val="bullet"/>
      <w:lvlText w:val="o"/>
      <w:lvlJc w:val="left"/>
      <w:pPr>
        <w:ind w:left="5760" w:hanging="360"/>
      </w:pPr>
      <w:rPr>
        <w:rFonts w:ascii="Courier New" w:hAnsi="Courier New" w:hint="default"/>
      </w:rPr>
    </w:lvl>
    <w:lvl w:ilvl="8" w:tplc="2CF40C22">
      <w:start w:val="1"/>
      <w:numFmt w:val="bullet"/>
      <w:lvlText w:val=""/>
      <w:lvlJc w:val="left"/>
      <w:pPr>
        <w:ind w:left="6480" w:hanging="360"/>
      </w:pPr>
      <w:rPr>
        <w:rFonts w:ascii="Wingdings" w:hAnsi="Wingdings" w:hint="default"/>
      </w:rPr>
    </w:lvl>
  </w:abstractNum>
  <w:abstractNum w:abstractNumId="13" w15:restartNumberingAfterBreak="0">
    <w:nsid w:val="7917C081"/>
    <w:multiLevelType w:val="hybridMultilevel"/>
    <w:tmpl w:val="AD9CB31A"/>
    <w:lvl w:ilvl="0" w:tplc="80D6F6F2">
      <w:start w:val="1"/>
      <w:numFmt w:val="bullet"/>
      <w:lvlText w:val=""/>
      <w:lvlJc w:val="left"/>
      <w:pPr>
        <w:ind w:left="720" w:hanging="360"/>
      </w:pPr>
      <w:rPr>
        <w:rFonts w:ascii="Symbol" w:hAnsi="Symbol" w:hint="default"/>
      </w:rPr>
    </w:lvl>
    <w:lvl w:ilvl="1" w:tplc="69100024">
      <w:start w:val="1"/>
      <w:numFmt w:val="bullet"/>
      <w:lvlText w:val="o"/>
      <w:lvlJc w:val="left"/>
      <w:pPr>
        <w:ind w:left="1440" w:hanging="360"/>
      </w:pPr>
      <w:rPr>
        <w:rFonts w:ascii="Courier New" w:hAnsi="Courier New" w:hint="default"/>
      </w:rPr>
    </w:lvl>
    <w:lvl w:ilvl="2" w:tplc="C08A0760">
      <w:start w:val="1"/>
      <w:numFmt w:val="bullet"/>
      <w:lvlText w:val=""/>
      <w:lvlJc w:val="left"/>
      <w:pPr>
        <w:ind w:left="2160" w:hanging="360"/>
      </w:pPr>
      <w:rPr>
        <w:rFonts w:ascii="Wingdings" w:hAnsi="Wingdings" w:hint="default"/>
      </w:rPr>
    </w:lvl>
    <w:lvl w:ilvl="3" w:tplc="3AD6A830">
      <w:start w:val="1"/>
      <w:numFmt w:val="bullet"/>
      <w:lvlText w:val=""/>
      <w:lvlJc w:val="left"/>
      <w:pPr>
        <w:ind w:left="2880" w:hanging="360"/>
      </w:pPr>
      <w:rPr>
        <w:rFonts w:ascii="Symbol" w:hAnsi="Symbol" w:hint="default"/>
      </w:rPr>
    </w:lvl>
    <w:lvl w:ilvl="4" w:tplc="CC9AB1DC">
      <w:start w:val="1"/>
      <w:numFmt w:val="bullet"/>
      <w:lvlText w:val="o"/>
      <w:lvlJc w:val="left"/>
      <w:pPr>
        <w:ind w:left="3600" w:hanging="360"/>
      </w:pPr>
      <w:rPr>
        <w:rFonts w:ascii="Courier New" w:hAnsi="Courier New" w:hint="default"/>
      </w:rPr>
    </w:lvl>
    <w:lvl w:ilvl="5" w:tplc="D9169F12">
      <w:start w:val="1"/>
      <w:numFmt w:val="bullet"/>
      <w:lvlText w:val=""/>
      <w:lvlJc w:val="left"/>
      <w:pPr>
        <w:ind w:left="4320" w:hanging="360"/>
      </w:pPr>
      <w:rPr>
        <w:rFonts w:ascii="Wingdings" w:hAnsi="Wingdings" w:hint="default"/>
      </w:rPr>
    </w:lvl>
    <w:lvl w:ilvl="6" w:tplc="02B89AAE">
      <w:start w:val="1"/>
      <w:numFmt w:val="bullet"/>
      <w:lvlText w:val=""/>
      <w:lvlJc w:val="left"/>
      <w:pPr>
        <w:ind w:left="5040" w:hanging="360"/>
      </w:pPr>
      <w:rPr>
        <w:rFonts w:ascii="Symbol" w:hAnsi="Symbol" w:hint="default"/>
      </w:rPr>
    </w:lvl>
    <w:lvl w:ilvl="7" w:tplc="7F36B4BC">
      <w:start w:val="1"/>
      <w:numFmt w:val="bullet"/>
      <w:lvlText w:val="o"/>
      <w:lvlJc w:val="left"/>
      <w:pPr>
        <w:ind w:left="5760" w:hanging="360"/>
      </w:pPr>
      <w:rPr>
        <w:rFonts w:ascii="Courier New" w:hAnsi="Courier New" w:hint="default"/>
      </w:rPr>
    </w:lvl>
    <w:lvl w:ilvl="8" w:tplc="134A5036">
      <w:start w:val="1"/>
      <w:numFmt w:val="bullet"/>
      <w:lvlText w:val=""/>
      <w:lvlJc w:val="left"/>
      <w:pPr>
        <w:ind w:left="6480" w:hanging="360"/>
      </w:pPr>
      <w:rPr>
        <w:rFonts w:ascii="Wingdings" w:hAnsi="Wingdings" w:hint="default"/>
      </w:rPr>
    </w:lvl>
  </w:abstractNum>
  <w:abstractNum w:abstractNumId="14" w15:restartNumberingAfterBreak="0">
    <w:nsid w:val="7D1EBADB"/>
    <w:multiLevelType w:val="hybridMultilevel"/>
    <w:tmpl w:val="C876E19A"/>
    <w:lvl w:ilvl="0" w:tplc="94585840">
      <w:start w:val="1"/>
      <w:numFmt w:val="bullet"/>
      <w:lvlText w:val=""/>
      <w:lvlJc w:val="left"/>
      <w:pPr>
        <w:ind w:left="720" w:hanging="360"/>
      </w:pPr>
      <w:rPr>
        <w:rFonts w:ascii="Symbol" w:hAnsi="Symbol" w:hint="default"/>
      </w:rPr>
    </w:lvl>
    <w:lvl w:ilvl="1" w:tplc="232CB67C">
      <w:start w:val="1"/>
      <w:numFmt w:val="bullet"/>
      <w:lvlText w:val="o"/>
      <w:lvlJc w:val="left"/>
      <w:pPr>
        <w:ind w:left="1440" w:hanging="360"/>
      </w:pPr>
      <w:rPr>
        <w:rFonts w:ascii="Courier New" w:hAnsi="Courier New" w:hint="default"/>
      </w:rPr>
    </w:lvl>
    <w:lvl w:ilvl="2" w:tplc="4148BCDA">
      <w:start w:val="1"/>
      <w:numFmt w:val="bullet"/>
      <w:lvlText w:val=""/>
      <w:lvlJc w:val="left"/>
      <w:pPr>
        <w:ind w:left="2160" w:hanging="360"/>
      </w:pPr>
      <w:rPr>
        <w:rFonts w:ascii="Wingdings" w:hAnsi="Wingdings" w:hint="default"/>
      </w:rPr>
    </w:lvl>
    <w:lvl w:ilvl="3" w:tplc="6C8001B8">
      <w:start w:val="1"/>
      <w:numFmt w:val="bullet"/>
      <w:lvlText w:val=""/>
      <w:lvlJc w:val="left"/>
      <w:pPr>
        <w:ind w:left="2880" w:hanging="360"/>
      </w:pPr>
      <w:rPr>
        <w:rFonts w:ascii="Symbol" w:hAnsi="Symbol" w:hint="default"/>
      </w:rPr>
    </w:lvl>
    <w:lvl w:ilvl="4" w:tplc="5F8E5E36">
      <w:start w:val="1"/>
      <w:numFmt w:val="bullet"/>
      <w:lvlText w:val="o"/>
      <w:lvlJc w:val="left"/>
      <w:pPr>
        <w:ind w:left="3600" w:hanging="360"/>
      </w:pPr>
      <w:rPr>
        <w:rFonts w:ascii="Courier New" w:hAnsi="Courier New" w:hint="default"/>
      </w:rPr>
    </w:lvl>
    <w:lvl w:ilvl="5" w:tplc="91FCD3AC">
      <w:start w:val="1"/>
      <w:numFmt w:val="bullet"/>
      <w:lvlText w:val=""/>
      <w:lvlJc w:val="left"/>
      <w:pPr>
        <w:ind w:left="4320" w:hanging="360"/>
      </w:pPr>
      <w:rPr>
        <w:rFonts w:ascii="Wingdings" w:hAnsi="Wingdings" w:hint="default"/>
      </w:rPr>
    </w:lvl>
    <w:lvl w:ilvl="6" w:tplc="1916B392">
      <w:start w:val="1"/>
      <w:numFmt w:val="bullet"/>
      <w:lvlText w:val=""/>
      <w:lvlJc w:val="left"/>
      <w:pPr>
        <w:ind w:left="5040" w:hanging="360"/>
      </w:pPr>
      <w:rPr>
        <w:rFonts w:ascii="Symbol" w:hAnsi="Symbol" w:hint="default"/>
      </w:rPr>
    </w:lvl>
    <w:lvl w:ilvl="7" w:tplc="74A66D54">
      <w:start w:val="1"/>
      <w:numFmt w:val="bullet"/>
      <w:lvlText w:val="o"/>
      <w:lvlJc w:val="left"/>
      <w:pPr>
        <w:ind w:left="5760" w:hanging="360"/>
      </w:pPr>
      <w:rPr>
        <w:rFonts w:ascii="Courier New" w:hAnsi="Courier New" w:hint="default"/>
      </w:rPr>
    </w:lvl>
    <w:lvl w:ilvl="8" w:tplc="D0B8B264">
      <w:start w:val="1"/>
      <w:numFmt w:val="bullet"/>
      <w:lvlText w:val=""/>
      <w:lvlJc w:val="left"/>
      <w:pPr>
        <w:ind w:left="6480" w:hanging="360"/>
      </w:pPr>
      <w:rPr>
        <w:rFonts w:ascii="Wingdings" w:hAnsi="Wingdings" w:hint="default"/>
      </w:rPr>
    </w:lvl>
  </w:abstractNum>
  <w:abstractNum w:abstractNumId="15" w15:restartNumberingAfterBreak="0">
    <w:nsid w:val="7EC0C4FC"/>
    <w:multiLevelType w:val="hybridMultilevel"/>
    <w:tmpl w:val="5060FDEC"/>
    <w:lvl w:ilvl="0" w:tplc="0696FCA8">
      <w:start w:val="1"/>
      <w:numFmt w:val="bullet"/>
      <w:lvlText w:val=""/>
      <w:lvlJc w:val="left"/>
      <w:pPr>
        <w:ind w:left="720" w:hanging="360"/>
      </w:pPr>
      <w:rPr>
        <w:rFonts w:ascii="Symbol" w:hAnsi="Symbol" w:hint="default"/>
      </w:rPr>
    </w:lvl>
    <w:lvl w:ilvl="1" w:tplc="83C223D0">
      <w:start w:val="1"/>
      <w:numFmt w:val="bullet"/>
      <w:lvlText w:val="o"/>
      <w:lvlJc w:val="left"/>
      <w:pPr>
        <w:ind w:left="1440" w:hanging="360"/>
      </w:pPr>
      <w:rPr>
        <w:rFonts w:ascii="Courier New" w:hAnsi="Courier New" w:hint="default"/>
      </w:rPr>
    </w:lvl>
    <w:lvl w:ilvl="2" w:tplc="4EFCA006">
      <w:start w:val="1"/>
      <w:numFmt w:val="bullet"/>
      <w:lvlText w:val=""/>
      <w:lvlJc w:val="left"/>
      <w:pPr>
        <w:ind w:left="2160" w:hanging="360"/>
      </w:pPr>
      <w:rPr>
        <w:rFonts w:ascii="Wingdings" w:hAnsi="Wingdings" w:hint="default"/>
      </w:rPr>
    </w:lvl>
    <w:lvl w:ilvl="3" w:tplc="8F7620FE">
      <w:start w:val="1"/>
      <w:numFmt w:val="bullet"/>
      <w:lvlText w:val=""/>
      <w:lvlJc w:val="left"/>
      <w:pPr>
        <w:ind w:left="2880" w:hanging="360"/>
      </w:pPr>
      <w:rPr>
        <w:rFonts w:ascii="Symbol" w:hAnsi="Symbol" w:hint="default"/>
      </w:rPr>
    </w:lvl>
    <w:lvl w:ilvl="4" w:tplc="F3A47EDA">
      <w:start w:val="1"/>
      <w:numFmt w:val="bullet"/>
      <w:lvlText w:val="o"/>
      <w:lvlJc w:val="left"/>
      <w:pPr>
        <w:ind w:left="3600" w:hanging="360"/>
      </w:pPr>
      <w:rPr>
        <w:rFonts w:ascii="Courier New" w:hAnsi="Courier New" w:hint="default"/>
      </w:rPr>
    </w:lvl>
    <w:lvl w:ilvl="5" w:tplc="F57E9502">
      <w:start w:val="1"/>
      <w:numFmt w:val="bullet"/>
      <w:lvlText w:val=""/>
      <w:lvlJc w:val="left"/>
      <w:pPr>
        <w:ind w:left="4320" w:hanging="360"/>
      </w:pPr>
      <w:rPr>
        <w:rFonts w:ascii="Wingdings" w:hAnsi="Wingdings" w:hint="default"/>
      </w:rPr>
    </w:lvl>
    <w:lvl w:ilvl="6" w:tplc="D092FEB8">
      <w:start w:val="1"/>
      <w:numFmt w:val="bullet"/>
      <w:lvlText w:val=""/>
      <w:lvlJc w:val="left"/>
      <w:pPr>
        <w:ind w:left="5040" w:hanging="360"/>
      </w:pPr>
      <w:rPr>
        <w:rFonts w:ascii="Symbol" w:hAnsi="Symbol" w:hint="default"/>
      </w:rPr>
    </w:lvl>
    <w:lvl w:ilvl="7" w:tplc="9E34E252">
      <w:start w:val="1"/>
      <w:numFmt w:val="bullet"/>
      <w:lvlText w:val="o"/>
      <w:lvlJc w:val="left"/>
      <w:pPr>
        <w:ind w:left="5760" w:hanging="360"/>
      </w:pPr>
      <w:rPr>
        <w:rFonts w:ascii="Courier New" w:hAnsi="Courier New" w:hint="default"/>
      </w:rPr>
    </w:lvl>
    <w:lvl w:ilvl="8" w:tplc="E792794C">
      <w:start w:val="1"/>
      <w:numFmt w:val="bullet"/>
      <w:lvlText w:val=""/>
      <w:lvlJc w:val="left"/>
      <w:pPr>
        <w:ind w:left="6480" w:hanging="360"/>
      </w:pPr>
      <w:rPr>
        <w:rFonts w:ascii="Wingdings" w:hAnsi="Wingdings" w:hint="default"/>
      </w:rPr>
    </w:lvl>
  </w:abstractNum>
  <w:num w:numId="1" w16cid:durableId="1527060132">
    <w:abstractNumId w:val="2"/>
  </w:num>
  <w:num w:numId="2" w16cid:durableId="123475006">
    <w:abstractNumId w:val="15"/>
  </w:num>
  <w:num w:numId="3" w16cid:durableId="1603613936">
    <w:abstractNumId w:val="8"/>
  </w:num>
  <w:num w:numId="4" w16cid:durableId="69432300">
    <w:abstractNumId w:val="14"/>
  </w:num>
  <w:num w:numId="5" w16cid:durableId="208106188">
    <w:abstractNumId w:val="10"/>
  </w:num>
  <w:num w:numId="6" w16cid:durableId="1773043449">
    <w:abstractNumId w:val="5"/>
  </w:num>
  <w:num w:numId="7" w16cid:durableId="1552036908">
    <w:abstractNumId w:val="6"/>
  </w:num>
  <w:num w:numId="8" w16cid:durableId="1936015183">
    <w:abstractNumId w:val="9"/>
  </w:num>
  <w:num w:numId="9" w16cid:durableId="921528381">
    <w:abstractNumId w:val="11"/>
  </w:num>
  <w:num w:numId="10" w16cid:durableId="2095470463">
    <w:abstractNumId w:val="1"/>
  </w:num>
  <w:num w:numId="11" w16cid:durableId="51000604">
    <w:abstractNumId w:val="4"/>
  </w:num>
  <w:num w:numId="12" w16cid:durableId="1749418817">
    <w:abstractNumId w:val="13"/>
  </w:num>
  <w:num w:numId="13" w16cid:durableId="1186603383">
    <w:abstractNumId w:val="12"/>
  </w:num>
  <w:num w:numId="14" w16cid:durableId="13507232">
    <w:abstractNumId w:val="0"/>
  </w:num>
  <w:num w:numId="15" w16cid:durableId="2006395905">
    <w:abstractNumId w:val="3"/>
  </w:num>
  <w:num w:numId="16" w16cid:durableId="10995656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67C5F7"/>
    <w:rsid w:val="00031B22"/>
    <w:rsid w:val="00395C1F"/>
    <w:rsid w:val="00466D8E"/>
    <w:rsid w:val="007800BF"/>
    <w:rsid w:val="008265EC"/>
    <w:rsid w:val="00CE11C7"/>
    <w:rsid w:val="00E72340"/>
    <w:rsid w:val="00EE706B"/>
    <w:rsid w:val="00F0539D"/>
    <w:rsid w:val="00FE7554"/>
    <w:rsid w:val="0A1A42A0"/>
    <w:rsid w:val="0A67C5F7"/>
    <w:rsid w:val="35971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518AF"/>
  <w15:chartTrackingRefBased/>
  <w15:docId w15:val="{22740626-DA8A-4105-B9F6-CAAC04A8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A1A42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A1A42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A1A42A0"/>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A1A42A0"/>
    <w:pPr>
      <w:ind w:left="720"/>
      <w:contextualSpacing/>
    </w:pPr>
  </w:style>
  <w:style w:type="paragraph" w:styleId="Header">
    <w:name w:val="header"/>
    <w:basedOn w:val="Normal"/>
    <w:link w:val="HeaderChar"/>
    <w:uiPriority w:val="99"/>
    <w:unhideWhenUsed/>
    <w:rsid w:val="00CE1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1C7"/>
  </w:style>
  <w:style w:type="paragraph" w:styleId="Footer">
    <w:name w:val="footer"/>
    <w:basedOn w:val="Normal"/>
    <w:link w:val="FooterChar"/>
    <w:uiPriority w:val="99"/>
    <w:unhideWhenUsed/>
    <w:rsid w:val="00CE1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5D6CC4929C545B827AA17AD72554E" ma:contentTypeVersion="12" ma:contentTypeDescription="Create a new document." ma:contentTypeScope="" ma:versionID="9d026d6448bef4ff5f0db5812f5dcbcf">
  <xsd:schema xmlns:xsd="http://www.w3.org/2001/XMLSchema" xmlns:xs="http://www.w3.org/2001/XMLSchema" xmlns:p="http://schemas.microsoft.com/office/2006/metadata/properties" xmlns:ns2="e9796bd6-dd25-4089-b209-98670d66e125" xmlns:ns3="829d8b0a-8bfc-4e81-92c8-6d8cd617254a" targetNamespace="http://schemas.microsoft.com/office/2006/metadata/properties" ma:root="true" ma:fieldsID="1d465de67761e04768695cd424b8ee7b" ns2:_="" ns3:_="">
    <xsd:import namespace="e9796bd6-dd25-4089-b209-98670d66e125"/>
    <xsd:import namespace="829d8b0a-8bfc-4e81-92c8-6d8cd61725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6bd6-dd25-4089-b209-98670d66e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9d8b0a-8bfc-4e81-92c8-6d8cd61725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afefec-bfd7-45fb-8fc4-286f5314bdf5}" ma:internalName="TaxCatchAll" ma:showField="CatchAllData" ma:web="829d8b0a-8bfc-4e81-92c8-6d8cd6172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9d8b0a-8bfc-4e81-92c8-6d8cd617254a" xsi:nil="true"/>
    <lcf76f155ced4ddcb4097134ff3c332f xmlns="e9796bd6-dd25-4089-b209-98670d66e1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AA5B6A-B673-4E71-BAE0-DFF71AE7E59E}"/>
</file>

<file path=customXml/itemProps2.xml><?xml version="1.0" encoding="utf-8"?>
<ds:datastoreItem xmlns:ds="http://schemas.openxmlformats.org/officeDocument/2006/customXml" ds:itemID="{9700C14E-D806-4155-8AFE-8969FE9F9D97}"/>
</file>

<file path=customXml/itemProps3.xml><?xml version="1.0" encoding="utf-8"?>
<ds:datastoreItem xmlns:ds="http://schemas.openxmlformats.org/officeDocument/2006/customXml" ds:itemID="{0D03C859-88DC-4BA6-B74D-7A3B819011EB}"/>
</file>

<file path=docProps/app.xml><?xml version="1.0" encoding="utf-8"?>
<Properties xmlns="http://schemas.openxmlformats.org/officeDocument/2006/extended-properties" xmlns:vt="http://schemas.openxmlformats.org/officeDocument/2006/docPropsVTypes">
  <Template>Normal</Template>
  <TotalTime>0</TotalTime>
  <Pages>6</Pages>
  <Words>1032</Words>
  <Characters>5883</Characters>
  <Application>Microsoft Office Word</Application>
  <DocSecurity>0</DocSecurity>
  <Lines>49</Lines>
  <Paragraphs>13</Paragraphs>
  <ScaleCrop>false</ScaleCrop>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Merrick</dc:creator>
  <cp:keywords/>
  <dc:description/>
  <cp:lastModifiedBy>Mrs McAuley</cp:lastModifiedBy>
  <cp:revision>2</cp:revision>
  <cp:lastPrinted>2026-08-25T12:44:00Z</cp:lastPrinted>
  <dcterms:created xsi:type="dcterms:W3CDTF">2026-08-25T12:44:00Z</dcterms:created>
  <dcterms:modified xsi:type="dcterms:W3CDTF">2026-08-25T12:44:00Z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0x010100B405D6CC4929C545B827AA17AD72554E</vt:lpwstr>
  </property>
</Properties>
</file>