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718C5" w14:textId="61FB56B9" w:rsidR="00344DFF" w:rsidRDefault="467A7C8B" w:rsidP="5B68F02A">
      <w:pPr>
        <w:pStyle w:val="Heading1"/>
        <w:spacing w:before="322" w:after="322"/>
      </w:pPr>
      <w:r w:rsidRPr="5B68F02A">
        <w:rPr>
          <w:rFonts w:ascii="Aptos" w:eastAsia="Aptos" w:hAnsi="Aptos" w:cs="Aptos"/>
          <w:b/>
          <w:bCs/>
          <w:sz w:val="48"/>
          <w:szCs w:val="48"/>
        </w:rPr>
        <w:t>Curriculum Rationale Policy</w:t>
      </w:r>
    </w:p>
    <w:p w14:paraId="659E16A4" w14:textId="7412420D" w:rsidR="00344DFF" w:rsidRDefault="467A7C8B" w:rsidP="5B68F02A">
      <w:pPr>
        <w:spacing w:before="240" w:after="240"/>
      </w:pPr>
      <w:r w:rsidRPr="5B68F02A">
        <w:rPr>
          <w:rFonts w:ascii="Aptos" w:eastAsia="Aptos" w:hAnsi="Aptos" w:cs="Aptos"/>
        </w:rPr>
        <w:t xml:space="preserve">Our Curriculum Rationale Policy and procedures are informed by national guidance, including </w:t>
      </w:r>
      <w:r w:rsidRPr="5B68F02A">
        <w:rPr>
          <w:rFonts w:ascii="Aptos" w:eastAsia="Aptos" w:hAnsi="Aptos" w:cs="Aptos"/>
          <w:i/>
          <w:iCs/>
        </w:rPr>
        <w:t>Curriculum for Excellence</w:t>
      </w:r>
      <w:r w:rsidRPr="5B68F02A">
        <w:rPr>
          <w:rFonts w:ascii="Aptos" w:eastAsia="Aptos" w:hAnsi="Aptos" w:cs="Aptos"/>
        </w:rPr>
        <w:t xml:space="preserve">, </w:t>
      </w:r>
      <w:r w:rsidRPr="5B68F02A">
        <w:rPr>
          <w:rFonts w:ascii="Aptos" w:eastAsia="Aptos" w:hAnsi="Aptos" w:cs="Aptos"/>
          <w:i/>
          <w:iCs/>
        </w:rPr>
        <w:t>Realising the Ambition</w:t>
      </w:r>
      <w:r w:rsidRPr="5B68F02A">
        <w:rPr>
          <w:rFonts w:ascii="Aptos" w:eastAsia="Aptos" w:hAnsi="Aptos" w:cs="Aptos"/>
        </w:rPr>
        <w:t xml:space="preserve">, </w:t>
      </w:r>
      <w:r w:rsidRPr="5B68F02A">
        <w:rPr>
          <w:rFonts w:ascii="Aptos" w:eastAsia="Aptos" w:hAnsi="Aptos" w:cs="Aptos"/>
          <w:i/>
          <w:iCs/>
        </w:rPr>
        <w:t>GIRFEC</w:t>
      </w:r>
      <w:r w:rsidRPr="5B68F02A">
        <w:rPr>
          <w:rFonts w:ascii="Aptos" w:eastAsia="Aptos" w:hAnsi="Aptos" w:cs="Aptos"/>
        </w:rPr>
        <w:t xml:space="preserve">, </w:t>
      </w:r>
      <w:r w:rsidRPr="5B68F02A">
        <w:rPr>
          <w:rFonts w:ascii="Aptos" w:eastAsia="Aptos" w:hAnsi="Aptos" w:cs="Aptos"/>
          <w:i/>
          <w:iCs/>
        </w:rPr>
        <w:t>Education Scotland Quality Frameworks</w:t>
      </w:r>
      <w:r w:rsidRPr="5B68F02A">
        <w:rPr>
          <w:rFonts w:ascii="Aptos" w:eastAsia="Aptos" w:hAnsi="Aptos" w:cs="Aptos"/>
        </w:rPr>
        <w:t xml:space="preserve">, and the </w:t>
      </w:r>
      <w:r w:rsidRPr="5B68F02A">
        <w:rPr>
          <w:rFonts w:ascii="Aptos" w:eastAsia="Aptos" w:hAnsi="Aptos" w:cs="Aptos"/>
          <w:i/>
          <w:iCs/>
        </w:rPr>
        <w:t>UNCRC</w:t>
      </w:r>
      <w:r w:rsidRPr="5B68F02A">
        <w:rPr>
          <w:rFonts w:ascii="Aptos" w:eastAsia="Aptos" w:hAnsi="Aptos" w:cs="Aptos"/>
        </w:rPr>
        <w:t>, ensuring that children’s rights to participation, dignity, learning, and wellbeing are upheld.</w:t>
      </w:r>
    </w:p>
    <w:p w14:paraId="7384E283" w14:textId="58447AEA" w:rsidR="00344DFF" w:rsidRDefault="467A7C8B" w:rsidP="5B68F02A">
      <w:pPr>
        <w:pStyle w:val="Heading2"/>
        <w:spacing w:before="299" w:after="299"/>
      </w:pPr>
      <w:r w:rsidRPr="5B68F02A">
        <w:rPr>
          <w:rFonts w:ascii="Aptos" w:eastAsia="Aptos" w:hAnsi="Aptos" w:cs="Aptos"/>
          <w:b/>
          <w:bCs/>
          <w:sz w:val="36"/>
          <w:szCs w:val="36"/>
        </w:rPr>
        <w:t>Statement of Purpose</w:t>
      </w:r>
    </w:p>
    <w:p w14:paraId="6DEA13AF" w14:textId="188557B7" w:rsidR="00344DFF" w:rsidRDefault="467A7C8B" w:rsidP="5B68F02A">
      <w:pPr>
        <w:spacing w:before="240" w:after="240"/>
      </w:pPr>
      <w:r w:rsidRPr="5B68F02A">
        <w:rPr>
          <w:rFonts w:ascii="Aptos" w:eastAsia="Aptos" w:hAnsi="Aptos" w:cs="Aptos"/>
        </w:rPr>
        <w:t xml:space="preserve">We recognise that early childhood is a vital period in which children develop the foundations for lifelong learning, wellbeing, and citizenship. Our curriculum provides a </w:t>
      </w:r>
      <w:r w:rsidRPr="5B68F02A">
        <w:rPr>
          <w:rFonts w:ascii="Aptos" w:eastAsia="Aptos" w:hAnsi="Aptos" w:cs="Aptos"/>
          <w:b/>
          <w:bCs/>
        </w:rPr>
        <w:t>broad and balanced education (BGE)</w:t>
      </w:r>
      <w:r w:rsidRPr="5B68F02A">
        <w:rPr>
          <w:rFonts w:ascii="Aptos" w:eastAsia="Aptos" w:hAnsi="Aptos" w:cs="Aptos"/>
        </w:rPr>
        <w:t xml:space="preserve"> aligned with national expectations and designed to meet the needs of our local community.</w:t>
      </w:r>
    </w:p>
    <w:p w14:paraId="454FCBD5" w14:textId="281BC97B" w:rsidR="00344DFF" w:rsidRDefault="467A7C8B" w:rsidP="5B68F02A">
      <w:pPr>
        <w:spacing w:before="240" w:after="240"/>
      </w:pPr>
      <w:r w:rsidRPr="5B68F02A">
        <w:rPr>
          <w:rFonts w:ascii="Aptos" w:eastAsia="Aptos" w:hAnsi="Aptos" w:cs="Aptos"/>
        </w:rPr>
        <w:t>We believe that children are active participants in their own learning. Embedding children’s rights ensures that they have a voice in their experiences, feel respected and valued, and develop confidence, independence, and a strong sense of identity.</w:t>
      </w:r>
    </w:p>
    <w:p w14:paraId="67F4D650" w14:textId="502037D4" w:rsidR="00344DFF" w:rsidRDefault="467A7C8B" w:rsidP="5B68F02A">
      <w:pPr>
        <w:spacing w:before="240" w:after="240"/>
      </w:pPr>
      <w:r w:rsidRPr="5B68F02A">
        <w:rPr>
          <w:rFonts w:ascii="Aptos" w:eastAsia="Aptos" w:hAnsi="Aptos" w:cs="Aptos"/>
        </w:rPr>
        <w:t>This policy sets out the principles, aims, and procedures that guide curriculum design and delivery within our setting.</w:t>
      </w:r>
    </w:p>
    <w:p w14:paraId="73EF52D1" w14:textId="3F71B237" w:rsidR="00344DFF" w:rsidRDefault="467A7C8B" w:rsidP="5B68F02A">
      <w:pPr>
        <w:spacing w:before="240" w:after="240"/>
      </w:pPr>
      <w:r w:rsidRPr="5B68F02A">
        <w:rPr>
          <w:rFonts w:ascii="Aptos" w:eastAsia="Aptos" w:hAnsi="Aptos" w:cs="Aptos"/>
        </w:rPr>
        <w:t xml:space="preserve">Throughout this guidance, the term </w:t>
      </w:r>
      <w:r w:rsidRPr="5B68F02A">
        <w:rPr>
          <w:rFonts w:ascii="Aptos" w:eastAsia="Aptos" w:hAnsi="Aptos" w:cs="Aptos"/>
          <w:i/>
          <w:iCs/>
        </w:rPr>
        <w:t>parents</w:t>
      </w:r>
      <w:r w:rsidRPr="5B68F02A">
        <w:rPr>
          <w:rFonts w:ascii="Aptos" w:eastAsia="Aptos" w:hAnsi="Aptos" w:cs="Aptos"/>
        </w:rPr>
        <w:t xml:space="preserve"> </w:t>
      </w:r>
      <w:proofErr w:type="gramStart"/>
      <w:r w:rsidRPr="5B68F02A">
        <w:rPr>
          <w:rFonts w:ascii="Aptos" w:eastAsia="Aptos" w:hAnsi="Aptos" w:cs="Aptos"/>
        </w:rPr>
        <w:t>includes</w:t>
      </w:r>
      <w:proofErr w:type="gramEnd"/>
      <w:r w:rsidRPr="5B68F02A">
        <w:rPr>
          <w:rFonts w:ascii="Aptos" w:eastAsia="Aptos" w:hAnsi="Aptos" w:cs="Aptos"/>
        </w:rPr>
        <w:t xml:space="preserve"> all main caregivers.</w:t>
      </w:r>
    </w:p>
    <w:p w14:paraId="24723056" w14:textId="78DE0414" w:rsidR="00344DFF" w:rsidRDefault="467A7C8B" w:rsidP="5B68F02A">
      <w:pPr>
        <w:pStyle w:val="Heading2"/>
        <w:spacing w:before="299" w:after="299"/>
      </w:pPr>
      <w:r w:rsidRPr="5B68F02A">
        <w:rPr>
          <w:rFonts w:ascii="Aptos" w:eastAsia="Aptos" w:hAnsi="Aptos" w:cs="Aptos"/>
          <w:b/>
          <w:bCs/>
          <w:sz w:val="36"/>
          <w:szCs w:val="36"/>
        </w:rPr>
        <w:t>1. Responsibilities</w:t>
      </w:r>
    </w:p>
    <w:p w14:paraId="2F442C35" w14:textId="59280F6A" w:rsidR="00344DFF" w:rsidRDefault="467A7C8B" w:rsidP="5B68F02A">
      <w:pPr>
        <w:pStyle w:val="Heading3"/>
        <w:spacing w:before="281" w:after="281"/>
      </w:pPr>
      <w:r w:rsidRPr="5B68F02A">
        <w:rPr>
          <w:rFonts w:ascii="Aptos" w:eastAsia="Aptos" w:hAnsi="Aptos" w:cs="Aptos"/>
          <w:b/>
          <w:bCs/>
        </w:rPr>
        <w:t>1.1 Practitioners</w:t>
      </w:r>
    </w:p>
    <w:p w14:paraId="6C3A0407" w14:textId="555ED038" w:rsidR="00344DFF" w:rsidRDefault="467A7C8B" w:rsidP="5B68F02A">
      <w:pPr>
        <w:spacing w:before="240" w:after="240"/>
      </w:pPr>
      <w:r w:rsidRPr="5B68F02A">
        <w:rPr>
          <w:rFonts w:ascii="Aptos" w:eastAsia="Aptos" w:hAnsi="Aptos" w:cs="Aptos"/>
        </w:rPr>
        <w:t>Staff must ensure that children experience a curriculum that is nurturing, inclusive, and responsive to their developmental needs. Practitioners must:</w:t>
      </w:r>
    </w:p>
    <w:p w14:paraId="1E39E21E" w14:textId="46113ED0" w:rsidR="00344DFF" w:rsidRDefault="467A7C8B" w:rsidP="5B68F02A">
      <w:pPr>
        <w:pStyle w:val="ListParagraph"/>
        <w:numPr>
          <w:ilvl w:val="0"/>
          <w:numId w:val="13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Respect children’s rights to participate, express views, and influence their learning</w:t>
      </w:r>
    </w:p>
    <w:p w14:paraId="11ED3887" w14:textId="49A3ED78" w:rsidR="00344DFF" w:rsidRDefault="467A7C8B" w:rsidP="5B68F02A">
      <w:pPr>
        <w:pStyle w:val="ListParagraph"/>
        <w:numPr>
          <w:ilvl w:val="0"/>
          <w:numId w:val="13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Provide high</w:t>
      </w:r>
      <w:r>
        <w:noBreakHyphen/>
      </w:r>
      <w:r w:rsidRPr="5B68F02A">
        <w:rPr>
          <w:rFonts w:ascii="Aptos" w:eastAsia="Aptos" w:hAnsi="Aptos" w:cs="Aptos"/>
        </w:rPr>
        <w:t>quality interactions that extend thinking, curiosity, and creativity</w:t>
      </w:r>
    </w:p>
    <w:p w14:paraId="1B7F64D0" w14:textId="070997D4" w:rsidR="00344DFF" w:rsidRDefault="467A7C8B" w:rsidP="5B68F02A">
      <w:pPr>
        <w:pStyle w:val="ListParagraph"/>
        <w:numPr>
          <w:ilvl w:val="0"/>
          <w:numId w:val="13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Observe, assess, and plan responsively based on children’s interests and developmental stages</w:t>
      </w:r>
    </w:p>
    <w:p w14:paraId="69400C9C" w14:textId="7329EE44" w:rsidR="00344DFF" w:rsidRDefault="467A7C8B" w:rsidP="5B68F02A">
      <w:pPr>
        <w:pStyle w:val="ListParagraph"/>
        <w:numPr>
          <w:ilvl w:val="0"/>
          <w:numId w:val="13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Create environments that promote independence, exploration, and challenge</w:t>
      </w:r>
    </w:p>
    <w:p w14:paraId="052C284D" w14:textId="18FFB353" w:rsidR="00344DFF" w:rsidRDefault="467A7C8B" w:rsidP="5B68F02A">
      <w:pPr>
        <w:pStyle w:val="ListParagraph"/>
        <w:numPr>
          <w:ilvl w:val="0"/>
          <w:numId w:val="13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Work in partnership with families and external agencies to support holistic development</w:t>
      </w:r>
    </w:p>
    <w:p w14:paraId="50937079" w14:textId="78FADFF6" w:rsidR="00344DFF" w:rsidRDefault="467A7C8B" w:rsidP="5B68F02A">
      <w:pPr>
        <w:spacing w:before="240" w:after="240"/>
      </w:pPr>
      <w:r w:rsidRPr="5B68F02A">
        <w:rPr>
          <w:rFonts w:ascii="Aptos" w:eastAsia="Aptos" w:hAnsi="Aptos" w:cs="Aptos"/>
        </w:rPr>
        <w:lastRenderedPageBreak/>
        <w:t>Practitioners must be familiar with Curriculum for Excellence, Realising the Ambition, GIRFEC, and UNCRC principles.</w:t>
      </w:r>
    </w:p>
    <w:p w14:paraId="0137E851" w14:textId="77826A6C" w:rsidR="00344DFF" w:rsidRDefault="467A7C8B" w:rsidP="5B68F02A">
      <w:pPr>
        <w:pStyle w:val="Heading3"/>
        <w:spacing w:before="281" w:after="281"/>
      </w:pPr>
      <w:r w:rsidRPr="5B68F02A">
        <w:rPr>
          <w:rFonts w:ascii="Aptos" w:eastAsia="Aptos" w:hAnsi="Aptos" w:cs="Aptos"/>
          <w:b/>
          <w:bCs/>
        </w:rPr>
        <w:t>1.2 Leadership</w:t>
      </w:r>
    </w:p>
    <w:p w14:paraId="27F23821" w14:textId="1FB7ED7E" w:rsidR="00344DFF" w:rsidRDefault="467A7C8B" w:rsidP="5B68F02A">
      <w:pPr>
        <w:spacing w:before="240" w:after="240"/>
      </w:pPr>
      <w:r w:rsidRPr="5B68F02A">
        <w:rPr>
          <w:rFonts w:ascii="Aptos" w:eastAsia="Aptos" w:hAnsi="Aptos" w:cs="Aptos"/>
        </w:rPr>
        <w:t>An appointed member of the leadership team will oversee curriculum implementation, ensuring:</w:t>
      </w:r>
    </w:p>
    <w:p w14:paraId="58D06A30" w14:textId="04A6D528" w:rsidR="00344DFF" w:rsidRDefault="467A7C8B" w:rsidP="5B68F02A">
      <w:pPr>
        <w:pStyle w:val="ListParagraph"/>
        <w:numPr>
          <w:ilvl w:val="0"/>
          <w:numId w:val="12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Consistency with national guidance</w:t>
      </w:r>
    </w:p>
    <w:p w14:paraId="48873050" w14:textId="2267967E" w:rsidR="00344DFF" w:rsidRDefault="467A7C8B" w:rsidP="5B68F02A">
      <w:pPr>
        <w:pStyle w:val="ListParagraph"/>
        <w:numPr>
          <w:ilvl w:val="0"/>
          <w:numId w:val="12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High</w:t>
      </w:r>
      <w:r>
        <w:noBreakHyphen/>
      </w:r>
      <w:r w:rsidRPr="5B68F02A">
        <w:rPr>
          <w:rFonts w:ascii="Aptos" w:eastAsia="Aptos" w:hAnsi="Aptos" w:cs="Aptos"/>
        </w:rPr>
        <w:t>quality learning environments</w:t>
      </w:r>
    </w:p>
    <w:p w14:paraId="42F31F95" w14:textId="74E82670" w:rsidR="00344DFF" w:rsidRDefault="467A7C8B" w:rsidP="5B68F02A">
      <w:pPr>
        <w:pStyle w:val="ListParagraph"/>
        <w:numPr>
          <w:ilvl w:val="0"/>
          <w:numId w:val="12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Effective assessment and tracking systems</w:t>
      </w:r>
    </w:p>
    <w:p w14:paraId="054C3629" w14:textId="604284CA" w:rsidR="00344DFF" w:rsidRDefault="467A7C8B" w:rsidP="5B68F02A">
      <w:pPr>
        <w:pStyle w:val="ListParagraph"/>
        <w:numPr>
          <w:ilvl w:val="0"/>
          <w:numId w:val="12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Ongoing professional learning for staff</w:t>
      </w:r>
    </w:p>
    <w:p w14:paraId="627AD109" w14:textId="3F96DD6D" w:rsidR="00344DFF" w:rsidRDefault="467A7C8B" w:rsidP="5B68F02A">
      <w:pPr>
        <w:pStyle w:val="Heading3"/>
        <w:spacing w:before="281" w:after="281"/>
      </w:pPr>
      <w:r w:rsidRPr="5B68F02A">
        <w:rPr>
          <w:rFonts w:ascii="Aptos" w:eastAsia="Aptos" w:hAnsi="Aptos" w:cs="Aptos"/>
          <w:b/>
          <w:bCs/>
        </w:rPr>
        <w:t>1.3 Duty of Care</w:t>
      </w:r>
    </w:p>
    <w:p w14:paraId="6E389AA6" w14:textId="7515ABD0" w:rsidR="00344DFF" w:rsidRDefault="467A7C8B" w:rsidP="5B68F02A">
      <w:pPr>
        <w:spacing w:before="240" w:after="240"/>
      </w:pPr>
      <w:r w:rsidRPr="5B68F02A">
        <w:rPr>
          <w:rFonts w:ascii="Aptos" w:eastAsia="Aptos" w:hAnsi="Aptos" w:cs="Aptos"/>
        </w:rPr>
        <w:t>All staff have a responsibility to uphold children’s rights, wellbeing, and safety while delivering the curriculum.</w:t>
      </w:r>
    </w:p>
    <w:p w14:paraId="77FDC555" w14:textId="6C75FE32" w:rsidR="00344DFF" w:rsidRDefault="467A7C8B" w:rsidP="5B68F02A">
      <w:pPr>
        <w:pStyle w:val="Heading2"/>
        <w:spacing w:before="299" w:after="299"/>
      </w:pPr>
      <w:r w:rsidRPr="5B68F02A">
        <w:rPr>
          <w:rFonts w:ascii="Aptos" w:eastAsia="Aptos" w:hAnsi="Aptos" w:cs="Aptos"/>
          <w:b/>
          <w:bCs/>
          <w:sz w:val="36"/>
          <w:szCs w:val="36"/>
        </w:rPr>
        <w:t>2. Curriculum Environment and Design</w:t>
      </w:r>
    </w:p>
    <w:p w14:paraId="3E7F076E" w14:textId="63D024DE" w:rsidR="00344DFF" w:rsidRDefault="467A7C8B" w:rsidP="5B68F02A">
      <w:pPr>
        <w:pStyle w:val="Heading3"/>
        <w:spacing w:before="281" w:after="281"/>
      </w:pPr>
      <w:r w:rsidRPr="5B68F02A">
        <w:rPr>
          <w:rFonts w:ascii="Aptos" w:eastAsia="Aptos" w:hAnsi="Aptos" w:cs="Aptos"/>
          <w:b/>
          <w:bCs/>
        </w:rPr>
        <w:t>2.1 Environment</w:t>
      </w:r>
    </w:p>
    <w:p w14:paraId="41B77860" w14:textId="10D9E7B8" w:rsidR="00344DFF" w:rsidRDefault="467A7C8B" w:rsidP="5B68F02A">
      <w:pPr>
        <w:spacing w:before="240" w:after="240"/>
      </w:pPr>
      <w:r w:rsidRPr="5B68F02A">
        <w:rPr>
          <w:rFonts w:ascii="Aptos" w:eastAsia="Aptos" w:hAnsi="Aptos" w:cs="Aptos"/>
        </w:rPr>
        <w:t>Learning environments will be:</w:t>
      </w:r>
    </w:p>
    <w:p w14:paraId="08748967" w14:textId="62BAFE6A" w:rsidR="00344DFF" w:rsidRDefault="467A7C8B" w:rsidP="5B68F02A">
      <w:pPr>
        <w:pStyle w:val="ListParagraph"/>
        <w:numPr>
          <w:ilvl w:val="0"/>
          <w:numId w:val="11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Safe, nurturing, and inclusive</w:t>
      </w:r>
    </w:p>
    <w:p w14:paraId="7B4C91BB" w14:textId="1BC81BDA" w:rsidR="00344DFF" w:rsidRDefault="467A7C8B" w:rsidP="5B68F02A">
      <w:pPr>
        <w:pStyle w:val="ListParagraph"/>
        <w:numPr>
          <w:ilvl w:val="0"/>
          <w:numId w:val="11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Rich in opportunities for exploration, creativity, and problem</w:t>
      </w:r>
      <w:r>
        <w:noBreakHyphen/>
      </w:r>
      <w:r w:rsidRPr="5B68F02A">
        <w:rPr>
          <w:rFonts w:ascii="Aptos" w:eastAsia="Aptos" w:hAnsi="Aptos" w:cs="Aptos"/>
        </w:rPr>
        <w:t>solving</w:t>
      </w:r>
    </w:p>
    <w:p w14:paraId="06AA17EF" w14:textId="2015344E" w:rsidR="00344DFF" w:rsidRDefault="467A7C8B" w:rsidP="5B68F02A">
      <w:pPr>
        <w:pStyle w:val="ListParagraph"/>
        <w:numPr>
          <w:ilvl w:val="0"/>
          <w:numId w:val="11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Designed to promote independence and choice</w:t>
      </w:r>
    </w:p>
    <w:p w14:paraId="3F19DA02" w14:textId="0CCF1814" w:rsidR="00344DFF" w:rsidRDefault="467A7C8B" w:rsidP="5B68F02A">
      <w:pPr>
        <w:pStyle w:val="ListParagraph"/>
        <w:numPr>
          <w:ilvl w:val="0"/>
          <w:numId w:val="11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 xml:space="preserve">Reflective of diversity, culture, and </w:t>
      </w:r>
      <w:proofErr w:type="gramStart"/>
      <w:r w:rsidRPr="5B68F02A">
        <w:rPr>
          <w:rFonts w:ascii="Aptos" w:eastAsia="Aptos" w:hAnsi="Aptos" w:cs="Aptos"/>
        </w:rPr>
        <w:t>children’s</w:t>
      </w:r>
      <w:proofErr w:type="gramEnd"/>
      <w:r w:rsidRPr="5B68F02A">
        <w:rPr>
          <w:rFonts w:ascii="Aptos" w:eastAsia="Aptos" w:hAnsi="Aptos" w:cs="Aptos"/>
        </w:rPr>
        <w:t xml:space="preserve"> lived experiences</w:t>
      </w:r>
    </w:p>
    <w:p w14:paraId="0A52D6B3" w14:textId="7C071DF2" w:rsidR="00344DFF" w:rsidRDefault="467A7C8B" w:rsidP="5B68F02A">
      <w:pPr>
        <w:pStyle w:val="ListParagraph"/>
        <w:numPr>
          <w:ilvl w:val="0"/>
          <w:numId w:val="11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Equipped to support both indoor and outdoor learning</w:t>
      </w:r>
    </w:p>
    <w:p w14:paraId="699AC616" w14:textId="03DCA8C7" w:rsidR="00344DFF" w:rsidRDefault="467A7C8B" w:rsidP="5B68F02A">
      <w:pPr>
        <w:spacing w:before="240" w:after="240"/>
      </w:pPr>
      <w:r w:rsidRPr="5B68F02A">
        <w:rPr>
          <w:rFonts w:ascii="Aptos" w:eastAsia="Aptos" w:hAnsi="Aptos" w:cs="Aptos"/>
        </w:rPr>
        <w:t>Outdoor learning is a key component of our curriculum, supporting physical health, curiosity, and connection with nature.</w:t>
      </w:r>
    </w:p>
    <w:p w14:paraId="2EE415C3" w14:textId="76EB35C9" w:rsidR="00344DFF" w:rsidRDefault="467A7C8B" w:rsidP="5B68F02A">
      <w:pPr>
        <w:pStyle w:val="Heading3"/>
        <w:spacing w:before="281" w:after="281"/>
      </w:pPr>
      <w:r w:rsidRPr="5B68F02A">
        <w:rPr>
          <w:rFonts w:ascii="Aptos" w:eastAsia="Aptos" w:hAnsi="Aptos" w:cs="Aptos"/>
          <w:b/>
          <w:bCs/>
        </w:rPr>
        <w:t>2.2 Curriculum Design Principles</w:t>
      </w:r>
    </w:p>
    <w:p w14:paraId="06E475FD" w14:textId="1DDECF0F" w:rsidR="00344DFF" w:rsidRDefault="467A7C8B" w:rsidP="5B68F02A">
      <w:pPr>
        <w:spacing w:before="240" w:after="240"/>
      </w:pPr>
      <w:r w:rsidRPr="5B68F02A">
        <w:rPr>
          <w:rFonts w:ascii="Aptos" w:eastAsia="Aptos" w:hAnsi="Aptos" w:cs="Aptos"/>
        </w:rPr>
        <w:t>Our curriculum is designed to ensure:</w:t>
      </w:r>
    </w:p>
    <w:p w14:paraId="63E9702B" w14:textId="121515F8" w:rsidR="00344DFF" w:rsidRDefault="467A7C8B" w:rsidP="5B68F02A">
      <w:pPr>
        <w:pStyle w:val="ListParagraph"/>
        <w:numPr>
          <w:ilvl w:val="0"/>
          <w:numId w:val="10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  <w:b/>
          <w:bCs/>
        </w:rPr>
        <w:t>Play</w:t>
      </w:r>
      <w:r>
        <w:noBreakHyphen/>
      </w:r>
      <w:r w:rsidRPr="5B68F02A">
        <w:rPr>
          <w:rFonts w:ascii="Aptos" w:eastAsia="Aptos" w:hAnsi="Aptos" w:cs="Aptos"/>
          <w:b/>
          <w:bCs/>
        </w:rPr>
        <w:t>based learning</w:t>
      </w:r>
      <w:r w:rsidRPr="5B68F02A">
        <w:rPr>
          <w:rFonts w:ascii="Aptos" w:eastAsia="Aptos" w:hAnsi="Aptos" w:cs="Aptos"/>
        </w:rPr>
        <w:t xml:space="preserve"> – exploration, imagination, and hands</w:t>
      </w:r>
      <w:r>
        <w:noBreakHyphen/>
      </w:r>
      <w:r w:rsidRPr="5B68F02A">
        <w:rPr>
          <w:rFonts w:ascii="Aptos" w:eastAsia="Aptos" w:hAnsi="Aptos" w:cs="Aptos"/>
        </w:rPr>
        <w:t>on experiences</w:t>
      </w:r>
    </w:p>
    <w:p w14:paraId="3720A683" w14:textId="24A093F7" w:rsidR="00344DFF" w:rsidRDefault="467A7C8B" w:rsidP="5B68F02A">
      <w:pPr>
        <w:pStyle w:val="ListParagraph"/>
        <w:numPr>
          <w:ilvl w:val="0"/>
          <w:numId w:val="10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  <w:b/>
          <w:bCs/>
        </w:rPr>
        <w:t>Child</w:t>
      </w:r>
      <w:r>
        <w:noBreakHyphen/>
      </w:r>
      <w:r w:rsidRPr="5B68F02A">
        <w:rPr>
          <w:rFonts w:ascii="Aptos" w:eastAsia="Aptos" w:hAnsi="Aptos" w:cs="Aptos"/>
          <w:b/>
          <w:bCs/>
        </w:rPr>
        <w:t>centred planning</w:t>
      </w:r>
      <w:r w:rsidRPr="5B68F02A">
        <w:rPr>
          <w:rFonts w:ascii="Aptos" w:eastAsia="Aptos" w:hAnsi="Aptos" w:cs="Aptos"/>
        </w:rPr>
        <w:t xml:space="preserve"> – responsive to interests and developmental stages</w:t>
      </w:r>
    </w:p>
    <w:p w14:paraId="048CB33D" w14:textId="571F344A" w:rsidR="00344DFF" w:rsidRDefault="467A7C8B" w:rsidP="5B68F02A">
      <w:pPr>
        <w:pStyle w:val="ListParagraph"/>
        <w:numPr>
          <w:ilvl w:val="0"/>
          <w:numId w:val="10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  <w:b/>
          <w:bCs/>
        </w:rPr>
        <w:t>Breadth and balance</w:t>
      </w:r>
      <w:r w:rsidRPr="5B68F02A">
        <w:rPr>
          <w:rFonts w:ascii="Aptos" w:eastAsia="Aptos" w:hAnsi="Aptos" w:cs="Aptos"/>
        </w:rPr>
        <w:t xml:space="preserve"> – a mix of child</w:t>
      </w:r>
      <w:r>
        <w:noBreakHyphen/>
      </w:r>
      <w:r w:rsidRPr="5B68F02A">
        <w:rPr>
          <w:rFonts w:ascii="Aptos" w:eastAsia="Aptos" w:hAnsi="Aptos" w:cs="Aptos"/>
        </w:rPr>
        <w:t>led and adult</w:t>
      </w:r>
      <w:r>
        <w:noBreakHyphen/>
      </w:r>
      <w:r w:rsidRPr="5B68F02A">
        <w:rPr>
          <w:rFonts w:ascii="Aptos" w:eastAsia="Aptos" w:hAnsi="Aptos" w:cs="Aptos"/>
        </w:rPr>
        <w:t>supported learning</w:t>
      </w:r>
    </w:p>
    <w:p w14:paraId="0C3E72C8" w14:textId="3CB10009" w:rsidR="00344DFF" w:rsidRDefault="467A7C8B" w:rsidP="5B68F02A">
      <w:pPr>
        <w:pStyle w:val="ListParagraph"/>
        <w:numPr>
          <w:ilvl w:val="0"/>
          <w:numId w:val="10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  <w:b/>
          <w:bCs/>
        </w:rPr>
        <w:t>Progression</w:t>
      </w:r>
      <w:r w:rsidRPr="5B68F02A">
        <w:rPr>
          <w:rFonts w:ascii="Aptos" w:eastAsia="Aptos" w:hAnsi="Aptos" w:cs="Aptos"/>
        </w:rPr>
        <w:t xml:space="preserve"> – experiences build naturally over time</w:t>
      </w:r>
    </w:p>
    <w:p w14:paraId="30DF36CB" w14:textId="7AA0D8B1" w:rsidR="00344DFF" w:rsidRDefault="467A7C8B" w:rsidP="5B68F02A">
      <w:pPr>
        <w:pStyle w:val="ListParagraph"/>
        <w:numPr>
          <w:ilvl w:val="0"/>
          <w:numId w:val="10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  <w:b/>
          <w:bCs/>
        </w:rPr>
        <w:lastRenderedPageBreak/>
        <w:t>Relevance</w:t>
      </w:r>
      <w:r w:rsidRPr="5B68F02A">
        <w:rPr>
          <w:rFonts w:ascii="Aptos" w:eastAsia="Aptos" w:hAnsi="Aptos" w:cs="Aptos"/>
        </w:rPr>
        <w:t xml:space="preserve"> – learning connects to real</w:t>
      </w:r>
      <w:r>
        <w:noBreakHyphen/>
      </w:r>
      <w:r w:rsidRPr="5B68F02A">
        <w:rPr>
          <w:rFonts w:ascii="Aptos" w:eastAsia="Aptos" w:hAnsi="Aptos" w:cs="Aptos"/>
        </w:rPr>
        <w:t>life contexts</w:t>
      </w:r>
    </w:p>
    <w:p w14:paraId="65F890D8" w14:textId="611FA0ED" w:rsidR="00344DFF" w:rsidRDefault="467A7C8B" w:rsidP="5B68F02A">
      <w:pPr>
        <w:pStyle w:val="ListParagraph"/>
        <w:numPr>
          <w:ilvl w:val="0"/>
          <w:numId w:val="10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  <w:b/>
          <w:bCs/>
        </w:rPr>
        <w:t>Depth</w:t>
      </w:r>
      <w:r w:rsidRPr="5B68F02A">
        <w:rPr>
          <w:rFonts w:ascii="Aptos" w:eastAsia="Aptos" w:hAnsi="Aptos" w:cs="Aptos"/>
        </w:rPr>
        <w:t xml:space="preserve"> – opportunities to revisit, explore, and deepen understanding</w:t>
      </w:r>
    </w:p>
    <w:p w14:paraId="1D7B9E9D" w14:textId="34C435B8" w:rsidR="00344DFF" w:rsidRDefault="467A7C8B" w:rsidP="5B68F02A">
      <w:pPr>
        <w:pStyle w:val="ListParagraph"/>
        <w:numPr>
          <w:ilvl w:val="0"/>
          <w:numId w:val="10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  <w:b/>
          <w:bCs/>
        </w:rPr>
        <w:t>Coherence</w:t>
      </w:r>
      <w:r w:rsidRPr="5B68F02A">
        <w:rPr>
          <w:rFonts w:ascii="Aptos" w:eastAsia="Aptos" w:hAnsi="Aptos" w:cs="Aptos"/>
        </w:rPr>
        <w:t xml:space="preserve"> – interdisciplinary learning and meaningful links across experiences</w:t>
      </w:r>
    </w:p>
    <w:p w14:paraId="3771A5EC" w14:textId="15E517D1" w:rsidR="00344DFF" w:rsidRDefault="467A7C8B" w:rsidP="5B68F02A">
      <w:pPr>
        <w:pStyle w:val="Heading2"/>
        <w:spacing w:before="299" w:after="299"/>
      </w:pPr>
      <w:r w:rsidRPr="5B68F02A">
        <w:rPr>
          <w:rFonts w:ascii="Aptos" w:eastAsia="Aptos" w:hAnsi="Aptos" w:cs="Aptos"/>
          <w:b/>
          <w:bCs/>
          <w:sz w:val="36"/>
          <w:szCs w:val="36"/>
        </w:rPr>
        <w:t>3. Learning Through Play</w:t>
      </w:r>
    </w:p>
    <w:p w14:paraId="3F27A996" w14:textId="1E77EC3B" w:rsidR="00344DFF" w:rsidRDefault="467A7C8B" w:rsidP="5B68F02A">
      <w:pPr>
        <w:spacing w:before="240" w:after="240"/>
      </w:pPr>
      <w:r w:rsidRPr="5B68F02A">
        <w:rPr>
          <w:rFonts w:ascii="Aptos" w:eastAsia="Aptos" w:hAnsi="Aptos" w:cs="Aptos"/>
        </w:rPr>
        <w:t>Play is central to our curriculum. Through play, children:</w:t>
      </w:r>
    </w:p>
    <w:p w14:paraId="06039B0A" w14:textId="015B6A47" w:rsidR="00344DFF" w:rsidRDefault="467A7C8B" w:rsidP="5B68F02A">
      <w:pPr>
        <w:pStyle w:val="ListParagraph"/>
        <w:numPr>
          <w:ilvl w:val="0"/>
          <w:numId w:val="9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Develop problem</w:t>
      </w:r>
      <w:r>
        <w:noBreakHyphen/>
      </w:r>
      <w:r w:rsidRPr="5B68F02A">
        <w:rPr>
          <w:rFonts w:ascii="Aptos" w:eastAsia="Aptos" w:hAnsi="Aptos" w:cs="Aptos"/>
        </w:rPr>
        <w:t>solving and critical</w:t>
      </w:r>
      <w:r>
        <w:noBreakHyphen/>
      </w:r>
      <w:r w:rsidRPr="5B68F02A">
        <w:rPr>
          <w:rFonts w:ascii="Aptos" w:eastAsia="Aptos" w:hAnsi="Aptos" w:cs="Aptos"/>
        </w:rPr>
        <w:t>thinking skills</w:t>
      </w:r>
    </w:p>
    <w:p w14:paraId="6B282BBF" w14:textId="15F04025" w:rsidR="00344DFF" w:rsidRDefault="467A7C8B" w:rsidP="5B68F02A">
      <w:pPr>
        <w:pStyle w:val="ListParagraph"/>
        <w:numPr>
          <w:ilvl w:val="0"/>
          <w:numId w:val="9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Build relationships and social understanding</w:t>
      </w:r>
    </w:p>
    <w:p w14:paraId="240F741F" w14:textId="05BF16FC" w:rsidR="00344DFF" w:rsidRDefault="467A7C8B" w:rsidP="5B68F02A">
      <w:pPr>
        <w:pStyle w:val="ListParagraph"/>
        <w:numPr>
          <w:ilvl w:val="0"/>
          <w:numId w:val="9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Express creativity, curiosity, and imagination</w:t>
      </w:r>
    </w:p>
    <w:p w14:paraId="0A0408D3" w14:textId="47CE697D" w:rsidR="00344DFF" w:rsidRDefault="467A7C8B" w:rsidP="5B68F02A">
      <w:pPr>
        <w:pStyle w:val="ListParagraph"/>
        <w:numPr>
          <w:ilvl w:val="0"/>
          <w:numId w:val="9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Explore language, communication, and early literacy</w:t>
      </w:r>
    </w:p>
    <w:p w14:paraId="73711988" w14:textId="1A14E5E1" w:rsidR="00344DFF" w:rsidRDefault="467A7C8B" w:rsidP="5B68F02A">
      <w:pPr>
        <w:pStyle w:val="ListParagraph"/>
        <w:numPr>
          <w:ilvl w:val="0"/>
          <w:numId w:val="9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Develop physical skills, coordination, and confidence</w:t>
      </w:r>
    </w:p>
    <w:p w14:paraId="3BC535AF" w14:textId="58DBE182" w:rsidR="00344DFF" w:rsidRDefault="467A7C8B" w:rsidP="5B68F02A">
      <w:pPr>
        <w:spacing w:before="240" w:after="240"/>
      </w:pPr>
      <w:r w:rsidRPr="5B68F02A">
        <w:rPr>
          <w:rFonts w:ascii="Aptos" w:eastAsia="Aptos" w:hAnsi="Aptos" w:cs="Aptos"/>
        </w:rPr>
        <w:t>We provide opportunities for:</w:t>
      </w:r>
    </w:p>
    <w:p w14:paraId="75241060" w14:textId="49380BC4" w:rsidR="00344DFF" w:rsidRDefault="467A7C8B" w:rsidP="5B68F02A">
      <w:pPr>
        <w:pStyle w:val="ListParagraph"/>
        <w:numPr>
          <w:ilvl w:val="0"/>
          <w:numId w:val="8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Role play and storytelling in communication</w:t>
      </w:r>
      <w:r>
        <w:noBreakHyphen/>
      </w:r>
      <w:r w:rsidRPr="5B68F02A">
        <w:rPr>
          <w:rFonts w:ascii="Aptos" w:eastAsia="Aptos" w:hAnsi="Aptos" w:cs="Aptos"/>
        </w:rPr>
        <w:t>friendly spaces</w:t>
      </w:r>
    </w:p>
    <w:p w14:paraId="5C8C6DF7" w14:textId="28D157CC" w:rsidR="00344DFF" w:rsidRDefault="467A7C8B" w:rsidP="5B68F02A">
      <w:pPr>
        <w:pStyle w:val="ListParagraph"/>
        <w:numPr>
          <w:ilvl w:val="0"/>
          <w:numId w:val="8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Construction, numeracy, and problem</w:t>
      </w:r>
      <w:r>
        <w:noBreakHyphen/>
      </w:r>
      <w:r w:rsidRPr="5B68F02A">
        <w:rPr>
          <w:rFonts w:ascii="Aptos" w:eastAsia="Aptos" w:hAnsi="Aptos" w:cs="Aptos"/>
        </w:rPr>
        <w:t>solving</w:t>
      </w:r>
    </w:p>
    <w:p w14:paraId="2096F0CA" w14:textId="46EF2BA9" w:rsidR="00344DFF" w:rsidRDefault="467A7C8B" w:rsidP="5B68F02A">
      <w:pPr>
        <w:pStyle w:val="ListParagraph"/>
        <w:numPr>
          <w:ilvl w:val="0"/>
          <w:numId w:val="8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Outdoor exploration and risk</w:t>
      </w:r>
      <w:r>
        <w:noBreakHyphen/>
      </w:r>
      <w:r w:rsidRPr="5B68F02A">
        <w:rPr>
          <w:rFonts w:ascii="Aptos" w:eastAsia="Aptos" w:hAnsi="Aptos" w:cs="Aptos"/>
        </w:rPr>
        <w:t>taking</w:t>
      </w:r>
    </w:p>
    <w:p w14:paraId="2257A61C" w14:textId="71198407" w:rsidR="00344DFF" w:rsidRDefault="467A7C8B" w:rsidP="5B68F02A">
      <w:pPr>
        <w:pStyle w:val="ListParagraph"/>
        <w:numPr>
          <w:ilvl w:val="0"/>
          <w:numId w:val="8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Creative arts and sensory experiences</w:t>
      </w:r>
    </w:p>
    <w:p w14:paraId="5DF0F19F" w14:textId="6328C863" w:rsidR="00344DFF" w:rsidRDefault="467A7C8B" w:rsidP="5B68F02A">
      <w:pPr>
        <w:pStyle w:val="ListParagraph"/>
        <w:numPr>
          <w:ilvl w:val="0"/>
          <w:numId w:val="8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STEAM learning and investigation</w:t>
      </w:r>
    </w:p>
    <w:p w14:paraId="12FA68CD" w14:textId="14F3ADDC" w:rsidR="00344DFF" w:rsidRDefault="467A7C8B" w:rsidP="5B68F02A">
      <w:pPr>
        <w:pStyle w:val="ListParagraph"/>
        <w:numPr>
          <w:ilvl w:val="0"/>
          <w:numId w:val="8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Cultural learning and community connections</w:t>
      </w:r>
    </w:p>
    <w:p w14:paraId="7EE6350D" w14:textId="6546CA59" w:rsidR="00344DFF" w:rsidRDefault="467A7C8B" w:rsidP="5B68F02A">
      <w:pPr>
        <w:pStyle w:val="ListParagraph"/>
        <w:numPr>
          <w:ilvl w:val="0"/>
          <w:numId w:val="8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Relationship</w:t>
      </w:r>
      <w:r>
        <w:noBreakHyphen/>
      </w:r>
      <w:r w:rsidRPr="5B68F02A">
        <w:rPr>
          <w:rFonts w:ascii="Aptos" w:eastAsia="Aptos" w:hAnsi="Aptos" w:cs="Aptos"/>
        </w:rPr>
        <w:t>building and social development</w:t>
      </w:r>
    </w:p>
    <w:p w14:paraId="0150B92C" w14:textId="4EFFB728" w:rsidR="00344DFF" w:rsidRDefault="467A7C8B" w:rsidP="5B68F02A">
      <w:pPr>
        <w:pStyle w:val="Heading2"/>
        <w:spacing w:before="299" w:after="299"/>
      </w:pPr>
      <w:r w:rsidRPr="5B68F02A">
        <w:rPr>
          <w:rFonts w:ascii="Aptos" w:eastAsia="Aptos" w:hAnsi="Aptos" w:cs="Aptos"/>
          <w:b/>
          <w:bCs/>
          <w:sz w:val="36"/>
          <w:szCs w:val="36"/>
        </w:rPr>
        <w:t>4. Supporting Individual Needs</w:t>
      </w:r>
    </w:p>
    <w:p w14:paraId="7C3CE3E0" w14:textId="2F55767C" w:rsidR="00344DFF" w:rsidRDefault="467A7C8B" w:rsidP="5B68F02A">
      <w:pPr>
        <w:spacing w:before="240" w:after="240"/>
      </w:pPr>
      <w:r w:rsidRPr="5B68F02A">
        <w:rPr>
          <w:rFonts w:ascii="Aptos" w:eastAsia="Aptos" w:hAnsi="Aptos" w:cs="Aptos"/>
        </w:rPr>
        <w:t>We recognise that every child is unique. Our curriculum:</w:t>
      </w:r>
    </w:p>
    <w:p w14:paraId="2007D2DA" w14:textId="7F49E82B" w:rsidR="00344DFF" w:rsidRDefault="467A7C8B" w:rsidP="5B68F02A">
      <w:pPr>
        <w:pStyle w:val="ListParagraph"/>
        <w:numPr>
          <w:ilvl w:val="0"/>
          <w:numId w:val="7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Is inclusive and accessible to all learners</w:t>
      </w:r>
    </w:p>
    <w:p w14:paraId="3C3062E3" w14:textId="72D321C4" w:rsidR="00344DFF" w:rsidRDefault="467A7C8B" w:rsidP="5B68F02A">
      <w:pPr>
        <w:pStyle w:val="ListParagraph"/>
        <w:numPr>
          <w:ilvl w:val="0"/>
          <w:numId w:val="7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Adapts to different learning styles, needs, and developmental stages</w:t>
      </w:r>
    </w:p>
    <w:p w14:paraId="66911065" w14:textId="3E70D395" w:rsidR="00344DFF" w:rsidRDefault="467A7C8B" w:rsidP="5B68F02A">
      <w:pPr>
        <w:pStyle w:val="ListParagraph"/>
        <w:numPr>
          <w:ilvl w:val="0"/>
          <w:numId w:val="7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Provides targeted support where required</w:t>
      </w:r>
    </w:p>
    <w:p w14:paraId="221D6649" w14:textId="32D49296" w:rsidR="00344DFF" w:rsidRDefault="467A7C8B" w:rsidP="5B68F02A">
      <w:pPr>
        <w:pStyle w:val="ListParagraph"/>
        <w:numPr>
          <w:ilvl w:val="0"/>
          <w:numId w:val="7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Works in partnership with families and external agencies</w:t>
      </w:r>
    </w:p>
    <w:p w14:paraId="64798F16" w14:textId="500D06E5" w:rsidR="00344DFF" w:rsidRDefault="467A7C8B" w:rsidP="5B68F02A">
      <w:pPr>
        <w:pStyle w:val="ListParagraph"/>
        <w:numPr>
          <w:ilvl w:val="0"/>
          <w:numId w:val="7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Promotes wellbeing, resilience, and emotional security</w:t>
      </w:r>
    </w:p>
    <w:p w14:paraId="26752330" w14:textId="14EA8147" w:rsidR="00344DFF" w:rsidRDefault="467A7C8B" w:rsidP="5B68F02A">
      <w:pPr>
        <w:spacing w:before="240" w:after="240"/>
      </w:pPr>
      <w:r w:rsidRPr="5B68F02A">
        <w:rPr>
          <w:rFonts w:ascii="Aptos" w:eastAsia="Aptos" w:hAnsi="Aptos" w:cs="Aptos"/>
        </w:rPr>
        <w:t>Children’s voices, interests, and experiences shape the curriculum.</w:t>
      </w:r>
    </w:p>
    <w:p w14:paraId="69B61FD2" w14:textId="07582939" w:rsidR="00344DFF" w:rsidRDefault="467A7C8B" w:rsidP="5B68F02A">
      <w:pPr>
        <w:pStyle w:val="Heading2"/>
        <w:spacing w:before="299" w:after="299"/>
      </w:pPr>
      <w:r w:rsidRPr="5B68F02A">
        <w:rPr>
          <w:rFonts w:ascii="Aptos" w:eastAsia="Aptos" w:hAnsi="Aptos" w:cs="Aptos"/>
          <w:b/>
          <w:bCs/>
          <w:sz w:val="36"/>
          <w:szCs w:val="36"/>
        </w:rPr>
        <w:t>5. Assessment and Tracking</w:t>
      </w:r>
    </w:p>
    <w:p w14:paraId="11AC15D4" w14:textId="6F2ECE23" w:rsidR="00344DFF" w:rsidRDefault="467A7C8B" w:rsidP="5B68F02A">
      <w:pPr>
        <w:spacing w:before="240" w:after="240"/>
      </w:pPr>
      <w:r w:rsidRPr="5B68F02A">
        <w:rPr>
          <w:rFonts w:ascii="Aptos" w:eastAsia="Aptos" w:hAnsi="Aptos" w:cs="Aptos"/>
        </w:rPr>
        <w:t>Assessment is ongoing, meaningful, and supports learning. Staff will:</w:t>
      </w:r>
    </w:p>
    <w:p w14:paraId="645BC992" w14:textId="3CAF09B2" w:rsidR="00344DFF" w:rsidRDefault="467A7C8B" w:rsidP="5B68F02A">
      <w:pPr>
        <w:pStyle w:val="ListParagraph"/>
        <w:numPr>
          <w:ilvl w:val="0"/>
          <w:numId w:val="6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Observe children during play and daily routines</w:t>
      </w:r>
    </w:p>
    <w:p w14:paraId="0A0035DA" w14:textId="39A0E198" w:rsidR="00344DFF" w:rsidRDefault="467A7C8B" w:rsidP="5B68F02A">
      <w:pPr>
        <w:pStyle w:val="ListParagraph"/>
        <w:numPr>
          <w:ilvl w:val="0"/>
          <w:numId w:val="6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lastRenderedPageBreak/>
        <w:t>Record progress in a SMART, manageable, and purposeful way</w:t>
      </w:r>
    </w:p>
    <w:p w14:paraId="47856F01" w14:textId="49BE61D1" w:rsidR="00344DFF" w:rsidRDefault="467A7C8B" w:rsidP="5B68F02A">
      <w:pPr>
        <w:pStyle w:val="ListParagraph"/>
        <w:numPr>
          <w:ilvl w:val="0"/>
          <w:numId w:val="6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Use assessment to inform planning and next steps</w:t>
      </w:r>
    </w:p>
    <w:p w14:paraId="1D7E9993" w14:textId="5BE7166E" w:rsidR="00344DFF" w:rsidRDefault="467A7C8B" w:rsidP="5B68F02A">
      <w:pPr>
        <w:pStyle w:val="ListParagraph"/>
        <w:numPr>
          <w:ilvl w:val="0"/>
          <w:numId w:val="6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Share progress regularly with parents through multiple platforms</w:t>
      </w:r>
    </w:p>
    <w:p w14:paraId="44036452" w14:textId="58E4171A" w:rsidR="00344DFF" w:rsidRDefault="467A7C8B" w:rsidP="5B68F02A">
      <w:pPr>
        <w:pStyle w:val="ListParagraph"/>
        <w:numPr>
          <w:ilvl w:val="0"/>
          <w:numId w:val="6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Ensure assessment is holistic, strengths</w:t>
      </w:r>
      <w:r>
        <w:noBreakHyphen/>
      </w:r>
      <w:r w:rsidRPr="5B68F02A">
        <w:rPr>
          <w:rFonts w:ascii="Aptos" w:eastAsia="Aptos" w:hAnsi="Aptos" w:cs="Aptos"/>
        </w:rPr>
        <w:t>based, and rights</w:t>
      </w:r>
      <w:r>
        <w:noBreakHyphen/>
      </w:r>
      <w:r w:rsidRPr="5B68F02A">
        <w:rPr>
          <w:rFonts w:ascii="Aptos" w:eastAsia="Aptos" w:hAnsi="Aptos" w:cs="Aptos"/>
        </w:rPr>
        <w:t>respecting</w:t>
      </w:r>
    </w:p>
    <w:p w14:paraId="5092A480" w14:textId="67FC158C" w:rsidR="00344DFF" w:rsidRDefault="467A7C8B" w:rsidP="5B68F02A">
      <w:pPr>
        <w:pStyle w:val="Heading2"/>
        <w:spacing w:before="299" w:after="299"/>
      </w:pPr>
      <w:r w:rsidRPr="5B68F02A">
        <w:rPr>
          <w:rFonts w:ascii="Aptos" w:eastAsia="Aptos" w:hAnsi="Aptos" w:cs="Aptos"/>
          <w:b/>
          <w:bCs/>
          <w:sz w:val="36"/>
          <w:szCs w:val="36"/>
        </w:rPr>
        <w:t>6. Partnership Working</w:t>
      </w:r>
    </w:p>
    <w:p w14:paraId="38263A0B" w14:textId="5BE1FACE" w:rsidR="00344DFF" w:rsidRDefault="467A7C8B" w:rsidP="5B68F02A">
      <w:pPr>
        <w:spacing w:before="240" w:after="240"/>
      </w:pPr>
      <w:r w:rsidRPr="5B68F02A">
        <w:rPr>
          <w:rFonts w:ascii="Aptos" w:eastAsia="Aptos" w:hAnsi="Aptos" w:cs="Aptos"/>
        </w:rPr>
        <w:t>We value strong partnerships with families and the wider community. We will:</w:t>
      </w:r>
    </w:p>
    <w:p w14:paraId="427DA5D1" w14:textId="0C8D123B" w:rsidR="00344DFF" w:rsidRDefault="467A7C8B" w:rsidP="5B68F02A">
      <w:pPr>
        <w:pStyle w:val="ListParagraph"/>
        <w:numPr>
          <w:ilvl w:val="0"/>
          <w:numId w:val="5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Share information about children’s learning and development</w:t>
      </w:r>
    </w:p>
    <w:p w14:paraId="5678A0A7" w14:textId="5782E403" w:rsidR="00344DFF" w:rsidRDefault="467A7C8B" w:rsidP="5B68F02A">
      <w:pPr>
        <w:pStyle w:val="ListParagraph"/>
        <w:numPr>
          <w:ilvl w:val="0"/>
          <w:numId w:val="5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Encourage parental involvement in nursery life</w:t>
      </w:r>
    </w:p>
    <w:p w14:paraId="212FFD0B" w14:textId="263BD602" w:rsidR="00344DFF" w:rsidRDefault="467A7C8B" w:rsidP="5B68F02A">
      <w:pPr>
        <w:pStyle w:val="ListParagraph"/>
        <w:numPr>
          <w:ilvl w:val="0"/>
          <w:numId w:val="5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Respect parents as children’s first educators</w:t>
      </w:r>
    </w:p>
    <w:p w14:paraId="2828F4A4" w14:textId="0B47F37E" w:rsidR="00344DFF" w:rsidRDefault="467A7C8B" w:rsidP="5B68F02A">
      <w:pPr>
        <w:pStyle w:val="ListParagraph"/>
        <w:numPr>
          <w:ilvl w:val="0"/>
          <w:numId w:val="5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Work collaboratively with professional partners to support holistic development</w:t>
      </w:r>
    </w:p>
    <w:p w14:paraId="46920BA2" w14:textId="5730CEF3" w:rsidR="00344DFF" w:rsidRDefault="467A7C8B" w:rsidP="5B68F02A">
      <w:pPr>
        <w:pStyle w:val="Heading2"/>
        <w:spacing w:before="299" w:after="299"/>
      </w:pPr>
      <w:r w:rsidRPr="5B68F02A">
        <w:rPr>
          <w:rFonts w:ascii="Aptos" w:eastAsia="Aptos" w:hAnsi="Aptos" w:cs="Aptos"/>
          <w:b/>
          <w:bCs/>
          <w:sz w:val="36"/>
          <w:szCs w:val="36"/>
        </w:rPr>
        <w:t>7. Monitoring and Evaluation</w:t>
      </w:r>
    </w:p>
    <w:p w14:paraId="7F181611" w14:textId="3ACF1703" w:rsidR="00344DFF" w:rsidRDefault="467A7C8B" w:rsidP="5B68F02A">
      <w:pPr>
        <w:spacing w:before="240" w:after="240"/>
      </w:pPr>
      <w:r w:rsidRPr="5B68F02A">
        <w:rPr>
          <w:rFonts w:ascii="Aptos" w:eastAsia="Aptos" w:hAnsi="Aptos" w:cs="Aptos"/>
        </w:rPr>
        <w:t>We are committed to continuous improvement. Our curriculum is:</w:t>
      </w:r>
    </w:p>
    <w:p w14:paraId="59338225" w14:textId="0B795D08" w:rsidR="00344DFF" w:rsidRDefault="467A7C8B" w:rsidP="5B68F02A">
      <w:pPr>
        <w:pStyle w:val="ListParagraph"/>
        <w:numPr>
          <w:ilvl w:val="0"/>
          <w:numId w:val="4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Regularly reviewed through evidence</w:t>
      </w:r>
      <w:r>
        <w:noBreakHyphen/>
      </w:r>
      <w:r w:rsidRPr="5B68F02A">
        <w:rPr>
          <w:rFonts w:ascii="Aptos" w:eastAsia="Aptos" w:hAnsi="Aptos" w:cs="Aptos"/>
        </w:rPr>
        <w:t>informed self</w:t>
      </w:r>
      <w:r>
        <w:noBreakHyphen/>
      </w:r>
      <w:r w:rsidRPr="5B68F02A">
        <w:rPr>
          <w:rFonts w:ascii="Aptos" w:eastAsia="Aptos" w:hAnsi="Aptos" w:cs="Aptos"/>
        </w:rPr>
        <w:t>evaluation</w:t>
      </w:r>
    </w:p>
    <w:p w14:paraId="4A0B0EAA" w14:textId="6F348DF1" w:rsidR="00344DFF" w:rsidRDefault="467A7C8B" w:rsidP="5B68F02A">
      <w:pPr>
        <w:pStyle w:val="ListParagraph"/>
        <w:numPr>
          <w:ilvl w:val="0"/>
          <w:numId w:val="4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Informed by children’s experiences, voices, and outcomes</w:t>
      </w:r>
    </w:p>
    <w:p w14:paraId="3E8ED27D" w14:textId="1E82A80B" w:rsidR="00344DFF" w:rsidRDefault="467A7C8B" w:rsidP="5B68F02A">
      <w:pPr>
        <w:pStyle w:val="ListParagraph"/>
        <w:numPr>
          <w:ilvl w:val="0"/>
          <w:numId w:val="4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Aligned with Education Scotland and Care Inspectorate guidance</w:t>
      </w:r>
    </w:p>
    <w:p w14:paraId="6CFB9A7B" w14:textId="4628EFDF" w:rsidR="00344DFF" w:rsidRDefault="467A7C8B" w:rsidP="5B68F02A">
      <w:pPr>
        <w:pStyle w:val="ListParagraph"/>
        <w:numPr>
          <w:ilvl w:val="0"/>
          <w:numId w:val="4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Moderated with partners to ensure consistency and quality</w:t>
      </w:r>
    </w:p>
    <w:p w14:paraId="04A56DA9" w14:textId="19BFD448" w:rsidR="00344DFF" w:rsidRDefault="467A7C8B" w:rsidP="5B68F02A">
      <w:pPr>
        <w:pStyle w:val="Heading2"/>
        <w:spacing w:before="299" w:after="299"/>
      </w:pPr>
      <w:r w:rsidRPr="5B68F02A">
        <w:rPr>
          <w:rFonts w:ascii="Aptos" w:eastAsia="Aptos" w:hAnsi="Aptos" w:cs="Aptos"/>
          <w:b/>
          <w:bCs/>
          <w:sz w:val="36"/>
          <w:szCs w:val="36"/>
        </w:rPr>
        <w:t>Guidance Standards and Quality Frameworks</w:t>
      </w:r>
    </w:p>
    <w:p w14:paraId="7AE3BE97" w14:textId="7F9FC43C" w:rsidR="00344DFF" w:rsidRDefault="467A7C8B" w:rsidP="5B68F02A">
      <w:pPr>
        <w:pStyle w:val="Heading3"/>
        <w:spacing w:before="281" w:after="281"/>
      </w:pPr>
      <w:r w:rsidRPr="5B68F02A">
        <w:rPr>
          <w:rFonts w:ascii="Aptos" w:eastAsia="Aptos" w:hAnsi="Aptos" w:cs="Aptos"/>
          <w:b/>
          <w:bCs/>
        </w:rPr>
        <w:t>Health and Social Care Standards</w:t>
      </w:r>
    </w:p>
    <w:p w14:paraId="2C8E2DF6" w14:textId="26608ABC" w:rsidR="00344DFF" w:rsidRDefault="467A7C8B" w:rsidP="5B68F02A">
      <w:pPr>
        <w:spacing w:before="240" w:after="240"/>
      </w:pPr>
      <w:r w:rsidRPr="5B68F02A">
        <w:rPr>
          <w:rFonts w:ascii="Aptos" w:eastAsia="Aptos" w:hAnsi="Aptos" w:cs="Aptos"/>
        </w:rPr>
        <w:t>1.0 – I experience high</w:t>
      </w:r>
      <w:r>
        <w:noBreakHyphen/>
      </w:r>
      <w:r w:rsidRPr="5B68F02A">
        <w:rPr>
          <w:rFonts w:ascii="Aptos" w:eastAsia="Aptos" w:hAnsi="Aptos" w:cs="Aptos"/>
        </w:rPr>
        <w:t xml:space="preserve">quality care and support that is right for me 1.19 – My care and support </w:t>
      </w:r>
      <w:proofErr w:type="gramStart"/>
      <w:r w:rsidRPr="5B68F02A">
        <w:rPr>
          <w:rFonts w:ascii="Aptos" w:eastAsia="Aptos" w:hAnsi="Aptos" w:cs="Aptos"/>
        </w:rPr>
        <w:t>meets</w:t>
      </w:r>
      <w:proofErr w:type="gramEnd"/>
      <w:r w:rsidRPr="5B68F02A">
        <w:rPr>
          <w:rFonts w:ascii="Aptos" w:eastAsia="Aptos" w:hAnsi="Aptos" w:cs="Aptos"/>
        </w:rPr>
        <w:t xml:space="preserve"> my needs and is right for me 1.30 – I am supported to participate fully and actively in my community 2.27 – I am supported to understand and express my rights</w:t>
      </w:r>
    </w:p>
    <w:p w14:paraId="1BA20657" w14:textId="2874D88B" w:rsidR="00344DFF" w:rsidRDefault="467A7C8B" w:rsidP="5B68F02A">
      <w:pPr>
        <w:pStyle w:val="Heading3"/>
        <w:spacing w:before="281" w:after="281"/>
      </w:pPr>
      <w:r w:rsidRPr="5B68F02A">
        <w:rPr>
          <w:rFonts w:ascii="Aptos" w:eastAsia="Aptos" w:hAnsi="Aptos" w:cs="Aptos"/>
          <w:b/>
          <w:bCs/>
        </w:rPr>
        <w:t>Curriculum for Excellence</w:t>
      </w:r>
    </w:p>
    <w:p w14:paraId="40B018EE" w14:textId="538C2151" w:rsidR="00344DFF" w:rsidRDefault="467A7C8B" w:rsidP="5B68F02A">
      <w:pPr>
        <w:pStyle w:val="ListParagraph"/>
        <w:numPr>
          <w:ilvl w:val="0"/>
          <w:numId w:val="3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Four Capacities: Successful Learners, Confident Individuals, Responsible Citizens, Effective Contributors</w:t>
      </w:r>
    </w:p>
    <w:p w14:paraId="34AAF7FA" w14:textId="2DBEA82A" w:rsidR="00344DFF" w:rsidRDefault="467A7C8B" w:rsidP="5B68F02A">
      <w:pPr>
        <w:pStyle w:val="ListParagraph"/>
        <w:numPr>
          <w:ilvl w:val="0"/>
          <w:numId w:val="3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Principles of Curriculum Design</w:t>
      </w:r>
    </w:p>
    <w:p w14:paraId="5AB87F26" w14:textId="2D79E63E" w:rsidR="00344DFF" w:rsidRDefault="467A7C8B" w:rsidP="5B68F02A">
      <w:pPr>
        <w:pStyle w:val="Heading3"/>
        <w:spacing w:before="281" w:after="281"/>
      </w:pPr>
      <w:r w:rsidRPr="5B68F02A">
        <w:rPr>
          <w:rFonts w:ascii="Aptos" w:eastAsia="Aptos" w:hAnsi="Aptos" w:cs="Aptos"/>
          <w:b/>
          <w:bCs/>
        </w:rPr>
        <w:lastRenderedPageBreak/>
        <w:t>Realising the Ambition: Being Me</w:t>
      </w:r>
    </w:p>
    <w:p w14:paraId="23DB594A" w14:textId="4D98A25B" w:rsidR="00344DFF" w:rsidRDefault="467A7C8B" w:rsidP="5B68F02A">
      <w:pPr>
        <w:pStyle w:val="ListParagraph"/>
        <w:numPr>
          <w:ilvl w:val="0"/>
          <w:numId w:val="2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Child development</w:t>
      </w:r>
    </w:p>
    <w:p w14:paraId="54D23527" w14:textId="52CB3751" w:rsidR="00344DFF" w:rsidRDefault="467A7C8B" w:rsidP="5B68F02A">
      <w:pPr>
        <w:pStyle w:val="ListParagraph"/>
        <w:numPr>
          <w:ilvl w:val="0"/>
          <w:numId w:val="2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High</w:t>
      </w:r>
      <w:r>
        <w:noBreakHyphen/>
      </w:r>
      <w:r w:rsidRPr="5B68F02A">
        <w:rPr>
          <w:rFonts w:ascii="Aptos" w:eastAsia="Aptos" w:hAnsi="Aptos" w:cs="Aptos"/>
        </w:rPr>
        <w:t>quality interactions</w:t>
      </w:r>
    </w:p>
    <w:p w14:paraId="012FA62F" w14:textId="2A33C806" w:rsidR="00344DFF" w:rsidRDefault="467A7C8B" w:rsidP="5B68F02A">
      <w:pPr>
        <w:pStyle w:val="ListParagraph"/>
        <w:numPr>
          <w:ilvl w:val="0"/>
          <w:numId w:val="2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Learning through play</w:t>
      </w:r>
    </w:p>
    <w:p w14:paraId="7037CF77" w14:textId="1B0E0736" w:rsidR="00344DFF" w:rsidRDefault="467A7C8B" w:rsidP="5B68F02A">
      <w:pPr>
        <w:pStyle w:val="Heading3"/>
        <w:spacing w:before="281" w:after="281"/>
      </w:pPr>
      <w:r w:rsidRPr="5B68F02A">
        <w:rPr>
          <w:rFonts w:ascii="Aptos" w:eastAsia="Aptos" w:hAnsi="Aptos" w:cs="Aptos"/>
          <w:b/>
          <w:bCs/>
        </w:rPr>
        <w:t>GIRFEC</w:t>
      </w:r>
    </w:p>
    <w:p w14:paraId="7DDAB088" w14:textId="43FF9A02" w:rsidR="00344DFF" w:rsidRDefault="467A7C8B" w:rsidP="5B68F02A">
      <w:pPr>
        <w:pStyle w:val="ListParagraph"/>
        <w:numPr>
          <w:ilvl w:val="0"/>
          <w:numId w:val="1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SHANARRI wellbeing indicators</w:t>
      </w:r>
    </w:p>
    <w:p w14:paraId="7B9C6A1C" w14:textId="5D277FFE" w:rsidR="00344DFF" w:rsidRDefault="467A7C8B" w:rsidP="5B68F02A">
      <w:pPr>
        <w:pStyle w:val="ListParagraph"/>
        <w:numPr>
          <w:ilvl w:val="0"/>
          <w:numId w:val="1"/>
        </w:numPr>
        <w:spacing w:before="240" w:after="240"/>
        <w:rPr>
          <w:rFonts w:ascii="Aptos" w:eastAsia="Aptos" w:hAnsi="Aptos" w:cs="Aptos"/>
        </w:rPr>
      </w:pPr>
      <w:r w:rsidRPr="5B68F02A">
        <w:rPr>
          <w:rFonts w:ascii="Aptos" w:eastAsia="Aptos" w:hAnsi="Aptos" w:cs="Aptos"/>
        </w:rPr>
        <w:t>Child</w:t>
      </w:r>
      <w:r>
        <w:noBreakHyphen/>
      </w:r>
      <w:r w:rsidRPr="5B68F02A">
        <w:rPr>
          <w:rFonts w:ascii="Aptos" w:eastAsia="Aptos" w:hAnsi="Aptos" w:cs="Aptos"/>
        </w:rPr>
        <w:t>centred planning</w:t>
      </w:r>
    </w:p>
    <w:p w14:paraId="7B61EA90" w14:textId="74A2B64D" w:rsidR="00344DFF" w:rsidRDefault="467A7C8B" w:rsidP="5B68F02A">
      <w:pPr>
        <w:pStyle w:val="Heading3"/>
        <w:spacing w:before="281" w:after="281"/>
      </w:pPr>
      <w:r w:rsidRPr="5B68F02A">
        <w:rPr>
          <w:rFonts w:ascii="Aptos" w:eastAsia="Aptos" w:hAnsi="Aptos" w:cs="Aptos"/>
          <w:b/>
          <w:bCs/>
        </w:rPr>
        <w:t>UNCRC Articles</w:t>
      </w:r>
    </w:p>
    <w:p w14:paraId="09DC9ABD" w14:textId="6EFEAB47" w:rsidR="00344DFF" w:rsidRDefault="467A7C8B" w:rsidP="5B68F02A">
      <w:pPr>
        <w:spacing w:before="240" w:after="240"/>
      </w:pPr>
      <w:r w:rsidRPr="5B68F02A">
        <w:rPr>
          <w:rFonts w:ascii="Aptos" w:eastAsia="Aptos" w:hAnsi="Aptos" w:cs="Aptos"/>
        </w:rPr>
        <w:t>Article 3 – Adults must do what is best for me Article 12 – I have the right to be listened to and taken seriously Article 13 – I have the right to find out and share information Article 28 – I have the right to an education Article 29 – Education must develop my personality, talents, and abilities Article 31 – I have the right to play and rest</w:t>
      </w:r>
    </w:p>
    <w:p w14:paraId="718FFA9F" w14:textId="4441D54D" w:rsidR="00344DFF" w:rsidRDefault="467A7C8B" w:rsidP="5B68F02A">
      <w:pPr>
        <w:pStyle w:val="Heading2"/>
        <w:spacing w:before="299" w:after="299"/>
      </w:pPr>
      <w:r w:rsidRPr="5B68F02A">
        <w:rPr>
          <w:rFonts w:ascii="Aptos" w:eastAsia="Aptos" w:hAnsi="Aptos" w:cs="Aptos"/>
          <w:b/>
          <w:bCs/>
          <w:sz w:val="36"/>
          <w:szCs w:val="36"/>
        </w:rPr>
        <w:t>Summary Statement</w:t>
      </w:r>
    </w:p>
    <w:p w14:paraId="40E6C7C5" w14:textId="3B65ED7E" w:rsidR="00344DFF" w:rsidRDefault="467A7C8B" w:rsidP="5B68F02A">
      <w:pPr>
        <w:spacing w:before="240" w:after="240"/>
      </w:pPr>
      <w:r w:rsidRPr="5B68F02A">
        <w:rPr>
          <w:rFonts w:ascii="Aptos" w:eastAsia="Aptos" w:hAnsi="Aptos" w:cs="Aptos"/>
        </w:rPr>
        <w:t>Our centre’s curriculum is intentionally designed to reflect how children learn best—through play, relationships, wellbeing, and high</w:t>
      </w:r>
      <w:r>
        <w:noBreakHyphen/>
      </w:r>
      <w:r w:rsidRPr="5B68F02A">
        <w:rPr>
          <w:rFonts w:ascii="Aptos" w:eastAsia="Aptos" w:hAnsi="Aptos" w:cs="Aptos"/>
        </w:rPr>
        <w:t>quality interactions. We provide a nurturing, inclusive environment where every child is supported to thrive, develop confidence, and reach their full potential.</w:t>
      </w:r>
    </w:p>
    <w:p w14:paraId="5E5787A5" w14:textId="3CD6343F" w:rsidR="00344DFF" w:rsidRDefault="00344DFF"/>
    <w:sectPr w:rsidR="00344DFF" w:rsidSect="000E747D">
      <w:headerReference w:type="default" r:id="rId7"/>
      <w:footerReference w:type="default" r:id="rId8"/>
      <w:headerReference w:type="first" r:id="rId9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7D609" w14:textId="77777777" w:rsidR="0055135E" w:rsidRDefault="0055135E" w:rsidP="000E747D">
      <w:pPr>
        <w:spacing w:after="0" w:line="240" w:lineRule="auto"/>
      </w:pPr>
      <w:r>
        <w:separator/>
      </w:r>
    </w:p>
  </w:endnote>
  <w:endnote w:type="continuationSeparator" w:id="0">
    <w:p w14:paraId="02C15E18" w14:textId="77777777" w:rsidR="0055135E" w:rsidRDefault="0055135E" w:rsidP="000E7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A2867" w14:textId="2C154497" w:rsidR="00E40D59" w:rsidRDefault="00E40D59">
    <w:pPr>
      <w:pStyle w:val="Footer"/>
    </w:pPr>
    <w:r>
      <w:t>Created February 2026</w:t>
    </w:r>
  </w:p>
  <w:p w14:paraId="0AE214EF" w14:textId="460D5FD9" w:rsidR="00E40D59" w:rsidRDefault="00E40D59">
    <w:pPr>
      <w:pStyle w:val="Footer"/>
    </w:pPr>
    <w:r>
      <w:t>Review February 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840CB" w14:textId="77777777" w:rsidR="0055135E" w:rsidRDefault="0055135E" w:rsidP="000E747D">
      <w:pPr>
        <w:spacing w:after="0" w:line="240" w:lineRule="auto"/>
      </w:pPr>
      <w:r>
        <w:separator/>
      </w:r>
    </w:p>
  </w:footnote>
  <w:footnote w:type="continuationSeparator" w:id="0">
    <w:p w14:paraId="41B326F0" w14:textId="77777777" w:rsidR="0055135E" w:rsidRDefault="0055135E" w:rsidP="000E74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FD175" w14:textId="52B91CA0" w:rsidR="000E747D" w:rsidRDefault="000E747D" w:rsidP="000E747D">
    <w:pPr>
      <w:pStyle w:val="Header"/>
      <w:tabs>
        <w:tab w:val="clear" w:pos="4513"/>
        <w:tab w:val="clear" w:pos="9026"/>
        <w:tab w:val="left" w:pos="406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5BA29" w14:textId="79695E3B" w:rsidR="000E747D" w:rsidRDefault="000E747D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A50EC1A" wp14:editId="228931C9">
          <wp:simplePos x="0" y="0"/>
          <wp:positionH relativeFrom="margin">
            <wp:align>center</wp:align>
          </wp:positionH>
          <wp:positionV relativeFrom="paragraph">
            <wp:posOffset>-457200</wp:posOffset>
          </wp:positionV>
          <wp:extent cx="895350" cy="895350"/>
          <wp:effectExtent l="0" t="0" r="0" b="0"/>
          <wp:wrapThrough wrapText="bothSides">
            <wp:wrapPolygon edited="0">
              <wp:start x="0" y="0"/>
              <wp:lineTo x="0" y="21140"/>
              <wp:lineTo x="21140" y="21140"/>
              <wp:lineTo x="21140" y="0"/>
              <wp:lineTo x="0" y="0"/>
            </wp:wrapPolygon>
          </wp:wrapThrough>
          <wp:docPr id="700398021" name="drawing" descr="A logo for a learning centr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566364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0C2E7"/>
    <w:multiLevelType w:val="hybridMultilevel"/>
    <w:tmpl w:val="BFE06B38"/>
    <w:lvl w:ilvl="0" w:tplc="B860BD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68DF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D0DF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C212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A459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603A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461F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629D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ECD9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399772"/>
    <w:multiLevelType w:val="hybridMultilevel"/>
    <w:tmpl w:val="932EC878"/>
    <w:lvl w:ilvl="0" w:tplc="301CF6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E4FD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6CDB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0C91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FC20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EEC7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D67A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804F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EC5A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8D8A6"/>
    <w:multiLevelType w:val="hybridMultilevel"/>
    <w:tmpl w:val="CE0C5090"/>
    <w:lvl w:ilvl="0" w:tplc="37F4FD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96A5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4623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4003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AC15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CCEF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6A22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3A7D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4467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DF5605"/>
    <w:multiLevelType w:val="hybridMultilevel"/>
    <w:tmpl w:val="3AFEAA2A"/>
    <w:lvl w:ilvl="0" w:tplc="8F007C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8639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6AA2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49D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8600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52E9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E6CC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386B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4090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9F8091"/>
    <w:multiLevelType w:val="hybridMultilevel"/>
    <w:tmpl w:val="C73E4590"/>
    <w:lvl w:ilvl="0" w:tplc="30046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F069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8EF7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CA84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64B5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28A7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0C6E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6618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BAF2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BF5297"/>
    <w:multiLevelType w:val="hybridMultilevel"/>
    <w:tmpl w:val="864A49CA"/>
    <w:lvl w:ilvl="0" w:tplc="274E54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E211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82DE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B84E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687F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04A3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088B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8857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2203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0DD79F"/>
    <w:multiLevelType w:val="hybridMultilevel"/>
    <w:tmpl w:val="CE9EFD7E"/>
    <w:lvl w:ilvl="0" w:tplc="7764C2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601E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26FE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BC84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181B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0ABB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045C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E4E5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F08A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305438"/>
    <w:multiLevelType w:val="hybridMultilevel"/>
    <w:tmpl w:val="1144C004"/>
    <w:lvl w:ilvl="0" w:tplc="FA6CB1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C61C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9A87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3415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EC5A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D4B9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54B1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CADA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482B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3936AB"/>
    <w:multiLevelType w:val="hybridMultilevel"/>
    <w:tmpl w:val="65CC9F16"/>
    <w:lvl w:ilvl="0" w:tplc="B7885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70B8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5ECB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94D1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B6FF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A481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CC66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D89C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EC38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A7AFDE"/>
    <w:multiLevelType w:val="hybridMultilevel"/>
    <w:tmpl w:val="B6EC1304"/>
    <w:lvl w:ilvl="0" w:tplc="C9EC0D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B43C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6CBC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2ED7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439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02EC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8AF9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B040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0CC6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C00602"/>
    <w:multiLevelType w:val="hybridMultilevel"/>
    <w:tmpl w:val="0DA82ACE"/>
    <w:lvl w:ilvl="0" w:tplc="7C148C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4EB8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E8E3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8037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BAAD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BEF0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52F8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6643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C4C3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495222"/>
    <w:multiLevelType w:val="hybridMultilevel"/>
    <w:tmpl w:val="ADC04862"/>
    <w:lvl w:ilvl="0" w:tplc="4DE0E8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08FA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0C1C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5688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7CA7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78C3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7209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4A72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ACD0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E7660F"/>
    <w:multiLevelType w:val="hybridMultilevel"/>
    <w:tmpl w:val="AA7A8878"/>
    <w:lvl w:ilvl="0" w:tplc="DFE4CF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085E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D232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8E9F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9E46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20B6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5451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446D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900F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6684909">
    <w:abstractNumId w:val="4"/>
  </w:num>
  <w:num w:numId="2" w16cid:durableId="1385715419">
    <w:abstractNumId w:val="7"/>
  </w:num>
  <w:num w:numId="3" w16cid:durableId="664745267">
    <w:abstractNumId w:val="2"/>
  </w:num>
  <w:num w:numId="4" w16cid:durableId="1670255615">
    <w:abstractNumId w:val="1"/>
  </w:num>
  <w:num w:numId="5" w16cid:durableId="1220365065">
    <w:abstractNumId w:val="5"/>
  </w:num>
  <w:num w:numId="6" w16cid:durableId="108742776">
    <w:abstractNumId w:val="3"/>
  </w:num>
  <w:num w:numId="7" w16cid:durableId="1102917389">
    <w:abstractNumId w:val="9"/>
  </w:num>
  <w:num w:numId="8" w16cid:durableId="716397997">
    <w:abstractNumId w:val="10"/>
  </w:num>
  <w:num w:numId="9" w16cid:durableId="1804545284">
    <w:abstractNumId w:val="0"/>
  </w:num>
  <w:num w:numId="10" w16cid:durableId="996803859">
    <w:abstractNumId w:val="6"/>
  </w:num>
  <w:num w:numId="11" w16cid:durableId="2098285373">
    <w:abstractNumId w:val="8"/>
  </w:num>
  <w:num w:numId="12" w16cid:durableId="229926815">
    <w:abstractNumId w:val="11"/>
  </w:num>
  <w:num w:numId="13" w16cid:durableId="136794985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CC2B8C3"/>
    <w:rsid w:val="000817E6"/>
    <w:rsid w:val="000E747D"/>
    <w:rsid w:val="001D253C"/>
    <w:rsid w:val="001D4AF9"/>
    <w:rsid w:val="00334E5D"/>
    <w:rsid w:val="00344DFF"/>
    <w:rsid w:val="0055135E"/>
    <w:rsid w:val="006A1197"/>
    <w:rsid w:val="008265EC"/>
    <w:rsid w:val="00A9051C"/>
    <w:rsid w:val="00E40D59"/>
    <w:rsid w:val="00E45FBD"/>
    <w:rsid w:val="00ED2728"/>
    <w:rsid w:val="00F60035"/>
    <w:rsid w:val="467A7C8B"/>
    <w:rsid w:val="4CC2B8C3"/>
    <w:rsid w:val="5B68F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C2B8C3"/>
  <w15:chartTrackingRefBased/>
  <w15:docId w15:val="{01E0173C-67CD-47D7-B2DF-701A93713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5B68F0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rsid w:val="5B68F0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5B68F0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5B68F02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E74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47D"/>
  </w:style>
  <w:style w:type="paragraph" w:styleId="Footer">
    <w:name w:val="footer"/>
    <w:basedOn w:val="Normal"/>
    <w:link w:val="FooterChar"/>
    <w:uiPriority w:val="99"/>
    <w:unhideWhenUsed/>
    <w:rsid w:val="000E74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4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05D6CC4929C545B827AA17AD72554E" ma:contentTypeVersion="12" ma:contentTypeDescription="Create a new document." ma:contentTypeScope="" ma:versionID="9d026d6448bef4ff5f0db5812f5dcbcf">
  <xsd:schema xmlns:xsd="http://www.w3.org/2001/XMLSchema" xmlns:xs="http://www.w3.org/2001/XMLSchema" xmlns:p="http://schemas.microsoft.com/office/2006/metadata/properties" xmlns:ns2="e9796bd6-dd25-4089-b209-98670d66e125" xmlns:ns3="829d8b0a-8bfc-4e81-92c8-6d8cd617254a" targetNamespace="http://schemas.microsoft.com/office/2006/metadata/properties" ma:root="true" ma:fieldsID="1d465de67761e04768695cd424b8ee7b" ns2:_="" ns3:_="">
    <xsd:import namespace="e9796bd6-dd25-4089-b209-98670d66e125"/>
    <xsd:import namespace="829d8b0a-8bfc-4e81-92c8-6d8cd61725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796bd6-dd25-4089-b209-98670d66e1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9d8b0a-8bfc-4e81-92c8-6d8cd617254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7afefec-bfd7-45fb-8fc4-286f5314bdf5}" ma:internalName="TaxCatchAll" ma:showField="CatchAllData" ma:web="829d8b0a-8bfc-4e81-92c8-6d8cd61725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29d8b0a-8bfc-4e81-92c8-6d8cd617254a" xsi:nil="true"/>
    <lcf76f155ced4ddcb4097134ff3c332f xmlns="e9796bd6-dd25-4089-b209-98670d66e12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9C01985-8C00-48BE-8776-C0CBBE6873A0}"/>
</file>

<file path=customXml/itemProps2.xml><?xml version="1.0" encoding="utf-8"?>
<ds:datastoreItem xmlns:ds="http://schemas.openxmlformats.org/officeDocument/2006/customXml" ds:itemID="{E776E7AE-53DD-47D7-9C86-0356CABA5CAD}"/>
</file>

<file path=customXml/itemProps3.xml><?xml version="1.0" encoding="utf-8"?>
<ds:datastoreItem xmlns:ds="http://schemas.openxmlformats.org/officeDocument/2006/customXml" ds:itemID="{36C66C59-4EFD-4394-91A5-EFC7748A8F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999</Words>
  <Characters>5699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Merrick</dc:creator>
  <cp:keywords/>
  <dc:description/>
  <cp:lastModifiedBy>Mrs McAuley</cp:lastModifiedBy>
  <cp:revision>2</cp:revision>
  <cp:lastPrinted>2026-05-07T08:49:00Z</cp:lastPrinted>
  <dcterms:created xsi:type="dcterms:W3CDTF">2026-08-25T12:34:00Z</dcterms:created>
  <dcterms:modified xsi:type="dcterms:W3CDTF">2026-08-25T12:34:00Z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0x010100B405D6CC4929C545B827AA17AD72554E</vt:lpwstr>
  </property>
</Properties>
</file>