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body>
    <w:p w:rsidRPr="00515E22" w:rsidR="00165CAB" w:rsidP="00F95C69" w:rsidRDefault="00382F1A" w14:paraId="653C2F34" w14:textId="5EFA6879">
      <w:pPr>
        <w:jc w:val="center"/>
        <w:rPr>
          <w:rFonts w:cs="Arial"/>
          <w:sz w:val="40"/>
          <w:szCs w:val="40"/>
        </w:rPr>
      </w:pPr>
      <w:bookmarkStart w:name="_Hlk68774778" w:id="0"/>
      <w:r w:rsidRPr="00515E22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603F1360" wp14:editId="1EC8DD4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14905" cy="1218565"/>
            <wp:effectExtent l="0" t="0" r="4445" b="635"/>
            <wp:wrapSquare wrapText="bothSides"/>
            <wp:docPr id="2" name="Picture 1" descr="MacFiles1:Corporate ID 2001:NLC Logos Final:NLC Logo Gradient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Files1:Corporate ID 2001:NLC Logos Final:NLC Logo Gradient Final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15E22" w:rsidR="00165CAB" w:rsidP="00F95C69" w:rsidRDefault="00165CAB" w14:paraId="50EBDD1E" w14:textId="3ED3D0B4">
      <w:pPr>
        <w:jc w:val="center"/>
        <w:rPr>
          <w:rFonts w:cs="Arial"/>
          <w:b/>
          <w:i/>
          <w:sz w:val="40"/>
          <w:szCs w:val="40"/>
        </w:rPr>
      </w:pPr>
    </w:p>
    <w:p w:rsidRPr="00515E22" w:rsidR="00165CAB" w:rsidP="00F95C69" w:rsidRDefault="00165CAB" w14:paraId="038EB213" w14:textId="77777777">
      <w:pPr>
        <w:jc w:val="center"/>
        <w:rPr>
          <w:rFonts w:cs="Arial"/>
          <w:b/>
          <w:i/>
          <w:sz w:val="40"/>
          <w:szCs w:val="40"/>
        </w:rPr>
      </w:pPr>
    </w:p>
    <w:p w:rsidRPr="00515E22" w:rsidR="00D13A5A" w:rsidP="00F95C69" w:rsidRDefault="00D13A5A" w14:paraId="14524524" w14:textId="77777777">
      <w:pPr>
        <w:jc w:val="center"/>
        <w:rPr>
          <w:rFonts w:cs="Arial"/>
          <w:b/>
          <w:i/>
          <w:sz w:val="36"/>
          <w:szCs w:val="36"/>
        </w:rPr>
      </w:pPr>
    </w:p>
    <w:p w:rsidRPr="00515E22" w:rsidR="00D13A5A" w:rsidP="00F95C69" w:rsidRDefault="00D13A5A" w14:paraId="33333F6F" w14:textId="77777777">
      <w:pPr>
        <w:jc w:val="center"/>
        <w:rPr>
          <w:rFonts w:cs="Arial"/>
          <w:b/>
          <w:i/>
          <w:sz w:val="36"/>
          <w:szCs w:val="36"/>
        </w:rPr>
      </w:pPr>
    </w:p>
    <w:p w:rsidRPr="00515E22" w:rsidR="00F95C69" w:rsidP="00F95C69" w:rsidRDefault="007C6999" w14:paraId="5015587E" w14:textId="77777777">
      <w:pPr>
        <w:jc w:val="center"/>
        <w:rPr>
          <w:rFonts w:cs="Arial"/>
          <w:b/>
          <w:i/>
          <w:sz w:val="36"/>
          <w:szCs w:val="36"/>
        </w:rPr>
      </w:pPr>
      <w:r w:rsidRPr="00515E22">
        <w:rPr>
          <w:rFonts w:cs="Arial"/>
          <w:b/>
          <w:i/>
          <w:sz w:val="36"/>
          <w:szCs w:val="36"/>
        </w:rPr>
        <w:t>Driving Equity and Excellence</w:t>
      </w:r>
    </w:p>
    <w:p w:rsidRPr="00515E22" w:rsidR="00AC48AF" w:rsidP="00F95C69" w:rsidRDefault="00AC48AF" w14:paraId="5DF0CB70" w14:textId="77777777">
      <w:pPr>
        <w:jc w:val="center"/>
        <w:rPr>
          <w:rFonts w:cs="Arial"/>
          <w:b/>
          <w:i/>
          <w:sz w:val="36"/>
          <w:szCs w:val="36"/>
        </w:rPr>
      </w:pPr>
    </w:p>
    <w:p w:rsidRPr="00515E22" w:rsidR="00AC48AF" w:rsidP="00F95C69" w:rsidRDefault="00AC48AF" w14:paraId="79B97694" w14:textId="77777777">
      <w:pPr>
        <w:jc w:val="center"/>
        <w:rPr>
          <w:rFonts w:cs="Arial"/>
          <w:b/>
          <w:sz w:val="36"/>
          <w:szCs w:val="36"/>
        </w:rPr>
      </w:pPr>
    </w:p>
    <w:p w:rsidRPr="00515E22" w:rsidR="007C6999" w:rsidP="00F95C69" w:rsidRDefault="007C6999" w14:paraId="5B07055F" w14:textId="5988A75C">
      <w:pPr>
        <w:jc w:val="center"/>
        <w:rPr>
          <w:rFonts w:cs="Arial"/>
          <w:b/>
          <w:sz w:val="36"/>
          <w:szCs w:val="36"/>
        </w:rPr>
      </w:pPr>
      <w:r w:rsidRPr="00515E22">
        <w:rPr>
          <w:rFonts w:cs="Arial"/>
          <w:b/>
          <w:sz w:val="36"/>
          <w:szCs w:val="36"/>
        </w:rPr>
        <w:t xml:space="preserve">Improvement </w:t>
      </w:r>
      <w:r w:rsidRPr="00515E22" w:rsidR="001800CE">
        <w:rPr>
          <w:rFonts w:cs="Arial"/>
          <w:b/>
          <w:sz w:val="36"/>
          <w:szCs w:val="36"/>
        </w:rPr>
        <w:t>Action Plan</w:t>
      </w:r>
      <w:r w:rsidRPr="00515E22" w:rsidR="005E0EB7">
        <w:rPr>
          <w:rFonts w:cs="Arial"/>
          <w:b/>
          <w:sz w:val="36"/>
          <w:szCs w:val="36"/>
        </w:rPr>
        <w:t>s</w:t>
      </w:r>
    </w:p>
    <w:p w:rsidRPr="00515E22" w:rsidR="00382F1A" w:rsidP="00F95C69" w:rsidRDefault="00382F1A" w14:paraId="4899A2F4" w14:textId="77777777">
      <w:pPr>
        <w:jc w:val="center"/>
        <w:rPr>
          <w:rFonts w:cs="Arial"/>
          <w:b/>
          <w:sz w:val="36"/>
          <w:szCs w:val="36"/>
        </w:rPr>
      </w:pPr>
    </w:p>
    <w:p w:rsidRPr="00515E22" w:rsidR="00801A61" w:rsidP="00F95C69" w:rsidRDefault="005E0EB7" w14:paraId="37660639" w14:textId="0B48FBB8">
      <w:pPr>
        <w:jc w:val="center"/>
        <w:rPr>
          <w:rFonts w:cs="Arial"/>
          <w:b/>
          <w:sz w:val="36"/>
          <w:szCs w:val="36"/>
        </w:rPr>
      </w:pPr>
      <w:r w:rsidRPr="00515E22">
        <w:rPr>
          <w:rFonts w:cs="Arial"/>
          <w:b/>
          <w:sz w:val="36"/>
          <w:szCs w:val="36"/>
        </w:rPr>
        <w:t>Session 202</w:t>
      </w:r>
      <w:r w:rsidRPr="00515E22" w:rsidR="006242A7">
        <w:rPr>
          <w:rFonts w:cs="Arial"/>
          <w:b/>
          <w:sz w:val="36"/>
          <w:szCs w:val="36"/>
        </w:rPr>
        <w:t>3-24</w:t>
      </w:r>
    </w:p>
    <w:p w:rsidRPr="00515E22" w:rsidR="00F95C69" w:rsidRDefault="00F95C69" w14:paraId="60098415" w14:textId="77777777">
      <w:pPr>
        <w:rPr>
          <w:rFonts w:cs="Arial"/>
        </w:rPr>
      </w:pPr>
    </w:p>
    <w:p w:rsidRPr="00515E22" w:rsidR="00F95C69" w:rsidRDefault="00F95C69" w14:paraId="681D0F7D" w14:textId="77777777">
      <w:pPr>
        <w:rPr>
          <w:rFonts w:cs="Arial"/>
        </w:rPr>
      </w:pPr>
    </w:p>
    <w:p w:rsidRPr="00515E22" w:rsidR="00F95C69" w:rsidRDefault="00F95C69" w14:paraId="3DE823E6" w14:textId="77777777">
      <w:pPr>
        <w:rPr>
          <w:rFonts w:cs="Arial"/>
        </w:rPr>
      </w:pPr>
    </w:p>
    <w:p w:rsidRPr="00515E22" w:rsidR="00F95C69" w:rsidRDefault="00F95C69" w14:paraId="0DB60134" w14:textId="77777777">
      <w:pPr>
        <w:rPr>
          <w:rFonts w:cs="Arial"/>
        </w:rPr>
      </w:pPr>
    </w:p>
    <w:p w:rsidRPr="00515E22" w:rsidR="00F95C69" w:rsidRDefault="00F95C69" w14:paraId="1A58E8C8" w14:textId="77777777">
      <w:pPr>
        <w:rPr>
          <w:rFonts w:cs="Arial"/>
        </w:rPr>
      </w:pPr>
    </w:p>
    <w:p w:rsidRPr="00515E22" w:rsidR="00F95C69" w:rsidRDefault="00F95C69" w14:paraId="5FE6FFAB" w14:textId="77777777">
      <w:pPr>
        <w:rPr>
          <w:rFonts w:cs="Arial"/>
          <w:sz w:val="40"/>
          <w:szCs w:val="40"/>
        </w:rPr>
      </w:pPr>
    </w:p>
    <w:p w:rsidRPr="00515E22" w:rsidR="00F95C69" w:rsidRDefault="00F95C69" w14:paraId="3BEB3A1C" w14:textId="77777777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Pr="00515E22" w:rsidR="00A918BB" w:rsidTr="00A918BB" w14:paraId="3D572028" w14:textId="77777777">
        <w:tc>
          <w:tcPr>
            <w:tcW w:w="3256" w:type="dxa"/>
            <w:shd w:val="clear" w:color="auto" w:fill="D9D9D9" w:themeFill="background1" w:themeFillShade="D9"/>
          </w:tcPr>
          <w:p w:rsidRPr="00515E22" w:rsidR="00A918BB" w:rsidP="00A142C2" w:rsidRDefault="005E0EB7" w14:paraId="6A3FE28E" w14:textId="5859D142">
            <w:pPr>
              <w:rPr>
                <w:rFonts w:cs="Arial"/>
                <w:b/>
                <w:sz w:val="28"/>
                <w:szCs w:val="28"/>
              </w:rPr>
            </w:pPr>
            <w:r w:rsidRPr="00515E22">
              <w:rPr>
                <w:rFonts w:cs="Arial"/>
                <w:b/>
                <w:sz w:val="28"/>
                <w:szCs w:val="28"/>
              </w:rPr>
              <w:t>School</w:t>
            </w:r>
            <w:r w:rsidRPr="00515E22" w:rsidR="00A918BB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:rsidRPr="00515E22" w:rsidR="00A918BB" w:rsidP="00A142C2" w:rsidRDefault="00EC09DF" w14:paraId="2FE3483D" w14:textId="0814AAF1">
            <w:pPr>
              <w:rPr>
                <w:rFonts w:cs="Arial"/>
                <w:sz w:val="28"/>
                <w:szCs w:val="28"/>
              </w:rPr>
            </w:pPr>
            <w:r w:rsidRPr="00515E22">
              <w:rPr>
                <w:rFonts w:cs="Arial"/>
                <w:sz w:val="28"/>
                <w:szCs w:val="28"/>
              </w:rPr>
              <w:t xml:space="preserve">Chryston Primary School </w:t>
            </w:r>
          </w:p>
        </w:tc>
      </w:tr>
      <w:tr w:rsidRPr="00515E22" w:rsidR="00A918BB" w:rsidTr="00A918BB" w14:paraId="6F5089C8" w14:textId="77777777">
        <w:tc>
          <w:tcPr>
            <w:tcW w:w="3256" w:type="dxa"/>
            <w:shd w:val="clear" w:color="auto" w:fill="D9D9D9" w:themeFill="background1" w:themeFillShade="D9"/>
          </w:tcPr>
          <w:p w:rsidRPr="00515E22" w:rsidR="00A918BB" w:rsidP="00A142C2" w:rsidRDefault="005E0EB7" w14:paraId="527969C2" w14:textId="7FB868D4">
            <w:pPr>
              <w:rPr>
                <w:rFonts w:cs="Arial"/>
                <w:b/>
                <w:sz w:val="28"/>
                <w:szCs w:val="28"/>
              </w:rPr>
            </w:pPr>
            <w:r w:rsidRPr="00515E22">
              <w:rPr>
                <w:rFonts w:cs="Arial"/>
                <w:b/>
                <w:sz w:val="28"/>
                <w:szCs w:val="28"/>
              </w:rPr>
              <w:t>Cluster</w:t>
            </w:r>
            <w:r w:rsidRPr="00515E22" w:rsidR="00A918BB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:rsidRPr="00515E22" w:rsidR="00A918BB" w:rsidP="00A142C2" w:rsidRDefault="00EC09DF" w14:paraId="16DB1F68" w14:textId="634DC3FD">
            <w:pPr>
              <w:rPr>
                <w:rFonts w:cs="Arial"/>
                <w:sz w:val="28"/>
                <w:szCs w:val="28"/>
              </w:rPr>
            </w:pPr>
            <w:r w:rsidRPr="00515E22">
              <w:rPr>
                <w:rFonts w:cs="Arial"/>
                <w:sz w:val="28"/>
                <w:szCs w:val="28"/>
              </w:rPr>
              <w:t xml:space="preserve">Chryston High School </w:t>
            </w:r>
          </w:p>
        </w:tc>
      </w:tr>
      <w:tr w:rsidRPr="00515E22" w:rsidR="009F0BC9" w:rsidTr="00A918BB" w14:paraId="1590ED96" w14:textId="77777777">
        <w:tc>
          <w:tcPr>
            <w:tcW w:w="3256" w:type="dxa"/>
            <w:shd w:val="clear" w:color="auto" w:fill="D9D9D9" w:themeFill="background1" w:themeFillShade="D9"/>
          </w:tcPr>
          <w:p w:rsidRPr="00515E22" w:rsidR="009F0BC9" w:rsidP="00A142C2" w:rsidRDefault="009F0BC9" w14:paraId="4574F8C0" w14:textId="055F1B60">
            <w:pPr>
              <w:rPr>
                <w:rFonts w:cs="Arial"/>
                <w:b/>
                <w:sz w:val="28"/>
                <w:szCs w:val="28"/>
              </w:rPr>
            </w:pPr>
            <w:r w:rsidRPr="00515E22">
              <w:rPr>
                <w:rFonts w:cs="Arial"/>
                <w:b/>
                <w:sz w:val="28"/>
                <w:szCs w:val="28"/>
              </w:rPr>
              <w:t>Head Teacher:</w:t>
            </w:r>
          </w:p>
        </w:tc>
        <w:tc>
          <w:tcPr>
            <w:tcW w:w="5760" w:type="dxa"/>
          </w:tcPr>
          <w:p w:rsidRPr="00515E22" w:rsidR="009F0BC9" w:rsidP="00A142C2" w:rsidRDefault="00EC09DF" w14:paraId="3377CA19" w14:textId="7FAF02FF">
            <w:pPr>
              <w:rPr>
                <w:rFonts w:cs="Arial"/>
                <w:sz w:val="28"/>
                <w:szCs w:val="28"/>
              </w:rPr>
            </w:pPr>
            <w:r w:rsidRPr="00515E22">
              <w:rPr>
                <w:rFonts w:cs="Arial"/>
                <w:sz w:val="28"/>
                <w:szCs w:val="28"/>
              </w:rPr>
              <w:t xml:space="preserve">Jilly Moffat </w:t>
            </w:r>
          </w:p>
        </w:tc>
      </w:tr>
    </w:tbl>
    <w:p w:rsidRPr="00515E22" w:rsidR="009124A9" w:rsidP="002C2ECE" w:rsidRDefault="00604B69" w14:paraId="27E4F73A" w14:textId="4FF8BEA6">
      <w:pPr>
        <w:ind w:firstLine="720"/>
        <w:rPr>
          <w:rFonts w:cs="Arial"/>
          <w:sz w:val="28"/>
          <w:szCs w:val="28"/>
        </w:rPr>
      </w:pPr>
      <w:r w:rsidRPr="00515E22">
        <w:rPr>
          <w:rFonts w:cs="Arial"/>
          <w:sz w:val="28"/>
          <w:szCs w:val="28"/>
        </w:rPr>
        <w:tab/>
      </w:r>
    </w:p>
    <w:p w:rsidRPr="00515E22" w:rsidR="009124A9" w:rsidP="007C6999" w:rsidRDefault="009124A9" w14:paraId="15ED223F" w14:textId="77777777">
      <w:pPr>
        <w:ind w:left="1440" w:firstLine="720"/>
        <w:rPr>
          <w:rFonts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27"/>
      </w:tblGrid>
      <w:tr w:rsidRPr="00515E22" w:rsidR="001D556F" w:rsidTr="001D556F" w14:paraId="1576793D" w14:textId="77777777">
        <w:trPr>
          <w:jc w:val="center"/>
        </w:trPr>
        <w:tc>
          <w:tcPr>
            <w:tcW w:w="9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hideMark/>
          </w:tcPr>
          <w:p w:rsidRPr="00515E22" w:rsidR="001D556F" w:rsidRDefault="001D556F" w14:paraId="2C2EAB83" w14:textId="38E5F90E">
            <w:pPr>
              <w:jc w:val="center"/>
              <w:rPr>
                <w:rFonts w:cs="Arial"/>
                <w:sz w:val="32"/>
                <w:szCs w:val="32"/>
                <w:lang w:eastAsia="en-US"/>
              </w:rPr>
            </w:pPr>
            <w:r w:rsidRPr="00515E22">
              <w:rPr>
                <w:rFonts w:cs="Arial"/>
                <w:sz w:val="32"/>
                <w:szCs w:val="32"/>
                <w:lang w:eastAsia="en-US"/>
              </w:rPr>
              <w:t>Improvement Plan Summary</w:t>
            </w:r>
          </w:p>
        </w:tc>
      </w:tr>
      <w:tr w:rsidRPr="00515E22" w:rsidR="001D556F" w:rsidTr="001D556F" w14:paraId="3ABBB3C8" w14:textId="77777777">
        <w:trPr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hideMark/>
          </w:tcPr>
          <w:p w:rsidRPr="00515E22" w:rsidR="001D556F" w:rsidRDefault="001D556F" w14:paraId="7D15D8EC" w14:textId="77777777">
            <w:pPr>
              <w:rPr>
                <w:rFonts w:cs="Arial"/>
                <w:sz w:val="32"/>
                <w:szCs w:val="32"/>
                <w:lang w:eastAsia="en-US"/>
              </w:rPr>
            </w:pPr>
            <w:r w:rsidRPr="00515E22">
              <w:rPr>
                <w:rFonts w:cs="Arial"/>
                <w:sz w:val="32"/>
                <w:szCs w:val="32"/>
                <w:lang w:eastAsia="en-US"/>
              </w:rPr>
              <w:t>Cluster Priority:</w:t>
            </w:r>
          </w:p>
        </w:tc>
        <w:tc>
          <w:tcPr>
            <w:tcW w:w="6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15E22" w:rsidR="001D556F" w:rsidRDefault="00BD11B9" w14:paraId="4A2FC5AD" w14:textId="115F31FC">
            <w:pPr>
              <w:rPr>
                <w:rFonts w:cs="Arial"/>
                <w:sz w:val="32"/>
                <w:szCs w:val="32"/>
                <w:lang w:eastAsia="en-US"/>
              </w:rPr>
            </w:pPr>
            <w:r w:rsidRPr="00515E22">
              <w:rPr>
                <w:rFonts w:cs="Arial"/>
                <w:sz w:val="32"/>
                <w:szCs w:val="32"/>
                <w:lang w:eastAsia="en-US"/>
              </w:rPr>
              <w:t xml:space="preserve">Learning, teaching and assessment </w:t>
            </w:r>
            <w:proofErr w:type="gramStart"/>
            <w:r w:rsidRPr="00515E22">
              <w:rPr>
                <w:rFonts w:cs="Arial"/>
                <w:sz w:val="32"/>
                <w:szCs w:val="32"/>
                <w:lang w:eastAsia="en-US"/>
              </w:rPr>
              <w:t xml:space="preserve">in </w:t>
            </w:r>
            <w:r w:rsidRPr="00515E22" w:rsidR="00F33DF7">
              <w:rPr>
                <w:rFonts w:cs="Arial"/>
                <w:sz w:val="32"/>
                <w:szCs w:val="32"/>
                <w:lang w:eastAsia="en-US"/>
              </w:rPr>
              <w:t xml:space="preserve"> writing</w:t>
            </w:r>
            <w:proofErr w:type="gramEnd"/>
          </w:p>
          <w:p w:rsidRPr="00515E22" w:rsidR="001D556F" w:rsidRDefault="00F33DF7" w14:paraId="25BF6613" w14:textId="06009E53">
            <w:pPr>
              <w:rPr>
                <w:rFonts w:cs="Arial"/>
                <w:sz w:val="32"/>
                <w:szCs w:val="32"/>
                <w:lang w:eastAsia="en-US"/>
              </w:rPr>
            </w:pPr>
            <w:r w:rsidRPr="00515E22">
              <w:rPr>
                <w:rFonts w:cs="Arial"/>
                <w:sz w:val="32"/>
                <w:szCs w:val="32"/>
                <w:lang w:eastAsia="en-US"/>
              </w:rPr>
              <w:t>Supporting learners (attendance and transitions)</w:t>
            </w:r>
          </w:p>
        </w:tc>
      </w:tr>
      <w:tr w:rsidRPr="00515E22" w:rsidR="001D556F" w:rsidTr="001D556F" w14:paraId="6A3790FA" w14:textId="77777777">
        <w:trPr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hideMark/>
          </w:tcPr>
          <w:p w:rsidRPr="00515E22" w:rsidR="001D556F" w:rsidRDefault="001D556F" w14:paraId="4DECC111" w14:textId="77777777">
            <w:pPr>
              <w:rPr>
                <w:rFonts w:cs="Arial"/>
                <w:sz w:val="32"/>
                <w:szCs w:val="32"/>
                <w:lang w:eastAsia="en-US"/>
              </w:rPr>
            </w:pPr>
            <w:r w:rsidRPr="00515E22">
              <w:rPr>
                <w:rFonts w:cs="Arial"/>
                <w:sz w:val="32"/>
                <w:szCs w:val="32"/>
                <w:lang w:eastAsia="en-US"/>
              </w:rPr>
              <w:t>School Priority 1:</w:t>
            </w:r>
          </w:p>
        </w:tc>
        <w:tc>
          <w:tcPr>
            <w:tcW w:w="6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15E22" w:rsidR="001D556F" w:rsidRDefault="00BD11B9" w14:paraId="0EB798F9" w14:textId="78D2A3B4">
            <w:pPr>
              <w:rPr>
                <w:rFonts w:cs="Arial"/>
                <w:sz w:val="32"/>
                <w:szCs w:val="32"/>
                <w:lang w:eastAsia="en-US"/>
              </w:rPr>
            </w:pPr>
            <w:r w:rsidRPr="00515E22">
              <w:rPr>
                <w:rFonts w:cs="Arial"/>
                <w:sz w:val="32"/>
                <w:szCs w:val="32"/>
                <w:lang w:eastAsia="en-US"/>
              </w:rPr>
              <w:t>Learning, teaching and assessment</w:t>
            </w:r>
          </w:p>
          <w:p w:rsidRPr="00515E22" w:rsidR="001D556F" w:rsidRDefault="001D556F" w14:paraId="34743C3C" w14:textId="77777777">
            <w:pPr>
              <w:rPr>
                <w:rFonts w:cs="Arial"/>
                <w:sz w:val="32"/>
                <w:szCs w:val="32"/>
                <w:lang w:eastAsia="en-US"/>
              </w:rPr>
            </w:pPr>
          </w:p>
        </w:tc>
      </w:tr>
      <w:tr w:rsidRPr="00515E22" w:rsidR="001D556F" w:rsidTr="001D556F" w14:paraId="560600E4" w14:textId="77777777">
        <w:trPr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hideMark/>
          </w:tcPr>
          <w:p w:rsidRPr="00515E22" w:rsidR="001D556F" w:rsidRDefault="001D556F" w14:paraId="70C1B616" w14:textId="77777777">
            <w:pPr>
              <w:rPr>
                <w:rFonts w:cs="Arial"/>
                <w:sz w:val="32"/>
                <w:szCs w:val="32"/>
                <w:lang w:eastAsia="en-US"/>
              </w:rPr>
            </w:pPr>
            <w:r w:rsidRPr="00515E22">
              <w:rPr>
                <w:rFonts w:cs="Arial"/>
                <w:sz w:val="32"/>
                <w:szCs w:val="32"/>
                <w:lang w:eastAsia="en-US"/>
              </w:rPr>
              <w:t>School Priority 2:</w:t>
            </w:r>
          </w:p>
        </w:tc>
        <w:tc>
          <w:tcPr>
            <w:tcW w:w="6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15E22" w:rsidR="001D556F" w:rsidRDefault="00D0438D" w14:paraId="52736014" w14:textId="7CC17F94">
            <w:pPr>
              <w:rPr>
                <w:rFonts w:cs="Arial"/>
                <w:sz w:val="32"/>
                <w:szCs w:val="32"/>
                <w:lang w:eastAsia="en-US"/>
              </w:rPr>
            </w:pPr>
            <w:r w:rsidRPr="00515E22">
              <w:rPr>
                <w:rFonts w:cs="Arial"/>
                <w:sz w:val="32"/>
                <w:szCs w:val="32"/>
                <w:lang w:eastAsia="en-US"/>
              </w:rPr>
              <w:t xml:space="preserve">Our Curriculum: Vision, Values and Aims &amp; Curriculum Rationale </w:t>
            </w:r>
          </w:p>
          <w:p w:rsidRPr="00515E22" w:rsidR="001D556F" w:rsidRDefault="001D556F" w14:paraId="2F39C34C" w14:textId="77777777">
            <w:pPr>
              <w:rPr>
                <w:rFonts w:cs="Arial"/>
                <w:sz w:val="32"/>
                <w:szCs w:val="32"/>
                <w:lang w:eastAsia="en-US"/>
              </w:rPr>
            </w:pPr>
          </w:p>
        </w:tc>
      </w:tr>
    </w:tbl>
    <w:p w:rsidRPr="00515E22" w:rsidR="009124A9" w:rsidP="007C6999" w:rsidRDefault="009124A9" w14:paraId="45478AE0" w14:textId="77777777">
      <w:pPr>
        <w:ind w:left="1440" w:firstLine="720"/>
        <w:rPr>
          <w:rFonts w:cs="Arial"/>
          <w:sz w:val="32"/>
          <w:szCs w:val="32"/>
        </w:rPr>
      </w:pPr>
    </w:p>
    <w:p w:rsidRPr="00515E22" w:rsidR="009124A9" w:rsidP="007C6999" w:rsidRDefault="009124A9" w14:paraId="64A791DC" w14:textId="77777777">
      <w:pPr>
        <w:ind w:left="1440" w:firstLine="720"/>
        <w:rPr>
          <w:rFonts w:cs="Arial"/>
          <w:sz w:val="32"/>
          <w:szCs w:val="32"/>
        </w:rPr>
      </w:pPr>
    </w:p>
    <w:p w:rsidRPr="00515E22" w:rsidR="00165CAB" w:rsidP="007C6999" w:rsidRDefault="00165CAB" w14:paraId="0B9380A3" w14:textId="77777777">
      <w:pPr>
        <w:ind w:left="1440" w:firstLine="720"/>
        <w:rPr>
          <w:rFonts w:cs="Arial"/>
          <w:sz w:val="32"/>
          <w:szCs w:val="32"/>
        </w:rPr>
      </w:pPr>
    </w:p>
    <w:p w:rsidRPr="00515E22" w:rsidR="005F000D" w:rsidRDefault="005F000D" w14:paraId="192C6309" w14:textId="77777777">
      <w:pPr>
        <w:rPr>
          <w:rFonts w:cs="Arial"/>
        </w:rPr>
      </w:pPr>
    </w:p>
    <w:p w:rsidRPr="00515E22" w:rsidR="005B283F" w:rsidRDefault="005B283F" w14:paraId="56E0076A" w14:textId="77777777">
      <w:pPr>
        <w:rPr>
          <w:rFonts w:cs="Arial"/>
        </w:rPr>
      </w:pPr>
    </w:p>
    <w:p w:rsidRPr="00515E22" w:rsidR="0073019F" w:rsidP="002C2ECE" w:rsidRDefault="0073019F" w14:paraId="77D452FA" w14:textId="77777777">
      <w:pPr>
        <w:rPr>
          <w:rFonts w:cs="Arial"/>
        </w:rPr>
      </w:pPr>
    </w:p>
    <w:p w:rsidRPr="00515E22" w:rsidR="009C2F6F" w:rsidP="002C2ECE" w:rsidRDefault="009C2F6F" w14:paraId="49D46A04" w14:textId="77777777">
      <w:pPr>
        <w:rPr>
          <w:rFonts w:cs="Arial"/>
          <w:b/>
        </w:rPr>
      </w:pPr>
    </w:p>
    <w:p w:rsidRPr="00515E22" w:rsidR="009C2F6F" w:rsidP="002C2ECE" w:rsidRDefault="009C2F6F" w14:paraId="4C83A206" w14:textId="77777777">
      <w:pPr>
        <w:rPr>
          <w:rFonts w:cs="Arial"/>
          <w:b/>
        </w:rPr>
      </w:pPr>
    </w:p>
    <w:p w:rsidRPr="00515E22" w:rsidR="00D0187A" w:rsidP="002C2ECE" w:rsidRDefault="00D0187A" w14:paraId="2C1E7EAA" w14:textId="4F92A8B0">
      <w:pPr>
        <w:rPr>
          <w:rFonts w:cs="Arial"/>
          <w:b/>
          <w:highlight w:val="yellow"/>
        </w:rPr>
      </w:pPr>
    </w:p>
    <w:p w:rsidRPr="00515E22" w:rsidR="00D0187A" w:rsidP="002C2ECE" w:rsidRDefault="00D0187A" w14:paraId="485E4047" w14:textId="08BF16A0">
      <w:pPr>
        <w:rPr>
          <w:rFonts w:cs="Arial"/>
          <w:b/>
          <w:highlight w:val="yellow"/>
        </w:rPr>
      </w:pPr>
      <w:r w:rsidRPr="00515E22">
        <w:rPr>
          <w:rFonts w:cs="Arial"/>
          <w:b/>
          <w:noProof/>
        </w:rPr>
        <w:drawing>
          <wp:inline distT="0" distB="0" distL="0" distR="0" wp14:anchorId="25D3A156" wp14:editId="505B1BDF">
            <wp:extent cx="5731510" cy="38481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15E22" w:rsidR="0030207E" w:rsidP="002C2ECE" w:rsidRDefault="0030207E" w14:paraId="0BEDEF1B" w14:textId="77777777">
      <w:pPr>
        <w:rPr>
          <w:rFonts w:cs="Arial"/>
          <w:b/>
          <w:highlight w:val="yellow"/>
        </w:rPr>
      </w:pPr>
    </w:p>
    <w:p w:rsidRPr="00515E22" w:rsidR="000D6CDC" w:rsidP="000D6CDC" w:rsidRDefault="000D6CDC" w14:paraId="3781ABF7" w14:textId="77777777">
      <w:pPr>
        <w:pStyle w:val="Default"/>
        <w:rPr>
          <w:b/>
          <w:sz w:val="22"/>
          <w:szCs w:val="22"/>
        </w:rPr>
      </w:pPr>
    </w:p>
    <w:p w:rsidRPr="00515E22" w:rsidR="000D6CDC" w:rsidP="000D6CDC" w:rsidRDefault="000D6CDC" w14:paraId="6CE5B0D5" w14:textId="77777777">
      <w:pPr>
        <w:pStyle w:val="Default"/>
        <w:rPr>
          <w:b/>
          <w:sz w:val="22"/>
          <w:szCs w:val="22"/>
        </w:rPr>
      </w:pPr>
      <w:r w:rsidRPr="00515E22">
        <w:rPr>
          <w:b/>
        </w:rPr>
        <w:t>School Vision and Values</w:t>
      </w:r>
    </w:p>
    <w:p w:rsidRPr="00515E22" w:rsidR="000D6CDC" w:rsidP="000D6CDC" w:rsidRDefault="0050385C" w14:paraId="42BDDCA1" w14:textId="0B371D2F">
      <w:pPr>
        <w:framePr w:w="9068" w:h="1455" w:hSpace="180" w:wrap="around" w:hAnchor="page" w:vAnchor="text" w:x="1501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cs="Arial"/>
          <w:sz w:val="22"/>
          <w:szCs w:val="22"/>
        </w:rPr>
      </w:pPr>
      <w:r w:rsidRPr="00515E22">
        <w:rPr>
          <w:rFonts w:cs="Arial"/>
          <w:sz w:val="22"/>
          <w:szCs w:val="22"/>
        </w:rPr>
        <w:t xml:space="preserve">Our </w:t>
      </w:r>
      <w:r w:rsidRPr="00515E22" w:rsidR="001E0B6F">
        <w:rPr>
          <w:rFonts w:cs="Arial"/>
          <w:sz w:val="22"/>
          <w:szCs w:val="22"/>
        </w:rPr>
        <w:t>Vision</w:t>
      </w:r>
      <w:r w:rsidRPr="00515E22">
        <w:rPr>
          <w:rFonts w:cs="Arial"/>
          <w:sz w:val="22"/>
          <w:szCs w:val="22"/>
        </w:rPr>
        <w:t>, Values and Aims are currently being reviewed.  We started this process in March 2023 and aim to finalise our Vision, Values and Aims in term 1 of session 23-24.  Our curriculum is b</w:t>
      </w:r>
      <w:r w:rsidRPr="00515E22" w:rsidR="001E0B6F">
        <w:rPr>
          <w:rFonts w:cs="Arial"/>
          <w:sz w:val="22"/>
          <w:szCs w:val="22"/>
        </w:rPr>
        <w:t>e</w:t>
      </w:r>
      <w:r w:rsidRPr="00515E22">
        <w:rPr>
          <w:rFonts w:cs="Arial"/>
          <w:sz w:val="22"/>
          <w:szCs w:val="22"/>
        </w:rPr>
        <w:t xml:space="preserve">ing reviewed as </w:t>
      </w:r>
      <w:r w:rsidRPr="00515E22" w:rsidR="001E0B6F">
        <w:rPr>
          <w:rFonts w:cs="Arial"/>
          <w:sz w:val="22"/>
          <w:szCs w:val="22"/>
        </w:rPr>
        <w:t>part of this process also.</w:t>
      </w:r>
    </w:p>
    <w:p w:rsidRPr="00515E22" w:rsidR="000D6CDC" w:rsidP="000D6CDC" w:rsidRDefault="000D6CDC" w14:paraId="08C5F312" w14:textId="77777777">
      <w:pPr>
        <w:pStyle w:val="Default"/>
        <w:rPr>
          <w:b/>
          <w:sz w:val="22"/>
          <w:szCs w:val="22"/>
        </w:rPr>
      </w:pPr>
    </w:p>
    <w:p w:rsidRPr="00515E22" w:rsidR="000D6CDC" w:rsidP="000D6CDC" w:rsidRDefault="000D6CDC" w14:paraId="2D0AA034" w14:textId="77777777">
      <w:pPr>
        <w:pStyle w:val="Default"/>
        <w:rPr>
          <w:b/>
        </w:rPr>
      </w:pPr>
      <w:r w:rsidRPr="00515E22">
        <w:rPr>
          <w:b/>
        </w:rPr>
        <w:t>Audit and Consultation</w:t>
      </w:r>
    </w:p>
    <w:p w:rsidRPr="00515E22" w:rsidR="000D6CDC" w:rsidP="000D6CDC" w:rsidRDefault="000D6CDC" w14:paraId="0BB0BA3E" w14:textId="77777777">
      <w:pPr>
        <w:pStyle w:val="Default"/>
        <w:rPr>
          <w:b/>
          <w:sz w:val="22"/>
          <w:szCs w:val="22"/>
        </w:rPr>
      </w:pPr>
    </w:p>
    <w:p w:rsidRPr="00515E22" w:rsidR="000D6CDC" w:rsidP="000D6CDC" w:rsidRDefault="000D6CDC" w14:paraId="15E59DB7" w14:textId="77777777">
      <w:pPr>
        <w:pStyle w:val="Default"/>
        <w:rPr>
          <w:sz w:val="22"/>
          <w:szCs w:val="22"/>
        </w:rPr>
      </w:pPr>
      <w:r w:rsidRPr="00515E22">
        <w:rPr>
          <w:sz w:val="22"/>
          <w:szCs w:val="22"/>
        </w:rPr>
        <w:t xml:space="preserve">In arriving at our improvement priorities, the school has taken account of Education and Families’ priorities, an audit of the previous year’s improvement plan and engagement with parents/carers and learners. </w:t>
      </w:r>
    </w:p>
    <w:p w:rsidRPr="00515E22" w:rsidR="000D6CDC" w:rsidP="000D6CDC" w:rsidRDefault="000D6CDC" w14:paraId="24E02A02" w14:textId="77777777">
      <w:pPr>
        <w:ind w:left="357"/>
        <w:rPr>
          <w:rFonts w:cs="Arial"/>
          <w:color w:val="auto"/>
          <w:sz w:val="22"/>
          <w:szCs w:val="22"/>
          <w:lang w:eastAsia="en-US"/>
        </w:rPr>
      </w:pPr>
    </w:p>
    <w:p w:rsidRPr="00515E22" w:rsidR="000D6CDC" w:rsidP="000D6CDC" w:rsidRDefault="000D6CDC" w14:paraId="27B660B5" w14:textId="6B326477">
      <w:pPr>
        <w:pStyle w:val="Default"/>
        <w:rPr>
          <w:b/>
        </w:rPr>
      </w:pPr>
      <w:r w:rsidRPr="00515E22">
        <w:rPr>
          <w:b/>
        </w:rPr>
        <w:t>Details of engagement</w:t>
      </w:r>
      <w:r w:rsidRPr="00515E22" w:rsidR="009C2F6F">
        <w:rPr>
          <w:b/>
        </w:rPr>
        <w:t xml:space="preserve"> (pupils, parents/carers, partners)</w:t>
      </w:r>
    </w:p>
    <w:p w:rsidRPr="00515E22" w:rsidR="009C2F6F" w:rsidP="000D6CDC" w:rsidRDefault="009C2F6F" w14:paraId="14158321" w14:textId="77777777">
      <w:pPr>
        <w:pStyle w:val="Default"/>
        <w:rPr>
          <w:b/>
        </w:rPr>
      </w:pPr>
    </w:p>
    <w:p w:rsidRPr="00515E22" w:rsidR="000D6CDC" w:rsidP="001E0B6F" w:rsidRDefault="001E0B6F" w14:paraId="25699A56" w14:textId="13798B07">
      <w:pPr>
        <w:pStyle w:val="ListParagraph"/>
        <w:framePr w:w="8868" w:h="1196" w:hSpace="180" w:wrap="around" w:hAnchor="page" w:vAnchor="text" w:x="1501" w:y="1"/>
        <w:numPr>
          <w:ilvl w:val="0"/>
          <w:numId w:val="33"/>
        </w:num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cs="Arial"/>
          <w:sz w:val="22"/>
          <w:szCs w:val="22"/>
        </w:rPr>
      </w:pPr>
      <w:r w:rsidRPr="00515E22">
        <w:rPr>
          <w:rFonts w:cs="Arial"/>
          <w:sz w:val="22"/>
          <w:szCs w:val="22"/>
        </w:rPr>
        <w:t xml:space="preserve">Stakeholder consultation pupils, parents and staff </w:t>
      </w:r>
      <w:r w:rsidRPr="00515E22" w:rsidR="009877B6">
        <w:rPr>
          <w:rFonts w:cs="Arial"/>
          <w:sz w:val="22"/>
          <w:szCs w:val="22"/>
        </w:rPr>
        <w:t xml:space="preserve">Feb 2023 </w:t>
      </w:r>
    </w:p>
    <w:p w:rsidRPr="00515E22" w:rsidR="00BF5827" w:rsidP="001E0B6F" w:rsidRDefault="00BF5827" w14:paraId="77700590" w14:textId="0C4F6DA7">
      <w:pPr>
        <w:pStyle w:val="ListParagraph"/>
        <w:framePr w:w="8868" w:h="1196" w:hSpace="180" w:wrap="around" w:hAnchor="page" w:vAnchor="text" w:x="1501" w:y="1"/>
        <w:numPr>
          <w:ilvl w:val="0"/>
          <w:numId w:val="33"/>
        </w:num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cs="Arial"/>
          <w:sz w:val="22"/>
          <w:szCs w:val="22"/>
        </w:rPr>
      </w:pPr>
      <w:r w:rsidRPr="00515E22">
        <w:rPr>
          <w:rFonts w:cs="Arial"/>
          <w:sz w:val="22"/>
          <w:szCs w:val="22"/>
        </w:rPr>
        <w:t>VVA Consultation March 2023 (Staff and parents)</w:t>
      </w:r>
    </w:p>
    <w:p w:rsidRPr="00515E22" w:rsidR="00BF5827" w:rsidP="001E0B6F" w:rsidRDefault="00BF5827" w14:paraId="49DB28D5" w14:textId="299526B1">
      <w:pPr>
        <w:pStyle w:val="ListParagraph"/>
        <w:framePr w:w="8868" w:h="1196" w:hSpace="180" w:wrap="around" w:hAnchor="page" w:vAnchor="text" w:x="1501" w:y="1"/>
        <w:numPr>
          <w:ilvl w:val="0"/>
          <w:numId w:val="33"/>
        </w:num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cs="Arial"/>
          <w:sz w:val="22"/>
          <w:szCs w:val="22"/>
        </w:rPr>
      </w:pPr>
      <w:r w:rsidRPr="00515E22">
        <w:rPr>
          <w:rFonts w:cs="Arial"/>
          <w:sz w:val="22"/>
          <w:szCs w:val="22"/>
        </w:rPr>
        <w:t>SIP Parent consultation March 2023</w:t>
      </w:r>
    </w:p>
    <w:p w:rsidRPr="00515E22" w:rsidR="009877B6" w:rsidP="001E0B6F" w:rsidRDefault="009877B6" w14:paraId="35A4C876" w14:textId="47F0FC98">
      <w:pPr>
        <w:pStyle w:val="ListParagraph"/>
        <w:framePr w:w="8868" w:h="1196" w:hSpace="180" w:wrap="around" w:hAnchor="page" w:vAnchor="text" w:x="1501" w:y="1"/>
        <w:numPr>
          <w:ilvl w:val="0"/>
          <w:numId w:val="33"/>
        </w:num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cs="Arial"/>
          <w:sz w:val="22"/>
          <w:szCs w:val="22"/>
        </w:rPr>
      </w:pPr>
      <w:r w:rsidRPr="00515E22">
        <w:rPr>
          <w:rFonts w:cs="Arial"/>
          <w:sz w:val="22"/>
          <w:szCs w:val="22"/>
        </w:rPr>
        <w:t>HMI stakeholder consultation April 2023 with pupils, staff</w:t>
      </w:r>
      <w:r w:rsidRPr="00515E22" w:rsidR="00BF5827">
        <w:rPr>
          <w:rFonts w:cs="Arial"/>
          <w:sz w:val="22"/>
          <w:szCs w:val="22"/>
        </w:rPr>
        <w:t>, parents and partners</w:t>
      </w:r>
    </w:p>
    <w:p w:rsidRPr="00515E22" w:rsidR="004046EF" w:rsidP="004046EF" w:rsidRDefault="004046EF" w14:paraId="2CCC6E87" w14:textId="77777777">
      <w:pPr>
        <w:rPr>
          <w:rFonts w:cs="Arial"/>
        </w:rPr>
      </w:pPr>
    </w:p>
    <w:p w:rsidRPr="00515E22" w:rsidR="000D6CDC" w:rsidP="004046EF" w:rsidRDefault="000D6CDC" w14:paraId="3573283E" w14:textId="4E7D0242">
      <w:pPr>
        <w:rPr>
          <w:rFonts w:cs="Arial"/>
        </w:rPr>
        <w:sectPr w:rsidRPr="00515E22" w:rsidR="000D6CDC" w:rsidSect="005F000D">
          <w:pgSz w:w="11906" w:h="16838" w:orient="portrait" w:code="9"/>
          <w:pgMar w:top="1440" w:right="1440" w:bottom="1440" w:left="1440" w:header="709" w:footer="709" w:gutter="0"/>
          <w:cols w:space="708"/>
          <w:docGrid w:linePitch="360"/>
        </w:sectPr>
      </w:pPr>
    </w:p>
    <w:p w:rsidRPr="00515E22" w:rsidR="00382F1A" w:rsidP="005F000D" w:rsidRDefault="00382F1A" w14:paraId="72ABD404" w14:textId="77777777">
      <w:pPr>
        <w:rPr>
          <w:rFonts w:cs="Arial"/>
          <w:b/>
          <w:sz w:val="22"/>
          <w:szCs w:val="22"/>
        </w:rPr>
      </w:pPr>
    </w:p>
    <w:p w:rsidRPr="00515E22" w:rsidR="00B65CA7" w:rsidP="00470835" w:rsidRDefault="00934701" w14:paraId="05C4058D" w14:textId="2C4C2A11">
      <w:pPr>
        <w:rPr>
          <w:rFonts w:cs="Arial"/>
          <w:b/>
          <w:sz w:val="22"/>
          <w:szCs w:val="22"/>
        </w:rPr>
      </w:pPr>
      <w:r w:rsidRPr="00515E22">
        <w:rPr>
          <w:rFonts w:cs="Arial"/>
          <w:b/>
          <w:sz w:val="22"/>
          <w:szCs w:val="22"/>
        </w:rPr>
        <w:t>202</w:t>
      </w:r>
      <w:r w:rsidRPr="00515E22" w:rsidR="005F1493">
        <w:rPr>
          <w:rFonts w:cs="Arial"/>
          <w:b/>
          <w:sz w:val="22"/>
          <w:szCs w:val="22"/>
        </w:rPr>
        <w:t>3-24</w:t>
      </w:r>
      <w:r w:rsidRPr="00515E22" w:rsidR="00986FDE">
        <w:rPr>
          <w:rFonts w:cs="Arial"/>
          <w:b/>
          <w:sz w:val="22"/>
          <w:szCs w:val="22"/>
        </w:rPr>
        <w:t xml:space="preserve"> </w:t>
      </w:r>
      <w:r w:rsidRPr="00515E22" w:rsidR="003B35DB">
        <w:rPr>
          <w:rFonts w:cs="Arial"/>
          <w:b/>
          <w:sz w:val="22"/>
          <w:szCs w:val="22"/>
        </w:rPr>
        <w:t>Improvement Plan</w:t>
      </w:r>
    </w:p>
    <w:p w:rsidRPr="00515E22" w:rsidR="006D54E2" w:rsidP="00470835" w:rsidRDefault="006D54E2" w14:paraId="409EE474" w14:textId="2AAF111B">
      <w:pPr>
        <w:rPr>
          <w:rFonts w:cs="Arial"/>
          <w:b/>
          <w:sz w:val="22"/>
          <w:szCs w:val="22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243"/>
        <w:gridCol w:w="989"/>
        <w:gridCol w:w="9498"/>
      </w:tblGrid>
      <w:tr w:rsidRPr="00515E22" w:rsidR="006D54E2" w:rsidTr="008C4A6A" w14:paraId="1B85CA14" w14:textId="77777777">
        <w:tc>
          <w:tcPr>
            <w:tcW w:w="6232" w:type="dxa"/>
            <w:gridSpan w:val="2"/>
            <w:tcBorders>
              <w:right w:val="single" w:color="auto" w:sz="4" w:space="0"/>
            </w:tcBorders>
            <w:shd w:val="clear" w:color="auto" w:fill="000000" w:themeFill="text1"/>
          </w:tcPr>
          <w:p w:rsidRPr="00515E22" w:rsidR="006D54E2" w:rsidP="008C4A6A" w:rsidRDefault="006D54E2" w14:paraId="61799C4E" w14:textId="00F6A94B">
            <w:pPr>
              <w:rPr>
                <w:rFonts w:cs="Arial"/>
                <w:color w:val="FFFFFF" w:themeColor="background1"/>
              </w:rPr>
            </w:pPr>
            <w:r w:rsidRPr="00515E22">
              <w:rPr>
                <w:rFonts w:cs="Arial"/>
                <w:color w:val="FFFFFF" w:themeColor="background1"/>
              </w:rPr>
              <w:t>Cluster Priority:  Long Term Outcome</w:t>
            </w:r>
          </w:p>
          <w:p w:rsidRPr="00515E22" w:rsidR="006D54E2" w:rsidP="008C4A6A" w:rsidRDefault="006D54E2" w14:paraId="116E568C" w14:textId="61576638">
            <w:pPr>
              <w:rPr>
                <w:rFonts w:cs="Arial"/>
              </w:rPr>
            </w:pPr>
            <w:r w:rsidRPr="00515E22">
              <w:rPr>
                <w:rFonts w:cs="Arial"/>
                <w:color w:val="FFFFFF" w:themeColor="background1"/>
              </w:rPr>
              <w:t xml:space="preserve">What do you hope to achieve? What is going </w:t>
            </w:r>
            <w:r w:rsidRPr="00515E22" w:rsidR="007E0D05">
              <w:rPr>
                <w:rFonts w:cs="Arial"/>
                <w:color w:val="FFFFFF" w:themeColor="background1"/>
              </w:rPr>
              <w:t>to</w:t>
            </w:r>
            <w:r w:rsidRPr="00515E22">
              <w:rPr>
                <w:rFonts w:cs="Arial"/>
                <w:color w:val="FFFFFF" w:themeColor="background1"/>
              </w:rPr>
              <w:t xml:space="preserve"> change? For whom? By how much? By When?</w:t>
            </w:r>
          </w:p>
        </w:tc>
        <w:tc>
          <w:tcPr>
            <w:tcW w:w="9498" w:type="dxa"/>
            <w:tcBorders>
              <w:left w:val="single" w:color="auto" w:sz="4" w:space="0"/>
            </w:tcBorders>
          </w:tcPr>
          <w:p w:rsidRPr="00515E22" w:rsidR="00752E7D" w:rsidP="00752E7D" w:rsidRDefault="00752E7D" w14:paraId="53EC0972" w14:textId="02D4853F">
            <w:pPr>
              <w:rPr>
                <w:rFonts w:cs="Arial"/>
                <w:sz w:val="32"/>
                <w:szCs w:val="32"/>
                <w:lang w:eastAsia="en-US"/>
              </w:rPr>
            </w:pPr>
            <w:r w:rsidRPr="00515E22">
              <w:rPr>
                <w:rFonts w:cs="Arial"/>
                <w:sz w:val="32"/>
                <w:szCs w:val="32"/>
              </w:rPr>
              <w:t>Improve l</w:t>
            </w:r>
            <w:r w:rsidRPr="00515E22">
              <w:rPr>
                <w:rFonts w:cs="Arial"/>
                <w:sz w:val="32"/>
                <w:szCs w:val="32"/>
                <w:lang w:eastAsia="en-US"/>
              </w:rPr>
              <w:t>earning, teaching and assessment in writing through moderation opportunities in the cluster.</w:t>
            </w:r>
          </w:p>
          <w:p w:rsidRPr="00515E22" w:rsidR="006D54E2" w:rsidP="00752E7D" w:rsidRDefault="00752E7D" w14:paraId="46C1FFF9" w14:textId="65E44FC1">
            <w:pPr>
              <w:rPr>
                <w:rFonts w:cs="Arial"/>
                <w:b/>
              </w:rPr>
            </w:pPr>
            <w:r w:rsidRPr="00515E22">
              <w:rPr>
                <w:rFonts w:cs="Arial"/>
                <w:sz w:val="32"/>
                <w:szCs w:val="32"/>
                <w:lang w:eastAsia="en-US"/>
              </w:rPr>
              <w:t>Supporting learners through improved attendance and robust transitions at P7-S1 stage.</w:t>
            </w:r>
          </w:p>
        </w:tc>
      </w:tr>
      <w:tr w:rsidRPr="00515E22" w:rsidR="006D54E2" w:rsidTr="008C4A6A" w14:paraId="40AC109F" w14:textId="77777777">
        <w:tc>
          <w:tcPr>
            <w:tcW w:w="5243" w:type="dxa"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515E22" w:rsidR="006D54E2" w:rsidP="008C4A6A" w:rsidRDefault="006D54E2" w14:paraId="76A613D7" w14:textId="77777777">
            <w:pPr>
              <w:rPr>
                <w:rFonts w:cs="Arial"/>
                <w:sz w:val="18"/>
                <w:szCs w:val="18"/>
              </w:rPr>
            </w:pPr>
            <w:r w:rsidRPr="00515E22">
              <w:rPr>
                <w:rFonts w:cs="Arial"/>
                <w:sz w:val="18"/>
                <w:szCs w:val="18"/>
              </w:rPr>
              <w:t xml:space="preserve">Person(s) Responsible  </w:t>
            </w:r>
          </w:p>
          <w:p w:rsidRPr="00515E22" w:rsidR="006D54E2" w:rsidP="008C4A6A" w:rsidRDefault="006D54E2" w14:paraId="5C54103F" w14:textId="77777777">
            <w:pPr>
              <w:rPr>
                <w:rFonts w:cs="Arial"/>
                <w:sz w:val="18"/>
                <w:szCs w:val="18"/>
              </w:rPr>
            </w:pPr>
            <w:r w:rsidRPr="00515E22">
              <w:rPr>
                <w:rFonts w:cs="Arial"/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2"/>
            <w:tcBorders>
              <w:left w:val="single" w:color="auto" w:sz="4" w:space="0"/>
            </w:tcBorders>
          </w:tcPr>
          <w:p w:rsidRPr="00515E22" w:rsidR="006D54E2" w:rsidP="008C4A6A" w:rsidRDefault="00752E7D" w14:paraId="20002585" w14:textId="58BF3D4B">
            <w:pPr>
              <w:rPr>
                <w:rFonts w:cs="Arial"/>
                <w:b/>
              </w:rPr>
            </w:pPr>
            <w:r w:rsidRPr="00515E22">
              <w:rPr>
                <w:rFonts w:cs="Arial"/>
                <w:b/>
              </w:rPr>
              <w:t xml:space="preserve">HTs Cluster schools, CIL Vicky Madigan, Lisa Acting PT </w:t>
            </w:r>
            <w:proofErr w:type="spellStart"/>
            <w:r w:rsidRPr="00515E22">
              <w:rPr>
                <w:rFonts w:cs="Arial"/>
                <w:b/>
              </w:rPr>
              <w:t>Gartcosh</w:t>
            </w:r>
            <w:proofErr w:type="spellEnd"/>
            <w:r w:rsidRPr="00515E22">
              <w:rPr>
                <w:rFonts w:cs="Arial"/>
                <w:b/>
              </w:rPr>
              <w:t xml:space="preserve"> Primary School </w:t>
            </w:r>
          </w:p>
        </w:tc>
      </w:tr>
    </w:tbl>
    <w:p w:rsidRPr="00515E22" w:rsidR="006D54E2" w:rsidP="00470835" w:rsidRDefault="006D54E2" w14:paraId="192FFFEB" w14:textId="77777777">
      <w:pPr>
        <w:rPr>
          <w:rFonts w:cs="Arial"/>
          <w:b/>
          <w:sz w:val="22"/>
          <w:szCs w:val="22"/>
        </w:rPr>
      </w:pPr>
    </w:p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2127"/>
        <w:gridCol w:w="2906"/>
        <w:gridCol w:w="637"/>
        <w:gridCol w:w="2977"/>
        <w:gridCol w:w="2977"/>
        <w:gridCol w:w="4111"/>
      </w:tblGrid>
      <w:tr w:rsidRPr="00515E22" w:rsidR="006D54E2" w:rsidTr="008C4A6A" w14:paraId="77ADCCEC" w14:textId="77777777">
        <w:tc>
          <w:tcPr>
            <w:tcW w:w="15735" w:type="dxa"/>
            <w:gridSpan w:val="6"/>
          </w:tcPr>
          <w:p w:rsidRPr="00515E22" w:rsidR="006D54E2" w:rsidP="008C4A6A" w:rsidRDefault="006D54E2" w14:paraId="1B2864C0" w14:textId="77777777">
            <w:pPr>
              <w:rPr>
                <w:rFonts w:cs="Arial"/>
                <w:sz w:val="16"/>
                <w:szCs w:val="16"/>
              </w:rPr>
            </w:pPr>
            <w:r w:rsidRPr="00515E22">
              <w:rPr>
                <w:rFonts w:cs="Arial"/>
                <w:b/>
                <w:bCs/>
                <w:sz w:val="16"/>
                <w:szCs w:val="16"/>
              </w:rPr>
              <w:t>(Please insert the relevant information below using the codes above)</w:t>
            </w:r>
          </w:p>
        </w:tc>
      </w:tr>
      <w:tr w:rsidRPr="00515E22" w:rsidR="006D54E2" w:rsidTr="008C4A6A" w14:paraId="468A0CAA" w14:textId="77777777">
        <w:tc>
          <w:tcPr>
            <w:tcW w:w="5033" w:type="dxa"/>
            <w:gridSpan w:val="2"/>
            <w:shd w:val="clear" w:color="auto" w:fill="D9D9D9" w:themeFill="background1" w:themeFillShade="D9"/>
          </w:tcPr>
          <w:p w:rsidRPr="00515E22" w:rsidR="006D54E2" w:rsidP="008C4A6A" w:rsidRDefault="006D54E2" w14:paraId="619B7C42" w14:textId="7777777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15E22">
              <w:rPr>
                <w:rFonts w:cs="Arial"/>
                <w:b/>
                <w:bCs/>
                <w:sz w:val="24"/>
                <w:szCs w:val="24"/>
              </w:rPr>
              <w:t xml:space="preserve">NIF Priority: 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</w:tcPr>
          <w:p w:rsidRPr="00515E22" w:rsidR="006D54E2" w:rsidP="008C4A6A" w:rsidRDefault="006D54E2" w14:paraId="24FADA01" w14:textId="7777777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15E22">
              <w:rPr>
                <w:rFonts w:cs="Arial"/>
                <w:b/>
                <w:bCs/>
                <w:sz w:val="24"/>
                <w:szCs w:val="24"/>
              </w:rPr>
              <w:t>NIF Driver:</w:t>
            </w:r>
          </w:p>
        </w:tc>
      </w:tr>
      <w:tr w:rsidRPr="00515E22" w:rsidR="006D54E2" w:rsidTr="008C4A6A" w14:paraId="0A9BE109" w14:textId="77777777">
        <w:tc>
          <w:tcPr>
            <w:tcW w:w="5033" w:type="dxa"/>
            <w:gridSpan w:val="2"/>
            <w:shd w:val="clear" w:color="auto" w:fill="D9D9D9" w:themeFill="background1" w:themeFillShade="D9"/>
          </w:tcPr>
          <w:p w:rsidRPr="00515E22" w:rsidR="006D54E2" w:rsidP="008C4A6A" w:rsidRDefault="006D54E2" w14:paraId="3914A75B" w14:textId="13E7E17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15E22">
              <w:rPr>
                <w:rFonts w:cs="Arial"/>
                <w:b/>
                <w:bCs/>
                <w:sz w:val="24"/>
                <w:szCs w:val="24"/>
              </w:rPr>
              <w:t>NLC Priority:</w:t>
            </w:r>
            <w:r w:rsidRPr="00515E22" w:rsidR="00332DC4">
              <w:rPr>
                <w:rFonts w:cs="Arial"/>
                <w:b/>
                <w:bCs/>
                <w:sz w:val="24"/>
                <w:szCs w:val="24"/>
              </w:rPr>
              <w:t xml:space="preserve"> 1, 5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</w:tcPr>
          <w:p w:rsidRPr="00515E22" w:rsidR="006D54E2" w:rsidP="008C4A6A" w:rsidRDefault="006D54E2" w14:paraId="6865207A" w14:textId="546C9043">
            <w:pPr>
              <w:rPr>
                <w:rFonts w:cs="Arial"/>
                <w:sz w:val="24"/>
                <w:szCs w:val="24"/>
              </w:rPr>
            </w:pPr>
            <w:r w:rsidRPr="00515E22">
              <w:rPr>
                <w:rFonts w:cs="Arial"/>
                <w:b/>
                <w:bCs/>
                <w:sz w:val="24"/>
                <w:szCs w:val="24"/>
              </w:rPr>
              <w:t>QI:</w:t>
            </w:r>
            <w:r w:rsidRPr="00515E22" w:rsidR="00E27A65">
              <w:rPr>
                <w:rFonts w:cs="Arial"/>
                <w:b/>
                <w:bCs/>
                <w:sz w:val="24"/>
                <w:szCs w:val="24"/>
              </w:rPr>
              <w:t xml:space="preserve"> 2.3, 3.1</w:t>
            </w:r>
          </w:p>
        </w:tc>
      </w:tr>
      <w:tr w:rsidRPr="00515E22" w:rsidR="006D54E2" w:rsidTr="008C4A6A" w14:paraId="7D8421F0" w14:textId="77777777">
        <w:tc>
          <w:tcPr>
            <w:tcW w:w="5033" w:type="dxa"/>
            <w:gridSpan w:val="2"/>
            <w:shd w:val="clear" w:color="auto" w:fill="D9D9D9" w:themeFill="background1" w:themeFillShade="D9"/>
          </w:tcPr>
          <w:p w:rsidRPr="00515E22" w:rsidR="006D54E2" w:rsidP="008C4A6A" w:rsidRDefault="006D54E2" w14:paraId="1914BB49" w14:textId="7777777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15E22">
              <w:rPr>
                <w:rFonts w:cs="Arial"/>
                <w:b/>
                <w:bCs/>
                <w:sz w:val="24"/>
                <w:szCs w:val="24"/>
              </w:rPr>
              <w:t>PEF Intervention: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</w:tcPr>
          <w:p w:rsidRPr="00515E22" w:rsidR="006D54E2" w:rsidP="008C4A6A" w:rsidRDefault="006D54E2" w14:paraId="4B61AF05" w14:textId="7777777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15E22">
              <w:rPr>
                <w:rFonts w:cs="Arial"/>
                <w:b/>
                <w:bCs/>
                <w:sz w:val="24"/>
                <w:szCs w:val="24"/>
              </w:rPr>
              <w:t>Developing in Faith/UNCRC:</w:t>
            </w:r>
          </w:p>
        </w:tc>
      </w:tr>
      <w:tr w:rsidRPr="00515E22" w:rsidR="006D54E2" w:rsidTr="008C4A6A" w14:paraId="637F6DC1" w14:textId="77777777">
        <w:tc>
          <w:tcPr>
            <w:tcW w:w="15735" w:type="dxa"/>
            <w:gridSpan w:val="6"/>
            <w:shd w:val="clear" w:color="auto" w:fill="D9D9D9" w:themeFill="background1" w:themeFillShade="D9"/>
          </w:tcPr>
          <w:p w:rsidRPr="00515E22" w:rsidR="006D54E2" w:rsidP="008C4A6A" w:rsidRDefault="006D54E2" w14:paraId="5116ED32" w14:textId="18586772">
            <w:pPr>
              <w:rPr>
                <w:rFonts w:cs="Arial"/>
                <w:u w:val="single"/>
              </w:rPr>
            </w:pPr>
            <w:r w:rsidRPr="00515E22">
              <w:rPr>
                <w:rFonts w:cs="Arial"/>
                <w:u w:val="single"/>
              </w:rPr>
              <w:t>If you used any aspect of your PEF fund to support this priority; please detail the expenditure here</w:t>
            </w:r>
            <w:r w:rsidRPr="00515E22" w:rsidR="00551300">
              <w:rPr>
                <w:rFonts w:cs="Arial"/>
                <w:u w:val="single"/>
              </w:rPr>
              <w:t>:</w:t>
            </w:r>
          </w:p>
          <w:p w:rsidRPr="00515E22" w:rsidR="007259ED" w:rsidP="008C4A6A" w:rsidRDefault="001954E4" w14:paraId="77967E7D" w14:textId="65CC07B4">
            <w:pPr>
              <w:rPr>
                <w:rFonts w:cs="Arial"/>
                <w:sz w:val="24"/>
                <w:szCs w:val="24"/>
              </w:rPr>
            </w:pPr>
            <w:r w:rsidRPr="00515E22">
              <w:rPr>
                <w:rFonts w:cs="Arial"/>
                <w:sz w:val="24"/>
                <w:szCs w:val="24"/>
              </w:rPr>
              <w:t>N/A</w:t>
            </w:r>
          </w:p>
        </w:tc>
      </w:tr>
      <w:tr w:rsidRPr="00515E22" w:rsidR="006D54E2" w:rsidTr="008C4A6A" w14:paraId="2EB2ABE3" w14:textId="77777777">
        <w:tc>
          <w:tcPr>
            <w:tcW w:w="15735" w:type="dxa"/>
            <w:gridSpan w:val="6"/>
            <w:shd w:val="clear" w:color="auto" w:fill="auto"/>
          </w:tcPr>
          <w:p w:rsidRPr="00515E22" w:rsidR="006D54E2" w:rsidP="008C4A6A" w:rsidRDefault="006D54E2" w14:paraId="2AA27821" w14:textId="3399A723">
            <w:pPr>
              <w:rPr>
                <w:rFonts w:cs="Arial"/>
                <w:i/>
                <w:iCs/>
              </w:rPr>
            </w:pPr>
            <w:r w:rsidRPr="00515E22">
              <w:rPr>
                <w:rFonts w:cs="Arial"/>
                <w:b/>
                <w:bCs/>
              </w:rPr>
              <w:t>RATIONALE (WHY?)</w:t>
            </w:r>
            <w:r w:rsidRPr="00515E22">
              <w:rPr>
                <w:rFonts w:cs="Arial"/>
                <w:i/>
                <w:iCs/>
              </w:rPr>
              <w:t xml:space="preserve"> </w:t>
            </w:r>
            <w:r w:rsidRPr="00515E22">
              <w:rPr>
                <w:rFonts w:cs="Arial"/>
                <w:sz w:val="16"/>
                <w:szCs w:val="16"/>
              </w:rPr>
              <w:t xml:space="preserve">Why have you identified this as </w:t>
            </w:r>
            <w:r w:rsidRPr="00515E22" w:rsidR="00921BAD">
              <w:rPr>
                <w:rFonts w:cs="Arial"/>
                <w:sz w:val="16"/>
                <w:szCs w:val="16"/>
              </w:rPr>
              <w:t xml:space="preserve">a </w:t>
            </w:r>
            <w:r w:rsidRPr="00515E22">
              <w:rPr>
                <w:rFonts w:cs="Arial"/>
                <w:sz w:val="16"/>
                <w:szCs w:val="16"/>
              </w:rPr>
              <w:t>priority?  What data did you have to support this?</w:t>
            </w:r>
          </w:p>
          <w:p w:rsidRPr="00515E22" w:rsidR="006D54E2" w:rsidP="00951AD1" w:rsidRDefault="00CD05EE" w14:paraId="35E75CDC" w14:textId="364CD51D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515E22">
              <w:rPr>
                <w:rFonts w:cs="Arial"/>
              </w:rPr>
              <w:t>Tr</w:t>
            </w:r>
            <w:r w:rsidRPr="00515E22" w:rsidR="0053790D">
              <w:rPr>
                <w:rFonts w:cs="Arial"/>
              </w:rPr>
              <w:t xml:space="preserve">ansitions to high school need to be robustly planned in order to support learners appropriately.  Enhanced transition to be in place from P6.  </w:t>
            </w:r>
            <w:r w:rsidRPr="00515E22" w:rsidR="0039266B">
              <w:rPr>
                <w:rFonts w:cs="Arial"/>
              </w:rPr>
              <w:t>Qualitative observation data from teachers, parents and children supporting the need for this.</w:t>
            </w:r>
          </w:p>
          <w:p w:rsidRPr="00515E22" w:rsidR="006D54E2" w:rsidP="008C4A6A" w:rsidRDefault="0039266B" w14:paraId="64DE66B5" w14:textId="77777777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515E22">
              <w:rPr>
                <w:rFonts w:cs="Arial"/>
              </w:rPr>
              <w:t>Attendance data evidencing a high volume of term time holidays, attendance level below target of 9</w:t>
            </w:r>
            <w:r w:rsidRPr="00515E22" w:rsidR="00D918D3">
              <w:rPr>
                <w:rFonts w:cs="Arial"/>
              </w:rPr>
              <w:t>5% across cluster schools.</w:t>
            </w:r>
          </w:p>
          <w:p w:rsidRPr="00515E22" w:rsidR="00D918D3" w:rsidP="008C4A6A" w:rsidRDefault="00D918D3" w14:paraId="0CCCFA80" w14:textId="228F6F41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515E22">
              <w:rPr>
                <w:rFonts w:cs="Arial"/>
              </w:rPr>
              <w:t xml:space="preserve">Attainment data in writing across clusters schools lower than all other organisers.  </w:t>
            </w:r>
            <w:r w:rsidRPr="00515E22" w:rsidR="00CE793C">
              <w:rPr>
                <w:rFonts w:cs="Arial"/>
              </w:rPr>
              <w:t xml:space="preserve">Consultation with staff evidences a request for moderation opportunities and attainment data evidencing need for moderation opportunities in school and across the cluster.  </w:t>
            </w:r>
          </w:p>
        </w:tc>
      </w:tr>
      <w:tr w:rsidRPr="00515E22" w:rsidR="006D54E2" w:rsidTr="008C4A6A" w14:paraId="4707F7F3" w14:textId="77777777">
        <w:tc>
          <w:tcPr>
            <w:tcW w:w="15735" w:type="dxa"/>
            <w:gridSpan w:val="6"/>
            <w:shd w:val="clear" w:color="auto" w:fill="auto"/>
          </w:tcPr>
          <w:p w:rsidRPr="00515E22" w:rsidR="006D54E2" w:rsidP="008C4A6A" w:rsidRDefault="006D54E2" w14:paraId="1778DD76" w14:textId="77777777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5E22">
              <w:rPr>
                <w:rFonts w:cs="Arial"/>
                <w:b/>
                <w:bCs/>
              </w:rPr>
              <w:t>Resources:</w:t>
            </w:r>
            <w:r w:rsidRPr="00515E22">
              <w:rPr>
                <w:rFonts w:cs="Arial"/>
                <w:sz w:val="16"/>
                <w:szCs w:val="16"/>
                <w:lang w:eastAsia="en-US"/>
              </w:rPr>
              <w:t xml:space="preserve"> Please include costs and, where relevant, state where cost is being met from, specifically if using PEF.  </w:t>
            </w:r>
            <w:r w:rsidRPr="00515E22">
              <w:rPr>
                <w:rFonts w:cs="Arial"/>
                <w:b/>
                <w:bCs/>
                <w:color w:val="auto"/>
                <w:sz w:val="16"/>
                <w:szCs w:val="16"/>
                <w:lang w:eastAsia="en-US"/>
              </w:rPr>
              <w:t>Please denote PEF/or colour code if preferred, to indicate where PEF spend aligns with targets</w:t>
            </w:r>
            <w:r w:rsidRPr="00515E22">
              <w:rPr>
                <w:rFonts w:cs="Arial"/>
                <w:sz w:val="16"/>
                <w:szCs w:val="16"/>
                <w:lang w:eastAsia="en-US"/>
              </w:rPr>
              <w:t>.</w:t>
            </w:r>
          </w:p>
          <w:p w:rsidRPr="00515E22" w:rsidR="006D54E2" w:rsidP="008C4A6A" w:rsidRDefault="006D54E2" w14:paraId="12D4C1F9" w14:textId="77777777">
            <w:pPr>
              <w:rPr>
                <w:rFonts w:cs="Arial"/>
                <w:b/>
                <w:bCs/>
              </w:rPr>
            </w:pPr>
          </w:p>
          <w:p w:rsidRPr="00515E22" w:rsidR="006D54E2" w:rsidP="008C4A6A" w:rsidRDefault="006D54E2" w14:paraId="07223997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008C4A6A" w14:paraId="76CB0CE2" w14:textId="77777777">
        <w:tc>
          <w:tcPr>
            <w:tcW w:w="2127" w:type="dxa"/>
            <w:shd w:val="clear" w:color="auto" w:fill="D9D9D9" w:themeFill="background1" w:themeFillShade="D9"/>
          </w:tcPr>
          <w:p w:rsidRPr="00515E22" w:rsidR="006D54E2" w:rsidP="008C4A6A" w:rsidRDefault="006D54E2" w14:paraId="17BFF18F" w14:textId="77777777">
            <w:pPr>
              <w:rPr>
                <w:rFonts w:cs="Arial"/>
                <w:b/>
                <w:bCs/>
                <w:u w:val="single"/>
              </w:rPr>
            </w:pPr>
            <w:r w:rsidRPr="00515E22">
              <w:rPr>
                <w:rFonts w:cs="Arial"/>
                <w:b/>
                <w:bCs/>
                <w:u w:val="single"/>
              </w:rPr>
              <w:t>EXPECTED IMPACT</w:t>
            </w:r>
          </w:p>
          <w:p w:rsidRPr="00515E22" w:rsidR="006D54E2" w:rsidP="008C4A6A" w:rsidRDefault="006D54E2" w14:paraId="39A2AAFB" w14:textId="77777777">
            <w:pPr>
              <w:rPr>
                <w:rFonts w:cs="Arial"/>
                <w:b/>
                <w:bCs/>
                <w:u w:val="single"/>
              </w:rPr>
            </w:pPr>
            <w:r w:rsidRPr="00515E22">
              <w:rPr>
                <w:rFonts w:cs="Arial"/>
                <w:b/>
                <w:bCs/>
                <w:u w:val="single"/>
              </w:rPr>
              <w:t>(SHORT TERM TARGETS)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Pr="00515E22" w:rsidR="006D54E2" w:rsidP="008C4A6A" w:rsidRDefault="006D54E2" w14:paraId="30862338" w14:textId="77777777">
            <w:pPr>
              <w:rPr>
                <w:rFonts w:cs="Arial"/>
                <w:b/>
                <w:bCs/>
                <w:u w:val="single"/>
              </w:rPr>
            </w:pPr>
            <w:r w:rsidRPr="00515E22">
              <w:rPr>
                <w:rFonts w:cs="Arial"/>
                <w:b/>
                <w:bCs/>
                <w:u w:val="single"/>
              </w:rPr>
              <w:t>INTERVENTIONS/ACTIONS TO SUPPORT IMPROVEMENT: HOW?</w:t>
            </w:r>
          </w:p>
          <w:p w:rsidRPr="00515E22" w:rsidR="006D54E2" w:rsidP="008C4A6A" w:rsidRDefault="006D54E2" w14:paraId="2501F27D" w14:textId="77777777">
            <w:pPr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Pr="00515E22" w:rsidR="006D54E2" w:rsidP="008C4A6A" w:rsidRDefault="006D54E2" w14:paraId="56C06267" w14:textId="77777777">
            <w:pPr>
              <w:rPr>
                <w:rFonts w:cs="Arial"/>
                <w:b/>
                <w:bCs/>
                <w:u w:val="single"/>
              </w:rPr>
            </w:pPr>
            <w:r w:rsidRPr="00515E22">
              <w:rPr>
                <w:rFonts w:cs="Arial"/>
                <w:b/>
                <w:bCs/>
                <w:u w:val="single"/>
              </w:rPr>
              <w:t>HOW WILL YOU TRACK PROGRESS?</w:t>
            </w:r>
          </w:p>
          <w:p w:rsidRPr="00515E22" w:rsidR="006D54E2" w:rsidP="008C4A6A" w:rsidRDefault="006D54E2" w14:paraId="2D8BDDB7" w14:textId="77777777">
            <w:pPr>
              <w:rPr>
                <w:rFonts w:cs="Arial"/>
                <w:b/>
                <w:bCs/>
                <w:u w:val="single"/>
              </w:rPr>
            </w:pPr>
            <w:r w:rsidRPr="00515E22">
              <w:rPr>
                <w:rFonts w:cs="Arial"/>
                <w:b/>
                <w:bCs/>
                <w:u w:val="single"/>
              </w:rPr>
              <w:t>MEASURES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Pr="00515E22" w:rsidR="006D54E2" w:rsidP="008C4A6A" w:rsidRDefault="006D54E2" w14:paraId="69C57637" w14:textId="2A2F4821">
            <w:pPr>
              <w:rPr>
                <w:rFonts w:cs="Arial"/>
                <w:b/>
                <w:bCs/>
                <w:u w:val="single"/>
              </w:rPr>
            </w:pPr>
            <w:r w:rsidRPr="00515E22">
              <w:rPr>
                <w:rFonts w:cs="Arial"/>
                <w:b/>
                <w:bCs/>
                <w:u w:val="single"/>
              </w:rPr>
              <w:t>EVALUATION CHECKPOINT 1</w:t>
            </w:r>
            <w:r w:rsidRPr="00515E22" w:rsidR="005E221F">
              <w:rPr>
                <w:rFonts w:cs="Arial"/>
                <w:b/>
                <w:bCs/>
                <w:u w:val="single"/>
              </w:rPr>
              <w:t xml:space="preserve"> (Internal Process)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Pr="00515E22" w:rsidR="005E221F" w:rsidP="008C4A6A" w:rsidRDefault="006D54E2" w14:paraId="7E81DCC8" w14:textId="77777777">
            <w:pPr>
              <w:rPr>
                <w:rFonts w:cs="Arial"/>
                <w:b/>
                <w:bCs/>
                <w:u w:val="single"/>
              </w:rPr>
            </w:pPr>
            <w:r w:rsidRPr="00515E22">
              <w:rPr>
                <w:rFonts w:cs="Arial"/>
                <w:b/>
                <w:bCs/>
                <w:u w:val="single"/>
              </w:rPr>
              <w:t>EVALUATION CHECKPOINT 2</w:t>
            </w:r>
          </w:p>
          <w:p w:rsidRPr="00515E22" w:rsidR="006D54E2" w:rsidP="008C4A6A" w:rsidRDefault="005E221F" w14:paraId="575519C9" w14:textId="7B837DE6">
            <w:pPr>
              <w:rPr>
                <w:rFonts w:cs="Arial"/>
                <w:b/>
                <w:bCs/>
                <w:u w:val="single"/>
              </w:rPr>
            </w:pPr>
            <w:r w:rsidRPr="00515E22">
              <w:rPr>
                <w:rFonts w:cs="Arial"/>
                <w:b/>
                <w:bCs/>
                <w:u w:val="single"/>
              </w:rPr>
              <w:t>(Internal Process)</w:t>
            </w:r>
          </w:p>
        </w:tc>
      </w:tr>
      <w:tr w:rsidRPr="00515E22" w:rsidR="006D54E2" w:rsidTr="008C4A6A" w14:paraId="0AC93818" w14:textId="77777777">
        <w:tc>
          <w:tcPr>
            <w:tcW w:w="2127" w:type="dxa"/>
            <w:shd w:val="clear" w:color="auto" w:fill="D9D9D9" w:themeFill="background1" w:themeFillShade="D9"/>
          </w:tcPr>
          <w:p w:rsidRPr="00515E22" w:rsidR="006D54E2" w:rsidP="008C4A6A" w:rsidRDefault="006D54E2" w14:paraId="66BA2446" w14:textId="7F8847E2">
            <w:pPr>
              <w:rPr>
                <w:rFonts w:cs="Arial"/>
                <w:b/>
                <w:bCs/>
              </w:rPr>
            </w:pPr>
            <w:r w:rsidRPr="00515E22">
              <w:rPr>
                <w:rFonts w:cs="Arial"/>
                <w:sz w:val="16"/>
                <w:szCs w:val="16"/>
              </w:rPr>
              <w:t>What will be the benefit for learners (be specific)</w:t>
            </w:r>
            <w:r w:rsidRPr="00515E22" w:rsidR="002639A4">
              <w:rPr>
                <w:rFonts w:cs="Arial"/>
                <w:sz w:val="16"/>
                <w:szCs w:val="16"/>
              </w:rPr>
              <w:t>?</w:t>
            </w:r>
            <w:r w:rsidRPr="00515E22" w:rsidR="000253E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Pr="00515E22" w:rsidR="006D54E2" w:rsidP="008C4A6A" w:rsidRDefault="006D54E2" w14:paraId="0E0E7A1C" w14:textId="30F019D5">
            <w:pPr>
              <w:rPr>
                <w:rFonts w:cs="Arial"/>
              </w:rPr>
            </w:pPr>
            <w:r w:rsidRPr="00515E22">
              <w:rPr>
                <w:rFonts w:cs="Arial"/>
                <w:sz w:val="16"/>
                <w:szCs w:val="16"/>
              </w:rPr>
              <w:t>What are you going to do to make the change?  What key actions are required? Consider links to the NIF Drivers</w:t>
            </w:r>
            <w:r w:rsidRPr="00515E22" w:rsidR="002353E6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Pr="00515E22" w:rsidR="006D54E2" w:rsidP="008C4A6A" w:rsidRDefault="006D54E2" w14:paraId="5C6F2E21" w14:textId="77777777">
            <w:pPr>
              <w:rPr>
                <w:rFonts w:cs="Arial"/>
                <w:b/>
                <w:bCs/>
              </w:rPr>
            </w:pPr>
            <w:r w:rsidRPr="00515E22">
              <w:rPr>
                <w:rFonts w:cs="Arial"/>
                <w:sz w:val="16"/>
                <w:szCs w:val="16"/>
                <w:lang w:eastAsia="en-US"/>
              </w:rPr>
              <w:t>What ongoing information will demonstrate progress? (Qualitative, Quantitative – short/medium/long term data)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Pr="00515E22" w:rsidR="006D54E2" w:rsidP="008C4A6A" w:rsidRDefault="006D54E2" w14:paraId="30499D67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Pr="00515E22" w:rsidR="006D54E2" w:rsidP="008C4A6A" w:rsidRDefault="006D54E2" w14:paraId="13284419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008C4A6A" w14:paraId="260EA05B" w14:textId="77777777">
        <w:tc>
          <w:tcPr>
            <w:tcW w:w="2127" w:type="dxa"/>
            <w:shd w:val="clear" w:color="auto" w:fill="auto"/>
          </w:tcPr>
          <w:p w:rsidRPr="00515E22" w:rsidR="006D54E2" w:rsidP="008C4A6A" w:rsidRDefault="006D54E2" w14:paraId="6479AF5B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Pr="00515E22" w:rsidR="006D54E2" w:rsidP="008C4A6A" w:rsidRDefault="006D54E2" w14:paraId="2B493091" w14:textId="77777777">
            <w:pPr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:rsidRPr="00515E22" w:rsidR="006D54E2" w:rsidP="008C4A6A" w:rsidRDefault="006D54E2" w14:paraId="31D903D7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Pr="00515E22" w:rsidR="006D54E2" w:rsidP="008C4A6A" w:rsidRDefault="006D54E2" w14:paraId="6D752EC9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Pr="00515E22" w:rsidR="006D54E2" w:rsidP="008C4A6A" w:rsidRDefault="006D54E2" w14:paraId="4390D380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008C4A6A" w14:paraId="15B5B8DA" w14:textId="77777777">
        <w:tc>
          <w:tcPr>
            <w:tcW w:w="2127" w:type="dxa"/>
            <w:shd w:val="clear" w:color="auto" w:fill="auto"/>
          </w:tcPr>
          <w:p w:rsidRPr="00515E22" w:rsidR="006D54E2" w:rsidP="008C4A6A" w:rsidRDefault="006D54E2" w14:paraId="1A2A8825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Pr="00515E22" w:rsidR="006D54E2" w:rsidP="008C4A6A" w:rsidRDefault="006D54E2" w14:paraId="6CB5B90C" w14:textId="77777777">
            <w:pPr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:rsidRPr="00515E22" w:rsidR="006D54E2" w:rsidP="008C4A6A" w:rsidRDefault="006D54E2" w14:paraId="1288F7C0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Pr="00515E22" w:rsidR="006D54E2" w:rsidP="008C4A6A" w:rsidRDefault="006D54E2" w14:paraId="2B9533ED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Pr="00515E22" w:rsidR="006D54E2" w:rsidP="008C4A6A" w:rsidRDefault="006D54E2" w14:paraId="15F5E743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008C4A6A" w14:paraId="0AF445EA" w14:textId="77777777">
        <w:tc>
          <w:tcPr>
            <w:tcW w:w="2127" w:type="dxa"/>
            <w:shd w:val="clear" w:color="auto" w:fill="auto"/>
          </w:tcPr>
          <w:p w:rsidRPr="00515E22" w:rsidR="006D54E2" w:rsidP="008C4A6A" w:rsidRDefault="006D54E2" w14:paraId="77814FEB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Pr="00515E22" w:rsidR="006D54E2" w:rsidP="008C4A6A" w:rsidRDefault="006D54E2" w14:paraId="36E3EA93" w14:textId="77777777">
            <w:pPr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:rsidRPr="00515E22" w:rsidR="006D54E2" w:rsidP="008C4A6A" w:rsidRDefault="006D54E2" w14:paraId="60AADB26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Pr="00515E22" w:rsidR="006D54E2" w:rsidP="008C4A6A" w:rsidRDefault="006D54E2" w14:paraId="15A6212A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Pr="00515E22" w:rsidR="006D54E2" w:rsidP="008C4A6A" w:rsidRDefault="006D54E2" w14:paraId="2153125D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008C4A6A" w14:paraId="39A682B0" w14:textId="77777777">
        <w:tc>
          <w:tcPr>
            <w:tcW w:w="2127" w:type="dxa"/>
            <w:shd w:val="clear" w:color="auto" w:fill="auto"/>
          </w:tcPr>
          <w:p w:rsidRPr="00515E22" w:rsidR="006D54E2" w:rsidP="008C4A6A" w:rsidRDefault="006D54E2" w14:paraId="582AEA76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Pr="00515E22" w:rsidR="006D54E2" w:rsidP="008C4A6A" w:rsidRDefault="006D54E2" w14:paraId="0171A383" w14:textId="77777777">
            <w:pPr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:rsidRPr="00515E22" w:rsidR="006D54E2" w:rsidP="008C4A6A" w:rsidRDefault="006D54E2" w14:paraId="7F9A889E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Pr="00515E22" w:rsidR="006D54E2" w:rsidP="008C4A6A" w:rsidRDefault="006D54E2" w14:paraId="6677FFCC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Pr="00515E22" w:rsidR="006D54E2" w:rsidP="008C4A6A" w:rsidRDefault="006D54E2" w14:paraId="249D17CB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008C4A6A" w14:paraId="3E6F8328" w14:textId="77777777">
        <w:tc>
          <w:tcPr>
            <w:tcW w:w="2127" w:type="dxa"/>
            <w:shd w:val="clear" w:color="auto" w:fill="auto"/>
          </w:tcPr>
          <w:p w:rsidRPr="00515E22" w:rsidR="006D54E2" w:rsidP="008C4A6A" w:rsidRDefault="006D54E2" w14:paraId="43F07FC4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Pr="00515E22" w:rsidR="006D54E2" w:rsidP="008C4A6A" w:rsidRDefault="006D54E2" w14:paraId="7C625645" w14:textId="77777777">
            <w:pPr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:rsidRPr="00515E22" w:rsidR="006D54E2" w:rsidP="008C4A6A" w:rsidRDefault="006D54E2" w14:paraId="63948DA0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Pr="00515E22" w:rsidR="006D54E2" w:rsidP="008C4A6A" w:rsidRDefault="006D54E2" w14:paraId="550A1701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Pr="00515E22" w:rsidR="006D54E2" w:rsidP="008C4A6A" w:rsidRDefault="006D54E2" w14:paraId="7F216012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008C4A6A" w14:paraId="5832DF94" w14:textId="77777777">
        <w:tc>
          <w:tcPr>
            <w:tcW w:w="2127" w:type="dxa"/>
            <w:shd w:val="clear" w:color="auto" w:fill="auto"/>
          </w:tcPr>
          <w:p w:rsidRPr="00515E22" w:rsidR="006D54E2" w:rsidP="008C4A6A" w:rsidRDefault="006D54E2" w14:paraId="57076FAB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Pr="00515E22" w:rsidR="006D54E2" w:rsidP="008C4A6A" w:rsidRDefault="006D54E2" w14:paraId="5353E0AA" w14:textId="77777777">
            <w:pPr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:rsidRPr="00515E22" w:rsidR="006D54E2" w:rsidP="008C4A6A" w:rsidRDefault="006D54E2" w14:paraId="53DEC907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Pr="00515E22" w:rsidR="006D54E2" w:rsidP="008C4A6A" w:rsidRDefault="006D54E2" w14:paraId="24D2E145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Pr="00515E22" w:rsidR="006D54E2" w:rsidP="008C4A6A" w:rsidRDefault="006D54E2" w14:paraId="4918D1BB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008C4A6A" w14:paraId="439C89D3" w14:textId="77777777">
        <w:tc>
          <w:tcPr>
            <w:tcW w:w="15735" w:type="dxa"/>
            <w:gridSpan w:val="6"/>
            <w:shd w:val="clear" w:color="auto" w:fill="D9D9D9" w:themeFill="background1" w:themeFillShade="D9"/>
          </w:tcPr>
          <w:p w:rsidRPr="00515E22" w:rsidR="006D54E2" w:rsidP="008C4A6A" w:rsidRDefault="006D54E2" w14:paraId="32B81924" w14:textId="77777777">
            <w:pPr>
              <w:rPr>
                <w:rFonts w:cs="Arial"/>
                <w:b/>
                <w:bCs/>
              </w:rPr>
            </w:pPr>
            <w:r w:rsidRPr="00515E22">
              <w:rPr>
                <w:rFonts w:cs="Arial"/>
                <w:b/>
                <w:bCs/>
              </w:rPr>
              <w:t>Final evaluation:</w:t>
            </w:r>
          </w:p>
          <w:p w:rsidRPr="00515E22" w:rsidR="006D54E2" w:rsidP="008C4A6A" w:rsidRDefault="006D54E2" w14:paraId="5BA954E4" w14:textId="77777777">
            <w:pPr>
              <w:rPr>
                <w:rFonts w:cs="Arial"/>
                <w:b/>
                <w:bCs/>
              </w:rPr>
            </w:pPr>
          </w:p>
          <w:p w:rsidRPr="00515E22" w:rsidR="006D54E2" w:rsidP="008C4A6A" w:rsidRDefault="006D54E2" w14:paraId="0A2A8E5E" w14:textId="77777777">
            <w:pPr>
              <w:rPr>
                <w:rFonts w:cs="Arial"/>
                <w:b/>
                <w:bCs/>
              </w:rPr>
            </w:pPr>
          </w:p>
          <w:p w:rsidRPr="00515E22" w:rsidR="006D54E2" w:rsidP="008C4A6A" w:rsidRDefault="006D54E2" w14:paraId="1DA44FF7" w14:textId="77777777">
            <w:pPr>
              <w:rPr>
                <w:rFonts w:cs="Arial"/>
                <w:b/>
                <w:bCs/>
              </w:rPr>
            </w:pPr>
          </w:p>
        </w:tc>
      </w:tr>
    </w:tbl>
    <w:p w:rsidRPr="00515E22" w:rsidR="00934701" w:rsidRDefault="00934701" w14:paraId="74515E86" w14:textId="329F10C9">
      <w:pPr>
        <w:rPr>
          <w:rFonts w:cs="Arial"/>
          <w:b/>
        </w:rPr>
      </w:pPr>
    </w:p>
    <w:p w:rsidRPr="00515E22" w:rsidR="006D54E2" w:rsidRDefault="006D54E2" w14:paraId="1B53D094" w14:textId="79758445">
      <w:pPr>
        <w:rPr>
          <w:rFonts w:cs="Arial"/>
          <w:b/>
        </w:rPr>
      </w:pPr>
    </w:p>
    <w:p w:rsidRPr="00515E22" w:rsidR="006D54E2" w:rsidRDefault="006D54E2" w14:paraId="2C604859" w14:textId="04C44CC9">
      <w:pPr>
        <w:rPr>
          <w:rFonts w:cs="Arial"/>
          <w:b/>
        </w:rPr>
      </w:pPr>
    </w:p>
    <w:p w:rsidRPr="00515E22" w:rsidR="006D54E2" w:rsidRDefault="006D54E2" w14:paraId="79C2754F" w14:textId="341B640A">
      <w:pPr>
        <w:rPr>
          <w:rFonts w:cs="Arial"/>
          <w:b/>
        </w:rPr>
      </w:pPr>
    </w:p>
    <w:p w:rsidRPr="00515E22" w:rsidR="006D54E2" w:rsidRDefault="006D54E2" w14:paraId="19D9B5B7" w14:textId="501CFE67">
      <w:pPr>
        <w:rPr>
          <w:rFonts w:cs="Arial"/>
          <w:b/>
        </w:rPr>
      </w:pPr>
    </w:p>
    <w:p w:rsidRPr="00515E22" w:rsidR="006D54E2" w:rsidRDefault="006D54E2" w14:paraId="7838191D" w14:textId="77777777">
      <w:pPr>
        <w:rPr>
          <w:rFonts w:cs="Arial"/>
          <w:b/>
        </w:rPr>
      </w:pPr>
    </w:p>
    <w:p w:rsidRPr="00515E22" w:rsidR="00277452" w:rsidP="001C3D8E" w:rsidRDefault="00277452" w14:paraId="6FE7CB00" w14:textId="703F9138">
      <w:pPr>
        <w:rPr>
          <w:rFonts w:cs="Arial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243"/>
        <w:gridCol w:w="989"/>
        <w:gridCol w:w="9498"/>
      </w:tblGrid>
      <w:tr w:rsidRPr="00515E22" w:rsidR="006D54E2" w:rsidTr="008C4A6A" w14:paraId="133EEBE5" w14:textId="77777777">
        <w:tc>
          <w:tcPr>
            <w:tcW w:w="6232" w:type="dxa"/>
            <w:gridSpan w:val="2"/>
            <w:tcBorders>
              <w:right w:val="single" w:color="auto" w:sz="4" w:space="0"/>
            </w:tcBorders>
            <w:shd w:val="clear" w:color="auto" w:fill="000000" w:themeFill="text1"/>
          </w:tcPr>
          <w:p w:rsidRPr="00515E22" w:rsidR="006D54E2" w:rsidP="008C4A6A" w:rsidRDefault="006D54E2" w14:paraId="4FA4FDA1" w14:textId="62635153">
            <w:pPr>
              <w:rPr>
                <w:rFonts w:cs="Arial"/>
                <w:color w:val="FFFFFF" w:themeColor="background1"/>
              </w:rPr>
            </w:pPr>
            <w:r w:rsidRPr="00515E22">
              <w:rPr>
                <w:rFonts w:cs="Arial"/>
                <w:color w:val="FFFFFF" w:themeColor="background1"/>
              </w:rPr>
              <w:t>Priority 1:  Long Term Outcome</w:t>
            </w:r>
          </w:p>
          <w:p w:rsidRPr="00515E22" w:rsidR="006D54E2" w:rsidP="008C4A6A" w:rsidRDefault="006D54E2" w14:paraId="07A2F4F0" w14:textId="11747BE1">
            <w:pPr>
              <w:rPr>
                <w:rFonts w:cs="Arial"/>
              </w:rPr>
            </w:pPr>
            <w:r w:rsidRPr="00515E22">
              <w:rPr>
                <w:rFonts w:cs="Arial"/>
                <w:color w:val="FFFFFF" w:themeColor="background1"/>
              </w:rPr>
              <w:t xml:space="preserve">What do you hope to achieve? What is going </w:t>
            </w:r>
            <w:r w:rsidRPr="00515E22" w:rsidR="00CA7D56">
              <w:rPr>
                <w:rFonts w:cs="Arial"/>
                <w:color w:val="FFFFFF" w:themeColor="background1"/>
              </w:rPr>
              <w:t>to</w:t>
            </w:r>
            <w:r w:rsidRPr="00515E22">
              <w:rPr>
                <w:rFonts w:cs="Arial"/>
                <w:color w:val="FFFFFF" w:themeColor="background1"/>
              </w:rPr>
              <w:t xml:space="preserve"> change? For whom? By how much? By When?</w:t>
            </w:r>
          </w:p>
        </w:tc>
        <w:tc>
          <w:tcPr>
            <w:tcW w:w="9498" w:type="dxa"/>
            <w:tcBorders>
              <w:left w:val="single" w:color="auto" w:sz="4" w:space="0"/>
            </w:tcBorders>
          </w:tcPr>
          <w:p w:rsidRPr="00515E22" w:rsidR="001B3D4E" w:rsidP="001B3D4E" w:rsidRDefault="001B3D4E" w14:paraId="232E968A" w14:textId="77777777">
            <w:pPr>
              <w:rPr>
                <w:rFonts w:cs="Arial"/>
                <w:sz w:val="32"/>
                <w:szCs w:val="32"/>
                <w:lang w:eastAsia="en-US"/>
              </w:rPr>
            </w:pPr>
            <w:r w:rsidRPr="00515E22">
              <w:rPr>
                <w:rFonts w:cs="Arial"/>
                <w:sz w:val="32"/>
                <w:szCs w:val="32"/>
                <w:lang w:eastAsia="en-US"/>
              </w:rPr>
              <w:t xml:space="preserve">Our Curriculum: Vision, Values and Aims &amp; Curriculum Rationale </w:t>
            </w:r>
          </w:p>
          <w:p w:rsidRPr="00515E22" w:rsidR="00731D6F" w:rsidP="00731D6F" w:rsidRDefault="00731D6F" w14:paraId="6B59B727" w14:textId="2F2D6654">
            <w:pPr>
              <w:pStyle w:val="NormalWeb"/>
              <w:spacing w:before="60" w:beforeAutospacing="0" w:after="0" w:afterAutospacing="0"/>
              <w:rPr>
                <w:rFonts w:ascii="Arial" w:hAnsi="Arial" w:cs="Arial"/>
              </w:rPr>
            </w:pPr>
            <w:r w:rsidRPr="00515E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Our aim is to develop a Curriculum Rationale, unique to our school, to ensure the most appropriate curriculum for our </w:t>
            </w:r>
            <w:proofErr w:type="gramStart"/>
            <w:r w:rsidRPr="00515E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learners</w:t>
            </w:r>
            <w:proofErr w:type="gramEnd"/>
          </w:p>
          <w:p w:rsidRPr="00515E22" w:rsidR="006D54E2" w:rsidP="00731D6F" w:rsidRDefault="00731D6F" w14:paraId="10DD4223" w14:textId="18F9376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15E22">
              <w:rPr>
                <w:rFonts w:ascii="Arial" w:hAnsi="Arial" w:cs="Arial"/>
                <w:color w:val="000000"/>
                <w:sz w:val="22"/>
                <w:szCs w:val="22"/>
              </w:rPr>
              <w:t>We are committed to ensure appropriate learning activities are facilitated for all learners at Chryston Primary School. By identifying what makes us unique, revisiting our vision, values and aims, and developing a curriculum rationale that will be the foundation stone upon which we build our curriculum we will ensure appropriate, high quality learning opportunities.</w:t>
            </w:r>
          </w:p>
        </w:tc>
      </w:tr>
      <w:tr w:rsidRPr="00515E22" w:rsidR="006D54E2" w:rsidTr="008C4A6A" w14:paraId="43DA5C19" w14:textId="77777777">
        <w:tc>
          <w:tcPr>
            <w:tcW w:w="5243" w:type="dxa"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515E22" w:rsidR="006D54E2" w:rsidP="008C4A6A" w:rsidRDefault="006D54E2" w14:paraId="6FEC65FD" w14:textId="77777777">
            <w:pPr>
              <w:rPr>
                <w:rFonts w:cs="Arial"/>
                <w:sz w:val="18"/>
                <w:szCs w:val="18"/>
              </w:rPr>
            </w:pPr>
            <w:r w:rsidRPr="00515E22">
              <w:rPr>
                <w:rFonts w:cs="Arial"/>
                <w:sz w:val="18"/>
                <w:szCs w:val="18"/>
              </w:rPr>
              <w:t xml:space="preserve">Person(s) Responsible  </w:t>
            </w:r>
          </w:p>
          <w:p w:rsidRPr="00515E22" w:rsidR="006D54E2" w:rsidP="008C4A6A" w:rsidRDefault="006D54E2" w14:paraId="5B1184C8" w14:textId="77777777">
            <w:pPr>
              <w:rPr>
                <w:rFonts w:cs="Arial"/>
                <w:sz w:val="18"/>
                <w:szCs w:val="18"/>
              </w:rPr>
            </w:pPr>
            <w:r w:rsidRPr="00515E22">
              <w:rPr>
                <w:rFonts w:cs="Arial"/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2"/>
            <w:tcBorders>
              <w:left w:val="single" w:color="auto" w:sz="4" w:space="0"/>
            </w:tcBorders>
          </w:tcPr>
          <w:p w:rsidRPr="00515E22" w:rsidR="006D54E2" w:rsidP="008C4A6A" w:rsidRDefault="00731D6F" w14:paraId="4A1FDFD2" w14:textId="29EAF51D">
            <w:pPr>
              <w:rPr>
                <w:rFonts w:cs="Arial"/>
                <w:b/>
              </w:rPr>
            </w:pPr>
            <w:r w:rsidRPr="00515E22">
              <w:rPr>
                <w:rFonts w:cs="Arial"/>
                <w:b/>
              </w:rPr>
              <w:t xml:space="preserve">Jilly Moffat HT, </w:t>
            </w:r>
            <w:r w:rsidRPr="00515E22" w:rsidR="00E24FA8">
              <w:rPr>
                <w:rFonts w:cs="Arial"/>
                <w:b/>
              </w:rPr>
              <w:t xml:space="preserve">Staff, Children, Parents and partners </w:t>
            </w:r>
          </w:p>
        </w:tc>
      </w:tr>
    </w:tbl>
    <w:p w:rsidRPr="00515E22" w:rsidR="006D54E2" w:rsidP="001C3D8E" w:rsidRDefault="006D54E2" w14:paraId="51B311B2" w14:textId="5DBAB959">
      <w:pPr>
        <w:rPr>
          <w:rFonts w:cs="Arial"/>
        </w:rPr>
      </w:pPr>
    </w:p>
    <w:p w:rsidRPr="00515E22" w:rsidR="006D54E2" w:rsidP="001C3D8E" w:rsidRDefault="006D54E2" w14:paraId="5F656372" w14:textId="77777777">
      <w:pPr>
        <w:rPr>
          <w:rFonts w:cs="Arial"/>
        </w:rPr>
      </w:pPr>
    </w:p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2127"/>
        <w:gridCol w:w="2906"/>
        <w:gridCol w:w="921"/>
        <w:gridCol w:w="3402"/>
        <w:gridCol w:w="3118"/>
        <w:gridCol w:w="3261"/>
      </w:tblGrid>
      <w:tr w:rsidRPr="00515E22" w:rsidR="006D54E2" w:rsidTr="1D8D3003" w14:paraId="43D86512" w14:textId="77777777">
        <w:tc>
          <w:tcPr>
            <w:tcW w:w="15735" w:type="dxa"/>
            <w:gridSpan w:val="6"/>
            <w:tcMar/>
          </w:tcPr>
          <w:p w:rsidRPr="00270750" w:rsidR="006D54E2" w:rsidP="008C4A6A" w:rsidRDefault="006D54E2" w14:paraId="02A9B6D9" w14:textId="77777777">
            <w:pPr>
              <w:rPr>
                <w:rFonts w:cs="Arial"/>
              </w:rPr>
            </w:pPr>
            <w:r w:rsidRPr="00270750">
              <w:rPr>
                <w:rFonts w:cs="Arial"/>
                <w:b/>
                <w:bCs/>
              </w:rPr>
              <w:t>(Please insert the relevant information below using the codes above)</w:t>
            </w:r>
          </w:p>
        </w:tc>
      </w:tr>
      <w:tr w:rsidRPr="00515E22" w:rsidR="006D54E2" w:rsidTr="1D8D3003" w14:paraId="111DD363" w14:textId="77777777">
        <w:tc>
          <w:tcPr>
            <w:tcW w:w="5033" w:type="dxa"/>
            <w:gridSpan w:val="2"/>
            <w:shd w:val="clear" w:color="auto" w:fill="D9D9D9" w:themeFill="background1" w:themeFillShade="D9"/>
            <w:tcMar/>
          </w:tcPr>
          <w:p w:rsidRPr="00270750" w:rsidR="006D54E2" w:rsidP="008C4A6A" w:rsidRDefault="006D54E2" w14:paraId="5FAA2CE5" w14:textId="77777777">
            <w:pPr>
              <w:rPr>
                <w:rFonts w:cs="Arial"/>
                <w:b/>
                <w:bCs/>
              </w:rPr>
            </w:pPr>
            <w:r w:rsidRPr="00270750">
              <w:rPr>
                <w:rFonts w:cs="Arial"/>
                <w:b/>
                <w:bCs/>
              </w:rPr>
              <w:t xml:space="preserve">NIF Priority: 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  <w:tcMar/>
          </w:tcPr>
          <w:p w:rsidRPr="00270750" w:rsidR="006D54E2" w:rsidP="008C4A6A" w:rsidRDefault="006D54E2" w14:paraId="1E89375E" w14:textId="77777777">
            <w:pPr>
              <w:rPr>
                <w:rFonts w:cs="Arial"/>
                <w:b/>
                <w:bCs/>
              </w:rPr>
            </w:pPr>
            <w:r w:rsidRPr="00270750">
              <w:rPr>
                <w:rFonts w:cs="Arial"/>
                <w:b/>
                <w:bCs/>
              </w:rPr>
              <w:t>NIF Driver:</w:t>
            </w:r>
          </w:p>
        </w:tc>
      </w:tr>
      <w:tr w:rsidRPr="00515E22" w:rsidR="006D54E2" w:rsidTr="1D8D3003" w14:paraId="06F8CAAD" w14:textId="77777777">
        <w:tc>
          <w:tcPr>
            <w:tcW w:w="5033" w:type="dxa"/>
            <w:gridSpan w:val="2"/>
            <w:shd w:val="clear" w:color="auto" w:fill="D9D9D9" w:themeFill="background1" w:themeFillShade="D9"/>
            <w:tcMar/>
          </w:tcPr>
          <w:p w:rsidRPr="00270750" w:rsidR="006D54E2" w:rsidP="008C4A6A" w:rsidRDefault="006D54E2" w14:paraId="40434652" w14:textId="073B73E4">
            <w:pPr>
              <w:rPr>
                <w:rFonts w:cs="Arial"/>
                <w:b/>
                <w:bCs/>
              </w:rPr>
            </w:pPr>
            <w:r w:rsidRPr="00270750">
              <w:rPr>
                <w:rFonts w:cs="Arial"/>
                <w:b/>
                <w:bCs/>
              </w:rPr>
              <w:t>NLC Priority:</w:t>
            </w:r>
            <w:r w:rsidRPr="00270750" w:rsidR="00E318CB">
              <w:rPr>
                <w:rFonts w:cs="Arial"/>
                <w:b/>
                <w:bCs/>
              </w:rPr>
              <w:t xml:space="preserve"> 1 - 5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  <w:tcMar/>
          </w:tcPr>
          <w:p w:rsidRPr="00270750" w:rsidR="006D54E2" w:rsidP="00FF30C3" w:rsidRDefault="006D54E2" w14:paraId="6FED8AF5" w14:textId="75303901">
            <w:pPr>
              <w:pStyle w:val="NormalWeb"/>
              <w:spacing w:before="6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750">
              <w:rPr>
                <w:rFonts w:ascii="Arial" w:hAnsi="Arial" w:cs="Arial"/>
                <w:b/>
                <w:bCs/>
                <w:sz w:val="20"/>
                <w:szCs w:val="20"/>
              </w:rPr>
              <w:t>QI:</w:t>
            </w:r>
            <w:r w:rsidRPr="00270750" w:rsidR="00FF30C3">
              <w:rPr>
                <w:rFonts w:ascii="Arial" w:hAnsi="Arial" w:cs="Arial"/>
                <w:color w:val="000000"/>
                <w:sz w:val="20"/>
                <w:szCs w:val="20"/>
              </w:rPr>
              <w:t xml:space="preserve"> 1.</w:t>
            </w:r>
            <w:r w:rsidRPr="00270750" w:rsidR="00613079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270750" w:rsidR="00FF30C3">
              <w:rPr>
                <w:rFonts w:ascii="Arial" w:hAnsi="Arial" w:cs="Arial"/>
                <w:color w:val="000000"/>
                <w:sz w:val="20"/>
                <w:szCs w:val="20"/>
              </w:rPr>
              <w:t>Self-Evaluation for Self-improvement</w:t>
            </w:r>
            <w:r w:rsidRPr="00270750" w:rsidR="0061307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70750" w:rsidR="00613079">
              <w:rPr>
                <w:rFonts w:ascii="Arial" w:hAnsi="Arial" w:cs="Arial"/>
                <w:color w:val="000000"/>
                <w:sz w:val="20"/>
                <w:szCs w:val="20"/>
              </w:rPr>
              <w:t xml:space="preserve">1.3 </w:t>
            </w:r>
            <w:r w:rsidRPr="00270750" w:rsidR="00FF30C3">
              <w:rPr>
                <w:rFonts w:ascii="Arial" w:hAnsi="Arial" w:cs="Arial"/>
                <w:color w:val="000000"/>
                <w:sz w:val="20"/>
                <w:szCs w:val="20"/>
              </w:rPr>
              <w:t xml:space="preserve"> Leadership</w:t>
            </w:r>
            <w:proofErr w:type="gramEnd"/>
            <w:r w:rsidRPr="00270750" w:rsidR="00FF30C3">
              <w:rPr>
                <w:rFonts w:ascii="Arial" w:hAnsi="Arial" w:cs="Arial"/>
                <w:color w:val="000000"/>
                <w:sz w:val="20"/>
                <w:szCs w:val="20"/>
              </w:rPr>
              <w:t xml:space="preserve"> of Change, 2.2 Curriculum , 3.2 Raising attainment &amp; achievement</w:t>
            </w:r>
          </w:p>
        </w:tc>
      </w:tr>
      <w:tr w:rsidRPr="00515E22" w:rsidR="006D54E2" w:rsidTr="1D8D3003" w14:paraId="53DB8430" w14:textId="77777777">
        <w:tc>
          <w:tcPr>
            <w:tcW w:w="5033" w:type="dxa"/>
            <w:gridSpan w:val="2"/>
            <w:shd w:val="clear" w:color="auto" w:fill="D9D9D9" w:themeFill="background1" w:themeFillShade="D9"/>
            <w:tcMar/>
          </w:tcPr>
          <w:p w:rsidRPr="00270750" w:rsidR="006D54E2" w:rsidP="008C4A6A" w:rsidRDefault="006D54E2" w14:paraId="1183F118" w14:textId="77777777">
            <w:pPr>
              <w:rPr>
                <w:rFonts w:cs="Arial"/>
                <w:b/>
                <w:bCs/>
              </w:rPr>
            </w:pPr>
            <w:r w:rsidRPr="00270750">
              <w:rPr>
                <w:rFonts w:cs="Arial"/>
                <w:b/>
                <w:bCs/>
              </w:rPr>
              <w:t>PEF Intervention: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  <w:tcMar/>
          </w:tcPr>
          <w:p w:rsidRPr="00270750" w:rsidR="006D54E2" w:rsidP="008C4A6A" w:rsidRDefault="006D54E2" w14:paraId="0DC4D993" w14:textId="544FC87C">
            <w:pPr>
              <w:rPr>
                <w:rFonts w:cs="Arial"/>
                <w:b/>
                <w:bCs/>
              </w:rPr>
            </w:pPr>
            <w:r w:rsidRPr="00270750">
              <w:rPr>
                <w:rFonts w:cs="Arial"/>
                <w:b/>
                <w:bCs/>
              </w:rPr>
              <w:t>UNCRC:</w:t>
            </w:r>
          </w:p>
        </w:tc>
      </w:tr>
      <w:tr w:rsidRPr="00515E22" w:rsidR="006D54E2" w:rsidTr="1D8D3003" w14:paraId="21D0F35E" w14:textId="77777777">
        <w:tc>
          <w:tcPr>
            <w:tcW w:w="15735" w:type="dxa"/>
            <w:gridSpan w:val="6"/>
            <w:shd w:val="clear" w:color="auto" w:fill="D9D9D9" w:themeFill="background1" w:themeFillShade="D9"/>
            <w:tcMar/>
          </w:tcPr>
          <w:p w:rsidRPr="00270750" w:rsidR="006D54E2" w:rsidP="008C4A6A" w:rsidRDefault="006D54E2" w14:paraId="276B1096" w14:textId="763060C5">
            <w:pPr>
              <w:rPr>
                <w:rFonts w:cs="Arial"/>
                <w:u w:val="single"/>
              </w:rPr>
            </w:pPr>
            <w:r w:rsidRPr="00270750">
              <w:rPr>
                <w:rFonts w:cs="Arial"/>
                <w:u w:val="single"/>
              </w:rPr>
              <w:t>If you used any aspect of your PEF fund to support this priority; please detail the expenditure here</w:t>
            </w:r>
            <w:r w:rsidRPr="00270750" w:rsidR="002353E6">
              <w:rPr>
                <w:rFonts w:cs="Arial"/>
                <w:u w:val="single"/>
              </w:rPr>
              <w:t>:</w:t>
            </w:r>
          </w:p>
          <w:p w:rsidRPr="00270750" w:rsidR="006D54E2" w:rsidP="008C4A6A" w:rsidRDefault="006D54E2" w14:paraId="51681A97" w14:textId="77777777">
            <w:pPr>
              <w:rPr>
                <w:rFonts w:cs="Arial"/>
                <w:u w:val="single"/>
              </w:rPr>
            </w:pPr>
          </w:p>
        </w:tc>
      </w:tr>
      <w:tr w:rsidRPr="00515E22" w:rsidR="006D54E2" w:rsidTr="1D8D3003" w14:paraId="58231077" w14:textId="77777777">
        <w:tc>
          <w:tcPr>
            <w:tcW w:w="15735" w:type="dxa"/>
            <w:gridSpan w:val="6"/>
            <w:shd w:val="clear" w:color="auto" w:fill="auto"/>
            <w:tcMar/>
          </w:tcPr>
          <w:p w:rsidRPr="00270750" w:rsidR="006D54E2" w:rsidP="008C4A6A" w:rsidRDefault="006D54E2" w14:paraId="68150ED3" w14:textId="28E9E1A9">
            <w:pPr>
              <w:rPr>
                <w:rFonts w:cs="Arial"/>
                <w:i/>
                <w:iCs/>
              </w:rPr>
            </w:pPr>
            <w:r w:rsidRPr="00270750">
              <w:rPr>
                <w:rFonts w:cs="Arial"/>
                <w:b/>
                <w:bCs/>
              </w:rPr>
              <w:t>RATIONALE (WHY?)</w:t>
            </w:r>
            <w:r w:rsidRPr="00270750">
              <w:rPr>
                <w:rFonts w:cs="Arial"/>
                <w:i/>
                <w:iCs/>
              </w:rPr>
              <w:t xml:space="preserve"> </w:t>
            </w:r>
            <w:r w:rsidRPr="00270750">
              <w:rPr>
                <w:rFonts w:cs="Arial"/>
              </w:rPr>
              <w:t xml:space="preserve">Why have you identified this as </w:t>
            </w:r>
            <w:r w:rsidRPr="00270750" w:rsidR="00921BAD">
              <w:rPr>
                <w:rFonts w:cs="Arial"/>
              </w:rPr>
              <w:t xml:space="preserve">a </w:t>
            </w:r>
            <w:r w:rsidRPr="00270750">
              <w:rPr>
                <w:rFonts w:cs="Arial"/>
              </w:rPr>
              <w:t>priority?  What data did you have to support this?</w:t>
            </w:r>
          </w:p>
          <w:p w:rsidRPr="00270750" w:rsidR="006D54E2" w:rsidP="008C4A6A" w:rsidRDefault="00B3773E" w14:paraId="384C09DC" w14:textId="3D316AED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proofErr w:type="gramStart"/>
            <w:r w:rsidRPr="00270750">
              <w:rPr>
                <w:rFonts w:cs="Arial"/>
              </w:rPr>
              <w:t>V,V</w:t>
            </w:r>
            <w:proofErr w:type="gramEnd"/>
            <w:r w:rsidRPr="00270750">
              <w:rPr>
                <w:rFonts w:cs="Arial"/>
              </w:rPr>
              <w:t xml:space="preserve">, A required a refresh </w:t>
            </w:r>
            <w:r w:rsidRPr="00270750" w:rsidR="00CB0377">
              <w:rPr>
                <w:rFonts w:cs="Arial"/>
              </w:rPr>
              <w:t xml:space="preserve">following substantial change in the leadership and dynamic of the school.  The curriculum rationale requires to be refreshed following a </w:t>
            </w:r>
            <w:r w:rsidRPr="00270750" w:rsidR="001978FF">
              <w:rPr>
                <w:rFonts w:cs="Arial"/>
              </w:rPr>
              <w:t xml:space="preserve">time of change for the school and the school community.  A recent HMI inspection also identifies this as a need.  </w:t>
            </w:r>
            <w:r w:rsidRPr="00270750" w:rsidR="006C745F">
              <w:rPr>
                <w:rFonts w:cs="Arial"/>
              </w:rPr>
              <w:t xml:space="preserve">Recent consultation evidenced that not all stakeholders in the community were familiar with the V, V, A of the school and </w:t>
            </w:r>
            <w:r w:rsidRPr="00270750" w:rsidR="00273C10">
              <w:rPr>
                <w:rFonts w:cs="Arial"/>
              </w:rPr>
              <w:t>our aim is to make this central to the life and the work of the school.</w:t>
            </w:r>
          </w:p>
        </w:tc>
      </w:tr>
      <w:tr w:rsidRPr="00515E22" w:rsidR="006D54E2" w:rsidTr="1D8D3003" w14:paraId="083BADE8" w14:textId="77777777">
        <w:tc>
          <w:tcPr>
            <w:tcW w:w="15735" w:type="dxa"/>
            <w:gridSpan w:val="6"/>
            <w:shd w:val="clear" w:color="auto" w:fill="auto"/>
            <w:tcMar/>
          </w:tcPr>
          <w:p w:rsidRPr="00270750" w:rsidR="006D54E2" w:rsidP="008C4A6A" w:rsidRDefault="006D54E2" w14:paraId="543B9360" w14:textId="77777777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270750">
              <w:rPr>
                <w:rFonts w:cs="Arial"/>
                <w:b/>
                <w:bCs/>
              </w:rPr>
              <w:t>Resources:</w:t>
            </w:r>
            <w:r w:rsidRPr="00270750">
              <w:rPr>
                <w:rFonts w:cs="Arial"/>
                <w:lang w:eastAsia="en-US"/>
              </w:rPr>
              <w:t xml:space="preserve"> Please include costs and, where relevant, state where cost is being met from, specifically if using PEF.  </w:t>
            </w:r>
            <w:r w:rsidRPr="00270750">
              <w:rPr>
                <w:rFonts w:cs="Arial"/>
                <w:b/>
                <w:bCs/>
                <w:color w:val="auto"/>
                <w:lang w:eastAsia="en-US"/>
              </w:rPr>
              <w:t>Please denote PEF/or colour code if preferred, to indicate where PEF spend aligns with targets</w:t>
            </w:r>
            <w:r w:rsidRPr="00270750">
              <w:rPr>
                <w:rFonts w:cs="Arial"/>
                <w:lang w:eastAsia="en-US"/>
              </w:rPr>
              <w:t>.</w:t>
            </w:r>
          </w:p>
          <w:p w:rsidRPr="00270750" w:rsidR="006D54E2" w:rsidP="008C4A6A" w:rsidRDefault="00B0165B" w14:paraId="0C91A42B" w14:textId="69B35F16">
            <w:pPr>
              <w:rPr>
                <w:rFonts w:cs="Arial"/>
                <w:b/>
                <w:bCs/>
              </w:rPr>
            </w:pPr>
            <w:r w:rsidRPr="00270750">
              <w:rPr>
                <w:rFonts w:cs="Arial"/>
                <w:b/>
                <w:bCs/>
              </w:rPr>
              <w:t>House System resources laun</w:t>
            </w:r>
            <w:r w:rsidRPr="00270750" w:rsidR="00EB528B">
              <w:rPr>
                <w:rFonts w:cs="Arial"/>
                <w:b/>
                <w:bCs/>
              </w:rPr>
              <w:t>ch</w:t>
            </w:r>
            <w:r w:rsidRPr="00270750">
              <w:rPr>
                <w:rFonts w:cs="Arial"/>
                <w:b/>
                <w:bCs/>
              </w:rPr>
              <w:t xml:space="preserve"> </w:t>
            </w:r>
            <w:r w:rsidRPr="00270750">
              <w:rPr>
                <w:rFonts w:ascii="Wingdings" w:hAnsi="Wingdings" w:eastAsia="Wingdings" w:cs="Wingdings"/>
                <w:b/>
                <w:bCs/>
              </w:rPr>
              <w:t>à</w:t>
            </w:r>
            <w:r w:rsidRPr="00270750">
              <w:rPr>
                <w:rFonts w:cs="Arial"/>
                <w:b/>
                <w:bCs/>
              </w:rPr>
              <w:t xml:space="preserve"> House Tokens, House Token Collector, House Rewards, </w:t>
            </w:r>
            <w:r w:rsidRPr="00270750" w:rsidR="00EB528B">
              <w:rPr>
                <w:rFonts w:cs="Arial"/>
                <w:b/>
                <w:bCs/>
              </w:rPr>
              <w:t>Values launch, Values Award certificates.</w:t>
            </w:r>
          </w:p>
          <w:p w:rsidRPr="00270750" w:rsidR="006D54E2" w:rsidP="008C4A6A" w:rsidRDefault="006D54E2" w14:paraId="4A53B460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1D8D3003" w14:paraId="70431A0F" w14:textId="77777777">
        <w:tc>
          <w:tcPr>
            <w:tcW w:w="2127" w:type="dxa"/>
            <w:shd w:val="clear" w:color="auto" w:fill="D9D9D9" w:themeFill="background1" w:themeFillShade="D9"/>
            <w:tcMar/>
          </w:tcPr>
          <w:p w:rsidRPr="00270750" w:rsidR="006D54E2" w:rsidP="008C4A6A" w:rsidRDefault="006D54E2" w14:paraId="748B4763" w14:textId="77777777">
            <w:pPr>
              <w:rPr>
                <w:rFonts w:cs="Arial"/>
                <w:b/>
                <w:bCs/>
                <w:u w:val="single"/>
              </w:rPr>
            </w:pPr>
            <w:r w:rsidRPr="00270750">
              <w:rPr>
                <w:rFonts w:cs="Arial"/>
                <w:b/>
                <w:bCs/>
                <w:u w:val="single"/>
              </w:rPr>
              <w:t>EXPECTED IMPACT</w:t>
            </w:r>
          </w:p>
          <w:p w:rsidRPr="00270750" w:rsidR="006D54E2" w:rsidP="008C4A6A" w:rsidRDefault="006D54E2" w14:paraId="1E3EA451" w14:textId="77777777">
            <w:pPr>
              <w:rPr>
                <w:rFonts w:cs="Arial"/>
                <w:b/>
                <w:bCs/>
                <w:u w:val="single"/>
              </w:rPr>
            </w:pPr>
            <w:r w:rsidRPr="00270750">
              <w:rPr>
                <w:rFonts w:cs="Arial"/>
                <w:b/>
                <w:bCs/>
                <w:u w:val="single"/>
              </w:rPr>
              <w:t>(SHORT TERM TARGETS)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tcMar/>
          </w:tcPr>
          <w:p w:rsidRPr="00270750" w:rsidR="006D54E2" w:rsidP="008C4A6A" w:rsidRDefault="006D54E2" w14:paraId="64327AEF" w14:textId="77777777">
            <w:pPr>
              <w:rPr>
                <w:rFonts w:cs="Arial"/>
                <w:b/>
                <w:bCs/>
                <w:u w:val="single"/>
              </w:rPr>
            </w:pPr>
            <w:r w:rsidRPr="00270750">
              <w:rPr>
                <w:rFonts w:cs="Arial"/>
                <w:b/>
                <w:bCs/>
                <w:u w:val="single"/>
              </w:rPr>
              <w:t>INTERVENTIONS/ACTIONS TO SUPPORT IMPROVEMENT: HOW?</w:t>
            </w:r>
          </w:p>
          <w:p w:rsidRPr="00270750" w:rsidR="006D54E2" w:rsidP="008C4A6A" w:rsidRDefault="006D54E2" w14:paraId="7FA315E9" w14:textId="77777777">
            <w:pPr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/>
          </w:tcPr>
          <w:p w:rsidRPr="00270750" w:rsidR="006D54E2" w:rsidP="008C4A6A" w:rsidRDefault="006D54E2" w14:paraId="2E8C8BD9" w14:textId="77777777">
            <w:pPr>
              <w:rPr>
                <w:rFonts w:cs="Arial"/>
                <w:b/>
                <w:bCs/>
                <w:u w:val="single"/>
              </w:rPr>
            </w:pPr>
            <w:r w:rsidRPr="00270750">
              <w:rPr>
                <w:rFonts w:cs="Arial"/>
                <w:b/>
                <w:bCs/>
                <w:u w:val="single"/>
              </w:rPr>
              <w:t>HOW WILL YOU TRACK PROGRESS?</w:t>
            </w:r>
          </w:p>
          <w:p w:rsidRPr="00270750" w:rsidR="006D54E2" w:rsidP="008C4A6A" w:rsidRDefault="006D54E2" w14:paraId="60DDD594" w14:textId="77777777">
            <w:pPr>
              <w:rPr>
                <w:rFonts w:cs="Arial"/>
                <w:b/>
                <w:bCs/>
                <w:u w:val="single"/>
              </w:rPr>
            </w:pPr>
            <w:r w:rsidRPr="00270750">
              <w:rPr>
                <w:rFonts w:cs="Arial"/>
                <w:b/>
                <w:bCs/>
                <w:u w:val="single"/>
              </w:rPr>
              <w:t>MEASURES</w:t>
            </w:r>
          </w:p>
        </w:tc>
        <w:tc>
          <w:tcPr>
            <w:tcW w:w="3118" w:type="dxa"/>
            <w:shd w:val="clear" w:color="auto" w:fill="D9D9D9" w:themeFill="background1" w:themeFillShade="D9"/>
            <w:tcMar/>
          </w:tcPr>
          <w:p w:rsidRPr="00270750" w:rsidR="006D54E2" w:rsidP="008C4A6A" w:rsidRDefault="006D54E2" w14:paraId="39576F20" w14:textId="180AD1A3">
            <w:pPr>
              <w:rPr>
                <w:rFonts w:cs="Arial"/>
                <w:b/>
                <w:bCs/>
                <w:u w:val="single"/>
              </w:rPr>
            </w:pPr>
            <w:r w:rsidRPr="00270750">
              <w:rPr>
                <w:rFonts w:cs="Arial"/>
                <w:b/>
                <w:bCs/>
                <w:u w:val="single"/>
              </w:rPr>
              <w:t>EVALUATION CHECKPOINT 1</w:t>
            </w:r>
            <w:r w:rsidRPr="00270750" w:rsidR="002353E6">
              <w:rPr>
                <w:rFonts w:cs="Arial"/>
                <w:b/>
                <w:bCs/>
                <w:u w:val="single"/>
              </w:rPr>
              <w:t xml:space="preserve"> </w:t>
            </w:r>
            <w:r w:rsidRPr="00270750" w:rsidR="005E221F">
              <w:rPr>
                <w:rFonts w:cs="Arial"/>
                <w:b/>
                <w:bCs/>
                <w:u w:val="single"/>
              </w:rPr>
              <w:t>(Internal Process)</w:t>
            </w:r>
          </w:p>
        </w:tc>
        <w:tc>
          <w:tcPr>
            <w:tcW w:w="3261" w:type="dxa"/>
            <w:shd w:val="clear" w:color="auto" w:fill="D9D9D9" w:themeFill="background1" w:themeFillShade="D9"/>
            <w:tcMar/>
          </w:tcPr>
          <w:p w:rsidRPr="00270750" w:rsidR="006D54E2" w:rsidP="008C4A6A" w:rsidRDefault="006D54E2" w14:paraId="6A4EE8BA" w14:textId="4BF7484B">
            <w:pPr>
              <w:rPr>
                <w:rFonts w:cs="Arial"/>
                <w:b/>
                <w:bCs/>
                <w:u w:val="single"/>
              </w:rPr>
            </w:pPr>
            <w:r w:rsidRPr="00270750">
              <w:rPr>
                <w:rFonts w:cs="Arial"/>
                <w:b/>
                <w:bCs/>
                <w:u w:val="single"/>
              </w:rPr>
              <w:t>EVALUATION CHECKPOINT 2</w:t>
            </w:r>
            <w:r w:rsidRPr="00270750" w:rsidR="005E221F">
              <w:rPr>
                <w:rFonts w:cs="Arial"/>
                <w:b/>
                <w:bCs/>
                <w:u w:val="single"/>
              </w:rPr>
              <w:t xml:space="preserve"> (Internal Process)</w:t>
            </w:r>
          </w:p>
        </w:tc>
      </w:tr>
      <w:tr w:rsidRPr="00515E22" w:rsidR="006D54E2" w:rsidTr="1D8D3003" w14:paraId="2F5C45B0" w14:textId="77777777">
        <w:tc>
          <w:tcPr>
            <w:tcW w:w="2127" w:type="dxa"/>
            <w:shd w:val="clear" w:color="auto" w:fill="D9D9D9" w:themeFill="background1" w:themeFillShade="D9"/>
            <w:tcMar/>
          </w:tcPr>
          <w:p w:rsidRPr="00270750" w:rsidR="006D54E2" w:rsidP="008C4A6A" w:rsidRDefault="006D54E2" w14:paraId="594BA044" w14:textId="38FD64B8">
            <w:pPr>
              <w:rPr>
                <w:rFonts w:cs="Arial"/>
                <w:b/>
                <w:bCs/>
              </w:rPr>
            </w:pPr>
            <w:r w:rsidRPr="00270750">
              <w:rPr>
                <w:rFonts w:cs="Arial"/>
              </w:rPr>
              <w:t>What will be the benefit for learners (be specific</w:t>
            </w:r>
            <w:r w:rsidRPr="00270750" w:rsidR="004B783A">
              <w:rPr>
                <w:rFonts w:cs="Arial"/>
              </w:rPr>
              <w:t>)?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tcMar/>
          </w:tcPr>
          <w:p w:rsidRPr="00270750" w:rsidR="006D54E2" w:rsidP="008C4A6A" w:rsidRDefault="006D54E2" w14:paraId="4550436B" w14:textId="367CA9F3">
            <w:pPr>
              <w:rPr>
                <w:rFonts w:cs="Arial"/>
              </w:rPr>
            </w:pPr>
            <w:r w:rsidRPr="00270750">
              <w:rPr>
                <w:rFonts w:cs="Arial"/>
              </w:rPr>
              <w:t>What are you going to do to make the change?  What key actions are required? Consider links to the NIF Drivers</w:t>
            </w:r>
            <w:r w:rsidRPr="00270750" w:rsidR="002353E6">
              <w:rPr>
                <w:rFonts w:cs="Arial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  <w:tcMar/>
          </w:tcPr>
          <w:p w:rsidRPr="00270750" w:rsidR="006D54E2" w:rsidP="008C4A6A" w:rsidRDefault="006D54E2" w14:paraId="33373D3C" w14:textId="77777777">
            <w:pPr>
              <w:rPr>
                <w:rFonts w:cs="Arial"/>
                <w:b/>
                <w:bCs/>
              </w:rPr>
            </w:pPr>
            <w:r w:rsidRPr="00270750">
              <w:rPr>
                <w:rFonts w:cs="Arial"/>
                <w:lang w:eastAsia="en-US"/>
              </w:rPr>
              <w:t>What ongoing information will demonstrate progress? (Qualitative, Quantitative – short/medium/long term data)</w:t>
            </w:r>
          </w:p>
        </w:tc>
        <w:tc>
          <w:tcPr>
            <w:tcW w:w="3118" w:type="dxa"/>
            <w:shd w:val="clear" w:color="auto" w:fill="D9D9D9" w:themeFill="background1" w:themeFillShade="D9"/>
            <w:tcMar/>
          </w:tcPr>
          <w:p w:rsidRPr="00270750" w:rsidR="006D54E2" w:rsidP="008C4A6A" w:rsidRDefault="006D54E2" w14:paraId="6934E6B5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tcMar/>
          </w:tcPr>
          <w:p w:rsidRPr="00270750" w:rsidR="006D54E2" w:rsidP="008C4A6A" w:rsidRDefault="006D54E2" w14:paraId="2D83ABA3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1D8D3003" w14:paraId="17771953" w14:textId="77777777">
        <w:tc>
          <w:tcPr>
            <w:tcW w:w="2127" w:type="dxa"/>
            <w:shd w:val="clear" w:color="auto" w:fill="auto"/>
            <w:tcMar/>
          </w:tcPr>
          <w:p w:rsidRPr="00270750" w:rsidR="006D54E2" w:rsidP="00154DE6" w:rsidRDefault="00154DE6" w14:paraId="181D6383" w14:textId="271C94F7">
            <w:pPr>
              <w:rPr>
                <w:rFonts w:cs="Arial"/>
              </w:rPr>
            </w:pPr>
            <w:r w:rsidRPr="00270750">
              <w:rPr>
                <w:rFonts w:cs="Arial"/>
              </w:rPr>
              <w:t>Increased consultation, leadership and ownership for pupils in learning and life of th</w:t>
            </w:r>
            <w:r w:rsidR="00E53976">
              <w:rPr>
                <w:rFonts w:cs="Arial"/>
              </w:rPr>
              <w:t>e</w:t>
            </w:r>
            <w:r w:rsidRPr="00270750">
              <w:rPr>
                <w:rFonts w:cs="Arial"/>
              </w:rPr>
              <w:t xml:space="preserve"> school.</w:t>
            </w:r>
          </w:p>
          <w:p w:rsidRPr="00270750" w:rsidR="00095B67" w:rsidP="00154DE6" w:rsidRDefault="00095B67" w14:paraId="41CF4BC0" w14:textId="77777777">
            <w:pPr>
              <w:rPr>
                <w:rFonts w:cs="Arial"/>
              </w:rPr>
            </w:pPr>
          </w:p>
          <w:p w:rsidRPr="00270750" w:rsidR="00095B67" w:rsidP="00154DE6" w:rsidRDefault="00095B67" w14:paraId="01EA30A1" w14:textId="38D07C56">
            <w:pPr>
              <w:rPr>
                <w:rFonts w:cs="Arial"/>
              </w:rPr>
            </w:pPr>
            <w:r w:rsidRPr="00270750">
              <w:rPr>
                <w:rFonts w:cs="Arial"/>
              </w:rPr>
              <w:t xml:space="preserve">Developing sense of community and belonging across all stakeholders.  Increasing pupil and parental engagement.  </w:t>
            </w:r>
          </w:p>
        </w:tc>
        <w:tc>
          <w:tcPr>
            <w:tcW w:w="3827" w:type="dxa"/>
            <w:gridSpan w:val="2"/>
            <w:shd w:val="clear" w:color="auto" w:fill="auto"/>
            <w:tcMar/>
          </w:tcPr>
          <w:p w:rsidRPr="00270750" w:rsidR="00EF0C40" w:rsidP="008D4A22" w:rsidRDefault="00EF0C40" w14:paraId="700F5325" w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Self-Evaluation for self-improvement </w:t>
            </w:r>
          </w:p>
          <w:p w:rsidRPr="00270750" w:rsidR="000A5151" w:rsidP="003274A6" w:rsidRDefault="003274A6" w14:paraId="4A83A87F" w14:textId="679296B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7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70750" w:rsidR="00C83332">
              <w:rPr>
                <w:rFonts w:ascii="Arial" w:hAnsi="Arial" w:cs="Arial"/>
                <w:color w:val="000000"/>
                <w:sz w:val="20"/>
                <w:szCs w:val="20"/>
              </w:rPr>
              <w:t>Pupil focus groups using HGIOURS focusing on the Curriculum and the V, V, A.</w:t>
            </w:r>
            <w:r w:rsidRPr="00270750" w:rsidR="006D751F">
              <w:rPr>
                <w:rFonts w:ascii="Arial" w:hAnsi="Arial" w:cs="Arial"/>
                <w:color w:val="000000"/>
                <w:sz w:val="20"/>
                <w:szCs w:val="20"/>
              </w:rPr>
              <w:t xml:space="preserve"> (by September 2023)</w:t>
            </w:r>
          </w:p>
          <w:p w:rsidRPr="00270750" w:rsidR="00DC1327" w:rsidP="003274A6" w:rsidRDefault="003274A6" w14:paraId="2A322605" w14:textId="30D59F2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428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-</w:t>
            </w:r>
            <w:r w:rsidRPr="000E0428" w:rsidR="00DC1327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House group Pupil workshops about the V, V, A </w:t>
            </w:r>
            <w:r w:rsidRPr="000E0428" w:rsidR="006D751F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(by September 202</w:t>
            </w:r>
            <w:r w:rsidRPr="000E0428" w:rsidR="00511223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3</w:t>
            </w:r>
            <w:r w:rsidRPr="000E0428" w:rsidR="006D751F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)</w:t>
            </w:r>
          </w:p>
          <w:p w:rsidRPr="00270750" w:rsidR="00EB528B" w:rsidP="1D8D3003" w:rsidRDefault="003274A6" w14:paraId="225B3B39" w14:textId="160EFC74" w14:noSpellErr="1">
            <w:pPr>
              <w:pStyle w:val="NormalWeb"/>
              <w:spacing w:before="0" w:beforeAutospacing="off" w:after="0" w:afterAutospacing="o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1D8D3003" w:rsidR="003274A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green"/>
              </w:rPr>
              <w:t>-</w:t>
            </w:r>
            <w:r w:rsidRPr="1D8D3003" w:rsidR="00EB528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green"/>
              </w:rPr>
              <w:t xml:space="preserve">House group workshops on to </w:t>
            </w:r>
            <w:r w:rsidRPr="1D8D3003" w:rsidR="00EB528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green"/>
              </w:rPr>
              <w:t>identify</w:t>
            </w:r>
            <w:r w:rsidRPr="1D8D3003" w:rsidR="00EB528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green"/>
              </w:rPr>
              <w:t xml:space="preserve"> the theme of our House System and name the House groups.</w:t>
            </w:r>
          </w:p>
          <w:p w:rsidRPr="00270750" w:rsidR="003274A6" w:rsidP="1D8D3003" w:rsidRDefault="003274A6" w14:paraId="0D5FC2C1" w14:textId="518181C3" w14:noSpellErr="1">
            <w:pPr>
              <w:pStyle w:val="NormalWeb"/>
              <w:spacing w:before="0" w:beforeAutospacing="off" w:after="0" w:afterAutospacing="o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1D8D3003" w:rsidR="003274A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green"/>
              </w:rPr>
              <w:t>(September 2023)</w:t>
            </w:r>
          </w:p>
          <w:p w:rsidRPr="00270750" w:rsidR="00C83332" w:rsidP="003274A6" w:rsidRDefault="003274A6" w14:paraId="18268B60" w14:textId="705BE4B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428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-</w:t>
            </w:r>
            <w:r w:rsidRPr="000E0428" w:rsidR="000A5151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Collate consultation of parents, pupils and staff</w:t>
            </w:r>
            <w:r w:rsidRPr="000E0428" w:rsidR="00DC1327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and identify new school values.</w:t>
            </w:r>
            <w:r w:rsidRPr="000E0428" w:rsidR="00C83332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Pr="000E0428" w:rsidR="006D751F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(</w:t>
            </w:r>
            <w:proofErr w:type="gramStart"/>
            <w:r w:rsidRPr="000E0428" w:rsidR="006D751F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by</w:t>
            </w:r>
            <w:proofErr w:type="gramEnd"/>
            <w:r w:rsidRPr="000E0428" w:rsidR="006D751F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October 2023)</w:t>
            </w:r>
            <w:r w:rsidRPr="00270750" w:rsidR="00C833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Pr="000E0428" w:rsidR="00BB77CA" w:rsidP="003274A6" w:rsidRDefault="003274A6" w14:paraId="38689DD9" w14:textId="4FC8B3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0E0428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-</w:t>
            </w:r>
            <w:r w:rsidRPr="000E0428" w:rsidR="00BB77C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Feedback to whole school community following recent HMI and self-evaluation about strategic direction of the school</w:t>
            </w:r>
            <w:r w:rsidRPr="000E0428" w:rsidR="00754B24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.  Hold 2 parent sessions – What’s next…? </w:t>
            </w:r>
          </w:p>
          <w:p w:rsidRPr="00270750" w:rsidR="006D54E2" w:rsidP="003274A6" w:rsidRDefault="00754B24" w14:paraId="1058531A" w14:textId="7820E3C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428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(By September 2023)</w:t>
            </w:r>
          </w:p>
        </w:tc>
        <w:tc>
          <w:tcPr>
            <w:tcW w:w="3402" w:type="dxa"/>
            <w:shd w:val="clear" w:color="auto" w:fill="auto"/>
            <w:tcMar/>
          </w:tcPr>
          <w:p w:rsidRPr="008A6468" w:rsidR="008A6468" w:rsidP="008A6468" w:rsidRDefault="008A6468" w14:paraId="1B13C252" w14:textId="77777777">
            <w:pPr>
              <w:rPr>
                <w:rFonts w:cs="Arial"/>
                <w:color w:val="auto"/>
              </w:rPr>
            </w:pPr>
            <w:r w:rsidRPr="008A6468">
              <w:rPr>
                <w:rFonts w:cs="Arial"/>
                <w:b/>
                <w:bCs/>
              </w:rPr>
              <w:t>Data</w:t>
            </w:r>
          </w:p>
          <w:p w:rsidRPr="008A6468" w:rsidR="008A6468" w:rsidP="008A6468" w:rsidRDefault="008A6468" w14:paraId="42EB958B" w14:textId="3FF6F04F">
            <w:pPr>
              <w:rPr>
                <w:rFonts w:cs="Arial"/>
                <w:color w:val="auto"/>
              </w:rPr>
            </w:pPr>
            <w:r w:rsidRPr="008A6468">
              <w:rPr>
                <w:rFonts w:cs="Arial"/>
              </w:rPr>
              <w:t>Data collected from the HGIOURS consultation will be used to inform next steps in developing pupil voice and active participation.</w:t>
            </w:r>
            <w:r w:rsidRPr="00270750" w:rsidR="00FA1DB5">
              <w:rPr>
                <w:rFonts w:cs="Arial"/>
              </w:rPr>
              <w:t xml:space="preserve">  </w:t>
            </w:r>
            <w:r w:rsidRPr="008A6468">
              <w:rPr>
                <w:rFonts w:cs="Arial"/>
              </w:rPr>
              <w:t>Parent surveys will indicate an increase in engagement with the school.</w:t>
            </w:r>
          </w:p>
          <w:p w:rsidRPr="008A6468" w:rsidR="008A6468" w:rsidP="008A6468" w:rsidRDefault="008A6468" w14:paraId="18932E62" w14:textId="77777777">
            <w:pPr>
              <w:rPr>
                <w:rFonts w:cs="Arial"/>
                <w:color w:val="auto"/>
              </w:rPr>
            </w:pPr>
            <w:r w:rsidRPr="008A6468">
              <w:rPr>
                <w:rFonts w:cs="Arial"/>
                <w:b/>
                <w:bCs/>
              </w:rPr>
              <w:t>Observations</w:t>
            </w:r>
          </w:p>
          <w:p w:rsidRPr="008A6468" w:rsidR="008A6468" w:rsidP="008A6468" w:rsidRDefault="008A6468" w14:paraId="4D4ACE24" w14:textId="4C32E84A">
            <w:pPr>
              <w:rPr>
                <w:rFonts w:cs="Arial"/>
                <w:color w:val="auto"/>
              </w:rPr>
            </w:pPr>
            <w:r w:rsidRPr="008A6468">
              <w:rPr>
                <w:rFonts w:cs="Arial"/>
              </w:rPr>
              <w:t xml:space="preserve">Staff will regularly refer to the identified areas in the </w:t>
            </w:r>
            <w:r w:rsidRPr="00270750" w:rsidR="000C437B">
              <w:rPr>
                <w:rFonts w:cs="Arial"/>
              </w:rPr>
              <w:t>AIR</w:t>
            </w:r>
            <w:r w:rsidRPr="008A6468">
              <w:rPr>
                <w:rFonts w:cs="Arial"/>
              </w:rPr>
              <w:t xml:space="preserve"> and will add to document in staffroom building up ongoing evaluation.</w:t>
            </w:r>
          </w:p>
          <w:p w:rsidRPr="008A6468" w:rsidR="008A6468" w:rsidP="008A6468" w:rsidRDefault="008A6468" w14:paraId="49D31D75" w14:textId="77777777">
            <w:pPr>
              <w:rPr>
                <w:rFonts w:cs="Arial"/>
                <w:color w:val="auto"/>
              </w:rPr>
            </w:pPr>
            <w:r w:rsidRPr="008A6468">
              <w:rPr>
                <w:rFonts w:cs="Arial"/>
                <w:b/>
                <w:bCs/>
              </w:rPr>
              <w:t>Views</w:t>
            </w:r>
          </w:p>
          <w:p w:rsidRPr="00270750" w:rsidR="006D54E2" w:rsidP="000C437B" w:rsidRDefault="008A6468" w14:paraId="2778D248" w14:textId="7C0286F9">
            <w:pPr>
              <w:rPr>
                <w:rFonts w:cs="Arial"/>
                <w:color w:val="auto"/>
              </w:rPr>
            </w:pPr>
            <w:r w:rsidRPr="008A6468">
              <w:rPr>
                <w:rFonts w:cs="Arial"/>
              </w:rPr>
              <w:t>Views and reflections will form self-evaluation of current practice and</w:t>
            </w:r>
            <w:r w:rsidRPr="00270750" w:rsidR="000C437B">
              <w:rPr>
                <w:rFonts w:cs="Arial"/>
              </w:rPr>
              <w:t xml:space="preserve"> stakeholders</w:t>
            </w:r>
            <w:r w:rsidRPr="008A6468">
              <w:rPr>
                <w:rFonts w:cs="Arial"/>
              </w:rPr>
              <w:t xml:space="preserve"> will report feeling that they actively engage in decision making throughout the school.</w:t>
            </w:r>
            <w:r w:rsidRPr="00270750" w:rsidR="000C437B">
              <w:rPr>
                <w:rFonts w:cs="Arial"/>
              </w:rPr>
              <w:t xml:space="preserve">  Planned opportunities for </w:t>
            </w:r>
            <w:proofErr w:type="spellStart"/>
            <w:r w:rsidRPr="00270750" w:rsidR="000C437B">
              <w:rPr>
                <w:rFonts w:cs="Arial"/>
              </w:rPr>
              <w:t>self evaluation</w:t>
            </w:r>
            <w:proofErr w:type="spellEnd"/>
            <w:r w:rsidRPr="00270750" w:rsidR="000C437B">
              <w:rPr>
                <w:rFonts w:cs="Arial"/>
              </w:rPr>
              <w:t xml:space="preserve"> will </w:t>
            </w:r>
            <w:r w:rsidRPr="00270750" w:rsidR="006D3085">
              <w:rPr>
                <w:rFonts w:cs="Arial"/>
              </w:rPr>
              <w:t>be planned in QA calendar.</w:t>
            </w:r>
          </w:p>
        </w:tc>
        <w:tc>
          <w:tcPr>
            <w:tcW w:w="3118" w:type="dxa"/>
            <w:shd w:val="clear" w:color="auto" w:fill="auto"/>
            <w:tcMar/>
          </w:tcPr>
          <w:p w:rsidRPr="00270750" w:rsidR="006D54E2" w:rsidP="008C4A6A" w:rsidRDefault="006D54E2" w14:paraId="6127E9B9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  <w:tcMar/>
          </w:tcPr>
          <w:p w:rsidRPr="00270750" w:rsidR="006D54E2" w:rsidP="008C4A6A" w:rsidRDefault="006D54E2" w14:paraId="533E48AE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1D8D3003" w14:paraId="6AEE6F51" w14:textId="77777777">
        <w:tc>
          <w:tcPr>
            <w:tcW w:w="2127" w:type="dxa"/>
            <w:shd w:val="clear" w:color="auto" w:fill="auto"/>
            <w:tcMar/>
          </w:tcPr>
          <w:p w:rsidRPr="00BF3A07" w:rsidR="006D54E2" w:rsidP="008C4A6A" w:rsidRDefault="0096484C" w14:paraId="179AE2FD" w14:textId="77777777">
            <w:pPr>
              <w:rPr>
                <w:rFonts w:cs="Arial"/>
              </w:rPr>
            </w:pPr>
            <w:r w:rsidRPr="00BF3A07">
              <w:rPr>
                <w:rFonts w:cs="Arial"/>
              </w:rPr>
              <w:t>Children will be able to identify and refer to the values in our school.</w:t>
            </w:r>
          </w:p>
          <w:p w:rsidRPr="00BF3A07" w:rsidR="0096484C" w:rsidP="008C4A6A" w:rsidRDefault="0096484C" w14:paraId="008F93A4" w14:textId="77777777">
            <w:pPr>
              <w:rPr>
                <w:rFonts w:cs="Arial"/>
              </w:rPr>
            </w:pPr>
          </w:p>
          <w:p w:rsidRPr="00BF3A07" w:rsidR="0096484C" w:rsidP="008C4A6A" w:rsidRDefault="0096484C" w14:paraId="6C976835" w14:textId="4CF088E6">
            <w:pPr>
              <w:rPr>
                <w:rFonts w:cs="Arial"/>
              </w:rPr>
            </w:pPr>
            <w:r w:rsidRPr="00BF3A07">
              <w:rPr>
                <w:rFonts w:cs="Arial"/>
              </w:rPr>
              <w:t>Achievements will be celebrated as part of our Values and House System.</w:t>
            </w:r>
          </w:p>
          <w:p w:rsidRPr="00BF3A07" w:rsidR="0096484C" w:rsidP="008C4A6A" w:rsidRDefault="0096484C" w14:paraId="30482DE8" w14:textId="77777777">
            <w:pPr>
              <w:rPr>
                <w:rFonts w:cs="Arial"/>
              </w:rPr>
            </w:pPr>
          </w:p>
          <w:p w:rsidRPr="00BF3A07" w:rsidR="0096484C" w:rsidP="008C4A6A" w:rsidRDefault="001A4AF2" w14:paraId="27681DC3" w14:textId="77777777">
            <w:pPr>
              <w:rPr>
                <w:rFonts w:cs="Arial"/>
              </w:rPr>
            </w:pPr>
            <w:r w:rsidRPr="00BF3A07">
              <w:rPr>
                <w:rFonts w:cs="Arial"/>
              </w:rPr>
              <w:t>The Vision, Values and Aims will be visible throughout the school and classrooms.</w:t>
            </w:r>
          </w:p>
          <w:p w:rsidRPr="00BF3A07" w:rsidR="00270750" w:rsidP="008C4A6A" w:rsidRDefault="00270750" w14:paraId="2760499D" w14:textId="77777777">
            <w:pPr>
              <w:rPr>
                <w:rFonts w:cs="Arial"/>
              </w:rPr>
            </w:pPr>
          </w:p>
          <w:p w:rsidRPr="00BF3A07" w:rsidR="00270750" w:rsidP="008C4A6A" w:rsidRDefault="00270750" w14:paraId="5376FAD7" w14:textId="77777777">
            <w:pPr>
              <w:rPr>
                <w:rFonts w:cs="Arial"/>
              </w:rPr>
            </w:pPr>
            <w:r w:rsidRPr="00BF3A07">
              <w:rPr>
                <w:rFonts w:cs="Arial"/>
              </w:rPr>
              <w:t>The Vision, Values and Aims will be a central part to assemblies.</w:t>
            </w:r>
          </w:p>
          <w:p w:rsidRPr="00BF3A07" w:rsidR="00270750" w:rsidP="008C4A6A" w:rsidRDefault="00270750" w14:paraId="0E7D3ED3" w14:textId="77777777">
            <w:pPr>
              <w:rPr>
                <w:rFonts w:cs="Arial"/>
              </w:rPr>
            </w:pPr>
          </w:p>
          <w:p w:rsidRPr="00BF3A07" w:rsidR="00270750" w:rsidP="008C4A6A" w:rsidRDefault="00270750" w14:paraId="4F133E06" w14:textId="255B7C9A">
            <w:pPr>
              <w:rPr>
                <w:rFonts w:cs="Arial"/>
              </w:rPr>
            </w:pPr>
            <w:r w:rsidRPr="00BF3A07">
              <w:rPr>
                <w:rFonts w:cs="Arial"/>
              </w:rPr>
              <w:t>Parents will be aware of the V, V, A of our school.</w:t>
            </w:r>
          </w:p>
        </w:tc>
        <w:tc>
          <w:tcPr>
            <w:tcW w:w="3827" w:type="dxa"/>
            <w:gridSpan w:val="2"/>
            <w:shd w:val="clear" w:color="auto" w:fill="auto"/>
            <w:tcMar/>
          </w:tcPr>
          <w:p w:rsidRPr="00270750" w:rsidR="00FF7C4F" w:rsidP="00FF7C4F" w:rsidRDefault="00FF7C4F" w14:paraId="4A249F8D" w14:textId="7777777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Leadership of Change </w:t>
            </w:r>
          </w:p>
          <w:p w:rsidRPr="00270750" w:rsidR="00822CDB" w:rsidP="1D8D3003" w:rsidRDefault="006D3085" w14:paraId="38C73B38" w14:textId="65F53BAF" w14:noSpellErr="1">
            <w:pPr>
              <w:pStyle w:val="NormalWeb"/>
              <w:spacing w:before="0" w:beforeAutospacing="off" w:after="0" w:afterAutospacing="o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1D8D3003" w:rsidR="006D308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highlight w:val="yellow"/>
              </w:rPr>
              <w:t>-</w:t>
            </w:r>
            <w:r w:rsidRPr="1D8D3003" w:rsidR="007A294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In collaboration with the whole school community develop and promote a shared Vision, Values and Aims of our school</w:t>
            </w:r>
            <w:r w:rsidRPr="1D8D3003" w:rsidR="007A294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 xml:space="preserve">.  </w:t>
            </w:r>
            <w:r w:rsidRPr="1D8D3003" w:rsidR="00C41A22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 xml:space="preserve">This will be through focusing our assemblies on our V, V, </w:t>
            </w:r>
            <w:r w:rsidRPr="1D8D3003" w:rsidR="001A4AF2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A</w:t>
            </w:r>
            <w:r w:rsidRPr="1D8D3003" w:rsidR="00C41A22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.</w:t>
            </w:r>
            <w:r w:rsidRPr="1D8D3003" w:rsidR="00822CD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270750" w:rsidR="006D3085" w:rsidP="1D8D3003" w:rsidRDefault="00822CDB" w14:paraId="2ACBB8D5" w14:textId="27A9D118" w14:noSpellErr="1">
            <w:pPr>
              <w:pStyle w:val="NormalWeb"/>
              <w:spacing w:before="0" w:beforeAutospacing="off" w:after="0" w:afterAutospacing="o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1D8D3003" w:rsidR="00822CD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(B</w:t>
            </w:r>
            <w:r w:rsidRPr="1D8D3003" w:rsidR="00822CD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y June 2024)</w:t>
            </w:r>
          </w:p>
          <w:p w:rsidRPr="00270750" w:rsidR="00822CDB" w:rsidP="1D8D3003" w:rsidRDefault="00C41A22" w14:paraId="47358A2E" w14:textId="77777777" w14:noSpellErr="1">
            <w:pPr>
              <w:pStyle w:val="NormalWeb"/>
              <w:spacing w:before="0" w:beforeAutospacing="off" w:after="0" w:afterAutospacing="o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1D8D3003" w:rsidR="00C41A22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-</w:t>
            </w:r>
            <w:r w:rsidRPr="1D8D3003" w:rsidR="00FE1A4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 xml:space="preserve"> Supporting our learners to understand the </w:t>
            </w:r>
            <w:r w:rsidRPr="1D8D3003" w:rsidR="00FE1A4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V,V</w:t>
            </w:r>
            <w:r w:rsidRPr="1D8D3003" w:rsidR="00FE1A4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, A through the 4 contexts of learning.</w:t>
            </w:r>
            <w:r w:rsidRPr="1D8D3003" w:rsidR="00822CD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270750" w:rsidR="00C41A22" w:rsidP="1D8D3003" w:rsidRDefault="00822CDB" w14:paraId="49E73B1A" w14:textId="4E37A158" w14:noSpellErr="1">
            <w:pPr>
              <w:pStyle w:val="NormalWeb"/>
              <w:spacing w:before="0" w:beforeAutospacing="off" w:after="0" w:afterAutospacing="o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1D8D3003" w:rsidR="00822CD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(By June 2024)</w:t>
            </w:r>
          </w:p>
          <w:p w:rsidRPr="00270750" w:rsidR="00822CDB" w:rsidP="1D8D3003" w:rsidRDefault="00FE1A4B" w14:paraId="4533D57B" w14:textId="77777777">
            <w:pPr>
              <w:pStyle w:val="NormalWeb"/>
              <w:spacing w:before="0" w:beforeAutospacing="off" w:after="0" w:afterAutospacing="o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1D8D3003" w:rsidR="00FE1A4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 xml:space="preserve">- The vision will be translated </w:t>
            </w:r>
            <w:r w:rsidRPr="1D8D3003" w:rsidR="009308B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into daily actions through the articulation of the values of our school</w:t>
            </w:r>
            <w:r w:rsidRPr="1D8D3003" w:rsidR="009308B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 xml:space="preserve">.  </w:t>
            </w:r>
            <w:r w:rsidRPr="1D8D3003" w:rsidR="009308B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 xml:space="preserve">These will regularly be </w:t>
            </w:r>
            <w:r w:rsidRPr="1D8D3003" w:rsidR="00822CD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referred</w:t>
            </w:r>
            <w:r w:rsidRPr="1D8D3003" w:rsidR="009308B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 xml:space="preserve"> to throughout all aspects </w:t>
            </w:r>
            <w:r w:rsidRPr="1D8D3003" w:rsidR="009308B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f</w:t>
            </w:r>
            <w:r w:rsidRPr="1D8D3003" w:rsidR="009308B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 xml:space="preserve"> school life.</w:t>
            </w:r>
            <w:r w:rsidRPr="1D8D3003" w:rsidR="00822CD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270750" w:rsidR="00FE1A4B" w:rsidP="1D8D3003" w:rsidRDefault="00822CDB" w14:paraId="3B96DA9F" w14:textId="6C02DF0D" w14:noSpellErr="1">
            <w:pPr>
              <w:pStyle w:val="NormalWeb"/>
              <w:spacing w:before="0" w:beforeAutospacing="off" w:after="0" w:afterAutospacing="o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1D8D3003" w:rsidR="00822CD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(By June 2024)</w:t>
            </w:r>
          </w:p>
          <w:p w:rsidRPr="00C60EF0" w:rsidR="00822CDB" w:rsidP="006D3085" w:rsidRDefault="00822CDB" w14:paraId="1FF0420B" w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C60EF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-Introduce Values Awards certificates at assembly.</w:t>
            </w:r>
          </w:p>
          <w:p w:rsidRPr="00270750" w:rsidR="009308BF" w:rsidP="006D3085" w:rsidRDefault="00822CDB" w14:paraId="0B641FAB" w14:textId="5F225D5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EF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(By August 2023)</w:t>
            </w:r>
          </w:p>
          <w:p w:rsidRPr="00270750" w:rsidR="006D54E2" w:rsidP="00FA1DB5" w:rsidRDefault="006D54E2" w14:paraId="303F40DA" w14:textId="00DA592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/>
          </w:tcPr>
          <w:p w:rsidRPr="00FF7C4F" w:rsidR="00FF7C4F" w:rsidP="00FF7C4F" w:rsidRDefault="00FF7C4F" w14:paraId="2F950977" w14:textId="77777777">
            <w:pPr>
              <w:rPr>
                <w:rFonts w:cs="Arial"/>
                <w:color w:val="auto"/>
              </w:rPr>
            </w:pPr>
            <w:r w:rsidRPr="00FF7C4F">
              <w:rPr>
                <w:rFonts w:cs="Arial"/>
                <w:b/>
                <w:bCs/>
              </w:rPr>
              <w:t>Data</w:t>
            </w:r>
          </w:p>
          <w:p w:rsidRPr="00FF7C4F" w:rsidR="00FF7C4F" w:rsidP="00FF7C4F" w:rsidRDefault="00FF7C4F" w14:paraId="1EACDEA5" w14:textId="184312E0">
            <w:pPr>
              <w:rPr>
                <w:rFonts w:cs="Arial"/>
                <w:color w:val="auto"/>
              </w:rPr>
            </w:pPr>
            <w:r w:rsidRPr="00FF7C4F">
              <w:rPr>
                <w:rFonts w:cs="Arial"/>
              </w:rPr>
              <w:t>Staff will engage and become familiar with our school level data which is crucial in understanding our context (</w:t>
            </w:r>
            <w:proofErr w:type="spellStart"/>
            <w:proofErr w:type="gramStart"/>
            <w:r w:rsidRPr="00FF7C4F">
              <w:rPr>
                <w:rFonts w:cs="Arial"/>
              </w:rPr>
              <w:t>eg</w:t>
            </w:r>
            <w:proofErr w:type="spellEnd"/>
            <w:proofErr w:type="gramEnd"/>
            <w:r w:rsidRPr="00FF7C4F">
              <w:rPr>
                <w:rFonts w:cs="Arial"/>
              </w:rPr>
              <w:t xml:space="preserve"> SIMD levels, EAL, ASN).</w:t>
            </w:r>
          </w:p>
          <w:p w:rsidRPr="00FF7C4F" w:rsidR="00FF7C4F" w:rsidP="00FF7C4F" w:rsidRDefault="00FF7C4F" w14:paraId="68E614EA" w14:textId="77777777">
            <w:pPr>
              <w:rPr>
                <w:rFonts w:cs="Arial"/>
                <w:color w:val="auto"/>
              </w:rPr>
            </w:pPr>
            <w:r w:rsidRPr="00FF7C4F">
              <w:rPr>
                <w:rFonts w:cs="Arial"/>
                <w:b/>
                <w:bCs/>
              </w:rPr>
              <w:t>Observations</w:t>
            </w:r>
          </w:p>
          <w:p w:rsidRPr="00FF7C4F" w:rsidR="00FF7C4F" w:rsidP="00FF7C4F" w:rsidRDefault="00FF7C4F" w14:paraId="5DBD3EF4" w14:textId="77777777">
            <w:pPr>
              <w:rPr>
                <w:rFonts w:cs="Arial"/>
                <w:color w:val="auto"/>
              </w:rPr>
            </w:pPr>
            <w:r w:rsidRPr="00FF7C4F">
              <w:rPr>
                <w:rFonts w:cs="Arial"/>
              </w:rPr>
              <w:t>All staff will engage in professional dialogue focusing on our personal and shared educational values.</w:t>
            </w:r>
          </w:p>
          <w:p w:rsidRPr="00FF7C4F" w:rsidR="00FF7C4F" w:rsidP="00FF7C4F" w:rsidRDefault="00FF7C4F" w14:paraId="402510B3" w14:textId="77777777">
            <w:pPr>
              <w:rPr>
                <w:rFonts w:cs="Arial"/>
                <w:color w:val="auto"/>
              </w:rPr>
            </w:pPr>
            <w:r w:rsidRPr="00FF7C4F">
              <w:rPr>
                <w:rFonts w:cs="Arial"/>
              </w:rPr>
              <w:t>SLT will report that there is a renewed focus of the 4 contexts of learning in forward planning meetings.</w:t>
            </w:r>
          </w:p>
          <w:p w:rsidRPr="00FF7C4F" w:rsidR="00FF7C4F" w:rsidP="00FF7C4F" w:rsidRDefault="00FF7C4F" w14:paraId="68FE78BE" w14:textId="77777777">
            <w:pPr>
              <w:rPr>
                <w:rFonts w:cs="Arial"/>
                <w:color w:val="auto"/>
              </w:rPr>
            </w:pPr>
            <w:r w:rsidRPr="00FF7C4F">
              <w:rPr>
                <w:rFonts w:cs="Arial"/>
              </w:rPr>
              <w:t>Renewed values will be visible and referred to in informal conversation, interactions and teaching throughout the school.</w:t>
            </w:r>
          </w:p>
          <w:p w:rsidRPr="00FF7C4F" w:rsidR="00FF7C4F" w:rsidP="00FF7C4F" w:rsidRDefault="00FF7C4F" w14:paraId="7655BD30" w14:textId="4700B841">
            <w:pPr>
              <w:rPr>
                <w:rFonts w:cs="Arial"/>
                <w:color w:val="auto"/>
              </w:rPr>
            </w:pPr>
            <w:r w:rsidRPr="00FF7C4F">
              <w:rPr>
                <w:rFonts w:cs="Arial"/>
              </w:rPr>
              <w:t>Children will regularly refer to our core values and these will be present throughout our school environment.</w:t>
            </w:r>
            <w:r w:rsidRPr="00270750" w:rsidR="00F261C4">
              <w:rPr>
                <w:rFonts w:cs="Arial"/>
              </w:rPr>
              <w:t xml:space="preserve">  Our values will be branded throughout the school. </w:t>
            </w:r>
          </w:p>
          <w:p w:rsidRPr="00FF7C4F" w:rsidR="00FF7C4F" w:rsidP="00FF7C4F" w:rsidRDefault="00FF7C4F" w14:paraId="5247E0C8" w14:textId="77777777">
            <w:pPr>
              <w:rPr>
                <w:rFonts w:cs="Arial"/>
                <w:color w:val="auto"/>
              </w:rPr>
            </w:pPr>
            <w:r w:rsidRPr="00FF7C4F">
              <w:rPr>
                <w:rFonts w:cs="Arial"/>
                <w:b/>
                <w:bCs/>
              </w:rPr>
              <w:t>Views </w:t>
            </w:r>
          </w:p>
          <w:p w:rsidRPr="00FF7C4F" w:rsidR="00FF7C4F" w:rsidP="00FF7C4F" w:rsidRDefault="00FF7C4F" w14:paraId="2A874CB9" w14:textId="77777777">
            <w:pPr>
              <w:rPr>
                <w:rFonts w:cs="Arial"/>
                <w:color w:val="auto"/>
              </w:rPr>
            </w:pPr>
            <w:r w:rsidRPr="00FF7C4F">
              <w:rPr>
                <w:rFonts w:cs="Arial"/>
              </w:rPr>
              <w:t>All stakeholder views will contribute to the creation of our Vision, Values and Aims and refreshed Curriculum Rationale.</w:t>
            </w:r>
          </w:p>
          <w:p w:rsidRPr="00270750" w:rsidR="006D54E2" w:rsidP="008C4A6A" w:rsidRDefault="006D54E2" w14:paraId="05A7A86A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270750" w:rsidR="006D54E2" w:rsidP="008C4A6A" w:rsidRDefault="006D54E2" w14:paraId="0BF4AD59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  <w:tcMar/>
          </w:tcPr>
          <w:p w:rsidRPr="00270750" w:rsidR="006D54E2" w:rsidP="008C4A6A" w:rsidRDefault="006D54E2" w14:paraId="44AAE3B5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1D8D3003" w14:paraId="51CF9BFB" w14:textId="77777777">
        <w:tc>
          <w:tcPr>
            <w:tcW w:w="2127" w:type="dxa"/>
            <w:shd w:val="clear" w:color="auto" w:fill="auto"/>
            <w:tcMar/>
          </w:tcPr>
          <w:p w:rsidRPr="00092A83" w:rsidR="006D54E2" w:rsidP="008C4A6A" w:rsidRDefault="000311D6" w14:paraId="7F646D5D" w14:textId="343A02E9">
            <w:pPr>
              <w:rPr>
                <w:rFonts w:cs="Arial"/>
              </w:rPr>
            </w:pPr>
            <w:r w:rsidRPr="00092A83">
              <w:rPr>
                <w:rFonts w:cs="Arial"/>
              </w:rPr>
              <w:t xml:space="preserve">There will be a shared </w:t>
            </w:r>
            <w:r w:rsidRPr="00092A83" w:rsidR="00712693">
              <w:rPr>
                <w:rFonts w:cs="Arial"/>
              </w:rPr>
              <w:t>understanding</w:t>
            </w:r>
            <w:r w:rsidRPr="00092A83">
              <w:rPr>
                <w:rFonts w:cs="Arial"/>
              </w:rPr>
              <w:t xml:space="preserve"> about our Curriculum Rationale.</w:t>
            </w:r>
          </w:p>
          <w:p w:rsidRPr="00092A83" w:rsidR="00712693" w:rsidP="008C4A6A" w:rsidRDefault="00712693" w14:paraId="5376312D" w14:textId="77777777">
            <w:pPr>
              <w:rPr>
                <w:rFonts w:cs="Arial"/>
              </w:rPr>
            </w:pPr>
            <w:r w:rsidRPr="00092A83">
              <w:rPr>
                <w:rFonts w:cs="Arial"/>
              </w:rPr>
              <w:t>Children will experience high quality learning and teaching across the 4 contexts of learning.</w:t>
            </w:r>
          </w:p>
          <w:p w:rsidRPr="00092A83" w:rsidR="00712693" w:rsidP="008C4A6A" w:rsidRDefault="00712693" w14:paraId="63E24060" w14:textId="77777777">
            <w:pPr>
              <w:rPr>
                <w:rFonts w:cs="Arial"/>
              </w:rPr>
            </w:pPr>
          </w:p>
          <w:p w:rsidRPr="00092A83" w:rsidR="00712693" w:rsidP="008C4A6A" w:rsidRDefault="00712693" w14:paraId="36AAF534" w14:textId="22938FEF">
            <w:pPr>
              <w:rPr>
                <w:rFonts w:cs="Arial"/>
              </w:rPr>
            </w:pPr>
            <w:r w:rsidRPr="00092A83">
              <w:rPr>
                <w:rFonts w:cs="Arial"/>
              </w:rPr>
              <w:t>Increased opportunities for celebration of learning and target setting.</w:t>
            </w:r>
          </w:p>
          <w:p w:rsidRPr="00092A83" w:rsidR="00774A4B" w:rsidP="008C4A6A" w:rsidRDefault="00774A4B" w14:paraId="77F0A87C" w14:textId="77777777">
            <w:pPr>
              <w:rPr>
                <w:rFonts w:cs="Arial"/>
              </w:rPr>
            </w:pPr>
          </w:p>
          <w:p w:rsidRPr="00092A83" w:rsidR="00774A4B" w:rsidP="008C4A6A" w:rsidRDefault="00774A4B" w14:paraId="555335E0" w14:textId="266D8929">
            <w:pPr>
              <w:rPr>
                <w:rFonts w:cs="Arial"/>
              </w:rPr>
            </w:pPr>
            <w:r w:rsidRPr="00092A83">
              <w:rPr>
                <w:rFonts w:cs="Arial"/>
              </w:rPr>
              <w:t>Children’s Rights will be central to our curriculum and approach to learning and wellbeing.</w:t>
            </w:r>
          </w:p>
          <w:p w:rsidRPr="00092A83" w:rsidR="00774A4B" w:rsidP="008C4A6A" w:rsidRDefault="00774A4B" w14:paraId="01C3CDAD" w14:textId="77777777">
            <w:pPr>
              <w:rPr>
                <w:rFonts w:cs="Arial"/>
              </w:rPr>
            </w:pPr>
          </w:p>
          <w:p w:rsidRPr="00092A83" w:rsidR="00774A4B" w:rsidP="008C4A6A" w:rsidRDefault="005307EE" w14:paraId="151F178D" w14:textId="546C5157">
            <w:pPr>
              <w:rPr>
                <w:rFonts w:cs="Arial"/>
              </w:rPr>
            </w:pPr>
            <w:r w:rsidRPr="00092A83">
              <w:rPr>
                <w:rFonts w:cs="Arial"/>
              </w:rPr>
              <w:t xml:space="preserve">Increased engagement from children throughout the school through </w:t>
            </w:r>
            <w:proofErr w:type="gramStart"/>
            <w:r w:rsidRPr="00092A83">
              <w:rPr>
                <w:rFonts w:cs="Arial"/>
              </w:rPr>
              <w:t>play based</w:t>
            </w:r>
            <w:proofErr w:type="gramEnd"/>
            <w:r w:rsidRPr="00092A83">
              <w:rPr>
                <w:rFonts w:cs="Arial"/>
              </w:rPr>
              <w:t xml:space="preserve"> approach to learning and skills progression.</w:t>
            </w:r>
          </w:p>
          <w:p w:rsidR="00712693" w:rsidP="008C4A6A" w:rsidRDefault="00712693" w14:paraId="74424B7B" w14:textId="77777777">
            <w:pPr>
              <w:rPr>
                <w:rFonts w:cs="Arial"/>
                <w:b/>
                <w:bCs/>
              </w:rPr>
            </w:pPr>
          </w:p>
          <w:p w:rsidR="00A50DF3" w:rsidP="008C4A6A" w:rsidRDefault="00A50DF3" w14:paraId="706FF10F" w14:textId="77777777">
            <w:pPr>
              <w:rPr>
                <w:rFonts w:cs="Arial"/>
              </w:rPr>
            </w:pPr>
            <w:r w:rsidRPr="00A50DF3">
              <w:rPr>
                <w:rFonts w:cs="Arial"/>
              </w:rPr>
              <w:t>Increased teacher autonomy and leadership in developing their curriculum.</w:t>
            </w:r>
          </w:p>
          <w:p w:rsidR="00A50DF3" w:rsidP="008C4A6A" w:rsidRDefault="00A50DF3" w14:paraId="6EC6D53E" w14:textId="77777777">
            <w:pPr>
              <w:rPr>
                <w:rFonts w:cs="Arial"/>
              </w:rPr>
            </w:pPr>
          </w:p>
          <w:p w:rsidRPr="00A50DF3" w:rsidR="00A50DF3" w:rsidP="008C4A6A" w:rsidRDefault="00A50DF3" w14:paraId="58316B17" w14:textId="117FCC21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  <w:shd w:val="clear" w:color="auto" w:fill="auto"/>
            <w:tcMar/>
          </w:tcPr>
          <w:p w:rsidR="00F4176E" w:rsidP="00D04596" w:rsidRDefault="00D04596" w14:paraId="3ECF1121" w14:textId="57F9EF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 Curriculum </w:t>
            </w:r>
          </w:p>
          <w:p w:rsidR="00B00BD6" w:rsidP="00D04596" w:rsidRDefault="00B00BD6" w14:paraId="130095FC" w14:textId="3E9C20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Curriculum Rationale</w:t>
            </w:r>
          </w:p>
          <w:p w:rsidRPr="000322C1" w:rsidR="00F4176E" w:rsidP="00D04596" w:rsidRDefault="00F4176E" w14:paraId="0D413DEC" w14:textId="16FE3F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322C1">
              <w:rPr>
                <w:rFonts w:ascii="Arial" w:hAnsi="Arial" w:cs="Arial"/>
                <w:color w:val="000000"/>
                <w:sz w:val="20"/>
                <w:szCs w:val="20"/>
              </w:rPr>
              <w:t>Staff sessions engaging with the refreshed CFE narrative from Education Scotland.</w:t>
            </w:r>
          </w:p>
          <w:p w:rsidRPr="000322C1" w:rsidR="002B165B" w:rsidP="00D04596" w:rsidRDefault="002B165B" w14:paraId="42B00DA1" w14:textId="35BFE5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2C1">
              <w:rPr>
                <w:rFonts w:ascii="Arial" w:hAnsi="Arial" w:cs="Arial"/>
                <w:color w:val="000000"/>
                <w:sz w:val="20"/>
                <w:szCs w:val="20"/>
              </w:rPr>
              <w:t>-Protected staff time to engage with thought papers ‘Learner Pathways</w:t>
            </w:r>
            <w:r w:rsidRPr="000322C1" w:rsidR="004C57BE">
              <w:rPr>
                <w:rFonts w:ascii="Arial" w:hAnsi="Arial" w:cs="Arial"/>
                <w:color w:val="000000"/>
                <w:sz w:val="20"/>
                <w:szCs w:val="20"/>
              </w:rPr>
              <w:t>: A key to successful Curriculum Design’ and ‘interdisciplinary learning’ thought papers.</w:t>
            </w:r>
          </w:p>
          <w:p w:rsidRPr="000322C1" w:rsidR="00E01A48" w:rsidP="00D04596" w:rsidRDefault="00E01A48" w14:paraId="62094678" w14:textId="625963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2C1">
              <w:rPr>
                <w:rFonts w:ascii="Arial" w:hAnsi="Arial" w:cs="Arial"/>
                <w:color w:val="000000"/>
                <w:sz w:val="20"/>
                <w:szCs w:val="20"/>
              </w:rPr>
              <w:t>-Review our progression of skills development for skills for life, learning and work.</w:t>
            </w:r>
          </w:p>
          <w:p w:rsidRPr="000322C1" w:rsidR="00CE1ACE" w:rsidP="00D04596" w:rsidRDefault="00CE1ACE" w14:paraId="63499E2F" w14:textId="185A8C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EF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-Introduce class assemblies</w:t>
            </w:r>
          </w:p>
          <w:p w:rsidR="00CE1ACE" w:rsidP="1D8D3003" w:rsidRDefault="00CE1ACE" w14:paraId="27182479" w14:textId="4531685D" w14:noSpellErr="1">
            <w:pPr>
              <w:pStyle w:val="NormalWeb"/>
              <w:spacing w:before="0" w:beforeAutospacing="off" w:after="0" w:afterAutospacing="off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1D8D3003" w:rsidR="00CE1AC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-Introduce focus weeks (DYW, STEM, HWB, Literacy, Numeracy</w:t>
            </w:r>
            <w:r w:rsidRPr="1D8D3003" w:rsidR="000322C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).</w:t>
            </w:r>
          </w:p>
          <w:p w:rsidR="00AF44CA" w:rsidP="00D04596" w:rsidRDefault="00AF44CA" w14:paraId="792ED786" w14:textId="1141C4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-Review our curriculum progression of digital skills.</w:t>
            </w:r>
          </w:p>
          <w:p w:rsidR="00AF44CA" w:rsidP="00D04596" w:rsidRDefault="00AF44CA" w14:paraId="6206D27F" w14:textId="4504E5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Self evaluation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our curriculum across the 4 contexts of learning, establishing community links to support this.</w:t>
            </w:r>
          </w:p>
          <w:p w:rsidR="00AF44CA" w:rsidP="00D04596" w:rsidRDefault="00AF44CA" w14:paraId="006E9D59" w14:textId="071690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-Developing refreshed Curriculum Rationale</w:t>
            </w:r>
            <w:r w:rsidR="00F67E47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themes of nurture, learning for sustainability and equality permeating throughout this.</w:t>
            </w:r>
          </w:p>
          <w:p w:rsidR="00511223" w:rsidP="00D04596" w:rsidRDefault="00511223" w14:paraId="07AC407C" w14:textId="4A1C4A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Engage with national practice guidelines to permeate digital learning throughout the curriculum.  </w:t>
            </w:r>
          </w:p>
          <w:p w:rsidR="00B00BD6" w:rsidP="00D04596" w:rsidRDefault="00B00BD6" w14:paraId="17C9B7A3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522465" w:rsidR="00B00BD6" w:rsidP="00D04596" w:rsidRDefault="00B00BD6" w14:paraId="1C896ADB" w14:textId="5DB284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RRS Journey</w:t>
            </w:r>
          </w:p>
          <w:p w:rsidRPr="00C60EF0" w:rsidR="009848B3" w:rsidP="00D04596" w:rsidRDefault="009848B3" w14:paraId="39A5A704" w14:textId="28C6B5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C60EF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-Continue on our RRS </w:t>
            </w:r>
            <w:proofErr w:type="gramStart"/>
            <w:r w:rsidRPr="00C60EF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schools</w:t>
            </w:r>
            <w:proofErr w:type="gramEnd"/>
            <w:r w:rsidRPr="00C60EF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journey.</w:t>
            </w:r>
          </w:p>
          <w:p w:rsidR="009848B3" w:rsidP="00D04596" w:rsidRDefault="00B00BD6" w14:paraId="30A89A7D" w14:textId="4E2BD2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EF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Apply for bronze award.</w:t>
            </w:r>
          </w:p>
          <w:p w:rsidR="00F67E47" w:rsidP="00D04596" w:rsidRDefault="00F67E47" w14:paraId="753672F1" w14:textId="249CB7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-Introduce Children’s Rights at weekly assemblies</w:t>
            </w:r>
          </w:p>
          <w:p w:rsidR="00AF666E" w:rsidP="00D04596" w:rsidRDefault="00AF666E" w14:paraId="2B2EE400" w14:textId="7410AE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-RAG rate each descriptor and record in the RAG column for the action plan for silver.  </w:t>
            </w:r>
          </w:p>
          <w:p w:rsidR="00AF666E" w:rsidP="00D04596" w:rsidRDefault="00AF666E" w14:paraId="3F1410FE" w14:textId="16D891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-Complete the action plan for silver</w:t>
            </w:r>
          </w:p>
          <w:p w:rsidR="00AF666E" w:rsidP="00D04596" w:rsidRDefault="00AF666E" w14:paraId="0D42A355" w14:textId="62DD85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-Continue to develop RRS pupil group </w:t>
            </w:r>
          </w:p>
          <w:p w:rsidR="00A50DF3" w:rsidP="7E4C2A59" w:rsidRDefault="00A50DF3" w14:paraId="674E9AEE" w14:textId="771960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7E4C2A5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7E4C2A59">
              <w:rPr>
                <w:rFonts w:ascii="Arial" w:hAnsi="Arial" w:cs="Arial"/>
                <w:color w:val="000000" w:themeColor="text1"/>
                <w:sz w:val="20"/>
                <w:szCs w:val="20"/>
              </w:rPr>
              <w:t>by</w:t>
            </w:r>
            <w:proofErr w:type="gramEnd"/>
            <w:r w:rsidRPr="7E4C2A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June 2024)</w:t>
            </w:r>
          </w:p>
          <w:p w:rsidR="7E4C2A59" w:rsidP="7E4C2A59" w:rsidRDefault="7E4C2A59" w14:paraId="2B3865A1" w14:textId="12F42D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E4C2A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7E4C2A59" w:rsidR="29B15B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Fortnightly meetings </w:t>
            </w:r>
          </w:p>
          <w:p w:rsidR="00B00BD6" w:rsidP="00D04596" w:rsidRDefault="00B00BD6" w14:paraId="473B7123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522465" w:rsidR="00B00BD6" w:rsidP="00D04596" w:rsidRDefault="00B00BD6" w14:paraId="3F6909BE" w14:textId="6441F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Play based </w:t>
            </w:r>
            <w:proofErr w:type="gramStart"/>
            <w:r w:rsidRPr="00522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learning</w:t>
            </w:r>
            <w:proofErr w:type="gramEnd"/>
          </w:p>
          <w:p w:rsidR="00C857A2" w:rsidP="00D04596" w:rsidRDefault="00C857A2" w14:paraId="58F778DD" w14:textId="02E62A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EA064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evelop </w:t>
            </w:r>
            <w:r w:rsidR="00EA0643">
              <w:rPr>
                <w:rFonts w:ascii="Arial" w:hAnsi="Arial" w:cs="Arial"/>
                <w:color w:val="000000"/>
                <w:sz w:val="20"/>
                <w:szCs w:val="20"/>
              </w:rPr>
              <w:t>our approach to play based learning in Primary 1 and 2 through developing the classroom, resources and teacher leadership of the curriculum.</w:t>
            </w:r>
          </w:p>
          <w:p w:rsidR="00511223" w:rsidP="00D04596" w:rsidRDefault="00511223" w14:paraId="5305743F" w14:textId="0E464E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-Engaging with national practice guidelines.  </w:t>
            </w:r>
          </w:p>
          <w:p w:rsidR="006D54E2" w:rsidP="009218BD" w:rsidRDefault="00EA0643" w14:paraId="3B545192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-Develop the use of our activity area to support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play based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learning.</w:t>
            </w:r>
          </w:p>
          <w:p w:rsidR="009218BD" w:rsidP="009218BD" w:rsidRDefault="009218BD" w14:paraId="2D5D3D33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-Planning of activity area</w:t>
            </w:r>
          </w:p>
          <w:p w:rsidR="009218BD" w:rsidP="009218BD" w:rsidRDefault="009218BD" w14:paraId="7131AC59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-Use of targets </w:t>
            </w:r>
          </w:p>
          <w:p w:rsidRPr="009218BD" w:rsidR="009218BD" w:rsidP="009218BD" w:rsidRDefault="009218BD" w14:paraId="7AE62426" w14:textId="59A4DE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EF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-Introduce </w:t>
            </w:r>
            <w:proofErr w:type="gramStart"/>
            <w:r w:rsidRPr="00C60EF0" w:rsidR="0052246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skills based</w:t>
            </w:r>
            <w:proofErr w:type="gramEnd"/>
            <w:r w:rsidRPr="00C60EF0" w:rsidR="0052246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learning on a Friday afternoon to replace golden time.</w:t>
            </w:r>
          </w:p>
        </w:tc>
        <w:tc>
          <w:tcPr>
            <w:tcW w:w="3402" w:type="dxa"/>
            <w:shd w:val="clear" w:color="auto" w:fill="auto"/>
            <w:tcMar/>
          </w:tcPr>
          <w:p w:rsidRPr="00270750" w:rsidR="006B3E87" w:rsidP="006B3E87" w:rsidRDefault="006B3E87" w14:paraId="03808D0B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70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  <w:p w:rsidRPr="00270750" w:rsidR="006B3E87" w:rsidP="006B3E87" w:rsidRDefault="006B3E87" w14:paraId="75AF8D00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70750">
              <w:rPr>
                <w:rFonts w:ascii="Arial" w:hAnsi="Arial" w:cs="Arial"/>
                <w:color w:val="000000"/>
                <w:sz w:val="20"/>
                <w:szCs w:val="20"/>
              </w:rPr>
              <w:t>Staff engage with whole school attainment data in dialogue about our curriculum rationale to determine priorities and understand our context.</w:t>
            </w:r>
          </w:p>
          <w:p w:rsidRPr="00270750" w:rsidR="006B3E87" w:rsidP="006B3E87" w:rsidRDefault="006B3E87" w14:paraId="0F04B0F0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70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Observations</w:t>
            </w:r>
          </w:p>
          <w:p w:rsidRPr="00270750" w:rsidR="006B3E87" w:rsidP="006B3E87" w:rsidRDefault="006B3E87" w14:paraId="4204A108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70750">
              <w:rPr>
                <w:rFonts w:ascii="Arial" w:hAnsi="Arial" w:cs="Arial"/>
                <w:color w:val="000000"/>
                <w:sz w:val="20"/>
                <w:szCs w:val="20"/>
              </w:rPr>
              <w:t>Staff will be able to refer to our Curriculum Rationale during forward planning dialogue and Quality Assurance processes.</w:t>
            </w:r>
          </w:p>
          <w:p w:rsidRPr="00270750" w:rsidR="006B3E87" w:rsidP="006B3E87" w:rsidRDefault="006B3E87" w14:paraId="46A29270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70750">
              <w:rPr>
                <w:rFonts w:ascii="Arial" w:hAnsi="Arial" w:cs="Arial"/>
                <w:color w:val="000000"/>
                <w:sz w:val="20"/>
                <w:szCs w:val="20"/>
              </w:rPr>
              <w:t>Staff will engage in self-evaluation on Curriculum Design, IDL and planning across the 4 contexts of learning.</w:t>
            </w:r>
          </w:p>
          <w:p w:rsidRPr="00270750" w:rsidR="006B3E87" w:rsidP="006B3E87" w:rsidRDefault="006B3E87" w14:paraId="65D8A70E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70750">
              <w:rPr>
                <w:rFonts w:ascii="Arial" w:hAnsi="Arial" w:cs="Arial"/>
                <w:color w:val="000000"/>
                <w:sz w:val="20"/>
                <w:szCs w:val="20"/>
              </w:rPr>
              <w:t>Partnerships will be formed in the community to enhance outcomes.</w:t>
            </w:r>
          </w:p>
          <w:p w:rsidRPr="00270750" w:rsidR="006B3E87" w:rsidP="006B3E87" w:rsidRDefault="006B3E87" w14:paraId="438DB228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70750">
              <w:rPr>
                <w:rFonts w:ascii="Arial" w:hAnsi="Arial" w:cs="Arial"/>
                <w:color w:val="000000"/>
                <w:sz w:val="20"/>
                <w:szCs w:val="20"/>
              </w:rPr>
              <w:t xml:space="preserve">Learning Environments will change/adapt to reflect understanding of how young children </w:t>
            </w:r>
            <w:proofErr w:type="gramStart"/>
            <w:r w:rsidRPr="00270750">
              <w:rPr>
                <w:rFonts w:ascii="Arial" w:hAnsi="Arial" w:cs="Arial"/>
                <w:color w:val="000000"/>
                <w:sz w:val="20"/>
                <w:szCs w:val="20"/>
              </w:rPr>
              <w:t>learn</w:t>
            </w:r>
            <w:proofErr w:type="gramEnd"/>
          </w:p>
          <w:p w:rsidRPr="00270750" w:rsidR="006B3E87" w:rsidP="006B3E87" w:rsidRDefault="006B3E87" w14:paraId="2DF87BDA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70750">
              <w:rPr>
                <w:rFonts w:ascii="Arial" w:hAnsi="Arial" w:cs="Arial"/>
                <w:color w:val="000000"/>
                <w:sz w:val="20"/>
                <w:szCs w:val="20"/>
              </w:rPr>
              <w:t>Children’s engagement, across and throughout the Early Years, will be high as measured by Leuven’s Scale for Involvement</w:t>
            </w:r>
          </w:p>
          <w:p w:rsidRPr="00270750" w:rsidR="006B3E87" w:rsidP="006B3E87" w:rsidRDefault="006B3E87" w14:paraId="30B43370" w14:textId="77777777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70750">
              <w:rPr>
                <w:rFonts w:ascii="Arial" w:hAnsi="Arial" w:cs="Arial"/>
                <w:color w:val="000000"/>
                <w:sz w:val="20"/>
                <w:szCs w:val="20"/>
              </w:rPr>
              <w:t xml:space="preserve">High quality interactions with children will be observed during observations/team teaching </w:t>
            </w:r>
            <w:proofErr w:type="gramStart"/>
            <w:r w:rsidRPr="00270750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proofErr w:type="gramEnd"/>
          </w:p>
          <w:p w:rsidRPr="00270750" w:rsidR="006B3E87" w:rsidP="006B3E87" w:rsidRDefault="006B3E87" w14:paraId="0C260FFB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70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Views</w:t>
            </w:r>
          </w:p>
          <w:p w:rsidRPr="00270750" w:rsidR="006B3E87" w:rsidP="006B3E87" w:rsidRDefault="006B3E87" w14:paraId="2B3FBDD1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70750">
              <w:rPr>
                <w:rFonts w:ascii="Arial" w:hAnsi="Arial" w:cs="Arial"/>
                <w:color w:val="000000"/>
                <w:sz w:val="20"/>
                <w:szCs w:val="20"/>
              </w:rPr>
              <w:t xml:space="preserve">Views of all stakeholders will be </w:t>
            </w:r>
            <w:proofErr w:type="gramStart"/>
            <w:r w:rsidRPr="00270750">
              <w:rPr>
                <w:rFonts w:ascii="Arial" w:hAnsi="Arial" w:cs="Arial"/>
                <w:color w:val="000000"/>
                <w:sz w:val="20"/>
                <w:szCs w:val="20"/>
              </w:rPr>
              <w:t>gathered</w:t>
            </w:r>
            <w:proofErr w:type="gramEnd"/>
          </w:p>
          <w:p w:rsidRPr="00270750" w:rsidR="006B3E87" w:rsidP="006B3E87" w:rsidRDefault="006B3E87" w14:paraId="0CFBAE19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70750">
              <w:rPr>
                <w:rFonts w:ascii="Arial" w:hAnsi="Arial" w:cs="Arial"/>
                <w:color w:val="000000"/>
                <w:sz w:val="20"/>
                <w:szCs w:val="20"/>
              </w:rPr>
              <w:t xml:space="preserve">Teachers can discuss professional reading and how it has influenced their </w:t>
            </w:r>
            <w:proofErr w:type="gramStart"/>
            <w:r w:rsidRPr="00270750">
              <w:rPr>
                <w:rFonts w:ascii="Arial" w:hAnsi="Arial" w:cs="Arial"/>
                <w:color w:val="000000"/>
                <w:sz w:val="20"/>
                <w:szCs w:val="20"/>
              </w:rPr>
              <w:t>philosophy</w:t>
            </w:r>
            <w:proofErr w:type="gramEnd"/>
          </w:p>
          <w:p w:rsidRPr="00270750" w:rsidR="006B3E87" w:rsidP="006B3E87" w:rsidRDefault="006B3E87" w14:paraId="2E52A616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70750">
              <w:rPr>
                <w:rFonts w:ascii="Arial" w:hAnsi="Arial" w:cs="Arial"/>
                <w:color w:val="000000"/>
                <w:sz w:val="20"/>
                <w:szCs w:val="20"/>
              </w:rPr>
              <w:t>Children can talk about their shared ownership of the Learning Environment</w:t>
            </w:r>
          </w:p>
          <w:p w:rsidRPr="00270750" w:rsidR="006D54E2" w:rsidP="008C4A6A" w:rsidRDefault="006D54E2" w14:paraId="6A05BAFE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270750" w:rsidR="006D54E2" w:rsidP="008C4A6A" w:rsidRDefault="006D54E2" w14:paraId="78E37F68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  <w:tcMar/>
          </w:tcPr>
          <w:p w:rsidRPr="00270750" w:rsidR="006D54E2" w:rsidP="008C4A6A" w:rsidRDefault="006D54E2" w14:paraId="4A9BB084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1D8D3003" w14:paraId="350A4A14" w14:textId="77777777">
        <w:tc>
          <w:tcPr>
            <w:tcW w:w="2127" w:type="dxa"/>
            <w:shd w:val="clear" w:color="auto" w:fill="auto"/>
            <w:tcMar/>
          </w:tcPr>
          <w:p w:rsidRPr="00092A83" w:rsidR="006D54E2" w:rsidP="008C4A6A" w:rsidRDefault="007B2CB0" w14:paraId="6C5B2DBA" w14:textId="77777777">
            <w:pPr>
              <w:rPr>
                <w:rFonts w:cs="Arial"/>
              </w:rPr>
            </w:pPr>
            <w:r w:rsidRPr="00092A83">
              <w:rPr>
                <w:rFonts w:cs="Arial"/>
              </w:rPr>
              <w:t xml:space="preserve">Increased opportunities for pupil leadership throughout the skills increasing </w:t>
            </w:r>
            <w:r w:rsidRPr="00092A83" w:rsidR="00092A83">
              <w:rPr>
                <w:rFonts w:cs="Arial"/>
              </w:rPr>
              <w:t xml:space="preserve">pupil </w:t>
            </w:r>
            <w:r w:rsidRPr="00092A83">
              <w:rPr>
                <w:rFonts w:cs="Arial"/>
              </w:rPr>
              <w:t>participation</w:t>
            </w:r>
            <w:r w:rsidRPr="00092A83" w:rsidR="00092A83">
              <w:rPr>
                <w:rFonts w:cs="Arial"/>
              </w:rPr>
              <w:t xml:space="preserve"> and ownership.</w:t>
            </w:r>
          </w:p>
          <w:p w:rsidRPr="00092A83" w:rsidR="00092A83" w:rsidP="008C4A6A" w:rsidRDefault="00092A83" w14:paraId="7DB6BAA9" w14:textId="77777777">
            <w:pPr>
              <w:rPr>
                <w:rFonts w:cs="Arial"/>
              </w:rPr>
            </w:pPr>
          </w:p>
          <w:p w:rsidRPr="00270750" w:rsidR="00092A83" w:rsidP="008C4A6A" w:rsidRDefault="00092A83" w14:paraId="249FD8D5" w14:textId="19173053">
            <w:pPr>
              <w:rPr>
                <w:rFonts w:cs="Arial"/>
                <w:b/>
                <w:bCs/>
              </w:rPr>
            </w:pPr>
            <w:r w:rsidRPr="00092A83">
              <w:rPr>
                <w:rFonts w:cs="Arial"/>
              </w:rPr>
              <w:t>Developing a sense of belonging and community in the school through development of House System.</w:t>
            </w:r>
          </w:p>
        </w:tc>
        <w:tc>
          <w:tcPr>
            <w:tcW w:w="3827" w:type="dxa"/>
            <w:gridSpan w:val="2"/>
            <w:shd w:val="clear" w:color="auto" w:fill="auto"/>
            <w:tcMar/>
          </w:tcPr>
          <w:p w:rsidR="00BA355A" w:rsidP="00BA355A" w:rsidRDefault="00BA355A" w14:paraId="1755461A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 Raising Attainment and Achievement </w:t>
            </w:r>
          </w:p>
          <w:p w:rsidR="005D4010" w:rsidP="1D8D3003" w:rsidRDefault="005D4010" w14:paraId="460AF1C7" w14:textId="0180A82D" w14:noSpellErr="1">
            <w:pPr>
              <w:pStyle w:val="NormalWeb"/>
              <w:spacing w:before="0" w:beforeAutospacing="off" w:after="0" w:afterAutospacing="off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1D8D3003" w:rsidR="005D4010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-Create pupil leadership roles</w:t>
            </w:r>
            <w:r w:rsidRPr="1D8D3003" w:rsidR="002D35E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 xml:space="preserve"> through introduction of House Captains, </w:t>
            </w:r>
            <w:r w:rsidRPr="1D8D3003" w:rsidR="00AF666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 xml:space="preserve">Rights Respecting Knights, </w:t>
            </w:r>
            <w:r w:rsidRPr="1D8D3003" w:rsidR="002D35E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 xml:space="preserve">DLOLs, Sports Captains, Playground </w:t>
            </w:r>
            <w:r w:rsidRPr="1D8D3003" w:rsidR="007B12E2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pals</w:t>
            </w:r>
            <w:r w:rsidRPr="1D8D3003" w:rsidR="007B12E2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, Lunchtime helpers.</w:t>
            </w:r>
          </w:p>
          <w:p w:rsidR="00C614ED" w:rsidP="00BA355A" w:rsidRDefault="00C614ED" w14:paraId="3ADB56D6" w14:textId="0AE100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FE4931">
              <w:rPr>
                <w:rFonts w:ascii="Arial" w:hAnsi="Arial" w:cs="Arial"/>
                <w:color w:val="000000"/>
                <w:sz w:val="20"/>
                <w:szCs w:val="20"/>
              </w:rPr>
              <w:t>Develop the House System through the introduction of House Spirit sessions, House Competitions and celebrations.</w:t>
            </w:r>
          </w:p>
          <w:p w:rsidRPr="00270750" w:rsidR="007B12E2" w:rsidP="00BA355A" w:rsidRDefault="007B12E2" w14:paraId="26EFF00C" w14:textId="523503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60EF0">
              <w:rPr>
                <w:rFonts w:ascii="Arial" w:hAnsi="Arial" w:cs="Arial"/>
                <w:sz w:val="20"/>
                <w:szCs w:val="20"/>
                <w:highlight w:val="green"/>
              </w:rPr>
              <w:t xml:space="preserve">-GMWP </w:t>
            </w:r>
            <w:r w:rsidRPr="00C60EF0" w:rsidR="00AC1783">
              <w:rPr>
                <w:rFonts w:ascii="Arial" w:hAnsi="Arial" w:cs="Arial"/>
                <w:sz w:val="20"/>
                <w:szCs w:val="20"/>
                <w:highlight w:val="green"/>
              </w:rPr>
              <w:t>data will be collected annually to provide information on children’s wellbeing and views about school.</w:t>
            </w:r>
          </w:p>
          <w:p w:rsidRPr="00270750" w:rsidR="006D54E2" w:rsidP="00FE4931" w:rsidRDefault="006D54E2" w14:paraId="234E2565" w14:textId="77777777">
            <w:pPr>
              <w:pStyle w:val="NormalWeb"/>
              <w:spacing w:before="0" w:beforeAutospacing="0" w:after="16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/>
          </w:tcPr>
          <w:p w:rsidRPr="0000763C" w:rsidR="0000763C" w:rsidP="0000763C" w:rsidRDefault="0000763C" w14:paraId="4BFBDE37" w14:textId="77777777">
            <w:pPr>
              <w:rPr>
                <w:rFonts w:cs="Arial"/>
                <w:color w:val="auto"/>
              </w:rPr>
            </w:pPr>
            <w:r w:rsidRPr="0000763C">
              <w:rPr>
                <w:rFonts w:cs="Arial"/>
                <w:b/>
                <w:bCs/>
              </w:rPr>
              <w:t>Data</w:t>
            </w:r>
          </w:p>
          <w:p w:rsidRPr="0000763C" w:rsidR="0000763C" w:rsidP="0000763C" w:rsidRDefault="0000763C" w14:paraId="1888D3AA" w14:textId="77777777">
            <w:pPr>
              <w:rPr>
                <w:rFonts w:cs="Arial"/>
                <w:color w:val="auto"/>
              </w:rPr>
            </w:pPr>
            <w:r w:rsidRPr="0000763C">
              <w:rPr>
                <w:rFonts w:cs="Arial"/>
              </w:rPr>
              <w:t>GMWP will show a positive shift in wellbeing of pupils.</w:t>
            </w:r>
          </w:p>
          <w:p w:rsidRPr="0000763C" w:rsidR="0000763C" w:rsidP="0000763C" w:rsidRDefault="0000763C" w14:paraId="542CDD4D" w14:textId="77777777">
            <w:pPr>
              <w:rPr>
                <w:rFonts w:cs="Arial"/>
                <w:color w:val="auto"/>
              </w:rPr>
            </w:pPr>
            <w:r w:rsidRPr="0000763C">
              <w:rPr>
                <w:rFonts w:cs="Arial"/>
              </w:rPr>
              <w:t>Data will demonstrate increased engagement from pupils.</w:t>
            </w:r>
          </w:p>
          <w:p w:rsidRPr="0000763C" w:rsidR="0000763C" w:rsidP="0000763C" w:rsidRDefault="0000763C" w14:paraId="5832A3D2" w14:textId="77777777">
            <w:pPr>
              <w:rPr>
                <w:rFonts w:cs="Arial"/>
                <w:color w:val="auto"/>
              </w:rPr>
            </w:pPr>
          </w:p>
          <w:p w:rsidR="00FE4931" w:rsidP="0000763C" w:rsidRDefault="0000763C" w14:paraId="4F24F1EE" w14:textId="77777777">
            <w:pPr>
              <w:rPr>
                <w:rFonts w:cs="Arial"/>
                <w:b/>
                <w:bCs/>
              </w:rPr>
            </w:pPr>
            <w:r w:rsidRPr="0000763C">
              <w:rPr>
                <w:rFonts w:cs="Arial"/>
                <w:b/>
                <w:bCs/>
              </w:rPr>
              <w:t>Observations</w:t>
            </w:r>
          </w:p>
          <w:p w:rsidRPr="0000763C" w:rsidR="0000763C" w:rsidP="0000763C" w:rsidRDefault="0000763C" w14:paraId="4D62294E" w14:textId="33A4AA45">
            <w:pPr>
              <w:rPr>
                <w:rFonts w:cs="Arial"/>
                <w:color w:val="auto"/>
              </w:rPr>
            </w:pPr>
            <w:r w:rsidRPr="0000763C">
              <w:rPr>
                <w:rFonts w:cs="Arial"/>
              </w:rPr>
              <w:t>The ethos and the culture of the school will be more positive through increased participation from pupils.</w:t>
            </w:r>
          </w:p>
          <w:p w:rsidRPr="0000763C" w:rsidR="0000763C" w:rsidP="0000763C" w:rsidRDefault="0000763C" w14:paraId="49D78355" w14:textId="77777777">
            <w:pPr>
              <w:rPr>
                <w:rFonts w:cs="Arial"/>
                <w:color w:val="auto"/>
              </w:rPr>
            </w:pPr>
          </w:p>
          <w:p w:rsidRPr="0000763C" w:rsidR="0000763C" w:rsidP="0000763C" w:rsidRDefault="0000763C" w14:paraId="6BD6203A" w14:textId="77777777">
            <w:pPr>
              <w:rPr>
                <w:rFonts w:cs="Arial"/>
                <w:color w:val="auto"/>
              </w:rPr>
            </w:pPr>
            <w:r w:rsidRPr="0000763C">
              <w:rPr>
                <w:rFonts w:cs="Arial"/>
                <w:b/>
                <w:bCs/>
              </w:rPr>
              <w:t>Views</w:t>
            </w:r>
          </w:p>
          <w:p w:rsidRPr="0000763C" w:rsidR="0000763C" w:rsidP="0000763C" w:rsidRDefault="0000763C" w14:paraId="109F54CC" w14:textId="77777777">
            <w:pPr>
              <w:rPr>
                <w:rFonts w:cs="Arial"/>
                <w:color w:val="auto"/>
              </w:rPr>
            </w:pPr>
            <w:r w:rsidRPr="0000763C">
              <w:rPr>
                <w:rFonts w:cs="Arial"/>
              </w:rPr>
              <w:t>Children will be consulted on meaningful decision making in the school through the role of these leadership groups.</w:t>
            </w:r>
          </w:p>
          <w:p w:rsidRPr="00270750" w:rsidR="006D54E2" w:rsidP="008C4A6A" w:rsidRDefault="006D54E2" w14:paraId="07FD4825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270750" w:rsidR="006D54E2" w:rsidP="008C4A6A" w:rsidRDefault="006D54E2" w14:paraId="1AC56C9D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  <w:tcMar/>
          </w:tcPr>
          <w:p w:rsidRPr="00270750" w:rsidR="006D54E2" w:rsidP="008C4A6A" w:rsidRDefault="006D54E2" w14:paraId="22E48D37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1D8D3003" w14:paraId="58EAABA5" w14:textId="77777777">
        <w:tc>
          <w:tcPr>
            <w:tcW w:w="15735" w:type="dxa"/>
            <w:gridSpan w:val="6"/>
            <w:shd w:val="clear" w:color="auto" w:fill="D9D9D9" w:themeFill="background1" w:themeFillShade="D9"/>
            <w:tcMar/>
          </w:tcPr>
          <w:p w:rsidRPr="00515E22" w:rsidR="006D54E2" w:rsidP="008C4A6A" w:rsidRDefault="006D54E2" w14:paraId="1A24E375" w14:textId="77777777">
            <w:pPr>
              <w:rPr>
                <w:rFonts w:cs="Arial"/>
                <w:b/>
                <w:bCs/>
              </w:rPr>
            </w:pPr>
            <w:r w:rsidRPr="00515E22">
              <w:rPr>
                <w:rFonts w:cs="Arial"/>
                <w:b/>
                <w:bCs/>
              </w:rPr>
              <w:t>Final evaluation:</w:t>
            </w:r>
          </w:p>
          <w:p w:rsidRPr="00515E22" w:rsidR="006D54E2" w:rsidP="008C4A6A" w:rsidRDefault="006D54E2" w14:paraId="1436BC46" w14:textId="77777777">
            <w:pPr>
              <w:rPr>
                <w:rFonts w:cs="Arial"/>
                <w:b/>
                <w:bCs/>
              </w:rPr>
            </w:pPr>
          </w:p>
          <w:p w:rsidRPr="00515E22" w:rsidR="006D54E2" w:rsidP="008C4A6A" w:rsidRDefault="006D54E2" w14:paraId="12E188D2" w14:textId="77777777">
            <w:pPr>
              <w:rPr>
                <w:rFonts w:cs="Arial"/>
                <w:b/>
                <w:bCs/>
              </w:rPr>
            </w:pPr>
          </w:p>
          <w:p w:rsidRPr="00515E22" w:rsidR="006D54E2" w:rsidP="008C4A6A" w:rsidRDefault="006D54E2" w14:paraId="714AAD63" w14:textId="77777777">
            <w:pPr>
              <w:rPr>
                <w:rFonts w:cs="Arial"/>
                <w:b/>
                <w:bCs/>
              </w:rPr>
            </w:pPr>
          </w:p>
        </w:tc>
      </w:tr>
    </w:tbl>
    <w:p w:rsidRPr="00515E22" w:rsidR="00986FDE" w:rsidP="001C3D8E" w:rsidRDefault="00986FDE" w14:paraId="6FF0650E" w14:textId="7461BF59">
      <w:pPr>
        <w:rPr>
          <w:rFonts w:cs="Arial"/>
        </w:rPr>
      </w:pPr>
    </w:p>
    <w:p w:rsidRPr="00515E22" w:rsidR="00986FDE" w:rsidP="001C3D8E" w:rsidRDefault="00986FDE" w14:paraId="64F69D82" w14:textId="64057EE2">
      <w:pPr>
        <w:rPr>
          <w:rFonts w:cs="Arial"/>
        </w:rPr>
      </w:pPr>
    </w:p>
    <w:p w:rsidRPr="00515E22" w:rsidR="00986FDE" w:rsidP="001C3D8E" w:rsidRDefault="00986FDE" w14:paraId="41E18B34" w14:textId="1733DB42">
      <w:pPr>
        <w:rPr>
          <w:rFonts w:cs="Arial"/>
        </w:rPr>
      </w:pPr>
    </w:p>
    <w:p w:rsidRPr="00515E22" w:rsidR="006D54E2" w:rsidP="001C3D8E" w:rsidRDefault="006D54E2" w14:paraId="3B6F415A" w14:textId="362AF363">
      <w:pPr>
        <w:rPr>
          <w:rFonts w:cs="Arial"/>
        </w:rPr>
      </w:pPr>
    </w:p>
    <w:p w:rsidRPr="00515E22" w:rsidR="006D54E2" w:rsidP="001C3D8E" w:rsidRDefault="006D54E2" w14:paraId="28C7E0B4" w14:textId="18D07553">
      <w:pPr>
        <w:rPr>
          <w:rFonts w:cs="Arial"/>
        </w:rPr>
      </w:pPr>
    </w:p>
    <w:p w:rsidRPr="00515E22" w:rsidR="00746581" w:rsidP="001C3D8E" w:rsidRDefault="00746581" w14:paraId="1031C0BB" w14:textId="5FBB75A9">
      <w:pPr>
        <w:rPr>
          <w:rFonts w:cs="Arial"/>
        </w:rPr>
      </w:pPr>
    </w:p>
    <w:p w:rsidRPr="00515E22" w:rsidR="00746581" w:rsidP="001C3D8E" w:rsidRDefault="00746581" w14:paraId="359DC949" w14:textId="013FB6C9">
      <w:pPr>
        <w:rPr>
          <w:rFonts w:cs="Arial"/>
        </w:rPr>
      </w:pPr>
    </w:p>
    <w:p w:rsidRPr="00515E22" w:rsidR="00746581" w:rsidP="001C3D8E" w:rsidRDefault="00746581" w14:paraId="0453F884" w14:textId="77777777">
      <w:pPr>
        <w:rPr>
          <w:rFonts w:cs="Arial"/>
        </w:rPr>
      </w:pPr>
    </w:p>
    <w:p w:rsidRPr="00515E22" w:rsidR="006D54E2" w:rsidP="001C3D8E" w:rsidRDefault="006D54E2" w14:paraId="78DAB5E1" w14:textId="798067DB">
      <w:pPr>
        <w:rPr>
          <w:rFonts w:cs="Arial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243"/>
        <w:gridCol w:w="989"/>
        <w:gridCol w:w="9498"/>
      </w:tblGrid>
      <w:tr w:rsidRPr="00515E22" w:rsidR="006D54E2" w:rsidTr="008C4A6A" w14:paraId="7D639ED6" w14:textId="77777777">
        <w:tc>
          <w:tcPr>
            <w:tcW w:w="6232" w:type="dxa"/>
            <w:gridSpan w:val="2"/>
            <w:tcBorders>
              <w:right w:val="single" w:color="auto" w:sz="4" w:space="0"/>
            </w:tcBorders>
            <w:shd w:val="clear" w:color="auto" w:fill="000000" w:themeFill="text1"/>
          </w:tcPr>
          <w:p w:rsidRPr="00515E22" w:rsidR="006D54E2" w:rsidP="008C4A6A" w:rsidRDefault="006D54E2" w14:paraId="4F18FFF8" w14:textId="35CC96F5">
            <w:pPr>
              <w:rPr>
                <w:rFonts w:cs="Arial"/>
                <w:color w:val="FFFFFF" w:themeColor="background1"/>
              </w:rPr>
            </w:pPr>
            <w:r w:rsidRPr="00515E22">
              <w:rPr>
                <w:rFonts w:cs="Arial"/>
                <w:color w:val="FFFFFF" w:themeColor="background1"/>
              </w:rPr>
              <w:t>Priority 2:  Long Term Outcome</w:t>
            </w:r>
          </w:p>
          <w:p w:rsidRPr="00515E22" w:rsidR="006D54E2" w:rsidP="008C4A6A" w:rsidRDefault="006D54E2" w14:paraId="0D20BBD7" w14:textId="38938385">
            <w:pPr>
              <w:rPr>
                <w:rFonts w:cs="Arial"/>
              </w:rPr>
            </w:pPr>
            <w:r w:rsidRPr="00515E22">
              <w:rPr>
                <w:rFonts w:cs="Arial"/>
                <w:color w:val="FFFFFF" w:themeColor="background1"/>
              </w:rPr>
              <w:t xml:space="preserve">What do you hope to achieve? What is going </w:t>
            </w:r>
            <w:r w:rsidRPr="00515E22" w:rsidR="004B783A">
              <w:rPr>
                <w:rFonts w:cs="Arial"/>
                <w:color w:val="FFFFFF" w:themeColor="background1"/>
              </w:rPr>
              <w:t>to</w:t>
            </w:r>
            <w:r w:rsidRPr="00515E22">
              <w:rPr>
                <w:rFonts w:cs="Arial"/>
                <w:color w:val="FFFFFF" w:themeColor="background1"/>
              </w:rPr>
              <w:t xml:space="preserve"> change? For whom? By how much? By When?</w:t>
            </w:r>
          </w:p>
        </w:tc>
        <w:tc>
          <w:tcPr>
            <w:tcW w:w="9498" w:type="dxa"/>
            <w:tcBorders>
              <w:left w:val="single" w:color="auto" w:sz="4" w:space="0"/>
            </w:tcBorders>
          </w:tcPr>
          <w:p w:rsidRPr="00515E22" w:rsidR="00364FDC" w:rsidP="00364FDC" w:rsidRDefault="00364FDC" w14:paraId="432202A4" w14:textId="77777777">
            <w:pPr>
              <w:rPr>
                <w:rFonts w:cs="Arial"/>
                <w:sz w:val="32"/>
                <w:szCs w:val="32"/>
                <w:lang w:eastAsia="en-US"/>
              </w:rPr>
            </w:pPr>
            <w:r w:rsidRPr="00515E22">
              <w:rPr>
                <w:rFonts w:cs="Arial"/>
                <w:sz w:val="32"/>
                <w:szCs w:val="32"/>
                <w:lang w:eastAsia="en-US"/>
              </w:rPr>
              <w:t>Learning, teaching and assessment</w:t>
            </w:r>
          </w:p>
          <w:p w:rsidR="007D1613" w:rsidP="007D1613" w:rsidRDefault="007D1613" w14:paraId="6531099F" w14:textId="77777777">
            <w:pPr>
              <w:pStyle w:val="NormalWeb"/>
              <w:spacing w:before="6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Raise attainment and achievement through developing effective and consistent approaches to teaching and learning.</w:t>
            </w:r>
          </w:p>
          <w:p w:rsidRPr="007D1613" w:rsidR="006D54E2" w:rsidP="007D1613" w:rsidRDefault="007D1613" w14:paraId="25C47906" w14:textId="79DCFAC4">
            <w:pPr>
              <w:pStyle w:val="NormalWeb"/>
              <w:spacing w:before="6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Focus on Learning, Teaching and Assessment will ensure provision of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high quality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learning experiences for all young people, enabling children to maximise their successes and achievements and reach their potential at school.</w:t>
            </w:r>
          </w:p>
        </w:tc>
      </w:tr>
      <w:tr w:rsidRPr="00515E22" w:rsidR="006D54E2" w:rsidTr="008C4A6A" w14:paraId="6A46C935" w14:textId="77777777">
        <w:tc>
          <w:tcPr>
            <w:tcW w:w="5243" w:type="dxa"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515E22" w:rsidR="006D54E2" w:rsidP="008C4A6A" w:rsidRDefault="006D54E2" w14:paraId="71D178C4" w14:textId="77777777">
            <w:pPr>
              <w:rPr>
                <w:rFonts w:cs="Arial"/>
                <w:sz w:val="18"/>
                <w:szCs w:val="18"/>
              </w:rPr>
            </w:pPr>
            <w:r w:rsidRPr="00515E22">
              <w:rPr>
                <w:rFonts w:cs="Arial"/>
                <w:sz w:val="18"/>
                <w:szCs w:val="18"/>
              </w:rPr>
              <w:t xml:space="preserve">Person(s) Responsible  </w:t>
            </w:r>
          </w:p>
          <w:p w:rsidRPr="00515E22" w:rsidR="006D54E2" w:rsidP="008C4A6A" w:rsidRDefault="006D54E2" w14:paraId="0C12EF51" w14:textId="77777777">
            <w:pPr>
              <w:rPr>
                <w:rFonts w:cs="Arial"/>
                <w:sz w:val="18"/>
                <w:szCs w:val="18"/>
              </w:rPr>
            </w:pPr>
            <w:r w:rsidRPr="00515E22">
              <w:rPr>
                <w:rFonts w:cs="Arial"/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2"/>
            <w:tcBorders>
              <w:left w:val="single" w:color="auto" w:sz="4" w:space="0"/>
            </w:tcBorders>
          </w:tcPr>
          <w:p w:rsidRPr="00515E22" w:rsidR="006D54E2" w:rsidP="008C4A6A" w:rsidRDefault="007D1613" w14:paraId="4D73B07F" w14:textId="558F67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SLT, Authority input, CIL, </w:t>
            </w:r>
          </w:p>
        </w:tc>
      </w:tr>
    </w:tbl>
    <w:p w:rsidRPr="00515E22" w:rsidR="006D54E2" w:rsidP="001C3D8E" w:rsidRDefault="006D54E2" w14:paraId="4E1D24C9" w14:textId="77777777">
      <w:pPr>
        <w:rPr>
          <w:rFonts w:cs="Arial"/>
        </w:rPr>
      </w:pPr>
    </w:p>
    <w:p w:rsidRPr="00515E22" w:rsidR="006D54E2" w:rsidP="001C3D8E" w:rsidRDefault="006D54E2" w14:paraId="129964E0" w14:textId="21BF91CF">
      <w:pPr>
        <w:rPr>
          <w:rFonts w:cs="Arial"/>
        </w:rPr>
      </w:pPr>
    </w:p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2129"/>
        <w:gridCol w:w="2905"/>
        <w:gridCol w:w="637"/>
        <w:gridCol w:w="2977"/>
        <w:gridCol w:w="2977"/>
        <w:gridCol w:w="4110"/>
      </w:tblGrid>
      <w:tr w:rsidRPr="00515E22" w:rsidR="006D54E2" w:rsidTr="1D8D3003" w14:paraId="2BFE14CD" w14:textId="77777777">
        <w:tc>
          <w:tcPr>
            <w:tcW w:w="15735" w:type="dxa"/>
            <w:gridSpan w:val="6"/>
            <w:tcMar/>
          </w:tcPr>
          <w:p w:rsidRPr="00515E22" w:rsidR="006D54E2" w:rsidP="008C4A6A" w:rsidRDefault="006D54E2" w14:paraId="17E7A051" w14:textId="77777777">
            <w:pPr>
              <w:rPr>
                <w:rFonts w:cs="Arial"/>
                <w:sz w:val="16"/>
                <w:szCs w:val="16"/>
              </w:rPr>
            </w:pPr>
            <w:r w:rsidRPr="00515E22">
              <w:rPr>
                <w:rFonts w:cs="Arial"/>
                <w:b/>
                <w:bCs/>
                <w:sz w:val="16"/>
                <w:szCs w:val="16"/>
              </w:rPr>
              <w:t>(Please insert the relevant information below using the codes above)</w:t>
            </w:r>
          </w:p>
        </w:tc>
      </w:tr>
      <w:tr w:rsidRPr="00515E22" w:rsidR="006D54E2" w:rsidTr="1D8D3003" w14:paraId="135D8705" w14:textId="77777777">
        <w:tc>
          <w:tcPr>
            <w:tcW w:w="5033" w:type="dxa"/>
            <w:gridSpan w:val="2"/>
            <w:shd w:val="clear" w:color="auto" w:fill="D9D9D9" w:themeFill="background1" w:themeFillShade="D9"/>
            <w:tcMar/>
          </w:tcPr>
          <w:p w:rsidRPr="00515E22" w:rsidR="006D54E2" w:rsidP="008C4A6A" w:rsidRDefault="006D54E2" w14:paraId="4D70B9FD" w14:textId="76AD515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15E22">
              <w:rPr>
                <w:rFonts w:cs="Arial"/>
                <w:b/>
                <w:bCs/>
                <w:sz w:val="24"/>
                <w:szCs w:val="24"/>
              </w:rPr>
              <w:t xml:space="preserve">NIF Priority: </w:t>
            </w:r>
            <w:r w:rsidR="001A73A7">
              <w:rPr>
                <w:rFonts w:cs="Arial"/>
                <w:b/>
                <w:bCs/>
                <w:sz w:val="24"/>
                <w:szCs w:val="24"/>
              </w:rPr>
              <w:t>3, 4, 5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  <w:tcMar/>
          </w:tcPr>
          <w:p w:rsidRPr="00515E22" w:rsidR="006D54E2" w:rsidP="008C4A6A" w:rsidRDefault="006D54E2" w14:paraId="789BFD9E" w14:textId="74EDC56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15E22">
              <w:rPr>
                <w:rFonts w:cs="Arial"/>
                <w:b/>
                <w:bCs/>
                <w:sz w:val="24"/>
                <w:szCs w:val="24"/>
              </w:rPr>
              <w:t>NIF Driver:</w:t>
            </w:r>
            <w:r w:rsidR="001A73A7">
              <w:rPr>
                <w:rFonts w:cs="Arial"/>
                <w:b/>
                <w:bCs/>
                <w:sz w:val="24"/>
                <w:szCs w:val="24"/>
              </w:rPr>
              <w:t xml:space="preserve"> 2, 4, 5, 6</w:t>
            </w:r>
          </w:p>
        </w:tc>
      </w:tr>
      <w:tr w:rsidRPr="00515E22" w:rsidR="006D54E2" w:rsidTr="1D8D3003" w14:paraId="6DDCBC52" w14:textId="77777777">
        <w:tc>
          <w:tcPr>
            <w:tcW w:w="5033" w:type="dxa"/>
            <w:gridSpan w:val="2"/>
            <w:shd w:val="clear" w:color="auto" w:fill="D9D9D9" w:themeFill="background1" w:themeFillShade="D9"/>
            <w:tcMar/>
          </w:tcPr>
          <w:p w:rsidRPr="00515E22" w:rsidR="006D54E2" w:rsidP="008C4A6A" w:rsidRDefault="006D54E2" w14:paraId="06117E99" w14:textId="20EF2F0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15E22">
              <w:rPr>
                <w:rFonts w:cs="Arial"/>
                <w:b/>
                <w:bCs/>
                <w:sz w:val="24"/>
                <w:szCs w:val="24"/>
              </w:rPr>
              <w:t>NLC Priority:</w:t>
            </w:r>
            <w:r w:rsidR="001A73A7">
              <w:rPr>
                <w:rFonts w:cs="Arial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  <w:tcMar/>
          </w:tcPr>
          <w:p w:rsidRPr="00515E22" w:rsidR="006D54E2" w:rsidP="008C4A6A" w:rsidRDefault="006D54E2" w14:paraId="68325466" w14:textId="1E104B9A">
            <w:pPr>
              <w:rPr>
                <w:rFonts w:cs="Arial"/>
                <w:sz w:val="24"/>
                <w:szCs w:val="24"/>
              </w:rPr>
            </w:pPr>
            <w:r w:rsidRPr="00515E22">
              <w:rPr>
                <w:rFonts w:cs="Arial"/>
                <w:b/>
                <w:bCs/>
                <w:sz w:val="24"/>
                <w:szCs w:val="24"/>
              </w:rPr>
              <w:t>QI:</w:t>
            </w:r>
            <w:r w:rsidR="007D1613">
              <w:rPr>
                <w:rFonts w:cs="Arial"/>
                <w:sz w:val="22"/>
                <w:szCs w:val="22"/>
              </w:rPr>
              <w:t xml:space="preserve"> 1.1, 2.3, 2.4, 3.2</w:t>
            </w:r>
          </w:p>
        </w:tc>
      </w:tr>
      <w:tr w:rsidRPr="00515E22" w:rsidR="006D54E2" w:rsidTr="1D8D3003" w14:paraId="57E00010" w14:textId="77777777">
        <w:tc>
          <w:tcPr>
            <w:tcW w:w="5033" w:type="dxa"/>
            <w:gridSpan w:val="2"/>
            <w:shd w:val="clear" w:color="auto" w:fill="D9D9D9" w:themeFill="background1" w:themeFillShade="D9"/>
            <w:tcMar/>
          </w:tcPr>
          <w:p w:rsidRPr="00515E22" w:rsidR="006D54E2" w:rsidP="008C4A6A" w:rsidRDefault="006D54E2" w14:paraId="48318BE0" w14:textId="7777777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15E22">
              <w:rPr>
                <w:rFonts w:cs="Arial"/>
                <w:b/>
                <w:bCs/>
                <w:sz w:val="24"/>
                <w:szCs w:val="24"/>
              </w:rPr>
              <w:t>PEF Intervention: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  <w:tcMar/>
          </w:tcPr>
          <w:p w:rsidRPr="00515E22" w:rsidR="006D54E2" w:rsidP="008C4A6A" w:rsidRDefault="006D54E2" w14:paraId="2FCFF468" w14:textId="171088F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15E22">
              <w:rPr>
                <w:rFonts w:cs="Arial"/>
                <w:b/>
                <w:bCs/>
                <w:sz w:val="24"/>
                <w:szCs w:val="24"/>
              </w:rPr>
              <w:t>UNCRC:</w:t>
            </w:r>
          </w:p>
        </w:tc>
      </w:tr>
      <w:tr w:rsidRPr="00515E22" w:rsidR="006D54E2" w:rsidTr="1D8D3003" w14:paraId="602110C8" w14:textId="77777777">
        <w:tc>
          <w:tcPr>
            <w:tcW w:w="15735" w:type="dxa"/>
            <w:gridSpan w:val="6"/>
            <w:shd w:val="clear" w:color="auto" w:fill="D9D9D9" w:themeFill="background1" w:themeFillShade="D9"/>
            <w:tcMar/>
          </w:tcPr>
          <w:p w:rsidRPr="00515E22" w:rsidR="006D54E2" w:rsidP="008C4A6A" w:rsidRDefault="006D54E2" w14:paraId="476F4E30" w14:textId="67909B54">
            <w:pPr>
              <w:rPr>
                <w:rFonts w:cs="Arial"/>
                <w:u w:val="single"/>
              </w:rPr>
            </w:pPr>
            <w:r w:rsidRPr="00515E22">
              <w:rPr>
                <w:rFonts w:cs="Arial"/>
                <w:u w:val="single"/>
              </w:rPr>
              <w:t>If you used any aspect of your PEF fund to support this priority; please detail the expenditure here</w:t>
            </w:r>
            <w:r w:rsidRPr="00515E22" w:rsidR="002353E6">
              <w:rPr>
                <w:rFonts w:cs="Arial"/>
                <w:u w:val="single"/>
              </w:rPr>
              <w:t>:</w:t>
            </w:r>
          </w:p>
          <w:p w:rsidRPr="00515E22" w:rsidR="006D54E2" w:rsidP="008C4A6A" w:rsidRDefault="006D54E2" w14:paraId="14176241" w14:textId="77777777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Pr="00515E22" w:rsidR="006D54E2" w:rsidTr="1D8D3003" w14:paraId="6D5C6413" w14:textId="77777777">
        <w:tc>
          <w:tcPr>
            <w:tcW w:w="15735" w:type="dxa"/>
            <w:gridSpan w:val="6"/>
            <w:shd w:val="clear" w:color="auto" w:fill="auto"/>
            <w:tcMar/>
          </w:tcPr>
          <w:p w:rsidRPr="00515E22" w:rsidR="006D54E2" w:rsidP="008C4A6A" w:rsidRDefault="006D54E2" w14:paraId="6F8DB932" w14:textId="4C834FEB">
            <w:pPr>
              <w:rPr>
                <w:rFonts w:cs="Arial"/>
                <w:i/>
                <w:iCs/>
              </w:rPr>
            </w:pPr>
            <w:r w:rsidRPr="00515E22">
              <w:rPr>
                <w:rFonts w:cs="Arial"/>
                <w:b/>
                <w:bCs/>
              </w:rPr>
              <w:t>RATIONALE (WHY?)</w:t>
            </w:r>
            <w:r w:rsidRPr="00515E22">
              <w:rPr>
                <w:rFonts w:cs="Arial"/>
                <w:i/>
                <w:iCs/>
              </w:rPr>
              <w:t xml:space="preserve"> </w:t>
            </w:r>
            <w:r w:rsidRPr="00515E22">
              <w:rPr>
                <w:rFonts w:cs="Arial"/>
                <w:sz w:val="16"/>
                <w:szCs w:val="16"/>
              </w:rPr>
              <w:t xml:space="preserve">Why have you identified this as </w:t>
            </w:r>
            <w:r w:rsidRPr="00515E22" w:rsidR="00921BAD">
              <w:rPr>
                <w:rFonts w:cs="Arial"/>
                <w:sz w:val="16"/>
                <w:szCs w:val="16"/>
              </w:rPr>
              <w:t xml:space="preserve">a </w:t>
            </w:r>
            <w:r w:rsidRPr="00515E22">
              <w:rPr>
                <w:rFonts w:cs="Arial"/>
                <w:sz w:val="16"/>
                <w:szCs w:val="16"/>
              </w:rPr>
              <w:t>priority?  What data did you have to support this?</w:t>
            </w:r>
          </w:p>
          <w:p w:rsidRPr="00515E22" w:rsidR="006D54E2" w:rsidP="008C4A6A" w:rsidRDefault="00E53976" w14:paraId="2B06ACA0" w14:textId="36ECCFEC">
            <w:pPr>
              <w:rPr>
                <w:rFonts w:cs="Arial"/>
              </w:rPr>
            </w:pPr>
            <w:r>
              <w:rPr>
                <w:rFonts w:cs="Arial"/>
              </w:rPr>
              <w:t xml:space="preserve">Data gathered through the HMI process evidenced that staff did not feel moderation activities were supporting them to make sound professional judgements.  </w:t>
            </w:r>
          </w:p>
          <w:p w:rsidRPr="00515E22" w:rsidR="006D54E2" w:rsidP="008C4A6A" w:rsidRDefault="006D54E2" w14:paraId="3A193A89" w14:textId="77777777">
            <w:pPr>
              <w:rPr>
                <w:rFonts w:cs="Arial"/>
              </w:rPr>
            </w:pPr>
          </w:p>
          <w:p w:rsidRPr="00515E22" w:rsidR="006D54E2" w:rsidP="008C4A6A" w:rsidRDefault="006D54E2" w14:paraId="74E76D63" w14:textId="77777777">
            <w:pPr>
              <w:rPr>
                <w:rFonts w:cs="Arial"/>
              </w:rPr>
            </w:pPr>
          </w:p>
        </w:tc>
      </w:tr>
      <w:tr w:rsidRPr="00515E22" w:rsidR="006D54E2" w:rsidTr="1D8D3003" w14:paraId="38FB9570" w14:textId="77777777">
        <w:tc>
          <w:tcPr>
            <w:tcW w:w="15735" w:type="dxa"/>
            <w:gridSpan w:val="6"/>
            <w:shd w:val="clear" w:color="auto" w:fill="auto"/>
            <w:tcMar/>
          </w:tcPr>
          <w:p w:rsidRPr="00515E22" w:rsidR="006D54E2" w:rsidP="008C4A6A" w:rsidRDefault="006D54E2" w14:paraId="0C782983" w14:textId="77777777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5E22">
              <w:rPr>
                <w:rFonts w:cs="Arial"/>
                <w:b/>
                <w:bCs/>
              </w:rPr>
              <w:t>Resources:</w:t>
            </w:r>
            <w:r w:rsidRPr="00515E22">
              <w:rPr>
                <w:rFonts w:cs="Arial"/>
                <w:sz w:val="16"/>
                <w:szCs w:val="16"/>
                <w:lang w:eastAsia="en-US"/>
              </w:rPr>
              <w:t xml:space="preserve"> Please include costs and, where relevant, state where cost is being met from, specifically if using PEF.  </w:t>
            </w:r>
            <w:r w:rsidRPr="00515E22">
              <w:rPr>
                <w:rFonts w:cs="Arial"/>
                <w:b/>
                <w:bCs/>
                <w:color w:val="auto"/>
                <w:sz w:val="16"/>
                <w:szCs w:val="16"/>
                <w:lang w:eastAsia="en-US"/>
              </w:rPr>
              <w:t>Please denote PEF/or colour code if preferred, to indicate where PEF spend aligns with targets</w:t>
            </w:r>
            <w:r w:rsidRPr="00515E22">
              <w:rPr>
                <w:rFonts w:cs="Arial"/>
                <w:sz w:val="16"/>
                <w:szCs w:val="16"/>
                <w:lang w:eastAsia="en-US"/>
              </w:rPr>
              <w:t>.</w:t>
            </w:r>
          </w:p>
          <w:p w:rsidRPr="00515E22" w:rsidR="006D54E2" w:rsidP="008C4A6A" w:rsidRDefault="006D54E2" w14:paraId="78DD3CC3" w14:textId="77777777">
            <w:pPr>
              <w:rPr>
                <w:rFonts w:cs="Arial"/>
                <w:b/>
                <w:bCs/>
              </w:rPr>
            </w:pPr>
          </w:p>
          <w:p w:rsidRPr="00515E22" w:rsidR="006D54E2" w:rsidP="008C4A6A" w:rsidRDefault="006D54E2" w14:paraId="5A70EB31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1D8D3003" w14:paraId="0BD47330" w14:textId="77777777">
        <w:tc>
          <w:tcPr>
            <w:tcW w:w="2127" w:type="dxa"/>
            <w:shd w:val="clear" w:color="auto" w:fill="D9D9D9" w:themeFill="background1" w:themeFillShade="D9"/>
            <w:tcMar/>
          </w:tcPr>
          <w:p w:rsidRPr="00515E22" w:rsidR="006D54E2" w:rsidP="008C4A6A" w:rsidRDefault="006D54E2" w14:paraId="26A0ACFA" w14:textId="77777777">
            <w:pPr>
              <w:rPr>
                <w:rFonts w:cs="Arial"/>
                <w:b/>
                <w:bCs/>
                <w:u w:val="single"/>
              </w:rPr>
            </w:pPr>
            <w:r w:rsidRPr="00515E22">
              <w:rPr>
                <w:rFonts w:cs="Arial"/>
                <w:b/>
                <w:bCs/>
                <w:u w:val="single"/>
              </w:rPr>
              <w:t>EXPECTED IMPACT</w:t>
            </w:r>
          </w:p>
          <w:p w:rsidRPr="00515E22" w:rsidR="006D54E2" w:rsidP="008C4A6A" w:rsidRDefault="006D54E2" w14:paraId="7D18AAA3" w14:textId="77777777">
            <w:pPr>
              <w:rPr>
                <w:rFonts w:cs="Arial"/>
                <w:b/>
                <w:bCs/>
                <w:u w:val="single"/>
              </w:rPr>
            </w:pPr>
            <w:r w:rsidRPr="00515E22">
              <w:rPr>
                <w:rFonts w:cs="Arial"/>
                <w:b/>
                <w:bCs/>
                <w:u w:val="single"/>
              </w:rPr>
              <w:t>(SHORT TERM TARGETS)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tcMar/>
          </w:tcPr>
          <w:p w:rsidRPr="00515E22" w:rsidR="006D54E2" w:rsidP="008C4A6A" w:rsidRDefault="006D54E2" w14:paraId="36573BC8" w14:textId="77777777">
            <w:pPr>
              <w:rPr>
                <w:rFonts w:cs="Arial"/>
                <w:b/>
                <w:bCs/>
                <w:u w:val="single"/>
              </w:rPr>
            </w:pPr>
            <w:r w:rsidRPr="00515E22">
              <w:rPr>
                <w:rFonts w:cs="Arial"/>
                <w:b/>
                <w:bCs/>
                <w:u w:val="single"/>
              </w:rPr>
              <w:t>INTERVENTIONS/ACTIONS TO SUPPORT IMPROVEMENT: HOW?</w:t>
            </w:r>
          </w:p>
          <w:p w:rsidRPr="00515E22" w:rsidR="006D54E2" w:rsidP="008C4A6A" w:rsidRDefault="006D54E2" w14:paraId="4B9D3834" w14:textId="77777777">
            <w:pPr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515E22" w:rsidR="006D54E2" w:rsidP="008C4A6A" w:rsidRDefault="006D54E2" w14:paraId="698206D8" w14:textId="77777777">
            <w:pPr>
              <w:rPr>
                <w:rFonts w:cs="Arial"/>
                <w:b/>
                <w:bCs/>
                <w:u w:val="single"/>
              </w:rPr>
            </w:pPr>
            <w:r w:rsidRPr="00515E22">
              <w:rPr>
                <w:rFonts w:cs="Arial"/>
                <w:b/>
                <w:bCs/>
                <w:u w:val="single"/>
              </w:rPr>
              <w:t>HOW WILL YOU TRACK PROGRESS?</w:t>
            </w:r>
          </w:p>
          <w:p w:rsidRPr="00515E22" w:rsidR="006D54E2" w:rsidP="008C4A6A" w:rsidRDefault="006D54E2" w14:paraId="3C4D7226" w14:textId="77777777">
            <w:pPr>
              <w:rPr>
                <w:rFonts w:cs="Arial"/>
                <w:b/>
                <w:bCs/>
                <w:u w:val="single"/>
              </w:rPr>
            </w:pPr>
            <w:r w:rsidRPr="00515E22">
              <w:rPr>
                <w:rFonts w:cs="Arial"/>
                <w:b/>
                <w:bCs/>
                <w:u w:val="single"/>
              </w:rPr>
              <w:t>MEASURES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515E22" w:rsidR="006D54E2" w:rsidP="008C4A6A" w:rsidRDefault="006D54E2" w14:paraId="0220E1F1" w14:textId="75E5A581">
            <w:pPr>
              <w:rPr>
                <w:rFonts w:cs="Arial"/>
                <w:b/>
                <w:bCs/>
                <w:u w:val="single"/>
              </w:rPr>
            </w:pPr>
            <w:r w:rsidRPr="00515E22">
              <w:rPr>
                <w:rFonts w:cs="Arial"/>
                <w:b/>
                <w:bCs/>
                <w:u w:val="single"/>
              </w:rPr>
              <w:t>EVALUATION CHECKPOINT 1</w:t>
            </w:r>
            <w:r w:rsidRPr="00515E22" w:rsidR="005E221F">
              <w:rPr>
                <w:rFonts w:cs="Arial"/>
                <w:b/>
                <w:bCs/>
                <w:u w:val="single"/>
              </w:rPr>
              <w:t xml:space="preserve"> (Internal Process)</w:t>
            </w:r>
          </w:p>
        </w:tc>
        <w:tc>
          <w:tcPr>
            <w:tcW w:w="4111" w:type="dxa"/>
            <w:shd w:val="clear" w:color="auto" w:fill="D9D9D9" w:themeFill="background1" w:themeFillShade="D9"/>
            <w:tcMar/>
          </w:tcPr>
          <w:p w:rsidRPr="00515E22" w:rsidR="006D54E2" w:rsidP="008C4A6A" w:rsidRDefault="006D54E2" w14:paraId="42888EA0" w14:textId="764471AF">
            <w:pPr>
              <w:rPr>
                <w:rFonts w:cs="Arial"/>
                <w:b/>
                <w:bCs/>
                <w:u w:val="single"/>
              </w:rPr>
            </w:pPr>
            <w:r w:rsidRPr="00515E22">
              <w:rPr>
                <w:rFonts w:cs="Arial"/>
                <w:b/>
                <w:bCs/>
                <w:u w:val="single"/>
              </w:rPr>
              <w:t>EVALUATION CHECKPOINT 2</w:t>
            </w:r>
            <w:r w:rsidRPr="00515E22" w:rsidR="005E221F">
              <w:rPr>
                <w:rFonts w:cs="Arial"/>
                <w:b/>
                <w:bCs/>
                <w:u w:val="single"/>
              </w:rPr>
              <w:t xml:space="preserve"> (Internal Process)</w:t>
            </w:r>
          </w:p>
        </w:tc>
      </w:tr>
      <w:tr w:rsidRPr="00515E22" w:rsidR="006D54E2" w:rsidTr="1D8D3003" w14:paraId="43E3F0D8" w14:textId="77777777">
        <w:tc>
          <w:tcPr>
            <w:tcW w:w="2127" w:type="dxa"/>
            <w:shd w:val="clear" w:color="auto" w:fill="D9D9D9" w:themeFill="background1" w:themeFillShade="D9"/>
            <w:tcMar/>
          </w:tcPr>
          <w:p w:rsidRPr="00515E22" w:rsidR="006D54E2" w:rsidP="008C4A6A" w:rsidRDefault="006D54E2" w14:paraId="7053A17F" w14:textId="42D610E3">
            <w:pPr>
              <w:rPr>
                <w:rFonts w:cs="Arial"/>
                <w:b/>
                <w:bCs/>
              </w:rPr>
            </w:pPr>
            <w:r w:rsidRPr="00515E22">
              <w:rPr>
                <w:rFonts w:cs="Arial"/>
                <w:sz w:val="16"/>
                <w:szCs w:val="16"/>
              </w:rPr>
              <w:t>What will be the benefit for learners (be specific</w:t>
            </w:r>
            <w:r w:rsidRPr="00515E22" w:rsidR="004B783A">
              <w:rPr>
                <w:rFonts w:cs="Arial"/>
                <w:sz w:val="16"/>
                <w:szCs w:val="16"/>
              </w:rPr>
              <w:t>)?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tcMar/>
          </w:tcPr>
          <w:p w:rsidRPr="00515E22" w:rsidR="006D54E2" w:rsidP="008C4A6A" w:rsidRDefault="006D54E2" w14:paraId="536773A8" w14:textId="31A3CD5E">
            <w:pPr>
              <w:rPr>
                <w:rFonts w:cs="Arial"/>
              </w:rPr>
            </w:pPr>
            <w:r w:rsidRPr="00515E22">
              <w:rPr>
                <w:rFonts w:cs="Arial"/>
                <w:sz w:val="16"/>
                <w:szCs w:val="16"/>
              </w:rPr>
              <w:t>What are you going to do to make the change?  What key actions are required? Consider links to the NIF Drivers</w:t>
            </w:r>
            <w:r w:rsidRPr="00515E22" w:rsidR="002353E6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515E22" w:rsidR="006D54E2" w:rsidP="008C4A6A" w:rsidRDefault="006D54E2" w14:paraId="42CCCAE0" w14:textId="77777777">
            <w:pPr>
              <w:rPr>
                <w:rFonts w:cs="Arial"/>
                <w:b/>
                <w:bCs/>
              </w:rPr>
            </w:pPr>
            <w:r w:rsidRPr="00515E22">
              <w:rPr>
                <w:rFonts w:cs="Arial"/>
                <w:sz w:val="16"/>
                <w:szCs w:val="16"/>
                <w:lang w:eastAsia="en-US"/>
              </w:rPr>
              <w:t>What ongoing information will demonstrate progress? (Qualitative, Quantitative – short/medium/long term data)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515E22" w:rsidR="006D54E2" w:rsidP="008C4A6A" w:rsidRDefault="006D54E2" w14:paraId="458FBADB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tcMar/>
          </w:tcPr>
          <w:p w:rsidRPr="00515E22" w:rsidR="006D54E2" w:rsidP="008C4A6A" w:rsidRDefault="006D54E2" w14:paraId="36004857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A50DF3" w:rsidTr="1D8D3003" w14:paraId="4E56D8B2" w14:textId="77777777">
        <w:tc>
          <w:tcPr>
            <w:tcW w:w="2127" w:type="dxa"/>
            <w:shd w:val="clear" w:color="auto" w:fill="FFFFFF" w:themeFill="background1"/>
            <w:tcMar/>
          </w:tcPr>
          <w:p w:rsidRPr="006166A1" w:rsidR="006166A1" w:rsidP="008C4A6A" w:rsidRDefault="006166A1" w14:paraId="63E6D457" w14:textId="77777777">
            <w:pPr>
              <w:rPr>
                <w:rStyle w:val="normaltextrun"/>
                <w:shd w:val="clear" w:color="auto" w:fill="EDEBE9"/>
              </w:rPr>
            </w:pPr>
          </w:p>
          <w:p w:rsidR="006166A1" w:rsidP="008C4A6A" w:rsidRDefault="006166A1" w14:paraId="76A456A4" w14:textId="77777777">
            <w:pPr>
              <w:rPr>
                <w:rFonts w:cs="Arial"/>
              </w:rPr>
            </w:pPr>
            <w:r w:rsidRPr="006166A1">
              <w:rPr>
                <w:rFonts w:cs="Arial"/>
              </w:rPr>
              <w:t>An improvement cycle of planning, tracking and staged intervention established.  On-going, consistent focus on raising standards and supporting staff development and confidence.</w:t>
            </w:r>
          </w:p>
          <w:p w:rsidR="006166A1" w:rsidP="008C4A6A" w:rsidRDefault="006166A1" w14:paraId="314B0A44" w14:textId="77777777">
            <w:pPr>
              <w:rPr>
                <w:rFonts w:cs="Arial"/>
              </w:rPr>
            </w:pPr>
          </w:p>
          <w:p w:rsidR="006166A1" w:rsidP="008C4A6A" w:rsidRDefault="006166A1" w14:paraId="7DC02C7B" w14:textId="77777777">
            <w:pPr>
              <w:rPr>
                <w:rFonts w:cs="Arial"/>
              </w:rPr>
            </w:pPr>
            <w:r w:rsidRPr="006166A1">
              <w:rPr>
                <w:rFonts w:cs="Arial"/>
              </w:rPr>
              <w:t>Calm, consistent and purposeful learning environment which will permeates all learning experiences.</w:t>
            </w:r>
          </w:p>
          <w:p w:rsidR="00DA5B85" w:rsidP="008C4A6A" w:rsidRDefault="00DA5B85" w14:paraId="0DD114DF" w14:textId="77777777">
            <w:pPr>
              <w:rPr>
                <w:rFonts w:cs="Arial"/>
              </w:rPr>
            </w:pPr>
          </w:p>
          <w:p w:rsidRPr="006166A1" w:rsidR="00DA5B85" w:rsidP="008C4A6A" w:rsidRDefault="00DA5B85" w14:paraId="73BCF1BC" w14:textId="3B9F2B2F">
            <w:pPr>
              <w:rPr>
                <w:rFonts w:cs="Arial"/>
              </w:rPr>
            </w:pPr>
            <w:r w:rsidRPr="00DA5B85">
              <w:rPr>
                <w:rFonts w:cs="Arial"/>
              </w:rPr>
              <w:t>Improved learning experiences and a shared expectation of teaching and learning. A shared relentless focus on raising attainment.</w:t>
            </w: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Pr="001A73A7" w:rsidR="00A50DF3" w:rsidP="00A50DF3" w:rsidRDefault="00A50DF3" w14:paraId="71B2ED4C" w14:textId="03F31BDE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 Learning, Teaching and Assessment</w:t>
            </w:r>
          </w:p>
          <w:p w:rsidR="006166A1" w:rsidP="00A50DF3" w:rsidRDefault="006166A1" w14:paraId="2080CB3F" w14:textId="53BE3EA6">
            <w:pPr>
              <w:pStyle w:val="NormalWeb"/>
              <w:spacing w:before="4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 w:rsidRPr="00C60EF0">
              <w:rPr>
                <w:rFonts w:ascii="Arial" w:hAnsi="Arial"/>
                <w:color w:val="000000"/>
                <w:sz w:val="20"/>
                <w:szCs w:val="20"/>
                <w:highlight w:val="green"/>
              </w:rPr>
              <w:t>-</w:t>
            </w:r>
            <w:r w:rsidRPr="00C60EF0">
              <w:rPr>
                <w:highlight w:val="green"/>
              </w:rPr>
              <w:t xml:space="preserve"> </w:t>
            </w:r>
            <w:r w:rsidRPr="00C60EF0">
              <w:rPr>
                <w:rFonts w:ascii="Arial" w:hAnsi="Arial"/>
                <w:color w:val="000000"/>
                <w:sz w:val="20"/>
                <w:szCs w:val="20"/>
                <w:highlight w:val="green"/>
              </w:rPr>
              <w:t>Establish and implement a robust Quality Assurance calendar.  This will include CLPL whole school overview for curriculum for teaching staff and support for learning workers.</w:t>
            </w:r>
          </w:p>
          <w:p w:rsidRPr="00A50DF3" w:rsidR="006166A1" w:rsidP="00A50DF3" w:rsidRDefault="006166A1" w14:paraId="447647C9" w14:textId="0147E4B0">
            <w:pPr>
              <w:pStyle w:val="NormalWeb"/>
              <w:spacing w:before="4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6166A1">
              <w:rPr>
                <w:rFonts w:ascii="Arial" w:hAnsi="Arial"/>
                <w:color w:val="000000"/>
                <w:sz w:val="20"/>
                <w:szCs w:val="20"/>
              </w:rPr>
              <w:t>Develop our approach to becoming a Nurturing School.  Learning Environment expectations around whole school shared and agreed by the staff team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Pr="00A50DF3" w:rsidR="00A50DF3" w:rsidP="007D1613" w:rsidRDefault="007D1613" w14:paraId="78466761" w14:textId="2096421F">
            <w:pPr>
              <w:pStyle w:val="NormalWeb"/>
              <w:spacing w:before="4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50DF3" w:rsidR="00A50DF3">
              <w:rPr>
                <w:rFonts w:ascii="Arial" w:hAnsi="Arial" w:cs="Arial"/>
                <w:color w:val="000000"/>
                <w:sz w:val="20"/>
                <w:szCs w:val="20"/>
              </w:rPr>
              <w:t>Staff CLPL sessions on differentiation, challenge and pace.  Professional dialogue around Carol Tomlinson’s research on differentiation and strategies.</w:t>
            </w:r>
          </w:p>
          <w:p w:rsidRPr="00A50DF3" w:rsidR="00A50DF3" w:rsidP="007D1613" w:rsidRDefault="007D1613" w14:paraId="3FF8EE4C" w14:textId="35260B5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50DF3" w:rsidR="00A50DF3">
              <w:rPr>
                <w:rFonts w:ascii="Arial" w:hAnsi="Arial" w:cs="Arial"/>
                <w:color w:val="000000"/>
                <w:sz w:val="20"/>
                <w:szCs w:val="20"/>
              </w:rPr>
              <w:t>Staff CLPL sessions on clear LI and SC.</w:t>
            </w:r>
          </w:p>
          <w:p w:rsidRPr="00A50DF3" w:rsidR="00A50DF3" w:rsidP="007D1613" w:rsidRDefault="007D1613" w14:paraId="4BDAAF67" w14:textId="7D77D08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50DF3" w:rsidR="00A50DF3">
              <w:rPr>
                <w:rFonts w:ascii="Arial" w:hAnsi="Arial" w:cs="Arial"/>
                <w:color w:val="000000"/>
                <w:sz w:val="20"/>
                <w:szCs w:val="20"/>
              </w:rPr>
              <w:t xml:space="preserve">Teacher learning Community model to review use of </w:t>
            </w:r>
            <w:proofErr w:type="spellStart"/>
            <w:r w:rsidRPr="00A50DF3" w:rsidR="00A50DF3">
              <w:rPr>
                <w:rFonts w:ascii="Arial" w:hAnsi="Arial" w:cs="Arial"/>
                <w:color w:val="000000"/>
                <w:sz w:val="20"/>
                <w:szCs w:val="20"/>
              </w:rPr>
              <w:t>Aifl</w:t>
            </w:r>
            <w:proofErr w:type="spellEnd"/>
            <w:r w:rsidRPr="00A50DF3" w:rsidR="00A50DF3">
              <w:rPr>
                <w:rFonts w:ascii="Arial" w:hAnsi="Arial" w:cs="Arial"/>
                <w:color w:val="000000"/>
                <w:sz w:val="20"/>
                <w:szCs w:val="20"/>
              </w:rPr>
              <w:t xml:space="preserve"> strategies across the curriculum.</w:t>
            </w:r>
          </w:p>
          <w:p w:rsidRPr="00A50DF3" w:rsidR="00A50DF3" w:rsidP="007D1613" w:rsidRDefault="007D1613" w14:paraId="1F87DB6F" w14:textId="6531F77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50DF3" w:rsidR="00A50DF3">
              <w:rPr>
                <w:rFonts w:ascii="Arial" w:hAnsi="Arial" w:cs="Arial"/>
                <w:color w:val="000000"/>
                <w:sz w:val="20"/>
                <w:szCs w:val="20"/>
              </w:rPr>
              <w:t>CLPL sessions and professional dialogue supporting all teachers to engage with the Benchmark Statements.</w:t>
            </w:r>
          </w:p>
          <w:p w:rsidRPr="00A50DF3" w:rsidR="00A50DF3" w:rsidP="007D1613" w:rsidRDefault="007D1613" w14:paraId="39FA0312" w14:textId="16F9CC2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50DF3" w:rsidR="00A50DF3">
              <w:rPr>
                <w:rFonts w:ascii="Arial" w:hAnsi="Arial" w:cs="Arial"/>
                <w:color w:val="000000"/>
                <w:sz w:val="20"/>
                <w:szCs w:val="20"/>
              </w:rPr>
              <w:t xml:space="preserve">Learning and Teaching Visits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peers</w:t>
            </w:r>
            <w:r w:rsidRPr="00A50DF3" w:rsidR="00A50DF3">
              <w:rPr>
                <w:rFonts w:ascii="Arial" w:hAnsi="Arial" w:cs="Arial"/>
                <w:color w:val="000000"/>
                <w:sz w:val="20"/>
                <w:szCs w:val="20"/>
              </w:rPr>
              <w:t xml:space="preserve"> focusing on criteria of 2.3.  </w:t>
            </w:r>
          </w:p>
          <w:p w:rsidR="00DA5B85" w:rsidP="007D1613" w:rsidRDefault="007D1613" w14:paraId="3318D7BD" w14:textId="7046B44B">
            <w:pPr>
              <w:pStyle w:val="NormalWeb"/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50DF3" w:rsidR="00A50DF3">
              <w:rPr>
                <w:rFonts w:ascii="Arial" w:hAnsi="Arial" w:cs="Arial"/>
                <w:color w:val="000000"/>
                <w:sz w:val="20"/>
                <w:szCs w:val="20"/>
              </w:rPr>
              <w:t>Development, and introduction of Learning and Teaching Policy in collaboration with all staff.</w:t>
            </w:r>
          </w:p>
          <w:p w:rsidR="00DA5B85" w:rsidP="007D1613" w:rsidRDefault="00DA5B85" w14:paraId="637FA724" w14:textId="5D3D1832">
            <w:pPr>
              <w:pStyle w:val="NormalWeb"/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-Review long term and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short term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planning formats.  </w:t>
            </w:r>
          </w:p>
          <w:p w:rsidR="00DA5B85" w:rsidP="1D8D3003" w:rsidRDefault="00DA5B85" w14:paraId="0BD62822" w14:textId="7FF0DFD3" w14:noSpellErr="1">
            <w:pPr>
              <w:pStyle w:val="NormalWeb"/>
              <w:spacing w:before="0" w:beforeAutospacing="off" w:after="200" w:afterAutospacing="o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D8D3003" w:rsidR="75EA591D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-Introduce progression frameworks for Numeracy and Maths, Literacy and </w:t>
            </w:r>
            <w:r w:rsidRPr="1D8D3003" w:rsidR="75EA591D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  <w:t>Digital learning.</w:t>
            </w:r>
          </w:p>
          <w:p w:rsidRPr="00A50DF3" w:rsidR="00DA5B85" w:rsidP="007D1613" w:rsidRDefault="00DA5B85" w14:paraId="564FE2CC" w14:textId="5B192FAC">
            <w:pPr>
              <w:pStyle w:val="NormalWeb"/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EF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-Pupil learning conversations built into QA calendar focusing on QI 2.3.</w:t>
            </w:r>
          </w:p>
          <w:p w:rsidR="00A50DF3" w:rsidP="008C4A6A" w:rsidRDefault="00A50DF3" w14:paraId="3292A951" w14:textId="77777777">
            <w:pPr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DA0A0D" w:rsidR="00DA0A0D" w:rsidP="00DA0A0D" w:rsidRDefault="00DA0A0D" w14:paraId="3D474748" w14:textId="77777777">
            <w:pPr>
              <w:pStyle w:val="NormalWeb"/>
              <w:spacing w:before="4" w:beforeAutospacing="0" w:after="0" w:afterAutospacing="0"/>
              <w:rPr>
                <w:sz w:val="20"/>
                <w:szCs w:val="20"/>
              </w:rPr>
            </w:pPr>
            <w:r w:rsidRPr="00DA0A0D">
              <w:rPr>
                <w:rFonts w:ascii="Arial" w:hAnsi="Arial" w:cs="Arial"/>
                <w:color w:val="000000"/>
                <w:sz w:val="20"/>
                <w:szCs w:val="20"/>
              </w:rPr>
              <w:t>Observations</w:t>
            </w:r>
          </w:p>
          <w:p w:rsidRPr="00DA0A0D" w:rsidR="00DA0A0D" w:rsidP="00DA0A0D" w:rsidRDefault="00DA0A0D" w14:paraId="72865DD5" w14:textId="77777777">
            <w:pPr>
              <w:pStyle w:val="NormalWeb"/>
              <w:spacing w:before="4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0D">
              <w:rPr>
                <w:rFonts w:ascii="Arial" w:hAnsi="Arial" w:cs="Arial"/>
                <w:color w:val="000000"/>
                <w:sz w:val="20"/>
                <w:szCs w:val="20"/>
              </w:rPr>
              <w:t>Within lessons, this will be evident through observation, particularly in relation to high levels of pupil motivation and engagement.</w:t>
            </w:r>
          </w:p>
          <w:p w:rsidRPr="00DA0A0D" w:rsidR="00DA0A0D" w:rsidP="00DA0A0D" w:rsidRDefault="00DA0A0D" w14:paraId="27CABBED" w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0D">
              <w:rPr>
                <w:rFonts w:ascii="Arial" w:hAnsi="Arial" w:cs="Arial"/>
                <w:color w:val="000000"/>
                <w:sz w:val="20"/>
                <w:szCs w:val="20"/>
              </w:rPr>
              <w:t>This will be evident through lesson observations and learning conversations with pupils, where they should be able to identify ‘what they have really had to think about’ within a lesson.</w:t>
            </w:r>
          </w:p>
          <w:p w:rsidRPr="00DA0A0D" w:rsidR="00DA0A0D" w:rsidP="00DA0A0D" w:rsidRDefault="00DA0A0D" w14:paraId="27983D34" w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0D">
              <w:rPr>
                <w:rFonts w:ascii="Arial" w:hAnsi="Arial" w:cs="Arial"/>
                <w:color w:val="000000"/>
                <w:sz w:val="20"/>
                <w:szCs w:val="20"/>
              </w:rPr>
              <w:t>Learners will experience an appropriate degree of pace.</w:t>
            </w:r>
          </w:p>
          <w:p w:rsidRPr="00DA0A0D" w:rsidR="00DA0A0D" w:rsidP="00DA0A0D" w:rsidRDefault="00DA0A0D" w14:paraId="1670C005" w14:textId="46D5126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0D">
              <w:rPr>
                <w:rFonts w:ascii="Arial" w:hAnsi="Arial" w:cs="Arial"/>
                <w:color w:val="000000"/>
                <w:sz w:val="20"/>
                <w:szCs w:val="20"/>
              </w:rPr>
              <w:t>Lessons and activities will incorporate an appropriate level of challenge. </w:t>
            </w:r>
          </w:p>
          <w:p w:rsidR="00DA0A0D" w:rsidP="00DA0A0D" w:rsidRDefault="00DA0A0D" w14:paraId="75A0A364" w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0D">
              <w:rPr>
                <w:rFonts w:ascii="Arial" w:hAnsi="Arial" w:cs="Arial"/>
                <w:color w:val="000000"/>
                <w:sz w:val="20"/>
                <w:szCs w:val="20"/>
              </w:rPr>
              <w:t>Learning activities should be appropriately differentiated to meet the needs of all. </w:t>
            </w:r>
          </w:p>
          <w:p w:rsidRPr="00DA0A0D" w:rsidR="00DA0A0D" w:rsidP="00DA0A0D" w:rsidRDefault="00DA0A0D" w14:paraId="0D7871B6" w14:textId="2992890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0D">
              <w:rPr>
                <w:rFonts w:ascii="Arial" w:hAnsi="Arial" w:cs="Arial"/>
                <w:color w:val="000000"/>
                <w:sz w:val="20"/>
                <w:szCs w:val="20"/>
              </w:rPr>
              <w:t xml:space="preserve">In classrooms a skilful use of questioning, carefully planned individual / small group teaching input, differentiated resources, varying levels of scaffolding / support, use of inclusive technologies, etc. Such differentiation will be evident through class </w:t>
            </w:r>
            <w:r w:rsidRPr="00DA0A0D">
              <w:rPr>
                <w:rFonts w:ascii="Arial" w:hAnsi="Arial" w:cs="Arial"/>
                <w:color w:val="000000"/>
                <w:sz w:val="20"/>
                <w:szCs w:val="20"/>
              </w:rPr>
              <w:t>observations and the outcomes of learning experiences.</w:t>
            </w:r>
          </w:p>
          <w:p w:rsidRPr="00DA0A0D" w:rsidR="00DA0A0D" w:rsidP="00DA0A0D" w:rsidRDefault="00DA0A0D" w14:paraId="60AF034B" w14:textId="77777777">
            <w:pPr>
              <w:pStyle w:val="NormalWeb"/>
              <w:spacing w:before="4" w:beforeAutospacing="0" w:after="0" w:afterAutospacing="0"/>
              <w:rPr>
                <w:b/>
                <w:bCs/>
                <w:sz w:val="20"/>
                <w:szCs w:val="20"/>
              </w:rPr>
            </w:pPr>
            <w:r w:rsidRPr="00DA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Views</w:t>
            </w:r>
          </w:p>
          <w:p w:rsidRPr="00DA0A0D" w:rsidR="00DA0A0D" w:rsidP="00DA0A0D" w:rsidRDefault="00DA0A0D" w14:paraId="351E4C95" w14:textId="77777777">
            <w:pPr>
              <w:pStyle w:val="NormalWeb"/>
              <w:spacing w:before="4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0D">
              <w:rPr>
                <w:rFonts w:ascii="Arial" w:hAnsi="Arial" w:cs="Arial"/>
                <w:color w:val="000000"/>
                <w:sz w:val="20"/>
                <w:szCs w:val="20"/>
              </w:rPr>
              <w:t>Staff will report increased confidence in implementing strategies to effectively pace, differentiate and challenge learning.</w:t>
            </w:r>
          </w:p>
          <w:p w:rsidRPr="00DA0A0D" w:rsidR="00DA0A0D" w:rsidP="00DA0A0D" w:rsidRDefault="00DA0A0D" w14:paraId="666CBF07" w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0D">
              <w:rPr>
                <w:rFonts w:ascii="Arial" w:hAnsi="Arial" w:cs="Arial"/>
                <w:color w:val="000000"/>
                <w:sz w:val="20"/>
                <w:szCs w:val="20"/>
              </w:rPr>
              <w:t>Learner conversations - Children will report that they experience this in their learning.</w:t>
            </w:r>
          </w:p>
          <w:p w:rsidRPr="00DA0A0D" w:rsidR="00DA0A0D" w:rsidP="00DA0A0D" w:rsidRDefault="00DA0A0D" w14:paraId="363AD48F" w14:textId="77777777">
            <w:pPr>
              <w:pStyle w:val="NormalWeb"/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0D">
              <w:rPr>
                <w:rFonts w:ascii="Arial" w:hAnsi="Arial" w:cs="Arial"/>
                <w:color w:val="000000"/>
                <w:sz w:val="20"/>
                <w:szCs w:val="20"/>
              </w:rPr>
              <w:t>Consultation with children, staff, partners and parents regarding development of learning and teaching policy.</w:t>
            </w:r>
          </w:p>
          <w:p w:rsidRPr="00DA0A0D" w:rsidR="00DA0A0D" w:rsidP="00DA0A0D" w:rsidRDefault="00DA0A0D" w14:paraId="09F92FEB" w14:textId="77777777">
            <w:pPr>
              <w:pStyle w:val="NormalWeb"/>
              <w:spacing w:before="4" w:beforeAutospacing="0" w:after="0" w:afterAutospacing="0"/>
              <w:rPr>
                <w:b/>
                <w:bCs/>
                <w:sz w:val="20"/>
                <w:szCs w:val="20"/>
              </w:rPr>
            </w:pPr>
            <w:r w:rsidRPr="00DA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  <w:p w:rsidRPr="007D1613" w:rsidR="00A50DF3" w:rsidP="007D1613" w:rsidRDefault="00DA0A0D" w14:paraId="3F76512E" w14:textId="39C782B4">
            <w:pPr>
              <w:pStyle w:val="NormalWeb"/>
              <w:spacing w:before="4" w:beforeAutospacing="0" w:after="20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0D">
              <w:rPr>
                <w:rFonts w:ascii="Arial" w:hAnsi="Arial" w:cs="Arial"/>
                <w:color w:val="000000"/>
                <w:sz w:val="20"/>
                <w:szCs w:val="20"/>
              </w:rPr>
              <w:t>Improved attainment dat</w:t>
            </w:r>
            <w:r w:rsidR="007D161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977" w:type="dxa"/>
            <w:shd w:val="clear" w:color="auto" w:fill="auto"/>
            <w:tcMar/>
          </w:tcPr>
          <w:p w:rsidRPr="00515E22" w:rsidR="00A50DF3" w:rsidP="008C4A6A" w:rsidRDefault="00A50DF3" w14:paraId="391539DD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Pr="00515E22" w:rsidR="00A50DF3" w:rsidP="008C4A6A" w:rsidRDefault="00A50DF3" w14:paraId="7E599931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166A1" w:rsidTr="1D8D3003" w14:paraId="2ADF30FF" w14:textId="77777777">
        <w:tc>
          <w:tcPr>
            <w:tcW w:w="2127" w:type="dxa"/>
            <w:shd w:val="clear" w:color="auto" w:fill="auto"/>
            <w:tcMar/>
          </w:tcPr>
          <w:p w:rsidRPr="00E57B5A" w:rsidR="006166A1" w:rsidP="008C4A6A" w:rsidRDefault="00E57B5A" w14:paraId="181F8567" w14:textId="77777777">
            <w:pPr>
              <w:rPr>
                <w:rFonts w:cs="Arial"/>
              </w:rPr>
            </w:pPr>
            <w:r w:rsidRPr="00E57B5A">
              <w:rPr>
                <w:rFonts w:cs="Arial"/>
              </w:rPr>
              <w:t>Regular review cycle of staged intervention support for every child.</w:t>
            </w:r>
          </w:p>
          <w:p w:rsidRPr="00E57B5A" w:rsidR="00E57B5A" w:rsidP="008C4A6A" w:rsidRDefault="00E57B5A" w14:paraId="14D68DAC" w14:textId="77777777">
            <w:pPr>
              <w:rPr>
                <w:rFonts w:cs="Arial"/>
              </w:rPr>
            </w:pPr>
          </w:p>
          <w:p w:rsidRPr="00515E22" w:rsidR="00E57B5A" w:rsidP="008C4A6A" w:rsidRDefault="00E57B5A" w14:paraId="07178C93" w14:textId="0AD5CC08">
            <w:pPr>
              <w:rPr>
                <w:rFonts w:cs="Arial"/>
                <w:b/>
                <w:bCs/>
              </w:rPr>
            </w:pPr>
            <w:r w:rsidRPr="00E57B5A">
              <w:rPr>
                <w:rFonts w:cs="Arial"/>
              </w:rPr>
              <w:t>Timely interventions that are measured appropriately.</w:t>
            </w:r>
            <w:r>
              <w:rPr>
                <w:rFonts w:cs="Arial"/>
                <w:b/>
                <w:bCs/>
              </w:rPr>
              <w:t xml:space="preserve">  </w:t>
            </w: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Pr="001A73A7" w:rsidR="001A73A7" w:rsidP="00A50DF3" w:rsidRDefault="001A73A7" w14:paraId="3BD82591" w14:textId="77777777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2.4 Personalised Support </w:t>
            </w:r>
          </w:p>
          <w:p w:rsidRPr="00C60EF0" w:rsidR="006166A1" w:rsidP="00A50DF3" w:rsidRDefault="001A73A7" w14:paraId="7096117D" w14:textId="77777777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60EF0">
              <w:rPr>
                <w:rFonts w:ascii="Arial" w:hAnsi="Arial" w:cs="Arial"/>
                <w:sz w:val="20"/>
                <w:szCs w:val="20"/>
                <w:highlight w:val="green"/>
              </w:rPr>
              <w:t>-</w:t>
            </w:r>
            <w:proofErr w:type="spellStart"/>
            <w:r w:rsidRPr="00C60EF0" w:rsidR="006166A1">
              <w:rPr>
                <w:rFonts w:ascii="Arial" w:hAnsi="Arial" w:cs="Arial"/>
                <w:sz w:val="20"/>
                <w:szCs w:val="20"/>
                <w:highlight w:val="green"/>
              </w:rPr>
              <w:t>Girfmes</w:t>
            </w:r>
            <w:proofErr w:type="spellEnd"/>
            <w:r w:rsidRPr="00C60EF0" w:rsidR="006166A1">
              <w:rPr>
                <w:rFonts w:ascii="Arial" w:hAnsi="Arial" w:cs="Arial"/>
                <w:sz w:val="20"/>
                <w:szCs w:val="20"/>
                <w:highlight w:val="green"/>
              </w:rPr>
              <w:t xml:space="preserve"> and Target setting</w:t>
            </w:r>
            <w:r w:rsidRPr="00C60EF0">
              <w:rPr>
                <w:rFonts w:ascii="Arial" w:hAnsi="Arial" w:cs="Arial"/>
                <w:sz w:val="20"/>
                <w:szCs w:val="20"/>
                <w:highlight w:val="green"/>
              </w:rPr>
              <w:t xml:space="preserve"> CLPL session with Vicky Madigan CIL</w:t>
            </w:r>
          </w:p>
          <w:p w:rsidRPr="00C60EF0" w:rsidR="001A73A7" w:rsidP="00A50DF3" w:rsidRDefault="001A73A7" w14:paraId="4DDCCC08" w14:textId="77777777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60EF0">
              <w:rPr>
                <w:rFonts w:ascii="Arial" w:hAnsi="Arial" w:cs="Arial"/>
                <w:sz w:val="20"/>
                <w:szCs w:val="20"/>
                <w:highlight w:val="green"/>
              </w:rPr>
              <w:t xml:space="preserve">-New staged intervention system established through QA calendar </w:t>
            </w:r>
          </w:p>
          <w:p w:rsidR="001A73A7" w:rsidP="00A50DF3" w:rsidRDefault="001A73A7" w14:paraId="74315668" w14:textId="6CCDD045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EF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-Staged intervention hours allocated on WTA</w:t>
            </w:r>
          </w:p>
          <w:p w:rsidR="001A73A7" w:rsidP="00A50DF3" w:rsidRDefault="001A73A7" w14:paraId="2EBBD8E2" w14:textId="441E844A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A50DF3" w:rsidR="001A73A7" w:rsidP="00A50DF3" w:rsidRDefault="001A73A7" w14:paraId="2D78A843" w14:textId="6F2832CA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835A9A" w:rsidR="006166A1" w:rsidP="00DA0A0D" w:rsidRDefault="00E57B5A" w14:paraId="6F132BD2" w14:textId="77777777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Observations</w:t>
            </w:r>
          </w:p>
          <w:p w:rsidR="00E57B5A" w:rsidP="00DA0A0D" w:rsidRDefault="00835A9A" w14:paraId="048FDDC9" w14:textId="056B6770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Inclusive strategies across the school </w:t>
            </w:r>
          </w:p>
          <w:p w:rsidR="00835A9A" w:rsidP="00DA0A0D" w:rsidRDefault="00835A9A" w14:paraId="384E41ED" w14:textId="18C2FFF0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Targets being planned for</w:t>
            </w:r>
          </w:p>
          <w:p w:rsidR="00835A9A" w:rsidP="00DA0A0D" w:rsidRDefault="00835A9A" w14:paraId="5F364FDE" w14:textId="77777777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835A9A" w:rsidR="00E57B5A" w:rsidP="00DA0A0D" w:rsidRDefault="00E57B5A" w14:paraId="361077C0" w14:textId="77777777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Views</w:t>
            </w:r>
          </w:p>
          <w:p w:rsidR="00E57B5A" w:rsidP="00DA0A0D" w:rsidRDefault="00835A9A" w14:paraId="0AB5E3C1" w14:textId="715EF11F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Parent, pupil and staff views </w:t>
            </w:r>
          </w:p>
          <w:p w:rsidR="00835A9A" w:rsidP="00DA0A0D" w:rsidRDefault="00835A9A" w14:paraId="763F166D" w14:textId="5B81F029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Partnership agency views</w:t>
            </w:r>
          </w:p>
          <w:p w:rsidR="00835A9A" w:rsidP="00DA0A0D" w:rsidRDefault="00835A9A" w14:paraId="1E8A9F56" w14:textId="77777777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835A9A" w:rsidR="00E57B5A" w:rsidP="00DA0A0D" w:rsidRDefault="00E57B5A" w14:paraId="73D362BC" w14:textId="77777777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  <w:p w:rsidR="00E57B5A" w:rsidP="00DA0A0D" w:rsidRDefault="00E57B5A" w14:paraId="5A25AB59" w14:textId="77777777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Effective use of attainment data to identify barriers to learning.</w:t>
            </w:r>
          </w:p>
          <w:p w:rsidRPr="00DA0A0D" w:rsidR="00E57B5A" w:rsidP="00DA0A0D" w:rsidRDefault="00E57B5A" w14:paraId="08DBE969" w14:textId="75B0212B">
            <w:pPr>
              <w:pStyle w:val="NormalWeb"/>
              <w:spacing w:before="4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of data to plan interventions.</w:t>
            </w:r>
          </w:p>
        </w:tc>
        <w:tc>
          <w:tcPr>
            <w:tcW w:w="2977" w:type="dxa"/>
            <w:shd w:val="clear" w:color="auto" w:fill="auto"/>
            <w:tcMar/>
          </w:tcPr>
          <w:p w:rsidRPr="00515E22" w:rsidR="006166A1" w:rsidP="008C4A6A" w:rsidRDefault="006166A1" w14:paraId="7796172A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Pr="00515E22" w:rsidR="006166A1" w:rsidP="008C4A6A" w:rsidRDefault="006166A1" w14:paraId="5403A509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A50DF3" w:rsidTr="1D8D3003" w14:paraId="1413DBC0" w14:textId="77777777">
        <w:tc>
          <w:tcPr>
            <w:tcW w:w="2127" w:type="dxa"/>
            <w:shd w:val="clear" w:color="auto" w:fill="auto"/>
            <w:tcMar/>
          </w:tcPr>
          <w:p w:rsidR="00A50DF3" w:rsidP="008C4A6A" w:rsidRDefault="006166A1" w14:paraId="6ACA82D8" w14:textId="77777777">
            <w:pPr>
              <w:rPr>
                <w:rFonts w:cs="Arial"/>
              </w:rPr>
            </w:pPr>
            <w:r w:rsidRPr="006166A1">
              <w:rPr>
                <w:rFonts w:cs="Arial"/>
              </w:rPr>
              <w:t xml:space="preserve">Streamlined approach with an agreed shared standard of expectations. Quality suite of assessment evidence and data to inform next steps.  A consistent approach to learners’ experiences and assessment </w:t>
            </w:r>
            <w:r w:rsidRPr="006166A1">
              <w:rPr>
                <w:rFonts w:cs="Arial"/>
              </w:rPr>
              <w:t>approaches.  More authentic moderation opportunities.</w:t>
            </w:r>
          </w:p>
          <w:p w:rsidR="006166A1" w:rsidP="008C4A6A" w:rsidRDefault="006166A1" w14:paraId="0A880A2C" w14:textId="77777777">
            <w:pPr>
              <w:rPr>
                <w:rFonts w:cs="Arial"/>
              </w:rPr>
            </w:pPr>
          </w:p>
          <w:p w:rsidR="006166A1" w:rsidP="008C4A6A" w:rsidRDefault="006166A1" w14:paraId="6694464F" w14:textId="77777777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6166A1">
              <w:rPr>
                <w:rFonts w:cs="Arial"/>
              </w:rPr>
              <w:t>mproved staff understanding of their learners’ socio-economic background, life experiences and the impact on their learning. Staff utilising data more confidently to inform support for learners.</w:t>
            </w:r>
          </w:p>
          <w:p w:rsidR="006166A1" w:rsidP="008C4A6A" w:rsidRDefault="006166A1" w14:paraId="5D2699B4" w14:textId="77777777">
            <w:pPr>
              <w:rPr>
                <w:rFonts w:cs="Arial"/>
              </w:rPr>
            </w:pPr>
          </w:p>
          <w:p w:rsidRPr="006166A1" w:rsidR="006166A1" w:rsidP="008C4A6A" w:rsidRDefault="006166A1" w14:paraId="3583B089" w14:textId="6E768C2C">
            <w:pPr>
              <w:rPr>
                <w:rFonts w:cs="Arial"/>
              </w:rPr>
            </w:pPr>
            <w:r w:rsidRPr="006166A1">
              <w:rPr>
                <w:rFonts w:cs="Arial"/>
              </w:rPr>
              <w:t xml:space="preserve">Beginning to build a picture of individual and cohort attainment over time. More specific tracking of </w:t>
            </w:r>
            <w:proofErr w:type="gramStart"/>
            <w:r w:rsidRPr="006166A1">
              <w:rPr>
                <w:rFonts w:cs="Arial"/>
              </w:rPr>
              <w:t>particular groups</w:t>
            </w:r>
            <w:proofErr w:type="gramEnd"/>
            <w:r w:rsidRPr="006166A1">
              <w:rPr>
                <w:rFonts w:cs="Arial"/>
              </w:rPr>
              <w:t xml:space="preserve"> of children is in place.  Staff will have greater confidence and ownership of appropriate interventions in children's learning.</w:t>
            </w:r>
          </w:p>
        </w:tc>
        <w:tc>
          <w:tcPr>
            <w:tcW w:w="3543" w:type="dxa"/>
            <w:gridSpan w:val="2"/>
            <w:shd w:val="clear" w:color="auto" w:fill="auto"/>
            <w:tcMar/>
          </w:tcPr>
          <w:p w:rsidRPr="001A73A7" w:rsidR="007D1613" w:rsidP="008C4A6A" w:rsidRDefault="007D1613" w14:paraId="0051204B" w14:textId="77777777">
            <w:pPr>
              <w:rPr>
                <w:rFonts w:cs="Arial"/>
                <w:b/>
                <w:bCs/>
              </w:rPr>
            </w:pPr>
            <w:r w:rsidRPr="001A73A7">
              <w:rPr>
                <w:rFonts w:cs="Arial"/>
                <w:b/>
                <w:bCs/>
              </w:rPr>
              <w:t xml:space="preserve">3.2 Raising attainment and </w:t>
            </w:r>
            <w:proofErr w:type="gramStart"/>
            <w:r w:rsidRPr="001A73A7">
              <w:rPr>
                <w:rFonts w:cs="Arial"/>
                <w:b/>
                <w:bCs/>
              </w:rPr>
              <w:t>achievement</w:t>
            </w:r>
            <w:proofErr w:type="gramEnd"/>
            <w:r w:rsidRPr="001A73A7">
              <w:rPr>
                <w:rFonts w:cs="Arial"/>
                <w:b/>
                <w:bCs/>
              </w:rPr>
              <w:t xml:space="preserve"> </w:t>
            </w:r>
          </w:p>
          <w:p w:rsidR="007D1613" w:rsidP="008C4A6A" w:rsidRDefault="006166A1" w14:paraId="03A1E856" w14:textId="29AD99BA">
            <w:pPr>
              <w:rPr>
                <w:rFonts w:cs="Arial"/>
              </w:rPr>
            </w:pPr>
            <w:r w:rsidRPr="00C60EF0">
              <w:rPr>
                <w:rFonts w:cs="Arial"/>
                <w:highlight w:val="green"/>
              </w:rPr>
              <w:t>-Establish and implement a Whole School Assessment Framework in August 2023.  Introduce summative assessment consistently across the school.</w:t>
            </w:r>
          </w:p>
          <w:p w:rsidR="006166A1" w:rsidP="008C4A6A" w:rsidRDefault="006166A1" w14:paraId="03EF35E9" w14:textId="59EBDF10">
            <w:pPr>
              <w:rPr>
                <w:rFonts w:cs="Arial"/>
              </w:rPr>
            </w:pPr>
            <w:r>
              <w:rPr>
                <w:rFonts w:cs="Arial"/>
              </w:rPr>
              <w:t>(By August 2023)</w:t>
            </w:r>
          </w:p>
          <w:p w:rsidR="006166A1" w:rsidP="006166A1" w:rsidRDefault="006166A1" w14:paraId="48D93E3B" w14:textId="4A0D84FC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t xml:space="preserve"> </w:t>
            </w:r>
            <w:r w:rsidRPr="006166A1">
              <w:rPr>
                <w:rFonts w:cs="Arial"/>
              </w:rPr>
              <w:t>Tracking conversation guidance and fact, story, action approach will be introduced August 23</w:t>
            </w:r>
          </w:p>
          <w:p w:rsidR="006166A1" w:rsidP="008C4A6A" w:rsidRDefault="006166A1" w14:paraId="190413E9" w14:textId="1B78351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t xml:space="preserve"> </w:t>
            </w:r>
            <w:r w:rsidRPr="006166A1">
              <w:rPr>
                <w:rFonts w:cs="Arial"/>
              </w:rPr>
              <w:t>All staff taking ownership of data to inform practice through CLPL of fact, story, action approach to data analysis</w:t>
            </w:r>
            <w:r w:rsidR="001A73A7">
              <w:rPr>
                <w:rFonts w:cs="Arial"/>
              </w:rPr>
              <w:t>, coach and mentor staff through this through CLPL sessions and tracking meetings.</w:t>
            </w:r>
          </w:p>
          <w:p w:rsidR="006166A1" w:rsidP="008C4A6A" w:rsidRDefault="001A73A7" w14:paraId="4AB02E57" w14:textId="101A23B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A50DF3" w:rsidR="006166A1">
              <w:rPr>
                <w:rFonts w:cs="Arial"/>
              </w:rPr>
              <w:t>Establishing consistent use of formative assessment strategies</w:t>
            </w:r>
          </w:p>
          <w:p w:rsidR="006166A1" w:rsidP="008C4A6A" w:rsidRDefault="006166A1" w14:paraId="7AFE7F42" w14:textId="77777777">
            <w:pPr>
              <w:rPr>
                <w:rFonts w:cs="Arial"/>
              </w:rPr>
            </w:pPr>
            <w:r w:rsidRPr="006166A1">
              <w:rPr>
                <w:rFonts w:cs="Arial"/>
              </w:rPr>
              <w:t xml:space="preserve">Co-constructing success </w:t>
            </w:r>
            <w:proofErr w:type="gramStart"/>
            <w:r w:rsidRPr="006166A1">
              <w:rPr>
                <w:rFonts w:cs="Arial"/>
              </w:rPr>
              <w:t>criteria</w:t>
            </w:r>
            <w:proofErr w:type="gramEnd"/>
          </w:p>
          <w:p w:rsidR="006166A1" w:rsidP="008C4A6A" w:rsidRDefault="001A73A7" w14:paraId="18184433" w14:textId="6D9965DB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6166A1">
              <w:rPr>
                <w:rFonts w:cs="Arial"/>
              </w:rPr>
              <w:t>Tracking progression and analysing data</w:t>
            </w:r>
          </w:p>
        </w:tc>
        <w:tc>
          <w:tcPr>
            <w:tcW w:w="2977" w:type="dxa"/>
            <w:shd w:val="clear" w:color="auto" w:fill="auto"/>
            <w:tcMar/>
          </w:tcPr>
          <w:p w:rsidR="00A50DF3" w:rsidP="008C4A6A" w:rsidRDefault="00835A9A" w14:paraId="37A55895" w14:textId="7777777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Observations</w:t>
            </w:r>
          </w:p>
          <w:p w:rsidRPr="00835A9A" w:rsidR="00835A9A" w:rsidP="008C4A6A" w:rsidRDefault="00835A9A" w14:paraId="7A0D03A7" w14:textId="77777777">
            <w:pPr>
              <w:rPr>
                <w:rFonts w:cs="Arial"/>
              </w:rPr>
            </w:pPr>
            <w:r w:rsidRPr="00835A9A">
              <w:rPr>
                <w:rFonts w:cs="Arial"/>
              </w:rPr>
              <w:t xml:space="preserve">Improved staff confidence in approach to assessment </w:t>
            </w:r>
          </w:p>
          <w:p w:rsidR="00835A9A" w:rsidP="008C4A6A" w:rsidRDefault="00835A9A" w14:paraId="3E0A11B9" w14:textId="77777777">
            <w:pPr>
              <w:rPr>
                <w:rFonts w:cs="Arial"/>
                <w:b/>
                <w:bCs/>
              </w:rPr>
            </w:pPr>
            <w:r w:rsidRPr="00835A9A">
              <w:rPr>
                <w:rFonts w:cs="Arial"/>
              </w:rPr>
              <w:t xml:space="preserve">Increased ability to engage with assessment data and assessment </w:t>
            </w:r>
            <w:proofErr w:type="gramStart"/>
            <w:r w:rsidRPr="00835A9A">
              <w:rPr>
                <w:rFonts w:cs="Arial"/>
              </w:rPr>
              <w:t>dialogue</w:t>
            </w:r>
            <w:proofErr w:type="gramEnd"/>
            <w:r>
              <w:rPr>
                <w:rFonts w:cs="Arial"/>
                <w:b/>
                <w:bCs/>
              </w:rPr>
              <w:t xml:space="preserve"> </w:t>
            </w:r>
          </w:p>
          <w:p w:rsidR="00835A9A" w:rsidP="008C4A6A" w:rsidRDefault="00835A9A" w14:paraId="5029B404" w14:textId="77777777">
            <w:pPr>
              <w:rPr>
                <w:rFonts w:cs="Arial"/>
                <w:b/>
                <w:bCs/>
              </w:rPr>
            </w:pPr>
          </w:p>
          <w:p w:rsidR="00835A9A" w:rsidP="008C4A6A" w:rsidRDefault="00835A9A" w14:paraId="74AD1147" w14:textId="2574A71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Data</w:t>
            </w:r>
          </w:p>
          <w:p w:rsidRPr="00835A9A" w:rsidR="00835A9A" w:rsidP="008C4A6A" w:rsidRDefault="00835A9A" w14:paraId="2975C123" w14:textId="7DBC9016">
            <w:pPr>
              <w:rPr>
                <w:rFonts w:cs="Arial"/>
              </w:rPr>
            </w:pPr>
            <w:r w:rsidRPr="00835A9A">
              <w:rPr>
                <w:rFonts w:cs="Arial"/>
              </w:rPr>
              <w:t xml:space="preserve">Robust assessment information </w:t>
            </w:r>
            <w:proofErr w:type="gramStart"/>
            <w:r w:rsidRPr="00835A9A">
              <w:rPr>
                <w:rFonts w:cs="Arial"/>
              </w:rPr>
              <w:t>gathered</w:t>
            </w:r>
            <w:proofErr w:type="gramEnd"/>
            <w:r w:rsidRPr="00835A9A">
              <w:rPr>
                <w:rFonts w:cs="Arial"/>
              </w:rPr>
              <w:t xml:space="preserve"> </w:t>
            </w:r>
          </w:p>
          <w:p w:rsidRPr="00835A9A" w:rsidR="00835A9A" w:rsidP="008C4A6A" w:rsidRDefault="00835A9A" w14:paraId="39C7A5F2" w14:textId="4B86E00C">
            <w:pPr>
              <w:rPr>
                <w:rFonts w:cs="Arial"/>
              </w:rPr>
            </w:pPr>
            <w:r w:rsidRPr="00835A9A">
              <w:rPr>
                <w:rFonts w:cs="Arial"/>
              </w:rPr>
              <w:t xml:space="preserve">Robust analysis of assessment information in order to plan for future </w:t>
            </w:r>
            <w:proofErr w:type="gramStart"/>
            <w:r w:rsidRPr="00835A9A">
              <w:rPr>
                <w:rFonts w:cs="Arial"/>
              </w:rPr>
              <w:t>interventions</w:t>
            </w:r>
            <w:proofErr w:type="gramEnd"/>
            <w:r w:rsidRPr="00835A9A">
              <w:rPr>
                <w:rFonts w:cs="Arial"/>
              </w:rPr>
              <w:t xml:space="preserve"> </w:t>
            </w:r>
          </w:p>
          <w:p w:rsidRPr="00835A9A" w:rsidR="00835A9A" w:rsidP="008C4A6A" w:rsidRDefault="00835A9A" w14:paraId="75FD167D" w14:textId="13C7D7C3">
            <w:pPr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515E22" w:rsidR="00A50DF3" w:rsidP="008C4A6A" w:rsidRDefault="00A50DF3" w14:paraId="0954C1EF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Pr="00515E22" w:rsidR="00A50DF3" w:rsidP="008C4A6A" w:rsidRDefault="00A50DF3" w14:paraId="13A09F81" w14:textId="77777777">
            <w:pPr>
              <w:rPr>
                <w:rFonts w:cs="Arial"/>
                <w:b/>
                <w:bCs/>
              </w:rPr>
            </w:pPr>
          </w:p>
        </w:tc>
      </w:tr>
      <w:tr w:rsidRPr="00515E22" w:rsidR="006D54E2" w:rsidTr="1D8D3003" w14:paraId="3AA79957" w14:textId="77777777">
        <w:tc>
          <w:tcPr>
            <w:tcW w:w="15735" w:type="dxa"/>
            <w:gridSpan w:val="6"/>
            <w:shd w:val="clear" w:color="auto" w:fill="D9D9D9" w:themeFill="background1" w:themeFillShade="D9"/>
            <w:tcMar/>
          </w:tcPr>
          <w:p w:rsidRPr="00515E22" w:rsidR="006D54E2" w:rsidP="008C4A6A" w:rsidRDefault="006D54E2" w14:paraId="1C9CBE7A" w14:textId="77777777">
            <w:pPr>
              <w:rPr>
                <w:rFonts w:cs="Arial"/>
                <w:b/>
                <w:bCs/>
              </w:rPr>
            </w:pPr>
            <w:r w:rsidRPr="00515E22">
              <w:rPr>
                <w:rFonts w:cs="Arial"/>
                <w:b/>
                <w:bCs/>
              </w:rPr>
              <w:t>Final evaluation:</w:t>
            </w:r>
          </w:p>
          <w:p w:rsidRPr="00515E22" w:rsidR="006D54E2" w:rsidP="008C4A6A" w:rsidRDefault="006D54E2" w14:paraId="4444211E" w14:textId="77777777">
            <w:pPr>
              <w:rPr>
                <w:rFonts w:cs="Arial"/>
                <w:b/>
                <w:bCs/>
              </w:rPr>
            </w:pPr>
          </w:p>
          <w:p w:rsidRPr="00515E22" w:rsidR="006D54E2" w:rsidP="008C4A6A" w:rsidRDefault="006D54E2" w14:paraId="04B74ABA" w14:textId="77777777">
            <w:pPr>
              <w:rPr>
                <w:rFonts w:cs="Arial"/>
                <w:b/>
                <w:bCs/>
              </w:rPr>
            </w:pPr>
          </w:p>
          <w:p w:rsidRPr="00515E22" w:rsidR="006D54E2" w:rsidP="008C4A6A" w:rsidRDefault="006D54E2" w14:paraId="06BA7859" w14:textId="77777777">
            <w:pPr>
              <w:rPr>
                <w:rFonts w:cs="Arial"/>
                <w:b/>
                <w:bCs/>
              </w:rPr>
            </w:pPr>
          </w:p>
        </w:tc>
      </w:tr>
    </w:tbl>
    <w:p w:rsidRPr="00515E22" w:rsidR="006D54E2" w:rsidP="001C3D8E" w:rsidRDefault="006D54E2" w14:paraId="4D498106" w14:textId="0ECAB5BC">
      <w:pPr>
        <w:rPr>
          <w:rFonts w:cs="Arial"/>
        </w:rPr>
      </w:pPr>
    </w:p>
    <w:p w:rsidRPr="00515E22" w:rsidR="006D54E2" w:rsidP="001C3D8E" w:rsidRDefault="006D54E2" w14:paraId="11AAA100" w14:textId="59EF3D36">
      <w:pPr>
        <w:rPr>
          <w:rFonts w:cs="Arial"/>
        </w:rPr>
      </w:pPr>
    </w:p>
    <w:p w:rsidRPr="00515E22" w:rsidR="006D54E2" w:rsidP="001C3D8E" w:rsidRDefault="006D54E2" w14:paraId="4A0C3402" w14:textId="51340013">
      <w:pPr>
        <w:rPr>
          <w:rFonts w:cs="Arial"/>
        </w:rPr>
      </w:pPr>
    </w:p>
    <w:p w:rsidRPr="00515E22" w:rsidR="006D54E2" w:rsidP="001C3D8E" w:rsidRDefault="006D54E2" w14:paraId="52F3C074" w14:textId="6C2AFD07">
      <w:pPr>
        <w:rPr>
          <w:rFonts w:cs="Arial"/>
        </w:rPr>
      </w:pPr>
    </w:p>
    <w:p w:rsidRPr="00515E22" w:rsidR="006D54E2" w:rsidP="001C3D8E" w:rsidRDefault="006D54E2" w14:paraId="4839DC0B" w14:textId="6EBB7E6A">
      <w:pPr>
        <w:rPr>
          <w:rFonts w:cs="Arial"/>
        </w:rPr>
      </w:pPr>
    </w:p>
    <w:p w:rsidRPr="00515E22" w:rsidR="006D54E2" w:rsidP="001C3D8E" w:rsidRDefault="006D54E2" w14:paraId="29EDA258" w14:textId="1C79CAEF">
      <w:pPr>
        <w:rPr>
          <w:rFonts w:cs="Arial"/>
        </w:rPr>
      </w:pPr>
    </w:p>
    <w:p w:rsidRPr="00515E22" w:rsidR="006D54E2" w:rsidP="001C3D8E" w:rsidRDefault="006D54E2" w14:paraId="076AF8D0" w14:textId="2DD7E9B4">
      <w:pPr>
        <w:rPr>
          <w:rFonts w:cs="Arial"/>
        </w:rPr>
      </w:pPr>
    </w:p>
    <w:p w:rsidRPr="00515E22" w:rsidR="006D54E2" w:rsidP="001C3D8E" w:rsidRDefault="006D54E2" w14:paraId="4F2D6353" w14:textId="1B484531">
      <w:pPr>
        <w:rPr>
          <w:rFonts w:cs="Arial"/>
        </w:rPr>
      </w:pPr>
    </w:p>
    <w:p w:rsidRPr="00515E22" w:rsidR="006D54E2" w:rsidP="001C3D8E" w:rsidRDefault="006D54E2" w14:paraId="3E931AB4" w14:textId="2C74442F">
      <w:pPr>
        <w:rPr>
          <w:rFonts w:cs="Arial"/>
        </w:rPr>
      </w:pPr>
    </w:p>
    <w:p w:rsidRPr="00515E22" w:rsidR="00B945D6" w:rsidP="007A7B8A" w:rsidRDefault="00B945D6" w14:paraId="478EEADD" w14:textId="77777777">
      <w:pPr>
        <w:tabs>
          <w:tab w:val="left" w:pos="2250"/>
        </w:tabs>
        <w:rPr>
          <w:rFonts w:cs="Arial"/>
          <w:color w:val="auto"/>
        </w:rPr>
      </w:pPr>
    </w:p>
    <w:p w:rsidRPr="00515E22" w:rsidR="00B945D6" w:rsidP="007A7B8A" w:rsidRDefault="00B945D6" w14:paraId="50D4FA46" w14:textId="77777777">
      <w:pPr>
        <w:tabs>
          <w:tab w:val="left" w:pos="2250"/>
        </w:tabs>
        <w:rPr>
          <w:rFonts w:cs="Arial"/>
          <w:color w:val="auto"/>
        </w:rPr>
      </w:pPr>
    </w:p>
    <w:p w:rsidRPr="00515E22" w:rsidR="00B945D6" w:rsidP="00B945D6" w:rsidRDefault="00B945D6" w14:paraId="6A9126B0" w14:textId="77777777">
      <w:pPr>
        <w:jc w:val="center"/>
        <w:rPr>
          <w:rFonts w:cs="Arial"/>
          <w:b/>
          <w:caps/>
          <w:color w:val="auto"/>
        </w:rPr>
      </w:pPr>
      <w:r w:rsidRPr="00515E22">
        <w:rPr>
          <w:rFonts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7893FEF" wp14:editId="576676E2">
                <wp:simplePos x="0" y="0"/>
                <wp:positionH relativeFrom="margin">
                  <wp:posOffset>0</wp:posOffset>
                </wp:positionH>
                <wp:positionV relativeFrom="paragraph">
                  <wp:posOffset>-21265</wp:posOffset>
                </wp:positionV>
                <wp:extent cx="3189767" cy="723014"/>
                <wp:effectExtent l="0" t="0" r="1079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txbx>
                        <w:txbxContent>
                          <w:p w:rsidRPr="00B81FB4" w:rsidR="00B945D6" w:rsidP="00B945D6" w:rsidRDefault="003B35DB" w14:paraId="30191190" w14:textId="4CFA1A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81FB4">
                              <w:rPr>
                                <w:b/>
                                <w:color w:val="FF0000"/>
                              </w:rPr>
                              <w:t>PEF</w:t>
                            </w:r>
                            <w:r w:rsidRPr="00B81FB4" w:rsidR="00B945D6">
                              <w:rPr>
                                <w:b/>
                                <w:color w:val="FF0000"/>
                              </w:rPr>
                              <w:t xml:space="preserve"> ALLOCATION: </w:t>
                            </w:r>
                            <w:r w:rsidRPr="001A73A7" w:rsidR="00B81FB4">
                              <w:rPr>
                                <w:rFonts w:cs="Arial"/>
                                <w:b/>
                                <w:color w:val="FF0000"/>
                              </w:rPr>
                              <w:t>£</w:t>
                            </w:r>
                            <w:r w:rsidRPr="001A73A7" w:rsidR="001A73A7">
                              <w:rPr>
                                <w:rFonts w:cs="Arial"/>
                                <w:color w:val="073E87"/>
                                <w:position w:val="1"/>
                                <w:bdr w:val="none" w:color="auto" w:sz="0" w:space="0" w:frame="1"/>
                              </w:rPr>
                              <w:t xml:space="preserve"> </w:t>
                            </w:r>
                            <w:r w:rsidRPr="001A73A7" w:rsidR="001A73A7">
                              <w:rPr>
                                <w:rStyle w:val="normaltextrun"/>
                                <w:rFonts w:cs="Arial"/>
                                <w:color w:val="073E87"/>
                                <w:position w:val="1"/>
                                <w:bdr w:val="none" w:color="auto" w:sz="0" w:space="0" w:frame="1"/>
                              </w:rPr>
                              <w:t>£61,250</w:t>
                            </w:r>
                          </w:p>
                          <w:p w:rsidR="00B945D6" w:rsidP="00B945D6" w:rsidRDefault="00B945D6" w14:paraId="4CC38A84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B945D6" w:rsidP="00B945D6" w:rsidRDefault="00B945D6" w14:paraId="04A5D58E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B945D6" w:rsidP="00B945D6" w:rsidRDefault="00B945D6" w14:paraId="68FE55C4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B945D6" w:rsidP="00B945D6" w:rsidRDefault="00B945D6" w14:paraId="002D2E5A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B945D6" w:rsidP="00B945D6" w:rsidRDefault="00B945D6" w14:paraId="6057E69E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B945D6" w:rsidP="00B945D6" w:rsidRDefault="00B945D6" w14:paraId="273736E2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B945D6" w:rsidP="00B945D6" w:rsidRDefault="00B945D6" w14:paraId="0C414B28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B945D6" w:rsidP="00B945D6" w:rsidRDefault="00B945D6" w14:paraId="3FECE2D9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B945D6" w:rsidP="00B945D6" w:rsidRDefault="00B945D6" w14:paraId="7DC763D6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B945D6" w:rsidP="00B945D6" w:rsidRDefault="00B945D6" w14:paraId="654E141B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Pr="00AE1B5A" w:rsidR="00B945D6" w:rsidP="00B945D6" w:rsidRDefault="00B945D6" w14:paraId="7F664A50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25DE762">
              <v:shapetype id="_x0000_t202" coordsize="21600,21600" o:spt="202" path="m,l,21600r21600,l21600,xe" w14:anchorId="27893FEF">
                <v:stroke joinstyle="miter"/>
                <v:path gradientshapeok="t" o:connecttype="rect"/>
              </v:shapetype>
              <v:shape id="Text Box 2" style="position:absolute;left:0;text-align:left;margin-left:0;margin-top:-1.65pt;width:251.15pt;height:56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">
                <v:textbox>
                  <w:txbxContent>
                    <w:p w:rsidRPr="00B81FB4" w:rsidR="00B945D6" w:rsidP="00B945D6" w:rsidRDefault="003B35DB" w14:paraId="3D4DA060" w14:textId="4CFA1A97">
                      <w:pPr>
                        <w:rPr>
                          <w:b/>
                          <w:color w:val="FF0000"/>
                        </w:rPr>
                      </w:pPr>
                      <w:r w:rsidRPr="00B81FB4">
                        <w:rPr>
                          <w:b/>
                          <w:color w:val="FF0000"/>
                        </w:rPr>
                        <w:t>PEF</w:t>
                      </w:r>
                      <w:r w:rsidRPr="00B81FB4" w:rsidR="00B945D6">
                        <w:rPr>
                          <w:b/>
                          <w:color w:val="FF0000"/>
                        </w:rPr>
                        <w:t xml:space="preserve"> ALLOCATION: </w:t>
                      </w:r>
                      <w:r w:rsidRPr="001A73A7" w:rsidR="00B81FB4">
                        <w:rPr>
                          <w:rFonts w:cs="Arial"/>
                          <w:b/>
                          <w:color w:val="FF0000"/>
                        </w:rPr>
                        <w:t>£</w:t>
                      </w:r>
                      <w:r w:rsidRPr="001A73A7" w:rsidR="001A73A7">
                        <w:rPr>
                          <w:rFonts w:cs="Arial"/>
                          <w:color w:val="073E87"/>
                          <w:position w:val="1"/>
                          <w:bdr w:val="none" w:color="auto" w:sz="0" w:space="0" w:frame="1"/>
                        </w:rPr>
                        <w:t xml:space="preserve"> </w:t>
                      </w:r>
                      <w:r w:rsidRPr="001A73A7" w:rsidR="001A73A7">
                        <w:rPr>
                          <w:rStyle w:val="normaltextrun"/>
                          <w:rFonts w:cs="Arial"/>
                          <w:color w:val="073E87"/>
                          <w:position w:val="1"/>
                          <w:bdr w:val="none" w:color="auto" w:sz="0" w:space="0" w:frame="1"/>
                        </w:rPr>
                        <w:t>£61,250</w:t>
                      </w:r>
                    </w:p>
                    <w:p w:rsidR="00B945D6" w:rsidP="00B945D6" w:rsidRDefault="00B945D6" w14:paraId="672A6659" w14:textId="77777777">
                      <w:pPr>
                        <w:rPr>
                          <w:b/>
                        </w:rPr>
                      </w:pPr>
                    </w:p>
                    <w:p w:rsidR="00B945D6" w:rsidP="00B945D6" w:rsidRDefault="00B945D6" w14:paraId="0A37501D" w14:textId="77777777">
                      <w:pPr>
                        <w:rPr>
                          <w:b/>
                        </w:rPr>
                      </w:pPr>
                    </w:p>
                    <w:p w:rsidR="00B945D6" w:rsidP="00B945D6" w:rsidRDefault="00B945D6" w14:paraId="5DAB6C7B" w14:textId="77777777">
                      <w:pPr>
                        <w:rPr>
                          <w:b/>
                        </w:rPr>
                      </w:pPr>
                    </w:p>
                    <w:p w:rsidR="00B945D6" w:rsidP="00B945D6" w:rsidRDefault="00B945D6" w14:paraId="02EB378F" w14:textId="77777777">
                      <w:pPr>
                        <w:rPr>
                          <w:b/>
                        </w:rPr>
                      </w:pPr>
                    </w:p>
                    <w:p w:rsidR="00B945D6" w:rsidP="00B945D6" w:rsidRDefault="00B945D6" w14:paraId="6A05A809" w14:textId="77777777">
                      <w:pPr>
                        <w:rPr>
                          <w:b/>
                        </w:rPr>
                      </w:pPr>
                    </w:p>
                    <w:p w:rsidR="00B945D6" w:rsidP="00B945D6" w:rsidRDefault="00B945D6" w14:paraId="5A39BBE3" w14:textId="77777777">
                      <w:pPr>
                        <w:rPr>
                          <w:b/>
                        </w:rPr>
                      </w:pPr>
                    </w:p>
                    <w:p w:rsidR="00B945D6" w:rsidP="00B945D6" w:rsidRDefault="00B945D6" w14:paraId="41C8F396" w14:textId="77777777">
                      <w:pPr>
                        <w:rPr>
                          <w:b/>
                        </w:rPr>
                      </w:pPr>
                    </w:p>
                    <w:p w:rsidR="00B945D6" w:rsidP="00B945D6" w:rsidRDefault="00B945D6" w14:paraId="72A3D3EC" w14:textId="77777777">
                      <w:pPr>
                        <w:rPr>
                          <w:b/>
                        </w:rPr>
                      </w:pPr>
                    </w:p>
                    <w:p w:rsidR="00B945D6" w:rsidP="00B945D6" w:rsidRDefault="00B945D6" w14:paraId="0D0B940D" w14:textId="77777777">
                      <w:pPr>
                        <w:rPr>
                          <w:b/>
                        </w:rPr>
                      </w:pPr>
                    </w:p>
                    <w:p w:rsidR="00B945D6" w:rsidP="00B945D6" w:rsidRDefault="00B945D6" w14:paraId="0E27B00A" w14:textId="77777777">
                      <w:pPr>
                        <w:rPr>
                          <w:b/>
                        </w:rPr>
                      </w:pPr>
                    </w:p>
                    <w:p w:rsidRPr="00AE1B5A" w:rsidR="00B945D6" w:rsidP="00B945D6" w:rsidRDefault="00B945D6" w14:paraId="60061E4C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5E22">
        <w:rPr>
          <w:rFonts w:cs="Arial"/>
          <w:b/>
          <w:noProof/>
          <w:color w:val="auto"/>
        </w:rPr>
        <w:drawing>
          <wp:anchor distT="0" distB="0" distL="114300" distR="114300" simplePos="0" relativeHeight="251658241" behindDoc="0" locked="0" layoutInCell="1" allowOverlap="1" wp14:anchorId="10EBABBF" wp14:editId="3C288A97">
            <wp:simplePos x="0" y="0"/>
            <wp:positionH relativeFrom="column">
              <wp:posOffset>7738745</wp:posOffset>
            </wp:positionH>
            <wp:positionV relativeFrom="paragraph">
              <wp:posOffset>-71076</wp:posOffset>
            </wp:positionV>
            <wp:extent cx="1546359" cy="87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C Logo colo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35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E22">
        <w:rPr>
          <w:rFonts w:cs="Arial"/>
          <w:b/>
          <w:caps/>
          <w:color w:val="auto"/>
        </w:rPr>
        <w:t>nOrth Lanarkshire Council</w:t>
      </w:r>
    </w:p>
    <w:p w:rsidRPr="00515E22" w:rsidR="00B945D6" w:rsidP="00B945D6" w:rsidRDefault="00B945D6" w14:paraId="5D8613FD" w14:textId="77777777">
      <w:pPr>
        <w:jc w:val="center"/>
        <w:rPr>
          <w:rFonts w:cs="Arial"/>
          <w:b/>
          <w:caps/>
          <w:color w:val="auto"/>
        </w:rPr>
      </w:pPr>
      <w:r w:rsidRPr="00515E22">
        <w:rPr>
          <w:rFonts w:cs="Arial"/>
          <w:b/>
          <w:caps/>
          <w:color w:val="auto"/>
        </w:rPr>
        <w:t>Education &amp; FAMILIES</w:t>
      </w:r>
    </w:p>
    <w:p w:rsidRPr="00515E22" w:rsidR="00F57ADD" w:rsidP="00F57ADD" w:rsidRDefault="00F57ADD" w14:paraId="74E28ADD" w14:textId="605B6D6D">
      <w:pPr>
        <w:jc w:val="center"/>
        <w:rPr>
          <w:rFonts w:cs="Arial"/>
          <w:b/>
          <w:color w:val="auto"/>
          <w:sz w:val="32"/>
          <w:szCs w:val="32"/>
        </w:rPr>
      </w:pPr>
      <w:r w:rsidRPr="00515E22">
        <w:rPr>
          <w:rFonts w:cs="Arial"/>
          <w:b/>
          <w:color w:val="auto"/>
          <w:sz w:val="32"/>
          <w:szCs w:val="32"/>
        </w:rPr>
        <w:t>EQUITY PLAN 202</w:t>
      </w:r>
      <w:r w:rsidRPr="00515E22" w:rsidR="00C12F1F">
        <w:rPr>
          <w:rFonts w:cs="Arial"/>
          <w:b/>
          <w:color w:val="auto"/>
          <w:sz w:val="32"/>
          <w:szCs w:val="32"/>
        </w:rPr>
        <w:t>3</w:t>
      </w:r>
      <w:r w:rsidRPr="00515E22">
        <w:rPr>
          <w:rFonts w:cs="Arial"/>
          <w:b/>
          <w:color w:val="auto"/>
          <w:sz w:val="32"/>
          <w:szCs w:val="32"/>
        </w:rPr>
        <w:t>-2</w:t>
      </w:r>
      <w:r w:rsidRPr="00515E22" w:rsidR="00C12F1F">
        <w:rPr>
          <w:rFonts w:cs="Arial"/>
          <w:b/>
          <w:color w:val="auto"/>
          <w:sz w:val="32"/>
          <w:szCs w:val="32"/>
        </w:rPr>
        <w:t>4</w:t>
      </w:r>
    </w:p>
    <w:p w:rsidRPr="00515E22" w:rsidR="00B945D6" w:rsidP="00B945D6" w:rsidRDefault="00B945D6" w14:paraId="7BB9B9E2" w14:textId="760A2C08">
      <w:pPr>
        <w:jc w:val="center"/>
        <w:rPr>
          <w:rFonts w:cs="Arial"/>
          <w:b/>
          <w:caps/>
          <w:color w:val="auto"/>
        </w:rPr>
      </w:pPr>
    </w:p>
    <w:p w:rsidRPr="00515E22" w:rsidR="00B945D6" w:rsidP="00B945D6" w:rsidRDefault="00B945D6" w14:paraId="1F1CFF4D" w14:textId="77777777">
      <w:pPr>
        <w:rPr>
          <w:rFonts w:cs="Arial"/>
          <w:color w:val="auto"/>
        </w:rPr>
      </w:pPr>
    </w:p>
    <w:p w:rsidRPr="00515E22" w:rsidR="003D2C3E" w:rsidP="009F0BC9" w:rsidRDefault="003D2C3E" w14:paraId="228D106C" w14:textId="77777777">
      <w:pPr>
        <w:rPr>
          <w:rFonts w:cs="Arial"/>
          <w:b/>
          <w:color w:val="auto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2"/>
        <w:gridCol w:w="3924"/>
        <w:gridCol w:w="3923"/>
        <w:gridCol w:w="3924"/>
      </w:tblGrid>
      <w:tr w:rsidRPr="00515E22" w:rsidR="00746581" w:rsidTr="005975D5" w14:paraId="7A8A57A7" w14:textId="77777777">
        <w:tc>
          <w:tcPr>
            <w:tcW w:w="15694" w:type="dxa"/>
            <w:gridSpan w:val="5"/>
          </w:tcPr>
          <w:p w:rsidRPr="00515E22" w:rsidR="003D2C3E" w:rsidP="003D2C3E" w:rsidRDefault="003D2C3E" w14:paraId="75D4A9FD" w14:textId="3892FCEF">
            <w:pPr>
              <w:jc w:val="center"/>
              <w:rPr>
                <w:rFonts w:cs="Arial"/>
                <w:b/>
                <w:caps/>
                <w:color w:val="auto"/>
              </w:rPr>
            </w:pPr>
            <w:r w:rsidRPr="00515E22">
              <w:rPr>
                <w:rFonts w:cs="Arial"/>
                <w:b/>
                <w:caps/>
                <w:color w:val="auto"/>
              </w:rPr>
              <w:t xml:space="preserve">Rationale for </w:t>
            </w:r>
            <w:r w:rsidRPr="00515E22" w:rsidR="00B81FB4">
              <w:rPr>
                <w:rFonts w:cs="Arial"/>
                <w:b/>
                <w:caps/>
                <w:color w:val="auto"/>
              </w:rPr>
              <w:t>EQUITY</w:t>
            </w:r>
            <w:r w:rsidRPr="00515E22" w:rsidR="001B7FB8">
              <w:rPr>
                <w:rFonts w:cs="Arial"/>
                <w:b/>
                <w:caps/>
                <w:color w:val="auto"/>
              </w:rPr>
              <w:t xml:space="preserve"> (PEF)</w:t>
            </w:r>
            <w:r w:rsidRPr="00515E22">
              <w:rPr>
                <w:rFonts w:cs="Arial"/>
                <w:b/>
                <w:caps/>
                <w:color w:val="auto"/>
              </w:rPr>
              <w:t xml:space="preserve"> plan</w:t>
            </w:r>
          </w:p>
        </w:tc>
      </w:tr>
      <w:tr w:rsidRPr="00515E22" w:rsidR="00746581" w:rsidTr="005975D5" w14:paraId="60663288" w14:textId="77777777">
        <w:tc>
          <w:tcPr>
            <w:tcW w:w="15694" w:type="dxa"/>
            <w:gridSpan w:val="5"/>
          </w:tcPr>
          <w:p w:rsidRPr="00515E22" w:rsidR="00470835" w:rsidP="0025404C" w:rsidRDefault="0025404C" w14:paraId="4C486A0E" w14:textId="5C67F6E5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 xml:space="preserve">Please provide below detail around your rationale for the </w:t>
            </w:r>
            <w:r w:rsidRPr="00515E22" w:rsidR="00B81FB4">
              <w:rPr>
                <w:rFonts w:cs="Arial"/>
                <w:color w:val="auto"/>
              </w:rPr>
              <w:t>Equity</w:t>
            </w:r>
            <w:r w:rsidRPr="00515E22">
              <w:rPr>
                <w:rFonts w:cs="Arial"/>
                <w:color w:val="auto"/>
              </w:rPr>
              <w:t xml:space="preserve"> plan.</w:t>
            </w:r>
            <w:r w:rsidRPr="00515E22" w:rsidR="00470835">
              <w:rPr>
                <w:rFonts w:cs="Arial"/>
                <w:color w:val="auto"/>
              </w:rPr>
              <w:t xml:space="preserve"> Highlight how PEF expenditur</w:t>
            </w:r>
            <w:r w:rsidRPr="00515E22" w:rsidR="00C12F1F">
              <w:rPr>
                <w:rFonts w:cs="Arial"/>
                <w:color w:val="auto"/>
              </w:rPr>
              <w:t>e</w:t>
            </w:r>
            <w:r w:rsidRPr="00515E22" w:rsidR="00470835">
              <w:rPr>
                <w:rFonts w:cs="Arial"/>
                <w:color w:val="auto"/>
              </w:rPr>
              <w:t xml:space="preserve"> is integrated to support improvement priorities</w:t>
            </w:r>
            <w:r w:rsidRPr="00515E22" w:rsidR="00B81FB4">
              <w:rPr>
                <w:rFonts w:cs="Arial"/>
                <w:color w:val="auto"/>
              </w:rPr>
              <w:t>.</w:t>
            </w:r>
          </w:p>
          <w:p w:rsidRPr="00515E22" w:rsidR="00646D39" w:rsidP="0025404C" w:rsidRDefault="00646D39" w14:paraId="00749EB3" w14:textId="31DDACF4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b/>
                <w:bCs/>
                <w:color w:val="auto"/>
              </w:rPr>
              <w:t xml:space="preserve">For </w:t>
            </w:r>
            <w:r w:rsidRPr="00515E22" w:rsidR="00B81FB4">
              <w:rPr>
                <w:rFonts w:cs="Arial"/>
                <w:b/>
                <w:bCs/>
                <w:color w:val="auto"/>
              </w:rPr>
              <w:t>priorities around equity</w:t>
            </w:r>
            <w:r w:rsidRPr="00515E22">
              <w:rPr>
                <w:rFonts w:cs="Arial"/>
                <w:b/>
                <w:bCs/>
                <w:color w:val="auto"/>
              </w:rPr>
              <w:t xml:space="preserve"> please detail the poverty related gap which you are addressing and the </w:t>
            </w:r>
            <w:r w:rsidRPr="00515E22" w:rsidR="00B81FB4">
              <w:rPr>
                <w:rFonts w:cs="Arial"/>
                <w:b/>
                <w:bCs/>
                <w:color w:val="auto"/>
              </w:rPr>
              <w:t>data which supports your rationale</w:t>
            </w:r>
            <w:r w:rsidRPr="00515E22">
              <w:rPr>
                <w:rFonts w:cs="Arial"/>
                <w:color w:val="auto"/>
              </w:rPr>
              <w:t>.</w:t>
            </w:r>
          </w:p>
          <w:p w:rsidRPr="00515E22" w:rsidR="00A75EE4" w:rsidP="00B81FB4" w:rsidRDefault="0025404C" w14:paraId="71A8B4E7" w14:textId="65FFBA2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 xml:space="preserve">Consider the following: attainment, </w:t>
            </w:r>
            <w:r w:rsidRPr="00515E22" w:rsidR="00B81FB4">
              <w:rPr>
                <w:rFonts w:cs="Arial"/>
                <w:color w:val="auto"/>
              </w:rPr>
              <w:t xml:space="preserve">health &amp; wellbeing, </w:t>
            </w:r>
            <w:r w:rsidRPr="00515E22">
              <w:rPr>
                <w:rFonts w:cs="Arial"/>
                <w:color w:val="auto"/>
              </w:rPr>
              <w:t>attendance, exclusion, participation, engagement.</w:t>
            </w:r>
          </w:p>
          <w:p w:rsidRPr="00515E22" w:rsidR="00A75EE4" w:rsidP="00B81FB4" w:rsidRDefault="00A75EE4" w14:paraId="3FDB700B" w14:textId="4BD41881">
            <w:pPr>
              <w:rPr>
                <w:rFonts w:cs="Arial"/>
                <w:color w:val="auto"/>
              </w:rPr>
            </w:pPr>
          </w:p>
        </w:tc>
      </w:tr>
      <w:tr w:rsidRPr="00515E22" w:rsidR="00746581" w:rsidTr="00135AB8" w14:paraId="1F930E53" w14:textId="77777777">
        <w:tc>
          <w:tcPr>
            <w:tcW w:w="1961" w:type="dxa"/>
          </w:tcPr>
          <w:p w:rsidRPr="00515E22" w:rsidR="00EC47CB" w:rsidP="00EC47CB" w:rsidRDefault="00EC47CB" w14:paraId="132B929B" w14:textId="52BB7CC8">
            <w:pPr>
              <w:jc w:val="center"/>
              <w:rPr>
                <w:rFonts w:cs="Arial"/>
                <w:color w:val="auto"/>
              </w:rPr>
            </w:pPr>
            <w:r w:rsidRPr="00515E22">
              <w:rPr>
                <w:rFonts w:cs="Arial"/>
                <w:b/>
                <w:color w:val="auto"/>
              </w:rPr>
              <w:t>Link to Improvement Plan</w:t>
            </w:r>
            <w:r w:rsidRPr="00515E22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962" w:type="dxa"/>
          </w:tcPr>
          <w:p w:rsidRPr="00515E22" w:rsidR="00EC47CB" w:rsidP="00437AFB" w:rsidRDefault="00A75EE4" w14:paraId="5D2A596A" w14:textId="3414580B">
            <w:pPr>
              <w:rPr>
                <w:rFonts w:cs="Arial"/>
                <w:b/>
                <w:bCs/>
                <w:color w:val="auto"/>
              </w:rPr>
            </w:pPr>
            <w:r w:rsidRPr="00515E22">
              <w:rPr>
                <w:rFonts w:cs="Arial"/>
                <w:b/>
                <w:bCs/>
                <w:color w:val="auto"/>
              </w:rPr>
              <w:t xml:space="preserve">Detailed </w:t>
            </w:r>
            <w:r w:rsidRPr="00515E22" w:rsidR="00EC47CB">
              <w:rPr>
                <w:rFonts w:cs="Arial"/>
                <w:b/>
                <w:bCs/>
                <w:color w:val="auto"/>
              </w:rPr>
              <w:t xml:space="preserve">Costings </w:t>
            </w:r>
          </w:p>
          <w:p w:rsidRPr="00515E22" w:rsidR="00EC47CB" w:rsidP="00437AFB" w:rsidRDefault="00EC47CB" w14:paraId="41FBAF7C" w14:textId="6E621CD4">
            <w:pPr>
              <w:rPr>
                <w:rFonts w:cs="Arial"/>
                <w:color w:val="auto"/>
              </w:rPr>
            </w:pPr>
          </w:p>
          <w:p w:rsidRPr="00515E22" w:rsidR="00A75EE4" w:rsidP="00437AFB" w:rsidRDefault="00A75EE4" w14:paraId="4EE87CB5" w14:textId="77777777">
            <w:pPr>
              <w:rPr>
                <w:rFonts w:cs="Arial"/>
                <w:color w:val="auto"/>
              </w:rPr>
            </w:pPr>
          </w:p>
          <w:p w:rsidRPr="00515E22" w:rsidR="00A75EE4" w:rsidP="00437AFB" w:rsidRDefault="00A75EE4" w14:paraId="0DFEECCB" w14:textId="6F87FC57">
            <w:pPr>
              <w:rPr>
                <w:rFonts w:cs="Arial"/>
                <w:color w:val="auto"/>
              </w:rPr>
            </w:pPr>
          </w:p>
        </w:tc>
        <w:tc>
          <w:tcPr>
            <w:tcW w:w="3924" w:type="dxa"/>
          </w:tcPr>
          <w:p w:rsidRPr="00515E22" w:rsidR="00EC47CB" w:rsidP="00EC47CB" w:rsidRDefault="00A75EE4" w14:paraId="3238B12D" w14:textId="3DB4601D">
            <w:pPr>
              <w:jc w:val="center"/>
              <w:rPr>
                <w:rFonts w:cs="Arial"/>
                <w:b/>
                <w:color w:val="auto"/>
              </w:rPr>
            </w:pPr>
            <w:r w:rsidRPr="00515E22">
              <w:rPr>
                <w:rFonts w:cs="Arial"/>
                <w:b/>
                <w:color w:val="auto"/>
              </w:rPr>
              <w:t>Priority/Description</w:t>
            </w:r>
          </w:p>
          <w:p w:rsidRPr="00515E22" w:rsidR="00EC47CB" w:rsidP="00437AFB" w:rsidRDefault="00EC47CB" w14:paraId="291B4607" w14:textId="77777777">
            <w:pPr>
              <w:rPr>
                <w:rFonts w:cs="Arial"/>
                <w:color w:val="auto"/>
              </w:rPr>
            </w:pPr>
          </w:p>
          <w:p w:rsidRPr="00515E22" w:rsidR="00A75EE4" w:rsidP="00437AFB" w:rsidRDefault="00A75EE4" w14:paraId="07CECE0A" w14:textId="6BAB63A9">
            <w:pPr>
              <w:rPr>
                <w:rFonts w:cs="Arial"/>
                <w:color w:val="auto"/>
              </w:rPr>
            </w:pPr>
          </w:p>
        </w:tc>
        <w:tc>
          <w:tcPr>
            <w:tcW w:w="3923" w:type="dxa"/>
          </w:tcPr>
          <w:p w:rsidRPr="00515E22" w:rsidR="00EC47CB" w:rsidP="00437AFB" w:rsidRDefault="00EC47CB" w14:paraId="48527C18" w14:textId="042CF023">
            <w:pPr>
              <w:jc w:val="center"/>
              <w:rPr>
                <w:rFonts w:cs="Arial"/>
                <w:b/>
                <w:color w:val="auto"/>
              </w:rPr>
            </w:pPr>
            <w:r w:rsidRPr="00515E22">
              <w:rPr>
                <w:rFonts w:cs="Arial"/>
                <w:b/>
                <w:color w:val="auto"/>
              </w:rPr>
              <w:t>Intended Outcome</w:t>
            </w:r>
            <w:r w:rsidRPr="00515E22" w:rsidR="00A75EE4">
              <w:rPr>
                <w:rFonts w:cs="Arial"/>
                <w:b/>
                <w:color w:val="auto"/>
              </w:rPr>
              <w:t>/Impact</w:t>
            </w:r>
          </w:p>
          <w:p w:rsidRPr="00515E22" w:rsidR="00EC47CB" w:rsidP="00437AFB" w:rsidRDefault="00EC47CB" w14:paraId="1F6F775E" w14:textId="77777777">
            <w:pPr>
              <w:rPr>
                <w:rFonts w:cs="Arial"/>
                <w:color w:val="auto"/>
              </w:rPr>
            </w:pPr>
          </w:p>
          <w:p w:rsidRPr="00515E22" w:rsidR="00EC47CB" w:rsidP="00437AFB" w:rsidRDefault="00EC47CB" w14:paraId="23C30224" w14:textId="6818A29C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Please describe your planned use of SAC</w:t>
            </w:r>
            <w:r w:rsidRPr="00515E22" w:rsidR="00A75EE4">
              <w:rPr>
                <w:rFonts w:cs="Arial"/>
                <w:color w:val="auto"/>
              </w:rPr>
              <w:t xml:space="preserve"> resource</w:t>
            </w:r>
            <w:r w:rsidRPr="00515E22">
              <w:rPr>
                <w:rFonts w:cs="Arial"/>
                <w:color w:val="auto"/>
              </w:rPr>
              <w:t>/PEF allocation and what you intend to achieve</w:t>
            </w:r>
            <w:r w:rsidRPr="00515E22" w:rsidR="002353E6">
              <w:rPr>
                <w:rFonts w:cs="Arial"/>
                <w:color w:val="auto"/>
              </w:rPr>
              <w:t>.</w:t>
            </w:r>
          </w:p>
        </w:tc>
        <w:tc>
          <w:tcPr>
            <w:tcW w:w="3924" w:type="dxa"/>
          </w:tcPr>
          <w:p w:rsidRPr="00515E22" w:rsidR="00EC47CB" w:rsidP="00437AFB" w:rsidRDefault="00EC47CB" w14:paraId="2C303377" w14:textId="71FBA9AE">
            <w:pPr>
              <w:jc w:val="center"/>
              <w:rPr>
                <w:rFonts w:cs="Arial"/>
                <w:b/>
                <w:color w:val="auto"/>
              </w:rPr>
            </w:pPr>
            <w:r w:rsidRPr="00515E22">
              <w:rPr>
                <w:rFonts w:cs="Arial"/>
                <w:b/>
                <w:color w:val="auto"/>
              </w:rPr>
              <w:t>Evidence</w:t>
            </w:r>
            <w:r w:rsidRPr="00515E22" w:rsidR="00A75EE4">
              <w:rPr>
                <w:rFonts w:cs="Arial"/>
                <w:b/>
                <w:color w:val="auto"/>
              </w:rPr>
              <w:t>/Measures</w:t>
            </w:r>
          </w:p>
          <w:p w:rsidRPr="00515E22" w:rsidR="00EC47CB" w:rsidP="00437AFB" w:rsidRDefault="00EC47CB" w14:paraId="5033340C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EC47CB" w:rsidP="00437AFB" w:rsidRDefault="00EC47CB" w14:paraId="07FD6833" w14:textId="12C8862A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Please indicate what evidence you are going to collect to show impact and progression</w:t>
            </w:r>
            <w:r w:rsidRPr="00515E22" w:rsidR="002353E6">
              <w:rPr>
                <w:rFonts w:cs="Arial"/>
                <w:color w:val="auto"/>
              </w:rPr>
              <w:t>.</w:t>
            </w:r>
          </w:p>
        </w:tc>
      </w:tr>
      <w:tr w:rsidRPr="00515E22" w:rsidR="00746581" w:rsidTr="00892BAC" w14:paraId="29D730A4" w14:textId="77777777">
        <w:tc>
          <w:tcPr>
            <w:tcW w:w="1961" w:type="dxa"/>
          </w:tcPr>
          <w:p w:rsidRPr="00515E22" w:rsidR="00A75EE4" w:rsidP="0085332F" w:rsidRDefault="0085332F" w14:paraId="7BA98160" w14:textId="51A1C259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L, </w:t>
            </w:r>
            <w:proofErr w:type="gramStart"/>
            <w:r>
              <w:rPr>
                <w:rFonts w:cs="Arial"/>
                <w:b/>
                <w:color w:val="auto"/>
              </w:rPr>
              <w:t>T ,</w:t>
            </w:r>
            <w:proofErr w:type="gramEnd"/>
            <w:r>
              <w:rPr>
                <w:rFonts w:cs="Arial"/>
                <w:b/>
                <w:color w:val="auto"/>
              </w:rPr>
              <w:t xml:space="preserve"> A</w:t>
            </w:r>
          </w:p>
          <w:p w:rsidRPr="00515E22" w:rsidR="00A75EE4" w:rsidP="00437AFB" w:rsidRDefault="00A75EE4" w14:paraId="7EDA3EAA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27230AA2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074C08DE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2231DD2B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59E2EC6D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7C381567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48346D3B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64933D92" w14:textId="3346D843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3FE35C08" w14:textId="50F35818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22876384" w14:textId="3F018DC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39A8E86E" w14:textId="1FE99556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5F12C1C2" w14:textId="6DA00E2F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304D11B1" w14:textId="17AC8D71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51BAEF3B" w14:textId="0B7899B5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2CAD5E1E" w14:textId="12006291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33D21AF6" w14:textId="1E611162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0CE4910E" w14:textId="379D7F42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3027D128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2DFF126D" w14:textId="77777777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1962" w:type="dxa"/>
          </w:tcPr>
          <w:p w:rsidR="00A75EE4" w:rsidP="0085332F" w:rsidRDefault="0085332F" w14:paraId="1D37768E" w14:textId="26E21D1C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£20,000 March – June 2023 Teacher </w:t>
            </w:r>
          </w:p>
          <w:p w:rsidR="0085332F" w:rsidP="0085332F" w:rsidRDefault="0085332F" w14:paraId="0DC55622" w14:textId="77777777">
            <w:pPr>
              <w:rPr>
                <w:rFonts w:cs="Arial"/>
                <w:b/>
                <w:color w:val="auto"/>
              </w:rPr>
            </w:pPr>
          </w:p>
          <w:p w:rsidR="0085332F" w:rsidP="0085332F" w:rsidRDefault="0085332F" w14:paraId="402550D3" w14:textId="19FFF7F7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£40,000 Teacher August to March (Buy one get one free match funding from authority)</w:t>
            </w:r>
          </w:p>
          <w:p w:rsidR="002F490E" w:rsidP="0085332F" w:rsidRDefault="002F490E" w14:paraId="7F1B5F2E" w14:textId="16093050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PEF budget fully spent </w:t>
            </w:r>
            <w:r w:rsidR="000E0428">
              <w:rPr>
                <w:rFonts w:cs="Arial"/>
                <w:b/>
                <w:color w:val="auto"/>
              </w:rPr>
              <w:t xml:space="preserve">for the </w:t>
            </w:r>
            <w:proofErr w:type="gramStart"/>
            <w:r w:rsidR="000E0428">
              <w:rPr>
                <w:rFonts w:cs="Arial"/>
                <w:b/>
                <w:color w:val="auto"/>
              </w:rPr>
              <w:t>session</w:t>
            </w:r>
            <w:proofErr w:type="gramEnd"/>
            <w:r w:rsidR="000E0428">
              <w:rPr>
                <w:rFonts w:cs="Arial"/>
                <w:b/>
                <w:color w:val="auto"/>
              </w:rPr>
              <w:t xml:space="preserve"> </w:t>
            </w:r>
          </w:p>
          <w:p w:rsidR="001D00B3" w:rsidP="0085332F" w:rsidRDefault="001D00B3" w14:paraId="1FB19C51" w14:textId="77777777">
            <w:pPr>
              <w:rPr>
                <w:rFonts w:cs="Arial"/>
                <w:b/>
                <w:color w:val="auto"/>
              </w:rPr>
            </w:pPr>
          </w:p>
          <w:p w:rsidR="00A75EE4" w:rsidP="001D00B3" w:rsidRDefault="00A75EE4" w14:paraId="70E82EBD" w14:textId="77777777">
            <w:pPr>
              <w:rPr>
                <w:rFonts w:cs="Arial"/>
                <w:b/>
                <w:color w:val="auto"/>
              </w:rPr>
            </w:pPr>
          </w:p>
          <w:p w:rsidR="001D00B3" w:rsidP="001D00B3" w:rsidRDefault="001D00B3" w14:paraId="75461C3F" w14:textId="77777777">
            <w:pPr>
              <w:rPr>
                <w:rFonts w:cs="Arial"/>
                <w:b/>
                <w:color w:val="auto"/>
              </w:rPr>
            </w:pPr>
          </w:p>
          <w:p w:rsidR="001D00B3" w:rsidP="001D00B3" w:rsidRDefault="001D00B3" w14:paraId="0036FE62" w14:textId="77777777">
            <w:pPr>
              <w:rPr>
                <w:rFonts w:cs="Arial"/>
                <w:b/>
                <w:color w:val="auto"/>
              </w:rPr>
            </w:pPr>
          </w:p>
          <w:p w:rsidR="001D00B3" w:rsidP="001D00B3" w:rsidRDefault="001D00B3" w14:paraId="49546DDD" w14:textId="77777777">
            <w:pPr>
              <w:rPr>
                <w:rFonts w:cs="Arial"/>
                <w:b/>
                <w:color w:val="auto"/>
              </w:rPr>
            </w:pPr>
          </w:p>
          <w:p w:rsidR="001D00B3" w:rsidP="001D00B3" w:rsidRDefault="001D00B3" w14:paraId="09B31AA7" w14:textId="77777777">
            <w:pPr>
              <w:rPr>
                <w:rFonts w:cs="Arial"/>
                <w:b/>
                <w:color w:val="auto"/>
              </w:rPr>
            </w:pPr>
          </w:p>
          <w:p w:rsidR="001D00B3" w:rsidP="001D00B3" w:rsidRDefault="001D00B3" w14:paraId="4F25F9C2" w14:textId="77777777">
            <w:pPr>
              <w:rPr>
                <w:rFonts w:cs="Arial"/>
                <w:b/>
                <w:color w:val="auto"/>
              </w:rPr>
            </w:pPr>
          </w:p>
          <w:p w:rsidR="001D00B3" w:rsidP="001D00B3" w:rsidRDefault="001D00B3" w14:paraId="2A066F50" w14:textId="77777777">
            <w:pPr>
              <w:rPr>
                <w:rFonts w:cs="Arial"/>
                <w:b/>
                <w:color w:val="auto"/>
              </w:rPr>
            </w:pPr>
          </w:p>
          <w:p w:rsidRPr="00515E22" w:rsidR="001D00B3" w:rsidP="001D00B3" w:rsidRDefault="001D00B3" w14:paraId="3AE839AE" w14:textId="293131D9">
            <w:pPr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797D079F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57822F57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2CE7F32F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3108F5BA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6A3357BD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4D1AF223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437AFB" w:rsidRDefault="00A75EE4" w14:paraId="20A04A86" w14:textId="77777777">
            <w:pPr>
              <w:jc w:val="center"/>
              <w:rPr>
                <w:rFonts w:cs="Arial"/>
                <w:b/>
                <w:color w:val="auto"/>
              </w:rPr>
            </w:pPr>
          </w:p>
          <w:p w:rsidRPr="00515E22" w:rsidR="00A75EE4" w:rsidP="00A75EE4" w:rsidRDefault="00A75EE4" w14:paraId="46A54807" w14:textId="7A4E87DC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3924" w:type="dxa"/>
          </w:tcPr>
          <w:p w:rsidR="00A75EE4" w:rsidP="0085332F" w:rsidRDefault="0085332F" w14:paraId="0A9C41AE" w14:textId="77777777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Attainment </w:t>
            </w:r>
          </w:p>
          <w:p w:rsidRPr="00835A9A" w:rsidR="001D00B3" w:rsidP="0085332F" w:rsidRDefault="001D00B3" w14:paraId="2FA0CFA1" w14:textId="702652B9">
            <w:pPr>
              <w:rPr>
                <w:rFonts w:cs="Arial"/>
                <w:bCs/>
                <w:color w:val="auto"/>
              </w:rPr>
            </w:pPr>
            <w:r w:rsidRPr="00835A9A">
              <w:rPr>
                <w:rFonts w:cs="Arial"/>
                <w:bCs/>
                <w:color w:val="auto"/>
              </w:rPr>
              <w:t>PT working with targeted groups of children in Primary 4 and 5 to improve levels of attainment in reading.</w:t>
            </w:r>
          </w:p>
          <w:p w:rsidR="001D00B3" w:rsidP="0085332F" w:rsidRDefault="001D00B3" w14:paraId="69B38D15" w14:textId="7C428012">
            <w:pPr>
              <w:rPr>
                <w:rFonts w:cs="Arial"/>
                <w:bCs/>
                <w:color w:val="auto"/>
              </w:rPr>
            </w:pPr>
            <w:r w:rsidRPr="00835A9A">
              <w:rPr>
                <w:rFonts w:cs="Arial"/>
                <w:bCs/>
                <w:color w:val="auto"/>
              </w:rPr>
              <w:t>(</w:t>
            </w:r>
            <w:proofErr w:type="gramStart"/>
            <w:r w:rsidRPr="00835A9A">
              <w:rPr>
                <w:rFonts w:cs="Arial"/>
                <w:bCs/>
                <w:color w:val="auto"/>
              </w:rPr>
              <w:t>data</w:t>
            </w:r>
            <w:proofErr w:type="gramEnd"/>
            <w:r w:rsidRPr="00835A9A">
              <w:rPr>
                <w:rFonts w:cs="Arial"/>
                <w:bCs/>
                <w:color w:val="auto"/>
              </w:rPr>
              <w:t xml:space="preserve"> to support rationale </w:t>
            </w:r>
            <w:r w:rsidRPr="00835A9A">
              <w:rPr>
                <w:rFonts w:ascii="Wingdings" w:hAnsi="Wingdings" w:eastAsia="Wingdings" w:cs="Wingdings"/>
                <w:bCs/>
                <w:color w:val="auto"/>
              </w:rPr>
              <w:t>à</w:t>
            </w:r>
            <w:r w:rsidRPr="00835A9A">
              <w:rPr>
                <w:rFonts w:cs="Arial"/>
                <w:bCs/>
                <w:color w:val="auto"/>
              </w:rPr>
              <w:t xml:space="preserve"> tracking in literacy</w:t>
            </w:r>
            <w:r w:rsidR="00835A9A">
              <w:rPr>
                <w:rFonts w:cs="Arial"/>
                <w:bCs/>
                <w:color w:val="auto"/>
              </w:rPr>
              <w:t xml:space="preserve"> evidencing dip in primary 4)</w:t>
            </w:r>
          </w:p>
          <w:p w:rsidR="004A36E6" w:rsidP="009F3255" w:rsidRDefault="00347656" w14:paraId="71A371D1" w14:textId="42FD0C57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color w:val="auto"/>
              </w:rPr>
            </w:pPr>
            <w:r w:rsidRPr="009F3255">
              <w:rPr>
                <w:rFonts w:cs="Arial"/>
                <w:bCs/>
                <w:color w:val="auto"/>
              </w:rPr>
              <w:t xml:space="preserve">Primary 5 targeted group of </w:t>
            </w:r>
            <w:r w:rsidRPr="009F3255" w:rsidR="00BD50E0">
              <w:rPr>
                <w:rFonts w:cs="Arial"/>
                <w:bCs/>
                <w:color w:val="auto"/>
              </w:rPr>
              <w:t>1</w:t>
            </w:r>
            <w:r w:rsidR="00B329E6">
              <w:rPr>
                <w:rFonts w:cs="Arial"/>
                <w:bCs/>
                <w:color w:val="auto"/>
              </w:rPr>
              <w:t>2</w:t>
            </w:r>
            <w:r w:rsidRPr="009F3255" w:rsidR="00A47B59">
              <w:rPr>
                <w:rFonts w:cs="Arial"/>
                <w:bCs/>
                <w:color w:val="auto"/>
              </w:rPr>
              <w:t xml:space="preserve"> children</w:t>
            </w:r>
            <w:r w:rsidRPr="009F3255" w:rsidR="00BD50E0">
              <w:rPr>
                <w:rFonts w:cs="Arial"/>
                <w:bCs/>
                <w:color w:val="auto"/>
              </w:rPr>
              <w:t xml:space="preserve"> (6 SIMD 3 pupils, 1 SIMD 2 pupil)</w:t>
            </w:r>
          </w:p>
          <w:p w:rsidR="00862232" w:rsidP="009F3255" w:rsidRDefault="00862232" w14:paraId="2334D59E" w14:textId="1125849A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 xml:space="preserve">Primary 5 </w:t>
            </w:r>
            <w:r w:rsidR="000D714B">
              <w:rPr>
                <w:rFonts w:cs="Arial"/>
                <w:bCs/>
                <w:color w:val="auto"/>
              </w:rPr>
              <w:t xml:space="preserve">cohort targeted with </w:t>
            </w:r>
            <w:proofErr w:type="spellStart"/>
            <w:r w:rsidR="000D714B">
              <w:rPr>
                <w:rFonts w:cs="Arial"/>
                <w:bCs/>
                <w:color w:val="auto"/>
              </w:rPr>
              <w:t>Pedadogy</w:t>
            </w:r>
            <w:proofErr w:type="spellEnd"/>
            <w:r w:rsidR="000D714B">
              <w:rPr>
                <w:rFonts w:cs="Arial"/>
                <w:bCs/>
                <w:color w:val="auto"/>
              </w:rPr>
              <w:t xml:space="preserve"> practitioner for 2 slots a week to improve attainment in writing</w:t>
            </w:r>
            <w:r w:rsidR="00640E6D">
              <w:rPr>
                <w:rFonts w:cs="Arial"/>
                <w:bCs/>
                <w:color w:val="auto"/>
              </w:rPr>
              <w:t xml:space="preserve"> – ACEL data indicates </w:t>
            </w:r>
            <w:r w:rsidR="00B67B70">
              <w:rPr>
                <w:rFonts w:cs="Arial"/>
                <w:bCs/>
                <w:color w:val="auto"/>
              </w:rPr>
              <w:t xml:space="preserve">lowest throughout whole </w:t>
            </w:r>
            <w:proofErr w:type="gramStart"/>
            <w:r w:rsidR="00B67B70">
              <w:rPr>
                <w:rFonts w:cs="Arial"/>
                <w:bCs/>
                <w:color w:val="auto"/>
              </w:rPr>
              <w:t>school</w:t>
            </w:r>
            <w:proofErr w:type="gramEnd"/>
          </w:p>
          <w:p w:rsidR="0067605D" w:rsidP="009F3255" w:rsidRDefault="0067605D" w14:paraId="4C3C81F5" w14:textId="333610B0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 xml:space="preserve">Primary 4 targeted group of </w:t>
            </w:r>
            <w:r w:rsidR="00080591">
              <w:rPr>
                <w:rFonts w:cs="Arial"/>
                <w:bCs/>
                <w:color w:val="auto"/>
              </w:rPr>
              <w:t>9 pupils (</w:t>
            </w:r>
            <w:r w:rsidR="00CB419C">
              <w:rPr>
                <w:rFonts w:cs="Arial"/>
                <w:bCs/>
                <w:color w:val="auto"/>
              </w:rPr>
              <w:t>7 pupils SIMD 3/FME)</w:t>
            </w:r>
          </w:p>
          <w:p w:rsidRPr="009F3255" w:rsidR="007C6627" w:rsidP="009F3255" w:rsidRDefault="007C6627" w14:paraId="4CA689A7" w14:textId="579C6F75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 xml:space="preserve">Term 3 review </w:t>
            </w:r>
          </w:p>
          <w:p w:rsidRPr="00835A9A" w:rsidR="009F3255" w:rsidP="0085332F" w:rsidRDefault="009F3255" w14:paraId="54BE8B42" w14:textId="77777777">
            <w:pPr>
              <w:rPr>
                <w:rFonts w:cs="Arial"/>
                <w:bCs/>
                <w:color w:val="auto"/>
              </w:rPr>
            </w:pPr>
          </w:p>
          <w:p w:rsidR="0085332F" w:rsidP="0085332F" w:rsidRDefault="0085332F" w14:paraId="673F2046" w14:textId="77777777">
            <w:pPr>
              <w:rPr>
                <w:rFonts w:cs="Arial"/>
                <w:b/>
                <w:color w:val="auto"/>
              </w:rPr>
            </w:pPr>
          </w:p>
          <w:p w:rsidR="00835A9A" w:rsidP="0085332F" w:rsidRDefault="0085332F" w14:paraId="38EBDB97" w14:textId="4B5412D6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Improving HWB, reducing exclusions and improving engagement</w:t>
            </w:r>
          </w:p>
          <w:p w:rsidRPr="00835A9A" w:rsidR="00835A9A" w:rsidP="00835A9A" w:rsidRDefault="00835A9A" w14:paraId="49550A4B" w14:textId="018996BB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color w:val="auto"/>
              </w:rPr>
            </w:pPr>
            <w:r w:rsidRPr="00835A9A">
              <w:rPr>
                <w:rFonts w:cs="Arial"/>
                <w:bCs/>
                <w:color w:val="auto"/>
              </w:rPr>
              <w:t>Buy one get one free (John F – HWB role and targeted PEF HWB interventions)</w:t>
            </w:r>
          </w:p>
          <w:p w:rsidR="0085332F" w:rsidP="0085332F" w:rsidRDefault="0085332F" w14:paraId="6472EFCF" w14:textId="77777777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color w:val="auto"/>
              </w:rPr>
            </w:pPr>
            <w:r w:rsidRPr="00835A9A">
              <w:rPr>
                <w:rFonts w:cs="Arial"/>
                <w:bCs/>
                <w:color w:val="auto"/>
              </w:rPr>
              <w:t>Implement Forest schools project with targeted groups of pupils in Primary 3, 5 and 7</w:t>
            </w:r>
          </w:p>
          <w:p w:rsidR="002A35A4" w:rsidP="002A35A4" w:rsidRDefault="000465F9" w14:paraId="1F778EEE" w14:textId="3202382E">
            <w:pPr>
              <w:pStyle w:val="ListParagraph"/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 xml:space="preserve">Primary 5 group </w:t>
            </w:r>
            <w:r w:rsidR="00D7493E">
              <w:rPr>
                <w:rFonts w:cs="Arial"/>
                <w:bCs/>
                <w:color w:val="auto"/>
              </w:rPr>
              <w:t>–</w:t>
            </w:r>
            <w:r>
              <w:rPr>
                <w:rFonts w:cs="Arial"/>
                <w:bCs/>
                <w:color w:val="auto"/>
              </w:rPr>
              <w:t xml:space="preserve"> </w:t>
            </w:r>
            <w:r w:rsidR="00D7493E">
              <w:rPr>
                <w:rFonts w:cs="Arial"/>
                <w:bCs/>
                <w:color w:val="auto"/>
              </w:rPr>
              <w:t xml:space="preserve">group of </w:t>
            </w:r>
            <w:r w:rsidR="00907E2C">
              <w:rPr>
                <w:rFonts w:cs="Arial"/>
                <w:bCs/>
                <w:color w:val="auto"/>
              </w:rPr>
              <w:t>12 pupils (5 SIMD 3/FME)</w:t>
            </w:r>
            <w:r w:rsidR="00BC44FB">
              <w:rPr>
                <w:rFonts w:cs="Arial"/>
                <w:bCs/>
                <w:color w:val="auto"/>
              </w:rPr>
              <w:t xml:space="preserve"> 7 pupils identified as barriers to equity SIMD 4 </w:t>
            </w:r>
          </w:p>
          <w:p w:rsidRPr="00835A9A" w:rsidR="00BC44FB" w:rsidP="002A35A4" w:rsidRDefault="00BC44FB" w14:paraId="0C47CB8A" w14:textId="3F0D2145">
            <w:pPr>
              <w:pStyle w:val="ListParagraph"/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 xml:space="preserve">Primary 7 group </w:t>
            </w:r>
            <w:r w:rsidR="00C73610">
              <w:rPr>
                <w:rFonts w:cs="Arial"/>
                <w:bCs/>
                <w:color w:val="auto"/>
              </w:rPr>
              <w:t xml:space="preserve">of 14 pupils </w:t>
            </w:r>
            <w:r w:rsidR="00C8661D">
              <w:rPr>
                <w:rFonts w:cs="Arial"/>
                <w:bCs/>
                <w:color w:val="auto"/>
              </w:rPr>
              <w:t>–</w:t>
            </w:r>
            <w:r w:rsidR="00C73610">
              <w:rPr>
                <w:rFonts w:cs="Arial"/>
                <w:bCs/>
                <w:color w:val="auto"/>
              </w:rPr>
              <w:t xml:space="preserve"> </w:t>
            </w:r>
            <w:r w:rsidR="00C8661D">
              <w:rPr>
                <w:rFonts w:cs="Arial"/>
                <w:bCs/>
                <w:color w:val="auto"/>
              </w:rPr>
              <w:t>13 of these pupils are SIMD 3/FME</w:t>
            </w:r>
          </w:p>
          <w:p w:rsidRPr="00835A9A" w:rsidR="0085332F" w:rsidP="0085332F" w:rsidRDefault="0085332F" w14:paraId="6A5494D4" w14:textId="07C3F144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color w:val="auto"/>
              </w:rPr>
            </w:pPr>
            <w:r w:rsidRPr="00835A9A">
              <w:rPr>
                <w:rFonts w:cs="Arial"/>
                <w:bCs/>
                <w:color w:val="auto"/>
              </w:rPr>
              <w:t xml:space="preserve">Targeted interventions </w:t>
            </w:r>
            <w:r w:rsidRPr="00835A9A" w:rsidR="001D00B3">
              <w:rPr>
                <w:rFonts w:cs="Arial"/>
                <w:bCs/>
                <w:color w:val="auto"/>
              </w:rPr>
              <w:t>supporting children’s emotional wellbeing and engagement in school such as anger intervention,</w:t>
            </w:r>
            <w:r w:rsidRPr="00835A9A" w:rsidR="00835A9A">
              <w:rPr>
                <w:rFonts w:cs="Arial"/>
                <w:bCs/>
                <w:color w:val="auto"/>
              </w:rPr>
              <w:t xml:space="preserve"> </w:t>
            </w:r>
            <w:proofErr w:type="gramStart"/>
            <w:r w:rsidRPr="00835A9A" w:rsidR="00835A9A">
              <w:rPr>
                <w:rFonts w:cs="Arial"/>
                <w:bCs/>
                <w:color w:val="auto"/>
              </w:rPr>
              <w:t>anxiety based</w:t>
            </w:r>
            <w:proofErr w:type="gramEnd"/>
            <w:r w:rsidRPr="00835A9A" w:rsidR="00835A9A">
              <w:rPr>
                <w:rFonts w:cs="Arial"/>
                <w:bCs/>
                <w:color w:val="auto"/>
              </w:rPr>
              <w:t xml:space="preserve"> interventions and development of a nurture group model.</w:t>
            </w:r>
            <w:r w:rsidRPr="00835A9A" w:rsidR="001D00B3">
              <w:rPr>
                <w:rFonts w:cs="Arial"/>
                <w:bCs/>
                <w:color w:val="auto"/>
              </w:rPr>
              <w:t xml:space="preserve"> </w:t>
            </w:r>
          </w:p>
          <w:p w:rsidR="00835A9A" w:rsidP="0085332F" w:rsidRDefault="00835A9A" w14:paraId="6B352A08" w14:textId="0543C1F6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color w:val="auto"/>
              </w:rPr>
            </w:pPr>
            <w:r w:rsidRPr="00835A9A">
              <w:rPr>
                <w:rFonts w:cs="Arial"/>
                <w:bCs/>
                <w:color w:val="auto"/>
              </w:rPr>
              <w:t xml:space="preserve">Equity of opportunity through targeted groups providing HWB opportunities and access to </w:t>
            </w:r>
            <w:proofErr w:type="spellStart"/>
            <w:r w:rsidRPr="00835A9A">
              <w:rPr>
                <w:rFonts w:cs="Arial"/>
                <w:bCs/>
                <w:color w:val="auto"/>
              </w:rPr>
              <w:t>extra curricular</w:t>
            </w:r>
            <w:proofErr w:type="spellEnd"/>
            <w:r w:rsidRPr="00835A9A">
              <w:rPr>
                <w:rFonts w:cs="Arial"/>
                <w:bCs/>
                <w:color w:val="auto"/>
              </w:rPr>
              <w:t xml:space="preserve"> clubs</w:t>
            </w:r>
            <w:r w:rsidR="003D52BC">
              <w:rPr>
                <w:rFonts w:cs="Arial"/>
                <w:bCs/>
                <w:color w:val="auto"/>
              </w:rPr>
              <w:t xml:space="preserve"> – tracking of participation in </w:t>
            </w:r>
            <w:r w:rsidR="009357B6">
              <w:rPr>
                <w:rFonts w:cs="Arial"/>
                <w:bCs/>
                <w:color w:val="auto"/>
              </w:rPr>
              <w:t>the life of the school opportunities</w:t>
            </w:r>
            <w:r w:rsidR="002F490E">
              <w:rPr>
                <w:rFonts w:cs="Arial"/>
                <w:bCs/>
                <w:color w:val="auto"/>
              </w:rPr>
              <w:t xml:space="preserve"> (Cooking club, sports clubs)</w:t>
            </w:r>
          </w:p>
          <w:p w:rsidR="00314206" w:rsidP="00314206" w:rsidRDefault="00314206" w14:paraId="36588E04" w14:textId="77777777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 xml:space="preserve">Primary 5 cohort targeted with Achieve More social skills learning </w:t>
            </w:r>
            <w:proofErr w:type="gramStart"/>
            <w:r>
              <w:rPr>
                <w:rFonts w:cs="Arial"/>
                <w:bCs/>
                <w:color w:val="auto"/>
              </w:rPr>
              <w:t>experiences</w:t>
            </w:r>
            <w:proofErr w:type="gramEnd"/>
            <w:r>
              <w:rPr>
                <w:rFonts w:cs="Arial"/>
                <w:bCs/>
                <w:color w:val="auto"/>
              </w:rPr>
              <w:t xml:space="preserve"> </w:t>
            </w:r>
          </w:p>
          <w:p w:rsidRPr="00835A9A" w:rsidR="00314206" w:rsidP="00314206" w:rsidRDefault="00314206" w14:paraId="4110A361" w14:textId="77777777">
            <w:pPr>
              <w:pStyle w:val="ListParagraph"/>
              <w:rPr>
                <w:rFonts w:cs="Arial"/>
                <w:bCs/>
                <w:color w:val="auto"/>
              </w:rPr>
            </w:pPr>
          </w:p>
          <w:p w:rsidRPr="00835A9A" w:rsidR="001D00B3" w:rsidP="001D00B3" w:rsidRDefault="001D00B3" w14:paraId="2946BEAF" w14:textId="778B5CE8">
            <w:pPr>
              <w:rPr>
                <w:rFonts w:cs="Arial"/>
                <w:bCs/>
                <w:color w:val="auto"/>
              </w:rPr>
            </w:pPr>
            <w:r w:rsidRPr="00835A9A">
              <w:rPr>
                <w:rFonts w:cs="Arial"/>
                <w:bCs/>
                <w:color w:val="auto"/>
              </w:rPr>
              <w:t>(</w:t>
            </w:r>
            <w:proofErr w:type="gramStart"/>
            <w:r w:rsidRPr="00835A9A">
              <w:rPr>
                <w:rFonts w:cs="Arial"/>
                <w:bCs/>
                <w:color w:val="auto"/>
              </w:rPr>
              <w:t>data</w:t>
            </w:r>
            <w:proofErr w:type="gramEnd"/>
            <w:r w:rsidRPr="00835A9A">
              <w:rPr>
                <w:rFonts w:cs="Arial"/>
                <w:bCs/>
                <w:color w:val="auto"/>
              </w:rPr>
              <w:t xml:space="preserve"> to support rationale </w:t>
            </w:r>
            <w:r w:rsidRPr="00835A9A">
              <w:rPr>
                <w:rFonts w:ascii="Wingdings" w:hAnsi="Wingdings" w:eastAsia="Wingdings" w:cs="Wingdings"/>
                <w:bCs/>
                <w:color w:val="auto"/>
              </w:rPr>
              <w:t>à</w:t>
            </w:r>
            <w:r w:rsidRPr="00835A9A">
              <w:rPr>
                <w:rFonts w:cs="Arial"/>
                <w:bCs/>
                <w:color w:val="auto"/>
              </w:rPr>
              <w:t xml:space="preserve"> GMWP, </w:t>
            </w:r>
            <w:r w:rsidRPr="00835A9A" w:rsidR="00835A9A">
              <w:rPr>
                <w:rFonts w:cs="Arial"/>
                <w:bCs/>
                <w:color w:val="auto"/>
              </w:rPr>
              <w:t>engagement in school, tracking data)</w:t>
            </w:r>
          </w:p>
          <w:p w:rsidRPr="001D00B3" w:rsidR="001D00B3" w:rsidP="001D00B3" w:rsidRDefault="001D00B3" w14:paraId="4DC9017E" w14:textId="06B001EE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3923" w:type="dxa"/>
          </w:tcPr>
          <w:p w:rsidR="00A75EE4" w:rsidP="0085332F" w:rsidRDefault="0085332F" w14:paraId="47F65963" w14:textId="77777777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Literacy </w:t>
            </w:r>
          </w:p>
          <w:p w:rsidR="009F3255" w:rsidP="0085332F" w:rsidRDefault="00F13D5D" w14:paraId="6A370D4F" w14:textId="57A98905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Increased levels of attainment in literacy.</w:t>
            </w:r>
          </w:p>
          <w:p w:rsidR="002028C2" w:rsidP="009F3255" w:rsidRDefault="00AA701A" w14:paraId="7DB0CE3C" w14:textId="77777777">
            <w:pPr>
              <w:pStyle w:val="ListParagraph"/>
              <w:numPr>
                <w:ilvl w:val="0"/>
                <w:numId w:val="51"/>
              </w:num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 xml:space="preserve">Use of SAC to provide targeted intervention </w:t>
            </w:r>
            <w:r w:rsidR="0012593A">
              <w:rPr>
                <w:rFonts w:cs="Arial"/>
                <w:bCs/>
                <w:color w:val="auto"/>
              </w:rPr>
              <w:t xml:space="preserve">3 times a </w:t>
            </w:r>
            <w:proofErr w:type="gramStart"/>
            <w:r w:rsidR="0012593A">
              <w:rPr>
                <w:rFonts w:cs="Arial"/>
                <w:bCs/>
                <w:color w:val="auto"/>
              </w:rPr>
              <w:t>week</w:t>
            </w:r>
            <w:proofErr w:type="gramEnd"/>
          </w:p>
          <w:p w:rsidRPr="009F3255" w:rsidR="009F3255" w:rsidP="009F3255" w:rsidRDefault="009F3255" w14:paraId="2D77D1E1" w14:textId="2DDFCC63">
            <w:pPr>
              <w:pStyle w:val="ListParagraph"/>
              <w:numPr>
                <w:ilvl w:val="0"/>
                <w:numId w:val="51"/>
              </w:numPr>
              <w:rPr>
                <w:rFonts w:cs="Arial"/>
                <w:bCs/>
                <w:color w:val="auto"/>
              </w:rPr>
            </w:pPr>
            <w:r w:rsidRPr="009F3255">
              <w:rPr>
                <w:rFonts w:cs="Arial"/>
                <w:bCs/>
                <w:color w:val="auto"/>
              </w:rPr>
              <w:t xml:space="preserve">Improve phonetic awareness, ability to blend </w:t>
            </w:r>
            <w:proofErr w:type="gramStart"/>
            <w:r w:rsidRPr="009F3255">
              <w:rPr>
                <w:rFonts w:cs="Arial"/>
                <w:bCs/>
                <w:color w:val="auto"/>
              </w:rPr>
              <w:t>sounds</w:t>
            </w:r>
            <w:proofErr w:type="gramEnd"/>
          </w:p>
          <w:p w:rsidR="009F3255" w:rsidP="004F73E9" w:rsidRDefault="009F3255" w14:paraId="56B79022" w14:textId="0E543EFD">
            <w:pPr>
              <w:pStyle w:val="ListParagraph"/>
              <w:numPr>
                <w:ilvl w:val="0"/>
                <w:numId w:val="51"/>
              </w:numPr>
              <w:rPr>
                <w:rFonts w:cs="Arial"/>
                <w:bCs/>
                <w:color w:val="auto"/>
              </w:rPr>
            </w:pPr>
            <w:r w:rsidRPr="009F3255">
              <w:rPr>
                <w:rFonts w:cs="Arial"/>
                <w:bCs/>
                <w:color w:val="auto"/>
              </w:rPr>
              <w:t xml:space="preserve">Improve ability to recognise and read common </w:t>
            </w:r>
            <w:proofErr w:type="gramStart"/>
            <w:r w:rsidRPr="009F3255">
              <w:rPr>
                <w:rFonts w:cs="Arial"/>
                <w:bCs/>
                <w:color w:val="auto"/>
              </w:rPr>
              <w:t>words</w:t>
            </w:r>
            <w:proofErr w:type="gramEnd"/>
          </w:p>
          <w:p w:rsidRPr="004F73E9" w:rsidR="00314206" w:rsidP="004F73E9" w:rsidRDefault="00314206" w14:paraId="504F4D57" w14:textId="34B53E9B">
            <w:pPr>
              <w:pStyle w:val="ListParagraph"/>
              <w:numPr>
                <w:ilvl w:val="0"/>
                <w:numId w:val="51"/>
              </w:num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 xml:space="preserve">Improve </w:t>
            </w:r>
            <w:r w:rsidR="00640E6D">
              <w:rPr>
                <w:rFonts w:cs="Arial"/>
                <w:bCs/>
                <w:color w:val="auto"/>
              </w:rPr>
              <w:t>attainment in writing through daily writing opportunities.</w:t>
            </w:r>
          </w:p>
          <w:p w:rsidR="00F13D5D" w:rsidP="0085332F" w:rsidRDefault="00F13D5D" w14:paraId="571F75B4" w14:textId="77777777">
            <w:pPr>
              <w:rPr>
                <w:rFonts w:cs="Arial"/>
                <w:b/>
                <w:color w:val="auto"/>
              </w:rPr>
            </w:pPr>
          </w:p>
          <w:p w:rsidR="00F13D5D" w:rsidP="0085332F" w:rsidRDefault="00F13D5D" w14:paraId="4CFBF83A" w14:textId="77777777">
            <w:pPr>
              <w:rPr>
                <w:rFonts w:cs="Arial"/>
                <w:b/>
                <w:color w:val="auto"/>
              </w:rPr>
            </w:pPr>
          </w:p>
          <w:p w:rsidR="003E0025" w:rsidP="0085332F" w:rsidRDefault="003E0025" w14:paraId="56A6FEFB" w14:textId="77777777">
            <w:pPr>
              <w:rPr>
                <w:rFonts w:cs="Arial"/>
                <w:b/>
                <w:color w:val="auto"/>
              </w:rPr>
            </w:pPr>
          </w:p>
          <w:p w:rsidR="002028C2" w:rsidP="0085332F" w:rsidRDefault="002028C2" w14:paraId="20BE192D" w14:textId="77777777">
            <w:pPr>
              <w:rPr>
                <w:rFonts w:cs="Arial"/>
                <w:b/>
                <w:color w:val="auto"/>
              </w:rPr>
            </w:pPr>
          </w:p>
          <w:p w:rsidR="007C6627" w:rsidP="0085332F" w:rsidRDefault="007C6627" w14:paraId="131F03FE" w14:textId="77777777">
            <w:pPr>
              <w:rPr>
                <w:rFonts w:cs="Arial"/>
                <w:b/>
                <w:color w:val="auto"/>
              </w:rPr>
            </w:pPr>
          </w:p>
          <w:p w:rsidR="00314206" w:rsidP="0085332F" w:rsidRDefault="00314206" w14:paraId="79C56D58" w14:textId="77777777">
            <w:pPr>
              <w:rPr>
                <w:rFonts w:cs="Arial"/>
                <w:b/>
                <w:color w:val="auto"/>
              </w:rPr>
            </w:pPr>
          </w:p>
          <w:p w:rsidR="00B67B70" w:rsidP="0085332F" w:rsidRDefault="00B67B70" w14:paraId="6ADF97CB" w14:textId="77777777">
            <w:pPr>
              <w:rPr>
                <w:rFonts w:cs="Arial"/>
                <w:b/>
                <w:color w:val="auto"/>
              </w:rPr>
            </w:pPr>
          </w:p>
          <w:p w:rsidR="00F13D5D" w:rsidP="0085332F" w:rsidRDefault="00F13D5D" w14:paraId="551D60AE" w14:textId="675CB6D9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HWB/engagement/social and emotional wellbeing </w:t>
            </w:r>
          </w:p>
          <w:p w:rsidR="00F13D5D" w:rsidP="0085332F" w:rsidRDefault="00F13D5D" w14:paraId="2E27C660" w14:textId="77777777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Improved social </w:t>
            </w:r>
            <w:proofErr w:type="gramStart"/>
            <w:r>
              <w:rPr>
                <w:rFonts w:cs="Arial"/>
                <w:b/>
                <w:color w:val="auto"/>
              </w:rPr>
              <w:t>skills</w:t>
            </w:r>
            <w:proofErr w:type="gramEnd"/>
          </w:p>
          <w:p w:rsidRPr="00B67B70" w:rsidR="00A437FF" w:rsidP="00C8661D" w:rsidRDefault="00C8661D" w14:paraId="344DDA0A" w14:textId="77777777">
            <w:pPr>
              <w:pStyle w:val="ListParagraph"/>
              <w:numPr>
                <w:ilvl w:val="0"/>
                <w:numId w:val="53"/>
              </w:numPr>
              <w:rPr>
                <w:rFonts w:cs="Arial"/>
                <w:bCs/>
                <w:color w:val="auto"/>
              </w:rPr>
            </w:pPr>
            <w:r w:rsidRPr="00B67B70">
              <w:rPr>
                <w:rFonts w:cs="Arial"/>
                <w:bCs/>
                <w:color w:val="auto"/>
              </w:rPr>
              <w:t xml:space="preserve">Use of SAC to provide targeted emotional and wellbeing support to identified </w:t>
            </w:r>
            <w:proofErr w:type="gramStart"/>
            <w:r w:rsidRPr="00B67B70">
              <w:rPr>
                <w:rFonts w:cs="Arial"/>
                <w:bCs/>
                <w:color w:val="auto"/>
              </w:rPr>
              <w:t>groups</w:t>
            </w:r>
            <w:proofErr w:type="gramEnd"/>
            <w:r w:rsidRPr="00B67B70">
              <w:rPr>
                <w:rFonts w:cs="Arial"/>
                <w:bCs/>
                <w:color w:val="auto"/>
              </w:rPr>
              <w:t xml:space="preserve"> </w:t>
            </w:r>
          </w:p>
          <w:p w:rsidRPr="00B67B70" w:rsidR="00C8661D" w:rsidP="00C8661D" w:rsidRDefault="00A437FF" w14:paraId="36FA5CD9" w14:textId="206CFB64">
            <w:pPr>
              <w:pStyle w:val="ListParagraph"/>
              <w:numPr>
                <w:ilvl w:val="0"/>
                <w:numId w:val="53"/>
              </w:numPr>
              <w:rPr>
                <w:rFonts w:cs="Arial"/>
                <w:bCs/>
                <w:color w:val="auto"/>
              </w:rPr>
            </w:pPr>
            <w:r w:rsidRPr="00B67B70">
              <w:rPr>
                <w:rFonts w:cs="Arial"/>
                <w:bCs/>
                <w:color w:val="auto"/>
              </w:rPr>
              <w:t>A</w:t>
            </w:r>
            <w:r w:rsidRPr="00B67B70" w:rsidR="00C8661D">
              <w:rPr>
                <w:rFonts w:cs="Arial"/>
                <w:bCs/>
                <w:color w:val="auto"/>
              </w:rPr>
              <w:t>iming to improve engagement in learning and school</w:t>
            </w:r>
            <w:r w:rsidRPr="00B67B70">
              <w:rPr>
                <w:rFonts w:cs="Arial"/>
                <w:bCs/>
                <w:color w:val="auto"/>
              </w:rPr>
              <w:t xml:space="preserve"> and increase </w:t>
            </w:r>
            <w:proofErr w:type="gramStart"/>
            <w:r w:rsidRPr="00B67B70">
              <w:rPr>
                <w:rFonts w:cs="Arial"/>
                <w:bCs/>
                <w:color w:val="auto"/>
              </w:rPr>
              <w:t>motivation</w:t>
            </w:r>
            <w:proofErr w:type="gramEnd"/>
          </w:p>
          <w:p w:rsidRPr="00B67B70" w:rsidR="00A437FF" w:rsidP="00C8661D" w:rsidRDefault="00A437FF" w14:paraId="3E5058A7" w14:textId="21711F8B">
            <w:pPr>
              <w:pStyle w:val="ListParagraph"/>
              <w:numPr>
                <w:ilvl w:val="0"/>
                <w:numId w:val="53"/>
              </w:numPr>
              <w:rPr>
                <w:rFonts w:cs="Arial"/>
                <w:bCs/>
                <w:color w:val="auto"/>
              </w:rPr>
            </w:pPr>
            <w:r w:rsidRPr="00B67B70">
              <w:rPr>
                <w:rFonts w:cs="Arial"/>
                <w:bCs/>
                <w:color w:val="auto"/>
              </w:rPr>
              <w:t xml:space="preserve">Aiming to improve social </w:t>
            </w:r>
            <w:proofErr w:type="gramStart"/>
            <w:r w:rsidRPr="00B67B70">
              <w:rPr>
                <w:rFonts w:cs="Arial"/>
                <w:bCs/>
                <w:color w:val="auto"/>
              </w:rPr>
              <w:t>skills</w:t>
            </w:r>
            <w:proofErr w:type="gramEnd"/>
          </w:p>
          <w:p w:rsidRPr="00B67B70" w:rsidR="00A437FF" w:rsidP="00C8661D" w:rsidRDefault="00A437FF" w14:paraId="59EA43ED" w14:textId="3A1598C4">
            <w:pPr>
              <w:pStyle w:val="ListParagraph"/>
              <w:numPr>
                <w:ilvl w:val="0"/>
                <w:numId w:val="53"/>
              </w:numPr>
              <w:rPr>
                <w:rFonts w:cs="Arial"/>
                <w:bCs/>
                <w:color w:val="auto"/>
              </w:rPr>
            </w:pPr>
            <w:r w:rsidRPr="00B67B70">
              <w:rPr>
                <w:rFonts w:cs="Arial"/>
                <w:bCs/>
                <w:color w:val="auto"/>
              </w:rPr>
              <w:t xml:space="preserve">Aiming to improve mental and emotional </w:t>
            </w:r>
            <w:proofErr w:type="gramStart"/>
            <w:r w:rsidRPr="00B67B70">
              <w:rPr>
                <w:rFonts w:cs="Arial"/>
                <w:bCs/>
                <w:color w:val="auto"/>
              </w:rPr>
              <w:t>wellbeing</w:t>
            </w:r>
            <w:proofErr w:type="gramEnd"/>
            <w:r w:rsidRPr="00B67B70">
              <w:rPr>
                <w:rFonts w:cs="Arial"/>
                <w:bCs/>
                <w:color w:val="auto"/>
              </w:rPr>
              <w:t xml:space="preserve"> </w:t>
            </w:r>
          </w:p>
          <w:p w:rsidR="00A437FF" w:rsidP="00C8661D" w:rsidRDefault="00A437FF" w14:paraId="2E5C4B60" w14:textId="6117B6A5">
            <w:pPr>
              <w:pStyle w:val="ListParagraph"/>
              <w:numPr>
                <w:ilvl w:val="0"/>
                <w:numId w:val="53"/>
              </w:numPr>
              <w:rPr>
                <w:rFonts w:cs="Arial"/>
                <w:bCs/>
                <w:color w:val="auto"/>
              </w:rPr>
            </w:pPr>
            <w:r w:rsidRPr="00B67B70">
              <w:rPr>
                <w:rFonts w:cs="Arial"/>
                <w:bCs/>
                <w:color w:val="auto"/>
              </w:rPr>
              <w:t xml:space="preserve">Develop </w:t>
            </w:r>
            <w:proofErr w:type="gramStart"/>
            <w:r w:rsidRPr="00B67B70">
              <w:rPr>
                <w:rFonts w:cs="Arial"/>
                <w:bCs/>
                <w:color w:val="auto"/>
              </w:rPr>
              <w:t>resilience</w:t>
            </w:r>
            <w:proofErr w:type="gramEnd"/>
            <w:r w:rsidRPr="00B67B70">
              <w:rPr>
                <w:rFonts w:cs="Arial"/>
                <w:bCs/>
                <w:color w:val="auto"/>
              </w:rPr>
              <w:t xml:space="preserve"> </w:t>
            </w:r>
          </w:p>
          <w:p w:rsidRPr="00B67B70" w:rsidR="002B2766" w:rsidP="00C8661D" w:rsidRDefault="002B2766" w14:paraId="19C00C86" w14:textId="0CBDB34A">
            <w:pPr>
              <w:pStyle w:val="ListParagraph"/>
              <w:numPr>
                <w:ilvl w:val="0"/>
                <w:numId w:val="53"/>
              </w:num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 xml:space="preserve">Increase access to </w:t>
            </w:r>
            <w:proofErr w:type="spellStart"/>
            <w:r>
              <w:rPr>
                <w:rFonts w:cs="Arial"/>
                <w:bCs/>
                <w:color w:val="auto"/>
              </w:rPr>
              <w:t>extra curricular</w:t>
            </w:r>
            <w:proofErr w:type="spellEnd"/>
            <w:r>
              <w:rPr>
                <w:rFonts w:cs="Arial"/>
                <w:bCs/>
                <w:color w:val="auto"/>
              </w:rPr>
              <w:t xml:space="preserve"> opportunities and provide equity of </w:t>
            </w:r>
            <w:proofErr w:type="gramStart"/>
            <w:r>
              <w:rPr>
                <w:rFonts w:cs="Arial"/>
                <w:bCs/>
                <w:color w:val="auto"/>
              </w:rPr>
              <w:t>opportunity</w:t>
            </w:r>
            <w:proofErr w:type="gramEnd"/>
          </w:p>
          <w:p w:rsidRPr="00515E22" w:rsidR="007C6627" w:rsidP="0085332F" w:rsidRDefault="007C6627" w14:paraId="334B2D85" w14:textId="27E8EF0E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3924" w:type="dxa"/>
          </w:tcPr>
          <w:p w:rsidR="00A75EE4" w:rsidP="009C0627" w:rsidRDefault="009C0627" w14:paraId="7EAFA0C1" w14:textId="77777777">
            <w:pPr>
              <w:pStyle w:val="ListParagraph"/>
              <w:numPr>
                <w:ilvl w:val="0"/>
                <w:numId w:val="52"/>
              </w:numPr>
              <w:rPr>
                <w:rFonts w:cs="Arial"/>
                <w:b/>
                <w:color w:val="auto"/>
              </w:rPr>
            </w:pPr>
            <w:proofErr w:type="spellStart"/>
            <w:r>
              <w:rPr>
                <w:rFonts w:cs="Arial"/>
                <w:b/>
                <w:color w:val="auto"/>
              </w:rPr>
              <w:t>Yarc</w:t>
            </w:r>
            <w:proofErr w:type="spellEnd"/>
            <w:r>
              <w:rPr>
                <w:rFonts w:cs="Arial"/>
                <w:b/>
                <w:color w:val="auto"/>
              </w:rPr>
              <w:t xml:space="preserve"> assessment pre and post intervention </w:t>
            </w:r>
          </w:p>
          <w:p w:rsidR="009C0627" w:rsidP="009C0627" w:rsidRDefault="009C0627" w14:paraId="7BF2B8D4" w14:textId="77777777">
            <w:pPr>
              <w:pStyle w:val="ListParagraph"/>
              <w:numPr>
                <w:ilvl w:val="0"/>
                <w:numId w:val="52"/>
              </w:num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PM benchmarks</w:t>
            </w:r>
          </w:p>
          <w:p w:rsidR="00317B38" w:rsidP="009C0627" w:rsidRDefault="00317B38" w14:paraId="7DF84FED" w14:textId="77777777">
            <w:pPr>
              <w:pStyle w:val="ListParagraph"/>
              <w:numPr>
                <w:ilvl w:val="0"/>
                <w:numId w:val="52"/>
              </w:num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Read to write </w:t>
            </w:r>
            <w:proofErr w:type="gramStart"/>
            <w:r>
              <w:rPr>
                <w:rFonts w:cs="Arial"/>
                <w:b/>
                <w:color w:val="auto"/>
              </w:rPr>
              <w:t>tasks</w:t>
            </w:r>
            <w:proofErr w:type="gramEnd"/>
            <w:r>
              <w:rPr>
                <w:rFonts w:cs="Arial"/>
                <w:b/>
                <w:color w:val="auto"/>
              </w:rPr>
              <w:t xml:space="preserve"> </w:t>
            </w:r>
          </w:p>
          <w:p w:rsidR="003E0025" w:rsidP="003E0025" w:rsidRDefault="003E0025" w14:paraId="50A1AA7A" w14:textId="77777777">
            <w:pPr>
              <w:rPr>
                <w:rFonts w:cs="Arial"/>
                <w:b/>
                <w:color w:val="auto"/>
              </w:rPr>
            </w:pPr>
          </w:p>
          <w:p w:rsidR="003E0025" w:rsidP="003E0025" w:rsidRDefault="003E0025" w14:paraId="0F6C003A" w14:textId="77777777">
            <w:pPr>
              <w:rPr>
                <w:rFonts w:cs="Arial"/>
                <w:b/>
                <w:color w:val="auto"/>
              </w:rPr>
            </w:pPr>
          </w:p>
          <w:p w:rsidR="003E0025" w:rsidP="003E0025" w:rsidRDefault="003E0025" w14:paraId="75B0AA5B" w14:textId="77777777">
            <w:pPr>
              <w:rPr>
                <w:rFonts w:cs="Arial"/>
                <w:b/>
                <w:color w:val="auto"/>
              </w:rPr>
            </w:pPr>
          </w:p>
          <w:p w:rsidR="003E0025" w:rsidP="003E0025" w:rsidRDefault="003E0025" w14:paraId="140DC301" w14:textId="77777777">
            <w:pPr>
              <w:rPr>
                <w:rFonts w:cs="Arial"/>
                <w:b/>
                <w:color w:val="auto"/>
              </w:rPr>
            </w:pPr>
          </w:p>
          <w:p w:rsidR="003E0025" w:rsidP="003E0025" w:rsidRDefault="003E0025" w14:paraId="3A9F679E" w14:textId="77777777">
            <w:pPr>
              <w:rPr>
                <w:rFonts w:cs="Arial"/>
                <w:b/>
                <w:color w:val="auto"/>
              </w:rPr>
            </w:pPr>
          </w:p>
          <w:p w:rsidR="003E0025" w:rsidP="003E0025" w:rsidRDefault="003E0025" w14:paraId="6FA101F9" w14:textId="77777777">
            <w:pPr>
              <w:rPr>
                <w:rFonts w:cs="Arial"/>
                <w:b/>
                <w:color w:val="auto"/>
              </w:rPr>
            </w:pPr>
          </w:p>
          <w:p w:rsidR="003E0025" w:rsidP="003E0025" w:rsidRDefault="003E0025" w14:paraId="32B3E956" w14:textId="77777777">
            <w:pPr>
              <w:rPr>
                <w:rFonts w:cs="Arial"/>
                <w:b/>
                <w:color w:val="auto"/>
              </w:rPr>
            </w:pPr>
          </w:p>
          <w:p w:rsidR="003E0025" w:rsidP="003E0025" w:rsidRDefault="003E0025" w14:paraId="3F066E11" w14:textId="77777777">
            <w:pPr>
              <w:rPr>
                <w:rFonts w:cs="Arial"/>
                <w:b/>
                <w:color w:val="auto"/>
              </w:rPr>
            </w:pPr>
          </w:p>
          <w:p w:rsidR="002028C2" w:rsidP="002028C2" w:rsidRDefault="002028C2" w14:paraId="0D7B02DA" w14:textId="77777777">
            <w:pPr>
              <w:pStyle w:val="ListParagraph"/>
              <w:rPr>
                <w:rFonts w:cs="Arial"/>
                <w:b/>
                <w:color w:val="auto"/>
              </w:rPr>
            </w:pPr>
          </w:p>
          <w:p w:rsidR="00A437FF" w:rsidP="00A437FF" w:rsidRDefault="00A437FF" w14:paraId="43F12A05" w14:textId="77777777">
            <w:pPr>
              <w:pStyle w:val="ListParagraph"/>
              <w:rPr>
                <w:rFonts w:cs="Arial"/>
                <w:b/>
                <w:color w:val="auto"/>
              </w:rPr>
            </w:pPr>
          </w:p>
          <w:p w:rsidR="00314206" w:rsidP="00314206" w:rsidRDefault="00314206" w14:paraId="0CD070A0" w14:textId="77777777">
            <w:pPr>
              <w:pStyle w:val="ListParagraph"/>
              <w:rPr>
                <w:rFonts w:cs="Arial"/>
                <w:b/>
                <w:color w:val="auto"/>
              </w:rPr>
            </w:pPr>
          </w:p>
          <w:p w:rsidR="00314206" w:rsidP="00314206" w:rsidRDefault="00314206" w14:paraId="69B0C34F" w14:textId="77777777">
            <w:pPr>
              <w:pStyle w:val="ListParagraph"/>
              <w:rPr>
                <w:rFonts w:cs="Arial"/>
                <w:b/>
                <w:color w:val="auto"/>
              </w:rPr>
            </w:pPr>
          </w:p>
          <w:p w:rsidR="00314206" w:rsidP="00314206" w:rsidRDefault="00314206" w14:paraId="16FC3F2B" w14:textId="77777777">
            <w:pPr>
              <w:pStyle w:val="ListParagraph"/>
              <w:rPr>
                <w:rFonts w:cs="Arial"/>
                <w:b/>
                <w:color w:val="auto"/>
              </w:rPr>
            </w:pPr>
          </w:p>
          <w:p w:rsidR="00314206" w:rsidP="00314206" w:rsidRDefault="00314206" w14:paraId="11EAE38C" w14:textId="77777777">
            <w:pPr>
              <w:pStyle w:val="ListParagraph"/>
              <w:rPr>
                <w:rFonts w:cs="Arial"/>
                <w:b/>
                <w:color w:val="auto"/>
              </w:rPr>
            </w:pPr>
          </w:p>
          <w:p w:rsidR="00B67B70" w:rsidP="00B67B70" w:rsidRDefault="00B67B70" w14:paraId="1DA0CDE5" w14:textId="77777777">
            <w:pPr>
              <w:rPr>
                <w:rFonts w:cs="Arial"/>
                <w:b/>
                <w:color w:val="auto"/>
              </w:rPr>
            </w:pPr>
          </w:p>
          <w:p w:rsidRPr="00B67B70" w:rsidR="003E0025" w:rsidP="00B67B70" w:rsidRDefault="003E0025" w14:paraId="743296FA" w14:textId="11A5B86C">
            <w:pPr>
              <w:pStyle w:val="ListParagraph"/>
              <w:numPr>
                <w:ilvl w:val="0"/>
                <w:numId w:val="52"/>
              </w:numPr>
              <w:rPr>
                <w:rFonts w:cs="Arial"/>
                <w:b/>
                <w:color w:val="auto"/>
              </w:rPr>
            </w:pPr>
            <w:r w:rsidRPr="00B67B70">
              <w:rPr>
                <w:rFonts w:cs="Arial"/>
                <w:b/>
                <w:color w:val="auto"/>
              </w:rPr>
              <w:t>GMWP</w:t>
            </w:r>
          </w:p>
          <w:p w:rsidR="003E0025" w:rsidP="003E0025" w:rsidRDefault="003E0025" w14:paraId="2708AD3A" w14:textId="0CB8A7DE">
            <w:pPr>
              <w:pStyle w:val="ListParagraph"/>
              <w:numPr>
                <w:ilvl w:val="0"/>
                <w:numId w:val="52"/>
              </w:num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Boxall Profile </w:t>
            </w:r>
          </w:p>
          <w:p w:rsidR="003E0025" w:rsidP="003E0025" w:rsidRDefault="006A4274" w14:paraId="37D7C8EB" w14:textId="3635B292">
            <w:pPr>
              <w:pStyle w:val="ListParagraph"/>
              <w:numPr>
                <w:ilvl w:val="0"/>
                <w:numId w:val="52"/>
              </w:num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Engagement scale </w:t>
            </w:r>
          </w:p>
          <w:p w:rsidRPr="003E0025" w:rsidR="006A4274" w:rsidP="003E0025" w:rsidRDefault="006A4274" w14:paraId="20EC7E0F" w14:textId="0C2C1857">
            <w:pPr>
              <w:pStyle w:val="ListParagraph"/>
              <w:numPr>
                <w:ilvl w:val="0"/>
                <w:numId w:val="52"/>
              </w:num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Observations pupil/parent/staff </w:t>
            </w:r>
          </w:p>
          <w:p w:rsidRPr="00317B38" w:rsidR="00317B38" w:rsidP="00317B38" w:rsidRDefault="00317B38" w14:paraId="661E0CA0" w14:textId="06762865">
            <w:pPr>
              <w:ind w:left="360"/>
              <w:rPr>
                <w:rFonts w:cs="Arial"/>
                <w:b/>
                <w:color w:val="auto"/>
              </w:rPr>
            </w:pPr>
          </w:p>
        </w:tc>
      </w:tr>
      <w:bookmarkEnd w:id="0"/>
    </w:tbl>
    <w:p w:rsidRPr="00515E22" w:rsidR="00746581" w:rsidP="00CC74FE" w:rsidRDefault="00746581" w14:paraId="6369A3D7" w14:textId="77777777">
      <w:pPr>
        <w:jc w:val="center"/>
        <w:rPr>
          <w:rFonts w:cs="Arial"/>
          <w:b/>
          <w:bCs/>
          <w:color w:val="auto"/>
          <w:sz w:val="28"/>
          <w:szCs w:val="28"/>
        </w:rPr>
      </w:pPr>
    </w:p>
    <w:p w:rsidRPr="00515E22" w:rsidR="00746581" w:rsidP="00CC74FE" w:rsidRDefault="00746581" w14:paraId="552FE8A2" w14:textId="77777777">
      <w:pPr>
        <w:jc w:val="center"/>
        <w:rPr>
          <w:rFonts w:cs="Arial"/>
          <w:b/>
          <w:bCs/>
          <w:color w:val="auto"/>
          <w:sz w:val="28"/>
          <w:szCs w:val="28"/>
        </w:rPr>
      </w:pPr>
    </w:p>
    <w:p w:rsidRPr="00515E22" w:rsidR="00746581" w:rsidP="00CC74FE" w:rsidRDefault="00746581" w14:paraId="56A7792C" w14:textId="77777777">
      <w:pPr>
        <w:jc w:val="center"/>
        <w:rPr>
          <w:rFonts w:cs="Arial"/>
          <w:b/>
          <w:bCs/>
          <w:color w:val="auto"/>
          <w:sz w:val="28"/>
          <w:szCs w:val="28"/>
        </w:rPr>
      </w:pPr>
    </w:p>
    <w:p w:rsidRPr="00515E22" w:rsidR="00746581" w:rsidP="00CC74FE" w:rsidRDefault="00746581" w14:paraId="4D368BE3" w14:textId="77777777">
      <w:pPr>
        <w:jc w:val="center"/>
        <w:rPr>
          <w:rFonts w:cs="Arial"/>
          <w:b/>
          <w:bCs/>
          <w:color w:val="auto"/>
          <w:sz w:val="28"/>
          <w:szCs w:val="28"/>
        </w:rPr>
      </w:pPr>
    </w:p>
    <w:p w:rsidRPr="00515E22" w:rsidR="00746581" w:rsidP="00CC74FE" w:rsidRDefault="00746581" w14:paraId="0A0F44CE" w14:textId="091E3CBA">
      <w:pPr>
        <w:jc w:val="center"/>
        <w:rPr>
          <w:rFonts w:cs="Arial"/>
          <w:b/>
          <w:bCs/>
          <w:color w:val="auto"/>
          <w:sz w:val="28"/>
          <w:szCs w:val="28"/>
        </w:rPr>
      </w:pPr>
    </w:p>
    <w:p w:rsidRPr="00515E22" w:rsidR="00A504BD" w:rsidP="00CC74FE" w:rsidRDefault="00A504BD" w14:paraId="680C5CDF" w14:textId="77777777">
      <w:pPr>
        <w:jc w:val="center"/>
        <w:rPr>
          <w:rFonts w:cs="Arial"/>
          <w:b/>
          <w:bCs/>
          <w:color w:val="auto"/>
          <w:sz w:val="28"/>
          <w:szCs w:val="28"/>
        </w:rPr>
      </w:pPr>
    </w:p>
    <w:p w:rsidRPr="00515E22" w:rsidR="00D0187A" w:rsidP="00D0187A" w:rsidRDefault="00D0187A" w14:paraId="3131F74C" w14:textId="77777777">
      <w:pPr>
        <w:rPr>
          <w:rFonts w:cs="Arial"/>
          <w:color w:val="auto"/>
          <w:u w:val="single"/>
        </w:rPr>
      </w:pPr>
      <w:r w:rsidRPr="00515E22">
        <w:rPr>
          <w:rFonts w:cs="Arial"/>
          <w:color w:val="auto"/>
          <w:u w:val="single"/>
        </w:rPr>
        <w:t>Appendix 1:</w:t>
      </w:r>
    </w:p>
    <w:p w:rsidRPr="00515E22" w:rsidR="00D0187A" w:rsidP="00D0187A" w:rsidRDefault="00D0187A" w14:paraId="64E8EF15" w14:textId="77777777">
      <w:pPr>
        <w:rPr>
          <w:rFonts w:cs="Arial"/>
          <w:color w:val="auto"/>
        </w:rPr>
      </w:pPr>
      <w:r w:rsidRPr="00515E22">
        <w:rPr>
          <w:rFonts w:cs="Arial"/>
          <w:color w:val="auto"/>
        </w:rPr>
        <w:t>When considering your Cluster and School Improvement Priorities, you are asked to provide links to the following, as well as the Quality Indicators within HGIOS4 and HGIOELC: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103"/>
        <w:gridCol w:w="4677"/>
      </w:tblGrid>
      <w:tr w:rsidRPr="00515E22" w:rsidR="00746581" w:rsidTr="005E2D0F" w14:paraId="11D44077" w14:textId="77777777">
        <w:tc>
          <w:tcPr>
            <w:tcW w:w="5524" w:type="dxa"/>
            <w:shd w:val="clear" w:color="auto" w:fill="D9D9D9" w:themeFill="background1" w:themeFillShade="D9"/>
          </w:tcPr>
          <w:p w:rsidRPr="00515E22" w:rsidR="00D0187A" w:rsidP="008312D7" w:rsidRDefault="00D0187A" w14:paraId="5728D59D" w14:textId="77777777">
            <w:pPr>
              <w:jc w:val="center"/>
              <w:rPr>
                <w:rFonts w:cs="Arial"/>
                <w:b/>
                <w:color w:val="auto"/>
              </w:rPr>
            </w:pPr>
            <w:r w:rsidRPr="00515E22">
              <w:rPr>
                <w:rFonts w:cs="Arial"/>
                <w:b/>
                <w:color w:val="auto"/>
              </w:rPr>
              <w:t>UNCRC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Pr="00515E22" w:rsidR="00D0187A" w:rsidP="008312D7" w:rsidRDefault="00D0187A" w14:paraId="5497D1D5" w14:textId="77777777">
            <w:pPr>
              <w:jc w:val="center"/>
              <w:rPr>
                <w:rFonts w:cs="Arial"/>
                <w:b/>
                <w:color w:val="auto"/>
              </w:rPr>
            </w:pPr>
            <w:r w:rsidRPr="00515E22">
              <w:rPr>
                <w:rFonts w:cs="Arial"/>
                <w:b/>
                <w:color w:val="auto"/>
              </w:rPr>
              <w:t>HGIOS 4 &amp; HGIOELCC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Pr="00515E22" w:rsidR="00D0187A" w:rsidP="008312D7" w:rsidRDefault="00D0187A" w14:paraId="5F59C480" w14:textId="77777777">
            <w:pPr>
              <w:jc w:val="center"/>
              <w:rPr>
                <w:rFonts w:cs="Arial"/>
                <w:b/>
                <w:color w:val="auto"/>
              </w:rPr>
            </w:pPr>
            <w:r w:rsidRPr="00515E22">
              <w:rPr>
                <w:rFonts w:cs="Arial"/>
                <w:b/>
                <w:color w:val="auto"/>
              </w:rPr>
              <w:t>National Improvement Framework: priorities and drivers</w:t>
            </w:r>
          </w:p>
        </w:tc>
      </w:tr>
      <w:tr w:rsidRPr="00515E22" w:rsidR="00746581" w:rsidTr="005E2D0F" w14:paraId="19E4795E" w14:textId="77777777">
        <w:trPr>
          <w:trHeight w:val="2117"/>
        </w:trPr>
        <w:tc>
          <w:tcPr>
            <w:tcW w:w="5524" w:type="dxa"/>
            <w:vMerge w:val="restart"/>
          </w:tcPr>
          <w:p w:rsidRPr="00515E22" w:rsidR="00D0187A" w:rsidP="008312D7" w:rsidRDefault="00D0187A" w14:paraId="16B9C02B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1 - definition of the child</w:t>
            </w:r>
          </w:p>
          <w:p w:rsidRPr="00515E22" w:rsidR="00D0187A" w:rsidP="008312D7" w:rsidRDefault="00D0187A" w14:paraId="6F0DE82B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2 - non-discrimination</w:t>
            </w:r>
          </w:p>
          <w:p w:rsidRPr="00515E22" w:rsidR="00D0187A" w:rsidP="008312D7" w:rsidRDefault="00D0187A" w14:paraId="03909C75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3 - best interests of the child</w:t>
            </w:r>
          </w:p>
          <w:p w:rsidRPr="00515E22" w:rsidR="00D0187A" w:rsidP="008312D7" w:rsidRDefault="00D0187A" w14:paraId="5DCED818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4 - implementation of the Convention</w:t>
            </w:r>
          </w:p>
          <w:p w:rsidRPr="00515E22" w:rsidR="00D0187A" w:rsidP="008312D7" w:rsidRDefault="00D0187A" w14:paraId="6344F545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5 - parental guidance and child's evolving capacities</w:t>
            </w:r>
          </w:p>
          <w:p w:rsidRPr="00515E22" w:rsidR="00D0187A" w:rsidP="008312D7" w:rsidRDefault="00D0187A" w14:paraId="67824F20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6 - life, survival and development</w:t>
            </w:r>
          </w:p>
          <w:p w:rsidRPr="00515E22" w:rsidR="00D0187A" w:rsidP="008312D7" w:rsidRDefault="00D0187A" w14:paraId="0D227085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7 - birth registration, name, nationality, care</w:t>
            </w:r>
          </w:p>
          <w:p w:rsidRPr="00515E22" w:rsidR="00D0187A" w:rsidP="008312D7" w:rsidRDefault="00D0187A" w14:paraId="7D435563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8 - protection and preservation of identity</w:t>
            </w:r>
          </w:p>
          <w:p w:rsidRPr="00515E22" w:rsidR="00D0187A" w:rsidP="008312D7" w:rsidRDefault="00D0187A" w14:paraId="1B2FA436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9 - separation from parents</w:t>
            </w:r>
          </w:p>
          <w:p w:rsidRPr="00515E22" w:rsidR="00D0187A" w:rsidP="008312D7" w:rsidRDefault="00D0187A" w14:paraId="0DBB7F2A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10 - family reunification</w:t>
            </w:r>
          </w:p>
          <w:p w:rsidRPr="00515E22" w:rsidR="00D0187A" w:rsidP="008312D7" w:rsidRDefault="00D0187A" w14:paraId="6D0A3609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11 - abduction and non-return of children</w:t>
            </w:r>
          </w:p>
          <w:p w:rsidRPr="00515E22" w:rsidR="00D0187A" w:rsidP="008312D7" w:rsidRDefault="00D0187A" w14:paraId="3BC7F7EC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12 - respect for the views of the child</w:t>
            </w:r>
          </w:p>
          <w:p w:rsidRPr="00515E22" w:rsidR="00D0187A" w:rsidP="008312D7" w:rsidRDefault="00D0187A" w14:paraId="017EEDEF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13 - freedom of expression</w:t>
            </w:r>
          </w:p>
          <w:p w:rsidRPr="00515E22" w:rsidR="00D0187A" w:rsidP="008312D7" w:rsidRDefault="00D0187A" w14:paraId="7D7A8B17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14 - freedom of thought, belief and religion</w:t>
            </w:r>
          </w:p>
          <w:p w:rsidRPr="00515E22" w:rsidR="00D0187A" w:rsidP="008312D7" w:rsidRDefault="00D0187A" w14:paraId="6136E412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15 - freedom of association</w:t>
            </w:r>
          </w:p>
          <w:p w:rsidRPr="00515E22" w:rsidR="00D0187A" w:rsidP="008312D7" w:rsidRDefault="00D0187A" w14:paraId="11D86F84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 xml:space="preserve">Article 16 - right to privacy                                 </w:t>
            </w:r>
          </w:p>
          <w:p w:rsidRPr="00515E22" w:rsidR="00D0187A" w:rsidP="008312D7" w:rsidRDefault="00D0187A" w14:paraId="373AE0CA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17 - access to information from the media</w:t>
            </w:r>
          </w:p>
          <w:p w:rsidRPr="00515E22" w:rsidR="00D0187A" w:rsidP="008312D7" w:rsidRDefault="00D0187A" w14:paraId="68CE63F2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18 - parental responsibilities and state assistance</w:t>
            </w:r>
          </w:p>
          <w:p w:rsidRPr="00515E22" w:rsidR="00D0187A" w:rsidP="008312D7" w:rsidRDefault="00D0187A" w14:paraId="50DD2E74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19 - protection from violence, abuse and neglect</w:t>
            </w:r>
          </w:p>
          <w:p w:rsidRPr="00515E22" w:rsidR="00D0187A" w:rsidP="008312D7" w:rsidRDefault="00D0187A" w14:paraId="504BF56D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 xml:space="preserve">Article 20 - children unable to live with their </w:t>
            </w:r>
            <w:proofErr w:type="gramStart"/>
            <w:r w:rsidRPr="00515E22">
              <w:rPr>
                <w:rFonts w:cs="Arial"/>
                <w:color w:val="auto"/>
              </w:rPr>
              <w:t>family</w:t>
            </w:r>
            <w:proofErr w:type="gramEnd"/>
          </w:p>
          <w:p w:rsidRPr="00515E22" w:rsidR="00D0187A" w:rsidP="008312D7" w:rsidRDefault="00D0187A" w14:paraId="0D1335E9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21 – adoption</w:t>
            </w:r>
          </w:p>
          <w:p w:rsidRPr="00515E22" w:rsidR="00D0187A" w:rsidP="008312D7" w:rsidRDefault="00D0187A" w14:paraId="3507E0EB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22 - refugee children</w:t>
            </w:r>
          </w:p>
          <w:p w:rsidRPr="00515E22" w:rsidR="00D0187A" w:rsidP="008312D7" w:rsidRDefault="00D0187A" w14:paraId="0A4C76D5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23 - children with a disability</w:t>
            </w:r>
          </w:p>
          <w:p w:rsidRPr="00515E22" w:rsidR="00D0187A" w:rsidP="008312D7" w:rsidRDefault="00D0187A" w14:paraId="32778C97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24 - health and health services</w:t>
            </w:r>
          </w:p>
          <w:p w:rsidRPr="00515E22" w:rsidR="00D0187A" w:rsidP="008312D7" w:rsidRDefault="00D0187A" w14:paraId="2F595413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25 - review of treatment in care</w:t>
            </w:r>
          </w:p>
          <w:p w:rsidRPr="00515E22" w:rsidR="00D0187A" w:rsidP="008312D7" w:rsidRDefault="00D0187A" w14:paraId="10FB20DE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26 - social security</w:t>
            </w:r>
          </w:p>
          <w:p w:rsidRPr="00515E22" w:rsidR="00D0187A" w:rsidP="008312D7" w:rsidRDefault="00D0187A" w14:paraId="0D288E76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27 - adequate standard of living</w:t>
            </w:r>
          </w:p>
          <w:p w:rsidRPr="00515E22" w:rsidR="00D0187A" w:rsidP="008312D7" w:rsidRDefault="00D0187A" w14:paraId="67EE05FA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28 - right to education</w:t>
            </w:r>
          </w:p>
          <w:p w:rsidRPr="00515E22" w:rsidR="00D0187A" w:rsidP="008312D7" w:rsidRDefault="00D0187A" w14:paraId="3168421B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29 - goals of education</w:t>
            </w:r>
          </w:p>
          <w:p w:rsidRPr="00515E22" w:rsidR="00D0187A" w:rsidP="008312D7" w:rsidRDefault="00D0187A" w14:paraId="07BCCA12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30 - children from minority or indigenous groups</w:t>
            </w:r>
          </w:p>
          <w:p w:rsidRPr="00515E22" w:rsidR="00D0187A" w:rsidP="008312D7" w:rsidRDefault="00D0187A" w14:paraId="70A0DA38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 xml:space="preserve">Article 31 - leisure, play and </w:t>
            </w:r>
            <w:proofErr w:type="gramStart"/>
            <w:r w:rsidRPr="00515E22">
              <w:rPr>
                <w:rFonts w:cs="Arial"/>
                <w:color w:val="auto"/>
              </w:rPr>
              <w:t>culture</w:t>
            </w:r>
            <w:proofErr w:type="gramEnd"/>
          </w:p>
          <w:p w:rsidRPr="00515E22" w:rsidR="00D0187A" w:rsidP="008312D7" w:rsidRDefault="00D0187A" w14:paraId="65E093B2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32 - child labour</w:t>
            </w:r>
          </w:p>
          <w:p w:rsidRPr="00515E22" w:rsidR="00D0187A" w:rsidP="008312D7" w:rsidRDefault="00D0187A" w14:paraId="738F0F85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33 - drug abuse</w:t>
            </w:r>
          </w:p>
          <w:p w:rsidRPr="00515E22" w:rsidR="00D0187A" w:rsidP="008312D7" w:rsidRDefault="00D0187A" w14:paraId="525344D2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34 -sexual exploitation</w:t>
            </w:r>
          </w:p>
          <w:p w:rsidRPr="00515E22" w:rsidR="00D0187A" w:rsidP="008312D7" w:rsidRDefault="00D0187A" w14:paraId="5F840E85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35 - abduction, sale and trafficking</w:t>
            </w:r>
          </w:p>
          <w:p w:rsidRPr="00515E22" w:rsidR="00D0187A" w:rsidP="008312D7" w:rsidRDefault="00D0187A" w14:paraId="682DE32C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36 - other forms of exploitation</w:t>
            </w:r>
          </w:p>
          <w:p w:rsidRPr="00515E22" w:rsidR="00D0187A" w:rsidP="008312D7" w:rsidRDefault="00D0187A" w14:paraId="43710D8A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37 - inhumane treatment and detention</w:t>
            </w:r>
          </w:p>
          <w:p w:rsidRPr="00515E22" w:rsidR="00D0187A" w:rsidP="008312D7" w:rsidRDefault="00D0187A" w14:paraId="632138F4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38 - war and armed conflicts</w:t>
            </w:r>
          </w:p>
          <w:p w:rsidRPr="00515E22" w:rsidR="00D0187A" w:rsidP="008312D7" w:rsidRDefault="00D0187A" w14:paraId="0C92CFF8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39 - recovery from trauma and reintegration</w:t>
            </w:r>
          </w:p>
          <w:p w:rsidRPr="00515E22" w:rsidR="00D0187A" w:rsidP="008312D7" w:rsidRDefault="00D0187A" w14:paraId="77412313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40 - juvenile justice</w:t>
            </w:r>
          </w:p>
          <w:p w:rsidRPr="00515E22" w:rsidR="00D0187A" w:rsidP="008312D7" w:rsidRDefault="00D0187A" w14:paraId="18EB82C5" w14:textId="77777777">
            <w:pPr>
              <w:rPr>
                <w:rFonts w:cs="Arial"/>
                <w:color w:val="auto"/>
              </w:rPr>
            </w:pPr>
            <w:r w:rsidRPr="00515E22">
              <w:rPr>
                <w:rFonts w:cs="Arial"/>
                <w:color w:val="auto"/>
              </w:rPr>
              <w:t>Article 41 - respect for higher national standards</w:t>
            </w:r>
          </w:p>
          <w:p w:rsidRPr="00515E22" w:rsidR="00D0187A" w:rsidP="008312D7" w:rsidRDefault="00D0187A" w14:paraId="1E048494" w14:textId="77777777">
            <w:pPr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</w:rPr>
              <w:t>Article 42 - knowledge of rights</w:t>
            </w:r>
          </w:p>
        </w:tc>
        <w:tc>
          <w:tcPr>
            <w:tcW w:w="5103" w:type="dxa"/>
          </w:tcPr>
          <w:p w:rsidRPr="00515E22" w:rsidR="00D0187A" w:rsidP="008312D7" w:rsidRDefault="00D0187A" w14:paraId="2E5EE068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1.1: Self-evaluation for self-improvement</w:t>
            </w:r>
          </w:p>
          <w:p w:rsidRPr="00515E22" w:rsidR="00D0187A" w:rsidP="008312D7" w:rsidRDefault="00D0187A" w14:paraId="08D3C9EE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1.2: Leadership for learning</w:t>
            </w:r>
          </w:p>
          <w:p w:rsidRPr="00515E22" w:rsidR="00D0187A" w:rsidP="008312D7" w:rsidRDefault="00D0187A" w14:paraId="3FF66243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1.3: Leadership of change</w:t>
            </w:r>
          </w:p>
          <w:p w:rsidRPr="00515E22" w:rsidR="00D0187A" w:rsidP="008312D7" w:rsidRDefault="00D0187A" w14:paraId="6A248405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1.4: Leadership and management of staff</w:t>
            </w:r>
          </w:p>
          <w:p w:rsidRPr="00515E22" w:rsidR="00D0187A" w:rsidP="008312D7" w:rsidRDefault="00D0187A" w14:paraId="15E9B24C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1.5: Management of resources to promote equity</w:t>
            </w:r>
          </w:p>
          <w:p w:rsidRPr="00515E22" w:rsidR="00D0187A" w:rsidP="008312D7" w:rsidRDefault="00D0187A" w14:paraId="4169D877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2.1: Safeguarding and child protection</w:t>
            </w:r>
          </w:p>
          <w:p w:rsidRPr="00515E22" w:rsidR="00D0187A" w:rsidP="008312D7" w:rsidRDefault="00D0187A" w14:paraId="14A21251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2.2: Curriculum</w:t>
            </w:r>
          </w:p>
          <w:p w:rsidRPr="00515E22" w:rsidR="00D0187A" w:rsidP="008312D7" w:rsidRDefault="00D0187A" w14:paraId="28A57309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2.3: Learning teaching and assessment</w:t>
            </w:r>
          </w:p>
          <w:p w:rsidRPr="00515E22" w:rsidR="00D0187A" w:rsidP="008312D7" w:rsidRDefault="00D0187A" w14:paraId="6E3AF04A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 xml:space="preserve">2.4: </w:t>
            </w:r>
            <w:proofErr w:type="spellStart"/>
            <w:r w:rsidRPr="00515E22">
              <w:rPr>
                <w:rFonts w:cs="Arial"/>
                <w:color w:val="auto"/>
                <w:lang w:val="en"/>
              </w:rPr>
              <w:t>Personalised</w:t>
            </w:r>
            <w:proofErr w:type="spellEnd"/>
            <w:r w:rsidRPr="00515E22">
              <w:rPr>
                <w:rFonts w:cs="Arial"/>
                <w:color w:val="auto"/>
                <w:lang w:val="en"/>
              </w:rPr>
              <w:t xml:space="preserve"> support </w:t>
            </w:r>
          </w:p>
          <w:p w:rsidRPr="00515E22" w:rsidR="00D0187A" w:rsidP="008312D7" w:rsidRDefault="00D0187A" w14:paraId="662146C9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2.5: Family learning</w:t>
            </w:r>
          </w:p>
          <w:p w:rsidRPr="00515E22" w:rsidR="00D0187A" w:rsidP="008312D7" w:rsidRDefault="00D0187A" w14:paraId="25A56942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2.6: Transitions</w:t>
            </w:r>
          </w:p>
          <w:p w:rsidRPr="00515E22" w:rsidR="00D0187A" w:rsidP="008312D7" w:rsidRDefault="00D0187A" w14:paraId="55C3D374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 xml:space="preserve">2.7: Partnerships </w:t>
            </w:r>
          </w:p>
          <w:p w:rsidRPr="00515E22" w:rsidR="00D0187A" w:rsidP="008312D7" w:rsidRDefault="00D0187A" w14:paraId="5493F81C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 xml:space="preserve">3.1: Ensuring wellbeing, equality and </w:t>
            </w:r>
            <w:r w:rsidRPr="00515E22">
              <w:rPr>
                <w:rFonts w:cs="Arial"/>
                <w:color w:val="auto"/>
                <w:lang w:val="en"/>
              </w:rPr>
              <w:tab/>
            </w:r>
            <w:r w:rsidRPr="00515E22">
              <w:rPr>
                <w:rFonts w:cs="Arial"/>
                <w:color w:val="auto"/>
                <w:lang w:val="en"/>
              </w:rPr>
              <w:t xml:space="preserve">inclusion </w:t>
            </w:r>
          </w:p>
          <w:p w:rsidRPr="00515E22" w:rsidR="00D0187A" w:rsidP="008312D7" w:rsidRDefault="00D0187A" w14:paraId="4BA22463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 xml:space="preserve">3.2: Raising attainment and achievement </w:t>
            </w:r>
          </w:p>
          <w:p w:rsidRPr="00515E22" w:rsidR="00D0187A" w:rsidP="008312D7" w:rsidRDefault="00D0187A" w14:paraId="265AB81E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 xml:space="preserve">3.3: Increasing creativity and employability </w:t>
            </w:r>
          </w:p>
          <w:p w:rsidRPr="00515E22" w:rsidR="00D0187A" w:rsidP="008312D7" w:rsidRDefault="00D0187A" w14:paraId="01561BB0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 xml:space="preserve">Specific to HGIOELC </w:t>
            </w:r>
          </w:p>
          <w:p w:rsidRPr="00515E22" w:rsidR="00D0187A" w:rsidP="008312D7" w:rsidRDefault="00D0187A" w14:paraId="5F70D8AC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 xml:space="preserve">3.2: Securing children’s progress </w:t>
            </w:r>
          </w:p>
          <w:p w:rsidRPr="00515E22" w:rsidR="00D0187A" w:rsidP="008312D7" w:rsidRDefault="00D0187A" w14:paraId="07351EFF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3.3: Developing creativity and skills for life</w:t>
            </w:r>
          </w:p>
        </w:tc>
        <w:tc>
          <w:tcPr>
            <w:tcW w:w="4677" w:type="dxa"/>
            <w:vMerge w:val="restart"/>
          </w:tcPr>
          <w:p w:rsidRPr="00515E22" w:rsidR="00D0187A" w:rsidP="008312D7" w:rsidRDefault="00D0187A" w14:paraId="1BF2D9C8" w14:textId="77777777">
            <w:pPr>
              <w:pStyle w:val="Default"/>
              <w:ind w:left="720"/>
              <w:rPr>
                <w:color w:val="auto"/>
                <w:sz w:val="22"/>
                <w:szCs w:val="22"/>
                <w:lang w:val="en"/>
              </w:rPr>
            </w:pPr>
            <w:r w:rsidRPr="00515E22">
              <w:rPr>
                <w:color w:val="auto"/>
                <w:sz w:val="22"/>
                <w:szCs w:val="22"/>
                <w:lang w:val="en"/>
              </w:rPr>
              <w:t>NIF Priorities</w:t>
            </w:r>
          </w:p>
          <w:p w:rsidRPr="00515E22" w:rsidR="00D0187A" w:rsidP="00D0187A" w:rsidRDefault="00D0187A" w14:paraId="4E998986" w14:textId="77777777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en"/>
              </w:rPr>
            </w:pPr>
            <w:r w:rsidRPr="00515E22">
              <w:rPr>
                <w:color w:val="auto"/>
                <w:sz w:val="22"/>
                <w:szCs w:val="22"/>
                <w:lang w:val="en"/>
              </w:rPr>
              <w:t xml:space="preserve">Placing the human rights and needs of every child and young person at the </w:t>
            </w:r>
            <w:proofErr w:type="spellStart"/>
            <w:r w:rsidRPr="00515E22">
              <w:rPr>
                <w:color w:val="auto"/>
                <w:sz w:val="22"/>
                <w:szCs w:val="22"/>
                <w:lang w:val="en"/>
              </w:rPr>
              <w:t>centre</w:t>
            </w:r>
            <w:proofErr w:type="spellEnd"/>
            <w:r w:rsidRPr="00515E22">
              <w:rPr>
                <w:color w:val="auto"/>
                <w:sz w:val="22"/>
                <w:szCs w:val="22"/>
                <w:lang w:val="en"/>
              </w:rPr>
              <w:t xml:space="preserve"> of </w:t>
            </w:r>
            <w:proofErr w:type="gramStart"/>
            <w:r w:rsidRPr="00515E22">
              <w:rPr>
                <w:color w:val="auto"/>
                <w:sz w:val="22"/>
                <w:szCs w:val="22"/>
                <w:lang w:val="en"/>
              </w:rPr>
              <w:t>education</w:t>
            </w:r>
            <w:proofErr w:type="gramEnd"/>
          </w:p>
          <w:p w:rsidRPr="00515E22" w:rsidR="00D0187A" w:rsidP="00D0187A" w:rsidRDefault="00D0187A" w14:paraId="733DB889" w14:textId="77777777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en"/>
              </w:rPr>
            </w:pPr>
            <w:r w:rsidRPr="00515E22">
              <w:rPr>
                <w:color w:val="auto"/>
                <w:sz w:val="22"/>
                <w:szCs w:val="22"/>
                <w:lang w:val="en"/>
              </w:rPr>
              <w:t xml:space="preserve">Improvement in children and young people’s health and </w:t>
            </w:r>
            <w:proofErr w:type="gramStart"/>
            <w:r w:rsidRPr="00515E22">
              <w:rPr>
                <w:color w:val="auto"/>
                <w:sz w:val="22"/>
                <w:szCs w:val="22"/>
                <w:lang w:val="en"/>
              </w:rPr>
              <w:t>wellbeing;</w:t>
            </w:r>
            <w:proofErr w:type="gramEnd"/>
            <w:r w:rsidRPr="00515E22">
              <w:rPr>
                <w:color w:val="auto"/>
                <w:sz w:val="22"/>
                <w:szCs w:val="22"/>
                <w:lang w:val="en"/>
              </w:rPr>
              <w:t xml:space="preserve"> </w:t>
            </w:r>
          </w:p>
          <w:p w:rsidRPr="00515E22" w:rsidR="00D0187A" w:rsidP="00D0187A" w:rsidRDefault="00D0187A" w14:paraId="21DD5E53" w14:textId="77777777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en"/>
              </w:rPr>
            </w:pPr>
            <w:r w:rsidRPr="00515E22">
              <w:rPr>
                <w:color w:val="auto"/>
                <w:sz w:val="22"/>
                <w:szCs w:val="22"/>
                <w:lang w:val="en"/>
              </w:rPr>
              <w:t xml:space="preserve">Closing the attainment gap between the most and least disadvantaged children and young </w:t>
            </w:r>
            <w:proofErr w:type="gramStart"/>
            <w:r w:rsidRPr="00515E22">
              <w:rPr>
                <w:color w:val="auto"/>
                <w:sz w:val="22"/>
                <w:szCs w:val="22"/>
                <w:lang w:val="en"/>
              </w:rPr>
              <w:t>people;</w:t>
            </w:r>
            <w:proofErr w:type="gramEnd"/>
            <w:r w:rsidRPr="00515E22">
              <w:rPr>
                <w:color w:val="auto"/>
                <w:sz w:val="22"/>
                <w:szCs w:val="22"/>
                <w:lang w:val="en"/>
              </w:rPr>
              <w:t xml:space="preserve"> </w:t>
            </w:r>
          </w:p>
          <w:p w:rsidRPr="00515E22" w:rsidR="00D0187A" w:rsidP="00D0187A" w:rsidRDefault="00D0187A" w14:paraId="4478680D" w14:textId="77777777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en"/>
              </w:rPr>
            </w:pPr>
            <w:r w:rsidRPr="00515E22">
              <w:rPr>
                <w:color w:val="auto"/>
                <w:sz w:val="22"/>
                <w:szCs w:val="22"/>
                <w:lang w:val="en"/>
              </w:rPr>
              <w:t xml:space="preserve">Improvement in skills and sustained, positive school leaver destinations for all young </w:t>
            </w:r>
            <w:proofErr w:type="gramStart"/>
            <w:r w:rsidRPr="00515E22">
              <w:rPr>
                <w:color w:val="auto"/>
                <w:sz w:val="22"/>
                <w:szCs w:val="22"/>
                <w:lang w:val="en"/>
              </w:rPr>
              <w:t>people</w:t>
            </w:r>
            <w:proofErr w:type="gramEnd"/>
            <w:r w:rsidRPr="00515E22">
              <w:rPr>
                <w:color w:val="auto"/>
                <w:sz w:val="22"/>
                <w:szCs w:val="22"/>
                <w:lang w:val="en"/>
              </w:rPr>
              <w:t xml:space="preserve"> </w:t>
            </w:r>
          </w:p>
          <w:p w:rsidRPr="00515E22" w:rsidR="00D0187A" w:rsidP="00D0187A" w:rsidRDefault="00D0187A" w14:paraId="5A3C82A7" w14:textId="77777777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en"/>
              </w:rPr>
            </w:pPr>
            <w:r w:rsidRPr="00515E22">
              <w:rPr>
                <w:color w:val="auto"/>
                <w:sz w:val="22"/>
                <w:szCs w:val="22"/>
                <w:lang w:val="en"/>
              </w:rPr>
              <w:t>Improvement in attainment, particularly in literacy and numeracy.</w:t>
            </w:r>
          </w:p>
          <w:p w:rsidRPr="00515E22" w:rsidR="00D0187A" w:rsidP="008312D7" w:rsidRDefault="00D0187A" w14:paraId="5E6D28E4" w14:textId="77777777">
            <w:pPr>
              <w:pStyle w:val="Default"/>
              <w:rPr>
                <w:color w:val="auto"/>
                <w:sz w:val="22"/>
                <w:szCs w:val="22"/>
                <w:lang w:val="en"/>
              </w:rPr>
            </w:pPr>
          </w:p>
          <w:p w:rsidRPr="00515E22" w:rsidR="00D0187A" w:rsidP="008312D7" w:rsidRDefault="00D0187A" w14:paraId="1CC6A612" w14:textId="77777777">
            <w:pPr>
              <w:pStyle w:val="Default"/>
              <w:rPr>
                <w:b/>
                <w:bCs/>
                <w:color w:val="auto"/>
                <w:sz w:val="22"/>
                <w:szCs w:val="22"/>
                <w:lang w:val="en"/>
              </w:rPr>
            </w:pPr>
            <w:r w:rsidRPr="00515E22">
              <w:rPr>
                <w:b/>
                <w:bCs/>
                <w:color w:val="auto"/>
                <w:sz w:val="22"/>
                <w:szCs w:val="22"/>
                <w:lang w:val="en"/>
              </w:rPr>
              <w:t>NIF Drivers</w:t>
            </w:r>
          </w:p>
          <w:p w:rsidRPr="00515E22" w:rsidR="00D0187A" w:rsidP="00D0187A" w:rsidRDefault="00D0187A" w14:paraId="0BDDC1F4" w14:textId="77777777">
            <w:pPr>
              <w:pStyle w:val="ListParagraph"/>
              <w:numPr>
                <w:ilvl w:val="0"/>
                <w:numId w:val="31"/>
              </w:numPr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School and ELC Leadership</w:t>
            </w:r>
          </w:p>
          <w:p w:rsidRPr="00515E22" w:rsidR="00D0187A" w:rsidP="00D0187A" w:rsidRDefault="00D0187A" w14:paraId="55667712" w14:textId="77777777">
            <w:pPr>
              <w:pStyle w:val="ListParagraph"/>
              <w:numPr>
                <w:ilvl w:val="0"/>
                <w:numId w:val="31"/>
              </w:numPr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Teacher and Practitioner Professionalism</w:t>
            </w:r>
          </w:p>
          <w:p w:rsidRPr="00515E22" w:rsidR="00D0187A" w:rsidP="00D0187A" w:rsidRDefault="00D0187A" w14:paraId="56F2C7AD" w14:textId="77777777">
            <w:pPr>
              <w:pStyle w:val="ListParagraph"/>
              <w:numPr>
                <w:ilvl w:val="0"/>
                <w:numId w:val="31"/>
              </w:numPr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Parent/Carer Involvement and Engagement</w:t>
            </w:r>
          </w:p>
          <w:p w:rsidRPr="00515E22" w:rsidR="00D0187A" w:rsidP="00D0187A" w:rsidRDefault="00D0187A" w14:paraId="3AE32565" w14:textId="77777777">
            <w:pPr>
              <w:pStyle w:val="ListParagraph"/>
              <w:numPr>
                <w:ilvl w:val="0"/>
                <w:numId w:val="31"/>
              </w:numPr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Curriculum and Assessment</w:t>
            </w:r>
          </w:p>
          <w:p w:rsidRPr="00515E22" w:rsidR="00D0187A" w:rsidP="00D0187A" w:rsidRDefault="00D0187A" w14:paraId="371E5C99" w14:textId="77777777">
            <w:pPr>
              <w:pStyle w:val="ListParagraph"/>
              <w:numPr>
                <w:ilvl w:val="0"/>
                <w:numId w:val="31"/>
              </w:numPr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School and ELC Improvement</w:t>
            </w:r>
          </w:p>
          <w:p w:rsidRPr="00515E22" w:rsidR="00D0187A" w:rsidP="00D0187A" w:rsidRDefault="00D0187A" w14:paraId="22D3294F" w14:textId="77777777">
            <w:pPr>
              <w:pStyle w:val="ListParagraph"/>
              <w:numPr>
                <w:ilvl w:val="0"/>
                <w:numId w:val="31"/>
              </w:numPr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Performance Information</w:t>
            </w:r>
          </w:p>
        </w:tc>
      </w:tr>
      <w:tr w:rsidRPr="00515E22" w:rsidR="00746581" w:rsidTr="005E2D0F" w14:paraId="270F8488" w14:textId="77777777">
        <w:trPr>
          <w:trHeight w:val="3427"/>
        </w:trPr>
        <w:tc>
          <w:tcPr>
            <w:tcW w:w="5524" w:type="dxa"/>
            <w:vMerge/>
          </w:tcPr>
          <w:p w:rsidRPr="00515E22" w:rsidR="00D0187A" w:rsidP="008312D7" w:rsidRDefault="00D0187A" w14:paraId="6D10D16E" w14:textId="77777777">
            <w:pPr>
              <w:rPr>
                <w:rFonts w:cs="Arial"/>
                <w:color w:val="auto"/>
              </w:rPr>
            </w:pPr>
          </w:p>
        </w:tc>
        <w:tc>
          <w:tcPr>
            <w:tcW w:w="5103" w:type="dxa"/>
          </w:tcPr>
          <w:p w:rsidRPr="00515E22" w:rsidR="00D0187A" w:rsidP="008312D7" w:rsidRDefault="00D0187A" w14:paraId="393F5156" w14:textId="77777777">
            <w:pPr>
              <w:pStyle w:val="ListParagraph"/>
              <w:ind w:left="360"/>
              <w:rPr>
                <w:rFonts w:cs="Arial" w:eastAsiaTheme="minorHAnsi"/>
                <w:b/>
                <w:bCs/>
                <w:color w:val="auto"/>
                <w:sz w:val="22"/>
                <w:szCs w:val="22"/>
                <w:u w:val="single"/>
                <w:lang w:val="en"/>
              </w:rPr>
            </w:pPr>
            <w:r w:rsidRPr="00515E22">
              <w:rPr>
                <w:rFonts w:cs="Arial" w:eastAsiaTheme="minorHAnsi"/>
                <w:b/>
                <w:bCs/>
                <w:color w:val="auto"/>
                <w:sz w:val="22"/>
                <w:szCs w:val="22"/>
                <w:u w:val="single"/>
                <w:lang w:val="en"/>
              </w:rPr>
              <w:t>PEF INTERVENTIONS</w:t>
            </w:r>
          </w:p>
          <w:p w:rsidRPr="00515E22" w:rsidR="00D0187A" w:rsidP="00D0187A" w:rsidRDefault="00D0187A" w14:paraId="4D202B21" w14:textId="77777777">
            <w:pPr>
              <w:pStyle w:val="ListParagraph"/>
              <w:numPr>
                <w:ilvl w:val="0"/>
                <w:numId w:val="32"/>
              </w:numPr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Early intervention and prevention</w:t>
            </w:r>
          </w:p>
          <w:p w:rsidRPr="00515E22" w:rsidR="00D0187A" w:rsidP="00D0187A" w:rsidRDefault="00D0187A" w14:paraId="6623777D" w14:textId="77777777">
            <w:pPr>
              <w:pStyle w:val="ListParagraph"/>
              <w:numPr>
                <w:ilvl w:val="0"/>
                <w:numId w:val="32"/>
              </w:numPr>
              <w:ind w:left="414"/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Social and emotional wellbeing</w:t>
            </w:r>
          </w:p>
          <w:p w:rsidRPr="00515E22" w:rsidR="00D0187A" w:rsidP="00D0187A" w:rsidRDefault="00D0187A" w14:paraId="79ABE2D4" w14:textId="77777777">
            <w:pPr>
              <w:pStyle w:val="ListParagraph"/>
              <w:numPr>
                <w:ilvl w:val="0"/>
                <w:numId w:val="32"/>
              </w:numPr>
              <w:ind w:left="414"/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Promoting healthy lifestyles</w:t>
            </w:r>
          </w:p>
          <w:p w:rsidRPr="00515E22" w:rsidR="00D0187A" w:rsidP="00D0187A" w:rsidRDefault="00D0187A" w14:paraId="5229D8D9" w14:textId="77777777">
            <w:pPr>
              <w:pStyle w:val="ListParagraph"/>
              <w:numPr>
                <w:ilvl w:val="0"/>
                <w:numId w:val="32"/>
              </w:numPr>
              <w:ind w:left="414"/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Targeted approaches to literacy and numeracy</w:t>
            </w:r>
          </w:p>
          <w:p w:rsidRPr="00515E22" w:rsidR="00D0187A" w:rsidP="00D0187A" w:rsidRDefault="00D0187A" w14:paraId="2A70E429" w14:textId="77777777">
            <w:pPr>
              <w:pStyle w:val="ListParagraph"/>
              <w:numPr>
                <w:ilvl w:val="0"/>
                <w:numId w:val="32"/>
              </w:numPr>
              <w:ind w:left="414"/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 xml:space="preserve">Promoting a </w:t>
            </w:r>
            <w:proofErr w:type="gramStart"/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high quality</w:t>
            </w:r>
            <w:proofErr w:type="gramEnd"/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 xml:space="preserve"> learning experience</w:t>
            </w:r>
          </w:p>
          <w:p w:rsidRPr="00515E22" w:rsidR="00D0187A" w:rsidP="00D0187A" w:rsidRDefault="00D0187A" w14:paraId="47EDBEE1" w14:textId="77777777">
            <w:pPr>
              <w:pStyle w:val="ListParagraph"/>
              <w:numPr>
                <w:ilvl w:val="0"/>
                <w:numId w:val="32"/>
              </w:numPr>
              <w:ind w:left="414"/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 xml:space="preserve">Differentiated </w:t>
            </w:r>
            <w:proofErr w:type="gramStart"/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support</w:t>
            </w:r>
            <w:proofErr w:type="gramEnd"/>
          </w:p>
          <w:p w:rsidRPr="00515E22" w:rsidR="00D0187A" w:rsidP="00D0187A" w:rsidRDefault="00D0187A" w14:paraId="06C08A3E" w14:textId="77777777">
            <w:pPr>
              <w:pStyle w:val="ListParagraph"/>
              <w:numPr>
                <w:ilvl w:val="0"/>
                <w:numId w:val="32"/>
              </w:numPr>
              <w:ind w:left="414"/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Using evidence and data</w:t>
            </w:r>
          </w:p>
          <w:p w:rsidRPr="00515E22" w:rsidR="00D0187A" w:rsidP="00D0187A" w:rsidRDefault="00D0187A" w14:paraId="23843176" w14:textId="77777777">
            <w:pPr>
              <w:pStyle w:val="ListParagraph"/>
              <w:numPr>
                <w:ilvl w:val="0"/>
                <w:numId w:val="32"/>
              </w:numPr>
              <w:ind w:left="414"/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Employability and skills development</w:t>
            </w:r>
          </w:p>
          <w:p w:rsidRPr="00515E22" w:rsidR="00D0187A" w:rsidP="00D0187A" w:rsidRDefault="00D0187A" w14:paraId="216A338B" w14:textId="77777777">
            <w:pPr>
              <w:pStyle w:val="ListParagraph"/>
              <w:numPr>
                <w:ilvl w:val="0"/>
                <w:numId w:val="32"/>
              </w:numPr>
              <w:ind w:left="414"/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Engaging beyond the school</w:t>
            </w:r>
          </w:p>
          <w:p w:rsidRPr="00515E22" w:rsidR="00D0187A" w:rsidP="00D0187A" w:rsidRDefault="00D0187A" w14:paraId="02480D67" w14:textId="77777777">
            <w:pPr>
              <w:pStyle w:val="ListParagraph"/>
              <w:numPr>
                <w:ilvl w:val="0"/>
                <w:numId w:val="32"/>
              </w:numPr>
              <w:ind w:left="414"/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Partnership working</w:t>
            </w:r>
          </w:p>
          <w:p w:rsidRPr="00515E22" w:rsidR="00D0187A" w:rsidP="00D0187A" w:rsidRDefault="00D0187A" w14:paraId="2136DAD9" w14:textId="77777777">
            <w:pPr>
              <w:pStyle w:val="ListParagraph"/>
              <w:numPr>
                <w:ilvl w:val="0"/>
                <w:numId w:val="32"/>
              </w:numPr>
              <w:ind w:left="414"/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Professional learning and leadership</w:t>
            </w:r>
          </w:p>
          <w:p w:rsidRPr="00515E22" w:rsidR="00D0187A" w:rsidP="00D0187A" w:rsidRDefault="00D0187A" w14:paraId="507673AD" w14:textId="77777777">
            <w:pPr>
              <w:pStyle w:val="ListParagraph"/>
              <w:numPr>
                <w:ilvl w:val="0"/>
                <w:numId w:val="32"/>
              </w:numPr>
              <w:ind w:left="414"/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Research and evaluation to monitor impact</w:t>
            </w:r>
          </w:p>
        </w:tc>
        <w:tc>
          <w:tcPr>
            <w:tcW w:w="4677" w:type="dxa"/>
            <w:vMerge/>
          </w:tcPr>
          <w:p w:rsidRPr="00515E22" w:rsidR="00D0187A" w:rsidP="008312D7" w:rsidRDefault="00D0187A" w14:paraId="6B409135" w14:textId="77777777">
            <w:pPr>
              <w:pStyle w:val="Default"/>
              <w:ind w:left="720"/>
              <w:rPr>
                <w:color w:val="auto"/>
                <w:sz w:val="22"/>
                <w:szCs w:val="22"/>
                <w:lang w:val="en"/>
              </w:rPr>
            </w:pPr>
          </w:p>
        </w:tc>
      </w:tr>
      <w:tr w:rsidRPr="00515E22" w:rsidR="00746581" w:rsidTr="005E2D0F" w14:paraId="54873BF5" w14:textId="77777777">
        <w:trPr>
          <w:trHeight w:val="3427"/>
        </w:trPr>
        <w:tc>
          <w:tcPr>
            <w:tcW w:w="5524" w:type="dxa"/>
            <w:vMerge/>
          </w:tcPr>
          <w:p w:rsidRPr="00515E22" w:rsidR="00D0187A" w:rsidP="008312D7" w:rsidRDefault="00D0187A" w14:paraId="195C2D00" w14:textId="77777777">
            <w:pPr>
              <w:rPr>
                <w:rFonts w:cs="Arial"/>
                <w:color w:val="auto"/>
              </w:rPr>
            </w:pPr>
          </w:p>
        </w:tc>
        <w:tc>
          <w:tcPr>
            <w:tcW w:w="5103" w:type="dxa"/>
          </w:tcPr>
          <w:p w:rsidRPr="00515E22" w:rsidR="00D0187A" w:rsidP="008312D7" w:rsidRDefault="00D0187A" w14:paraId="00371971" w14:textId="77777777">
            <w:pPr>
              <w:pStyle w:val="ListParagraph"/>
              <w:ind w:left="414"/>
              <w:rPr>
                <w:rFonts w:cs="Arial" w:eastAsiaTheme="minorHAnsi"/>
                <w:b/>
                <w:bCs/>
                <w:color w:val="auto"/>
                <w:sz w:val="22"/>
                <w:szCs w:val="22"/>
                <w:u w:val="single"/>
                <w:lang w:val="en"/>
              </w:rPr>
            </w:pPr>
            <w:r w:rsidRPr="00515E22">
              <w:rPr>
                <w:rFonts w:cs="Arial" w:eastAsiaTheme="minorHAnsi"/>
                <w:b/>
                <w:bCs/>
                <w:color w:val="auto"/>
                <w:sz w:val="22"/>
                <w:szCs w:val="22"/>
                <w:u w:val="single"/>
                <w:lang w:val="en"/>
              </w:rPr>
              <w:t>Education and Families Priorities</w:t>
            </w:r>
          </w:p>
          <w:p w:rsidRPr="00515E22" w:rsidR="00D0187A" w:rsidP="00D0187A" w:rsidRDefault="00D0187A" w14:paraId="5CD7BF9E" w14:textId="77777777">
            <w:pPr>
              <w:pStyle w:val="ListParagraph"/>
              <w:numPr>
                <w:ilvl w:val="0"/>
                <w:numId w:val="9"/>
              </w:numPr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Improvement in attainment, particularly literacy and numeracy</w:t>
            </w:r>
          </w:p>
          <w:p w:rsidRPr="00515E22" w:rsidR="00D0187A" w:rsidP="00D0187A" w:rsidRDefault="00D0187A" w14:paraId="5BDEF9BF" w14:textId="77777777">
            <w:pPr>
              <w:pStyle w:val="ListParagraph"/>
              <w:numPr>
                <w:ilvl w:val="0"/>
                <w:numId w:val="9"/>
              </w:numPr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Closing the attainment gap between the most and least disadvantaged children</w:t>
            </w:r>
          </w:p>
          <w:p w:rsidRPr="00515E22" w:rsidR="00D0187A" w:rsidP="00D0187A" w:rsidRDefault="00D0187A" w14:paraId="14200B73" w14:textId="77777777">
            <w:pPr>
              <w:pStyle w:val="ListParagraph"/>
              <w:numPr>
                <w:ilvl w:val="0"/>
                <w:numId w:val="9"/>
              </w:numPr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Improvement in children and young people’s health and wellbeing with a focus on mental health and wellbeing</w:t>
            </w:r>
          </w:p>
          <w:p w:rsidRPr="00515E22" w:rsidR="00D0187A" w:rsidP="00D0187A" w:rsidRDefault="00D0187A" w14:paraId="2C64064E" w14:textId="77777777">
            <w:pPr>
              <w:pStyle w:val="ListParagraph"/>
              <w:numPr>
                <w:ilvl w:val="0"/>
                <w:numId w:val="9"/>
              </w:numPr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 xml:space="preserve">Improvement in employability skills and sustained, positive school leaver destinations for all young </w:t>
            </w:r>
            <w:proofErr w:type="gramStart"/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people</w:t>
            </w:r>
            <w:proofErr w:type="gramEnd"/>
          </w:p>
          <w:p w:rsidRPr="00515E22" w:rsidR="00D0187A" w:rsidP="00D0187A" w:rsidRDefault="00D0187A" w14:paraId="1452BBC6" w14:textId="77777777">
            <w:pPr>
              <w:pStyle w:val="ListParagraph"/>
              <w:numPr>
                <w:ilvl w:val="0"/>
                <w:numId w:val="9"/>
              </w:numPr>
              <w:rPr>
                <w:rFonts w:cs="Arial" w:eastAsiaTheme="minorHAnsi"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 w:eastAsiaTheme="minorHAnsi"/>
                <w:color w:val="auto"/>
                <w:sz w:val="22"/>
                <w:szCs w:val="22"/>
                <w:lang w:val="en"/>
              </w:rPr>
              <w:t>Improved outcomes for vulnerable groups</w:t>
            </w:r>
          </w:p>
        </w:tc>
        <w:tc>
          <w:tcPr>
            <w:tcW w:w="4677" w:type="dxa"/>
            <w:vMerge/>
          </w:tcPr>
          <w:p w:rsidRPr="00515E22" w:rsidR="00D0187A" w:rsidP="008312D7" w:rsidRDefault="00D0187A" w14:paraId="44FA61D0" w14:textId="77777777">
            <w:pPr>
              <w:pStyle w:val="Default"/>
              <w:ind w:left="720"/>
              <w:rPr>
                <w:color w:val="auto"/>
                <w:sz w:val="22"/>
                <w:szCs w:val="22"/>
                <w:lang w:val="en"/>
              </w:rPr>
            </w:pPr>
          </w:p>
        </w:tc>
      </w:tr>
      <w:tr w:rsidRPr="00515E22" w:rsidR="00746581" w:rsidTr="005E2D0F" w14:paraId="1BF40E2D" w14:textId="77777777">
        <w:trPr>
          <w:trHeight w:val="433"/>
        </w:trPr>
        <w:tc>
          <w:tcPr>
            <w:tcW w:w="15304" w:type="dxa"/>
            <w:gridSpan w:val="3"/>
          </w:tcPr>
          <w:p w:rsidRPr="00515E22" w:rsidR="00D0187A" w:rsidP="008312D7" w:rsidRDefault="00D0187A" w14:paraId="63140636" w14:textId="77777777">
            <w:pPr>
              <w:rPr>
                <w:rFonts w:cs="Arial"/>
                <w:b/>
                <w:bCs/>
                <w:color w:val="auto"/>
                <w:lang w:val="en"/>
              </w:rPr>
            </w:pPr>
            <w:r w:rsidRPr="00515E22">
              <w:rPr>
                <w:rFonts w:cs="Arial"/>
                <w:b/>
                <w:bCs/>
                <w:color w:val="auto"/>
                <w:lang w:val="en"/>
              </w:rPr>
              <w:t>Developing In Faith</w:t>
            </w:r>
          </w:p>
          <w:p w:rsidRPr="00515E22" w:rsidR="00D0187A" w:rsidP="008312D7" w:rsidRDefault="00D0187A" w14:paraId="123F2827" w14:textId="77777777">
            <w:pPr>
              <w:rPr>
                <w:rFonts w:cs="Arial" w:eastAsiaTheme="minorHAnsi"/>
                <w:b/>
                <w:bCs/>
                <w:color w:val="auto"/>
                <w:sz w:val="22"/>
                <w:szCs w:val="22"/>
                <w:lang w:val="en"/>
              </w:rPr>
            </w:pPr>
            <w:r w:rsidRPr="00515E22">
              <w:rPr>
                <w:rFonts w:cs="Arial"/>
                <w:b/>
                <w:bCs/>
                <w:i/>
                <w:color w:val="auto"/>
                <w:sz w:val="18"/>
                <w:szCs w:val="18"/>
              </w:rPr>
              <w:t>Roman Catholic Schools are required to provide links within their SIP and SIR to the themes contained within ‘Developing in Faith’, as requested by the Bishops’ Conference of Scotland.</w:t>
            </w:r>
          </w:p>
        </w:tc>
      </w:tr>
      <w:tr w:rsidRPr="00515E22" w:rsidR="00746581" w:rsidTr="005E2D0F" w14:paraId="4E6D3816" w14:textId="77777777">
        <w:trPr>
          <w:trHeight w:val="433"/>
        </w:trPr>
        <w:tc>
          <w:tcPr>
            <w:tcW w:w="15304" w:type="dxa"/>
            <w:gridSpan w:val="3"/>
            <w:tcBorders>
              <w:bottom w:val="single" w:color="000000" w:sz="4" w:space="0"/>
            </w:tcBorders>
          </w:tcPr>
          <w:p w:rsidRPr="00515E22" w:rsidR="00D0187A" w:rsidP="008312D7" w:rsidRDefault="00D0187A" w14:paraId="7CD09C0D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1.</w:t>
            </w:r>
            <w:r w:rsidRPr="00515E22">
              <w:rPr>
                <w:rFonts w:cs="Arial"/>
                <w:color w:val="auto"/>
                <w:lang w:val="en"/>
              </w:rPr>
              <w:tab/>
            </w:r>
            <w:proofErr w:type="spellStart"/>
            <w:r w:rsidRPr="00515E22">
              <w:rPr>
                <w:rFonts w:cs="Arial"/>
                <w:color w:val="auto"/>
                <w:lang w:val="en"/>
              </w:rPr>
              <w:t>Honouring</w:t>
            </w:r>
            <w:proofErr w:type="spellEnd"/>
            <w:r w:rsidRPr="00515E22">
              <w:rPr>
                <w:rFonts w:cs="Arial"/>
                <w:color w:val="auto"/>
                <w:lang w:val="en"/>
              </w:rPr>
              <w:t xml:space="preserve"> Jesus Christ as the Way, the Truth and the Life</w:t>
            </w:r>
          </w:p>
          <w:p w:rsidRPr="00515E22" w:rsidR="00D0187A" w:rsidP="008312D7" w:rsidRDefault="00D0187A" w14:paraId="69FF9867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2.</w:t>
            </w:r>
            <w:r w:rsidRPr="00515E22">
              <w:rPr>
                <w:rFonts w:cs="Arial"/>
                <w:color w:val="auto"/>
                <w:lang w:val="en"/>
              </w:rPr>
              <w:tab/>
            </w:r>
            <w:r w:rsidRPr="00515E22">
              <w:rPr>
                <w:rFonts w:cs="Arial"/>
                <w:color w:val="auto"/>
                <w:lang w:val="en"/>
              </w:rPr>
              <w:t>Developing as a community of faith and learning</w:t>
            </w:r>
          </w:p>
          <w:p w:rsidRPr="00515E22" w:rsidR="00D0187A" w:rsidP="008312D7" w:rsidRDefault="00D0187A" w14:paraId="0D86A706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3.</w:t>
            </w:r>
            <w:r w:rsidRPr="00515E22">
              <w:rPr>
                <w:rFonts w:cs="Arial"/>
                <w:color w:val="auto"/>
                <w:lang w:val="en"/>
              </w:rPr>
              <w:tab/>
            </w:r>
            <w:r w:rsidRPr="00515E22">
              <w:rPr>
                <w:rFonts w:cs="Arial"/>
                <w:color w:val="auto"/>
                <w:lang w:val="en"/>
              </w:rPr>
              <w:t>Promoting Gospel Values</w:t>
            </w:r>
          </w:p>
          <w:p w:rsidRPr="00515E22" w:rsidR="00D0187A" w:rsidP="008312D7" w:rsidRDefault="00D0187A" w14:paraId="01C25179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4.</w:t>
            </w:r>
            <w:r w:rsidRPr="00515E22">
              <w:rPr>
                <w:rFonts w:cs="Arial"/>
                <w:color w:val="auto"/>
                <w:lang w:val="en"/>
              </w:rPr>
              <w:tab/>
            </w:r>
            <w:r w:rsidRPr="00515E22">
              <w:rPr>
                <w:rFonts w:cs="Arial"/>
                <w:color w:val="auto"/>
                <w:lang w:val="en"/>
              </w:rPr>
              <w:t>Celebrating and Worshiping</w:t>
            </w:r>
          </w:p>
          <w:p w:rsidRPr="00515E22" w:rsidR="00D0187A" w:rsidP="008312D7" w:rsidRDefault="00D0187A" w14:paraId="16BC3C97" w14:textId="77777777">
            <w:pPr>
              <w:rPr>
                <w:rFonts w:cs="Arial"/>
                <w:color w:val="auto"/>
                <w:lang w:val="en"/>
              </w:rPr>
            </w:pPr>
            <w:r w:rsidRPr="00515E22">
              <w:rPr>
                <w:rFonts w:cs="Arial"/>
                <w:color w:val="auto"/>
                <w:lang w:val="en"/>
              </w:rPr>
              <w:t>6.</w:t>
            </w:r>
            <w:r w:rsidRPr="00515E22">
              <w:rPr>
                <w:rFonts w:cs="Arial"/>
                <w:color w:val="auto"/>
                <w:lang w:val="en"/>
              </w:rPr>
              <w:tab/>
            </w:r>
            <w:r w:rsidRPr="00515E22">
              <w:rPr>
                <w:rFonts w:cs="Arial"/>
                <w:color w:val="auto"/>
                <w:lang w:val="en"/>
              </w:rPr>
              <w:t>Serving the common good.</w:t>
            </w:r>
          </w:p>
        </w:tc>
      </w:tr>
    </w:tbl>
    <w:p w:rsidRPr="00746581" w:rsidR="00D0187A" w:rsidP="00D628CB" w:rsidRDefault="00D0187A" w14:paraId="3F550308" w14:textId="683C2260">
      <w:pPr>
        <w:rPr>
          <w:rFonts w:cs="Arial"/>
          <w:color w:val="auto"/>
          <w:u w:val="single"/>
        </w:rPr>
      </w:pPr>
    </w:p>
    <w:sectPr w:rsidRPr="00746581" w:rsidR="00D0187A" w:rsidSect="001C3D8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9F5" w:rsidP="00B27D63" w:rsidRDefault="00A359F5" w14:paraId="3B41E533" w14:textId="77777777">
      <w:r>
        <w:separator/>
      </w:r>
    </w:p>
  </w:endnote>
  <w:endnote w:type="continuationSeparator" w:id="0">
    <w:p w:rsidR="00A359F5" w:rsidP="00B27D63" w:rsidRDefault="00A359F5" w14:paraId="03BB1E93" w14:textId="77777777">
      <w:r>
        <w:continuationSeparator/>
      </w:r>
    </w:p>
  </w:endnote>
  <w:endnote w:type="continuationNotice" w:id="1">
    <w:p w:rsidR="00A359F5" w:rsidRDefault="00A359F5" w14:paraId="1411028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9F5" w:rsidP="00B27D63" w:rsidRDefault="00A359F5" w14:paraId="663A1293" w14:textId="77777777">
      <w:r>
        <w:separator/>
      </w:r>
    </w:p>
  </w:footnote>
  <w:footnote w:type="continuationSeparator" w:id="0">
    <w:p w:rsidR="00A359F5" w:rsidP="00B27D63" w:rsidRDefault="00A359F5" w14:paraId="35E7513D" w14:textId="77777777">
      <w:r>
        <w:continuationSeparator/>
      </w:r>
    </w:p>
  </w:footnote>
  <w:footnote w:type="continuationNotice" w:id="1">
    <w:p w:rsidR="00A359F5" w:rsidRDefault="00A359F5" w14:paraId="3C88E36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18915D8"/>
    <w:multiLevelType w:val="hybridMultilevel"/>
    <w:tmpl w:val="541080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2730C9"/>
    <w:multiLevelType w:val="multilevel"/>
    <w:tmpl w:val="728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77835F2"/>
    <w:multiLevelType w:val="multilevel"/>
    <w:tmpl w:val="7BB8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04FF2"/>
    <w:multiLevelType w:val="hybridMultilevel"/>
    <w:tmpl w:val="623886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0465C2"/>
    <w:multiLevelType w:val="multilevel"/>
    <w:tmpl w:val="2EE4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81CAD"/>
    <w:multiLevelType w:val="hybridMultilevel"/>
    <w:tmpl w:val="873470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4F5C42"/>
    <w:multiLevelType w:val="hybridMultilevel"/>
    <w:tmpl w:val="38C0751E"/>
    <w:lvl w:ilvl="0" w:tplc="69869B94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CE63E6"/>
    <w:multiLevelType w:val="hybridMultilevel"/>
    <w:tmpl w:val="CBAC20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532E57"/>
    <w:multiLevelType w:val="hybridMultilevel"/>
    <w:tmpl w:val="C98A6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53466"/>
    <w:multiLevelType w:val="multilevel"/>
    <w:tmpl w:val="E70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3C2701B"/>
    <w:multiLevelType w:val="multilevel"/>
    <w:tmpl w:val="1778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1619F3"/>
    <w:multiLevelType w:val="multilevel"/>
    <w:tmpl w:val="7108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6B81871"/>
    <w:multiLevelType w:val="multilevel"/>
    <w:tmpl w:val="B46A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7E5381F"/>
    <w:multiLevelType w:val="hybridMultilevel"/>
    <w:tmpl w:val="97646B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3D7811"/>
    <w:multiLevelType w:val="hybridMultilevel"/>
    <w:tmpl w:val="133C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64451"/>
    <w:multiLevelType w:val="hybridMultilevel"/>
    <w:tmpl w:val="2FF06E6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DF19F5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24308"/>
    <w:multiLevelType w:val="multilevel"/>
    <w:tmpl w:val="93B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D1F2CFE"/>
    <w:multiLevelType w:val="hybridMultilevel"/>
    <w:tmpl w:val="6C7A14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FA5151D"/>
    <w:multiLevelType w:val="hybridMultilevel"/>
    <w:tmpl w:val="FFD06E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627B4A">
      <w:start w:val="6"/>
      <w:numFmt w:val="bullet"/>
      <w:lvlText w:val="•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FEE0569"/>
    <w:multiLevelType w:val="hybridMultilevel"/>
    <w:tmpl w:val="655E2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0003960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D4D48"/>
    <w:multiLevelType w:val="hybridMultilevel"/>
    <w:tmpl w:val="13BA42F6"/>
    <w:lvl w:ilvl="0" w:tplc="4A9A4592">
      <w:start w:val="1"/>
      <w:numFmt w:val="decimal"/>
      <w:lvlText w:val="%1."/>
      <w:lvlJc w:val="left"/>
      <w:pPr>
        <w:ind w:left="360" w:hanging="360"/>
      </w:pPr>
      <w:rPr>
        <w:rFonts w:ascii="Arial" w:hAnsi="Arial" w:eastAsia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500F0C"/>
    <w:multiLevelType w:val="hybridMultilevel"/>
    <w:tmpl w:val="150CD172"/>
    <w:lvl w:ilvl="0" w:tplc="69869B94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22304BD"/>
    <w:multiLevelType w:val="hybridMultilevel"/>
    <w:tmpl w:val="DCE24B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3243C75"/>
    <w:multiLevelType w:val="hybridMultilevel"/>
    <w:tmpl w:val="327E5E4E"/>
    <w:lvl w:ilvl="0" w:tplc="407C5B5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A0298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9CCA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868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10F9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1C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609F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1A38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7251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4F07FB5"/>
    <w:multiLevelType w:val="hybridMultilevel"/>
    <w:tmpl w:val="73B08C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C7673"/>
    <w:multiLevelType w:val="hybridMultilevel"/>
    <w:tmpl w:val="F98CFB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00022FE"/>
    <w:multiLevelType w:val="hybridMultilevel"/>
    <w:tmpl w:val="739CA352"/>
    <w:lvl w:ilvl="0" w:tplc="F0AC831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F1C66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6E90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D8A6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EE12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1E14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AC0B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00D9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803B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0337A78"/>
    <w:multiLevelType w:val="hybridMultilevel"/>
    <w:tmpl w:val="4D7852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0A17D25"/>
    <w:multiLevelType w:val="hybridMultilevel"/>
    <w:tmpl w:val="48D46764"/>
    <w:lvl w:ilvl="0" w:tplc="3B3E144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0D42696"/>
    <w:multiLevelType w:val="hybridMultilevel"/>
    <w:tmpl w:val="1852438A"/>
    <w:lvl w:ilvl="0" w:tplc="4A143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940DEA"/>
    <w:multiLevelType w:val="hybridMultilevel"/>
    <w:tmpl w:val="F880E0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4CD7841"/>
    <w:multiLevelType w:val="multilevel"/>
    <w:tmpl w:val="611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58905F0C"/>
    <w:multiLevelType w:val="hybridMultilevel"/>
    <w:tmpl w:val="2722CB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8B73C06"/>
    <w:multiLevelType w:val="hybridMultilevel"/>
    <w:tmpl w:val="B3822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94271"/>
    <w:multiLevelType w:val="multilevel"/>
    <w:tmpl w:val="54C0D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875E46"/>
    <w:multiLevelType w:val="hybridMultilevel"/>
    <w:tmpl w:val="EFAE6E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D3A524E"/>
    <w:multiLevelType w:val="hybridMultilevel"/>
    <w:tmpl w:val="95BCF204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5FE47D7D"/>
    <w:multiLevelType w:val="hybridMultilevel"/>
    <w:tmpl w:val="05EA2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0F31B9D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CA4C2B"/>
    <w:multiLevelType w:val="multilevel"/>
    <w:tmpl w:val="8EB6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3092BCC"/>
    <w:multiLevelType w:val="multilevel"/>
    <w:tmpl w:val="FB66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655B2517"/>
    <w:multiLevelType w:val="hybridMultilevel"/>
    <w:tmpl w:val="471A0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60623"/>
    <w:multiLevelType w:val="multilevel"/>
    <w:tmpl w:val="2C1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6A410CFA"/>
    <w:multiLevelType w:val="hybridMultilevel"/>
    <w:tmpl w:val="F03E1FB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F15CE4"/>
    <w:multiLevelType w:val="hybridMultilevel"/>
    <w:tmpl w:val="BC8A8C94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6CF54BC7"/>
    <w:multiLevelType w:val="hybridMultilevel"/>
    <w:tmpl w:val="FD3C7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17618F"/>
    <w:multiLevelType w:val="hybridMultilevel"/>
    <w:tmpl w:val="79D67D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62372F8"/>
    <w:multiLevelType w:val="hybridMultilevel"/>
    <w:tmpl w:val="8076D7A6"/>
    <w:lvl w:ilvl="0" w:tplc="72B03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A0C6BB7"/>
    <w:multiLevelType w:val="hybridMultilevel"/>
    <w:tmpl w:val="123030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7A5855CF"/>
    <w:multiLevelType w:val="hybridMultilevel"/>
    <w:tmpl w:val="8076D7A6"/>
    <w:lvl w:ilvl="0" w:tplc="72B03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3915468">
    <w:abstractNumId w:val="29"/>
  </w:num>
  <w:num w:numId="2" w16cid:durableId="28728269">
    <w:abstractNumId w:val="26"/>
  </w:num>
  <w:num w:numId="3" w16cid:durableId="1819566724">
    <w:abstractNumId w:val="14"/>
  </w:num>
  <w:num w:numId="4" w16cid:durableId="478695352">
    <w:abstractNumId w:val="35"/>
  </w:num>
  <w:num w:numId="5" w16cid:durableId="1834680877">
    <w:abstractNumId w:val="20"/>
  </w:num>
  <w:num w:numId="6" w16cid:durableId="153111858">
    <w:abstractNumId w:val="39"/>
  </w:num>
  <w:num w:numId="7" w16cid:durableId="656224202">
    <w:abstractNumId w:val="23"/>
  </w:num>
  <w:num w:numId="8" w16cid:durableId="406269166">
    <w:abstractNumId w:val="48"/>
  </w:num>
  <w:num w:numId="9" w16cid:durableId="941374256">
    <w:abstractNumId w:val="27"/>
  </w:num>
  <w:num w:numId="10" w16cid:durableId="350498213">
    <w:abstractNumId w:val="22"/>
  </w:num>
  <w:num w:numId="11" w16cid:durableId="1040473360">
    <w:abstractNumId w:val="17"/>
  </w:num>
  <w:num w:numId="12" w16cid:durableId="1418012672">
    <w:abstractNumId w:val="16"/>
  </w:num>
  <w:num w:numId="13" w16cid:durableId="871115853">
    <w:abstractNumId w:val="25"/>
  </w:num>
  <w:num w:numId="14" w16cid:durableId="1138255455">
    <w:abstractNumId w:val="1"/>
  </w:num>
  <w:num w:numId="15" w16cid:durableId="720443428">
    <w:abstractNumId w:val="4"/>
  </w:num>
  <w:num w:numId="16" w16cid:durableId="1887138290">
    <w:abstractNumId w:val="40"/>
  </w:num>
  <w:num w:numId="17" w16cid:durableId="1417940361">
    <w:abstractNumId w:val="30"/>
  </w:num>
  <w:num w:numId="18" w16cid:durableId="2134322744">
    <w:abstractNumId w:val="50"/>
  </w:num>
  <w:num w:numId="19" w16cid:durableId="2031570124">
    <w:abstractNumId w:val="46"/>
  </w:num>
  <w:num w:numId="20" w16cid:durableId="866216536">
    <w:abstractNumId w:val="0"/>
  </w:num>
  <w:num w:numId="21" w16cid:durableId="185561981">
    <w:abstractNumId w:val="19"/>
  </w:num>
  <w:num w:numId="22" w16cid:durableId="1394426174">
    <w:abstractNumId w:val="28"/>
  </w:num>
  <w:num w:numId="23" w16cid:durableId="1864855423">
    <w:abstractNumId w:val="49"/>
  </w:num>
  <w:num w:numId="24" w16cid:durableId="1127965595">
    <w:abstractNumId w:val="9"/>
  </w:num>
  <w:num w:numId="25" w16cid:durableId="1980108753">
    <w:abstractNumId w:val="36"/>
  </w:num>
  <w:num w:numId="26" w16cid:durableId="191890443">
    <w:abstractNumId w:val="15"/>
  </w:num>
  <w:num w:numId="27" w16cid:durableId="1123116308">
    <w:abstractNumId w:val="32"/>
  </w:num>
  <w:num w:numId="28" w16cid:durableId="603683793">
    <w:abstractNumId w:val="44"/>
  </w:num>
  <w:num w:numId="29" w16cid:durableId="1873834344">
    <w:abstractNumId w:val="42"/>
  </w:num>
  <w:num w:numId="30" w16cid:durableId="808862261">
    <w:abstractNumId w:val="47"/>
  </w:num>
  <w:num w:numId="31" w16cid:durableId="1811822437">
    <w:abstractNumId w:val="41"/>
  </w:num>
  <w:num w:numId="32" w16cid:durableId="1714497340">
    <w:abstractNumId w:val="52"/>
  </w:num>
  <w:num w:numId="33" w16cid:durableId="1756975138">
    <w:abstractNumId w:val="51"/>
  </w:num>
  <w:num w:numId="34" w16cid:durableId="1597981308">
    <w:abstractNumId w:val="38"/>
  </w:num>
  <w:num w:numId="35" w16cid:durableId="1150824269">
    <w:abstractNumId w:val="3"/>
  </w:num>
  <w:num w:numId="36" w16cid:durableId="198468321">
    <w:abstractNumId w:val="37"/>
    <w:lvlOverride w:ilvl="0">
      <w:lvl w:ilvl="0">
        <w:numFmt w:val="decimal"/>
        <w:lvlText w:val="%1."/>
        <w:lvlJc w:val="left"/>
      </w:lvl>
    </w:lvlOverride>
  </w:num>
  <w:num w:numId="37" w16cid:durableId="931427214">
    <w:abstractNumId w:val="33"/>
  </w:num>
  <w:num w:numId="38" w16cid:durableId="55013458">
    <w:abstractNumId w:val="5"/>
  </w:num>
  <w:num w:numId="39" w16cid:durableId="1335299463">
    <w:abstractNumId w:val="45"/>
  </w:num>
  <w:num w:numId="40" w16cid:durableId="257258889">
    <w:abstractNumId w:val="11"/>
  </w:num>
  <w:num w:numId="41" w16cid:durableId="1210071984">
    <w:abstractNumId w:val="13"/>
  </w:num>
  <w:num w:numId="42" w16cid:durableId="443115055">
    <w:abstractNumId w:val="2"/>
  </w:num>
  <w:num w:numId="43" w16cid:durableId="479932298">
    <w:abstractNumId w:val="10"/>
  </w:num>
  <w:num w:numId="44" w16cid:durableId="1819879007">
    <w:abstractNumId w:val="24"/>
  </w:num>
  <w:num w:numId="45" w16cid:durableId="275866334">
    <w:abstractNumId w:val="7"/>
  </w:num>
  <w:num w:numId="46" w16cid:durableId="1647199897">
    <w:abstractNumId w:val="18"/>
  </w:num>
  <w:num w:numId="47" w16cid:durableId="1276064099">
    <w:abstractNumId w:val="43"/>
  </w:num>
  <w:num w:numId="48" w16cid:durableId="1338115174">
    <w:abstractNumId w:val="34"/>
  </w:num>
  <w:num w:numId="49" w16cid:durableId="1898541121">
    <w:abstractNumId w:val="12"/>
  </w:num>
  <w:num w:numId="50" w16cid:durableId="1584680712">
    <w:abstractNumId w:val="31"/>
  </w:num>
  <w:num w:numId="51" w16cid:durableId="459307113">
    <w:abstractNumId w:val="21"/>
  </w:num>
  <w:num w:numId="52" w16cid:durableId="333921627">
    <w:abstractNumId w:val="8"/>
  </w:num>
  <w:num w:numId="53" w16cid:durableId="144711565">
    <w:abstractNumId w:val="6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96"/>
    <w:rsid w:val="0000763C"/>
    <w:rsid w:val="00021A3C"/>
    <w:rsid w:val="000253E6"/>
    <w:rsid w:val="000311D6"/>
    <w:rsid w:val="000322C1"/>
    <w:rsid w:val="00032940"/>
    <w:rsid w:val="0004492D"/>
    <w:rsid w:val="000465F9"/>
    <w:rsid w:val="000543A6"/>
    <w:rsid w:val="00063BB5"/>
    <w:rsid w:val="000649B9"/>
    <w:rsid w:val="00077EFA"/>
    <w:rsid w:val="00080591"/>
    <w:rsid w:val="00090D88"/>
    <w:rsid w:val="000915DB"/>
    <w:rsid w:val="00092A83"/>
    <w:rsid w:val="000955B6"/>
    <w:rsid w:val="00095B67"/>
    <w:rsid w:val="00096F64"/>
    <w:rsid w:val="000974A1"/>
    <w:rsid w:val="000979DB"/>
    <w:rsid w:val="000A5151"/>
    <w:rsid w:val="000C437B"/>
    <w:rsid w:val="000D44A0"/>
    <w:rsid w:val="000D6CDC"/>
    <w:rsid w:val="000D714B"/>
    <w:rsid w:val="000E0428"/>
    <w:rsid w:val="000E20A0"/>
    <w:rsid w:val="000E7186"/>
    <w:rsid w:val="00122B73"/>
    <w:rsid w:val="0012593A"/>
    <w:rsid w:val="00137C46"/>
    <w:rsid w:val="00142E82"/>
    <w:rsid w:val="00154DE6"/>
    <w:rsid w:val="00165CAB"/>
    <w:rsid w:val="001709A3"/>
    <w:rsid w:val="001800CE"/>
    <w:rsid w:val="0018236E"/>
    <w:rsid w:val="00190B09"/>
    <w:rsid w:val="001954E4"/>
    <w:rsid w:val="001978FF"/>
    <w:rsid w:val="001A1F44"/>
    <w:rsid w:val="001A4AF2"/>
    <w:rsid w:val="001A73A7"/>
    <w:rsid w:val="001B3D4E"/>
    <w:rsid w:val="001B5335"/>
    <w:rsid w:val="001B7FB8"/>
    <w:rsid w:val="001C3D8E"/>
    <w:rsid w:val="001C589E"/>
    <w:rsid w:val="001D00B3"/>
    <w:rsid w:val="001D556F"/>
    <w:rsid w:val="001E0B6F"/>
    <w:rsid w:val="001E679F"/>
    <w:rsid w:val="001F33CA"/>
    <w:rsid w:val="002028C2"/>
    <w:rsid w:val="0020743B"/>
    <w:rsid w:val="00233C81"/>
    <w:rsid w:val="002353E6"/>
    <w:rsid w:val="00242C07"/>
    <w:rsid w:val="0025404C"/>
    <w:rsid w:val="002639A4"/>
    <w:rsid w:val="00270750"/>
    <w:rsid w:val="00273C10"/>
    <w:rsid w:val="00277452"/>
    <w:rsid w:val="00295705"/>
    <w:rsid w:val="002A3100"/>
    <w:rsid w:val="002A35A4"/>
    <w:rsid w:val="002A5655"/>
    <w:rsid w:val="002A7EC0"/>
    <w:rsid w:val="002B165B"/>
    <w:rsid w:val="002B2766"/>
    <w:rsid w:val="002C2560"/>
    <w:rsid w:val="002C2ECE"/>
    <w:rsid w:val="002C32BF"/>
    <w:rsid w:val="002D35EE"/>
    <w:rsid w:val="002D7C28"/>
    <w:rsid w:val="002F24D7"/>
    <w:rsid w:val="002F451F"/>
    <w:rsid w:val="002F490E"/>
    <w:rsid w:val="002F61B3"/>
    <w:rsid w:val="003014B2"/>
    <w:rsid w:val="0030207E"/>
    <w:rsid w:val="00314206"/>
    <w:rsid w:val="00317B38"/>
    <w:rsid w:val="00321CD7"/>
    <w:rsid w:val="003274A6"/>
    <w:rsid w:val="00332DC4"/>
    <w:rsid w:val="003437AF"/>
    <w:rsid w:val="00344207"/>
    <w:rsid w:val="003445F2"/>
    <w:rsid w:val="00344610"/>
    <w:rsid w:val="00347656"/>
    <w:rsid w:val="00364FDC"/>
    <w:rsid w:val="00372789"/>
    <w:rsid w:val="00382F1A"/>
    <w:rsid w:val="0039266B"/>
    <w:rsid w:val="0039713E"/>
    <w:rsid w:val="00397463"/>
    <w:rsid w:val="003A0071"/>
    <w:rsid w:val="003A3801"/>
    <w:rsid w:val="003B35DB"/>
    <w:rsid w:val="003C387B"/>
    <w:rsid w:val="003C65D8"/>
    <w:rsid w:val="003D2C3E"/>
    <w:rsid w:val="003D3FC7"/>
    <w:rsid w:val="003D52BC"/>
    <w:rsid w:val="003E0025"/>
    <w:rsid w:val="003E0293"/>
    <w:rsid w:val="003E15E1"/>
    <w:rsid w:val="003E3835"/>
    <w:rsid w:val="003F336E"/>
    <w:rsid w:val="003F52BE"/>
    <w:rsid w:val="00402269"/>
    <w:rsid w:val="00402271"/>
    <w:rsid w:val="004046EF"/>
    <w:rsid w:val="00410585"/>
    <w:rsid w:val="00414412"/>
    <w:rsid w:val="004163A8"/>
    <w:rsid w:val="0041793D"/>
    <w:rsid w:val="00420986"/>
    <w:rsid w:val="004211B8"/>
    <w:rsid w:val="00424928"/>
    <w:rsid w:val="00437AFB"/>
    <w:rsid w:val="00440033"/>
    <w:rsid w:val="0044207E"/>
    <w:rsid w:val="00457584"/>
    <w:rsid w:val="0046201E"/>
    <w:rsid w:val="004624B2"/>
    <w:rsid w:val="00463920"/>
    <w:rsid w:val="00466C17"/>
    <w:rsid w:val="00470835"/>
    <w:rsid w:val="00474435"/>
    <w:rsid w:val="00475ECE"/>
    <w:rsid w:val="0047659E"/>
    <w:rsid w:val="0047703A"/>
    <w:rsid w:val="00480481"/>
    <w:rsid w:val="00485E40"/>
    <w:rsid w:val="00491831"/>
    <w:rsid w:val="00492876"/>
    <w:rsid w:val="00497F60"/>
    <w:rsid w:val="004A36E6"/>
    <w:rsid w:val="004A75CA"/>
    <w:rsid w:val="004B7422"/>
    <w:rsid w:val="004B783A"/>
    <w:rsid w:val="004C57BE"/>
    <w:rsid w:val="004C7072"/>
    <w:rsid w:val="004E56A3"/>
    <w:rsid w:val="004F0E3D"/>
    <w:rsid w:val="004F73E9"/>
    <w:rsid w:val="00501FDD"/>
    <w:rsid w:val="0050385C"/>
    <w:rsid w:val="0050555D"/>
    <w:rsid w:val="00511223"/>
    <w:rsid w:val="00513291"/>
    <w:rsid w:val="00515E22"/>
    <w:rsid w:val="00522465"/>
    <w:rsid w:val="00522DB4"/>
    <w:rsid w:val="005307EE"/>
    <w:rsid w:val="00536083"/>
    <w:rsid w:val="0053790D"/>
    <w:rsid w:val="0054377B"/>
    <w:rsid w:val="0054397B"/>
    <w:rsid w:val="0054681A"/>
    <w:rsid w:val="00550F80"/>
    <w:rsid w:val="00551300"/>
    <w:rsid w:val="00567FEB"/>
    <w:rsid w:val="00594A44"/>
    <w:rsid w:val="005975D5"/>
    <w:rsid w:val="005A0FB9"/>
    <w:rsid w:val="005A1531"/>
    <w:rsid w:val="005A6AC2"/>
    <w:rsid w:val="005B283F"/>
    <w:rsid w:val="005D4010"/>
    <w:rsid w:val="005E0EB7"/>
    <w:rsid w:val="005E221F"/>
    <w:rsid w:val="005E2D0F"/>
    <w:rsid w:val="005E3C0A"/>
    <w:rsid w:val="005F000D"/>
    <w:rsid w:val="005F0854"/>
    <w:rsid w:val="005F1493"/>
    <w:rsid w:val="00604B69"/>
    <w:rsid w:val="00611CDC"/>
    <w:rsid w:val="00613079"/>
    <w:rsid w:val="006139F4"/>
    <w:rsid w:val="006166A1"/>
    <w:rsid w:val="006242A7"/>
    <w:rsid w:val="00633700"/>
    <w:rsid w:val="00637BB3"/>
    <w:rsid w:val="00640E6D"/>
    <w:rsid w:val="006442BA"/>
    <w:rsid w:val="00646D39"/>
    <w:rsid w:val="006505A4"/>
    <w:rsid w:val="006675AB"/>
    <w:rsid w:val="00672745"/>
    <w:rsid w:val="006745BF"/>
    <w:rsid w:val="0067605D"/>
    <w:rsid w:val="006805D8"/>
    <w:rsid w:val="00683DED"/>
    <w:rsid w:val="006958C3"/>
    <w:rsid w:val="006A0383"/>
    <w:rsid w:val="006A11CC"/>
    <w:rsid w:val="006A4274"/>
    <w:rsid w:val="006B2241"/>
    <w:rsid w:val="006B3E87"/>
    <w:rsid w:val="006B5CA3"/>
    <w:rsid w:val="006C307F"/>
    <w:rsid w:val="006C745F"/>
    <w:rsid w:val="006D3079"/>
    <w:rsid w:val="006D3085"/>
    <w:rsid w:val="006D54E2"/>
    <w:rsid w:val="006D6398"/>
    <w:rsid w:val="006D751F"/>
    <w:rsid w:val="006F0305"/>
    <w:rsid w:val="006F1C52"/>
    <w:rsid w:val="006F5666"/>
    <w:rsid w:val="0070607F"/>
    <w:rsid w:val="00712693"/>
    <w:rsid w:val="007259ED"/>
    <w:rsid w:val="0073019F"/>
    <w:rsid w:val="007302B0"/>
    <w:rsid w:val="00730569"/>
    <w:rsid w:val="00731D6F"/>
    <w:rsid w:val="00735642"/>
    <w:rsid w:val="00735EDC"/>
    <w:rsid w:val="007405ED"/>
    <w:rsid w:val="00746581"/>
    <w:rsid w:val="007479AF"/>
    <w:rsid w:val="00750C9D"/>
    <w:rsid w:val="00752E7D"/>
    <w:rsid w:val="00754B24"/>
    <w:rsid w:val="0077117E"/>
    <w:rsid w:val="00774A4B"/>
    <w:rsid w:val="00780C19"/>
    <w:rsid w:val="00780D72"/>
    <w:rsid w:val="007A2941"/>
    <w:rsid w:val="007A5385"/>
    <w:rsid w:val="007A7B8A"/>
    <w:rsid w:val="007B12E2"/>
    <w:rsid w:val="007B2CB0"/>
    <w:rsid w:val="007C512D"/>
    <w:rsid w:val="007C5A5D"/>
    <w:rsid w:val="007C6627"/>
    <w:rsid w:val="007C6826"/>
    <w:rsid w:val="007C6999"/>
    <w:rsid w:val="007D1613"/>
    <w:rsid w:val="007D2A38"/>
    <w:rsid w:val="007D2CA5"/>
    <w:rsid w:val="007E0D05"/>
    <w:rsid w:val="007E0E84"/>
    <w:rsid w:val="007E10BB"/>
    <w:rsid w:val="007E6C7D"/>
    <w:rsid w:val="007F77D4"/>
    <w:rsid w:val="00801A61"/>
    <w:rsid w:val="008119F9"/>
    <w:rsid w:val="008218C5"/>
    <w:rsid w:val="00822CDB"/>
    <w:rsid w:val="0082365F"/>
    <w:rsid w:val="00835A9A"/>
    <w:rsid w:val="00836BA4"/>
    <w:rsid w:val="0085332F"/>
    <w:rsid w:val="00857A52"/>
    <w:rsid w:val="00862232"/>
    <w:rsid w:val="00875B69"/>
    <w:rsid w:val="008775E6"/>
    <w:rsid w:val="008806A5"/>
    <w:rsid w:val="00891946"/>
    <w:rsid w:val="008A5134"/>
    <w:rsid w:val="008A6468"/>
    <w:rsid w:val="008D4A22"/>
    <w:rsid w:val="008E3588"/>
    <w:rsid w:val="009032D5"/>
    <w:rsid w:val="00907690"/>
    <w:rsid w:val="00907E2C"/>
    <w:rsid w:val="009124A9"/>
    <w:rsid w:val="00915D42"/>
    <w:rsid w:val="009218BD"/>
    <w:rsid w:val="00921BAD"/>
    <w:rsid w:val="0092706C"/>
    <w:rsid w:val="009308BF"/>
    <w:rsid w:val="0093158A"/>
    <w:rsid w:val="00932266"/>
    <w:rsid w:val="00934701"/>
    <w:rsid w:val="009357B6"/>
    <w:rsid w:val="00943B63"/>
    <w:rsid w:val="00951AD1"/>
    <w:rsid w:val="00964557"/>
    <w:rsid w:val="0096484C"/>
    <w:rsid w:val="00973067"/>
    <w:rsid w:val="0097616B"/>
    <w:rsid w:val="00976204"/>
    <w:rsid w:val="00982930"/>
    <w:rsid w:val="009848B3"/>
    <w:rsid w:val="00986FDE"/>
    <w:rsid w:val="009877B6"/>
    <w:rsid w:val="00992EF2"/>
    <w:rsid w:val="00992F42"/>
    <w:rsid w:val="00997B5E"/>
    <w:rsid w:val="009B102C"/>
    <w:rsid w:val="009C03AF"/>
    <w:rsid w:val="009C0627"/>
    <w:rsid w:val="009C2F6F"/>
    <w:rsid w:val="009E5CC5"/>
    <w:rsid w:val="009F0BC9"/>
    <w:rsid w:val="009F3255"/>
    <w:rsid w:val="00A142C2"/>
    <w:rsid w:val="00A14598"/>
    <w:rsid w:val="00A359F5"/>
    <w:rsid w:val="00A37E05"/>
    <w:rsid w:val="00A437FF"/>
    <w:rsid w:val="00A45947"/>
    <w:rsid w:val="00A47B59"/>
    <w:rsid w:val="00A504BD"/>
    <w:rsid w:val="00A50DF3"/>
    <w:rsid w:val="00A53843"/>
    <w:rsid w:val="00A60C8E"/>
    <w:rsid w:val="00A64D04"/>
    <w:rsid w:val="00A70A67"/>
    <w:rsid w:val="00A74B0B"/>
    <w:rsid w:val="00A75EE4"/>
    <w:rsid w:val="00A85B64"/>
    <w:rsid w:val="00A918BB"/>
    <w:rsid w:val="00AA701A"/>
    <w:rsid w:val="00AB1538"/>
    <w:rsid w:val="00AB70D1"/>
    <w:rsid w:val="00AB7974"/>
    <w:rsid w:val="00AC1783"/>
    <w:rsid w:val="00AC48AF"/>
    <w:rsid w:val="00AD52A1"/>
    <w:rsid w:val="00AE7C3B"/>
    <w:rsid w:val="00AF44CA"/>
    <w:rsid w:val="00AF666E"/>
    <w:rsid w:val="00AF747F"/>
    <w:rsid w:val="00B00BD6"/>
    <w:rsid w:val="00B01134"/>
    <w:rsid w:val="00B01500"/>
    <w:rsid w:val="00B0165B"/>
    <w:rsid w:val="00B05A23"/>
    <w:rsid w:val="00B27D63"/>
    <w:rsid w:val="00B311FB"/>
    <w:rsid w:val="00B329E6"/>
    <w:rsid w:val="00B32C89"/>
    <w:rsid w:val="00B36AAB"/>
    <w:rsid w:val="00B3773E"/>
    <w:rsid w:val="00B37F16"/>
    <w:rsid w:val="00B4505D"/>
    <w:rsid w:val="00B538DF"/>
    <w:rsid w:val="00B54A0A"/>
    <w:rsid w:val="00B65CA7"/>
    <w:rsid w:val="00B670CC"/>
    <w:rsid w:val="00B67B70"/>
    <w:rsid w:val="00B7446F"/>
    <w:rsid w:val="00B8088D"/>
    <w:rsid w:val="00B81FB4"/>
    <w:rsid w:val="00B874B2"/>
    <w:rsid w:val="00B945D6"/>
    <w:rsid w:val="00BA355A"/>
    <w:rsid w:val="00BA6B72"/>
    <w:rsid w:val="00BB31B9"/>
    <w:rsid w:val="00BB77CA"/>
    <w:rsid w:val="00BB7B2A"/>
    <w:rsid w:val="00BC44FB"/>
    <w:rsid w:val="00BD11B9"/>
    <w:rsid w:val="00BD50E0"/>
    <w:rsid w:val="00BF2F34"/>
    <w:rsid w:val="00BF3A07"/>
    <w:rsid w:val="00BF4260"/>
    <w:rsid w:val="00BF5827"/>
    <w:rsid w:val="00C12F1F"/>
    <w:rsid w:val="00C314B4"/>
    <w:rsid w:val="00C41A22"/>
    <w:rsid w:val="00C43E3D"/>
    <w:rsid w:val="00C60EF0"/>
    <w:rsid w:val="00C614ED"/>
    <w:rsid w:val="00C63FF5"/>
    <w:rsid w:val="00C73610"/>
    <w:rsid w:val="00C76BEC"/>
    <w:rsid w:val="00C83332"/>
    <w:rsid w:val="00C83C4E"/>
    <w:rsid w:val="00C857A2"/>
    <w:rsid w:val="00C8661D"/>
    <w:rsid w:val="00C90C96"/>
    <w:rsid w:val="00CA7D56"/>
    <w:rsid w:val="00CB0377"/>
    <w:rsid w:val="00CB30D6"/>
    <w:rsid w:val="00CB419C"/>
    <w:rsid w:val="00CC20A9"/>
    <w:rsid w:val="00CC74FE"/>
    <w:rsid w:val="00CD05EE"/>
    <w:rsid w:val="00CD0F36"/>
    <w:rsid w:val="00CE1768"/>
    <w:rsid w:val="00CE1ACE"/>
    <w:rsid w:val="00CE793C"/>
    <w:rsid w:val="00CF3558"/>
    <w:rsid w:val="00D017F2"/>
    <w:rsid w:val="00D0187A"/>
    <w:rsid w:val="00D0438D"/>
    <w:rsid w:val="00D04596"/>
    <w:rsid w:val="00D046B2"/>
    <w:rsid w:val="00D06C64"/>
    <w:rsid w:val="00D071C5"/>
    <w:rsid w:val="00D13A5A"/>
    <w:rsid w:val="00D23A56"/>
    <w:rsid w:val="00D26A3B"/>
    <w:rsid w:val="00D30BA2"/>
    <w:rsid w:val="00D31460"/>
    <w:rsid w:val="00D36A69"/>
    <w:rsid w:val="00D61802"/>
    <w:rsid w:val="00D628CB"/>
    <w:rsid w:val="00D73257"/>
    <w:rsid w:val="00D7493E"/>
    <w:rsid w:val="00D756D3"/>
    <w:rsid w:val="00D840B7"/>
    <w:rsid w:val="00D86868"/>
    <w:rsid w:val="00D8705B"/>
    <w:rsid w:val="00D90830"/>
    <w:rsid w:val="00D918D3"/>
    <w:rsid w:val="00D943CC"/>
    <w:rsid w:val="00D97D68"/>
    <w:rsid w:val="00DA0A0D"/>
    <w:rsid w:val="00DA5B85"/>
    <w:rsid w:val="00DA76F0"/>
    <w:rsid w:val="00DB4416"/>
    <w:rsid w:val="00DC1327"/>
    <w:rsid w:val="00DC3E6C"/>
    <w:rsid w:val="00DD34BE"/>
    <w:rsid w:val="00DE676B"/>
    <w:rsid w:val="00E01A48"/>
    <w:rsid w:val="00E0368F"/>
    <w:rsid w:val="00E07B33"/>
    <w:rsid w:val="00E135E8"/>
    <w:rsid w:val="00E13C39"/>
    <w:rsid w:val="00E24FA8"/>
    <w:rsid w:val="00E252D5"/>
    <w:rsid w:val="00E27A65"/>
    <w:rsid w:val="00E318CB"/>
    <w:rsid w:val="00E51FE2"/>
    <w:rsid w:val="00E53976"/>
    <w:rsid w:val="00E57B5A"/>
    <w:rsid w:val="00E6773D"/>
    <w:rsid w:val="00E7457F"/>
    <w:rsid w:val="00E7721D"/>
    <w:rsid w:val="00E77354"/>
    <w:rsid w:val="00E83EFD"/>
    <w:rsid w:val="00E84B11"/>
    <w:rsid w:val="00E90A15"/>
    <w:rsid w:val="00EA0643"/>
    <w:rsid w:val="00EA6513"/>
    <w:rsid w:val="00EB0119"/>
    <w:rsid w:val="00EB01AF"/>
    <w:rsid w:val="00EB44E4"/>
    <w:rsid w:val="00EB528B"/>
    <w:rsid w:val="00EC09DF"/>
    <w:rsid w:val="00EC19E2"/>
    <w:rsid w:val="00EC2603"/>
    <w:rsid w:val="00EC47CB"/>
    <w:rsid w:val="00ED171C"/>
    <w:rsid w:val="00ED54D4"/>
    <w:rsid w:val="00EE4CA7"/>
    <w:rsid w:val="00EF0C40"/>
    <w:rsid w:val="00F13D5D"/>
    <w:rsid w:val="00F261C4"/>
    <w:rsid w:val="00F31D0E"/>
    <w:rsid w:val="00F32085"/>
    <w:rsid w:val="00F3385A"/>
    <w:rsid w:val="00F33DF7"/>
    <w:rsid w:val="00F4176E"/>
    <w:rsid w:val="00F428A6"/>
    <w:rsid w:val="00F568C5"/>
    <w:rsid w:val="00F57716"/>
    <w:rsid w:val="00F57ADD"/>
    <w:rsid w:val="00F67E47"/>
    <w:rsid w:val="00F95C69"/>
    <w:rsid w:val="00FA1C01"/>
    <w:rsid w:val="00FA1DB5"/>
    <w:rsid w:val="00FA236E"/>
    <w:rsid w:val="00FA2C26"/>
    <w:rsid w:val="00FB0F6A"/>
    <w:rsid w:val="00FB40B6"/>
    <w:rsid w:val="00FB69EE"/>
    <w:rsid w:val="00FC0178"/>
    <w:rsid w:val="00FC6D47"/>
    <w:rsid w:val="00FC74D7"/>
    <w:rsid w:val="00FE1A4B"/>
    <w:rsid w:val="00FE4931"/>
    <w:rsid w:val="00FE494C"/>
    <w:rsid w:val="00FE6E65"/>
    <w:rsid w:val="00FF30C3"/>
    <w:rsid w:val="00FF7C4F"/>
    <w:rsid w:val="1D8D3003"/>
    <w:rsid w:val="23CC1A1F"/>
    <w:rsid w:val="29B15B05"/>
    <w:rsid w:val="35B65338"/>
    <w:rsid w:val="3E72FD5E"/>
    <w:rsid w:val="492EB766"/>
    <w:rsid w:val="54358F94"/>
    <w:rsid w:val="75EA591D"/>
    <w:rsid w:val="7E4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17B9DB"/>
  <w15:docId w15:val="{E8812A16-92E7-48C5-9603-1F55986590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uiPriority="99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42A18"/>
    <w:rPr>
      <w:rFonts w:ascii="Arial" w:hAnsi="Arial"/>
      <w:color w:val="00000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C9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rsid w:val="001D279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D2790"/>
    <w:rPr>
      <w:rFonts w:ascii="Tahoma" w:hAnsi="Tahoma" w:cs="Tahoma"/>
      <w:color w:val="000000"/>
      <w:sz w:val="16"/>
      <w:szCs w:val="16"/>
    </w:rPr>
  </w:style>
  <w:style w:type="paragraph" w:styleId="ColorfulList-Accent11" w:customStyle="1">
    <w:name w:val="Colorful List - Accent 11"/>
    <w:basedOn w:val="Normal"/>
    <w:uiPriority w:val="34"/>
    <w:qFormat/>
    <w:rsid w:val="002D210A"/>
    <w:pPr>
      <w:ind w:left="720"/>
    </w:pPr>
  </w:style>
  <w:style w:type="paragraph" w:styleId="Default" w:customStyle="1">
    <w:name w:val="Default"/>
    <w:rsid w:val="00D23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34BE"/>
    <w:pPr>
      <w:ind w:left="720"/>
    </w:pPr>
  </w:style>
  <w:style w:type="character" w:styleId="HTMLCite">
    <w:name w:val="HTML Cite"/>
    <w:uiPriority w:val="99"/>
    <w:unhideWhenUsed/>
    <w:rsid w:val="003E0293"/>
    <w:rPr>
      <w:i/>
      <w:iCs/>
    </w:rPr>
  </w:style>
  <w:style w:type="character" w:styleId="Hyperlink">
    <w:name w:val="Hyperlink"/>
    <w:rsid w:val="003E0293"/>
    <w:rPr>
      <w:color w:val="0000FF"/>
      <w:u w:val="single"/>
    </w:rPr>
  </w:style>
  <w:style w:type="character" w:styleId="FollowedHyperlink">
    <w:name w:val="FollowedHyperlink"/>
    <w:rsid w:val="003E0293"/>
    <w:rPr>
      <w:color w:val="800080"/>
      <w:u w:val="single"/>
    </w:rPr>
  </w:style>
  <w:style w:type="paragraph" w:styleId="Header">
    <w:name w:val="header"/>
    <w:basedOn w:val="Normal"/>
    <w:link w:val="HeaderChar"/>
    <w:rsid w:val="00B27D6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B27D63"/>
    <w:rPr>
      <w:rFonts w:ascii="Arial" w:hAnsi="Arial"/>
      <w:color w:val="000000"/>
      <w:lang w:eastAsia="en-GB"/>
    </w:rPr>
  </w:style>
  <w:style w:type="paragraph" w:styleId="Footer">
    <w:name w:val="footer"/>
    <w:basedOn w:val="Normal"/>
    <w:link w:val="FooterChar"/>
    <w:rsid w:val="00B27D6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B27D63"/>
    <w:rPr>
      <w:rFonts w:ascii="Arial" w:hAnsi="Arial"/>
      <w:color w:val="00000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04B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4B69"/>
  </w:style>
  <w:style w:type="character" w:styleId="CommentTextChar" w:customStyle="1">
    <w:name w:val="Comment Text Char"/>
    <w:basedOn w:val="DefaultParagraphFont"/>
    <w:link w:val="CommentText"/>
    <w:semiHidden/>
    <w:rsid w:val="00604B69"/>
    <w:rPr>
      <w:rFonts w:ascii="Arial" w:hAnsi="Arial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21D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E7721D"/>
    <w:rPr>
      <w:rFonts w:ascii="Arial" w:hAnsi="Arial"/>
      <w:b/>
      <w:bCs/>
      <w:color w:val="00000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3257"/>
    <w:rPr>
      <w:color w:val="808080"/>
    </w:rPr>
  </w:style>
  <w:style w:type="paragraph" w:styleId="Revision">
    <w:name w:val="Revision"/>
    <w:hidden/>
    <w:uiPriority w:val="71"/>
    <w:semiHidden/>
    <w:rsid w:val="002353E6"/>
    <w:rPr>
      <w:rFonts w:ascii="Arial" w:hAnsi="Arial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731D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61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219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9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6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4890db-781a-47d2-b4e6-00e2714452e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9E3A7E627C34E9C4BA9B5A08DA958" ma:contentTypeVersion="14" ma:contentTypeDescription="Create a new document." ma:contentTypeScope="" ma:versionID="170ded506da7a709637e9dcc8bba186b">
  <xsd:schema xmlns:xsd="http://www.w3.org/2001/XMLSchema" xmlns:xs="http://www.w3.org/2001/XMLSchema" xmlns:p="http://schemas.microsoft.com/office/2006/metadata/properties" xmlns:ns3="c64890db-781a-47d2-b4e6-00e2714452eb" xmlns:ns4="26404518-fbae-40fd-8f0f-f5924d4406b1" targetNamespace="http://schemas.microsoft.com/office/2006/metadata/properties" ma:root="true" ma:fieldsID="ad3faaa2e41ab145a4fd494a2aeada8f" ns3:_="" ns4:_="">
    <xsd:import namespace="c64890db-781a-47d2-b4e6-00e2714452eb"/>
    <xsd:import namespace="26404518-fbae-40fd-8f0f-f5924d4406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890db-781a-47d2-b4e6-00e271445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04518-fbae-40fd-8f0f-f5924d440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23842-CCCB-4898-A1C5-E198793C2EF1}">
  <ds:schemaRefs>
    <ds:schemaRef ds:uri="http://schemas.microsoft.com/office/2006/metadata/properties"/>
    <ds:schemaRef ds:uri="http://schemas.microsoft.com/office/infopath/2007/PartnerControls"/>
    <ds:schemaRef ds:uri="c64890db-781a-47d2-b4e6-00e2714452eb"/>
  </ds:schemaRefs>
</ds:datastoreItem>
</file>

<file path=customXml/itemProps2.xml><?xml version="1.0" encoding="utf-8"?>
<ds:datastoreItem xmlns:ds="http://schemas.openxmlformats.org/officeDocument/2006/customXml" ds:itemID="{F34B7D57-9A09-4257-8D20-61CFD2DD60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2D7265-DB19-4F9F-A492-8E0283B30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890db-781a-47d2-b4e6-00e2714452eb"/>
    <ds:schemaRef ds:uri="26404518-fbae-40fd-8f0f-f5924d440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08761-A896-484D-8654-E5CD717758A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Lanarkshire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Improvement Plan</dc:title>
  <dc:subject/>
  <dc:creator>wilsonlinda</dc:creator>
  <keywords/>
  <lastModifiedBy>Mrs Moffat</lastModifiedBy>
  <revision>43</revision>
  <lastPrinted>2023-09-20T08:25:00.0000000Z</lastPrinted>
  <dcterms:created xsi:type="dcterms:W3CDTF">2023-09-19T21:42:00.0000000Z</dcterms:created>
  <dcterms:modified xsi:type="dcterms:W3CDTF">2023-11-11T20:16:44.7719970Z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0x010100A749E3A7E627C34E9C4BA9B5A08DA958</vt:lpwstr>
  </property>
  <property fmtid="{D5CDD505-2E9C-101B-9397-08002B2CF9AE}" pid="3" name="MSIP_Label_3c381991-eab8-4fff-8f2f-4f88109aa1cd_Enabled">
    <vt:lpwstr>true</vt:lpwstr>
  </property>
  <property fmtid="{D5CDD505-2E9C-101B-9397-08002B2CF9AE}" pid="4" name="MSIP_Label_3c381991-eab8-4fff-8f2f-4f88109aa1cd_SetDate">
    <vt:lpwstr>2022-04-18T14:22:01Z</vt:lpwstr>
  </property>
  <property fmtid="{D5CDD505-2E9C-101B-9397-08002B2CF9AE}" pid="5" name="MSIP_Label_3c381991-eab8-4fff-8f2f-4f88109aa1cd_Method">
    <vt:lpwstr>Privileged</vt:lpwstr>
  </property>
  <property fmtid="{D5CDD505-2E9C-101B-9397-08002B2CF9AE}" pid="6" name="MSIP_Label_3c381991-eab8-4fff-8f2f-4f88109aa1cd_Name">
    <vt:lpwstr>Official</vt:lpwstr>
  </property>
  <property fmtid="{D5CDD505-2E9C-101B-9397-08002B2CF9AE}" pid="7" name="MSIP_Label_3c381991-eab8-4fff-8f2f-4f88109aa1cd_SiteId">
    <vt:lpwstr>a98f953b-d618-4b43-8a65-0382681bd283</vt:lpwstr>
  </property>
  <property fmtid="{D5CDD505-2E9C-101B-9397-08002B2CF9AE}" pid="8" name="MSIP_Label_3c381991-eab8-4fff-8f2f-4f88109aa1cd_ActionId">
    <vt:lpwstr>f3522c2b-34d9-4368-a88e-05c981c871c6</vt:lpwstr>
  </property>
  <property fmtid="{D5CDD505-2E9C-101B-9397-08002B2CF9AE}" pid="9" name="MSIP_Label_3c381991-eab8-4fff-8f2f-4f88109aa1cd_ContentBits">
    <vt:lpwstr>0</vt:lpwstr>
  </property>
</Properties>
</file>