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F1" w:rsidRDefault="005E0CF1"/>
    <w:tbl>
      <w:tblPr>
        <w:tblStyle w:val="TableGrid"/>
        <w:tblW w:w="15163" w:type="dxa"/>
        <w:tblLook w:val="04A0" w:firstRow="1" w:lastRow="0" w:firstColumn="1" w:lastColumn="0" w:noHBand="0" w:noVBand="1"/>
      </w:tblPr>
      <w:tblGrid>
        <w:gridCol w:w="2925"/>
        <w:gridCol w:w="3576"/>
        <w:gridCol w:w="3078"/>
        <w:gridCol w:w="2488"/>
        <w:gridCol w:w="3096"/>
      </w:tblGrid>
      <w:tr w:rsidR="001B0116" w:rsidTr="00B1664D">
        <w:tc>
          <w:tcPr>
            <w:tcW w:w="2976" w:type="dxa"/>
          </w:tcPr>
          <w:p w:rsidR="00154FB7" w:rsidRDefault="00154FB7"/>
          <w:p w:rsidR="007F62A9" w:rsidRDefault="007F62A9"/>
          <w:p w:rsidR="00154FB7" w:rsidRPr="007F62A9" w:rsidRDefault="007F62A9">
            <w:pPr>
              <w:rPr>
                <w:b/>
                <w:u w:val="single"/>
              </w:rPr>
            </w:pPr>
            <w:r w:rsidRPr="007F62A9">
              <w:rPr>
                <w:b/>
                <w:u w:val="single"/>
              </w:rPr>
              <w:t>Indoor/ Outdoor Hopscotch</w:t>
            </w:r>
          </w:p>
          <w:p w:rsidR="00154FB7" w:rsidRDefault="003C75DC">
            <w:r>
              <w:t>Play a game of hopscotch outside or inside. If you play inside use masking tape and a sock!!!</w:t>
            </w:r>
          </w:p>
          <w:p w:rsidR="00154FB7" w:rsidRDefault="00154FB7"/>
          <w:p w:rsidR="00154FB7" w:rsidRDefault="003C75DC">
            <w:r>
              <w:rPr>
                <w:noProof/>
                <w:lang w:eastAsia="en-GB"/>
              </w:rPr>
              <w:drawing>
                <wp:inline distT="0" distB="0" distL="0" distR="0">
                  <wp:extent cx="1666875" cy="1123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_Scotch_-_geograph.org.uk_-_1203255[1].jpg"/>
                          <pic:cNvPicPr/>
                        </pic:nvPicPr>
                        <pic:blipFill>
                          <a:blip r:embed="rId5">
                            <a:extLst>
                              <a:ext uri="{28A0092B-C50C-407E-A947-70E740481C1C}">
                                <a14:useLocalDpi xmlns:a14="http://schemas.microsoft.com/office/drawing/2010/main" val="0"/>
                              </a:ext>
                            </a:extLst>
                          </a:blip>
                          <a:stretch>
                            <a:fillRect/>
                          </a:stretch>
                        </pic:blipFill>
                        <pic:spPr>
                          <a:xfrm>
                            <a:off x="0" y="0"/>
                            <a:ext cx="1666875" cy="1123950"/>
                          </a:xfrm>
                          <a:prstGeom prst="rect">
                            <a:avLst/>
                          </a:prstGeom>
                        </pic:spPr>
                      </pic:pic>
                    </a:graphicData>
                  </a:graphic>
                </wp:inline>
              </w:drawing>
            </w:r>
          </w:p>
          <w:p w:rsidR="00154FB7" w:rsidRDefault="00154FB7"/>
        </w:tc>
        <w:tc>
          <w:tcPr>
            <w:tcW w:w="2856" w:type="dxa"/>
          </w:tcPr>
          <w:p w:rsidR="00154FB7" w:rsidRDefault="00154FB7"/>
          <w:p w:rsidR="00154FB7" w:rsidRDefault="003C75DC">
            <w:r>
              <w:rPr>
                <w:noProof/>
                <w:lang w:eastAsia="en-GB"/>
              </w:rPr>
              <w:drawing>
                <wp:inline distT="0" distB="0" distL="0" distR="0">
                  <wp:extent cx="2124075" cy="64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ople_Shadow[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075" cy="647700"/>
                          </a:xfrm>
                          <a:prstGeom prst="rect">
                            <a:avLst/>
                          </a:prstGeom>
                        </pic:spPr>
                      </pic:pic>
                    </a:graphicData>
                  </a:graphic>
                </wp:inline>
              </w:drawing>
            </w:r>
          </w:p>
          <w:p w:rsidR="007F62A9" w:rsidRDefault="003C75DC" w:rsidP="003C75DC">
            <w:r w:rsidRPr="007F62A9">
              <w:rPr>
                <w:b/>
                <w:u w:val="single"/>
              </w:rPr>
              <w:t>Shadow drawings:</w:t>
            </w:r>
            <w:r w:rsidRPr="003C75DC">
              <w:t xml:space="preserve"> </w:t>
            </w:r>
          </w:p>
          <w:p w:rsidR="00154FB7" w:rsidRPr="007F62A9" w:rsidRDefault="003C75DC" w:rsidP="003C75DC">
            <w:pPr>
              <w:rPr>
                <w:b/>
                <w:u w:val="single"/>
              </w:rPr>
            </w:pPr>
            <w:r w:rsidRPr="003C75DC">
              <w:t>Y</w:t>
            </w:r>
            <w:r>
              <w:t>ou</w:t>
            </w:r>
            <w:r w:rsidRPr="003C75DC">
              <w:t xml:space="preserve"> don’t need the sun for this. You </w:t>
            </w:r>
            <w:r>
              <w:t>c</w:t>
            </w:r>
            <w:r w:rsidRPr="003C75DC">
              <w:t>an use a torch if it</w:t>
            </w:r>
            <w:r>
              <w:t>’</w:t>
            </w:r>
            <w:r w:rsidRPr="003C75DC">
              <w:t>s cloudy or if you want to do</w:t>
            </w:r>
            <w:r w:rsidR="007F62A9">
              <w:t xml:space="preserve"> it</w:t>
            </w:r>
            <w:r w:rsidRPr="003C75DC">
              <w:t xml:space="preserve"> indoors.</w:t>
            </w:r>
          </w:p>
          <w:p w:rsidR="003C75DC" w:rsidRDefault="003C75DC" w:rsidP="003C75DC">
            <w:r>
              <w:t>Find some of your favourite small toy characters e.g. dinosaurs, super heroes, cars and place onto a sheet of paper. Colour in the small and big shadows.</w:t>
            </w:r>
            <w:r w:rsidR="00F312AD">
              <w:t xml:space="preserve"> You can even draw around a parent</w:t>
            </w:r>
            <w:r w:rsidR="007F62A9">
              <w:t>’</w:t>
            </w:r>
            <w:r w:rsidR="00F312AD">
              <w:t>s shadow.</w:t>
            </w:r>
            <w:r>
              <w:t xml:space="preserve"> Have Fun!</w:t>
            </w:r>
          </w:p>
        </w:tc>
        <w:tc>
          <w:tcPr>
            <w:tcW w:w="3426" w:type="dxa"/>
          </w:tcPr>
          <w:p w:rsidR="00154FB7" w:rsidRDefault="00154FB7" w:rsidP="00252720"/>
          <w:p w:rsidR="00154FB7" w:rsidRDefault="00F312AD" w:rsidP="00252720">
            <w:r w:rsidRPr="007F62A9">
              <w:rPr>
                <w:b/>
                <w:u w:val="single"/>
              </w:rPr>
              <w:t>Self Portraits</w:t>
            </w:r>
            <w:r>
              <w:t>.</w:t>
            </w:r>
          </w:p>
          <w:p w:rsidR="00F312AD" w:rsidRDefault="00F312AD" w:rsidP="00252720">
            <w:r>
              <w:t>Using a mirror, let your child draw themselves. Point out facial features like eyebrows and eyelashes. If they draw their whole body add in some fashion design!!</w:t>
            </w:r>
          </w:p>
          <w:p w:rsidR="00154FB7" w:rsidRDefault="00F312AD" w:rsidP="00252720">
            <w:r>
              <w:rPr>
                <w:noProof/>
                <w:lang w:eastAsia="en-GB"/>
              </w:rPr>
              <w:drawing>
                <wp:inline distT="0" distB="0" distL="0" distR="0">
                  <wp:extent cx="1524000" cy="108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larat_JPE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85850"/>
                          </a:xfrm>
                          <a:prstGeom prst="rect">
                            <a:avLst/>
                          </a:prstGeom>
                        </pic:spPr>
                      </pic:pic>
                    </a:graphicData>
                  </a:graphic>
                </wp:inline>
              </w:drawing>
            </w:r>
          </w:p>
        </w:tc>
        <w:tc>
          <w:tcPr>
            <w:tcW w:w="2916" w:type="dxa"/>
          </w:tcPr>
          <w:p w:rsidR="00F312AD" w:rsidRPr="00C2085E" w:rsidRDefault="00F312AD" w:rsidP="00F312AD">
            <w:pPr>
              <w:rPr>
                <w:b/>
                <w:u w:val="single"/>
              </w:rPr>
            </w:pPr>
            <w:r w:rsidRPr="00C2085E">
              <w:rPr>
                <w:b/>
                <w:u w:val="single"/>
              </w:rPr>
              <w:t>Shapes.</w:t>
            </w:r>
          </w:p>
          <w:p w:rsidR="00154FB7" w:rsidRDefault="00F312AD" w:rsidP="00F312AD">
            <w:r>
              <w:rPr>
                <w:noProof/>
                <w:lang w:eastAsia="en-GB"/>
              </w:rPr>
              <w:t>Help your child learn their shapes by tracing common household items. Turn over a cup to make circles, trace round your mobile for rectangles. Hunting is part of the fun! Children may want to decorate their shapes</w:t>
            </w:r>
            <w:r w:rsidR="00C2085E">
              <w:rPr>
                <w:noProof/>
                <w:lang w:eastAsia="en-GB"/>
              </w:rPr>
              <w:t>. You could help them cut them out and glue onto larger paper for fancy art projects.</w:t>
            </w:r>
          </w:p>
        </w:tc>
        <w:tc>
          <w:tcPr>
            <w:tcW w:w="2989" w:type="dxa"/>
          </w:tcPr>
          <w:p w:rsidR="00C2085E" w:rsidRDefault="007F62A9">
            <w:pPr>
              <w:rPr>
                <w:b/>
                <w:u w:val="single"/>
              </w:rPr>
            </w:pPr>
            <w:r w:rsidRPr="007F62A9">
              <w:rPr>
                <w:b/>
                <w:u w:val="single"/>
              </w:rPr>
              <w:t>Abacus</w:t>
            </w:r>
          </w:p>
          <w:p w:rsidR="007F62A9" w:rsidRDefault="007F62A9" w:rsidP="007F62A9">
            <w:pPr>
              <w:pStyle w:val="ListParagraph"/>
              <w:numPr>
                <w:ilvl w:val="0"/>
                <w:numId w:val="3"/>
              </w:numPr>
            </w:pPr>
            <w:r>
              <w:t>String/rope</w:t>
            </w:r>
          </w:p>
          <w:p w:rsidR="007F62A9" w:rsidRDefault="007F62A9" w:rsidP="007F62A9">
            <w:pPr>
              <w:pStyle w:val="ListParagraph"/>
              <w:numPr>
                <w:ilvl w:val="0"/>
                <w:numId w:val="3"/>
              </w:numPr>
            </w:pPr>
            <w:r>
              <w:t>Cheerios Cereal</w:t>
            </w:r>
          </w:p>
          <w:p w:rsidR="007F62A9" w:rsidRDefault="007F62A9" w:rsidP="007F62A9">
            <w:pPr>
              <w:pStyle w:val="ListParagraph"/>
              <w:numPr>
                <w:ilvl w:val="0"/>
                <w:numId w:val="3"/>
              </w:numPr>
            </w:pPr>
            <w:r>
              <w:t>Scissors</w:t>
            </w:r>
          </w:p>
          <w:p w:rsidR="007F62A9" w:rsidRDefault="007F62A9" w:rsidP="007F62A9">
            <w:pPr>
              <w:pStyle w:val="ListParagraph"/>
              <w:numPr>
                <w:ilvl w:val="0"/>
                <w:numId w:val="3"/>
              </w:numPr>
            </w:pPr>
            <w:r>
              <w:t>Cellotape</w:t>
            </w:r>
          </w:p>
          <w:p w:rsidR="007F62A9" w:rsidRDefault="007F62A9" w:rsidP="007F62A9">
            <w:pPr>
              <w:pStyle w:val="ListParagraph"/>
              <w:numPr>
                <w:ilvl w:val="0"/>
                <w:numId w:val="3"/>
              </w:numPr>
            </w:pPr>
            <w:r>
              <w:t>Paper</w:t>
            </w:r>
          </w:p>
          <w:p w:rsidR="007F62A9" w:rsidRDefault="007F62A9" w:rsidP="007F62A9">
            <w:pPr>
              <w:pStyle w:val="ListParagraph"/>
              <w:numPr>
                <w:ilvl w:val="0"/>
                <w:numId w:val="4"/>
              </w:numPr>
            </w:pPr>
            <w:r>
              <w:t xml:space="preserve">Use the </w:t>
            </w:r>
            <w:r w:rsidR="00CD291E">
              <w:t>Cheerio’s</w:t>
            </w:r>
            <w:r>
              <w:t xml:space="preserve"> to thread through the string/rope in tens. </w:t>
            </w:r>
          </w:p>
          <w:p w:rsidR="007F62A9" w:rsidRDefault="007F62A9" w:rsidP="007F62A9">
            <w:pPr>
              <w:pStyle w:val="ListParagraph"/>
              <w:numPr>
                <w:ilvl w:val="0"/>
                <w:numId w:val="4"/>
              </w:numPr>
            </w:pPr>
            <w:r>
              <w:t>Cellotape both ends down onto paper</w:t>
            </w:r>
          </w:p>
          <w:p w:rsidR="007F62A9" w:rsidRDefault="007F62A9" w:rsidP="007F62A9">
            <w:pPr>
              <w:pStyle w:val="ListParagraph"/>
              <w:numPr>
                <w:ilvl w:val="0"/>
                <w:numId w:val="4"/>
              </w:numPr>
            </w:pPr>
            <w:r>
              <w:t>Make as many rows as you like.</w:t>
            </w:r>
          </w:p>
          <w:p w:rsidR="007F62A9" w:rsidRDefault="007F62A9" w:rsidP="007F62A9">
            <w:r>
              <w:t>Play counting games.</w:t>
            </w:r>
          </w:p>
          <w:p w:rsidR="007F62A9" w:rsidRDefault="007F62A9" w:rsidP="007F62A9">
            <w:r>
              <w:rPr>
                <w:noProof/>
                <w:lang w:eastAsia="en-GB"/>
              </w:rPr>
              <w:drawing>
                <wp:inline distT="0" distB="0" distL="0" distR="0">
                  <wp:extent cx="1819275" cy="695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bacus-300x300[1].jpg"/>
                          <pic:cNvPicPr/>
                        </pic:nvPicPr>
                        <pic:blipFill>
                          <a:blip r:embed="rId8">
                            <a:extLst>
                              <a:ext uri="{28A0092B-C50C-407E-A947-70E740481C1C}">
                                <a14:useLocalDpi xmlns:a14="http://schemas.microsoft.com/office/drawing/2010/main" val="0"/>
                              </a:ext>
                            </a:extLst>
                          </a:blip>
                          <a:stretch>
                            <a:fillRect/>
                          </a:stretch>
                        </pic:blipFill>
                        <pic:spPr>
                          <a:xfrm>
                            <a:off x="0" y="0"/>
                            <a:ext cx="2249192" cy="859639"/>
                          </a:xfrm>
                          <a:prstGeom prst="rect">
                            <a:avLst/>
                          </a:prstGeom>
                        </pic:spPr>
                      </pic:pic>
                    </a:graphicData>
                  </a:graphic>
                </wp:inline>
              </w:drawing>
            </w:r>
          </w:p>
          <w:p w:rsidR="007F62A9" w:rsidRPr="007F62A9" w:rsidRDefault="007F62A9" w:rsidP="007F62A9"/>
        </w:tc>
      </w:tr>
      <w:tr w:rsidR="001B0116" w:rsidTr="00B1664D">
        <w:tc>
          <w:tcPr>
            <w:tcW w:w="2976" w:type="dxa"/>
          </w:tcPr>
          <w:p w:rsidR="00154FB7" w:rsidRPr="007F62A9" w:rsidRDefault="007F62A9">
            <w:pPr>
              <w:rPr>
                <w:b/>
                <w:u w:val="single"/>
              </w:rPr>
            </w:pPr>
            <w:r>
              <w:rPr>
                <w:b/>
                <w:u w:val="single"/>
              </w:rPr>
              <w:t>Mu</w:t>
            </w:r>
            <w:bookmarkStart w:id="0" w:name="_GoBack"/>
            <w:bookmarkEnd w:id="0"/>
            <w:r>
              <w:rPr>
                <w:b/>
                <w:u w:val="single"/>
              </w:rPr>
              <w:t xml:space="preserve">ffin </w:t>
            </w:r>
            <w:r w:rsidRPr="007F62A9">
              <w:rPr>
                <w:b/>
                <w:u w:val="single"/>
              </w:rPr>
              <w:t>/ Ice Cube Tray Sorting</w:t>
            </w:r>
          </w:p>
          <w:p w:rsidR="007F62A9" w:rsidRDefault="007F62A9" w:rsidP="0015593E">
            <w:pPr>
              <w:pStyle w:val="ListParagraph"/>
              <w:numPr>
                <w:ilvl w:val="0"/>
                <w:numId w:val="3"/>
              </w:numPr>
            </w:pPr>
            <w:r>
              <w:t>Ice Cube Tray/ Muffin Tray</w:t>
            </w:r>
          </w:p>
          <w:p w:rsidR="007F62A9" w:rsidRDefault="007F62A9" w:rsidP="007F62A9">
            <w:pPr>
              <w:pStyle w:val="ListParagraph"/>
              <w:numPr>
                <w:ilvl w:val="0"/>
                <w:numId w:val="3"/>
              </w:numPr>
            </w:pPr>
            <w:r>
              <w:t xml:space="preserve">Small items to sort. </w:t>
            </w:r>
            <w:r w:rsidR="00CD291E">
              <w:t>E.g.</w:t>
            </w:r>
            <w:r>
              <w:t xml:space="preserve">  Dried beans,</w:t>
            </w:r>
            <w:r w:rsidR="0015593E">
              <w:t xml:space="preserve"> </w:t>
            </w:r>
            <w:r>
              <w:t xml:space="preserve">buttons, coins, </w:t>
            </w:r>
            <w:r w:rsidR="00CD291E">
              <w:t>and marbles</w:t>
            </w:r>
            <w:r>
              <w:t>.</w:t>
            </w:r>
          </w:p>
          <w:p w:rsidR="007F62A9" w:rsidRDefault="007F62A9" w:rsidP="007F62A9">
            <w:r>
              <w:t xml:space="preserve">Encourage your child to sort </w:t>
            </w:r>
            <w:r w:rsidR="0015593E">
              <w:t>items by colour, size pattern/</w:t>
            </w:r>
            <w:r>
              <w:t xml:space="preserve"> </w:t>
            </w:r>
            <w:r w:rsidR="0015593E">
              <w:t xml:space="preserve">any way they like.  </w:t>
            </w:r>
            <w:r w:rsidR="0015593E" w:rsidRPr="0015593E">
              <w:rPr>
                <w:u w:val="single"/>
              </w:rPr>
              <w:t>Challenge:</w:t>
            </w:r>
            <w:r w:rsidR="0015593E">
              <w:t xml:space="preserve"> use  tweezers to pick up </w:t>
            </w:r>
          </w:p>
          <w:p w:rsidR="0015593E" w:rsidRDefault="0015593E" w:rsidP="007F62A9"/>
        </w:tc>
        <w:tc>
          <w:tcPr>
            <w:tcW w:w="2856" w:type="dxa"/>
          </w:tcPr>
          <w:p w:rsidR="00154FB7" w:rsidRDefault="0015593E" w:rsidP="0015593E">
            <w:pPr>
              <w:rPr>
                <w:b/>
                <w:u w:val="single"/>
              </w:rPr>
            </w:pPr>
            <w:r w:rsidRPr="0015593E">
              <w:rPr>
                <w:b/>
                <w:u w:val="single"/>
              </w:rPr>
              <w:lastRenderedPageBreak/>
              <w:t>Water Play</w:t>
            </w:r>
          </w:p>
          <w:p w:rsidR="0015593E" w:rsidRDefault="0015593E" w:rsidP="0015593E">
            <w:pPr>
              <w:rPr>
                <w:b/>
                <w:u w:val="single"/>
              </w:rPr>
            </w:pPr>
          </w:p>
          <w:p w:rsidR="0015593E" w:rsidRDefault="0015593E" w:rsidP="0015593E">
            <w:r>
              <w:t>Use a large tub, tray or bucket. Fill with water. Add natural materials like rocks or crystals, household items like spoons, measuring cups and bowls or any little plastic toys your child loves.</w:t>
            </w:r>
          </w:p>
          <w:p w:rsidR="0015593E" w:rsidRDefault="0015593E" w:rsidP="0015593E"/>
          <w:p w:rsidR="0015593E" w:rsidRPr="0015593E" w:rsidRDefault="0015593E" w:rsidP="0015593E">
            <w:r>
              <w:t xml:space="preserve">It is amazing to see the stories children build from water and a few items. Enjoy splish splashing!!! </w:t>
            </w:r>
          </w:p>
        </w:tc>
        <w:tc>
          <w:tcPr>
            <w:tcW w:w="3426" w:type="dxa"/>
          </w:tcPr>
          <w:p w:rsidR="00635C32" w:rsidRDefault="00CD291E" w:rsidP="0015593E">
            <w:pPr>
              <w:rPr>
                <w:b/>
                <w:u w:val="single"/>
              </w:rPr>
            </w:pPr>
            <w:r w:rsidRPr="0015593E">
              <w:rPr>
                <w:b/>
                <w:u w:val="single"/>
              </w:rPr>
              <w:t>Homemade</w:t>
            </w:r>
            <w:r w:rsidR="0015593E" w:rsidRPr="0015593E">
              <w:rPr>
                <w:b/>
                <w:u w:val="single"/>
              </w:rPr>
              <w:t xml:space="preserve"> Shaker for the NHS</w:t>
            </w:r>
          </w:p>
          <w:p w:rsidR="0015593E" w:rsidRDefault="0015593E" w:rsidP="007D2258">
            <w:pPr>
              <w:pStyle w:val="ListParagraph"/>
              <w:numPr>
                <w:ilvl w:val="0"/>
                <w:numId w:val="3"/>
              </w:numPr>
            </w:pPr>
            <w:r w:rsidRPr="0015593E">
              <w:t>Kitchen</w:t>
            </w:r>
            <w:r w:rsidR="007D2258">
              <w:t>/ Toilet tube</w:t>
            </w:r>
          </w:p>
          <w:p w:rsidR="0015593E" w:rsidRDefault="0015593E" w:rsidP="0015593E">
            <w:pPr>
              <w:pStyle w:val="ListParagraph"/>
              <w:numPr>
                <w:ilvl w:val="0"/>
                <w:numId w:val="3"/>
              </w:numPr>
            </w:pPr>
            <w:r>
              <w:t>Paper</w:t>
            </w:r>
          </w:p>
          <w:p w:rsidR="0015593E" w:rsidRDefault="0015593E" w:rsidP="0015593E">
            <w:pPr>
              <w:pStyle w:val="ListParagraph"/>
              <w:numPr>
                <w:ilvl w:val="0"/>
                <w:numId w:val="3"/>
              </w:numPr>
            </w:pPr>
            <w:r>
              <w:t>Elastic Bands</w:t>
            </w:r>
          </w:p>
          <w:p w:rsidR="0015593E" w:rsidRDefault="0015593E" w:rsidP="0015593E">
            <w:pPr>
              <w:pStyle w:val="ListParagraph"/>
              <w:numPr>
                <w:ilvl w:val="0"/>
                <w:numId w:val="3"/>
              </w:numPr>
            </w:pPr>
            <w:r>
              <w:t>Rice/ lentils</w:t>
            </w:r>
          </w:p>
          <w:p w:rsidR="0015593E" w:rsidRPr="0015593E" w:rsidRDefault="0015593E" w:rsidP="0015593E">
            <w:r>
              <w:t>D</w:t>
            </w:r>
            <w:r w:rsidR="007D2258">
              <w:t>ecorate the kitchen/ toilet tube</w:t>
            </w:r>
            <w:r>
              <w:t xml:space="preserve">. Draw round mouth </w:t>
            </w:r>
            <w:r w:rsidR="007D2258">
              <w:t>of a mug. Cut out circle shape and decorate. Attach to mouth of roll using band. Fill tube with lentils/rice. Repeat circle and band. Shake loud for the NHS!</w:t>
            </w:r>
          </w:p>
        </w:tc>
        <w:tc>
          <w:tcPr>
            <w:tcW w:w="2916" w:type="dxa"/>
          </w:tcPr>
          <w:p w:rsidR="00CD291E" w:rsidRPr="00CD291E" w:rsidRDefault="00CD291E" w:rsidP="00CD291E">
            <w:pPr>
              <w:ind w:left="360"/>
              <w:rPr>
                <w:b/>
                <w:u w:val="single"/>
              </w:rPr>
            </w:pPr>
            <w:r w:rsidRPr="00CD291E">
              <w:rPr>
                <w:b/>
                <w:u w:val="single"/>
              </w:rPr>
              <w:t xml:space="preserve">Create a Collage from </w:t>
            </w:r>
            <w:r w:rsidR="00321459" w:rsidRPr="00CD291E">
              <w:rPr>
                <w:b/>
                <w:u w:val="single"/>
              </w:rPr>
              <w:t>old Magazines</w:t>
            </w:r>
            <w:r w:rsidRPr="00CD291E">
              <w:rPr>
                <w:b/>
                <w:u w:val="single"/>
              </w:rPr>
              <w:t>/ catalogues.</w:t>
            </w:r>
          </w:p>
          <w:p w:rsidR="00CD291E" w:rsidRDefault="00CD291E" w:rsidP="00CD291E">
            <w:pPr>
              <w:pStyle w:val="ListParagraph"/>
              <w:numPr>
                <w:ilvl w:val="0"/>
                <w:numId w:val="3"/>
              </w:numPr>
            </w:pPr>
            <w:r>
              <w:t>Magazines</w:t>
            </w:r>
          </w:p>
          <w:p w:rsidR="00CD291E" w:rsidRDefault="00CD291E" w:rsidP="00CD291E">
            <w:pPr>
              <w:pStyle w:val="ListParagraph"/>
              <w:numPr>
                <w:ilvl w:val="0"/>
                <w:numId w:val="3"/>
              </w:numPr>
            </w:pPr>
            <w:r>
              <w:t xml:space="preserve">Catalogues </w:t>
            </w:r>
            <w:r w:rsidR="00321459">
              <w:t>e.g.</w:t>
            </w:r>
            <w:r>
              <w:t xml:space="preserve"> Argos</w:t>
            </w:r>
          </w:p>
          <w:p w:rsidR="00635C32" w:rsidRDefault="00CD291E" w:rsidP="00CD291E">
            <w:r>
              <w:t>Encourage your child to look through magazines/ catalogues. Help them cut out pictures and create a collage.</w:t>
            </w:r>
            <w:r w:rsidR="00635C32">
              <w:t xml:space="preserve"> </w:t>
            </w:r>
          </w:p>
        </w:tc>
        <w:tc>
          <w:tcPr>
            <w:tcW w:w="2989" w:type="dxa"/>
          </w:tcPr>
          <w:p w:rsidR="00C11F26" w:rsidRDefault="00CD291E">
            <w:pPr>
              <w:rPr>
                <w:b/>
                <w:u w:val="single"/>
              </w:rPr>
            </w:pPr>
            <w:r w:rsidRPr="00CD291E">
              <w:rPr>
                <w:b/>
                <w:u w:val="single"/>
              </w:rPr>
              <w:t>Reading Time</w:t>
            </w:r>
          </w:p>
          <w:p w:rsidR="00CD291E" w:rsidRDefault="00CD291E">
            <w:pPr>
              <w:rPr>
                <w:b/>
                <w:u w:val="single"/>
              </w:rPr>
            </w:pPr>
          </w:p>
          <w:p w:rsidR="00CD291E" w:rsidRDefault="001B0116" w:rsidP="001B0116">
            <w:r w:rsidRPr="001B0116">
              <w:t>Encourage</w:t>
            </w:r>
            <w:r w:rsidR="00CD291E" w:rsidRPr="001B0116">
              <w:t xml:space="preserve"> your child to pick their favourite story book. </w:t>
            </w:r>
            <w:r w:rsidRPr="001B0116">
              <w:t xml:space="preserve"> Ask them to ‘read’ you the story by looking at the pictures. Ask them questions about the story!! Enjoy.</w:t>
            </w:r>
          </w:p>
          <w:p w:rsidR="00321459" w:rsidRDefault="00321459" w:rsidP="001B0116"/>
          <w:p w:rsidR="00321459" w:rsidRDefault="00321459" w:rsidP="001B0116"/>
          <w:p w:rsidR="00321459" w:rsidRDefault="00321459" w:rsidP="001B0116"/>
          <w:p w:rsidR="00321459" w:rsidRDefault="00321459" w:rsidP="001B0116"/>
          <w:p w:rsidR="00321459" w:rsidRDefault="00321459" w:rsidP="001B0116"/>
          <w:p w:rsidR="00321459" w:rsidRPr="001B0116" w:rsidRDefault="00321459" w:rsidP="001B0116"/>
        </w:tc>
      </w:tr>
    </w:tbl>
    <w:p w:rsidR="001B47B2" w:rsidRDefault="001B47B2"/>
    <w:sectPr w:rsidR="001B47B2" w:rsidSect="005E0C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6450"/>
    <w:multiLevelType w:val="hybridMultilevel"/>
    <w:tmpl w:val="3C92397A"/>
    <w:lvl w:ilvl="0" w:tplc="9B4E7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69EA"/>
    <w:multiLevelType w:val="hybridMultilevel"/>
    <w:tmpl w:val="CD829088"/>
    <w:lvl w:ilvl="0" w:tplc="10F4D4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B6BF1"/>
    <w:multiLevelType w:val="hybridMultilevel"/>
    <w:tmpl w:val="4C2ED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44BEC"/>
    <w:multiLevelType w:val="hybridMultilevel"/>
    <w:tmpl w:val="14987128"/>
    <w:lvl w:ilvl="0" w:tplc="1C5EA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F1"/>
    <w:rsid w:val="000A501E"/>
    <w:rsid w:val="00154FB7"/>
    <w:rsid w:val="0015593E"/>
    <w:rsid w:val="001B0116"/>
    <w:rsid w:val="001B47B2"/>
    <w:rsid w:val="00252720"/>
    <w:rsid w:val="00321459"/>
    <w:rsid w:val="003C75DC"/>
    <w:rsid w:val="003E13DB"/>
    <w:rsid w:val="005E0CF1"/>
    <w:rsid w:val="00626CAD"/>
    <w:rsid w:val="00635C32"/>
    <w:rsid w:val="007D2258"/>
    <w:rsid w:val="007F62A9"/>
    <w:rsid w:val="00970E2F"/>
    <w:rsid w:val="009D6AA6"/>
    <w:rsid w:val="00AC6B34"/>
    <w:rsid w:val="00B1664D"/>
    <w:rsid w:val="00C11F26"/>
    <w:rsid w:val="00C2085E"/>
    <w:rsid w:val="00C6119B"/>
    <w:rsid w:val="00C65D97"/>
    <w:rsid w:val="00CD291E"/>
    <w:rsid w:val="00F312AD"/>
    <w:rsid w:val="00FD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392D"/>
  <w15:chartTrackingRefBased/>
  <w15:docId w15:val="{5D86392D-016A-4FF7-821D-636B833F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2020-04-20T09:32:00Z</dcterms:created>
  <dcterms:modified xsi:type="dcterms:W3CDTF">2020-04-20T09:32:00Z</dcterms:modified>
</cp:coreProperties>
</file>