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p14">
  <w:body>
    <w:p w:rsidRPr="00D13A5A" w:rsidR="00165CAB" w:rsidP="00F95C69" w:rsidRDefault="00382F1A" w14:paraId="653C2F34" w14:textId="5EFA6879">
      <w:pPr>
        <w:jc w:val="center"/>
        <w:rPr>
          <w:sz w:val="40"/>
          <w:szCs w:val="40"/>
        </w:rPr>
      </w:pPr>
      <w:bookmarkStart w:name="_GoBack" w:id="0"/>
      <w:bookmarkEnd w:id="0"/>
      <w:r>
        <w:rPr>
          <w:noProof/>
        </w:rPr>
        <w:drawing>
          <wp:anchor distT="0" distB="0" distL="114300" distR="114300" simplePos="0" relativeHeight="251657728" behindDoc="0" locked="0" layoutInCell="1" allowOverlap="1" wp14:anchorId="603F1360" wp14:editId="5F107408">
            <wp:simplePos x="0" y="0"/>
            <wp:positionH relativeFrom="margin">
              <wp:align>center</wp:align>
            </wp:positionH>
            <wp:positionV relativeFrom="paragraph">
              <wp:posOffset>312</wp:posOffset>
            </wp:positionV>
            <wp:extent cx="2414905" cy="1218565"/>
            <wp:effectExtent l="0" t="0" r="4445" b="635"/>
            <wp:wrapSquare wrapText="bothSides"/>
            <wp:docPr id="2"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Files1:Corporate ID 2001:NLC Logos Final:NLC Logo Gradient Final.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490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CAB" w:rsidP="00F95C69" w:rsidRDefault="00165CAB" w14:paraId="50EBDD1E" w14:textId="3ED3D0B4">
      <w:pPr>
        <w:jc w:val="center"/>
        <w:rPr>
          <w:b/>
          <w:i/>
          <w:sz w:val="40"/>
          <w:szCs w:val="40"/>
        </w:rPr>
      </w:pPr>
    </w:p>
    <w:p w:rsidR="00165CAB" w:rsidP="00F95C69" w:rsidRDefault="00165CAB" w14:paraId="038EB213" w14:textId="77777777">
      <w:pPr>
        <w:jc w:val="center"/>
        <w:rPr>
          <w:b/>
          <w:i/>
          <w:sz w:val="40"/>
          <w:szCs w:val="40"/>
        </w:rPr>
      </w:pPr>
    </w:p>
    <w:p w:rsidR="00D13A5A" w:rsidP="00F95C69" w:rsidRDefault="00D13A5A" w14:paraId="14524524" w14:textId="77777777">
      <w:pPr>
        <w:jc w:val="center"/>
        <w:rPr>
          <w:b/>
          <w:i/>
          <w:sz w:val="36"/>
          <w:szCs w:val="36"/>
        </w:rPr>
      </w:pPr>
    </w:p>
    <w:p w:rsidR="00D13A5A" w:rsidP="00F95C69" w:rsidRDefault="00D13A5A" w14:paraId="33333F6F" w14:textId="77777777">
      <w:pPr>
        <w:jc w:val="center"/>
        <w:rPr>
          <w:b/>
          <w:i/>
          <w:sz w:val="36"/>
          <w:szCs w:val="36"/>
        </w:rPr>
      </w:pPr>
    </w:p>
    <w:p w:rsidRPr="00A142C2" w:rsidR="00F95C69" w:rsidP="00F95C69" w:rsidRDefault="007C6999" w14:paraId="5015587E" w14:textId="77777777">
      <w:pPr>
        <w:jc w:val="center"/>
        <w:rPr>
          <w:b/>
          <w:i/>
          <w:sz w:val="36"/>
          <w:szCs w:val="36"/>
        </w:rPr>
      </w:pPr>
      <w:r w:rsidRPr="00A142C2">
        <w:rPr>
          <w:b/>
          <w:i/>
          <w:sz w:val="36"/>
          <w:szCs w:val="36"/>
        </w:rPr>
        <w:t>Driving Equity and Excellence</w:t>
      </w:r>
    </w:p>
    <w:p w:rsidRPr="00A142C2" w:rsidR="00AC48AF" w:rsidP="00F95C69" w:rsidRDefault="00AC48AF" w14:paraId="5DF0CB70" w14:textId="77777777">
      <w:pPr>
        <w:jc w:val="center"/>
        <w:rPr>
          <w:b/>
          <w:i/>
          <w:sz w:val="36"/>
          <w:szCs w:val="36"/>
        </w:rPr>
      </w:pPr>
    </w:p>
    <w:p w:rsidRPr="00A142C2" w:rsidR="00AC48AF" w:rsidP="00F95C69" w:rsidRDefault="00AC48AF" w14:paraId="79B97694" w14:textId="77777777">
      <w:pPr>
        <w:jc w:val="center"/>
        <w:rPr>
          <w:b/>
          <w:sz w:val="36"/>
          <w:szCs w:val="36"/>
        </w:rPr>
      </w:pPr>
    </w:p>
    <w:p w:rsidR="007C6999" w:rsidP="00F95C69" w:rsidRDefault="007C6999" w14:paraId="5B07055F" w14:textId="5988A75C">
      <w:pPr>
        <w:jc w:val="center"/>
        <w:rPr>
          <w:b/>
          <w:sz w:val="36"/>
          <w:szCs w:val="36"/>
        </w:rPr>
      </w:pPr>
      <w:r w:rsidRPr="00A142C2">
        <w:rPr>
          <w:b/>
          <w:sz w:val="36"/>
          <w:szCs w:val="36"/>
        </w:rPr>
        <w:t xml:space="preserve">Improvement </w:t>
      </w:r>
      <w:r w:rsidR="001800CE">
        <w:rPr>
          <w:b/>
          <w:sz w:val="36"/>
          <w:szCs w:val="36"/>
        </w:rPr>
        <w:t>Action Plan</w:t>
      </w:r>
      <w:r w:rsidR="005E0EB7">
        <w:rPr>
          <w:b/>
          <w:sz w:val="36"/>
          <w:szCs w:val="36"/>
        </w:rPr>
        <w:t>s</w:t>
      </w:r>
    </w:p>
    <w:p w:rsidRPr="00A142C2" w:rsidR="00382F1A" w:rsidP="00F95C69" w:rsidRDefault="00382F1A" w14:paraId="4899A2F4" w14:textId="77777777">
      <w:pPr>
        <w:jc w:val="center"/>
        <w:rPr>
          <w:b/>
          <w:sz w:val="36"/>
          <w:szCs w:val="36"/>
        </w:rPr>
      </w:pPr>
    </w:p>
    <w:p w:rsidRPr="00A142C2" w:rsidR="00801A61" w:rsidP="00F95C69" w:rsidRDefault="005E0EB7" w14:paraId="37660639" w14:textId="57DA98CA">
      <w:pPr>
        <w:jc w:val="center"/>
        <w:rPr>
          <w:b/>
          <w:sz w:val="36"/>
          <w:szCs w:val="36"/>
        </w:rPr>
      </w:pPr>
      <w:r>
        <w:rPr>
          <w:b/>
          <w:sz w:val="36"/>
          <w:szCs w:val="36"/>
        </w:rPr>
        <w:t>Session 2020-21</w:t>
      </w:r>
    </w:p>
    <w:p w:rsidR="00F95C69" w:rsidRDefault="00F95C69" w14:paraId="60098415" w14:textId="77777777"/>
    <w:p w:rsidRPr="005B283F" w:rsidR="00F95C69" w:rsidRDefault="00F95C69" w14:paraId="3BEB3A1C" w14:textId="77777777">
      <w:pPr>
        <w:rPr>
          <w:sz w:val="28"/>
          <w:szCs w:val="28"/>
        </w:rPr>
      </w:pPr>
    </w:p>
    <w:tbl>
      <w:tblPr>
        <w:tblStyle w:val="TableGrid"/>
        <w:tblW w:w="0" w:type="auto"/>
        <w:tblLook w:val="04A0" w:firstRow="1" w:lastRow="0" w:firstColumn="1" w:lastColumn="0" w:noHBand="0" w:noVBand="1"/>
      </w:tblPr>
      <w:tblGrid>
        <w:gridCol w:w="2689"/>
        <w:gridCol w:w="6327"/>
      </w:tblGrid>
      <w:tr w:rsidR="00A918BB" w:rsidTr="0091157B" w14:paraId="3D572028" w14:textId="77777777">
        <w:tc>
          <w:tcPr>
            <w:tcW w:w="2689" w:type="dxa"/>
            <w:shd w:val="clear" w:color="auto" w:fill="D9D9D9" w:themeFill="background1" w:themeFillShade="D9"/>
          </w:tcPr>
          <w:p w:rsidRPr="00A918BB" w:rsidR="00A918BB" w:rsidP="00A142C2" w:rsidRDefault="005E0EB7" w14:paraId="6A3FE28E" w14:textId="5859D142">
            <w:pPr>
              <w:rPr>
                <w:b/>
                <w:sz w:val="28"/>
                <w:szCs w:val="28"/>
              </w:rPr>
            </w:pPr>
            <w:r>
              <w:rPr>
                <w:b/>
                <w:sz w:val="28"/>
                <w:szCs w:val="28"/>
              </w:rPr>
              <w:t>School</w:t>
            </w:r>
            <w:r w:rsidRPr="00A918BB" w:rsidR="00A918BB">
              <w:rPr>
                <w:b/>
                <w:sz w:val="28"/>
                <w:szCs w:val="28"/>
              </w:rPr>
              <w:t>:</w:t>
            </w:r>
          </w:p>
        </w:tc>
        <w:tc>
          <w:tcPr>
            <w:tcW w:w="6327" w:type="dxa"/>
          </w:tcPr>
          <w:p w:rsidRPr="0091157B" w:rsidR="00A918BB" w:rsidP="00A142C2" w:rsidRDefault="0091157B" w14:paraId="73E8CEFE" w14:textId="17D0C5A3">
            <w:pPr>
              <w:rPr>
                <w:sz w:val="28"/>
                <w:szCs w:val="28"/>
              </w:rPr>
            </w:pPr>
            <w:r w:rsidRPr="0091157B">
              <w:rPr>
                <w:sz w:val="28"/>
                <w:szCs w:val="28"/>
              </w:rPr>
              <w:t>Carbrain Primary School &amp; Nursery Class</w:t>
            </w:r>
          </w:p>
          <w:p w:rsidRPr="0091157B" w:rsidR="0091157B" w:rsidP="00A142C2" w:rsidRDefault="0091157B" w14:paraId="2FE3483D" w14:textId="6003267F">
            <w:pPr>
              <w:rPr>
                <w:sz w:val="28"/>
                <w:szCs w:val="28"/>
              </w:rPr>
            </w:pPr>
          </w:p>
        </w:tc>
      </w:tr>
      <w:tr w:rsidR="00A918BB" w:rsidTr="0091157B" w14:paraId="6F5089C8" w14:textId="77777777">
        <w:tc>
          <w:tcPr>
            <w:tcW w:w="2689" w:type="dxa"/>
            <w:shd w:val="clear" w:color="auto" w:fill="D9D9D9" w:themeFill="background1" w:themeFillShade="D9"/>
          </w:tcPr>
          <w:p w:rsidRPr="00A918BB" w:rsidR="00A918BB" w:rsidP="00A142C2" w:rsidRDefault="005E0EB7" w14:paraId="527969C2" w14:textId="7FB868D4">
            <w:pPr>
              <w:rPr>
                <w:b/>
                <w:sz w:val="28"/>
                <w:szCs w:val="28"/>
              </w:rPr>
            </w:pPr>
            <w:r>
              <w:rPr>
                <w:b/>
                <w:sz w:val="28"/>
                <w:szCs w:val="28"/>
              </w:rPr>
              <w:t>Cluster</w:t>
            </w:r>
            <w:r w:rsidRPr="00A918BB" w:rsidR="00A918BB">
              <w:rPr>
                <w:b/>
                <w:sz w:val="28"/>
                <w:szCs w:val="28"/>
              </w:rPr>
              <w:t>:</w:t>
            </w:r>
          </w:p>
        </w:tc>
        <w:tc>
          <w:tcPr>
            <w:tcW w:w="6327" w:type="dxa"/>
          </w:tcPr>
          <w:p w:rsidRPr="0091157B" w:rsidR="00A918BB" w:rsidP="00A142C2" w:rsidRDefault="0091157B" w14:paraId="24D788E6" w14:textId="77777777">
            <w:pPr>
              <w:rPr>
                <w:sz w:val="28"/>
                <w:szCs w:val="28"/>
              </w:rPr>
            </w:pPr>
            <w:r w:rsidRPr="0091157B">
              <w:rPr>
                <w:sz w:val="28"/>
                <w:szCs w:val="28"/>
              </w:rPr>
              <w:t>Cumbernauld Academy</w:t>
            </w:r>
          </w:p>
          <w:p w:rsidRPr="0091157B" w:rsidR="0091157B" w:rsidP="00A142C2" w:rsidRDefault="0091157B" w14:paraId="16DB1F68" w14:textId="4559E5F4">
            <w:pPr>
              <w:rPr>
                <w:sz w:val="28"/>
                <w:szCs w:val="28"/>
              </w:rPr>
            </w:pPr>
          </w:p>
        </w:tc>
      </w:tr>
    </w:tbl>
    <w:p w:rsidRPr="002C2ECE" w:rsidR="009124A9" w:rsidP="002C2ECE" w:rsidRDefault="00604B69" w14:paraId="27E4F73A" w14:textId="4FF8BEA6">
      <w:pPr>
        <w:ind w:firstLine="720"/>
        <w:rPr>
          <w:sz w:val="28"/>
          <w:szCs w:val="28"/>
        </w:rPr>
      </w:pPr>
      <w:r>
        <w:rPr>
          <w:sz w:val="28"/>
          <w:szCs w:val="28"/>
        </w:rPr>
        <w:tab/>
      </w:r>
    </w:p>
    <w:tbl>
      <w:tblPr>
        <w:tblStyle w:val="TableGrid"/>
        <w:tblW w:w="0" w:type="auto"/>
        <w:jc w:val="center"/>
        <w:tblLook w:val="04A0" w:firstRow="1" w:lastRow="0" w:firstColumn="1" w:lastColumn="0" w:noHBand="0" w:noVBand="1"/>
      </w:tblPr>
      <w:tblGrid>
        <w:gridCol w:w="2405"/>
        <w:gridCol w:w="6611"/>
      </w:tblGrid>
      <w:tr w:rsidR="001D556F" w:rsidTr="001D556F" w14:paraId="1576793D" w14:textId="77777777">
        <w:trPr>
          <w:jc w:val="center"/>
        </w:trPr>
        <w:tc>
          <w:tcPr>
            <w:tcW w:w="9016"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001D556F" w:rsidRDefault="001D556F" w14:paraId="2C2EAB83" w14:textId="38E5F90E">
            <w:pPr>
              <w:jc w:val="center"/>
              <w:rPr>
                <w:sz w:val="32"/>
                <w:szCs w:val="32"/>
                <w:lang w:eastAsia="en-US"/>
              </w:rPr>
            </w:pPr>
            <w:r>
              <w:rPr>
                <w:sz w:val="32"/>
                <w:szCs w:val="32"/>
                <w:lang w:eastAsia="en-US"/>
              </w:rPr>
              <w:t>Improvement Plan Summary</w:t>
            </w:r>
          </w:p>
        </w:tc>
      </w:tr>
      <w:tr w:rsidR="001D556F" w:rsidTr="004F26AC" w14:paraId="3ABBB3C8" w14:textId="77777777">
        <w:trPr>
          <w:trHeight w:val="1258"/>
          <w:jc w:val="center"/>
        </w:trPr>
        <w:tc>
          <w:tcPr>
            <w:tcW w:w="2405"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91157B" w:rsidR="001D556F" w:rsidRDefault="001D556F" w14:paraId="7D15D8EC" w14:textId="77777777">
            <w:pPr>
              <w:rPr>
                <w:sz w:val="28"/>
                <w:szCs w:val="32"/>
                <w:lang w:eastAsia="en-US"/>
              </w:rPr>
            </w:pPr>
            <w:r w:rsidRPr="0091157B">
              <w:rPr>
                <w:sz w:val="28"/>
                <w:szCs w:val="32"/>
                <w:lang w:eastAsia="en-US"/>
              </w:rPr>
              <w:t>Cluster Priority:</w:t>
            </w:r>
          </w:p>
        </w:tc>
        <w:tc>
          <w:tcPr>
            <w:tcW w:w="6611" w:type="dxa"/>
            <w:tcBorders>
              <w:top w:val="single" w:color="000000" w:sz="4" w:space="0"/>
              <w:left w:val="single" w:color="000000" w:sz="4" w:space="0"/>
              <w:bottom w:val="single" w:color="000000" w:sz="4" w:space="0"/>
              <w:right w:val="single" w:color="000000" w:sz="4" w:space="0"/>
            </w:tcBorders>
          </w:tcPr>
          <w:p w:rsidRPr="00B76A71" w:rsidR="001D556F" w:rsidRDefault="0014015E" w14:paraId="25BF6613" w14:textId="0C3B2F66">
            <w:pPr>
              <w:rPr>
                <w:sz w:val="28"/>
                <w:szCs w:val="32"/>
                <w:lang w:eastAsia="en-US"/>
              </w:rPr>
            </w:pPr>
            <w:r w:rsidRPr="004F26AC">
              <w:rPr>
                <w:sz w:val="24"/>
                <w:szCs w:val="22"/>
                <w:lang w:eastAsia="en-US"/>
              </w:rPr>
              <w:t xml:space="preserve">Improve outcomes for children via implementation of the </w:t>
            </w:r>
            <w:r w:rsidRPr="004F26AC">
              <w:rPr>
                <w:b/>
                <w:sz w:val="24"/>
                <w:szCs w:val="22"/>
              </w:rPr>
              <w:t>GIRFEC</w:t>
            </w:r>
            <w:r w:rsidRPr="004F26AC">
              <w:rPr>
                <w:sz w:val="24"/>
                <w:szCs w:val="22"/>
              </w:rPr>
              <w:t xml:space="preserve"> Pathway for Planning and Support refresh; and the establishment of Integrated Cluster Wellbeing Teams and Bases.</w:t>
            </w:r>
          </w:p>
        </w:tc>
      </w:tr>
      <w:tr w:rsidR="001D556F" w:rsidTr="004F26AC" w14:paraId="6A3790FA" w14:textId="77777777">
        <w:trPr>
          <w:trHeight w:val="1545"/>
          <w:jc w:val="center"/>
        </w:trPr>
        <w:tc>
          <w:tcPr>
            <w:tcW w:w="2405"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91157B" w:rsidR="001D556F" w:rsidRDefault="001D556F" w14:paraId="4DECC111" w14:textId="77777777">
            <w:pPr>
              <w:rPr>
                <w:sz w:val="28"/>
                <w:szCs w:val="32"/>
                <w:lang w:eastAsia="en-US"/>
              </w:rPr>
            </w:pPr>
            <w:r w:rsidRPr="0091157B">
              <w:rPr>
                <w:sz w:val="28"/>
                <w:szCs w:val="32"/>
                <w:lang w:eastAsia="en-US"/>
              </w:rPr>
              <w:t>School Priority 1:</w:t>
            </w:r>
          </w:p>
        </w:tc>
        <w:tc>
          <w:tcPr>
            <w:tcW w:w="6611" w:type="dxa"/>
            <w:tcBorders>
              <w:top w:val="single" w:color="000000" w:sz="4" w:space="0"/>
              <w:left w:val="single" w:color="000000" w:sz="4" w:space="0"/>
              <w:bottom w:val="single" w:color="000000" w:sz="4" w:space="0"/>
              <w:right w:val="single" w:color="000000" w:sz="4" w:space="0"/>
            </w:tcBorders>
          </w:tcPr>
          <w:p w:rsidRPr="002572D7" w:rsidR="001D556F" w:rsidP="000B16F5" w:rsidRDefault="000B16F5" w14:paraId="34743C3C" w14:textId="214F5186">
            <w:pPr>
              <w:rPr>
                <w:rFonts w:cs="Arial"/>
                <w:b/>
                <w:bCs/>
                <w:color w:val="auto"/>
                <w:sz w:val="24"/>
                <w:szCs w:val="24"/>
              </w:rPr>
            </w:pPr>
            <w:r w:rsidRPr="00D46A87">
              <w:rPr>
                <w:rFonts w:cs="Arial"/>
                <w:b/>
                <w:bCs/>
                <w:color w:val="auto"/>
                <w:sz w:val="24"/>
                <w:szCs w:val="24"/>
              </w:rPr>
              <w:t>Health and Wellbeing</w:t>
            </w:r>
            <w:r>
              <w:rPr>
                <w:rFonts w:cs="Arial"/>
                <w:b/>
                <w:bCs/>
                <w:color w:val="auto"/>
                <w:sz w:val="24"/>
                <w:szCs w:val="24"/>
              </w:rPr>
              <w:t>: Reconnection and Recovery</w:t>
            </w:r>
            <w:r w:rsidR="002572D7">
              <w:rPr>
                <w:rFonts w:cs="Arial"/>
                <w:b/>
                <w:bCs/>
                <w:color w:val="auto"/>
                <w:sz w:val="24"/>
                <w:szCs w:val="24"/>
              </w:rPr>
              <w:t xml:space="preserve"> </w:t>
            </w:r>
            <w:r>
              <w:rPr>
                <w:rFonts w:cs="Arial"/>
                <w:b/>
                <w:bCs/>
                <w:color w:val="auto"/>
                <w:sz w:val="24"/>
                <w:szCs w:val="24"/>
              </w:rPr>
              <w:t>(Covid -19)</w:t>
            </w:r>
            <w:r w:rsidR="002572D7">
              <w:rPr>
                <w:rFonts w:cs="Arial"/>
                <w:b/>
                <w:bCs/>
                <w:color w:val="auto"/>
                <w:sz w:val="24"/>
                <w:szCs w:val="24"/>
              </w:rPr>
              <w:t xml:space="preserve"> </w:t>
            </w:r>
            <w:r>
              <w:rPr>
                <w:rFonts w:cs="Arial"/>
                <w:color w:val="auto"/>
                <w:sz w:val="24"/>
                <w:szCs w:val="28"/>
              </w:rPr>
              <w:t>Build on; embed; and extend</w:t>
            </w:r>
            <w:r w:rsidRPr="00ED361D">
              <w:rPr>
                <w:rFonts w:cs="Arial"/>
                <w:color w:val="auto"/>
                <w:sz w:val="24"/>
                <w:szCs w:val="28"/>
              </w:rPr>
              <w:t xml:space="preserve"> the range of nurture and resilience bas</w:t>
            </w:r>
            <w:r>
              <w:rPr>
                <w:rFonts w:cs="Arial"/>
                <w:color w:val="auto"/>
                <w:sz w:val="24"/>
                <w:szCs w:val="28"/>
              </w:rPr>
              <w:t xml:space="preserve">ed approaches across the school to </w:t>
            </w:r>
            <w:r w:rsidRPr="00ED361D">
              <w:rPr>
                <w:rFonts w:cs="Arial"/>
                <w:color w:val="auto"/>
                <w:sz w:val="24"/>
                <w:szCs w:val="28"/>
              </w:rPr>
              <w:t xml:space="preserve">support the mental, social, emotional and physical health of all </w:t>
            </w:r>
            <w:r>
              <w:rPr>
                <w:rFonts w:cs="Arial"/>
                <w:color w:val="auto"/>
                <w:sz w:val="24"/>
                <w:szCs w:val="28"/>
              </w:rPr>
              <w:t>our children, families and staff.</w:t>
            </w:r>
          </w:p>
        </w:tc>
      </w:tr>
      <w:tr w:rsidR="001D556F" w:rsidTr="00B76A71" w14:paraId="560600E4" w14:textId="77777777">
        <w:trPr>
          <w:jc w:val="center"/>
        </w:trPr>
        <w:tc>
          <w:tcPr>
            <w:tcW w:w="2405"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91157B" w:rsidR="001D556F" w:rsidRDefault="001D556F" w14:paraId="70C1B616" w14:textId="77777777">
            <w:pPr>
              <w:rPr>
                <w:sz w:val="28"/>
                <w:szCs w:val="32"/>
                <w:lang w:eastAsia="en-US"/>
              </w:rPr>
            </w:pPr>
            <w:r w:rsidRPr="0091157B">
              <w:rPr>
                <w:sz w:val="28"/>
                <w:szCs w:val="32"/>
                <w:lang w:eastAsia="en-US"/>
              </w:rPr>
              <w:t>School Priority 2:</w:t>
            </w:r>
          </w:p>
        </w:tc>
        <w:tc>
          <w:tcPr>
            <w:tcW w:w="6611" w:type="dxa"/>
            <w:tcBorders>
              <w:top w:val="single" w:color="000000" w:sz="4" w:space="0"/>
              <w:left w:val="single" w:color="000000" w:sz="4" w:space="0"/>
              <w:bottom w:val="single" w:color="000000" w:sz="4" w:space="0"/>
              <w:right w:val="single" w:color="000000" w:sz="4" w:space="0"/>
            </w:tcBorders>
          </w:tcPr>
          <w:p w:rsidRPr="004F26AC" w:rsidR="004F26AC" w:rsidP="004F26AC" w:rsidRDefault="004F26AC" w14:paraId="19698B82" w14:textId="28184EBD">
            <w:pPr>
              <w:rPr>
                <w:sz w:val="24"/>
                <w:szCs w:val="22"/>
              </w:rPr>
            </w:pPr>
            <w:r w:rsidRPr="004F26AC">
              <w:rPr>
                <w:b/>
                <w:sz w:val="24"/>
                <w:szCs w:val="22"/>
              </w:rPr>
              <w:t>Curriculum Recovery:</w:t>
            </w:r>
            <w:r w:rsidRPr="004F26AC">
              <w:rPr>
                <w:sz w:val="24"/>
                <w:szCs w:val="22"/>
              </w:rPr>
              <w:t xml:space="preserve"> To develop effective learning and teaching practices and pedagogy that ensure excellence, equity, and opportunity for maximising learning in the broad general education.</w:t>
            </w:r>
          </w:p>
          <w:p w:rsidRPr="004F26AC" w:rsidR="00B76A71" w:rsidP="00B76A71" w:rsidRDefault="00B76A71" w14:paraId="2F39C34C" w14:textId="1EAC89C3">
            <w:pPr>
              <w:rPr>
                <w:sz w:val="24"/>
                <w:szCs w:val="32"/>
                <w:lang w:eastAsia="en-US"/>
              </w:rPr>
            </w:pPr>
          </w:p>
        </w:tc>
      </w:tr>
      <w:tr w:rsidR="001D556F" w:rsidTr="004F26AC" w14:paraId="1B69B25B" w14:textId="77777777">
        <w:trPr>
          <w:trHeight w:val="958"/>
          <w:jc w:val="center"/>
        </w:trPr>
        <w:tc>
          <w:tcPr>
            <w:tcW w:w="2405"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91157B" w:rsidR="001D556F" w:rsidRDefault="001D556F" w14:paraId="3F5D1334" w14:textId="77777777">
            <w:pPr>
              <w:rPr>
                <w:sz w:val="28"/>
                <w:szCs w:val="32"/>
                <w:lang w:eastAsia="en-US"/>
              </w:rPr>
            </w:pPr>
            <w:r w:rsidRPr="0091157B">
              <w:rPr>
                <w:sz w:val="28"/>
                <w:szCs w:val="32"/>
                <w:lang w:eastAsia="en-US"/>
              </w:rPr>
              <w:t>School Priority 3:</w:t>
            </w:r>
          </w:p>
        </w:tc>
        <w:tc>
          <w:tcPr>
            <w:tcW w:w="6611" w:type="dxa"/>
            <w:tcBorders>
              <w:top w:val="single" w:color="000000" w:sz="4" w:space="0"/>
              <w:left w:val="single" w:color="000000" w:sz="4" w:space="0"/>
              <w:bottom w:val="single" w:color="000000" w:sz="4" w:space="0"/>
              <w:right w:val="single" w:color="000000" w:sz="4" w:space="0"/>
            </w:tcBorders>
          </w:tcPr>
          <w:p w:rsidRPr="004F26AC" w:rsidR="00B76A71" w:rsidRDefault="004F26AC" w14:paraId="2640B4ED" w14:textId="40C55BF3">
            <w:pPr>
              <w:rPr>
                <w:rFonts w:cs="Arial"/>
                <w:sz w:val="24"/>
                <w:szCs w:val="28"/>
                <w:lang w:eastAsia="en-US"/>
              </w:rPr>
            </w:pPr>
            <w:r w:rsidRPr="004F26AC">
              <w:rPr>
                <w:b/>
                <w:sz w:val="24"/>
              </w:rPr>
              <w:t>Digital Learning:</w:t>
            </w:r>
            <w:r w:rsidRPr="004F26AC">
              <w:rPr>
                <w:sz w:val="24"/>
              </w:rPr>
              <w:t xml:space="preserve"> Establish a digital pedagogy across all stages of the curriculum, which engages learners and delivers a high quality lear</w:t>
            </w:r>
            <w:r w:rsidR="00412676">
              <w:rPr>
                <w:sz w:val="24"/>
              </w:rPr>
              <w:t>ning experience for all</w:t>
            </w:r>
            <w:r w:rsidRPr="004F26AC">
              <w:rPr>
                <w:sz w:val="24"/>
              </w:rPr>
              <w:t xml:space="preserve">. </w:t>
            </w:r>
          </w:p>
        </w:tc>
      </w:tr>
      <w:tr w:rsidR="001D556F" w:rsidTr="00B76A71" w14:paraId="27B9A617" w14:textId="77777777">
        <w:trPr>
          <w:jc w:val="center"/>
        </w:trPr>
        <w:tc>
          <w:tcPr>
            <w:tcW w:w="2405"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91157B" w:rsidR="001D556F" w:rsidRDefault="001D556F" w14:paraId="56BA63A7" w14:textId="1A35D7E3">
            <w:pPr>
              <w:rPr>
                <w:sz w:val="28"/>
                <w:szCs w:val="32"/>
                <w:lang w:eastAsia="en-US"/>
              </w:rPr>
            </w:pPr>
            <w:r w:rsidRPr="0091157B">
              <w:rPr>
                <w:sz w:val="28"/>
                <w:szCs w:val="32"/>
                <w:lang w:eastAsia="en-US"/>
              </w:rPr>
              <w:t>Nursery Class Priority:</w:t>
            </w:r>
          </w:p>
        </w:tc>
        <w:tc>
          <w:tcPr>
            <w:tcW w:w="6611" w:type="dxa"/>
            <w:tcBorders>
              <w:top w:val="single" w:color="000000" w:sz="4" w:space="0"/>
              <w:left w:val="single" w:color="000000" w:sz="4" w:space="0"/>
              <w:bottom w:val="single" w:color="000000" w:sz="4" w:space="0"/>
              <w:right w:val="single" w:color="000000" w:sz="4" w:space="0"/>
            </w:tcBorders>
          </w:tcPr>
          <w:p w:rsidRPr="004F26AC" w:rsidR="001D556F" w:rsidRDefault="004F26AC" w14:paraId="39737395" w14:textId="77777777">
            <w:pPr>
              <w:rPr>
                <w:sz w:val="24"/>
              </w:rPr>
            </w:pPr>
            <w:r w:rsidRPr="004F26AC">
              <w:rPr>
                <w:b/>
                <w:sz w:val="24"/>
              </w:rPr>
              <w:t xml:space="preserve">1140 expansion (term time provision): </w:t>
            </w:r>
            <w:r w:rsidRPr="004F26AC">
              <w:rPr>
                <w:sz w:val="24"/>
              </w:rPr>
              <w:t>Build on current good practice; continuing to develop a high quality provision that promotes and celebrates creativity, curiosity, and inquiry in our young learners in a nurturing, child centred learning environment.</w:t>
            </w:r>
          </w:p>
          <w:p w:rsidRPr="004F26AC" w:rsidR="004F26AC" w:rsidRDefault="004F26AC" w14:paraId="478DD88E" w14:textId="5E09CFBD"/>
        </w:tc>
      </w:tr>
    </w:tbl>
    <w:p w:rsidR="004F26AC" w:rsidP="002C2ECE" w:rsidRDefault="004F26AC" w14:paraId="5122E312" w14:textId="77777777">
      <w:pPr>
        <w:rPr>
          <w:b/>
        </w:rPr>
      </w:pPr>
    </w:p>
    <w:p w:rsidR="004F26AC" w:rsidP="002C2ECE" w:rsidRDefault="004F26AC" w14:paraId="13533D17" w14:textId="77777777">
      <w:pPr>
        <w:rPr>
          <w:b/>
        </w:rPr>
      </w:pPr>
    </w:p>
    <w:p w:rsidRPr="009032D5" w:rsidR="002C2ECE" w:rsidP="002C2ECE" w:rsidRDefault="0091157B" w14:paraId="53F9CEBA" w14:textId="426E0F71">
      <w:pPr>
        <w:rPr>
          <w:b/>
        </w:rPr>
      </w:pPr>
      <w:r>
        <w:rPr>
          <w:b/>
        </w:rPr>
        <w:lastRenderedPageBreak/>
        <w:t>E</w:t>
      </w:r>
      <w:r w:rsidRPr="009032D5" w:rsidR="00735642">
        <w:rPr>
          <w:b/>
        </w:rPr>
        <w:t xml:space="preserve">ducation and Families </w:t>
      </w:r>
      <w:r w:rsidRPr="009032D5" w:rsidR="0030207E">
        <w:rPr>
          <w:b/>
        </w:rPr>
        <w:t>Priorities</w:t>
      </w:r>
    </w:p>
    <w:p w:rsidRPr="00567FEB" w:rsidR="003E3835" w:rsidP="005248AE" w:rsidRDefault="002C2ECE" w14:paraId="63EDF4CE" w14:textId="77777777">
      <w:pPr>
        <w:numPr>
          <w:ilvl w:val="0"/>
          <w:numId w:val="14"/>
        </w:numPr>
        <w:autoSpaceDE w:val="0"/>
        <w:autoSpaceDN w:val="0"/>
        <w:adjustRightInd w:val="0"/>
        <w:spacing w:before="240"/>
        <w:ind w:left="360" w:hanging="340"/>
        <w:rPr>
          <w:rFonts w:cs="Arial"/>
          <w:b/>
          <w:sz w:val="19"/>
          <w:szCs w:val="19"/>
          <w:lang w:val="en-US"/>
        </w:rPr>
      </w:pPr>
      <w:r w:rsidRPr="009032D5">
        <w:rPr>
          <w:rFonts w:cs="Arial"/>
          <w:b/>
        </w:rPr>
        <w:t xml:space="preserve">Priority 1: </w:t>
      </w:r>
      <w:r w:rsidRPr="005B6187" w:rsidR="003E3835">
        <w:rPr>
          <w:rFonts w:cs="Arial"/>
          <w:b/>
          <w:sz w:val="19"/>
          <w:szCs w:val="19"/>
          <w:lang w:val="en-US"/>
        </w:rPr>
        <w:t>Attainment and Achievement-</w:t>
      </w:r>
      <w:r w:rsidRPr="005B6187" w:rsidR="003E3835">
        <w:rPr>
          <w:rFonts w:cs="Arial"/>
          <w:sz w:val="19"/>
          <w:szCs w:val="19"/>
          <w:lang w:val="en-US"/>
        </w:rPr>
        <w:t xml:space="preserve"> </w:t>
      </w:r>
      <w:r w:rsidRPr="00567FEB" w:rsidR="003E3835">
        <w:rPr>
          <w:rFonts w:cs="Arial"/>
          <w:b/>
          <w:sz w:val="19"/>
          <w:szCs w:val="19"/>
          <w:lang w:val="en-US"/>
        </w:rPr>
        <w:t xml:space="preserve">Improvement in attainment, particularly in literacy and numeracy. </w:t>
      </w:r>
    </w:p>
    <w:p w:rsidRPr="009032D5" w:rsidR="002C2ECE" w:rsidP="002C2ECE" w:rsidRDefault="002C2ECE" w14:paraId="37382AF4" w14:textId="77777777">
      <w:pPr>
        <w:rPr>
          <w:b/>
        </w:rPr>
      </w:pPr>
    </w:p>
    <w:p w:rsidRPr="009032D5" w:rsidR="002C2ECE" w:rsidP="002C2ECE" w:rsidRDefault="002C2ECE" w14:paraId="76693F5C" w14:textId="3EB09E9D">
      <w:pPr>
        <w:rPr>
          <w:b/>
        </w:rPr>
      </w:pPr>
      <w:r w:rsidRPr="009032D5">
        <w:rPr>
          <w:b/>
        </w:rPr>
        <w:t>Improvement Actions</w:t>
      </w:r>
    </w:p>
    <w:p w:rsidRPr="003E3835" w:rsidR="002C2ECE" w:rsidP="005248AE" w:rsidRDefault="003E3835" w14:paraId="61D78206" w14:textId="7017715E">
      <w:pPr>
        <w:pStyle w:val="ListParagraph"/>
        <w:numPr>
          <w:ilvl w:val="0"/>
          <w:numId w:val="7"/>
        </w:numPr>
        <w:spacing w:after="160" w:line="259" w:lineRule="auto"/>
        <w:contextualSpacing/>
      </w:pPr>
      <w:r>
        <w:rPr>
          <w:rFonts w:cs="Arial"/>
        </w:rPr>
        <w:t>Raising Attainment Strategy</w:t>
      </w:r>
    </w:p>
    <w:p w:rsidRPr="009032D5" w:rsidR="003E3835" w:rsidP="005248AE" w:rsidRDefault="003E3835" w14:paraId="2A474C02" w14:textId="2A5DBB94">
      <w:pPr>
        <w:pStyle w:val="ListParagraph"/>
        <w:numPr>
          <w:ilvl w:val="1"/>
          <w:numId w:val="7"/>
        </w:numPr>
        <w:spacing w:after="160" w:line="259" w:lineRule="auto"/>
        <w:contextualSpacing/>
      </w:pPr>
      <w:r>
        <w:rPr>
          <w:rFonts w:cs="Arial"/>
        </w:rPr>
        <w:t xml:space="preserve">There is a commitment to improve data informed practice across the Directorate, to increase </w:t>
      </w:r>
      <w:r w:rsidR="00D30BA2">
        <w:rPr>
          <w:rFonts w:cs="Arial"/>
        </w:rPr>
        <w:t>numbers of young people achiev</w:t>
      </w:r>
      <w:r>
        <w:rPr>
          <w:rFonts w:cs="Arial"/>
        </w:rPr>
        <w:t>ing national benchmarks.</w:t>
      </w:r>
    </w:p>
    <w:p w:rsidRPr="003E3835" w:rsidR="002C2ECE" w:rsidP="005248AE" w:rsidRDefault="003E3835" w14:paraId="23A3FBBE" w14:textId="49E28BC9">
      <w:pPr>
        <w:pStyle w:val="ListParagraph"/>
        <w:numPr>
          <w:ilvl w:val="0"/>
          <w:numId w:val="7"/>
        </w:numPr>
        <w:spacing w:after="160" w:line="259" w:lineRule="auto"/>
        <w:contextualSpacing/>
      </w:pPr>
      <w:r>
        <w:rPr>
          <w:rFonts w:eastAsia="Arial"/>
        </w:rPr>
        <w:t>Self- Evaluation Leading to Improvement</w:t>
      </w:r>
    </w:p>
    <w:p w:rsidRPr="009032D5" w:rsidR="003E3835" w:rsidP="005248AE" w:rsidRDefault="003E3835" w14:paraId="0DCB4353" w14:textId="13FD91A2">
      <w:pPr>
        <w:pStyle w:val="ListParagraph"/>
        <w:numPr>
          <w:ilvl w:val="1"/>
          <w:numId w:val="7"/>
        </w:numPr>
        <w:spacing w:after="160" w:line="259" w:lineRule="auto"/>
        <w:contextualSpacing/>
      </w:pPr>
      <w:r>
        <w:t>There will be a comprehensive refresh of quality improvement, based on a comprehensive review of HGIOS 4 and self-evaluation strategies.</w:t>
      </w:r>
    </w:p>
    <w:p w:rsidRPr="003E3835" w:rsidR="002C2ECE" w:rsidP="005248AE" w:rsidRDefault="003E3835" w14:paraId="64FD8083" w14:textId="64CCCD26">
      <w:pPr>
        <w:pStyle w:val="ListParagraph"/>
        <w:numPr>
          <w:ilvl w:val="0"/>
          <w:numId w:val="7"/>
        </w:numPr>
        <w:spacing w:after="160" w:line="259" w:lineRule="auto"/>
        <w:contextualSpacing/>
      </w:pPr>
      <w:r>
        <w:rPr>
          <w:rFonts w:eastAsia="Arial"/>
        </w:rPr>
        <w:t>Review of Additional Support Needs</w:t>
      </w:r>
    </w:p>
    <w:p w:rsidRPr="009032D5" w:rsidR="003E3835" w:rsidP="005248AE" w:rsidRDefault="003E3835" w14:paraId="69044B62" w14:textId="1FE72491">
      <w:pPr>
        <w:pStyle w:val="ListParagraph"/>
        <w:numPr>
          <w:ilvl w:val="1"/>
          <w:numId w:val="7"/>
        </w:numPr>
        <w:spacing w:after="160" w:line="259" w:lineRule="auto"/>
        <w:contextualSpacing/>
      </w:pPr>
      <w:r>
        <w:rPr>
          <w:rFonts w:eastAsia="Arial"/>
        </w:rPr>
        <w:t>This review will provide a radical set of responses to the evolving needs of young people, including review of policy and practice, training and estate provision.</w:t>
      </w:r>
    </w:p>
    <w:p w:rsidRPr="009032D5" w:rsidR="00E7721D" w:rsidP="00E7721D" w:rsidRDefault="002C2ECE" w14:paraId="2B5E948E" w14:textId="7A50EE5B">
      <w:pPr>
        <w:autoSpaceDE w:val="0"/>
        <w:autoSpaceDN w:val="0"/>
        <w:adjustRightInd w:val="0"/>
        <w:spacing w:before="240"/>
        <w:rPr>
          <w:rFonts w:cs="Arial"/>
          <w:b/>
          <w:lang w:val="en-US"/>
        </w:rPr>
      </w:pPr>
      <w:r w:rsidRPr="009032D5">
        <w:rPr>
          <w:rFonts w:cs="Arial"/>
          <w:b/>
        </w:rPr>
        <w:t xml:space="preserve">Priority 2:  </w:t>
      </w:r>
      <w:r w:rsidR="00567FEB">
        <w:rPr>
          <w:rFonts w:cs="Arial"/>
          <w:b/>
          <w:lang w:val="en-US"/>
        </w:rPr>
        <w:t>Equity - C</w:t>
      </w:r>
      <w:r w:rsidRPr="009032D5" w:rsidR="00E7721D">
        <w:rPr>
          <w:rFonts w:cs="Arial"/>
          <w:b/>
          <w:lang w:val="en-US"/>
        </w:rPr>
        <w:t>losing the attainment gap between the most and least disadvantaged children and young people</w:t>
      </w:r>
    </w:p>
    <w:p w:rsidRPr="009032D5" w:rsidR="002C2ECE" w:rsidP="00D30BA2" w:rsidRDefault="002C2ECE" w14:paraId="49617009" w14:textId="77777777">
      <w:pPr>
        <w:rPr>
          <w:rFonts w:cs="Arial"/>
          <w:b/>
        </w:rPr>
      </w:pPr>
    </w:p>
    <w:p w:rsidRPr="009032D5" w:rsidR="002C2ECE" w:rsidP="002C2ECE" w:rsidRDefault="002C2ECE" w14:paraId="759F04CE" w14:textId="37BE65A0">
      <w:pPr>
        <w:rPr>
          <w:b/>
        </w:rPr>
      </w:pPr>
      <w:r w:rsidRPr="009032D5">
        <w:rPr>
          <w:b/>
        </w:rPr>
        <w:t>Improvement Actions</w:t>
      </w:r>
    </w:p>
    <w:p w:rsidRPr="00567FEB" w:rsidR="002C2ECE" w:rsidP="005248AE" w:rsidRDefault="00567FEB" w14:paraId="7D5EFA59" w14:textId="13788883">
      <w:pPr>
        <w:pStyle w:val="ListParagraph"/>
        <w:numPr>
          <w:ilvl w:val="0"/>
          <w:numId w:val="9"/>
        </w:numPr>
        <w:spacing w:after="160" w:line="259" w:lineRule="auto"/>
        <w:contextualSpacing/>
      </w:pPr>
      <w:r>
        <w:rPr>
          <w:rFonts w:cs="Arial"/>
        </w:rPr>
        <w:t>SAC/ PEF Plan</w:t>
      </w:r>
    </w:p>
    <w:p w:rsidRPr="009032D5" w:rsidR="00567FEB" w:rsidP="005248AE" w:rsidRDefault="00567FEB" w14:paraId="2DEDB654" w14:textId="04063DDB">
      <w:pPr>
        <w:pStyle w:val="ListParagraph"/>
        <w:numPr>
          <w:ilvl w:val="1"/>
          <w:numId w:val="9"/>
        </w:numPr>
        <w:spacing w:after="160" w:line="259" w:lineRule="auto"/>
        <w:contextualSpacing/>
      </w:pPr>
      <w:r>
        <w:rPr>
          <w:rFonts w:cs="Arial"/>
        </w:rPr>
        <w:t>There is a well-established plan for the Scottish Attainment Challenge and Pupil Equity Fund which will require to be rolled out until 2022. It focuses on closing the attainment gap.</w:t>
      </w:r>
    </w:p>
    <w:p w:rsidRPr="00567FEB" w:rsidR="002C2ECE" w:rsidP="005248AE" w:rsidRDefault="00567FEB" w14:paraId="3FB7302D" w14:textId="7F3A32F4">
      <w:pPr>
        <w:pStyle w:val="ListParagraph"/>
        <w:numPr>
          <w:ilvl w:val="0"/>
          <w:numId w:val="8"/>
        </w:numPr>
        <w:spacing w:after="160" w:line="259" w:lineRule="auto"/>
        <w:contextualSpacing/>
        <w:rPr>
          <w:b/>
        </w:rPr>
      </w:pPr>
      <w:r>
        <w:rPr>
          <w:rFonts w:cs="Arial"/>
        </w:rPr>
        <w:t>Anti- Poverty Programmes</w:t>
      </w:r>
    </w:p>
    <w:p w:rsidRPr="009032D5" w:rsidR="00567FEB" w:rsidP="005248AE" w:rsidRDefault="00567FEB" w14:paraId="3A3430A0" w14:textId="76C1C0C2">
      <w:pPr>
        <w:pStyle w:val="ListParagraph"/>
        <w:numPr>
          <w:ilvl w:val="1"/>
          <w:numId w:val="8"/>
        </w:numPr>
        <w:spacing w:after="160" w:line="259" w:lineRule="auto"/>
        <w:contextualSpacing/>
        <w:rPr>
          <w:b/>
        </w:rPr>
      </w:pPr>
      <w:r>
        <w:rPr>
          <w:rFonts w:cs="Arial"/>
        </w:rPr>
        <w:t>There are a number of specific programmes devoted to ensuring North Lanarkshire is typified by a commitment to addressing barriers to achievement, due to poverty.</w:t>
      </w:r>
    </w:p>
    <w:p w:rsidRPr="00567FEB" w:rsidR="002C2ECE" w:rsidP="005248AE" w:rsidRDefault="00567FEB" w14:paraId="71C01453" w14:textId="0E2C587F">
      <w:pPr>
        <w:pStyle w:val="ListParagraph"/>
        <w:numPr>
          <w:ilvl w:val="0"/>
          <w:numId w:val="8"/>
        </w:numPr>
        <w:spacing w:after="160" w:line="259" w:lineRule="auto"/>
        <w:contextualSpacing/>
        <w:rPr>
          <w:b/>
        </w:rPr>
      </w:pPr>
      <w:r>
        <w:rPr>
          <w:rFonts w:cs="Arial"/>
        </w:rPr>
        <w:t>North Lanarkshire Research Lab</w:t>
      </w:r>
    </w:p>
    <w:p w:rsidRPr="009032D5" w:rsidR="00567FEB" w:rsidP="005248AE" w:rsidRDefault="00567FEB" w14:paraId="0313157F" w14:textId="564BABD2">
      <w:pPr>
        <w:pStyle w:val="ListParagraph"/>
        <w:numPr>
          <w:ilvl w:val="1"/>
          <w:numId w:val="8"/>
        </w:numPr>
        <w:spacing w:after="160" w:line="259" w:lineRule="auto"/>
        <w:contextualSpacing/>
        <w:rPr>
          <w:b/>
        </w:rPr>
      </w:pPr>
      <w:r>
        <w:rPr>
          <w:rFonts w:cs="Arial"/>
        </w:rPr>
        <w:t>The project involves drawing together all research based activity undertaken across the Directorate into one manageable system, so as to ensure leaders are informed.</w:t>
      </w:r>
    </w:p>
    <w:p w:rsidRPr="009032D5" w:rsidR="0073019F" w:rsidP="00D046B2" w:rsidRDefault="002C2ECE" w14:paraId="20B45C50" w14:textId="42461B90">
      <w:pPr>
        <w:autoSpaceDE w:val="0"/>
        <w:autoSpaceDN w:val="0"/>
        <w:adjustRightInd w:val="0"/>
        <w:spacing w:before="240"/>
        <w:rPr>
          <w:rFonts w:cs="Arial"/>
          <w:b/>
          <w:lang w:val="en-US"/>
        </w:rPr>
      </w:pPr>
      <w:r w:rsidRPr="009032D5">
        <w:rPr>
          <w:rFonts w:cs="Arial"/>
          <w:b/>
        </w:rPr>
        <w:t>Priority 3:  Improvement in children and young people’s health and wellbeing</w:t>
      </w:r>
      <w:r w:rsidRPr="009032D5" w:rsidR="0073019F">
        <w:rPr>
          <w:rFonts w:cs="Arial"/>
          <w:b/>
        </w:rPr>
        <w:t xml:space="preserve"> </w:t>
      </w:r>
      <w:r w:rsidRPr="009032D5" w:rsidR="0073019F">
        <w:rPr>
          <w:rFonts w:cs="Arial"/>
          <w:b/>
          <w:lang w:val="en-US"/>
        </w:rPr>
        <w:t>with a focus on mental health and wellbeing.</w:t>
      </w:r>
    </w:p>
    <w:p w:rsidRPr="009032D5" w:rsidR="002C2ECE" w:rsidP="002C2ECE" w:rsidRDefault="002C2ECE" w14:paraId="1F4345C9" w14:textId="77777777">
      <w:pPr>
        <w:rPr>
          <w:b/>
        </w:rPr>
      </w:pPr>
    </w:p>
    <w:p w:rsidRPr="009032D5" w:rsidR="002C2ECE" w:rsidP="002C2ECE" w:rsidRDefault="002C2ECE" w14:paraId="3A13EA4D" w14:textId="72D8E2BE">
      <w:pPr>
        <w:rPr>
          <w:b/>
        </w:rPr>
      </w:pPr>
      <w:r w:rsidRPr="009032D5">
        <w:rPr>
          <w:b/>
        </w:rPr>
        <w:t>Improvement Actions</w:t>
      </w:r>
    </w:p>
    <w:p w:rsidRPr="00D046B2" w:rsidR="002C2ECE" w:rsidP="005248AE" w:rsidRDefault="00D046B2" w14:paraId="11317789" w14:textId="2C6FD6FD">
      <w:pPr>
        <w:pStyle w:val="ListParagraph"/>
        <w:numPr>
          <w:ilvl w:val="0"/>
          <w:numId w:val="10"/>
        </w:numPr>
        <w:spacing w:after="160" w:line="259" w:lineRule="auto"/>
        <w:contextualSpacing/>
      </w:pPr>
      <w:r>
        <w:rPr>
          <w:rFonts w:cs="Arial"/>
        </w:rPr>
        <w:t>GIRFEC</w:t>
      </w:r>
    </w:p>
    <w:p w:rsidRPr="009032D5" w:rsidR="00D046B2" w:rsidP="005248AE" w:rsidRDefault="00D046B2" w14:paraId="36245F7C" w14:textId="3A83C4BF">
      <w:pPr>
        <w:pStyle w:val="ListParagraph"/>
        <w:numPr>
          <w:ilvl w:val="1"/>
          <w:numId w:val="10"/>
        </w:numPr>
        <w:spacing w:after="160" w:line="259" w:lineRule="auto"/>
        <w:contextualSpacing/>
      </w:pPr>
      <w:r>
        <w:rPr>
          <w:rFonts w:cs="Arial"/>
        </w:rPr>
        <w:t>There will be a refresh of GIRFEC approaches, focussing on ensuring that named persons and lead professionals have a clear understanding of the planning pathways.</w:t>
      </w:r>
    </w:p>
    <w:p w:rsidRPr="00D046B2" w:rsidR="002C2ECE" w:rsidP="005248AE" w:rsidRDefault="00D046B2" w14:paraId="31C38A2D" w14:textId="692E59B6">
      <w:pPr>
        <w:pStyle w:val="ListParagraph"/>
        <w:numPr>
          <w:ilvl w:val="0"/>
          <w:numId w:val="10"/>
        </w:numPr>
        <w:spacing w:after="160" w:line="259" w:lineRule="auto"/>
        <w:contextualSpacing/>
      </w:pPr>
      <w:r>
        <w:rPr>
          <w:rFonts w:cs="Arial"/>
        </w:rPr>
        <w:t>1140 ELC Expansion</w:t>
      </w:r>
    </w:p>
    <w:p w:rsidRPr="009032D5" w:rsidR="00D046B2" w:rsidP="005248AE" w:rsidRDefault="00D046B2" w14:paraId="3F2E2AD7" w14:textId="0F85A6C6">
      <w:pPr>
        <w:pStyle w:val="ListParagraph"/>
        <w:numPr>
          <w:ilvl w:val="1"/>
          <w:numId w:val="10"/>
        </w:numPr>
        <w:spacing w:after="160" w:line="259" w:lineRule="auto"/>
        <w:contextualSpacing/>
      </w:pPr>
      <w:r>
        <w:rPr>
          <w:rFonts w:cs="Arial"/>
        </w:rPr>
        <w:t>The expansion involves 1140 hours of nursery education being available to all 3-4 year olds and 2 year olds experiencing disadvantage.</w:t>
      </w:r>
    </w:p>
    <w:p w:rsidRPr="00D046B2" w:rsidR="00501FDD" w:rsidP="005248AE" w:rsidRDefault="00501FDD" w14:paraId="5E8F4B2E" w14:textId="155BC157">
      <w:pPr>
        <w:pStyle w:val="ListParagraph"/>
        <w:numPr>
          <w:ilvl w:val="0"/>
          <w:numId w:val="10"/>
        </w:numPr>
        <w:spacing w:after="160" w:line="259" w:lineRule="auto"/>
        <w:contextualSpacing/>
      </w:pPr>
      <w:r w:rsidRPr="009032D5">
        <w:rPr>
          <w:rFonts w:cs="Arial"/>
        </w:rPr>
        <w:t>Mental Health and Wellbeing</w:t>
      </w:r>
    </w:p>
    <w:p w:rsidRPr="00FA2C26" w:rsidR="00D30BA2" w:rsidP="005248AE" w:rsidRDefault="00D046B2" w14:paraId="76175A0E" w14:textId="5B01F8B8">
      <w:pPr>
        <w:pStyle w:val="ListParagraph"/>
        <w:numPr>
          <w:ilvl w:val="1"/>
          <w:numId w:val="10"/>
        </w:numPr>
        <w:spacing w:after="160" w:line="259" w:lineRule="auto"/>
        <w:contextualSpacing/>
      </w:pPr>
      <w:r>
        <w:rPr>
          <w:rFonts w:cs="Arial"/>
        </w:rPr>
        <w:t xml:space="preserve">Our practice in this area will be aligned with wider partnership approaches, translated into a </w:t>
      </w:r>
      <w:r w:rsidRPr="00D046B2">
        <w:rPr>
          <w:rFonts w:cs="Arial"/>
          <w:b/>
        </w:rPr>
        <w:t>Mental Healt</w:t>
      </w:r>
      <w:r>
        <w:rPr>
          <w:rFonts w:cs="Arial"/>
          <w:b/>
        </w:rPr>
        <w:t>h and Wellbeing Stra</w:t>
      </w:r>
      <w:r w:rsidRPr="00D046B2">
        <w:rPr>
          <w:rFonts w:cs="Arial"/>
          <w:b/>
        </w:rPr>
        <w:t>tegy</w:t>
      </w:r>
      <w:r>
        <w:rPr>
          <w:rFonts w:cs="Arial"/>
        </w:rPr>
        <w:t xml:space="preserve"> for young people and those who work with them.</w:t>
      </w:r>
    </w:p>
    <w:p w:rsidRPr="005B6187" w:rsidR="00D046B2" w:rsidP="00D046B2" w:rsidRDefault="002C2ECE" w14:paraId="1F5E05DA" w14:textId="77777777">
      <w:pPr>
        <w:autoSpaceDE w:val="0"/>
        <w:autoSpaceDN w:val="0"/>
        <w:adjustRightInd w:val="0"/>
        <w:spacing w:before="240"/>
        <w:rPr>
          <w:rFonts w:cs="Arial"/>
          <w:sz w:val="19"/>
          <w:szCs w:val="19"/>
          <w:lang w:val="en-US"/>
        </w:rPr>
      </w:pPr>
      <w:r w:rsidRPr="009032D5">
        <w:rPr>
          <w:rFonts w:cs="Arial"/>
          <w:b/>
        </w:rPr>
        <w:t xml:space="preserve">Priority 4:  </w:t>
      </w:r>
      <w:r w:rsidRPr="005B6187" w:rsidR="00D046B2">
        <w:rPr>
          <w:rFonts w:cs="Arial"/>
          <w:b/>
          <w:sz w:val="19"/>
          <w:szCs w:val="19"/>
          <w:lang w:val="en-US"/>
        </w:rPr>
        <w:t>Developing the Young Workforce</w:t>
      </w:r>
      <w:r w:rsidRPr="005B6187" w:rsidR="00D046B2">
        <w:rPr>
          <w:rFonts w:cs="Arial"/>
          <w:sz w:val="19"/>
          <w:szCs w:val="19"/>
          <w:lang w:val="en-US"/>
        </w:rPr>
        <w:t xml:space="preserve">- </w:t>
      </w:r>
      <w:r w:rsidRPr="00FA2C26" w:rsidR="00D046B2">
        <w:rPr>
          <w:rFonts w:cs="Arial"/>
          <w:b/>
          <w:sz w:val="19"/>
          <w:szCs w:val="19"/>
          <w:lang w:val="en-US"/>
        </w:rPr>
        <w:t>Improvement in employability skills and sustained, positive school-leaver destinations for all young people</w:t>
      </w:r>
    </w:p>
    <w:p w:rsidRPr="009032D5" w:rsidR="002C2ECE" w:rsidP="002C2ECE" w:rsidRDefault="002C2ECE" w14:paraId="5AD6C30D" w14:textId="77777777">
      <w:pPr>
        <w:rPr>
          <w:b/>
        </w:rPr>
      </w:pPr>
    </w:p>
    <w:p w:rsidRPr="009032D5" w:rsidR="002C2ECE" w:rsidP="002C2ECE" w:rsidRDefault="002C2ECE" w14:paraId="29106E6E" w14:textId="0A14CBB0">
      <w:pPr>
        <w:rPr>
          <w:b/>
        </w:rPr>
      </w:pPr>
      <w:r w:rsidRPr="009032D5">
        <w:rPr>
          <w:b/>
        </w:rPr>
        <w:t>Improvement Actions</w:t>
      </w:r>
    </w:p>
    <w:p w:rsidRPr="00D046B2" w:rsidR="002C2ECE" w:rsidP="005248AE" w:rsidRDefault="00D046B2" w14:paraId="123A3672" w14:textId="6EDEB91D">
      <w:pPr>
        <w:pStyle w:val="ListParagraph"/>
        <w:numPr>
          <w:ilvl w:val="0"/>
          <w:numId w:val="11"/>
        </w:numPr>
        <w:spacing w:after="160" w:line="259" w:lineRule="auto"/>
        <w:contextualSpacing/>
      </w:pPr>
      <w:r>
        <w:rPr>
          <w:rFonts w:eastAsia="Arial"/>
        </w:rPr>
        <w:t>Curricular Progression</w:t>
      </w:r>
    </w:p>
    <w:p w:rsidRPr="009032D5" w:rsidR="00D046B2" w:rsidP="005248AE" w:rsidRDefault="00D046B2" w14:paraId="067919C8" w14:textId="2D5A93AA">
      <w:pPr>
        <w:pStyle w:val="ListParagraph"/>
        <w:numPr>
          <w:ilvl w:val="1"/>
          <w:numId w:val="11"/>
        </w:numPr>
        <w:spacing w:after="160" w:line="259" w:lineRule="auto"/>
        <w:contextualSpacing/>
      </w:pPr>
      <w:r>
        <w:rPr>
          <w:rFonts w:eastAsia="Arial"/>
        </w:rPr>
        <w:t>A North Lanarkshire approach to ensuring a coherent, progressive curricular experience in Literacy, Numeracy, HWB and STEM will be established in all clusters.</w:t>
      </w:r>
    </w:p>
    <w:p w:rsidRPr="00D046B2" w:rsidR="002C2ECE" w:rsidP="005248AE" w:rsidRDefault="00D046B2" w14:paraId="5E476D7B" w14:textId="0E4DE624">
      <w:pPr>
        <w:pStyle w:val="ListParagraph"/>
        <w:numPr>
          <w:ilvl w:val="0"/>
          <w:numId w:val="11"/>
        </w:numPr>
        <w:spacing w:after="160" w:line="259" w:lineRule="auto"/>
        <w:contextualSpacing/>
      </w:pPr>
      <w:r>
        <w:rPr>
          <w:rFonts w:eastAsia="Arial"/>
        </w:rPr>
        <w:t>DYW Strategy</w:t>
      </w:r>
    </w:p>
    <w:p w:rsidRPr="009032D5" w:rsidR="00D046B2" w:rsidP="005248AE" w:rsidRDefault="00D046B2" w14:paraId="6A605FF3" w14:textId="5D82A607">
      <w:pPr>
        <w:pStyle w:val="ListParagraph"/>
        <w:numPr>
          <w:ilvl w:val="1"/>
          <w:numId w:val="11"/>
        </w:numPr>
        <w:spacing w:after="160" w:line="259" w:lineRule="auto"/>
        <w:contextualSpacing/>
      </w:pPr>
      <w:r>
        <w:rPr>
          <w:rFonts w:eastAsia="Arial"/>
        </w:rPr>
        <w:t>The work ensures that the Universal: Enterprising Learning; Additional: Work Based Learning Experience; Intensive: Pathways Programme.</w:t>
      </w:r>
    </w:p>
    <w:p w:rsidRPr="00D046B2" w:rsidR="002C2ECE" w:rsidP="005248AE" w:rsidRDefault="00D046B2" w14:paraId="753FFF1E" w14:textId="436146C9">
      <w:pPr>
        <w:pStyle w:val="ListParagraph"/>
        <w:numPr>
          <w:ilvl w:val="0"/>
          <w:numId w:val="11"/>
        </w:numPr>
        <w:spacing w:after="160" w:line="259" w:lineRule="auto"/>
        <w:contextualSpacing/>
      </w:pPr>
      <w:r>
        <w:rPr>
          <w:rFonts w:eastAsia="Arial"/>
        </w:rPr>
        <w:t>Digital Classroom</w:t>
      </w:r>
    </w:p>
    <w:p w:rsidRPr="009032D5" w:rsidR="00D046B2" w:rsidP="005248AE" w:rsidRDefault="00D046B2" w14:paraId="13CD3B1B" w14:textId="05E56DE8">
      <w:pPr>
        <w:pStyle w:val="ListParagraph"/>
        <w:numPr>
          <w:ilvl w:val="1"/>
          <w:numId w:val="11"/>
        </w:numPr>
        <w:spacing w:after="160" w:line="259" w:lineRule="auto"/>
        <w:contextualSpacing/>
      </w:pPr>
      <w:r>
        <w:rPr>
          <w:rFonts w:eastAsia="Arial"/>
        </w:rPr>
        <w:t>Young people learn across schools through digital learning opportunities, provided by host schools through Virtual Learning environments.</w:t>
      </w:r>
    </w:p>
    <w:p w:rsidR="00E523E8" w:rsidP="00D30BA2" w:rsidRDefault="00E523E8" w14:paraId="56F68C52" w14:textId="77777777">
      <w:pPr>
        <w:autoSpaceDE w:val="0"/>
        <w:autoSpaceDN w:val="0"/>
        <w:adjustRightInd w:val="0"/>
        <w:spacing w:before="240"/>
        <w:rPr>
          <w:b/>
        </w:rPr>
      </w:pPr>
    </w:p>
    <w:p w:rsidR="00D30BA2" w:rsidP="00D30BA2" w:rsidRDefault="00E7721D" w14:paraId="63CE98F6" w14:textId="358F5682">
      <w:pPr>
        <w:autoSpaceDE w:val="0"/>
        <w:autoSpaceDN w:val="0"/>
        <w:adjustRightInd w:val="0"/>
        <w:spacing w:before="240"/>
        <w:rPr>
          <w:rFonts w:cs="Arial"/>
          <w:sz w:val="19"/>
          <w:szCs w:val="19"/>
          <w:lang w:val="en-US"/>
        </w:rPr>
      </w:pPr>
      <w:r w:rsidRPr="009032D5">
        <w:rPr>
          <w:b/>
        </w:rPr>
        <w:t xml:space="preserve">Priority 5: </w:t>
      </w:r>
      <w:r w:rsidRPr="005B6187" w:rsidR="00D30BA2">
        <w:rPr>
          <w:rFonts w:cs="Arial"/>
          <w:b/>
          <w:sz w:val="19"/>
          <w:szCs w:val="19"/>
          <w:lang w:val="en-US"/>
        </w:rPr>
        <w:t>Vulnerable Groups</w:t>
      </w:r>
      <w:r w:rsidRPr="005B6187" w:rsidR="00D30BA2">
        <w:rPr>
          <w:rFonts w:cs="Arial"/>
          <w:sz w:val="19"/>
          <w:szCs w:val="19"/>
          <w:lang w:val="en-US"/>
        </w:rPr>
        <w:t>- Improved outcomes for vulnerable groups.</w:t>
      </w:r>
    </w:p>
    <w:p w:rsidR="00FA2C26" w:rsidP="00FA2C26" w:rsidRDefault="00FA2C26" w14:paraId="5C243A52" w14:textId="77777777">
      <w:pPr>
        <w:rPr>
          <w:b/>
        </w:rPr>
      </w:pPr>
    </w:p>
    <w:p w:rsidRPr="00FA2C26" w:rsidR="00FA2C26" w:rsidP="00FA2C26" w:rsidRDefault="00FA2C26" w14:paraId="69DA4CE0" w14:textId="74DE3AB8">
      <w:pPr>
        <w:rPr>
          <w:b/>
        </w:rPr>
      </w:pPr>
      <w:r w:rsidRPr="009032D5">
        <w:rPr>
          <w:b/>
        </w:rPr>
        <w:t>Improvement Actions</w:t>
      </w:r>
    </w:p>
    <w:p w:rsidR="00D30BA2" w:rsidP="005248AE" w:rsidRDefault="00D30BA2" w14:paraId="07CF0C82" w14:textId="4777A7FA">
      <w:pPr>
        <w:pStyle w:val="ListParagraph"/>
        <w:numPr>
          <w:ilvl w:val="0"/>
          <w:numId w:val="15"/>
        </w:numPr>
        <w:autoSpaceDE w:val="0"/>
        <w:autoSpaceDN w:val="0"/>
        <w:adjustRightInd w:val="0"/>
        <w:spacing w:before="240"/>
        <w:rPr>
          <w:rFonts w:cs="Arial"/>
          <w:sz w:val="19"/>
          <w:szCs w:val="19"/>
          <w:lang w:val="en-US"/>
        </w:rPr>
      </w:pPr>
      <w:r>
        <w:rPr>
          <w:rFonts w:cs="Arial"/>
          <w:sz w:val="19"/>
          <w:szCs w:val="19"/>
          <w:lang w:val="en-US"/>
        </w:rPr>
        <w:t>Support for Families/ Young People at Risk</w:t>
      </w:r>
    </w:p>
    <w:p w:rsidRPr="00D30BA2" w:rsidR="00D30BA2" w:rsidP="005248AE" w:rsidRDefault="00D30BA2" w14:paraId="43283774" w14:textId="7145E0A7">
      <w:pPr>
        <w:pStyle w:val="ListParagraph"/>
        <w:numPr>
          <w:ilvl w:val="1"/>
          <w:numId w:val="15"/>
        </w:numPr>
        <w:autoSpaceDE w:val="0"/>
        <w:autoSpaceDN w:val="0"/>
        <w:adjustRightInd w:val="0"/>
        <w:spacing w:before="240"/>
        <w:rPr>
          <w:rFonts w:cs="Arial"/>
          <w:sz w:val="19"/>
          <w:szCs w:val="19"/>
          <w:lang w:val="en-US"/>
        </w:rPr>
      </w:pPr>
      <w:r>
        <w:rPr>
          <w:rFonts w:cs="Arial"/>
          <w:sz w:val="19"/>
          <w:szCs w:val="19"/>
          <w:lang w:val="en-US"/>
        </w:rPr>
        <w:t>There is a comprehensive focus on supporting families of young people at risk, who experience challenges and require support.</w:t>
      </w:r>
    </w:p>
    <w:p w:rsidR="00D30BA2" w:rsidP="005248AE" w:rsidRDefault="00D30BA2" w14:paraId="06840FA1" w14:textId="3AF2570F">
      <w:pPr>
        <w:pStyle w:val="ListParagraph"/>
        <w:numPr>
          <w:ilvl w:val="0"/>
          <w:numId w:val="15"/>
        </w:numPr>
        <w:autoSpaceDE w:val="0"/>
        <w:autoSpaceDN w:val="0"/>
        <w:adjustRightInd w:val="0"/>
        <w:spacing w:before="240"/>
        <w:rPr>
          <w:rFonts w:cs="Arial"/>
          <w:sz w:val="19"/>
          <w:szCs w:val="19"/>
          <w:lang w:val="en-US"/>
        </w:rPr>
      </w:pPr>
      <w:r>
        <w:rPr>
          <w:rFonts w:cs="Arial"/>
          <w:sz w:val="19"/>
          <w:szCs w:val="19"/>
          <w:lang w:val="en-US"/>
        </w:rPr>
        <w:t>Care Experienced Young People</w:t>
      </w:r>
    </w:p>
    <w:p w:rsidR="00D30BA2" w:rsidP="005248AE" w:rsidRDefault="00D30BA2" w14:paraId="20C85FE7" w14:textId="23C67D52">
      <w:pPr>
        <w:pStyle w:val="ListParagraph"/>
        <w:numPr>
          <w:ilvl w:val="1"/>
          <w:numId w:val="15"/>
        </w:numPr>
        <w:autoSpaceDE w:val="0"/>
        <w:autoSpaceDN w:val="0"/>
        <w:adjustRightInd w:val="0"/>
        <w:spacing w:before="240"/>
        <w:rPr>
          <w:rFonts w:cs="Arial"/>
          <w:sz w:val="19"/>
          <w:szCs w:val="19"/>
          <w:lang w:val="en-US"/>
        </w:rPr>
      </w:pPr>
      <w:r>
        <w:rPr>
          <w:rFonts w:cs="Arial"/>
          <w:sz w:val="19"/>
          <w:szCs w:val="19"/>
          <w:lang w:val="en-US"/>
        </w:rPr>
        <w:t>There is a systematic approach being built to ensure positive outcomes for Care Experienced young people (and those at risk). The Virtual School is a key component of this activity.</w:t>
      </w:r>
    </w:p>
    <w:p w:rsidR="00D30BA2" w:rsidP="005248AE" w:rsidRDefault="00D30BA2" w14:paraId="13583B94" w14:textId="7E02C06C">
      <w:pPr>
        <w:pStyle w:val="ListParagraph"/>
        <w:numPr>
          <w:ilvl w:val="0"/>
          <w:numId w:val="15"/>
        </w:numPr>
        <w:autoSpaceDE w:val="0"/>
        <w:autoSpaceDN w:val="0"/>
        <w:adjustRightInd w:val="0"/>
        <w:spacing w:before="240"/>
        <w:rPr>
          <w:rFonts w:cs="Arial"/>
          <w:sz w:val="19"/>
          <w:szCs w:val="19"/>
          <w:lang w:val="en-US"/>
        </w:rPr>
      </w:pPr>
      <w:r>
        <w:rPr>
          <w:rFonts w:cs="Arial"/>
          <w:sz w:val="19"/>
          <w:szCs w:val="19"/>
          <w:lang w:val="en-US"/>
        </w:rPr>
        <w:t>Support for Adults</w:t>
      </w:r>
    </w:p>
    <w:p w:rsidR="00D30BA2" w:rsidP="005248AE" w:rsidRDefault="00D30BA2" w14:paraId="10C27AF3" w14:textId="0FF36CAF">
      <w:pPr>
        <w:pStyle w:val="ListParagraph"/>
        <w:numPr>
          <w:ilvl w:val="1"/>
          <w:numId w:val="15"/>
        </w:numPr>
        <w:autoSpaceDE w:val="0"/>
        <w:autoSpaceDN w:val="0"/>
        <w:adjustRightInd w:val="0"/>
        <w:spacing w:before="240"/>
        <w:rPr>
          <w:rFonts w:cs="Arial"/>
          <w:sz w:val="19"/>
          <w:szCs w:val="19"/>
          <w:lang w:val="en-US"/>
        </w:rPr>
      </w:pPr>
      <w:r>
        <w:rPr>
          <w:rFonts w:cs="Arial"/>
          <w:sz w:val="19"/>
          <w:szCs w:val="19"/>
          <w:lang w:val="en-US"/>
        </w:rPr>
        <w:t>There is a critical focus on improving systems to support vulnerable adults, including those in the justice system and victims of domestic violence.</w:t>
      </w:r>
    </w:p>
    <w:p w:rsidRPr="00D30BA2" w:rsidR="00D30BA2" w:rsidP="00D30BA2" w:rsidRDefault="00D30BA2" w14:paraId="6433E752" w14:textId="77777777">
      <w:pPr>
        <w:autoSpaceDE w:val="0"/>
        <w:autoSpaceDN w:val="0"/>
        <w:adjustRightInd w:val="0"/>
        <w:spacing w:before="240"/>
        <w:rPr>
          <w:rFonts w:cs="Arial"/>
          <w:sz w:val="19"/>
          <w:szCs w:val="19"/>
          <w:lang w:val="en-US"/>
        </w:rPr>
      </w:pPr>
    </w:p>
    <w:p w:rsidRPr="009032D5" w:rsidR="00E7721D" w:rsidP="009032D5" w:rsidRDefault="00E7721D" w14:paraId="013F9784" w14:textId="18933E6D">
      <w:pPr>
        <w:spacing w:after="160" w:line="259" w:lineRule="auto"/>
        <w:contextualSpacing/>
      </w:pPr>
    </w:p>
    <w:p w:rsidR="00E523E8" w:rsidP="002C2ECE" w:rsidRDefault="00E523E8" w14:paraId="71EF580F" w14:textId="77777777">
      <w:pPr>
        <w:rPr>
          <w:rFonts w:cs="Arial"/>
          <w:b/>
          <w:sz w:val="22"/>
          <w:szCs w:val="22"/>
        </w:rPr>
      </w:pPr>
    </w:p>
    <w:p w:rsidRPr="009032D5" w:rsidR="00F95C69" w:rsidP="002C2ECE" w:rsidRDefault="00F95C69" w14:paraId="32E82F74" w14:textId="4B72107D">
      <w:pPr>
        <w:rPr>
          <w:rFonts w:cs="Arial"/>
          <w:b/>
          <w:sz w:val="22"/>
          <w:szCs w:val="22"/>
        </w:rPr>
      </w:pPr>
      <w:r w:rsidRPr="009032D5">
        <w:rPr>
          <w:rFonts w:cs="Arial"/>
          <w:b/>
          <w:sz w:val="22"/>
          <w:szCs w:val="22"/>
        </w:rPr>
        <w:t>Rationale</w:t>
      </w:r>
      <w:r w:rsidRPr="009032D5" w:rsidR="003E0293">
        <w:rPr>
          <w:rFonts w:cs="Arial"/>
          <w:b/>
          <w:sz w:val="22"/>
          <w:szCs w:val="22"/>
        </w:rPr>
        <w:t xml:space="preserve"> for the Improvement </w:t>
      </w:r>
      <w:r w:rsidRPr="009032D5" w:rsidR="008775E6">
        <w:rPr>
          <w:rFonts w:cs="Arial"/>
          <w:b/>
          <w:sz w:val="22"/>
          <w:szCs w:val="22"/>
        </w:rPr>
        <w:t>Plan</w:t>
      </w:r>
    </w:p>
    <w:p w:rsidR="00321CD7" w:rsidRDefault="00321CD7" w14:paraId="668AFDDF" w14:textId="77777777">
      <w:pPr>
        <w:rPr>
          <w:rFonts w:cs="Arial"/>
          <w:b/>
          <w:sz w:val="24"/>
          <w:szCs w:val="24"/>
        </w:rPr>
      </w:pPr>
    </w:p>
    <w:p w:rsidRPr="00DD34BE" w:rsidR="008775E6" w:rsidP="00DD34BE" w:rsidRDefault="00321CD7" w14:paraId="7D3A350A" w14:textId="642F866E">
      <w:pPr>
        <w:jc w:val="both"/>
        <w:rPr>
          <w:rFonts w:ascii="Symbol" w:hAnsi="Symbol"/>
          <w:sz w:val="22"/>
          <w:szCs w:val="22"/>
        </w:rPr>
      </w:pPr>
      <w:r w:rsidRPr="00DD34BE">
        <w:rPr>
          <w:sz w:val="22"/>
          <w:szCs w:val="22"/>
        </w:rPr>
        <w:t xml:space="preserve">Please </w:t>
      </w:r>
      <w:r w:rsidR="00CD0F36">
        <w:rPr>
          <w:sz w:val="22"/>
          <w:szCs w:val="22"/>
        </w:rPr>
        <w:t>c</w:t>
      </w:r>
      <w:r w:rsidR="009124A9">
        <w:rPr>
          <w:sz w:val="22"/>
          <w:szCs w:val="22"/>
        </w:rPr>
        <w:t>onsider the following ch</w:t>
      </w:r>
      <w:r w:rsidRPr="00DD34BE">
        <w:rPr>
          <w:sz w:val="22"/>
          <w:szCs w:val="22"/>
        </w:rPr>
        <w:t xml:space="preserve">allenge questions when developing your </w:t>
      </w:r>
      <w:r w:rsidR="00E13C39">
        <w:rPr>
          <w:sz w:val="22"/>
          <w:szCs w:val="22"/>
        </w:rPr>
        <w:t xml:space="preserve">rationale for </w:t>
      </w:r>
      <w:r w:rsidR="000D6CDC">
        <w:rPr>
          <w:sz w:val="22"/>
          <w:szCs w:val="22"/>
        </w:rPr>
        <w:t>your plans.</w:t>
      </w:r>
    </w:p>
    <w:p w:rsidR="00DD34BE" w:rsidP="00DD34BE" w:rsidRDefault="00DD34BE" w14:paraId="3D11C974" w14:textId="77777777">
      <w:pPr>
        <w:jc w:val="both"/>
        <w:rPr>
          <w:sz w:val="22"/>
          <w:szCs w:val="22"/>
        </w:rPr>
      </w:pPr>
    </w:p>
    <w:p w:rsidRPr="00DD34BE" w:rsidR="008775E6" w:rsidP="005248AE" w:rsidRDefault="00321CD7" w14:paraId="6E6A34B0" w14:textId="77777777">
      <w:pPr>
        <w:numPr>
          <w:ilvl w:val="0"/>
          <w:numId w:val="1"/>
        </w:numPr>
        <w:ind w:left="714" w:hanging="357"/>
        <w:jc w:val="both"/>
        <w:rPr>
          <w:sz w:val="22"/>
          <w:szCs w:val="22"/>
        </w:rPr>
      </w:pPr>
      <w:r w:rsidRPr="00DD34BE">
        <w:rPr>
          <w:sz w:val="22"/>
          <w:szCs w:val="22"/>
        </w:rPr>
        <w:t xml:space="preserve">What action are we currently taking to ensure excellence and equity for all learners? </w:t>
      </w:r>
    </w:p>
    <w:p w:rsidRPr="00DD34BE" w:rsidR="008775E6" w:rsidP="005248AE" w:rsidRDefault="00321CD7" w14:paraId="7B744410" w14:textId="0E451CE7">
      <w:pPr>
        <w:numPr>
          <w:ilvl w:val="0"/>
          <w:numId w:val="1"/>
        </w:numPr>
        <w:ind w:left="714" w:hanging="357"/>
        <w:jc w:val="both"/>
        <w:rPr>
          <w:sz w:val="22"/>
          <w:szCs w:val="22"/>
        </w:rPr>
      </w:pPr>
      <w:r w:rsidRPr="00DD34BE">
        <w:rPr>
          <w:sz w:val="22"/>
          <w:szCs w:val="22"/>
        </w:rPr>
        <w:t xml:space="preserve">Which attainment gaps exist in our </w:t>
      </w:r>
      <w:r w:rsidR="000979DB">
        <w:rPr>
          <w:sz w:val="22"/>
          <w:szCs w:val="22"/>
        </w:rPr>
        <w:t>cluster</w:t>
      </w:r>
      <w:r w:rsidR="000D6CDC">
        <w:rPr>
          <w:sz w:val="22"/>
          <w:szCs w:val="22"/>
        </w:rPr>
        <w:t>/ school</w:t>
      </w:r>
      <w:r w:rsidRPr="00DD34BE">
        <w:rPr>
          <w:sz w:val="22"/>
          <w:szCs w:val="22"/>
        </w:rPr>
        <w:t>?</w:t>
      </w:r>
    </w:p>
    <w:p w:rsidRPr="00DD34BE" w:rsidR="008775E6" w:rsidP="005248AE" w:rsidRDefault="00321CD7" w14:paraId="36640B08" w14:textId="77777777">
      <w:pPr>
        <w:numPr>
          <w:ilvl w:val="0"/>
          <w:numId w:val="1"/>
        </w:numPr>
        <w:ind w:left="714" w:hanging="357"/>
        <w:jc w:val="both"/>
        <w:rPr>
          <w:sz w:val="22"/>
          <w:szCs w:val="22"/>
        </w:rPr>
      </w:pPr>
      <w:r w:rsidRPr="00DD34BE">
        <w:rPr>
          <w:sz w:val="22"/>
          <w:szCs w:val="22"/>
        </w:rPr>
        <w:t xml:space="preserve">What action do we need to take to close these gaps? </w:t>
      </w:r>
    </w:p>
    <w:p w:rsidRPr="00DD34BE" w:rsidR="008775E6" w:rsidP="005248AE" w:rsidRDefault="00321CD7" w14:paraId="3707F711" w14:textId="77777777">
      <w:pPr>
        <w:numPr>
          <w:ilvl w:val="0"/>
          <w:numId w:val="1"/>
        </w:numPr>
        <w:ind w:left="714" w:hanging="357"/>
        <w:jc w:val="both"/>
        <w:rPr>
          <w:rFonts w:ascii="Symbol" w:hAnsi="Symbol"/>
          <w:sz w:val="22"/>
          <w:szCs w:val="22"/>
        </w:rPr>
      </w:pPr>
      <w:r w:rsidRPr="00DD34BE">
        <w:rPr>
          <w:sz w:val="22"/>
          <w:szCs w:val="22"/>
        </w:rPr>
        <w:t xml:space="preserve">What data will we use to monitor progress? </w:t>
      </w:r>
    </w:p>
    <w:p w:rsidRPr="00DD34BE" w:rsidR="008775E6" w:rsidP="005248AE" w:rsidRDefault="00321CD7" w14:paraId="479E13C1" w14:textId="77777777">
      <w:pPr>
        <w:numPr>
          <w:ilvl w:val="0"/>
          <w:numId w:val="1"/>
        </w:numPr>
        <w:ind w:left="714" w:hanging="357"/>
        <w:jc w:val="both"/>
        <w:rPr>
          <w:sz w:val="22"/>
          <w:szCs w:val="22"/>
        </w:rPr>
      </w:pPr>
      <w:r w:rsidRPr="00DD34BE">
        <w:rPr>
          <w:sz w:val="22"/>
          <w:szCs w:val="22"/>
        </w:rPr>
        <w:t xml:space="preserve">What action are we currently taking which will address the four priorities in the NIF? </w:t>
      </w:r>
    </w:p>
    <w:p w:rsidRPr="00DD34BE" w:rsidR="008775E6" w:rsidP="005248AE" w:rsidRDefault="00321CD7" w14:paraId="16689F05" w14:textId="77777777">
      <w:pPr>
        <w:numPr>
          <w:ilvl w:val="0"/>
          <w:numId w:val="1"/>
        </w:numPr>
        <w:ind w:left="714" w:hanging="357"/>
        <w:jc w:val="both"/>
        <w:rPr>
          <w:sz w:val="22"/>
          <w:szCs w:val="22"/>
        </w:rPr>
      </w:pPr>
      <w:r w:rsidRPr="00DD34BE">
        <w:rPr>
          <w:sz w:val="22"/>
          <w:szCs w:val="22"/>
        </w:rPr>
        <w:t xml:space="preserve">How good are our children’s outcomes in these areas? </w:t>
      </w:r>
    </w:p>
    <w:p w:rsidRPr="00DD34BE" w:rsidR="008775E6" w:rsidP="005248AE" w:rsidRDefault="00321CD7" w14:paraId="46A9365E" w14:textId="77777777">
      <w:pPr>
        <w:numPr>
          <w:ilvl w:val="0"/>
          <w:numId w:val="1"/>
        </w:numPr>
        <w:ind w:left="714" w:hanging="357"/>
        <w:jc w:val="both"/>
        <w:rPr>
          <w:rFonts w:ascii="Symbol" w:hAnsi="Symbol"/>
          <w:sz w:val="22"/>
          <w:szCs w:val="22"/>
        </w:rPr>
      </w:pPr>
      <w:r w:rsidRPr="00DD34BE">
        <w:rPr>
          <w:sz w:val="22"/>
          <w:szCs w:val="22"/>
        </w:rPr>
        <w:t xml:space="preserve">What further targeted interventions do we need to plan next year to improve outcomes for key groups of learners? </w:t>
      </w:r>
    </w:p>
    <w:p w:rsidR="008775E6" w:rsidP="005248AE" w:rsidRDefault="00321CD7" w14:paraId="64978CC9" w14:textId="77777777">
      <w:pPr>
        <w:numPr>
          <w:ilvl w:val="0"/>
          <w:numId w:val="1"/>
        </w:numPr>
        <w:ind w:left="714" w:hanging="357"/>
        <w:jc w:val="both"/>
        <w:rPr>
          <w:sz w:val="22"/>
          <w:szCs w:val="22"/>
        </w:rPr>
      </w:pPr>
      <w:r w:rsidRPr="00DD34BE">
        <w:rPr>
          <w:sz w:val="22"/>
          <w:szCs w:val="22"/>
        </w:rPr>
        <w:t xml:space="preserve">How well are we improving across the 6 key drivers in the NIF? </w:t>
      </w:r>
    </w:p>
    <w:p w:rsidR="00E13C39" w:rsidP="00E13C39" w:rsidRDefault="00E13C39" w14:paraId="2500F6A7" w14:textId="77777777">
      <w:pPr>
        <w:ind w:left="720"/>
        <w:jc w:val="both"/>
        <w:rPr>
          <w:sz w:val="22"/>
          <w:szCs w:val="22"/>
        </w:rPr>
      </w:pPr>
    </w:p>
    <w:p w:rsidRPr="00A142C2" w:rsidR="009124A9" w:rsidP="005248AE" w:rsidRDefault="009124A9" w14:paraId="31033345" w14:textId="77777777">
      <w:pPr>
        <w:numPr>
          <w:ilvl w:val="0"/>
          <w:numId w:val="2"/>
        </w:numPr>
        <w:jc w:val="both"/>
        <w:rPr>
          <w:sz w:val="22"/>
          <w:szCs w:val="22"/>
        </w:rPr>
      </w:pPr>
      <w:r w:rsidRPr="00A142C2">
        <w:rPr>
          <w:sz w:val="22"/>
          <w:szCs w:val="22"/>
        </w:rPr>
        <w:t>School Leadership</w:t>
      </w:r>
    </w:p>
    <w:p w:rsidRPr="00A142C2" w:rsidR="009124A9" w:rsidP="005248AE" w:rsidRDefault="009124A9" w14:paraId="62D2A64C" w14:textId="77777777">
      <w:pPr>
        <w:numPr>
          <w:ilvl w:val="0"/>
          <w:numId w:val="2"/>
        </w:numPr>
        <w:jc w:val="both"/>
        <w:rPr>
          <w:sz w:val="22"/>
          <w:szCs w:val="22"/>
        </w:rPr>
      </w:pPr>
      <w:r w:rsidRPr="00A142C2">
        <w:rPr>
          <w:sz w:val="22"/>
          <w:szCs w:val="22"/>
        </w:rPr>
        <w:t>Teacher Professionalism</w:t>
      </w:r>
    </w:p>
    <w:p w:rsidRPr="00A142C2" w:rsidR="009124A9" w:rsidP="005248AE" w:rsidRDefault="009124A9" w14:paraId="46428F58" w14:textId="77777777">
      <w:pPr>
        <w:numPr>
          <w:ilvl w:val="0"/>
          <w:numId w:val="2"/>
        </w:numPr>
        <w:jc w:val="both"/>
        <w:rPr>
          <w:sz w:val="22"/>
          <w:szCs w:val="22"/>
        </w:rPr>
      </w:pPr>
      <w:r w:rsidRPr="00A142C2">
        <w:rPr>
          <w:sz w:val="22"/>
          <w:szCs w:val="22"/>
        </w:rPr>
        <w:t>Assessment of Children’s Progress</w:t>
      </w:r>
    </w:p>
    <w:p w:rsidRPr="00A142C2" w:rsidR="00E13C39" w:rsidP="005248AE" w:rsidRDefault="00E13C39" w14:paraId="028205BA" w14:textId="77777777">
      <w:pPr>
        <w:numPr>
          <w:ilvl w:val="0"/>
          <w:numId w:val="2"/>
        </w:numPr>
        <w:jc w:val="both"/>
        <w:rPr>
          <w:sz w:val="22"/>
          <w:szCs w:val="22"/>
        </w:rPr>
      </w:pPr>
      <w:r w:rsidRPr="00A142C2">
        <w:rPr>
          <w:sz w:val="22"/>
          <w:szCs w:val="22"/>
        </w:rPr>
        <w:t>Parental Engagement</w:t>
      </w:r>
    </w:p>
    <w:p w:rsidRPr="00A142C2" w:rsidR="009124A9" w:rsidP="005248AE" w:rsidRDefault="009124A9" w14:paraId="5122737B" w14:textId="77777777">
      <w:pPr>
        <w:numPr>
          <w:ilvl w:val="0"/>
          <w:numId w:val="2"/>
        </w:numPr>
        <w:jc w:val="both"/>
        <w:rPr>
          <w:sz w:val="22"/>
          <w:szCs w:val="22"/>
        </w:rPr>
      </w:pPr>
      <w:r w:rsidRPr="00A142C2">
        <w:rPr>
          <w:sz w:val="22"/>
          <w:szCs w:val="22"/>
        </w:rPr>
        <w:t>School Improvement</w:t>
      </w:r>
    </w:p>
    <w:p w:rsidRPr="00A142C2" w:rsidR="009124A9" w:rsidP="005248AE" w:rsidRDefault="009124A9" w14:paraId="31B51765" w14:textId="77777777">
      <w:pPr>
        <w:numPr>
          <w:ilvl w:val="0"/>
          <w:numId w:val="2"/>
        </w:numPr>
        <w:jc w:val="both"/>
        <w:rPr>
          <w:sz w:val="22"/>
          <w:szCs w:val="22"/>
        </w:rPr>
      </w:pPr>
      <w:r w:rsidRPr="00A142C2">
        <w:rPr>
          <w:sz w:val="22"/>
          <w:szCs w:val="22"/>
        </w:rPr>
        <w:t>Performance Information</w:t>
      </w:r>
    </w:p>
    <w:p w:rsidRPr="00DD34BE" w:rsidR="00E13C39" w:rsidP="00E13C39" w:rsidRDefault="00E13C39" w14:paraId="0B4F42C7" w14:textId="77777777">
      <w:pPr>
        <w:ind w:left="720"/>
        <w:jc w:val="both"/>
        <w:rPr>
          <w:sz w:val="22"/>
          <w:szCs w:val="22"/>
        </w:rPr>
      </w:pPr>
    </w:p>
    <w:p w:rsidRPr="00DD34BE" w:rsidR="008775E6" w:rsidP="005248AE" w:rsidRDefault="00321CD7" w14:paraId="7AC191E6" w14:textId="77777777">
      <w:pPr>
        <w:numPr>
          <w:ilvl w:val="0"/>
          <w:numId w:val="1"/>
        </w:numPr>
        <w:jc w:val="both"/>
        <w:rPr>
          <w:rFonts w:ascii="Symbol" w:hAnsi="Symbol"/>
          <w:sz w:val="22"/>
          <w:szCs w:val="22"/>
        </w:rPr>
      </w:pPr>
      <w:r w:rsidRPr="00DD34BE">
        <w:rPr>
          <w:sz w:val="22"/>
          <w:szCs w:val="22"/>
        </w:rPr>
        <w:t xml:space="preserve">How good are we now? What do we need to improve further? </w:t>
      </w:r>
    </w:p>
    <w:p w:rsidR="000979DB" w:rsidP="005248AE" w:rsidRDefault="00321CD7" w14:paraId="62125311" w14:textId="77777777">
      <w:pPr>
        <w:numPr>
          <w:ilvl w:val="0"/>
          <w:numId w:val="1"/>
        </w:numPr>
        <w:jc w:val="both"/>
        <w:rPr>
          <w:sz w:val="22"/>
          <w:szCs w:val="22"/>
        </w:rPr>
      </w:pPr>
      <w:r w:rsidRPr="00DD34BE">
        <w:rPr>
          <w:sz w:val="22"/>
          <w:szCs w:val="22"/>
        </w:rPr>
        <w:t>Which approaches to change will we use to ensure progress and impact with our key priorities?</w:t>
      </w:r>
    </w:p>
    <w:p w:rsidR="00B76A71" w:rsidP="000D6CDC" w:rsidRDefault="00B76A71" w14:paraId="299AC621" w14:textId="77777777">
      <w:pPr>
        <w:pStyle w:val="Default"/>
        <w:rPr>
          <w:b/>
        </w:rPr>
      </w:pPr>
    </w:p>
    <w:p w:rsidR="00B76A71" w:rsidP="000D6CDC" w:rsidRDefault="00B76A71" w14:paraId="3DAC895C" w14:textId="77777777">
      <w:pPr>
        <w:pStyle w:val="Default"/>
        <w:rPr>
          <w:b/>
        </w:rPr>
      </w:pPr>
    </w:p>
    <w:p w:rsidR="00B76A71" w:rsidP="000D6CDC" w:rsidRDefault="00B76A71" w14:paraId="6CE32063" w14:textId="77777777">
      <w:pPr>
        <w:pStyle w:val="Default"/>
        <w:rPr>
          <w:b/>
        </w:rPr>
      </w:pPr>
    </w:p>
    <w:p w:rsidR="00B76A71" w:rsidP="000D6CDC" w:rsidRDefault="00B76A71" w14:paraId="22CB62AA" w14:textId="77777777">
      <w:pPr>
        <w:pStyle w:val="Default"/>
        <w:rPr>
          <w:b/>
        </w:rPr>
      </w:pPr>
    </w:p>
    <w:p w:rsidR="00B76A71" w:rsidP="000D6CDC" w:rsidRDefault="00B76A71" w14:paraId="3B136A4E" w14:textId="77777777">
      <w:pPr>
        <w:pStyle w:val="Default"/>
        <w:rPr>
          <w:b/>
        </w:rPr>
      </w:pPr>
    </w:p>
    <w:p w:rsidR="00E523E8" w:rsidP="000D6CDC" w:rsidRDefault="00E523E8" w14:paraId="02E27F85" w14:textId="77777777">
      <w:pPr>
        <w:pStyle w:val="Default"/>
        <w:rPr>
          <w:b/>
        </w:rPr>
      </w:pPr>
    </w:p>
    <w:p w:rsidR="00E523E8" w:rsidP="000D6CDC" w:rsidRDefault="00E523E8" w14:paraId="0C7B7ACB" w14:textId="77777777">
      <w:pPr>
        <w:pStyle w:val="Default"/>
        <w:rPr>
          <w:b/>
        </w:rPr>
      </w:pPr>
    </w:p>
    <w:p w:rsidR="00E523E8" w:rsidP="000D6CDC" w:rsidRDefault="00E523E8" w14:paraId="5B27F758" w14:textId="77777777">
      <w:pPr>
        <w:pStyle w:val="Default"/>
        <w:rPr>
          <w:b/>
        </w:rPr>
      </w:pPr>
    </w:p>
    <w:p w:rsidR="000D6CDC" w:rsidP="000D6CDC" w:rsidRDefault="000D6CDC" w14:paraId="6CE5B0D5" w14:textId="78226920">
      <w:pPr>
        <w:pStyle w:val="Default"/>
        <w:rPr>
          <w:b/>
          <w:sz w:val="22"/>
          <w:szCs w:val="22"/>
        </w:rPr>
      </w:pPr>
      <w:r w:rsidRPr="00B27D63">
        <w:rPr>
          <w:b/>
        </w:rPr>
        <w:lastRenderedPageBreak/>
        <w:t>School Vision and Values</w:t>
      </w:r>
    </w:p>
    <w:p w:rsidR="004F26AC" w:rsidP="004F26AC" w:rsidRDefault="004F26AC" w14:paraId="68D11D2E" w14:textId="793CCFCD">
      <w:pPr>
        <w:framePr w:w="9068" w:h="1455" w:hSpace="180" w:wrap="around" w:hAnchor="page" w:vAnchor="text" w:x="1501" w:y="67"/>
        <w:pBdr>
          <w:top w:val="single" w:color="auto" w:sz="6" w:space="1"/>
          <w:left w:val="single" w:color="auto" w:sz="6" w:space="1"/>
          <w:bottom w:val="single" w:color="auto" w:sz="6" w:space="1"/>
          <w:right w:val="single" w:color="auto" w:sz="6" w:space="1"/>
        </w:pBdr>
        <w:rPr>
          <w:sz w:val="22"/>
          <w:szCs w:val="22"/>
        </w:rPr>
      </w:pPr>
      <w:r>
        <w:rPr>
          <w:b/>
          <w:sz w:val="22"/>
          <w:szCs w:val="22"/>
        </w:rPr>
        <w:t>OUR VISION</w:t>
      </w:r>
      <w:r>
        <w:rPr>
          <w:sz w:val="22"/>
          <w:szCs w:val="22"/>
        </w:rPr>
        <w:t>: In Carbrain Primary School and Nursery Class we believe that every child has the right to experience high quality learning and teaching experiences in a safe, secure, stimulating and rewarding environment</w:t>
      </w:r>
      <w:r w:rsidRPr="001C3E25">
        <w:rPr>
          <w:rFonts w:cs="Arial"/>
          <w:color w:val="000000" w:themeColor="text1"/>
        </w:rPr>
        <w:t xml:space="preserve"> </w:t>
      </w:r>
      <w:r w:rsidRPr="001C3E25">
        <w:rPr>
          <w:rFonts w:cs="Arial"/>
          <w:color w:val="000000" w:themeColor="text1"/>
          <w:sz w:val="22"/>
          <w:szCs w:val="22"/>
        </w:rPr>
        <w:t>where, all learners feel included, valued and motivated to be the best they can be.</w:t>
      </w:r>
      <w:r w:rsidRPr="001C3E25">
        <w:rPr>
          <w:sz w:val="22"/>
          <w:szCs w:val="22"/>
        </w:rPr>
        <w:t xml:space="preserve"> </w:t>
      </w:r>
      <w:r>
        <w:rPr>
          <w:sz w:val="22"/>
          <w:szCs w:val="22"/>
        </w:rPr>
        <w:t>Caring for ourselves; Caring for each other; Caring for our community.</w:t>
      </w:r>
    </w:p>
    <w:p w:rsidR="004F26AC" w:rsidP="004F26AC" w:rsidRDefault="004F26AC" w14:paraId="39596D17" w14:textId="77777777">
      <w:pPr>
        <w:framePr w:w="9068" w:h="1455" w:hSpace="180" w:wrap="around" w:hAnchor="page" w:vAnchor="text" w:x="1501" w:y="67"/>
        <w:pBdr>
          <w:top w:val="single" w:color="auto" w:sz="6" w:space="1"/>
          <w:left w:val="single" w:color="auto" w:sz="6" w:space="1"/>
          <w:bottom w:val="single" w:color="auto" w:sz="6" w:space="1"/>
          <w:right w:val="single" w:color="auto" w:sz="6" w:space="1"/>
        </w:pBdr>
        <w:rPr>
          <w:sz w:val="22"/>
          <w:szCs w:val="22"/>
        </w:rPr>
      </w:pPr>
    </w:p>
    <w:p w:rsidR="004F26AC" w:rsidP="004F26AC" w:rsidRDefault="004F26AC" w14:paraId="36BADD1A" w14:textId="77777777">
      <w:pPr>
        <w:framePr w:w="9068" w:h="1455" w:hSpace="180" w:wrap="around" w:hAnchor="page" w:vAnchor="text" w:x="1501" w:y="67"/>
        <w:pBdr>
          <w:top w:val="single" w:color="auto" w:sz="6" w:space="1"/>
          <w:left w:val="single" w:color="auto" w:sz="6" w:space="1"/>
          <w:bottom w:val="single" w:color="auto" w:sz="6" w:space="1"/>
          <w:right w:val="single" w:color="auto" w:sz="6" w:space="1"/>
        </w:pBdr>
        <w:tabs>
          <w:tab w:val="left" w:pos="1985"/>
        </w:tabs>
        <w:rPr>
          <w:sz w:val="22"/>
          <w:szCs w:val="22"/>
        </w:rPr>
      </w:pPr>
      <w:r>
        <w:rPr>
          <w:b/>
          <w:sz w:val="22"/>
          <w:szCs w:val="22"/>
        </w:rPr>
        <w:t>OUR VALUES</w:t>
      </w:r>
      <w:r>
        <w:rPr>
          <w:sz w:val="22"/>
          <w:szCs w:val="22"/>
        </w:rPr>
        <w:t xml:space="preserve">: </w:t>
      </w:r>
      <w:r>
        <w:rPr>
          <w:sz w:val="22"/>
          <w:szCs w:val="22"/>
        </w:rPr>
        <w:tab/>
      </w:r>
      <w:r>
        <w:rPr>
          <w:b/>
          <w:sz w:val="22"/>
          <w:szCs w:val="22"/>
        </w:rPr>
        <w:t>C</w:t>
      </w:r>
      <w:r w:rsidRPr="005815D6">
        <w:rPr>
          <w:sz w:val="22"/>
          <w:szCs w:val="22"/>
          <w:u w:val="single"/>
        </w:rPr>
        <w:t>ommunity</w:t>
      </w:r>
      <w:r>
        <w:rPr>
          <w:sz w:val="22"/>
          <w:szCs w:val="22"/>
        </w:rPr>
        <w:t xml:space="preserve"> </w:t>
      </w:r>
      <w:r>
        <w:rPr>
          <w:sz w:val="22"/>
          <w:szCs w:val="22"/>
        </w:rPr>
        <w:tab/>
      </w:r>
      <w:r>
        <w:rPr>
          <w:b/>
          <w:sz w:val="22"/>
          <w:szCs w:val="22"/>
        </w:rPr>
        <w:t>A</w:t>
      </w:r>
      <w:r w:rsidRPr="005815D6">
        <w:rPr>
          <w:sz w:val="22"/>
          <w:szCs w:val="22"/>
          <w:u w:val="single"/>
        </w:rPr>
        <w:t>mbition</w:t>
      </w:r>
      <w:r>
        <w:rPr>
          <w:sz w:val="22"/>
          <w:szCs w:val="22"/>
        </w:rPr>
        <w:t xml:space="preserve"> </w:t>
      </w:r>
      <w:r>
        <w:rPr>
          <w:sz w:val="22"/>
          <w:szCs w:val="22"/>
        </w:rPr>
        <w:tab/>
      </w:r>
      <w:r>
        <w:rPr>
          <w:b/>
          <w:sz w:val="22"/>
          <w:szCs w:val="22"/>
        </w:rPr>
        <w:t>R</w:t>
      </w:r>
      <w:r w:rsidRPr="005815D6">
        <w:rPr>
          <w:sz w:val="22"/>
          <w:szCs w:val="22"/>
          <w:u w:val="single"/>
        </w:rPr>
        <w:t>espect</w:t>
      </w:r>
      <w:r>
        <w:rPr>
          <w:sz w:val="22"/>
          <w:szCs w:val="22"/>
        </w:rPr>
        <w:t xml:space="preserve"> </w:t>
      </w:r>
      <w:r>
        <w:rPr>
          <w:sz w:val="22"/>
          <w:szCs w:val="22"/>
        </w:rPr>
        <w:tab/>
      </w:r>
      <w:r>
        <w:rPr>
          <w:b/>
          <w:sz w:val="22"/>
          <w:szCs w:val="22"/>
        </w:rPr>
        <w:t>E</w:t>
      </w:r>
      <w:r w:rsidRPr="005815D6">
        <w:rPr>
          <w:sz w:val="22"/>
          <w:szCs w:val="22"/>
          <w:u w:val="single"/>
        </w:rPr>
        <w:t>mpathy</w:t>
      </w:r>
      <w:r>
        <w:rPr>
          <w:sz w:val="22"/>
          <w:szCs w:val="22"/>
        </w:rPr>
        <w:t xml:space="preserve"> </w:t>
      </w:r>
      <w:r>
        <w:rPr>
          <w:sz w:val="22"/>
          <w:szCs w:val="22"/>
        </w:rPr>
        <w:tab/>
      </w:r>
      <w:r>
        <w:rPr>
          <w:b/>
          <w:sz w:val="22"/>
          <w:szCs w:val="22"/>
        </w:rPr>
        <w:t>S</w:t>
      </w:r>
      <w:r w:rsidRPr="005815D6">
        <w:rPr>
          <w:sz w:val="22"/>
          <w:szCs w:val="22"/>
          <w:u w:val="single"/>
        </w:rPr>
        <w:t>uccess</w:t>
      </w:r>
    </w:p>
    <w:p w:rsidR="004F26AC" w:rsidP="004F26AC" w:rsidRDefault="004F26AC" w14:paraId="3E61BEF1" w14:textId="2CFCE7A1">
      <w:pPr>
        <w:framePr w:w="9068" w:h="1455" w:hSpace="180" w:wrap="around" w:hAnchor="page" w:vAnchor="text" w:x="1501" w:y="67"/>
        <w:pBdr>
          <w:top w:val="single" w:color="auto" w:sz="6" w:space="1"/>
          <w:left w:val="single" w:color="auto" w:sz="6" w:space="1"/>
          <w:bottom w:val="single" w:color="auto" w:sz="6" w:space="1"/>
          <w:right w:val="single" w:color="auto" w:sz="6" w:space="1"/>
        </w:pBdr>
        <w:rPr>
          <w:sz w:val="22"/>
          <w:szCs w:val="22"/>
        </w:rPr>
      </w:pPr>
    </w:p>
    <w:p w:rsidR="004F26AC" w:rsidP="004F26AC" w:rsidRDefault="004F26AC" w14:paraId="46E6EFAE" w14:textId="77777777">
      <w:pPr>
        <w:framePr w:w="9068" w:h="1455" w:hSpace="180" w:wrap="around" w:hAnchor="page" w:vAnchor="text" w:x="1501" w:y="67"/>
        <w:pBdr>
          <w:top w:val="single" w:color="auto" w:sz="6" w:space="1"/>
          <w:left w:val="single" w:color="auto" w:sz="6" w:space="1"/>
          <w:bottom w:val="single" w:color="auto" w:sz="6" w:space="1"/>
          <w:right w:val="single" w:color="auto" w:sz="6" w:space="1"/>
        </w:pBdr>
        <w:rPr>
          <w:b/>
          <w:sz w:val="22"/>
          <w:szCs w:val="22"/>
        </w:rPr>
      </w:pPr>
      <w:r w:rsidRPr="00323134">
        <w:rPr>
          <w:b/>
          <w:sz w:val="22"/>
          <w:szCs w:val="22"/>
        </w:rPr>
        <w:t>AIMS</w:t>
      </w:r>
    </w:p>
    <w:p w:rsidR="004F26AC" w:rsidP="004F26AC" w:rsidRDefault="004F26AC" w14:paraId="2485AEAB" w14:textId="77777777">
      <w:pPr>
        <w:framePr w:w="9068" w:h="1455" w:hSpace="180" w:wrap="around" w:hAnchor="page" w:vAnchor="text" w:x="1501" w:y="67"/>
        <w:pBdr>
          <w:top w:val="single" w:color="auto" w:sz="6" w:space="1"/>
          <w:left w:val="single" w:color="auto" w:sz="6" w:space="1"/>
          <w:bottom w:val="single" w:color="auto" w:sz="6" w:space="1"/>
          <w:right w:val="single" w:color="auto" w:sz="6" w:space="1"/>
        </w:pBdr>
        <w:ind w:left="284" w:hanging="284"/>
        <w:rPr>
          <w:sz w:val="22"/>
          <w:szCs w:val="22"/>
        </w:rPr>
      </w:pPr>
      <w:r w:rsidRPr="00323134">
        <w:rPr>
          <w:sz w:val="22"/>
          <w:szCs w:val="22"/>
        </w:rPr>
        <w:t>1.</w:t>
      </w:r>
      <w:r>
        <w:rPr>
          <w:sz w:val="22"/>
          <w:szCs w:val="22"/>
        </w:rPr>
        <w:t xml:space="preserve"> We will work together to</w:t>
      </w:r>
      <w:r w:rsidRPr="00323134">
        <w:rPr>
          <w:sz w:val="22"/>
          <w:szCs w:val="22"/>
        </w:rPr>
        <w:t xml:space="preserve"> </w:t>
      </w:r>
      <w:r>
        <w:rPr>
          <w:sz w:val="22"/>
          <w:szCs w:val="22"/>
        </w:rPr>
        <w:t xml:space="preserve">develop the four capacities of </w:t>
      </w:r>
      <w:r w:rsidRPr="00FB5171">
        <w:rPr>
          <w:b/>
          <w:bCs/>
          <w:sz w:val="22"/>
          <w:szCs w:val="22"/>
        </w:rPr>
        <w:t>Curriculum for Excellence</w:t>
      </w:r>
      <w:r>
        <w:rPr>
          <w:sz w:val="22"/>
          <w:szCs w:val="22"/>
        </w:rPr>
        <w:t xml:space="preserve">; ensuring that all our children have opportunities to </w:t>
      </w:r>
      <w:r w:rsidRPr="00323134">
        <w:rPr>
          <w:sz w:val="22"/>
          <w:szCs w:val="22"/>
        </w:rPr>
        <w:t>achieve their full potential educationally, socially and emotionally in a safe</w:t>
      </w:r>
      <w:r>
        <w:rPr>
          <w:sz w:val="22"/>
          <w:szCs w:val="22"/>
        </w:rPr>
        <w:t>,</w:t>
      </w:r>
      <w:r w:rsidRPr="00323134">
        <w:rPr>
          <w:sz w:val="22"/>
          <w:szCs w:val="22"/>
        </w:rPr>
        <w:t xml:space="preserve"> </w:t>
      </w:r>
      <w:r>
        <w:rPr>
          <w:sz w:val="22"/>
          <w:szCs w:val="22"/>
        </w:rPr>
        <w:t>supportive, respectful</w:t>
      </w:r>
      <w:r w:rsidRPr="00323134">
        <w:rPr>
          <w:sz w:val="22"/>
          <w:szCs w:val="22"/>
        </w:rPr>
        <w:t xml:space="preserve"> learning </w:t>
      </w:r>
      <w:r>
        <w:rPr>
          <w:sz w:val="22"/>
          <w:szCs w:val="22"/>
        </w:rPr>
        <w:t>community that has high expectations of all learners; providing children, carers and staff the opportunity to develop their knowledge and skills within an inclusive and nurturing environment.</w:t>
      </w:r>
    </w:p>
    <w:p w:rsidR="004F26AC" w:rsidP="004F26AC" w:rsidRDefault="004F26AC" w14:paraId="378AA266" w14:textId="77777777">
      <w:pPr>
        <w:framePr w:w="9068" w:h="1455" w:hSpace="180" w:wrap="around" w:hAnchor="page" w:vAnchor="text" w:x="1501" w:y="67"/>
        <w:pBdr>
          <w:top w:val="single" w:color="auto" w:sz="6" w:space="1"/>
          <w:left w:val="single" w:color="auto" w:sz="6" w:space="1"/>
          <w:bottom w:val="single" w:color="auto" w:sz="6" w:space="1"/>
          <w:right w:val="single" w:color="auto" w:sz="6" w:space="1"/>
        </w:pBdr>
        <w:ind w:left="284" w:hanging="284"/>
        <w:rPr>
          <w:sz w:val="22"/>
          <w:szCs w:val="22"/>
        </w:rPr>
      </w:pPr>
    </w:p>
    <w:p w:rsidR="004F26AC" w:rsidP="004F26AC" w:rsidRDefault="004F26AC" w14:paraId="5C84F972" w14:textId="77777777">
      <w:pPr>
        <w:framePr w:w="9068" w:h="1455" w:hSpace="180" w:wrap="around" w:hAnchor="page" w:vAnchor="text" w:x="1501" w:y="67"/>
        <w:pBdr>
          <w:top w:val="single" w:color="auto" w:sz="6" w:space="1"/>
          <w:left w:val="single" w:color="auto" w:sz="6" w:space="1"/>
          <w:bottom w:val="single" w:color="auto" w:sz="6" w:space="1"/>
          <w:right w:val="single" w:color="auto" w:sz="6" w:space="1"/>
        </w:pBdr>
        <w:ind w:left="284" w:hanging="284"/>
        <w:rPr>
          <w:sz w:val="22"/>
          <w:szCs w:val="22"/>
        </w:rPr>
      </w:pPr>
      <w:r>
        <w:rPr>
          <w:sz w:val="22"/>
          <w:szCs w:val="22"/>
        </w:rPr>
        <w:t xml:space="preserve">2. Through a process of rigorous </w:t>
      </w:r>
      <w:r w:rsidRPr="00FB5171">
        <w:rPr>
          <w:b/>
          <w:bCs/>
          <w:sz w:val="22"/>
          <w:szCs w:val="22"/>
        </w:rPr>
        <w:t>self-evaluation and moderation</w:t>
      </w:r>
      <w:r>
        <w:rPr>
          <w:sz w:val="22"/>
          <w:szCs w:val="22"/>
        </w:rPr>
        <w:t xml:space="preserve"> we aspire to achieve </w:t>
      </w:r>
      <w:r w:rsidRPr="00FB5171">
        <w:rPr>
          <w:b/>
          <w:bCs/>
          <w:sz w:val="22"/>
          <w:szCs w:val="22"/>
        </w:rPr>
        <w:t>excellence and equity</w:t>
      </w:r>
      <w:r>
        <w:rPr>
          <w:sz w:val="22"/>
          <w:szCs w:val="22"/>
        </w:rPr>
        <w:t xml:space="preserve"> for all; providing effective; </w:t>
      </w:r>
      <w:r w:rsidRPr="00FB5171">
        <w:rPr>
          <w:b/>
          <w:bCs/>
          <w:sz w:val="22"/>
          <w:szCs w:val="22"/>
        </w:rPr>
        <w:t>high-quality learning and teaching</w:t>
      </w:r>
      <w:r>
        <w:rPr>
          <w:sz w:val="22"/>
          <w:szCs w:val="22"/>
        </w:rPr>
        <w:t xml:space="preserve"> experiences; meeting the needs of every child; encouraging them to engage in and lead their own learning; and enabling them to reach their full potential; across the curriculum, at home, and in the wider learning community.</w:t>
      </w:r>
    </w:p>
    <w:p w:rsidR="004F26AC" w:rsidP="004F26AC" w:rsidRDefault="004F26AC" w14:paraId="746274CF" w14:textId="77777777">
      <w:pPr>
        <w:framePr w:w="9068" w:h="1455" w:hSpace="180" w:wrap="around" w:hAnchor="page" w:vAnchor="text" w:x="1501" w:y="67"/>
        <w:pBdr>
          <w:top w:val="single" w:color="auto" w:sz="6" w:space="1"/>
          <w:left w:val="single" w:color="auto" w:sz="6" w:space="1"/>
          <w:bottom w:val="single" w:color="auto" w:sz="6" w:space="1"/>
          <w:right w:val="single" w:color="auto" w:sz="6" w:space="1"/>
        </w:pBdr>
        <w:ind w:left="284" w:hanging="284"/>
        <w:rPr>
          <w:sz w:val="22"/>
          <w:szCs w:val="22"/>
        </w:rPr>
      </w:pPr>
    </w:p>
    <w:p w:rsidR="004F26AC" w:rsidP="004F26AC" w:rsidRDefault="004F26AC" w14:paraId="002826B5" w14:textId="77777777">
      <w:pPr>
        <w:framePr w:w="9068" w:h="1455" w:hSpace="180" w:wrap="around" w:hAnchor="page" w:vAnchor="text" w:x="1501" w:y="67"/>
        <w:pBdr>
          <w:top w:val="single" w:color="auto" w:sz="6" w:space="1"/>
          <w:left w:val="single" w:color="auto" w:sz="6" w:space="1"/>
          <w:bottom w:val="single" w:color="auto" w:sz="6" w:space="1"/>
          <w:right w:val="single" w:color="auto" w:sz="6" w:space="1"/>
        </w:pBdr>
        <w:ind w:left="284" w:hanging="284"/>
        <w:rPr>
          <w:sz w:val="22"/>
          <w:szCs w:val="22"/>
        </w:rPr>
      </w:pPr>
      <w:r>
        <w:rPr>
          <w:sz w:val="22"/>
          <w:szCs w:val="22"/>
        </w:rPr>
        <w:t xml:space="preserve">3. As a learning community we embrace the </w:t>
      </w:r>
      <w:r w:rsidRPr="00FB5171">
        <w:rPr>
          <w:b/>
          <w:bCs/>
          <w:sz w:val="22"/>
          <w:szCs w:val="22"/>
        </w:rPr>
        <w:t>Wellbeing Principles</w:t>
      </w:r>
      <w:r>
        <w:rPr>
          <w:sz w:val="22"/>
          <w:szCs w:val="22"/>
        </w:rPr>
        <w:t xml:space="preserve"> </w:t>
      </w:r>
      <w:r w:rsidRPr="005815D6">
        <w:rPr>
          <w:sz w:val="22"/>
          <w:szCs w:val="22"/>
        </w:rPr>
        <w:t>(SHANARRI)</w:t>
      </w:r>
      <w:r>
        <w:rPr>
          <w:sz w:val="22"/>
          <w:szCs w:val="22"/>
        </w:rPr>
        <w:t xml:space="preserve"> and through a </w:t>
      </w:r>
      <w:r w:rsidRPr="00FB5171">
        <w:rPr>
          <w:b/>
          <w:bCs/>
          <w:sz w:val="22"/>
          <w:szCs w:val="22"/>
        </w:rPr>
        <w:t>‘Getting it Right for Every Child’</w:t>
      </w:r>
      <w:r>
        <w:rPr>
          <w:sz w:val="22"/>
          <w:szCs w:val="22"/>
        </w:rPr>
        <w:t xml:space="preserve"> </w:t>
      </w:r>
      <w:r w:rsidRPr="005815D6">
        <w:rPr>
          <w:sz w:val="22"/>
          <w:szCs w:val="22"/>
        </w:rPr>
        <w:t>(GIRFEC)</w:t>
      </w:r>
      <w:r>
        <w:rPr>
          <w:sz w:val="22"/>
          <w:szCs w:val="22"/>
        </w:rPr>
        <w:t xml:space="preserve"> and </w:t>
      </w:r>
      <w:r w:rsidRPr="005815D6">
        <w:rPr>
          <w:b/>
          <w:bCs/>
          <w:sz w:val="22"/>
          <w:szCs w:val="22"/>
        </w:rPr>
        <w:t>PACE</w:t>
      </w:r>
      <w:r>
        <w:rPr>
          <w:sz w:val="22"/>
          <w:szCs w:val="22"/>
        </w:rPr>
        <w:t xml:space="preserve"> (playfulness, acceptance, curiosity and empathy) approach we will support each other to develop emotional intelligence and resilience: through an appreciation of self-worth; mindfulness; respect for ourselves and others, in an environment that is founded on the principles of nurture; valuing diversity and social inclusion, and empowering everyone to achieve; feel loved; take pride in, and celebrate their successes.</w:t>
      </w:r>
    </w:p>
    <w:p w:rsidR="004F26AC" w:rsidP="004F26AC" w:rsidRDefault="004F26AC" w14:paraId="1F61AAD3" w14:textId="77777777">
      <w:pPr>
        <w:framePr w:w="9068" w:h="1455" w:hSpace="180" w:wrap="around" w:hAnchor="page" w:vAnchor="text" w:x="1501" w:y="67"/>
        <w:pBdr>
          <w:top w:val="single" w:color="auto" w:sz="6" w:space="1"/>
          <w:left w:val="single" w:color="auto" w:sz="6" w:space="1"/>
          <w:bottom w:val="single" w:color="auto" w:sz="6" w:space="1"/>
          <w:right w:val="single" w:color="auto" w:sz="6" w:space="1"/>
        </w:pBdr>
        <w:ind w:left="284" w:hanging="284"/>
        <w:rPr>
          <w:sz w:val="22"/>
          <w:szCs w:val="22"/>
        </w:rPr>
      </w:pPr>
    </w:p>
    <w:p w:rsidR="004F26AC" w:rsidP="004F26AC" w:rsidRDefault="004F26AC" w14:paraId="00E3158F" w14:textId="77777777">
      <w:pPr>
        <w:framePr w:w="9068" w:h="1455" w:hSpace="180" w:wrap="around" w:hAnchor="page" w:vAnchor="text" w:x="1501" w:y="67"/>
        <w:pBdr>
          <w:top w:val="single" w:color="auto" w:sz="6" w:space="1"/>
          <w:left w:val="single" w:color="auto" w:sz="6" w:space="1"/>
          <w:bottom w:val="single" w:color="auto" w:sz="6" w:space="1"/>
          <w:right w:val="single" w:color="auto" w:sz="6" w:space="1"/>
        </w:pBdr>
        <w:ind w:left="284" w:hanging="284"/>
        <w:rPr>
          <w:sz w:val="22"/>
          <w:szCs w:val="22"/>
        </w:rPr>
      </w:pPr>
      <w:r>
        <w:rPr>
          <w:sz w:val="22"/>
          <w:szCs w:val="22"/>
        </w:rPr>
        <w:t xml:space="preserve">4. We will work together in </w:t>
      </w:r>
      <w:r w:rsidRPr="005815D6">
        <w:rPr>
          <w:b/>
          <w:bCs/>
          <w:sz w:val="22"/>
          <w:szCs w:val="22"/>
        </w:rPr>
        <w:t>partnership</w:t>
      </w:r>
      <w:r>
        <w:rPr>
          <w:sz w:val="22"/>
          <w:szCs w:val="22"/>
        </w:rPr>
        <w:t xml:space="preserve"> to embed a </w:t>
      </w:r>
      <w:r w:rsidRPr="005815D6">
        <w:rPr>
          <w:b/>
          <w:bCs/>
          <w:sz w:val="22"/>
          <w:szCs w:val="22"/>
        </w:rPr>
        <w:t>collaborative learning culture</w:t>
      </w:r>
      <w:r>
        <w:rPr>
          <w:sz w:val="22"/>
          <w:szCs w:val="22"/>
        </w:rPr>
        <w:t>; building collective capacity for continuous improvement by empowering our learning community</w:t>
      </w:r>
      <w:r w:rsidRPr="00803C9E">
        <w:rPr>
          <w:sz w:val="22"/>
          <w:szCs w:val="22"/>
        </w:rPr>
        <w:t xml:space="preserve"> to achieve greater impact on attainment and achievement; </w:t>
      </w:r>
      <w:r w:rsidRPr="005815D6">
        <w:rPr>
          <w:b/>
          <w:bCs/>
          <w:sz w:val="22"/>
          <w:szCs w:val="22"/>
        </w:rPr>
        <w:t>empowering and supporting families and the wider community</w:t>
      </w:r>
      <w:r>
        <w:rPr>
          <w:sz w:val="22"/>
          <w:szCs w:val="22"/>
        </w:rPr>
        <w:t xml:space="preserve"> to </w:t>
      </w:r>
      <w:r w:rsidRPr="00803C9E">
        <w:rPr>
          <w:sz w:val="22"/>
          <w:szCs w:val="22"/>
        </w:rPr>
        <w:t xml:space="preserve">recognise </w:t>
      </w:r>
      <w:r>
        <w:rPr>
          <w:sz w:val="22"/>
          <w:szCs w:val="22"/>
        </w:rPr>
        <w:t xml:space="preserve">the vital role each can play in </w:t>
      </w:r>
      <w:r w:rsidRPr="00803C9E">
        <w:rPr>
          <w:sz w:val="22"/>
          <w:szCs w:val="22"/>
        </w:rPr>
        <w:t xml:space="preserve">the learning journey of </w:t>
      </w:r>
      <w:r>
        <w:rPr>
          <w:sz w:val="22"/>
          <w:szCs w:val="22"/>
        </w:rPr>
        <w:t>our children; g</w:t>
      </w:r>
      <w:r w:rsidRPr="00FB5171">
        <w:rPr>
          <w:sz w:val="22"/>
          <w:szCs w:val="22"/>
        </w:rPr>
        <w:t xml:space="preserve">etting to know our </w:t>
      </w:r>
      <w:r>
        <w:rPr>
          <w:sz w:val="22"/>
          <w:szCs w:val="22"/>
        </w:rPr>
        <w:t xml:space="preserve">children and </w:t>
      </w:r>
      <w:r w:rsidRPr="00FB5171">
        <w:rPr>
          <w:sz w:val="22"/>
          <w:szCs w:val="22"/>
        </w:rPr>
        <w:t>families</w:t>
      </w:r>
      <w:r>
        <w:rPr>
          <w:sz w:val="22"/>
          <w:szCs w:val="22"/>
        </w:rPr>
        <w:t xml:space="preserve">; </w:t>
      </w:r>
      <w:r w:rsidRPr="00FB5171">
        <w:rPr>
          <w:sz w:val="22"/>
          <w:szCs w:val="22"/>
        </w:rPr>
        <w:t xml:space="preserve">identifying opportunities for </w:t>
      </w:r>
      <w:r w:rsidRPr="005815D6">
        <w:rPr>
          <w:b/>
          <w:bCs/>
          <w:sz w:val="22"/>
          <w:szCs w:val="22"/>
        </w:rPr>
        <w:t>effective parental engagement</w:t>
      </w:r>
      <w:r w:rsidRPr="00FB5171">
        <w:rPr>
          <w:sz w:val="22"/>
          <w:szCs w:val="22"/>
        </w:rPr>
        <w:t>, that are accessible to all; focused on the learning experiences of the child; not simply defined through formal interaction between home and school, but through daily activity and conversations</w:t>
      </w:r>
      <w:r>
        <w:rPr>
          <w:sz w:val="22"/>
          <w:szCs w:val="22"/>
        </w:rPr>
        <w:t>; e</w:t>
      </w:r>
      <w:r w:rsidRPr="00803C9E">
        <w:rPr>
          <w:sz w:val="22"/>
          <w:szCs w:val="22"/>
        </w:rPr>
        <w:t>ngaging</w:t>
      </w:r>
      <w:r>
        <w:rPr>
          <w:sz w:val="22"/>
          <w:szCs w:val="22"/>
        </w:rPr>
        <w:t xml:space="preserve"> and encouraging parents and partners to play an active and responsible role in our school and wider learning community.</w:t>
      </w:r>
    </w:p>
    <w:p w:rsidR="004F26AC" w:rsidP="004F26AC" w:rsidRDefault="004F26AC" w14:paraId="22BEB397" w14:textId="77777777">
      <w:pPr>
        <w:framePr w:w="9068" w:h="1455" w:hSpace="180" w:wrap="around" w:hAnchor="page" w:vAnchor="text" w:x="1501" w:y="67"/>
        <w:pBdr>
          <w:top w:val="single" w:color="auto" w:sz="6" w:space="1"/>
          <w:left w:val="single" w:color="auto" w:sz="6" w:space="1"/>
          <w:bottom w:val="single" w:color="auto" w:sz="6" w:space="1"/>
          <w:right w:val="single" w:color="auto" w:sz="6" w:space="1"/>
        </w:pBdr>
        <w:ind w:left="284" w:hanging="284"/>
        <w:rPr>
          <w:sz w:val="22"/>
          <w:szCs w:val="22"/>
        </w:rPr>
      </w:pPr>
    </w:p>
    <w:p w:rsidR="004F26AC" w:rsidP="004F26AC" w:rsidRDefault="004F26AC" w14:paraId="08FC7AE2" w14:textId="77777777">
      <w:pPr>
        <w:framePr w:w="9068" w:h="1455" w:hSpace="180" w:wrap="around" w:hAnchor="page" w:vAnchor="text" w:x="1501" w:y="67"/>
        <w:pBdr>
          <w:top w:val="single" w:color="auto" w:sz="6" w:space="1"/>
          <w:left w:val="single" w:color="auto" w:sz="6" w:space="1"/>
          <w:bottom w:val="single" w:color="auto" w:sz="6" w:space="1"/>
          <w:right w:val="single" w:color="auto" w:sz="6" w:space="1"/>
        </w:pBdr>
        <w:rPr>
          <w:sz w:val="22"/>
          <w:szCs w:val="22"/>
        </w:rPr>
      </w:pPr>
    </w:p>
    <w:p w:rsidR="004F26AC" w:rsidP="004F26AC" w:rsidRDefault="004F26AC" w14:paraId="5902D29B" w14:textId="77777777">
      <w:pPr>
        <w:framePr w:w="9068" w:h="1455" w:hSpace="180" w:wrap="around" w:hAnchor="page" w:vAnchor="text" w:x="1501" w:y="67"/>
        <w:pBdr>
          <w:top w:val="single" w:color="auto" w:sz="6" w:space="1"/>
          <w:left w:val="single" w:color="auto" w:sz="6" w:space="1"/>
          <w:bottom w:val="single" w:color="auto" w:sz="6" w:space="1"/>
          <w:right w:val="single" w:color="auto" w:sz="6" w:space="1"/>
        </w:pBdr>
        <w:rPr>
          <w:sz w:val="22"/>
          <w:szCs w:val="22"/>
        </w:rPr>
      </w:pPr>
      <w:r w:rsidRPr="001C3E25">
        <w:rPr>
          <w:b/>
          <w:bCs/>
          <w:sz w:val="22"/>
          <w:szCs w:val="22"/>
        </w:rPr>
        <w:t>OUR MOTTO:</w:t>
      </w:r>
      <w:r w:rsidRPr="001C3E25">
        <w:rPr>
          <w:sz w:val="22"/>
          <w:szCs w:val="22"/>
        </w:rPr>
        <w:t xml:space="preserve"> </w:t>
      </w:r>
      <w:r>
        <w:rPr>
          <w:sz w:val="22"/>
          <w:szCs w:val="22"/>
        </w:rPr>
        <w:t>“Carbrain Cares”</w:t>
      </w:r>
    </w:p>
    <w:p w:rsidRPr="00A142C2" w:rsidR="000D6CDC" w:rsidP="000D6CDC" w:rsidRDefault="000D6CDC" w14:paraId="42BDDCA1" w14:textId="77777777">
      <w:pPr>
        <w:framePr w:w="9068" w:h="1455" w:hSpace="180" w:wrap="around" w:hAnchor="page" w:vAnchor="text" w:x="1501" w:y="67"/>
        <w:pBdr>
          <w:top w:val="single" w:color="auto" w:sz="6" w:space="1"/>
          <w:left w:val="single" w:color="auto" w:sz="6" w:space="1"/>
          <w:bottom w:val="single" w:color="auto" w:sz="6" w:space="1"/>
          <w:right w:val="single" w:color="auto" w:sz="6" w:space="1"/>
        </w:pBdr>
        <w:rPr>
          <w:sz w:val="22"/>
          <w:szCs w:val="22"/>
        </w:rPr>
      </w:pPr>
    </w:p>
    <w:p w:rsidR="000D6CDC" w:rsidP="000D6CDC" w:rsidRDefault="000D6CDC" w14:paraId="08C5F312" w14:textId="77777777">
      <w:pPr>
        <w:pStyle w:val="Default"/>
        <w:rPr>
          <w:b/>
          <w:sz w:val="22"/>
          <w:szCs w:val="22"/>
        </w:rPr>
      </w:pPr>
    </w:p>
    <w:p w:rsidR="00E523E8" w:rsidP="000D6CDC" w:rsidRDefault="00E523E8" w14:paraId="311CE38F" w14:textId="77777777">
      <w:pPr>
        <w:pStyle w:val="Default"/>
        <w:rPr>
          <w:b/>
        </w:rPr>
      </w:pPr>
    </w:p>
    <w:p w:rsidRPr="00B538DF" w:rsidR="000D6CDC" w:rsidP="000D6CDC" w:rsidRDefault="000D6CDC" w14:paraId="2D0AA034" w14:textId="2748DB96">
      <w:pPr>
        <w:pStyle w:val="Default"/>
        <w:rPr>
          <w:b/>
        </w:rPr>
      </w:pPr>
      <w:r w:rsidRPr="00B538DF">
        <w:rPr>
          <w:b/>
        </w:rPr>
        <w:t>Audit and Consultation</w:t>
      </w:r>
    </w:p>
    <w:p w:rsidR="000D6CDC" w:rsidP="000D6CDC" w:rsidRDefault="000D6CDC" w14:paraId="0BB0BA3E" w14:textId="77777777">
      <w:pPr>
        <w:pStyle w:val="Default"/>
        <w:rPr>
          <w:b/>
          <w:sz w:val="22"/>
          <w:szCs w:val="22"/>
        </w:rPr>
      </w:pPr>
    </w:p>
    <w:p w:rsidRPr="000E20A0" w:rsidR="000D6CDC" w:rsidP="000D6CDC" w:rsidRDefault="000D6CDC" w14:paraId="15E59DB7" w14:textId="77777777">
      <w:pPr>
        <w:pStyle w:val="Default"/>
        <w:rPr>
          <w:sz w:val="22"/>
          <w:szCs w:val="22"/>
        </w:rPr>
      </w:pPr>
      <w:r w:rsidRPr="000E20A0">
        <w:rPr>
          <w:sz w:val="22"/>
          <w:szCs w:val="22"/>
        </w:rPr>
        <w:t xml:space="preserve">In arriving at our improvement priorities, the school has taken account of </w:t>
      </w:r>
      <w:r>
        <w:rPr>
          <w:sz w:val="22"/>
          <w:szCs w:val="22"/>
        </w:rPr>
        <w:t>Education and Families’</w:t>
      </w:r>
      <w:r w:rsidRPr="000E20A0">
        <w:rPr>
          <w:sz w:val="22"/>
          <w:szCs w:val="22"/>
        </w:rPr>
        <w:t xml:space="preserve"> priorities, an audit of the previous year’s improvement plan and engagement with parents/carers and learners. </w:t>
      </w:r>
    </w:p>
    <w:p w:rsidRPr="007C5A5D" w:rsidR="000D6CDC" w:rsidP="000D6CDC" w:rsidRDefault="000D6CDC" w14:paraId="24E02A02" w14:textId="77777777">
      <w:pPr>
        <w:ind w:left="357"/>
        <w:rPr>
          <w:color w:val="auto"/>
          <w:sz w:val="22"/>
          <w:szCs w:val="22"/>
          <w:lang w:eastAsia="en-US"/>
        </w:rPr>
      </w:pPr>
    </w:p>
    <w:p w:rsidRPr="004F26AC" w:rsidR="004F26AC" w:rsidP="004F26AC" w:rsidRDefault="004F26AC" w14:paraId="6A2F8193" w14:textId="3E892F40">
      <w:pPr>
        <w:framePr w:w="8868" w:h="911" w:hSpace="180" w:wrap="around" w:hAnchor="page" w:vAnchor="text" w:x="1501" w:y="347"/>
        <w:pBdr>
          <w:top w:val="single" w:color="auto" w:sz="6" w:space="1"/>
          <w:left w:val="single" w:color="auto" w:sz="6" w:space="1"/>
          <w:bottom w:val="single" w:color="auto" w:sz="6" w:space="1"/>
          <w:right w:val="single" w:color="auto" w:sz="6" w:space="1"/>
        </w:pBdr>
        <w:rPr>
          <w:rFonts w:cs="Arial" w:eastAsiaTheme="minorHAnsi"/>
          <w:color w:val="auto"/>
          <w:sz w:val="22"/>
          <w:szCs w:val="22"/>
          <w:lang w:eastAsia="en-US"/>
        </w:rPr>
      </w:pPr>
      <w:r w:rsidRPr="004F26AC">
        <w:rPr>
          <w:rFonts w:cs="Arial" w:eastAsiaTheme="minorHAnsi"/>
          <w:color w:val="auto"/>
          <w:sz w:val="22"/>
          <w:szCs w:val="22"/>
          <w:lang w:eastAsia="en-US"/>
        </w:rPr>
        <w:lastRenderedPageBreak/>
        <w:t xml:space="preserve">Parents and carers have been consulted throughout the school year. Feedback has been collated and used to inform the development of the School Improvement Plan. All </w:t>
      </w:r>
      <w:r>
        <w:rPr>
          <w:rFonts w:cs="Arial" w:eastAsiaTheme="minorHAnsi"/>
          <w:color w:val="auto"/>
          <w:sz w:val="22"/>
          <w:szCs w:val="22"/>
          <w:lang w:eastAsia="en-US"/>
        </w:rPr>
        <w:t xml:space="preserve">pupils, staff families and </w:t>
      </w:r>
      <w:r w:rsidRPr="004F26AC">
        <w:rPr>
          <w:rFonts w:cs="Arial" w:eastAsiaTheme="minorHAnsi"/>
          <w:color w:val="auto"/>
          <w:sz w:val="22"/>
          <w:szCs w:val="22"/>
          <w:lang w:eastAsia="en-US"/>
        </w:rPr>
        <w:t xml:space="preserve">partners </w:t>
      </w:r>
      <w:r>
        <w:rPr>
          <w:rFonts w:cs="Arial" w:eastAsiaTheme="minorHAnsi"/>
          <w:color w:val="auto"/>
          <w:sz w:val="22"/>
          <w:szCs w:val="22"/>
          <w:lang w:eastAsia="en-US"/>
        </w:rPr>
        <w:t>will be</w:t>
      </w:r>
      <w:r w:rsidRPr="004F26AC">
        <w:rPr>
          <w:rFonts w:cs="Arial" w:eastAsiaTheme="minorHAnsi"/>
          <w:color w:val="auto"/>
          <w:sz w:val="22"/>
          <w:szCs w:val="22"/>
          <w:lang w:eastAsia="en-US"/>
        </w:rPr>
        <w:t xml:space="preserve"> invited to contribute to </w:t>
      </w:r>
      <w:r>
        <w:rPr>
          <w:rFonts w:cs="Arial" w:eastAsiaTheme="minorHAnsi"/>
          <w:color w:val="auto"/>
          <w:sz w:val="22"/>
          <w:szCs w:val="22"/>
          <w:lang w:eastAsia="en-US"/>
        </w:rPr>
        <w:t>the revision of our core values</w:t>
      </w:r>
      <w:r w:rsidR="00C33D97">
        <w:rPr>
          <w:rFonts w:cs="Arial" w:eastAsiaTheme="minorHAnsi"/>
          <w:color w:val="auto"/>
          <w:sz w:val="22"/>
          <w:szCs w:val="22"/>
          <w:lang w:eastAsia="en-US"/>
        </w:rPr>
        <w:t xml:space="preserve"> this session</w:t>
      </w:r>
      <w:r>
        <w:rPr>
          <w:rFonts w:cs="Arial" w:eastAsiaTheme="minorHAnsi"/>
          <w:color w:val="auto"/>
          <w:sz w:val="22"/>
          <w:szCs w:val="22"/>
          <w:lang w:eastAsia="en-US"/>
        </w:rPr>
        <w:t xml:space="preserve"> to support HWB and Curriculum Recovery</w:t>
      </w:r>
      <w:r w:rsidR="00C33D97">
        <w:rPr>
          <w:rFonts w:cs="Arial" w:eastAsiaTheme="minorHAnsi"/>
          <w:color w:val="auto"/>
          <w:sz w:val="22"/>
          <w:szCs w:val="22"/>
          <w:lang w:eastAsia="en-US"/>
        </w:rPr>
        <w:t>;</w:t>
      </w:r>
      <w:r>
        <w:rPr>
          <w:rFonts w:cs="Arial" w:eastAsiaTheme="minorHAnsi"/>
          <w:color w:val="auto"/>
          <w:sz w:val="22"/>
          <w:szCs w:val="22"/>
          <w:lang w:eastAsia="en-US"/>
        </w:rPr>
        <w:t xml:space="preserve"> and </w:t>
      </w:r>
      <w:r w:rsidRPr="004F26AC">
        <w:rPr>
          <w:rFonts w:cs="Arial" w:eastAsiaTheme="minorHAnsi"/>
          <w:color w:val="auto"/>
          <w:sz w:val="22"/>
          <w:szCs w:val="22"/>
          <w:lang w:eastAsia="en-US"/>
        </w:rPr>
        <w:t>are encouraged to contribute to ongoing policy review procedures</w:t>
      </w:r>
      <w:r>
        <w:rPr>
          <w:rFonts w:cs="Arial" w:eastAsiaTheme="minorHAnsi"/>
          <w:color w:val="auto"/>
          <w:sz w:val="22"/>
          <w:szCs w:val="22"/>
          <w:lang w:eastAsia="en-US"/>
        </w:rPr>
        <w:t xml:space="preserve"> via online forms and ongoing feedback requests as part of </w:t>
      </w:r>
      <w:r w:rsidR="00C33D97">
        <w:rPr>
          <w:rFonts w:cs="Arial" w:eastAsiaTheme="minorHAnsi"/>
          <w:color w:val="auto"/>
          <w:sz w:val="22"/>
          <w:szCs w:val="22"/>
          <w:lang w:eastAsia="en-US"/>
        </w:rPr>
        <w:t xml:space="preserve">regular </w:t>
      </w:r>
      <w:r>
        <w:rPr>
          <w:rFonts w:cs="Arial" w:eastAsiaTheme="minorHAnsi"/>
          <w:color w:val="auto"/>
          <w:sz w:val="22"/>
          <w:szCs w:val="22"/>
          <w:lang w:eastAsia="en-US"/>
        </w:rPr>
        <w:t>school updates. T</w:t>
      </w:r>
      <w:r w:rsidR="00536191">
        <w:rPr>
          <w:rFonts w:cs="Arial" w:eastAsiaTheme="minorHAnsi"/>
          <w:color w:val="auto"/>
          <w:sz w:val="22"/>
          <w:szCs w:val="22"/>
          <w:lang w:eastAsia="en-US"/>
        </w:rPr>
        <w:t xml:space="preserve">his </w:t>
      </w:r>
      <w:r w:rsidR="00C33D97">
        <w:rPr>
          <w:rFonts w:cs="Arial" w:eastAsiaTheme="minorHAnsi"/>
          <w:color w:val="auto"/>
          <w:sz w:val="22"/>
          <w:szCs w:val="22"/>
          <w:lang w:eastAsia="en-US"/>
        </w:rPr>
        <w:t xml:space="preserve">has </w:t>
      </w:r>
      <w:r w:rsidR="00536191">
        <w:rPr>
          <w:rFonts w:cs="Arial" w:eastAsiaTheme="minorHAnsi"/>
          <w:color w:val="auto"/>
          <w:sz w:val="22"/>
          <w:szCs w:val="22"/>
          <w:lang w:eastAsia="en-US"/>
        </w:rPr>
        <w:t>included an online consultation exercise during</w:t>
      </w:r>
      <w:r w:rsidRPr="004F26AC">
        <w:rPr>
          <w:rFonts w:cs="Arial" w:eastAsiaTheme="minorHAnsi"/>
          <w:color w:val="auto"/>
          <w:sz w:val="22"/>
          <w:szCs w:val="22"/>
          <w:lang w:eastAsia="en-US"/>
        </w:rPr>
        <w:t xml:space="preserve"> term 4 to</w:t>
      </w:r>
      <w:r w:rsidR="00536191">
        <w:rPr>
          <w:rFonts w:cs="Arial" w:eastAsiaTheme="minorHAnsi"/>
          <w:color w:val="auto"/>
          <w:sz w:val="22"/>
          <w:szCs w:val="22"/>
          <w:lang w:eastAsia="en-US"/>
        </w:rPr>
        <w:t xml:space="preserve"> feedback on the potential development of the outdoor learning environments and </w:t>
      </w:r>
      <w:r w:rsidRPr="004F26AC">
        <w:rPr>
          <w:rFonts w:cs="Arial" w:eastAsiaTheme="minorHAnsi"/>
          <w:color w:val="auto"/>
          <w:sz w:val="22"/>
          <w:szCs w:val="22"/>
          <w:lang w:eastAsia="en-US"/>
        </w:rPr>
        <w:t>opportunities to consider best use of our scho</w:t>
      </w:r>
      <w:r w:rsidR="00C33D97">
        <w:rPr>
          <w:rFonts w:cs="Arial" w:eastAsiaTheme="minorHAnsi"/>
          <w:color w:val="auto"/>
          <w:sz w:val="22"/>
          <w:szCs w:val="22"/>
          <w:lang w:eastAsia="en-US"/>
        </w:rPr>
        <w:t>ol PEF fund to enhance learner</w:t>
      </w:r>
      <w:r w:rsidRPr="004F26AC">
        <w:rPr>
          <w:rFonts w:cs="Arial" w:eastAsiaTheme="minorHAnsi"/>
          <w:color w:val="auto"/>
          <w:sz w:val="22"/>
          <w:szCs w:val="22"/>
          <w:lang w:eastAsia="en-US"/>
        </w:rPr>
        <w:t xml:space="preserve"> experiences.</w:t>
      </w:r>
    </w:p>
    <w:p w:rsidRPr="004F26AC" w:rsidR="004F26AC" w:rsidP="004F26AC" w:rsidRDefault="004F26AC" w14:paraId="3B8AD8FE" w14:textId="77777777">
      <w:pPr>
        <w:framePr w:w="8868" w:h="911" w:hSpace="180" w:wrap="around" w:hAnchor="page" w:vAnchor="text" w:x="1501" w:y="347"/>
        <w:pBdr>
          <w:top w:val="single" w:color="auto" w:sz="6" w:space="1"/>
          <w:left w:val="single" w:color="auto" w:sz="6" w:space="1"/>
          <w:bottom w:val="single" w:color="auto" w:sz="6" w:space="1"/>
          <w:right w:val="single" w:color="auto" w:sz="6" w:space="1"/>
        </w:pBdr>
        <w:rPr>
          <w:sz w:val="22"/>
          <w:szCs w:val="22"/>
        </w:rPr>
      </w:pPr>
    </w:p>
    <w:p w:rsidRPr="004F26AC" w:rsidR="004F26AC" w:rsidP="004F26AC" w:rsidRDefault="004F26AC" w14:paraId="58B35406" w14:textId="7DE09F06">
      <w:pPr>
        <w:framePr w:w="8868" w:h="911" w:hSpace="180" w:wrap="around" w:hAnchor="page" w:vAnchor="text" w:x="1501" w:y="347"/>
        <w:pBdr>
          <w:top w:val="single" w:color="auto" w:sz="6" w:space="1"/>
          <w:left w:val="single" w:color="auto" w:sz="6" w:space="1"/>
          <w:bottom w:val="single" w:color="auto" w:sz="6" w:space="1"/>
          <w:right w:val="single" w:color="auto" w:sz="6" w:space="1"/>
        </w:pBdr>
        <w:rPr>
          <w:sz w:val="22"/>
          <w:szCs w:val="22"/>
        </w:rPr>
      </w:pPr>
      <w:r w:rsidRPr="004F26AC">
        <w:rPr>
          <w:sz w:val="22"/>
          <w:szCs w:val="22"/>
        </w:rPr>
        <w:t>We encourage parents to be actively involved in their children’s learning through parent workshops, transition events and pupil progress (parent’s) meetings</w:t>
      </w:r>
      <w:r w:rsidR="00536191">
        <w:rPr>
          <w:sz w:val="22"/>
          <w:szCs w:val="22"/>
        </w:rPr>
        <w:t xml:space="preserve">; we now offer virtual opportunities for such communication most recently via ‘Meet the Teacher’ PowerPoints, and interim report cards.  We </w:t>
      </w:r>
      <w:r w:rsidRPr="004F26AC">
        <w:rPr>
          <w:sz w:val="22"/>
          <w:szCs w:val="22"/>
        </w:rPr>
        <w:t xml:space="preserve">respond to parent enquiries in a timely manner and encourage dialogue and partnership working. We </w:t>
      </w:r>
      <w:r w:rsidR="00536191">
        <w:rPr>
          <w:sz w:val="22"/>
          <w:szCs w:val="22"/>
        </w:rPr>
        <w:t xml:space="preserve">have introduced ClassDojo this session </w:t>
      </w:r>
      <w:r w:rsidR="00412676">
        <w:rPr>
          <w:sz w:val="22"/>
          <w:szCs w:val="22"/>
        </w:rPr>
        <w:t xml:space="preserve">and a parent’s guide </w:t>
      </w:r>
      <w:r w:rsidR="00536191">
        <w:rPr>
          <w:sz w:val="22"/>
          <w:szCs w:val="22"/>
        </w:rPr>
        <w:t xml:space="preserve">to enable direct </w:t>
      </w:r>
      <w:r w:rsidR="00412676">
        <w:rPr>
          <w:sz w:val="22"/>
          <w:szCs w:val="22"/>
        </w:rPr>
        <w:t xml:space="preserve">communication between staff, </w:t>
      </w:r>
      <w:r w:rsidR="00536191">
        <w:rPr>
          <w:sz w:val="22"/>
          <w:szCs w:val="22"/>
        </w:rPr>
        <w:t xml:space="preserve">parents and </w:t>
      </w:r>
      <w:r w:rsidR="00412676">
        <w:rPr>
          <w:sz w:val="22"/>
          <w:szCs w:val="22"/>
        </w:rPr>
        <w:t>carers providing</w:t>
      </w:r>
      <w:r w:rsidR="00536191">
        <w:rPr>
          <w:sz w:val="22"/>
          <w:szCs w:val="22"/>
        </w:rPr>
        <w:t xml:space="preserve"> a ‘window to learning’ in what is essentially a digital class newsletter. </w:t>
      </w:r>
    </w:p>
    <w:p w:rsidRPr="004F26AC" w:rsidR="004F26AC" w:rsidP="004F26AC" w:rsidRDefault="004F26AC" w14:paraId="72AB5C84" w14:textId="77777777">
      <w:pPr>
        <w:framePr w:w="8868" w:h="911" w:hSpace="180" w:wrap="around" w:hAnchor="page" w:vAnchor="text" w:x="1501" w:y="347"/>
        <w:pBdr>
          <w:top w:val="single" w:color="auto" w:sz="6" w:space="1"/>
          <w:left w:val="single" w:color="auto" w:sz="6" w:space="1"/>
          <w:bottom w:val="single" w:color="auto" w:sz="6" w:space="1"/>
          <w:right w:val="single" w:color="auto" w:sz="6" w:space="1"/>
        </w:pBdr>
        <w:rPr>
          <w:sz w:val="22"/>
          <w:szCs w:val="22"/>
        </w:rPr>
      </w:pPr>
    </w:p>
    <w:p w:rsidR="00A43838" w:rsidP="004F26AC" w:rsidRDefault="00536191" w14:paraId="3210FDBD" w14:textId="77777777">
      <w:pPr>
        <w:framePr w:w="8868" w:h="911" w:hSpace="180" w:wrap="around" w:hAnchor="page" w:vAnchor="text" w:x="1501" w:y="347"/>
        <w:pBdr>
          <w:top w:val="single" w:color="auto" w:sz="6" w:space="1"/>
          <w:left w:val="single" w:color="auto" w:sz="6" w:space="1"/>
          <w:bottom w:val="single" w:color="auto" w:sz="6" w:space="1"/>
          <w:right w:val="single" w:color="auto" w:sz="6" w:space="1"/>
        </w:pBdr>
        <w:rPr>
          <w:sz w:val="22"/>
          <w:szCs w:val="22"/>
        </w:rPr>
      </w:pPr>
      <w:r>
        <w:rPr>
          <w:sz w:val="22"/>
          <w:szCs w:val="22"/>
        </w:rPr>
        <w:t>Whilst we are no longer in a position to</w:t>
      </w:r>
      <w:r w:rsidRPr="004F26AC" w:rsidR="004F26AC">
        <w:rPr>
          <w:sz w:val="22"/>
          <w:szCs w:val="22"/>
        </w:rPr>
        <w:t xml:space="preserve"> operate an open-door policy </w:t>
      </w:r>
      <w:r>
        <w:rPr>
          <w:sz w:val="22"/>
          <w:szCs w:val="22"/>
        </w:rPr>
        <w:t>as such we co</w:t>
      </w:r>
      <w:r w:rsidR="00642133">
        <w:rPr>
          <w:sz w:val="22"/>
          <w:szCs w:val="22"/>
        </w:rPr>
        <w:t>nti</w:t>
      </w:r>
      <w:r>
        <w:rPr>
          <w:sz w:val="22"/>
          <w:szCs w:val="22"/>
        </w:rPr>
        <w:t xml:space="preserve">nue to </w:t>
      </w:r>
      <w:r w:rsidRPr="004F26AC" w:rsidR="004F26AC">
        <w:rPr>
          <w:sz w:val="22"/>
          <w:szCs w:val="22"/>
        </w:rPr>
        <w:t xml:space="preserve">have a visible presence in the playgrounds in mornings and afternoons to </w:t>
      </w:r>
      <w:r w:rsidR="00642133">
        <w:rPr>
          <w:sz w:val="22"/>
          <w:szCs w:val="22"/>
        </w:rPr>
        <w:t>s</w:t>
      </w:r>
      <w:r w:rsidR="00412676">
        <w:rPr>
          <w:sz w:val="22"/>
          <w:szCs w:val="22"/>
        </w:rPr>
        <w:t>upport pupil zoning, entry, and exit</w:t>
      </w:r>
      <w:r w:rsidR="00642133">
        <w:rPr>
          <w:sz w:val="22"/>
          <w:szCs w:val="22"/>
        </w:rPr>
        <w:t xml:space="preserve"> procedures; </w:t>
      </w:r>
      <w:r w:rsidRPr="004F26AC" w:rsidR="004F26AC">
        <w:rPr>
          <w:sz w:val="22"/>
          <w:szCs w:val="22"/>
        </w:rPr>
        <w:t>build</w:t>
      </w:r>
      <w:r w:rsidR="00F10D51">
        <w:rPr>
          <w:sz w:val="22"/>
          <w:szCs w:val="22"/>
        </w:rPr>
        <w:t>ing</w:t>
      </w:r>
      <w:r w:rsidRPr="004F26AC" w:rsidR="004F26AC">
        <w:rPr>
          <w:sz w:val="22"/>
          <w:szCs w:val="22"/>
        </w:rPr>
        <w:t xml:space="preserve"> positive relationships with </w:t>
      </w:r>
      <w:r w:rsidR="00642133">
        <w:rPr>
          <w:sz w:val="22"/>
          <w:szCs w:val="22"/>
        </w:rPr>
        <w:t>both pupils</w:t>
      </w:r>
      <w:r w:rsidR="00412676">
        <w:rPr>
          <w:sz w:val="22"/>
          <w:szCs w:val="22"/>
        </w:rPr>
        <w:t>, families</w:t>
      </w:r>
      <w:r w:rsidR="00642133">
        <w:rPr>
          <w:sz w:val="22"/>
          <w:szCs w:val="22"/>
        </w:rPr>
        <w:t xml:space="preserve"> and </w:t>
      </w:r>
      <w:r w:rsidR="00412676">
        <w:rPr>
          <w:sz w:val="22"/>
          <w:szCs w:val="22"/>
        </w:rPr>
        <w:t xml:space="preserve">community members. We continue to work in partnership with our </w:t>
      </w:r>
      <w:r w:rsidRPr="004F26AC" w:rsidR="004F26AC">
        <w:rPr>
          <w:sz w:val="22"/>
          <w:szCs w:val="22"/>
        </w:rPr>
        <w:t xml:space="preserve">CLD worker </w:t>
      </w:r>
      <w:r w:rsidR="00642133">
        <w:rPr>
          <w:sz w:val="22"/>
          <w:szCs w:val="22"/>
        </w:rPr>
        <w:t xml:space="preserve">continues to </w:t>
      </w:r>
      <w:r w:rsidRPr="004F26AC" w:rsidR="004F26AC">
        <w:rPr>
          <w:sz w:val="22"/>
          <w:szCs w:val="22"/>
        </w:rPr>
        <w:t>support</w:t>
      </w:r>
      <w:r w:rsidR="00642133">
        <w:rPr>
          <w:sz w:val="22"/>
          <w:szCs w:val="22"/>
        </w:rPr>
        <w:t xml:space="preserve"> individual families as she has throughout lockdown; with </w:t>
      </w:r>
      <w:r w:rsidR="00F10D51">
        <w:rPr>
          <w:sz w:val="22"/>
          <w:szCs w:val="22"/>
        </w:rPr>
        <w:t xml:space="preserve">weekly check ins and </w:t>
      </w:r>
      <w:r w:rsidR="00642133">
        <w:rPr>
          <w:sz w:val="22"/>
          <w:szCs w:val="22"/>
        </w:rPr>
        <w:t>a particular focus on EAL and supporti</w:t>
      </w:r>
      <w:r w:rsidR="00F10D51">
        <w:rPr>
          <w:sz w:val="22"/>
          <w:szCs w:val="22"/>
        </w:rPr>
        <w:t xml:space="preserve">ng pupils back to school; </w:t>
      </w:r>
      <w:r w:rsidRPr="004F26AC" w:rsidR="004F26AC">
        <w:rPr>
          <w:sz w:val="22"/>
          <w:szCs w:val="22"/>
        </w:rPr>
        <w:t>encou</w:t>
      </w:r>
      <w:r w:rsidR="00642133">
        <w:rPr>
          <w:sz w:val="22"/>
          <w:szCs w:val="22"/>
        </w:rPr>
        <w:t>raging</w:t>
      </w:r>
      <w:r w:rsidRPr="004F26AC" w:rsidR="004F26AC">
        <w:rPr>
          <w:sz w:val="22"/>
          <w:szCs w:val="22"/>
        </w:rPr>
        <w:t xml:space="preserve"> their </w:t>
      </w:r>
      <w:r w:rsidR="00642133">
        <w:rPr>
          <w:sz w:val="22"/>
          <w:szCs w:val="22"/>
        </w:rPr>
        <w:t xml:space="preserve">continued </w:t>
      </w:r>
      <w:r w:rsidRPr="004F26AC" w:rsidR="004F26AC">
        <w:rPr>
          <w:sz w:val="22"/>
          <w:szCs w:val="22"/>
        </w:rPr>
        <w:t>participation in</w:t>
      </w:r>
      <w:r w:rsidR="00642133">
        <w:rPr>
          <w:sz w:val="22"/>
          <w:szCs w:val="22"/>
        </w:rPr>
        <w:t xml:space="preserve"> school life;</w:t>
      </w:r>
      <w:r w:rsidR="00F10D51">
        <w:rPr>
          <w:sz w:val="22"/>
          <w:szCs w:val="22"/>
        </w:rPr>
        <w:t xml:space="preserve"> </w:t>
      </w:r>
      <w:r w:rsidR="00642133">
        <w:rPr>
          <w:sz w:val="22"/>
          <w:szCs w:val="22"/>
        </w:rPr>
        <w:t>supporting with and signposting parents to additional supports and resources</w:t>
      </w:r>
      <w:r w:rsidR="007928F6">
        <w:rPr>
          <w:sz w:val="22"/>
          <w:szCs w:val="22"/>
        </w:rPr>
        <w:t>; providing</w:t>
      </w:r>
      <w:r w:rsidR="00412676">
        <w:rPr>
          <w:sz w:val="22"/>
          <w:szCs w:val="22"/>
        </w:rPr>
        <w:t xml:space="preserve"> outdoor </w:t>
      </w:r>
      <w:r w:rsidRPr="004F26AC" w:rsidR="00412676">
        <w:rPr>
          <w:sz w:val="22"/>
          <w:szCs w:val="22"/>
        </w:rPr>
        <w:t xml:space="preserve">family learning opportunities </w:t>
      </w:r>
      <w:r w:rsidR="00412676">
        <w:rPr>
          <w:sz w:val="22"/>
          <w:szCs w:val="22"/>
        </w:rPr>
        <w:t>ini</w:t>
      </w:r>
      <w:r w:rsidR="007928F6">
        <w:rPr>
          <w:sz w:val="22"/>
          <w:szCs w:val="22"/>
        </w:rPr>
        <w:t>tially to support EAL pupils whilst</w:t>
      </w:r>
      <w:r w:rsidR="00412676">
        <w:rPr>
          <w:sz w:val="22"/>
          <w:szCs w:val="22"/>
        </w:rPr>
        <w:t xml:space="preserve"> we are continuing to exploring how best </w:t>
      </w:r>
      <w:r w:rsidRPr="004F26AC" w:rsidR="00412676">
        <w:rPr>
          <w:sz w:val="22"/>
          <w:szCs w:val="22"/>
        </w:rPr>
        <w:t xml:space="preserve">to enhance </w:t>
      </w:r>
      <w:r w:rsidR="00412676">
        <w:rPr>
          <w:sz w:val="22"/>
          <w:szCs w:val="22"/>
        </w:rPr>
        <w:t xml:space="preserve">home learning experiences in </w:t>
      </w:r>
      <w:r w:rsidRPr="004F26AC" w:rsidR="00412676">
        <w:rPr>
          <w:sz w:val="22"/>
          <w:szCs w:val="22"/>
        </w:rPr>
        <w:t xml:space="preserve">literacy, numeracy, </w:t>
      </w:r>
      <w:r w:rsidR="007928F6">
        <w:rPr>
          <w:sz w:val="22"/>
          <w:szCs w:val="22"/>
        </w:rPr>
        <w:t>health and wellbeing and digital l</w:t>
      </w:r>
      <w:r w:rsidR="00412676">
        <w:rPr>
          <w:sz w:val="22"/>
          <w:szCs w:val="22"/>
        </w:rPr>
        <w:t>earning</w:t>
      </w:r>
      <w:r w:rsidRPr="004F26AC" w:rsidR="00412676">
        <w:rPr>
          <w:sz w:val="22"/>
          <w:szCs w:val="22"/>
        </w:rPr>
        <w:t xml:space="preserve">. </w:t>
      </w:r>
    </w:p>
    <w:p w:rsidR="00A43838" w:rsidP="00A43838" w:rsidRDefault="00A43838" w14:paraId="62C784BF" w14:textId="77777777">
      <w:pPr>
        <w:framePr w:w="8868" w:h="911" w:hSpace="180" w:wrap="around" w:hAnchor="page" w:vAnchor="text" w:x="1501" w:y="347"/>
        <w:pBdr>
          <w:top w:val="single" w:color="auto" w:sz="6" w:space="1"/>
          <w:left w:val="single" w:color="auto" w:sz="6" w:space="1"/>
          <w:bottom w:val="single" w:color="auto" w:sz="6" w:space="1"/>
          <w:right w:val="single" w:color="auto" w:sz="6" w:space="1"/>
        </w:pBdr>
        <w:rPr>
          <w:color w:val="auto"/>
          <w:sz w:val="22"/>
          <w:szCs w:val="22"/>
        </w:rPr>
      </w:pPr>
    </w:p>
    <w:p w:rsidRPr="007928F6" w:rsidR="00A43838" w:rsidP="00A43838" w:rsidRDefault="00A43838" w14:paraId="6E5500E5" w14:textId="4E104F85">
      <w:pPr>
        <w:framePr w:w="8868" w:h="911" w:hSpace="180" w:wrap="around" w:hAnchor="page" w:vAnchor="text" w:x="1501" w:y="347"/>
        <w:pBdr>
          <w:top w:val="single" w:color="auto" w:sz="6" w:space="1"/>
          <w:left w:val="single" w:color="auto" w:sz="6" w:space="1"/>
          <w:bottom w:val="single" w:color="auto" w:sz="6" w:space="1"/>
          <w:right w:val="single" w:color="auto" w:sz="6" w:space="1"/>
        </w:pBdr>
        <w:rPr>
          <w:color w:val="auto"/>
          <w:sz w:val="22"/>
          <w:szCs w:val="22"/>
        </w:rPr>
      </w:pPr>
      <w:r w:rsidRPr="007928F6">
        <w:rPr>
          <w:color w:val="auto"/>
          <w:sz w:val="22"/>
          <w:szCs w:val="22"/>
        </w:rPr>
        <w:t xml:space="preserve">Whilst engagement with our Parent Council has been limited we have facilitated a socially distanced meeting and they have gifted the school </w:t>
      </w:r>
      <w:r>
        <w:rPr>
          <w:color w:val="auto"/>
          <w:sz w:val="22"/>
          <w:szCs w:val="22"/>
        </w:rPr>
        <w:t xml:space="preserve">and nursery with resources and </w:t>
      </w:r>
      <w:r w:rsidRPr="007928F6">
        <w:rPr>
          <w:color w:val="auto"/>
          <w:sz w:val="22"/>
          <w:szCs w:val="22"/>
        </w:rPr>
        <w:t xml:space="preserve">a number of playground games </w:t>
      </w:r>
      <w:r>
        <w:rPr>
          <w:color w:val="auto"/>
          <w:sz w:val="22"/>
          <w:szCs w:val="22"/>
        </w:rPr>
        <w:t>so far this session to support outdoor experiences</w:t>
      </w:r>
      <w:r w:rsidRPr="007928F6">
        <w:rPr>
          <w:color w:val="auto"/>
          <w:sz w:val="22"/>
          <w:szCs w:val="22"/>
        </w:rPr>
        <w:t>. Previous work supported by agency partners has focused on developing committee skills and we and will continue to support and promote engagement opportunities for the wider parent forum this ses</w:t>
      </w:r>
      <w:r>
        <w:rPr>
          <w:color w:val="auto"/>
          <w:sz w:val="22"/>
          <w:szCs w:val="22"/>
        </w:rPr>
        <w:t>sion; establishing roles and pr</w:t>
      </w:r>
      <w:r w:rsidRPr="007928F6">
        <w:rPr>
          <w:color w:val="auto"/>
          <w:sz w:val="22"/>
          <w:szCs w:val="22"/>
        </w:rPr>
        <w:t>iorities; and exploring digital/social media platforms that best meet the ne</w:t>
      </w:r>
      <w:r>
        <w:rPr>
          <w:color w:val="auto"/>
          <w:sz w:val="22"/>
          <w:szCs w:val="22"/>
        </w:rPr>
        <w:t>eds of families and support virtual fundraising opportunities.</w:t>
      </w:r>
    </w:p>
    <w:p w:rsidR="00A43838" w:rsidP="004F26AC" w:rsidRDefault="00A43838" w14:paraId="33B995CB" w14:textId="77777777">
      <w:pPr>
        <w:framePr w:w="8868" w:h="911" w:hSpace="180" w:wrap="around" w:hAnchor="page" w:vAnchor="text" w:x="1501" w:y="347"/>
        <w:pBdr>
          <w:top w:val="single" w:color="auto" w:sz="6" w:space="1"/>
          <w:left w:val="single" w:color="auto" w:sz="6" w:space="1"/>
          <w:bottom w:val="single" w:color="auto" w:sz="6" w:space="1"/>
          <w:right w:val="single" w:color="auto" w:sz="6" w:space="1"/>
        </w:pBdr>
        <w:rPr>
          <w:sz w:val="22"/>
          <w:szCs w:val="22"/>
        </w:rPr>
      </w:pPr>
    </w:p>
    <w:p w:rsidR="004F26AC" w:rsidP="004F26AC" w:rsidRDefault="00412676" w14:paraId="075E5D56" w14:textId="023CED1E">
      <w:pPr>
        <w:framePr w:w="8868" w:h="911" w:hSpace="180" w:wrap="around" w:hAnchor="page" w:vAnchor="text" w:x="1501" w:y="347"/>
        <w:pBdr>
          <w:top w:val="single" w:color="auto" w:sz="6" w:space="1"/>
          <w:left w:val="single" w:color="auto" w:sz="6" w:space="1"/>
          <w:bottom w:val="single" w:color="auto" w:sz="6" w:space="1"/>
          <w:right w:val="single" w:color="auto" w:sz="6" w:space="1"/>
        </w:pBdr>
        <w:rPr>
          <w:sz w:val="22"/>
          <w:szCs w:val="22"/>
        </w:rPr>
      </w:pPr>
      <w:r>
        <w:rPr>
          <w:sz w:val="22"/>
          <w:szCs w:val="22"/>
        </w:rPr>
        <w:t xml:space="preserve">We </w:t>
      </w:r>
      <w:r w:rsidRPr="004F26AC">
        <w:rPr>
          <w:sz w:val="22"/>
          <w:szCs w:val="22"/>
        </w:rPr>
        <w:t xml:space="preserve">will continue to build on these </w:t>
      </w:r>
      <w:r w:rsidR="00A43838">
        <w:rPr>
          <w:sz w:val="22"/>
          <w:szCs w:val="22"/>
        </w:rPr>
        <w:t xml:space="preserve">and additional </w:t>
      </w:r>
      <w:r w:rsidRPr="004F26AC">
        <w:rPr>
          <w:sz w:val="22"/>
          <w:szCs w:val="22"/>
        </w:rPr>
        <w:t xml:space="preserve">opportunities </w:t>
      </w:r>
      <w:r>
        <w:rPr>
          <w:sz w:val="22"/>
          <w:szCs w:val="22"/>
        </w:rPr>
        <w:t xml:space="preserve">when possible </w:t>
      </w:r>
      <w:r w:rsidRPr="004F26AC">
        <w:rPr>
          <w:sz w:val="22"/>
          <w:szCs w:val="22"/>
        </w:rPr>
        <w:t>through</w:t>
      </w:r>
      <w:r>
        <w:rPr>
          <w:sz w:val="22"/>
          <w:szCs w:val="22"/>
        </w:rPr>
        <w:t>out</w:t>
      </w:r>
      <w:r w:rsidRPr="004F26AC">
        <w:rPr>
          <w:sz w:val="22"/>
          <w:szCs w:val="22"/>
        </w:rPr>
        <w:t xml:space="preserve"> </w:t>
      </w:r>
      <w:r w:rsidR="00A43838">
        <w:rPr>
          <w:sz w:val="22"/>
          <w:szCs w:val="22"/>
        </w:rPr>
        <w:t>the session as appropriate including:</w:t>
      </w:r>
    </w:p>
    <w:p w:rsidRPr="006A3271" w:rsidR="00A43838" w:rsidP="004F26AC" w:rsidRDefault="00A43838" w14:paraId="766144B4" w14:textId="77777777">
      <w:pPr>
        <w:framePr w:w="8868" w:h="911" w:hSpace="180" w:wrap="around" w:hAnchor="page" w:vAnchor="text" w:x="1501" w:y="347"/>
        <w:pBdr>
          <w:top w:val="single" w:color="auto" w:sz="6" w:space="1"/>
          <w:left w:val="single" w:color="auto" w:sz="6" w:space="1"/>
          <w:bottom w:val="single" w:color="auto" w:sz="6" w:space="1"/>
          <w:right w:val="single" w:color="auto" w:sz="6" w:space="1"/>
        </w:pBdr>
        <w:rPr>
          <w:sz w:val="6"/>
          <w:szCs w:val="22"/>
        </w:rPr>
      </w:pPr>
    </w:p>
    <w:p w:rsidRPr="00A43838" w:rsidR="004F26AC" w:rsidP="005248AE" w:rsidRDefault="007928F6" w14:paraId="4A2F603E" w14:textId="7E5A1071">
      <w:pPr>
        <w:framePr w:w="8868" w:h="911" w:hSpace="180" w:wrap="around" w:hAnchor="page" w:vAnchor="text" w:x="1501" w:y="347"/>
        <w:numPr>
          <w:ilvl w:val="0"/>
          <w:numId w:val="23"/>
        </w:numPr>
        <w:pBdr>
          <w:top w:val="single" w:color="auto" w:sz="6" w:space="1"/>
          <w:left w:val="single" w:color="auto" w:sz="6" w:space="1"/>
          <w:bottom w:val="single" w:color="auto" w:sz="6" w:space="1"/>
          <w:right w:val="single" w:color="auto" w:sz="6" w:space="1"/>
        </w:pBdr>
        <w:spacing w:line="276" w:lineRule="auto"/>
        <w:rPr>
          <w:color w:val="auto"/>
          <w:sz w:val="22"/>
          <w:szCs w:val="22"/>
        </w:rPr>
      </w:pPr>
      <w:r w:rsidRPr="00A43838">
        <w:rPr>
          <w:b/>
          <w:color w:val="auto"/>
          <w:sz w:val="22"/>
          <w:szCs w:val="22"/>
        </w:rPr>
        <w:t>Core Values</w:t>
      </w:r>
      <w:r w:rsidRPr="00A43838" w:rsidR="00A43838">
        <w:rPr>
          <w:b/>
          <w:color w:val="auto"/>
          <w:sz w:val="22"/>
          <w:szCs w:val="22"/>
        </w:rPr>
        <w:t xml:space="preserve"> Refresh </w:t>
      </w:r>
      <w:r w:rsidRPr="00A43838" w:rsidR="00A43838">
        <w:rPr>
          <w:color w:val="auto"/>
          <w:sz w:val="18"/>
          <w:szCs w:val="18"/>
        </w:rPr>
        <w:t>(R</w:t>
      </w:r>
      <w:r w:rsidRPr="00A43838">
        <w:rPr>
          <w:color w:val="auto"/>
          <w:sz w:val="18"/>
          <w:szCs w:val="18"/>
        </w:rPr>
        <w:t>efresh in line with Recovery Planning Aug – Nov 2020)</w:t>
      </w:r>
    </w:p>
    <w:p w:rsidRPr="00A43838" w:rsidR="00A43838" w:rsidP="005248AE" w:rsidRDefault="00A43838" w14:paraId="6035B669" w14:textId="43832E00">
      <w:pPr>
        <w:framePr w:w="8868" w:h="911" w:hSpace="180" w:wrap="around" w:hAnchor="page" w:vAnchor="text" w:x="1501" w:y="347"/>
        <w:numPr>
          <w:ilvl w:val="0"/>
          <w:numId w:val="23"/>
        </w:numPr>
        <w:pBdr>
          <w:top w:val="single" w:color="auto" w:sz="6" w:space="1"/>
          <w:left w:val="single" w:color="auto" w:sz="6" w:space="1"/>
          <w:bottom w:val="single" w:color="auto" w:sz="6" w:space="1"/>
          <w:right w:val="single" w:color="auto" w:sz="6" w:space="1"/>
        </w:pBdr>
        <w:spacing w:line="276" w:lineRule="auto"/>
        <w:rPr>
          <w:color w:val="auto"/>
          <w:sz w:val="22"/>
          <w:szCs w:val="22"/>
        </w:rPr>
      </w:pPr>
      <w:r w:rsidRPr="00A43838">
        <w:rPr>
          <w:b/>
          <w:color w:val="auto"/>
          <w:sz w:val="22"/>
          <w:szCs w:val="22"/>
        </w:rPr>
        <w:t xml:space="preserve">Curriculum Rationale Development </w:t>
      </w:r>
      <w:r w:rsidRPr="00A43838">
        <w:rPr>
          <w:color w:val="auto"/>
          <w:sz w:val="18"/>
          <w:szCs w:val="18"/>
        </w:rPr>
        <w:t>(Refresh in line with Recovery Planning Aug – Dec 2020)</w:t>
      </w:r>
    </w:p>
    <w:p w:rsidRPr="00A43838" w:rsidR="007928F6" w:rsidP="005248AE" w:rsidRDefault="006A3271" w14:paraId="20E2FE6C" w14:textId="424C04DE">
      <w:pPr>
        <w:framePr w:w="8868" w:h="911" w:hSpace="180" w:wrap="around" w:hAnchor="page" w:vAnchor="text" w:x="1501" w:y="347"/>
        <w:numPr>
          <w:ilvl w:val="0"/>
          <w:numId w:val="23"/>
        </w:numPr>
        <w:pBdr>
          <w:top w:val="single" w:color="auto" w:sz="6" w:space="1"/>
          <w:left w:val="single" w:color="auto" w:sz="6" w:space="1"/>
          <w:bottom w:val="single" w:color="auto" w:sz="6" w:space="1"/>
          <w:right w:val="single" w:color="auto" w:sz="6" w:space="1"/>
        </w:pBdr>
        <w:spacing w:line="276" w:lineRule="auto"/>
        <w:rPr>
          <w:color w:val="auto"/>
          <w:sz w:val="22"/>
          <w:szCs w:val="22"/>
        </w:rPr>
      </w:pPr>
      <w:r>
        <w:rPr>
          <w:b/>
          <w:color w:val="auto"/>
          <w:sz w:val="22"/>
          <w:szCs w:val="22"/>
        </w:rPr>
        <w:t xml:space="preserve">ClassDojo Class, </w:t>
      </w:r>
      <w:r w:rsidRPr="00A43838" w:rsidR="007928F6">
        <w:rPr>
          <w:b/>
          <w:color w:val="auto"/>
          <w:sz w:val="22"/>
          <w:szCs w:val="22"/>
        </w:rPr>
        <w:t xml:space="preserve">School </w:t>
      </w:r>
      <w:r>
        <w:rPr>
          <w:b/>
          <w:color w:val="auto"/>
          <w:sz w:val="22"/>
          <w:szCs w:val="22"/>
        </w:rPr>
        <w:t>and Nursery</w:t>
      </w:r>
      <w:r w:rsidR="00E523E8">
        <w:rPr>
          <w:b/>
          <w:color w:val="auto"/>
          <w:sz w:val="22"/>
          <w:szCs w:val="22"/>
        </w:rPr>
        <w:t xml:space="preserve"> s</w:t>
      </w:r>
      <w:r w:rsidRPr="00A43838" w:rsidR="007928F6">
        <w:rPr>
          <w:b/>
          <w:color w:val="auto"/>
          <w:sz w:val="22"/>
          <w:szCs w:val="22"/>
        </w:rPr>
        <w:t>tories regularly updated</w:t>
      </w:r>
      <w:r w:rsidRPr="00A43838" w:rsidR="00A43838">
        <w:rPr>
          <w:b/>
          <w:color w:val="auto"/>
          <w:sz w:val="22"/>
          <w:szCs w:val="22"/>
        </w:rPr>
        <w:t xml:space="preserve"> </w:t>
      </w:r>
      <w:r w:rsidRPr="00A43838" w:rsidR="00A43838">
        <w:rPr>
          <w:color w:val="auto"/>
          <w:sz w:val="18"/>
          <w:szCs w:val="18"/>
        </w:rPr>
        <w:t>(Throughout session)</w:t>
      </w:r>
    </w:p>
    <w:p w:rsidRPr="00A43838" w:rsidR="004F26AC" w:rsidP="005248AE" w:rsidRDefault="00A43838" w14:paraId="168C069D" w14:textId="59A31FD0">
      <w:pPr>
        <w:framePr w:w="8868" w:h="911" w:hSpace="180" w:wrap="around" w:hAnchor="page" w:vAnchor="text" w:x="1501" w:y="347"/>
        <w:numPr>
          <w:ilvl w:val="0"/>
          <w:numId w:val="23"/>
        </w:numPr>
        <w:pBdr>
          <w:top w:val="single" w:color="auto" w:sz="6" w:space="1"/>
          <w:left w:val="single" w:color="auto" w:sz="6" w:space="1"/>
          <w:bottom w:val="single" w:color="auto" w:sz="6" w:space="1"/>
          <w:right w:val="single" w:color="auto" w:sz="6" w:space="1"/>
        </w:pBdr>
        <w:spacing w:line="276" w:lineRule="auto"/>
        <w:rPr>
          <w:color w:val="auto"/>
          <w:sz w:val="22"/>
          <w:szCs w:val="22"/>
        </w:rPr>
      </w:pPr>
      <w:r w:rsidRPr="00A43838">
        <w:rPr>
          <w:b/>
          <w:color w:val="auto"/>
          <w:sz w:val="22"/>
          <w:szCs w:val="22"/>
        </w:rPr>
        <w:t xml:space="preserve">Monthly </w:t>
      </w:r>
      <w:r w:rsidRPr="00A43838" w:rsidR="004F26AC">
        <w:rPr>
          <w:b/>
          <w:color w:val="auto"/>
          <w:sz w:val="22"/>
          <w:szCs w:val="22"/>
        </w:rPr>
        <w:t>Nursery Newsletters</w:t>
      </w:r>
      <w:r w:rsidR="006A3271">
        <w:rPr>
          <w:b/>
          <w:color w:val="auto"/>
          <w:sz w:val="22"/>
          <w:szCs w:val="22"/>
        </w:rPr>
        <w:t xml:space="preserve"> </w:t>
      </w:r>
      <w:r w:rsidRPr="00A43838" w:rsidR="006A3271">
        <w:rPr>
          <w:color w:val="auto"/>
          <w:sz w:val="18"/>
          <w:szCs w:val="18"/>
        </w:rPr>
        <w:t>(Throughout session)</w:t>
      </w:r>
    </w:p>
    <w:p w:rsidRPr="00A43838" w:rsidR="004F26AC" w:rsidP="005248AE" w:rsidRDefault="00A43838" w14:paraId="67A00B9C" w14:textId="339758F1">
      <w:pPr>
        <w:framePr w:w="8868" w:h="911" w:hSpace="180" w:wrap="around" w:hAnchor="page" w:vAnchor="text" w:x="1501" w:y="347"/>
        <w:numPr>
          <w:ilvl w:val="0"/>
          <w:numId w:val="23"/>
        </w:numPr>
        <w:pBdr>
          <w:top w:val="single" w:color="auto" w:sz="6" w:space="1"/>
          <w:left w:val="single" w:color="auto" w:sz="6" w:space="1"/>
          <w:bottom w:val="single" w:color="auto" w:sz="6" w:space="1"/>
          <w:right w:val="single" w:color="auto" w:sz="6" w:space="1"/>
        </w:pBdr>
        <w:spacing w:line="276" w:lineRule="auto"/>
        <w:rPr>
          <w:b/>
          <w:color w:val="auto"/>
          <w:sz w:val="22"/>
          <w:szCs w:val="22"/>
        </w:rPr>
      </w:pPr>
      <w:r w:rsidRPr="00A43838">
        <w:rPr>
          <w:b/>
          <w:color w:val="auto"/>
          <w:sz w:val="22"/>
          <w:szCs w:val="22"/>
        </w:rPr>
        <w:t xml:space="preserve">Virtual </w:t>
      </w:r>
      <w:r>
        <w:rPr>
          <w:b/>
          <w:color w:val="auto"/>
          <w:sz w:val="22"/>
          <w:szCs w:val="22"/>
        </w:rPr>
        <w:t>‘</w:t>
      </w:r>
      <w:r w:rsidRPr="00A43838" w:rsidR="004F26AC">
        <w:rPr>
          <w:b/>
          <w:color w:val="auto"/>
          <w:sz w:val="22"/>
          <w:szCs w:val="22"/>
        </w:rPr>
        <w:t>Meet the Teacher</w:t>
      </w:r>
      <w:r>
        <w:rPr>
          <w:b/>
          <w:color w:val="auto"/>
          <w:sz w:val="22"/>
          <w:szCs w:val="22"/>
        </w:rPr>
        <w:t>’</w:t>
      </w:r>
      <w:r w:rsidRPr="00A43838" w:rsidR="004F26AC">
        <w:rPr>
          <w:b/>
          <w:color w:val="auto"/>
          <w:sz w:val="22"/>
          <w:szCs w:val="22"/>
        </w:rPr>
        <w:t xml:space="preserve"> </w:t>
      </w:r>
      <w:r w:rsidRPr="00A43838">
        <w:rPr>
          <w:color w:val="auto"/>
          <w:sz w:val="18"/>
          <w:szCs w:val="18"/>
        </w:rPr>
        <w:t>(October 2020</w:t>
      </w:r>
      <w:r w:rsidRPr="00A43838" w:rsidR="004F26AC">
        <w:rPr>
          <w:color w:val="auto"/>
          <w:sz w:val="18"/>
          <w:szCs w:val="18"/>
        </w:rPr>
        <w:t>)</w:t>
      </w:r>
    </w:p>
    <w:p w:rsidRPr="00A43838" w:rsidR="004F26AC" w:rsidP="005248AE" w:rsidRDefault="00A43838" w14:paraId="01EA5F81" w14:textId="27E14D6A">
      <w:pPr>
        <w:framePr w:w="8868" w:h="911" w:hSpace="180" w:wrap="around" w:hAnchor="page" w:vAnchor="text" w:x="1501" w:y="347"/>
        <w:numPr>
          <w:ilvl w:val="0"/>
          <w:numId w:val="23"/>
        </w:numPr>
        <w:pBdr>
          <w:top w:val="single" w:color="auto" w:sz="6" w:space="1"/>
          <w:left w:val="single" w:color="auto" w:sz="6" w:space="1"/>
          <w:bottom w:val="single" w:color="auto" w:sz="6" w:space="1"/>
          <w:right w:val="single" w:color="auto" w:sz="6" w:space="1"/>
        </w:pBdr>
        <w:spacing w:line="276" w:lineRule="auto"/>
        <w:rPr>
          <w:color w:val="auto"/>
          <w:sz w:val="22"/>
          <w:szCs w:val="22"/>
        </w:rPr>
      </w:pPr>
      <w:r w:rsidRPr="00A43838">
        <w:rPr>
          <w:b/>
          <w:color w:val="auto"/>
          <w:sz w:val="22"/>
          <w:szCs w:val="22"/>
        </w:rPr>
        <w:t>Interim Pupil Progress Reports/ Parental Consultations</w:t>
      </w:r>
      <w:r w:rsidRPr="00A43838" w:rsidR="004F26AC">
        <w:rPr>
          <w:color w:val="auto"/>
          <w:sz w:val="22"/>
          <w:szCs w:val="22"/>
        </w:rPr>
        <w:t xml:space="preserve"> </w:t>
      </w:r>
      <w:r w:rsidRPr="00A43838" w:rsidR="004F26AC">
        <w:rPr>
          <w:color w:val="auto"/>
          <w:sz w:val="18"/>
          <w:szCs w:val="18"/>
        </w:rPr>
        <w:t>(October 20</w:t>
      </w:r>
      <w:r w:rsidRPr="00A43838">
        <w:rPr>
          <w:color w:val="auto"/>
          <w:sz w:val="18"/>
          <w:szCs w:val="18"/>
        </w:rPr>
        <w:t>20</w:t>
      </w:r>
      <w:r w:rsidRPr="00A43838" w:rsidR="004F26AC">
        <w:rPr>
          <w:color w:val="auto"/>
          <w:sz w:val="18"/>
          <w:szCs w:val="18"/>
        </w:rPr>
        <w:t>/March 20</w:t>
      </w:r>
      <w:r w:rsidRPr="00A43838">
        <w:rPr>
          <w:color w:val="auto"/>
          <w:sz w:val="18"/>
          <w:szCs w:val="18"/>
        </w:rPr>
        <w:t>21</w:t>
      </w:r>
      <w:r w:rsidRPr="00A43838" w:rsidR="004F26AC">
        <w:rPr>
          <w:color w:val="auto"/>
          <w:sz w:val="18"/>
          <w:szCs w:val="18"/>
        </w:rPr>
        <w:t>)</w:t>
      </w:r>
    </w:p>
    <w:p w:rsidRPr="006A3271" w:rsidR="00A43838" w:rsidP="005248AE" w:rsidRDefault="00A43838" w14:paraId="09639342" w14:textId="0EB569C8">
      <w:pPr>
        <w:framePr w:w="8868" w:h="911" w:hSpace="180" w:wrap="around" w:hAnchor="page" w:vAnchor="text" w:x="1501" w:y="347"/>
        <w:numPr>
          <w:ilvl w:val="0"/>
          <w:numId w:val="23"/>
        </w:numPr>
        <w:pBdr>
          <w:top w:val="single" w:color="auto" w:sz="6" w:space="1"/>
          <w:left w:val="single" w:color="auto" w:sz="6" w:space="1"/>
          <w:bottom w:val="single" w:color="auto" w:sz="6" w:space="1"/>
          <w:right w:val="single" w:color="auto" w:sz="6" w:space="1"/>
        </w:pBdr>
        <w:spacing w:line="276" w:lineRule="auto"/>
        <w:rPr>
          <w:color w:val="auto"/>
          <w:sz w:val="22"/>
          <w:szCs w:val="22"/>
        </w:rPr>
      </w:pPr>
      <w:r>
        <w:rPr>
          <w:b/>
          <w:color w:val="auto"/>
          <w:sz w:val="22"/>
          <w:szCs w:val="22"/>
        </w:rPr>
        <w:t>Pu</w:t>
      </w:r>
      <w:r w:rsidR="006A3271">
        <w:rPr>
          <w:b/>
          <w:color w:val="auto"/>
          <w:sz w:val="22"/>
          <w:szCs w:val="22"/>
        </w:rPr>
        <w:t xml:space="preserve">pil Progress Parents Surveys/Glow Forms/feedback </w:t>
      </w:r>
      <w:r w:rsidRPr="00A43838" w:rsidR="006A3271">
        <w:rPr>
          <w:color w:val="auto"/>
          <w:sz w:val="18"/>
          <w:szCs w:val="18"/>
        </w:rPr>
        <w:t>(October 2020/March 2021)</w:t>
      </w:r>
    </w:p>
    <w:p w:rsidRPr="00A43838" w:rsidR="006A3271" w:rsidP="005248AE" w:rsidRDefault="006A3271" w14:paraId="60A7E450" w14:textId="2484F685">
      <w:pPr>
        <w:framePr w:w="8868" w:h="911" w:hSpace="180" w:wrap="around" w:hAnchor="page" w:vAnchor="text" w:x="1501" w:y="347"/>
        <w:numPr>
          <w:ilvl w:val="0"/>
          <w:numId w:val="23"/>
        </w:numPr>
        <w:pBdr>
          <w:top w:val="single" w:color="auto" w:sz="6" w:space="1"/>
          <w:left w:val="single" w:color="auto" w:sz="6" w:space="1"/>
          <w:bottom w:val="single" w:color="auto" w:sz="6" w:space="1"/>
          <w:right w:val="single" w:color="auto" w:sz="6" w:space="1"/>
        </w:pBdr>
        <w:spacing w:line="276" w:lineRule="auto"/>
        <w:rPr>
          <w:color w:val="auto"/>
          <w:sz w:val="22"/>
          <w:szCs w:val="22"/>
        </w:rPr>
      </w:pPr>
      <w:r>
        <w:rPr>
          <w:b/>
          <w:color w:val="auto"/>
          <w:sz w:val="22"/>
          <w:szCs w:val="22"/>
        </w:rPr>
        <w:t xml:space="preserve">SLT Outreach - Support for identified families </w:t>
      </w:r>
      <w:r w:rsidRPr="00A43838">
        <w:rPr>
          <w:color w:val="auto"/>
          <w:sz w:val="18"/>
          <w:szCs w:val="18"/>
        </w:rPr>
        <w:t>(Throughout session)</w:t>
      </w:r>
    </w:p>
    <w:p w:rsidRPr="00A43838" w:rsidR="00A43838" w:rsidP="005248AE" w:rsidRDefault="00A43838" w14:paraId="00CA3963" w14:textId="103427EF">
      <w:pPr>
        <w:framePr w:w="8868" w:h="911" w:hSpace="180" w:wrap="around" w:hAnchor="page" w:vAnchor="text" w:x="1501" w:y="347"/>
        <w:numPr>
          <w:ilvl w:val="0"/>
          <w:numId w:val="23"/>
        </w:numPr>
        <w:pBdr>
          <w:top w:val="single" w:color="auto" w:sz="6" w:space="1"/>
          <w:left w:val="single" w:color="auto" w:sz="6" w:space="1"/>
          <w:bottom w:val="single" w:color="auto" w:sz="6" w:space="1"/>
          <w:right w:val="single" w:color="auto" w:sz="6" w:space="1"/>
        </w:pBdr>
        <w:spacing w:line="276" w:lineRule="auto"/>
        <w:rPr>
          <w:color w:val="auto"/>
          <w:sz w:val="22"/>
          <w:szCs w:val="22"/>
        </w:rPr>
      </w:pPr>
      <w:r>
        <w:rPr>
          <w:b/>
          <w:color w:val="auto"/>
          <w:sz w:val="22"/>
          <w:szCs w:val="22"/>
        </w:rPr>
        <w:t xml:space="preserve">GIRFEC Planning and GIRFme Reviews </w:t>
      </w:r>
      <w:r w:rsidR="006A3271">
        <w:rPr>
          <w:color w:val="auto"/>
          <w:sz w:val="18"/>
          <w:szCs w:val="22"/>
        </w:rPr>
        <w:t>(Oct 2020/ Feb 2021/ May 2021</w:t>
      </w:r>
      <w:r w:rsidRPr="00A43838">
        <w:rPr>
          <w:color w:val="auto"/>
          <w:sz w:val="18"/>
          <w:szCs w:val="22"/>
        </w:rPr>
        <w:t>)</w:t>
      </w:r>
    </w:p>
    <w:p w:rsidRPr="00A43838" w:rsidR="004F26AC" w:rsidP="005248AE" w:rsidRDefault="00A43838" w14:paraId="2062224D" w14:textId="3F7FB42F">
      <w:pPr>
        <w:framePr w:w="8868" w:h="911" w:hSpace="180" w:wrap="around" w:hAnchor="page" w:vAnchor="text" w:x="1501" w:y="347"/>
        <w:numPr>
          <w:ilvl w:val="0"/>
          <w:numId w:val="23"/>
        </w:numPr>
        <w:pBdr>
          <w:top w:val="single" w:color="auto" w:sz="6" w:space="1"/>
          <w:left w:val="single" w:color="auto" w:sz="6" w:space="1"/>
          <w:bottom w:val="single" w:color="auto" w:sz="6" w:space="1"/>
          <w:right w:val="single" w:color="auto" w:sz="6" w:space="1"/>
        </w:pBdr>
        <w:spacing w:line="276" w:lineRule="auto"/>
        <w:rPr>
          <w:b/>
          <w:color w:val="auto"/>
          <w:sz w:val="22"/>
          <w:szCs w:val="22"/>
        </w:rPr>
      </w:pPr>
      <w:r w:rsidRPr="00A43838">
        <w:rPr>
          <w:b/>
          <w:color w:val="auto"/>
          <w:sz w:val="22"/>
          <w:szCs w:val="22"/>
        </w:rPr>
        <w:t xml:space="preserve">Outdoor </w:t>
      </w:r>
      <w:r w:rsidRPr="00A43838" w:rsidR="004F26AC">
        <w:rPr>
          <w:b/>
          <w:color w:val="auto"/>
          <w:sz w:val="22"/>
          <w:szCs w:val="22"/>
        </w:rPr>
        <w:t xml:space="preserve">Family </w:t>
      </w:r>
      <w:r w:rsidRPr="00A43838">
        <w:rPr>
          <w:b/>
          <w:color w:val="auto"/>
          <w:sz w:val="22"/>
          <w:szCs w:val="22"/>
        </w:rPr>
        <w:t xml:space="preserve">Family EAL </w:t>
      </w:r>
      <w:r w:rsidR="006A3271">
        <w:rPr>
          <w:b/>
          <w:color w:val="auto"/>
          <w:sz w:val="22"/>
          <w:szCs w:val="22"/>
        </w:rPr>
        <w:t>Workshop</w:t>
      </w:r>
      <w:r w:rsidRPr="00A43838">
        <w:rPr>
          <w:b/>
          <w:color w:val="auto"/>
          <w:sz w:val="22"/>
          <w:szCs w:val="22"/>
        </w:rPr>
        <w:t xml:space="preserve"> P1-P2 (CLD)</w:t>
      </w:r>
      <w:r w:rsidRPr="00A43838" w:rsidR="004F26AC">
        <w:rPr>
          <w:b/>
          <w:color w:val="auto"/>
          <w:sz w:val="22"/>
          <w:szCs w:val="22"/>
        </w:rPr>
        <w:t xml:space="preserve"> </w:t>
      </w:r>
      <w:r w:rsidRPr="00A43838">
        <w:rPr>
          <w:color w:val="auto"/>
          <w:sz w:val="18"/>
          <w:szCs w:val="18"/>
        </w:rPr>
        <w:t>(Sept/Oct 2020</w:t>
      </w:r>
      <w:r w:rsidRPr="00A43838" w:rsidR="004F26AC">
        <w:rPr>
          <w:color w:val="auto"/>
          <w:sz w:val="18"/>
          <w:szCs w:val="18"/>
        </w:rPr>
        <w:t>)</w:t>
      </w:r>
    </w:p>
    <w:p w:rsidRPr="00A43838" w:rsidR="004F26AC" w:rsidP="005248AE" w:rsidRDefault="004F26AC" w14:paraId="4B8DF806" w14:textId="37869AB0">
      <w:pPr>
        <w:framePr w:w="8868" w:h="911" w:hSpace="180" w:wrap="around" w:hAnchor="page" w:vAnchor="text" w:x="1501" w:y="347"/>
        <w:numPr>
          <w:ilvl w:val="0"/>
          <w:numId w:val="23"/>
        </w:numPr>
        <w:pBdr>
          <w:top w:val="single" w:color="auto" w:sz="6" w:space="1"/>
          <w:left w:val="single" w:color="auto" w:sz="6" w:space="1"/>
          <w:bottom w:val="single" w:color="auto" w:sz="6" w:space="1"/>
          <w:right w:val="single" w:color="auto" w:sz="6" w:space="1"/>
        </w:pBdr>
        <w:spacing w:line="276" w:lineRule="auto"/>
        <w:rPr>
          <w:color w:val="auto"/>
          <w:sz w:val="18"/>
          <w:szCs w:val="18"/>
        </w:rPr>
      </w:pPr>
      <w:r w:rsidRPr="00A43838">
        <w:rPr>
          <w:b/>
          <w:color w:val="auto"/>
          <w:sz w:val="22"/>
          <w:szCs w:val="22"/>
        </w:rPr>
        <w:t>SIP and Pupil Equity Fund Survey</w:t>
      </w:r>
      <w:r w:rsidRPr="00A43838">
        <w:rPr>
          <w:color w:val="auto"/>
          <w:sz w:val="22"/>
          <w:szCs w:val="22"/>
        </w:rPr>
        <w:t xml:space="preserve"> </w:t>
      </w:r>
      <w:r w:rsidRPr="00A43838" w:rsidR="00A43838">
        <w:rPr>
          <w:color w:val="auto"/>
          <w:sz w:val="18"/>
          <w:szCs w:val="18"/>
        </w:rPr>
        <w:t>(May-Aug 2020</w:t>
      </w:r>
      <w:r w:rsidRPr="00A43838">
        <w:rPr>
          <w:color w:val="auto"/>
          <w:sz w:val="18"/>
          <w:szCs w:val="18"/>
        </w:rPr>
        <w:t>)</w:t>
      </w:r>
    </w:p>
    <w:p w:rsidRPr="00A43838" w:rsidR="004F26AC" w:rsidP="005248AE" w:rsidRDefault="004F26AC" w14:paraId="261BB278" w14:textId="39213693">
      <w:pPr>
        <w:framePr w:w="8868" w:h="911" w:hSpace="180" w:wrap="around" w:hAnchor="page" w:vAnchor="text" w:x="1501" w:y="347"/>
        <w:numPr>
          <w:ilvl w:val="0"/>
          <w:numId w:val="23"/>
        </w:numPr>
        <w:pBdr>
          <w:top w:val="single" w:color="auto" w:sz="6" w:space="1"/>
          <w:left w:val="single" w:color="auto" w:sz="6" w:space="1"/>
          <w:bottom w:val="single" w:color="auto" w:sz="6" w:space="1"/>
          <w:right w:val="single" w:color="auto" w:sz="6" w:space="1"/>
        </w:pBdr>
        <w:spacing w:line="276" w:lineRule="auto"/>
        <w:rPr>
          <w:color w:val="auto"/>
          <w:sz w:val="22"/>
          <w:szCs w:val="22"/>
        </w:rPr>
      </w:pPr>
      <w:r w:rsidRPr="00A43838">
        <w:rPr>
          <w:b/>
          <w:color w:val="auto"/>
          <w:sz w:val="22"/>
          <w:szCs w:val="22"/>
        </w:rPr>
        <w:t>How Good is Our School? Survey</w:t>
      </w:r>
      <w:r w:rsidRPr="00A43838">
        <w:rPr>
          <w:color w:val="auto"/>
          <w:sz w:val="22"/>
          <w:szCs w:val="22"/>
        </w:rPr>
        <w:t xml:space="preserve"> </w:t>
      </w:r>
      <w:r w:rsidRPr="00A43838">
        <w:rPr>
          <w:color w:val="auto"/>
          <w:sz w:val="18"/>
          <w:szCs w:val="18"/>
        </w:rPr>
        <w:t>(</w:t>
      </w:r>
      <w:r w:rsidR="00A43838">
        <w:rPr>
          <w:color w:val="auto"/>
          <w:sz w:val="18"/>
          <w:szCs w:val="18"/>
        </w:rPr>
        <w:t>Oct 2020/March 202</w:t>
      </w:r>
      <w:r w:rsidR="006A3271">
        <w:rPr>
          <w:color w:val="auto"/>
          <w:sz w:val="18"/>
          <w:szCs w:val="18"/>
        </w:rPr>
        <w:t>1</w:t>
      </w:r>
      <w:r w:rsidRPr="00A43838">
        <w:rPr>
          <w:color w:val="auto"/>
          <w:sz w:val="18"/>
          <w:szCs w:val="18"/>
        </w:rPr>
        <w:t>)</w:t>
      </w:r>
    </w:p>
    <w:p w:rsidRPr="00A43838" w:rsidR="004F26AC" w:rsidP="005248AE" w:rsidRDefault="004F26AC" w14:paraId="0F9A7A57" w14:textId="0CB2A248">
      <w:pPr>
        <w:framePr w:w="8868" w:h="911" w:hSpace="180" w:wrap="around" w:hAnchor="page" w:vAnchor="text" w:x="1501" w:y="347"/>
        <w:numPr>
          <w:ilvl w:val="0"/>
          <w:numId w:val="23"/>
        </w:numPr>
        <w:pBdr>
          <w:top w:val="single" w:color="auto" w:sz="6" w:space="1"/>
          <w:left w:val="single" w:color="auto" w:sz="6" w:space="1"/>
          <w:bottom w:val="single" w:color="auto" w:sz="6" w:space="1"/>
          <w:right w:val="single" w:color="auto" w:sz="6" w:space="1"/>
        </w:pBdr>
        <w:spacing w:line="276" w:lineRule="auto"/>
        <w:rPr>
          <w:color w:val="auto"/>
          <w:sz w:val="22"/>
          <w:szCs w:val="22"/>
        </w:rPr>
      </w:pPr>
      <w:r w:rsidRPr="00A43838">
        <w:rPr>
          <w:b/>
          <w:color w:val="auto"/>
          <w:sz w:val="22"/>
          <w:szCs w:val="22"/>
        </w:rPr>
        <w:t>Parent Council Engagement and Meetings</w:t>
      </w:r>
      <w:r w:rsidRPr="00A43838">
        <w:rPr>
          <w:color w:val="auto"/>
          <w:sz w:val="22"/>
          <w:szCs w:val="22"/>
        </w:rPr>
        <w:t xml:space="preserve"> </w:t>
      </w:r>
      <w:r w:rsidRPr="00A43838">
        <w:rPr>
          <w:color w:val="auto"/>
          <w:sz w:val="18"/>
          <w:szCs w:val="18"/>
        </w:rPr>
        <w:t>(</w:t>
      </w:r>
      <w:r w:rsidRPr="00A43838" w:rsidR="00A43838">
        <w:rPr>
          <w:color w:val="auto"/>
          <w:sz w:val="18"/>
          <w:szCs w:val="18"/>
        </w:rPr>
        <w:t>Throughout session</w:t>
      </w:r>
      <w:r w:rsidRPr="00A43838">
        <w:rPr>
          <w:color w:val="auto"/>
          <w:sz w:val="18"/>
          <w:szCs w:val="18"/>
        </w:rPr>
        <w:t>)</w:t>
      </w:r>
    </w:p>
    <w:p w:rsidRPr="00A43838" w:rsidR="004F26AC" w:rsidP="005248AE" w:rsidRDefault="004F26AC" w14:paraId="5162CC3A" w14:textId="0A772348">
      <w:pPr>
        <w:framePr w:w="8868" w:h="911" w:hSpace="180" w:wrap="around" w:hAnchor="page" w:vAnchor="text" w:x="1501" w:y="347"/>
        <w:numPr>
          <w:ilvl w:val="0"/>
          <w:numId w:val="23"/>
        </w:numPr>
        <w:pBdr>
          <w:top w:val="single" w:color="auto" w:sz="6" w:space="1"/>
          <w:left w:val="single" w:color="auto" w:sz="6" w:space="1"/>
          <w:bottom w:val="single" w:color="auto" w:sz="6" w:space="1"/>
          <w:right w:val="single" w:color="auto" w:sz="6" w:space="1"/>
        </w:pBdr>
        <w:spacing w:line="276" w:lineRule="auto"/>
        <w:rPr>
          <w:color w:val="auto"/>
          <w:sz w:val="18"/>
          <w:szCs w:val="18"/>
        </w:rPr>
      </w:pPr>
      <w:r w:rsidRPr="00A43838">
        <w:rPr>
          <w:b/>
          <w:color w:val="auto"/>
          <w:sz w:val="22"/>
          <w:szCs w:val="22"/>
        </w:rPr>
        <w:t>Transition Programme for New Entrants</w:t>
      </w:r>
      <w:r w:rsidR="006A3271">
        <w:rPr>
          <w:b/>
          <w:color w:val="auto"/>
          <w:sz w:val="22"/>
          <w:szCs w:val="22"/>
        </w:rPr>
        <w:t xml:space="preserve"> and P7 Leavers</w:t>
      </w:r>
      <w:r w:rsidRPr="00A43838">
        <w:rPr>
          <w:color w:val="auto"/>
          <w:sz w:val="22"/>
          <w:szCs w:val="22"/>
        </w:rPr>
        <w:t xml:space="preserve"> (</w:t>
      </w:r>
      <w:r w:rsidRPr="00A43838" w:rsidR="00A43838">
        <w:rPr>
          <w:color w:val="auto"/>
          <w:sz w:val="18"/>
          <w:szCs w:val="18"/>
        </w:rPr>
        <w:t>February-June 202</w:t>
      </w:r>
      <w:r w:rsidR="006A3271">
        <w:rPr>
          <w:color w:val="auto"/>
          <w:sz w:val="18"/>
          <w:szCs w:val="18"/>
        </w:rPr>
        <w:t>1</w:t>
      </w:r>
      <w:r w:rsidRPr="00A43838">
        <w:rPr>
          <w:color w:val="auto"/>
          <w:sz w:val="18"/>
          <w:szCs w:val="18"/>
        </w:rPr>
        <w:t>)</w:t>
      </w:r>
    </w:p>
    <w:p w:rsidRPr="00A43838" w:rsidR="004F26AC" w:rsidP="005248AE" w:rsidRDefault="004F26AC" w14:paraId="5641AD21" w14:textId="659BDFB0">
      <w:pPr>
        <w:framePr w:w="8868" w:h="911" w:hSpace="180" w:wrap="around" w:hAnchor="page" w:vAnchor="text" w:x="1501" w:y="347"/>
        <w:numPr>
          <w:ilvl w:val="0"/>
          <w:numId w:val="23"/>
        </w:numPr>
        <w:pBdr>
          <w:top w:val="single" w:color="auto" w:sz="6" w:space="1"/>
          <w:left w:val="single" w:color="auto" w:sz="6" w:space="1"/>
          <w:bottom w:val="single" w:color="auto" w:sz="6" w:space="1"/>
          <w:right w:val="single" w:color="auto" w:sz="6" w:space="1"/>
        </w:pBdr>
        <w:spacing w:line="276" w:lineRule="auto"/>
        <w:rPr>
          <w:color w:val="auto"/>
          <w:sz w:val="22"/>
          <w:szCs w:val="22"/>
        </w:rPr>
      </w:pPr>
      <w:r w:rsidRPr="00A43838">
        <w:rPr>
          <w:b/>
          <w:color w:val="auto"/>
          <w:sz w:val="22"/>
          <w:szCs w:val="22"/>
        </w:rPr>
        <w:t xml:space="preserve">SportScotland </w:t>
      </w:r>
      <w:r w:rsidRPr="00A43838" w:rsidR="00A43838">
        <w:rPr>
          <w:b/>
          <w:color w:val="auto"/>
          <w:sz w:val="22"/>
          <w:szCs w:val="22"/>
        </w:rPr>
        <w:t>ReSubmission to retain</w:t>
      </w:r>
      <w:r w:rsidRPr="00A43838">
        <w:rPr>
          <w:b/>
          <w:color w:val="auto"/>
          <w:sz w:val="22"/>
          <w:szCs w:val="22"/>
        </w:rPr>
        <w:t xml:space="preserve"> Gold Award</w:t>
      </w:r>
      <w:r w:rsidRPr="00A43838">
        <w:rPr>
          <w:color w:val="auto"/>
          <w:sz w:val="22"/>
          <w:szCs w:val="22"/>
        </w:rPr>
        <w:t xml:space="preserve"> </w:t>
      </w:r>
      <w:r w:rsidRPr="00A43838">
        <w:rPr>
          <w:color w:val="auto"/>
          <w:sz w:val="18"/>
          <w:szCs w:val="18"/>
        </w:rPr>
        <w:t>(</w:t>
      </w:r>
      <w:r w:rsidRPr="00A43838" w:rsidR="00A43838">
        <w:rPr>
          <w:color w:val="auto"/>
          <w:sz w:val="18"/>
          <w:szCs w:val="18"/>
        </w:rPr>
        <w:t>Session 2020/2021</w:t>
      </w:r>
      <w:r w:rsidRPr="00A43838">
        <w:rPr>
          <w:color w:val="auto"/>
          <w:sz w:val="18"/>
          <w:szCs w:val="18"/>
        </w:rPr>
        <w:t>)</w:t>
      </w:r>
    </w:p>
    <w:p w:rsidRPr="00233C81" w:rsidR="000D6CDC" w:rsidP="000D6CDC" w:rsidRDefault="000D6CDC" w14:paraId="27B660B5" w14:textId="77777777">
      <w:pPr>
        <w:pStyle w:val="Default"/>
        <w:rPr>
          <w:b/>
        </w:rPr>
      </w:pPr>
      <w:r w:rsidRPr="00233C81">
        <w:rPr>
          <w:b/>
        </w:rPr>
        <w:t>Details of engagement with parents/carers</w:t>
      </w:r>
    </w:p>
    <w:p w:rsidRPr="00233C81" w:rsidR="000D6CDC" w:rsidP="000D6CDC" w:rsidRDefault="000D6CDC" w14:paraId="59BC18E2" w14:textId="77777777">
      <w:pPr>
        <w:pStyle w:val="Default"/>
        <w:rPr>
          <w:b/>
        </w:rPr>
      </w:pPr>
      <w:r w:rsidRPr="00233C81">
        <w:rPr>
          <w:b/>
        </w:rPr>
        <w:lastRenderedPageBreak/>
        <w:t>Details of engagement with learners</w:t>
      </w:r>
    </w:p>
    <w:p w:rsidRPr="00B27D63" w:rsidR="000D6CDC" w:rsidP="000D6CDC" w:rsidRDefault="000D6CDC" w14:paraId="20137483" w14:textId="77777777">
      <w:pPr>
        <w:pStyle w:val="Default"/>
        <w:rPr>
          <w:b/>
        </w:rPr>
      </w:pPr>
    </w:p>
    <w:p w:rsidRPr="006A3271" w:rsidR="006748FD" w:rsidP="006748FD" w:rsidRDefault="006A3271" w14:paraId="7D907CB7" w14:textId="1F6B6607">
      <w:pPr>
        <w:framePr w:w="8868" w:h="1196" w:hSpace="180" w:wrap="around" w:hAnchor="page" w:vAnchor="text" w:x="1501" w:y="1"/>
        <w:pBdr>
          <w:top w:val="single" w:color="auto" w:sz="6" w:space="1"/>
          <w:left w:val="single" w:color="auto" w:sz="6" w:space="1"/>
          <w:bottom w:val="single" w:color="auto" w:sz="6" w:space="1"/>
          <w:right w:val="single" w:color="auto" w:sz="6" w:space="1"/>
        </w:pBdr>
        <w:rPr>
          <w:rFonts w:cs="Arial" w:eastAsiaTheme="minorHAnsi"/>
          <w:color w:val="auto"/>
          <w:sz w:val="22"/>
          <w:szCs w:val="22"/>
          <w:lang w:eastAsia="en-US"/>
        </w:rPr>
      </w:pPr>
      <w:r w:rsidRPr="006A3271">
        <w:rPr>
          <w:rFonts w:cs="Arial" w:eastAsiaTheme="minorHAnsi"/>
          <w:color w:val="auto"/>
          <w:sz w:val="22"/>
          <w:szCs w:val="22"/>
          <w:lang w:eastAsia="en-US"/>
        </w:rPr>
        <w:t xml:space="preserve">Our </w:t>
      </w:r>
      <w:r w:rsidRPr="006A3271" w:rsidR="006748FD">
        <w:rPr>
          <w:rFonts w:cs="Arial" w:eastAsiaTheme="minorHAnsi"/>
          <w:color w:val="auto"/>
          <w:sz w:val="22"/>
          <w:szCs w:val="22"/>
          <w:lang w:eastAsia="en-US"/>
        </w:rPr>
        <w:t xml:space="preserve">Learners </w:t>
      </w:r>
      <w:r w:rsidRPr="006A3271">
        <w:rPr>
          <w:rFonts w:cs="Arial" w:eastAsiaTheme="minorHAnsi"/>
          <w:color w:val="auto"/>
          <w:sz w:val="22"/>
          <w:szCs w:val="22"/>
          <w:lang w:eastAsia="en-US"/>
        </w:rPr>
        <w:t>are</w:t>
      </w:r>
      <w:r w:rsidRPr="006A3271" w:rsidR="006748FD">
        <w:rPr>
          <w:rFonts w:cs="Arial" w:eastAsiaTheme="minorHAnsi"/>
          <w:color w:val="auto"/>
          <w:sz w:val="22"/>
          <w:szCs w:val="22"/>
          <w:lang w:eastAsia="en-US"/>
        </w:rPr>
        <w:t xml:space="preserve"> consulted on a range of issues throughout the school year</w:t>
      </w:r>
      <w:r w:rsidRPr="006A3271">
        <w:rPr>
          <w:rFonts w:cs="Arial" w:eastAsiaTheme="minorHAnsi"/>
          <w:color w:val="auto"/>
          <w:sz w:val="22"/>
          <w:szCs w:val="22"/>
          <w:lang w:eastAsia="en-US"/>
        </w:rPr>
        <w:t xml:space="preserve"> and feedback to staff regularly directly or via House Captains/ Class Representatives, about their learning and school issues/developments</w:t>
      </w:r>
      <w:r w:rsidRPr="006A3271" w:rsidR="006748FD">
        <w:rPr>
          <w:rFonts w:cs="Arial" w:eastAsiaTheme="minorHAnsi"/>
          <w:color w:val="auto"/>
          <w:sz w:val="22"/>
          <w:szCs w:val="22"/>
          <w:lang w:eastAsia="en-US"/>
        </w:rPr>
        <w:t xml:space="preserve">. </w:t>
      </w:r>
      <w:r w:rsidRPr="006A3271">
        <w:rPr>
          <w:rFonts w:cs="Arial" w:eastAsiaTheme="minorHAnsi"/>
          <w:color w:val="auto"/>
          <w:sz w:val="22"/>
          <w:szCs w:val="22"/>
          <w:lang w:eastAsia="en-US"/>
        </w:rPr>
        <w:t>Feedback is</w:t>
      </w:r>
      <w:r w:rsidRPr="006A3271" w:rsidR="006748FD">
        <w:rPr>
          <w:rFonts w:cs="Arial" w:eastAsiaTheme="minorHAnsi"/>
          <w:color w:val="auto"/>
          <w:sz w:val="22"/>
          <w:szCs w:val="22"/>
          <w:lang w:eastAsia="en-US"/>
        </w:rPr>
        <w:t xml:space="preserve"> reviewed by staff and considered when agreeing priorities for our School Improvement Plan</w:t>
      </w:r>
      <w:r>
        <w:rPr>
          <w:rFonts w:cs="Arial" w:eastAsiaTheme="minorHAnsi"/>
          <w:color w:val="auto"/>
          <w:sz w:val="22"/>
          <w:szCs w:val="22"/>
          <w:lang w:eastAsia="en-US"/>
        </w:rPr>
        <w:t xml:space="preserve"> and adapting these to meet learner needs throughout the session</w:t>
      </w:r>
      <w:r w:rsidRPr="006A3271" w:rsidR="006748FD">
        <w:rPr>
          <w:rFonts w:cs="Arial" w:eastAsiaTheme="minorHAnsi"/>
          <w:color w:val="auto"/>
          <w:sz w:val="22"/>
          <w:szCs w:val="22"/>
          <w:lang w:eastAsia="en-US"/>
        </w:rPr>
        <w:t>.</w:t>
      </w:r>
    </w:p>
    <w:p w:rsidRPr="006748FD" w:rsidR="006748FD" w:rsidP="006748FD" w:rsidRDefault="006748FD" w14:paraId="2B0D8439" w14:textId="77777777">
      <w:pPr>
        <w:framePr w:w="8868" w:h="1196" w:hSpace="180" w:wrap="around" w:hAnchor="page" w:vAnchor="text" w:x="1501" w:y="1"/>
        <w:pBdr>
          <w:top w:val="single" w:color="auto" w:sz="6" w:space="1"/>
          <w:left w:val="single" w:color="auto" w:sz="6" w:space="1"/>
          <w:bottom w:val="single" w:color="auto" w:sz="6" w:space="1"/>
          <w:right w:val="single" w:color="auto" w:sz="6" w:space="1"/>
        </w:pBdr>
        <w:rPr>
          <w:color w:val="FF0000"/>
          <w:sz w:val="22"/>
          <w:szCs w:val="22"/>
        </w:rPr>
      </w:pPr>
    </w:p>
    <w:p w:rsidRPr="0008201D" w:rsidR="006748FD" w:rsidP="006748FD" w:rsidRDefault="006748FD" w14:paraId="40964F68" w14:textId="3BF27009">
      <w:pPr>
        <w:framePr w:w="8868" w:h="1196" w:hSpace="180" w:wrap="around" w:hAnchor="page" w:vAnchor="text" w:x="1501" w:y="1"/>
        <w:pBdr>
          <w:top w:val="single" w:color="auto" w:sz="6" w:space="1"/>
          <w:left w:val="single" w:color="auto" w:sz="6" w:space="1"/>
          <w:bottom w:val="single" w:color="auto" w:sz="6" w:space="1"/>
          <w:right w:val="single" w:color="auto" w:sz="6" w:space="1"/>
        </w:pBdr>
        <w:rPr>
          <w:color w:val="auto"/>
          <w:sz w:val="22"/>
          <w:szCs w:val="22"/>
        </w:rPr>
      </w:pPr>
      <w:r w:rsidRPr="0008201D">
        <w:rPr>
          <w:color w:val="auto"/>
          <w:sz w:val="22"/>
          <w:szCs w:val="22"/>
        </w:rPr>
        <w:t>In our</w:t>
      </w:r>
      <w:r w:rsidRPr="0008201D" w:rsidR="006A3271">
        <w:rPr>
          <w:color w:val="auto"/>
          <w:sz w:val="22"/>
          <w:szCs w:val="22"/>
        </w:rPr>
        <w:t xml:space="preserve"> most</w:t>
      </w:r>
      <w:r w:rsidRPr="0008201D">
        <w:rPr>
          <w:color w:val="auto"/>
          <w:sz w:val="22"/>
          <w:szCs w:val="22"/>
        </w:rPr>
        <w:t xml:space="preserve"> recent </w:t>
      </w:r>
      <w:r w:rsidRPr="0008201D">
        <w:rPr>
          <w:b/>
          <w:bCs/>
          <w:color w:val="auto"/>
          <w:sz w:val="22"/>
          <w:szCs w:val="22"/>
        </w:rPr>
        <w:t>self-evaluation</w:t>
      </w:r>
      <w:r w:rsidRPr="0008201D">
        <w:rPr>
          <w:color w:val="auto"/>
          <w:sz w:val="22"/>
          <w:szCs w:val="22"/>
        </w:rPr>
        <w:t xml:space="preserve"> audit </w:t>
      </w:r>
      <w:r w:rsidRPr="0008201D" w:rsidR="006A3271">
        <w:rPr>
          <w:color w:val="auto"/>
          <w:sz w:val="22"/>
          <w:szCs w:val="22"/>
        </w:rPr>
        <w:t xml:space="preserve">staff and </w:t>
      </w:r>
      <w:r w:rsidRPr="0008201D">
        <w:rPr>
          <w:color w:val="auto"/>
          <w:sz w:val="22"/>
          <w:szCs w:val="22"/>
        </w:rPr>
        <w:t>pupils were asked to give their feedback on their school experience, these results</w:t>
      </w:r>
      <w:r w:rsidRPr="0008201D" w:rsidR="0008201D">
        <w:rPr>
          <w:color w:val="auto"/>
          <w:sz w:val="22"/>
          <w:szCs w:val="22"/>
        </w:rPr>
        <w:t>,</w:t>
      </w:r>
      <w:r w:rsidRPr="0008201D">
        <w:rPr>
          <w:color w:val="auto"/>
          <w:sz w:val="22"/>
          <w:szCs w:val="22"/>
        </w:rPr>
        <w:t xml:space="preserve"> </w:t>
      </w:r>
      <w:r w:rsidRPr="0008201D" w:rsidR="0008201D">
        <w:rPr>
          <w:color w:val="auto"/>
          <w:sz w:val="22"/>
          <w:szCs w:val="22"/>
        </w:rPr>
        <w:t>although incomplete due to C</w:t>
      </w:r>
      <w:r w:rsidR="00E523E8">
        <w:rPr>
          <w:color w:val="auto"/>
          <w:sz w:val="22"/>
          <w:szCs w:val="22"/>
        </w:rPr>
        <w:t>OVID</w:t>
      </w:r>
      <w:r w:rsidRPr="0008201D" w:rsidR="006A3271">
        <w:rPr>
          <w:color w:val="auto"/>
          <w:sz w:val="22"/>
          <w:szCs w:val="22"/>
        </w:rPr>
        <w:t xml:space="preserve"> are being revisited and continue to </w:t>
      </w:r>
      <w:r w:rsidRPr="0008201D">
        <w:rPr>
          <w:color w:val="auto"/>
          <w:sz w:val="22"/>
          <w:szCs w:val="22"/>
        </w:rPr>
        <w:t xml:space="preserve">shape and inform our school improvement priorities.  Children were asked to contribute their ideas to using our </w:t>
      </w:r>
      <w:r w:rsidRPr="0008201D">
        <w:rPr>
          <w:b/>
          <w:bCs/>
          <w:color w:val="auto"/>
          <w:sz w:val="22"/>
          <w:szCs w:val="22"/>
        </w:rPr>
        <w:t>PEF</w:t>
      </w:r>
      <w:r w:rsidRPr="0008201D">
        <w:rPr>
          <w:color w:val="auto"/>
          <w:sz w:val="22"/>
          <w:szCs w:val="22"/>
        </w:rPr>
        <w:t xml:space="preserve"> fund to support and enhance their learning experiences, these results will be shared with pupils and parents in the new session and have informed our future plans.</w:t>
      </w:r>
    </w:p>
    <w:p w:rsidRPr="006748FD" w:rsidR="006748FD" w:rsidP="006748FD" w:rsidRDefault="006748FD" w14:paraId="6171144F" w14:textId="77777777">
      <w:pPr>
        <w:framePr w:w="8868" w:h="1196" w:hSpace="180" w:wrap="around" w:hAnchor="page" w:vAnchor="text" w:x="1501" w:y="1"/>
        <w:pBdr>
          <w:top w:val="single" w:color="auto" w:sz="6" w:space="1"/>
          <w:left w:val="single" w:color="auto" w:sz="6" w:space="1"/>
          <w:bottom w:val="single" w:color="auto" w:sz="6" w:space="1"/>
          <w:right w:val="single" w:color="auto" w:sz="6" w:space="1"/>
        </w:pBdr>
        <w:rPr>
          <w:color w:val="FF0000"/>
          <w:sz w:val="22"/>
          <w:szCs w:val="22"/>
        </w:rPr>
      </w:pPr>
    </w:p>
    <w:p w:rsidRPr="00D3274B" w:rsidR="006748FD" w:rsidP="006748FD" w:rsidRDefault="006748FD" w14:paraId="4A24F822" w14:textId="6964D73E">
      <w:pPr>
        <w:framePr w:w="8868" w:h="1196" w:hSpace="180" w:wrap="around" w:hAnchor="page" w:vAnchor="text" w:x="1501" w:y="1"/>
        <w:pBdr>
          <w:top w:val="single" w:color="auto" w:sz="6" w:space="1"/>
          <w:left w:val="single" w:color="auto" w:sz="6" w:space="1"/>
          <w:bottom w:val="single" w:color="auto" w:sz="6" w:space="1"/>
          <w:right w:val="single" w:color="auto" w:sz="6" w:space="1"/>
        </w:pBdr>
        <w:rPr>
          <w:color w:val="auto"/>
          <w:sz w:val="22"/>
          <w:szCs w:val="22"/>
        </w:rPr>
      </w:pPr>
      <w:r w:rsidRPr="0008201D">
        <w:rPr>
          <w:color w:val="auto"/>
          <w:sz w:val="22"/>
          <w:szCs w:val="22"/>
        </w:rPr>
        <w:t>All children are encouraged to participate in leadership roles within the</w:t>
      </w:r>
      <w:r w:rsidRPr="0008201D" w:rsidR="0008201D">
        <w:rPr>
          <w:color w:val="auto"/>
          <w:sz w:val="22"/>
          <w:szCs w:val="22"/>
        </w:rPr>
        <w:t>ir class and across the school as House Captain, Class Representatives, JRSOs, or</w:t>
      </w:r>
      <w:r w:rsidRPr="0008201D">
        <w:rPr>
          <w:color w:val="auto"/>
          <w:sz w:val="22"/>
          <w:szCs w:val="22"/>
        </w:rPr>
        <w:t xml:space="preserve"> becoming </w:t>
      </w:r>
      <w:r w:rsidRPr="0008201D" w:rsidR="0008201D">
        <w:rPr>
          <w:color w:val="auto"/>
          <w:sz w:val="22"/>
          <w:szCs w:val="22"/>
        </w:rPr>
        <w:t>virtual reading/Nursery buddies</w:t>
      </w:r>
      <w:r w:rsidRPr="0008201D">
        <w:rPr>
          <w:color w:val="auto"/>
          <w:sz w:val="22"/>
          <w:szCs w:val="22"/>
        </w:rPr>
        <w:t xml:space="preserve">. </w:t>
      </w:r>
      <w:r w:rsidRPr="00D3274B" w:rsidR="00D3274B">
        <w:rPr>
          <w:color w:val="auto"/>
          <w:sz w:val="22"/>
          <w:szCs w:val="22"/>
        </w:rPr>
        <w:t>Although House Captains are in place, a</w:t>
      </w:r>
      <w:r w:rsidRPr="00D3274B">
        <w:rPr>
          <w:color w:val="auto"/>
          <w:sz w:val="22"/>
          <w:szCs w:val="22"/>
        </w:rPr>
        <w:t xml:space="preserve">s a result of </w:t>
      </w:r>
      <w:r w:rsidRPr="00D3274B" w:rsidR="00D3274B">
        <w:rPr>
          <w:color w:val="auto"/>
          <w:sz w:val="22"/>
          <w:szCs w:val="22"/>
        </w:rPr>
        <w:t>lockdown and further changes to the</w:t>
      </w:r>
      <w:r w:rsidRPr="00D3274B">
        <w:rPr>
          <w:color w:val="auto"/>
          <w:sz w:val="22"/>
          <w:szCs w:val="22"/>
        </w:rPr>
        <w:t xml:space="preserve"> leadership </w:t>
      </w:r>
      <w:r w:rsidRPr="00D3274B" w:rsidR="00D3274B">
        <w:rPr>
          <w:color w:val="auto"/>
          <w:sz w:val="22"/>
          <w:szCs w:val="22"/>
        </w:rPr>
        <w:t>team this session</w:t>
      </w:r>
      <w:r w:rsidRPr="00D3274B">
        <w:rPr>
          <w:color w:val="auto"/>
          <w:sz w:val="22"/>
          <w:szCs w:val="22"/>
        </w:rPr>
        <w:t xml:space="preserve"> pupil voice committees, forums and groups </w:t>
      </w:r>
      <w:r w:rsidRPr="00D3274B" w:rsidR="00D3274B">
        <w:rPr>
          <w:color w:val="auto"/>
          <w:sz w:val="22"/>
          <w:szCs w:val="22"/>
        </w:rPr>
        <w:t>are currently being reviewed</w:t>
      </w:r>
      <w:r w:rsidRPr="00D3274B">
        <w:rPr>
          <w:color w:val="auto"/>
          <w:sz w:val="22"/>
          <w:szCs w:val="22"/>
        </w:rPr>
        <w:t>.</w:t>
      </w:r>
    </w:p>
    <w:p w:rsidRPr="006748FD" w:rsidR="006748FD" w:rsidP="006748FD" w:rsidRDefault="006748FD" w14:paraId="07501D9A" w14:textId="77777777">
      <w:pPr>
        <w:framePr w:w="8868" w:h="1196" w:hSpace="180" w:wrap="around" w:hAnchor="page" w:vAnchor="text" w:x="1501" w:y="1"/>
        <w:pBdr>
          <w:top w:val="single" w:color="auto" w:sz="6" w:space="1"/>
          <w:left w:val="single" w:color="auto" w:sz="6" w:space="1"/>
          <w:bottom w:val="single" w:color="auto" w:sz="6" w:space="1"/>
          <w:right w:val="single" w:color="auto" w:sz="6" w:space="1"/>
        </w:pBdr>
        <w:rPr>
          <w:color w:val="FF0000"/>
          <w:sz w:val="22"/>
          <w:szCs w:val="22"/>
        </w:rPr>
      </w:pPr>
    </w:p>
    <w:p w:rsidRPr="006748FD" w:rsidR="006748FD" w:rsidP="006748FD" w:rsidRDefault="00D3274B" w14:paraId="278C49FB" w14:textId="099DCDC9">
      <w:pPr>
        <w:framePr w:w="8868" w:h="1196" w:hSpace="180" w:wrap="around" w:hAnchor="page" w:vAnchor="text" w:x="1501" w:y="1"/>
        <w:pBdr>
          <w:top w:val="single" w:color="auto" w:sz="6" w:space="1"/>
          <w:left w:val="single" w:color="auto" w:sz="6" w:space="1"/>
          <w:bottom w:val="single" w:color="auto" w:sz="6" w:space="1"/>
          <w:right w:val="single" w:color="auto" w:sz="6" w:space="1"/>
        </w:pBdr>
        <w:rPr>
          <w:color w:val="FF0000"/>
          <w:sz w:val="22"/>
          <w:szCs w:val="22"/>
        </w:rPr>
      </w:pPr>
      <w:r w:rsidRPr="00935FA9">
        <w:rPr>
          <w:color w:val="auto"/>
          <w:sz w:val="22"/>
          <w:szCs w:val="22"/>
        </w:rPr>
        <w:t>Engagement over lockdown has been variable with limited engagement on all platforms. In school all returning pupils</w:t>
      </w:r>
      <w:r w:rsidR="00935FA9">
        <w:rPr>
          <w:color w:val="auto"/>
          <w:sz w:val="22"/>
          <w:szCs w:val="22"/>
        </w:rPr>
        <w:t xml:space="preserve"> appear to</w:t>
      </w:r>
      <w:r w:rsidRPr="00935FA9">
        <w:rPr>
          <w:color w:val="auto"/>
          <w:sz w:val="22"/>
          <w:szCs w:val="22"/>
        </w:rPr>
        <w:t xml:space="preserve"> have coped extremely well and engage regularly in dialogue with Teachers and Key Adults about the recovery and aspect of HWB. Now that children are settled into the ‘new normal’ we are beginning to find s</w:t>
      </w:r>
      <w:r w:rsidRPr="00935FA9" w:rsidR="006748FD">
        <w:rPr>
          <w:color w:val="auto"/>
          <w:sz w:val="22"/>
          <w:szCs w:val="22"/>
        </w:rPr>
        <w:t>ome children are not always engaged in their learning and behaviours</w:t>
      </w:r>
      <w:r w:rsidRPr="00935FA9">
        <w:rPr>
          <w:color w:val="auto"/>
          <w:sz w:val="22"/>
          <w:szCs w:val="22"/>
        </w:rPr>
        <w:t xml:space="preserve"> at times can be challenging. Further investment in and review of sensory resources and approaches have been put in place along with a whole school community HWB Audit which is being undertaken. S</w:t>
      </w:r>
      <w:r w:rsidRPr="00935FA9" w:rsidR="006748FD">
        <w:rPr>
          <w:color w:val="auto"/>
          <w:sz w:val="22"/>
          <w:szCs w:val="22"/>
        </w:rPr>
        <w:t>ome restorative techniques have been used by teaching/support staff, but more severe</w:t>
      </w:r>
      <w:r w:rsidR="00935FA9">
        <w:rPr>
          <w:color w:val="auto"/>
          <w:sz w:val="22"/>
          <w:szCs w:val="22"/>
        </w:rPr>
        <w:t>/complex</w:t>
      </w:r>
      <w:r w:rsidRPr="00935FA9" w:rsidR="006748FD">
        <w:rPr>
          <w:color w:val="auto"/>
          <w:sz w:val="22"/>
          <w:szCs w:val="22"/>
        </w:rPr>
        <w:t xml:space="preserve"> cases </w:t>
      </w:r>
      <w:r w:rsidRPr="00935FA9">
        <w:rPr>
          <w:color w:val="auto"/>
          <w:sz w:val="22"/>
          <w:szCs w:val="22"/>
        </w:rPr>
        <w:t>continue to require management support</w:t>
      </w:r>
      <w:r w:rsidR="00935FA9">
        <w:rPr>
          <w:color w:val="auto"/>
          <w:sz w:val="22"/>
          <w:szCs w:val="22"/>
        </w:rPr>
        <w:t>. Ri</w:t>
      </w:r>
      <w:r w:rsidRPr="00935FA9" w:rsidR="006748FD">
        <w:rPr>
          <w:color w:val="auto"/>
          <w:sz w:val="22"/>
          <w:szCs w:val="22"/>
        </w:rPr>
        <w:t>sk assessment</w:t>
      </w:r>
      <w:r w:rsidRPr="00935FA9">
        <w:rPr>
          <w:color w:val="auto"/>
          <w:sz w:val="22"/>
          <w:szCs w:val="22"/>
        </w:rPr>
        <w:t>, pr</w:t>
      </w:r>
      <w:r w:rsidR="00935FA9">
        <w:rPr>
          <w:color w:val="auto"/>
          <w:sz w:val="22"/>
          <w:szCs w:val="22"/>
        </w:rPr>
        <w:t xml:space="preserve">oactive-reactive planning and whole school </w:t>
      </w:r>
      <w:r w:rsidRPr="00935FA9">
        <w:rPr>
          <w:color w:val="auto"/>
          <w:sz w:val="22"/>
          <w:szCs w:val="22"/>
        </w:rPr>
        <w:t>GIRFEC Planning and Referral Process Refresh are in place to support this</w:t>
      </w:r>
      <w:r w:rsidRPr="00935FA9" w:rsidR="006748FD">
        <w:rPr>
          <w:color w:val="auto"/>
          <w:sz w:val="22"/>
          <w:szCs w:val="22"/>
        </w:rPr>
        <w:t xml:space="preserve">. Further input </w:t>
      </w:r>
      <w:r w:rsidRPr="00935FA9">
        <w:rPr>
          <w:color w:val="auto"/>
          <w:sz w:val="22"/>
          <w:szCs w:val="22"/>
        </w:rPr>
        <w:t>and training will be required throughout</w:t>
      </w:r>
      <w:r w:rsidRPr="00935FA9" w:rsidR="006748FD">
        <w:rPr>
          <w:color w:val="auto"/>
          <w:sz w:val="22"/>
          <w:szCs w:val="22"/>
        </w:rPr>
        <w:t xml:space="preserve"> the new session to fully embed </w:t>
      </w:r>
      <w:r w:rsidRPr="00935FA9">
        <w:rPr>
          <w:color w:val="auto"/>
          <w:sz w:val="22"/>
          <w:szCs w:val="22"/>
        </w:rPr>
        <w:t xml:space="preserve">the </w:t>
      </w:r>
      <w:r w:rsidR="00935FA9">
        <w:rPr>
          <w:color w:val="auto"/>
          <w:sz w:val="22"/>
          <w:szCs w:val="22"/>
        </w:rPr>
        <w:t xml:space="preserve">new authority </w:t>
      </w:r>
      <w:r w:rsidRPr="00935FA9">
        <w:rPr>
          <w:color w:val="auto"/>
          <w:sz w:val="22"/>
          <w:szCs w:val="22"/>
        </w:rPr>
        <w:t xml:space="preserve">GIRFEC Planning Pathway and Refresh; along with revisiting </w:t>
      </w:r>
      <w:r w:rsidRPr="00935FA9" w:rsidR="00935FA9">
        <w:rPr>
          <w:color w:val="auto"/>
          <w:sz w:val="22"/>
          <w:szCs w:val="22"/>
        </w:rPr>
        <w:t>our Nurture Evaluation;</w:t>
      </w:r>
      <w:r w:rsidRPr="00935FA9">
        <w:rPr>
          <w:color w:val="auto"/>
          <w:sz w:val="22"/>
          <w:szCs w:val="22"/>
        </w:rPr>
        <w:t xml:space="preserve"> </w:t>
      </w:r>
      <w:r w:rsidRPr="00935FA9" w:rsidR="00935FA9">
        <w:rPr>
          <w:color w:val="auto"/>
          <w:sz w:val="22"/>
          <w:szCs w:val="22"/>
        </w:rPr>
        <w:t>All learners are asked to complete terml</w:t>
      </w:r>
      <w:r w:rsidR="00935FA9">
        <w:rPr>
          <w:color w:val="auto"/>
          <w:sz w:val="22"/>
          <w:szCs w:val="22"/>
        </w:rPr>
        <w:t>y Wellbeing Webs and we are contin</w:t>
      </w:r>
      <w:r w:rsidRPr="00935FA9" w:rsidR="00935FA9">
        <w:rPr>
          <w:color w:val="auto"/>
          <w:sz w:val="22"/>
          <w:szCs w:val="22"/>
        </w:rPr>
        <w:t xml:space="preserve">uing to develop our pedagogy to support a </w:t>
      </w:r>
      <w:r w:rsidRPr="00935FA9" w:rsidR="006748FD">
        <w:rPr>
          <w:b/>
          <w:bCs/>
          <w:color w:val="auto"/>
          <w:sz w:val="22"/>
          <w:szCs w:val="22"/>
        </w:rPr>
        <w:t xml:space="preserve">PACE </w:t>
      </w:r>
      <w:r w:rsidRPr="00935FA9" w:rsidR="006748FD">
        <w:rPr>
          <w:color w:val="auto"/>
          <w:sz w:val="22"/>
          <w:szCs w:val="22"/>
        </w:rPr>
        <w:t>(playfulness, acceptance, curiosity and empathy)</w:t>
      </w:r>
      <w:r w:rsidRPr="00935FA9" w:rsidR="006748FD">
        <w:rPr>
          <w:b/>
          <w:bCs/>
          <w:color w:val="auto"/>
          <w:sz w:val="22"/>
          <w:szCs w:val="22"/>
        </w:rPr>
        <w:t xml:space="preserve"> </w:t>
      </w:r>
      <w:r w:rsidRPr="00935FA9" w:rsidR="006748FD">
        <w:rPr>
          <w:color w:val="auto"/>
          <w:sz w:val="22"/>
          <w:szCs w:val="22"/>
        </w:rPr>
        <w:t>approach</w:t>
      </w:r>
      <w:r w:rsidR="00935FA9">
        <w:rPr>
          <w:color w:val="auto"/>
          <w:sz w:val="22"/>
          <w:szCs w:val="22"/>
        </w:rPr>
        <w:t>,</w:t>
      </w:r>
      <w:r w:rsidRPr="00935FA9" w:rsidR="006748FD">
        <w:rPr>
          <w:color w:val="auto"/>
          <w:sz w:val="22"/>
          <w:szCs w:val="22"/>
        </w:rPr>
        <w:t xml:space="preserve"> and </w:t>
      </w:r>
      <w:r w:rsidRPr="00935FA9" w:rsidR="006748FD">
        <w:rPr>
          <w:b/>
          <w:bCs/>
          <w:color w:val="auto"/>
          <w:sz w:val="22"/>
          <w:szCs w:val="22"/>
        </w:rPr>
        <w:t>Restorative Practices</w:t>
      </w:r>
      <w:r w:rsidRPr="00935FA9" w:rsidR="006748FD">
        <w:rPr>
          <w:color w:val="auto"/>
          <w:sz w:val="22"/>
          <w:szCs w:val="22"/>
        </w:rPr>
        <w:t xml:space="preserve">. Along with our </w:t>
      </w:r>
      <w:r w:rsidRPr="00935FA9" w:rsidR="00935FA9">
        <w:rPr>
          <w:color w:val="auto"/>
          <w:sz w:val="22"/>
          <w:szCs w:val="22"/>
        </w:rPr>
        <w:t xml:space="preserve">continuing </w:t>
      </w:r>
      <w:r w:rsidRPr="00935FA9" w:rsidR="006748FD">
        <w:rPr>
          <w:color w:val="auto"/>
          <w:sz w:val="22"/>
          <w:szCs w:val="22"/>
        </w:rPr>
        <w:t xml:space="preserve">work towards accreditation as a </w:t>
      </w:r>
      <w:r w:rsidRPr="00935FA9" w:rsidR="006748FD">
        <w:rPr>
          <w:b/>
          <w:bCs/>
          <w:color w:val="auto"/>
          <w:sz w:val="22"/>
          <w:szCs w:val="22"/>
        </w:rPr>
        <w:t>Bronze Rights Respecting School</w:t>
      </w:r>
      <w:r w:rsidRPr="00935FA9" w:rsidR="00935FA9">
        <w:rPr>
          <w:color w:val="auto"/>
          <w:sz w:val="22"/>
          <w:szCs w:val="22"/>
        </w:rPr>
        <w:t xml:space="preserve">; we will also revisit our </w:t>
      </w:r>
      <w:r w:rsidRPr="00935FA9" w:rsidR="00935FA9">
        <w:rPr>
          <w:b/>
          <w:bCs/>
          <w:color w:val="auto"/>
          <w:sz w:val="22"/>
          <w:szCs w:val="22"/>
        </w:rPr>
        <w:t xml:space="preserve">Peer Mediation </w:t>
      </w:r>
      <w:r w:rsidRPr="00935FA9" w:rsidR="00935FA9">
        <w:rPr>
          <w:bCs/>
          <w:color w:val="auto"/>
          <w:sz w:val="22"/>
          <w:szCs w:val="22"/>
        </w:rPr>
        <w:t>options this year in line with the current restrictions</w:t>
      </w:r>
      <w:r w:rsidRPr="00935FA9" w:rsidR="00935FA9">
        <w:rPr>
          <w:color w:val="auto"/>
          <w:sz w:val="22"/>
          <w:szCs w:val="22"/>
        </w:rPr>
        <w:t>.</w:t>
      </w:r>
    </w:p>
    <w:p w:rsidRPr="006748FD" w:rsidR="006748FD" w:rsidP="006748FD" w:rsidRDefault="006748FD" w14:paraId="4BFEDC07" w14:textId="77777777">
      <w:pPr>
        <w:framePr w:w="8868" w:h="1196" w:hSpace="180" w:wrap="around" w:hAnchor="page" w:vAnchor="text" w:x="1501" w:y="1"/>
        <w:pBdr>
          <w:top w:val="single" w:color="auto" w:sz="6" w:space="1"/>
          <w:left w:val="single" w:color="auto" w:sz="6" w:space="1"/>
          <w:bottom w:val="single" w:color="auto" w:sz="6" w:space="1"/>
          <w:right w:val="single" w:color="auto" w:sz="6" w:space="1"/>
        </w:pBdr>
        <w:rPr>
          <w:color w:val="FF0000"/>
          <w:sz w:val="22"/>
          <w:szCs w:val="22"/>
        </w:rPr>
      </w:pPr>
    </w:p>
    <w:p w:rsidR="006748FD" w:rsidP="006748FD" w:rsidRDefault="00935FA9" w14:paraId="0B4BDB14" w14:textId="37506D66">
      <w:pPr>
        <w:framePr w:w="8868" w:h="1196" w:hSpace="180" w:wrap="around" w:hAnchor="page" w:vAnchor="text" w:x="1501" w:y="1"/>
        <w:pBdr>
          <w:top w:val="single" w:color="auto" w:sz="6" w:space="1"/>
          <w:left w:val="single" w:color="auto" w:sz="6" w:space="1"/>
          <w:bottom w:val="single" w:color="auto" w:sz="6" w:space="1"/>
          <w:right w:val="single" w:color="auto" w:sz="6" w:space="1"/>
        </w:pBdr>
        <w:rPr>
          <w:color w:val="auto"/>
          <w:sz w:val="22"/>
          <w:szCs w:val="22"/>
        </w:rPr>
      </w:pPr>
      <w:r w:rsidRPr="00935FA9">
        <w:rPr>
          <w:color w:val="auto"/>
          <w:sz w:val="22"/>
          <w:szCs w:val="22"/>
        </w:rPr>
        <w:t>In the past so</w:t>
      </w:r>
      <w:r w:rsidRPr="00935FA9" w:rsidR="006748FD">
        <w:rPr>
          <w:color w:val="auto"/>
          <w:sz w:val="22"/>
          <w:szCs w:val="22"/>
        </w:rPr>
        <w:t xml:space="preserve">me pupils have stated that they sometimes do not feel learning is fun and that they do not always feel behaviour in our school is good enough. Some pupils have stated that they do not always feel safe at school.  This will </w:t>
      </w:r>
      <w:r w:rsidRPr="00935FA9">
        <w:rPr>
          <w:color w:val="auto"/>
          <w:sz w:val="22"/>
          <w:szCs w:val="22"/>
        </w:rPr>
        <w:t xml:space="preserve">continue to be </w:t>
      </w:r>
      <w:r w:rsidRPr="00935FA9" w:rsidR="006748FD">
        <w:rPr>
          <w:color w:val="auto"/>
          <w:sz w:val="22"/>
          <w:szCs w:val="22"/>
        </w:rPr>
        <w:t>supported by a planned approach to behaviour, supported by positive relationships and high expectations.  Pupils will be encouraged to set personal targets and have clear understanding of expectations, where they are going and how they will achieve success.</w:t>
      </w:r>
    </w:p>
    <w:p w:rsidR="00935FA9" w:rsidP="006748FD" w:rsidRDefault="00935FA9" w14:paraId="2381A92A" w14:textId="40437232">
      <w:pPr>
        <w:framePr w:w="8868" w:h="1196" w:hSpace="180" w:wrap="around" w:hAnchor="page" w:vAnchor="text" w:x="1501" w:y="1"/>
        <w:pBdr>
          <w:top w:val="single" w:color="auto" w:sz="6" w:space="1"/>
          <w:left w:val="single" w:color="auto" w:sz="6" w:space="1"/>
          <w:bottom w:val="single" w:color="auto" w:sz="6" w:space="1"/>
          <w:right w:val="single" w:color="auto" w:sz="6" w:space="1"/>
        </w:pBdr>
        <w:rPr>
          <w:color w:val="auto"/>
          <w:sz w:val="22"/>
          <w:szCs w:val="22"/>
        </w:rPr>
      </w:pPr>
    </w:p>
    <w:p w:rsidR="00935FA9" w:rsidP="00935FA9" w:rsidRDefault="00935FA9" w14:paraId="43B97C62" w14:textId="38898B9D">
      <w:pPr>
        <w:framePr w:w="8868" w:h="1196" w:hSpace="180" w:wrap="around" w:hAnchor="page" w:vAnchor="text" w:x="1501" w:y="1"/>
        <w:pBdr>
          <w:top w:val="single" w:color="auto" w:sz="6" w:space="1"/>
          <w:left w:val="single" w:color="auto" w:sz="6" w:space="1"/>
          <w:bottom w:val="single" w:color="auto" w:sz="6" w:space="1"/>
          <w:right w:val="single" w:color="auto" w:sz="6" w:space="1"/>
        </w:pBdr>
        <w:rPr>
          <w:sz w:val="22"/>
          <w:szCs w:val="22"/>
        </w:rPr>
      </w:pPr>
      <w:r>
        <w:rPr>
          <w:sz w:val="22"/>
          <w:szCs w:val="22"/>
        </w:rPr>
        <w:t xml:space="preserve">We </w:t>
      </w:r>
      <w:r w:rsidRPr="004F26AC">
        <w:rPr>
          <w:sz w:val="22"/>
          <w:szCs w:val="22"/>
        </w:rPr>
        <w:t xml:space="preserve">will continue to build on these </w:t>
      </w:r>
      <w:r>
        <w:rPr>
          <w:sz w:val="22"/>
          <w:szCs w:val="22"/>
        </w:rPr>
        <w:t xml:space="preserve">and additional </w:t>
      </w:r>
      <w:r w:rsidRPr="004F26AC">
        <w:rPr>
          <w:sz w:val="22"/>
          <w:szCs w:val="22"/>
        </w:rPr>
        <w:t xml:space="preserve">opportunities </w:t>
      </w:r>
      <w:r>
        <w:rPr>
          <w:sz w:val="22"/>
          <w:szCs w:val="22"/>
        </w:rPr>
        <w:t xml:space="preserve">when possible </w:t>
      </w:r>
      <w:r w:rsidRPr="004F26AC">
        <w:rPr>
          <w:sz w:val="22"/>
          <w:szCs w:val="22"/>
        </w:rPr>
        <w:t>through</w:t>
      </w:r>
      <w:r>
        <w:rPr>
          <w:sz w:val="22"/>
          <w:szCs w:val="22"/>
        </w:rPr>
        <w:t>out</w:t>
      </w:r>
      <w:r w:rsidRPr="004F26AC">
        <w:rPr>
          <w:sz w:val="22"/>
          <w:szCs w:val="22"/>
        </w:rPr>
        <w:t xml:space="preserve"> </w:t>
      </w:r>
      <w:r>
        <w:rPr>
          <w:sz w:val="22"/>
          <w:szCs w:val="22"/>
        </w:rPr>
        <w:t xml:space="preserve">the session </w:t>
      </w:r>
      <w:r w:rsidR="001C5DED">
        <w:rPr>
          <w:sz w:val="22"/>
          <w:szCs w:val="22"/>
        </w:rPr>
        <w:t xml:space="preserve">to encourage/facilitate pupil voice </w:t>
      </w:r>
      <w:r>
        <w:rPr>
          <w:sz w:val="22"/>
          <w:szCs w:val="22"/>
        </w:rPr>
        <w:t>as appropriate including:</w:t>
      </w:r>
    </w:p>
    <w:p w:rsidRPr="00935FA9" w:rsidR="006748FD" w:rsidP="005248AE" w:rsidRDefault="00935FA9" w14:paraId="07B51124" w14:textId="333E4C28">
      <w:pPr>
        <w:framePr w:w="8868" w:h="1196" w:hSpace="180" w:wrap="around" w:hAnchor="page" w:vAnchor="text" w:x="1501" w:y="1"/>
        <w:numPr>
          <w:ilvl w:val="0"/>
          <w:numId w:val="24"/>
        </w:numPr>
        <w:pBdr>
          <w:top w:val="single" w:color="auto" w:sz="6" w:space="1"/>
          <w:left w:val="single" w:color="auto" w:sz="6" w:space="1"/>
          <w:bottom w:val="single" w:color="auto" w:sz="6" w:space="1"/>
          <w:right w:val="single" w:color="auto" w:sz="6" w:space="1"/>
        </w:pBdr>
        <w:spacing w:line="276" w:lineRule="auto"/>
        <w:rPr>
          <w:rFonts w:cs="Arial" w:eastAsiaTheme="minorHAnsi"/>
          <w:color w:val="auto"/>
          <w:sz w:val="22"/>
          <w:szCs w:val="22"/>
          <w:lang w:eastAsia="en-US"/>
        </w:rPr>
      </w:pPr>
      <w:r w:rsidRPr="00935FA9">
        <w:rPr>
          <w:rFonts w:cs="Arial" w:eastAsiaTheme="minorHAnsi"/>
          <w:b/>
          <w:color w:val="auto"/>
          <w:sz w:val="22"/>
          <w:szCs w:val="22"/>
          <w:lang w:eastAsia="en-US"/>
        </w:rPr>
        <w:t>HWB Audit</w:t>
      </w:r>
      <w:r w:rsidRPr="00935FA9" w:rsidR="006748FD">
        <w:rPr>
          <w:rFonts w:cs="Arial" w:eastAsiaTheme="minorHAnsi"/>
          <w:color w:val="auto"/>
          <w:sz w:val="22"/>
          <w:szCs w:val="22"/>
          <w:lang w:eastAsia="en-US"/>
        </w:rPr>
        <w:t xml:space="preserve"> </w:t>
      </w:r>
      <w:r w:rsidRPr="00935FA9" w:rsidR="006748FD">
        <w:rPr>
          <w:rFonts w:cs="Arial" w:eastAsiaTheme="minorHAnsi"/>
          <w:color w:val="auto"/>
          <w:sz w:val="18"/>
          <w:szCs w:val="18"/>
          <w:lang w:eastAsia="en-US"/>
        </w:rPr>
        <w:t>(</w:t>
      </w:r>
      <w:r w:rsidRPr="00935FA9">
        <w:rPr>
          <w:rFonts w:cs="Arial" w:eastAsiaTheme="minorHAnsi"/>
          <w:color w:val="auto"/>
          <w:sz w:val="18"/>
          <w:szCs w:val="18"/>
          <w:lang w:eastAsia="en-US"/>
        </w:rPr>
        <w:t>Aug-Nov 2020</w:t>
      </w:r>
      <w:r w:rsidRPr="00935FA9" w:rsidR="006748FD">
        <w:rPr>
          <w:rFonts w:cs="Arial" w:eastAsiaTheme="minorHAnsi"/>
          <w:color w:val="auto"/>
          <w:sz w:val="18"/>
          <w:szCs w:val="18"/>
          <w:lang w:eastAsia="en-US"/>
        </w:rPr>
        <w:t>)</w:t>
      </w:r>
    </w:p>
    <w:p w:rsidRPr="00935FA9" w:rsidR="006748FD" w:rsidP="005248AE" w:rsidRDefault="006748FD" w14:paraId="485F3F1C" w14:textId="75B66021">
      <w:pPr>
        <w:framePr w:w="8868" w:h="1196" w:hSpace="180" w:wrap="around" w:hAnchor="page" w:vAnchor="text" w:x="1501" w:y="1"/>
        <w:numPr>
          <w:ilvl w:val="0"/>
          <w:numId w:val="24"/>
        </w:numPr>
        <w:pBdr>
          <w:top w:val="single" w:color="auto" w:sz="6" w:space="1"/>
          <w:left w:val="single" w:color="auto" w:sz="6" w:space="1"/>
          <w:bottom w:val="single" w:color="auto" w:sz="6" w:space="1"/>
          <w:right w:val="single" w:color="auto" w:sz="6" w:space="1"/>
        </w:pBdr>
        <w:spacing w:line="276" w:lineRule="auto"/>
        <w:rPr>
          <w:rFonts w:cs="Arial" w:eastAsiaTheme="minorHAnsi"/>
          <w:b/>
          <w:color w:val="auto"/>
          <w:sz w:val="22"/>
          <w:szCs w:val="22"/>
          <w:lang w:eastAsia="en-US"/>
        </w:rPr>
      </w:pPr>
      <w:r w:rsidRPr="00935FA9">
        <w:rPr>
          <w:rFonts w:cs="Arial" w:eastAsiaTheme="minorHAnsi"/>
          <w:b/>
          <w:color w:val="auto"/>
          <w:sz w:val="22"/>
          <w:szCs w:val="22"/>
          <w:lang w:eastAsia="en-US"/>
        </w:rPr>
        <w:t xml:space="preserve">Engagement with Pupil Forum Representatives </w:t>
      </w:r>
      <w:r w:rsidRPr="00935FA9">
        <w:rPr>
          <w:rFonts w:cs="Arial" w:eastAsiaTheme="minorHAnsi"/>
          <w:color w:val="auto"/>
          <w:sz w:val="18"/>
          <w:szCs w:val="18"/>
          <w:lang w:eastAsia="en-US"/>
        </w:rPr>
        <w:t>(</w:t>
      </w:r>
      <w:r w:rsidR="001C5DED">
        <w:rPr>
          <w:rFonts w:cs="Arial" w:eastAsiaTheme="minorHAnsi"/>
          <w:color w:val="auto"/>
          <w:sz w:val="18"/>
          <w:szCs w:val="18"/>
          <w:lang w:eastAsia="en-US"/>
        </w:rPr>
        <w:t xml:space="preserve">Throughout </w:t>
      </w:r>
      <w:r w:rsidRPr="00935FA9" w:rsidR="00935FA9">
        <w:rPr>
          <w:rFonts w:cs="Arial" w:eastAsiaTheme="minorHAnsi"/>
          <w:color w:val="auto"/>
          <w:sz w:val="18"/>
          <w:szCs w:val="18"/>
          <w:lang w:eastAsia="en-US"/>
        </w:rPr>
        <w:t>session</w:t>
      </w:r>
      <w:r w:rsidRPr="00935FA9">
        <w:rPr>
          <w:rFonts w:cs="Arial" w:eastAsiaTheme="minorHAnsi"/>
          <w:color w:val="auto"/>
          <w:sz w:val="18"/>
          <w:szCs w:val="18"/>
          <w:lang w:eastAsia="en-US"/>
        </w:rPr>
        <w:t>)</w:t>
      </w:r>
    </w:p>
    <w:p w:rsidRPr="001C5DED" w:rsidR="006748FD" w:rsidP="005248AE" w:rsidRDefault="006748FD" w14:paraId="1E466CC5" w14:textId="475BAA73">
      <w:pPr>
        <w:framePr w:w="8868" w:h="1196" w:hSpace="180" w:wrap="around" w:hAnchor="page" w:vAnchor="text" w:x="1501" w:y="1"/>
        <w:numPr>
          <w:ilvl w:val="0"/>
          <w:numId w:val="24"/>
        </w:numPr>
        <w:pBdr>
          <w:top w:val="single" w:color="auto" w:sz="6" w:space="1"/>
          <w:left w:val="single" w:color="auto" w:sz="6" w:space="1"/>
          <w:bottom w:val="single" w:color="auto" w:sz="6" w:space="1"/>
          <w:right w:val="single" w:color="auto" w:sz="6" w:space="1"/>
        </w:pBdr>
        <w:spacing w:line="276" w:lineRule="auto"/>
        <w:rPr>
          <w:rFonts w:cs="Arial" w:eastAsiaTheme="minorHAnsi"/>
          <w:color w:val="auto"/>
          <w:sz w:val="18"/>
          <w:szCs w:val="18"/>
          <w:lang w:eastAsia="en-US"/>
        </w:rPr>
      </w:pPr>
      <w:r w:rsidRPr="001C5DED">
        <w:rPr>
          <w:rFonts w:cs="Arial" w:eastAsiaTheme="minorHAnsi"/>
          <w:b/>
          <w:color w:val="auto"/>
          <w:sz w:val="22"/>
          <w:szCs w:val="22"/>
          <w:lang w:eastAsia="en-US"/>
        </w:rPr>
        <w:t xml:space="preserve">Junior Road Safety Officers </w:t>
      </w:r>
      <w:r w:rsidRPr="001C5DED">
        <w:rPr>
          <w:rFonts w:cs="Arial" w:eastAsiaTheme="minorHAnsi"/>
          <w:color w:val="auto"/>
          <w:sz w:val="18"/>
          <w:szCs w:val="18"/>
          <w:lang w:eastAsia="en-US"/>
        </w:rPr>
        <w:t>(</w:t>
      </w:r>
      <w:r w:rsidRPr="001C5DED" w:rsidR="001C5DED">
        <w:rPr>
          <w:rFonts w:cs="Arial" w:eastAsiaTheme="minorHAnsi"/>
          <w:color w:val="auto"/>
          <w:sz w:val="18"/>
          <w:szCs w:val="18"/>
          <w:lang w:eastAsia="en-US"/>
        </w:rPr>
        <w:t>Throughout the session</w:t>
      </w:r>
      <w:r w:rsidRPr="001C5DED">
        <w:rPr>
          <w:rFonts w:cs="Arial" w:eastAsiaTheme="minorHAnsi"/>
          <w:color w:val="auto"/>
          <w:sz w:val="18"/>
          <w:szCs w:val="18"/>
          <w:lang w:eastAsia="en-US"/>
        </w:rPr>
        <w:t>)</w:t>
      </w:r>
    </w:p>
    <w:p w:rsidRPr="001C5DED" w:rsidR="006748FD" w:rsidP="005248AE" w:rsidRDefault="006748FD" w14:paraId="19CFDFE6" w14:textId="171E76A9">
      <w:pPr>
        <w:framePr w:w="8868" w:h="1196" w:hSpace="180" w:wrap="around" w:hAnchor="page" w:vAnchor="text" w:x="1501" w:y="1"/>
        <w:numPr>
          <w:ilvl w:val="0"/>
          <w:numId w:val="24"/>
        </w:numPr>
        <w:pBdr>
          <w:top w:val="single" w:color="auto" w:sz="6" w:space="1"/>
          <w:left w:val="single" w:color="auto" w:sz="6" w:space="1"/>
          <w:bottom w:val="single" w:color="auto" w:sz="6" w:space="1"/>
          <w:right w:val="single" w:color="auto" w:sz="6" w:space="1"/>
        </w:pBdr>
        <w:spacing w:line="276" w:lineRule="auto"/>
        <w:rPr>
          <w:rFonts w:cs="Arial" w:eastAsiaTheme="minorHAnsi"/>
          <w:b/>
          <w:color w:val="auto"/>
          <w:sz w:val="22"/>
          <w:szCs w:val="22"/>
          <w:lang w:eastAsia="en-US"/>
        </w:rPr>
      </w:pPr>
      <w:r w:rsidRPr="001C5DED">
        <w:rPr>
          <w:rFonts w:cs="Arial" w:eastAsiaTheme="minorHAnsi"/>
          <w:b/>
          <w:color w:val="auto"/>
          <w:sz w:val="22"/>
          <w:szCs w:val="22"/>
          <w:lang w:eastAsia="en-US"/>
        </w:rPr>
        <w:t>Sport Scotlan</w:t>
      </w:r>
      <w:r w:rsidRPr="001C5DED" w:rsidR="001C5DED">
        <w:rPr>
          <w:rFonts w:cs="Arial" w:eastAsiaTheme="minorHAnsi"/>
          <w:b/>
          <w:color w:val="auto"/>
          <w:sz w:val="22"/>
          <w:szCs w:val="22"/>
          <w:lang w:eastAsia="en-US"/>
        </w:rPr>
        <w:t>d Committee/Gold Award Retention</w:t>
      </w:r>
      <w:r w:rsidRPr="001C5DED">
        <w:rPr>
          <w:rFonts w:cs="Arial" w:eastAsiaTheme="minorHAnsi"/>
          <w:b/>
          <w:color w:val="auto"/>
          <w:sz w:val="22"/>
          <w:szCs w:val="22"/>
          <w:lang w:eastAsia="en-US"/>
        </w:rPr>
        <w:t xml:space="preserve"> </w:t>
      </w:r>
      <w:r w:rsidRPr="001C5DED">
        <w:rPr>
          <w:rFonts w:cs="Arial" w:eastAsiaTheme="minorHAnsi"/>
          <w:color w:val="auto"/>
          <w:sz w:val="18"/>
          <w:szCs w:val="18"/>
          <w:lang w:eastAsia="en-US"/>
        </w:rPr>
        <w:t>(</w:t>
      </w:r>
      <w:r w:rsidRPr="001C5DED" w:rsidR="001C5DED">
        <w:rPr>
          <w:rFonts w:cs="Arial" w:eastAsiaTheme="minorHAnsi"/>
          <w:color w:val="auto"/>
          <w:sz w:val="18"/>
          <w:szCs w:val="18"/>
          <w:lang w:eastAsia="en-US"/>
        </w:rPr>
        <w:t>Throughout session</w:t>
      </w:r>
      <w:r w:rsidRPr="001C5DED">
        <w:rPr>
          <w:rFonts w:cs="Arial" w:eastAsiaTheme="minorHAnsi"/>
          <w:color w:val="auto"/>
          <w:sz w:val="18"/>
          <w:szCs w:val="18"/>
          <w:lang w:eastAsia="en-US"/>
        </w:rPr>
        <w:t>)</w:t>
      </w:r>
      <w:r w:rsidRPr="001C5DED">
        <w:rPr>
          <w:rFonts w:cs="Arial" w:eastAsiaTheme="minorHAnsi"/>
          <w:b/>
          <w:color w:val="auto"/>
          <w:sz w:val="22"/>
          <w:szCs w:val="22"/>
          <w:lang w:eastAsia="en-US"/>
        </w:rPr>
        <w:t xml:space="preserve"> </w:t>
      </w:r>
    </w:p>
    <w:p w:rsidRPr="00E523E8" w:rsidR="000D6CDC" w:rsidP="005248AE" w:rsidRDefault="006748FD" w14:paraId="25699A56" w14:textId="5EC0ECB3">
      <w:pPr>
        <w:framePr w:w="8868" w:h="1196" w:hSpace="180" w:wrap="around" w:hAnchor="page" w:vAnchor="text" w:x="1501" w:y="1"/>
        <w:numPr>
          <w:ilvl w:val="0"/>
          <w:numId w:val="24"/>
        </w:numPr>
        <w:pBdr>
          <w:top w:val="single" w:color="auto" w:sz="6" w:space="1"/>
          <w:left w:val="single" w:color="auto" w:sz="6" w:space="1"/>
          <w:bottom w:val="single" w:color="auto" w:sz="6" w:space="1"/>
          <w:right w:val="single" w:color="auto" w:sz="6" w:space="1"/>
        </w:pBdr>
        <w:spacing w:line="276" w:lineRule="auto"/>
        <w:rPr>
          <w:rFonts w:cs="Arial" w:eastAsiaTheme="minorHAnsi"/>
          <w:b/>
          <w:color w:val="auto"/>
          <w:sz w:val="22"/>
          <w:szCs w:val="22"/>
          <w:lang w:eastAsia="en-US"/>
        </w:rPr>
      </w:pPr>
      <w:r w:rsidRPr="001C5DED">
        <w:rPr>
          <w:rFonts w:cs="Arial" w:eastAsiaTheme="minorHAnsi"/>
          <w:b/>
          <w:color w:val="auto"/>
          <w:sz w:val="22"/>
          <w:szCs w:val="22"/>
          <w:lang w:eastAsia="en-US"/>
        </w:rPr>
        <w:t xml:space="preserve">Celebrating Success and Achievement Assemblies </w:t>
      </w:r>
      <w:r w:rsidRPr="001C5DED" w:rsidR="001C5DED">
        <w:rPr>
          <w:rFonts w:cs="Arial" w:eastAsiaTheme="minorHAnsi"/>
          <w:color w:val="auto"/>
          <w:sz w:val="18"/>
          <w:szCs w:val="18"/>
          <w:lang w:eastAsia="en-US"/>
        </w:rPr>
        <w:t>(weekly throughout session</w:t>
      </w:r>
      <w:r w:rsidRPr="001C5DED">
        <w:rPr>
          <w:rFonts w:cs="Arial" w:eastAsiaTheme="minorHAnsi"/>
          <w:color w:val="auto"/>
          <w:sz w:val="18"/>
          <w:szCs w:val="18"/>
          <w:lang w:eastAsia="en-US"/>
        </w:rPr>
        <w:t>)</w:t>
      </w:r>
    </w:p>
    <w:p w:rsidRPr="004046EF" w:rsidR="004046EF" w:rsidP="004046EF" w:rsidRDefault="004046EF" w14:paraId="2CCC6E87" w14:textId="77777777"/>
    <w:p w:rsidRPr="004046EF" w:rsidR="000D6CDC" w:rsidP="004046EF" w:rsidRDefault="000D6CDC" w14:paraId="3573283E" w14:textId="4E7D0242">
      <w:pPr>
        <w:sectPr w:rsidRPr="004046EF" w:rsidR="000D6CDC" w:rsidSect="00B76A71">
          <w:pgSz w:w="11906" w:h="16838" w:orient="portrait" w:code="9"/>
          <w:pgMar w:top="709" w:right="1440" w:bottom="1440" w:left="1440" w:header="709" w:footer="709" w:gutter="0"/>
          <w:cols w:space="708"/>
          <w:docGrid w:linePitch="360"/>
        </w:sectPr>
      </w:pPr>
    </w:p>
    <w:p w:rsidR="00382F1A" w:rsidP="005F000D" w:rsidRDefault="00382F1A" w14:paraId="72ABD404" w14:textId="77777777">
      <w:pPr>
        <w:rPr>
          <w:b/>
          <w:sz w:val="22"/>
          <w:szCs w:val="22"/>
        </w:rPr>
      </w:pPr>
    </w:p>
    <w:p w:rsidR="00FB40B6" w:rsidRDefault="00FB40B6" w14:paraId="22A96763" w14:textId="77777777"/>
    <w:p w:rsidR="00382F1A" w:rsidRDefault="00382F1A" w14:paraId="50D9BF7E" w14:textId="4E1891D1">
      <w:r>
        <w:t xml:space="preserve">When considering your </w:t>
      </w:r>
      <w:r w:rsidR="003A3801">
        <w:t>Cluster</w:t>
      </w:r>
      <w:r w:rsidR="00934701">
        <w:t xml:space="preserve"> </w:t>
      </w:r>
      <w:r w:rsidR="00B32C89">
        <w:t xml:space="preserve">and </w:t>
      </w:r>
      <w:r w:rsidR="00934701">
        <w:t xml:space="preserve">School </w:t>
      </w:r>
      <w:r>
        <w:t>Improvement Priorities, you are asked to provide links to the following, as well as the Quality Indic</w:t>
      </w:r>
      <w:r w:rsidR="0047703A">
        <w:t>ators within HGIOS</w:t>
      </w:r>
      <w:r w:rsidR="001C3D8E">
        <w:t>4 and HGIOELC</w:t>
      </w:r>
      <w:r>
        <w:t>:</w:t>
      </w:r>
    </w:p>
    <w:p w:rsidR="00382F1A" w:rsidRDefault="00382F1A" w14:paraId="4C941A0B" w14:textId="77777777"/>
    <w:tbl>
      <w:tblPr>
        <w:tblStyle w:val="TableGrid"/>
        <w:tblW w:w="0" w:type="auto"/>
        <w:tblLook w:val="04A0" w:firstRow="1" w:lastRow="0" w:firstColumn="1" w:lastColumn="0" w:noHBand="0" w:noVBand="1"/>
      </w:tblPr>
      <w:tblGrid>
        <w:gridCol w:w="3109"/>
        <w:gridCol w:w="4741"/>
        <w:gridCol w:w="3866"/>
        <w:gridCol w:w="3694"/>
      </w:tblGrid>
      <w:tr w:rsidR="00480481" w:rsidTr="00382F1A" w14:paraId="34E7E6AA" w14:textId="5B5BF44D">
        <w:tc>
          <w:tcPr>
            <w:tcW w:w="3159" w:type="dxa"/>
            <w:shd w:val="clear" w:color="auto" w:fill="D9D9D9" w:themeFill="background1" w:themeFillShade="D9"/>
          </w:tcPr>
          <w:p w:rsidRPr="006958C3" w:rsidR="00480481" w:rsidP="00E7721D" w:rsidRDefault="00480481" w14:paraId="31004E96" w14:textId="291871FC">
            <w:pPr>
              <w:jc w:val="center"/>
              <w:rPr>
                <w:b/>
              </w:rPr>
            </w:pPr>
            <w:r>
              <w:rPr>
                <w:b/>
              </w:rPr>
              <w:t>Education</w:t>
            </w:r>
            <w:r w:rsidR="00E7721D">
              <w:rPr>
                <w:b/>
              </w:rPr>
              <w:t xml:space="preserve"> and Families</w:t>
            </w:r>
            <w:r>
              <w:rPr>
                <w:b/>
              </w:rPr>
              <w:t xml:space="preserve"> Priorities</w:t>
            </w:r>
          </w:p>
        </w:tc>
        <w:tc>
          <w:tcPr>
            <w:tcW w:w="4857" w:type="dxa"/>
            <w:shd w:val="clear" w:color="auto" w:fill="D9D9D9" w:themeFill="background1" w:themeFillShade="D9"/>
          </w:tcPr>
          <w:p w:rsidRPr="006958C3" w:rsidR="00480481" w:rsidP="006958C3" w:rsidRDefault="00480481" w14:paraId="73D39B45" w14:textId="19B44F65">
            <w:pPr>
              <w:jc w:val="center"/>
              <w:rPr>
                <w:b/>
              </w:rPr>
            </w:pPr>
            <w:r w:rsidRPr="006958C3">
              <w:rPr>
                <w:b/>
              </w:rPr>
              <w:t>PEF Interventions</w:t>
            </w:r>
          </w:p>
        </w:tc>
        <w:tc>
          <w:tcPr>
            <w:tcW w:w="3926" w:type="dxa"/>
            <w:shd w:val="clear" w:color="auto" w:fill="D9D9D9" w:themeFill="background1" w:themeFillShade="D9"/>
          </w:tcPr>
          <w:p w:rsidRPr="006958C3" w:rsidR="00480481" w:rsidP="006958C3" w:rsidRDefault="00480481" w14:paraId="17F88A8C" w14:textId="35569D66">
            <w:pPr>
              <w:jc w:val="center"/>
              <w:rPr>
                <w:b/>
              </w:rPr>
            </w:pPr>
            <w:r w:rsidRPr="006958C3">
              <w:rPr>
                <w:b/>
              </w:rPr>
              <w:t>NIF Drivers</w:t>
            </w:r>
          </w:p>
        </w:tc>
        <w:tc>
          <w:tcPr>
            <w:tcW w:w="3752" w:type="dxa"/>
            <w:shd w:val="clear" w:color="auto" w:fill="D9D9D9" w:themeFill="background1" w:themeFillShade="D9"/>
          </w:tcPr>
          <w:p w:rsidRPr="006958C3" w:rsidR="00480481" w:rsidP="006958C3" w:rsidRDefault="00480481" w14:paraId="71B802DD" w14:textId="458D5444">
            <w:pPr>
              <w:jc w:val="center"/>
              <w:rPr>
                <w:b/>
              </w:rPr>
            </w:pPr>
            <w:r>
              <w:rPr>
                <w:b/>
              </w:rPr>
              <w:t xml:space="preserve">NIF </w:t>
            </w:r>
            <w:r w:rsidR="0047703A">
              <w:rPr>
                <w:b/>
              </w:rPr>
              <w:t>Priorities</w:t>
            </w:r>
          </w:p>
        </w:tc>
      </w:tr>
      <w:tr w:rsidR="00382F1A" w:rsidTr="00382F1A" w14:paraId="1362B2E0" w14:textId="3B52D0C5">
        <w:trPr>
          <w:trHeight w:val="3316"/>
        </w:trPr>
        <w:tc>
          <w:tcPr>
            <w:tcW w:w="3159" w:type="dxa"/>
            <w:tcBorders>
              <w:bottom w:val="single" w:color="000000" w:sz="4" w:space="0"/>
            </w:tcBorders>
          </w:tcPr>
          <w:p w:rsidRPr="002C2ECE" w:rsidR="00382F1A" w:rsidP="005248AE" w:rsidRDefault="002C2ECE" w14:paraId="3697CB2D" w14:textId="77777777">
            <w:pPr>
              <w:pStyle w:val="ListParagraph"/>
              <w:numPr>
                <w:ilvl w:val="0"/>
                <w:numId w:val="4"/>
              </w:numPr>
            </w:pPr>
            <w:r w:rsidRPr="002C2ECE">
              <w:rPr>
                <w:rFonts w:cs="Arial"/>
              </w:rPr>
              <w:t>Improvement in attainment, particularly literacy and numeracy</w:t>
            </w:r>
          </w:p>
          <w:p w:rsidRPr="002C2ECE" w:rsidR="002C2ECE" w:rsidP="005248AE" w:rsidRDefault="002C2ECE" w14:paraId="54216591" w14:textId="77777777">
            <w:pPr>
              <w:pStyle w:val="ListParagraph"/>
              <w:numPr>
                <w:ilvl w:val="0"/>
                <w:numId w:val="4"/>
              </w:numPr>
            </w:pPr>
            <w:r w:rsidRPr="002C2ECE">
              <w:rPr>
                <w:rFonts w:cs="Arial"/>
              </w:rPr>
              <w:t>Closing the attainment gap between the most and least disadvantaged children</w:t>
            </w:r>
          </w:p>
          <w:p w:rsidRPr="002C2ECE" w:rsidR="002C2ECE" w:rsidP="005248AE" w:rsidRDefault="002C2ECE" w14:paraId="3A1B6815" w14:textId="5F3303F4">
            <w:pPr>
              <w:pStyle w:val="ListParagraph"/>
              <w:numPr>
                <w:ilvl w:val="0"/>
                <w:numId w:val="4"/>
              </w:numPr>
            </w:pPr>
            <w:r w:rsidRPr="002C2ECE">
              <w:rPr>
                <w:rFonts w:cs="Arial"/>
              </w:rPr>
              <w:t>Improvement in children and young people’s health and wellbeing</w:t>
            </w:r>
            <w:r w:rsidR="009032D5">
              <w:rPr>
                <w:rFonts w:cs="Arial"/>
              </w:rPr>
              <w:t xml:space="preserve"> with a focus on mental health and wellbeing</w:t>
            </w:r>
          </w:p>
          <w:p w:rsidRPr="00E7721D" w:rsidR="00E7721D" w:rsidP="005248AE" w:rsidRDefault="002C2ECE" w14:paraId="0CFFA4A5" w14:textId="77777777">
            <w:pPr>
              <w:pStyle w:val="ListParagraph"/>
              <w:numPr>
                <w:ilvl w:val="0"/>
                <w:numId w:val="4"/>
              </w:numPr>
            </w:pPr>
            <w:r w:rsidRPr="002C2ECE">
              <w:rPr>
                <w:rFonts w:cs="Arial"/>
              </w:rPr>
              <w:t>Improvement in employability skills and sustained, positive school leaver destinations for all young people</w:t>
            </w:r>
          </w:p>
          <w:p w:rsidRPr="00E7721D" w:rsidR="00E7721D" w:rsidP="005248AE" w:rsidRDefault="00E7721D" w14:paraId="3F88DE60" w14:textId="62978238">
            <w:pPr>
              <w:pStyle w:val="ListParagraph"/>
              <w:numPr>
                <w:ilvl w:val="0"/>
                <w:numId w:val="4"/>
              </w:numPr>
            </w:pPr>
            <w:r w:rsidRPr="00E7721D">
              <w:rPr>
                <w:rFonts w:cs="Arial"/>
                <w:lang w:val="en-US"/>
              </w:rPr>
              <w:t>Improved outcomes for vulnerable groups</w:t>
            </w:r>
          </w:p>
        </w:tc>
        <w:tc>
          <w:tcPr>
            <w:tcW w:w="4857" w:type="dxa"/>
            <w:tcBorders>
              <w:bottom w:val="single" w:color="000000" w:sz="4" w:space="0"/>
            </w:tcBorders>
          </w:tcPr>
          <w:p w:rsidR="00382F1A" w:rsidP="005248AE" w:rsidRDefault="00382F1A" w14:paraId="12E87300" w14:textId="77777777">
            <w:pPr>
              <w:pStyle w:val="ListParagraph"/>
              <w:numPr>
                <w:ilvl w:val="0"/>
                <w:numId w:val="12"/>
              </w:numPr>
              <w:ind w:left="414"/>
            </w:pPr>
            <w:r>
              <w:t>Early intervention and prevention</w:t>
            </w:r>
          </w:p>
          <w:p w:rsidR="00382F1A" w:rsidP="005248AE" w:rsidRDefault="00382F1A" w14:paraId="7A9090E0" w14:textId="77777777">
            <w:pPr>
              <w:pStyle w:val="ListParagraph"/>
              <w:numPr>
                <w:ilvl w:val="0"/>
                <w:numId w:val="12"/>
              </w:numPr>
              <w:ind w:left="414"/>
            </w:pPr>
            <w:r>
              <w:t>Social and emotional wellbeing</w:t>
            </w:r>
          </w:p>
          <w:p w:rsidR="00382F1A" w:rsidP="005248AE" w:rsidRDefault="00382F1A" w14:paraId="1712E554" w14:textId="77777777">
            <w:pPr>
              <w:pStyle w:val="ListParagraph"/>
              <w:numPr>
                <w:ilvl w:val="0"/>
                <w:numId w:val="12"/>
              </w:numPr>
              <w:ind w:left="414"/>
            </w:pPr>
            <w:r>
              <w:t>Promoting healthy lifestyles</w:t>
            </w:r>
          </w:p>
          <w:p w:rsidR="00382F1A" w:rsidP="005248AE" w:rsidRDefault="00382F1A" w14:paraId="4AF4760C" w14:textId="77777777">
            <w:pPr>
              <w:pStyle w:val="ListParagraph"/>
              <w:numPr>
                <w:ilvl w:val="0"/>
                <w:numId w:val="12"/>
              </w:numPr>
              <w:ind w:left="414"/>
            </w:pPr>
            <w:r>
              <w:t>Targeted approaches to literacy and numeracy</w:t>
            </w:r>
          </w:p>
          <w:p w:rsidR="00382F1A" w:rsidP="005248AE" w:rsidRDefault="00382F1A" w14:paraId="1F617C7C" w14:textId="77777777">
            <w:pPr>
              <w:pStyle w:val="ListParagraph"/>
              <w:numPr>
                <w:ilvl w:val="0"/>
                <w:numId w:val="12"/>
              </w:numPr>
              <w:ind w:left="414"/>
            </w:pPr>
            <w:r>
              <w:t>Promoting a high quality learning experience</w:t>
            </w:r>
          </w:p>
          <w:p w:rsidR="00382F1A" w:rsidP="005248AE" w:rsidRDefault="00382F1A" w14:paraId="79F15784" w14:textId="77777777">
            <w:pPr>
              <w:pStyle w:val="ListParagraph"/>
              <w:numPr>
                <w:ilvl w:val="0"/>
                <w:numId w:val="12"/>
              </w:numPr>
              <w:ind w:left="414"/>
            </w:pPr>
            <w:r>
              <w:t>Differentiated support</w:t>
            </w:r>
          </w:p>
          <w:p w:rsidR="00382F1A" w:rsidP="005248AE" w:rsidRDefault="00382F1A" w14:paraId="3AB7652E" w14:textId="77777777">
            <w:pPr>
              <w:pStyle w:val="ListParagraph"/>
              <w:numPr>
                <w:ilvl w:val="0"/>
                <w:numId w:val="12"/>
              </w:numPr>
              <w:ind w:left="414"/>
            </w:pPr>
            <w:r>
              <w:t>Using evidence and data</w:t>
            </w:r>
          </w:p>
          <w:p w:rsidR="00382F1A" w:rsidP="005248AE" w:rsidRDefault="00382F1A" w14:paraId="28B163DD" w14:textId="77777777">
            <w:pPr>
              <w:pStyle w:val="ListParagraph"/>
              <w:numPr>
                <w:ilvl w:val="0"/>
                <w:numId w:val="12"/>
              </w:numPr>
              <w:ind w:left="414"/>
            </w:pPr>
            <w:r>
              <w:t>Employability and skills development</w:t>
            </w:r>
          </w:p>
          <w:p w:rsidR="00382F1A" w:rsidP="005248AE" w:rsidRDefault="00382F1A" w14:paraId="3850DA12" w14:textId="77777777">
            <w:pPr>
              <w:pStyle w:val="ListParagraph"/>
              <w:numPr>
                <w:ilvl w:val="0"/>
                <w:numId w:val="12"/>
              </w:numPr>
              <w:ind w:left="414"/>
            </w:pPr>
            <w:r>
              <w:t>Engaging beyond the school</w:t>
            </w:r>
          </w:p>
          <w:p w:rsidR="00382F1A" w:rsidP="005248AE" w:rsidRDefault="00382F1A" w14:paraId="10CAB4A4" w14:textId="77777777">
            <w:pPr>
              <w:pStyle w:val="ListParagraph"/>
              <w:numPr>
                <w:ilvl w:val="0"/>
                <w:numId w:val="12"/>
              </w:numPr>
              <w:ind w:left="414"/>
            </w:pPr>
            <w:r>
              <w:t>Partnership working</w:t>
            </w:r>
          </w:p>
          <w:p w:rsidR="00382F1A" w:rsidP="005248AE" w:rsidRDefault="00382F1A" w14:paraId="4B80B1B9" w14:textId="77777777">
            <w:pPr>
              <w:pStyle w:val="ListParagraph"/>
              <w:numPr>
                <w:ilvl w:val="0"/>
                <w:numId w:val="12"/>
              </w:numPr>
              <w:ind w:left="414"/>
            </w:pPr>
            <w:r>
              <w:t>Professional learning and leadership</w:t>
            </w:r>
          </w:p>
          <w:p w:rsidR="00382F1A" w:rsidP="005248AE" w:rsidRDefault="00382F1A" w14:paraId="00C7E1D2" w14:textId="232EDE40">
            <w:pPr>
              <w:pStyle w:val="ListParagraph"/>
              <w:numPr>
                <w:ilvl w:val="0"/>
                <w:numId w:val="12"/>
              </w:numPr>
              <w:ind w:left="414"/>
            </w:pPr>
            <w:r>
              <w:t>Research and evaluation to monitor impact</w:t>
            </w:r>
          </w:p>
        </w:tc>
        <w:tc>
          <w:tcPr>
            <w:tcW w:w="3926" w:type="dxa"/>
            <w:tcBorders>
              <w:bottom w:val="single" w:color="000000" w:sz="4" w:space="0"/>
            </w:tcBorders>
          </w:tcPr>
          <w:p w:rsidR="00382F1A" w:rsidP="005248AE" w:rsidRDefault="00382F1A" w14:paraId="177149C5" w14:textId="62CA5E51">
            <w:pPr>
              <w:pStyle w:val="ListParagraph"/>
              <w:numPr>
                <w:ilvl w:val="0"/>
                <w:numId w:val="6"/>
              </w:numPr>
            </w:pPr>
            <w:r>
              <w:t>School Leadership</w:t>
            </w:r>
          </w:p>
          <w:p w:rsidR="00382F1A" w:rsidP="005248AE" w:rsidRDefault="00382F1A" w14:paraId="7027D80A" w14:textId="08912F7B">
            <w:pPr>
              <w:pStyle w:val="ListParagraph"/>
              <w:numPr>
                <w:ilvl w:val="0"/>
                <w:numId w:val="6"/>
              </w:numPr>
            </w:pPr>
            <w:r>
              <w:t>Teacher Professionalism</w:t>
            </w:r>
          </w:p>
          <w:p w:rsidR="00382F1A" w:rsidP="005248AE" w:rsidRDefault="00382F1A" w14:paraId="4397F0CB" w14:textId="44D7444B">
            <w:pPr>
              <w:pStyle w:val="ListParagraph"/>
              <w:numPr>
                <w:ilvl w:val="0"/>
                <w:numId w:val="6"/>
              </w:numPr>
            </w:pPr>
            <w:r>
              <w:t>Parental Engagement</w:t>
            </w:r>
          </w:p>
          <w:p w:rsidR="00382F1A" w:rsidP="005248AE" w:rsidRDefault="00382F1A" w14:paraId="36FD6AA5" w14:textId="1163DD72">
            <w:pPr>
              <w:pStyle w:val="ListParagraph"/>
              <w:numPr>
                <w:ilvl w:val="0"/>
                <w:numId w:val="6"/>
              </w:numPr>
            </w:pPr>
            <w:r>
              <w:t>Assessment of Children’s Progress</w:t>
            </w:r>
          </w:p>
          <w:p w:rsidR="00382F1A" w:rsidP="005248AE" w:rsidRDefault="00382F1A" w14:paraId="32F1200C" w14:textId="3F331CFB">
            <w:pPr>
              <w:pStyle w:val="ListParagraph"/>
              <w:numPr>
                <w:ilvl w:val="0"/>
                <w:numId w:val="6"/>
              </w:numPr>
            </w:pPr>
            <w:r>
              <w:t>School Improvement</w:t>
            </w:r>
          </w:p>
          <w:p w:rsidR="00382F1A" w:rsidP="005248AE" w:rsidRDefault="00382F1A" w14:paraId="0F2ED9B5" w14:textId="26EB965D">
            <w:pPr>
              <w:pStyle w:val="ListParagraph"/>
              <w:numPr>
                <w:ilvl w:val="0"/>
                <w:numId w:val="6"/>
              </w:numPr>
            </w:pPr>
            <w:r>
              <w:t>Performance Information</w:t>
            </w:r>
          </w:p>
        </w:tc>
        <w:tc>
          <w:tcPr>
            <w:tcW w:w="3752" w:type="dxa"/>
          </w:tcPr>
          <w:p w:rsidR="00382F1A" w:rsidP="005248AE" w:rsidRDefault="00382F1A" w14:paraId="7A2886DD" w14:textId="77777777">
            <w:pPr>
              <w:pStyle w:val="Default"/>
              <w:numPr>
                <w:ilvl w:val="0"/>
                <w:numId w:val="5"/>
              </w:numPr>
              <w:rPr>
                <w:iCs/>
                <w:sz w:val="20"/>
                <w:szCs w:val="20"/>
              </w:rPr>
            </w:pPr>
            <w:r w:rsidRPr="00480481">
              <w:rPr>
                <w:iCs/>
                <w:sz w:val="20"/>
                <w:szCs w:val="20"/>
              </w:rPr>
              <w:t xml:space="preserve">Improvement in attainment, particularly in literacy and numeracy; </w:t>
            </w:r>
          </w:p>
          <w:p w:rsidRPr="00480481" w:rsidR="00382F1A" w:rsidP="005248AE" w:rsidRDefault="00382F1A" w14:paraId="6A1B9CC4" w14:textId="77777777">
            <w:pPr>
              <w:pStyle w:val="Default"/>
              <w:numPr>
                <w:ilvl w:val="0"/>
                <w:numId w:val="5"/>
              </w:numPr>
              <w:rPr>
                <w:sz w:val="20"/>
                <w:szCs w:val="20"/>
              </w:rPr>
            </w:pPr>
            <w:r w:rsidRPr="00480481">
              <w:rPr>
                <w:iCs/>
                <w:sz w:val="20"/>
                <w:szCs w:val="20"/>
              </w:rPr>
              <w:t xml:space="preserve">Closing the attainment gap between the most and least disadvantaged children; </w:t>
            </w:r>
          </w:p>
          <w:p w:rsidRPr="00480481" w:rsidR="00382F1A" w:rsidP="005248AE" w:rsidRDefault="00382F1A" w14:paraId="7FC07B24" w14:textId="77777777">
            <w:pPr>
              <w:pStyle w:val="Default"/>
              <w:numPr>
                <w:ilvl w:val="0"/>
                <w:numId w:val="5"/>
              </w:numPr>
              <w:rPr>
                <w:sz w:val="20"/>
                <w:szCs w:val="20"/>
              </w:rPr>
            </w:pPr>
            <w:r w:rsidRPr="00480481">
              <w:rPr>
                <w:iCs/>
                <w:sz w:val="20"/>
                <w:szCs w:val="20"/>
              </w:rPr>
              <w:t xml:space="preserve">Improvement in children's and young people’s health and wellbeing; and </w:t>
            </w:r>
          </w:p>
          <w:p w:rsidRPr="00480481" w:rsidR="00382F1A" w:rsidP="005248AE" w:rsidRDefault="00382F1A" w14:paraId="731FF266" w14:textId="08B201F1">
            <w:pPr>
              <w:pStyle w:val="Default"/>
              <w:numPr>
                <w:ilvl w:val="0"/>
                <w:numId w:val="5"/>
              </w:numPr>
              <w:rPr>
                <w:sz w:val="20"/>
                <w:szCs w:val="20"/>
              </w:rPr>
            </w:pPr>
            <w:r w:rsidRPr="00480481">
              <w:rPr>
                <w:iCs/>
                <w:sz w:val="20"/>
                <w:szCs w:val="20"/>
              </w:rPr>
              <w:t>Improvement in employability skills and sustained, positive school leaver destinations for all young people</w:t>
            </w:r>
          </w:p>
        </w:tc>
      </w:tr>
    </w:tbl>
    <w:p w:rsidR="00FB40B6" w:rsidRDefault="00FB40B6" w14:paraId="57F0012D" w14:textId="364B999E"/>
    <w:p w:rsidR="00B37F16" w:rsidRDefault="00B37F16" w14:paraId="441E1216" w14:textId="77777777"/>
    <w:tbl>
      <w:tblPr>
        <w:tblStyle w:val="TableGrid"/>
        <w:tblW w:w="15428" w:type="dxa"/>
        <w:tblInd w:w="-5" w:type="dxa"/>
        <w:tblLook w:val="04A0" w:firstRow="1" w:lastRow="0" w:firstColumn="1" w:lastColumn="0" w:noHBand="0" w:noVBand="1"/>
      </w:tblPr>
      <w:tblGrid>
        <w:gridCol w:w="3594"/>
        <w:gridCol w:w="4331"/>
        <w:gridCol w:w="3753"/>
        <w:gridCol w:w="3750"/>
      </w:tblGrid>
      <w:tr w:rsidRPr="006958C3" w:rsidR="0054681A" w:rsidTr="007B2A07" w14:paraId="4C9E5C42" w14:textId="78E7D688">
        <w:trPr>
          <w:trHeight w:val="195"/>
        </w:trPr>
        <w:tc>
          <w:tcPr>
            <w:tcW w:w="3594" w:type="dxa"/>
            <w:vMerge w:val="restart"/>
            <w:tcBorders>
              <w:right w:val="single" w:color="auto" w:sz="4" w:space="0"/>
            </w:tcBorders>
          </w:tcPr>
          <w:p w:rsidRPr="00382F1A" w:rsidR="0054681A" w:rsidP="00382F1A" w:rsidRDefault="0054681A" w14:paraId="68602CAA" w14:textId="1CB21003">
            <w:pPr>
              <w:pStyle w:val="ListParagraph"/>
              <w:ind w:left="0"/>
              <w:rPr>
                <w:b/>
                <w:i/>
              </w:rPr>
            </w:pPr>
            <w:r w:rsidRPr="00382F1A">
              <w:rPr>
                <w:i/>
              </w:rPr>
              <w:t>Roman Catholic Schools are required to provide links within their SIP and SIR to the themes contained within ‘Developing in Faith’, as requested by the Bishops’ Conference of Scotland.</w:t>
            </w:r>
          </w:p>
        </w:tc>
        <w:tc>
          <w:tcPr>
            <w:tcW w:w="4331" w:type="dxa"/>
            <w:tcBorders>
              <w:left w:val="single" w:color="auto" w:sz="4" w:space="0"/>
            </w:tcBorders>
            <w:shd w:val="clear" w:color="auto" w:fill="D9D9D9" w:themeFill="background1" w:themeFillShade="D9"/>
          </w:tcPr>
          <w:p w:rsidRPr="006958C3" w:rsidR="0054681A" w:rsidP="001604D0" w:rsidRDefault="0054681A" w14:paraId="5AE9FEDA" w14:textId="64CF992F">
            <w:pPr>
              <w:jc w:val="center"/>
              <w:rPr>
                <w:b/>
              </w:rPr>
            </w:pPr>
            <w:r w:rsidRPr="006958C3">
              <w:rPr>
                <w:b/>
              </w:rPr>
              <w:t>Developing in Faith</w:t>
            </w:r>
            <w:r>
              <w:rPr>
                <w:b/>
              </w:rPr>
              <w:t xml:space="preserve"> Themes</w:t>
            </w:r>
          </w:p>
        </w:tc>
        <w:tc>
          <w:tcPr>
            <w:tcW w:w="3753" w:type="dxa"/>
            <w:vMerge w:val="restart"/>
            <w:tcBorders>
              <w:left w:val="single" w:color="auto" w:sz="4" w:space="0"/>
            </w:tcBorders>
            <w:shd w:val="clear" w:color="auto" w:fill="auto"/>
          </w:tcPr>
          <w:p w:rsidRPr="0054681A" w:rsidR="0054681A" w:rsidP="0054681A" w:rsidRDefault="0054681A" w14:paraId="7FE1F3FF" w14:textId="640503EF">
            <w:pPr>
              <w:rPr>
                <w:i/>
              </w:rPr>
            </w:pPr>
            <w:r w:rsidRPr="0054681A">
              <w:rPr>
                <w:i/>
              </w:rPr>
              <w:t xml:space="preserve">All schools are encouraged to consider links to </w:t>
            </w:r>
            <w:r w:rsidR="00D628CB">
              <w:rPr>
                <w:i/>
              </w:rPr>
              <w:t>the United Nations Convention on the Rights of the Child</w:t>
            </w:r>
            <w:r w:rsidRPr="0054681A">
              <w:rPr>
                <w:i/>
              </w:rPr>
              <w:t>. Where appropriate please list the relevant articles which will be a focus for the coming year in the bo</w:t>
            </w:r>
            <w:r>
              <w:rPr>
                <w:i/>
              </w:rPr>
              <w:t>x opposite and on the action plan(s) below.</w:t>
            </w:r>
          </w:p>
          <w:p w:rsidRPr="0054681A" w:rsidR="0054681A" w:rsidP="0054681A" w:rsidRDefault="0054681A" w14:paraId="1A5A8410" w14:textId="77777777">
            <w:pPr>
              <w:rPr>
                <w:i/>
              </w:rPr>
            </w:pPr>
          </w:p>
          <w:p w:rsidRPr="006958C3" w:rsidR="0054681A" w:rsidP="0054681A" w:rsidRDefault="0054681A" w14:paraId="4217E8E5" w14:textId="201E2BC8">
            <w:pPr>
              <w:rPr>
                <w:b/>
              </w:rPr>
            </w:pPr>
            <w:r w:rsidRPr="0054681A">
              <w:rPr>
                <w:i/>
              </w:rPr>
              <w:t xml:space="preserve">The articles can be found </w:t>
            </w:r>
            <w:hyperlink w:history="1" r:id="rId11">
              <w:r w:rsidRPr="0054681A">
                <w:rPr>
                  <w:rStyle w:val="Hyperlink"/>
                  <w:i/>
                </w:rPr>
                <w:t>here</w:t>
              </w:r>
            </w:hyperlink>
            <w:r w:rsidRPr="0054681A">
              <w:rPr>
                <w:i/>
              </w:rPr>
              <w:t>.</w:t>
            </w:r>
          </w:p>
        </w:tc>
        <w:tc>
          <w:tcPr>
            <w:tcW w:w="3750" w:type="dxa"/>
            <w:vMerge w:val="restart"/>
            <w:tcBorders>
              <w:left w:val="single" w:color="auto" w:sz="4" w:space="0"/>
            </w:tcBorders>
          </w:tcPr>
          <w:p w:rsidRPr="0054681A" w:rsidR="0054681A" w:rsidP="0054681A" w:rsidRDefault="0054681A" w14:paraId="711E1258" w14:textId="77777777">
            <w:pPr>
              <w:rPr>
                <w:i/>
              </w:rPr>
            </w:pPr>
          </w:p>
        </w:tc>
      </w:tr>
      <w:tr w:rsidR="0054681A" w:rsidTr="007B2A07" w14:paraId="0B87E887" w14:textId="29B2AC63">
        <w:trPr>
          <w:trHeight w:val="404"/>
        </w:trPr>
        <w:tc>
          <w:tcPr>
            <w:tcW w:w="3594" w:type="dxa"/>
            <w:vMerge/>
            <w:tcBorders>
              <w:right w:val="single" w:color="auto" w:sz="4" w:space="0"/>
            </w:tcBorders>
          </w:tcPr>
          <w:p w:rsidR="0054681A" w:rsidP="005248AE" w:rsidRDefault="0054681A" w14:paraId="72463C65" w14:textId="513B004C">
            <w:pPr>
              <w:pStyle w:val="ListParagraph"/>
              <w:numPr>
                <w:ilvl w:val="0"/>
                <w:numId w:val="3"/>
              </w:numPr>
              <w:ind w:left="0" w:firstLine="0"/>
            </w:pPr>
          </w:p>
        </w:tc>
        <w:tc>
          <w:tcPr>
            <w:tcW w:w="4331" w:type="dxa"/>
            <w:tcBorders>
              <w:left w:val="single" w:color="auto" w:sz="4" w:space="0"/>
            </w:tcBorders>
          </w:tcPr>
          <w:p w:rsidR="0054681A" w:rsidP="005248AE" w:rsidRDefault="0054681A" w14:paraId="7E3BEF4C" w14:textId="33BE5488">
            <w:pPr>
              <w:pStyle w:val="ListParagraph"/>
              <w:numPr>
                <w:ilvl w:val="0"/>
                <w:numId w:val="3"/>
              </w:numPr>
            </w:pPr>
            <w:r>
              <w:t>Ho</w:t>
            </w:r>
            <w:r w:rsidR="001800CE">
              <w:t>nouring Jesus Christ as the Way,</w:t>
            </w:r>
            <w:r>
              <w:t xml:space="preserve"> the Truth and the Life</w:t>
            </w:r>
          </w:p>
        </w:tc>
        <w:tc>
          <w:tcPr>
            <w:tcW w:w="3753" w:type="dxa"/>
            <w:vMerge/>
            <w:tcBorders>
              <w:left w:val="single" w:color="auto" w:sz="4" w:space="0"/>
            </w:tcBorders>
            <w:shd w:val="clear" w:color="auto" w:fill="auto"/>
          </w:tcPr>
          <w:p w:rsidR="0054681A" w:rsidP="005248AE" w:rsidRDefault="0054681A" w14:paraId="1DC2758A" w14:textId="77777777">
            <w:pPr>
              <w:pStyle w:val="ListParagraph"/>
              <w:numPr>
                <w:ilvl w:val="0"/>
                <w:numId w:val="3"/>
              </w:numPr>
              <w:ind w:left="47" w:firstLine="0"/>
            </w:pPr>
          </w:p>
        </w:tc>
        <w:tc>
          <w:tcPr>
            <w:tcW w:w="3750" w:type="dxa"/>
            <w:vMerge/>
            <w:tcBorders>
              <w:left w:val="single" w:color="auto" w:sz="4" w:space="0"/>
            </w:tcBorders>
          </w:tcPr>
          <w:p w:rsidR="0054681A" w:rsidP="005248AE" w:rsidRDefault="0054681A" w14:paraId="468C1387" w14:textId="77777777">
            <w:pPr>
              <w:pStyle w:val="ListParagraph"/>
              <w:numPr>
                <w:ilvl w:val="0"/>
                <w:numId w:val="3"/>
              </w:numPr>
              <w:ind w:left="47" w:firstLine="0"/>
            </w:pPr>
          </w:p>
        </w:tc>
      </w:tr>
      <w:tr w:rsidR="0054681A" w:rsidTr="007B2A07" w14:paraId="576DC6B5" w14:textId="06D5F96A">
        <w:trPr>
          <w:trHeight w:val="417"/>
        </w:trPr>
        <w:tc>
          <w:tcPr>
            <w:tcW w:w="3594" w:type="dxa"/>
            <w:vMerge/>
            <w:tcBorders>
              <w:right w:val="single" w:color="auto" w:sz="4" w:space="0"/>
            </w:tcBorders>
          </w:tcPr>
          <w:p w:rsidR="0054681A" w:rsidP="00B65CA7" w:rsidRDefault="0054681A" w14:paraId="77F04401" w14:textId="50DE8958"/>
        </w:tc>
        <w:tc>
          <w:tcPr>
            <w:tcW w:w="4331" w:type="dxa"/>
            <w:tcBorders>
              <w:left w:val="single" w:color="auto" w:sz="4" w:space="0"/>
            </w:tcBorders>
          </w:tcPr>
          <w:p w:rsidR="0054681A" w:rsidP="005248AE" w:rsidRDefault="0054681A" w14:paraId="7A8AC5BC" w14:textId="0DD84E12">
            <w:pPr>
              <w:pStyle w:val="ListParagraph"/>
              <w:numPr>
                <w:ilvl w:val="0"/>
                <w:numId w:val="3"/>
              </w:numPr>
            </w:pPr>
            <w:r>
              <w:t>Developing as a community of faith and learning</w:t>
            </w:r>
          </w:p>
        </w:tc>
        <w:tc>
          <w:tcPr>
            <w:tcW w:w="3753" w:type="dxa"/>
            <w:vMerge/>
            <w:tcBorders>
              <w:left w:val="single" w:color="auto" w:sz="4" w:space="0"/>
            </w:tcBorders>
            <w:shd w:val="clear" w:color="auto" w:fill="auto"/>
          </w:tcPr>
          <w:p w:rsidR="0054681A" w:rsidP="005248AE" w:rsidRDefault="0054681A" w14:paraId="25379B25" w14:textId="77777777">
            <w:pPr>
              <w:pStyle w:val="ListParagraph"/>
              <w:numPr>
                <w:ilvl w:val="0"/>
                <w:numId w:val="3"/>
              </w:numPr>
              <w:ind w:left="47" w:firstLine="0"/>
            </w:pPr>
          </w:p>
        </w:tc>
        <w:tc>
          <w:tcPr>
            <w:tcW w:w="3750" w:type="dxa"/>
            <w:vMerge/>
            <w:tcBorders>
              <w:left w:val="single" w:color="auto" w:sz="4" w:space="0"/>
            </w:tcBorders>
          </w:tcPr>
          <w:p w:rsidR="0054681A" w:rsidP="005248AE" w:rsidRDefault="0054681A" w14:paraId="59CE030A" w14:textId="77777777">
            <w:pPr>
              <w:pStyle w:val="ListParagraph"/>
              <w:numPr>
                <w:ilvl w:val="0"/>
                <w:numId w:val="3"/>
              </w:numPr>
              <w:ind w:left="47" w:firstLine="0"/>
            </w:pPr>
          </w:p>
        </w:tc>
      </w:tr>
      <w:tr w:rsidR="0054681A" w:rsidTr="007B2A07" w14:paraId="55C35870" w14:textId="4F5784ED">
        <w:trPr>
          <w:trHeight w:val="208"/>
        </w:trPr>
        <w:tc>
          <w:tcPr>
            <w:tcW w:w="3594" w:type="dxa"/>
            <w:vMerge/>
            <w:tcBorders>
              <w:right w:val="single" w:color="auto" w:sz="4" w:space="0"/>
            </w:tcBorders>
          </w:tcPr>
          <w:p w:rsidR="0054681A" w:rsidP="00B65CA7" w:rsidRDefault="0054681A" w14:paraId="296D00C5" w14:textId="631C6EAA"/>
        </w:tc>
        <w:tc>
          <w:tcPr>
            <w:tcW w:w="4331" w:type="dxa"/>
            <w:tcBorders>
              <w:left w:val="single" w:color="auto" w:sz="4" w:space="0"/>
            </w:tcBorders>
          </w:tcPr>
          <w:p w:rsidR="0054681A" w:rsidP="005248AE" w:rsidRDefault="0054681A" w14:paraId="187F8F21" w14:textId="1B178BBC">
            <w:pPr>
              <w:pStyle w:val="ListParagraph"/>
              <w:numPr>
                <w:ilvl w:val="0"/>
                <w:numId w:val="13"/>
              </w:numPr>
              <w:ind w:left="346" w:hanging="346"/>
            </w:pPr>
            <w:r>
              <w:t>Promoting Gospel Values</w:t>
            </w:r>
          </w:p>
        </w:tc>
        <w:tc>
          <w:tcPr>
            <w:tcW w:w="3753" w:type="dxa"/>
            <w:vMerge/>
            <w:tcBorders>
              <w:left w:val="single" w:color="auto" w:sz="4" w:space="0"/>
            </w:tcBorders>
            <w:shd w:val="clear" w:color="auto" w:fill="auto"/>
          </w:tcPr>
          <w:p w:rsidR="0054681A" w:rsidP="005248AE" w:rsidRDefault="0054681A" w14:paraId="1524339E" w14:textId="77777777">
            <w:pPr>
              <w:pStyle w:val="ListParagraph"/>
              <w:numPr>
                <w:ilvl w:val="0"/>
                <w:numId w:val="13"/>
              </w:numPr>
            </w:pPr>
          </w:p>
        </w:tc>
        <w:tc>
          <w:tcPr>
            <w:tcW w:w="3750" w:type="dxa"/>
            <w:vMerge/>
            <w:tcBorders>
              <w:left w:val="single" w:color="auto" w:sz="4" w:space="0"/>
            </w:tcBorders>
          </w:tcPr>
          <w:p w:rsidR="0054681A" w:rsidP="005248AE" w:rsidRDefault="0054681A" w14:paraId="6B936052" w14:textId="77777777">
            <w:pPr>
              <w:pStyle w:val="ListParagraph"/>
              <w:numPr>
                <w:ilvl w:val="0"/>
                <w:numId w:val="13"/>
              </w:numPr>
            </w:pPr>
          </w:p>
        </w:tc>
      </w:tr>
      <w:tr w:rsidR="0054681A" w:rsidTr="007B2A07" w14:paraId="10ADC5B4" w14:textId="0FE31D08">
        <w:trPr>
          <w:trHeight w:val="208"/>
        </w:trPr>
        <w:tc>
          <w:tcPr>
            <w:tcW w:w="3594" w:type="dxa"/>
            <w:vMerge/>
            <w:tcBorders>
              <w:right w:val="single" w:color="auto" w:sz="4" w:space="0"/>
            </w:tcBorders>
          </w:tcPr>
          <w:p w:rsidR="0054681A" w:rsidP="00B65CA7" w:rsidRDefault="0054681A" w14:paraId="4224967B" w14:textId="1422647A"/>
        </w:tc>
        <w:tc>
          <w:tcPr>
            <w:tcW w:w="4331" w:type="dxa"/>
            <w:tcBorders>
              <w:left w:val="single" w:color="auto" w:sz="4" w:space="0"/>
            </w:tcBorders>
          </w:tcPr>
          <w:p w:rsidR="0054681A" w:rsidP="005248AE" w:rsidRDefault="0054681A" w14:paraId="42B446A3" w14:textId="6F62CB45">
            <w:pPr>
              <w:pStyle w:val="ListParagraph"/>
              <w:numPr>
                <w:ilvl w:val="0"/>
                <w:numId w:val="13"/>
              </w:numPr>
              <w:ind w:left="346" w:hanging="346"/>
            </w:pPr>
            <w:r>
              <w:t>Celebrating and Worshiping</w:t>
            </w:r>
          </w:p>
        </w:tc>
        <w:tc>
          <w:tcPr>
            <w:tcW w:w="3753" w:type="dxa"/>
            <w:vMerge/>
            <w:tcBorders>
              <w:left w:val="single" w:color="auto" w:sz="4" w:space="0"/>
            </w:tcBorders>
            <w:shd w:val="clear" w:color="auto" w:fill="auto"/>
          </w:tcPr>
          <w:p w:rsidR="0054681A" w:rsidP="005248AE" w:rsidRDefault="0054681A" w14:paraId="402811FC" w14:textId="77777777">
            <w:pPr>
              <w:pStyle w:val="ListParagraph"/>
              <w:numPr>
                <w:ilvl w:val="0"/>
                <w:numId w:val="13"/>
              </w:numPr>
              <w:ind w:left="47" w:firstLine="0"/>
            </w:pPr>
          </w:p>
        </w:tc>
        <w:tc>
          <w:tcPr>
            <w:tcW w:w="3750" w:type="dxa"/>
            <w:vMerge/>
            <w:tcBorders>
              <w:left w:val="single" w:color="auto" w:sz="4" w:space="0"/>
            </w:tcBorders>
          </w:tcPr>
          <w:p w:rsidR="0054681A" w:rsidP="005248AE" w:rsidRDefault="0054681A" w14:paraId="16DD7D79" w14:textId="77777777">
            <w:pPr>
              <w:pStyle w:val="ListParagraph"/>
              <w:numPr>
                <w:ilvl w:val="0"/>
                <w:numId w:val="13"/>
              </w:numPr>
              <w:ind w:left="47" w:firstLine="0"/>
            </w:pPr>
          </w:p>
        </w:tc>
      </w:tr>
      <w:tr w:rsidR="0054681A" w:rsidTr="007B2A07" w14:paraId="38C9CD4A" w14:textId="4A233BF6">
        <w:trPr>
          <w:trHeight w:val="352"/>
        </w:trPr>
        <w:tc>
          <w:tcPr>
            <w:tcW w:w="3594" w:type="dxa"/>
            <w:vMerge/>
            <w:tcBorders>
              <w:right w:val="single" w:color="auto" w:sz="4" w:space="0"/>
            </w:tcBorders>
          </w:tcPr>
          <w:p w:rsidR="0054681A" w:rsidP="00B65CA7" w:rsidRDefault="0054681A" w14:paraId="758635C5" w14:textId="3DA8FDC1"/>
        </w:tc>
        <w:tc>
          <w:tcPr>
            <w:tcW w:w="4331" w:type="dxa"/>
            <w:tcBorders>
              <w:left w:val="single" w:color="auto" w:sz="4" w:space="0"/>
            </w:tcBorders>
          </w:tcPr>
          <w:p w:rsidR="0054681A" w:rsidP="005248AE" w:rsidRDefault="0054681A" w14:paraId="36C4CD1C" w14:textId="43790067">
            <w:pPr>
              <w:pStyle w:val="ListParagraph"/>
              <w:numPr>
                <w:ilvl w:val="0"/>
                <w:numId w:val="5"/>
              </w:numPr>
              <w:ind w:left="346" w:hanging="346"/>
            </w:pPr>
            <w:r>
              <w:t>Serving the common good.</w:t>
            </w:r>
          </w:p>
        </w:tc>
        <w:tc>
          <w:tcPr>
            <w:tcW w:w="3753" w:type="dxa"/>
            <w:vMerge/>
            <w:tcBorders>
              <w:left w:val="single" w:color="auto" w:sz="4" w:space="0"/>
            </w:tcBorders>
            <w:shd w:val="clear" w:color="auto" w:fill="auto"/>
          </w:tcPr>
          <w:p w:rsidR="0054681A" w:rsidP="005248AE" w:rsidRDefault="0054681A" w14:paraId="20F4BEFA" w14:textId="77777777">
            <w:pPr>
              <w:pStyle w:val="ListParagraph"/>
              <w:numPr>
                <w:ilvl w:val="0"/>
                <w:numId w:val="5"/>
              </w:numPr>
              <w:ind w:left="47" w:firstLine="0"/>
            </w:pPr>
          </w:p>
        </w:tc>
        <w:tc>
          <w:tcPr>
            <w:tcW w:w="3750" w:type="dxa"/>
            <w:vMerge/>
            <w:tcBorders>
              <w:left w:val="single" w:color="auto" w:sz="4" w:space="0"/>
            </w:tcBorders>
          </w:tcPr>
          <w:p w:rsidR="0054681A" w:rsidP="005248AE" w:rsidRDefault="0054681A" w14:paraId="44C01E44" w14:textId="77777777">
            <w:pPr>
              <w:pStyle w:val="ListParagraph"/>
              <w:numPr>
                <w:ilvl w:val="0"/>
                <w:numId w:val="5"/>
              </w:numPr>
              <w:ind w:left="47" w:firstLine="0"/>
            </w:pPr>
          </w:p>
        </w:tc>
      </w:tr>
    </w:tbl>
    <w:p w:rsidR="00934701" w:rsidRDefault="00934701" w14:paraId="724451C6" w14:textId="77777777"/>
    <w:p w:rsidR="00934701" w:rsidRDefault="00934701" w14:paraId="4202031A" w14:textId="77777777"/>
    <w:p w:rsidR="00934701" w:rsidRDefault="00934701" w14:paraId="623DE51E" w14:textId="77777777"/>
    <w:p w:rsidR="00934701" w:rsidRDefault="00934701" w14:paraId="7B8BA695" w14:textId="77777777"/>
    <w:p w:rsidR="00934701" w:rsidRDefault="00934701" w14:paraId="3782978B" w14:textId="77777777"/>
    <w:p w:rsidR="00934701" w:rsidRDefault="00934701" w14:paraId="27FC7B40" w14:textId="77777777"/>
    <w:p w:rsidR="00934701" w:rsidRDefault="00934701" w14:paraId="1C11123B" w14:textId="77777777"/>
    <w:p w:rsidR="00934701" w:rsidRDefault="00934701" w14:paraId="55F51BF4" w14:textId="77777777"/>
    <w:p w:rsidR="00934701" w:rsidRDefault="00934701" w14:paraId="373E3429" w14:textId="77777777"/>
    <w:p w:rsidR="00934701" w:rsidRDefault="00934701" w14:paraId="6863DE89" w14:textId="77777777"/>
    <w:p w:rsidR="00934701" w:rsidRDefault="00934701" w14:paraId="5A5D1F36" w14:textId="77777777"/>
    <w:p w:rsidR="00934701" w:rsidRDefault="00934701" w14:paraId="7B79F456" w14:textId="77777777"/>
    <w:p w:rsidR="00D628CB" w:rsidP="00D628CB" w:rsidRDefault="00D628CB" w14:paraId="17E68B9D" w14:textId="73F8DE68">
      <w:pPr>
        <w:tabs>
          <w:tab w:val="left" w:pos="4350"/>
        </w:tabs>
      </w:pPr>
    </w:p>
    <w:p w:rsidRPr="00D628CB" w:rsidR="00B65CA7" w:rsidP="00934701" w:rsidRDefault="00934701" w14:paraId="05C4058D" w14:textId="5B492A44">
      <w:pPr>
        <w:jc w:val="center"/>
        <w:rPr>
          <w:b/>
          <w:sz w:val="22"/>
          <w:szCs w:val="22"/>
        </w:rPr>
      </w:pPr>
      <w:r w:rsidRPr="00D628CB">
        <w:br w:type="page"/>
      </w:r>
      <w:r w:rsidRPr="00D628CB">
        <w:rPr>
          <w:b/>
          <w:sz w:val="22"/>
          <w:szCs w:val="22"/>
        </w:rPr>
        <w:lastRenderedPageBreak/>
        <w:t>2020-</w:t>
      </w:r>
      <w:r w:rsidR="003B35DB">
        <w:rPr>
          <w:b/>
          <w:sz w:val="22"/>
          <w:szCs w:val="22"/>
        </w:rPr>
        <w:t xml:space="preserve"> 21 Cluster Improvement Plan</w:t>
      </w:r>
    </w:p>
    <w:p w:rsidRPr="00934701" w:rsidR="00934701" w:rsidRDefault="00934701" w14:paraId="74515E86" w14:textId="77777777">
      <w:pPr>
        <w:rPr>
          <w:b/>
        </w:rPr>
      </w:pPr>
    </w:p>
    <w:tbl>
      <w:tblPr>
        <w:tblStyle w:val="TableGrid"/>
        <w:tblW w:w="15160" w:type="dxa"/>
        <w:tblLook w:val="04A0" w:firstRow="1" w:lastRow="0" w:firstColumn="1" w:lastColumn="0" w:noHBand="0" w:noVBand="1"/>
      </w:tblPr>
      <w:tblGrid>
        <w:gridCol w:w="2581"/>
        <w:gridCol w:w="1383"/>
        <w:gridCol w:w="709"/>
        <w:gridCol w:w="2410"/>
        <w:gridCol w:w="2693"/>
        <w:gridCol w:w="2693"/>
        <w:gridCol w:w="2691"/>
      </w:tblGrid>
      <w:tr w:rsidR="001C3D8E" w:rsidTr="00245361" w14:paraId="6A7ABE6D" w14:textId="77777777">
        <w:trPr>
          <w:trHeight w:val="470"/>
        </w:trPr>
        <w:tc>
          <w:tcPr>
            <w:tcW w:w="3964" w:type="dxa"/>
            <w:gridSpan w:val="2"/>
            <w:tcBorders>
              <w:right w:val="single" w:color="auto" w:sz="4" w:space="0"/>
            </w:tcBorders>
            <w:shd w:val="clear" w:color="auto" w:fill="000000" w:themeFill="text1"/>
          </w:tcPr>
          <w:p w:rsidRPr="00934701" w:rsidR="001C3D8E" w:rsidP="001604D0" w:rsidRDefault="00245361" w14:paraId="2A9D7BFC" w14:textId="1EEE226D">
            <w:r>
              <w:rPr>
                <w:color w:val="FFFFFF" w:themeColor="background1"/>
              </w:rPr>
              <w:t xml:space="preserve">CLUSTER </w:t>
            </w:r>
            <w:r w:rsidRPr="00934701" w:rsidR="00402271">
              <w:rPr>
                <w:color w:val="FFFFFF" w:themeColor="background1"/>
              </w:rPr>
              <w:t>IMPROVEMENT PRIORITY</w:t>
            </w:r>
            <w:r w:rsidRPr="00934701" w:rsidR="001C3D8E">
              <w:rPr>
                <w:color w:val="FFFFFF" w:themeColor="background1"/>
              </w:rPr>
              <w:t>:</w:t>
            </w:r>
          </w:p>
        </w:tc>
        <w:tc>
          <w:tcPr>
            <w:tcW w:w="11196" w:type="dxa"/>
            <w:gridSpan w:val="5"/>
            <w:tcBorders>
              <w:left w:val="single" w:color="auto" w:sz="4" w:space="0"/>
            </w:tcBorders>
          </w:tcPr>
          <w:p w:rsidRPr="00440033" w:rsidR="001C3D8E" w:rsidP="0082365F" w:rsidRDefault="00245361" w14:paraId="7A13F3BE" w14:textId="1A82958D">
            <w:pPr>
              <w:rPr>
                <w:b/>
              </w:rPr>
            </w:pPr>
            <w:r w:rsidRPr="00CA7BF1">
              <w:rPr>
                <w:sz w:val="22"/>
                <w:szCs w:val="22"/>
                <w:lang w:eastAsia="en-US"/>
              </w:rPr>
              <w:t xml:space="preserve">Improve outcomes for children via implementation of the </w:t>
            </w:r>
            <w:r w:rsidRPr="00245361">
              <w:rPr>
                <w:b/>
                <w:sz w:val="22"/>
                <w:szCs w:val="22"/>
              </w:rPr>
              <w:t>GIRFEC</w:t>
            </w:r>
            <w:r w:rsidRPr="00CA7BF1">
              <w:rPr>
                <w:sz w:val="22"/>
                <w:szCs w:val="22"/>
              </w:rPr>
              <w:t xml:space="preserve"> Pathway for Planning and Support refresh and the establishment of Integrated Cluster Wellbeing Teams and Bases.</w:t>
            </w:r>
          </w:p>
        </w:tc>
      </w:tr>
      <w:tr w:rsidR="00396840" w:rsidTr="00396840" w14:paraId="6A5ACA66" w14:textId="77777777">
        <w:trPr>
          <w:trHeight w:val="407"/>
        </w:trPr>
        <w:tc>
          <w:tcPr>
            <w:tcW w:w="3964" w:type="dxa"/>
            <w:gridSpan w:val="2"/>
            <w:tcBorders>
              <w:right w:val="single" w:color="auto" w:sz="4" w:space="0"/>
            </w:tcBorders>
            <w:shd w:val="clear" w:color="auto" w:fill="D9D9D9" w:themeFill="background1" w:themeFillShade="D9"/>
          </w:tcPr>
          <w:p w:rsidR="00396840" w:rsidP="001604D0" w:rsidRDefault="00396840" w14:paraId="1366C7C5" w14:textId="77777777">
            <w:pPr>
              <w:rPr>
                <w:sz w:val="18"/>
                <w:szCs w:val="18"/>
              </w:rPr>
            </w:pPr>
            <w:r w:rsidRPr="00934701">
              <w:rPr>
                <w:sz w:val="18"/>
                <w:szCs w:val="18"/>
              </w:rPr>
              <w:t xml:space="preserve">Person(s) Responsible </w:t>
            </w:r>
          </w:p>
          <w:p w:rsidRPr="00934701" w:rsidR="00396840" w:rsidP="001604D0" w:rsidRDefault="00396840" w14:paraId="3D8EC222" w14:textId="2027013A">
            <w:pPr>
              <w:rPr>
                <w:sz w:val="18"/>
                <w:szCs w:val="18"/>
              </w:rPr>
            </w:pPr>
            <w:r w:rsidRPr="00934701">
              <w:rPr>
                <w:bCs/>
                <w:sz w:val="16"/>
                <w:szCs w:val="16"/>
              </w:rPr>
              <w:t>Who will be leading the improvement?</w:t>
            </w:r>
          </w:p>
        </w:tc>
        <w:tc>
          <w:tcPr>
            <w:tcW w:w="11196" w:type="dxa"/>
            <w:gridSpan w:val="5"/>
            <w:shd w:val="clear" w:color="auto" w:fill="auto"/>
            <w:vAlign w:val="center"/>
          </w:tcPr>
          <w:p w:rsidRPr="00440033" w:rsidR="00396840" w:rsidP="00396840" w:rsidRDefault="00396840" w14:paraId="17AD31C3" w14:textId="2C2FED7D">
            <w:pPr>
              <w:rPr>
                <w:b/>
              </w:rPr>
            </w:pPr>
            <w:r w:rsidRPr="00245361">
              <w:t>Mark Cairns</w:t>
            </w:r>
            <w:r>
              <w:rPr>
                <w:b/>
              </w:rPr>
              <w:t xml:space="preserve"> (Cluster Chair); </w:t>
            </w:r>
            <w:r w:rsidRPr="00245361">
              <w:t>Elspeth Green</w:t>
            </w:r>
            <w:r>
              <w:rPr>
                <w:b/>
              </w:rPr>
              <w:t xml:space="preserve"> (CIIL), </w:t>
            </w:r>
            <w:r w:rsidRPr="00245361">
              <w:t xml:space="preserve">supported by </w:t>
            </w:r>
            <w:r w:rsidRPr="007B2A07">
              <w:t>Michelle O’Halleron</w:t>
            </w:r>
            <w:r>
              <w:t xml:space="preserve"> </w:t>
            </w:r>
            <w:r w:rsidRPr="007B2A07">
              <w:rPr>
                <w:b/>
              </w:rPr>
              <w:t>(Education and Families Manager)</w:t>
            </w:r>
          </w:p>
        </w:tc>
      </w:tr>
      <w:tr w:rsidR="001C3D8E" w:rsidTr="00396840" w14:paraId="0E076299" w14:textId="77777777">
        <w:trPr>
          <w:trHeight w:val="470"/>
        </w:trPr>
        <w:tc>
          <w:tcPr>
            <w:tcW w:w="2581" w:type="dxa"/>
            <w:shd w:val="clear" w:color="auto" w:fill="D9D9D9" w:themeFill="background1" w:themeFillShade="D9"/>
          </w:tcPr>
          <w:p w:rsidRPr="00934701" w:rsidR="001C3D8E" w:rsidP="001604D0" w:rsidRDefault="001C3D8E" w14:paraId="38138C9D" w14:textId="77777777">
            <w:r w:rsidRPr="00934701">
              <w:t>HGIOS/ HGIOELC Quality Indicators</w:t>
            </w:r>
          </w:p>
        </w:tc>
        <w:tc>
          <w:tcPr>
            <w:tcW w:w="2092" w:type="dxa"/>
            <w:gridSpan w:val="2"/>
            <w:shd w:val="clear" w:color="auto" w:fill="D9D9D9" w:themeFill="background1" w:themeFillShade="D9"/>
          </w:tcPr>
          <w:p w:rsidRPr="00FB40B6" w:rsidR="001C3D8E" w:rsidP="001604D0" w:rsidRDefault="001C3D8E" w14:paraId="6106298A" w14:textId="77777777">
            <w:pPr>
              <w:rPr>
                <w:b/>
              </w:rPr>
            </w:pPr>
            <w:r w:rsidRPr="00FB40B6">
              <w:rPr>
                <w:b/>
              </w:rPr>
              <w:t>PEF Interventions</w:t>
            </w:r>
          </w:p>
        </w:tc>
        <w:tc>
          <w:tcPr>
            <w:tcW w:w="2410" w:type="dxa"/>
            <w:shd w:val="clear" w:color="auto" w:fill="D9D9D9" w:themeFill="background1" w:themeFillShade="D9"/>
          </w:tcPr>
          <w:p w:rsidRPr="00FB40B6" w:rsidR="001C3D8E" w:rsidP="001604D0" w:rsidRDefault="001C3D8E" w14:paraId="4474906A" w14:textId="77777777">
            <w:pPr>
              <w:rPr>
                <w:b/>
              </w:rPr>
            </w:pPr>
            <w:r w:rsidRPr="00FB40B6">
              <w:rPr>
                <w:b/>
              </w:rPr>
              <w:t>NIF Drivers</w:t>
            </w:r>
          </w:p>
        </w:tc>
        <w:tc>
          <w:tcPr>
            <w:tcW w:w="2693" w:type="dxa"/>
            <w:shd w:val="clear" w:color="auto" w:fill="D9D9D9" w:themeFill="background1" w:themeFillShade="D9"/>
          </w:tcPr>
          <w:p w:rsidRPr="00FB40B6" w:rsidR="001C3D8E" w:rsidP="001604D0" w:rsidRDefault="001C3D8E" w14:paraId="46D500F5" w14:textId="77777777">
            <w:pPr>
              <w:rPr>
                <w:b/>
              </w:rPr>
            </w:pPr>
            <w:r>
              <w:rPr>
                <w:b/>
              </w:rPr>
              <w:t>NIF Priorities</w:t>
            </w:r>
          </w:p>
        </w:tc>
        <w:tc>
          <w:tcPr>
            <w:tcW w:w="2693" w:type="dxa"/>
            <w:shd w:val="clear" w:color="auto" w:fill="D9D9D9" w:themeFill="background1" w:themeFillShade="D9"/>
          </w:tcPr>
          <w:p w:rsidRPr="00FB40B6" w:rsidR="001C3D8E" w:rsidP="001604D0" w:rsidRDefault="00E7721D" w14:paraId="749297A9" w14:textId="57838578">
            <w:pPr>
              <w:rPr>
                <w:b/>
              </w:rPr>
            </w:pPr>
            <w:r>
              <w:rPr>
                <w:b/>
              </w:rPr>
              <w:t xml:space="preserve">Education and Families </w:t>
            </w:r>
            <w:r w:rsidR="001C3D8E">
              <w:rPr>
                <w:b/>
              </w:rPr>
              <w:t>Priorities</w:t>
            </w:r>
          </w:p>
        </w:tc>
        <w:tc>
          <w:tcPr>
            <w:tcW w:w="2691" w:type="dxa"/>
            <w:shd w:val="clear" w:color="auto" w:fill="D9D9D9" w:themeFill="background1" w:themeFillShade="D9"/>
          </w:tcPr>
          <w:p w:rsidRPr="00FB40B6" w:rsidR="001C3D8E" w:rsidP="006139F4" w:rsidRDefault="006139F4" w14:paraId="36D1145F" w14:textId="05FA92D1">
            <w:pPr>
              <w:rPr>
                <w:b/>
              </w:rPr>
            </w:pPr>
            <w:r>
              <w:rPr>
                <w:b/>
              </w:rPr>
              <w:t>UNCRC</w:t>
            </w:r>
            <w:r w:rsidR="0054681A">
              <w:rPr>
                <w:b/>
              </w:rPr>
              <w:t xml:space="preserve"> Article(s)</w:t>
            </w:r>
          </w:p>
        </w:tc>
      </w:tr>
      <w:tr w:rsidR="00396840" w:rsidTr="00396840" w14:paraId="3F6794FD" w14:textId="77777777">
        <w:trPr>
          <w:trHeight w:val="62"/>
        </w:trPr>
        <w:tc>
          <w:tcPr>
            <w:tcW w:w="2581" w:type="dxa"/>
          </w:tcPr>
          <w:p w:rsidRPr="00396840" w:rsidR="00396840" w:rsidP="00396840" w:rsidRDefault="00396840" w14:paraId="6568DE35" w14:textId="129CCBFD">
            <w:pPr>
              <w:rPr>
                <w:rFonts w:cs="Arial"/>
                <w:sz w:val="16"/>
                <w:szCs w:val="18"/>
              </w:rPr>
            </w:pPr>
            <w:r w:rsidRPr="00396840">
              <w:rPr>
                <w:rFonts w:cs="Arial"/>
                <w:sz w:val="16"/>
                <w:szCs w:val="18"/>
              </w:rPr>
              <w:t>QI: 1.3</w:t>
            </w:r>
            <w:r>
              <w:rPr>
                <w:rFonts w:cs="Arial"/>
                <w:sz w:val="16"/>
                <w:szCs w:val="18"/>
              </w:rPr>
              <w:t xml:space="preserve"> Leadership for Change</w:t>
            </w:r>
          </w:p>
          <w:p w:rsidRPr="00396840" w:rsidR="00396840" w:rsidP="00396840" w:rsidRDefault="00396840" w14:paraId="0321870D" w14:textId="7D8BDD6F">
            <w:pPr>
              <w:rPr>
                <w:rFonts w:cs="Arial"/>
                <w:sz w:val="16"/>
                <w:szCs w:val="18"/>
              </w:rPr>
            </w:pPr>
            <w:r w:rsidRPr="00396840">
              <w:rPr>
                <w:rFonts w:cs="Arial"/>
                <w:sz w:val="16"/>
                <w:szCs w:val="18"/>
              </w:rPr>
              <w:t xml:space="preserve">QI: 2.4 </w:t>
            </w:r>
            <w:r>
              <w:rPr>
                <w:rFonts w:cs="Arial"/>
                <w:sz w:val="16"/>
                <w:szCs w:val="18"/>
              </w:rPr>
              <w:t>Personalised Support</w:t>
            </w:r>
          </w:p>
          <w:p w:rsidRPr="00396840" w:rsidR="00396840" w:rsidP="00396840" w:rsidRDefault="00396840" w14:paraId="3846B180" w14:textId="04CACFF3">
            <w:pPr>
              <w:rPr>
                <w:rFonts w:cs="Arial"/>
                <w:sz w:val="16"/>
                <w:szCs w:val="18"/>
              </w:rPr>
            </w:pPr>
            <w:r w:rsidRPr="00396840">
              <w:rPr>
                <w:rFonts w:cs="Arial"/>
                <w:sz w:val="16"/>
                <w:szCs w:val="18"/>
              </w:rPr>
              <w:t xml:space="preserve">QI: 3.1 </w:t>
            </w:r>
            <w:r>
              <w:rPr>
                <w:rFonts w:cs="Arial"/>
                <w:sz w:val="16"/>
                <w:szCs w:val="18"/>
              </w:rPr>
              <w:t>Ensuring wellbeing, equality and inclusion</w:t>
            </w:r>
          </w:p>
          <w:p w:rsidRPr="00396840" w:rsidR="00396840" w:rsidP="00396840" w:rsidRDefault="00396840" w14:paraId="0B1442B0" w14:textId="72F5FE92">
            <w:pPr>
              <w:rPr>
                <w:rFonts w:cs="Arial"/>
                <w:sz w:val="16"/>
                <w:szCs w:val="18"/>
              </w:rPr>
            </w:pPr>
            <w:r w:rsidRPr="00396840">
              <w:rPr>
                <w:rFonts w:cs="Arial"/>
                <w:sz w:val="16"/>
                <w:szCs w:val="18"/>
              </w:rPr>
              <w:t>QI: 3.2</w:t>
            </w:r>
            <w:r>
              <w:rPr>
                <w:rFonts w:cs="Arial"/>
                <w:sz w:val="16"/>
                <w:szCs w:val="18"/>
              </w:rPr>
              <w:t xml:space="preserve"> Raising Attainment and Achievement</w:t>
            </w:r>
          </w:p>
          <w:p w:rsidRPr="00396840" w:rsidR="00396840" w:rsidP="00396840" w:rsidRDefault="00396840" w14:paraId="54B66F83" w14:textId="77777777">
            <w:pPr>
              <w:rPr>
                <w:sz w:val="16"/>
              </w:rPr>
            </w:pPr>
          </w:p>
        </w:tc>
        <w:tc>
          <w:tcPr>
            <w:tcW w:w="2092" w:type="dxa"/>
            <w:gridSpan w:val="2"/>
          </w:tcPr>
          <w:p w:rsidRPr="00396840" w:rsidR="00396840" w:rsidP="00396840" w:rsidRDefault="00396840" w14:paraId="75E0C5A9" w14:textId="77777777">
            <w:pPr>
              <w:rPr>
                <w:sz w:val="16"/>
              </w:rPr>
            </w:pPr>
          </w:p>
        </w:tc>
        <w:tc>
          <w:tcPr>
            <w:tcW w:w="2410" w:type="dxa"/>
          </w:tcPr>
          <w:p w:rsidRPr="00396840" w:rsidR="00396840" w:rsidP="00396840" w:rsidRDefault="00396840" w14:paraId="234F137C" w14:textId="77777777">
            <w:pPr>
              <w:rPr>
                <w:rFonts w:cs="Arial"/>
                <w:sz w:val="16"/>
                <w:szCs w:val="18"/>
              </w:rPr>
            </w:pPr>
            <w:r w:rsidRPr="00396840">
              <w:rPr>
                <w:rFonts w:cs="Arial"/>
                <w:sz w:val="16"/>
                <w:szCs w:val="18"/>
              </w:rPr>
              <w:t>1.School Leadership</w:t>
            </w:r>
          </w:p>
          <w:p w:rsidRPr="00396840" w:rsidR="00396840" w:rsidP="00396840" w:rsidRDefault="00396840" w14:paraId="2BAB42B5" w14:textId="77777777">
            <w:pPr>
              <w:rPr>
                <w:rFonts w:cs="Arial"/>
                <w:sz w:val="16"/>
                <w:szCs w:val="18"/>
              </w:rPr>
            </w:pPr>
            <w:r w:rsidRPr="00396840">
              <w:rPr>
                <w:rFonts w:cs="Arial"/>
                <w:sz w:val="16"/>
                <w:szCs w:val="18"/>
              </w:rPr>
              <w:t>2.Teacher Professionalism</w:t>
            </w:r>
          </w:p>
          <w:p w:rsidRPr="00396840" w:rsidR="00396840" w:rsidP="00396840" w:rsidRDefault="00396840" w14:paraId="642AD83E" w14:textId="77777777">
            <w:pPr>
              <w:rPr>
                <w:rFonts w:cs="Arial"/>
                <w:sz w:val="16"/>
                <w:szCs w:val="18"/>
              </w:rPr>
            </w:pPr>
            <w:r w:rsidRPr="00396840">
              <w:rPr>
                <w:rFonts w:cs="Arial"/>
                <w:sz w:val="16"/>
                <w:szCs w:val="18"/>
              </w:rPr>
              <w:t xml:space="preserve">3. Parental Engagement </w:t>
            </w:r>
          </w:p>
          <w:p w:rsidRPr="00396840" w:rsidR="00396840" w:rsidP="00396840" w:rsidRDefault="00396840" w14:paraId="4B0BD2C3" w14:textId="5AB6AF18">
            <w:pPr>
              <w:rPr>
                <w:sz w:val="16"/>
              </w:rPr>
            </w:pPr>
            <w:r w:rsidRPr="00396840">
              <w:rPr>
                <w:rFonts w:cs="Arial"/>
                <w:sz w:val="16"/>
                <w:szCs w:val="18"/>
              </w:rPr>
              <w:t>4. Assessment of Children’s progress</w:t>
            </w:r>
          </w:p>
        </w:tc>
        <w:tc>
          <w:tcPr>
            <w:tcW w:w="2693" w:type="dxa"/>
          </w:tcPr>
          <w:p w:rsidRPr="00396840" w:rsidR="00396840" w:rsidP="00396840" w:rsidRDefault="00396840" w14:paraId="1FA1721C" w14:textId="2D680D21">
            <w:pPr>
              <w:rPr>
                <w:sz w:val="16"/>
              </w:rPr>
            </w:pPr>
            <w:r w:rsidRPr="00396840">
              <w:rPr>
                <w:rFonts w:cs="Arial"/>
                <w:iCs/>
                <w:sz w:val="16"/>
                <w:szCs w:val="18"/>
              </w:rPr>
              <w:t>3. Improvement in children's and young people’s health and wellbeing</w:t>
            </w:r>
          </w:p>
        </w:tc>
        <w:tc>
          <w:tcPr>
            <w:tcW w:w="2693" w:type="dxa"/>
          </w:tcPr>
          <w:p w:rsidRPr="00396840" w:rsidR="00396840" w:rsidP="00396840" w:rsidRDefault="00396840" w14:paraId="0FA36BE6" w14:textId="191BDDA2">
            <w:pPr>
              <w:rPr>
                <w:sz w:val="16"/>
              </w:rPr>
            </w:pPr>
            <w:r>
              <w:rPr>
                <w:rFonts w:cs="Arial"/>
                <w:sz w:val="16"/>
                <w:szCs w:val="18"/>
              </w:rPr>
              <w:t xml:space="preserve">1. </w:t>
            </w:r>
            <w:r w:rsidRPr="00396840">
              <w:rPr>
                <w:rFonts w:cs="Arial"/>
                <w:sz w:val="16"/>
                <w:szCs w:val="18"/>
              </w:rPr>
              <w:t>Improvement in children and young people’s health and wellbeing</w:t>
            </w:r>
          </w:p>
        </w:tc>
        <w:tc>
          <w:tcPr>
            <w:tcW w:w="2691" w:type="dxa"/>
          </w:tcPr>
          <w:p w:rsidRPr="00396840" w:rsidR="00396840" w:rsidP="00396840" w:rsidRDefault="00396840" w14:paraId="3B14441C" w14:textId="77777777">
            <w:pPr>
              <w:rPr>
                <w:rFonts w:cs="Arial"/>
                <w:sz w:val="16"/>
                <w:szCs w:val="18"/>
              </w:rPr>
            </w:pPr>
            <w:r w:rsidRPr="00396840">
              <w:rPr>
                <w:rFonts w:cs="Arial"/>
                <w:sz w:val="16"/>
                <w:szCs w:val="18"/>
              </w:rPr>
              <w:t>Article 12: Right to express views.</w:t>
            </w:r>
          </w:p>
          <w:p w:rsidRPr="00396840" w:rsidR="00396840" w:rsidP="00396840" w:rsidRDefault="00396840" w14:paraId="1385B3E0" w14:textId="77777777">
            <w:pPr>
              <w:rPr>
                <w:rFonts w:cs="Arial"/>
                <w:sz w:val="16"/>
                <w:szCs w:val="18"/>
              </w:rPr>
            </w:pPr>
            <w:r w:rsidRPr="00396840">
              <w:rPr>
                <w:rFonts w:cs="Arial"/>
                <w:sz w:val="16"/>
                <w:szCs w:val="18"/>
              </w:rPr>
              <w:t>Article 24: Right to health care</w:t>
            </w:r>
          </w:p>
          <w:p w:rsidRPr="00396840" w:rsidR="00396840" w:rsidP="00396840" w:rsidRDefault="00396840" w14:paraId="0B6F1439" w14:textId="5468428F">
            <w:pPr>
              <w:rPr>
                <w:sz w:val="16"/>
              </w:rPr>
            </w:pPr>
          </w:p>
        </w:tc>
      </w:tr>
    </w:tbl>
    <w:p w:rsidR="00934701" w:rsidP="001C3D8E" w:rsidRDefault="00934701" w14:paraId="236EAD9E" w14:textId="77777777"/>
    <w:tbl>
      <w:tblPr>
        <w:tblW w:w="151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371"/>
        <w:gridCol w:w="3371"/>
        <w:gridCol w:w="3371"/>
        <w:gridCol w:w="3008"/>
        <w:gridCol w:w="2051"/>
      </w:tblGrid>
      <w:tr w:rsidRPr="00857A52" w:rsidR="001C3D8E" w:rsidTr="00E523E8" w14:paraId="202E1B7D" w14:textId="77777777">
        <w:trPr>
          <w:trHeight w:val="773"/>
        </w:trPr>
        <w:tc>
          <w:tcPr>
            <w:tcW w:w="3371" w:type="dxa"/>
            <w:shd w:val="clear" w:color="auto" w:fill="D9D9D9" w:themeFill="background1" w:themeFillShade="D9"/>
          </w:tcPr>
          <w:p w:rsidR="001C3D8E" w:rsidP="001604D0" w:rsidRDefault="001C3D8E" w14:paraId="34514955" w14:textId="77777777">
            <w:pPr>
              <w:rPr>
                <w:b/>
                <w:sz w:val="18"/>
                <w:szCs w:val="18"/>
              </w:rPr>
            </w:pPr>
            <w:r w:rsidRPr="00857A52">
              <w:rPr>
                <w:b/>
                <w:sz w:val="18"/>
                <w:szCs w:val="18"/>
              </w:rPr>
              <w:t xml:space="preserve">Outcome(s) </w:t>
            </w:r>
            <w:r>
              <w:rPr>
                <w:b/>
                <w:sz w:val="18"/>
                <w:szCs w:val="18"/>
              </w:rPr>
              <w:t>/ Expected Impact</w:t>
            </w:r>
          </w:p>
          <w:p w:rsidRPr="006675AB" w:rsidR="001C3D8E" w:rsidP="001604D0" w:rsidRDefault="001C3D8E" w14:paraId="2D77216A" w14:textId="77777777">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371" w:type="dxa"/>
            <w:shd w:val="clear" w:color="auto" w:fill="D9D9D9" w:themeFill="background1" w:themeFillShade="D9"/>
          </w:tcPr>
          <w:p w:rsidRPr="00440033" w:rsidR="001C3D8E" w:rsidP="001604D0" w:rsidRDefault="001C3D8E" w14:paraId="4E49A9B0" w14:textId="77777777">
            <w:pPr>
              <w:rPr>
                <w:b/>
                <w:sz w:val="18"/>
                <w:szCs w:val="18"/>
              </w:rPr>
            </w:pPr>
            <w:r>
              <w:rPr>
                <w:b/>
                <w:sz w:val="18"/>
                <w:szCs w:val="18"/>
              </w:rPr>
              <w:t>Tasks/ Interventions to achieve priority</w:t>
            </w:r>
          </w:p>
        </w:tc>
        <w:tc>
          <w:tcPr>
            <w:tcW w:w="3371" w:type="dxa"/>
            <w:tcBorders>
              <w:right w:val="single" w:color="auto" w:sz="4" w:space="0"/>
            </w:tcBorders>
            <w:shd w:val="clear" w:color="auto" w:fill="D9D9D9" w:themeFill="background1" w:themeFillShade="D9"/>
          </w:tcPr>
          <w:p w:rsidR="001C3D8E" w:rsidP="001604D0" w:rsidRDefault="001C3D8E" w14:paraId="7AFF9808" w14:textId="77777777">
            <w:pPr>
              <w:rPr>
                <w:b/>
                <w:sz w:val="18"/>
                <w:szCs w:val="18"/>
              </w:rPr>
            </w:pPr>
            <w:r>
              <w:rPr>
                <w:b/>
                <w:sz w:val="18"/>
                <w:szCs w:val="18"/>
              </w:rPr>
              <w:t>Measures</w:t>
            </w:r>
          </w:p>
          <w:p w:rsidR="001C3D8E" w:rsidP="001604D0" w:rsidRDefault="001C3D8E" w14:paraId="3A78559B" w14:textId="77777777">
            <w:pPr>
              <w:rPr>
                <w:b/>
                <w:sz w:val="18"/>
                <w:szCs w:val="18"/>
              </w:rPr>
            </w:pPr>
            <w:r w:rsidRPr="006675AB">
              <w:rPr>
                <w:sz w:val="16"/>
                <w:szCs w:val="16"/>
              </w:rPr>
              <w:t>What ongoing information will demonstrate progress? (Qualitative, Quantitative – short/medium/long term data)</w:t>
            </w:r>
          </w:p>
        </w:tc>
        <w:tc>
          <w:tcPr>
            <w:tcW w:w="3008" w:type="dxa"/>
            <w:tcBorders>
              <w:left w:val="single" w:color="auto" w:sz="4" w:space="0"/>
            </w:tcBorders>
            <w:shd w:val="clear" w:color="auto" w:fill="D9D9D9" w:themeFill="background1" w:themeFillShade="D9"/>
          </w:tcPr>
          <w:p w:rsidRPr="006675AB" w:rsidR="001C3D8E" w:rsidP="001604D0" w:rsidRDefault="001C3D8E" w14:paraId="3578E7F6" w14:textId="77777777">
            <w:pPr>
              <w:rPr>
                <w:b/>
                <w:sz w:val="18"/>
                <w:szCs w:val="18"/>
              </w:rPr>
            </w:pPr>
            <w:r w:rsidRPr="006675AB">
              <w:rPr>
                <w:b/>
                <w:sz w:val="18"/>
                <w:szCs w:val="18"/>
              </w:rPr>
              <w:t>Resources</w:t>
            </w:r>
          </w:p>
          <w:p w:rsidR="001C3D8E" w:rsidP="001604D0" w:rsidRDefault="001C3D8E" w14:paraId="7A679B3C" w14:textId="0A94B96C">
            <w:pPr>
              <w:rPr>
                <w:b/>
                <w:sz w:val="18"/>
                <w:szCs w:val="18"/>
              </w:rPr>
            </w:pPr>
            <w:r w:rsidRPr="006675AB">
              <w:rPr>
                <w:sz w:val="16"/>
                <w:szCs w:val="16"/>
              </w:rPr>
              <w:t>Please include cost</w:t>
            </w:r>
            <w:r w:rsidR="00D628CB">
              <w:rPr>
                <w:sz w:val="16"/>
                <w:szCs w:val="16"/>
              </w:rPr>
              <w:t>s and, where relevant, state where cost is being met from</w:t>
            </w:r>
            <w:r w:rsidRPr="006675AB">
              <w:rPr>
                <w:sz w:val="16"/>
                <w:szCs w:val="16"/>
              </w:rPr>
              <w:t>.</w:t>
            </w:r>
          </w:p>
          <w:p w:rsidR="001C3D8E" w:rsidP="001604D0" w:rsidRDefault="001C3D8E" w14:paraId="73BB48F3" w14:textId="77777777">
            <w:pPr>
              <w:rPr>
                <w:b/>
                <w:sz w:val="18"/>
                <w:szCs w:val="18"/>
              </w:rPr>
            </w:pPr>
          </w:p>
        </w:tc>
        <w:tc>
          <w:tcPr>
            <w:tcW w:w="2051" w:type="dxa"/>
            <w:shd w:val="clear" w:color="auto" w:fill="D9D9D9" w:themeFill="background1" w:themeFillShade="D9"/>
          </w:tcPr>
          <w:p w:rsidRPr="00857A52" w:rsidR="001C3D8E" w:rsidP="001604D0" w:rsidRDefault="001C3D8E" w14:paraId="72EA91BA" w14:textId="77777777">
            <w:pPr>
              <w:rPr>
                <w:b/>
                <w:sz w:val="18"/>
                <w:szCs w:val="18"/>
              </w:rPr>
            </w:pPr>
            <w:r w:rsidRPr="00857A52">
              <w:rPr>
                <w:b/>
                <w:sz w:val="18"/>
                <w:szCs w:val="18"/>
              </w:rPr>
              <w:t xml:space="preserve">Timescale </w:t>
            </w:r>
          </w:p>
          <w:p w:rsidRPr="001C3D8E" w:rsidR="001C3D8E" w:rsidP="001604D0" w:rsidRDefault="001C3D8E" w14:paraId="2BE58BBA" w14:textId="77777777">
            <w:pPr>
              <w:rPr>
                <w:sz w:val="16"/>
                <w:szCs w:val="16"/>
              </w:rPr>
            </w:pPr>
            <w:r w:rsidRPr="006675AB">
              <w:rPr>
                <w:sz w:val="16"/>
                <w:szCs w:val="16"/>
              </w:rPr>
              <w:t>What are the key dates for implementation? When will outcomes be measured? Checkpoints?</w:t>
            </w:r>
          </w:p>
        </w:tc>
      </w:tr>
      <w:tr w:rsidR="00396840" w:rsidTr="00E523E8" w14:paraId="436F1EE1" w14:textId="77777777">
        <w:trPr>
          <w:trHeight w:val="967"/>
        </w:trPr>
        <w:tc>
          <w:tcPr>
            <w:tcW w:w="3371" w:type="dxa"/>
            <w:shd w:val="clear" w:color="auto" w:fill="auto"/>
          </w:tcPr>
          <w:p w:rsidRPr="00857A52" w:rsidR="00396840" w:rsidP="00396840" w:rsidRDefault="00396840" w14:paraId="23E157BD" w14:textId="7C82A495">
            <w:pPr>
              <w:rPr>
                <w:sz w:val="18"/>
                <w:szCs w:val="18"/>
              </w:rPr>
            </w:pPr>
            <w:r>
              <w:rPr>
                <w:rFonts w:cs="Arial"/>
                <w:color w:val="00B050"/>
                <w:sz w:val="18"/>
                <w:szCs w:val="18"/>
              </w:rPr>
              <w:t>C</w:t>
            </w:r>
            <w:r w:rsidRPr="003B0C57">
              <w:rPr>
                <w:rFonts w:cs="Arial"/>
                <w:color w:val="00B050"/>
                <w:sz w:val="18"/>
                <w:szCs w:val="18"/>
              </w:rPr>
              <w:t>arry out a wellbeing Audit to run concurrently with the sub-targets below</w:t>
            </w:r>
            <w:r>
              <w:rPr>
                <w:rFonts w:cs="Arial"/>
                <w:color w:val="00B050"/>
                <w:sz w:val="18"/>
                <w:szCs w:val="18"/>
              </w:rPr>
              <w:t xml:space="preserve">. </w:t>
            </w:r>
          </w:p>
        </w:tc>
        <w:tc>
          <w:tcPr>
            <w:tcW w:w="3371" w:type="dxa"/>
            <w:tcBorders>
              <w:bottom w:val="single" w:color="000000" w:sz="4" w:space="0"/>
            </w:tcBorders>
            <w:shd w:val="clear" w:color="auto" w:fill="auto"/>
          </w:tcPr>
          <w:p w:rsidRPr="00857A52" w:rsidR="00396840" w:rsidP="00396840" w:rsidRDefault="00396840" w14:paraId="16EFB286" w14:textId="3AF0E0D7">
            <w:pPr>
              <w:rPr>
                <w:sz w:val="18"/>
                <w:szCs w:val="18"/>
              </w:rPr>
            </w:pPr>
            <w:r w:rsidRPr="003B0C57">
              <w:rPr>
                <w:rFonts w:cs="Arial"/>
                <w:color w:val="00B050"/>
                <w:sz w:val="18"/>
                <w:szCs w:val="18"/>
              </w:rPr>
              <w:t>Audit materials shared across the cluster via teams</w:t>
            </w:r>
            <w:r>
              <w:rPr>
                <w:rFonts w:cs="Arial"/>
                <w:color w:val="00B050"/>
                <w:sz w:val="18"/>
                <w:szCs w:val="18"/>
              </w:rPr>
              <w:t>. Each establishment to make use of them to suit their own situation. The structure of Teams will reflect the priorities of the improvement planning process.(Colums)</w:t>
            </w:r>
          </w:p>
        </w:tc>
        <w:tc>
          <w:tcPr>
            <w:tcW w:w="3371" w:type="dxa"/>
            <w:tcBorders>
              <w:bottom w:val="single" w:color="000000" w:sz="4" w:space="0"/>
              <w:right w:val="single" w:color="auto" w:sz="4" w:space="0"/>
            </w:tcBorders>
          </w:tcPr>
          <w:p w:rsidRPr="00857A52" w:rsidR="00396840" w:rsidP="00396840" w:rsidRDefault="00396840" w14:paraId="04A06F63" w14:textId="45EE638F">
            <w:pPr>
              <w:pStyle w:val="ListParagraph"/>
              <w:ind w:left="0"/>
              <w:rPr>
                <w:sz w:val="18"/>
                <w:szCs w:val="18"/>
              </w:rPr>
            </w:pPr>
            <w:r w:rsidRPr="003B0C57">
              <w:rPr>
                <w:rFonts w:cs="Arial"/>
                <w:color w:val="00B050"/>
                <w:sz w:val="18"/>
                <w:szCs w:val="18"/>
              </w:rPr>
              <w:t>Evaluations from each of the establishments are shared across the cluster</w:t>
            </w:r>
            <w:r>
              <w:rPr>
                <w:rFonts w:cs="Arial"/>
                <w:color w:val="00B050"/>
                <w:sz w:val="18"/>
                <w:szCs w:val="18"/>
              </w:rPr>
              <w:t xml:space="preserve"> to establish the range of strengths and needs as a cluster.</w:t>
            </w:r>
          </w:p>
        </w:tc>
        <w:tc>
          <w:tcPr>
            <w:tcW w:w="3008" w:type="dxa"/>
            <w:tcBorders>
              <w:left w:val="single" w:color="auto" w:sz="4" w:space="0"/>
              <w:bottom w:val="single" w:color="000000" w:sz="4" w:space="0"/>
            </w:tcBorders>
          </w:tcPr>
          <w:p w:rsidRPr="00857A52" w:rsidR="00396840" w:rsidP="00396840" w:rsidRDefault="00396840" w14:paraId="19DDDEFE" w14:textId="656E3B6A">
            <w:pPr>
              <w:pStyle w:val="ListParagraph"/>
              <w:ind w:left="0"/>
              <w:rPr>
                <w:sz w:val="18"/>
                <w:szCs w:val="18"/>
              </w:rPr>
            </w:pPr>
            <w:r>
              <w:rPr>
                <w:rFonts w:cs="Arial"/>
                <w:color w:val="00B050"/>
                <w:sz w:val="18"/>
                <w:szCs w:val="18"/>
              </w:rPr>
              <w:t>Curricular and structural audit materials shared through Teams</w:t>
            </w:r>
          </w:p>
        </w:tc>
        <w:tc>
          <w:tcPr>
            <w:tcW w:w="2051" w:type="dxa"/>
            <w:tcBorders>
              <w:bottom w:val="single" w:color="000000" w:sz="4" w:space="0"/>
            </w:tcBorders>
            <w:shd w:val="clear" w:color="auto" w:fill="auto"/>
          </w:tcPr>
          <w:p w:rsidRPr="00857A52" w:rsidR="00396840" w:rsidP="00396840" w:rsidRDefault="00396840" w14:paraId="6FC06853" w14:textId="50EA42E0">
            <w:pPr>
              <w:rPr>
                <w:sz w:val="18"/>
                <w:szCs w:val="18"/>
              </w:rPr>
            </w:pPr>
            <w:r w:rsidRPr="003B0C57">
              <w:rPr>
                <w:rFonts w:cs="Arial"/>
                <w:color w:val="00B050"/>
                <w:sz w:val="18"/>
                <w:szCs w:val="18"/>
              </w:rPr>
              <w:t>Evaluations by December</w:t>
            </w:r>
            <w:r>
              <w:rPr>
                <w:rFonts w:cs="Arial"/>
                <w:color w:val="00B050"/>
                <w:sz w:val="18"/>
                <w:szCs w:val="18"/>
              </w:rPr>
              <w:t xml:space="preserve"> 2020</w:t>
            </w:r>
          </w:p>
        </w:tc>
      </w:tr>
      <w:tr w:rsidR="00396840" w:rsidTr="00E523E8" w14:paraId="3B978786" w14:textId="77777777">
        <w:trPr>
          <w:trHeight w:val="967"/>
        </w:trPr>
        <w:tc>
          <w:tcPr>
            <w:tcW w:w="3371" w:type="dxa"/>
            <w:shd w:val="clear" w:color="auto" w:fill="auto"/>
          </w:tcPr>
          <w:p w:rsidRPr="00857A52" w:rsidR="00396840" w:rsidP="00396840" w:rsidRDefault="00396840" w14:paraId="190078C7" w14:textId="46145E65">
            <w:pPr>
              <w:rPr>
                <w:sz w:val="18"/>
                <w:szCs w:val="18"/>
              </w:rPr>
            </w:pPr>
            <w:r w:rsidRPr="00FA13FE">
              <w:rPr>
                <w:rFonts w:cs="Arial"/>
                <w:color w:val="auto"/>
                <w:sz w:val="18"/>
                <w:szCs w:val="18"/>
              </w:rPr>
              <w:t>A clear vision is established for cluster working which places positive outcomes for children at its heart.</w:t>
            </w:r>
          </w:p>
        </w:tc>
        <w:tc>
          <w:tcPr>
            <w:tcW w:w="3371" w:type="dxa"/>
            <w:shd w:val="clear" w:color="auto" w:fill="auto"/>
          </w:tcPr>
          <w:p w:rsidRPr="00857A52" w:rsidR="00396840" w:rsidP="00396840" w:rsidRDefault="00396840" w14:paraId="4226385E" w14:textId="4E92FC02">
            <w:pPr>
              <w:rPr>
                <w:b/>
                <w:sz w:val="18"/>
                <w:szCs w:val="18"/>
                <w:u w:val="single"/>
              </w:rPr>
            </w:pPr>
            <w:r w:rsidRPr="00FA13FE">
              <w:rPr>
                <w:rFonts w:cs="Arial"/>
                <w:color w:val="auto"/>
                <w:sz w:val="18"/>
                <w:szCs w:val="18"/>
              </w:rPr>
              <w:t>Cluster Chair led session (involving all key cluster stakeholders/ integrated wellbeing team) to establish shared vision and cluster protocols in terms of partnership working.</w:t>
            </w:r>
          </w:p>
        </w:tc>
        <w:tc>
          <w:tcPr>
            <w:tcW w:w="3371" w:type="dxa"/>
            <w:tcBorders>
              <w:right w:val="single" w:color="auto" w:sz="4" w:space="0"/>
            </w:tcBorders>
          </w:tcPr>
          <w:p w:rsidRPr="0082365F" w:rsidR="00396840" w:rsidP="00396840" w:rsidRDefault="00396840" w14:paraId="4F4D5254" w14:textId="77DAAB38">
            <w:pPr>
              <w:rPr>
                <w:sz w:val="18"/>
                <w:szCs w:val="18"/>
              </w:rPr>
            </w:pPr>
            <w:r w:rsidRPr="00FA13FE">
              <w:rPr>
                <w:rFonts w:cs="Arial"/>
                <w:color w:val="auto"/>
                <w:sz w:val="18"/>
                <w:szCs w:val="18"/>
              </w:rPr>
              <w:t>Evaluations from all cluster stakeholders in February and May.</w:t>
            </w:r>
          </w:p>
        </w:tc>
        <w:tc>
          <w:tcPr>
            <w:tcW w:w="3008" w:type="dxa"/>
            <w:tcBorders>
              <w:left w:val="single" w:color="auto" w:sz="4" w:space="0"/>
            </w:tcBorders>
          </w:tcPr>
          <w:p w:rsidRPr="00857A52" w:rsidR="00396840" w:rsidP="00396840" w:rsidRDefault="00396840" w14:paraId="645C34BC" w14:textId="102DC52B">
            <w:pPr>
              <w:rPr>
                <w:sz w:val="18"/>
                <w:szCs w:val="18"/>
              </w:rPr>
            </w:pPr>
          </w:p>
        </w:tc>
        <w:tc>
          <w:tcPr>
            <w:tcW w:w="2051" w:type="dxa"/>
            <w:shd w:val="clear" w:color="auto" w:fill="auto"/>
          </w:tcPr>
          <w:p w:rsidRPr="00857A52" w:rsidR="00396840" w:rsidP="00396840" w:rsidRDefault="00396840" w14:paraId="405FF06E" w14:textId="1AE78306">
            <w:pPr>
              <w:rPr>
                <w:sz w:val="18"/>
                <w:szCs w:val="18"/>
              </w:rPr>
            </w:pPr>
            <w:r w:rsidRPr="006C2848">
              <w:rPr>
                <w:rFonts w:cs="Arial"/>
                <w:sz w:val="18"/>
                <w:szCs w:val="18"/>
              </w:rPr>
              <w:t xml:space="preserve">By </w:t>
            </w:r>
            <w:r>
              <w:rPr>
                <w:rFonts w:cs="Arial"/>
                <w:sz w:val="18"/>
                <w:szCs w:val="18"/>
              </w:rPr>
              <w:t>November</w:t>
            </w:r>
            <w:r w:rsidRPr="006C2848">
              <w:rPr>
                <w:rFonts w:cs="Arial"/>
                <w:sz w:val="18"/>
                <w:szCs w:val="18"/>
              </w:rPr>
              <w:t xml:space="preserve"> 2020 </w:t>
            </w:r>
          </w:p>
        </w:tc>
      </w:tr>
      <w:tr w:rsidR="00396840" w:rsidTr="00E523E8" w14:paraId="152787C7" w14:textId="77777777">
        <w:trPr>
          <w:trHeight w:val="967"/>
        </w:trPr>
        <w:tc>
          <w:tcPr>
            <w:tcW w:w="3371" w:type="dxa"/>
            <w:shd w:val="clear" w:color="auto" w:fill="auto"/>
          </w:tcPr>
          <w:p w:rsidRPr="00FA13FE" w:rsidR="00396840" w:rsidP="00396840" w:rsidRDefault="00396840" w14:paraId="3E9A4470" w14:textId="77777777">
            <w:pPr>
              <w:rPr>
                <w:rFonts w:cs="Arial"/>
                <w:color w:val="auto"/>
                <w:sz w:val="18"/>
                <w:szCs w:val="18"/>
              </w:rPr>
            </w:pPr>
            <w:r w:rsidRPr="00FA13FE">
              <w:rPr>
                <w:rFonts w:cs="Arial"/>
                <w:color w:val="auto"/>
                <w:sz w:val="18"/>
                <w:szCs w:val="18"/>
              </w:rPr>
              <w:t>All practitioners across the cluster are familiar with the GIRFEC refresh to ensure:</w:t>
            </w:r>
          </w:p>
          <w:p w:rsidRPr="00FA13FE" w:rsidR="00396840" w:rsidP="005248AE" w:rsidRDefault="00396840" w14:paraId="3F404C90" w14:textId="77777777">
            <w:pPr>
              <w:pStyle w:val="ListParagraph"/>
              <w:numPr>
                <w:ilvl w:val="0"/>
                <w:numId w:val="36"/>
              </w:numPr>
              <w:contextualSpacing/>
              <w:rPr>
                <w:rFonts w:cs="Arial"/>
                <w:color w:val="auto"/>
                <w:sz w:val="18"/>
                <w:szCs w:val="18"/>
              </w:rPr>
            </w:pPr>
            <w:r w:rsidRPr="00FA13FE">
              <w:rPr>
                <w:rFonts w:cs="Arial"/>
                <w:color w:val="auto"/>
                <w:sz w:val="18"/>
                <w:szCs w:val="18"/>
              </w:rPr>
              <w:t>identification</w:t>
            </w:r>
          </w:p>
          <w:p w:rsidRPr="00FA13FE" w:rsidR="00396840" w:rsidP="005248AE" w:rsidRDefault="00396840" w14:paraId="20C5FBEB" w14:textId="77777777">
            <w:pPr>
              <w:pStyle w:val="ListParagraph"/>
              <w:numPr>
                <w:ilvl w:val="0"/>
                <w:numId w:val="36"/>
              </w:numPr>
              <w:contextualSpacing/>
              <w:rPr>
                <w:rFonts w:cs="Arial"/>
                <w:color w:val="auto"/>
                <w:sz w:val="18"/>
                <w:szCs w:val="18"/>
              </w:rPr>
            </w:pPr>
            <w:r w:rsidRPr="00FA13FE">
              <w:rPr>
                <w:rFonts w:cs="Arial"/>
                <w:color w:val="auto"/>
                <w:sz w:val="18"/>
                <w:szCs w:val="18"/>
              </w:rPr>
              <w:t>assessment</w:t>
            </w:r>
          </w:p>
          <w:p w:rsidRPr="00FA13FE" w:rsidR="00396840" w:rsidP="005248AE" w:rsidRDefault="00396840" w14:paraId="665E2469" w14:textId="77777777">
            <w:pPr>
              <w:pStyle w:val="ListParagraph"/>
              <w:numPr>
                <w:ilvl w:val="0"/>
                <w:numId w:val="36"/>
              </w:numPr>
              <w:contextualSpacing/>
              <w:rPr>
                <w:rFonts w:cs="Arial"/>
                <w:color w:val="auto"/>
                <w:sz w:val="18"/>
                <w:szCs w:val="18"/>
              </w:rPr>
            </w:pPr>
            <w:r w:rsidRPr="00FA13FE">
              <w:rPr>
                <w:rFonts w:cs="Arial"/>
                <w:color w:val="auto"/>
                <w:sz w:val="18"/>
                <w:szCs w:val="18"/>
              </w:rPr>
              <w:t xml:space="preserve">planning </w:t>
            </w:r>
          </w:p>
          <w:p w:rsidRPr="00FA13FE" w:rsidR="00396840" w:rsidP="005248AE" w:rsidRDefault="00396840" w14:paraId="44A7B945" w14:textId="77777777">
            <w:pPr>
              <w:pStyle w:val="ListParagraph"/>
              <w:numPr>
                <w:ilvl w:val="0"/>
                <w:numId w:val="36"/>
              </w:numPr>
              <w:contextualSpacing/>
              <w:rPr>
                <w:rFonts w:cs="Arial"/>
                <w:color w:val="auto"/>
                <w:sz w:val="18"/>
                <w:szCs w:val="18"/>
              </w:rPr>
            </w:pPr>
            <w:r w:rsidRPr="00FA13FE">
              <w:rPr>
                <w:rFonts w:cs="Arial"/>
                <w:color w:val="auto"/>
                <w:sz w:val="18"/>
                <w:szCs w:val="18"/>
              </w:rPr>
              <w:t xml:space="preserve">implementation </w:t>
            </w:r>
          </w:p>
          <w:p w:rsidRPr="00FA13FE" w:rsidR="00396840" w:rsidP="00396840" w:rsidRDefault="00396840" w14:paraId="717B5FD5" w14:textId="77777777">
            <w:pPr>
              <w:rPr>
                <w:rFonts w:cs="Arial"/>
                <w:color w:val="auto"/>
                <w:sz w:val="18"/>
                <w:szCs w:val="18"/>
              </w:rPr>
            </w:pPr>
            <w:r w:rsidRPr="00FA13FE">
              <w:rPr>
                <w:rFonts w:cs="Arial"/>
                <w:color w:val="auto"/>
                <w:sz w:val="18"/>
                <w:szCs w:val="18"/>
              </w:rPr>
              <w:t>of interventions are in place for those children and young people who need more assistance.</w:t>
            </w:r>
          </w:p>
          <w:p w:rsidRPr="00857A52" w:rsidR="00396840" w:rsidP="00396840" w:rsidRDefault="00396840" w14:paraId="3228B9F2" w14:textId="77777777">
            <w:pPr>
              <w:rPr>
                <w:sz w:val="18"/>
                <w:szCs w:val="18"/>
              </w:rPr>
            </w:pPr>
          </w:p>
        </w:tc>
        <w:tc>
          <w:tcPr>
            <w:tcW w:w="3371" w:type="dxa"/>
            <w:shd w:val="clear" w:color="auto" w:fill="auto"/>
          </w:tcPr>
          <w:p w:rsidRPr="002D7C28" w:rsidR="00396840" w:rsidP="00396840" w:rsidRDefault="00396840" w14:paraId="5F723501" w14:textId="2518716E">
            <w:pPr>
              <w:rPr>
                <w:noProof/>
                <w:sz w:val="18"/>
                <w:szCs w:val="18"/>
              </w:rPr>
            </w:pPr>
            <w:r w:rsidRPr="00FA13FE">
              <w:rPr>
                <w:rFonts w:cs="Arial"/>
                <w:color w:val="auto"/>
                <w:sz w:val="18"/>
                <w:szCs w:val="18"/>
              </w:rPr>
              <w:t>Deliver staff training on the GIRFEC refresh (including the revised Support Around the School model) to further support workforce practice improvement in relation to the effective assessment and planning for children and young people, developing practice around the new GIRFEC Pathway for Planning and Support, Information Sharing, Named Person Role and Lead Professional Role.</w:t>
            </w:r>
          </w:p>
        </w:tc>
        <w:tc>
          <w:tcPr>
            <w:tcW w:w="3371" w:type="dxa"/>
            <w:tcBorders>
              <w:right w:val="single" w:color="auto" w:sz="4" w:space="0"/>
            </w:tcBorders>
          </w:tcPr>
          <w:p w:rsidRPr="00FA13FE" w:rsidR="00396840" w:rsidP="00396840" w:rsidRDefault="00396840" w14:paraId="35C456F6" w14:textId="77777777">
            <w:pPr>
              <w:rPr>
                <w:rFonts w:cs="Arial"/>
                <w:color w:val="auto"/>
                <w:sz w:val="18"/>
                <w:szCs w:val="18"/>
              </w:rPr>
            </w:pPr>
            <w:r w:rsidRPr="00FA13FE">
              <w:rPr>
                <w:rFonts w:cs="Arial"/>
                <w:color w:val="auto"/>
                <w:sz w:val="18"/>
                <w:szCs w:val="18"/>
              </w:rPr>
              <w:t>100% of staff trained and implementing the GIRFEC pathway.</w:t>
            </w:r>
          </w:p>
          <w:p w:rsidRPr="00FA13FE" w:rsidR="00396840" w:rsidP="00396840" w:rsidRDefault="00396840" w14:paraId="4848F894" w14:textId="77777777">
            <w:pPr>
              <w:rPr>
                <w:rFonts w:cs="Arial"/>
                <w:color w:val="auto"/>
                <w:sz w:val="18"/>
                <w:szCs w:val="18"/>
              </w:rPr>
            </w:pPr>
          </w:p>
          <w:p w:rsidRPr="006745BF" w:rsidR="00396840" w:rsidP="00396840" w:rsidRDefault="00396840" w14:paraId="3B685B21" w14:textId="32751E1B">
            <w:pPr>
              <w:rPr>
                <w:sz w:val="18"/>
                <w:szCs w:val="18"/>
              </w:rPr>
            </w:pPr>
            <w:r w:rsidRPr="00FA13FE">
              <w:rPr>
                <w:rFonts w:cs="Arial"/>
                <w:color w:val="auto"/>
                <w:sz w:val="18"/>
                <w:szCs w:val="18"/>
              </w:rPr>
              <w:t>Data on revised staged intervention approach  will show decreasing numbers as stages escalate</w:t>
            </w:r>
          </w:p>
        </w:tc>
        <w:tc>
          <w:tcPr>
            <w:tcW w:w="3008" w:type="dxa"/>
            <w:tcBorders>
              <w:left w:val="single" w:color="auto" w:sz="4" w:space="0"/>
            </w:tcBorders>
          </w:tcPr>
          <w:p w:rsidR="00396840" w:rsidP="00396840" w:rsidRDefault="00396840" w14:paraId="2D7CCCD1" w14:textId="5210D191">
            <w:pPr>
              <w:rPr>
                <w:sz w:val="18"/>
                <w:szCs w:val="18"/>
              </w:rPr>
            </w:pPr>
            <w:r w:rsidRPr="006C2848">
              <w:rPr>
                <w:rFonts w:cs="Arial"/>
                <w:sz w:val="18"/>
                <w:szCs w:val="18"/>
              </w:rPr>
              <w:t>GIRFEC refresh</w:t>
            </w:r>
          </w:p>
        </w:tc>
        <w:tc>
          <w:tcPr>
            <w:tcW w:w="2051" w:type="dxa"/>
            <w:shd w:val="clear" w:color="auto" w:fill="auto"/>
          </w:tcPr>
          <w:p w:rsidR="00396840" w:rsidP="00396840" w:rsidRDefault="00396840" w14:paraId="27CA40E0" w14:textId="6A4486C2">
            <w:pPr>
              <w:rPr>
                <w:sz w:val="18"/>
                <w:szCs w:val="18"/>
              </w:rPr>
            </w:pPr>
            <w:r>
              <w:rPr>
                <w:rFonts w:cs="Arial"/>
                <w:sz w:val="18"/>
                <w:szCs w:val="18"/>
              </w:rPr>
              <w:t>Jan 2021</w:t>
            </w:r>
          </w:p>
        </w:tc>
      </w:tr>
      <w:tr w:rsidR="00396840" w:rsidTr="00E523E8" w14:paraId="1BDC1C8F" w14:textId="77777777">
        <w:trPr>
          <w:trHeight w:val="967"/>
        </w:trPr>
        <w:tc>
          <w:tcPr>
            <w:tcW w:w="3371" w:type="dxa"/>
            <w:shd w:val="clear" w:color="auto" w:fill="auto"/>
          </w:tcPr>
          <w:p w:rsidRPr="00857A52" w:rsidR="00396840" w:rsidP="00396840" w:rsidRDefault="00396840" w14:paraId="4A3D3D46" w14:textId="61F2AD92">
            <w:pPr>
              <w:rPr>
                <w:sz w:val="18"/>
                <w:szCs w:val="18"/>
              </w:rPr>
            </w:pPr>
            <w:r w:rsidRPr="00FA13FE">
              <w:rPr>
                <w:rFonts w:cs="Arial"/>
                <w:color w:val="auto"/>
                <w:sz w:val="18"/>
                <w:szCs w:val="18"/>
              </w:rPr>
              <w:t>The revised Support Around the School system is implemented to strengthen the staged intervention mechanisms in the refreshed GIRFEC pathway.</w:t>
            </w:r>
          </w:p>
        </w:tc>
        <w:tc>
          <w:tcPr>
            <w:tcW w:w="3371" w:type="dxa"/>
            <w:shd w:val="clear" w:color="auto" w:fill="auto"/>
          </w:tcPr>
          <w:p w:rsidRPr="00FA13FE" w:rsidR="00396840" w:rsidP="00396840" w:rsidRDefault="00396840" w14:paraId="35F9A5DD" w14:textId="77777777">
            <w:pPr>
              <w:rPr>
                <w:rFonts w:cs="Arial"/>
                <w:color w:val="auto"/>
                <w:sz w:val="18"/>
                <w:szCs w:val="18"/>
              </w:rPr>
            </w:pPr>
            <w:r w:rsidRPr="00FA13FE">
              <w:rPr>
                <w:rFonts w:cs="Arial"/>
                <w:color w:val="auto"/>
                <w:sz w:val="18"/>
                <w:szCs w:val="18"/>
              </w:rPr>
              <w:t>Establishment of the cluster wellbeing team.</w:t>
            </w:r>
          </w:p>
          <w:p w:rsidRPr="00FA13FE" w:rsidR="00396840" w:rsidP="00396840" w:rsidRDefault="00396840" w14:paraId="455CD15F" w14:textId="77777777">
            <w:pPr>
              <w:rPr>
                <w:rFonts w:cs="Arial"/>
                <w:color w:val="auto"/>
                <w:sz w:val="18"/>
                <w:szCs w:val="18"/>
              </w:rPr>
            </w:pPr>
          </w:p>
          <w:p w:rsidR="00396840" w:rsidP="00396840" w:rsidRDefault="00396840" w14:paraId="2A64910E" w14:textId="14D90B4C">
            <w:pPr>
              <w:rPr>
                <w:sz w:val="18"/>
                <w:szCs w:val="18"/>
              </w:rPr>
            </w:pPr>
            <w:r w:rsidRPr="00FA13FE">
              <w:rPr>
                <w:rFonts w:cs="Arial"/>
                <w:color w:val="auto"/>
                <w:sz w:val="18"/>
                <w:szCs w:val="18"/>
              </w:rPr>
              <w:t>Deliver training for the wellbeing team around the new Support Around the School system.</w:t>
            </w:r>
          </w:p>
        </w:tc>
        <w:tc>
          <w:tcPr>
            <w:tcW w:w="3371" w:type="dxa"/>
            <w:tcBorders>
              <w:right w:val="single" w:color="auto" w:sz="4" w:space="0"/>
            </w:tcBorders>
          </w:tcPr>
          <w:p w:rsidRPr="00FA13FE" w:rsidR="00396840" w:rsidP="00396840" w:rsidRDefault="00396840" w14:paraId="659317A8" w14:textId="77777777">
            <w:pPr>
              <w:rPr>
                <w:rFonts w:cs="Arial"/>
                <w:color w:val="auto"/>
                <w:sz w:val="18"/>
                <w:szCs w:val="18"/>
              </w:rPr>
            </w:pPr>
            <w:r w:rsidRPr="00FA13FE">
              <w:rPr>
                <w:rFonts w:cs="Arial"/>
                <w:color w:val="auto"/>
                <w:sz w:val="18"/>
                <w:szCs w:val="18"/>
              </w:rPr>
              <w:t>Cluster Wellbeing Team fully formed and supporting children and families via the GIRFEC pathway.</w:t>
            </w:r>
          </w:p>
          <w:p w:rsidR="00396840" w:rsidP="00396840" w:rsidRDefault="00396840" w14:paraId="6F1D8BC4" w14:textId="56FF78F2">
            <w:pPr>
              <w:rPr>
                <w:sz w:val="18"/>
                <w:szCs w:val="18"/>
              </w:rPr>
            </w:pPr>
            <w:r w:rsidRPr="00FA13FE">
              <w:rPr>
                <w:rFonts w:cs="Arial"/>
                <w:color w:val="auto"/>
                <w:sz w:val="18"/>
                <w:szCs w:val="18"/>
              </w:rPr>
              <w:t>All members of the wellbeing team trained and implementing the new Support Around the School System.</w:t>
            </w:r>
          </w:p>
        </w:tc>
        <w:tc>
          <w:tcPr>
            <w:tcW w:w="3008" w:type="dxa"/>
            <w:tcBorders>
              <w:left w:val="single" w:color="auto" w:sz="4" w:space="0"/>
            </w:tcBorders>
          </w:tcPr>
          <w:p w:rsidR="00396840" w:rsidP="00396840" w:rsidRDefault="00396840" w14:paraId="5B87DB8F" w14:textId="21CFD1DA">
            <w:pPr>
              <w:rPr>
                <w:sz w:val="18"/>
                <w:szCs w:val="18"/>
              </w:rPr>
            </w:pPr>
            <w:r w:rsidRPr="00FA13FE">
              <w:rPr>
                <w:rFonts w:cs="Arial"/>
                <w:color w:val="auto"/>
                <w:sz w:val="18"/>
                <w:szCs w:val="18"/>
              </w:rPr>
              <w:t>Documentation around the new Support Around the School system.</w:t>
            </w:r>
          </w:p>
        </w:tc>
        <w:tc>
          <w:tcPr>
            <w:tcW w:w="2051" w:type="dxa"/>
            <w:shd w:val="clear" w:color="auto" w:fill="auto"/>
          </w:tcPr>
          <w:p w:rsidRPr="00FA13FE" w:rsidR="00396840" w:rsidP="00396840" w:rsidRDefault="00396840" w14:paraId="3CB26E4A" w14:textId="77777777">
            <w:pPr>
              <w:rPr>
                <w:rFonts w:cs="Arial"/>
                <w:color w:val="auto"/>
                <w:sz w:val="18"/>
                <w:szCs w:val="18"/>
              </w:rPr>
            </w:pPr>
            <w:r w:rsidRPr="00FA13FE">
              <w:rPr>
                <w:rFonts w:cs="Arial"/>
                <w:color w:val="auto"/>
                <w:sz w:val="18"/>
                <w:szCs w:val="18"/>
              </w:rPr>
              <w:t xml:space="preserve">Training- </w:t>
            </w:r>
            <w:r>
              <w:rPr>
                <w:rFonts w:cs="Arial"/>
                <w:color w:val="auto"/>
                <w:sz w:val="18"/>
                <w:szCs w:val="18"/>
              </w:rPr>
              <w:t>Jan 2021</w:t>
            </w:r>
          </w:p>
          <w:p w:rsidR="00396840" w:rsidP="00396840" w:rsidRDefault="00396840" w14:paraId="05FED272" w14:textId="243DDB69">
            <w:pPr>
              <w:rPr>
                <w:sz w:val="18"/>
                <w:szCs w:val="18"/>
              </w:rPr>
            </w:pPr>
            <w:r w:rsidRPr="00FA13FE">
              <w:rPr>
                <w:rFonts w:cs="Arial"/>
                <w:color w:val="auto"/>
                <w:sz w:val="18"/>
                <w:szCs w:val="18"/>
              </w:rPr>
              <w:t>Implementation of Support Around the School System- from October 2020.</w:t>
            </w:r>
          </w:p>
        </w:tc>
      </w:tr>
      <w:tr w:rsidR="00396840" w:rsidTr="00E523E8" w14:paraId="296D9501" w14:textId="77777777">
        <w:trPr>
          <w:trHeight w:val="967"/>
        </w:trPr>
        <w:tc>
          <w:tcPr>
            <w:tcW w:w="3371" w:type="dxa"/>
            <w:shd w:val="clear" w:color="auto" w:fill="auto"/>
          </w:tcPr>
          <w:p w:rsidR="00396840" w:rsidP="00396840" w:rsidRDefault="00396840" w14:paraId="763CDD1F" w14:textId="74170C67">
            <w:pPr>
              <w:rPr>
                <w:sz w:val="18"/>
                <w:szCs w:val="18"/>
              </w:rPr>
            </w:pPr>
            <w:r w:rsidRPr="00FA13FE">
              <w:rPr>
                <w:rFonts w:cs="Arial"/>
                <w:color w:val="auto"/>
                <w:sz w:val="18"/>
                <w:szCs w:val="18"/>
              </w:rPr>
              <w:lastRenderedPageBreak/>
              <w:t>The Integrated Cluster Wellbeing Base will be fully formed and providing support to children and their families.</w:t>
            </w:r>
          </w:p>
        </w:tc>
        <w:tc>
          <w:tcPr>
            <w:tcW w:w="3371" w:type="dxa"/>
            <w:shd w:val="clear" w:color="auto" w:fill="auto"/>
          </w:tcPr>
          <w:p w:rsidRPr="00FA13FE" w:rsidR="00396840" w:rsidP="00396840" w:rsidRDefault="00396840" w14:paraId="4C1AF6BF" w14:textId="77777777">
            <w:pPr>
              <w:rPr>
                <w:rFonts w:cs="Arial"/>
                <w:color w:val="auto"/>
                <w:sz w:val="18"/>
                <w:szCs w:val="18"/>
              </w:rPr>
            </w:pPr>
            <w:r w:rsidRPr="00FA13FE">
              <w:rPr>
                <w:rFonts w:cs="Arial"/>
                <w:color w:val="auto"/>
                <w:sz w:val="18"/>
                <w:szCs w:val="18"/>
              </w:rPr>
              <w:t>Long term location of the base finalised.</w:t>
            </w:r>
          </w:p>
          <w:p w:rsidRPr="00FA13FE" w:rsidR="00396840" w:rsidP="00396840" w:rsidRDefault="00396840" w14:paraId="4178D1C2" w14:textId="77777777">
            <w:pPr>
              <w:rPr>
                <w:rFonts w:cs="Arial"/>
                <w:color w:val="auto"/>
                <w:sz w:val="18"/>
                <w:szCs w:val="18"/>
              </w:rPr>
            </w:pPr>
          </w:p>
          <w:p w:rsidR="00396840" w:rsidP="00396840" w:rsidRDefault="00396840" w14:paraId="17FBF55C" w14:textId="5313C72F">
            <w:pPr>
              <w:rPr>
                <w:sz w:val="18"/>
                <w:szCs w:val="18"/>
              </w:rPr>
            </w:pPr>
            <w:r w:rsidRPr="00FA13FE">
              <w:rPr>
                <w:rFonts w:cs="Arial"/>
                <w:color w:val="auto"/>
                <w:sz w:val="18"/>
                <w:szCs w:val="18"/>
              </w:rPr>
              <w:t>Integrated Cluster Wellbeing Team develop the base in terms of resource and functionality.</w:t>
            </w:r>
          </w:p>
        </w:tc>
        <w:tc>
          <w:tcPr>
            <w:tcW w:w="3371" w:type="dxa"/>
            <w:tcBorders>
              <w:right w:val="single" w:color="auto" w:sz="4" w:space="0"/>
            </w:tcBorders>
          </w:tcPr>
          <w:p w:rsidRPr="00FA13FE" w:rsidR="00396840" w:rsidP="00396840" w:rsidRDefault="00396840" w14:paraId="38CD2965" w14:textId="77777777">
            <w:pPr>
              <w:rPr>
                <w:rFonts w:cs="Arial"/>
                <w:color w:val="auto"/>
                <w:sz w:val="18"/>
                <w:szCs w:val="18"/>
              </w:rPr>
            </w:pPr>
            <w:r w:rsidRPr="00FA13FE">
              <w:rPr>
                <w:rFonts w:cs="Arial"/>
                <w:color w:val="auto"/>
                <w:sz w:val="18"/>
                <w:szCs w:val="18"/>
              </w:rPr>
              <w:t>Children and their families accessing the base and receiving appropriate support as identified via the GIRFEC pathway.</w:t>
            </w:r>
          </w:p>
          <w:p w:rsidR="00396840" w:rsidP="00396840" w:rsidRDefault="00396840" w14:paraId="38009114" w14:textId="2CE77DF2">
            <w:pPr>
              <w:rPr>
                <w:sz w:val="18"/>
                <w:szCs w:val="18"/>
              </w:rPr>
            </w:pPr>
          </w:p>
        </w:tc>
        <w:tc>
          <w:tcPr>
            <w:tcW w:w="3008" w:type="dxa"/>
            <w:tcBorders>
              <w:left w:val="single" w:color="auto" w:sz="4" w:space="0"/>
            </w:tcBorders>
          </w:tcPr>
          <w:p w:rsidRPr="006C2848" w:rsidR="00396840" w:rsidP="00396840" w:rsidRDefault="00396840" w14:paraId="31B9E0EF" w14:textId="77777777">
            <w:pPr>
              <w:rPr>
                <w:rFonts w:cs="Arial"/>
                <w:sz w:val="18"/>
                <w:szCs w:val="18"/>
              </w:rPr>
            </w:pPr>
            <w:r w:rsidRPr="006C2848">
              <w:rPr>
                <w:rFonts w:cs="Arial"/>
                <w:sz w:val="18"/>
                <w:szCs w:val="18"/>
              </w:rPr>
              <w:t>Furniture for the teaching space and family room.</w:t>
            </w:r>
          </w:p>
          <w:p w:rsidRPr="006C2848" w:rsidR="00396840" w:rsidP="00396840" w:rsidRDefault="00396840" w14:paraId="42F6F11D" w14:textId="77777777">
            <w:pPr>
              <w:rPr>
                <w:rFonts w:cs="Arial"/>
                <w:sz w:val="18"/>
                <w:szCs w:val="18"/>
              </w:rPr>
            </w:pPr>
          </w:p>
          <w:p w:rsidR="00396840" w:rsidP="00396840" w:rsidRDefault="00396840" w14:paraId="08CA911F" w14:textId="168CB988">
            <w:pPr>
              <w:rPr>
                <w:sz w:val="18"/>
                <w:szCs w:val="18"/>
              </w:rPr>
            </w:pPr>
            <w:r w:rsidRPr="006C2848">
              <w:rPr>
                <w:rFonts w:cs="Arial"/>
                <w:sz w:val="18"/>
                <w:szCs w:val="18"/>
              </w:rPr>
              <w:t>Admin resources for the wellbeing team.</w:t>
            </w:r>
          </w:p>
        </w:tc>
        <w:tc>
          <w:tcPr>
            <w:tcW w:w="2051" w:type="dxa"/>
            <w:shd w:val="clear" w:color="auto" w:fill="auto"/>
          </w:tcPr>
          <w:p w:rsidR="00396840" w:rsidP="00396840" w:rsidRDefault="00396840" w14:paraId="5E2E1878" w14:textId="2FB661A3">
            <w:pPr>
              <w:rPr>
                <w:sz w:val="18"/>
                <w:szCs w:val="18"/>
              </w:rPr>
            </w:pPr>
            <w:r w:rsidRPr="006C2848">
              <w:rPr>
                <w:rFonts w:cs="Arial"/>
                <w:sz w:val="18"/>
                <w:szCs w:val="18"/>
              </w:rPr>
              <w:t>Base to be fully functional by April, 2021.</w:t>
            </w:r>
          </w:p>
        </w:tc>
      </w:tr>
      <w:tr w:rsidR="00396840" w:rsidTr="00E523E8" w14:paraId="1025FDED" w14:textId="77777777">
        <w:trPr>
          <w:trHeight w:val="967"/>
        </w:trPr>
        <w:tc>
          <w:tcPr>
            <w:tcW w:w="3371" w:type="dxa"/>
            <w:shd w:val="clear" w:color="auto" w:fill="auto"/>
          </w:tcPr>
          <w:p w:rsidR="00396840" w:rsidP="00396840" w:rsidRDefault="00396840" w14:paraId="7951CA18" w14:textId="02CC6BC8">
            <w:pPr>
              <w:rPr>
                <w:sz w:val="18"/>
                <w:szCs w:val="18"/>
              </w:rPr>
            </w:pPr>
            <w:r w:rsidRPr="006C2848">
              <w:rPr>
                <w:rFonts w:cs="Arial"/>
                <w:sz w:val="18"/>
                <w:szCs w:val="18"/>
              </w:rPr>
              <w:t>All establishments in the cluster are supporting families experiencing poverty via a robust ‘Poverty Proofing Our School/ Centre’ policy.</w:t>
            </w:r>
          </w:p>
        </w:tc>
        <w:tc>
          <w:tcPr>
            <w:tcW w:w="3371" w:type="dxa"/>
            <w:shd w:val="clear" w:color="auto" w:fill="auto"/>
          </w:tcPr>
          <w:p w:rsidRPr="00FA13FE" w:rsidR="00396840" w:rsidP="00396840" w:rsidRDefault="00396840" w14:paraId="774F88A8" w14:textId="77777777">
            <w:pPr>
              <w:rPr>
                <w:rFonts w:cs="Arial"/>
                <w:color w:val="00B050"/>
                <w:sz w:val="18"/>
                <w:szCs w:val="18"/>
              </w:rPr>
            </w:pPr>
            <w:r w:rsidRPr="00FA13FE">
              <w:rPr>
                <w:rFonts w:cs="Arial"/>
                <w:color w:val="00B050"/>
                <w:sz w:val="18"/>
                <w:szCs w:val="18"/>
              </w:rPr>
              <w:t>All heads of schools and centres will produce a ‘Poverty Proofing Our School/ Centre’ policy for their own establishment.</w:t>
            </w:r>
            <w:r>
              <w:rPr>
                <w:rFonts w:cs="Arial"/>
                <w:color w:val="00B050"/>
                <w:sz w:val="18"/>
                <w:szCs w:val="18"/>
              </w:rPr>
              <w:t xml:space="preserve"> (As per APS)</w:t>
            </w:r>
          </w:p>
          <w:p w:rsidRPr="006C2848" w:rsidR="00396840" w:rsidP="00396840" w:rsidRDefault="00396840" w14:paraId="413A8D4B" w14:textId="77777777">
            <w:pPr>
              <w:rPr>
                <w:rFonts w:cs="Arial"/>
                <w:sz w:val="18"/>
                <w:szCs w:val="18"/>
              </w:rPr>
            </w:pPr>
          </w:p>
          <w:p w:rsidR="00396840" w:rsidP="00396840" w:rsidRDefault="00396840" w14:paraId="51C2E8DD" w14:textId="7E4B552D">
            <w:pPr>
              <w:rPr>
                <w:sz w:val="18"/>
                <w:szCs w:val="18"/>
              </w:rPr>
            </w:pPr>
            <w:r w:rsidRPr="006C2848">
              <w:rPr>
                <w:rFonts w:cs="Arial"/>
                <w:sz w:val="18"/>
                <w:szCs w:val="18"/>
              </w:rPr>
              <w:t>‘Connecting Families’ (Club 365 intensive model) is included in revised ‘Support Around the School’ meetings.</w:t>
            </w:r>
          </w:p>
        </w:tc>
        <w:tc>
          <w:tcPr>
            <w:tcW w:w="3371" w:type="dxa"/>
            <w:tcBorders>
              <w:right w:val="single" w:color="auto" w:sz="4" w:space="0"/>
            </w:tcBorders>
          </w:tcPr>
          <w:p w:rsidRPr="006C2848" w:rsidR="00396840" w:rsidP="00396840" w:rsidRDefault="00396840" w14:paraId="2B0FA4DF" w14:textId="77777777">
            <w:pPr>
              <w:rPr>
                <w:rFonts w:cs="Arial"/>
                <w:sz w:val="18"/>
                <w:szCs w:val="18"/>
              </w:rPr>
            </w:pPr>
            <w:r w:rsidRPr="006C2848">
              <w:rPr>
                <w:rFonts w:cs="Arial"/>
                <w:sz w:val="18"/>
                <w:szCs w:val="18"/>
              </w:rPr>
              <w:t>Policies are written.</w:t>
            </w:r>
          </w:p>
          <w:p w:rsidRPr="006C2848" w:rsidR="00396840" w:rsidP="00396840" w:rsidRDefault="00396840" w14:paraId="1234CCDE" w14:textId="77777777">
            <w:pPr>
              <w:rPr>
                <w:rFonts w:cs="Arial"/>
                <w:sz w:val="18"/>
                <w:szCs w:val="18"/>
              </w:rPr>
            </w:pPr>
          </w:p>
          <w:p w:rsidR="00396840" w:rsidP="00396840" w:rsidRDefault="00396840" w14:paraId="3D6C40B9" w14:textId="0EA40990">
            <w:pPr>
              <w:rPr>
                <w:sz w:val="18"/>
                <w:szCs w:val="18"/>
              </w:rPr>
            </w:pPr>
            <w:r w:rsidRPr="006C2848">
              <w:rPr>
                <w:rFonts w:cs="Arial"/>
                <w:sz w:val="18"/>
                <w:szCs w:val="18"/>
              </w:rPr>
              <w:t>Increased number of referrals from schools to the Financial Education Team.</w:t>
            </w:r>
          </w:p>
        </w:tc>
        <w:tc>
          <w:tcPr>
            <w:tcW w:w="3008" w:type="dxa"/>
            <w:tcBorders>
              <w:left w:val="single" w:color="auto" w:sz="4" w:space="0"/>
            </w:tcBorders>
          </w:tcPr>
          <w:p w:rsidRPr="006C2848" w:rsidR="00396840" w:rsidP="00396840" w:rsidRDefault="00396840" w14:paraId="460F9388" w14:textId="77777777">
            <w:pPr>
              <w:rPr>
                <w:rFonts w:cs="Arial"/>
                <w:sz w:val="18"/>
                <w:szCs w:val="18"/>
              </w:rPr>
            </w:pPr>
            <w:r w:rsidRPr="006C2848">
              <w:rPr>
                <w:rFonts w:cs="Arial"/>
                <w:sz w:val="18"/>
                <w:szCs w:val="18"/>
              </w:rPr>
              <w:t>Guidance paper for policies.</w:t>
            </w:r>
          </w:p>
          <w:p w:rsidRPr="006C2848" w:rsidR="00396840" w:rsidP="00396840" w:rsidRDefault="00396840" w14:paraId="5E9BA76A" w14:textId="77777777">
            <w:pPr>
              <w:rPr>
                <w:rFonts w:cs="Arial"/>
                <w:sz w:val="18"/>
                <w:szCs w:val="18"/>
              </w:rPr>
            </w:pPr>
          </w:p>
          <w:p w:rsidR="00396840" w:rsidP="00396840" w:rsidRDefault="00396840" w14:paraId="7CFBDC42" w14:textId="77777777">
            <w:pPr>
              <w:rPr>
                <w:sz w:val="18"/>
                <w:szCs w:val="18"/>
              </w:rPr>
            </w:pPr>
          </w:p>
        </w:tc>
        <w:tc>
          <w:tcPr>
            <w:tcW w:w="2051" w:type="dxa"/>
            <w:shd w:val="clear" w:color="auto" w:fill="auto"/>
          </w:tcPr>
          <w:p w:rsidRPr="006C2848" w:rsidR="00396840" w:rsidP="00396840" w:rsidRDefault="00396840" w14:paraId="147273A3" w14:textId="77777777">
            <w:pPr>
              <w:rPr>
                <w:rFonts w:cs="Arial"/>
                <w:sz w:val="18"/>
                <w:szCs w:val="18"/>
              </w:rPr>
            </w:pPr>
            <w:r w:rsidRPr="006C2848">
              <w:rPr>
                <w:rFonts w:cs="Arial"/>
                <w:sz w:val="18"/>
                <w:szCs w:val="18"/>
              </w:rPr>
              <w:t>Policies to be written by the end of February, 2021.</w:t>
            </w:r>
          </w:p>
          <w:p w:rsidR="00396840" w:rsidP="00396840" w:rsidRDefault="00396840" w14:paraId="653DD51F" w14:textId="77777777">
            <w:pPr>
              <w:rPr>
                <w:sz w:val="18"/>
                <w:szCs w:val="18"/>
              </w:rPr>
            </w:pPr>
          </w:p>
        </w:tc>
      </w:tr>
    </w:tbl>
    <w:p w:rsidR="001C3D8E" w:rsidP="001C3D8E" w:rsidRDefault="001C3D8E" w14:paraId="125C8A61" w14:textId="77777777"/>
    <w:tbl>
      <w:tblPr>
        <w:tblW w:w="15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215"/>
        <w:gridCol w:w="13948"/>
      </w:tblGrid>
      <w:tr w:rsidR="006139F4" w:rsidTr="00E523E8" w14:paraId="63CCD010" w14:textId="77777777">
        <w:trPr>
          <w:trHeight w:val="300"/>
        </w:trPr>
        <w:tc>
          <w:tcPr>
            <w:tcW w:w="15163" w:type="dxa"/>
            <w:gridSpan w:val="2"/>
            <w:tcBorders>
              <w:top w:val="single" w:color="auto" w:sz="4" w:space="0"/>
              <w:bottom w:val="single" w:color="auto" w:sz="4" w:space="0"/>
            </w:tcBorders>
            <w:shd w:val="clear" w:color="auto" w:fill="D9D9D9" w:themeFill="background1" w:themeFillShade="D9"/>
          </w:tcPr>
          <w:p w:rsidR="006139F4" w:rsidP="001604D0" w:rsidRDefault="006139F4" w14:paraId="79484004" w14:textId="77777777">
            <w:pPr>
              <w:rPr>
                <w:b/>
                <w:sz w:val="18"/>
                <w:szCs w:val="18"/>
              </w:rPr>
            </w:pPr>
            <w:r>
              <w:rPr>
                <w:b/>
                <w:sz w:val="18"/>
                <w:szCs w:val="18"/>
              </w:rPr>
              <w:t>Evaluative Statement &amp; Actual Impact/ Evidence</w:t>
            </w:r>
          </w:p>
        </w:tc>
      </w:tr>
      <w:tr w:rsidR="006139F4" w:rsidTr="00E523E8" w14:paraId="60CF0BD1" w14:textId="77777777">
        <w:trPr>
          <w:trHeight w:val="405"/>
        </w:trPr>
        <w:tc>
          <w:tcPr>
            <w:tcW w:w="1215" w:type="dxa"/>
            <w:tcBorders>
              <w:top w:val="single" w:color="auto" w:sz="4" w:space="0"/>
              <w:right w:val="single" w:color="auto" w:sz="4" w:space="0"/>
            </w:tcBorders>
            <w:shd w:val="clear" w:color="auto" w:fill="D9D9D9" w:themeFill="background1" w:themeFillShade="D9"/>
          </w:tcPr>
          <w:p w:rsidRPr="001C3D8E" w:rsidR="006139F4" w:rsidP="001604D0" w:rsidRDefault="006139F4" w14:paraId="4356E455" w14:textId="77777777">
            <w:pPr>
              <w:rPr>
                <w:b/>
                <w:sz w:val="18"/>
                <w:szCs w:val="18"/>
              </w:rPr>
            </w:pPr>
            <w:r w:rsidRPr="001C3D8E">
              <w:rPr>
                <w:b/>
                <w:sz w:val="18"/>
                <w:szCs w:val="18"/>
              </w:rPr>
              <w:t>November</w:t>
            </w:r>
          </w:p>
        </w:tc>
        <w:tc>
          <w:tcPr>
            <w:tcW w:w="13948" w:type="dxa"/>
            <w:tcBorders>
              <w:top w:val="single" w:color="auto" w:sz="4" w:space="0"/>
              <w:left w:val="single" w:color="auto" w:sz="4" w:space="0"/>
            </w:tcBorders>
            <w:shd w:val="clear" w:color="auto" w:fill="auto"/>
          </w:tcPr>
          <w:p w:rsidRPr="001C3D8E" w:rsidR="006139F4" w:rsidP="001604D0" w:rsidRDefault="006139F4" w14:paraId="778267A5" w14:textId="77777777">
            <w:pPr>
              <w:rPr>
                <w:sz w:val="18"/>
                <w:szCs w:val="18"/>
              </w:rPr>
            </w:pPr>
          </w:p>
        </w:tc>
      </w:tr>
      <w:tr w:rsidRPr="00857A52" w:rsidR="006139F4" w:rsidTr="00E523E8" w14:paraId="7C4162AD" w14:textId="77777777">
        <w:trPr>
          <w:trHeight w:val="405"/>
        </w:trPr>
        <w:tc>
          <w:tcPr>
            <w:tcW w:w="1215" w:type="dxa"/>
            <w:tcBorders>
              <w:right w:val="single" w:color="auto" w:sz="4" w:space="0"/>
            </w:tcBorders>
            <w:shd w:val="clear" w:color="auto" w:fill="D9D9D9" w:themeFill="background1" w:themeFillShade="D9"/>
          </w:tcPr>
          <w:p w:rsidRPr="001C3D8E" w:rsidR="006139F4" w:rsidP="001604D0" w:rsidRDefault="006139F4" w14:paraId="020539E8" w14:textId="77777777">
            <w:pPr>
              <w:rPr>
                <w:b/>
                <w:sz w:val="18"/>
                <w:szCs w:val="18"/>
              </w:rPr>
            </w:pPr>
            <w:r w:rsidRPr="001C3D8E">
              <w:rPr>
                <w:b/>
                <w:sz w:val="18"/>
                <w:szCs w:val="18"/>
              </w:rPr>
              <w:t>February</w:t>
            </w:r>
          </w:p>
        </w:tc>
        <w:tc>
          <w:tcPr>
            <w:tcW w:w="13948" w:type="dxa"/>
            <w:tcBorders>
              <w:left w:val="single" w:color="auto" w:sz="4" w:space="0"/>
            </w:tcBorders>
          </w:tcPr>
          <w:p w:rsidRPr="001C3D8E" w:rsidR="006139F4" w:rsidP="001604D0" w:rsidRDefault="006139F4" w14:paraId="1D8B18C1" w14:textId="77777777">
            <w:pPr>
              <w:rPr>
                <w:sz w:val="18"/>
                <w:szCs w:val="18"/>
              </w:rPr>
            </w:pPr>
          </w:p>
        </w:tc>
      </w:tr>
    </w:tbl>
    <w:p w:rsidR="00934701" w:rsidP="00F95C69" w:rsidRDefault="00934701" w14:paraId="19458261" w14:textId="77777777"/>
    <w:p w:rsidR="00396840" w:rsidP="00934701" w:rsidRDefault="00396840" w14:paraId="58C1E618" w14:textId="77777777">
      <w:pPr>
        <w:jc w:val="center"/>
        <w:rPr>
          <w:b/>
          <w:sz w:val="22"/>
          <w:szCs w:val="22"/>
        </w:rPr>
      </w:pPr>
    </w:p>
    <w:p w:rsidR="00396840" w:rsidP="00934701" w:rsidRDefault="00396840" w14:paraId="54B9A119" w14:textId="77777777">
      <w:pPr>
        <w:jc w:val="center"/>
        <w:rPr>
          <w:b/>
          <w:sz w:val="22"/>
          <w:szCs w:val="22"/>
        </w:rPr>
      </w:pPr>
    </w:p>
    <w:p w:rsidR="00396840" w:rsidP="00934701" w:rsidRDefault="00396840" w14:paraId="1B0CE640" w14:textId="77777777">
      <w:pPr>
        <w:jc w:val="center"/>
        <w:rPr>
          <w:b/>
          <w:sz w:val="22"/>
          <w:szCs w:val="22"/>
        </w:rPr>
      </w:pPr>
    </w:p>
    <w:p w:rsidR="00396840" w:rsidP="00934701" w:rsidRDefault="00396840" w14:paraId="1DFE2B50" w14:textId="77777777">
      <w:pPr>
        <w:jc w:val="center"/>
        <w:rPr>
          <w:b/>
          <w:sz w:val="22"/>
          <w:szCs w:val="22"/>
        </w:rPr>
      </w:pPr>
    </w:p>
    <w:p w:rsidR="00396840" w:rsidP="00934701" w:rsidRDefault="00396840" w14:paraId="6898C3FD" w14:textId="77777777">
      <w:pPr>
        <w:jc w:val="center"/>
        <w:rPr>
          <w:b/>
          <w:sz w:val="22"/>
          <w:szCs w:val="22"/>
        </w:rPr>
      </w:pPr>
    </w:p>
    <w:p w:rsidR="00396840" w:rsidP="00934701" w:rsidRDefault="00396840" w14:paraId="6B0A02B2" w14:textId="77777777">
      <w:pPr>
        <w:jc w:val="center"/>
        <w:rPr>
          <w:b/>
          <w:sz w:val="22"/>
          <w:szCs w:val="22"/>
        </w:rPr>
      </w:pPr>
    </w:p>
    <w:p w:rsidR="00396840" w:rsidP="00934701" w:rsidRDefault="00396840" w14:paraId="45058BF8" w14:textId="77777777">
      <w:pPr>
        <w:jc w:val="center"/>
        <w:rPr>
          <w:b/>
          <w:sz w:val="22"/>
          <w:szCs w:val="22"/>
        </w:rPr>
      </w:pPr>
    </w:p>
    <w:p w:rsidR="00396840" w:rsidP="00934701" w:rsidRDefault="00396840" w14:paraId="670619A6" w14:textId="77777777">
      <w:pPr>
        <w:jc w:val="center"/>
        <w:rPr>
          <w:b/>
          <w:sz w:val="22"/>
          <w:szCs w:val="22"/>
        </w:rPr>
      </w:pPr>
    </w:p>
    <w:p w:rsidR="00396840" w:rsidP="00934701" w:rsidRDefault="00396840" w14:paraId="20397232" w14:textId="77777777">
      <w:pPr>
        <w:jc w:val="center"/>
        <w:rPr>
          <w:b/>
          <w:sz w:val="22"/>
          <w:szCs w:val="22"/>
        </w:rPr>
      </w:pPr>
    </w:p>
    <w:p w:rsidR="00396840" w:rsidP="00934701" w:rsidRDefault="00396840" w14:paraId="375B995A" w14:textId="77777777">
      <w:pPr>
        <w:jc w:val="center"/>
        <w:rPr>
          <w:b/>
          <w:sz w:val="22"/>
          <w:szCs w:val="22"/>
        </w:rPr>
      </w:pPr>
    </w:p>
    <w:p w:rsidR="00396840" w:rsidP="00934701" w:rsidRDefault="00396840" w14:paraId="184B8FFB" w14:textId="77777777">
      <w:pPr>
        <w:jc w:val="center"/>
        <w:rPr>
          <w:b/>
          <w:sz w:val="22"/>
          <w:szCs w:val="22"/>
        </w:rPr>
      </w:pPr>
    </w:p>
    <w:p w:rsidR="00396840" w:rsidP="00934701" w:rsidRDefault="00396840" w14:paraId="044CD860" w14:textId="77777777">
      <w:pPr>
        <w:jc w:val="center"/>
        <w:rPr>
          <w:b/>
          <w:sz w:val="22"/>
          <w:szCs w:val="22"/>
        </w:rPr>
      </w:pPr>
    </w:p>
    <w:p w:rsidR="00396840" w:rsidP="00934701" w:rsidRDefault="00396840" w14:paraId="3EF70DDD" w14:textId="77777777">
      <w:pPr>
        <w:jc w:val="center"/>
        <w:rPr>
          <w:b/>
          <w:sz w:val="22"/>
          <w:szCs w:val="22"/>
        </w:rPr>
      </w:pPr>
    </w:p>
    <w:p w:rsidR="00396840" w:rsidP="00934701" w:rsidRDefault="00396840" w14:paraId="56DBD6A3" w14:textId="77777777">
      <w:pPr>
        <w:jc w:val="center"/>
        <w:rPr>
          <w:b/>
          <w:sz w:val="22"/>
          <w:szCs w:val="22"/>
        </w:rPr>
      </w:pPr>
    </w:p>
    <w:p w:rsidR="00396840" w:rsidP="00934701" w:rsidRDefault="00396840" w14:paraId="2D88500C" w14:textId="77777777">
      <w:pPr>
        <w:jc w:val="center"/>
        <w:rPr>
          <w:b/>
          <w:sz w:val="22"/>
          <w:szCs w:val="22"/>
        </w:rPr>
      </w:pPr>
    </w:p>
    <w:p w:rsidR="00396840" w:rsidP="00934701" w:rsidRDefault="00396840" w14:paraId="2D4A2969" w14:textId="77777777">
      <w:pPr>
        <w:jc w:val="center"/>
        <w:rPr>
          <w:b/>
          <w:sz w:val="22"/>
          <w:szCs w:val="22"/>
        </w:rPr>
      </w:pPr>
    </w:p>
    <w:p w:rsidR="00396840" w:rsidP="00934701" w:rsidRDefault="00396840" w14:paraId="16ED4158" w14:textId="77777777">
      <w:pPr>
        <w:jc w:val="center"/>
        <w:rPr>
          <w:b/>
          <w:sz w:val="22"/>
          <w:szCs w:val="22"/>
        </w:rPr>
      </w:pPr>
    </w:p>
    <w:p w:rsidR="00396840" w:rsidP="00934701" w:rsidRDefault="00396840" w14:paraId="7770398F" w14:textId="77777777">
      <w:pPr>
        <w:jc w:val="center"/>
        <w:rPr>
          <w:b/>
          <w:sz w:val="22"/>
          <w:szCs w:val="22"/>
        </w:rPr>
      </w:pPr>
    </w:p>
    <w:p w:rsidR="00396840" w:rsidP="00934701" w:rsidRDefault="00396840" w14:paraId="3C1D1547" w14:textId="77777777">
      <w:pPr>
        <w:jc w:val="center"/>
        <w:rPr>
          <w:b/>
          <w:sz w:val="22"/>
          <w:szCs w:val="22"/>
        </w:rPr>
      </w:pPr>
    </w:p>
    <w:p w:rsidR="00396840" w:rsidP="00934701" w:rsidRDefault="00396840" w14:paraId="42B4FF80" w14:textId="77777777">
      <w:pPr>
        <w:jc w:val="center"/>
        <w:rPr>
          <w:b/>
          <w:sz w:val="22"/>
          <w:szCs w:val="22"/>
        </w:rPr>
      </w:pPr>
    </w:p>
    <w:p w:rsidR="00396840" w:rsidP="00934701" w:rsidRDefault="00396840" w14:paraId="7A7C810E" w14:textId="77777777">
      <w:pPr>
        <w:jc w:val="center"/>
        <w:rPr>
          <w:b/>
          <w:sz w:val="22"/>
          <w:szCs w:val="22"/>
        </w:rPr>
      </w:pPr>
    </w:p>
    <w:p w:rsidR="00396840" w:rsidP="00934701" w:rsidRDefault="00396840" w14:paraId="0384A3D8" w14:textId="77777777">
      <w:pPr>
        <w:jc w:val="center"/>
        <w:rPr>
          <w:b/>
          <w:sz w:val="22"/>
          <w:szCs w:val="22"/>
        </w:rPr>
      </w:pPr>
    </w:p>
    <w:p w:rsidR="00396840" w:rsidP="00934701" w:rsidRDefault="00396840" w14:paraId="76076F4D" w14:textId="77777777">
      <w:pPr>
        <w:jc w:val="center"/>
        <w:rPr>
          <w:b/>
          <w:sz w:val="22"/>
          <w:szCs w:val="22"/>
        </w:rPr>
      </w:pPr>
    </w:p>
    <w:p w:rsidR="00396840" w:rsidP="00934701" w:rsidRDefault="00396840" w14:paraId="0F90CC8D" w14:textId="77777777">
      <w:pPr>
        <w:jc w:val="center"/>
        <w:rPr>
          <w:b/>
          <w:sz w:val="22"/>
          <w:szCs w:val="22"/>
        </w:rPr>
      </w:pPr>
    </w:p>
    <w:p w:rsidR="00396840" w:rsidP="00934701" w:rsidRDefault="00396840" w14:paraId="506966DC" w14:textId="77777777">
      <w:pPr>
        <w:jc w:val="center"/>
        <w:rPr>
          <w:b/>
          <w:sz w:val="22"/>
          <w:szCs w:val="22"/>
        </w:rPr>
      </w:pPr>
    </w:p>
    <w:p w:rsidR="00396840" w:rsidP="00934701" w:rsidRDefault="00396840" w14:paraId="57BB4CCB" w14:textId="77777777">
      <w:pPr>
        <w:jc w:val="center"/>
        <w:rPr>
          <w:b/>
          <w:sz w:val="22"/>
          <w:szCs w:val="22"/>
        </w:rPr>
      </w:pPr>
    </w:p>
    <w:p w:rsidR="00B32C89" w:rsidP="00934701" w:rsidRDefault="00B32C89" w14:paraId="070C26D6" w14:textId="769BF2B7">
      <w:pPr>
        <w:jc w:val="center"/>
        <w:rPr>
          <w:b/>
          <w:sz w:val="22"/>
          <w:szCs w:val="22"/>
        </w:rPr>
      </w:pPr>
      <w:r>
        <w:rPr>
          <w:b/>
          <w:sz w:val="22"/>
          <w:szCs w:val="22"/>
        </w:rPr>
        <w:lastRenderedPageBreak/>
        <w:t xml:space="preserve">2020-21 </w:t>
      </w:r>
      <w:r w:rsidR="00822EC2">
        <w:rPr>
          <w:b/>
          <w:sz w:val="22"/>
          <w:szCs w:val="22"/>
        </w:rPr>
        <w:t xml:space="preserve">Carbrain Primary </w:t>
      </w:r>
      <w:r>
        <w:rPr>
          <w:b/>
          <w:sz w:val="22"/>
          <w:szCs w:val="22"/>
        </w:rPr>
        <w:t>School Improvement Priority 1</w:t>
      </w:r>
    </w:p>
    <w:p w:rsidR="00B32C89" w:rsidP="00B32C89" w:rsidRDefault="00B32C89" w14:paraId="783A844E" w14:textId="77777777">
      <w:pPr>
        <w:rPr>
          <w:b/>
          <w:sz w:val="22"/>
          <w:szCs w:val="22"/>
        </w:rPr>
      </w:pPr>
    </w:p>
    <w:tbl>
      <w:tblPr>
        <w:tblStyle w:val="TableGrid"/>
        <w:tblW w:w="15175" w:type="dxa"/>
        <w:tblInd w:w="-5" w:type="dxa"/>
        <w:tblLayout w:type="fixed"/>
        <w:tblLook w:val="04A0" w:firstRow="1" w:lastRow="0" w:firstColumn="1" w:lastColumn="0" w:noHBand="0" w:noVBand="1"/>
      </w:tblPr>
      <w:tblGrid>
        <w:gridCol w:w="1706"/>
        <w:gridCol w:w="1271"/>
        <w:gridCol w:w="2835"/>
        <w:gridCol w:w="851"/>
        <w:gridCol w:w="992"/>
        <w:gridCol w:w="1843"/>
        <w:gridCol w:w="567"/>
        <w:gridCol w:w="2126"/>
        <w:gridCol w:w="1134"/>
        <w:gridCol w:w="1850"/>
      </w:tblGrid>
      <w:tr w:rsidRPr="00D46A87" w:rsidR="001604D0" w:rsidTr="6F3071ED" w14:paraId="7A7AA363" w14:textId="77777777">
        <w:trPr>
          <w:trHeight w:val="758"/>
        </w:trPr>
        <w:tc>
          <w:tcPr>
            <w:tcW w:w="1706" w:type="dxa"/>
            <w:tcBorders>
              <w:right w:val="single" w:color="auto" w:sz="4" w:space="0"/>
            </w:tcBorders>
            <w:shd w:val="clear" w:color="auto" w:fill="000000" w:themeFill="text1"/>
            <w:tcMar/>
          </w:tcPr>
          <w:p w:rsidRPr="00D46A87" w:rsidR="001604D0" w:rsidP="001604D0" w:rsidRDefault="001604D0" w14:paraId="3C134481" w14:textId="77777777">
            <w:pPr>
              <w:rPr>
                <w:rFonts w:cs="Arial"/>
                <w:b/>
              </w:rPr>
            </w:pPr>
            <w:r w:rsidRPr="00D46A87">
              <w:rPr>
                <w:rFonts w:cs="Arial"/>
                <w:b/>
                <w:color w:val="FFFFFF" w:themeColor="background1"/>
              </w:rPr>
              <w:t>IMPROVEMENT PRIORITY 1:</w:t>
            </w:r>
          </w:p>
        </w:tc>
        <w:tc>
          <w:tcPr>
            <w:tcW w:w="13469" w:type="dxa"/>
            <w:gridSpan w:val="9"/>
            <w:tcBorders>
              <w:left w:val="single" w:color="auto" w:sz="4" w:space="0"/>
            </w:tcBorders>
            <w:tcMar/>
          </w:tcPr>
          <w:p w:rsidRPr="00D46A87" w:rsidR="001604D0" w:rsidP="001604D0" w:rsidRDefault="001604D0" w14:paraId="4A37E600" w14:textId="77777777">
            <w:pPr>
              <w:rPr>
                <w:rFonts w:cs="Arial"/>
                <w:b/>
                <w:bCs/>
                <w:color w:val="auto"/>
                <w:sz w:val="24"/>
                <w:szCs w:val="24"/>
              </w:rPr>
            </w:pPr>
            <w:r w:rsidRPr="00D46A87">
              <w:rPr>
                <w:rFonts w:cs="Arial"/>
                <w:b/>
                <w:bCs/>
                <w:color w:val="auto"/>
                <w:sz w:val="24"/>
                <w:szCs w:val="24"/>
              </w:rPr>
              <w:t>Health and Wellbeing</w:t>
            </w:r>
            <w:r>
              <w:rPr>
                <w:rFonts w:cs="Arial"/>
                <w:b/>
                <w:bCs/>
                <w:color w:val="auto"/>
                <w:sz w:val="24"/>
                <w:szCs w:val="24"/>
              </w:rPr>
              <w:t>: Reconnection and Recovery (Covid -19)</w:t>
            </w:r>
          </w:p>
          <w:p w:rsidRPr="00ED361D" w:rsidR="001604D0" w:rsidP="001604D0" w:rsidRDefault="001604D0" w14:paraId="5D7F5F5F" w14:textId="77777777">
            <w:pPr>
              <w:rPr>
                <w:rFonts w:cs="Arial"/>
                <w:b/>
                <w:bCs/>
                <w:color w:val="auto"/>
                <w:sz w:val="28"/>
                <w:szCs w:val="28"/>
              </w:rPr>
            </w:pPr>
            <w:r w:rsidRPr="008F43E7">
              <w:rPr>
                <w:rFonts w:cs="Arial"/>
                <w:color w:val="auto"/>
                <w:sz w:val="22"/>
                <w:szCs w:val="28"/>
              </w:rPr>
              <w:t>Build on; embed; and extend the range of nurture and resilience based approaches across the school to support the mental, social, emotional and physical health of all our children, families and staff.</w:t>
            </w:r>
          </w:p>
        </w:tc>
      </w:tr>
      <w:tr w:rsidRPr="00D46A87" w:rsidR="00310CB2" w:rsidTr="6F3071ED" w14:paraId="328F729F" w14:textId="77777777">
        <w:trPr>
          <w:trHeight w:val="312"/>
        </w:trPr>
        <w:tc>
          <w:tcPr>
            <w:tcW w:w="2977" w:type="dxa"/>
            <w:gridSpan w:val="2"/>
            <w:tcBorders>
              <w:right w:val="single" w:color="auto" w:sz="4" w:space="0"/>
            </w:tcBorders>
            <w:shd w:val="clear" w:color="auto" w:fill="D9D9D9" w:themeFill="background1" w:themeFillShade="D9"/>
            <w:tcMar/>
          </w:tcPr>
          <w:p w:rsidR="00310CB2" w:rsidP="001604D0" w:rsidRDefault="00310CB2" w14:paraId="2A724B63" w14:textId="77777777">
            <w:pPr>
              <w:rPr>
                <w:rFonts w:cs="Arial"/>
                <w:b/>
                <w:sz w:val="18"/>
                <w:szCs w:val="18"/>
              </w:rPr>
            </w:pPr>
            <w:r w:rsidRPr="00D46A87">
              <w:rPr>
                <w:rFonts w:cs="Arial"/>
                <w:b/>
                <w:sz w:val="18"/>
                <w:szCs w:val="18"/>
              </w:rPr>
              <w:t xml:space="preserve">Person(s) Responsible </w:t>
            </w:r>
          </w:p>
          <w:p w:rsidRPr="00D46A87" w:rsidR="00310CB2" w:rsidP="001604D0" w:rsidRDefault="00310CB2" w14:paraId="07020D98" w14:textId="7831D2D6">
            <w:pPr>
              <w:rPr>
                <w:rFonts w:cs="Arial"/>
                <w:b/>
                <w:sz w:val="18"/>
                <w:szCs w:val="18"/>
              </w:rPr>
            </w:pPr>
            <w:r w:rsidRPr="00D46A87">
              <w:rPr>
                <w:rFonts w:cs="Arial"/>
                <w:bCs/>
                <w:sz w:val="16"/>
                <w:szCs w:val="16"/>
              </w:rPr>
              <w:t>Who will be leading the improvement?</w:t>
            </w:r>
          </w:p>
        </w:tc>
        <w:tc>
          <w:tcPr>
            <w:tcW w:w="12198" w:type="dxa"/>
            <w:gridSpan w:val="8"/>
            <w:shd w:val="clear" w:color="auto" w:fill="auto"/>
            <w:tcMar/>
          </w:tcPr>
          <w:p w:rsidRPr="00E523E8" w:rsidR="00310CB2" w:rsidP="001604D0" w:rsidRDefault="00310CB2" w14:paraId="59808587" w14:textId="3E9332EA">
            <w:pPr>
              <w:rPr>
                <w:rFonts w:cs="Arial"/>
              </w:rPr>
            </w:pPr>
            <w:r w:rsidRPr="00E523E8">
              <w:rPr>
                <w:rFonts w:cs="Arial"/>
                <w:b/>
              </w:rPr>
              <w:t>Alison MacDougall</w:t>
            </w:r>
            <w:r w:rsidRPr="00E523E8">
              <w:rPr>
                <w:rFonts w:cs="Arial"/>
              </w:rPr>
              <w:t xml:space="preserve"> (Principal Teacher); </w:t>
            </w:r>
            <w:r w:rsidRPr="00E523E8">
              <w:rPr>
                <w:rFonts w:cs="Arial"/>
                <w:b/>
              </w:rPr>
              <w:t>Carolyn Paton</w:t>
            </w:r>
            <w:r w:rsidRPr="00E523E8">
              <w:rPr>
                <w:rFonts w:cs="Arial"/>
              </w:rPr>
              <w:t xml:space="preserve"> (Health and Wellbeing Champion)</w:t>
            </w:r>
            <w:r>
              <w:rPr>
                <w:rFonts w:cs="Arial"/>
              </w:rPr>
              <w:t xml:space="preserve">; and </w:t>
            </w:r>
            <w:r w:rsidRPr="004428B9">
              <w:rPr>
                <w:rFonts w:cs="Arial"/>
                <w:b/>
              </w:rPr>
              <w:t>Whole Staff Team</w:t>
            </w:r>
          </w:p>
        </w:tc>
      </w:tr>
      <w:tr w:rsidRPr="00D46A87" w:rsidR="001604D0" w:rsidTr="6F3071ED" w14:paraId="3B8D1BE0" w14:textId="77777777">
        <w:trPr>
          <w:trHeight w:val="361"/>
        </w:trPr>
        <w:tc>
          <w:tcPr>
            <w:tcW w:w="2977" w:type="dxa"/>
            <w:gridSpan w:val="2"/>
            <w:shd w:val="clear" w:color="auto" w:fill="D9D9D9" w:themeFill="background1" w:themeFillShade="D9"/>
            <w:tcMar/>
          </w:tcPr>
          <w:p w:rsidRPr="00D46A87" w:rsidR="001604D0" w:rsidP="001604D0" w:rsidRDefault="001604D0" w14:paraId="442D0ACA" w14:textId="77777777">
            <w:pPr>
              <w:rPr>
                <w:rFonts w:cs="Arial"/>
                <w:b/>
              </w:rPr>
            </w:pPr>
            <w:r w:rsidRPr="00D46A87">
              <w:rPr>
                <w:rFonts w:cs="Arial"/>
                <w:b/>
              </w:rPr>
              <w:t>HGIOS/ HGIOELC Quality Indicators</w:t>
            </w:r>
          </w:p>
        </w:tc>
        <w:tc>
          <w:tcPr>
            <w:tcW w:w="2835" w:type="dxa"/>
            <w:shd w:val="clear" w:color="auto" w:fill="D9D9D9" w:themeFill="background1" w:themeFillShade="D9"/>
            <w:tcMar/>
          </w:tcPr>
          <w:p w:rsidRPr="00D46A87" w:rsidR="001604D0" w:rsidP="001604D0" w:rsidRDefault="001604D0" w14:paraId="0F03B6BC" w14:textId="77777777">
            <w:pPr>
              <w:rPr>
                <w:rFonts w:cs="Arial"/>
                <w:b/>
              </w:rPr>
            </w:pPr>
            <w:r w:rsidRPr="00D46A87">
              <w:rPr>
                <w:rFonts w:cs="Arial"/>
                <w:b/>
              </w:rPr>
              <w:t>PEF Interventions</w:t>
            </w:r>
          </w:p>
        </w:tc>
        <w:tc>
          <w:tcPr>
            <w:tcW w:w="1843" w:type="dxa"/>
            <w:gridSpan w:val="2"/>
            <w:shd w:val="clear" w:color="auto" w:fill="D9D9D9" w:themeFill="background1" w:themeFillShade="D9"/>
            <w:tcMar/>
          </w:tcPr>
          <w:p w:rsidRPr="00D46A87" w:rsidR="001604D0" w:rsidP="001604D0" w:rsidRDefault="001604D0" w14:paraId="1C860B7D" w14:textId="77777777">
            <w:pPr>
              <w:rPr>
                <w:rFonts w:cs="Arial"/>
                <w:b/>
              </w:rPr>
            </w:pPr>
            <w:r w:rsidRPr="00D46A87">
              <w:rPr>
                <w:rFonts w:cs="Arial"/>
                <w:b/>
              </w:rPr>
              <w:t>NIF Drivers</w:t>
            </w:r>
          </w:p>
        </w:tc>
        <w:tc>
          <w:tcPr>
            <w:tcW w:w="1843" w:type="dxa"/>
            <w:shd w:val="clear" w:color="auto" w:fill="D9D9D9" w:themeFill="background1" w:themeFillShade="D9"/>
            <w:tcMar/>
          </w:tcPr>
          <w:p w:rsidRPr="00D46A87" w:rsidR="001604D0" w:rsidP="001604D0" w:rsidRDefault="001604D0" w14:paraId="5D736EEF" w14:textId="77777777">
            <w:pPr>
              <w:rPr>
                <w:rFonts w:cs="Arial"/>
                <w:b/>
              </w:rPr>
            </w:pPr>
            <w:r w:rsidRPr="00D46A87">
              <w:rPr>
                <w:rFonts w:cs="Arial"/>
                <w:b/>
              </w:rPr>
              <w:t>NIF Priorities</w:t>
            </w:r>
          </w:p>
        </w:tc>
        <w:tc>
          <w:tcPr>
            <w:tcW w:w="2693" w:type="dxa"/>
            <w:gridSpan w:val="2"/>
            <w:shd w:val="clear" w:color="auto" w:fill="D9D9D9" w:themeFill="background1" w:themeFillShade="D9"/>
            <w:tcMar/>
          </w:tcPr>
          <w:p w:rsidRPr="00D46A87" w:rsidR="001604D0" w:rsidP="001604D0" w:rsidRDefault="001604D0" w14:paraId="3073AD54" w14:textId="77777777">
            <w:pPr>
              <w:rPr>
                <w:rFonts w:cs="Arial"/>
                <w:b/>
              </w:rPr>
            </w:pPr>
            <w:r w:rsidRPr="00D46A87">
              <w:rPr>
                <w:rFonts w:cs="Arial"/>
                <w:b/>
              </w:rPr>
              <w:t>Education and Families Priorities</w:t>
            </w:r>
          </w:p>
        </w:tc>
        <w:tc>
          <w:tcPr>
            <w:tcW w:w="2984" w:type="dxa"/>
            <w:gridSpan w:val="2"/>
            <w:shd w:val="clear" w:color="auto" w:fill="D9D9D9" w:themeFill="background1" w:themeFillShade="D9"/>
            <w:tcMar/>
          </w:tcPr>
          <w:p w:rsidRPr="00D46A87" w:rsidR="001604D0" w:rsidP="001604D0" w:rsidRDefault="001604D0" w14:paraId="60CD3592" w14:textId="77777777">
            <w:pPr>
              <w:rPr>
                <w:rFonts w:cs="Arial"/>
                <w:b/>
              </w:rPr>
            </w:pPr>
            <w:r w:rsidRPr="00D46A87">
              <w:rPr>
                <w:rFonts w:cs="Arial"/>
                <w:b/>
              </w:rPr>
              <w:t>Developing in Faith/ RRS Article(s)</w:t>
            </w:r>
          </w:p>
        </w:tc>
      </w:tr>
      <w:tr w:rsidRPr="00D46A87" w:rsidR="001604D0" w:rsidTr="6F3071ED" w14:paraId="60C9404F" w14:textId="77777777">
        <w:trPr>
          <w:trHeight w:val="687"/>
        </w:trPr>
        <w:tc>
          <w:tcPr>
            <w:tcW w:w="2977" w:type="dxa"/>
            <w:gridSpan w:val="2"/>
            <w:tcMar/>
          </w:tcPr>
          <w:p w:rsidRPr="00310CB2" w:rsidR="001604D0" w:rsidP="001604D0" w:rsidRDefault="001604D0" w14:paraId="2F732130" w14:textId="77777777">
            <w:pPr>
              <w:rPr>
                <w:rFonts w:cs="Arial"/>
                <w:sz w:val="16"/>
                <w:szCs w:val="16"/>
              </w:rPr>
            </w:pPr>
            <w:r w:rsidRPr="00310CB2">
              <w:rPr>
                <w:rFonts w:cs="Arial"/>
                <w:sz w:val="16"/>
                <w:szCs w:val="16"/>
              </w:rPr>
              <w:t>2.1 Safeguarding and Child Protection</w:t>
            </w:r>
          </w:p>
          <w:p w:rsidRPr="00310CB2" w:rsidR="001604D0" w:rsidP="001604D0" w:rsidRDefault="001604D0" w14:paraId="6ECD0CD8" w14:textId="77777777">
            <w:pPr>
              <w:rPr>
                <w:rFonts w:cs="Arial"/>
                <w:sz w:val="16"/>
                <w:szCs w:val="16"/>
              </w:rPr>
            </w:pPr>
            <w:r w:rsidRPr="00310CB2">
              <w:rPr>
                <w:rFonts w:cs="Arial"/>
                <w:sz w:val="16"/>
                <w:szCs w:val="16"/>
              </w:rPr>
              <w:t>2.2 Curriculum</w:t>
            </w:r>
          </w:p>
          <w:p w:rsidRPr="00310CB2" w:rsidR="001604D0" w:rsidP="001604D0" w:rsidRDefault="001604D0" w14:paraId="4B72B593" w14:textId="77777777">
            <w:pPr>
              <w:rPr>
                <w:rFonts w:cs="Arial"/>
                <w:sz w:val="16"/>
                <w:szCs w:val="16"/>
              </w:rPr>
            </w:pPr>
            <w:r w:rsidRPr="00310CB2">
              <w:rPr>
                <w:rFonts w:cs="Arial"/>
                <w:sz w:val="16"/>
                <w:szCs w:val="16"/>
              </w:rPr>
              <w:t xml:space="preserve">2.4 Personalised Support </w:t>
            </w:r>
          </w:p>
          <w:p w:rsidRPr="00310CB2" w:rsidR="001604D0" w:rsidP="001604D0" w:rsidRDefault="001604D0" w14:paraId="0AACB307" w14:textId="77777777">
            <w:pPr>
              <w:rPr>
                <w:rFonts w:cs="Arial"/>
                <w:sz w:val="16"/>
                <w:szCs w:val="16"/>
              </w:rPr>
            </w:pPr>
            <w:r w:rsidRPr="00310CB2">
              <w:rPr>
                <w:rFonts w:cs="Arial"/>
                <w:sz w:val="16"/>
                <w:szCs w:val="16"/>
              </w:rPr>
              <w:t>2.7 Partnerships</w:t>
            </w:r>
          </w:p>
          <w:p w:rsidRPr="00310CB2" w:rsidR="001604D0" w:rsidP="001604D0" w:rsidRDefault="001604D0" w14:paraId="1E5CD93B" w14:textId="77777777">
            <w:pPr>
              <w:rPr>
                <w:rFonts w:cs="Arial"/>
                <w:sz w:val="16"/>
                <w:szCs w:val="16"/>
              </w:rPr>
            </w:pPr>
            <w:r w:rsidRPr="00310CB2">
              <w:rPr>
                <w:rFonts w:cs="Arial"/>
                <w:sz w:val="16"/>
                <w:szCs w:val="16"/>
              </w:rPr>
              <w:t>3.1 Improving wellbeing, equality and inclusion</w:t>
            </w:r>
          </w:p>
        </w:tc>
        <w:tc>
          <w:tcPr>
            <w:tcW w:w="2835" w:type="dxa"/>
            <w:tcMar/>
          </w:tcPr>
          <w:p w:rsidRPr="00310CB2" w:rsidR="001604D0" w:rsidP="001604D0" w:rsidRDefault="001604D0" w14:paraId="6B065D0F" w14:textId="77777777">
            <w:pPr>
              <w:rPr>
                <w:rFonts w:cs="Arial"/>
                <w:sz w:val="16"/>
                <w:szCs w:val="16"/>
              </w:rPr>
            </w:pPr>
            <w:r w:rsidRPr="00310CB2">
              <w:rPr>
                <w:rFonts w:cs="Arial"/>
                <w:sz w:val="16"/>
                <w:szCs w:val="16"/>
              </w:rPr>
              <w:t>1. Early intervention and prevention</w:t>
            </w:r>
          </w:p>
          <w:p w:rsidRPr="00310CB2" w:rsidR="001604D0" w:rsidP="001604D0" w:rsidRDefault="001604D0" w14:paraId="6E2D043A" w14:textId="77777777">
            <w:pPr>
              <w:rPr>
                <w:rFonts w:cs="Arial"/>
                <w:sz w:val="16"/>
                <w:szCs w:val="16"/>
              </w:rPr>
            </w:pPr>
            <w:r w:rsidRPr="00310CB2">
              <w:rPr>
                <w:rFonts w:cs="Arial"/>
                <w:sz w:val="16"/>
                <w:szCs w:val="16"/>
              </w:rPr>
              <w:t>2. Social and emotional wellbeing</w:t>
            </w:r>
          </w:p>
          <w:p w:rsidRPr="00310CB2" w:rsidR="001604D0" w:rsidP="001604D0" w:rsidRDefault="001604D0" w14:paraId="500827F8" w14:textId="77777777">
            <w:pPr>
              <w:rPr>
                <w:rFonts w:cs="Arial"/>
                <w:sz w:val="16"/>
                <w:szCs w:val="16"/>
              </w:rPr>
            </w:pPr>
            <w:r w:rsidRPr="00310CB2">
              <w:rPr>
                <w:rFonts w:cs="Arial"/>
                <w:sz w:val="16"/>
                <w:szCs w:val="16"/>
              </w:rPr>
              <w:t>3. Promoting healthy lifestyles</w:t>
            </w:r>
          </w:p>
          <w:p w:rsidRPr="00310CB2" w:rsidR="001604D0" w:rsidP="001604D0" w:rsidRDefault="001604D0" w14:paraId="63F23B85" w14:textId="77777777">
            <w:pPr>
              <w:rPr>
                <w:rFonts w:cs="Arial"/>
                <w:sz w:val="16"/>
                <w:szCs w:val="16"/>
              </w:rPr>
            </w:pPr>
            <w:r w:rsidRPr="00310CB2">
              <w:rPr>
                <w:rFonts w:cs="Arial"/>
                <w:sz w:val="16"/>
                <w:szCs w:val="16"/>
              </w:rPr>
              <w:t>10. Partnership working</w:t>
            </w:r>
          </w:p>
          <w:p w:rsidRPr="00310CB2" w:rsidR="001604D0" w:rsidP="001604D0" w:rsidRDefault="001604D0" w14:paraId="5EE242C5" w14:textId="77777777">
            <w:pPr>
              <w:rPr>
                <w:rFonts w:cs="Arial"/>
                <w:sz w:val="16"/>
                <w:szCs w:val="16"/>
              </w:rPr>
            </w:pPr>
          </w:p>
        </w:tc>
        <w:tc>
          <w:tcPr>
            <w:tcW w:w="1843" w:type="dxa"/>
            <w:gridSpan w:val="2"/>
            <w:tcMar/>
          </w:tcPr>
          <w:p w:rsidRPr="00310CB2" w:rsidR="001604D0" w:rsidP="001604D0" w:rsidRDefault="001604D0" w14:paraId="29285729" w14:textId="77777777">
            <w:pPr>
              <w:rPr>
                <w:rFonts w:cs="Arial"/>
                <w:sz w:val="16"/>
                <w:szCs w:val="16"/>
              </w:rPr>
            </w:pPr>
            <w:r w:rsidRPr="00310CB2">
              <w:rPr>
                <w:rFonts w:cs="Arial"/>
                <w:sz w:val="16"/>
                <w:szCs w:val="16"/>
              </w:rPr>
              <w:t>1. School Leadership</w:t>
            </w:r>
          </w:p>
          <w:p w:rsidRPr="00310CB2" w:rsidR="001604D0" w:rsidP="001604D0" w:rsidRDefault="001604D0" w14:paraId="0BA48056" w14:textId="77777777">
            <w:pPr>
              <w:rPr>
                <w:rFonts w:cs="Arial"/>
                <w:sz w:val="16"/>
                <w:szCs w:val="16"/>
              </w:rPr>
            </w:pPr>
            <w:r w:rsidRPr="00310CB2">
              <w:rPr>
                <w:rFonts w:cs="Arial"/>
                <w:sz w:val="16"/>
                <w:szCs w:val="16"/>
              </w:rPr>
              <w:t>2. Teacher Professionalism</w:t>
            </w:r>
          </w:p>
          <w:p w:rsidRPr="00310CB2" w:rsidR="001604D0" w:rsidP="001604D0" w:rsidRDefault="001604D0" w14:paraId="40DC1ECF" w14:textId="77777777">
            <w:pPr>
              <w:rPr>
                <w:rFonts w:cs="Arial"/>
                <w:sz w:val="16"/>
                <w:szCs w:val="16"/>
              </w:rPr>
            </w:pPr>
            <w:r w:rsidRPr="00310CB2">
              <w:rPr>
                <w:rFonts w:cs="Arial"/>
                <w:sz w:val="16"/>
                <w:szCs w:val="16"/>
              </w:rPr>
              <w:t>3. Parental Engagement</w:t>
            </w:r>
          </w:p>
        </w:tc>
        <w:tc>
          <w:tcPr>
            <w:tcW w:w="1843" w:type="dxa"/>
            <w:tcMar/>
          </w:tcPr>
          <w:p w:rsidRPr="00310CB2" w:rsidR="001604D0" w:rsidP="001604D0" w:rsidRDefault="001604D0" w14:paraId="5796D48C" w14:textId="77777777">
            <w:pPr>
              <w:rPr>
                <w:rFonts w:cs="Arial"/>
                <w:sz w:val="16"/>
                <w:szCs w:val="16"/>
              </w:rPr>
            </w:pPr>
            <w:r w:rsidRPr="00310CB2">
              <w:rPr>
                <w:rFonts w:cs="Arial"/>
                <w:sz w:val="16"/>
                <w:szCs w:val="16"/>
              </w:rPr>
              <w:t>1. School Leadership</w:t>
            </w:r>
          </w:p>
          <w:p w:rsidRPr="00310CB2" w:rsidR="001604D0" w:rsidP="001604D0" w:rsidRDefault="001604D0" w14:paraId="5064E789" w14:textId="77777777">
            <w:pPr>
              <w:rPr>
                <w:rFonts w:cs="Arial"/>
                <w:sz w:val="16"/>
                <w:szCs w:val="16"/>
              </w:rPr>
            </w:pPr>
            <w:r w:rsidRPr="00310CB2">
              <w:rPr>
                <w:rFonts w:cs="Arial"/>
                <w:sz w:val="16"/>
                <w:szCs w:val="16"/>
              </w:rPr>
              <w:t>2. Teacher Professionalism</w:t>
            </w:r>
          </w:p>
          <w:p w:rsidRPr="00310CB2" w:rsidR="001604D0" w:rsidP="001604D0" w:rsidRDefault="001604D0" w14:paraId="4A134318" w14:textId="77777777">
            <w:pPr>
              <w:rPr>
                <w:rFonts w:cs="Arial"/>
                <w:sz w:val="16"/>
                <w:szCs w:val="16"/>
              </w:rPr>
            </w:pPr>
            <w:r w:rsidRPr="00310CB2">
              <w:rPr>
                <w:rFonts w:cs="Arial"/>
                <w:sz w:val="16"/>
                <w:szCs w:val="16"/>
              </w:rPr>
              <w:t>3. Parental Engagement</w:t>
            </w:r>
          </w:p>
        </w:tc>
        <w:tc>
          <w:tcPr>
            <w:tcW w:w="2693" w:type="dxa"/>
            <w:gridSpan w:val="2"/>
            <w:tcMar/>
          </w:tcPr>
          <w:p w:rsidRPr="00310CB2" w:rsidR="001604D0" w:rsidP="001604D0" w:rsidRDefault="001604D0" w14:paraId="6001BEC4" w14:textId="77777777">
            <w:pPr>
              <w:rPr>
                <w:rFonts w:cs="Arial"/>
                <w:sz w:val="16"/>
                <w:szCs w:val="16"/>
              </w:rPr>
            </w:pPr>
            <w:r w:rsidRPr="00310CB2">
              <w:rPr>
                <w:rFonts w:cs="Arial"/>
                <w:sz w:val="16"/>
                <w:szCs w:val="16"/>
              </w:rPr>
              <w:t xml:space="preserve">3. Improvement in children and young people’s health and wellbeing. </w:t>
            </w:r>
          </w:p>
        </w:tc>
        <w:tc>
          <w:tcPr>
            <w:tcW w:w="2984" w:type="dxa"/>
            <w:gridSpan w:val="2"/>
            <w:tcMar/>
          </w:tcPr>
          <w:p w:rsidRPr="00310CB2" w:rsidR="00310CB2" w:rsidP="00310CB2" w:rsidRDefault="00310CB2" w14:paraId="1D79AC7D" w14:textId="77777777">
            <w:pPr>
              <w:rPr>
                <w:sz w:val="16"/>
                <w:szCs w:val="16"/>
              </w:rPr>
            </w:pPr>
            <w:r w:rsidRPr="00310CB2">
              <w:rPr>
                <w:sz w:val="16"/>
                <w:szCs w:val="16"/>
              </w:rPr>
              <w:t>2: Non- discrimination</w:t>
            </w:r>
          </w:p>
          <w:p w:rsidRPr="00310CB2" w:rsidR="00310CB2" w:rsidP="00310CB2" w:rsidRDefault="00310CB2" w14:paraId="5FDAF227" w14:textId="77777777">
            <w:pPr>
              <w:rPr>
                <w:sz w:val="16"/>
                <w:szCs w:val="16"/>
              </w:rPr>
            </w:pPr>
            <w:r w:rsidRPr="00310CB2">
              <w:rPr>
                <w:sz w:val="16"/>
                <w:szCs w:val="16"/>
              </w:rPr>
              <w:t>3: Best interests of the child</w:t>
            </w:r>
          </w:p>
          <w:p w:rsidRPr="00310CB2" w:rsidR="00310CB2" w:rsidP="00310CB2" w:rsidRDefault="00310CB2" w14:paraId="6D88AB97" w14:textId="50628920">
            <w:pPr>
              <w:rPr>
                <w:sz w:val="16"/>
                <w:szCs w:val="16"/>
              </w:rPr>
            </w:pPr>
            <w:r w:rsidRPr="00310CB2">
              <w:rPr>
                <w:sz w:val="16"/>
                <w:szCs w:val="16"/>
              </w:rPr>
              <w:t>12: Respect for Children’s Views</w:t>
            </w:r>
          </w:p>
          <w:p w:rsidRPr="00310CB2" w:rsidR="00310CB2" w:rsidP="00310CB2" w:rsidRDefault="00310CB2" w14:paraId="2F2BAF80" w14:textId="77777777">
            <w:pPr>
              <w:rPr>
                <w:sz w:val="16"/>
                <w:szCs w:val="16"/>
              </w:rPr>
            </w:pPr>
            <w:r w:rsidRPr="00310CB2">
              <w:rPr>
                <w:sz w:val="16"/>
                <w:szCs w:val="16"/>
              </w:rPr>
              <w:t>13: Sharing Thought Freely</w:t>
            </w:r>
          </w:p>
          <w:p w:rsidRPr="00310CB2" w:rsidR="00310CB2" w:rsidP="00310CB2" w:rsidRDefault="00310CB2" w14:paraId="39F88DDA" w14:textId="44024452">
            <w:pPr>
              <w:rPr>
                <w:sz w:val="16"/>
                <w:szCs w:val="16"/>
              </w:rPr>
            </w:pPr>
            <w:r w:rsidRPr="00310CB2">
              <w:rPr>
                <w:sz w:val="16"/>
                <w:szCs w:val="16"/>
              </w:rPr>
              <w:t>17: Access to Information</w:t>
            </w:r>
          </w:p>
          <w:p w:rsidRPr="00310CB2" w:rsidR="00310CB2" w:rsidP="00310CB2" w:rsidRDefault="00310CB2" w14:paraId="2603DF1F" w14:textId="3CECE1BD">
            <w:pPr>
              <w:rPr>
                <w:sz w:val="16"/>
                <w:szCs w:val="16"/>
              </w:rPr>
            </w:pPr>
            <w:r w:rsidRPr="00310CB2">
              <w:rPr>
                <w:sz w:val="16"/>
                <w:szCs w:val="16"/>
              </w:rPr>
              <w:t>24: Health, Water, Food, Environment</w:t>
            </w:r>
          </w:p>
          <w:p w:rsidRPr="00310CB2" w:rsidR="00310CB2" w:rsidP="00310CB2" w:rsidRDefault="00310CB2" w14:paraId="0F66C18F" w14:textId="77777777">
            <w:pPr>
              <w:rPr>
                <w:sz w:val="16"/>
                <w:szCs w:val="16"/>
              </w:rPr>
            </w:pPr>
            <w:r w:rsidRPr="00310CB2">
              <w:rPr>
                <w:sz w:val="16"/>
                <w:szCs w:val="16"/>
              </w:rPr>
              <w:t>28: Access to Education</w:t>
            </w:r>
          </w:p>
          <w:p w:rsidRPr="00310CB2" w:rsidR="00310CB2" w:rsidP="00310CB2" w:rsidRDefault="00310CB2" w14:paraId="159DC633" w14:textId="741C4ADC">
            <w:pPr>
              <w:rPr>
                <w:rFonts w:cs="Arial"/>
                <w:sz w:val="16"/>
                <w:szCs w:val="16"/>
              </w:rPr>
            </w:pPr>
            <w:r w:rsidRPr="00310CB2">
              <w:rPr>
                <w:sz w:val="16"/>
                <w:szCs w:val="16"/>
              </w:rPr>
              <w:t>29: Aims of Education</w:t>
            </w:r>
          </w:p>
        </w:tc>
      </w:tr>
      <w:tr w:rsidRPr="00D46A87" w:rsidR="001604D0" w:rsidTr="6F3071ED" w14:paraId="1119CB6D" w14:textId="77777777">
        <w:trPr>
          <w:trHeight w:val="48"/>
        </w:trPr>
        <w:tc>
          <w:tcPr>
            <w:tcW w:w="2977" w:type="dxa"/>
            <w:gridSpan w:val="2"/>
            <w:tcMar/>
          </w:tcPr>
          <w:p w:rsidRPr="00D46A87" w:rsidR="001604D0" w:rsidP="001604D0" w:rsidRDefault="001604D0" w14:paraId="23B4EFDE" w14:textId="77777777">
            <w:pPr>
              <w:rPr>
                <w:rFonts w:cs="Arial"/>
                <w:b/>
                <w:sz w:val="18"/>
                <w:szCs w:val="18"/>
              </w:rPr>
            </w:pPr>
            <w:r w:rsidRPr="00D46A87">
              <w:rPr>
                <w:rFonts w:cs="Arial"/>
                <w:b/>
                <w:sz w:val="18"/>
                <w:szCs w:val="18"/>
              </w:rPr>
              <w:t>Outcome(s) / Expected Impact</w:t>
            </w:r>
          </w:p>
          <w:p w:rsidRPr="00D46A87" w:rsidR="001604D0" w:rsidP="001604D0" w:rsidRDefault="001604D0" w14:paraId="6F62D0F7" w14:textId="77777777">
            <w:pPr>
              <w:rPr>
                <w:rFonts w:cs="Arial"/>
                <w:sz w:val="13"/>
              </w:rPr>
            </w:pPr>
            <w:r w:rsidRPr="00D46A87">
              <w:rPr>
                <w:rFonts w:cs="Arial"/>
                <w:sz w:val="12"/>
                <w:szCs w:val="16"/>
              </w:rPr>
              <w:t>Detail targets, %, etc.</w:t>
            </w:r>
          </w:p>
        </w:tc>
        <w:tc>
          <w:tcPr>
            <w:tcW w:w="3686" w:type="dxa"/>
            <w:gridSpan w:val="2"/>
            <w:tcMar/>
          </w:tcPr>
          <w:p w:rsidRPr="00D46A87" w:rsidR="001604D0" w:rsidP="001604D0" w:rsidRDefault="001604D0" w14:paraId="3CF79236" w14:textId="77777777">
            <w:pPr>
              <w:rPr>
                <w:rFonts w:cs="Arial"/>
                <w:sz w:val="13"/>
              </w:rPr>
            </w:pPr>
            <w:r w:rsidRPr="00D46A87">
              <w:rPr>
                <w:rFonts w:cs="Arial"/>
                <w:b/>
                <w:sz w:val="18"/>
                <w:szCs w:val="18"/>
              </w:rPr>
              <w:t>Tasks/ Interventions to achieve priority</w:t>
            </w:r>
          </w:p>
        </w:tc>
        <w:tc>
          <w:tcPr>
            <w:tcW w:w="3402" w:type="dxa"/>
            <w:gridSpan w:val="3"/>
            <w:tcMar/>
          </w:tcPr>
          <w:p w:rsidRPr="00D46A87" w:rsidR="001604D0" w:rsidP="001604D0" w:rsidRDefault="001604D0" w14:paraId="00B0EC7A" w14:textId="77777777">
            <w:pPr>
              <w:rPr>
                <w:rFonts w:cs="Arial"/>
                <w:b/>
                <w:sz w:val="18"/>
                <w:szCs w:val="18"/>
              </w:rPr>
            </w:pPr>
            <w:r w:rsidRPr="00D46A87">
              <w:rPr>
                <w:rFonts w:cs="Arial"/>
                <w:b/>
                <w:sz w:val="18"/>
                <w:szCs w:val="18"/>
              </w:rPr>
              <w:t>Measures</w:t>
            </w:r>
          </w:p>
          <w:p w:rsidRPr="00D46A87" w:rsidR="001604D0" w:rsidP="001604D0" w:rsidRDefault="001604D0" w14:paraId="1E6CA30B" w14:textId="77777777">
            <w:pPr>
              <w:rPr>
                <w:rFonts w:cs="Arial"/>
                <w:sz w:val="16"/>
                <w:szCs w:val="16"/>
              </w:rPr>
            </w:pPr>
            <w:r w:rsidRPr="00D46A87">
              <w:rPr>
                <w:rFonts w:cs="Arial"/>
                <w:sz w:val="14"/>
                <w:szCs w:val="16"/>
              </w:rPr>
              <w:t>What ongoing information will demonstrate progress? (Qualitative, Quantitative – short/medium/long term data)</w:t>
            </w:r>
          </w:p>
        </w:tc>
        <w:tc>
          <w:tcPr>
            <w:tcW w:w="3260" w:type="dxa"/>
            <w:gridSpan w:val="2"/>
            <w:tcMar/>
          </w:tcPr>
          <w:p w:rsidRPr="00D46A87" w:rsidR="001604D0" w:rsidP="001604D0" w:rsidRDefault="001604D0" w14:paraId="48B7A29B" w14:textId="77777777">
            <w:pPr>
              <w:rPr>
                <w:rFonts w:cs="Arial"/>
                <w:b/>
                <w:sz w:val="18"/>
                <w:szCs w:val="18"/>
              </w:rPr>
            </w:pPr>
            <w:r w:rsidRPr="00D46A87">
              <w:rPr>
                <w:rFonts w:cs="Arial"/>
                <w:b/>
                <w:sz w:val="18"/>
                <w:szCs w:val="18"/>
              </w:rPr>
              <w:t>Resources</w:t>
            </w:r>
          </w:p>
          <w:p w:rsidRPr="00D46A87" w:rsidR="001604D0" w:rsidP="001604D0" w:rsidRDefault="001604D0" w14:paraId="47E5EFD5" w14:textId="77777777">
            <w:pPr>
              <w:rPr>
                <w:rFonts w:cs="Arial"/>
                <w:b/>
                <w:sz w:val="16"/>
                <w:szCs w:val="18"/>
              </w:rPr>
            </w:pPr>
            <w:r w:rsidRPr="00D46A87">
              <w:rPr>
                <w:rFonts w:cs="Arial"/>
                <w:sz w:val="14"/>
                <w:szCs w:val="16"/>
              </w:rPr>
              <w:t>Please include costs and, where relevant, state if cost is being met from PEF.</w:t>
            </w:r>
          </w:p>
          <w:p w:rsidRPr="00D46A87" w:rsidR="001604D0" w:rsidP="001604D0" w:rsidRDefault="001604D0" w14:paraId="5B2EA687" w14:textId="77777777">
            <w:pPr>
              <w:rPr>
                <w:rFonts w:cs="Arial"/>
                <w:sz w:val="13"/>
              </w:rPr>
            </w:pPr>
          </w:p>
        </w:tc>
        <w:tc>
          <w:tcPr>
            <w:tcW w:w="1850" w:type="dxa"/>
            <w:tcMar/>
          </w:tcPr>
          <w:p w:rsidRPr="00D46A87" w:rsidR="001604D0" w:rsidP="001604D0" w:rsidRDefault="001604D0" w14:paraId="27B77551" w14:textId="77777777">
            <w:pPr>
              <w:rPr>
                <w:rFonts w:cs="Arial"/>
                <w:b/>
                <w:sz w:val="18"/>
                <w:szCs w:val="18"/>
              </w:rPr>
            </w:pPr>
            <w:r w:rsidRPr="00D46A87">
              <w:rPr>
                <w:rFonts w:cs="Arial"/>
                <w:b/>
                <w:sz w:val="18"/>
                <w:szCs w:val="18"/>
              </w:rPr>
              <w:t xml:space="preserve">Timescale </w:t>
            </w:r>
          </w:p>
          <w:p w:rsidRPr="00D46A87" w:rsidR="001604D0" w:rsidP="001604D0" w:rsidRDefault="001604D0" w14:paraId="441C69F6" w14:textId="77777777">
            <w:pPr>
              <w:rPr>
                <w:rFonts w:cs="Arial"/>
                <w:sz w:val="13"/>
              </w:rPr>
            </w:pPr>
            <w:r w:rsidRPr="00D46A87">
              <w:rPr>
                <w:rFonts w:cs="Arial"/>
                <w:sz w:val="14"/>
                <w:szCs w:val="16"/>
              </w:rPr>
              <w:t>What are the key dates for implementation? When will outcomes be measured? Checkpoints?</w:t>
            </w:r>
          </w:p>
        </w:tc>
      </w:tr>
      <w:tr w:rsidRPr="00D46A87" w:rsidR="001604D0" w:rsidTr="6F3071ED" w14:paraId="6B1C2D68" w14:textId="77777777">
        <w:trPr>
          <w:trHeight w:val="3077"/>
        </w:trPr>
        <w:tc>
          <w:tcPr>
            <w:tcW w:w="2977" w:type="dxa"/>
            <w:gridSpan w:val="2"/>
            <w:tcMar/>
          </w:tcPr>
          <w:p w:rsidRPr="00457ABC" w:rsidR="001604D0" w:rsidP="001604D0" w:rsidRDefault="001604D0" w14:paraId="259DCBE6" w14:textId="77777777">
            <w:pPr>
              <w:rPr>
                <w:rFonts w:cs="Arial"/>
                <w:sz w:val="22"/>
              </w:rPr>
            </w:pPr>
            <w:r w:rsidRPr="00457ABC">
              <w:rPr>
                <w:rFonts w:cs="Arial"/>
                <w:sz w:val="22"/>
              </w:rPr>
              <w:t xml:space="preserve">All school staff are familiar with the </w:t>
            </w:r>
            <w:r w:rsidRPr="00457ABC">
              <w:rPr>
                <w:rFonts w:cs="Arial"/>
                <w:b/>
                <w:sz w:val="22"/>
              </w:rPr>
              <w:t>GIRFEC</w:t>
            </w:r>
            <w:r w:rsidRPr="00457ABC">
              <w:rPr>
                <w:rFonts w:cs="Arial"/>
                <w:sz w:val="22"/>
              </w:rPr>
              <w:t xml:space="preserve"> refresh to ensure: identification; Assessment; Planning; and Implementation of interventions are in place for those children and families who need additional support.</w:t>
            </w:r>
          </w:p>
        </w:tc>
        <w:tc>
          <w:tcPr>
            <w:tcW w:w="3686" w:type="dxa"/>
            <w:gridSpan w:val="2"/>
            <w:tcMar/>
          </w:tcPr>
          <w:p w:rsidRPr="00FB12FA" w:rsidR="001604D0" w:rsidP="001604D0" w:rsidRDefault="001604D0" w14:paraId="31A3EBFB" w14:textId="77777777">
            <w:pPr>
              <w:rPr>
                <w:rFonts w:cs="Arial"/>
              </w:rPr>
            </w:pPr>
            <w:r w:rsidRPr="00FB12FA">
              <w:rPr>
                <w:rFonts w:cs="Arial"/>
              </w:rPr>
              <w:t>Staff training on GIRFEC refresh to further support improved pedagogy and practice in relation to the effective assessment and planning for children</w:t>
            </w:r>
          </w:p>
          <w:p w:rsidRPr="00FB12FA" w:rsidR="001604D0" w:rsidP="001604D0" w:rsidRDefault="001604D0" w14:paraId="78A0C336" w14:textId="77777777">
            <w:pPr>
              <w:rPr>
                <w:rFonts w:cs="Arial"/>
              </w:rPr>
            </w:pPr>
          </w:p>
          <w:p w:rsidRPr="00FB12FA" w:rsidR="001604D0" w:rsidP="001604D0" w:rsidRDefault="001604D0" w14:paraId="4A6DF650" w14:textId="77777777">
            <w:pPr>
              <w:rPr>
                <w:rFonts w:cs="Arial"/>
              </w:rPr>
            </w:pPr>
            <w:r w:rsidRPr="00FB12FA">
              <w:rPr>
                <w:rFonts w:cs="Arial"/>
              </w:rPr>
              <w:t>Develop practice and planning around new GIRFEC Pathway.</w:t>
            </w:r>
          </w:p>
          <w:p w:rsidRPr="00FB12FA" w:rsidR="001604D0" w:rsidP="001604D0" w:rsidRDefault="001604D0" w14:paraId="778F331A" w14:textId="77777777">
            <w:pPr>
              <w:rPr>
                <w:rFonts w:cs="Arial"/>
              </w:rPr>
            </w:pPr>
          </w:p>
          <w:p w:rsidRPr="00FB12FA" w:rsidR="001604D0" w:rsidP="001604D0" w:rsidRDefault="001604D0" w14:paraId="4BA856B1" w14:textId="77777777">
            <w:pPr>
              <w:rPr>
                <w:rFonts w:cs="Arial"/>
              </w:rPr>
            </w:pPr>
            <w:r w:rsidRPr="00FB12FA">
              <w:rPr>
                <w:rFonts w:cs="Arial"/>
              </w:rPr>
              <w:t>PT’s to lead Collegiate Time activities to support implementation, pupil planning and solution focused practice.</w:t>
            </w:r>
          </w:p>
        </w:tc>
        <w:tc>
          <w:tcPr>
            <w:tcW w:w="3402" w:type="dxa"/>
            <w:gridSpan w:val="3"/>
            <w:tcMar/>
          </w:tcPr>
          <w:p w:rsidRPr="00FB12FA" w:rsidR="001604D0" w:rsidP="001604D0" w:rsidRDefault="001604D0" w14:paraId="1412B406" w14:textId="77777777">
            <w:pPr>
              <w:rPr>
                <w:rFonts w:cs="Arial"/>
              </w:rPr>
            </w:pPr>
            <w:r w:rsidRPr="00FB12FA">
              <w:rPr>
                <w:rFonts w:cs="Arial"/>
              </w:rPr>
              <w:t>100% of staff trained and implementing GIRFEC pathway.</w:t>
            </w:r>
          </w:p>
          <w:p w:rsidRPr="00FB12FA" w:rsidR="001604D0" w:rsidP="001604D0" w:rsidRDefault="001604D0" w14:paraId="2C90F6FD" w14:textId="77777777">
            <w:pPr>
              <w:rPr>
                <w:rFonts w:cs="Arial"/>
              </w:rPr>
            </w:pPr>
          </w:p>
          <w:p w:rsidR="00263432" w:rsidP="00263432" w:rsidRDefault="001604D0" w14:paraId="4B515D95" w14:textId="77777777">
            <w:pPr>
              <w:rPr>
                <w:rFonts w:cs="Arial"/>
              </w:rPr>
            </w:pPr>
            <w:r w:rsidRPr="00FB12FA">
              <w:rPr>
                <w:rFonts w:cs="Arial"/>
              </w:rPr>
              <w:t>Pupil profiles for identified children in place with full chronology, staged interventions processes and procedures recorded.</w:t>
            </w:r>
          </w:p>
          <w:p w:rsidRPr="00FB12FA" w:rsidR="001604D0" w:rsidP="001604D0" w:rsidRDefault="001604D0" w14:paraId="10CDED84" w14:textId="0FAD6D64">
            <w:pPr>
              <w:rPr>
                <w:rFonts w:cs="Arial"/>
              </w:rPr>
            </w:pPr>
          </w:p>
          <w:p w:rsidRPr="00310CB2" w:rsidR="00263432" w:rsidP="00263432" w:rsidRDefault="001604D0" w14:paraId="3E44BC93" w14:textId="18ED5AF6">
            <w:pPr>
              <w:rPr>
                <w:rFonts w:cs="Arial"/>
              </w:rPr>
            </w:pPr>
            <w:r w:rsidRPr="00FB12FA">
              <w:rPr>
                <w:rFonts w:cs="Arial"/>
              </w:rPr>
              <w:t>Staff regularly engage in reflective practice, planning, and dialogue with staff to support GIRFEC practice and procedures.</w:t>
            </w:r>
          </w:p>
          <w:p w:rsidRPr="00263432" w:rsidR="00263432" w:rsidP="00263432" w:rsidRDefault="00263432" w14:paraId="471D8DD6" w14:textId="09AF436D">
            <w:pPr>
              <w:jc w:val="right"/>
              <w:rPr>
                <w:rFonts w:cs="Arial"/>
                <w:b/>
                <w:color w:val="FF0000"/>
                <w:sz w:val="16"/>
                <w:szCs w:val="18"/>
              </w:rPr>
            </w:pPr>
            <w:r w:rsidRPr="00263432">
              <w:rPr>
                <w:rFonts w:cs="Arial"/>
                <w:color w:val="FF0000"/>
                <w:sz w:val="16"/>
                <w:szCs w:val="18"/>
              </w:rPr>
              <w:t>(</w:t>
            </w:r>
            <w:r>
              <w:rPr>
                <w:rFonts w:cs="Arial"/>
                <w:b/>
                <w:color w:val="FF0000"/>
                <w:sz w:val="16"/>
                <w:szCs w:val="18"/>
              </w:rPr>
              <w:t>Data/</w:t>
            </w:r>
            <w:r w:rsidRPr="00263432">
              <w:rPr>
                <w:rFonts w:cs="Arial"/>
                <w:b/>
                <w:color w:val="FF0000"/>
                <w:sz w:val="16"/>
                <w:szCs w:val="18"/>
              </w:rPr>
              <w:t>Observation/Views)</w:t>
            </w:r>
          </w:p>
        </w:tc>
        <w:tc>
          <w:tcPr>
            <w:tcW w:w="3260" w:type="dxa"/>
            <w:gridSpan w:val="2"/>
            <w:tcMar/>
          </w:tcPr>
          <w:p w:rsidRPr="00C00C07" w:rsidR="001604D0" w:rsidP="001604D0" w:rsidRDefault="001604D0" w14:paraId="53D71D03" w14:textId="77777777">
            <w:pPr>
              <w:rPr>
                <w:rFonts w:cs="Arial"/>
              </w:rPr>
            </w:pPr>
            <w:r w:rsidRPr="00C00C07">
              <w:rPr>
                <w:rFonts w:cs="Arial"/>
              </w:rPr>
              <w:t>GIRFEC resources</w:t>
            </w:r>
          </w:p>
          <w:p w:rsidRPr="00FB12FA" w:rsidR="001604D0" w:rsidP="001604D0" w:rsidRDefault="001604D0" w14:paraId="7E80E6DC" w14:textId="77777777">
            <w:pPr>
              <w:pStyle w:val="ListParagraph"/>
              <w:ind w:left="-186"/>
              <w:rPr>
                <w:rFonts w:cs="Arial"/>
              </w:rPr>
            </w:pPr>
          </w:p>
          <w:p w:rsidRPr="00C00C07" w:rsidR="001604D0" w:rsidP="001604D0" w:rsidRDefault="001604D0" w14:paraId="32257FE8" w14:textId="77777777">
            <w:pPr>
              <w:rPr>
                <w:rFonts w:cs="Arial"/>
              </w:rPr>
            </w:pPr>
            <w:r w:rsidRPr="00C00C07">
              <w:rPr>
                <w:rFonts w:cs="Arial"/>
              </w:rPr>
              <w:t>Child Protection training and update for all staff</w:t>
            </w:r>
          </w:p>
          <w:p w:rsidRPr="00FB12FA" w:rsidR="001604D0" w:rsidP="001604D0" w:rsidRDefault="001604D0" w14:paraId="63A8B607" w14:textId="77777777">
            <w:pPr>
              <w:rPr>
                <w:rFonts w:cs="Arial"/>
              </w:rPr>
            </w:pPr>
          </w:p>
          <w:p w:rsidRPr="00C00C07" w:rsidR="001604D0" w:rsidP="001604D0" w:rsidRDefault="001604D0" w14:paraId="5A5C2713" w14:textId="77777777">
            <w:pPr>
              <w:rPr>
                <w:rFonts w:cs="Arial"/>
              </w:rPr>
            </w:pPr>
            <w:r w:rsidRPr="00C00C07">
              <w:rPr>
                <w:rFonts w:cs="Arial"/>
              </w:rPr>
              <w:t>GIRFEC Pathway and Resources</w:t>
            </w:r>
          </w:p>
          <w:p w:rsidRPr="00FB12FA" w:rsidR="001604D0" w:rsidP="001604D0" w:rsidRDefault="001604D0" w14:paraId="1C53D966" w14:textId="77777777">
            <w:pPr>
              <w:rPr>
                <w:rFonts w:cs="Arial"/>
              </w:rPr>
            </w:pPr>
          </w:p>
          <w:p w:rsidRPr="00C00C07" w:rsidR="001604D0" w:rsidP="001604D0" w:rsidRDefault="001604D0" w14:paraId="57C7DB32" w14:textId="77777777">
            <w:pPr>
              <w:rPr>
                <w:rFonts w:cs="Arial"/>
              </w:rPr>
            </w:pPr>
            <w:r w:rsidRPr="00C00C07">
              <w:rPr>
                <w:rFonts w:cs="Arial"/>
              </w:rPr>
              <w:t>School based Procedures and Infographic/ Flowchart</w:t>
            </w:r>
          </w:p>
          <w:p w:rsidRPr="00FB12FA" w:rsidR="001604D0" w:rsidP="6F3071ED" w:rsidRDefault="001604D0" w14:paraId="2930EF66" w14:textId="77777777">
            <w:pPr>
              <w:rPr>
                <w:rFonts w:cs="Arial"/>
                <w:highlight w:val="yellow"/>
              </w:rPr>
            </w:pPr>
          </w:p>
          <w:p w:rsidRPr="00C00C07" w:rsidR="001604D0" w:rsidP="6F3071ED" w:rsidRDefault="001604D0" w14:paraId="555CD48D" w14:textId="77777777">
            <w:pPr>
              <w:rPr>
                <w:rFonts w:cs="Arial"/>
                <w:highlight w:val="yellow"/>
              </w:rPr>
            </w:pPr>
            <w:r w:rsidRPr="6F3071ED" w:rsidR="1043E599">
              <w:rPr>
                <w:rFonts w:cs="Arial"/>
                <w:highlight w:val="yellow"/>
              </w:rPr>
              <w:t>Educational Psychologist and service resources/ SharePoint</w:t>
            </w:r>
          </w:p>
        </w:tc>
        <w:tc>
          <w:tcPr>
            <w:tcW w:w="1850" w:type="dxa"/>
            <w:tcMar/>
          </w:tcPr>
          <w:p w:rsidRPr="00FB12FA" w:rsidR="001604D0" w:rsidP="001604D0" w:rsidRDefault="001604D0" w14:paraId="6552FD69" w14:textId="77777777">
            <w:pPr>
              <w:rPr>
                <w:rFonts w:cs="Arial"/>
              </w:rPr>
            </w:pPr>
            <w:r w:rsidRPr="00FB12FA">
              <w:rPr>
                <w:rFonts w:cs="Arial"/>
              </w:rPr>
              <w:t>August INSET</w:t>
            </w:r>
          </w:p>
          <w:p w:rsidRPr="00FB12FA" w:rsidR="001604D0" w:rsidP="001604D0" w:rsidRDefault="001604D0" w14:paraId="3BD09D55" w14:textId="77777777">
            <w:pPr>
              <w:rPr>
                <w:rFonts w:cs="Arial"/>
              </w:rPr>
            </w:pPr>
          </w:p>
          <w:p w:rsidRPr="00FB12FA" w:rsidR="001604D0" w:rsidP="001604D0" w:rsidRDefault="001604D0" w14:paraId="4D3086D7" w14:textId="77777777">
            <w:pPr>
              <w:rPr>
                <w:rFonts w:cs="Arial"/>
              </w:rPr>
            </w:pPr>
            <w:r w:rsidRPr="00FB12FA">
              <w:rPr>
                <w:rFonts w:cs="Arial"/>
              </w:rPr>
              <w:t>September INSET</w:t>
            </w:r>
          </w:p>
          <w:p w:rsidRPr="00FB12FA" w:rsidR="001604D0" w:rsidP="001604D0" w:rsidRDefault="001604D0" w14:paraId="59B1D273" w14:textId="77777777">
            <w:pPr>
              <w:rPr>
                <w:rFonts w:cs="Arial"/>
              </w:rPr>
            </w:pPr>
          </w:p>
          <w:p w:rsidRPr="00FB12FA" w:rsidR="001604D0" w:rsidP="001604D0" w:rsidRDefault="001604D0" w14:paraId="15E378A5" w14:textId="77777777">
            <w:pPr>
              <w:rPr>
                <w:rFonts w:cs="Arial"/>
              </w:rPr>
            </w:pPr>
            <w:r w:rsidRPr="00FB12FA">
              <w:rPr>
                <w:rFonts w:cs="Arial"/>
              </w:rPr>
              <w:t>Collegiate Time (ongoing)</w:t>
            </w:r>
          </w:p>
          <w:p w:rsidRPr="00FB12FA" w:rsidR="001604D0" w:rsidP="001604D0" w:rsidRDefault="001604D0" w14:paraId="529816E0" w14:textId="77777777">
            <w:pPr>
              <w:rPr>
                <w:rFonts w:cs="Arial"/>
              </w:rPr>
            </w:pPr>
          </w:p>
          <w:p w:rsidRPr="00FB12FA" w:rsidR="001604D0" w:rsidP="001604D0" w:rsidRDefault="001604D0" w14:paraId="2FB26D69" w14:textId="77777777">
            <w:pPr>
              <w:rPr>
                <w:rFonts w:cs="Arial"/>
              </w:rPr>
            </w:pPr>
            <w:r w:rsidRPr="00FB12FA">
              <w:rPr>
                <w:rFonts w:cs="Arial"/>
              </w:rPr>
              <w:t>Reviewed Termly in line with GIRFEC and Curriculum Planning Checkpoints</w:t>
            </w:r>
          </w:p>
        </w:tc>
      </w:tr>
      <w:tr w:rsidRPr="00D46A87" w:rsidR="001604D0" w:rsidTr="6F3071ED" w14:paraId="67DC35B2" w14:textId="77777777">
        <w:trPr>
          <w:trHeight w:val="48"/>
        </w:trPr>
        <w:tc>
          <w:tcPr>
            <w:tcW w:w="2977" w:type="dxa"/>
            <w:gridSpan w:val="2"/>
            <w:tcMar/>
          </w:tcPr>
          <w:p w:rsidRPr="00457ABC" w:rsidR="001604D0" w:rsidP="001604D0" w:rsidRDefault="001604D0" w14:paraId="3306EDF0" w14:textId="77777777">
            <w:pPr>
              <w:rPr>
                <w:rFonts w:cs="Arial"/>
                <w:sz w:val="22"/>
              </w:rPr>
            </w:pPr>
            <w:r w:rsidRPr="00457ABC">
              <w:rPr>
                <w:rFonts w:cs="Arial"/>
                <w:color w:val="auto"/>
                <w:sz w:val="22"/>
              </w:rPr>
              <w:t>All staff ‘</w:t>
            </w:r>
            <w:r w:rsidRPr="00457ABC">
              <w:rPr>
                <w:rFonts w:cs="Arial"/>
                <w:b/>
                <w:color w:val="auto"/>
                <w:sz w:val="22"/>
              </w:rPr>
              <w:t>trauma informed’</w:t>
            </w:r>
            <w:r w:rsidRPr="00457ABC">
              <w:rPr>
                <w:rFonts w:cs="Arial"/>
                <w:color w:val="auto"/>
                <w:sz w:val="22"/>
              </w:rPr>
              <w:t xml:space="preserve"> to ensure consistency of approaches and shared language to support children and adults across the school.</w:t>
            </w:r>
          </w:p>
        </w:tc>
        <w:tc>
          <w:tcPr>
            <w:tcW w:w="3686" w:type="dxa"/>
            <w:gridSpan w:val="2"/>
            <w:tcMar/>
          </w:tcPr>
          <w:p w:rsidRPr="00FB12FA" w:rsidR="001604D0" w:rsidP="001604D0" w:rsidRDefault="001604D0" w14:paraId="2BE2CD1B" w14:textId="276CB807">
            <w:pPr>
              <w:rPr>
                <w:rFonts w:cs="Arial"/>
              </w:rPr>
            </w:pPr>
            <w:r w:rsidRPr="00FB12FA">
              <w:rPr>
                <w:rFonts w:cs="Arial"/>
              </w:rPr>
              <w:t>All staff to access Solihull training course to refresh/ review Containment, Recipro</w:t>
            </w:r>
            <w:r w:rsidR="00263432">
              <w:rPr>
                <w:rFonts w:cs="Arial"/>
              </w:rPr>
              <w:t>c</w:t>
            </w:r>
            <w:r w:rsidRPr="00FB12FA">
              <w:rPr>
                <w:rFonts w:cs="Arial"/>
              </w:rPr>
              <w:t>ity, and Behaviour model</w:t>
            </w:r>
          </w:p>
          <w:p w:rsidRPr="00FB12FA" w:rsidR="001604D0" w:rsidP="001604D0" w:rsidRDefault="001604D0" w14:paraId="36E35223" w14:textId="77777777">
            <w:pPr>
              <w:rPr>
                <w:rFonts w:cs="Arial"/>
              </w:rPr>
            </w:pPr>
          </w:p>
          <w:p w:rsidRPr="00FB12FA" w:rsidR="001604D0" w:rsidP="001604D0" w:rsidRDefault="001604D0" w14:paraId="49D2CD93" w14:textId="77777777">
            <w:pPr>
              <w:rPr>
                <w:rFonts w:cs="Arial"/>
              </w:rPr>
            </w:pPr>
            <w:r w:rsidRPr="00FB12FA">
              <w:rPr>
                <w:rFonts w:cs="Arial"/>
              </w:rPr>
              <w:t>Refresh of Resilience Training and Toolkit by Educational Psychologist</w:t>
            </w:r>
          </w:p>
          <w:p w:rsidRPr="00FB12FA" w:rsidR="001604D0" w:rsidP="6F3071ED" w:rsidRDefault="001604D0" w14:paraId="37255778" w14:textId="77777777">
            <w:pPr>
              <w:rPr>
                <w:rFonts w:cs="Arial"/>
                <w:highlight w:val="yellow"/>
              </w:rPr>
            </w:pPr>
          </w:p>
          <w:p w:rsidRPr="00FB12FA" w:rsidR="001604D0" w:rsidP="6F3071ED" w:rsidRDefault="001604D0" w14:paraId="2E9972FB" w14:textId="77777777">
            <w:pPr>
              <w:rPr>
                <w:rFonts w:cs="Arial"/>
                <w:highlight w:val="yellow"/>
              </w:rPr>
            </w:pPr>
            <w:r w:rsidRPr="6F3071ED" w:rsidR="1043E599">
              <w:rPr>
                <w:rFonts w:cs="Arial"/>
                <w:highlight w:val="yellow"/>
              </w:rPr>
              <w:t>Use partner agencies at Additional and Intensive level (Educational Psychologist, CAMHS, CLD):</w:t>
            </w:r>
          </w:p>
          <w:p w:rsidRPr="00FB12FA" w:rsidR="001604D0" w:rsidP="005248AE" w:rsidRDefault="001604D0" w14:paraId="4FDCDF99" w14:textId="77777777">
            <w:pPr>
              <w:pStyle w:val="ListParagraph"/>
              <w:numPr>
                <w:ilvl w:val="0"/>
                <w:numId w:val="18"/>
              </w:numPr>
              <w:ind w:left="174" w:hanging="174"/>
              <w:contextualSpacing/>
              <w:rPr>
                <w:rFonts w:cs="Arial"/>
              </w:rPr>
            </w:pPr>
            <w:r w:rsidRPr="6F3071ED" w:rsidR="1043E599">
              <w:rPr>
                <w:rFonts w:cs="Arial"/>
                <w:highlight w:val="yellow"/>
              </w:rPr>
              <w:t>Self-Harm/ Suicide Prevention (Educational Psychologist)</w:t>
            </w:r>
          </w:p>
          <w:p w:rsidRPr="00FB12FA" w:rsidR="001604D0" w:rsidP="005248AE" w:rsidRDefault="001604D0" w14:paraId="677AD74E" w14:textId="77777777">
            <w:pPr>
              <w:pStyle w:val="ListParagraph"/>
              <w:numPr>
                <w:ilvl w:val="0"/>
                <w:numId w:val="18"/>
              </w:numPr>
              <w:ind w:left="174" w:hanging="174"/>
              <w:contextualSpacing/>
              <w:rPr>
                <w:rFonts w:cs="Arial"/>
              </w:rPr>
            </w:pPr>
            <w:r w:rsidRPr="6F3071ED" w:rsidR="1043E599">
              <w:rPr>
                <w:rFonts w:cs="Arial"/>
                <w:highlight w:val="yellow"/>
              </w:rPr>
              <w:t>Adult Seasons for Growth input for Staff (CLD</w:t>
            </w:r>
            <w:r w:rsidRPr="6F3071ED" w:rsidR="1043E599">
              <w:rPr>
                <w:rFonts w:cs="Arial"/>
              </w:rPr>
              <w:t>)</w:t>
            </w:r>
          </w:p>
        </w:tc>
        <w:tc>
          <w:tcPr>
            <w:tcW w:w="3402" w:type="dxa"/>
            <w:gridSpan w:val="3"/>
            <w:tcMar/>
          </w:tcPr>
          <w:p w:rsidRPr="00FB12FA" w:rsidR="001604D0" w:rsidP="001604D0" w:rsidRDefault="001604D0" w14:paraId="6EA2CCA9" w14:textId="77777777">
            <w:pPr>
              <w:rPr>
                <w:rFonts w:cs="Arial"/>
              </w:rPr>
            </w:pPr>
            <w:r w:rsidRPr="00FB12FA">
              <w:rPr>
                <w:rFonts w:cs="Arial"/>
              </w:rPr>
              <w:t>Pre and post self-evaluation of staff training</w:t>
            </w:r>
          </w:p>
          <w:p w:rsidRPr="00FB12FA" w:rsidR="001604D0" w:rsidP="001604D0" w:rsidRDefault="001604D0" w14:paraId="76925CDD" w14:textId="77777777">
            <w:pPr>
              <w:rPr>
                <w:rFonts w:cs="Arial"/>
              </w:rPr>
            </w:pPr>
          </w:p>
          <w:p w:rsidR="001604D0" w:rsidP="001604D0" w:rsidRDefault="001604D0" w14:paraId="75C3A5B9" w14:textId="4C110592">
            <w:pPr>
              <w:rPr>
                <w:rFonts w:cs="Arial"/>
              </w:rPr>
            </w:pPr>
            <w:r w:rsidRPr="00FB12FA">
              <w:rPr>
                <w:rFonts w:cs="Arial"/>
              </w:rPr>
              <w:t>Evidence of the application of the Resilience Toolkit and ACEs in GIRFEC and Curriculum Planning activities.</w:t>
            </w:r>
          </w:p>
          <w:p w:rsidRPr="00FB12FA" w:rsidR="00263432" w:rsidP="00263432" w:rsidRDefault="00263432" w14:paraId="1A989849" w14:textId="6DB99FB1">
            <w:pPr>
              <w:jc w:val="right"/>
              <w:rPr>
                <w:rFonts w:cs="Arial"/>
              </w:rPr>
            </w:pPr>
            <w:r w:rsidRPr="00263432">
              <w:rPr>
                <w:rFonts w:cs="Arial"/>
                <w:color w:val="FF0000"/>
                <w:sz w:val="16"/>
                <w:szCs w:val="18"/>
              </w:rPr>
              <w:t>(</w:t>
            </w:r>
            <w:r>
              <w:rPr>
                <w:rFonts w:cs="Arial"/>
                <w:b/>
                <w:color w:val="FF0000"/>
                <w:sz w:val="16"/>
                <w:szCs w:val="18"/>
              </w:rPr>
              <w:t>Data/</w:t>
            </w:r>
            <w:r w:rsidRPr="00263432">
              <w:rPr>
                <w:rFonts w:cs="Arial"/>
                <w:b/>
                <w:color w:val="FF0000"/>
                <w:sz w:val="16"/>
                <w:szCs w:val="18"/>
              </w:rPr>
              <w:t>Observation/Views)</w:t>
            </w:r>
          </w:p>
        </w:tc>
        <w:tc>
          <w:tcPr>
            <w:tcW w:w="3260" w:type="dxa"/>
            <w:gridSpan w:val="2"/>
            <w:tcMar/>
          </w:tcPr>
          <w:p w:rsidRPr="00C00C07" w:rsidR="001604D0" w:rsidP="6F3071ED" w:rsidRDefault="001604D0" w14:paraId="6B16E8A8" w14:textId="77777777">
            <w:pPr>
              <w:rPr>
                <w:rFonts w:cs="Arial"/>
                <w:highlight w:val="yellow"/>
              </w:rPr>
            </w:pPr>
            <w:r w:rsidRPr="6F3071ED" w:rsidR="1043E599">
              <w:rPr>
                <w:rFonts w:cs="Arial"/>
                <w:highlight w:val="yellow"/>
              </w:rPr>
              <w:t>Online Solihull Approach</w:t>
            </w:r>
          </w:p>
          <w:p w:rsidRPr="00310CB2" w:rsidR="001604D0" w:rsidP="001604D0" w:rsidRDefault="001604D0" w14:paraId="68E86173" w14:textId="77777777">
            <w:pPr>
              <w:rPr>
                <w:rFonts w:cs="Arial"/>
                <w:sz w:val="10"/>
              </w:rPr>
            </w:pPr>
          </w:p>
          <w:p w:rsidRPr="00C00C07" w:rsidR="001604D0" w:rsidP="001604D0" w:rsidRDefault="001604D0" w14:paraId="35EF72B0" w14:textId="77777777">
            <w:pPr>
              <w:rPr>
                <w:rFonts w:cs="Arial"/>
              </w:rPr>
            </w:pPr>
            <w:r w:rsidRPr="00C00C07">
              <w:rPr>
                <w:rFonts w:cs="Arial"/>
              </w:rPr>
              <w:t>NHS Education Scotland Trauma informed resources/ training programmes – ‘Opening Doors’  and ‘Sowing Seeds’ Animations</w:t>
            </w:r>
          </w:p>
          <w:p w:rsidRPr="00C00C07" w:rsidR="001604D0" w:rsidP="001604D0" w:rsidRDefault="00F44A3D" w14:paraId="3E0F91B8" w14:textId="77777777">
            <w:pPr>
              <w:rPr>
                <w:rStyle w:val="Hyperlink"/>
                <w:rFonts w:cs="Arial"/>
                <w:color w:val="0236B9"/>
                <w:sz w:val="18"/>
                <w:shd w:val="clear" w:color="auto" w:fill="FFFFFF"/>
              </w:rPr>
            </w:pPr>
            <w:hyperlink w:tgtFrame="_blank" w:history="1" r:id="rId12">
              <w:r w:rsidRPr="00C00C07" w:rsidR="001604D0">
                <w:rPr>
                  <w:rStyle w:val="Hyperlink"/>
                  <w:rFonts w:cs="Arial"/>
                  <w:color w:val="0236B9"/>
                  <w:sz w:val="18"/>
                  <w:shd w:val="clear" w:color="auto" w:fill="FFFFFF"/>
                </w:rPr>
                <w:t>https://bit.ly/3gNNEI0</w:t>
              </w:r>
            </w:hyperlink>
          </w:p>
          <w:p w:rsidRPr="00310CB2" w:rsidR="001604D0" w:rsidP="001604D0" w:rsidRDefault="001604D0" w14:paraId="76561A21" w14:textId="77777777">
            <w:pPr>
              <w:rPr>
                <w:rFonts w:cs="Arial"/>
                <w:sz w:val="10"/>
              </w:rPr>
            </w:pPr>
          </w:p>
          <w:p w:rsidRPr="00C00C07" w:rsidR="001604D0" w:rsidP="001604D0" w:rsidRDefault="001604D0" w14:paraId="60355F78" w14:textId="77777777">
            <w:pPr>
              <w:rPr>
                <w:rFonts w:cs="Arial"/>
              </w:rPr>
            </w:pPr>
            <w:r w:rsidRPr="00C00C07">
              <w:rPr>
                <w:rFonts w:cs="Arial"/>
              </w:rPr>
              <w:t xml:space="preserve">Trauma informed resources/ training programmes eg Understanding &amp; Responding to Trauma </w:t>
            </w:r>
            <w:r w:rsidRPr="00C00C07">
              <w:rPr>
                <w:rFonts w:cs="Arial"/>
                <w:i/>
              </w:rPr>
              <w:t>(currently being piloted)</w:t>
            </w:r>
          </w:p>
          <w:p w:rsidRPr="00C00C07" w:rsidR="001604D0" w:rsidP="001604D0" w:rsidRDefault="001604D0" w14:paraId="5CF3553C" w14:textId="77777777">
            <w:pPr>
              <w:rPr>
                <w:rFonts w:cs="Arial"/>
              </w:rPr>
            </w:pPr>
            <w:r w:rsidRPr="00C00C07">
              <w:rPr>
                <w:rFonts w:cs="Arial"/>
              </w:rPr>
              <w:t xml:space="preserve">CAMHS </w:t>
            </w:r>
            <w:hyperlink w:history="1" r:id="rId13">
              <w:r w:rsidRPr="00C00C07">
                <w:rPr>
                  <w:rStyle w:val="Hyperlink"/>
                  <w:rFonts w:cs="Arial"/>
                  <w:sz w:val="18"/>
                </w:rPr>
                <w:t>https://www.nhslanarkshire.scot.nhs.uk/Services/CAMHS/</w:t>
              </w:r>
            </w:hyperlink>
          </w:p>
        </w:tc>
        <w:tc>
          <w:tcPr>
            <w:tcW w:w="1850" w:type="dxa"/>
            <w:tcMar/>
          </w:tcPr>
          <w:p w:rsidRPr="00FB12FA" w:rsidR="001604D0" w:rsidP="001604D0" w:rsidRDefault="001604D0" w14:paraId="7E19BBEE" w14:textId="77777777">
            <w:pPr>
              <w:rPr>
                <w:rFonts w:cs="Arial"/>
              </w:rPr>
            </w:pPr>
            <w:r w:rsidRPr="00FB12FA">
              <w:rPr>
                <w:rFonts w:cs="Arial"/>
              </w:rPr>
              <w:t>December 2020</w:t>
            </w:r>
          </w:p>
          <w:p w:rsidRPr="00FB12FA" w:rsidR="001604D0" w:rsidP="001604D0" w:rsidRDefault="001604D0" w14:paraId="3C4B9132" w14:textId="77777777">
            <w:pPr>
              <w:rPr>
                <w:rFonts w:cs="Arial"/>
              </w:rPr>
            </w:pPr>
          </w:p>
          <w:p w:rsidRPr="00FB12FA" w:rsidR="001604D0" w:rsidP="001604D0" w:rsidRDefault="001604D0" w14:paraId="3A0E0F32" w14:textId="77777777">
            <w:pPr>
              <w:rPr>
                <w:rFonts w:cs="Arial"/>
              </w:rPr>
            </w:pPr>
            <w:r w:rsidRPr="00FB12FA">
              <w:rPr>
                <w:rFonts w:cs="Arial"/>
              </w:rPr>
              <w:t>March 2020</w:t>
            </w:r>
          </w:p>
          <w:p w:rsidRPr="00FB12FA" w:rsidR="001604D0" w:rsidP="001604D0" w:rsidRDefault="001604D0" w14:paraId="4869B772" w14:textId="77777777">
            <w:pPr>
              <w:rPr>
                <w:rFonts w:cs="Arial"/>
              </w:rPr>
            </w:pPr>
          </w:p>
          <w:p w:rsidRPr="00FB12FA" w:rsidR="001604D0" w:rsidP="001604D0" w:rsidRDefault="001604D0" w14:paraId="1AAF78CB" w14:textId="77777777">
            <w:pPr>
              <w:rPr>
                <w:rFonts w:cs="Arial"/>
              </w:rPr>
            </w:pPr>
          </w:p>
          <w:p w:rsidRPr="00FB12FA" w:rsidR="001604D0" w:rsidP="001604D0" w:rsidRDefault="001604D0" w14:paraId="58B9B832" w14:textId="77777777">
            <w:pPr>
              <w:rPr>
                <w:rFonts w:cs="Arial"/>
              </w:rPr>
            </w:pPr>
            <w:r w:rsidRPr="00FB12FA">
              <w:rPr>
                <w:rFonts w:cs="Arial"/>
              </w:rPr>
              <w:t>November INSET</w:t>
            </w:r>
          </w:p>
        </w:tc>
      </w:tr>
      <w:tr w:rsidRPr="00D46A87" w:rsidR="001604D0" w:rsidTr="6F3071ED" w14:paraId="1586AC61" w14:textId="77777777">
        <w:trPr>
          <w:trHeight w:val="48"/>
        </w:trPr>
        <w:tc>
          <w:tcPr>
            <w:tcW w:w="2977" w:type="dxa"/>
            <w:gridSpan w:val="2"/>
            <w:tcMar/>
          </w:tcPr>
          <w:p w:rsidRPr="00D46A87" w:rsidR="001604D0" w:rsidP="001604D0" w:rsidRDefault="001604D0" w14:paraId="0604DE36" w14:textId="77777777">
            <w:pPr>
              <w:rPr>
                <w:rFonts w:cs="Arial"/>
                <w:color w:val="auto"/>
                <w:sz w:val="22"/>
                <w:szCs w:val="22"/>
              </w:rPr>
            </w:pPr>
            <w:r>
              <w:rPr>
                <w:rFonts w:cs="Arial"/>
                <w:sz w:val="22"/>
                <w:szCs w:val="22"/>
              </w:rPr>
              <w:lastRenderedPageBreak/>
              <w:t>Continued d</w:t>
            </w:r>
            <w:r w:rsidRPr="00D46A87">
              <w:rPr>
                <w:rFonts w:cs="Arial"/>
                <w:sz w:val="22"/>
                <w:szCs w:val="22"/>
              </w:rPr>
              <w:t xml:space="preserve">evelopment and implementation of </w:t>
            </w:r>
            <w:r>
              <w:rPr>
                <w:rFonts w:cs="Arial"/>
                <w:sz w:val="22"/>
                <w:szCs w:val="22"/>
              </w:rPr>
              <w:t xml:space="preserve">a whole school </w:t>
            </w:r>
            <w:r w:rsidRPr="00F75235">
              <w:rPr>
                <w:rFonts w:cs="Arial"/>
                <w:b/>
                <w:sz w:val="22"/>
                <w:szCs w:val="22"/>
              </w:rPr>
              <w:t>Health &amp; Wellbeing Programme</w:t>
            </w:r>
            <w:r w:rsidRPr="00D46A87">
              <w:rPr>
                <w:rFonts w:cs="Arial"/>
                <w:sz w:val="22"/>
                <w:szCs w:val="22"/>
              </w:rPr>
              <w:t xml:space="preserve"> </w:t>
            </w:r>
            <w:r>
              <w:rPr>
                <w:rFonts w:cs="Arial"/>
                <w:sz w:val="22"/>
                <w:szCs w:val="22"/>
              </w:rPr>
              <w:t xml:space="preserve">to support resilience, social and emotional wellbeing; and the overall recovery and reconnection for </w:t>
            </w:r>
            <w:r w:rsidRPr="00D46A87">
              <w:rPr>
                <w:rFonts w:cs="Arial"/>
                <w:sz w:val="22"/>
                <w:szCs w:val="22"/>
              </w:rPr>
              <w:t xml:space="preserve">pupils’ </w:t>
            </w:r>
            <w:r>
              <w:rPr>
                <w:rFonts w:cs="Arial"/>
                <w:sz w:val="22"/>
                <w:szCs w:val="22"/>
              </w:rPr>
              <w:t xml:space="preserve">and staff </w:t>
            </w:r>
            <w:r w:rsidRPr="00D46A87">
              <w:rPr>
                <w:rFonts w:cs="Arial"/>
                <w:sz w:val="22"/>
                <w:szCs w:val="22"/>
              </w:rPr>
              <w:t>return</w:t>
            </w:r>
            <w:r>
              <w:rPr>
                <w:rFonts w:cs="Arial"/>
                <w:sz w:val="22"/>
                <w:szCs w:val="22"/>
              </w:rPr>
              <w:t>ing</w:t>
            </w:r>
            <w:r w:rsidRPr="00D46A87">
              <w:rPr>
                <w:rFonts w:cs="Arial"/>
                <w:sz w:val="22"/>
                <w:szCs w:val="22"/>
              </w:rPr>
              <w:t xml:space="preserve"> to school </w:t>
            </w:r>
          </w:p>
        </w:tc>
        <w:tc>
          <w:tcPr>
            <w:tcW w:w="3686" w:type="dxa"/>
            <w:gridSpan w:val="2"/>
            <w:tcMar/>
          </w:tcPr>
          <w:p w:rsidRPr="00457ABC" w:rsidR="001604D0" w:rsidP="001604D0" w:rsidRDefault="001604D0" w14:paraId="03CD6A5A" w14:textId="77777777">
            <w:pPr>
              <w:rPr>
                <w:rFonts w:cs="Arial"/>
              </w:rPr>
            </w:pPr>
            <w:r w:rsidRPr="00457ABC">
              <w:rPr>
                <w:rFonts w:cs="Arial"/>
              </w:rPr>
              <w:t xml:space="preserve">Implementing whole school </w:t>
            </w:r>
            <w:r w:rsidRPr="00457ABC">
              <w:rPr>
                <w:rFonts w:cs="Arial"/>
                <w:b/>
              </w:rPr>
              <w:t>Resilience Programme</w:t>
            </w:r>
            <w:r w:rsidRPr="00457ABC">
              <w:rPr>
                <w:rFonts w:cs="Arial"/>
              </w:rPr>
              <w:t xml:space="preserve"> </w:t>
            </w:r>
          </w:p>
          <w:p w:rsidRPr="00457ABC" w:rsidR="001604D0" w:rsidP="001604D0" w:rsidRDefault="001604D0" w14:paraId="7A75C307" w14:textId="77777777">
            <w:pPr>
              <w:rPr>
                <w:rFonts w:cs="Arial"/>
              </w:rPr>
            </w:pPr>
          </w:p>
          <w:p w:rsidRPr="00457ABC" w:rsidR="001604D0" w:rsidP="001604D0" w:rsidRDefault="001604D0" w14:paraId="12C7D690" w14:textId="77777777">
            <w:pPr>
              <w:rPr>
                <w:rFonts w:cs="Arial"/>
                <w:b/>
              </w:rPr>
            </w:pPr>
            <w:r w:rsidRPr="00457ABC">
              <w:rPr>
                <w:rFonts w:cs="Arial"/>
                <w:b/>
              </w:rPr>
              <w:t xml:space="preserve">Whole school Health and Wellbeing Audit </w:t>
            </w:r>
          </w:p>
          <w:p w:rsidRPr="00457ABC" w:rsidR="001604D0" w:rsidP="001604D0" w:rsidRDefault="001604D0" w14:paraId="177EFEE6" w14:textId="77777777">
            <w:pPr>
              <w:rPr>
                <w:rFonts w:cs="Arial"/>
                <w:b/>
              </w:rPr>
            </w:pPr>
          </w:p>
          <w:p w:rsidRPr="00457ABC" w:rsidR="001604D0" w:rsidP="001604D0" w:rsidRDefault="001604D0" w14:paraId="7E0573F3" w14:textId="77777777">
            <w:pPr>
              <w:rPr>
                <w:rFonts w:cs="Arial"/>
                <w:b/>
              </w:rPr>
            </w:pPr>
            <w:r w:rsidRPr="00457ABC">
              <w:rPr>
                <w:rFonts w:cs="Arial"/>
                <w:b/>
              </w:rPr>
              <w:t xml:space="preserve">Health and Wellbeing Curriculum </w:t>
            </w:r>
            <w:r w:rsidRPr="00457ABC">
              <w:rPr>
                <w:rFonts w:cs="Arial"/>
              </w:rPr>
              <w:t>to include the following areas:-</w:t>
            </w:r>
          </w:p>
          <w:p w:rsidRPr="007B2A07" w:rsidR="001604D0" w:rsidP="005248AE" w:rsidRDefault="001604D0" w14:paraId="323E2C89" w14:textId="77777777">
            <w:pPr>
              <w:pStyle w:val="ListParagraph"/>
              <w:numPr>
                <w:ilvl w:val="0"/>
                <w:numId w:val="16"/>
              </w:numPr>
              <w:ind w:left="220" w:hanging="220"/>
              <w:contextualSpacing/>
              <w:rPr>
                <w:rFonts w:cs="Arial"/>
                <w:sz w:val="18"/>
              </w:rPr>
            </w:pPr>
            <w:r w:rsidRPr="007B2A07">
              <w:rPr>
                <w:rFonts w:cs="Arial"/>
                <w:b/>
                <w:color w:val="FF0000"/>
                <w:sz w:val="18"/>
              </w:rPr>
              <w:t>Routines and rules</w:t>
            </w:r>
            <w:r w:rsidRPr="007B2A07">
              <w:rPr>
                <w:rFonts w:cs="Arial"/>
                <w:color w:val="FF0000"/>
                <w:sz w:val="18"/>
              </w:rPr>
              <w:t xml:space="preserve"> </w:t>
            </w:r>
            <w:r w:rsidRPr="007B2A07">
              <w:rPr>
                <w:rFonts w:cs="Arial"/>
                <w:sz w:val="18"/>
              </w:rPr>
              <w:t>– keeping ourselves and others safe</w:t>
            </w:r>
          </w:p>
          <w:p w:rsidRPr="007B2A07" w:rsidR="001604D0" w:rsidP="005248AE" w:rsidRDefault="001604D0" w14:paraId="163F55F8" w14:textId="77777777">
            <w:pPr>
              <w:pStyle w:val="ListParagraph"/>
              <w:numPr>
                <w:ilvl w:val="0"/>
                <w:numId w:val="16"/>
              </w:numPr>
              <w:ind w:left="220" w:hanging="220"/>
              <w:contextualSpacing/>
              <w:rPr>
                <w:rFonts w:cs="Arial"/>
                <w:sz w:val="18"/>
              </w:rPr>
            </w:pPr>
            <w:r w:rsidRPr="007B2A07">
              <w:rPr>
                <w:rFonts w:cs="Arial"/>
                <w:b/>
                <w:color w:val="FF0000"/>
                <w:sz w:val="18"/>
              </w:rPr>
              <w:t>Reconnect</w:t>
            </w:r>
            <w:r w:rsidRPr="007B2A07">
              <w:rPr>
                <w:rFonts w:cs="Arial"/>
                <w:b/>
                <w:sz w:val="18"/>
              </w:rPr>
              <w:t xml:space="preserve"> </w:t>
            </w:r>
            <w:r w:rsidRPr="007B2A07">
              <w:rPr>
                <w:rFonts w:cs="Arial"/>
                <w:sz w:val="18"/>
              </w:rPr>
              <w:t>– returning and adapting to the ‘new normal’  school environment</w:t>
            </w:r>
          </w:p>
          <w:p w:rsidRPr="007B2A07" w:rsidR="001604D0" w:rsidP="005248AE" w:rsidRDefault="001604D0" w14:paraId="16D1C88A" w14:textId="77777777">
            <w:pPr>
              <w:pStyle w:val="ListParagraph"/>
              <w:numPr>
                <w:ilvl w:val="0"/>
                <w:numId w:val="16"/>
              </w:numPr>
              <w:ind w:left="220" w:hanging="220"/>
              <w:contextualSpacing/>
              <w:rPr>
                <w:rFonts w:cs="Arial"/>
                <w:sz w:val="18"/>
              </w:rPr>
            </w:pPr>
            <w:r w:rsidRPr="007B2A07">
              <w:rPr>
                <w:rFonts w:cs="Arial"/>
                <w:b/>
                <w:color w:val="FF0000"/>
                <w:sz w:val="18"/>
              </w:rPr>
              <w:t>Re-engage</w:t>
            </w:r>
            <w:r w:rsidRPr="007B2A07">
              <w:rPr>
                <w:rFonts w:cs="Arial"/>
                <w:color w:val="FF0000"/>
                <w:sz w:val="18"/>
              </w:rPr>
              <w:t xml:space="preserve">  </w:t>
            </w:r>
            <w:r w:rsidRPr="007B2A07">
              <w:rPr>
                <w:rFonts w:cs="Arial"/>
                <w:sz w:val="18"/>
              </w:rPr>
              <w:t>- in learning,</w:t>
            </w:r>
          </w:p>
          <w:p w:rsidRPr="007B2A07" w:rsidR="001604D0" w:rsidP="005248AE" w:rsidRDefault="001604D0" w14:paraId="09070784" w14:textId="77777777">
            <w:pPr>
              <w:pStyle w:val="ListParagraph"/>
              <w:numPr>
                <w:ilvl w:val="0"/>
                <w:numId w:val="16"/>
              </w:numPr>
              <w:ind w:left="220" w:hanging="220"/>
              <w:contextualSpacing/>
              <w:rPr>
                <w:rFonts w:cs="Arial"/>
                <w:sz w:val="18"/>
              </w:rPr>
            </w:pPr>
            <w:r w:rsidRPr="007B2A07">
              <w:rPr>
                <w:rFonts w:cs="Arial"/>
                <w:b/>
                <w:color w:val="FF0000"/>
                <w:sz w:val="18"/>
              </w:rPr>
              <w:t>Relationships</w:t>
            </w:r>
            <w:r w:rsidRPr="007B2A07">
              <w:rPr>
                <w:rFonts w:cs="Arial"/>
                <w:sz w:val="18"/>
              </w:rPr>
              <w:t xml:space="preserve"> – with staff and peers</w:t>
            </w:r>
          </w:p>
          <w:p w:rsidRPr="007B2A07" w:rsidR="001604D0" w:rsidP="005248AE" w:rsidRDefault="001604D0" w14:paraId="6DB7FAF6" w14:textId="77777777">
            <w:pPr>
              <w:pStyle w:val="ListParagraph"/>
              <w:numPr>
                <w:ilvl w:val="0"/>
                <w:numId w:val="16"/>
              </w:numPr>
              <w:ind w:left="220" w:hanging="220"/>
              <w:contextualSpacing/>
              <w:rPr>
                <w:rFonts w:cs="Arial"/>
                <w:sz w:val="18"/>
              </w:rPr>
            </w:pPr>
            <w:r w:rsidRPr="007B2A07">
              <w:rPr>
                <w:rFonts w:cs="Arial"/>
                <w:b/>
                <w:color w:val="FF0000"/>
                <w:sz w:val="18"/>
              </w:rPr>
              <w:t>Resilience</w:t>
            </w:r>
            <w:r w:rsidRPr="007B2A07">
              <w:rPr>
                <w:rFonts w:cs="Arial"/>
                <w:sz w:val="18"/>
              </w:rPr>
              <w:t>- managing anxiety and developing coping strategies eg daily check ins, ‘worry’ boxes</w:t>
            </w:r>
          </w:p>
          <w:p w:rsidRPr="007B2A07" w:rsidR="001604D0" w:rsidP="005248AE" w:rsidRDefault="001604D0" w14:paraId="4623AF6B" w14:textId="77777777">
            <w:pPr>
              <w:pStyle w:val="ListParagraph"/>
              <w:numPr>
                <w:ilvl w:val="0"/>
                <w:numId w:val="16"/>
              </w:numPr>
              <w:ind w:left="220" w:hanging="220"/>
              <w:contextualSpacing/>
              <w:rPr>
                <w:rFonts w:cs="Arial"/>
                <w:color w:val="auto"/>
                <w:sz w:val="18"/>
              </w:rPr>
            </w:pPr>
            <w:r w:rsidRPr="007B2A07">
              <w:rPr>
                <w:rFonts w:cs="Arial"/>
                <w:b/>
                <w:color w:val="FF0000"/>
                <w:sz w:val="18"/>
              </w:rPr>
              <w:t xml:space="preserve">Recognise and Regulate </w:t>
            </w:r>
            <w:r w:rsidRPr="007B2A07">
              <w:rPr>
                <w:rFonts w:cs="Arial"/>
                <w:color w:val="auto"/>
                <w:sz w:val="18"/>
              </w:rPr>
              <w:t>– managing emotions and feelings</w:t>
            </w:r>
          </w:p>
          <w:p w:rsidRPr="007B2A07" w:rsidR="001604D0" w:rsidP="005248AE" w:rsidRDefault="001604D0" w14:paraId="620D860B" w14:textId="77777777">
            <w:pPr>
              <w:pStyle w:val="ListParagraph"/>
              <w:numPr>
                <w:ilvl w:val="0"/>
                <w:numId w:val="16"/>
              </w:numPr>
              <w:ind w:left="220" w:hanging="220"/>
              <w:contextualSpacing/>
              <w:rPr>
                <w:rFonts w:cs="Arial"/>
                <w:sz w:val="18"/>
              </w:rPr>
            </w:pPr>
            <w:r w:rsidRPr="007B2A07">
              <w:rPr>
                <w:rFonts w:cs="Arial"/>
                <w:b/>
                <w:color w:val="FF0000"/>
                <w:sz w:val="18"/>
              </w:rPr>
              <w:t>Recovery</w:t>
            </w:r>
            <w:r w:rsidRPr="007B2A07">
              <w:rPr>
                <w:rFonts w:cs="Arial"/>
                <w:sz w:val="18"/>
              </w:rPr>
              <w:t xml:space="preserve"> – moving forward </w:t>
            </w:r>
          </w:p>
          <w:p w:rsidRPr="00E523E8" w:rsidR="001604D0" w:rsidP="001604D0" w:rsidRDefault="001604D0" w14:paraId="3BDC3C99" w14:textId="77777777">
            <w:pPr>
              <w:rPr>
                <w:rFonts w:cs="Arial"/>
                <w:sz w:val="8"/>
              </w:rPr>
            </w:pPr>
          </w:p>
          <w:p w:rsidR="001604D0" w:rsidP="001604D0" w:rsidRDefault="001604D0" w14:paraId="0B0D82F1" w14:textId="77777777">
            <w:pPr>
              <w:rPr>
                <w:rFonts w:cs="Arial"/>
              </w:rPr>
            </w:pPr>
            <w:r w:rsidRPr="00457ABC">
              <w:rPr>
                <w:rFonts w:cs="Arial"/>
              </w:rPr>
              <w:t>HWB Champions meetings to support the implementation of the above programmes</w:t>
            </w:r>
          </w:p>
          <w:p w:rsidR="001604D0" w:rsidP="6F3071ED" w:rsidRDefault="001604D0" w14:paraId="2065045C" w14:textId="77777777">
            <w:pPr>
              <w:rPr>
                <w:rFonts w:cs="Arial"/>
                <w:highlight w:val="yellow"/>
              </w:rPr>
            </w:pPr>
          </w:p>
          <w:p w:rsidR="001604D0" w:rsidP="6F3071ED" w:rsidRDefault="001604D0" w14:paraId="7863DDDF" w14:textId="77777777">
            <w:pPr>
              <w:rPr>
                <w:rFonts w:cs="Arial"/>
                <w:highlight w:val="yellow"/>
              </w:rPr>
            </w:pPr>
            <w:r w:rsidRPr="6F3071ED" w:rsidR="1043E599">
              <w:rPr>
                <w:rFonts w:cs="Arial"/>
                <w:highlight w:val="yellow"/>
              </w:rPr>
              <w:t>Review and implement Poverty Proofing Policy, procedures and practices</w:t>
            </w:r>
          </w:p>
          <w:p w:rsidR="006C6CFF" w:rsidP="001604D0" w:rsidRDefault="006C6CFF" w14:paraId="7F5A76B2" w14:textId="77777777">
            <w:pPr>
              <w:rPr>
                <w:rFonts w:cs="Arial"/>
              </w:rPr>
            </w:pPr>
          </w:p>
          <w:p w:rsidR="00B36E04" w:rsidP="006C6CFF" w:rsidRDefault="00B36E04" w14:paraId="067D39D7" w14:textId="77777777">
            <w:pPr>
              <w:rPr>
                <w:rFonts w:cs="Arial"/>
              </w:rPr>
            </w:pPr>
            <w:r>
              <w:rPr>
                <w:rFonts w:cs="Arial"/>
              </w:rPr>
              <w:t>To support break out/ ‘getting wiggles out’ and health/stamina</w:t>
            </w:r>
          </w:p>
          <w:p w:rsidRPr="00B36E04" w:rsidR="00B36E04" w:rsidP="005248AE" w:rsidRDefault="006C6CFF" w14:paraId="2141D6CB" w14:textId="0D209233">
            <w:pPr>
              <w:pStyle w:val="ListParagraph"/>
              <w:numPr>
                <w:ilvl w:val="0"/>
                <w:numId w:val="26"/>
              </w:numPr>
              <w:ind w:left="262" w:hanging="142"/>
              <w:rPr>
                <w:rFonts w:cs="Arial"/>
              </w:rPr>
            </w:pPr>
            <w:r w:rsidRPr="00B36E04">
              <w:rPr>
                <w:rFonts w:cs="Arial"/>
              </w:rPr>
              <w:t xml:space="preserve">Mini Rebound </w:t>
            </w:r>
            <w:r w:rsidRPr="00B36E04" w:rsidR="00B36E04">
              <w:rPr>
                <w:rFonts w:cs="Arial"/>
              </w:rPr>
              <w:t>sessions</w:t>
            </w:r>
          </w:p>
          <w:p w:rsidRPr="00B36E04" w:rsidR="006C6CFF" w:rsidP="005248AE" w:rsidRDefault="00B36E04" w14:paraId="5E6508B9" w14:textId="35955EA2">
            <w:pPr>
              <w:pStyle w:val="ListParagraph"/>
              <w:numPr>
                <w:ilvl w:val="0"/>
                <w:numId w:val="26"/>
              </w:numPr>
              <w:ind w:left="262" w:hanging="142"/>
              <w:rPr>
                <w:rFonts w:cs="Arial"/>
              </w:rPr>
            </w:pPr>
            <w:r w:rsidRPr="00B36E04">
              <w:rPr>
                <w:rFonts w:cs="Arial"/>
              </w:rPr>
              <w:t>S</w:t>
            </w:r>
            <w:r w:rsidRPr="00B36E04" w:rsidR="006C6CFF">
              <w:rPr>
                <w:rFonts w:cs="Arial"/>
              </w:rPr>
              <w:t xml:space="preserve">ensory activities/ pathways </w:t>
            </w:r>
          </w:p>
        </w:tc>
        <w:tc>
          <w:tcPr>
            <w:tcW w:w="3402" w:type="dxa"/>
            <w:gridSpan w:val="3"/>
            <w:tcMar/>
          </w:tcPr>
          <w:p w:rsidR="001604D0" w:rsidP="001604D0" w:rsidRDefault="001604D0" w14:paraId="650C9019" w14:textId="10DCAA87">
            <w:pPr>
              <w:rPr>
                <w:rFonts w:cs="Arial"/>
              </w:rPr>
            </w:pPr>
            <w:r w:rsidRPr="00457ABC">
              <w:rPr>
                <w:rFonts w:cs="Arial"/>
              </w:rPr>
              <w:t>All staff using Resilience Programme materials and resources</w:t>
            </w:r>
          </w:p>
          <w:p w:rsidRPr="00457ABC" w:rsidR="00263432" w:rsidP="00263432" w:rsidRDefault="00263432" w14:paraId="7C86C98B" w14:textId="1F694FA3">
            <w:pPr>
              <w:jc w:val="right"/>
              <w:rPr>
                <w:rFonts w:cs="Arial"/>
              </w:rPr>
            </w:pPr>
            <w:r w:rsidRPr="00263432">
              <w:rPr>
                <w:rFonts w:cs="Arial"/>
                <w:color w:val="FF0000"/>
                <w:sz w:val="16"/>
                <w:szCs w:val="18"/>
              </w:rPr>
              <w:t>(</w:t>
            </w:r>
            <w:r w:rsidRPr="00263432">
              <w:rPr>
                <w:rFonts w:cs="Arial"/>
                <w:b/>
                <w:color w:val="FF0000"/>
                <w:sz w:val="16"/>
                <w:szCs w:val="18"/>
              </w:rPr>
              <w:t>Observation/Views)</w:t>
            </w:r>
          </w:p>
          <w:p w:rsidRPr="00457ABC" w:rsidR="001604D0" w:rsidP="001604D0" w:rsidRDefault="001604D0" w14:paraId="2E0108B1" w14:textId="77777777">
            <w:pPr>
              <w:rPr>
                <w:rFonts w:cs="Arial"/>
              </w:rPr>
            </w:pPr>
          </w:p>
          <w:p w:rsidR="001604D0" w:rsidP="001604D0" w:rsidRDefault="001604D0" w14:paraId="78B74092" w14:textId="2620D08C">
            <w:pPr>
              <w:rPr>
                <w:rFonts w:cs="Arial"/>
              </w:rPr>
            </w:pPr>
            <w:r w:rsidRPr="00457ABC">
              <w:rPr>
                <w:rFonts w:cs="Arial"/>
              </w:rPr>
              <w:t>Weekly Resilience focused virtual assemblies and celebrations.</w:t>
            </w:r>
          </w:p>
          <w:p w:rsidRPr="00457ABC" w:rsidR="00263432" w:rsidP="00263432" w:rsidRDefault="00263432" w14:paraId="53ED4467" w14:textId="26E4DB70">
            <w:pPr>
              <w:jc w:val="right"/>
              <w:rPr>
                <w:rFonts w:cs="Arial"/>
              </w:rPr>
            </w:pPr>
            <w:r w:rsidRPr="00263432">
              <w:rPr>
                <w:rFonts w:cs="Arial"/>
                <w:color w:val="FF0000"/>
                <w:sz w:val="16"/>
                <w:szCs w:val="18"/>
              </w:rPr>
              <w:t>(</w:t>
            </w:r>
            <w:r w:rsidRPr="00263432">
              <w:rPr>
                <w:rFonts w:cs="Arial"/>
                <w:b/>
                <w:color w:val="FF0000"/>
                <w:sz w:val="16"/>
                <w:szCs w:val="18"/>
              </w:rPr>
              <w:t>Observation/Views)</w:t>
            </w:r>
          </w:p>
          <w:p w:rsidRPr="00457ABC" w:rsidR="001604D0" w:rsidP="001604D0" w:rsidRDefault="001604D0" w14:paraId="29350BD0" w14:textId="77777777">
            <w:pPr>
              <w:rPr>
                <w:rFonts w:cs="Arial"/>
              </w:rPr>
            </w:pPr>
          </w:p>
          <w:p w:rsidR="001604D0" w:rsidP="001604D0" w:rsidRDefault="001604D0" w14:paraId="7312FE41" w14:textId="34C315A7">
            <w:pPr>
              <w:rPr>
                <w:rFonts w:cs="Arial"/>
              </w:rPr>
            </w:pPr>
            <w:r w:rsidRPr="00457ABC">
              <w:rPr>
                <w:rFonts w:cs="Arial"/>
              </w:rPr>
              <w:t>Teachers planning will demonstrate the increased focus on mental health and wellbeing</w:t>
            </w:r>
          </w:p>
          <w:p w:rsidRPr="00457ABC" w:rsidR="00263432" w:rsidP="00263432" w:rsidRDefault="00263432" w14:paraId="3B2289D3" w14:textId="107D8ABF">
            <w:pPr>
              <w:jc w:val="right"/>
              <w:rPr>
                <w:rFonts w:cs="Arial"/>
              </w:rPr>
            </w:pPr>
            <w:r w:rsidRPr="00263432">
              <w:rPr>
                <w:rFonts w:cs="Arial"/>
                <w:color w:val="FF0000"/>
                <w:sz w:val="16"/>
                <w:szCs w:val="18"/>
              </w:rPr>
              <w:t>(</w:t>
            </w:r>
            <w:r>
              <w:rPr>
                <w:rFonts w:cs="Arial"/>
                <w:b/>
                <w:color w:val="FF0000"/>
                <w:sz w:val="16"/>
                <w:szCs w:val="18"/>
              </w:rPr>
              <w:t>Data/Observation</w:t>
            </w:r>
            <w:r w:rsidRPr="00263432">
              <w:rPr>
                <w:rFonts w:cs="Arial"/>
                <w:b/>
                <w:color w:val="FF0000"/>
                <w:sz w:val="16"/>
                <w:szCs w:val="18"/>
              </w:rPr>
              <w:t>)</w:t>
            </w:r>
          </w:p>
          <w:p w:rsidRPr="00457ABC" w:rsidR="001604D0" w:rsidP="001604D0" w:rsidRDefault="001604D0" w14:paraId="3AB0FFB2" w14:textId="77777777">
            <w:pPr>
              <w:rPr>
                <w:rFonts w:cs="Arial"/>
              </w:rPr>
            </w:pPr>
          </w:p>
          <w:p w:rsidR="001604D0" w:rsidP="001604D0" w:rsidRDefault="001604D0" w14:paraId="334E21B6" w14:textId="3B406A13">
            <w:pPr>
              <w:rPr>
                <w:rFonts w:cs="Arial"/>
              </w:rPr>
            </w:pPr>
            <w:r w:rsidRPr="00457ABC">
              <w:rPr>
                <w:rFonts w:cs="Arial"/>
              </w:rPr>
              <w:t>Qualitative and quant</w:t>
            </w:r>
            <w:r>
              <w:rPr>
                <w:rFonts w:cs="Arial"/>
              </w:rPr>
              <w:t>it</w:t>
            </w:r>
            <w:r w:rsidRPr="00457ABC">
              <w:rPr>
                <w:rFonts w:cs="Arial"/>
              </w:rPr>
              <w:t>ative information will show that almost all children successfully engage in programmes</w:t>
            </w:r>
          </w:p>
          <w:p w:rsidRPr="00457ABC" w:rsidR="00263432" w:rsidP="00263432" w:rsidRDefault="00263432" w14:paraId="31322695" w14:textId="6BFEE723">
            <w:pPr>
              <w:jc w:val="right"/>
              <w:rPr>
                <w:rFonts w:cs="Arial"/>
              </w:rPr>
            </w:pPr>
            <w:r w:rsidRPr="00263432">
              <w:rPr>
                <w:rFonts w:cs="Arial"/>
                <w:color w:val="FF0000"/>
                <w:sz w:val="16"/>
                <w:szCs w:val="18"/>
              </w:rPr>
              <w:t>(</w:t>
            </w:r>
            <w:r>
              <w:rPr>
                <w:rFonts w:cs="Arial"/>
                <w:b/>
                <w:color w:val="FF0000"/>
                <w:sz w:val="16"/>
                <w:szCs w:val="18"/>
              </w:rPr>
              <w:t>Data/</w:t>
            </w:r>
            <w:r w:rsidRPr="00263432">
              <w:rPr>
                <w:rFonts w:cs="Arial"/>
                <w:b/>
                <w:color w:val="FF0000"/>
                <w:sz w:val="16"/>
                <w:szCs w:val="18"/>
              </w:rPr>
              <w:t>Observation/Views)</w:t>
            </w:r>
          </w:p>
          <w:p w:rsidRPr="00457ABC" w:rsidR="001604D0" w:rsidP="001604D0" w:rsidRDefault="001604D0" w14:paraId="577018FC" w14:textId="77777777">
            <w:pPr>
              <w:rPr>
                <w:rFonts w:cs="Arial"/>
              </w:rPr>
            </w:pPr>
          </w:p>
          <w:p w:rsidR="001604D0" w:rsidP="001604D0" w:rsidRDefault="001604D0" w14:paraId="769F7CFC" w14:textId="77777777">
            <w:pPr>
              <w:rPr>
                <w:rFonts w:cs="Arial"/>
              </w:rPr>
            </w:pPr>
            <w:r w:rsidRPr="00457ABC">
              <w:rPr>
                <w:rFonts w:cs="Arial"/>
              </w:rPr>
              <w:t>Learning visits and teacher evaluations will show that almost all children are happy and engaged in their learning</w:t>
            </w:r>
          </w:p>
          <w:p w:rsidR="00263432" w:rsidP="00263432" w:rsidRDefault="00263432" w14:paraId="027F2CC8" w14:textId="77777777">
            <w:pPr>
              <w:jc w:val="right"/>
              <w:rPr>
                <w:rFonts w:cs="Arial"/>
                <w:b/>
                <w:color w:val="FF0000"/>
                <w:sz w:val="16"/>
                <w:szCs w:val="18"/>
              </w:rPr>
            </w:pPr>
            <w:r w:rsidRPr="00263432">
              <w:rPr>
                <w:rFonts w:cs="Arial"/>
                <w:color w:val="FF0000"/>
                <w:sz w:val="16"/>
                <w:szCs w:val="18"/>
              </w:rPr>
              <w:t>(</w:t>
            </w:r>
            <w:r>
              <w:rPr>
                <w:rFonts w:cs="Arial"/>
                <w:b/>
                <w:color w:val="FF0000"/>
                <w:sz w:val="16"/>
                <w:szCs w:val="18"/>
              </w:rPr>
              <w:t>Data/</w:t>
            </w:r>
            <w:r w:rsidRPr="00263432">
              <w:rPr>
                <w:rFonts w:cs="Arial"/>
                <w:b/>
                <w:color w:val="FF0000"/>
                <w:sz w:val="16"/>
                <w:szCs w:val="18"/>
              </w:rPr>
              <w:t>Observation/Views)</w:t>
            </w:r>
          </w:p>
          <w:p w:rsidR="00B36E04" w:rsidP="00263432" w:rsidRDefault="00B36E04" w14:paraId="799E727C" w14:textId="77777777">
            <w:pPr>
              <w:jc w:val="right"/>
              <w:rPr>
                <w:rFonts w:cs="Arial"/>
                <w:b/>
                <w:color w:val="FF0000"/>
                <w:sz w:val="16"/>
                <w:szCs w:val="18"/>
              </w:rPr>
            </w:pPr>
          </w:p>
          <w:p w:rsidR="00B36E04" w:rsidP="00E523E8" w:rsidRDefault="00B36E04" w14:paraId="5014931B" w14:textId="3BE3A609">
            <w:pPr>
              <w:rPr>
                <w:rFonts w:cs="Arial"/>
                <w:b/>
                <w:color w:val="FF0000"/>
                <w:sz w:val="16"/>
                <w:szCs w:val="18"/>
              </w:rPr>
            </w:pPr>
          </w:p>
          <w:p w:rsidR="00B36E04" w:rsidP="00B36E04" w:rsidRDefault="00B36E04" w14:paraId="09D6ED7E" w14:textId="7BCBBD85">
            <w:pPr>
              <w:rPr>
                <w:rFonts w:cs="Arial"/>
              </w:rPr>
            </w:pPr>
            <w:r>
              <w:rPr>
                <w:rFonts w:cs="Arial"/>
              </w:rPr>
              <w:t>Policy and procedures in place and shared with wider school community.</w:t>
            </w:r>
          </w:p>
          <w:p w:rsidR="00B36E04" w:rsidP="00B36E04" w:rsidRDefault="00B36E04" w14:paraId="615228CE" w14:textId="77777777">
            <w:pPr>
              <w:rPr>
                <w:rFonts w:cs="Arial"/>
              </w:rPr>
            </w:pPr>
          </w:p>
          <w:p w:rsidR="00B36E04" w:rsidP="00B36E04" w:rsidRDefault="00B36E04" w14:paraId="2FFA6AC0" w14:textId="0B3E4454">
            <w:pPr>
              <w:rPr>
                <w:rFonts w:cs="Arial"/>
              </w:rPr>
            </w:pPr>
            <w:r>
              <w:rPr>
                <w:rFonts w:cs="Arial"/>
              </w:rPr>
              <w:t>Identified pupils increased concentration, time out of class, improved health and stamina</w:t>
            </w:r>
          </w:p>
          <w:p w:rsidRPr="00457ABC" w:rsidR="00B36E04" w:rsidP="00B36E04" w:rsidRDefault="00B36E04" w14:paraId="027B5B89" w14:textId="4B7BDA91">
            <w:pPr>
              <w:jc w:val="right"/>
              <w:rPr>
                <w:rFonts w:cs="Arial"/>
              </w:rPr>
            </w:pPr>
            <w:r w:rsidRPr="00263432">
              <w:rPr>
                <w:rFonts w:cs="Arial"/>
                <w:color w:val="FF0000"/>
                <w:sz w:val="16"/>
                <w:szCs w:val="18"/>
              </w:rPr>
              <w:t>(</w:t>
            </w:r>
            <w:r>
              <w:rPr>
                <w:rFonts w:cs="Arial"/>
                <w:b/>
                <w:color w:val="FF0000"/>
                <w:sz w:val="16"/>
                <w:szCs w:val="18"/>
              </w:rPr>
              <w:t>Data/</w:t>
            </w:r>
            <w:r w:rsidRPr="00263432">
              <w:rPr>
                <w:rFonts w:cs="Arial"/>
                <w:b/>
                <w:color w:val="FF0000"/>
                <w:sz w:val="16"/>
                <w:szCs w:val="18"/>
              </w:rPr>
              <w:t>Observation/Views)</w:t>
            </w:r>
          </w:p>
        </w:tc>
        <w:tc>
          <w:tcPr>
            <w:tcW w:w="3260" w:type="dxa"/>
            <w:gridSpan w:val="2"/>
            <w:tcMar/>
          </w:tcPr>
          <w:p w:rsidRPr="00457ABC" w:rsidR="001604D0" w:rsidP="001604D0" w:rsidRDefault="001604D0" w14:paraId="51733E08" w14:textId="77777777">
            <w:pPr>
              <w:rPr>
                <w:rFonts w:cs="Arial"/>
              </w:rPr>
            </w:pPr>
            <w:r w:rsidRPr="00457ABC">
              <w:rPr>
                <w:rFonts w:cs="Arial"/>
              </w:rPr>
              <w:t>Healthy Schools Website</w:t>
            </w:r>
            <w:r>
              <w:rPr>
                <w:rFonts w:cs="Arial"/>
              </w:rPr>
              <w:t xml:space="preserve"> </w:t>
            </w:r>
            <w:r w:rsidRPr="00457ABC">
              <w:rPr>
                <w:rFonts w:cs="Arial"/>
              </w:rPr>
              <w:t>– Covid Recovery section</w:t>
            </w:r>
          </w:p>
          <w:p w:rsidRPr="00457ABC" w:rsidR="001604D0" w:rsidP="001604D0" w:rsidRDefault="00F44A3D" w14:paraId="4D1F99A4" w14:textId="77777777">
            <w:pPr>
              <w:rPr>
                <w:rFonts w:cs="Arial"/>
                <w:sz w:val="18"/>
              </w:rPr>
            </w:pPr>
            <w:hyperlink w:history="1" r:id="rId14">
              <w:r w:rsidRPr="00457ABC" w:rsidR="001604D0">
                <w:rPr>
                  <w:rStyle w:val="Hyperlink"/>
                  <w:rFonts w:cs="Arial"/>
                  <w:sz w:val="18"/>
                </w:rPr>
                <w:t>https://healthyschools.scot/</w:t>
              </w:r>
            </w:hyperlink>
          </w:p>
          <w:p w:rsidR="001604D0" w:rsidP="001604D0" w:rsidRDefault="001604D0" w14:paraId="5056062A" w14:textId="77777777">
            <w:pPr>
              <w:rPr>
                <w:rFonts w:cs="Arial"/>
              </w:rPr>
            </w:pPr>
          </w:p>
          <w:p w:rsidRPr="00045F58" w:rsidR="001604D0" w:rsidP="001604D0" w:rsidRDefault="001604D0" w14:paraId="0F374E14" w14:textId="77777777">
            <w:pPr>
              <w:rPr>
                <w:rFonts w:cs="Arial"/>
              </w:rPr>
            </w:pPr>
            <w:r w:rsidRPr="00457ABC">
              <w:rPr>
                <w:rFonts w:cs="Arial"/>
              </w:rPr>
              <w:t>RSHP website</w:t>
            </w:r>
            <w:r>
              <w:rPr>
                <w:rFonts w:cs="Arial"/>
              </w:rPr>
              <w:t xml:space="preserve"> </w:t>
            </w:r>
            <w:hyperlink w:history="1" r:id="rId15">
              <w:r w:rsidRPr="00457ABC">
                <w:rPr>
                  <w:rStyle w:val="Hyperlink"/>
                  <w:rFonts w:cs="Arial"/>
                  <w:sz w:val="18"/>
                </w:rPr>
                <w:t>https://rshp.scot/</w:t>
              </w:r>
            </w:hyperlink>
          </w:p>
          <w:p w:rsidR="001604D0" w:rsidP="001604D0" w:rsidRDefault="001604D0" w14:paraId="57BB206B" w14:textId="77777777">
            <w:pPr>
              <w:rPr>
                <w:rFonts w:cs="Arial"/>
                <w:sz w:val="18"/>
              </w:rPr>
            </w:pPr>
          </w:p>
          <w:p w:rsidRPr="00045F58" w:rsidR="001604D0" w:rsidP="001604D0" w:rsidRDefault="001604D0" w14:paraId="40D789D4" w14:textId="77777777">
            <w:pPr>
              <w:rPr>
                <w:rFonts w:cs="Arial"/>
                <w:sz w:val="18"/>
              </w:rPr>
            </w:pPr>
            <w:r>
              <w:rPr>
                <w:rFonts w:cs="Arial"/>
              </w:rPr>
              <w:t>Emotion Works</w:t>
            </w:r>
          </w:p>
          <w:p w:rsidRPr="00457ABC" w:rsidR="001604D0" w:rsidP="001604D0" w:rsidRDefault="001604D0" w14:paraId="27CF6581" w14:textId="77777777">
            <w:pPr>
              <w:rPr>
                <w:rFonts w:cs="Arial"/>
              </w:rPr>
            </w:pPr>
          </w:p>
          <w:p w:rsidRPr="00457ABC" w:rsidR="001604D0" w:rsidP="001604D0" w:rsidRDefault="001604D0" w14:paraId="5A75D762" w14:textId="77777777">
            <w:pPr>
              <w:rPr>
                <w:rFonts w:cs="Arial"/>
              </w:rPr>
            </w:pPr>
            <w:r w:rsidRPr="00457ABC">
              <w:rPr>
                <w:rFonts w:cs="Arial"/>
              </w:rPr>
              <w:t>Knowing Me Knowing You – Playback Ice wellbeing resource</w:t>
            </w:r>
          </w:p>
          <w:p w:rsidRPr="00457ABC" w:rsidR="001604D0" w:rsidP="001604D0" w:rsidRDefault="00F44A3D" w14:paraId="75D4BC6A" w14:textId="77777777">
            <w:pPr>
              <w:rPr>
                <w:rFonts w:cs="Arial"/>
                <w:sz w:val="18"/>
              </w:rPr>
            </w:pPr>
            <w:hyperlink w:history="1" r:id="rId16">
              <w:r w:rsidRPr="00457ABC" w:rsidR="001604D0">
                <w:rPr>
                  <w:rStyle w:val="Hyperlink"/>
                  <w:rFonts w:cs="Arial"/>
                  <w:sz w:val="18"/>
                </w:rPr>
                <w:t>http://www.playbacklearningacademy.com</w:t>
              </w:r>
            </w:hyperlink>
            <w:r w:rsidRPr="00457ABC" w:rsidR="001604D0">
              <w:rPr>
                <w:rFonts w:cs="Arial"/>
                <w:sz w:val="18"/>
              </w:rPr>
              <w:t xml:space="preserve"> </w:t>
            </w:r>
          </w:p>
          <w:p w:rsidRPr="00457ABC" w:rsidR="001604D0" w:rsidP="001604D0" w:rsidRDefault="001604D0" w14:paraId="7D4D2B56" w14:textId="77777777">
            <w:pPr>
              <w:rPr>
                <w:rFonts w:cs="Arial"/>
              </w:rPr>
            </w:pPr>
          </w:p>
          <w:p w:rsidRPr="00045F58" w:rsidR="001604D0" w:rsidP="001604D0" w:rsidRDefault="001604D0" w14:paraId="148473C3" w14:textId="77777777">
            <w:pPr>
              <w:rPr>
                <w:rFonts w:cs="Arial"/>
                <w:color w:val="auto"/>
              </w:rPr>
            </w:pPr>
            <w:r w:rsidRPr="00457ABC">
              <w:rPr>
                <w:rFonts w:cs="Arial"/>
              </w:rPr>
              <w:t>Place2Be Return to School Resources</w:t>
            </w:r>
            <w:r>
              <w:rPr>
                <w:rFonts w:cs="Arial"/>
                <w:color w:val="auto"/>
              </w:rPr>
              <w:t xml:space="preserve"> </w:t>
            </w:r>
            <w:hyperlink w:history="1" r:id="rId17">
              <w:r w:rsidRPr="00457ABC">
                <w:rPr>
                  <w:rStyle w:val="Hyperlink"/>
                  <w:rFonts w:cs="Arial"/>
                  <w:sz w:val="18"/>
                </w:rPr>
                <w:t>https://bit.ly/37hnzwC</w:t>
              </w:r>
            </w:hyperlink>
          </w:p>
          <w:p w:rsidRPr="00457ABC" w:rsidR="001604D0" w:rsidP="001604D0" w:rsidRDefault="001604D0" w14:paraId="3859BA82" w14:textId="77777777">
            <w:pPr>
              <w:rPr>
                <w:rFonts w:cs="Arial"/>
              </w:rPr>
            </w:pPr>
          </w:p>
          <w:p w:rsidRPr="00457ABC" w:rsidR="001604D0" w:rsidP="6F3071ED" w:rsidRDefault="001604D0" w14:paraId="6554EFAE" w14:textId="77777777">
            <w:pPr>
              <w:rPr>
                <w:rFonts w:cs="Arial"/>
                <w:highlight w:val="yellow"/>
              </w:rPr>
            </w:pPr>
            <w:r w:rsidRPr="6F3071ED" w:rsidR="1043E599">
              <w:rPr>
                <w:rFonts w:cs="Arial"/>
                <w:highlight w:val="yellow"/>
              </w:rPr>
              <w:t>Building Resilience – Edinburgh City Council Resource</w:t>
            </w:r>
          </w:p>
          <w:p w:rsidRPr="00457ABC" w:rsidR="001604D0" w:rsidP="001604D0" w:rsidRDefault="001604D0" w14:paraId="067BD9FB" w14:textId="77777777">
            <w:pPr>
              <w:rPr>
                <w:rFonts w:cs="Arial"/>
              </w:rPr>
            </w:pPr>
          </w:p>
          <w:p w:rsidRPr="00457ABC" w:rsidR="001604D0" w:rsidP="001604D0" w:rsidRDefault="001604D0" w14:paraId="586617A6" w14:textId="77777777">
            <w:pPr>
              <w:rPr>
                <w:rFonts w:cs="Arial"/>
              </w:rPr>
            </w:pPr>
            <w:r w:rsidRPr="00457ABC">
              <w:rPr>
                <w:rFonts w:cs="Arial"/>
              </w:rPr>
              <w:t>Compassionate and Connected Classrooms – Education Scotland</w:t>
            </w:r>
          </w:p>
          <w:p w:rsidRPr="00457ABC" w:rsidR="001604D0" w:rsidP="001604D0" w:rsidRDefault="00F44A3D" w14:paraId="5FA60E40" w14:textId="77777777">
            <w:pPr>
              <w:rPr>
                <w:rStyle w:val="Hyperlink"/>
                <w:rFonts w:cs="Arial"/>
                <w:sz w:val="18"/>
              </w:rPr>
            </w:pPr>
            <w:hyperlink w:history="1" r:id="rId18">
              <w:r w:rsidRPr="00457ABC" w:rsidR="001604D0">
                <w:rPr>
                  <w:rStyle w:val="Hyperlink"/>
                  <w:rFonts w:cs="Arial"/>
                  <w:sz w:val="18"/>
                </w:rPr>
                <w:t>https://education.gov.scot/improvement/learning-resources/compassionate-and-connected-classroom</w:t>
              </w:r>
            </w:hyperlink>
          </w:p>
          <w:p w:rsidRPr="00457ABC" w:rsidR="001604D0" w:rsidP="001604D0" w:rsidRDefault="001604D0" w14:paraId="007D8A04" w14:textId="77777777">
            <w:pPr>
              <w:rPr>
                <w:rFonts w:cs="Arial"/>
              </w:rPr>
            </w:pPr>
          </w:p>
          <w:p w:rsidR="001604D0" w:rsidP="6F3071ED" w:rsidRDefault="001604D0" w14:paraId="6B2469FB" w14:textId="77777777">
            <w:pPr>
              <w:rPr>
                <w:rFonts w:cs="Arial"/>
                <w:highlight w:val="green"/>
              </w:rPr>
            </w:pPr>
            <w:r w:rsidRPr="6F3071ED" w:rsidR="1043E599">
              <w:rPr>
                <w:rFonts w:cs="Arial"/>
                <w:highlight w:val="green"/>
              </w:rPr>
              <w:t xml:space="preserve">Mindfulness activities </w:t>
            </w:r>
            <w:proofErr w:type="spellStart"/>
            <w:r w:rsidRPr="6F3071ED" w:rsidR="1043E599">
              <w:rPr>
                <w:rFonts w:cs="Arial"/>
                <w:highlight w:val="green"/>
              </w:rPr>
              <w:t>eg</w:t>
            </w:r>
            <w:proofErr w:type="spellEnd"/>
            <w:r w:rsidRPr="6F3071ED" w:rsidR="1043E599">
              <w:rPr>
                <w:rFonts w:cs="Arial"/>
                <w:highlight w:val="green"/>
              </w:rPr>
              <w:t xml:space="preserve"> Relax Kids</w:t>
            </w:r>
            <w:r w:rsidRPr="6F3071ED" w:rsidR="1043E599">
              <w:rPr>
                <w:rFonts w:cs="Arial"/>
                <w:highlight w:val="green"/>
              </w:rPr>
              <w:t xml:space="preserve">, Bucket Filling, </w:t>
            </w:r>
            <w:proofErr w:type="spellStart"/>
            <w:r w:rsidRPr="6F3071ED" w:rsidR="1043E599">
              <w:rPr>
                <w:rFonts w:cs="Arial"/>
                <w:highlight w:val="green"/>
              </w:rPr>
              <w:t>Carbrain</w:t>
            </w:r>
            <w:proofErr w:type="spellEnd"/>
            <w:r w:rsidRPr="6F3071ED" w:rsidR="1043E599">
              <w:rPr>
                <w:rFonts w:cs="Arial"/>
                <w:highlight w:val="green"/>
              </w:rPr>
              <w:t xml:space="preserve"> Cares Bears</w:t>
            </w:r>
            <w:r w:rsidRPr="6F3071ED" w:rsidR="1043E599">
              <w:rPr>
                <w:rFonts w:cs="Arial"/>
              </w:rPr>
              <w:t xml:space="preserve"> </w:t>
            </w:r>
          </w:p>
          <w:p w:rsidR="001604D0" w:rsidP="6F3071ED" w:rsidRDefault="001604D0" w14:paraId="6F02BAAB" w14:textId="77777777">
            <w:pPr>
              <w:rPr>
                <w:rFonts w:cs="Arial"/>
                <w:highlight w:val="yellow"/>
              </w:rPr>
            </w:pPr>
          </w:p>
          <w:p w:rsidR="001604D0" w:rsidP="6F3071ED" w:rsidRDefault="001604D0" w14:paraId="5C9F6691" w14:textId="2E47A1C2">
            <w:pPr>
              <w:rPr>
                <w:rFonts w:cs="Arial"/>
                <w:highlight w:val="yellow"/>
              </w:rPr>
            </w:pPr>
            <w:r w:rsidRPr="6F3071ED" w:rsidR="1043E599">
              <w:rPr>
                <w:rFonts w:cs="Arial"/>
                <w:highlight w:val="yellow"/>
              </w:rPr>
              <w:t>Sleep Scotland Trained Staff (M Keyes) and Councillor (L Davidson) to signpost and support</w:t>
            </w:r>
          </w:p>
          <w:p w:rsidR="006C6CFF" w:rsidP="001604D0" w:rsidRDefault="006C6CFF" w14:paraId="0D1554F0" w14:textId="06683D47">
            <w:pPr>
              <w:rPr>
                <w:rFonts w:cs="Arial"/>
              </w:rPr>
            </w:pPr>
          </w:p>
          <w:p w:rsidRPr="00457ABC" w:rsidR="00822EC2" w:rsidP="001604D0" w:rsidRDefault="00F44A3D" w14:paraId="56C01A7F" w14:textId="79F79948">
            <w:pPr>
              <w:rPr>
                <w:rFonts w:cs="Arial"/>
              </w:rPr>
            </w:pPr>
            <w:hyperlink w:history="1" r:id="rId19">
              <w:r w:rsidRPr="000E67E0" w:rsidR="006C6CFF">
                <w:rPr>
                  <w:rStyle w:val="Hyperlink"/>
                  <w:rFonts w:cs="Arial"/>
                </w:rPr>
                <w:t>https://www.bounce-beyond.co.uk/</w:t>
              </w:r>
            </w:hyperlink>
          </w:p>
        </w:tc>
        <w:tc>
          <w:tcPr>
            <w:tcW w:w="1850" w:type="dxa"/>
            <w:tcMar/>
          </w:tcPr>
          <w:p w:rsidR="001604D0" w:rsidP="001604D0" w:rsidRDefault="001604D0" w14:paraId="22C55507" w14:textId="77777777">
            <w:pPr>
              <w:rPr>
                <w:rFonts w:cs="Arial"/>
              </w:rPr>
            </w:pPr>
            <w:r>
              <w:rPr>
                <w:rFonts w:cs="Arial"/>
              </w:rPr>
              <w:t>November 2020</w:t>
            </w:r>
          </w:p>
          <w:p w:rsidR="001604D0" w:rsidP="001604D0" w:rsidRDefault="001604D0" w14:paraId="075BADAF" w14:textId="77777777">
            <w:pPr>
              <w:rPr>
                <w:rFonts w:cs="Arial"/>
              </w:rPr>
            </w:pPr>
          </w:p>
          <w:p w:rsidR="001604D0" w:rsidP="001604D0" w:rsidRDefault="001604D0" w14:paraId="6322D8A1" w14:textId="77777777">
            <w:pPr>
              <w:rPr>
                <w:rFonts w:cs="Arial"/>
              </w:rPr>
            </w:pPr>
          </w:p>
          <w:p w:rsidR="001604D0" w:rsidP="001604D0" w:rsidRDefault="001604D0" w14:paraId="4ADD9252" w14:textId="77777777">
            <w:pPr>
              <w:rPr>
                <w:rFonts w:cs="Arial"/>
              </w:rPr>
            </w:pPr>
            <w:r w:rsidRPr="00457ABC">
              <w:rPr>
                <w:rFonts w:cs="Arial"/>
              </w:rPr>
              <w:t>December 2020</w:t>
            </w:r>
          </w:p>
          <w:p w:rsidR="001604D0" w:rsidP="001604D0" w:rsidRDefault="001604D0" w14:paraId="31433AF7" w14:textId="77777777">
            <w:pPr>
              <w:rPr>
                <w:rFonts w:cs="Arial"/>
              </w:rPr>
            </w:pPr>
          </w:p>
          <w:p w:rsidR="001604D0" w:rsidP="001604D0" w:rsidRDefault="001604D0" w14:paraId="7B39F423" w14:textId="77777777">
            <w:pPr>
              <w:rPr>
                <w:rFonts w:cs="Arial"/>
              </w:rPr>
            </w:pPr>
          </w:p>
          <w:p w:rsidR="001604D0" w:rsidP="001604D0" w:rsidRDefault="001604D0" w14:paraId="7957DDD2" w14:textId="77777777">
            <w:pPr>
              <w:rPr>
                <w:rFonts w:cs="Arial"/>
              </w:rPr>
            </w:pPr>
          </w:p>
          <w:p w:rsidR="001604D0" w:rsidP="001604D0" w:rsidRDefault="001604D0" w14:paraId="3AE5ABEA" w14:textId="77777777">
            <w:pPr>
              <w:rPr>
                <w:rFonts w:cs="Arial"/>
              </w:rPr>
            </w:pPr>
          </w:p>
          <w:p w:rsidR="001604D0" w:rsidP="001604D0" w:rsidRDefault="001604D0" w14:paraId="1800F5C5" w14:textId="77777777">
            <w:pPr>
              <w:rPr>
                <w:rFonts w:cs="Arial"/>
              </w:rPr>
            </w:pPr>
          </w:p>
          <w:p w:rsidR="001604D0" w:rsidP="001604D0" w:rsidRDefault="001604D0" w14:paraId="77E13E29" w14:textId="77777777">
            <w:pPr>
              <w:rPr>
                <w:rFonts w:cs="Arial"/>
              </w:rPr>
            </w:pPr>
          </w:p>
          <w:p w:rsidR="001604D0" w:rsidP="001604D0" w:rsidRDefault="001604D0" w14:paraId="171AA28F" w14:textId="77777777">
            <w:pPr>
              <w:rPr>
                <w:rFonts w:cs="Arial"/>
              </w:rPr>
            </w:pPr>
          </w:p>
          <w:p w:rsidR="001604D0" w:rsidP="001604D0" w:rsidRDefault="001604D0" w14:paraId="73DAFE92" w14:textId="77777777">
            <w:pPr>
              <w:rPr>
                <w:rFonts w:cs="Arial"/>
              </w:rPr>
            </w:pPr>
          </w:p>
          <w:p w:rsidR="001604D0" w:rsidP="001604D0" w:rsidRDefault="001604D0" w14:paraId="336510D7" w14:textId="77777777">
            <w:pPr>
              <w:rPr>
                <w:rFonts w:cs="Arial"/>
              </w:rPr>
            </w:pPr>
          </w:p>
          <w:p w:rsidR="001604D0" w:rsidP="001604D0" w:rsidRDefault="001604D0" w14:paraId="4743CDDD" w14:textId="77777777">
            <w:pPr>
              <w:rPr>
                <w:rFonts w:cs="Arial"/>
              </w:rPr>
            </w:pPr>
          </w:p>
          <w:p w:rsidR="001604D0" w:rsidP="001604D0" w:rsidRDefault="001604D0" w14:paraId="0F3D7540" w14:textId="77777777">
            <w:pPr>
              <w:rPr>
                <w:rFonts w:cs="Arial"/>
              </w:rPr>
            </w:pPr>
          </w:p>
          <w:p w:rsidR="001604D0" w:rsidP="001604D0" w:rsidRDefault="001604D0" w14:paraId="43C7C32F" w14:textId="77777777">
            <w:pPr>
              <w:rPr>
                <w:rFonts w:cs="Arial"/>
              </w:rPr>
            </w:pPr>
          </w:p>
          <w:p w:rsidRPr="00457ABC" w:rsidR="001604D0" w:rsidP="001604D0" w:rsidRDefault="001604D0" w14:paraId="6197BEFC" w14:textId="77777777">
            <w:pPr>
              <w:rPr>
                <w:rFonts w:cs="Arial"/>
              </w:rPr>
            </w:pPr>
            <w:r>
              <w:rPr>
                <w:rFonts w:cs="Arial"/>
              </w:rPr>
              <w:t>March 2020</w:t>
            </w:r>
          </w:p>
        </w:tc>
      </w:tr>
      <w:tr w:rsidRPr="00D46A87" w:rsidR="001604D0" w:rsidTr="6F3071ED" w14:paraId="4A2F9E88" w14:textId="77777777">
        <w:trPr>
          <w:trHeight w:val="48"/>
        </w:trPr>
        <w:tc>
          <w:tcPr>
            <w:tcW w:w="2977" w:type="dxa"/>
            <w:gridSpan w:val="2"/>
            <w:tcMar/>
          </w:tcPr>
          <w:p w:rsidRPr="00D46A87" w:rsidR="001604D0" w:rsidP="001604D0" w:rsidRDefault="001604D0" w14:paraId="6A8FCF1E" w14:textId="75FF670E">
            <w:pPr>
              <w:rPr>
                <w:rFonts w:cs="Arial"/>
                <w:sz w:val="22"/>
                <w:szCs w:val="22"/>
              </w:rPr>
            </w:pPr>
            <w:r w:rsidRPr="00D46A87">
              <w:rPr>
                <w:rFonts w:cs="Arial"/>
                <w:sz w:val="22"/>
                <w:szCs w:val="22"/>
              </w:rPr>
              <w:t xml:space="preserve">All children participating in a range of progressive and creative </w:t>
            </w:r>
            <w:r w:rsidR="00B36E04">
              <w:rPr>
                <w:rFonts w:cs="Arial"/>
                <w:b/>
                <w:sz w:val="22"/>
                <w:szCs w:val="22"/>
              </w:rPr>
              <w:t>Outdoor L</w:t>
            </w:r>
            <w:r w:rsidRPr="00B36E04">
              <w:rPr>
                <w:rFonts w:cs="Arial"/>
                <w:b/>
                <w:sz w:val="22"/>
                <w:szCs w:val="22"/>
              </w:rPr>
              <w:t>earning</w:t>
            </w:r>
            <w:r w:rsidRPr="00D46A87">
              <w:rPr>
                <w:rFonts w:cs="Arial"/>
                <w:sz w:val="22"/>
                <w:szCs w:val="22"/>
              </w:rPr>
              <w:t xml:space="preserve"> experiences </w:t>
            </w:r>
            <w:r>
              <w:rPr>
                <w:rFonts w:cs="Arial"/>
                <w:sz w:val="22"/>
                <w:szCs w:val="22"/>
              </w:rPr>
              <w:t xml:space="preserve">as </w:t>
            </w:r>
            <w:r w:rsidRPr="00D46A87">
              <w:rPr>
                <w:rFonts w:cs="Arial"/>
                <w:sz w:val="22"/>
                <w:szCs w:val="22"/>
              </w:rPr>
              <w:t>part of the HWB curriculum</w:t>
            </w:r>
          </w:p>
        </w:tc>
        <w:tc>
          <w:tcPr>
            <w:tcW w:w="3686" w:type="dxa"/>
            <w:gridSpan w:val="2"/>
            <w:tcMar/>
          </w:tcPr>
          <w:p w:rsidRPr="00457ABC" w:rsidR="001604D0" w:rsidP="001604D0" w:rsidRDefault="001604D0" w14:paraId="2A098F7C" w14:textId="77777777">
            <w:pPr>
              <w:rPr>
                <w:rFonts w:cs="Arial"/>
                <w:szCs w:val="22"/>
              </w:rPr>
            </w:pPr>
            <w:r w:rsidRPr="00457ABC">
              <w:rPr>
                <w:rFonts w:cs="Arial"/>
                <w:szCs w:val="22"/>
              </w:rPr>
              <w:t>Embed outdoor learning in the curriculum so that learning in the outdoor environment becomes a reality for all children and young people.</w:t>
            </w:r>
          </w:p>
          <w:p w:rsidRPr="00457ABC" w:rsidR="001604D0" w:rsidP="001604D0" w:rsidRDefault="001604D0" w14:paraId="4BD25CDE" w14:textId="732BA149">
            <w:pPr>
              <w:rPr>
                <w:rFonts w:cs="Arial"/>
                <w:szCs w:val="22"/>
              </w:rPr>
            </w:pPr>
            <w:r>
              <w:rPr>
                <w:rFonts w:cs="Arial"/>
                <w:szCs w:val="22"/>
              </w:rPr>
              <w:t>D McKillop to</w:t>
            </w:r>
            <w:r w:rsidRPr="00457ABC">
              <w:rPr>
                <w:rFonts w:cs="Arial"/>
                <w:szCs w:val="22"/>
              </w:rPr>
              <w:t xml:space="preserve"> demonstrate physical active health lessons that teachers can then implement to appropriate age group</w:t>
            </w:r>
          </w:p>
        </w:tc>
        <w:tc>
          <w:tcPr>
            <w:tcW w:w="3402" w:type="dxa"/>
            <w:gridSpan w:val="3"/>
            <w:tcMar/>
          </w:tcPr>
          <w:p w:rsidR="001604D0" w:rsidP="6F3071ED" w:rsidRDefault="001604D0" w14:paraId="60417BCD" w14:textId="77777777">
            <w:pPr>
              <w:rPr>
                <w:rFonts w:cs="Arial"/>
                <w:highlight w:val="green"/>
              </w:rPr>
            </w:pPr>
            <w:r w:rsidRPr="6F3071ED" w:rsidR="1043E599">
              <w:rPr>
                <w:rFonts w:cs="Arial"/>
                <w:highlight w:val="green"/>
              </w:rPr>
              <w:t>A</w:t>
            </w:r>
            <w:r w:rsidRPr="6F3071ED" w:rsidR="1043E599">
              <w:rPr>
                <w:rFonts w:cs="Arial"/>
                <w:highlight w:val="green"/>
              </w:rPr>
              <w:t>ll</w:t>
            </w:r>
            <w:r w:rsidRPr="6F3071ED" w:rsidR="1043E599">
              <w:rPr>
                <w:rFonts w:cs="Arial"/>
                <w:highlight w:val="green"/>
              </w:rPr>
              <w:t xml:space="preserve"> Staff trained in outdoor learning programme pilot (D McKillop)</w:t>
            </w:r>
          </w:p>
          <w:p w:rsidR="001604D0" w:rsidP="001604D0" w:rsidRDefault="001604D0" w14:paraId="4B37486E" w14:textId="77777777">
            <w:pPr>
              <w:rPr>
                <w:rFonts w:cs="Arial"/>
              </w:rPr>
            </w:pPr>
          </w:p>
          <w:p w:rsidR="001604D0" w:rsidP="001604D0" w:rsidRDefault="001604D0" w14:paraId="1A205380" w14:textId="5345207D">
            <w:pPr>
              <w:rPr>
                <w:rFonts w:cs="Arial"/>
              </w:rPr>
            </w:pPr>
            <w:r w:rsidRPr="00457ABC">
              <w:rPr>
                <w:rFonts w:cs="Arial"/>
              </w:rPr>
              <w:t>Learning visits and teacher</w:t>
            </w:r>
            <w:r>
              <w:rPr>
                <w:rFonts w:cs="Arial"/>
              </w:rPr>
              <w:t>/pupil</w:t>
            </w:r>
            <w:r w:rsidR="00E523E8">
              <w:rPr>
                <w:rFonts w:cs="Arial"/>
              </w:rPr>
              <w:t xml:space="preserve"> evaluations </w:t>
            </w:r>
            <w:r w:rsidRPr="00457ABC">
              <w:rPr>
                <w:rFonts w:cs="Arial"/>
              </w:rPr>
              <w:t>show that almost all children are happy and engaged in their learning</w:t>
            </w:r>
          </w:p>
          <w:p w:rsidRPr="00E523E8" w:rsidR="00822EC2" w:rsidP="00E523E8" w:rsidRDefault="00263432" w14:paraId="22E27F73" w14:textId="0CAF4B2D">
            <w:pPr>
              <w:jc w:val="right"/>
              <w:rPr>
                <w:rFonts w:cs="Arial"/>
              </w:rPr>
            </w:pPr>
            <w:r w:rsidRPr="00263432">
              <w:rPr>
                <w:rFonts w:cs="Arial"/>
                <w:color w:val="FF0000"/>
                <w:sz w:val="16"/>
                <w:szCs w:val="18"/>
              </w:rPr>
              <w:t>(</w:t>
            </w:r>
            <w:r>
              <w:rPr>
                <w:rFonts w:cs="Arial"/>
                <w:b/>
                <w:color w:val="FF0000"/>
                <w:sz w:val="16"/>
                <w:szCs w:val="18"/>
              </w:rPr>
              <w:t>Data/</w:t>
            </w:r>
            <w:r w:rsidRPr="00263432">
              <w:rPr>
                <w:rFonts w:cs="Arial"/>
                <w:b/>
                <w:color w:val="FF0000"/>
                <w:sz w:val="16"/>
                <w:szCs w:val="18"/>
              </w:rPr>
              <w:t>Observation/Views)</w:t>
            </w:r>
          </w:p>
        </w:tc>
        <w:tc>
          <w:tcPr>
            <w:tcW w:w="3260" w:type="dxa"/>
            <w:gridSpan w:val="2"/>
            <w:tcMar/>
          </w:tcPr>
          <w:p w:rsidRPr="00457ABC" w:rsidR="001604D0" w:rsidP="001604D0" w:rsidRDefault="001604D0" w14:paraId="6640304C" w14:textId="77777777">
            <w:pPr>
              <w:rPr>
                <w:rFonts w:cs="Arial"/>
                <w:szCs w:val="22"/>
              </w:rPr>
            </w:pPr>
            <w:r w:rsidRPr="00457ABC">
              <w:rPr>
                <w:rFonts w:cs="Arial"/>
                <w:szCs w:val="22"/>
              </w:rPr>
              <w:t>CfE Outdoor Learning Guidance</w:t>
            </w:r>
            <w:r>
              <w:rPr>
                <w:rFonts w:cs="Arial"/>
                <w:szCs w:val="22"/>
              </w:rPr>
              <w:t xml:space="preserve">, and </w:t>
            </w:r>
            <w:r w:rsidRPr="00457ABC">
              <w:rPr>
                <w:rFonts w:cs="Arial"/>
                <w:szCs w:val="22"/>
              </w:rPr>
              <w:t>Outdoor Learning from Virtual Schools (Weekly bulletin Issue 5)</w:t>
            </w:r>
          </w:p>
          <w:p w:rsidRPr="007B2A07" w:rsidR="001604D0" w:rsidP="001604D0" w:rsidRDefault="001604D0" w14:paraId="4789C56D" w14:textId="77777777">
            <w:pPr>
              <w:rPr>
                <w:rFonts w:cs="Arial"/>
                <w:sz w:val="12"/>
                <w:szCs w:val="22"/>
              </w:rPr>
            </w:pPr>
          </w:p>
          <w:p w:rsidR="001604D0" w:rsidP="001604D0" w:rsidRDefault="001604D0" w14:paraId="0B67BD12" w14:textId="77777777">
            <w:pPr>
              <w:rPr>
                <w:rFonts w:cs="Arial"/>
                <w:szCs w:val="22"/>
              </w:rPr>
            </w:pPr>
            <w:r w:rsidRPr="00457ABC">
              <w:rPr>
                <w:rFonts w:cs="Arial"/>
                <w:szCs w:val="22"/>
              </w:rPr>
              <w:t>Active Schools Coordinator support</w:t>
            </w:r>
          </w:p>
          <w:p w:rsidRPr="007B2A07" w:rsidR="001604D0" w:rsidP="001604D0" w:rsidRDefault="001604D0" w14:paraId="25CD002E" w14:textId="77777777">
            <w:pPr>
              <w:rPr>
                <w:rFonts w:cs="Arial"/>
                <w:sz w:val="12"/>
                <w:szCs w:val="22"/>
              </w:rPr>
            </w:pPr>
          </w:p>
          <w:p w:rsidRPr="00457ABC" w:rsidR="001604D0" w:rsidP="001604D0" w:rsidRDefault="001604D0" w14:paraId="448CB7BB" w14:textId="77777777">
            <w:pPr>
              <w:rPr>
                <w:rFonts w:cs="Arial"/>
                <w:szCs w:val="22"/>
              </w:rPr>
            </w:pPr>
            <w:r>
              <w:rPr>
                <w:rFonts w:cs="Arial"/>
                <w:szCs w:val="22"/>
              </w:rPr>
              <w:t>D McKillop Masters Programme Pilot</w:t>
            </w:r>
          </w:p>
        </w:tc>
        <w:tc>
          <w:tcPr>
            <w:tcW w:w="1850" w:type="dxa"/>
            <w:tcMar/>
          </w:tcPr>
          <w:p w:rsidRPr="00457ABC" w:rsidR="001604D0" w:rsidP="001604D0" w:rsidRDefault="001604D0" w14:paraId="657164A9" w14:textId="77777777">
            <w:pPr>
              <w:rPr>
                <w:rFonts w:cs="Arial"/>
                <w:szCs w:val="22"/>
              </w:rPr>
            </w:pPr>
            <w:r w:rsidRPr="00457ABC">
              <w:rPr>
                <w:rFonts w:cs="Arial"/>
                <w:szCs w:val="22"/>
              </w:rPr>
              <w:t>June 2021</w:t>
            </w:r>
          </w:p>
        </w:tc>
      </w:tr>
      <w:tr w:rsidRPr="00D46A87" w:rsidR="001604D0" w:rsidTr="6F3071ED" w14:paraId="77A86842" w14:textId="77777777">
        <w:trPr>
          <w:trHeight w:val="48"/>
        </w:trPr>
        <w:tc>
          <w:tcPr>
            <w:tcW w:w="2977" w:type="dxa"/>
            <w:gridSpan w:val="2"/>
            <w:tcMar/>
          </w:tcPr>
          <w:p w:rsidRPr="00D46A87" w:rsidR="001604D0" w:rsidP="001604D0" w:rsidRDefault="001604D0" w14:paraId="1FE199E8" w14:textId="77777777">
            <w:pPr>
              <w:rPr>
                <w:rFonts w:cs="Arial"/>
                <w:sz w:val="22"/>
                <w:szCs w:val="22"/>
              </w:rPr>
            </w:pPr>
            <w:r w:rsidRPr="00D46A87">
              <w:rPr>
                <w:rFonts w:cs="Arial"/>
                <w:color w:val="1E1E1E"/>
                <w:sz w:val="22"/>
                <w:szCs w:val="22"/>
                <w:shd w:val="clear" w:color="auto" w:fill="FFFFFF"/>
              </w:rPr>
              <w:t xml:space="preserve">Becoming a </w:t>
            </w:r>
            <w:r w:rsidRPr="00E523E8">
              <w:rPr>
                <w:rFonts w:cs="Arial"/>
                <w:b/>
                <w:color w:val="1E1E1E"/>
                <w:sz w:val="22"/>
                <w:szCs w:val="22"/>
                <w:shd w:val="clear" w:color="auto" w:fill="FFFFFF"/>
              </w:rPr>
              <w:t>Rights Respecting school</w:t>
            </w:r>
            <w:r w:rsidRPr="00D46A87">
              <w:rPr>
                <w:rFonts w:cs="Arial"/>
                <w:color w:val="1E1E1E"/>
                <w:sz w:val="22"/>
                <w:szCs w:val="22"/>
                <w:shd w:val="clear" w:color="auto" w:fill="FFFFFF"/>
              </w:rPr>
              <w:t xml:space="preserve"> and embedding a child rights approach into all aspects of school life.</w:t>
            </w:r>
          </w:p>
        </w:tc>
        <w:tc>
          <w:tcPr>
            <w:tcW w:w="3686" w:type="dxa"/>
            <w:gridSpan w:val="2"/>
            <w:tcMar/>
          </w:tcPr>
          <w:p w:rsidRPr="00457ABC" w:rsidR="001604D0" w:rsidP="00E523E8" w:rsidRDefault="001604D0" w14:paraId="2CDA0C3C" w14:textId="43345CF8">
            <w:pPr>
              <w:rPr>
                <w:rFonts w:eastAsia="Calibri" w:cs="Arial"/>
              </w:rPr>
            </w:pPr>
            <w:r>
              <w:rPr>
                <w:rFonts w:eastAsia="Calibri" w:cs="Arial"/>
              </w:rPr>
              <w:t>Revise</w:t>
            </w:r>
            <w:r w:rsidRPr="00457ABC">
              <w:rPr>
                <w:rFonts w:eastAsia="Calibri" w:cs="Arial"/>
              </w:rPr>
              <w:t xml:space="preserve"> </w:t>
            </w:r>
            <w:r>
              <w:rPr>
                <w:rFonts w:eastAsia="Calibri" w:cs="Arial"/>
              </w:rPr>
              <w:t>pro</w:t>
            </w:r>
            <w:r w:rsidR="00E523E8">
              <w:rPr>
                <w:rFonts w:eastAsia="Calibri" w:cs="Arial"/>
              </w:rPr>
              <w:t xml:space="preserve">gress of </w:t>
            </w:r>
            <w:r w:rsidRPr="00457ABC">
              <w:rPr>
                <w:rFonts w:eastAsia="Calibri" w:cs="Arial"/>
              </w:rPr>
              <w:t>school action plan</w:t>
            </w:r>
            <w:r>
              <w:rPr>
                <w:rFonts w:eastAsia="Calibri" w:cs="Arial"/>
              </w:rPr>
              <w:t xml:space="preserve"> – Re-</w:t>
            </w:r>
            <w:r w:rsidRPr="00457ABC">
              <w:rPr>
                <w:rFonts w:eastAsia="Calibri" w:cs="Arial"/>
              </w:rPr>
              <w:t>Apply for Bronze award</w:t>
            </w:r>
            <w:r>
              <w:rPr>
                <w:rFonts w:eastAsia="Calibri" w:cs="Arial"/>
              </w:rPr>
              <w:t xml:space="preserve">; Implement Action Plan </w:t>
            </w:r>
            <w:r w:rsidRPr="00457ABC">
              <w:rPr>
                <w:rFonts w:eastAsia="Calibri" w:cs="Arial"/>
              </w:rPr>
              <w:t>-</w:t>
            </w:r>
            <w:r>
              <w:rPr>
                <w:rFonts w:eastAsia="Calibri" w:cs="Arial"/>
              </w:rPr>
              <w:t xml:space="preserve"> </w:t>
            </w:r>
            <w:r w:rsidRPr="00457ABC">
              <w:rPr>
                <w:rFonts w:eastAsia="Calibri" w:cs="Arial"/>
              </w:rPr>
              <w:t xml:space="preserve">school community </w:t>
            </w:r>
            <w:r>
              <w:rPr>
                <w:rFonts w:eastAsia="Calibri" w:cs="Arial"/>
              </w:rPr>
              <w:t xml:space="preserve">demonstrates awareness of </w:t>
            </w:r>
            <w:r w:rsidR="00E523E8">
              <w:rPr>
                <w:rFonts w:eastAsia="Calibri" w:cs="Arial"/>
              </w:rPr>
              <w:t>ch</w:t>
            </w:r>
            <w:r w:rsidRPr="00457ABC">
              <w:rPr>
                <w:rFonts w:eastAsia="Calibri" w:cs="Arial"/>
              </w:rPr>
              <w:t>ildren’s rights</w:t>
            </w:r>
            <w:r>
              <w:rPr>
                <w:rFonts w:eastAsia="Calibri" w:cs="Arial"/>
              </w:rPr>
              <w:t xml:space="preserve"> through positive interactions</w:t>
            </w:r>
          </w:p>
        </w:tc>
        <w:tc>
          <w:tcPr>
            <w:tcW w:w="3402" w:type="dxa"/>
            <w:gridSpan w:val="3"/>
            <w:tcMar/>
          </w:tcPr>
          <w:p w:rsidR="00263432" w:rsidP="00263432" w:rsidRDefault="001604D0" w14:paraId="7B97B6D2" w14:textId="77777777">
            <w:pPr>
              <w:rPr>
                <w:rFonts w:cs="Arial"/>
              </w:rPr>
            </w:pPr>
            <w:r w:rsidRPr="00457ABC">
              <w:rPr>
                <w:rFonts w:cs="Arial"/>
              </w:rPr>
              <w:t xml:space="preserve">Learner conversations will demonstrate that almost all pupils are developing an awareness of the rights they are entitled to </w:t>
            </w:r>
          </w:p>
          <w:p w:rsidRPr="00457ABC" w:rsidR="001604D0" w:rsidP="00263432" w:rsidRDefault="00263432" w14:paraId="4414210E" w14:textId="3E488645">
            <w:pPr>
              <w:jc w:val="right"/>
              <w:rPr>
                <w:rFonts w:cs="Arial"/>
              </w:rPr>
            </w:pPr>
            <w:r w:rsidRPr="00263432">
              <w:rPr>
                <w:rFonts w:cs="Arial"/>
                <w:color w:val="FF0000"/>
                <w:sz w:val="16"/>
                <w:szCs w:val="18"/>
              </w:rPr>
              <w:t>(</w:t>
            </w:r>
            <w:r>
              <w:rPr>
                <w:rFonts w:cs="Arial"/>
                <w:color w:val="FF0000"/>
                <w:sz w:val="16"/>
                <w:szCs w:val="18"/>
              </w:rPr>
              <w:t>Observations/</w:t>
            </w:r>
            <w:r w:rsidRPr="00263432">
              <w:rPr>
                <w:rFonts w:cs="Arial"/>
                <w:b/>
                <w:color w:val="FF0000"/>
                <w:sz w:val="16"/>
                <w:szCs w:val="18"/>
              </w:rPr>
              <w:t>Views)</w:t>
            </w:r>
          </w:p>
        </w:tc>
        <w:tc>
          <w:tcPr>
            <w:tcW w:w="3260" w:type="dxa"/>
            <w:gridSpan w:val="2"/>
            <w:tcMar/>
          </w:tcPr>
          <w:p w:rsidRPr="00457ABC" w:rsidR="001604D0" w:rsidP="001604D0" w:rsidRDefault="001604D0" w14:paraId="5344E5F5" w14:textId="77777777">
            <w:pPr>
              <w:rPr>
                <w:rFonts w:cs="Arial"/>
              </w:rPr>
            </w:pPr>
            <w:r w:rsidRPr="6F3071ED" w:rsidR="1043E599">
              <w:rPr>
                <w:rFonts w:cs="Arial"/>
                <w:highlight w:val="yellow"/>
              </w:rPr>
              <w:t>Healthy Schools (links to UNCRC on planners)</w:t>
            </w:r>
            <w:r w:rsidRPr="6F3071ED" w:rsidR="1043E599">
              <w:rPr>
                <w:rFonts w:cs="Arial"/>
              </w:rPr>
              <w:t xml:space="preserve"> </w:t>
            </w:r>
            <w:hyperlink r:id="Rd211344e2a5a4363">
              <w:r w:rsidRPr="6F3071ED" w:rsidR="1043E599">
                <w:rPr>
                  <w:rStyle w:val="Hyperlink"/>
                  <w:rFonts w:cs="Arial"/>
                </w:rPr>
                <w:t>https://healthyschools.scot/</w:t>
              </w:r>
            </w:hyperlink>
          </w:p>
        </w:tc>
        <w:tc>
          <w:tcPr>
            <w:tcW w:w="1850" w:type="dxa"/>
            <w:tcMar/>
          </w:tcPr>
          <w:p w:rsidRPr="00457ABC" w:rsidR="001604D0" w:rsidP="001604D0" w:rsidRDefault="001604D0" w14:paraId="1536D9F9" w14:textId="77777777">
            <w:pPr>
              <w:rPr>
                <w:rFonts w:cs="Arial"/>
                <w:szCs w:val="22"/>
              </w:rPr>
            </w:pPr>
            <w:r w:rsidRPr="00457ABC">
              <w:rPr>
                <w:rFonts w:cs="Arial"/>
                <w:szCs w:val="22"/>
              </w:rPr>
              <w:t>Bronze award achieved by March 2021</w:t>
            </w:r>
          </w:p>
          <w:p w:rsidRPr="00D46A87" w:rsidR="001604D0" w:rsidP="001604D0" w:rsidRDefault="001604D0" w14:paraId="7454E37F" w14:textId="77777777">
            <w:pPr>
              <w:rPr>
                <w:rFonts w:cs="Arial"/>
                <w:sz w:val="22"/>
                <w:szCs w:val="22"/>
              </w:rPr>
            </w:pPr>
          </w:p>
        </w:tc>
      </w:tr>
      <w:tr w:rsidRPr="00D46A87" w:rsidR="001604D0" w:rsidTr="6F3071ED" w14:paraId="6B67AA83" w14:textId="77777777">
        <w:trPr>
          <w:trHeight w:val="48"/>
        </w:trPr>
        <w:tc>
          <w:tcPr>
            <w:tcW w:w="2977" w:type="dxa"/>
            <w:gridSpan w:val="2"/>
            <w:tcMar/>
          </w:tcPr>
          <w:p w:rsidRPr="006B1238" w:rsidR="001604D0" w:rsidP="001604D0" w:rsidRDefault="00E523E8" w14:paraId="12B4A630" w14:textId="311E008B">
            <w:pPr>
              <w:pStyle w:val="NoSpacing"/>
              <w:rPr>
                <w:sz w:val="22"/>
              </w:rPr>
            </w:pPr>
            <w:r w:rsidRPr="00E523E8">
              <w:rPr>
                <w:b/>
                <w:sz w:val="22"/>
              </w:rPr>
              <w:lastRenderedPageBreak/>
              <w:t>Pupil Profiles and Data Packs</w:t>
            </w:r>
            <w:r>
              <w:rPr>
                <w:b/>
                <w:sz w:val="22"/>
              </w:rPr>
              <w:t xml:space="preserve">: </w:t>
            </w:r>
            <w:r w:rsidRPr="006B1238" w:rsidR="001604D0">
              <w:rPr>
                <w:sz w:val="22"/>
              </w:rPr>
              <w:t xml:space="preserve">Improvement in </w:t>
            </w:r>
            <w:r w:rsidR="004428B9">
              <w:rPr>
                <w:sz w:val="22"/>
              </w:rPr>
              <w:t xml:space="preserve">tracking and monitoring </w:t>
            </w:r>
            <w:r>
              <w:rPr>
                <w:sz w:val="22"/>
              </w:rPr>
              <w:t xml:space="preserve">social, </w:t>
            </w:r>
            <w:r w:rsidRPr="006B1238" w:rsidR="001604D0">
              <w:rPr>
                <w:sz w:val="22"/>
              </w:rPr>
              <w:t>emotional</w:t>
            </w:r>
            <w:r>
              <w:rPr>
                <w:sz w:val="22"/>
              </w:rPr>
              <w:t>,</w:t>
            </w:r>
            <w:r w:rsidRPr="006B1238" w:rsidR="001604D0">
              <w:rPr>
                <w:sz w:val="22"/>
              </w:rPr>
              <w:t xml:space="preserve"> and mental wellbeing to </w:t>
            </w:r>
            <w:r w:rsidR="007B2A07">
              <w:rPr>
                <w:sz w:val="22"/>
              </w:rPr>
              <w:t xml:space="preserve">enhance Pupil Data overall; </w:t>
            </w:r>
            <w:r w:rsidR="004428B9">
              <w:rPr>
                <w:sz w:val="22"/>
              </w:rPr>
              <w:t>further develop</w:t>
            </w:r>
            <w:r w:rsidR="007B2A07">
              <w:rPr>
                <w:sz w:val="22"/>
              </w:rPr>
              <w:t>ing</w:t>
            </w:r>
            <w:r w:rsidR="004428B9">
              <w:rPr>
                <w:sz w:val="22"/>
              </w:rPr>
              <w:t xml:space="preserve"> </w:t>
            </w:r>
            <w:r w:rsidRPr="006B1238" w:rsidR="001604D0">
              <w:rPr>
                <w:sz w:val="22"/>
              </w:rPr>
              <w:t>Pupil Profiles</w:t>
            </w:r>
            <w:r w:rsidR="007B2A07">
              <w:rPr>
                <w:sz w:val="22"/>
              </w:rPr>
              <w:t xml:space="preserve"> to improve outcome</w:t>
            </w:r>
            <w:r w:rsidRPr="006B1238" w:rsidR="001604D0">
              <w:rPr>
                <w:sz w:val="22"/>
              </w:rPr>
              <w:t xml:space="preserve"> for </w:t>
            </w:r>
            <w:r w:rsidRPr="007B2A07" w:rsidR="001604D0">
              <w:rPr>
                <w:sz w:val="22"/>
              </w:rPr>
              <w:t>i</w:t>
            </w:r>
            <w:r w:rsidRPr="00E523E8" w:rsidR="001604D0">
              <w:rPr>
                <w:sz w:val="22"/>
              </w:rPr>
              <w:t xml:space="preserve">dentified </w:t>
            </w:r>
            <w:r w:rsidR="007B2A07">
              <w:rPr>
                <w:sz w:val="22"/>
              </w:rPr>
              <w:t>pupils</w:t>
            </w:r>
          </w:p>
          <w:p w:rsidRPr="006B1238" w:rsidR="001604D0" w:rsidP="001604D0" w:rsidRDefault="001604D0" w14:paraId="37583CCE" w14:textId="77777777">
            <w:pPr>
              <w:pStyle w:val="NoSpacing"/>
              <w:rPr>
                <w:sz w:val="22"/>
              </w:rPr>
            </w:pPr>
          </w:p>
          <w:p w:rsidRPr="006B1238" w:rsidR="001604D0" w:rsidP="001604D0" w:rsidRDefault="001604D0" w14:paraId="4F217B9C" w14:textId="77777777">
            <w:pPr>
              <w:pStyle w:val="NoSpacing"/>
              <w:rPr>
                <w:color w:val="1E1E1E"/>
                <w:sz w:val="22"/>
                <w:shd w:val="clear" w:color="auto" w:fill="FFFFFF"/>
              </w:rPr>
            </w:pPr>
          </w:p>
        </w:tc>
        <w:tc>
          <w:tcPr>
            <w:tcW w:w="3686" w:type="dxa"/>
            <w:gridSpan w:val="2"/>
            <w:tcMar/>
          </w:tcPr>
          <w:p w:rsidRPr="000A374E" w:rsidR="001604D0" w:rsidP="6F3071ED" w:rsidRDefault="001604D0" w14:paraId="528FE22B" w14:textId="1B7A79C1">
            <w:pPr>
              <w:rPr>
                <w:rFonts w:cs="Arial"/>
                <w:highlight w:val="yellow"/>
              </w:rPr>
            </w:pPr>
            <w:r w:rsidRPr="6F3071ED" w:rsidR="1043E599">
              <w:rPr>
                <w:rFonts w:cs="Arial"/>
                <w:highlight w:val="yellow"/>
              </w:rPr>
              <w:t>Development of effective tracking and monitoring of health and wellbeing</w:t>
            </w:r>
            <w:r w:rsidRPr="6F3071ED" w:rsidR="00E523E8">
              <w:rPr>
                <w:rFonts w:cs="Arial"/>
                <w:highlight w:val="yellow"/>
              </w:rPr>
              <w:t xml:space="preserve"> based on principles of GIRFEC</w:t>
            </w:r>
          </w:p>
          <w:p w:rsidR="001604D0" w:rsidP="001604D0" w:rsidRDefault="001604D0" w14:paraId="74E464EF" w14:textId="77777777">
            <w:pPr>
              <w:rPr>
                <w:rFonts w:cs="Arial"/>
                <w:color w:val="auto"/>
              </w:rPr>
            </w:pPr>
          </w:p>
          <w:p w:rsidRPr="000A374E" w:rsidR="001604D0" w:rsidP="001604D0" w:rsidRDefault="001604D0" w14:paraId="79011271" w14:textId="77777777">
            <w:pPr>
              <w:rPr>
                <w:rFonts w:cs="Arial"/>
              </w:rPr>
            </w:pPr>
            <w:r w:rsidRPr="000A374E">
              <w:rPr>
                <w:rFonts w:cs="Arial"/>
                <w:color w:val="auto"/>
              </w:rPr>
              <w:t xml:space="preserve">Develop clear staged intervention approaches to trauma, distress and mental health issues using relationships in school and </w:t>
            </w:r>
            <w:r>
              <w:rPr>
                <w:rFonts w:cs="Arial"/>
                <w:color w:val="auto"/>
              </w:rPr>
              <w:t>the i</w:t>
            </w:r>
            <w:r w:rsidRPr="000A374E">
              <w:rPr>
                <w:rFonts w:cs="Arial"/>
              </w:rPr>
              <w:t>dentification of programmes for individuals/</w:t>
            </w:r>
            <w:r>
              <w:rPr>
                <w:rFonts w:cs="Arial"/>
              </w:rPr>
              <w:t xml:space="preserve"> </w:t>
            </w:r>
            <w:r w:rsidRPr="000A374E">
              <w:rPr>
                <w:rFonts w:cs="Arial"/>
              </w:rPr>
              <w:t>groups/</w:t>
            </w:r>
            <w:r>
              <w:rPr>
                <w:rFonts w:cs="Arial"/>
              </w:rPr>
              <w:t xml:space="preserve"> </w:t>
            </w:r>
            <w:r w:rsidRPr="000A374E">
              <w:rPr>
                <w:rFonts w:cs="Arial"/>
              </w:rPr>
              <w:t xml:space="preserve">families (This may be online). </w:t>
            </w:r>
          </w:p>
          <w:p w:rsidRPr="000A374E" w:rsidR="001604D0" w:rsidP="001604D0" w:rsidRDefault="001604D0" w14:paraId="392D6F5D" w14:textId="77777777">
            <w:pPr>
              <w:rPr>
                <w:rFonts w:cs="Arial"/>
              </w:rPr>
            </w:pPr>
          </w:p>
          <w:p w:rsidR="00263432" w:rsidP="001604D0" w:rsidRDefault="00263432" w14:paraId="45151E04" w14:textId="77777777">
            <w:pPr>
              <w:rPr>
                <w:rFonts w:cs="Arial"/>
              </w:rPr>
            </w:pPr>
          </w:p>
          <w:p w:rsidRPr="000A374E" w:rsidR="001604D0" w:rsidP="001604D0" w:rsidRDefault="001604D0" w14:paraId="1F16156F" w14:textId="562D613C">
            <w:pPr>
              <w:rPr>
                <w:rFonts w:cs="Arial"/>
              </w:rPr>
            </w:pPr>
            <w:r w:rsidRPr="000A374E">
              <w:rPr>
                <w:rFonts w:cs="Arial"/>
              </w:rPr>
              <w:t>Community Learning and Development Worker supporting families to access appropriate supports and initiatives that promote wellbeing one to one/ group support sessions as appropriate.</w:t>
            </w:r>
          </w:p>
          <w:p w:rsidRPr="000A374E" w:rsidR="001604D0" w:rsidP="001604D0" w:rsidRDefault="001604D0" w14:paraId="2D410437" w14:textId="77777777">
            <w:pPr>
              <w:rPr>
                <w:rFonts w:cs="Arial"/>
              </w:rPr>
            </w:pPr>
          </w:p>
          <w:p w:rsidRPr="000A374E" w:rsidR="001604D0" w:rsidP="001604D0" w:rsidRDefault="001604D0" w14:paraId="324B70FF" w14:textId="77777777">
            <w:pPr>
              <w:rPr>
                <w:rFonts w:cs="Arial"/>
              </w:rPr>
            </w:pPr>
            <w:r w:rsidRPr="000A374E">
              <w:rPr>
                <w:rFonts w:cs="Arial"/>
              </w:rPr>
              <w:t>Strong links with other services/partner agencies/third sector are firmly established to support pupils in their HWB recovery</w:t>
            </w:r>
          </w:p>
          <w:p w:rsidRPr="000A374E" w:rsidR="001604D0" w:rsidP="001604D0" w:rsidRDefault="001604D0" w14:paraId="133AB743" w14:textId="77777777">
            <w:pPr>
              <w:rPr>
                <w:rFonts w:cs="Arial"/>
              </w:rPr>
            </w:pPr>
          </w:p>
          <w:p w:rsidRPr="000A374E" w:rsidR="001604D0" w:rsidP="001604D0" w:rsidRDefault="001604D0" w14:paraId="4E9549E6" w14:textId="77777777">
            <w:pPr>
              <w:rPr>
                <w:rFonts w:cs="Arial"/>
              </w:rPr>
            </w:pPr>
            <w:r w:rsidRPr="000A374E">
              <w:rPr>
                <w:rFonts w:cs="Arial"/>
              </w:rPr>
              <w:t>Sharing of good practice within the  newly established Integrated Cluster Wellbeing Team</w:t>
            </w:r>
          </w:p>
          <w:p w:rsidRPr="000A374E" w:rsidR="001604D0" w:rsidP="001604D0" w:rsidRDefault="001604D0" w14:paraId="5040DE1C" w14:textId="77777777">
            <w:pPr>
              <w:rPr>
                <w:rFonts w:cs="Arial"/>
              </w:rPr>
            </w:pPr>
          </w:p>
          <w:p w:rsidRPr="000A374E" w:rsidR="001604D0" w:rsidP="001604D0" w:rsidRDefault="001604D0" w14:paraId="6395C50A" w14:textId="77777777">
            <w:pPr>
              <w:widowControl w:val="0"/>
              <w:ind w:left="360"/>
              <w:rPr>
                <w:rFonts w:cs="Arial"/>
                <w:i/>
                <w:iCs/>
              </w:rPr>
            </w:pPr>
          </w:p>
        </w:tc>
        <w:tc>
          <w:tcPr>
            <w:tcW w:w="3402" w:type="dxa"/>
            <w:gridSpan w:val="3"/>
            <w:tcMar/>
          </w:tcPr>
          <w:p w:rsidR="001604D0" w:rsidP="001604D0" w:rsidRDefault="001604D0" w14:paraId="03B50DEB" w14:textId="77777777">
            <w:pPr>
              <w:rPr>
                <w:rFonts w:cs="Arial"/>
              </w:rPr>
            </w:pPr>
            <w:r w:rsidRPr="000A374E">
              <w:rPr>
                <w:rFonts w:cs="Arial"/>
              </w:rPr>
              <w:t>Staged intervention</w:t>
            </w:r>
            <w:r>
              <w:rPr>
                <w:rFonts w:cs="Arial"/>
              </w:rPr>
              <w:t xml:space="preserve"> Refresh</w:t>
            </w:r>
          </w:p>
          <w:p w:rsidR="001604D0" w:rsidP="00263432" w:rsidRDefault="00263432" w14:paraId="53E39875" w14:textId="30D2C186">
            <w:pPr>
              <w:jc w:val="right"/>
              <w:rPr>
                <w:rFonts w:cs="Arial"/>
                <w:b/>
                <w:color w:val="FF0000"/>
                <w:sz w:val="16"/>
                <w:szCs w:val="18"/>
              </w:rPr>
            </w:pPr>
            <w:r w:rsidRPr="00263432">
              <w:rPr>
                <w:rFonts w:cs="Arial"/>
                <w:color w:val="FF0000"/>
                <w:sz w:val="16"/>
                <w:szCs w:val="18"/>
              </w:rPr>
              <w:t>(</w:t>
            </w:r>
            <w:r>
              <w:rPr>
                <w:rFonts w:cs="Arial"/>
                <w:b/>
                <w:color w:val="FF0000"/>
                <w:sz w:val="16"/>
                <w:szCs w:val="18"/>
              </w:rPr>
              <w:t>Data/</w:t>
            </w:r>
            <w:r w:rsidRPr="00263432">
              <w:rPr>
                <w:rFonts w:cs="Arial"/>
                <w:b/>
                <w:color w:val="FF0000"/>
                <w:sz w:val="16"/>
                <w:szCs w:val="18"/>
              </w:rPr>
              <w:t xml:space="preserve"> Views)</w:t>
            </w:r>
          </w:p>
          <w:p w:rsidR="00263432" w:rsidP="00263432" w:rsidRDefault="00263432" w14:paraId="50E0DB6D" w14:textId="77777777">
            <w:pPr>
              <w:jc w:val="right"/>
              <w:rPr>
                <w:rFonts w:cs="Arial"/>
              </w:rPr>
            </w:pPr>
          </w:p>
          <w:p w:rsidR="001604D0" w:rsidP="001604D0" w:rsidRDefault="001604D0" w14:paraId="5D5CA129" w14:textId="205709CC">
            <w:pPr>
              <w:rPr>
                <w:rFonts w:cs="Arial"/>
              </w:rPr>
            </w:pPr>
            <w:r>
              <w:rPr>
                <w:rFonts w:cs="Arial"/>
              </w:rPr>
              <w:t>Tracking and Monitoring of staged intervention.</w:t>
            </w:r>
          </w:p>
          <w:p w:rsidRPr="000A374E" w:rsidR="00263432" w:rsidP="00263432" w:rsidRDefault="00263432" w14:paraId="461FA1F6" w14:textId="469545D0">
            <w:pPr>
              <w:jc w:val="right"/>
              <w:rPr>
                <w:rFonts w:cs="Arial"/>
              </w:rPr>
            </w:pPr>
            <w:r w:rsidRPr="00263432">
              <w:rPr>
                <w:rFonts w:cs="Arial"/>
                <w:color w:val="FF0000"/>
                <w:sz w:val="16"/>
                <w:szCs w:val="18"/>
              </w:rPr>
              <w:t>(</w:t>
            </w:r>
            <w:r>
              <w:rPr>
                <w:rFonts w:cs="Arial"/>
                <w:b/>
                <w:color w:val="FF0000"/>
                <w:sz w:val="16"/>
                <w:szCs w:val="18"/>
              </w:rPr>
              <w:t>Data/</w:t>
            </w:r>
            <w:r w:rsidRPr="00263432">
              <w:rPr>
                <w:rFonts w:cs="Arial"/>
                <w:b/>
                <w:color w:val="FF0000"/>
                <w:sz w:val="16"/>
                <w:szCs w:val="18"/>
              </w:rPr>
              <w:t>Observation/Views)</w:t>
            </w:r>
          </w:p>
          <w:p w:rsidRPr="000A374E" w:rsidR="001604D0" w:rsidP="001604D0" w:rsidRDefault="001604D0" w14:paraId="459F87DF" w14:textId="77777777">
            <w:pPr>
              <w:rPr>
                <w:rFonts w:cs="Arial"/>
              </w:rPr>
            </w:pPr>
          </w:p>
          <w:p w:rsidR="001604D0" w:rsidP="001604D0" w:rsidRDefault="001604D0" w14:paraId="142C5805" w14:textId="67A42888">
            <w:pPr>
              <w:rPr>
                <w:rFonts w:cs="Arial"/>
              </w:rPr>
            </w:pPr>
            <w:r w:rsidRPr="000A374E">
              <w:rPr>
                <w:rFonts w:cs="Arial"/>
              </w:rPr>
              <w:t>Requests for Assistance, Minutes, pastoral notes, chronologies.</w:t>
            </w:r>
          </w:p>
          <w:p w:rsidRPr="000A374E" w:rsidR="00263432" w:rsidP="00263432" w:rsidRDefault="00263432" w14:paraId="1FB3DFCC" w14:textId="2E306D8E">
            <w:pPr>
              <w:jc w:val="right"/>
              <w:rPr>
                <w:rFonts w:cs="Arial"/>
              </w:rPr>
            </w:pPr>
            <w:r w:rsidRPr="00263432">
              <w:rPr>
                <w:rFonts w:cs="Arial"/>
                <w:color w:val="FF0000"/>
                <w:sz w:val="16"/>
                <w:szCs w:val="18"/>
              </w:rPr>
              <w:t>(</w:t>
            </w:r>
            <w:r>
              <w:rPr>
                <w:rFonts w:cs="Arial"/>
                <w:b/>
                <w:color w:val="FF0000"/>
                <w:sz w:val="16"/>
                <w:szCs w:val="18"/>
              </w:rPr>
              <w:t>Data</w:t>
            </w:r>
            <w:r w:rsidRPr="00263432">
              <w:rPr>
                <w:rFonts w:cs="Arial"/>
                <w:b/>
                <w:color w:val="FF0000"/>
                <w:sz w:val="16"/>
                <w:szCs w:val="18"/>
              </w:rPr>
              <w:t xml:space="preserve"> /Views)</w:t>
            </w:r>
          </w:p>
          <w:p w:rsidRPr="000A374E" w:rsidR="001604D0" w:rsidP="001604D0" w:rsidRDefault="001604D0" w14:paraId="043981C6" w14:textId="77777777">
            <w:pPr>
              <w:rPr>
                <w:rFonts w:cs="Arial"/>
              </w:rPr>
            </w:pPr>
          </w:p>
          <w:p w:rsidR="001604D0" w:rsidP="001604D0" w:rsidRDefault="00263432" w14:paraId="2D34471F" w14:textId="7EEF53F4">
            <w:pPr>
              <w:rPr>
                <w:rFonts w:cs="Arial"/>
              </w:rPr>
            </w:pPr>
            <w:r>
              <w:rPr>
                <w:rFonts w:cs="Arial"/>
              </w:rPr>
              <w:t xml:space="preserve">Health &amp; </w:t>
            </w:r>
            <w:r w:rsidRPr="000A374E" w:rsidR="001604D0">
              <w:rPr>
                <w:rFonts w:cs="Arial"/>
              </w:rPr>
              <w:t>Wellbeing Assessments.</w:t>
            </w:r>
          </w:p>
          <w:p w:rsidRPr="000A374E" w:rsidR="00263432" w:rsidP="00263432" w:rsidRDefault="00263432" w14:paraId="3E74C422" w14:textId="20951602">
            <w:pPr>
              <w:jc w:val="right"/>
              <w:rPr>
                <w:rFonts w:cs="Arial"/>
              </w:rPr>
            </w:pPr>
            <w:r w:rsidRPr="00263432">
              <w:rPr>
                <w:rFonts w:cs="Arial"/>
                <w:color w:val="FF0000"/>
                <w:sz w:val="16"/>
                <w:szCs w:val="18"/>
              </w:rPr>
              <w:t>(</w:t>
            </w:r>
            <w:r>
              <w:rPr>
                <w:rFonts w:cs="Arial"/>
                <w:b/>
                <w:color w:val="FF0000"/>
                <w:sz w:val="16"/>
                <w:szCs w:val="18"/>
              </w:rPr>
              <w:t>Data/</w:t>
            </w:r>
            <w:r w:rsidRPr="00263432">
              <w:rPr>
                <w:rFonts w:cs="Arial"/>
                <w:b/>
                <w:color w:val="FF0000"/>
                <w:sz w:val="16"/>
                <w:szCs w:val="18"/>
              </w:rPr>
              <w:t>Observation/Views)</w:t>
            </w:r>
          </w:p>
          <w:p w:rsidRPr="000A374E" w:rsidR="001604D0" w:rsidP="001604D0" w:rsidRDefault="001604D0" w14:paraId="499940F6" w14:textId="77777777">
            <w:pPr>
              <w:rPr>
                <w:rFonts w:cs="Arial"/>
              </w:rPr>
            </w:pPr>
          </w:p>
          <w:p w:rsidR="001604D0" w:rsidP="6F3071ED" w:rsidRDefault="001604D0" w14:paraId="175DE8E6" w14:textId="32790390">
            <w:pPr>
              <w:rPr>
                <w:rFonts w:cs="Arial"/>
                <w:highlight w:val="green"/>
              </w:rPr>
            </w:pPr>
            <w:r w:rsidRPr="6F3071ED" w:rsidR="1043E599">
              <w:rPr>
                <w:rFonts w:cs="Arial"/>
                <w:highlight w:val="green"/>
              </w:rPr>
              <w:t>Participation rat</w:t>
            </w:r>
            <w:r w:rsidRPr="6F3071ED" w:rsidR="1043E599">
              <w:rPr>
                <w:rFonts w:cs="Arial"/>
                <w:highlight w:val="green"/>
              </w:rPr>
              <w:t>es show th</w:t>
            </w:r>
            <w:r w:rsidRPr="6F3071ED" w:rsidR="1043E599">
              <w:rPr>
                <w:rFonts w:cs="Arial"/>
                <w:highlight w:val="green"/>
              </w:rPr>
              <w:t xml:space="preserve">at almost all (over 90% of) parent/carers in the targeted groups attend </w:t>
            </w:r>
            <w:r w:rsidRPr="6F3071ED" w:rsidR="32EA2182">
              <w:rPr>
                <w:rFonts w:cs="Arial"/>
                <w:highlight w:val="green"/>
              </w:rPr>
              <w:t xml:space="preserve">CLD sessions/ school </w:t>
            </w:r>
            <w:r w:rsidRPr="6F3071ED" w:rsidR="1043E599">
              <w:rPr>
                <w:rFonts w:cs="Arial"/>
                <w:highlight w:val="green"/>
              </w:rPr>
              <w:t>(virtually or otherwise)</w:t>
            </w:r>
          </w:p>
          <w:p w:rsidRPr="000A374E" w:rsidR="00263432" w:rsidP="00263432" w:rsidRDefault="00263432" w14:paraId="70475DF6" w14:textId="7CEC96C2">
            <w:pPr>
              <w:jc w:val="right"/>
              <w:rPr>
                <w:rFonts w:cs="Arial"/>
              </w:rPr>
            </w:pPr>
            <w:r w:rsidRPr="00263432">
              <w:rPr>
                <w:rFonts w:cs="Arial"/>
                <w:color w:val="FF0000"/>
                <w:sz w:val="16"/>
                <w:szCs w:val="18"/>
              </w:rPr>
              <w:t>(</w:t>
            </w:r>
            <w:r>
              <w:rPr>
                <w:rFonts w:cs="Arial"/>
                <w:b/>
                <w:color w:val="FF0000"/>
                <w:sz w:val="16"/>
                <w:szCs w:val="18"/>
              </w:rPr>
              <w:t>Data/</w:t>
            </w:r>
            <w:r w:rsidRPr="00263432">
              <w:rPr>
                <w:rFonts w:cs="Arial"/>
                <w:b/>
                <w:color w:val="FF0000"/>
                <w:sz w:val="16"/>
                <w:szCs w:val="18"/>
              </w:rPr>
              <w:t>Observation/Views)</w:t>
            </w:r>
          </w:p>
          <w:p w:rsidRPr="000A374E" w:rsidR="001604D0" w:rsidP="001604D0" w:rsidRDefault="001604D0" w14:paraId="08BC76A1" w14:textId="77777777">
            <w:pPr>
              <w:rPr>
                <w:rFonts w:cs="Arial"/>
              </w:rPr>
            </w:pPr>
          </w:p>
          <w:p w:rsidR="001604D0" w:rsidP="001604D0" w:rsidRDefault="001604D0" w14:paraId="6D3CC78E" w14:textId="77777777">
            <w:pPr>
              <w:rPr>
                <w:rFonts w:cs="Arial"/>
                <w:color w:val="auto"/>
              </w:rPr>
            </w:pPr>
            <w:r w:rsidRPr="000A374E">
              <w:rPr>
                <w:rFonts w:cs="Arial"/>
                <w:color w:val="auto"/>
              </w:rPr>
              <w:t>Monitoring and evaluation of services will highlight the positive impact on children’s mental health and wellbeing</w:t>
            </w:r>
          </w:p>
          <w:p w:rsidRPr="000A374E" w:rsidR="00263432" w:rsidP="00263432" w:rsidRDefault="00263432" w14:paraId="411FC55F" w14:textId="4FC08F0B">
            <w:pPr>
              <w:jc w:val="right"/>
              <w:rPr>
                <w:rFonts w:cs="Arial"/>
              </w:rPr>
            </w:pPr>
            <w:r w:rsidRPr="00263432">
              <w:rPr>
                <w:rFonts w:cs="Arial"/>
                <w:color w:val="FF0000"/>
                <w:sz w:val="16"/>
                <w:szCs w:val="18"/>
              </w:rPr>
              <w:t>(</w:t>
            </w:r>
            <w:r>
              <w:rPr>
                <w:rFonts w:cs="Arial"/>
                <w:b/>
                <w:color w:val="FF0000"/>
                <w:sz w:val="16"/>
                <w:szCs w:val="18"/>
              </w:rPr>
              <w:t>Data/</w:t>
            </w:r>
            <w:r w:rsidRPr="00263432">
              <w:rPr>
                <w:rFonts w:cs="Arial"/>
                <w:b/>
                <w:color w:val="FF0000"/>
                <w:sz w:val="16"/>
                <w:szCs w:val="18"/>
              </w:rPr>
              <w:t>Observation/Views)</w:t>
            </w:r>
          </w:p>
        </w:tc>
        <w:tc>
          <w:tcPr>
            <w:tcW w:w="3260" w:type="dxa"/>
            <w:gridSpan w:val="2"/>
            <w:tcMar/>
          </w:tcPr>
          <w:p w:rsidRPr="000A374E" w:rsidR="001604D0" w:rsidP="001604D0" w:rsidRDefault="001604D0" w14:paraId="7AE3A0E7" w14:textId="77777777">
            <w:pPr>
              <w:rPr>
                <w:rFonts w:cs="Arial"/>
              </w:rPr>
            </w:pPr>
            <w:r w:rsidRPr="000A374E">
              <w:rPr>
                <w:rFonts w:cs="Arial"/>
              </w:rPr>
              <w:t>Seasons for Growth resources. Including Seasons folder on SharePoint site for whole class learning</w:t>
            </w:r>
          </w:p>
          <w:p w:rsidRPr="000A374E" w:rsidR="001604D0" w:rsidP="001604D0" w:rsidRDefault="001604D0" w14:paraId="09A0C47E" w14:textId="77777777">
            <w:pPr>
              <w:rPr>
                <w:rFonts w:cs="Arial"/>
              </w:rPr>
            </w:pPr>
          </w:p>
          <w:p w:rsidRPr="000A374E" w:rsidR="001604D0" w:rsidP="001604D0" w:rsidRDefault="001604D0" w14:paraId="779ED1F0" w14:textId="77777777">
            <w:pPr>
              <w:rPr>
                <w:rFonts w:cs="Arial"/>
              </w:rPr>
            </w:pPr>
            <w:r w:rsidRPr="000A374E">
              <w:rPr>
                <w:rFonts w:cs="Arial"/>
              </w:rPr>
              <w:t>Online Training and Reconnector training for those already trained.</w:t>
            </w:r>
          </w:p>
          <w:p w:rsidRPr="000A374E" w:rsidR="001604D0" w:rsidP="001604D0" w:rsidRDefault="001604D0" w14:paraId="22E8DEEC" w14:textId="77777777">
            <w:pPr>
              <w:rPr>
                <w:rFonts w:cs="Arial"/>
              </w:rPr>
            </w:pPr>
          </w:p>
          <w:p w:rsidRPr="000A374E" w:rsidR="001604D0" w:rsidP="001604D0" w:rsidRDefault="001604D0" w14:paraId="5ABCCB97" w14:textId="77777777">
            <w:pPr>
              <w:rPr>
                <w:rFonts w:cs="Arial"/>
              </w:rPr>
            </w:pPr>
            <w:r w:rsidRPr="00C839A2">
              <w:rPr>
                <w:rFonts w:cs="Arial"/>
              </w:rPr>
              <w:t>Community Learning &amp; Development</w:t>
            </w:r>
            <w:r>
              <w:rPr>
                <w:rFonts w:cs="Arial"/>
              </w:rPr>
              <w:t xml:space="preserve"> </w:t>
            </w:r>
            <w:r w:rsidRPr="00C839A2">
              <w:rPr>
                <w:rFonts w:cs="Arial"/>
              </w:rPr>
              <w:t>Adult Seasons for Growth</w:t>
            </w:r>
            <w:r w:rsidRPr="000A374E">
              <w:rPr>
                <w:rFonts w:cs="Arial"/>
              </w:rPr>
              <w:t xml:space="preserve"> Training.</w:t>
            </w:r>
          </w:p>
          <w:p w:rsidRPr="000A374E" w:rsidR="001604D0" w:rsidP="001604D0" w:rsidRDefault="001604D0" w14:paraId="17DB411D" w14:textId="77777777">
            <w:pPr>
              <w:rPr>
                <w:rFonts w:cs="Arial"/>
              </w:rPr>
            </w:pPr>
          </w:p>
          <w:p w:rsidRPr="000A374E" w:rsidR="001604D0" w:rsidP="001604D0" w:rsidRDefault="001604D0" w14:paraId="515DC688" w14:textId="77777777">
            <w:pPr>
              <w:rPr>
                <w:rFonts w:cs="Arial"/>
              </w:rPr>
            </w:pPr>
            <w:r w:rsidRPr="000A374E">
              <w:rPr>
                <w:rFonts w:cs="Arial"/>
              </w:rPr>
              <w:t>NL Continuity Resource Team</w:t>
            </w:r>
          </w:p>
          <w:p w:rsidRPr="000A374E" w:rsidR="001604D0" w:rsidP="001604D0" w:rsidRDefault="00F44A3D" w14:paraId="159636CF" w14:textId="77777777">
            <w:pPr>
              <w:rPr>
                <w:rFonts w:cs="Arial"/>
              </w:rPr>
            </w:pPr>
            <w:hyperlink w:history="1" r:id="rId21">
              <w:r w:rsidRPr="000A374E" w:rsidR="001604D0">
                <w:rPr>
                  <w:rStyle w:val="Hyperlink"/>
                  <w:rFonts w:cs="Arial"/>
                </w:rPr>
                <w:t>http://tiny.cc/5otklz</w:t>
              </w:r>
            </w:hyperlink>
            <w:r w:rsidRPr="000A374E" w:rsidR="001604D0">
              <w:rPr>
                <w:rFonts w:cs="Arial"/>
                <w:color w:val="1F497D"/>
              </w:rPr>
              <w:t>.</w:t>
            </w:r>
          </w:p>
          <w:p w:rsidRPr="000A374E" w:rsidR="001604D0" w:rsidP="001604D0" w:rsidRDefault="001604D0" w14:paraId="3EC17027" w14:textId="77777777">
            <w:pPr>
              <w:rPr>
                <w:rFonts w:cs="Arial"/>
              </w:rPr>
            </w:pPr>
          </w:p>
          <w:p w:rsidRPr="000A374E" w:rsidR="001604D0" w:rsidP="001604D0" w:rsidRDefault="001604D0" w14:paraId="1DF8508D" w14:textId="77777777">
            <w:pPr>
              <w:rPr>
                <w:rFonts w:cs="Arial"/>
              </w:rPr>
            </w:pPr>
            <w:r w:rsidRPr="000A374E">
              <w:rPr>
                <w:rFonts w:cs="Arial"/>
              </w:rPr>
              <w:t xml:space="preserve">Nurture </w:t>
            </w:r>
            <w:r>
              <w:rPr>
                <w:rFonts w:cs="Arial"/>
              </w:rPr>
              <w:t>Self-</w:t>
            </w:r>
            <w:r w:rsidRPr="000A374E">
              <w:rPr>
                <w:rFonts w:cs="Arial"/>
              </w:rPr>
              <w:t>Evaluation</w:t>
            </w:r>
          </w:p>
          <w:p w:rsidRPr="000A374E" w:rsidR="001604D0" w:rsidP="001604D0" w:rsidRDefault="001604D0" w14:paraId="5A36F688" w14:textId="77777777">
            <w:pPr>
              <w:rPr>
                <w:rFonts w:cs="Arial"/>
              </w:rPr>
            </w:pPr>
          </w:p>
          <w:p w:rsidR="001604D0" w:rsidP="001604D0" w:rsidRDefault="001604D0" w14:paraId="099C99EC" w14:textId="77777777">
            <w:pPr>
              <w:rPr>
                <w:rFonts w:cs="Arial"/>
              </w:rPr>
            </w:pPr>
            <w:r w:rsidRPr="000A374E">
              <w:rPr>
                <w:rFonts w:cs="Arial"/>
              </w:rPr>
              <w:t>Online training provided by Educational Psychologist</w:t>
            </w:r>
            <w:r>
              <w:rPr>
                <w:rFonts w:cs="Arial"/>
              </w:rPr>
              <w:t>:</w:t>
            </w:r>
          </w:p>
          <w:p w:rsidRPr="000A374E" w:rsidR="001604D0" w:rsidP="001604D0" w:rsidRDefault="001604D0" w14:paraId="57C9B665" w14:textId="77777777">
            <w:pPr>
              <w:widowControl w:val="0"/>
              <w:ind w:left="172"/>
              <w:rPr>
                <w:rFonts w:cs="Arial"/>
              </w:rPr>
            </w:pPr>
            <w:r w:rsidRPr="000A374E">
              <w:rPr>
                <w:rFonts w:cs="Arial"/>
              </w:rPr>
              <w:t>Staff refresh (online) on the</w:t>
            </w:r>
            <w:r w:rsidRPr="000A374E">
              <w:rPr>
                <w:rFonts w:cs="Arial"/>
                <w:b/>
              </w:rPr>
              <w:t xml:space="preserve"> </w:t>
            </w:r>
            <w:r w:rsidRPr="000A374E">
              <w:rPr>
                <w:rFonts w:cs="Arial"/>
              </w:rPr>
              <w:t xml:space="preserve">Nurture principles:- </w:t>
            </w:r>
          </w:p>
          <w:p w:rsidRPr="00045F58" w:rsidR="001604D0" w:rsidP="005248AE" w:rsidRDefault="001604D0" w14:paraId="70671B5A" w14:textId="77777777">
            <w:pPr>
              <w:pStyle w:val="ListParagraph"/>
              <w:widowControl w:val="0"/>
              <w:numPr>
                <w:ilvl w:val="0"/>
                <w:numId w:val="19"/>
              </w:numPr>
              <w:ind w:left="456" w:hanging="188"/>
              <w:contextualSpacing/>
              <w:rPr>
                <w:rFonts w:cs="Arial"/>
              </w:rPr>
            </w:pPr>
            <w:r w:rsidRPr="00045F58">
              <w:rPr>
                <w:rFonts w:cs="Arial"/>
                <w:i/>
                <w:iCs/>
              </w:rPr>
              <w:t>An environment which offers a safe base</w:t>
            </w:r>
            <w:r w:rsidRPr="00045F58">
              <w:rPr>
                <w:rFonts w:cs="Arial"/>
              </w:rPr>
              <w:t xml:space="preserve">, </w:t>
            </w:r>
            <w:r w:rsidRPr="00045F58">
              <w:rPr>
                <w:rFonts w:cs="Arial"/>
                <w:b/>
              </w:rPr>
              <w:t>and</w:t>
            </w:r>
          </w:p>
          <w:p w:rsidRPr="00045F58" w:rsidR="001604D0" w:rsidP="005248AE" w:rsidRDefault="001604D0" w14:paraId="3E9143A8" w14:textId="77777777">
            <w:pPr>
              <w:pStyle w:val="ListParagraph"/>
              <w:numPr>
                <w:ilvl w:val="0"/>
                <w:numId w:val="19"/>
              </w:numPr>
              <w:ind w:left="456" w:hanging="188"/>
              <w:contextualSpacing/>
              <w:rPr>
                <w:rFonts w:cs="Arial"/>
              </w:rPr>
            </w:pPr>
            <w:r w:rsidRPr="00045F58">
              <w:rPr>
                <w:rFonts w:cs="Arial"/>
                <w:i/>
                <w:iCs/>
              </w:rPr>
              <w:t>Transitions are important in children’s lives</w:t>
            </w:r>
          </w:p>
          <w:p w:rsidRPr="00045F58" w:rsidR="001604D0" w:rsidP="001604D0" w:rsidRDefault="001604D0" w14:paraId="65DD5686" w14:textId="77777777">
            <w:pPr>
              <w:rPr>
                <w:rFonts w:cs="Arial"/>
                <w:sz w:val="8"/>
              </w:rPr>
            </w:pPr>
          </w:p>
          <w:p w:rsidRPr="00045F58" w:rsidR="001604D0" w:rsidP="001604D0" w:rsidRDefault="001604D0" w14:paraId="774D525B" w14:textId="77777777">
            <w:pPr>
              <w:ind w:left="172"/>
              <w:rPr>
                <w:rFonts w:cs="Arial"/>
              </w:rPr>
            </w:pPr>
            <w:r w:rsidRPr="00045F58">
              <w:rPr>
                <w:rFonts w:cs="Arial"/>
              </w:rPr>
              <w:t xml:space="preserve">Staff access presentations on </w:t>
            </w:r>
          </w:p>
          <w:p w:rsidRPr="00045F58" w:rsidR="001604D0" w:rsidP="005248AE" w:rsidRDefault="001604D0" w14:paraId="6C5D5AAD" w14:textId="77777777">
            <w:pPr>
              <w:pStyle w:val="ListParagraph"/>
              <w:numPr>
                <w:ilvl w:val="0"/>
                <w:numId w:val="17"/>
              </w:numPr>
              <w:ind w:left="598" w:hanging="284"/>
              <w:rPr>
                <w:rFonts w:cs="Arial"/>
                <w:color w:val="auto"/>
                <w:lang w:eastAsia="en-US"/>
              </w:rPr>
            </w:pPr>
            <w:r w:rsidRPr="00045F58">
              <w:rPr>
                <w:rFonts w:cs="Arial"/>
                <w:color w:val="auto"/>
                <w:lang w:eastAsia="en-US"/>
              </w:rPr>
              <w:t>Supporting Schools COVID-19 with change and loss</w:t>
            </w:r>
          </w:p>
          <w:p w:rsidRPr="00045F58" w:rsidR="001604D0" w:rsidP="005248AE" w:rsidRDefault="001604D0" w14:paraId="546C9529" w14:textId="77777777">
            <w:pPr>
              <w:pStyle w:val="ListParagraph"/>
              <w:numPr>
                <w:ilvl w:val="0"/>
                <w:numId w:val="17"/>
              </w:numPr>
              <w:ind w:left="598" w:hanging="284"/>
              <w:rPr>
                <w:rFonts w:cs="Arial"/>
                <w:color w:val="auto"/>
                <w:lang w:eastAsia="en-US"/>
              </w:rPr>
            </w:pPr>
            <w:r w:rsidRPr="00045F58">
              <w:rPr>
                <w:rFonts w:cs="Arial"/>
                <w:color w:val="auto"/>
                <w:lang w:eastAsia="en-US"/>
              </w:rPr>
              <w:t>COVID-19 pupil workshop on change and loss</w:t>
            </w:r>
          </w:p>
          <w:p w:rsidRPr="000A374E" w:rsidR="001604D0" w:rsidP="001604D0" w:rsidRDefault="001604D0" w14:paraId="64A3188A" w14:textId="77777777">
            <w:pPr>
              <w:rPr>
                <w:rFonts w:cs="Arial"/>
              </w:rPr>
            </w:pPr>
          </w:p>
          <w:p w:rsidR="001604D0" w:rsidP="001604D0" w:rsidRDefault="001604D0" w14:paraId="5FF14D62" w14:textId="463444B6">
            <w:pPr>
              <w:rPr>
                <w:rFonts w:cs="Arial"/>
                <w:sz w:val="22"/>
                <w:szCs w:val="22"/>
              </w:rPr>
            </w:pPr>
            <w:r w:rsidRPr="6F3071ED" w:rsidR="1043E599">
              <w:rPr>
                <w:rFonts w:cs="Arial"/>
                <w:highlight w:val="yellow"/>
              </w:rPr>
              <w:t>School Counselling Service</w:t>
            </w:r>
          </w:p>
          <w:p w:rsidRPr="00D46A87" w:rsidR="001604D0" w:rsidP="001604D0" w:rsidRDefault="001604D0" w14:paraId="47328DFB" w14:textId="77777777">
            <w:pPr>
              <w:rPr>
                <w:rFonts w:cs="Arial"/>
                <w:sz w:val="22"/>
                <w:szCs w:val="22"/>
              </w:rPr>
            </w:pPr>
          </w:p>
          <w:p w:rsidRPr="000A374E" w:rsidR="001604D0" w:rsidP="001604D0" w:rsidRDefault="001604D0" w14:paraId="797DA6CE" w14:textId="77777777">
            <w:pPr>
              <w:rPr>
                <w:rFonts w:cs="Arial"/>
              </w:rPr>
            </w:pPr>
            <w:r w:rsidRPr="00C839A2">
              <w:rPr>
                <w:rFonts w:cs="Arial"/>
              </w:rPr>
              <w:t>CAMHS</w:t>
            </w:r>
            <w:r>
              <w:rPr>
                <w:rFonts w:cs="Arial"/>
              </w:rPr>
              <w:t xml:space="preserve"> </w:t>
            </w:r>
            <w:hyperlink w:history="1" r:id="rId22">
              <w:r w:rsidRPr="00C839A2">
                <w:rPr>
                  <w:rStyle w:val="Hyperlink"/>
                  <w:rFonts w:cs="Arial"/>
                </w:rPr>
                <w:t>https://www.nhslanarkshire.scot.nhs.uk/Services/CAMHS/</w:t>
              </w:r>
            </w:hyperlink>
          </w:p>
        </w:tc>
        <w:tc>
          <w:tcPr>
            <w:tcW w:w="1850" w:type="dxa"/>
            <w:tcMar/>
          </w:tcPr>
          <w:p w:rsidR="001604D0" w:rsidP="001604D0" w:rsidRDefault="001604D0" w14:paraId="647517C2" w14:textId="77777777">
            <w:pPr>
              <w:rPr>
                <w:rFonts w:cs="Arial"/>
                <w:szCs w:val="22"/>
              </w:rPr>
            </w:pPr>
            <w:r>
              <w:rPr>
                <w:rFonts w:cs="Arial"/>
                <w:szCs w:val="22"/>
              </w:rPr>
              <w:t>October 2020</w:t>
            </w:r>
          </w:p>
          <w:p w:rsidR="001604D0" w:rsidP="001604D0" w:rsidRDefault="001604D0" w14:paraId="7B1D4F1B" w14:textId="77777777">
            <w:pPr>
              <w:rPr>
                <w:rFonts w:cs="Arial"/>
                <w:szCs w:val="22"/>
              </w:rPr>
            </w:pPr>
          </w:p>
          <w:p w:rsidR="001604D0" w:rsidP="001604D0" w:rsidRDefault="001604D0" w14:paraId="2E70B2A6" w14:textId="77777777">
            <w:pPr>
              <w:rPr>
                <w:rFonts w:cs="Arial"/>
                <w:szCs w:val="22"/>
              </w:rPr>
            </w:pPr>
          </w:p>
          <w:p w:rsidR="001604D0" w:rsidP="001604D0" w:rsidRDefault="001604D0" w14:paraId="34825D40" w14:textId="77777777">
            <w:pPr>
              <w:rPr>
                <w:rFonts w:cs="Arial"/>
                <w:szCs w:val="22"/>
              </w:rPr>
            </w:pPr>
          </w:p>
          <w:p w:rsidR="001604D0" w:rsidP="001604D0" w:rsidRDefault="001604D0" w14:paraId="08403D04" w14:textId="77777777">
            <w:pPr>
              <w:rPr>
                <w:rFonts w:cs="Arial"/>
                <w:szCs w:val="22"/>
              </w:rPr>
            </w:pPr>
            <w:r>
              <w:rPr>
                <w:rFonts w:cs="Arial"/>
                <w:szCs w:val="22"/>
              </w:rPr>
              <w:t>December 2020</w:t>
            </w:r>
          </w:p>
          <w:p w:rsidR="001604D0" w:rsidP="001604D0" w:rsidRDefault="001604D0" w14:paraId="237170FC" w14:textId="77777777">
            <w:pPr>
              <w:rPr>
                <w:rFonts w:cs="Arial"/>
                <w:szCs w:val="22"/>
              </w:rPr>
            </w:pPr>
          </w:p>
          <w:p w:rsidR="001604D0" w:rsidP="001604D0" w:rsidRDefault="001604D0" w14:paraId="520845AB" w14:textId="77777777">
            <w:pPr>
              <w:rPr>
                <w:rFonts w:cs="Arial"/>
                <w:szCs w:val="22"/>
              </w:rPr>
            </w:pPr>
          </w:p>
          <w:p w:rsidR="001604D0" w:rsidP="001604D0" w:rsidRDefault="001604D0" w14:paraId="22658DF6" w14:textId="77777777">
            <w:pPr>
              <w:rPr>
                <w:rFonts w:cs="Arial"/>
                <w:szCs w:val="22"/>
              </w:rPr>
            </w:pPr>
          </w:p>
          <w:p w:rsidR="001604D0" w:rsidP="001604D0" w:rsidRDefault="001604D0" w14:paraId="2D03CBDE" w14:textId="77777777">
            <w:pPr>
              <w:rPr>
                <w:rFonts w:cs="Arial"/>
                <w:szCs w:val="22"/>
              </w:rPr>
            </w:pPr>
          </w:p>
          <w:p w:rsidRPr="000A374E" w:rsidR="001604D0" w:rsidP="001604D0" w:rsidRDefault="001604D0" w14:paraId="05B0D1A7" w14:textId="77777777">
            <w:pPr>
              <w:rPr>
                <w:rFonts w:cs="Arial"/>
                <w:szCs w:val="22"/>
              </w:rPr>
            </w:pPr>
            <w:r w:rsidRPr="000A374E">
              <w:rPr>
                <w:rFonts w:cs="Arial"/>
                <w:szCs w:val="22"/>
              </w:rPr>
              <w:t>Ongoing</w:t>
            </w:r>
            <w:r w:rsidRPr="00D46A87">
              <w:rPr>
                <w:rFonts w:cs="Arial"/>
                <w:sz w:val="22"/>
                <w:szCs w:val="22"/>
              </w:rPr>
              <w:t xml:space="preserve"> </w:t>
            </w:r>
          </w:p>
        </w:tc>
      </w:tr>
      <w:tr w:rsidRPr="00D46A87" w:rsidR="001604D0" w:rsidTr="6F3071ED" w14:paraId="7CC48884" w14:textId="77777777">
        <w:trPr>
          <w:trHeight w:val="48"/>
        </w:trPr>
        <w:tc>
          <w:tcPr>
            <w:tcW w:w="2977" w:type="dxa"/>
            <w:gridSpan w:val="2"/>
            <w:tcMar/>
          </w:tcPr>
          <w:p w:rsidR="004428B9" w:rsidP="001604D0" w:rsidRDefault="001604D0" w14:paraId="44E81194" w14:textId="77777777">
            <w:pPr>
              <w:pStyle w:val="NoSpacing"/>
              <w:rPr>
                <w:sz w:val="22"/>
              </w:rPr>
            </w:pPr>
            <w:r w:rsidRPr="00217357">
              <w:rPr>
                <w:b/>
                <w:sz w:val="22"/>
              </w:rPr>
              <w:t>Staff wellbeing</w:t>
            </w:r>
            <w:r w:rsidRPr="00217357">
              <w:rPr>
                <w:sz w:val="22"/>
              </w:rPr>
              <w:t>, Bucket filling and Self Care</w:t>
            </w:r>
            <w:r w:rsidRPr="006B1238">
              <w:rPr>
                <w:sz w:val="22"/>
              </w:rPr>
              <w:t xml:space="preserve"> </w:t>
            </w:r>
          </w:p>
          <w:p w:rsidRPr="006B1238" w:rsidR="001604D0" w:rsidP="001604D0" w:rsidRDefault="001604D0" w14:paraId="0305624C" w14:textId="2193F9EF">
            <w:pPr>
              <w:pStyle w:val="NoSpacing"/>
              <w:rPr>
                <w:sz w:val="22"/>
              </w:rPr>
            </w:pPr>
            <w:r w:rsidRPr="006B1238">
              <w:rPr>
                <w:sz w:val="22"/>
              </w:rPr>
              <w:t>Opportunities are provided and actively encouraged.</w:t>
            </w:r>
          </w:p>
          <w:p w:rsidRPr="006B1238" w:rsidR="001604D0" w:rsidP="001604D0" w:rsidRDefault="001604D0" w14:paraId="0098B715" w14:textId="77777777">
            <w:pPr>
              <w:pStyle w:val="NoSpacing"/>
              <w:rPr>
                <w:sz w:val="22"/>
              </w:rPr>
            </w:pPr>
          </w:p>
          <w:p w:rsidRPr="006B1238" w:rsidR="001604D0" w:rsidP="001604D0" w:rsidRDefault="001604D0" w14:paraId="7DB46051" w14:textId="77777777">
            <w:pPr>
              <w:pStyle w:val="NoSpacing"/>
              <w:rPr>
                <w:sz w:val="22"/>
              </w:rPr>
            </w:pPr>
          </w:p>
          <w:p w:rsidRPr="006B1238" w:rsidR="001604D0" w:rsidP="001604D0" w:rsidRDefault="001604D0" w14:paraId="0BE00367" w14:textId="77777777">
            <w:pPr>
              <w:pStyle w:val="NoSpacing"/>
              <w:rPr>
                <w:sz w:val="22"/>
              </w:rPr>
            </w:pPr>
          </w:p>
          <w:p w:rsidRPr="006B1238" w:rsidR="001604D0" w:rsidP="001604D0" w:rsidRDefault="001604D0" w14:paraId="2BEF3028" w14:textId="77777777">
            <w:pPr>
              <w:pStyle w:val="NoSpacing"/>
              <w:rPr>
                <w:sz w:val="22"/>
              </w:rPr>
            </w:pPr>
          </w:p>
          <w:p w:rsidRPr="006B1238" w:rsidR="001604D0" w:rsidP="001604D0" w:rsidRDefault="001604D0" w14:paraId="121728AE" w14:textId="77777777">
            <w:pPr>
              <w:pStyle w:val="NoSpacing"/>
              <w:rPr>
                <w:sz w:val="22"/>
              </w:rPr>
            </w:pPr>
          </w:p>
          <w:p w:rsidRPr="006B1238" w:rsidR="001604D0" w:rsidP="001604D0" w:rsidRDefault="001604D0" w14:paraId="1D804CE4" w14:textId="77777777">
            <w:pPr>
              <w:pStyle w:val="NoSpacing"/>
              <w:rPr>
                <w:sz w:val="22"/>
              </w:rPr>
            </w:pPr>
            <w:r w:rsidRPr="006B1238">
              <w:rPr>
                <w:sz w:val="22"/>
              </w:rPr>
              <w:t xml:space="preserve"> </w:t>
            </w:r>
          </w:p>
          <w:p w:rsidRPr="006B1238" w:rsidR="001604D0" w:rsidP="001604D0" w:rsidRDefault="001604D0" w14:paraId="5E128AB6" w14:textId="77777777">
            <w:pPr>
              <w:pStyle w:val="NoSpacing"/>
              <w:rPr>
                <w:sz w:val="22"/>
              </w:rPr>
            </w:pPr>
          </w:p>
          <w:p w:rsidRPr="006B1238" w:rsidR="001604D0" w:rsidP="001604D0" w:rsidRDefault="001604D0" w14:paraId="086057B0" w14:textId="77777777">
            <w:pPr>
              <w:pStyle w:val="NoSpacing"/>
              <w:rPr>
                <w:sz w:val="22"/>
              </w:rPr>
            </w:pPr>
          </w:p>
          <w:p w:rsidRPr="006B1238" w:rsidR="001604D0" w:rsidP="001604D0" w:rsidRDefault="001604D0" w14:paraId="7310C02B" w14:textId="77777777">
            <w:pPr>
              <w:pStyle w:val="NoSpacing"/>
              <w:rPr>
                <w:sz w:val="22"/>
              </w:rPr>
            </w:pPr>
          </w:p>
          <w:p w:rsidRPr="006B1238" w:rsidR="001604D0" w:rsidP="001604D0" w:rsidRDefault="001604D0" w14:paraId="64A92B87" w14:textId="77777777">
            <w:pPr>
              <w:pStyle w:val="NoSpacing"/>
              <w:rPr>
                <w:sz w:val="22"/>
              </w:rPr>
            </w:pPr>
          </w:p>
          <w:p w:rsidRPr="006B1238" w:rsidR="001604D0" w:rsidP="001604D0" w:rsidRDefault="001604D0" w14:paraId="48F7C843" w14:textId="77777777">
            <w:pPr>
              <w:pStyle w:val="NoSpacing"/>
              <w:rPr>
                <w:sz w:val="22"/>
              </w:rPr>
            </w:pPr>
          </w:p>
          <w:p w:rsidRPr="006B1238" w:rsidR="001604D0" w:rsidP="001604D0" w:rsidRDefault="001604D0" w14:paraId="64CA9398" w14:textId="77777777">
            <w:pPr>
              <w:pStyle w:val="NoSpacing"/>
              <w:rPr>
                <w:sz w:val="22"/>
              </w:rPr>
            </w:pPr>
          </w:p>
          <w:p w:rsidRPr="006B1238" w:rsidR="001604D0" w:rsidP="001604D0" w:rsidRDefault="001604D0" w14:paraId="4A8D2594" w14:textId="77777777">
            <w:pPr>
              <w:pStyle w:val="NoSpacing"/>
              <w:rPr>
                <w:sz w:val="22"/>
              </w:rPr>
            </w:pPr>
          </w:p>
          <w:p w:rsidRPr="006B1238" w:rsidR="001604D0" w:rsidP="001604D0" w:rsidRDefault="001604D0" w14:paraId="23E7862B" w14:textId="77777777">
            <w:pPr>
              <w:pStyle w:val="NoSpacing"/>
              <w:rPr>
                <w:sz w:val="22"/>
              </w:rPr>
            </w:pPr>
          </w:p>
          <w:p w:rsidRPr="006B1238" w:rsidR="001604D0" w:rsidP="001604D0" w:rsidRDefault="001604D0" w14:paraId="0412EC94" w14:textId="77777777">
            <w:pPr>
              <w:pStyle w:val="NoSpacing"/>
              <w:rPr>
                <w:sz w:val="22"/>
              </w:rPr>
            </w:pPr>
          </w:p>
          <w:p w:rsidRPr="006B1238" w:rsidR="001604D0" w:rsidP="001604D0" w:rsidRDefault="001604D0" w14:paraId="650A8BC8" w14:textId="77777777">
            <w:pPr>
              <w:pStyle w:val="NoSpacing"/>
              <w:rPr>
                <w:sz w:val="22"/>
              </w:rPr>
            </w:pPr>
          </w:p>
          <w:p w:rsidRPr="006B1238" w:rsidR="001604D0" w:rsidP="001604D0" w:rsidRDefault="001604D0" w14:paraId="60A16354" w14:textId="77777777">
            <w:pPr>
              <w:pStyle w:val="NoSpacing"/>
              <w:rPr>
                <w:sz w:val="22"/>
              </w:rPr>
            </w:pPr>
          </w:p>
          <w:p w:rsidRPr="006B1238" w:rsidR="001604D0" w:rsidP="001604D0" w:rsidRDefault="001604D0" w14:paraId="2A6C6808" w14:textId="77777777">
            <w:pPr>
              <w:pStyle w:val="NoSpacing"/>
              <w:rPr>
                <w:sz w:val="22"/>
              </w:rPr>
            </w:pPr>
          </w:p>
          <w:p w:rsidRPr="006B1238" w:rsidR="001604D0" w:rsidP="001604D0" w:rsidRDefault="001604D0" w14:paraId="1BDFBE92" w14:textId="77777777">
            <w:pPr>
              <w:pStyle w:val="NoSpacing"/>
              <w:rPr>
                <w:sz w:val="22"/>
              </w:rPr>
            </w:pPr>
          </w:p>
          <w:p w:rsidRPr="006B1238" w:rsidR="001604D0" w:rsidP="001604D0" w:rsidRDefault="001604D0" w14:paraId="719E9B56" w14:textId="77777777">
            <w:pPr>
              <w:pStyle w:val="NoSpacing"/>
              <w:rPr>
                <w:sz w:val="22"/>
              </w:rPr>
            </w:pPr>
          </w:p>
          <w:p w:rsidRPr="006B1238" w:rsidR="001604D0" w:rsidP="001604D0" w:rsidRDefault="001604D0" w14:paraId="6CBA2A33" w14:textId="77777777">
            <w:pPr>
              <w:pStyle w:val="NoSpacing"/>
              <w:rPr>
                <w:sz w:val="22"/>
              </w:rPr>
            </w:pPr>
          </w:p>
        </w:tc>
        <w:tc>
          <w:tcPr>
            <w:tcW w:w="3686" w:type="dxa"/>
            <w:gridSpan w:val="2"/>
            <w:tcMar/>
          </w:tcPr>
          <w:p w:rsidRPr="006B1238" w:rsidR="001604D0" w:rsidP="001604D0" w:rsidRDefault="001604D0" w14:paraId="3CF1DF63" w14:textId="529F5C59">
            <w:pPr>
              <w:pStyle w:val="NoSpacing"/>
            </w:pPr>
            <w:r w:rsidRPr="006B1238">
              <w:rPr>
                <w:color w:val="auto"/>
              </w:rPr>
              <w:lastRenderedPageBreak/>
              <w:t xml:space="preserve">Deliver NLC presentation </w:t>
            </w:r>
            <w:r w:rsidRPr="006B1238">
              <w:t>(or alternative), facilitate discussion</w:t>
            </w:r>
            <w:r w:rsidR="004428B9">
              <w:t>, promotion of</w:t>
            </w:r>
            <w:r w:rsidRPr="006B1238">
              <w:t xml:space="preserve"> good self-care practice. </w:t>
            </w:r>
          </w:p>
          <w:p w:rsidR="001604D0" w:rsidP="001604D0" w:rsidRDefault="001604D0" w14:paraId="2613B25B" w14:textId="77777777">
            <w:pPr>
              <w:pStyle w:val="NoSpacing"/>
            </w:pPr>
          </w:p>
          <w:p w:rsidR="001604D0" w:rsidP="001604D0" w:rsidRDefault="001604D0" w14:paraId="5CAE1B48" w14:textId="77777777">
            <w:pPr>
              <w:pStyle w:val="NoSpacing"/>
            </w:pPr>
            <w:r w:rsidRPr="006B1238">
              <w:t>Colleagues openly acknowledge and d</w:t>
            </w:r>
            <w:r>
              <w:t>iscuss the concept of self-care</w:t>
            </w:r>
          </w:p>
          <w:p w:rsidRPr="006B1238" w:rsidR="001604D0" w:rsidP="001604D0" w:rsidRDefault="001604D0" w14:paraId="1E598B46" w14:textId="77777777">
            <w:pPr>
              <w:pStyle w:val="NoSpacing"/>
            </w:pPr>
            <w:r w:rsidRPr="006B1238">
              <w:t xml:space="preserve">Check ins for all staff - from managers, for managers, and between peers.  </w:t>
            </w:r>
          </w:p>
          <w:p w:rsidRPr="006B1238" w:rsidR="001604D0" w:rsidP="001604D0" w:rsidRDefault="001604D0" w14:paraId="6C40C868" w14:textId="77777777">
            <w:pPr>
              <w:pStyle w:val="NoSpacing"/>
            </w:pPr>
          </w:p>
          <w:p w:rsidRPr="006B1238" w:rsidR="001604D0" w:rsidP="001604D0" w:rsidRDefault="001604D0" w14:paraId="0C551EAB" w14:textId="77777777">
            <w:pPr>
              <w:pStyle w:val="NoSpacing"/>
            </w:pPr>
            <w:r w:rsidRPr="006B1238">
              <w:rPr>
                <w:color w:val="auto"/>
              </w:rPr>
              <w:lastRenderedPageBreak/>
              <w:t xml:space="preserve">Signposting: </w:t>
            </w:r>
            <w:r w:rsidRPr="006B1238">
              <w:t xml:space="preserve">colleagues know where, and how, to access support, resources and online development opportunities. </w:t>
            </w:r>
          </w:p>
          <w:p w:rsidRPr="006B1238" w:rsidR="001604D0" w:rsidP="001604D0" w:rsidRDefault="001604D0" w14:paraId="0F933D4F" w14:textId="77777777">
            <w:pPr>
              <w:pStyle w:val="NoSpacing"/>
            </w:pPr>
            <w:r w:rsidRPr="006B1238">
              <w:rPr>
                <w:color w:val="auto"/>
              </w:rPr>
              <w:t xml:space="preserve">Weekly ‘Coffee and Catch up’ </w:t>
            </w:r>
            <w:r w:rsidRPr="006B1238">
              <w:t>sessions – virtual opportunity for social chat and laughter</w:t>
            </w:r>
          </w:p>
          <w:p w:rsidRPr="006B1238" w:rsidR="001604D0" w:rsidP="001604D0" w:rsidRDefault="001604D0" w14:paraId="1EA3C6A9" w14:textId="77777777">
            <w:pPr>
              <w:pStyle w:val="NoSpacing"/>
              <w:rPr>
                <w:color w:val="auto"/>
              </w:rPr>
            </w:pPr>
          </w:p>
          <w:p w:rsidRPr="006B1238" w:rsidR="001604D0" w:rsidP="001604D0" w:rsidRDefault="001604D0" w14:paraId="0C08F566" w14:textId="77777777">
            <w:pPr>
              <w:pStyle w:val="NoSpacing"/>
            </w:pPr>
            <w:r w:rsidRPr="006B1238">
              <w:rPr>
                <w:color w:val="auto"/>
              </w:rPr>
              <w:t xml:space="preserve">Informal ‘wellbeing check ins’ </w:t>
            </w:r>
            <w:r w:rsidRPr="006B1238">
              <w:t xml:space="preserve">are common practice to monitor how staff are feeling </w:t>
            </w:r>
          </w:p>
          <w:p w:rsidRPr="006B1238" w:rsidR="001604D0" w:rsidP="001604D0" w:rsidRDefault="001604D0" w14:paraId="4EBAFFC7" w14:textId="77777777">
            <w:pPr>
              <w:pStyle w:val="NoSpacing"/>
            </w:pPr>
          </w:p>
          <w:p w:rsidRPr="006B1238" w:rsidR="001604D0" w:rsidP="001604D0" w:rsidRDefault="001604D0" w14:paraId="76F35832" w14:textId="77777777">
            <w:pPr>
              <w:pStyle w:val="NoSpacing"/>
            </w:pPr>
            <w:r w:rsidRPr="006B1238">
              <w:t xml:space="preserve">Communications are shared and resources clearly signposted via </w:t>
            </w:r>
            <w:r>
              <w:t xml:space="preserve">HWB Champions and communication </w:t>
            </w:r>
            <w:r w:rsidRPr="006B1238">
              <w:t>channels</w:t>
            </w:r>
          </w:p>
          <w:p w:rsidRPr="006B1238" w:rsidR="001604D0" w:rsidP="001604D0" w:rsidRDefault="001604D0" w14:paraId="708B6D5F" w14:textId="77777777">
            <w:pPr>
              <w:pStyle w:val="NoSpacing"/>
            </w:pPr>
          </w:p>
          <w:p w:rsidRPr="006B1238" w:rsidR="001604D0" w:rsidP="001604D0" w:rsidRDefault="001604D0" w14:paraId="2FEFD56A" w14:textId="77777777">
            <w:pPr>
              <w:pStyle w:val="NoSpacing"/>
            </w:pPr>
            <w:r w:rsidRPr="006B1238">
              <w:t>Participation in related CLPL is encouraged.</w:t>
            </w:r>
          </w:p>
          <w:p w:rsidRPr="006B1238" w:rsidR="001604D0" w:rsidP="001604D0" w:rsidRDefault="001604D0" w14:paraId="1EDB1FBF" w14:textId="77777777">
            <w:pPr>
              <w:pStyle w:val="NoSpacing"/>
            </w:pPr>
          </w:p>
          <w:p w:rsidRPr="006B1238" w:rsidR="001604D0" w:rsidP="001604D0" w:rsidRDefault="001604D0" w14:paraId="575DACDD" w14:textId="77777777">
            <w:pPr>
              <w:pStyle w:val="NoSpacing"/>
            </w:pPr>
            <w:r w:rsidRPr="006B1238">
              <w:t>Consider use of pre-</w:t>
            </w:r>
            <w:r>
              <w:t>recorded webinar content for in-</w:t>
            </w:r>
            <w:r w:rsidRPr="006B1238">
              <w:t>service discussion throughout year</w:t>
            </w:r>
          </w:p>
        </w:tc>
        <w:tc>
          <w:tcPr>
            <w:tcW w:w="3402" w:type="dxa"/>
            <w:gridSpan w:val="3"/>
            <w:tcMar/>
          </w:tcPr>
          <w:p w:rsidRPr="006B1238" w:rsidR="001604D0" w:rsidP="001604D0" w:rsidRDefault="001604D0" w14:paraId="3FBD8941" w14:textId="77777777">
            <w:pPr>
              <w:rPr>
                <w:rFonts w:cs="Arial"/>
              </w:rPr>
            </w:pPr>
            <w:r w:rsidRPr="6F3071ED" w:rsidR="1043E599">
              <w:rPr>
                <w:rFonts w:cs="Arial"/>
                <w:highlight w:val="green"/>
              </w:rPr>
              <w:t>Good self-care is regularly discussed, and strategies shared. Impact on wellbeing is highlighted - reduced anxiety, increased confidence</w:t>
            </w:r>
            <w:r w:rsidRPr="6F3071ED" w:rsidR="1043E599">
              <w:rPr>
                <w:rFonts w:cs="Arial"/>
              </w:rPr>
              <w:t>.</w:t>
            </w:r>
          </w:p>
          <w:p w:rsidRPr="006B1238" w:rsidR="001604D0" w:rsidP="001604D0" w:rsidRDefault="001604D0" w14:paraId="65475CD3" w14:textId="77777777">
            <w:pPr>
              <w:rPr>
                <w:rFonts w:cs="Arial"/>
              </w:rPr>
            </w:pPr>
          </w:p>
          <w:p w:rsidR="001604D0" w:rsidP="001604D0" w:rsidRDefault="001604D0" w14:paraId="7DC0FF2A" w14:textId="293C6799">
            <w:pPr>
              <w:rPr>
                <w:rFonts w:cs="Arial"/>
              </w:rPr>
            </w:pPr>
            <w:r w:rsidRPr="006B1238">
              <w:rPr>
                <w:rFonts w:cs="Arial"/>
              </w:rPr>
              <w:t>Focused support is offered to staff who are experiencing difficulties. Impact on wellbeing is monitored.</w:t>
            </w:r>
          </w:p>
          <w:p w:rsidRPr="006B1238" w:rsidR="00263432" w:rsidP="00263432" w:rsidRDefault="00263432" w14:paraId="0D5F20D1" w14:textId="6DEAE755">
            <w:pPr>
              <w:jc w:val="right"/>
              <w:rPr>
                <w:rFonts w:cs="Arial"/>
              </w:rPr>
            </w:pPr>
            <w:r w:rsidRPr="00263432">
              <w:rPr>
                <w:rFonts w:cs="Arial"/>
                <w:color w:val="FF0000"/>
                <w:sz w:val="16"/>
                <w:szCs w:val="18"/>
              </w:rPr>
              <w:t>(</w:t>
            </w:r>
            <w:r w:rsidRPr="00263432">
              <w:rPr>
                <w:rFonts w:cs="Arial"/>
                <w:b/>
                <w:color w:val="FF0000"/>
                <w:sz w:val="16"/>
                <w:szCs w:val="18"/>
              </w:rPr>
              <w:t>Observation/Views)</w:t>
            </w:r>
          </w:p>
          <w:p w:rsidRPr="006B1238" w:rsidR="001604D0" w:rsidP="001604D0" w:rsidRDefault="001604D0" w14:paraId="7009D967" w14:textId="77777777">
            <w:pPr>
              <w:rPr>
                <w:rFonts w:cs="Arial"/>
              </w:rPr>
            </w:pPr>
          </w:p>
          <w:p w:rsidRPr="006B1238" w:rsidR="001604D0" w:rsidP="001604D0" w:rsidRDefault="001604D0" w14:paraId="44E63B08" w14:textId="77777777">
            <w:pPr>
              <w:spacing w:before="120"/>
              <w:rPr>
                <w:rFonts w:cs="Arial"/>
                <w:color w:val="auto"/>
              </w:rPr>
            </w:pPr>
            <w:r w:rsidRPr="006B1238">
              <w:rPr>
                <w:rFonts w:cs="Arial"/>
                <w:color w:val="auto"/>
              </w:rPr>
              <w:lastRenderedPageBreak/>
              <w:t>Staff participation, positive impact on morale</w:t>
            </w:r>
            <w:r>
              <w:rPr>
                <w:rFonts w:cs="Arial"/>
                <w:color w:val="auto"/>
              </w:rPr>
              <w:t>, feedback.</w:t>
            </w:r>
          </w:p>
          <w:p w:rsidRPr="006B1238" w:rsidR="001604D0" w:rsidP="001604D0" w:rsidRDefault="001604D0" w14:paraId="4F736A10" w14:textId="77777777">
            <w:pPr>
              <w:rPr>
                <w:rFonts w:cs="Arial"/>
              </w:rPr>
            </w:pPr>
          </w:p>
          <w:p w:rsidR="001604D0" w:rsidP="001604D0" w:rsidRDefault="001604D0" w14:paraId="19B8BE95" w14:textId="67B9A7DB">
            <w:pPr>
              <w:rPr>
                <w:rFonts w:cs="Arial"/>
              </w:rPr>
            </w:pPr>
            <w:r w:rsidRPr="006B1238">
              <w:rPr>
                <w:rFonts w:cs="Arial"/>
              </w:rPr>
              <w:t>Staff know who to contact, within and out with school, if they need a listening ear or practical support.</w:t>
            </w:r>
          </w:p>
          <w:p w:rsidRPr="006B1238" w:rsidR="00263432" w:rsidP="00263432" w:rsidRDefault="00263432" w14:paraId="58695FB0" w14:textId="6F1EC9FF">
            <w:pPr>
              <w:jc w:val="right"/>
              <w:rPr>
                <w:rFonts w:cs="Arial"/>
              </w:rPr>
            </w:pPr>
            <w:r w:rsidRPr="00263432">
              <w:rPr>
                <w:rFonts w:cs="Arial"/>
                <w:color w:val="FF0000"/>
                <w:sz w:val="16"/>
                <w:szCs w:val="18"/>
              </w:rPr>
              <w:t>(</w:t>
            </w:r>
            <w:r w:rsidRPr="00263432">
              <w:rPr>
                <w:rFonts w:cs="Arial"/>
                <w:b/>
                <w:color w:val="FF0000"/>
                <w:sz w:val="16"/>
                <w:szCs w:val="18"/>
              </w:rPr>
              <w:t>Observation/Views)</w:t>
            </w:r>
          </w:p>
          <w:p w:rsidRPr="006B1238" w:rsidR="001604D0" w:rsidP="001604D0" w:rsidRDefault="001604D0" w14:paraId="5F741AA4" w14:textId="77777777">
            <w:pPr>
              <w:rPr>
                <w:rFonts w:cs="Arial"/>
              </w:rPr>
            </w:pPr>
          </w:p>
          <w:p w:rsidRPr="006B1238" w:rsidR="001604D0" w:rsidP="001604D0" w:rsidRDefault="001604D0" w14:paraId="042EEE7B" w14:textId="77777777">
            <w:pPr>
              <w:rPr>
                <w:rFonts w:cs="Arial"/>
              </w:rPr>
            </w:pPr>
          </w:p>
          <w:p w:rsidRPr="006B1238" w:rsidR="001604D0" w:rsidP="001604D0" w:rsidRDefault="001604D0" w14:paraId="177FA38D" w14:textId="77777777">
            <w:pPr>
              <w:rPr>
                <w:rFonts w:cs="Arial"/>
              </w:rPr>
            </w:pPr>
          </w:p>
          <w:p w:rsidRPr="006B1238" w:rsidR="001604D0" w:rsidP="001604D0" w:rsidRDefault="001604D0" w14:paraId="16B21AE9" w14:textId="77777777">
            <w:pPr>
              <w:rPr>
                <w:rFonts w:cs="Arial"/>
              </w:rPr>
            </w:pPr>
          </w:p>
          <w:p w:rsidRPr="006B1238" w:rsidR="001604D0" w:rsidP="001604D0" w:rsidRDefault="001604D0" w14:paraId="49BF2972" w14:textId="77777777">
            <w:pPr>
              <w:rPr>
                <w:rFonts w:cs="Arial"/>
              </w:rPr>
            </w:pPr>
          </w:p>
          <w:p w:rsidRPr="006B1238" w:rsidR="001604D0" w:rsidP="001604D0" w:rsidRDefault="001604D0" w14:paraId="45A5DB39" w14:textId="77777777">
            <w:pPr>
              <w:rPr>
                <w:rFonts w:cs="Arial"/>
              </w:rPr>
            </w:pPr>
          </w:p>
          <w:p w:rsidRPr="006B1238" w:rsidR="001604D0" w:rsidP="001604D0" w:rsidRDefault="001604D0" w14:paraId="06D7E743" w14:textId="77777777">
            <w:pPr>
              <w:rPr>
                <w:rFonts w:cs="Arial"/>
              </w:rPr>
            </w:pPr>
          </w:p>
          <w:p w:rsidRPr="006B1238" w:rsidR="001604D0" w:rsidP="001604D0" w:rsidRDefault="001604D0" w14:paraId="23CFA8BE" w14:textId="77777777">
            <w:pPr>
              <w:rPr>
                <w:rFonts w:cs="Arial"/>
              </w:rPr>
            </w:pPr>
          </w:p>
          <w:p w:rsidRPr="006B1238" w:rsidR="001604D0" w:rsidP="001604D0" w:rsidRDefault="001604D0" w14:paraId="70894BB9" w14:textId="77777777">
            <w:pPr>
              <w:rPr>
                <w:rFonts w:cs="Arial"/>
              </w:rPr>
            </w:pPr>
          </w:p>
          <w:p w:rsidRPr="006B1238" w:rsidR="001604D0" w:rsidP="001604D0" w:rsidRDefault="001604D0" w14:paraId="5E2AFC14" w14:textId="77777777">
            <w:pPr>
              <w:rPr>
                <w:rFonts w:cs="Arial"/>
              </w:rPr>
            </w:pPr>
          </w:p>
          <w:p w:rsidRPr="006B1238" w:rsidR="001604D0" w:rsidP="001604D0" w:rsidRDefault="001604D0" w14:paraId="32157F7B" w14:textId="77777777">
            <w:pPr>
              <w:rPr>
                <w:rFonts w:cs="Arial"/>
              </w:rPr>
            </w:pPr>
          </w:p>
          <w:p w:rsidRPr="006B1238" w:rsidR="001604D0" w:rsidP="001604D0" w:rsidRDefault="001604D0" w14:paraId="7DC860F4" w14:textId="77777777">
            <w:pPr>
              <w:rPr>
                <w:rFonts w:cs="Arial"/>
              </w:rPr>
            </w:pPr>
          </w:p>
          <w:p w:rsidRPr="006B1238" w:rsidR="001604D0" w:rsidP="001604D0" w:rsidRDefault="001604D0" w14:paraId="0B3C7797" w14:textId="77777777">
            <w:pPr>
              <w:rPr>
                <w:rFonts w:cs="Arial"/>
              </w:rPr>
            </w:pPr>
          </w:p>
          <w:p w:rsidRPr="006B1238" w:rsidR="001604D0" w:rsidP="001604D0" w:rsidRDefault="001604D0" w14:paraId="29C49494" w14:textId="77777777">
            <w:pPr>
              <w:rPr>
                <w:rFonts w:cs="Arial"/>
              </w:rPr>
            </w:pPr>
          </w:p>
        </w:tc>
        <w:tc>
          <w:tcPr>
            <w:tcW w:w="3260" w:type="dxa"/>
            <w:gridSpan w:val="2"/>
            <w:tcMar/>
          </w:tcPr>
          <w:p w:rsidRPr="00F7249D" w:rsidR="001604D0" w:rsidP="001604D0" w:rsidRDefault="001604D0" w14:paraId="7584B87F" w14:textId="77777777">
            <w:pPr>
              <w:rPr>
                <w:rFonts w:cs="Arial"/>
              </w:rPr>
            </w:pPr>
            <w:r w:rsidRPr="00F7249D">
              <w:rPr>
                <w:rFonts w:cs="Arial"/>
              </w:rPr>
              <w:lastRenderedPageBreak/>
              <w:t xml:space="preserve">‘Taking Care of Ourselves During Challenging Times’ - presentations/ support material provided by NLC </w:t>
            </w:r>
          </w:p>
          <w:p w:rsidRPr="00F7249D" w:rsidR="001604D0" w:rsidP="001604D0" w:rsidRDefault="001604D0" w14:paraId="7FA6CBF4" w14:textId="77777777">
            <w:pPr>
              <w:rPr>
                <w:rFonts w:cs="Arial"/>
              </w:rPr>
            </w:pPr>
          </w:p>
          <w:p w:rsidRPr="00F7249D" w:rsidR="001604D0" w:rsidP="001604D0" w:rsidRDefault="001604D0" w14:paraId="3CEB5E88" w14:textId="77777777">
            <w:pPr>
              <w:rPr>
                <w:rFonts w:cs="Arial"/>
              </w:rPr>
            </w:pPr>
            <w:r w:rsidRPr="00F7249D">
              <w:rPr>
                <w:rFonts w:cs="Arial"/>
              </w:rPr>
              <w:t>HWB Champion and NLC Resources</w:t>
            </w:r>
          </w:p>
          <w:p w:rsidRPr="00F7249D" w:rsidR="001604D0" w:rsidP="001604D0" w:rsidRDefault="001604D0" w14:paraId="2C9649DF" w14:textId="77777777">
            <w:pPr>
              <w:rPr>
                <w:rFonts w:cs="Arial"/>
                <w:color w:val="auto"/>
              </w:rPr>
            </w:pPr>
          </w:p>
          <w:p w:rsidRPr="00F7249D" w:rsidR="001604D0" w:rsidP="001604D0" w:rsidRDefault="001604D0" w14:paraId="1C9CA7E9" w14:textId="77777777">
            <w:pPr>
              <w:rPr>
                <w:rFonts w:cs="Arial"/>
                <w:color w:val="auto"/>
              </w:rPr>
            </w:pPr>
            <w:r w:rsidRPr="00F7249D">
              <w:rPr>
                <w:rFonts w:cs="Arial"/>
                <w:color w:val="auto"/>
              </w:rPr>
              <w:t>In school support (SLT/ Peers)</w:t>
            </w:r>
          </w:p>
          <w:p w:rsidRPr="00F7249D" w:rsidR="001604D0" w:rsidP="001604D0" w:rsidRDefault="001604D0" w14:paraId="40E25C74" w14:textId="77777777">
            <w:pPr>
              <w:rPr>
                <w:rFonts w:cs="Arial"/>
              </w:rPr>
            </w:pPr>
          </w:p>
          <w:p w:rsidRPr="00F7249D" w:rsidR="001604D0" w:rsidP="001604D0" w:rsidRDefault="001604D0" w14:paraId="47019A91" w14:textId="77777777">
            <w:pPr>
              <w:rPr>
                <w:rFonts w:cs="Arial"/>
              </w:rPr>
            </w:pPr>
            <w:r w:rsidRPr="00F7249D">
              <w:rPr>
                <w:rFonts w:cs="Arial"/>
              </w:rPr>
              <w:lastRenderedPageBreak/>
              <w:t>Time for Talking as appropriate (see below for details)</w:t>
            </w:r>
          </w:p>
          <w:p w:rsidRPr="00F7249D" w:rsidR="001604D0" w:rsidP="001604D0" w:rsidRDefault="001604D0" w14:paraId="23939102" w14:textId="77777777">
            <w:pPr>
              <w:rPr>
                <w:rFonts w:cs="Arial"/>
              </w:rPr>
            </w:pPr>
          </w:p>
          <w:p w:rsidRPr="00F7249D" w:rsidR="001604D0" w:rsidP="001604D0" w:rsidRDefault="001604D0" w14:paraId="6F2EB584" w14:textId="77777777">
            <w:pPr>
              <w:rPr>
                <w:rFonts w:cs="Arial"/>
              </w:rPr>
            </w:pPr>
            <w:r w:rsidRPr="00F7249D">
              <w:rPr>
                <w:rFonts w:cs="Arial"/>
                <w:color w:val="auto"/>
              </w:rPr>
              <w:t xml:space="preserve">Check In format </w:t>
            </w:r>
            <w:r w:rsidRPr="00F7249D">
              <w:rPr>
                <w:rFonts w:cs="Arial"/>
              </w:rPr>
              <w:t>provided by NLC based on NHS practice (optional)</w:t>
            </w:r>
          </w:p>
          <w:p w:rsidRPr="00F7249D" w:rsidR="001604D0" w:rsidP="001604D0" w:rsidRDefault="001604D0" w14:paraId="6DF68734" w14:textId="77777777">
            <w:pPr>
              <w:rPr>
                <w:rFonts w:cs="Arial"/>
              </w:rPr>
            </w:pPr>
          </w:p>
          <w:p w:rsidRPr="00F7249D" w:rsidR="001604D0" w:rsidP="001604D0" w:rsidRDefault="001604D0" w14:paraId="25ADD8A4" w14:textId="77777777">
            <w:pPr>
              <w:rPr>
                <w:rFonts w:cs="Arial"/>
                <w:color w:val="auto"/>
              </w:rPr>
            </w:pPr>
            <w:r w:rsidRPr="00F7249D">
              <w:rPr>
                <w:rFonts w:cs="Arial"/>
                <w:color w:val="auto"/>
              </w:rPr>
              <w:t>NL Teams or other approved digital platform NL Teams (HWB/Staff HWB Folder)</w:t>
            </w:r>
          </w:p>
          <w:p w:rsidRPr="00F7249D" w:rsidR="001604D0" w:rsidP="001604D0" w:rsidRDefault="001604D0" w14:paraId="195CE412" w14:textId="77777777">
            <w:pPr>
              <w:rPr>
                <w:rFonts w:cs="Arial"/>
              </w:rPr>
            </w:pPr>
          </w:p>
          <w:p w:rsidRPr="00F7249D" w:rsidR="001604D0" w:rsidP="001604D0" w:rsidRDefault="001604D0" w14:paraId="1BA64DE0" w14:textId="77777777">
            <w:pPr>
              <w:rPr>
                <w:rFonts w:cs="Arial"/>
                <w:u w:val="single"/>
              </w:rPr>
            </w:pPr>
            <w:r w:rsidRPr="00F7249D">
              <w:rPr>
                <w:rFonts w:cs="Arial"/>
                <w:u w:val="single"/>
              </w:rPr>
              <w:t xml:space="preserve">One to One Support </w:t>
            </w:r>
          </w:p>
          <w:p w:rsidRPr="00F7249D" w:rsidR="001604D0" w:rsidP="001604D0" w:rsidRDefault="001604D0" w14:paraId="56063ADA" w14:textId="77777777">
            <w:pPr>
              <w:rPr>
                <w:rFonts w:cs="Arial"/>
                <w:color w:val="auto"/>
              </w:rPr>
            </w:pPr>
            <w:r w:rsidRPr="00F7249D">
              <w:rPr>
                <w:rFonts w:cs="Arial"/>
                <w:color w:val="auto"/>
              </w:rPr>
              <w:t>Staff Welfare Officer:</w:t>
            </w:r>
          </w:p>
          <w:p w:rsidRPr="00F7249D" w:rsidR="001604D0" w:rsidP="001604D0" w:rsidRDefault="001604D0" w14:paraId="480CAB0A" w14:textId="77777777">
            <w:pPr>
              <w:rPr>
                <w:rFonts w:cs="Arial"/>
                <w:color w:val="auto"/>
              </w:rPr>
            </w:pPr>
            <w:r w:rsidRPr="00F7249D">
              <w:rPr>
                <w:rFonts w:cs="Arial"/>
                <w:color w:val="auto"/>
              </w:rPr>
              <w:t>0793 928 1114</w:t>
            </w:r>
          </w:p>
          <w:p w:rsidRPr="00F7249D" w:rsidR="001604D0" w:rsidP="001604D0" w:rsidRDefault="00F44A3D" w14:paraId="290A836A" w14:textId="77777777">
            <w:pPr>
              <w:rPr>
                <w:rFonts w:cs="Arial"/>
                <w:color w:val="auto"/>
              </w:rPr>
            </w:pPr>
            <w:hyperlink w:history="1" r:id="rId23">
              <w:r w:rsidRPr="00F7249D" w:rsidR="001604D0">
                <w:rPr>
                  <w:rStyle w:val="Hyperlink"/>
                  <w:rFonts w:cs="Arial"/>
                </w:rPr>
                <w:t>campbellc@northlan.gov.uk</w:t>
              </w:r>
            </w:hyperlink>
          </w:p>
          <w:p w:rsidRPr="00F7249D" w:rsidR="001604D0" w:rsidP="001604D0" w:rsidRDefault="001604D0" w14:paraId="136038C0" w14:textId="77777777">
            <w:pPr>
              <w:rPr>
                <w:rFonts w:cs="Arial"/>
                <w:color w:val="auto"/>
              </w:rPr>
            </w:pPr>
          </w:p>
          <w:p w:rsidRPr="00F7249D" w:rsidR="001604D0" w:rsidP="001604D0" w:rsidRDefault="001604D0" w14:paraId="6D6DDCE9" w14:textId="77777777">
            <w:pPr>
              <w:rPr>
                <w:rFonts w:cs="Arial"/>
                <w:color w:val="auto"/>
              </w:rPr>
            </w:pPr>
            <w:r w:rsidRPr="00F7249D">
              <w:rPr>
                <w:rFonts w:cs="Arial"/>
                <w:color w:val="auto"/>
              </w:rPr>
              <w:t>Time for Talking Counselling Service: 0800 970 3980</w:t>
            </w:r>
          </w:p>
          <w:p w:rsidRPr="00F7249D" w:rsidR="001604D0" w:rsidP="001604D0" w:rsidRDefault="001604D0" w14:paraId="2AC0DB92" w14:textId="77777777">
            <w:pPr>
              <w:rPr>
                <w:rFonts w:cs="Arial"/>
                <w:color w:val="auto"/>
                <w:u w:val="single"/>
              </w:rPr>
            </w:pPr>
          </w:p>
          <w:p w:rsidRPr="00F7249D" w:rsidR="001604D0" w:rsidP="001604D0" w:rsidRDefault="001604D0" w14:paraId="43B42C82" w14:textId="77777777">
            <w:pPr>
              <w:rPr>
                <w:rFonts w:cs="Arial"/>
                <w:color w:val="auto"/>
                <w:u w:val="single"/>
              </w:rPr>
            </w:pPr>
            <w:r w:rsidRPr="00F7249D">
              <w:rPr>
                <w:rFonts w:cs="Arial"/>
                <w:color w:val="auto"/>
                <w:u w:val="single"/>
              </w:rPr>
              <w:t>Information/ Resources</w:t>
            </w:r>
          </w:p>
          <w:p w:rsidRPr="00F7249D" w:rsidR="001604D0" w:rsidP="001604D0" w:rsidRDefault="001604D0" w14:paraId="721C411A" w14:textId="77777777">
            <w:pPr>
              <w:rPr>
                <w:rStyle w:val="Hyperlink"/>
                <w:rFonts w:cs="Arial"/>
              </w:rPr>
            </w:pPr>
            <w:r w:rsidRPr="00F7249D">
              <w:rPr>
                <w:rFonts w:cs="Arial"/>
                <w:color w:val="auto"/>
              </w:rPr>
              <w:fldChar w:fldCharType="begin"/>
            </w:r>
            <w:r w:rsidRPr="00F7249D">
              <w:rPr>
                <w:rFonts w:cs="Arial"/>
                <w:color w:val="auto"/>
              </w:rPr>
              <w:instrText xml:space="preserve"> HYPERLINK "https://www.nllife.co.uk/workwell-nl-coronavirushomepage/" </w:instrText>
            </w:r>
            <w:r w:rsidRPr="00F7249D">
              <w:rPr>
                <w:rFonts w:cs="Arial"/>
                <w:color w:val="auto"/>
              </w:rPr>
              <w:fldChar w:fldCharType="separate"/>
            </w:r>
            <w:r w:rsidRPr="00F7249D">
              <w:rPr>
                <w:rStyle w:val="Hyperlink"/>
                <w:rFonts w:cs="Arial"/>
              </w:rPr>
              <w:t>www.nllife.co.uk</w:t>
            </w:r>
          </w:p>
          <w:p w:rsidRPr="00F7249D" w:rsidR="001604D0" w:rsidP="001604D0" w:rsidRDefault="001604D0" w14:paraId="40FA8665" w14:textId="77777777">
            <w:pPr>
              <w:rPr>
                <w:rFonts w:cs="Arial"/>
                <w:color w:val="auto"/>
              </w:rPr>
            </w:pPr>
            <w:r w:rsidRPr="00F7249D">
              <w:rPr>
                <w:rFonts w:cs="Arial"/>
                <w:color w:val="auto"/>
              </w:rPr>
              <w:fldChar w:fldCharType="end"/>
            </w:r>
          </w:p>
          <w:p w:rsidRPr="00F7249D" w:rsidR="001604D0" w:rsidP="001604D0" w:rsidRDefault="001604D0" w14:paraId="6602A595" w14:textId="77777777">
            <w:pPr>
              <w:rPr>
                <w:rFonts w:cs="Arial"/>
                <w:color w:val="auto"/>
              </w:rPr>
            </w:pPr>
            <w:r w:rsidRPr="00F7249D">
              <w:rPr>
                <w:rFonts w:cs="Arial"/>
                <w:color w:val="auto"/>
              </w:rPr>
              <w:t>Education and Families Weekly Bulletins/ Announcements</w:t>
            </w:r>
          </w:p>
          <w:p w:rsidRPr="00F7249D" w:rsidR="001604D0" w:rsidP="001604D0" w:rsidRDefault="001604D0" w14:paraId="0E973D9E" w14:textId="77777777">
            <w:pPr>
              <w:rPr>
                <w:rFonts w:cs="Arial"/>
                <w:color w:val="auto"/>
              </w:rPr>
            </w:pPr>
          </w:p>
          <w:p w:rsidRPr="00F7249D" w:rsidR="001604D0" w:rsidP="001604D0" w:rsidRDefault="001604D0" w14:paraId="5B238CDF" w14:textId="77777777">
            <w:pPr>
              <w:rPr>
                <w:rFonts w:cs="Arial"/>
                <w:color w:val="auto"/>
              </w:rPr>
            </w:pPr>
            <w:r w:rsidRPr="00F7249D">
              <w:rPr>
                <w:rFonts w:cs="Arial"/>
                <w:color w:val="auto"/>
              </w:rPr>
              <w:t>Twitter @edfamstaffwellbeing</w:t>
            </w:r>
          </w:p>
          <w:p w:rsidRPr="00F7249D" w:rsidR="001604D0" w:rsidP="001604D0" w:rsidRDefault="001604D0" w14:paraId="7DE022DF" w14:textId="77777777">
            <w:pPr>
              <w:rPr>
                <w:rFonts w:cs="Arial"/>
                <w:color w:val="auto"/>
              </w:rPr>
            </w:pPr>
          </w:p>
          <w:p w:rsidRPr="00F7249D" w:rsidR="001604D0" w:rsidP="001604D0" w:rsidRDefault="001604D0" w14:paraId="1AA6B961" w14:textId="77777777">
            <w:pPr>
              <w:rPr>
                <w:rFonts w:cs="Arial"/>
                <w:color w:val="auto"/>
              </w:rPr>
            </w:pPr>
            <w:r w:rsidRPr="00F7249D">
              <w:rPr>
                <w:rFonts w:cs="Arial"/>
                <w:color w:val="auto"/>
              </w:rPr>
              <w:t>HWB Champion Link</w:t>
            </w:r>
          </w:p>
          <w:p w:rsidRPr="00F7249D" w:rsidR="001604D0" w:rsidP="001604D0" w:rsidRDefault="00F44A3D" w14:paraId="0922752A" w14:textId="77777777">
            <w:pPr>
              <w:spacing w:after="240"/>
              <w:rPr>
                <w:rFonts w:cs="Arial"/>
                <w:color w:val="auto"/>
              </w:rPr>
            </w:pPr>
            <w:hyperlink w:history="1" r:id="rId24">
              <w:r w:rsidRPr="00F7249D" w:rsidR="001604D0">
                <w:rPr>
                  <w:rStyle w:val="Hyperlink"/>
                  <w:rFonts w:cs="Arial"/>
                </w:rPr>
                <w:t>‘Taking Care of Yourself in Challenging Times’ (Resource Pack for Individuals)</w:t>
              </w:r>
            </w:hyperlink>
          </w:p>
          <w:p w:rsidRPr="00F7249D" w:rsidR="001604D0" w:rsidP="001604D0" w:rsidRDefault="001604D0" w14:paraId="09F58535" w14:textId="77777777">
            <w:pPr>
              <w:rPr>
                <w:rFonts w:cs="Arial"/>
                <w:color w:val="4F81BD" w:themeColor="accent1"/>
                <w:u w:val="single"/>
              </w:rPr>
            </w:pPr>
            <w:r w:rsidRPr="00F7249D">
              <w:rPr>
                <w:rFonts w:cs="Arial"/>
                <w:color w:val="auto"/>
                <w:u w:val="single"/>
              </w:rPr>
              <w:t>Online Development Opportunities</w:t>
            </w:r>
          </w:p>
          <w:p w:rsidRPr="00E523E8" w:rsidR="001604D0" w:rsidP="001604D0" w:rsidRDefault="00F44A3D" w14:paraId="2B03F788" w14:textId="77777777">
            <w:pPr>
              <w:rPr>
                <w:rFonts w:cs="Arial"/>
                <w:color w:val="0000FF"/>
              </w:rPr>
            </w:pPr>
            <w:hyperlink w:history="1" r:id="rId25">
              <w:r w:rsidRPr="00E523E8" w:rsidR="001604D0">
                <w:rPr>
                  <w:rStyle w:val="Hyperlink"/>
                  <w:rFonts w:cs="Arial"/>
                </w:rPr>
                <w:t xml:space="preserve">Claire Lavelle Webinars </w:t>
              </w:r>
            </w:hyperlink>
          </w:p>
          <w:p w:rsidRPr="00F7249D" w:rsidR="001604D0" w:rsidP="001604D0" w:rsidRDefault="001604D0" w14:paraId="523BD580" w14:textId="77777777">
            <w:pPr>
              <w:rPr>
                <w:rFonts w:cs="Arial"/>
              </w:rPr>
            </w:pPr>
            <w:r w:rsidRPr="00F7249D">
              <w:rPr>
                <w:rFonts w:cs="Arial"/>
              </w:rPr>
              <w:t xml:space="preserve">NLC Spotlight on Wellbeing webinars </w:t>
            </w:r>
          </w:p>
          <w:p w:rsidRPr="00F7249D" w:rsidR="001604D0" w:rsidP="001604D0" w:rsidRDefault="001604D0" w14:paraId="5C7A7913" w14:textId="77777777">
            <w:pPr>
              <w:rPr>
                <w:rFonts w:cs="Arial"/>
              </w:rPr>
            </w:pPr>
          </w:p>
        </w:tc>
        <w:tc>
          <w:tcPr>
            <w:tcW w:w="1850" w:type="dxa"/>
            <w:tcMar/>
          </w:tcPr>
          <w:p w:rsidRPr="00F7249D" w:rsidR="001604D0" w:rsidP="001604D0" w:rsidRDefault="001604D0" w14:paraId="6183A51E" w14:textId="77777777">
            <w:pPr>
              <w:pStyle w:val="NoSpacing"/>
            </w:pPr>
            <w:r w:rsidRPr="00F7249D">
              <w:lastRenderedPageBreak/>
              <w:t>August/ September/ Nov INSET</w:t>
            </w:r>
          </w:p>
          <w:p w:rsidRPr="00F7249D" w:rsidR="001604D0" w:rsidP="001604D0" w:rsidRDefault="001604D0" w14:paraId="12625A3A" w14:textId="77777777">
            <w:pPr>
              <w:pStyle w:val="NoSpacing"/>
            </w:pPr>
          </w:p>
          <w:p w:rsidRPr="00F7249D" w:rsidR="001604D0" w:rsidP="001604D0" w:rsidRDefault="001604D0" w14:paraId="622C0CE1" w14:textId="77777777">
            <w:pPr>
              <w:pStyle w:val="NoSpacing"/>
            </w:pPr>
            <w:r w:rsidRPr="00F7249D">
              <w:t>Ongoing</w:t>
            </w:r>
          </w:p>
          <w:p w:rsidRPr="00F7249D" w:rsidR="001604D0" w:rsidP="001604D0" w:rsidRDefault="001604D0" w14:paraId="4EF6FB37" w14:textId="77777777">
            <w:pPr>
              <w:pStyle w:val="NoSpacing"/>
            </w:pPr>
          </w:p>
          <w:p w:rsidRPr="00F7249D" w:rsidR="001604D0" w:rsidP="001604D0" w:rsidRDefault="001604D0" w14:paraId="741040E6" w14:textId="77777777">
            <w:pPr>
              <w:pStyle w:val="NoSpacing"/>
            </w:pPr>
          </w:p>
          <w:p w:rsidRPr="00F7249D" w:rsidR="001604D0" w:rsidP="001604D0" w:rsidRDefault="001604D0" w14:paraId="2E96A22E" w14:textId="77777777">
            <w:pPr>
              <w:pStyle w:val="NoSpacing"/>
            </w:pPr>
            <w:r w:rsidRPr="00F7249D">
              <w:t>Ongoing</w:t>
            </w:r>
          </w:p>
          <w:p w:rsidRPr="00F7249D" w:rsidR="001604D0" w:rsidP="001604D0" w:rsidRDefault="001604D0" w14:paraId="63D88478" w14:textId="77777777">
            <w:pPr>
              <w:pStyle w:val="NoSpacing"/>
            </w:pPr>
          </w:p>
          <w:p w:rsidRPr="00F7249D" w:rsidR="001604D0" w:rsidP="001604D0" w:rsidRDefault="001604D0" w14:paraId="045ECD8F" w14:textId="77777777">
            <w:pPr>
              <w:pStyle w:val="NoSpacing"/>
            </w:pPr>
          </w:p>
          <w:p w:rsidRPr="00F7249D" w:rsidR="001604D0" w:rsidP="001604D0" w:rsidRDefault="001604D0" w14:paraId="440091E2" w14:textId="77777777">
            <w:pPr>
              <w:pStyle w:val="NoSpacing"/>
            </w:pPr>
          </w:p>
          <w:p w:rsidRPr="00F7249D" w:rsidR="001604D0" w:rsidP="001604D0" w:rsidRDefault="001604D0" w14:paraId="64E96803" w14:textId="77777777">
            <w:pPr>
              <w:pStyle w:val="NoSpacing"/>
            </w:pPr>
          </w:p>
          <w:p w:rsidRPr="00F7249D" w:rsidR="001604D0" w:rsidP="001604D0" w:rsidRDefault="00263432" w14:paraId="0EB0B09E" w14:textId="34DCE1A8">
            <w:pPr>
              <w:pStyle w:val="NoSpacing"/>
            </w:pPr>
            <w:r>
              <w:t>Ongoing</w:t>
            </w:r>
          </w:p>
          <w:p w:rsidRPr="00F7249D" w:rsidR="001604D0" w:rsidP="001604D0" w:rsidRDefault="001604D0" w14:paraId="2B74549F" w14:textId="77777777">
            <w:pPr>
              <w:pStyle w:val="NoSpacing"/>
            </w:pPr>
          </w:p>
          <w:p w:rsidRPr="00F7249D" w:rsidR="001604D0" w:rsidP="001604D0" w:rsidRDefault="001604D0" w14:paraId="28DF2C95" w14:textId="77777777">
            <w:pPr>
              <w:pStyle w:val="NoSpacing"/>
            </w:pPr>
          </w:p>
          <w:p w:rsidRPr="00F7249D" w:rsidR="001604D0" w:rsidP="001604D0" w:rsidRDefault="001604D0" w14:paraId="14BE1B49" w14:textId="77777777">
            <w:pPr>
              <w:pStyle w:val="NoSpacing"/>
            </w:pPr>
          </w:p>
          <w:p w:rsidRPr="00F7249D" w:rsidR="001604D0" w:rsidP="001604D0" w:rsidRDefault="001604D0" w14:paraId="5C297A1D" w14:textId="77777777">
            <w:pPr>
              <w:pStyle w:val="NoSpacing"/>
            </w:pPr>
          </w:p>
          <w:p w:rsidRPr="00F7249D" w:rsidR="001604D0" w:rsidP="001604D0" w:rsidRDefault="001604D0" w14:paraId="3E3E8606" w14:textId="77777777">
            <w:pPr>
              <w:pStyle w:val="NoSpacing"/>
            </w:pPr>
          </w:p>
          <w:p w:rsidRPr="00F7249D" w:rsidR="001604D0" w:rsidP="001604D0" w:rsidRDefault="001604D0" w14:paraId="7FA865B3" w14:textId="77777777">
            <w:pPr>
              <w:pStyle w:val="NoSpacing"/>
            </w:pPr>
          </w:p>
          <w:p w:rsidRPr="00F7249D" w:rsidR="001604D0" w:rsidP="001604D0" w:rsidRDefault="001604D0" w14:paraId="7A5275D7" w14:textId="77777777">
            <w:pPr>
              <w:pStyle w:val="NoSpacing"/>
            </w:pPr>
          </w:p>
          <w:p w:rsidRPr="00F7249D" w:rsidR="001604D0" w:rsidP="001604D0" w:rsidRDefault="001604D0" w14:paraId="487FB603" w14:textId="77777777">
            <w:pPr>
              <w:pStyle w:val="NoSpacing"/>
            </w:pPr>
          </w:p>
          <w:p w:rsidRPr="00F7249D" w:rsidR="001604D0" w:rsidP="001604D0" w:rsidRDefault="001604D0" w14:paraId="66766322" w14:textId="77777777">
            <w:pPr>
              <w:pStyle w:val="NoSpacing"/>
            </w:pPr>
          </w:p>
          <w:p w:rsidRPr="00F7249D" w:rsidR="001604D0" w:rsidP="001604D0" w:rsidRDefault="001604D0" w14:paraId="66C60B95" w14:textId="77777777">
            <w:pPr>
              <w:pStyle w:val="NoSpacing"/>
            </w:pPr>
          </w:p>
          <w:p w:rsidR="001604D0" w:rsidP="001604D0" w:rsidRDefault="001604D0" w14:paraId="56B7331C" w14:textId="77777777">
            <w:pPr>
              <w:pStyle w:val="NoSpacing"/>
            </w:pPr>
          </w:p>
          <w:p w:rsidR="001604D0" w:rsidP="001604D0" w:rsidRDefault="001604D0" w14:paraId="4D30AD29" w14:textId="77777777">
            <w:pPr>
              <w:pStyle w:val="NoSpacing"/>
            </w:pPr>
          </w:p>
          <w:p w:rsidR="001604D0" w:rsidP="001604D0" w:rsidRDefault="001604D0" w14:paraId="5F6FDEA0" w14:textId="77777777">
            <w:pPr>
              <w:pStyle w:val="NoSpacing"/>
            </w:pPr>
          </w:p>
          <w:p w:rsidR="001604D0" w:rsidP="001604D0" w:rsidRDefault="001604D0" w14:paraId="61BC8D12" w14:textId="77777777">
            <w:pPr>
              <w:pStyle w:val="NoSpacing"/>
            </w:pPr>
          </w:p>
          <w:p w:rsidR="001604D0" w:rsidP="001604D0" w:rsidRDefault="001604D0" w14:paraId="197CC96D" w14:textId="77777777">
            <w:pPr>
              <w:pStyle w:val="NoSpacing"/>
            </w:pPr>
          </w:p>
          <w:p w:rsidR="001604D0" w:rsidP="001604D0" w:rsidRDefault="001604D0" w14:paraId="634824ED" w14:textId="77777777">
            <w:pPr>
              <w:pStyle w:val="NoSpacing"/>
            </w:pPr>
          </w:p>
          <w:p w:rsidR="001604D0" w:rsidP="001604D0" w:rsidRDefault="001604D0" w14:paraId="61BD7921" w14:textId="77777777">
            <w:pPr>
              <w:pStyle w:val="NoSpacing"/>
            </w:pPr>
          </w:p>
          <w:p w:rsidR="001604D0" w:rsidP="001604D0" w:rsidRDefault="001604D0" w14:paraId="3CDCC972" w14:textId="77777777">
            <w:pPr>
              <w:pStyle w:val="NoSpacing"/>
            </w:pPr>
          </w:p>
          <w:p w:rsidR="001604D0" w:rsidP="001604D0" w:rsidRDefault="001604D0" w14:paraId="7D28E7D0" w14:textId="77777777">
            <w:pPr>
              <w:pStyle w:val="NoSpacing"/>
            </w:pPr>
          </w:p>
          <w:p w:rsidR="001604D0" w:rsidP="001604D0" w:rsidRDefault="001604D0" w14:paraId="255208C1" w14:textId="77777777">
            <w:pPr>
              <w:pStyle w:val="NoSpacing"/>
            </w:pPr>
          </w:p>
          <w:p w:rsidR="001604D0" w:rsidP="001604D0" w:rsidRDefault="001604D0" w14:paraId="5726A70F" w14:textId="77777777">
            <w:pPr>
              <w:pStyle w:val="NoSpacing"/>
            </w:pPr>
          </w:p>
          <w:p w:rsidR="001604D0" w:rsidP="001604D0" w:rsidRDefault="001604D0" w14:paraId="00E3C737" w14:textId="77777777">
            <w:pPr>
              <w:pStyle w:val="NoSpacing"/>
            </w:pPr>
          </w:p>
          <w:p w:rsidR="001604D0" w:rsidP="001604D0" w:rsidRDefault="001604D0" w14:paraId="3D5E3783" w14:textId="77777777">
            <w:pPr>
              <w:pStyle w:val="NoSpacing"/>
            </w:pPr>
          </w:p>
          <w:p w:rsidR="001604D0" w:rsidP="001604D0" w:rsidRDefault="001604D0" w14:paraId="62846EB6" w14:textId="77777777">
            <w:pPr>
              <w:pStyle w:val="NoSpacing"/>
            </w:pPr>
          </w:p>
          <w:p w:rsidR="001604D0" w:rsidP="001604D0" w:rsidRDefault="001604D0" w14:paraId="0D98246C" w14:textId="77777777">
            <w:pPr>
              <w:pStyle w:val="NoSpacing"/>
            </w:pPr>
          </w:p>
          <w:p w:rsidR="001604D0" w:rsidP="001604D0" w:rsidRDefault="001604D0" w14:paraId="20B9F0B8" w14:textId="77777777">
            <w:pPr>
              <w:pStyle w:val="NoSpacing"/>
            </w:pPr>
          </w:p>
          <w:p w:rsidRPr="00F7249D" w:rsidR="001604D0" w:rsidP="001604D0" w:rsidRDefault="001604D0" w14:paraId="18548023" w14:textId="77777777">
            <w:pPr>
              <w:pStyle w:val="NoSpacing"/>
            </w:pPr>
            <w:r w:rsidRPr="00F7249D">
              <w:t>Dates TBC</w:t>
            </w:r>
          </w:p>
        </w:tc>
      </w:tr>
    </w:tbl>
    <w:p w:rsidR="00B32C89" w:rsidP="00B32C89" w:rsidRDefault="00B32C89" w14:paraId="28DDE602" w14:textId="77777777"/>
    <w:p w:rsidR="00B32C89" w:rsidP="00F95C69" w:rsidRDefault="00B32C89" w14:paraId="46BAD537" w14:textId="77777777"/>
    <w:tbl>
      <w:tblPr>
        <w:tblW w:w="151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173"/>
        <w:gridCol w:w="14017"/>
      </w:tblGrid>
      <w:tr w:rsidR="006139F4" w:rsidTr="00822EC2" w14:paraId="7A148C98" w14:textId="77777777">
        <w:trPr>
          <w:trHeight w:val="269"/>
        </w:trPr>
        <w:tc>
          <w:tcPr>
            <w:tcW w:w="15190" w:type="dxa"/>
            <w:gridSpan w:val="2"/>
            <w:tcBorders>
              <w:top w:val="single" w:color="auto" w:sz="4" w:space="0"/>
              <w:bottom w:val="single" w:color="auto" w:sz="4" w:space="0"/>
            </w:tcBorders>
            <w:shd w:val="clear" w:color="auto" w:fill="D9D9D9" w:themeFill="background1" w:themeFillShade="D9"/>
          </w:tcPr>
          <w:p w:rsidR="006139F4" w:rsidP="001604D0" w:rsidRDefault="006139F4" w14:paraId="3BE923F0" w14:textId="77777777">
            <w:pPr>
              <w:rPr>
                <w:b/>
                <w:sz w:val="18"/>
                <w:szCs w:val="18"/>
              </w:rPr>
            </w:pPr>
            <w:r>
              <w:rPr>
                <w:b/>
                <w:sz w:val="18"/>
                <w:szCs w:val="18"/>
              </w:rPr>
              <w:t>Evaluative Statement &amp; Actual Impact/ Evidence</w:t>
            </w:r>
          </w:p>
        </w:tc>
      </w:tr>
      <w:tr w:rsidR="006139F4" w:rsidTr="001604D0" w14:paraId="7DD057F9" w14:textId="77777777">
        <w:trPr>
          <w:trHeight w:val="783"/>
        </w:trPr>
        <w:tc>
          <w:tcPr>
            <w:tcW w:w="1173" w:type="dxa"/>
            <w:tcBorders>
              <w:top w:val="single" w:color="auto" w:sz="4" w:space="0"/>
              <w:right w:val="single" w:color="auto" w:sz="4" w:space="0"/>
            </w:tcBorders>
            <w:shd w:val="clear" w:color="auto" w:fill="D9D9D9" w:themeFill="background1" w:themeFillShade="D9"/>
          </w:tcPr>
          <w:p w:rsidRPr="001C3D8E" w:rsidR="006139F4" w:rsidP="001604D0" w:rsidRDefault="006139F4" w14:paraId="01629E55" w14:textId="77777777">
            <w:pPr>
              <w:rPr>
                <w:b/>
                <w:sz w:val="18"/>
                <w:szCs w:val="18"/>
              </w:rPr>
            </w:pPr>
            <w:r w:rsidRPr="001C3D8E">
              <w:rPr>
                <w:b/>
                <w:sz w:val="18"/>
                <w:szCs w:val="18"/>
              </w:rPr>
              <w:t>November</w:t>
            </w:r>
          </w:p>
        </w:tc>
        <w:tc>
          <w:tcPr>
            <w:tcW w:w="14016" w:type="dxa"/>
            <w:tcBorders>
              <w:top w:val="single" w:color="auto" w:sz="4" w:space="0"/>
              <w:left w:val="single" w:color="auto" w:sz="4" w:space="0"/>
            </w:tcBorders>
            <w:shd w:val="clear" w:color="auto" w:fill="auto"/>
          </w:tcPr>
          <w:p w:rsidRPr="001C3D8E" w:rsidR="006139F4" w:rsidP="001604D0" w:rsidRDefault="006139F4" w14:paraId="3F60C0C7" w14:textId="77777777">
            <w:pPr>
              <w:rPr>
                <w:sz w:val="18"/>
                <w:szCs w:val="18"/>
              </w:rPr>
            </w:pPr>
          </w:p>
        </w:tc>
      </w:tr>
      <w:tr w:rsidRPr="00857A52" w:rsidR="006139F4" w:rsidTr="001604D0" w14:paraId="48AAAABC" w14:textId="77777777">
        <w:trPr>
          <w:trHeight w:val="783"/>
        </w:trPr>
        <w:tc>
          <w:tcPr>
            <w:tcW w:w="1173" w:type="dxa"/>
            <w:tcBorders>
              <w:right w:val="single" w:color="auto" w:sz="4" w:space="0"/>
            </w:tcBorders>
            <w:shd w:val="clear" w:color="auto" w:fill="D9D9D9" w:themeFill="background1" w:themeFillShade="D9"/>
          </w:tcPr>
          <w:p w:rsidRPr="001C3D8E" w:rsidR="006139F4" w:rsidP="001604D0" w:rsidRDefault="006139F4" w14:paraId="3CCBF447" w14:textId="77777777">
            <w:pPr>
              <w:rPr>
                <w:b/>
                <w:sz w:val="18"/>
                <w:szCs w:val="18"/>
              </w:rPr>
            </w:pPr>
            <w:r w:rsidRPr="001C3D8E">
              <w:rPr>
                <w:b/>
                <w:sz w:val="18"/>
                <w:szCs w:val="18"/>
              </w:rPr>
              <w:t>February</w:t>
            </w:r>
          </w:p>
        </w:tc>
        <w:tc>
          <w:tcPr>
            <w:tcW w:w="14016" w:type="dxa"/>
            <w:tcBorders>
              <w:left w:val="single" w:color="auto" w:sz="4" w:space="0"/>
            </w:tcBorders>
          </w:tcPr>
          <w:p w:rsidRPr="001C3D8E" w:rsidR="006139F4" w:rsidP="001604D0" w:rsidRDefault="006139F4" w14:paraId="77671557" w14:textId="77777777">
            <w:pPr>
              <w:rPr>
                <w:sz w:val="18"/>
                <w:szCs w:val="18"/>
              </w:rPr>
            </w:pPr>
          </w:p>
        </w:tc>
      </w:tr>
    </w:tbl>
    <w:p w:rsidR="00934701" w:rsidP="00F95C69" w:rsidRDefault="00934701" w14:paraId="51F779AD" w14:textId="77777777"/>
    <w:p w:rsidR="00934701" w:rsidP="00F95C69" w:rsidRDefault="00934701" w14:paraId="1E03BBEA" w14:textId="77777777"/>
    <w:p w:rsidR="00934701" w:rsidP="00934701" w:rsidRDefault="00934701" w14:paraId="7F7B9F87" w14:textId="1E048365">
      <w:pPr>
        <w:jc w:val="center"/>
        <w:rPr>
          <w:b/>
          <w:sz w:val="22"/>
          <w:szCs w:val="22"/>
        </w:rPr>
      </w:pPr>
      <w:r>
        <w:rPr>
          <w:b/>
          <w:sz w:val="22"/>
          <w:szCs w:val="22"/>
        </w:rPr>
        <w:t>2020-21 School Improvement Priority 2</w:t>
      </w:r>
    </w:p>
    <w:p w:rsidRPr="00DF3B6E" w:rsidR="002F3D4D" w:rsidP="002F3D4D" w:rsidRDefault="002F3D4D" w14:paraId="1A09C8ED" w14:textId="01CC056A">
      <w:pPr>
        <w:rPr>
          <w:b/>
          <w:sz w:val="8"/>
          <w:szCs w:val="22"/>
        </w:rPr>
      </w:pPr>
    </w:p>
    <w:tbl>
      <w:tblPr>
        <w:tblStyle w:val="TableGrid"/>
        <w:tblW w:w="15249" w:type="dxa"/>
        <w:tblLook w:val="04A0" w:firstRow="1" w:lastRow="0" w:firstColumn="1" w:lastColumn="0" w:noHBand="0" w:noVBand="1"/>
      </w:tblPr>
      <w:tblGrid>
        <w:gridCol w:w="1707"/>
        <w:gridCol w:w="881"/>
        <w:gridCol w:w="2535"/>
        <w:gridCol w:w="2531"/>
        <w:gridCol w:w="2831"/>
        <w:gridCol w:w="2230"/>
        <w:gridCol w:w="2534"/>
      </w:tblGrid>
      <w:tr w:rsidR="002F3D4D" w:rsidTr="002F3D4D" w14:paraId="7FB0CB29" w14:textId="77777777">
        <w:trPr>
          <w:trHeight w:val="536"/>
        </w:trPr>
        <w:tc>
          <w:tcPr>
            <w:tcW w:w="1707" w:type="dxa"/>
            <w:tcBorders>
              <w:right w:val="single" w:color="auto" w:sz="4" w:space="0"/>
            </w:tcBorders>
            <w:shd w:val="clear" w:color="auto" w:fill="000000" w:themeFill="text1"/>
          </w:tcPr>
          <w:p w:rsidRPr="00440033" w:rsidR="002F3D4D" w:rsidP="004F26AC" w:rsidRDefault="002F3D4D" w14:paraId="046DF562" w14:textId="0AF86CC2">
            <w:pPr>
              <w:rPr>
                <w:b/>
              </w:rPr>
            </w:pPr>
            <w:r>
              <w:rPr>
                <w:b/>
                <w:color w:val="FFFFFF" w:themeColor="background1"/>
              </w:rPr>
              <w:t>IMPROVEMENT PRIORITY 2</w:t>
            </w:r>
            <w:r w:rsidRPr="001C3D8E">
              <w:rPr>
                <w:b/>
                <w:color w:val="FFFFFF" w:themeColor="background1"/>
              </w:rPr>
              <w:t>:</w:t>
            </w:r>
          </w:p>
        </w:tc>
        <w:tc>
          <w:tcPr>
            <w:tcW w:w="13542" w:type="dxa"/>
            <w:gridSpan w:val="6"/>
            <w:tcBorders>
              <w:left w:val="single" w:color="auto" w:sz="4" w:space="0"/>
            </w:tcBorders>
          </w:tcPr>
          <w:p w:rsidRPr="00440033" w:rsidR="002F3D4D" w:rsidP="002F3D4D" w:rsidRDefault="002F3D4D" w14:paraId="2CE59C7A" w14:textId="53FC9BDC">
            <w:pPr>
              <w:rPr>
                <w:b/>
              </w:rPr>
            </w:pPr>
            <w:r w:rsidRPr="003D731D">
              <w:rPr>
                <w:b/>
                <w:sz w:val="22"/>
                <w:szCs w:val="22"/>
              </w:rPr>
              <w:t>Recovery Curriculum:</w:t>
            </w:r>
            <w:r>
              <w:rPr>
                <w:sz w:val="22"/>
                <w:szCs w:val="22"/>
              </w:rPr>
              <w:t xml:space="preserve"> </w:t>
            </w:r>
            <w:r w:rsidRPr="00872894">
              <w:rPr>
                <w:sz w:val="22"/>
                <w:szCs w:val="22"/>
              </w:rPr>
              <w:t xml:space="preserve">To </w:t>
            </w:r>
            <w:r>
              <w:rPr>
                <w:sz w:val="22"/>
                <w:szCs w:val="22"/>
              </w:rPr>
              <w:t>develop</w:t>
            </w:r>
            <w:r w:rsidRPr="00872894">
              <w:rPr>
                <w:sz w:val="22"/>
                <w:szCs w:val="22"/>
              </w:rPr>
              <w:t xml:space="preserve"> </w:t>
            </w:r>
            <w:r>
              <w:rPr>
                <w:sz w:val="22"/>
                <w:szCs w:val="22"/>
              </w:rPr>
              <w:t xml:space="preserve">effective learning and teaching practices and pedagogy that ensures excellence, equity, </w:t>
            </w:r>
            <w:r w:rsidRPr="00872894">
              <w:rPr>
                <w:sz w:val="22"/>
                <w:szCs w:val="22"/>
              </w:rPr>
              <w:t>and opportunity for</w:t>
            </w:r>
            <w:r>
              <w:rPr>
                <w:sz w:val="22"/>
                <w:szCs w:val="22"/>
              </w:rPr>
              <w:t xml:space="preserve"> maximising learning in</w:t>
            </w:r>
            <w:r w:rsidRPr="00872894">
              <w:rPr>
                <w:sz w:val="22"/>
                <w:szCs w:val="22"/>
              </w:rPr>
              <w:t xml:space="preserve"> the broad general education</w:t>
            </w:r>
            <w:r>
              <w:rPr>
                <w:sz w:val="22"/>
                <w:szCs w:val="22"/>
              </w:rPr>
              <w:t>.</w:t>
            </w:r>
          </w:p>
        </w:tc>
      </w:tr>
      <w:tr w:rsidR="002F3D4D" w:rsidTr="002F3D4D" w14:paraId="07AA4A33" w14:textId="77777777">
        <w:trPr>
          <w:trHeight w:val="327"/>
        </w:trPr>
        <w:tc>
          <w:tcPr>
            <w:tcW w:w="5123" w:type="dxa"/>
            <w:gridSpan w:val="3"/>
            <w:tcBorders>
              <w:right w:val="single" w:color="auto" w:sz="4" w:space="0"/>
            </w:tcBorders>
            <w:shd w:val="clear" w:color="auto" w:fill="D9D9D9" w:themeFill="background1" w:themeFillShade="D9"/>
          </w:tcPr>
          <w:p w:rsidRPr="00857A52" w:rsidR="002F3D4D" w:rsidP="004F26AC" w:rsidRDefault="002F3D4D" w14:paraId="3C6ED1BD" w14:textId="77777777">
            <w:pPr>
              <w:rPr>
                <w:b/>
                <w:sz w:val="18"/>
                <w:szCs w:val="18"/>
              </w:rPr>
            </w:pPr>
            <w:r w:rsidRPr="00857A52">
              <w:rPr>
                <w:b/>
                <w:sz w:val="18"/>
                <w:szCs w:val="18"/>
              </w:rPr>
              <w:t xml:space="preserve">Person(s) Responsible  </w:t>
            </w:r>
          </w:p>
          <w:p w:rsidRPr="00A85B64" w:rsidR="002F3D4D" w:rsidP="004F26AC" w:rsidRDefault="002F3D4D" w14:paraId="02712498" w14:textId="77777777">
            <w:pPr>
              <w:rPr>
                <w:b/>
                <w:sz w:val="18"/>
                <w:szCs w:val="18"/>
              </w:rPr>
            </w:pPr>
            <w:r w:rsidRPr="006675AB">
              <w:rPr>
                <w:bCs/>
                <w:sz w:val="16"/>
                <w:szCs w:val="16"/>
              </w:rPr>
              <w:t>Who will be leading the improvement?</w:t>
            </w:r>
          </w:p>
        </w:tc>
        <w:tc>
          <w:tcPr>
            <w:tcW w:w="10126" w:type="dxa"/>
            <w:gridSpan w:val="4"/>
            <w:tcBorders>
              <w:left w:val="single" w:color="auto" w:sz="4" w:space="0"/>
            </w:tcBorders>
          </w:tcPr>
          <w:p w:rsidRPr="004428B9" w:rsidR="002F3D4D" w:rsidP="004428B9" w:rsidRDefault="002F3D4D" w14:paraId="49958208" w14:textId="23A7D615">
            <w:r w:rsidRPr="004428B9">
              <w:rPr>
                <w:b/>
              </w:rPr>
              <w:t>Kirsty Lowe</w:t>
            </w:r>
            <w:r w:rsidRPr="004428B9">
              <w:t xml:space="preserve"> (HT)</w:t>
            </w:r>
            <w:r w:rsidRPr="004428B9" w:rsidR="004428B9">
              <w:t xml:space="preserve">; </w:t>
            </w:r>
            <w:r w:rsidRPr="004428B9" w:rsidR="004428B9">
              <w:rPr>
                <w:b/>
              </w:rPr>
              <w:t>Alison MacDougall</w:t>
            </w:r>
            <w:r w:rsidR="004428B9">
              <w:t xml:space="preserve"> (Pedagogy Lead); </w:t>
            </w:r>
            <w:r w:rsidRPr="004428B9" w:rsidR="004428B9">
              <w:rPr>
                <w:b/>
              </w:rPr>
              <w:t>Elizabeth McGovern</w:t>
            </w:r>
            <w:r w:rsidR="004428B9">
              <w:t xml:space="preserve"> (Pedagogy Lead); </w:t>
            </w:r>
            <w:r w:rsidRPr="004428B9" w:rsidR="004428B9">
              <w:rPr>
                <w:b/>
              </w:rPr>
              <w:t>Sarah Wanless</w:t>
            </w:r>
            <w:r w:rsidRPr="004428B9" w:rsidR="004428B9">
              <w:t xml:space="preserve"> (Literacy Coach); </w:t>
            </w:r>
            <w:r w:rsidRPr="004428B9" w:rsidR="004428B9">
              <w:rPr>
                <w:b/>
              </w:rPr>
              <w:t>Gordon McManus</w:t>
            </w:r>
            <w:r w:rsidRPr="004428B9" w:rsidR="004428B9">
              <w:t xml:space="preserve"> (Maths Champion)</w:t>
            </w:r>
            <w:r w:rsidR="004428B9">
              <w:t xml:space="preserve">; and </w:t>
            </w:r>
            <w:r w:rsidR="004428B9">
              <w:rPr>
                <w:b/>
              </w:rPr>
              <w:t>Whole Staff Team</w:t>
            </w:r>
          </w:p>
        </w:tc>
      </w:tr>
      <w:tr w:rsidR="002F3D4D" w:rsidTr="00DF3B6E" w14:paraId="13F06DF5" w14:textId="77777777">
        <w:trPr>
          <w:trHeight w:val="406"/>
        </w:trPr>
        <w:tc>
          <w:tcPr>
            <w:tcW w:w="2588" w:type="dxa"/>
            <w:gridSpan w:val="2"/>
            <w:shd w:val="clear" w:color="auto" w:fill="D9D9D9" w:themeFill="background1" w:themeFillShade="D9"/>
          </w:tcPr>
          <w:p w:rsidRPr="00FB40B6" w:rsidR="002F3D4D" w:rsidP="004F26AC" w:rsidRDefault="002F3D4D" w14:paraId="2AED301D" w14:textId="77777777">
            <w:pPr>
              <w:rPr>
                <w:b/>
              </w:rPr>
            </w:pPr>
            <w:r w:rsidRPr="00FB40B6">
              <w:rPr>
                <w:b/>
              </w:rPr>
              <w:t>HGIOS/ HGIOELC Quality Indicators</w:t>
            </w:r>
          </w:p>
        </w:tc>
        <w:tc>
          <w:tcPr>
            <w:tcW w:w="2535" w:type="dxa"/>
            <w:shd w:val="clear" w:color="auto" w:fill="D9D9D9" w:themeFill="background1" w:themeFillShade="D9"/>
          </w:tcPr>
          <w:p w:rsidRPr="00FB40B6" w:rsidR="002F3D4D" w:rsidP="004F26AC" w:rsidRDefault="002F3D4D" w14:paraId="685B9B1B" w14:textId="77777777">
            <w:pPr>
              <w:rPr>
                <w:b/>
              </w:rPr>
            </w:pPr>
            <w:r w:rsidRPr="00FB40B6">
              <w:rPr>
                <w:b/>
              </w:rPr>
              <w:t>PEF Interventions</w:t>
            </w:r>
          </w:p>
        </w:tc>
        <w:tc>
          <w:tcPr>
            <w:tcW w:w="2531" w:type="dxa"/>
            <w:shd w:val="clear" w:color="auto" w:fill="D9D9D9" w:themeFill="background1" w:themeFillShade="D9"/>
          </w:tcPr>
          <w:p w:rsidRPr="00FB40B6" w:rsidR="002F3D4D" w:rsidP="004F26AC" w:rsidRDefault="002F3D4D" w14:paraId="1D5A3B18" w14:textId="77777777">
            <w:pPr>
              <w:rPr>
                <w:b/>
              </w:rPr>
            </w:pPr>
            <w:r w:rsidRPr="00FB40B6">
              <w:rPr>
                <w:b/>
              </w:rPr>
              <w:t>NIF Drivers</w:t>
            </w:r>
          </w:p>
        </w:tc>
        <w:tc>
          <w:tcPr>
            <w:tcW w:w="2831" w:type="dxa"/>
            <w:shd w:val="clear" w:color="auto" w:fill="D9D9D9" w:themeFill="background1" w:themeFillShade="D9"/>
          </w:tcPr>
          <w:p w:rsidRPr="00FB40B6" w:rsidR="002F3D4D" w:rsidP="004F26AC" w:rsidRDefault="002F3D4D" w14:paraId="2999CADB" w14:textId="77777777">
            <w:pPr>
              <w:rPr>
                <w:b/>
              </w:rPr>
            </w:pPr>
            <w:r>
              <w:rPr>
                <w:b/>
              </w:rPr>
              <w:t>NIF Priorities</w:t>
            </w:r>
          </w:p>
        </w:tc>
        <w:tc>
          <w:tcPr>
            <w:tcW w:w="2230" w:type="dxa"/>
            <w:shd w:val="clear" w:color="auto" w:fill="D9D9D9" w:themeFill="background1" w:themeFillShade="D9"/>
          </w:tcPr>
          <w:p w:rsidRPr="00FB40B6" w:rsidR="002F3D4D" w:rsidP="004F26AC" w:rsidRDefault="002F3D4D" w14:paraId="0C0803CF" w14:textId="77777777">
            <w:pPr>
              <w:rPr>
                <w:b/>
              </w:rPr>
            </w:pPr>
            <w:r>
              <w:rPr>
                <w:b/>
              </w:rPr>
              <w:t>Education and Families Priorities</w:t>
            </w:r>
          </w:p>
        </w:tc>
        <w:tc>
          <w:tcPr>
            <w:tcW w:w="2534" w:type="dxa"/>
            <w:shd w:val="clear" w:color="auto" w:fill="D9D9D9" w:themeFill="background1" w:themeFillShade="D9"/>
          </w:tcPr>
          <w:p w:rsidRPr="00FB40B6" w:rsidR="002F3D4D" w:rsidP="004F26AC" w:rsidRDefault="002F3D4D" w14:paraId="2A86E448" w14:textId="76928AA0">
            <w:pPr>
              <w:rPr>
                <w:b/>
              </w:rPr>
            </w:pPr>
            <w:r>
              <w:rPr>
                <w:b/>
              </w:rPr>
              <w:t>UNCRC Article(s)</w:t>
            </w:r>
          </w:p>
        </w:tc>
      </w:tr>
      <w:tr w:rsidR="002F3D4D" w:rsidTr="00DF3B6E" w14:paraId="4BCF3F8B" w14:textId="77777777">
        <w:trPr>
          <w:trHeight w:val="1684"/>
        </w:trPr>
        <w:tc>
          <w:tcPr>
            <w:tcW w:w="2588" w:type="dxa"/>
            <w:gridSpan w:val="2"/>
          </w:tcPr>
          <w:p w:rsidRPr="00A12B9D" w:rsidR="002F3D4D" w:rsidP="004F26AC" w:rsidRDefault="002F3D4D" w14:paraId="09B714A4" w14:textId="77777777">
            <w:pPr>
              <w:rPr>
                <w:sz w:val="16"/>
                <w:szCs w:val="16"/>
              </w:rPr>
            </w:pPr>
            <w:r w:rsidRPr="00A12B9D">
              <w:rPr>
                <w:sz w:val="16"/>
                <w:szCs w:val="16"/>
              </w:rPr>
              <w:t>1.3 Leadership of Change</w:t>
            </w:r>
          </w:p>
          <w:p w:rsidRPr="00A12B9D" w:rsidR="002F3D4D" w:rsidP="004F26AC" w:rsidRDefault="002F3D4D" w14:paraId="4F9F99BD" w14:textId="77777777">
            <w:pPr>
              <w:rPr>
                <w:sz w:val="16"/>
                <w:szCs w:val="16"/>
              </w:rPr>
            </w:pPr>
            <w:r w:rsidRPr="00A12B9D">
              <w:rPr>
                <w:sz w:val="16"/>
                <w:szCs w:val="16"/>
              </w:rPr>
              <w:t>2.2 Curriculum</w:t>
            </w:r>
          </w:p>
          <w:p w:rsidRPr="00A12B9D" w:rsidR="002F3D4D" w:rsidP="004F26AC" w:rsidRDefault="002F3D4D" w14:paraId="38D9D069" w14:textId="77777777">
            <w:pPr>
              <w:rPr>
                <w:sz w:val="16"/>
                <w:szCs w:val="16"/>
              </w:rPr>
            </w:pPr>
            <w:r w:rsidRPr="00A12B9D">
              <w:rPr>
                <w:sz w:val="16"/>
                <w:szCs w:val="16"/>
              </w:rPr>
              <w:t>2.3 Learning, Teaching and Assessment</w:t>
            </w:r>
          </w:p>
          <w:p w:rsidRPr="00A12B9D" w:rsidR="002F3D4D" w:rsidP="004F26AC" w:rsidRDefault="002F3D4D" w14:paraId="171D2370" w14:textId="77777777">
            <w:pPr>
              <w:rPr>
                <w:sz w:val="16"/>
                <w:szCs w:val="16"/>
              </w:rPr>
            </w:pPr>
            <w:r w:rsidRPr="00A12B9D">
              <w:rPr>
                <w:sz w:val="16"/>
                <w:szCs w:val="16"/>
              </w:rPr>
              <w:t>2.4 Personalised Support</w:t>
            </w:r>
          </w:p>
          <w:p w:rsidRPr="00A12B9D" w:rsidR="002F3D4D" w:rsidP="004F26AC" w:rsidRDefault="002F3D4D" w14:paraId="53E54A9D" w14:textId="77777777">
            <w:pPr>
              <w:rPr>
                <w:sz w:val="16"/>
                <w:szCs w:val="16"/>
              </w:rPr>
            </w:pPr>
            <w:r w:rsidRPr="00A12B9D">
              <w:rPr>
                <w:sz w:val="16"/>
                <w:szCs w:val="16"/>
              </w:rPr>
              <w:t>3.2 Raising Attainment and Achievement</w:t>
            </w:r>
          </w:p>
        </w:tc>
        <w:tc>
          <w:tcPr>
            <w:tcW w:w="2535" w:type="dxa"/>
          </w:tcPr>
          <w:p w:rsidRPr="00A12B9D" w:rsidR="002F3D4D" w:rsidP="005248AE" w:rsidRDefault="002F3D4D" w14:paraId="1E6C5B74" w14:textId="77777777">
            <w:pPr>
              <w:pStyle w:val="ListParagraph"/>
              <w:numPr>
                <w:ilvl w:val="0"/>
                <w:numId w:val="20"/>
              </w:numPr>
              <w:ind w:left="414"/>
              <w:rPr>
                <w:sz w:val="16"/>
                <w:szCs w:val="16"/>
              </w:rPr>
            </w:pPr>
            <w:r w:rsidRPr="00A12B9D">
              <w:rPr>
                <w:sz w:val="16"/>
                <w:szCs w:val="16"/>
              </w:rPr>
              <w:t>Promoting a high quality learning experience</w:t>
            </w:r>
          </w:p>
          <w:p w:rsidRPr="00A12B9D" w:rsidR="002F3D4D" w:rsidP="005248AE" w:rsidRDefault="002F3D4D" w14:paraId="3DFD32A1" w14:textId="77777777">
            <w:pPr>
              <w:pStyle w:val="ListParagraph"/>
              <w:numPr>
                <w:ilvl w:val="0"/>
                <w:numId w:val="20"/>
              </w:numPr>
              <w:ind w:left="414"/>
              <w:rPr>
                <w:sz w:val="16"/>
                <w:szCs w:val="16"/>
              </w:rPr>
            </w:pPr>
            <w:r w:rsidRPr="00A12B9D">
              <w:rPr>
                <w:sz w:val="16"/>
                <w:szCs w:val="16"/>
              </w:rPr>
              <w:t>Differentiated support</w:t>
            </w:r>
          </w:p>
          <w:p w:rsidRPr="00A12B9D" w:rsidR="002F3D4D" w:rsidP="005248AE" w:rsidRDefault="002F3D4D" w14:paraId="358C1AE3" w14:textId="77777777">
            <w:pPr>
              <w:pStyle w:val="ListParagraph"/>
              <w:numPr>
                <w:ilvl w:val="0"/>
                <w:numId w:val="20"/>
              </w:numPr>
              <w:ind w:left="414"/>
              <w:rPr>
                <w:sz w:val="16"/>
                <w:szCs w:val="16"/>
              </w:rPr>
            </w:pPr>
            <w:r w:rsidRPr="00A12B9D">
              <w:rPr>
                <w:sz w:val="16"/>
                <w:szCs w:val="16"/>
              </w:rPr>
              <w:t>Using evidence and data</w:t>
            </w:r>
          </w:p>
          <w:p w:rsidRPr="00A12B9D" w:rsidR="002F3D4D" w:rsidP="005248AE" w:rsidRDefault="002F3D4D" w14:paraId="5AF04C7B" w14:textId="77777777">
            <w:pPr>
              <w:pStyle w:val="ListParagraph"/>
              <w:numPr>
                <w:ilvl w:val="0"/>
                <w:numId w:val="20"/>
              </w:numPr>
              <w:ind w:left="414"/>
              <w:rPr>
                <w:sz w:val="16"/>
                <w:szCs w:val="16"/>
              </w:rPr>
            </w:pPr>
            <w:r w:rsidRPr="00A12B9D">
              <w:rPr>
                <w:sz w:val="16"/>
                <w:szCs w:val="16"/>
              </w:rPr>
              <w:t>Engaging beyond the school</w:t>
            </w:r>
          </w:p>
          <w:p w:rsidRPr="00A12B9D" w:rsidR="002F3D4D" w:rsidP="005248AE" w:rsidRDefault="002F3D4D" w14:paraId="4FB2F89A" w14:textId="77777777">
            <w:pPr>
              <w:pStyle w:val="ListParagraph"/>
              <w:numPr>
                <w:ilvl w:val="0"/>
                <w:numId w:val="20"/>
              </w:numPr>
              <w:ind w:left="414"/>
              <w:rPr>
                <w:sz w:val="16"/>
                <w:szCs w:val="16"/>
              </w:rPr>
            </w:pPr>
            <w:r w:rsidRPr="00A12B9D">
              <w:rPr>
                <w:sz w:val="16"/>
                <w:szCs w:val="16"/>
              </w:rPr>
              <w:t>Partnership working</w:t>
            </w:r>
          </w:p>
          <w:p w:rsidRPr="00A12B9D" w:rsidR="002F3D4D" w:rsidP="005248AE" w:rsidRDefault="002F3D4D" w14:paraId="1FF817B2" w14:textId="77777777">
            <w:pPr>
              <w:pStyle w:val="ListParagraph"/>
              <w:numPr>
                <w:ilvl w:val="0"/>
                <w:numId w:val="20"/>
              </w:numPr>
              <w:ind w:left="414"/>
              <w:rPr>
                <w:sz w:val="16"/>
                <w:szCs w:val="16"/>
              </w:rPr>
            </w:pPr>
            <w:r w:rsidRPr="00A12B9D">
              <w:rPr>
                <w:sz w:val="16"/>
                <w:szCs w:val="16"/>
              </w:rPr>
              <w:t>Professional learning and leadership</w:t>
            </w:r>
          </w:p>
        </w:tc>
        <w:tc>
          <w:tcPr>
            <w:tcW w:w="2531" w:type="dxa"/>
          </w:tcPr>
          <w:p w:rsidRPr="00DF3B6E" w:rsidR="002F3D4D" w:rsidP="005248AE" w:rsidRDefault="002F3D4D" w14:paraId="0BB1C2C9" w14:textId="77777777">
            <w:pPr>
              <w:pStyle w:val="ListParagraph"/>
              <w:numPr>
                <w:ilvl w:val="0"/>
                <w:numId w:val="27"/>
              </w:numPr>
              <w:ind w:left="153" w:hanging="153"/>
              <w:jc w:val="both"/>
              <w:rPr>
                <w:sz w:val="16"/>
                <w:szCs w:val="16"/>
              </w:rPr>
            </w:pPr>
            <w:r w:rsidRPr="00DF3B6E">
              <w:rPr>
                <w:sz w:val="16"/>
                <w:szCs w:val="16"/>
              </w:rPr>
              <w:t>School Leadership</w:t>
            </w:r>
          </w:p>
          <w:p w:rsidRPr="00DF3B6E" w:rsidR="002F3D4D" w:rsidP="005248AE" w:rsidRDefault="002F3D4D" w14:paraId="3D8A588F" w14:textId="77777777">
            <w:pPr>
              <w:pStyle w:val="ListParagraph"/>
              <w:numPr>
                <w:ilvl w:val="0"/>
                <w:numId w:val="27"/>
              </w:numPr>
              <w:ind w:left="153" w:hanging="153"/>
              <w:jc w:val="both"/>
              <w:rPr>
                <w:sz w:val="16"/>
                <w:szCs w:val="16"/>
              </w:rPr>
            </w:pPr>
            <w:r w:rsidRPr="00DF3B6E">
              <w:rPr>
                <w:sz w:val="16"/>
                <w:szCs w:val="16"/>
              </w:rPr>
              <w:t>Teacher Professionalism</w:t>
            </w:r>
          </w:p>
          <w:p w:rsidRPr="00DF3B6E" w:rsidR="002F3D4D" w:rsidP="005248AE" w:rsidRDefault="002F3D4D" w14:paraId="7F7440FC" w14:textId="77777777">
            <w:pPr>
              <w:pStyle w:val="ListParagraph"/>
              <w:numPr>
                <w:ilvl w:val="0"/>
                <w:numId w:val="27"/>
              </w:numPr>
              <w:ind w:left="153" w:hanging="153"/>
              <w:rPr>
                <w:sz w:val="16"/>
                <w:szCs w:val="16"/>
              </w:rPr>
            </w:pPr>
            <w:r w:rsidRPr="00DF3B6E">
              <w:rPr>
                <w:sz w:val="16"/>
                <w:szCs w:val="16"/>
              </w:rPr>
              <w:t>Assessment of Children’s Progress</w:t>
            </w:r>
          </w:p>
          <w:p w:rsidRPr="00DF3B6E" w:rsidR="002F3D4D" w:rsidP="005248AE" w:rsidRDefault="002F3D4D" w14:paraId="29EDF7FD" w14:textId="77777777">
            <w:pPr>
              <w:pStyle w:val="ListParagraph"/>
              <w:numPr>
                <w:ilvl w:val="0"/>
                <w:numId w:val="27"/>
              </w:numPr>
              <w:ind w:left="153" w:hanging="153"/>
              <w:jc w:val="both"/>
              <w:rPr>
                <w:sz w:val="16"/>
                <w:szCs w:val="16"/>
              </w:rPr>
            </w:pPr>
            <w:r w:rsidRPr="00DF3B6E">
              <w:rPr>
                <w:sz w:val="16"/>
                <w:szCs w:val="16"/>
              </w:rPr>
              <w:t>Parental Engagement</w:t>
            </w:r>
          </w:p>
          <w:p w:rsidRPr="00DF3B6E" w:rsidR="002F3D4D" w:rsidP="005248AE" w:rsidRDefault="002F3D4D" w14:paraId="294F62E1" w14:textId="77777777">
            <w:pPr>
              <w:pStyle w:val="ListParagraph"/>
              <w:numPr>
                <w:ilvl w:val="0"/>
                <w:numId w:val="27"/>
              </w:numPr>
              <w:ind w:left="153" w:hanging="153"/>
              <w:jc w:val="both"/>
              <w:rPr>
                <w:sz w:val="16"/>
                <w:szCs w:val="16"/>
              </w:rPr>
            </w:pPr>
            <w:r w:rsidRPr="00DF3B6E">
              <w:rPr>
                <w:sz w:val="16"/>
                <w:szCs w:val="16"/>
              </w:rPr>
              <w:t>School Improvement</w:t>
            </w:r>
          </w:p>
          <w:p w:rsidRPr="00DF3B6E" w:rsidR="002F3D4D" w:rsidP="005248AE" w:rsidRDefault="002F3D4D" w14:paraId="65910D87" w14:textId="77777777">
            <w:pPr>
              <w:pStyle w:val="ListParagraph"/>
              <w:numPr>
                <w:ilvl w:val="0"/>
                <w:numId w:val="27"/>
              </w:numPr>
              <w:ind w:left="153" w:hanging="153"/>
              <w:jc w:val="both"/>
              <w:rPr>
                <w:sz w:val="16"/>
                <w:szCs w:val="16"/>
              </w:rPr>
            </w:pPr>
            <w:r w:rsidRPr="00DF3B6E">
              <w:rPr>
                <w:sz w:val="16"/>
                <w:szCs w:val="16"/>
              </w:rPr>
              <w:t>Performance Information</w:t>
            </w:r>
          </w:p>
          <w:p w:rsidRPr="00A12B9D" w:rsidR="002F3D4D" w:rsidP="004F26AC" w:rsidRDefault="002F3D4D" w14:paraId="08C0F24D" w14:textId="77777777">
            <w:pPr>
              <w:rPr>
                <w:sz w:val="16"/>
                <w:szCs w:val="16"/>
              </w:rPr>
            </w:pPr>
          </w:p>
        </w:tc>
        <w:tc>
          <w:tcPr>
            <w:tcW w:w="2831" w:type="dxa"/>
          </w:tcPr>
          <w:p w:rsidRPr="00DF3B6E" w:rsidR="00DF3B6E" w:rsidP="00DF3B6E" w:rsidRDefault="00DF3B6E" w14:paraId="0DC445C5" w14:textId="276147E1">
            <w:pPr>
              <w:rPr>
                <w:sz w:val="16"/>
                <w:szCs w:val="16"/>
              </w:rPr>
            </w:pPr>
            <w:r>
              <w:rPr>
                <w:sz w:val="16"/>
                <w:szCs w:val="16"/>
              </w:rPr>
              <w:t>1.</w:t>
            </w:r>
            <w:r w:rsidRPr="00DF3B6E">
              <w:rPr>
                <w:sz w:val="16"/>
                <w:szCs w:val="16"/>
              </w:rPr>
              <w:t xml:space="preserve">Improvement in attainment, particularly in literacy and numeracy; </w:t>
            </w:r>
          </w:p>
          <w:p w:rsidRPr="00DF3B6E" w:rsidR="00DF3B6E" w:rsidP="00DF3B6E" w:rsidRDefault="00DF3B6E" w14:paraId="3DB5526F" w14:textId="16C794D3">
            <w:pPr>
              <w:rPr>
                <w:sz w:val="16"/>
                <w:szCs w:val="16"/>
              </w:rPr>
            </w:pPr>
            <w:r>
              <w:rPr>
                <w:sz w:val="16"/>
                <w:szCs w:val="16"/>
              </w:rPr>
              <w:t>2.</w:t>
            </w:r>
            <w:r w:rsidRPr="00DF3B6E">
              <w:rPr>
                <w:sz w:val="16"/>
                <w:szCs w:val="16"/>
              </w:rPr>
              <w:t xml:space="preserve">Closing the attainment gap between the most and least disadvantaged children; </w:t>
            </w:r>
          </w:p>
          <w:p w:rsidRPr="00DF3B6E" w:rsidR="00DF3B6E" w:rsidP="00DF3B6E" w:rsidRDefault="00DF3B6E" w14:paraId="70284B2E" w14:textId="3765699B">
            <w:pPr>
              <w:rPr>
                <w:sz w:val="16"/>
                <w:szCs w:val="16"/>
              </w:rPr>
            </w:pPr>
            <w:r>
              <w:rPr>
                <w:sz w:val="16"/>
                <w:szCs w:val="16"/>
              </w:rPr>
              <w:t>3.</w:t>
            </w:r>
            <w:r w:rsidRPr="00DF3B6E">
              <w:rPr>
                <w:sz w:val="16"/>
                <w:szCs w:val="16"/>
              </w:rPr>
              <w:t xml:space="preserve">Improvement in children's and young people’s health and wellbeing; and </w:t>
            </w:r>
          </w:p>
          <w:p w:rsidRPr="00A12B9D" w:rsidR="002F3D4D" w:rsidP="00DF3B6E" w:rsidRDefault="00DF3B6E" w14:paraId="3DF93F25" w14:textId="0655C36D">
            <w:pPr>
              <w:rPr>
                <w:sz w:val="16"/>
                <w:szCs w:val="16"/>
              </w:rPr>
            </w:pPr>
            <w:r>
              <w:rPr>
                <w:sz w:val="16"/>
                <w:szCs w:val="16"/>
              </w:rPr>
              <w:t>4.</w:t>
            </w:r>
            <w:r w:rsidRPr="00DF3B6E">
              <w:rPr>
                <w:sz w:val="16"/>
                <w:szCs w:val="16"/>
              </w:rPr>
              <w:t>Improvement in employability skills and sustained, positive school leaver destinations for all young people</w:t>
            </w:r>
          </w:p>
        </w:tc>
        <w:tc>
          <w:tcPr>
            <w:tcW w:w="2230" w:type="dxa"/>
          </w:tcPr>
          <w:p w:rsidR="004428B9" w:rsidP="004428B9" w:rsidRDefault="002F3D4D" w14:paraId="2B94A8FA" w14:textId="77777777">
            <w:pPr>
              <w:rPr>
                <w:sz w:val="16"/>
                <w:szCs w:val="16"/>
              </w:rPr>
            </w:pPr>
            <w:r w:rsidRPr="00A12B9D">
              <w:rPr>
                <w:rFonts w:cs="Arial"/>
                <w:sz w:val="16"/>
                <w:szCs w:val="16"/>
              </w:rPr>
              <w:t>Priority 2: Closing the attainment gap between the most and least disadvantaged children</w:t>
            </w:r>
          </w:p>
          <w:p w:rsidRPr="004428B9" w:rsidR="002F3D4D" w:rsidP="004428B9" w:rsidRDefault="002F3D4D" w14:paraId="59783E23" w14:textId="70DB63E8">
            <w:pPr>
              <w:rPr>
                <w:sz w:val="16"/>
                <w:szCs w:val="16"/>
              </w:rPr>
            </w:pPr>
            <w:r w:rsidRPr="00A12B9D">
              <w:rPr>
                <w:rFonts w:cs="Arial"/>
                <w:sz w:val="16"/>
                <w:szCs w:val="16"/>
              </w:rPr>
              <w:t xml:space="preserve">Priority 4: </w:t>
            </w:r>
            <w:r w:rsidRPr="00A12B9D">
              <w:rPr>
                <w:rFonts w:cs="Arial"/>
                <w:sz w:val="16"/>
                <w:szCs w:val="16"/>
                <w:lang w:val="en-US"/>
              </w:rPr>
              <w:t>Developing the Young Workforce- Improvement in employability skills and sustained, positive school-leaver destinations for all young people</w:t>
            </w:r>
          </w:p>
          <w:p w:rsidRPr="00A12B9D" w:rsidR="002F3D4D" w:rsidP="004F26AC" w:rsidRDefault="002F3D4D" w14:paraId="74F4A897" w14:textId="77777777">
            <w:pPr>
              <w:rPr>
                <w:sz w:val="16"/>
                <w:szCs w:val="16"/>
              </w:rPr>
            </w:pPr>
          </w:p>
        </w:tc>
        <w:tc>
          <w:tcPr>
            <w:tcW w:w="2534" w:type="dxa"/>
          </w:tcPr>
          <w:p w:rsidRPr="00310CB2" w:rsidR="00310CB2" w:rsidP="00310CB2" w:rsidRDefault="00310CB2" w14:paraId="14D608B2" w14:textId="77777777">
            <w:pPr>
              <w:rPr>
                <w:sz w:val="16"/>
              </w:rPr>
            </w:pPr>
            <w:r>
              <w:rPr>
                <w:sz w:val="16"/>
              </w:rPr>
              <w:t xml:space="preserve">2: </w:t>
            </w:r>
            <w:r w:rsidRPr="00310CB2">
              <w:rPr>
                <w:sz w:val="16"/>
              </w:rPr>
              <w:t>Non- discrimination</w:t>
            </w:r>
          </w:p>
          <w:p w:rsidR="00310CB2" w:rsidP="00310CB2" w:rsidRDefault="00310CB2" w14:paraId="75D20048" w14:textId="186BB1D9">
            <w:pPr>
              <w:rPr>
                <w:sz w:val="16"/>
              </w:rPr>
            </w:pPr>
            <w:r w:rsidRPr="008D32EE">
              <w:rPr>
                <w:sz w:val="16"/>
              </w:rPr>
              <w:t>3</w:t>
            </w:r>
            <w:r>
              <w:rPr>
                <w:sz w:val="16"/>
              </w:rPr>
              <w:t xml:space="preserve">: </w:t>
            </w:r>
            <w:r w:rsidRPr="008D32EE">
              <w:rPr>
                <w:sz w:val="16"/>
              </w:rPr>
              <w:t>Best interests of the child</w:t>
            </w:r>
          </w:p>
          <w:p w:rsidRPr="00310CB2" w:rsidR="00310CB2" w:rsidP="00310CB2" w:rsidRDefault="00310CB2" w14:paraId="1461C903" w14:textId="77777777">
            <w:pPr>
              <w:rPr>
                <w:sz w:val="16"/>
              </w:rPr>
            </w:pPr>
            <w:r>
              <w:rPr>
                <w:sz w:val="16"/>
              </w:rPr>
              <w:t>28: Access to Education</w:t>
            </w:r>
          </w:p>
          <w:p w:rsidRPr="00A12B9D" w:rsidR="002F3D4D" w:rsidP="00310CB2" w:rsidRDefault="00310CB2" w14:paraId="0DC14DB8" w14:textId="06693F80">
            <w:pPr>
              <w:rPr>
                <w:sz w:val="16"/>
                <w:szCs w:val="16"/>
              </w:rPr>
            </w:pPr>
            <w:r w:rsidRPr="008D32EE">
              <w:rPr>
                <w:sz w:val="16"/>
              </w:rPr>
              <w:t>29</w:t>
            </w:r>
            <w:r>
              <w:rPr>
                <w:sz w:val="16"/>
              </w:rPr>
              <w:t>: Aims of E</w:t>
            </w:r>
            <w:r w:rsidRPr="008D32EE">
              <w:rPr>
                <w:sz w:val="16"/>
              </w:rPr>
              <w:t>ducation</w:t>
            </w:r>
          </w:p>
        </w:tc>
      </w:tr>
    </w:tbl>
    <w:p w:rsidR="002F3D4D" w:rsidP="002F3D4D" w:rsidRDefault="002F3D4D" w14:paraId="68C59E12" w14:textId="77777777"/>
    <w:tbl>
      <w:tblPr>
        <w:tblW w:w="15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606"/>
        <w:gridCol w:w="4397"/>
        <w:gridCol w:w="3296"/>
        <w:gridCol w:w="2883"/>
        <w:gridCol w:w="2061"/>
      </w:tblGrid>
      <w:tr w:rsidRPr="00857A52" w:rsidR="002F3D4D" w:rsidTr="002F3D4D" w14:paraId="7B59C1CE" w14:textId="77777777">
        <w:trPr>
          <w:trHeight w:val="758"/>
        </w:trPr>
        <w:tc>
          <w:tcPr>
            <w:tcW w:w="2606" w:type="dxa"/>
            <w:shd w:val="clear" w:color="auto" w:fill="D9D9D9" w:themeFill="background1" w:themeFillShade="D9"/>
          </w:tcPr>
          <w:p w:rsidR="002F3D4D" w:rsidP="004F26AC" w:rsidRDefault="002F3D4D" w14:paraId="004E0BEF" w14:textId="77777777">
            <w:pPr>
              <w:rPr>
                <w:b/>
                <w:sz w:val="18"/>
                <w:szCs w:val="18"/>
              </w:rPr>
            </w:pPr>
            <w:r w:rsidRPr="00857A52">
              <w:rPr>
                <w:b/>
                <w:sz w:val="18"/>
                <w:szCs w:val="18"/>
              </w:rPr>
              <w:t xml:space="preserve">Outcome(s) </w:t>
            </w:r>
            <w:r>
              <w:rPr>
                <w:b/>
                <w:sz w:val="18"/>
                <w:szCs w:val="18"/>
              </w:rPr>
              <w:t>/ Expected Impact</w:t>
            </w:r>
          </w:p>
          <w:p w:rsidRPr="006675AB" w:rsidR="002F3D4D" w:rsidP="004F26AC" w:rsidRDefault="002F3D4D" w14:paraId="4D2C78CF" w14:textId="77777777">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4397" w:type="dxa"/>
            <w:shd w:val="clear" w:color="auto" w:fill="D9D9D9" w:themeFill="background1" w:themeFillShade="D9"/>
          </w:tcPr>
          <w:p w:rsidRPr="00440033" w:rsidR="002F3D4D" w:rsidP="004F26AC" w:rsidRDefault="002F3D4D" w14:paraId="3E2384C1" w14:textId="77777777">
            <w:pPr>
              <w:rPr>
                <w:b/>
                <w:sz w:val="18"/>
                <w:szCs w:val="18"/>
              </w:rPr>
            </w:pPr>
            <w:r>
              <w:rPr>
                <w:b/>
                <w:sz w:val="18"/>
                <w:szCs w:val="18"/>
              </w:rPr>
              <w:t>Tasks/ Interventions to achieve priority</w:t>
            </w:r>
          </w:p>
        </w:tc>
        <w:tc>
          <w:tcPr>
            <w:tcW w:w="3296" w:type="dxa"/>
            <w:tcBorders>
              <w:right w:val="single" w:color="auto" w:sz="4" w:space="0"/>
            </w:tcBorders>
            <w:shd w:val="clear" w:color="auto" w:fill="D9D9D9" w:themeFill="background1" w:themeFillShade="D9"/>
          </w:tcPr>
          <w:p w:rsidR="002F3D4D" w:rsidP="004F26AC" w:rsidRDefault="002F3D4D" w14:paraId="73A8A305" w14:textId="77777777">
            <w:pPr>
              <w:rPr>
                <w:b/>
                <w:sz w:val="18"/>
                <w:szCs w:val="18"/>
              </w:rPr>
            </w:pPr>
            <w:r>
              <w:rPr>
                <w:b/>
                <w:sz w:val="18"/>
                <w:szCs w:val="18"/>
              </w:rPr>
              <w:t>Measures</w:t>
            </w:r>
          </w:p>
          <w:p w:rsidR="002F3D4D" w:rsidP="004F26AC" w:rsidRDefault="002F3D4D" w14:paraId="2782FEE3" w14:textId="77777777">
            <w:pPr>
              <w:rPr>
                <w:b/>
                <w:sz w:val="18"/>
                <w:szCs w:val="18"/>
              </w:rPr>
            </w:pPr>
            <w:r w:rsidRPr="006675AB">
              <w:rPr>
                <w:sz w:val="16"/>
                <w:szCs w:val="16"/>
              </w:rPr>
              <w:t>What ongoing information will demonstrate progress? (Qualitative, Quantitative – short/medium/long term data)</w:t>
            </w:r>
          </w:p>
        </w:tc>
        <w:tc>
          <w:tcPr>
            <w:tcW w:w="2883" w:type="dxa"/>
            <w:tcBorders>
              <w:left w:val="single" w:color="auto" w:sz="4" w:space="0"/>
            </w:tcBorders>
            <w:shd w:val="clear" w:color="auto" w:fill="D9D9D9" w:themeFill="background1" w:themeFillShade="D9"/>
          </w:tcPr>
          <w:p w:rsidRPr="006675AB" w:rsidR="002F3D4D" w:rsidP="004F26AC" w:rsidRDefault="002F3D4D" w14:paraId="67791EE8" w14:textId="77777777">
            <w:pPr>
              <w:rPr>
                <w:b/>
                <w:sz w:val="18"/>
                <w:szCs w:val="18"/>
              </w:rPr>
            </w:pPr>
            <w:r w:rsidRPr="006675AB">
              <w:rPr>
                <w:b/>
                <w:sz w:val="18"/>
                <w:szCs w:val="18"/>
              </w:rPr>
              <w:t>Resources</w:t>
            </w:r>
          </w:p>
          <w:p w:rsidR="002F3D4D" w:rsidP="004F26AC" w:rsidRDefault="002F3D4D" w14:paraId="2CA39F52" w14:textId="77777777">
            <w:pPr>
              <w:rPr>
                <w:b/>
                <w:sz w:val="18"/>
                <w:szCs w:val="18"/>
              </w:rPr>
            </w:pPr>
            <w:r w:rsidRPr="006675AB">
              <w:rPr>
                <w:sz w:val="16"/>
                <w:szCs w:val="16"/>
              </w:rPr>
              <w:t>Please include cos</w:t>
            </w:r>
            <w:r>
              <w:rPr>
                <w:sz w:val="16"/>
                <w:szCs w:val="16"/>
              </w:rPr>
              <w:t>ts and, where relevant, state where cost is being met from</w:t>
            </w:r>
            <w:r w:rsidRPr="006675AB">
              <w:rPr>
                <w:sz w:val="16"/>
                <w:szCs w:val="16"/>
              </w:rPr>
              <w:t>.</w:t>
            </w:r>
          </w:p>
        </w:tc>
        <w:tc>
          <w:tcPr>
            <w:tcW w:w="2061" w:type="dxa"/>
            <w:shd w:val="clear" w:color="auto" w:fill="D9D9D9" w:themeFill="background1" w:themeFillShade="D9"/>
          </w:tcPr>
          <w:p w:rsidRPr="00857A52" w:rsidR="002F3D4D" w:rsidP="004F26AC" w:rsidRDefault="002F3D4D" w14:paraId="1C23DBFE" w14:textId="77777777">
            <w:pPr>
              <w:rPr>
                <w:b/>
                <w:sz w:val="18"/>
                <w:szCs w:val="18"/>
              </w:rPr>
            </w:pPr>
            <w:r w:rsidRPr="00857A52">
              <w:rPr>
                <w:b/>
                <w:sz w:val="18"/>
                <w:szCs w:val="18"/>
              </w:rPr>
              <w:t xml:space="preserve">Timescale </w:t>
            </w:r>
          </w:p>
          <w:p w:rsidRPr="001C3D8E" w:rsidR="002F3D4D" w:rsidP="004F26AC" w:rsidRDefault="002F3D4D" w14:paraId="26BB5287" w14:textId="77777777">
            <w:pPr>
              <w:rPr>
                <w:sz w:val="16"/>
                <w:szCs w:val="16"/>
              </w:rPr>
            </w:pPr>
            <w:r w:rsidRPr="00AD37BB">
              <w:rPr>
                <w:sz w:val="14"/>
                <w:szCs w:val="16"/>
              </w:rPr>
              <w:t>What are the key dates for implementation? When will outcomes be measured? Checkpoints?</w:t>
            </w:r>
          </w:p>
        </w:tc>
      </w:tr>
      <w:tr w:rsidR="002F3D4D" w:rsidTr="002F3D4D" w14:paraId="09D1C68D" w14:textId="77777777">
        <w:trPr>
          <w:trHeight w:val="953"/>
        </w:trPr>
        <w:tc>
          <w:tcPr>
            <w:tcW w:w="2606" w:type="dxa"/>
            <w:tcBorders>
              <w:bottom w:val="single" w:color="000000" w:sz="4" w:space="0"/>
            </w:tcBorders>
            <w:shd w:val="clear" w:color="auto" w:fill="auto"/>
          </w:tcPr>
          <w:p w:rsidRPr="00214FE8" w:rsidR="002F3D4D" w:rsidP="004F26AC" w:rsidRDefault="002F3D4D" w14:paraId="3D6D07F4" w14:textId="77777777">
            <w:pPr>
              <w:rPr>
                <w:sz w:val="22"/>
                <w:szCs w:val="22"/>
              </w:rPr>
            </w:pPr>
            <w:r>
              <w:rPr>
                <w:sz w:val="22"/>
                <w:szCs w:val="22"/>
              </w:rPr>
              <w:t xml:space="preserve">Refreshed </w:t>
            </w:r>
            <w:r w:rsidRPr="00D12A99">
              <w:rPr>
                <w:b/>
                <w:sz w:val="22"/>
                <w:szCs w:val="22"/>
              </w:rPr>
              <w:t>Curriculum Rationale</w:t>
            </w:r>
            <w:r w:rsidRPr="00214FE8">
              <w:rPr>
                <w:sz w:val="22"/>
                <w:szCs w:val="22"/>
              </w:rPr>
              <w:t xml:space="preserve"> which reflects curriculum advice in line with COVID-19 guidance to reduce virus transmission.</w:t>
            </w:r>
          </w:p>
        </w:tc>
        <w:tc>
          <w:tcPr>
            <w:tcW w:w="4397" w:type="dxa"/>
            <w:tcBorders>
              <w:bottom w:val="single" w:color="000000" w:sz="4" w:space="0"/>
            </w:tcBorders>
            <w:shd w:val="clear" w:color="auto" w:fill="auto"/>
          </w:tcPr>
          <w:p w:rsidR="002F3D4D" w:rsidP="004F26AC" w:rsidRDefault="002F3D4D" w14:paraId="1AD6E8E5" w14:textId="77777777">
            <w:pPr>
              <w:rPr>
                <w:szCs w:val="22"/>
              </w:rPr>
            </w:pPr>
            <w:r>
              <w:rPr>
                <w:szCs w:val="22"/>
              </w:rPr>
              <w:t xml:space="preserve">All staff to take part in </w:t>
            </w:r>
            <w:r w:rsidRPr="00D12A99">
              <w:rPr>
                <w:szCs w:val="22"/>
              </w:rPr>
              <w:t>curriculum review</w:t>
            </w:r>
            <w:r>
              <w:rPr>
                <w:szCs w:val="22"/>
              </w:rPr>
              <w:t xml:space="preserve"> and self-evaluation exercise</w:t>
            </w:r>
            <w:r w:rsidRPr="00D12A99">
              <w:rPr>
                <w:szCs w:val="22"/>
              </w:rPr>
              <w:t xml:space="preserve"> following Education Scotland and NLC curriculum guidance. </w:t>
            </w:r>
          </w:p>
          <w:p w:rsidR="002F3D4D" w:rsidP="004F26AC" w:rsidRDefault="002F3D4D" w14:paraId="41B15715" w14:textId="77777777">
            <w:pPr>
              <w:rPr>
                <w:szCs w:val="22"/>
              </w:rPr>
            </w:pPr>
          </w:p>
          <w:p w:rsidR="002F3D4D" w:rsidP="004F26AC" w:rsidRDefault="002F3D4D" w14:paraId="4B669BD1" w14:textId="77777777">
            <w:pPr>
              <w:rPr>
                <w:szCs w:val="22"/>
              </w:rPr>
            </w:pPr>
            <w:r>
              <w:rPr>
                <w:szCs w:val="22"/>
              </w:rPr>
              <w:t>Refresh of whole school ethos and shared values with all stakeholders.</w:t>
            </w:r>
          </w:p>
          <w:p w:rsidR="002F3D4D" w:rsidP="004F26AC" w:rsidRDefault="002F3D4D" w14:paraId="3A747CF0" w14:textId="77777777">
            <w:pPr>
              <w:rPr>
                <w:szCs w:val="22"/>
              </w:rPr>
            </w:pPr>
          </w:p>
          <w:p w:rsidR="002F3D4D" w:rsidP="004F26AC" w:rsidRDefault="002F3D4D" w14:paraId="21E9DF20" w14:textId="77777777">
            <w:pPr>
              <w:rPr>
                <w:szCs w:val="22"/>
              </w:rPr>
            </w:pPr>
            <w:r w:rsidRPr="00D12A99">
              <w:rPr>
                <w:szCs w:val="22"/>
              </w:rPr>
              <w:t>C</w:t>
            </w:r>
            <w:r>
              <w:rPr>
                <w:szCs w:val="22"/>
              </w:rPr>
              <w:t>ontinual review of Curriculum Rationale to reflect changes in guidance</w:t>
            </w:r>
            <w:r w:rsidRPr="00D12A99">
              <w:rPr>
                <w:szCs w:val="22"/>
              </w:rPr>
              <w:t>.</w:t>
            </w:r>
          </w:p>
          <w:p w:rsidRPr="00D12A99" w:rsidR="002F3D4D" w:rsidP="004F26AC" w:rsidRDefault="002F3D4D" w14:paraId="2421A399" w14:textId="77777777">
            <w:pPr>
              <w:rPr>
                <w:szCs w:val="22"/>
              </w:rPr>
            </w:pPr>
          </w:p>
          <w:p w:rsidR="002F3D4D" w:rsidP="004F26AC" w:rsidRDefault="002F3D4D" w14:paraId="398DD74F" w14:textId="77777777">
            <w:pPr>
              <w:rPr>
                <w:szCs w:val="22"/>
              </w:rPr>
            </w:pPr>
            <w:r w:rsidRPr="00D12A99">
              <w:rPr>
                <w:szCs w:val="22"/>
              </w:rPr>
              <w:t>Consultation and communication with all stakeholders.</w:t>
            </w:r>
          </w:p>
          <w:p w:rsidRPr="00D12A99" w:rsidR="002F3D4D" w:rsidP="004F26AC" w:rsidRDefault="002F3D4D" w14:paraId="1189CA6B" w14:textId="77777777">
            <w:pPr>
              <w:rPr>
                <w:szCs w:val="22"/>
              </w:rPr>
            </w:pPr>
          </w:p>
          <w:p w:rsidRPr="00D12A99" w:rsidR="002F3D4D" w:rsidP="004F26AC" w:rsidRDefault="002F3D4D" w14:paraId="6E2009DD" w14:textId="376B9F48">
            <w:pPr>
              <w:rPr>
                <w:szCs w:val="22"/>
              </w:rPr>
            </w:pPr>
            <w:r w:rsidRPr="00D12A99">
              <w:rPr>
                <w:szCs w:val="22"/>
              </w:rPr>
              <w:t>Refreshed Curriculum Narrative</w:t>
            </w:r>
            <w:r>
              <w:rPr>
                <w:szCs w:val="22"/>
              </w:rPr>
              <w:t>, including review of progressive curricular programmes a</w:t>
            </w:r>
            <w:r w:rsidR="00DF3B6E">
              <w:rPr>
                <w:szCs w:val="22"/>
              </w:rPr>
              <w:t xml:space="preserve">nd planning materials </w:t>
            </w:r>
            <w:r>
              <w:rPr>
                <w:szCs w:val="22"/>
              </w:rPr>
              <w:t>to support/ reflect curriculum recovery, equity, and GIRFEC.</w:t>
            </w:r>
          </w:p>
        </w:tc>
        <w:tc>
          <w:tcPr>
            <w:tcW w:w="3296" w:type="dxa"/>
            <w:tcBorders>
              <w:bottom w:val="single" w:color="000000" w:sz="4" w:space="0"/>
              <w:right w:val="single" w:color="auto" w:sz="4" w:space="0"/>
            </w:tcBorders>
          </w:tcPr>
          <w:p w:rsidR="002F3D4D" w:rsidP="004F26AC" w:rsidRDefault="002F3D4D" w14:paraId="5E275267" w14:textId="744A54EF">
            <w:pPr>
              <w:rPr>
                <w:szCs w:val="22"/>
              </w:rPr>
            </w:pPr>
            <w:r w:rsidRPr="00D12A99">
              <w:rPr>
                <w:szCs w:val="22"/>
              </w:rPr>
              <w:t>Consultation</w:t>
            </w:r>
            <w:r w:rsidR="00263432">
              <w:rPr>
                <w:szCs w:val="22"/>
              </w:rPr>
              <w:t>/HWB Audit Forms and</w:t>
            </w:r>
            <w:r w:rsidRPr="00D12A99">
              <w:rPr>
                <w:szCs w:val="22"/>
              </w:rPr>
              <w:t xml:space="preserve"> questionnaire results with all stakeholders.</w:t>
            </w:r>
          </w:p>
          <w:p w:rsidR="00263432" w:rsidP="00263432" w:rsidRDefault="00263432" w14:paraId="0E833E2A" w14:textId="5BF478D2">
            <w:pPr>
              <w:jc w:val="right"/>
              <w:rPr>
                <w:szCs w:val="22"/>
              </w:rPr>
            </w:pPr>
            <w:r w:rsidRPr="00263432">
              <w:rPr>
                <w:rFonts w:cs="Arial"/>
                <w:color w:val="FF0000"/>
                <w:sz w:val="16"/>
                <w:szCs w:val="18"/>
              </w:rPr>
              <w:t>(</w:t>
            </w:r>
            <w:r>
              <w:rPr>
                <w:rFonts w:cs="Arial"/>
                <w:b/>
                <w:color w:val="FF0000"/>
                <w:sz w:val="16"/>
                <w:szCs w:val="18"/>
              </w:rPr>
              <w:t>Data/</w:t>
            </w:r>
            <w:r w:rsidRPr="00263432">
              <w:rPr>
                <w:rFonts w:cs="Arial"/>
                <w:b/>
                <w:color w:val="FF0000"/>
                <w:sz w:val="16"/>
                <w:szCs w:val="18"/>
              </w:rPr>
              <w:t>Observation/Views)</w:t>
            </w:r>
          </w:p>
          <w:p w:rsidRPr="00D12A99" w:rsidR="002F3D4D" w:rsidP="004F26AC" w:rsidRDefault="002F3D4D" w14:paraId="259121A5" w14:textId="77777777">
            <w:pPr>
              <w:rPr>
                <w:szCs w:val="22"/>
              </w:rPr>
            </w:pPr>
          </w:p>
          <w:p w:rsidR="002F3D4D" w:rsidP="004F26AC" w:rsidRDefault="002F3D4D" w14:paraId="4BC483D1" w14:textId="5CC502A5">
            <w:pPr>
              <w:rPr>
                <w:szCs w:val="22"/>
              </w:rPr>
            </w:pPr>
            <w:r>
              <w:rPr>
                <w:szCs w:val="22"/>
              </w:rPr>
              <w:t xml:space="preserve">Curriculum Rationale </w:t>
            </w:r>
            <w:r w:rsidR="006C6CFF">
              <w:rPr>
                <w:szCs w:val="22"/>
              </w:rPr>
              <w:t xml:space="preserve">and 5 year plan </w:t>
            </w:r>
            <w:r>
              <w:rPr>
                <w:szCs w:val="22"/>
              </w:rPr>
              <w:t>shared with all stakeholders.</w:t>
            </w:r>
          </w:p>
          <w:p w:rsidR="006C6CFF" w:rsidP="006C6CFF" w:rsidRDefault="006C6CFF" w14:paraId="52F121A5" w14:textId="54831AF9">
            <w:pPr>
              <w:jc w:val="right"/>
              <w:rPr>
                <w:szCs w:val="22"/>
              </w:rPr>
            </w:pPr>
            <w:r w:rsidRPr="00263432">
              <w:rPr>
                <w:rFonts w:cs="Arial"/>
                <w:color w:val="FF0000"/>
                <w:sz w:val="16"/>
                <w:szCs w:val="18"/>
              </w:rPr>
              <w:t>(</w:t>
            </w:r>
            <w:r w:rsidRPr="00263432">
              <w:rPr>
                <w:rFonts w:cs="Arial"/>
                <w:b/>
                <w:color w:val="FF0000"/>
                <w:sz w:val="16"/>
                <w:szCs w:val="18"/>
              </w:rPr>
              <w:t>Views)</w:t>
            </w:r>
          </w:p>
          <w:p w:rsidR="002F3D4D" w:rsidP="004F26AC" w:rsidRDefault="002F3D4D" w14:paraId="4D01D0B3" w14:textId="77777777">
            <w:pPr>
              <w:rPr>
                <w:szCs w:val="22"/>
              </w:rPr>
            </w:pPr>
          </w:p>
          <w:p w:rsidR="002F3D4D" w:rsidP="004F26AC" w:rsidRDefault="002F3D4D" w14:paraId="59B052D2" w14:textId="07A4A77D">
            <w:pPr>
              <w:rPr>
                <w:szCs w:val="22"/>
              </w:rPr>
            </w:pPr>
            <w:r w:rsidRPr="00D12A99">
              <w:rPr>
                <w:szCs w:val="22"/>
              </w:rPr>
              <w:t xml:space="preserve">Teachers planning will reflect changes to curriculum rationale. </w:t>
            </w:r>
          </w:p>
          <w:p w:rsidR="006C6CFF" w:rsidP="006C6CFF" w:rsidRDefault="006C6CFF" w14:paraId="477D36C7" w14:textId="6D4F2702">
            <w:pPr>
              <w:jc w:val="right"/>
              <w:rPr>
                <w:szCs w:val="22"/>
              </w:rPr>
            </w:pPr>
            <w:r w:rsidRPr="00263432">
              <w:rPr>
                <w:rFonts w:cs="Arial"/>
                <w:color w:val="FF0000"/>
                <w:sz w:val="16"/>
                <w:szCs w:val="18"/>
              </w:rPr>
              <w:t>(</w:t>
            </w:r>
            <w:r w:rsidRPr="00263432">
              <w:rPr>
                <w:rFonts w:cs="Arial"/>
                <w:b/>
                <w:color w:val="FF0000"/>
                <w:sz w:val="16"/>
                <w:szCs w:val="18"/>
              </w:rPr>
              <w:t>Observation/Views)</w:t>
            </w:r>
          </w:p>
          <w:p w:rsidR="006C6CFF" w:rsidP="004F26AC" w:rsidRDefault="006C6CFF" w14:paraId="52BA1324" w14:textId="77777777">
            <w:pPr>
              <w:rPr>
                <w:szCs w:val="22"/>
              </w:rPr>
            </w:pPr>
          </w:p>
          <w:p w:rsidR="002F3D4D" w:rsidP="004F26AC" w:rsidRDefault="002F3D4D" w14:paraId="5C661C6D" w14:textId="77777777">
            <w:pPr>
              <w:rPr>
                <w:szCs w:val="22"/>
              </w:rPr>
            </w:pPr>
          </w:p>
          <w:p w:rsidRPr="00D12A99" w:rsidR="002F3D4D" w:rsidP="004F26AC" w:rsidRDefault="002F3D4D" w14:paraId="545D6F24" w14:textId="77777777">
            <w:pPr>
              <w:rPr>
                <w:szCs w:val="22"/>
              </w:rPr>
            </w:pPr>
          </w:p>
        </w:tc>
        <w:tc>
          <w:tcPr>
            <w:tcW w:w="2883" w:type="dxa"/>
            <w:tcBorders>
              <w:left w:val="single" w:color="auto" w:sz="4" w:space="0"/>
              <w:bottom w:val="single" w:color="000000" w:sz="4" w:space="0"/>
            </w:tcBorders>
          </w:tcPr>
          <w:p w:rsidR="002F3D4D" w:rsidP="004F26AC" w:rsidRDefault="002F3D4D" w14:paraId="1F7DA759" w14:textId="77777777">
            <w:pPr>
              <w:rPr>
                <w:szCs w:val="22"/>
              </w:rPr>
            </w:pPr>
            <w:r w:rsidRPr="00D12A99">
              <w:rPr>
                <w:szCs w:val="22"/>
              </w:rPr>
              <w:t>Education Scotland Curriculum Advice</w:t>
            </w:r>
          </w:p>
          <w:p w:rsidRPr="00D12A99" w:rsidR="002F3D4D" w:rsidP="004F26AC" w:rsidRDefault="002F3D4D" w14:paraId="3289D10F" w14:textId="77777777">
            <w:pPr>
              <w:rPr>
                <w:szCs w:val="22"/>
              </w:rPr>
            </w:pPr>
          </w:p>
          <w:p w:rsidRPr="00D12A99" w:rsidR="002F3D4D" w:rsidP="004F26AC" w:rsidRDefault="002F3D4D" w14:paraId="6C25EA1D" w14:textId="77777777">
            <w:pPr>
              <w:rPr>
                <w:szCs w:val="22"/>
              </w:rPr>
            </w:pPr>
            <w:r w:rsidRPr="00D12A99">
              <w:rPr>
                <w:szCs w:val="22"/>
              </w:rPr>
              <w:t>NLC Curriculum Guidance</w:t>
            </w:r>
          </w:p>
          <w:p w:rsidR="002F3D4D" w:rsidP="004F26AC" w:rsidRDefault="002F3D4D" w14:paraId="0593472F" w14:textId="77777777">
            <w:pPr>
              <w:rPr>
                <w:szCs w:val="22"/>
              </w:rPr>
            </w:pPr>
            <w:r>
              <w:rPr>
                <w:szCs w:val="22"/>
              </w:rPr>
              <w:t>COVID-19</w:t>
            </w:r>
          </w:p>
          <w:p w:rsidR="002F3D4D" w:rsidP="004F26AC" w:rsidRDefault="002F3D4D" w14:paraId="7E1E983C" w14:textId="77777777">
            <w:pPr>
              <w:rPr>
                <w:szCs w:val="22"/>
              </w:rPr>
            </w:pPr>
          </w:p>
          <w:p w:rsidR="002F3D4D" w:rsidP="004F26AC" w:rsidRDefault="002F3D4D" w14:paraId="76C31E8B" w14:textId="77777777">
            <w:pPr>
              <w:rPr>
                <w:szCs w:val="22"/>
              </w:rPr>
            </w:pPr>
            <w:r>
              <w:rPr>
                <w:szCs w:val="22"/>
              </w:rPr>
              <w:t xml:space="preserve">Education Scotland </w:t>
            </w:r>
            <w:r w:rsidRPr="00D12A99">
              <w:rPr>
                <w:szCs w:val="22"/>
              </w:rPr>
              <w:t>Re-opening of schools guidance</w:t>
            </w:r>
          </w:p>
          <w:p w:rsidRPr="00D12A99" w:rsidR="002F3D4D" w:rsidP="004F26AC" w:rsidRDefault="002F3D4D" w14:paraId="3677B84D" w14:textId="77777777">
            <w:pPr>
              <w:rPr>
                <w:szCs w:val="22"/>
              </w:rPr>
            </w:pPr>
          </w:p>
          <w:p w:rsidR="002F3D4D" w:rsidP="004F26AC" w:rsidRDefault="002F3D4D" w14:paraId="29E63AEA" w14:textId="62A93A5A">
            <w:pPr>
              <w:rPr>
                <w:szCs w:val="22"/>
              </w:rPr>
            </w:pPr>
            <w:r w:rsidRPr="00D12A99">
              <w:rPr>
                <w:szCs w:val="22"/>
              </w:rPr>
              <w:t>Refreshed Curriculum Narrative</w:t>
            </w:r>
          </w:p>
          <w:p w:rsidR="002F3D4D" w:rsidP="004F26AC" w:rsidRDefault="002F3D4D" w14:paraId="006EEDCA" w14:textId="340F55F0">
            <w:pPr>
              <w:rPr>
                <w:szCs w:val="22"/>
              </w:rPr>
            </w:pPr>
          </w:p>
          <w:p w:rsidRPr="00D12A99" w:rsidR="002F3D4D" w:rsidP="004F26AC" w:rsidRDefault="00F44A3D" w14:paraId="3AA51C80" w14:textId="6BE5E565">
            <w:pPr>
              <w:rPr>
                <w:szCs w:val="22"/>
              </w:rPr>
            </w:pPr>
            <w:hyperlink w:history="1" r:id="rId26">
              <w:r w:rsidRPr="007406F9" w:rsidR="007406F9">
                <w:rPr>
                  <w:rStyle w:val="Hyperlink"/>
                  <w:szCs w:val="22"/>
                </w:rPr>
                <w:t>A Curriculum of Hope: As rich in Humanity as in Knowledge</w:t>
              </w:r>
            </w:hyperlink>
            <w:r w:rsidR="007406F9">
              <w:rPr>
                <w:szCs w:val="22"/>
              </w:rPr>
              <w:t xml:space="preserve"> Dr Debra Kidd</w:t>
            </w:r>
          </w:p>
        </w:tc>
        <w:tc>
          <w:tcPr>
            <w:tcW w:w="2061" w:type="dxa"/>
            <w:tcBorders>
              <w:bottom w:val="single" w:color="000000" w:sz="4" w:space="0"/>
            </w:tcBorders>
            <w:shd w:val="clear" w:color="auto" w:fill="auto"/>
          </w:tcPr>
          <w:p w:rsidR="002F3D4D" w:rsidP="004F26AC" w:rsidRDefault="002F3D4D" w14:paraId="6B138050" w14:textId="77777777">
            <w:pPr>
              <w:rPr>
                <w:szCs w:val="22"/>
              </w:rPr>
            </w:pPr>
            <w:r>
              <w:rPr>
                <w:szCs w:val="22"/>
              </w:rPr>
              <w:t>Nov 2020 (INSET)</w:t>
            </w:r>
          </w:p>
          <w:p w:rsidR="006C6CFF" w:rsidP="004F26AC" w:rsidRDefault="006C6CFF" w14:paraId="1B9A8427" w14:textId="77777777">
            <w:pPr>
              <w:rPr>
                <w:szCs w:val="22"/>
              </w:rPr>
            </w:pPr>
          </w:p>
          <w:p w:rsidR="006C6CFF" w:rsidP="004F26AC" w:rsidRDefault="006C6CFF" w14:paraId="7F9F7D89" w14:textId="77777777">
            <w:pPr>
              <w:rPr>
                <w:szCs w:val="22"/>
              </w:rPr>
            </w:pPr>
          </w:p>
          <w:p w:rsidR="006C6CFF" w:rsidP="004F26AC" w:rsidRDefault="006C6CFF" w14:paraId="262BBACC" w14:textId="77777777">
            <w:pPr>
              <w:rPr>
                <w:szCs w:val="22"/>
              </w:rPr>
            </w:pPr>
          </w:p>
          <w:p w:rsidR="006C6CFF" w:rsidP="004F26AC" w:rsidRDefault="006C6CFF" w14:paraId="6DD17AE0" w14:textId="77777777">
            <w:pPr>
              <w:rPr>
                <w:szCs w:val="22"/>
              </w:rPr>
            </w:pPr>
          </w:p>
          <w:p w:rsidR="006C6CFF" w:rsidP="004F26AC" w:rsidRDefault="006C6CFF" w14:paraId="49E244BD" w14:textId="6B662AC5">
            <w:pPr>
              <w:rPr>
                <w:szCs w:val="22"/>
              </w:rPr>
            </w:pPr>
            <w:r>
              <w:rPr>
                <w:szCs w:val="22"/>
              </w:rPr>
              <w:t>Jan 2021</w:t>
            </w:r>
          </w:p>
          <w:p w:rsidR="006C6CFF" w:rsidP="004F26AC" w:rsidRDefault="006C6CFF" w14:paraId="60644113" w14:textId="77777777">
            <w:pPr>
              <w:rPr>
                <w:szCs w:val="22"/>
              </w:rPr>
            </w:pPr>
          </w:p>
          <w:p w:rsidR="006C6CFF" w:rsidP="004F26AC" w:rsidRDefault="006C6CFF" w14:paraId="7A3E6CAD" w14:textId="77777777">
            <w:pPr>
              <w:rPr>
                <w:szCs w:val="22"/>
              </w:rPr>
            </w:pPr>
          </w:p>
          <w:p w:rsidRPr="00D12A99" w:rsidR="006C6CFF" w:rsidP="004F26AC" w:rsidRDefault="006C6CFF" w14:paraId="6B43243A" w14:textId="2340CA8C">
            <w:pPr>
              <w:rPr>
                <w:szCs w:val="22"/>
              </w:rPr>
            </w:pPr>
            <w:r>
              <w:rPr>
                <w:szCs w:val="22"/>
              </w:rPr>
              <w:t>ongoing</w:t>
            </w:r>
          </w:p>
        </w:tc>
      </w:tr>
      <w:tr w:rsidR="002F3D4D" w:rsidTr="002F3D4D" w14:paraId="5299F469" w14:textId="77777777">
        <w:trPr>
          <w:trHeight w:val="964"/>
        </w:trPr>
        <w:tc>
          <w:tcPr>
            <w:tcW w:w="2606" w:type="dxa"/>
            <w:shd w:val="clear" w:color="auto" w:fill="auto"/>
          </w:tcPr>
          <w:p w:rsidRPr="00214FE8" w:rsidR="002F3D4D" w:rsidP="004F26AC" w:rsidRDefault="002F3D4D" w14:paraId="4FBABDE7" w14:textId="77777777">
            <w:pPr>
              <w:rPr>
                <w:sz w:val="22"/>
                <w:szCs w:val="22"/>
              </w:rPr>
            </w:pPr>
            <w:r w:rsidRPr="00214FE8">
              <w:rPr>
                <w:sz w:val="22"/>
                <w:szCs w:val="22"/>
              </w:rPr>
              <w:t xml:space="preserve">Children are supported through well-planned experiences and </w:t>
            </w:r>
            <w:r w:rsidRPr="00F16853">
              <w:rPr>
                <w:b/>
                <w:sz w:val="22"/>
                <w:szCs w:val="22"/>
              </w:rPr>
              <w:t>pedagogy</w:t>
            </w:r>
            <w:r w:rsidRPr="00214FE8">
              <w:rPr>
                <w:sz w:val="22"/>
                <w:szCs w:val="22"/>
              </w:rPr>
              <w:t xml:space="preserve"> which demonstrate knowledge and understanding, </w:t>
            </w:r>
            <w:r w:rsidRPr="00214FE8">
              <w:rPr>
                <w:sz w:val="22"/>
                <w:szCs w:val="22"/>
              </w:rPr>
              <w:lastRenderedPageBreak/>
              <w:t>skills and learning across the curriculum.</w:t>
            </w:r>
          </w:p>
          <w:p w:rsidRPr="00214FE8" w:rsidR="002F3D4D" w:rsidP="004F26AC" w:rsidRDefault="002F3D4D" w14:paraId="4A1426FA" w14:textId="77777777">
            <w:pPr>
              <w:rPr>
                <w:sz w:val="22"/>
                <w:szCs w:val="22"/>
              </w:rPr>
            </w:pPr>
          </w:p>
        </w:tc>
        <w:tc>
          <w:tcPr>
            <w:tcW w:w="4397" w:type="dxa"/>
            <w:shd w:val="clear" w:color="auto" w:fill="auto"/>
          </w:tcPr>
          <w:p w:rsidR="002F3D4D" w:rsidP="004F26AC" w:rsidRDefault="002F3D4D" w14:paraId="0228196B" w14:textId="77777777">
            <w:r w:rsidRPr="00D12A99">
              <w:lastRenderedPageBreak/>
              <w:t xml:space="preserve">Sustained focus in planning and delivery of learning across core areas of Literacy, Numeracy and HWB. </w:t>
            </w:r>
          </w:p>
          <w:p w:rsidR="002F3D4D" w:rsidP="004F26AC" w:rsidRDefault="002F3D4D" w14:paraId="5763D41E" w14:textId="77777777"/>
          <w:p w:rsidRPr="00D12A99" w:rsidR="002F3D4D" w:rsidP="004F26AC" w:rsidRDefault="002F3D4D" w14:paraId="2BCD7039" w14:textId="77777777">
            <w:r>
              <w:t>Lead learners identified and trained for key curricular areas</w:t>
            </w:r>
          </w:p>
          <w:p w:rsidRPr="00D12A99" w:rsidR="002F3D4D" w:rsidP="004F26AC" w:rsidRDefault="002F3D4D" w14:paraId="035705B7" w14:textId="77777777">
            <w:r w:rsidRPr="00D12A99">
              <w:t>Ensure a consistent and shared understanding of IDL.</w:t>
            </w:r>
          </w:p>
          <w:p w:rsidR="002F3D4D" w:rsidP="004F26AC" w:rsidRDefault="002F3D4D" w14:paraId="055D2473" w14:textId="77777777">
            <w:r w:rsidRPr="00D12A99">
              <w:lastRenderedPageBreak/>
              <w:t>Opportunities for outdoor learning are identified, maximised and embedded in the curriculum.</w:t>
            </w:r>
          </w:p>
          <w:p w:rsidR="002F3D4D" w:rsidP="004F26AC" w:rsidRDefault="002F3D4D" w14:paraId="614BFA2F" w14:textId="77777777"/>
          <w:p w:rsidR="002F3D4D" w:rsidP="004F26AC" w:rsidRDefault="002F3D4D" w14:paraId="3AC9D5EF" w14:textId="77777777">
            <w:r>
              <w:t>Outdoor environments developed to maximise pupil engagement and facilitate opportunities for outdoor learning and activities.</w:t>
            </w:r>
          </w:p>
          <w:p w:rsidRPr="00D12A99" w:rsidR="002F3D4D" w:rsidP="004F26AC" w:rsidRDefault="002F3D4D" w14:paraId="6C210B23" w14:textId="77777777"/>
          <w:p w:rsidR="002F3D4D" w:rsidP="004F26AC" w:rsidRDefault="002F3D4D" w14:paraId="4AB52B56" w14:textId="77777777">
            <w:r w:rsidRPr="00D12A99">
              <w:t>Practical in</w:t>
            </w:r>
            <w:r>
              <w:t xml:space="preserve">vestigations and activities </w:t>
            </w:r>
            <w:r w:rsidRPr="00D12A99">
              <w:t>reviewed in line with COVID-19 guidance.</w:t>
            </w:r>
          </w:p>
          <w:p w:rsidRPr="00D12A99" w:rsidR="002F3D4D" w:rsidP="004F26AC" w:rsidRDefault="002F3D4D" w14:paraId="234C5231" w14:textId="77777777"/>
          <w:p w:rsidR="002F3D4D" w:rsidP="004F26AC" w:rsidRDefault="002F3D4D" w14:paraId="41F9F45F" w14:textId="77777777">
            <w:r>
              <w:t>Improved</w:t>
            </w:r>
            <w:r w:rsidRPr="00D12A99">
              <w:t xml:space="preserve"> pedagogical approaches to support engagement and active learning.</w:t>
            </w:r>
          </w:p>
          <w:p w:rsidR="002F3D4D" w:rsidP="004F26AC" w:rsidRDefault="002F3D4D" w14:paraId="2D20C0CC" w14:textId="77777777"/>
          <w:p w:rsidRPr="00D12A99" w:rsidR="002F3D4D" w:rsidP="004F26AC" w:rsidRDefault="002F3D4D" w14:paraId="5C91153E" w14:textId="77777777">
            <w:r>
              <w:t>Improved use of technology and digital platforms to enhance communication and learner experiences.</w:t>
            </w:r>
          </w:p>
          <w:p w:rsidRPr="00D12A99" w:rsidR="002F3D4D" w:rsidP="004F26AC" w:rsidRDefault="002F3D4D" w14:paraId="44E8E223" w14:textId="77777777">
            <w:pPr>
              <w:rPr>
                <w:b/>
                <w:szCs w:val="22"/>
                <w:u w:val="single"/>
              </w:rPr>
            </w:pPr>
          </w:p>
        </w:tc>
        <w:tc>
          <w:tcPr>
            <w:tcW w:w="3296" w:type="dxa"/>
            <w:tcBorders>
              <w:right w:val="single" w:color="auto" w:sz="4" w:space="0"/>
            </w:tcBorders>
          </w:tcPr>
          <w:p w:rsidR="002F3D4D" w:rsidP="004F26AC" w:rsidRDefault="006C6CFF" w14:paraId="353820CC" w14:textId="5B0CD703">
            <w:pPr>
              <w:rPr>
                <w:szCs w:val="22"/>
              </w:rPr>
            </w:pPr>
            <w:r>
              <w:rPr>
                <w:szCs w:val="22"/>
              </w:rPr>
              <w:lastRenderedPageBreak/>
              <w:t xml:space="preserve">Teachers planning </w:t>
            </w:r>
            <w:r w:rsidRPr="00D12A99" w:rsidR="002F3D4D">
              <w:rPr>
                <w:szCs w:val="22"/>
              </w:rPr>
              <w:t>reflect</w:t>
            </w:r>
            <w:r>
              <w:rPr>
                <w:szCs w:val="22"/>
              </w:rPr>
              <w:t>s core focus, planning IDL and</w:t>
            </w:r>
            <w:r w:rsidRPr="00D12A99" w:rsidR="002F3D4D">
              <w:rPr>
                <w:szCs w:val="22"/>
              </w:rPr>
              <w:t xml:space="preserve"> outdoor learning experiences, with increas</w:t>
            </w:r>
            <w:r>
              <w:rPr>
                <w:szCs w:val="22"/>
              </w:rPr>
              <w:t>ed focus on HWB/recovery</w:t>
            </w:r>
            <w:r w:rsidRPr="00D12A99" w:rsidR="002F3D4D">
              <w:rPr>
                <w:szCs w:val="22"/>
              </w:rPr>
              <w:t>.</w:t>
            </w:r>
          </w:p>
          <w:p w:rsidRPr="00D12A99" w:rsidR="006C6CFF" w:rsidP="006C6CFF" w:rsidRDefault="006C6CFF" w14:paraId="40978150" w14:textId="099D7EFE">
            <w:pPr>
              <w:jc w:val="right"/>
              <w:rPr>
                <w:szCs w:val="22"/>
              </w:rPr>
            </w:pPr>
            <w:r w:rsidRPr="00263432">
              <w:rPr>
                <w:rFonts w:cs="Arial"/>
                <w:color w:val="FF0000"/>
                <w:sz w:val="16"/>
                <w:szCs w:val="18"/>
              </w:rPr>
              <w:t>(</w:t>
            </w:r>
            <w:r>
              <w:rPr>
                <w:rFonts w:cs="Arial"/>
                <w:b/>
                <w:color w:val="FF0000"/>
                <w:sz w:val="16"/>
                <w:szCs w:val="18"/>
              </w:rPr>
              <w:t>Data/</w:t>
            </w:r>
            <w:r w:rsidRPr="00263432">
              <w:rPr>
                <w:rFonts w:cs="Arial"/>
                <w:b/>
                <w:color w:val="FF0000"/>
                <w:sz w:val="16"/>
                <w:szCs w:val="18"/>
              </w:rPr>
              <w:t>Observation/Views)</w:t>
            </w:r>
          </w:p>
          <w:p w:rsidRPr="00D12A99" w:rsidR="002F3D4D" w:rsidP="004F26AC" w:rsidRDefault="002F3D4D" w14:paraId="454F01E8" w14:textId="77777777">
            <w:pPr>
              <w:rPr>
                <w:szCs w:val="22"/>
              </w:rPr>
            </w:pPr>
          </w:p>
          <w:p w:rsidR="002F3D4D" w:rsidP="004F26AC" w:rsidRDefault="002F3D4D" w14:paraId="03090C48" w14:textId="16A170FF">
            <w:pPr>
              <w:rPr>
                <w:szCs w:val="22"/>
              </w:rPr>
            </w:pPr>
            <w:r w:rsidRPr="00D12A99">
              <w:rPr>
                <w:szCs w:val="22"/>
              </w:rPr>
              <w:t xml:space="preserve">Learning visits and professional dialogue will reflect focus in core </w:t>
            </w:r>
            <w:r w:rsidRPr="00D12A99">
              <w:rPr>
                <w:szCs w:val="22"/>
              </w:rPr>
              <w:lastRenderedPageBreak/>
              <w:t>areas, outdoor learning and understanding of IDL.</w:t>
            </w:r>
          </w:p>
          <w:p w:rsidR="006C6CFF" w:rsidP="006C6CFF" w:rsidRDefault="006C6CFF" w14:paraId="1423E984" w14:textId="3F2AF888">
            <w:pPr>
              <w:jc w:val="right"/>
              <w:rPr>
                <w:szCs w:val="22"/>
              </w:rPr>
            </w:pPr>
            <w:r w:rsidRPr="00263432">
              <w:rPr>
                <w:rFonts w:cs="Arial"/>
                <w:color w:val="FF0000"/>
                <w:sz w:val="16"/>
                <w:szCs w:val="18"/>
              </w:rPr>
              <w:t>(</w:t>
            </w:r>
            <w:r w:rsidRPr="00263432">
              <w:rPr>
                <w:rFonts w:cs="Arial"/>
                <w:b/>
                <w:color w:val="FF0000"/>
                <w:sz w:val="16"/>
                <w:szCs w:val="18"/>
              </w:rPr>
              <w:t>Observation/Views)</w:t>
            </w:r>
          </w:p>
          <w:p w:rsidRPr="00D12A99" w:rsidR="002F3D4D" w:rsidP="004F26AC" w:rsidRDefault="002F3D4D" w14:paraId="0D28E852" w14:textId="77777777">
            <w:pPr>
              <w:rPr>
                <w:szCs w:val="22"/>
              </w:rPr>
            </w:pPr>
          </w:p>
          <w:p w:rsidR="002F3D4D" w:rsidP="004F26AC" w:rsidRDefault="002F3D4D" w14:paraId="7565542D" w14:textId="55F4226C">
            <w:pPr>
              <w:rPr>
                <w:szCs w:val="22"/>
              </w:rPr>
            </w:pPr>
            <w:r w:rsidRPr="00D12A99">
              <w:rPr>
                <w:szCs w:val="22"/>
              </w:rPr>
              <w:t>Teacher</w:t>
            </w:r>
            <w:r>
              <w:rPr>
                <w:szCs w:val="22"/>
              </w:rPr>
              <w:t>s planning</w:t>
            </w:r>
            <w:r w:rsidR="006C6CFF">
              <w:rPr>
                <w:szCs w:val="22"/>
              </w:rPr>
              <w:t xml:space="preserve"> demonstrates </w:t>
            </w:r>
            <w:r w:rsidRPr="00D12A99">
              <w:rPr>
                <w:szCs w:val="22"/>
              </w:rPr>
              <w:t xml:space="preserve">shared understanding </w:t>
            </w:r>
            <w:r>
              <w:rPr>
                <w:szCs w:val="22"/>
              </w:rPr>
              <w:t xml:space="preserve">of IDL </w:t>
            </w:r>
            <w:r w:rsidRPr="00D12A99">
              <w:rPr>
                <w:szCs w:val="22"/>
              </w:rPr>
              <w:t>and show</w:t>
            </w:r>
            <w:r w:rsidR="006C6CFF">
              <w:rPr>
                <w:szCs w:val="22"/>
              </w:rPr>
              <w:t>s</w:t>
            </w:r>
            <w:r w:rsidRPr="00D12A99">
              <w:rPr>
                <w:szCs w:val="22"/>
              </w:rPr>
              <w:t xml:space="preserve"> increased connections across learning.</w:t>
            </w:r>
          </w:p>
          <w:p w:rsidR="006C6CFF" w:rsidP="006C6CFF" w:rsidRDefault="006C6CFF" w14:paraId="5E4A0416" w14:textId="7A16E3CB">
            <w:pPr>
              <w:jc w:val="right"/>
              <w:rPr>
                <w:szCs w:val="22"/>
              </w:rPr>
            </w:pPr>
            <w:r w:rsidRPr="00263432">
              <w:rPr>
                <w:rFonts w:cs="Arial"/>
                <w:color w:val="FF0000"/>
                <w:sz w:val="16"/>
                <w:szCs w:val="18"/>
              </w:rPr>
              <w:t>(</w:t>
            </w:r>
            <w:r>
              <w:rPr>
                <w:rFonts w:cs="Arial"/>
                <w:b/>
                <w:color w:val="FF0000"/>
                <w:sz w:val="16"/>
                <w:szCs w:val="18"/>
              </w:rPr>
              <w:t>Data/Observation/Dialogue</w:t>
            </w:r>
            <w:r w:rsidRPr="00263432">
              <w:rPr>
                <w:rFonts w:cs="Arial"/>
                <w:b/>
                <w:color w:val="FF0000"/>
                <w:sz w:val="16"/>
                <w:szCs w:val="18"/>
              </w:rPr>
              <w:t>)</w:t>
            </w:r>
          </w:p>
          <w:p w:rsidRPr="00D12A99" w:rsidR="002F3D4D" w:rsidP="004F26AC" w:rsidRDefault="002F3D4D" w14:paraId="4B5B30A2" w14:textId="77777777">
            <w:pPr>
              <w:rPr>
                <w:szCs w:val="22"/>
              </w:rPr>
            </w:pPr>
          </w:p>
          <w:p w:rsidR="002F3D4D" w:rsidP="004F26AC" w:rsidRDefault="002F3D4D" w14:paraId="04658FF2" w14:textId="5B2DE8F1">
            <w:pPr>
              <w:rPr>
                <w:szCs w:val="22"/>
              </w:rPr>
            </w:pPr>
            <w:r w:rsidRPr="00D12A99">
              <w:rPr>
                <w:szCs w:val="22"/>
              </w:rPr>
              <w:t>Regular monitoring and tracking</w:t>
            </w:r>
            <w:r>
              <w:rPr>
                <w:szCs w:val="22"/>
              </w:rPr>
              <w:t xml:space="preserve"> activities</w:t>
            </w:r>
            <w:r w:rsidRPr="00D12A99">
              <w:rPr>
                <w:szCs w:val="22"/>
              </w:rPr>
              <w:t xml:space="preserve"> will show that almost all children are attaining and engaging in their learning.</w:t>
            </w:r>
          </w:p>
          <w:p w:rsidR="006C6CFF" w:rsidP="006C6CFF" w:rsidRDefault="006C6CFF" w14:paraId="55BA1BCA" w14:textId="51043928">
            <w:pPr>
              <w:jc w:val="right"/>
              <w:rPr>
                <w:szCs w:val="22"/>
              </w:rPr>
            </w:pPr>
            <w:r w:rsidRPr="00263432">
              <w:rPr>
                <w:rFonts w:cs="Arial"/>
                <w:color w:val="FF0000"/>
                <w:sz w:val="16"/>
                <w:szCs w:val="18"/>
              </w:rPr>
              <w:t>(</w:t>
            </w:r>
            <w:r>
              <w:rPr>
                <w:rFonts w:cs="Arial"/>
                <w:b/>
                <w:color w:val="FF0000"/>
                <w:sz w:val="16"/>
                <w:szCs w:val="18"/>
              </w:rPr>
              <w:t>Data/Observation</w:t>
            </w:r>
            <w:r w:rsidRPr="00263432">
              <w:rPr>
                <w:rFonts w:cs="Arial"/>
                <w:b/>
                <w:color w:val="FF0000"/>
                <w:sz w:val="16"/>
                <w:szCs w:val="18"/>
              </w:rPr>
              <w:t>)</w:t>
            </w:r>
          </w:p>
          <w:p w:rsidRPr="00D12A99" w:rsidR="002F3D4D" w:rsidP="004F26AC" w:rsidRDefault="002F3D4D" w14:paraId="474FE944" w14:textId="77777777">
            <w:pPr>
              <w:rPr>
                <w:szCs w:val="22"/>
              </w:rPr>
            </w:pPr>
          </w:p>
          <w:p w:rsidR="002F3D4D" w:rsidP="004F26AC" w:rsidRDefault="002F3D4D" w14:paraId="5FB4B1F0" w14:textId="2A11A679">
            <w:pPr>
              <w:rPr>
                <w:szCs w:val="22"/>
              </w:rPr>
            </w:pPr>
            <w:r w:rsidRPr="00D12A99">
              <w:rPr>
                <w:szCs w:val="22"/>
              </w:rPr>
              <w:t>Learning visits and professional dialogue will reflect range of teaching and learning approaches.</w:t>
            </w:r>
          </w:p>
          <w:p w:rsidR="006C6CFF" w:rsidP="006C6CFF" w:rsidRDefault="006C6CFF" w14:paraId="760140D5" w14:textId="77777777">
            <w:pPr>
              <w:jc w:val="right"/>
              <w:rPr>
                <w:szCs w:val="22"/>
              </w:rPr>
            </w:pPr>
            <w:r w:rsidRPr="00263432">
              <w:rPr>
                <w:rFonts w:cs="Arial"/>
                <w:color w:val="FF0000"/>
                <w:sz w:val="16"/>
                <w:szCs w:val="18"/>
              </w:rPr>
              <w:t>(</w:t>
            </w:r>
            <w:r>
              <w:rPr>
                <w:rFonts w:cs="Arial"/>
                <w:b/>
                <w:color w:val="FF0000"/>
                <w:sz w:val="16"/>
                <w:szCs w:val="18"/>
              </w:rPr>
              <w:t>Data/</w:t>
            </w:r>
            <w:r w:rsidRPr="00263432">
              <w:rPr>
                <w:rFonts w:cs="Arial"/>
                <w:b/>
                <w:color w:val="FF0000"/>
                <w:sz w:val="16"/>
                <w:szCs w:val="18"/>
              </w:rPr>
              <w:t>Observation/Views)</w:t>
            </w:r>
          </w:p>
          <w:p w:rsidRPr="00D12A99" w:rsidR="002F3D4D" w:rsidP="004F26AC" w:rsidRDefault="002F3D4D" w14:paraId="321B3508" w14:textId="77777777">
            <w:pPr>
              <w:rPr>
                <w:szCs w:val="22"/>
              </w:rPr>
            </w:pPr>
          </w:p>
        </w:tc>
        <w:tc>
          <w:tcPr>
            <w:tcW w:w="2883" w:type="dxa"/>
            <w:tcBorders>
              <w:left w:val="single" w:color="auto" w:sz="4" w:space="0"/>
            </w:tcBorders>
          </w:tcPr>
          <w:p w:rsidRPr="00D12A99" w:rsidR="002F3D4D" w:rsidP="004F26AC" w:rsidRDefault="002F3D4D" w14:paraId="58CE3C83" w14:textId="77777777">
            <w:pPr>
              <w:rPr>
                <w:szCs w:val="22"/>
              </w:rPr>
            </w:pPr>
            <w:r w:rsidRPr="00D12A99">
              <w:rPr>
                <w:szCs w:val="22"/>
              </w:rPr>
              <w:lastRenderedPageBreak/>
              <w:t>NLC Curriculum Guidance</w:t>
            </w:r>
          </w:p>
          <w:p w:rsidRPr="00D12A99" w:rsidR="002F3D4D" w:rsidP="004F26AC" w:rsidRDefault="002F3D4D" w14:paraId="7AF447CD" w14:textId="77777777">
            <w:pPr>
              <w:rPr>
                <w:szCs w:val="22"/>
              </w:rPr>
            </w:pPr>
          </w:p>
          <w:p w:rsidRPr="00D12A99" w:rsidR="002F3D4D" w:rsidP="004F26AC" w:rsidRDefault="002F3D4D" w14:paraId="087377FD" w14:textId="77777777">
            <w:pPr>
              <w:rPr>
                <w:szCs w:val="22"/>
              </w:rPr>
            </w:pPr>
            <w:r w:rsidRPr="00D12A99">
              <w:rPr>
                <w:szCs w:val="22"/>
              </w:rPr>
              <w:t>COVID-19 Re-opening of schools guidance</w:t>
            </w:r>
          </w:p>
          <w:p w:rsidRPr="00D12A99" w:rsidR="002F3D4D" w:rsidP="004F26AC" w:rsidRDefault="002F3D4D" w14:paraId="50CEE9C5" w14:textId="77777777">
            <w:pPr>
              <w:rPr>
                <w:szCs w:val="22"/>
              </w:rPr>
            </w:pPr>
          </w:p>
          <w:p w:rsidRPr="00D12A99" w:rsidR="002F3D4D" w:rsidP="004F26AC" w:rsidRDefault="002F3D4D" w14:paraId="2CEB01A2" w14:textId="77777777">
            <w:pPr>
              <w:rPr>
                <w:szCs w:val="22"/>
              </w:rPr>
            </w:pPr>
            <w:r w:rsidRPr="00D12A99">
              <w:rPr>
                <w:szCs w:val="22"/>
              </w:rPr>
              <w:t>Refreshed Curriculum Narrative</w:t>
            </w:r>
          </w:p>
          <w:p w:rsidRPr="00D12A99" w:rsidR="002F3D4D" w:rsidP="004F26AC" w:rsidRDefault="002F3D4D" w14:paraId="4EAA803D" w14:textId="77777777">
            <w:pPr>
              <w:rPr>
                <w:szCs w:val="22"/>
              </w:rPr>
            </w:pPr>
          </w:p>
          <w:p w:rsidR="004428B9" w:rsidP="004F26AC" w:rsidRDefault="002F3D4D" w14:paraId="19C12B23" w14:textId="77777777">
            <w:pPr>
              <w:rPr>
                <w:szCs w:val="22"/>
              </w:rPr>
            </w:pPr>
            <w:r w:rsidRPr="00D12A99">
              <w:rPr>
                <w:szCs w:val="22"/>
              </w:rPr>
              <w:lastRenderedPageBreak/>
              <w:t xml:space="preserve">SSERC advice </w:t>
            </w:r>
            <w:r w:rsidR="004428B9">
              <w:rPr>
                <w:szCs w:val="22"/>
              </w:rPr>
              <w:t>(STEM)</w:t>
            </w:r>
          </w:p>
          <w:p w:rsidR="002F3D4D" w:rsidP="004F26AC" w:rsidRDefault="00F44A3D" w14:paraId="7E067C92" w14:textId="20EF5CA0">
            <w:pPr>
              <w:rPr>
                <w:szCs w:val="22"/>
              </w:rPr>
            </w:pPr>
            <w:hyperlink w:history="1" r:id="rId27">
              <w:r w:rsidRPr="000E67E0" w:rsidR="004428B9">
                <w:rPr>
                  <w:rStyle w:val="Hyperlink"/>
                  <w:szCs w:val="22"/>
                </w:rPr>
                <w:t>https://www.sserc.org.uk/</w:t>
              </w:r>
            </w:hyperlink>
          </w:p>
          <w:p w:rsidRPr="00D12A99" w:rsidR="002F3D4D" w:rsidP="004F26AC" w:rsidRDefault="002F3D4D" w14:paraId="59E5FA21" w14:textId="77777777">
            <w:pPr>
              <w:rPr>
                <w:szCs w:val="22"/>
              </w:rPr>
            </w:pPr>
          </w:p>
          <w:p w:rsidRPr="00D12A99" w:rsidR="002F3D4D" w:rsidP="004F26AC" w:rsidRDefault="002F3D4D" w14:paraId="66B99F06" w14:textId="77777777">
            <w:pPr>
              <w:rPr>
                <w:rFonts w:cs="Arial"/>
                <w:szCs w:val="22"/>
              </w:rPr>
            </w:pPr>
            <w:r w:rsidRPr="00D12A99">
              <w:rPr>
                <w:rFonts w:cs="Arial"/>
                <w:szCs w:val="22"/>
              </w:rPr>
              <w:t>CfE Outdoor Learning Guidance</w:t>
            </w:r>
          </w:p>
          <w:p w:rsidRPr="00D12A99" w:rsidR="002F3D4D" w:rsidP="004F26AC" w:rsidRDefault="002F3D4D" w14:paraId="7A169D9D" w14:textId="77777777">
            <w:pPr>
              <w:rPr>
                <w:rFonts w:cs="Arial"/>
                <w:szCs w:val="22"/>
              </w:rPr>
            </w:pPr>
          </w:p>
          <w:p w:rsidRPr="00D12A99" w:rsidR="002F3D4D" w:rsidP="004F26AC" w:rsidRDefault="002F3D4D" w14:paraId="50A99A94" w14:textId="77777777">
            <w:pPr>
              <w:rPr>
                <w:rFonts w:cs="Arial"/>
                <w:szCs w:val="22"/>
              </w:rPr>
            </w:pPr>
            <w:r w:rsidRPr="00D12A99">
              <w:rPr>
                <w:rFonts w:cs="Arial"/>
                <w:szCs w:val="22"/>
              </w:rPr>
              <w:t>Healthy Schools Website– COVID Recovery section</w:t>
            </w:r>
          </w:p>
          <w:p w:rsidRPr="00D12A99" w:rsidR="002F3D4D" w:rsidP="004F26AC" w:rsidRDefault="00F44A3D" w14:paraId="159BF410" w14:textId="77777777">
            <w:pPr>
              <w:rPr>
                <w:rFonts w:cs="Arial"/>
                <w:szCs w:val="22"/>
              </w:rPr>
            </w:pPr>
            <w:hyperlink w:history="1" r:id="rId28">
              <w:r w:rsidRPr="00D12A99" w:rsidR="002F3D4D">
                <w:rPr>
                  <w:rStyle w:val="Hyperlink"/>
                  <w:rFonts w:cs="Arial"/>
                  <w:szCs w:val="22"/>
                </w:rPr>
                <w:t>https://healthyschools.scot/</w:t>
              </w:r>
            </w:hyperlink>
          </w:p>
          <w:p w:rsidRPr="00D12A99" w:rsidR="002F3D4D" w:rsidP="004F26AC" w:rsidRDefault="002F3D4D" w14:paraId="1AEECA8E" w14:textId="77777777">
            <w:pPr>
              <w:rPr>
                <w:rFonts w:cs="Arial"/>
                <w:szCs w:val="22"/>
              </w:rPr>
            </w:pPr>
          </w:p>
          <w:p w:rsidRPr="00D12A99" w:rsidR="002F3D4D" w:rsidP="004F26AC" w:rsidRDefault="002F3D4D" w14:paraId="55DD5AAA" w14:textId="77777777">
            <w:pPr>
              <w:rPr>
                <w:rFonts w:cs="Arial"/>
                <w:szCs w:val="22"/>
              </w:rPr>
            </w:pPr>
            <w:r w:rsidRPr="00D12A99">
              <w:rPr>
                <w:rFonts w:cs="Arial"/>
                <w:szCs w:val="22"/>
              </w:rPr>
              <w:t>Moderation Cycle (learning, teaching and assessment)</w:t>
            </w:r>
          </w:p>
          <w:p w:rsidR="002F3D4D" w:rsidP="004F26AC" w:rsidRDefault="002F3D4D" w14:paraId="27EC04A0" w14:textId="77777777">
            <w:pPr>
              <w:rPr>
                <w:szCs w:val="22"/>
              </w:rPr>
            </w:pPr>
          </w:p>
          <w:p w:rsidR="002F3D4D" w:rsidP="004F26AC" w:rsidRDefault="002F3D4D" w14:paraId="247A31F0" w14:textId="77777777">
            <w:pPr>
              <w:rPr>
                <w:szCs w:val="22"/>
              </w:rPr>
            </w:pPr>
            <w:r>
              <w:rPr>
                <w:szCs w:val="22"/>
              </w:rPr>
              <w:t>Outdoor learning Pilot Programme (D McKillop – Masters)</w:t>
            </w:r>
          </w:p>
          <w:p w:rsidR="002F3D4D" w:rsidP="004F26AC" w:rsidRDefault="002F3D4D" w14:paraId="7EDA866C" w14:textId="77777777">
            <w:pPr>
              <w:rPr>
                <w:szCs w:val="22"/>
              </w:rPr>
            </w:pPr>
          </w:p>
          <w:p w:rsidR="002F3D4D" w:rsidP="004F26AC" w:rsidRDefault="002F3D4D" w14:paraId="2063CCF4" w14:textId="77777777">
            <w:pPr>
              <w:rPr>
                <w:szCs w:val="22"/>
              </w:rPr>
            </w:pPr>
            <w:r>
              <w:rPr>
                <w:szCs w:val="22"/>
              </w:rPr>
              <w:t>Outdoor resources and activities:</w:t>
            </w:r>
          </w:p>
          <w:p w:rsidRPr="009D18E0" w:rsidR="002F3D4D" w:rsidP="005248AE" w:rsidRDefault="002F3D4D" w14:paraId="2FBA7FE3" w14:textId="77777777">
            <w:pPr>
              <w:pStyle w:val="ListParagraph"/>
              <w:numPr>
                <w:ilvl w:val="0"/>
                <w:numId w:val="21"/>
              </w:numPr>
              <w:ind w:left="223" w:hanging="189"/>
              <w:rPr>
                <w:sz w:val="18"/>
                <w:szCs w:val="22"/>
              </w:rPr>
            </w:pPr>
            <w:r w:rsidRPr="009D18E0">
              <w:rPr>
                <w:sz w:val="18"/>
                <w:szCs w:val="22"/>
              </w:rPr>
              <w:t>Parent Council Comic relief Grant £2k</w:t>
            </w:r>
          </w:p>
          <w:p w:rsidRPr="009D18E0" w:rsidR="002F3D4D" w:rsidP="005248AE" w:rsidRDefault="002F3D4D" w14:paraId="20C8F9BD" w14:textId="77777777">
            <w:pPr>
              <w:pStyle w:val="ListParagraph"/>
              <w:numPr>
                <w:ilvl w:val="0"/>
                <w:numId w:val="21"/>
              </w:numPr>
              <w:ind w:left="223" w:hanging="189"/>
              <w:rPr>
                <w:sz w:val="18"/>
                <w:szCs w:val="22"/>
              </w:rPr>
            </w:pPr>
            <w:r w:rsidRPr="009D18E0">
              <w:rPr>
                <w:sz w:val="18"/>
                <w:szCs w:val="22"/>
              </w:rPr>
              <w:t>Carbrain Community Partners – TBC</w:t>
            </w:r>
          </w:p>
          <w:p w:rsidRPr="009D18E0" w:rsidR="002F3D4D" w:rsidP="005248AE" w:rsidRDefault="002F3D4D" w14:paraId="59218C12" w14:textId="77777777">
            <w:pPr>
              <w:pStyle w:val="ListParagraph"/>
              <w:numPr>
                <w:ilvl w:val="0"/>
                <w:numId w:val="21"/>
              </w:numPr>
              <w:ind w:left="223" w:hanging="189"/>
              <w:rPr>
                <w:sz w:val="18"/>
                <w:szCs w:val="22"/>
              </w:rPr>
            </w:pPr>
            <w:r w:rsidRPr="009D18E0">
              <w:rPr>
                <w:sz w:val="18"/>
                <w:szCs w:val="22"/>
              </w:rPr>
              <w:t>Cumbernauld living landscape</w:t>
            </w:r>
          </w:p>
          <w:p w:rsidRPr="006B093B" w:rsidR="002F3D4D" w:rsidP="005248AE" w:rsidRDefault="002F3D4D" w14:paraId="77076228" w14:textId="77777777">
            <w:pPr>
              <w:pStyle w:val="ListParagraph"/>
              <w:numPr>
                <w:ilvl w:val="0"/>
                <w:numId w:val="21"/>
              </w:numPr>
              <w:ind w:left="223" w:hanging="189"/>
              <w:rPr>
                <w:szCs w:val="22"/>
              </w:rPr>
            </w:pPr>
            <w:r w:rsidRPr="009D18E0">
              <w:rPr>
                <w:sz w:val="18"/>
                <w:szCs w:val="22"/>
              </w:rPr>
              <w:t>Outdoor classrooms</w:t>
            </w:r>
            <w:r>
              <w:rPr>
                <w:sz w:val="18"/>
                <w:szCs w:val="22"/>
              </w:rPr>
              <w:t xml:space="preserve"> (</w:t>
            </w:r>
            <w:r w:rsidRPr="009D18E0">
              <w:rPr>
                <w:sz w:val="18"/>
                <w:szCs w:val="22"/>
              </w:rPr>
              <w:t>PEF</w:t>
            </w:r>
            <w:r>
              <w:rPr>
                <w:sz w:val="18"/>
                <w:szCs w:val="22"/>
              </w:rPr>
              <w:t>)</w:t>
            </w:r>
            <w:r w:rsidRPr="009D18E0">
              <w:rPr>
                <w:sz w:val="18"/>
                <w:szCs w:val="22"/>
              </w:rPr>
              <w:t xml:space="preserve"> - TBC</w:t>
            </w:r>
          </w:p>
        </w:tc>
        <w:tc>
          <w:tcPr>
            <w:tcW w:w="2061" w:type="dxa"/>
            <w:shd w:val="clear" w:color="auto" w:fill="auto"/>
          </w:tcPr>
          <w:p w:rsidR="002F3D4D" w:rsidP="004F26AC" w:rsidRDefault="002F3D4D" w14:paraId="714D8DA4" w14:textId="77777777">
            <w:pPr>
              <w:rPr>
                <w:szCs w:val="22"/>
              </w:rPr>
            </w:pPr>
            <w:r>
              <w:rPr>
                <w:szCs w:val="22"/>
              </w:rPr>
              <w:lastRenderedPageBreak/>
              <w:t>Ongoing</w:t>
            </w:r>
          </w:p>
          <w:p w:rsidR="002F3D4D" w:rsidP="004F26AC" w:rsidRDefault="002F3D4D" w14:paraId="473FC92F" w14:textId="77777777">
            <w:pPr>
              <w:rPr>
                <w:szCs w:val="22"/>
              </w:rPr>
            </w:pPr>
          </w:p>
          <w:p w:rsidR="002F3D4D" w:rsidP="004F26AC" w:rsidRDefault="002F3D4D" w14:paraId="7515EC9C" w14:textId="77777777">
            <w:pPr>
              <w:rPr>
                <w:szCs w:val="22"/>
              </w:rPr>
            </w:pPr>
          </w:p>
          <w:p w:rsidR="002F3D4D" w:rsidP="004F26AC" w:rsidRDefault="002F3D4D" w14:paraId="65230306" w14:textId="77777777">
            <w:pPr>
              <w:rPr>
                <w:szCs w:val="22"/>
              </w:rPr>
            </w:pPr>
          </w:p>
          <w:p w:rsidR="002F3D4D" w:rsidP="004F26AC" w:rsidRDefault="002F3D4D" w14:paraId="0B37DBD1" w14:textId="77777777">
            <w:pPr>
              <w:rPr>
                <w:szCs w:val="22"/>
              </w:rPr>
            </w:pPr>
            <w:r>
              <w:rPr>
                <w:szCs w:val="22"/>
              </w:rPr>
              <w:t>August 2020</w:t>
            </w:r>
          </w:p>
          <w:p w:rsidR="002F3D4D" w:rsidP="004F26AC" w:rsidRDefault="002F3D4D" w14:paraId="78F8A435" w14:textId="77777777">
            <w:pPr>
              <w:rPr>
                <w:szCs w:val="22"/>
              </w:rPr>
            </w:pPr>
          </w:p>
          <w:p w:rsidR="002F3D4D" w:rsidP="004F26AC" w:rsidRDefault="002F3D4D" w14:paraId="75C089CD" w14:textId="77777777">
            <w:pPr>
              <w:rPr>
                <w:szCs w:val="22"/>
              </w:rPr>
            </w:pPr>
            <w:r>
              <w:rPr>
                <w:szCs w:val="22"/>
              </w:rPr>
              <w:t>Nov 2020 (INSET)</w:t>
            </w:r>
          </w:p>
          <w:p w:rsidR="002F3D4D" w:rsidP="004F26AC" w:rsidRDefault="002F3D4D" w14:paraId="767363BF" w14:textId="77777777">
            <w:pPr>
              <w:rPr>
                <w:szCs w:val="22"/>
              </w:rPr>
            </w:pPr>
          </w:p>
          <w:p w:rsidR="002F3D4D" w:rsidP="004F26AC" w:rsidRDefault="002F3D4D" w14:paraId="43C69457" w14:textId="77777777">
            <w:pPr>
              <w:rPr>
                <w:szCs w:val="22"/>
              </w:rPr>
            </w:pPr>
          </w:p>
          <w:p w:rsidR="002F3D4D" w:rsidP="004F26AC" w:rsidRDefault="002F3D4D" w14:paraId="3435B47C" w14:textId="77777777">
            <w:pPr>
              <w:rPr>
                <w:szCs w:val="22"/>
              </w:rPr>
            </w:pPr>
          </w:p>
          <w:p w:rsidR="002F3D4D" w:rsidP="004F26AC" w:rsidRDefault="002F3D4D" w14:paraId="0B59BB96" w14:textId="77777777">
            <w:pPr>
              <w:rPr>
                <w:szCs w:val="22"/>
              </w:rPr>
            </w:pPr>
          </w:p>
          <w:p w:rsidR="002F3D4D" w:rsidP="004F26AC" w:rsidRDefault="002F3D4D" w14:paraId="0C7E285C" w14:textId="77777777">
            <w:pPr>
              <w:rPr>
                <w:szCs w:val="22"/>
              </w:rPr>
            </w:pPr>
            <w:r>
              <w:rPr>
                <w:szCs w:val="22"/>
              </w:rPr>
              <w:t>Ongoing</w:t>
            </w:r>
          </w:p>
          <w:p w:rsidR="002F3D4D" w:rsidP="004F26AC" w:rsidRDefault="002F3D4D" w14:paraId="5EDF141B" w14:textId="77777777">
            <w:pPr>
              <w:rPr>
                <w:szCs w:val="22"/>
              </w:rPr>
            </w:pPr>
          </w:p>
          <w:p w:rsidR="002F3D4D" w:rsidP="004F26AC" w:rsidRDefault="002F3D4D" w14:paraId="2F1342FA" w14:textId="77777777">
            <w:pPr>
              <w:rPr>
                <w:szCs w:val="22"/>
              </w:rPr>
            </w:pPr>
          </w:p>
          <w:p w:rsidR="002F3D4D" w:rsidP="004F26AC" w:rsidRDefault="002F3D4D" w14:paraId="10FD2B45" w14:textId="77777777">
            <w:pPr>
              <w:rPr>
                <w:szCs w:val="22"/>
              </w:rPr>
            </w:pPr>
          </w:p>
          <w:p w:rsidR="002F3D4D" w:rsidP="004F26AC" w:rsidRDefault="002F3D4D" w14:paraId="5B719D41" w14:textId="77777777">
            <w:pPr>
              <w:rPr>
                <w:szCs w:val="22"/>
              </w:rPr>
            </w:pPr>
          </w:p>
          <w:p w:rsidR="002F3D4D" w:rsidP="004F26AC" w:rsidRDefault="002F3D4D" w14:paraId="30AAA061" w14:textId="77777777">
            <w:pPr>
              <w:rPr>
                <w:szCs w:val="22"/>
              </w:rPr>
            </w:pPr>
          </w:p>
          <w:p w:rsidR="002F3D4D" w:rsidP="004F26AC" w:rsidRDefault="002F3D4D" w14:paraId="1CD773F2" w14:textId="77777777">
            <w:pPr>
              <w:rPr>
                <w:szCs w:val="22"/>
              </w:rPr>
            </w:pPr>
          </w:p>
          <w:p w:rsidR="002F3D4D" w:rsidP="004F26AC" w:rsidRDefault="002F3D4D" w14:paraId="1087C211" w14:textId="77777777">
            <w:pPr>
              <w:rPr>
                <w:szCs w:val="22"/>
              </w:rPr>
            </w:pPr>
            <w:r>
              <w:rPr>
                <w:szCs w:val="22"/>
              </w:rPr>
              <w:t>Feb 2020</w:t>
            </w:r>
          </w:p>
          <w:p w:rsidR="002F3D4D" w:rsidP="004F26AC" w:rsidRDefault="002F3D4D" w14:paraId="432CADAA" w14:textId="77777777">
            <w:pPr>
              <w:rPr>
                <w:szCs w:val="22"/>
              </w:rPr>
            </w:pPr>
          </w:p>
          <w:p w:rsidR="002F3D4D" w:rsidP="004F26AC" w:rsidRDefault="002F3D4D" w14:paraId="240F2209" w14:textId="77777777">
            <w:pPr>
              <w:rPr>
                <w:szCs w:val="22"/>
              </w:rPr>
            </w:pPr>
          </w:p>
          <w:p w:rsidR="002F3D4D" w:rsidP="004F26AC" w:rsidRDefault="002F3D4D" w14:paraId="73996D7C" w14:textId="77777777">
            <w:pPr>
              <w:rPr>
                <w:szCs w:val="22"/>
              </w:rPr>
            </w:pPr>
            <w:r>
              <w:rPr>
                <w:szCs w:val="22"/>
              </w:rPr>
              <w:t>June 2020</w:t>
            </w:r>
          </w:p>
          <w:p w:rsidR="002F3D4D" w:rsidP="004F26AC" w:rsidRDefault="002F3D4D" w14:paraId="600A336B" w14:textId="77777777">
            <w:pPr>
              <w:rPr>
                <w:szCs w:val="22"/>
              </w:rPr>
            </w:pPr>
          </w:p>
          <w:p w:rsidR="002F3D4D" w:rsidP="004F26AC" w:rsidRDefault="002F3D4D" w14:paraId="02637601" w14:textId="77777777">
            <w:pPr>
              <w:rPr>
                <w:szCs w:val="22"/>
              </w:rPr>
            </w:pPr>
          </w:p>
          <w:p w:rsidR="002F3D4D" w:rsidP="004F26AC" w:rsidRDefault="002F3D4D" w14:paraId="3CB2A795" w14:textId="77777777">
            <w:pPr>
              <w:rPr>
                <w:szCs w:val="22"/>
              </w:rPr>
            </w:pPr>
          </w:p>
          <w:p w:rsidRPr="00D12A99" w:rsidR="002F3D4D" w:rsidP="004F26AC" w:rsidRDefault="002F3D4D" w14:paraId="2CD3C0D8" w14:textId="77777777">
            <w:pPr>
              <w:rPr>
                <w:szCs w:val="22"/>
              </w:rPr>
            </w:pPr>
          </w:p>
        </w:tc>
      </w:tr>
      <w:tr w:rsidR="002F3D4D" w:rsidTr="002F3D4D" w14:paraId="2F9949B0" w14:textId="77777777">
        <w:trPr>
          <w:trHeight w:val="953"/>
        </w:trPr>
        <w:tc>
          <w:tcPr>
            <w:tcW w:w="2606" w:type="dxa"/>
            <w:shd w:val="clear" w:color="auto" w:fill="auto"/>
          </w:tcPr>
          <w:p w:rsidRPr="00214FE8" w:rsidR="002F3D4D" w:rsidP="004F26AC" w:rsidRDefault="00217357" w14:paraId="77424718" w14:textId="62BA5E51">
            <w:pPr>
              <w:rPr>
                <w:sz w:val="22"/>
                <w:szCs w:val="22"/>
              </w:rPr>
            </w:pPr>
            <w:r w:rsidRPr="00217357">
              <w:rPr>
                <w:b/>
                <w:sz w:val="22"/>
                <w:szCs w:val="22"/>
              </w:rPr>
              <w:lastRenderedPageBreak/>
              <w:t>Business Continuity Planning:</w:t>
            </w:r>
            <w:r>
              <w:rPr>
                <w:sz w:val="22"/>
                <w:szCs w:val="22"/>
              </w:rPr>
              <w:t xml:space="preserve"> </w:t>
            </w:r>
            <w:r w:rsidR="002F3D4D">
              <w:rPr>
                <w:sz w:val="22"/>
                <w:szCs w:val="22"/>
              </w:rPr>
              <w:t xml:space="preserve">Robust arrangements </w:t>
            </w:r>
            <w:r w:rsidRPr="00214FE8" w:rsidR="002F3D4D">
              <w:rPr>
                <w:sz w:val="22"/>
                <w:szCs w:val="22"/>
              </w:rPr>
              <w:t xml:space="preserve">in place to </w:t>
            </w:r>
            <w:r w:rsidR="002F3D4D">
              <w:rPr>
                <w:sz w:val="22"/>
                <w:szCs w:val="22"/>
              </w:rPr>
              <w:t>ensure continued pupil progress through oppor</w:t>
            </w:r>
            <w:r w:rsidR="004428B9">
              <w:rPr>
                <w:sz w:val="22"/>
                <w:szCs w:val="22"/>
              </w:rPr>
              <w:t xml:space="preserve">tunities for, and support with </w:t>
            </w:r>
            <w:r w:rsidR="002F3D4D">
              <w:rPr>
                <w:sz w:val="22"/>
                <w:szCs w:val="22"/>
              </w:rPr>
              <w:t>home learning when</w:t>
            </w:r>
            <w:r w:rsidRPr="00214FE8" w:rsidR="002F3D4D">
              <w:rPr>
                <w:sz w:val="22"/>
                <w:szCs w:val="22"/>
              </w:rPr>
              <w:t xml:space="preserve"> c</w:t>
            </w:r>
            <w:r w:rsidR="002F3D4D">
              <w:rPr>
                <w:sz w:val="22"/>
                <w:szCs w:val="22"/>
              </w:rPr>
              <w:t xml:space="preserve">hildren are </w:t>
            </w:r>
            <w:r w:rsidRPr="00214FE8" w:rsidR="002F3D4D">
              <w:rPr>
                <w:sz w:val="22"/>
                <w:szCs w:val="22"/>
              </w:rPr>
              <w:t>unable to attend school</w:t>
            </w:r>
            <w:r w:rsidR="002F3D4D">
              <w:rPr>
                <w:sz w:val="22"/>
                <w:szCs w:val="22"/>
              </w:rPr>
              <w:t>.</w:t>
            </w:r>
          </w:p>
          <w:p w:rsidRPr="00214FE8" w:rsidR="002F3D4D" w:rsidP="004F26AC" w:rsidRDefault="002F3D4D" w14:paraId="44AE5396" w14:textId="77777777">
            <w:pPr>
              <w:rPr>
                <w:sz w:val="22"/>
                <w:szCs w:val="22"/>
              </w:rPr>
            </w:pPr>
          </w:p>
        </w:tc>
        <w:tc>
          <w:tcPr>
            <w:tcW w:w="4397" w:type="dxa"/>
            <w:shd w:val="clear" w:color="auto" w:fill="auto"/>
          </w:tcPr>
          <w:p w:rsidR="002F3D4D" w:rsidP="004F26AC" w:rsidRDefault="002F3D4D" w14:paraId="6EC982AC" w14:textId="77777777">
            <w:pPr>
              <w:rPr>
                <w:szCs w:val="22"/>
              </w:rPr>
            </w:pPr>
            <w:r w:rsidRPr="00D12A99">
              <w:rPr>
                <w:szCs w:val="22"/>
              </w:rPr>
              <w:t>All children have equity of access to remote learning experiences.</w:t>
            </w:r>
          </w:p>
          <w:p w:rsidRPr="00D12A99" w:rsidR="002F3D4D" w:rsidP="004F26AC" w:rsidRDefault="002F3D4D" w14:paraId="43A6F0E0" w14:textId="77777777">
            <w:pPr>
              <w:rPr>
                <w:szCs w:val="22"/>
              </w:rPr>
            </w:pPr>
          </w:p>
          <w:p w:rsidR="002F3D4D" w:rsidP="004F26AC" w:rsidRDefault="002F3D4D" w14:paraId="7673ACE5" w14:textId="77777777">
            <w:pPr>
              <w:rPr>
                <w:szCs w:val="22"/>
              </w:rPr>
            </w:pPr>
            <w:r w:rsidRPr="00D12A99">
              <w:rPr>
                <w:szCs w:val="22"/>
              </w:rPr>
              <w:t>Ensure equity of access to technology and connectivity for all families.</w:t>
            </w:r>
          </w:p>
          <w:p w:rsidRPr="00D12A99" w:rsidR="002F3D4D" w:rsidP="004F26AC" w:rsidRDefault="002F3D4D" w14:paraId="4EBCC021" w14:textId="77777777">
            <w:pPr>
              <w:rPr>
                <w:szCs w:val="22"/>
              </w:rPr>
            </w:pPr>
          </w:p>
          <w:p w:rsidR="002F3D4D" w:rsidP="004F26AC" w:rsidRDefault="002F3D4D" w14:paraId="3A23A468" w14:textId="77777777">
            <w:pPr>
              <w:rPr>
                <w:szCs w:val="22"/>
              </w:rPr>
            </w:pPr>
            <w:r w:rsidRPr="00D12A99">
              <w:rPr>
                <w:szCs w:val="22"/>
              </w:rPr>
              <w:t>Promote and familiarise staff with Digital school.</w:t>
            </w:r>
          </w:p>
          <w:p w:rsidR="002F3D4D" w:rsidP="004F26AC" w:rsidRDefault="002F3D4D" w14:paraId="0466EB46" w14:textId="77777777">
            <w:pPr>
              <w:rPr>
                <w:szCs w:val="22"/>
              </w:rPr>
            </w:pPr>
          </w:p>
          <w:p w:rsidR="002F3D4D" w:rsidP="004F26AC" w:rsidRDefault="002F3D4D" w14:paraId="7B5C8676" w14:textId="77777777">
            <w:pPr>
              <w:rPr>
                <w:szCs w:val="22"/>
              </w:rPr>
            </w:pPr>
            <w:r>
              <w:rPr>
                <w:szCs w:val="22"/>
              </w:rPr>
              <w:t>All staff using Glow Teams and school platforms to communicate with parents and support home and in school learning.</w:t>
            </w:r>
          </w:p>
          <w:p w:rsidR="002F3D4D" w:rsidP="004F26AC" w:rsidRDefault="002F3D4D" w14:paraId="279F5940" w14:textId="77777777">
            <w:pPr>
              <w:rPr>
                <w:szCs w:val="22"/>
              </w:rPr>
            </w:pPr>
          </w:p>
          <w:p w:rsidR="002F3D4D" w:rsidP="004F26AC" w:rsidRDefault="002F3D4D" w14:paraId="272FB3CF" w14:textId="77777777">
            <w:pPr>
              <w:rPr>
                <w:szCs w:val="22"/>
              </w:rPr>
            </w:pPr>
            <w:r>
              <w:rPr>
                <w:szCs w:val="22"/>
              </w:rPr>
              <w:t>Pupil learning packs prepared and available to be distributed to pupils in the event of isolation or school closure.</w:t>
            </w:r>
          </w:p>
          <w:p w:rsidRPr="00D12A99" w:rsidR="002F3D4D" w:rsidP="004F26AC" w:rsidRDefault="002F3D4D" w14:paraId="6C11D195" w14:textId="77777777">
            <w:pPr>
              <w:rPr>
                <w:szCs w:val="22"/>
              </w:rPr>
            </w:pPr>
          </w:p>
          <w:p w:rsidRPr="00D12A99" w:rsidR="002F3D4D" w:rsidP="004F26AC" w:rsidRDefault="002F3D4D" w14:paraId="02A2229D" w14:textId="77777777">
            <w:pPr>
              <w:rPr>
                <w:szCs w:val="22"/>
              </w:rPr>
            </w:pPr>
            <w:r w:rsidRPr="00D12A99">
              <w:rPr>
                <w:szCs w:val="22"/>
              </w:rPr>
              <w:t xml:space="preserve">Review </w:t>
            </w:r>
            <w:r>
              <w:rPr>
                <w:szCs w:val="22"/>
              </w:rPr>
              <w:t xml:space="preserve">Business Continuity Plan to ensure robust </w:t>
            </w:r>
            <w:r w:rsidRPr="00D12A99">
              <w:rPr>
                <w:szCs w:val="22"/>
              </w:rPr>
              <w:t>contingency planning for blended learning approaches.</w:t>
            </w:r>
          </w:p>
          <w:p w:rsidRPr="00D12A99" w:rsidR="002F3D4D" w:rsidP="004F26AC" w:rsidRDefault="002F3D4D" w14:paraId="2116A0A7" w14:textId="77777777">
            <w:pPr>
              <w:rPr>
                <w:szCs w:val="22"/>
              </w:rPr>
            </w:pPr>
          </w:p>
          <w:p w:rsidRPr="00D12A99" w:rsidR="002F3D4D" w:rsidP="004F26AC" w:rsidRDefault="002F3D4D" w14:paraId="7C1DE24F" w14:textId="77777777">
            <w:pPr>
              <w:rPr>
                <w:szCs w:val="22"/>
              </w:rPr>
            </w:pPr>
          </w:p>
        </w:tc>
        <w:tc>
          <w:tcPr>
            <w:tcW w:w="3296" w:type="dxa"/>
            <w:tcBorders>
              <w:right w:val="single" w:color="auto" w:sz="4" w:space="0"/>
            </w:tcBorders>
          </w:tcPr>
          <w:p w:rsidR="002F3D4D" w:rsidP="004F26AC" w:rsidRDefault="002F3D4D" w14:paraId="217FF806" w14:textId="77777777">
            <w:pPr>
              <w:rPr>
                <w:szCs w:val="22"/>
              </w:rPr>
            </w:pPr>
            <w:r w:rsidRPr="00D12A99">
              <w:rPr>
                <w:szCs w:val="22"/>
              </w:rPr>
              <w:t>Audit of</w:t>
            </w:r>
            <w:r>
              <w:rPr>
                <w:szCs w:val="22"/>
              </w:rPr>
              <w:t xml:space="preserve"> digital access for all pupils</w:t>
            </w:r>
            <w:r w:rsidRPr="00D12A99">
              <w:rPr>
                <w:szCs w:val="22"/>
              </w:rPr>
              <w:t>.</w:t>
            </w:r>
          </w:p>
          <w:p w:rsidR="00217357" w:rsidP="004F26AC" w:rsidRDefault="00217357" w14:paraId="1A985F80" w14:textId="77777777">
            <w:pPr>
              <w:rPr>
                <w:szCs w:val="22"/>
              </w:rPr>
            </w:pPr>
          </w:p>
          <w:p w:rsidRPr="00D12A99" w:rsidR="002F3D4D" w:rsidP="004F26AC" w:rsidRDefault="002F3D4D" w14:paraId="43A34899" w14:textId="0D62070F">
            <w:pPr>
              <w:rPr>
                <w:szCs w:val="22"/>
              </w:rPr>
            </w:pPr>
            <w:r w:rsidRPr="00D12A99">
              <w:rPr>
                <w:szCs w:val="22"/>
              </w:rPr>
              <w:t>Request device</w:t>
            </w:r>
            <w:r>
              <w:rPr>
                <w:szCs w:val="22"/>
              </w:rPr>
              <w:t>(s)</w:t>
            </w:r>
            <w:r w:rsidRPr="00D12A99">
              <w:rPr>
                <w:szCs w:val="22"/>
              </w:rPr>
              <w:t xml:space="preserve"> </w:t>
            </w:r>
            <w:r w:rsidR="00217357">
              <w:rPr>
                <w:szCs w:val="22"/>
              </w:rPr>
              <w:t xml:space="preserve">for </w:t>
            </w:r>
            <w:r>
              <w:rPr>
                <w:szCs w:val="22"/>
              </w:rPr>
              <w:t>identified families</w:t>
            </w:r>
            <w:r w:rsidRPr="00D12A99">
              <w:rPr>
                <w:szCs w:val="22"/>
              </w:rPr>
              <w:t>.</w:t>
            </w:r>
            <w:r>
              <w:rPr>
                <w:szCs w:val="22"/>
              </w:rPr>
              <w:t xml:space="preserve"> (School devices issued in interim as per NLC guidance and acceptable use policy)</w:t>
            </w:r>
          </w:p>
          <w:p w:rsidR="00217357" w:rsidP="00217357" w:rsidRDefault="00217357" w14:paraId="541692FA" w14:textId="77777777">
            <w:pPr>
              <w:jc w:val="right"/>
              <w:rPr>
                <w:szCs w:val="22"/>
              </w:rPr>
            </w:pPr>
            <w:r w:rsidRPr="00263432">
              <w:rPr>
                <w:rFonts w:cs="Arial"/>
                <w:color w:val="FF0000"/>
                <w:sz w:val="16"/>
                <w:szCs w:val="18"/>
              </w:rPr>
              <w:t>(</w:t>
            </w:r>
            <w:r>
              <w:rPr>
                <w:rFonts w:cs="Arial"/>
                <w:b/>
                <w:color w:val="FF0000"/>
                <w:sz w:val="16"/>
                <w:szCs w:val="18"/>
              </w:rPr>
              <w:t>Data/Views</w:t>
            </w:r>
            <w:r w:rsidRPr="00263432">
              <w:rPr>
                <w:rFonts w:cs="Arial"/>
                <w:b/>
                <w:color w:val="FF0000"/>
                <w:sz w:val="16"/>
                <w:szCs w:val="18"/>
              </w:rPr>
              <w:t>)</w:t>
            </w:r>
          </w:p>
          <w:p w:rsidRPr="00D12A99" w:rsidR="002F3D4D" w:rsidP="004F26AC" w:rsidRDefault="002F3D4D" w14:paraId="6A24FF27" w14:textId="77777777">
            <w:pPr>
              <w:rPr>
                <w:szCs w:val="22"/>
              </w:rPr>
            </w:pPr>
          </w:p>
          <w:p w:rsidRPr="00D12A99" w:rsidR="002F3D4D" w:rsidP="004F26AC" w:rsidRDefault="002F3D4D" w14:paraId="285D78C0" w14:textId="77777777">
            <w:pPr>
              <w:rPr>
                <w:szCs w:val="22"/>
              </w:rPr>
            </w:pPr>
            <w:r w:rsidRPr="00D12A99">
              <w:rPr>
                <w:szCs w:val="22"/>
              </w:rPr>
              <w:t>Staff engage in ongoing CLPL related to digital learning and teaching.</w:t>
            </w:r>
          </w:p>
          <w:p w:rsidRPr="00D12A99" w:rsidR="002F3D4D" w:rsidP="004F26AC" w:rsidRDefault="002F3D4D" w14:paraId="24EE21B6" w14:textId="77777777">
            <w:pPr>
              <w:rPr>
                <w:szCs w:val="22"/>
              </w:rPr>
            </w:pPr>
          </w:p>
          <w:p w:rsidRPr="00D12A99" w:rsidR="002F3D4D" w:rsidP="004F26AC" w:rsidRDefault="002F3D4D" w14:paraId="5E90134A" w14:textId="77777777">
            <w:pPr>
              <w:rPr>
                <w:szCs w:val="22"/>
              </w:rPr>
            </w:pPr>
            <w:r w:rsidRPr="00D12A99">
              <w:rPr>
                <w:szCs w:val="22"/>
              </w:rPr>
              <w:t>Pre and post staff self-evaluation of training and awareness of digital resources available.</w:t>
            </w:r>
          </w:p>
          <w:p w:rsidR="00217357" w:rsidP="00217357" w:rsidRDefault="00217357" w14:paraId="0111659A" w14:textId="77777777">
            <w:pPr>
              <w:jc w:val="right"/>
              <w:rPr>
                <w:szCs w:val="22"/>
              </w:rPr>
            </w:pPr>
            <w:r w:rsidRPr="00263432">
              <w:rPr>
                <w:rFonts w:cs="Arial"/>
                <w:color w:val="FF0000"/>
                <w:sz w:val="16"/>
                <w:szCs w:val="18"/>
              </w:rPr>
              <w:t>(</w:t>
            </w:r>
            <w:r>
              <w:rPr>
                <w:rFonts w:cs="Arial"/>
                <w:b/>
                <w:color w:val="FF0000"/>
                <w:sz w:val="16"/>
                <w:szCs w:val="18"/>
              </w:rPr>
              <w:t>Data/</w:t>
            </w:r>
            <w:r w:rsidRPr="00263432">
              <w:rPr>
                <w:rFonts w:cs="Arial"/>
                <w:b/>
                <w:color w:val="FF0000"/>
                <w:sz w:val="16"/>
                <w:szCs w:val="18"/>
              </w:rPr>
              <w:t>Observation/Views)</w:t>
            </w:r>
          </w:p>
          <w:p w:rsidRPr="00D12A99" w:rsidR="002F3D4D" w:rsidP="004F26AC" w:rsidRDefault="002F3D4D" w14:paraId="5840E55C" w14:textId="77777777">
            <w:pPr>
              <w:rPr>
                <w:szCs w:val="22"/>
              </w:rPr>
            </w:pPr>
          </w:p>
          <w:p w:rsidRPr="00D12A99" w:rsidR="00217357" w:rsidP="004868C7" w:rsidRDefault="002F3D4D" w14:paraId="4CABCE57" w14:textId="34347B77">
            <w:pPr>
              <w:rPr>
                <w:szCs w:val="22"/>
              </w:rPr>
            </w:pPr>
            <w:r w:rsidRPr="00D12A99">
              <w:rPr>
                <w:szCs w:val="22"/>
              </w:rPr>
              <w:t>Monitoring and tracking data/</w:t>
            </w:r>
            <w:r>
              <w:rPr>
                <w:szCs w:val="22"/>
              </w:rPr>
              <w:t xml:space="preserve"> </w:t>
            </w:r>
            <w:r w:rsidRPr="00D12A99">
              <w:rPr>
                <w:szCs w:val="22"/>
              </w:rPr>
              <w:t xml:space="preserve">information will show that almost all children are accessing and engaging in </w:t>
            </w:r>
            <w:r>
              <w:rPr>
                <w:szCs w:val="22"/>
              </w:rPr>
              <w:t xml:space="preserve">digital </w:t>
            </w:r>
            <w:r w:rsidRPr="00D12A99">
              <w:rPr>
                <w:szCs w:val="22"/>
              </w:rPr>
              <w:t xml:space="preserve">learning </w:t>
            </w:r>
            <w:r>
              <w:rPr>
                <w:szCs w:val="22"/>
              </w:rPr>
              <w:t>platforms.</w:t>
            </w:r>
            <w:r w:rsidR="004868C7">
              <w:rPr>
                <w:szCs w:val="22"/>
              </w:rPr>
              <w:t xml:space="preserve">                               </w:t>
            </w:r>
            <w:r w:rsidRPr="00263432" w:rsidR="00217357">
              <w:rPr>
                <w:rFonts w:cs="Arial"/>
                <w:color w:val="FF0000"/>
                <w:sz w:val="16"/>
                <w:szCs w:val="18"/>
              </w:rPr>
              <w:t>(</w:t>
            </w:r>
            <w:r w:rsidR="00217357">
              <w:rPr>
                <w:rFonts w:cs="Arial"/>
                <w:b/>
                <w:color w:val="FF0000"/>
                <w:sz w:val="16"/>
                <w:szCs w:val="18"/>
              </w:rPr>
              <w:t>Data</w:t>
            </w:r>
            <w:r w:rsidRPr="00263432" w:rsidR="00217357">
              <w:rPr>
                <w:rFonts w:cs="Arial"/>
                <w:b/>
                <w:color w:val="FF0000"/>
                <w:sz w:val="16"/>
                <w:szCs w:val="18"/>
              </w:rPr>
              <w:t>)</w:t>
            </w:r>
          </w:p>
        </w:tc>
        <w:tc>
          <w:tcPr>
            <w:tcW w:w="2883" w:type="dxa"/>
            <w:tcBorders>
              <w:left w:val="single" w:color="auto" w:sz="4" w:space="0"/>
            </w:tcBorders>
          </w:tcPr>
          <w:p w:rsidRPr="00074CA7" w:rsidR="002F3D4D" w:rsidP="004F26AC" w:rsidRDefault="002F3D4D" w14:paraId="7617CA3A" w14:textId="77777777">
            <w:pPr>
              <w:rPr>
                <w:szCs w:val="22"/>
              </w:rPr>
            </w:pPr>
            <w:r w:rsidRPr="00074CA7">
              <w:rPr>
                <w:szCs w:val="22"/>
              </w:rPr>
              <w:t>Digital School</w:t>
            </w:r>
          </w:p>
          <w:p w:rsidRPr="00074CA7" w:rsidR="002F3D4D" w:rsidP="004F26AC" w:rsidRDefault="002F3D4D" w14:paraId="09B5FF1F" w14:textId="77777777">
            <w:pPr>
              <w:rPr>
                <w:szCs w:val="22"/>
              </w:rPr>
            </w:pPr>
            <w:r w:rsidRPr="00074CA7">
              <w:rPr>
                <w:szCs w:val="22"/>
              </w:rPr>
              <w:t>Pedagogy Team</w:t>
            </w:r>
          </w:p>
          <w:p w:rsidRPr="00074CA7" w:rsidR="002F3D4D" w:rsidP="004F26AC" w:rsidRDefault="002F3D4D" w14:paraId="2608F90B" w14:textId="77777777">
            <w:pPr>
              <w:rPr>
                <w:szCs w:val="22"/>
              </w:rPr>
            </w:pPr>
            <w:r w:rsidRPr="00074CA7">
              <w:rPr>
                <w:szCs w:val="22"/>
              </w:rPr>
              <w:t>NLC Learning Hub</w:t>
            </w:r>
          </w:p>
          <w:p w:rsidRPr="00074CA7" w:rsidR="002F3D4D" w:rsidP="004F26AC" w:rsidRDefault="002F3D4D" w14:paraId="4146D7FD" w14:textId="77777777">
            <w:pPr>
              <w:rPr>
                <w:rFonts w:cs="Arial"/>
                <w:szCs w:val="22"/>
              </w:rPr>
            </w:pPr>
            <w:r w:rsidRPr="00074CA7">
              <w:rPr>
                <w:rFonts w:cs="Arial"/>
                <w:szCs w:val="22"/>
              </w:rPr>
              <w:t>NL Continuity Resource</w:t>
            </w:r>
          </w:p>
          <w:p w:rsidRPr="00074CA7" w:rsidR="002F3D4D" w:rsidP="004F26AC" w:rsidRDefault="00F44A3D" w14:paraId="55D8D934" w14:textId="77777777">
            <w:pPr>
              <w:rPr>
                <w:rFonts w:cs="Arial"/>
                <w:szCs w:val="22"/>
              </w:rPr>
            </w:pPr>
            <w:hyperlink w:history="1" r:id="rId29">
              <w:r w:rsidRPr="00074CA7" w:rsidR="002F3D4D">
                <w:rPr>
                  <w:rStyle w:val="Hyperlink"/>
                  <w:rFonts w:cs="Arial"/>
                  <w:szCs w:val="22"/>
                </w:rPr>
                <w:t>http://tiny.cc/5otklz</w:t>
              </w:r>
            </w:hyperlink>
            <w:r w:rsidRPr="00074CA7" w:rsidR="002F3D4D">
              <w:rPr>
                <w:rFonts w:cs="Arial"/>
                <w:color w:val="1F497D"/>
                <w:szCs w:val="22"/>
              </w:rPr>
              <w:t>.</w:t>
            </w:r>
          </w:p>
          <w:p w:rsidRPr="00074CA7" w:rsidR="002F3D4D" w:rsidP="004F26AC" w:rsidRDefault="002F3D4D" w14:paraId="7B1186FD" w14:textId="77777777">
            <w:pPr>
              <w:rPr>
                <w:szCs w:val="22"/>
              </w:rPr>
            </w:pPr>
            <w:r w:rsidRPr="00074CA7">
              <w:rPr>
                <w:szCs w:val="22"/>
              </w:rPr>
              <w:t>Links with NLC Digital Pathfinder Team</w:t>
            </w:r>
          </w:p>
          <w:p w:rsidRPr="009710AA" w:rsidR="002F3D4D" w:rsidP="004F26AC" w:rsidRDefault="002F3D4D" w14:paraId="6A7495B6" w14:textId="77777777">
            <w:pPr>
              <w:rPr>
                <w:sz w:val="12"/>
                <w:szCs w:val="22"/>
              </w:rPr>
            </w:pPr>
          </w:p>
          <w:p w:rsidRPr="00074CA7" w:rsidR="002F3D4D" w:rsidP="004F26AC" w:rsidRDefault="002F3D4D" w14:paraId="15A0666C" w14:textId="77777777">
            <w:pPr>
              <w:rPr>
                <w:szCs w:val="22"/>
              </w:rPr>
            </w:pPr>
            <w:r w:rsidRPr="00074CA7">
              <w:rPr>
                <w:szCs w:val="22"/>
              </w:rPr>
              <w:t>Elizabeth McGovern (Digital Lead)</w:t>
            </w:r>
          </w:p>
          <w:p w:rsidRPr="00074CA7" w:rsidR="002F3D4D" w:rsidP="004F26AC" w:rsidRDefault="002F3D4D" w14:paraId="45860803" w14:textId="77777777">
            <w:pPr>
              <w:rPr>
                <w:szCs w:val="22"/>
              </w:rPr>
            </w:pPr>
            <w:r w:rsidRPr="00074CA7">
              <w:rPr>
                <w:szCs w:val="22"/>
              </w:rPr>
              <w:t>Michelle McNab (Digital Champion)</w:t>
            </w:r>
          </w:p>
          <w:p w:rsidRPr="00074CA7" w:rsidR="002F3D4D" w:rsidP="004F26AC" w:rsidRDefault="002F3D4D" w14:paraId="41EE3F92" w14:textId="77777777">
            <w:pPr>
              <w:rPr>
                <w:szCs w:val="22"/>
              </w:rPr>
            </w:pPr>
            <w:r w:rsidRPr="00074CA7">
              <w:rPr>
                <w:szCs w:val="22"/>
              </w:rPr>
              <w:t>Marion Keyes (Data Champion)</w:t>
            </w:r>
          </w:p>
          <w:p w:rsidRPr="009710AA" w:rsidR="002F3D4D" w:rsidP="004F26AC" w:rsidRDefault="002F3D4D" w14:paraId="6C098DC4" w14:textId="77777777">
            <w:pPr>
              <w:rPr>
                <w:sz w:val="12"/>
                <w:szCs w:val="22"/>
              </w:rPr>
            </w:pPr>
          </w:p>
          <w:p w:rsidRPr="00D12A99" w:rsidR="002F3D4D" w:rsidP="004F26AC" w:rsidRDefault="002F3D4D" w14:paraId="45908E37" w14:textId="77777777">
            <w:pPr>
              <w:rPr>
                <w:szCs w:val="22"/>
              </w:rPr>
            </w:pPr>
            <w:r w:rsidRPr="00D12A99">
              <w:rPr>
                <w:szCs w:val="22"/>
              </w:rPr>
              <w:t>NLC Bulletin:- Digital Learning and Teaching Approaches</w:t>
            </w:r>
          </w:p>
          <w:p w:rsidRPr="009710AA" w:rsidR="002F3D4D" w:rsidP="004F26AC" w:rsidRDefault="002F3D4D" w14:paraId="55ACB11E" w14:textId="77777777">
            <w:pPr>
              <w:rPr>
                <w:sz w:val="12"/>
                <w:szCs w:val="22"/>
              </w:rPr>
            </w:pPr>
          </w:p>
          <w:p w:rsidRPr="00D12A99" w:rsidR="002F3D4D" w:rsidP="004F26AC" w:rsidRDefault="002F3D4D" w14:paraId="5D139D45" w14:textId="77777777">
            <w:pPr>
              <w:rPr>
                <w:szCs w:val="22"/>
              </w:rPr>
            </w:pPr>
            <w:r w:rsidRPr="00D12A99">
              <w:rPr>
                <w:szCs w:val="22"/>
              </w:rPr>
              <w:t>Microsoft Educator Training</w:t>
            </w:r>
          </w:p>
          <w:p w:rsidRPr="009710AA" w:rsidR="002F3D4D" w:rsidP="004F26AC" w:rsidRDefault="002F3D4D" w14:paraId="548543F2" w14:textId="77777777">
            <w:pPr>
              <w:rPr>
                <w:sz w:val="12"/>
                <w:szCs w:val="22"/>
              </w:rPr>
            </w:pPr>
          </w:p>
          <w:p w:rsidRPr="00D12A99" w:rsidR="002F3D4D" w:rsidP="004F26AC" w:rsidRDefault="002F3D4D" w14:paraId="178C79A0" w14:textId="77777777">
            <w:pPr>
              <w:rPr>
                <w:szCs w:val="22"/>
              </w:rPr>
            </w:pPr>
            <w:r w:rsidRPr="00D12A99">
              <w:rPr>
                <w:szCs w:val="22"/>
              </w:rPr>
              <w:t>Guidance to support families during self-isolation.</w:t>
            </w:r>
          </w:p>
        </w:tc>
        <w:tc>
          <w:tcPr>
            <w:tcW w:w="2061" w:type="dxa"/>
            <w:shd w:val="clear" w:color="auto" w:fill="auto"/>
          </w:tcPr>
          <w:p w:rsidR="002F3D4D" w:rsidP="004F26AC" w:rsidRDefault="002F3D4D" w14:paraId="0322B962" w14:textId="77777777">
            <w:pPr>
              <w:rPr>
                <w:szCs w:val="22"/>
              </w:rPr>
            </w:pPr>
            <w:r w:rsidRPr="00D12A99">
              <w:rPr>
                <w:szCs w:val="22"/>
              </w:rPr>
              <w:t>Ongoing throughout school session 2020-2021</w:t>
            </w:r>
          </w:p>
          <w:p w:rsidR="002F3D4D" w:rsidP="004F26AC" w:rsidRDefault="002F3D4D" w14:paraId="662E984D" w14:textId="77777777">
            <w:pPr>
              <w:rPr>
                <w:szCs w:val="22"/>
              </w:rPr>
            </w:pPr>
          </w:p>
          <w:p w:rsidRPr="00074CA7" w:rsidR="002F3D4D" w:rsidP="005248AE" w:rsidRDefault="002F3D4D" w14:paraId="2495A88E" w14:textId="77777777">
            <w:pPr>
              <w:pStyle w:val="ListParagraph"/>
              <w:numPr>
                <w:ilvl w:val="0"/>
                <w:numId w:val="22"/>
              </w:numPr>
              <w:ind w:left="183" w:hanging="183"/>
              <w:rPr>
                <w:sz w:val="18"/>
                <w:szCs w:val="22"/>
              </w:rPr>
            </w:pPr>
            <w:r w:rsidRPr="00074CA7">
              <w:rPr>
                <w:sz w:val="18"/>
                <w:szCs w:val="22"/>
              </w:rPr>
              <w:t>Checkpoint 1 (Sept)</w:t>
            </w:r>
          </w:p>
          <w:p w:rsidRPr="00074CA7" w:rsidR="002F3D4D" w:rsidP="004F26AC" w:rsidRDefault="002F3D4D" w14:paraId="1C700D41" w14:textId="77777777">
            <w:pPr>
              <w:ind w:left="183" w:hanging="183"/>
              <w:rPr>
                <w:sz w:val="18"/>
                <w:szCs w:val="22"/>
              </w:rPr>
            </w:pPr>
          </w:p>
          <w:p w:rsidRPr="00074CA7" w:rsidR="002F3D4D" w:rsidP="005248AE" w:rsidRDefault="002F3D4D" w14:paraId="11B93CE6" w14:textId="77777777">
            <w:pPr>
              <w:pStyle w:val="ListParagraph"/>
              <w:numPr>
                <w:ilvl w:val="0"/>
                <w:numId w:val="22"/>
              </w:numPr>
              <w:ind w:left="183" w:hanging="183"/>
              <w:rPr>
                <w:sz w:val="18"/>
                <w:szCs w:val="22"/>
              </w:rPr>
            </w:pPr>
            <w:r w:rsidRPr="00074CA7">
              <w:rPr>
                <w:sz w:val="18"/>
                <w:szCs w:val="22"/>
              </w:rPr>
              <w:t>Checkpoint 2 (Nov)</w:t>
            </w:r>
          </w:p>
          <w:p w:rsidRPr="00074CA7" w:rsidR="002F3D4D" w:rsidP="004F26AC" w:rsidRDefault="002F3D4D" w14:paraId="0A620592" w14:textId="77777777">
            <w:pPr>
              <w:ind w:left="183" w:hanging="183"/>
              <w:rPr>
                <w:sz w:val="18"/>
                <w:szCs w:val="22"/>
              </w:rPr>
            </w:pPr>
          </w:p>
          <w:p w:rsidRPr="00074CA7" w:rsidR="002F3D4D" w:rsidP="005248AE" w:rsidRDefault="002F3D4D" w14:paraId="6D7C667D" w14:textId="77777777">
            <w:pPr>
              <w:pStyle w:val="ListParagraph"/>
              <w:numPr>
                <w:ilvl w:val="0"/>
                <w:numId w:val="22"/>
              </w:numPr>
              <w:ind w:left="183" w:hanging="183"/>
              <w:rPr>
                <w:sz w:val="18"/>
                <w:szCs w:val="22"/>
              </w:rPr>
            </w:pPr>
            <w:r w:rsidRPr="00074CA7">
              <w:rPr>
                <w:sz w:val="18"/>
                <w:szCs w:val="22"/>
              </w:rPr>
              <w:t>Checkpoint 3 (Mar)</w:t>
            </w:r>
          </w:p>
          <w:p w:rsidR="002F3D4D" w:rsidP="004F26AC" w:rsidRDefault="002F3D4D" w14:paraId="5874A8F1" w14:textId="77777777">
            <w:pPr>
              <w:rPr>
                <w:szCs w:val="22"/>
              </w:rPr>
            </w:pPr>
          </w:p>
          <w:p w:rsidRPr="00D12A99" w:rsidR="002F3D4D" w:rsidP="004F26AC" w:rsidRDefault="002F3D4D" w14:paraId="0E82162C" w14:textId="77777777">
            <w:pPr>
              <w:rPr>
                <w:szCs w:val="22"/>
              </w:rPr>
            </w:pPr>
          </w:p>
        </w:tc>
      </w:tr>
      <w:tr w:rsidR="002F3D4D" w:rsidTr="002F3D4D" w14:paraId="466E04C7" w14:textId="77777777">
        <w:trPr>
          <w:trHeight w:val="953"/>
        </w:trPr>
        <w:tc>
          <w:tcPr>
            <w:tcW w:w="2606" w:type="dxa"/>
            <w:shd w:val="clear" w:color="auto" w:fill="auto"/>
          </w:tcPr>
          <w:p w:rsidRPr="00217357" w:rsidR="00217357" w:rsidP="004F26AC" w:rsidRDefault="00217357" w14:paraId="67B4AAE3" w14:textId="2E23C31E">
            <w:pPr>
              <w:rPr>
                <w:b/>
                <w:sz w:val="22"/>
                <w:szCs w:val="22"/>
              </w:rPr>
            </w:pPr>
            <w:r w:rsidRPr="00217357">
              <w:rPr>
                <w:b/>
                <w:sz w:val="22"/>
                <w:szCs w:val="22"/>
              </w:rPr>
              <w:lastRenderedPageBreak/>
              <w:t>GIRFEC Planning:</w:t>
            </w:r>
          </w:p>
          <w:p w:rsidRPr="00214FE8" w:rsidR="002F3D4D" w:rsidP="004F26AC" w:rsidRDefault="002F3D4D" w14:paraId="26ACA527" w14:textId="7907C3A1">
            <w:pPr>
              <w:rPr>
                <w:sz w:val="22"/>
                <w:szCs w:val="22"/>
              </w:rPr>
            </w:pPr>
            <w:r w:rsidRPr="00214FE8">
              <w:rPr>
                <w:sz w:val="22"/>
                <w:szCs w:val="22"/>
              </w:rPr>
              <w:t>G</w:t>
            </w:r>
            <w:r>
              <w:rPr>
                <w:sz w:val="22"/>
                <w:szCs w:val="22"/>
              </w:rPr>
              <w:t xml:space="preserve">aps in learning </w:t>
            </w:r>
            <w:r w:rsidR="00217357">
              <w:rPr>
                <w:sz w:val="22"/>
                <w:szCs w:val="22"/>
              </w:rPr>
              <w:t xml:space="preserve">identified and </w:t>
            </w:r>
            <w:r>
              <w:rPr>
                <w:sz w:val="22"/>
                <w:szCs w:val="22"/>
              </w:rPr>
              <w:t>addressed through</w:t>
            </w:r>
            <w:r w:rsidR="00217357">
              <w:rPr>
                <w:sz w:val="22"/>
                <w:szCs w:val="22"/>
              </w:rPr>
              <w:t xml:space="preserve"> revised</w:t>
            </w:r>
            <w:r>
              <w:rPr>
                <w:sz w:val="22"/>
                <w:szCs w:val="22"/>
              </w:rPr>
              <w:t xml:space="preserve"> </w:t>
            </w:r>
            <w:r w:rsidR="00217357">
              <w:rPr>
                <w:sz w:val="22"/>
                <w:szCs w:val="22"/>
              </w:rPr>
              <w:t xml:space="preserve">Curriculum, </w:t>
            </w:r>
            <w:r>
              <w:rPr>
                <w:sz w:val="22"/>
                <w:szCs w:val="22"/>
              </w:rPr>
              <w:t>GIRFEC</w:t>
            </w:r>
            <w:r w:rsidRPr="00214FE8">
              <w:rPr>
                <w:sz w:val="22"/>
                <w:szCs w:val="22"/>
              </w:rPr>
              <w:t xml:space="preserve"> planning</w:t>
            </w:r>
            <w:r w:rsidR="00217357">
              <w:rPr>
                <w:sz w:val="22"/>
                <w:szCs w:val="22"/>
              </w:rPr>
              <w:t xml:space="preserve"> pathway</w:t>
            </w:r>
            <w:r>
              <w:rPr>
                <w:sz w:val="22"/>
                <w:szCs w:val="22"/>
              </w:rPr>
              <w:t xml:space="preserve">, </w:t>
            </w:r>
            <w:r w:rsidRPr="00214FE8">
              <w:rPr>
                <w:sz w:val="22"/>
                <w:szCs w:val="22"/>
              </w:rPr>
              <w:t>and links across services.</w:t>
            </w:r>
          </w:p>
          <w:p w:rsidRPr="00214FE8" w:rsidR="002F3D4D" w:rsidP="004F26AC" w:rsidRDefault="002F3D4D" w14:paraId="48489632" w14:textId="77777777">
            <w:pPr>
              <w:rPr>
                <w:sz w:val="22"/>
                <w:szCs w:val="22"/>
              </w:rPr>
            </w:pPr>
          </w:p>
        </w:tc>
        <w:tc>
          <w:tcPr>
            <w:tcW w:w="4397" w:type="dxa"/>
            <w:shd w:val="clear" w:color="auto" w:fill="auto"/>
          </w:tcPr>
          <w:p w:rsidR="002F3D4D" w:rsidP="004F26AC" w:rsidRDefault="002F3D4D" w14:paraId="23B6CB84" w14:textId="0ADEE1C6">
            <w:pPr>
              <w:rPr>
                <w:szCs w:val="22"/>
              </w:rPr>
            </w:pPr>
            <w:r>
              <w:rPr>
                <w:szCs w:val="22"/>
              </w:rPr>
              <w:t>Pupil Profiles</w:t>
            </w:r>
            <w:r w:rsidR="00217357">
              <w:rPr>
                <w:szCs w:val="22"/>
              </w:rPr>
              <w:t>;</w:t>
            </w:r>
            <w:r>
              <w:rPr>
                <w:szCs w:val="22"/>
              </w:rPr>
              <w:t xml:space="preserve"> and </w:t>
            </w:r>
            <w:r w:rsidR="00217357">
              <w:rPr>
                <w:szCs w:val="22"/>
              </w:rPr>
              <w:t xml:space="preserve">Pupil Progress and Achievement Folders (Class Data Packs) </w:t>
            </w:r>
            <w:r>
              <w:rPr>
                <w:szCs w:val="22"/>
              </w:rPr>
              <w:t>in place to support GIRFEC planning.</w:t>
            </w:r>
          </w:p>
          <w:p w:rsidR="002F3D4D" w:rsidP="004F26AC" w:rsidRDefault="002F3D4D" w14:paraId="36AA4824" w14:textId="77777777">
            <w:pPr>
              <w:rPr>
                <w:szCs w:val="22"/>
              </w:rPr>
            </w:pPr>
          </w:p>
          <w:p w:rsidR="002F3D4D" w:rsidP="004F26AC" w:rsidRDefault="002F3D4D" w14:paraId="3D9E67F7" w14:textId="6F03D264">
            <w:pPr>
              <w:rPr>
                <w:szCs w:val="22"/>
              </w:rPr>
            </w:pPr>
            <w:r>
              <w:rPr>
                <w:szCs w:val="22"/>
              </w:rPr>
              <w:t>Revised staged intervention processes and infographic to support staff.</w:t>
            </w:r>
            <w:r w:rsidR="00217357">
              <w:rPr>
                <w:szCs w:val="22"/>
              </w:rPr>
              <w:t xml:space="preserve"> (FlowChart)</w:t>
            </w:r>
          </w:p>
          <w:p w:rsidR="002F3D4D" w:rsidP="004F26AC" w:rsidRDefault="002F3D4D" w14:paraId="0107553D" w14:textId="2388142A">
            <w:pPr>
              <w:rPr>
                <w:szCs w:val="22"/>
              </w:rPr>
            </w:pPr>
          </w:p>
          <w:p w:rsidR="002F3D4D" w:rsidP="004F26AC" w:rsidRDefault="002F3D4D" w14:paraId="115DA4DC" w14:textId="77777777">
            <w:pPr>
              <w:rPr>
                <w:szCs w:val="22"/>
              </w:rPr>
            </w:pPr>
            <w:r w:rsidRPr="00D12A99">
              <w:rPr>
                <w:szCs w:val="22"/>
              </w:rPr>
              <w:t xml:space="preserve">Identify gaps in learning through careful consideration of </w:t>
            </w:r>
            <w:r>
              <w:rPr>
                <w:szCs w:val="22"/>
              </w:rPr>
              <w:t xml:space="preserve">pupil data and </w:t>
            </w:r>
            <w:r w:rsidRPr="00D12A99">
              <w:rPr>
                <w:szCs w:val="22"/>
              </w:rPr>
              <w:t>assessment approaches.</w:t>
            </w:r>
          </w:p>
          <w:p w:rsidR="002F3D4D" w:rsidP="004F26AC" w:rsidRDefault="002F3D4D" w14:paraId="508A3907" w14:textId="77777777">
            <w:pPr>
              <w:rPr>
                <w:sz w:val="22"/>
                <w:szCs w:val="22"/>
              </w:rPr>
            </w:pPr>
          </w:p>
          <w:p w:rsidR="002F3D4D" w:rsidP="004F26AC" w:rsidRDefault="002F3D4D" w14:paraId="61BAB438" w14:textId="77777777">
            <w:pPr>
              <w:rPr>
                <w:szCs w:val="22"/>
              </w:rPr>
            </w:pPr>
            <w:r w:rsidRPr="00D12A99">
              <w:rPr>
                <w:szCs w:val="22"/>
              </w:rPr>
              <w:t>Cost of the school day considered in planning learning experiences.</w:t>
            </w:r>
          </w:p>
          <w:p w:rsidRPr="00D12A99" w:rsidR="002F3D4D" w:rsidP="004F26AC" w:rsidRDefault="002F3D4D" w14:paraId="52A0B570" w14:textId="77777777">
            <w:pPr>
              <w:rPr>
                <w:szCs w:val="22"/>
              </w:rPr>
            </w:pPr>
          </w:p>
          <w:p w:rsidRPr="00D12A99" w:rsidR="002F3D4D" w:rsidP="004F26AC" w:rsidRDefault="002F3D4D" w14:paraId="7A5D7582" w14:textId="77777777">
            <w:pPr>
              <w:rPr>
                <w:szCs w:val="22"/>
              </w:rPr>
            </w:pPr>
            <w:r w:rsidRPr="00D12A99">
              <w:rPr>
                <w:szCs w:val="22"/>
              </w:rPr>
              <w:t>Ongoing and periodic assessment used effectively to track attainment and depth in learning.</w:t>
            </w:r>
          </w:p>
        </w:tc>
        <w:tc>
          <w:tcPr>
            <w:tcW w:w="3296" w:type="dxa"/>
            <w:tcBorders>
              <w:right w:val="single" w:color="auto" w:sz="4" w:space="0"/>
            </w:tcBorders>
          </w:tcPr>
          <w:p w:rsidR="002F3D4D" w:rsidP="004F26AC" w:rsidRDefault="002F3D4D" w14:paraId="6E71E4AD" w14:textId="512F6E5A">
            <w:pPr>
              <w:rPr>
                <w:szCs w:val="22"/>
              </w:rPr>
            </w:pPr>
            <w:r w:rsidRPr="00D12A99">
              <w:rPr>
                <w:szCs w:val="22"/>
              </w:rPr>
              <w:t>Appropriate assessment approaches are identified and used to measure gaps</w:t>
            </w:r>
          </w:p>
          <w:p w:rsidR="00217357" w:rsidP="00217357" w:rsidRDefault="00217357" w14:paraId="4FF5DD17" w14:textId="51EB074D">
            <w:pPr>
              <w:jc w:val="right"/>
              <w:rPr>
                <w:szCs w:val="22"/>
              </w:rPr>
            </w:pPr>
            <w:r w:rsidRPr="00263432">
              <w:rPr>
                <w:rFonts w:cs="Arial"/>
                <w:color w:val="FF0000"/>
                <w:sz w:val="16"/>
                <w:szCs w:val="18"/>
              </w:rPr>
              <w:t>(</w:t>
            </w:r>
            <w:r>
              <w:rPr>
                <w:rFonts w:cs="Arial"/>
                <w:b/>
                <w:color w:val="FF0000"/>
                <w:sz w:val="16"/>
                <w:szCs w:val="18"/>
              </w:rPr>
              <w:t>Data/Observation/Learner Dialogues</w:t>
            </w:r>
            <w:r w:rsidRPr="00263432">
              <w:rPr>
                <w:rFonts w:cs="Arial"/>
                <w:b/>
                <w:color w:val="FF0000"/>
                <w:sz w:val="16"/>
                <w:szCs w:val="18"/>
              </w:rPr>
              <w:t>)</w:t>
            </w:r>
          </w:p>
          <w:p w:rsidRPr="00D12A99" w:rsidR="002F3D4D" w:rsidP="004F26AC" w:rsidRDefault="002F3D4D" w14:paraId="225EA2C8" w14:textId="77777777">
            <w:pPr>
              <w:rPr>
                <w:szCs w:val="22"/>
              </w:rPr>
            </w:pPr>
          </w:p>
          <w:p w:rsidR="002F3D4D" w:rsidP="004F26AC" w:rsidRDefault="00217357" w14:paraId="239795B8" w14:textId="14AF28DE">
            <w:pPr>
              <w:rPr>
                <w:szCs w:val="22"/>
              </w:rPr>
            </w:pPr>
            <w:r>
              <w:rPr>
                <w:szCs w:val="22"/>
              </w:rPr>
              <w:t xml:space="preserve">Teacher planning </w:t>
            </w:r>
            <w:r w:rsidRPr="00D12A99" w:rsidR="002F3D4D">
              <w:rPr>
                <w:szCs w:val="22"/>
              </w:rPr>
              <w:t>reflect</w:t>
            </w:r>
            <w:r>
              <w:rPr>
                <w:szCs w:val="22"/>
              </w:rPr>
              <w:t>s</w:t>
            </w:r>
            <w:r w:rsidRPr="00D12A99" w:rsidR="002F3D4D">
              <w:rPr>
                <w:szCs w:val="22"/>
              </w:rPr>
              <w:t xml:space="preserve"> information gathered from assessments</w:t>
            </w:r>
            <w:r>
              <w:rPr>
                <w:szCs w:val="22"/>
              </w:rPr>
              <w:t>/ data packs</w:t>
            </w:r>
            <w:r w:rsidRPr="00D12A99" w:rsidR="002F3D4D">
              <w:rPr>
                <w:szCs w:val="22"/>
              </w:rPr>
              <w:t xml:space="preserve"> to plan next steps.</w:t>
            </w:r>
          </w:p>
          <w:p w:rsidR="00217357" w:rsidP="00217357" w:rsidRDefault="00217357" w14:paraId="4C774D2D" w14:textId="74E22EA3">
            <w:pPr>
              <w:jc w:val="right"/>
              <w:rPr>
                <w:szCs w:val="22"/>
              </w:rPr>
            </w:pPr>
            <w:r w:rsidRPr="00263432">
              <w:rPr>
                <w:rFonts w:cs="Arial"/>
                <w:color w:val="FF0000"/>
                <w:sz w:val="16"/>
                <w:szCs w:val="18"/>
              </w:rPr>
              <w:t>(</w:t>
            </w:r>
            <w:r>
              <w:rPr>
                <w:rFonts w:cs="Arial"/>
                <w:b/>
                <w:color w:val="FF0000"/>
                <w:sz w:val="16"/>
                <w:szCs w:val="18"/>
              </w:rPr>
              <w:t>Data/Observation/Dialogues</w:t>
            </w:r>
            <w:r w:rsidRPr="00263432">
              <w:rPr>
                <w:rFonts w:cs="Arial"/>
                <w:b/>
                <w:color w:val="FF0000"/>
                <w:sz w:val="16"/>
                <w:szCs w:val="18"/>
              </w:rPr>
              <w:t>)</w:t>
            </w:r>
          </w:p>
          <w:p w:rsidRPr="00D12A99" w:rsidR="002F3D4D" w:rsidP="004F26AC" w:rsidRDefault="002F3D4D" w14:paraId="09577D21" w14:textId="77777777">
            <w:pPr>
              <w:rPr>
                <w:szCs w:val="22"/>
              </w:rPr>
            </w:pPr>
          </w:p>
          <w:p w:rsidR="002F3D4D" w:rsidP="004F26AC" w:rsidRDefault="002F3D4D" w14:paraId="6C3519DD" w14:textId="77777777">
            <w:pPr>
              <w:rPr>
                <w:szCs w:val="22"/>
              </w:rPr>
            </w:pPr>
            <w:r w:rsidRPr="00D12A99">
              <w:rPr>
                <w:szCs w:val="22"/>
              </w:rPr>
              <w:t xml:space="preserve">Monitoring, tracking and attainment reviews will show that children identified progress in their learning. </w:t>
            </w:r>
          </w:p>
          <w:p w:rsidRPr="00D12A99" w:rsidR="00217357" w:rsidP="00217357" w:rsidRDefault="00217357" w14:paraId="7C6800D3" w14:textId="0376E35F">
            <w:pPr>
              <w:jc w:val="right"/>
              <w:rPr>
                <w:szCs w:val="22"/>
              </w:rPr>
            </w:pPr>
            <w:r w:rsidRPr="00263432">
              <w:rPr>
                <w:rFonts w:cs="Arial"/>
                <w:color w:val="FF0000"/>
                <w:sz w:val="16"/>
                <w:szCs w:val="18"/>
              </w:rPr>
              <w:t>(</w:t>
            </w:r>
            <w:r>
              <w:rPr>
                <w:rFonts w:cs="Arial"/>
                <w:b/>
                <w:color w:val="FF0000"/>
                <w:sz w:val="16"/>
                <w:szCs w:val="18"/>
              </w:rPr>
              <w:t>Data/Dialogues</w:t>
            </w:r>
            <w:r w:rsidRPr="00263432">
              <w:rPr>
                <w:rFonts w:cs="Arial"/>
                <w:b/>
                <w:color w:val="FF0000"/>
                <w:sz w:val="16"/>
                <w:szCs w:val="18"/>
              </w:rPr>
              <w:t>)</w:t>
            </w:r>
          </w:p>
        </w:tc>
        <w:tc>
          <w:tcPr>
            <w:tcW w:w="2883" w:type="dxa"/>
            <w:tcBorders>
              <w:left w:val="single" w:color="auto" w:sz="4" w:space="0"/>
            </w:tcBorders>
          </w:tcPr>
          <w:p w:rsidRPr="00D12A99" w:rsidR="002F3D4D" w:rsidP="004F26AC" w:rsidRDefault="002F3D4D" w14:paraId="3CF49471" w14:textId="77777777">
            <w:pPr>
              <w:rPr>
                <w:szCs w:val="22"/>
              </w:rPr>
            </w:pPr>
            <w:r w:rsidRPr="00D12A99">
              <w:rPr>
                <w:szCs w:val="22"/>
              </w:rPr>
              <w:t>Assessment and Moderation cycle</w:t>
            </w:r>
          </w:p>
          <w:p w:rsidRPr="00D12A99" w:rsidR="002F3D4D" w:rsidP="004F26AC" w:rsidRDefault="002F3D4D" w14:paraId="0DEF7B36" w14:textId="77777777">
            <w:pPr>
              <w:rPr>
                <w:szCs w:val="22"/>
              </w:rPr>
            </w:pPr>
          </w:p>
          <w:p w:rsidRPr="00D12A99" w:rsidR="002F3D4D" w:rsidP="004F26AC" w:rsidRDefault="002F3D4D" w14:paraId="37567706" w14:textId="77777777">
            <w:pPr>
              <w:rPr>
                <w:szCs w:val="22"/>
              </w:rPr>
            </w:pPr>
            <w:r w:rsidRPr="00D12A99">
              <w:rPr>
                <w:szCs w:val="22"/>
              </w:rPr>
              <w:t>Assessment resources (POLAAR, SLT</w:t>
            </w:r>
            <w:r>
              <w:rPr>
                <w:szCs w:val="22"/>
              </w:rPr>
              <w:t>, YARC, MALT</w:t>
            </w:r>
            <w:r w:rsidRPr="00D12A99">
              <w:rPr>
                <w:szCs w:val="22"/>
              </w:rPr>
              <w:t xml:space="preserve"> etc)</w:t>
            </w:r>
          </w:p>
          <w:p w:rsidR="002F3D4D" w:rsidP="004F26AC" w:rsidRDefault="002F3D4D" w14:paraId="0B20E1B2" w14:textId="77777777">
            <w:pPr>
              <w:rPr>
                <w:szCs w:val="22"/>
              </w:rPr>
            </w:pPr>
          </w:p>
          <w:p w:rsidR="002F3D4D" w:rsidP="004F26AC" w:rsidRDefault="002F3D4D" w14:paraId="077F2C34" w14:textId="6FD6B3AD">
            <w:pPr>
              <w:rPr>
                <w:szCs w:val="22"/>
              </w:rPr>
            </w:pPr>
            <w:r>
              <w:rPr>
                <w:szCs w:val="22"/>
              </w:rPr>
              <w:t>GIRFEC Refresh</w:t>
            </w:r>
            <w:r w:rsidR="00217357">
              <w:rPr>
                <w:szCs w:val="22"/>
              </w:rPr>
              <w:t xml:space="preserve"> Update</w:t>
            </w:r>
          </w:p>
          <w:p w:rsidR="002F3D4D" w:rsidP="004F26AC" w:rsidRDefault="002F3D4D" w14:paraId="34CF85C2" w14:textId="77777777">
            <w:pPr>
              <w:rPr>
                <w:szCs w:val="22"/>
              </w:rPr>
            </w:pPr>
          </w:p>
          <w:p w:rsidR="002F3D4D" w:rsidP="004F26AC" w:rsidRDefault="002F3D4D" w14:paraId="184B262A" w14:textId="77777777">
            <w:pPr>
              <w:rPr>
                <w:szCs w:val="22"/>
              </w:rPr>
            </w:pPr>
            <w:r>
              <w:rPr>
                <w:szCs w:val="22"/>
              </w:rPr>
              <w:t>Seemis - Progress and Achievement Platform</w:t>
            </w:r>
          </w:p>
          <w:p w:rsidR="002F3D4D" w:rsidP="004F26AC" w:rsidRDefault="002F3D4D" w14:paraId="1603E610" w14:textId="77777777">
            <w:pPr>
              <w:rPr>
                <w:szCs w:val="22"/>
              </w:rPr>
            </w:pPr>
          </w:p>
          <w:p w:rsidR="002F3D4D" w:rsidP="004F26AC" w:rsidRDefault="002F3D4D" w14:paraId="2E9DAE42" w14:textId="02FD7647">
            <w:pPr>
              <w:rPr>
                <w:szCs w:val="22"/>
              </w:rPr>
            </w:pPr>
            <w:r>
              <w:rPr>
                <w:szCs w:val="22"/>
              </w:rPr>
              <w:t>Poverty Proofing Guidance for schools/ School Policy development</w:t>
            </w:r>
          </w:p>
          <w:p w:rsidR="00217357" w:rsidP="004F26AC" w:rsidRDefault="00217357" w14:paraId="50AF2F33" w14:textId="6BB29437">
            <w:pPr>
              <w:rPr>
                <w:szCs w:val="22"/>
              </w:rPr>
            </w:pPr>
          </w:p>
          <w:p w:rsidR="00217357" w:rsidP="004F26AC" w:rsidRDefault="00217357" w14:paraId="69674956" w14:textId="30A314B6">
            <w:pPr>
              <w:rPr>
                <w:szCs w:val="22"/>
              </w:rPr>
            </w:pPr>
            <w:r>
              <w:rPr>
                <w:szCs w:val="22"/>
              </w:rPr>
              <w:t>Class Data Packs</w:t>
            </w:r>
          </w:p>
          <w:p w:rsidR="00217357" w:rsidP="004F26AC" w:rsidRDefault="00217357" w14:paraId="3CECE6E9" w14:textId="7B5E598A">
            <w:pPr>
              <w:rPr>
                <w:szCs w:val="22"/>
              </w:rPr>
            </w:pPr>
            <w:r>
              <w:rPr>
                <w:szCs w:val="22"/>
              </w:rPr>
              <w:t>Custom Reports</w:t>
            </w:r>
          </w:p>
          <w:p w:rsidRPr="00D12A99" w:rsidR="00217357" w:rsidP="004F26AC" w:rsidRDefault="00217357" w14:paraId="6D9DF1A6" w14:textId="7B5A83E8">
            <w:pPr>
              <w:rPr>
                <w:szCs w:val="22"/>
              </w:rPr>
            </w:pPr>
            <w:r>
              <w:rPr>
                <w:szCs w:val="22"/>
              </w:rPr>
              <w:t>Pupil Profiles</w:t>
            </w:r>
          </w:p>
          <w:p w:rsidRPr="00D12A99" w:rsidR="002F3D4D" w:rsidP="004F26AC" w:rsidRDefault="002F3D4D" w14:paraId="7232E786" w14:textId="77777777">
            <w:pPr>
              <w:rPr>
                <w:szCs w:val="22"/>
              </w:rPr>
            </w:pPr>
          </w:p>
        </w:tc>
        <w:tc>
          <w:tcPr>
            <w:tcW w:w="2061" w:type="dxa"/>
            <w:shd w:val="clear" w:color="auto" w:fill="auto"/>
          </w:tcPr>
          <w:p w:rsidR="002F3D4D" w:rsidP="004F26AC" w:rsidRDefault="002F3D4D" w14:paraId="25E8FFCF" w14:textId="77777777">
            <w:pPr>
              <w:rPr>
                <w:szCs w:val="22"/>
              </w:rPr>
            </w:pPr>
            <w:r w:rsidRPr="00D12A99">
              <w:rPr>
                <w:szCs w:val="22"/>
              </w:rPr>
              <w:t>Ongoing throughout school session 2020-2021</w:t>
            </w:r>
            <w:r>
              <w:rPr>
                <w:szCs w:val="22"/>
              </w:rPr>
              <w:t>:</w:t>
            </w:r>
          </w:p>
          <w:p w:rsidR="002F3D4D" w:rsidP="004F26AC" w:rsidRDefault="002F3D4D" w14:paraId="76AA730D" w14:textId="77777777">
            <w:pPr>
              <w:rPr>
                <w:szCs w:val="22"/>
              </w:rPr>
            </w:pPr>
          </w:p>
          <w:p w:rsidRPr="00074CA7" w:rsidR="002F3D4D" w:rsidP="005248AE" w:rsidRDefault="002F3D4D" w14:paraId="040CA52C" w14:textId="77777777">
            <w:pPr>
              <w:pStyle w:val="ListParagraph"/>
              <w:numPr>
                <w:ilvl w:val="0"/>
                <w:numId w:val="22"/>
              </w:numPr>
              <w:ind w:left="183" w:hanging="183"/>
              <w:rPr>
                <w:sz w:val="18"/>
                <w:szCs w:val="22"/>
              </w:rPr>
            </w:pPr>
            <w:r w:rsidRPr="00074CA7">
              <w:rPr>
                <w:sz w:val="18"/>
                <w:szCs w:val="22"/>
              </w:rPr>
              <w:t>Checkpoint 1 (</w:t>
            </w:r>
            <w:r>
              <w:rPr>
                <w:sz w:val="18"/>
                <w:szCs w:val="22"/>
              </w:rPr>
              <w:t>Oc</w:t>
            </w:r>
            <w:r w:rsidRPr="00074CA7">
              <w:rPr>
                <w:sz w:val="18"/>
                <w:szCs w:val="22"/>
              </w:rPr>
              <w:t>t)</w:t>
            </w:r>
          </w:p>
          <w:p w:rsidRPr="00074CA7" w:rsidR="002F3D4D" w:rsidP="004F26AC" w:rsidRDefault="002F3D4D" w14:paraId="74294EBD" w14:textId="77777777">
            <w:pPr>
              <w:ind w:left="183" w:hanging="183"/>
              <w:rPr>
                <w:sz w:val="18"/>
                <w:szCs w:val="22"/>
              </w:rPr>
            </w:pPr>
          </w:p>
          <w:p w:rsidRPr="00074CA7" w:rsidR="002F3D4D" w:rsidP="005248AE" w:rsidRDefault="002F3D4D" w14:paraId="6FBEACFB" w14:textId="77777777">
            <w:pPr>
              <w:pStyle w:val="ListParagraph"/>
              <w:numPr>
                <w:ilvl w:val="0"/>
                <w:numId w:val="22"/>
              </w:numPr>
              <w:ind w:left="183" w:hanging="183"/>
              <w:rPr>
                <w:sz w:val="18"/>
                <w:szCs w:val="22"/>
              </w:rPr>
            </w:pPr>
            <w:r w:rsidRPr="00074CA7">
              <w:rPr>
                <w:sz w:val="18"/>
                <w:szCs w:val="22"/>
              </w:rPr>
              <w:t>Checkpoint 2 (</w:t>
            </w:r>
            <w:r>
              <w:rPr>
                <w:sz w:val="18"/>
                <w:szCs w:val="22"/>
              </w:rPr>
              <w:t>Dec</w:t>
            </w:r>
            <w:r w:rsidRPr="00074CA7">
              <w:rPr>
                <w:sz w:val="18"/>
                <w:szCs w:val="22"/>
              </w:rPr>
              <w:t>)</w:t>
            </w:r>
          </w:p>
          <w:p w:rsidRPr="00074CA7" w:rsidR="002F3D4D" w:rsidP="004F26AC" w:rsidRDefault="002F3D4D" w14:paraId="00FF1100" w14:textId="77777777">
            <w:pPr>
              <w:ind w:left="183" w:hanging="183"/>
              <w:rPr>
                <w:sz w:val="18"/>
                <w:szCs w:val="22"/>
              </w:rPr>
            </w:pPr>
          </w:p>
          <w:p w:rsidR="002F3D4D" w:rsidP="005248AE" w:rsidRDefault="002F3D4D" w14:paraId="543BCB32" w14:textId="77777777">
            <w:pPr>
              <w:pStyle w:val="ListParagraph"/>
              <w:numPr>
                <w:ilvl w:val="0"/>
                <w:numId w:val="22"/>
              </w:numPr>
              <w:ind w:left="183" w:hanging="183"/>
              <w:rPr>
                <w:sz w:val="18"/>
                <w:szCs w:val="22"/>
              </w:rPr>
            </w:pPr>
            <w:r w:rsidRPr="00074CA7">
              <w:rPr>
                <w:sz w:val="18"/>
                <w:szCs w:val="22"/>
              </w:rPr>
              <w:t>Checkpoint 3 (Mar)</w:t>
            </w:r>
          </w:p>
          <w:p w:rsidRPr="00F16853" w:rsidR="002F3D4D" w:rsidP="004F26AC" w:rsidRDefault="002F3D4D" w14:paraId="14EF1EBA" w14:textId="77777777">
            <w:pPr>
              <w:pStyle w:val="ListParagraph"/>
              <w:rPr>
                <w:sz w:val="18"/>
                <w:szCs w:val="22"/>
              </w:rPr>
            </w:pPr>
          </w:p>
          <w:p w:rsidRPr="00074CA7" w:rsidR="002F3D4D" w:rsidP="005248AE" w:rsidRDefault="002F3D4D" w14:paraId="347A712E" w14:textId="77777777">
            <w:pPr>
              <w:pStyle w:val="ListParagraph"/>
              <w:numPr>
                <w:ilvl w:val="0"/>
                <w:numId w:val="22"/>
              </w:numPr>
              <w:ind w:left="183" w:hanging="183"/>
              <w:rPr>
                <w:sz w:val="18"/>
                <w:szCs w:val="22"/>
              </w:rPr>
            </w:pPr>
            <w:r>
              <w:rPr>
                <w:sz w:val="18"/>
                <w:szCs w:val="22"/>
              </w:rPr>
              <w:t>Checkpoint 4 (May)</w:t>
            </w:r>
          </w:p>
          <w:p w:rsidRPr="00D12A99" w:rsidR="002F3D4D" w:rsidP="004F26AC" w:rsidRDefault="002F3D4D" w14:paraId="5854C09C" w14:textId="77777777">
            <w:pPr>
              <w:rPr>
                <w:szCs w:val="22"/>
              </w:rPr>
            </w:pPr>
          </w:p>
        </w:tc>
      </w:tr>
    </w:tbl>
    <w:p w:rsidR="002F3D4D" w:rsidP="002F3D4D" w:rsidRDefault="002F3D4D" w14:paraId="05BA138C" w14:textId="77777777"/>
    <w:tbl>
      <w:tblPr>
        <w:tblW w:w="152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178"/>
        <w:gridCol w:w="14086"/>
      </w:tblGrid>
      <w:tr w:rsidR="002F3D4D" w:rsidTr="00DF3B6E" w14:paraId="03D963F1" w14:textId="77777777">
        <w:trPr>
          <w:trHeight w:val="342"/>
        </w:trPr>
        <w:tc>
          <w:tcPr>
            <w:tcW w:w="15264" w:type="dxa"/>
            <w:gridSpan w:val="2"/>
            <w:tcBorders>
              <w:top w:val="single" w:color="auto" w:sz="4" w:space="0"/>
              <w:bottom w:val="single" w:color="auto" w:sz="4" w:space="0"/>
            </w:tcBorders>
            <w:shd w:val="clear" w:color="auto" w:fill="D9D9D9" w:themeFill="background1" w:themeFillShade="D9"/>
          </w:tcPr>
          <w:p w:rsidR="002F3D4D" w:rsidP="004F26AC" w:rsidRDefault="002F3D4D" w14:paraId="4E8C9FC0" w14:textId="77777777">
            <w:pPr>
              <w:rPr>
                <w:b/>
                <w:sz w:val="18"/>
                <w:szCs w:val="18"/>
              </w:rPr>
            </w:pPr>
            <w:r>
              <w:rPr>
                <w:b/>
                <w:sz w:val="18"/>
                <w:szCs w:val="18"/>
              </w:rPr>
              <w:t>Evaluative Statement &amp; Actual Impact/ Evidence</w:t>
            </w:r>
          </w:p>
        </w:tc>
      </w:tr>
      <w:tr w:rsidR="002F3D4D" w:rsidTr="00DF3B6E" w14:paraId="5044C433" w14:textId="77777777">
        <w:trPr>
          <w:trHeight w:val="463"/>
        </w:trPr>
        <w:tc>
          <w:tcPr>
            <w:tcW w:w="1178" w:type="dxa"/>
            <w:tcBorders>
              <w:top w:val="single" w:color="auto" w:sz="4" w:space="0"/>
              <w:right w:val="single" w:color="auto" w:sz="4" w:space="0"/>
            </w:tcBorders>
            <w:shd w:val="clear" w:color="auto" w:fill="D9D9D9" w:themeFill="background1" w:themeFillShade="D9"/>
          </w:tcPr>
          <w:p w:rsidRPr="001C3D8E" w:rsidR="002F3D4D" w:rsidP="004F26AC" w:rsidRDefault="002F3D4D" w14:paraId="45DBCA33" w14:textId="77777777">
            <w:pPr>
              <w:rPr>
                <w:b/>
                <w:sz w:val="18"/>
                <w:szCs w:val="18"/>
              </w:rPr>
            </w:pPr>
            <w:r w:rsidRPr="001C3D8E">
              <w:rPr>
                <w:b/>
                <w:sz w:val="18"/>
                <w:szCs w:val="18"/>
              </w:rPr>
              <w:t>November</w:t>
            </w:r>
          </w:p>
        </w:tc>
        <w:tc>
          <w:tcPr>
            <w:tcW w:w="14086" w:type="dxa"/>
            <w:tcBorders>
              <w:top w:val="single" w:color="auto" w:sz="4" w:space="0"/>
              <w:left w:val="single" w:color="auto" w:sz="4" w:space="0"/>
            </w:tcBorders>
            <w:shd w:val="clear" w:color="auto" w:fill="auto"/>
          </w:tcPr>
          <w:p w:rsidRPr="001C3D8E" w:rsidR="002F3D4D" w:rsidP="004F26AC" w:rsidRDefault="002F3D4D" w14:paraId="1BE8E278" w14:textId="77777777">
            <w:pPr>
              <w:rPr>
                <w:sz w:val="18"/>
                <w:szCs w:val="18"/>
              </w:rPr>
            </w:pPr>
          </w:p>
        </w:tc>
      </w:tr>
      <w:tr w:rsidRPr="00857A52" w:rsidR="002F3D4D" w:rsidTr="00DF3B6E" w14:paraId="6010DBC5" w14:textId="77777777">
        <w:trPr>
          <w:trHeight w:val="463"/>
        </w:trPr>
        <w:tc>
          <w:tcPr>
            <w:tcW w:w="1178" w:type="dxa"/>
            <w:tcBorders>
              <w:right w:val="single" w:color="auto" w:sz="4" w:space="0"/>
            </w:tcBorders>
            <w:shd w:val="clear" w:color="auto" w:fill="D9D9D9" w:themeFill="background1" w:themeFillShade="D9"/>
          </w:tcPr>
          <w:p w:rsidRPr="001C3D8E" w:rsidR="002F3D4D" w:rsidP="004F26AC" w:rsidRDefault="002F3D4D" w14:paraId="7927B19D" w14:textId="77777777">
            <w:pPr>
              <w:rPr>
                <w:b/>
                <w:sz w:val="18"/>
                <w:szCs w:val="18"/>
              </w:rPr>
            </w:pPr>
            <w:r w:rsidRPr="001C3D8E">
              <w:rPr>
                <w:b/>
                <w:sz w:val="18"/>
                <w:szCs w:val="18"/>
              </w:rPr>
              <w:t>February</w:t>
            </w:r>
          </w:p>
        </w:tc>
        <w:tc>
          <w:tcPr>
            <w:tcW w:w="14086" w:type="dxa"/>
            <w:tcBorders>
              <w:left w:val="single" w:color="auto" w:sz="4" w:space="0"/>
            </w:tcBorders>
          </w:tcPr>
          <w:p w:rsidRPr="001C3D8E" w:rsidR="002F3D4D" w:rsidP="004F26AC" w:rsidRDefault="002F3D4D" w14:paraId="02D5D31E" w14:textId="77777777">
            <w:pPr>
              <w:rPr>
                <w:sz w:val="18"/>
                <w:szCs w:val="18"/>
              </w:rPr>
            </w:pPr>
          </w:p>
        </w:tc>
      </w:tr>
    </w:tbl>
    <w:p w:rsidR="002F3D4D" w:rsidP="00934701" w:rsidRDefault="002F3D4D" w14:paraId="44736580" w14:textId="77777777">
      <w:pPr>
        <w:jc w:val="center"/>
        <w:rPr>
          <w:b/>
          <w:sz w:val="22"/>
          <w:szCs w:val="22"/>
        </w:rPr>
      </w:pPr>
    </w:p>
    <w:p w:rsidR="00934701" w:rsidP="00F95C69" w:rsidRDefault="00934701" w14:paraId="46229BC1" w14:textId="77777777"/>
    <w:p w:rsidR="00934701" w:rsidP="00F95C69" w:rsidRDefault="00934701" w14:paraId="38BE1A0C" w14:textId="77777777"/>
    <w:p w:rsidR="00934701" w:rsidP="00F95C69" w:rsidRDefault="00934701" w14:paraId="6FFA1D84" w14:textId="77777777"/>
    <w:p w:rsidR="00DF3B6E" w:rsidP="00934701" w:rsidRDefault="00DF3B6E" w14:paraId="59C3F339" w14:textId="77777777">
      <w:pPr>
        <w:jc w:val="center"/>
        <w:rPr>
          <w:b/>
          <w:sz w:val="22"/>
          <w:szCs w:val="22"/>
        </w:rPr>
      </w:pPr>
    </w:p>
    <w:p w:rsidR="00DF3B6E" w:rsidP="00934701" w:rsidRDefault="00DF3B6E" w14:paraId="0FFA574E" w14:textId="77777777">
      <w:pPr>
        <w:jc w:val="center"/>
        <w:rPr>
          <w:b/>
          <w:sz w:val="22"/>
          <w:szCs w:val="22"/>
        </w:rPr>
      </w:pPr>
    </w:p>
    <w:p w:rsidR="00DF3B6E" w:rsidP="00934701" w:rsidRDefault="00DF3B6E" w14:paraId="572772E2" w14:textId="77777777">
      <w:pPr>
        <w:jc w:val="center"/>
        <w:rPr>
          <w:b/>
          <w:sz w:val="22"/>
          <w:szCs w:val="22"/>
        </w:rPr>
      </w:pPr>
    </w:p>
    <w:p w:rsidR="00DF3B6E" w:rsidP="00934701" w:rsidRDefault="00DF3B6E" w14:paraId="0561CD22" w14:textId="77777777">
      <w:pPr>
        <w:jc w:val="center"/>
        <w:rPr>
          <w:b/>
          <w:sz w:val="22"/>
          <w:szCs w:val="22"/>
        </w:rPr>
      </w:pPr>
    </w:p>
    <w:p w:rsidR="00DF3B6E" w:rsidP="00934701" w:rsidRDefault="00DF3B6E" w14:paraId="7469FBE3" w14:textId="77777777">
      <w:pPr>
        <w:jc w:val="center"/>
        <w:rPr>
          <w:b/>
          <w:sz w:val="22"/>
          <w:szCs w:val="22"/>
        </w:rPr>
      </w:pPr>
    </w:p>
    <w:p w:rsidR="00DF3B6E" w:rsidP="00934701" w:rsidRDefault="00DF3B6E" w14:paraId="5C2D88C5" w14:textId="77777777">
      <w:pPr>
        <w:jc w:val="center"/>
        <w:rPr>
          <w:b/>
          <w:sz w:val="22"/>
          <w:szCs w:val="22"/>
        </w:rPr>
      </w:pPr>
    </w:p>
    <w:p w:rsidR="00DF3B6E" w:rsidP="00934701" w:rsidRDefault="00DF3B6E" w14:paraId="3D999AB7" w14:textId="77777777">
      <w:pPr>
        <w:jc w:val="center"/>
        <w:rPr>
          <w:b/>
          <w:sz w:val="22"/>
          <w:szCs w:val="22"/>
        </w:rPr>
      </w:pPr>
    </w:p>
    <w:p w:rsidR="00DF3B6E" w:rsidP="00934701" w:rsidRDefault="00DF3B6E" w14:paraId="1BA16807" w14:textId="77777777">
      <w:pPr>
        <w:jc w:val="center"/>
        <w:rPr>
          <w:b/>
          <w:sz w:val="22"/>
          <w:szCs w:val="22"/>
        </w:rPr>
      </w:pPr>
    </w:p>
    <w:p w:rsidR="00DF3B6E" w:rsidP="00934701" w:rsidRDefault="00DF3B6E" w14:paraId="6D7394F6" w14:textId="77777777">
      <w:pPr>
        <w:jc w:val="center"/>
        <w:rPr>
          <w:b/>
          <w:sz w:val="22"/>
          <w:szCs w:val="22"/>
        </w:rPr>
      </w:pPr>
    </w:p>
    <w:p w:rsidR="00DF3B6E" w:rsidP="00934701" w:rsidRDefault="00DF3B6E" w14:paraId="0EA1C2CC" w14:textId="77777777">
      <w:pPr>
        <w:jc w:val="center"/>
        <w:rPr>
          <w:b/>
          <w:sz w:val="22"/>
          <w:szCs w:val="22"/>
        </w:rPr>
      </w:pPr>
    </w:p>
    <w:p w:rsidR="00DF3B6E" w:rsidP="00934701" w:rsidRDefault="00DF3B6E" w14:paraId="0FBEB35D" w14:textId="77777777">
      <w:pPr>
        <w:jc w:val="center"/>
        <w:rPr>
          <w:b/>
          <w:sz w:val="22"/>
          <w:szCs w:val="22"/>
        </w:rPr>
      </w:pPr>
    </w:p>
    <w:p w:rsidR="00DF3B6E" w:rsidP="00934701" w:rsidRDefault="00DF3B6E" w14:paraId="1B3C64FF" w14:textId="77777777">
      <w:pPr>
        <w:jc w:val="center"/>
        <w:rPr>
          <w:b/>
          <w:sz w:val="22"/>
          <w:szCs w:val="22"/>
        </w:rPr>
      </w:pPr>
    </w:p>
    <w:p w:rsidR="00DF3B6E" w:rsidP="00934701" w:rsidRDefault="00DF3B6E" w14:paraId="2413FBF6" w14:textId="77777777">
      <w:pPr>
        <w:jc w:val="center"/>
        <w:rPr>
          <w:b/>
          <w:sz w:val="22"/>
          <w:szCs w:val="22"/>
        </w:rPr>
      </w:pPr>
    </w:p>
    <w:p w:rsidR="00DF3B6E" w:rsidP="00934701" w:rsidRDefault="00DF3B6E" w14:paraId="33F76BD4" w14:textId="77777777">
      <w:pPr>
        <w:jc w:val="center"/>
        <w:rPr>
          <w:b/>
          <w:sz w:val="22"/>
          <w:szCs w:val="22"/>
        </w:rPr>
      </w:pPr>
    </w:p>
    <w:p w:rsidR="00DF3B6E" w:rsidP="00934701" w:rsidRDefault="00DF3B6E" w14:paraId="6241F875" w14:textId="77777777">
      <w:pPr>
        <w:jc w:val="center"/>
        <w:rPr>
          <w:b/>
          <w:sz w:val="22"/>
          <w:szCs w:val="22"/>
        </w:rPr>
      </w:pPr>
    </w:p>
    <w:p w:rsidR="00DF3B6E" w:rsidP="00934701" w:rsidRDefault="00DF3B6E" w14:paraId="5DC0A388" w14:textId="77777777">
      <w:pPr>
        <w:jc w:val="center"/>
        <w:rPr>
          <w:b/>
          <w:sz w:val="22"/>
          <w:szCs w:val="22"/>
        </w:rPr>
      </w:pPr>
    </w:p>
    <w:p w:rsidR="00934701" w:rsidP="00934701" w:rsidRDefault="00934701" w14:paraId="07A3923C" w14:textId="4F9F8DCF">
      <w:pPr>
        <w:jc w:val="center"/>
        <w:rPr>
          <w:b/>
          <w:sz w:val="22"/>
          <w:szCs w:val="22"/>
        </w:rPr>
      </w:pPr>
      <w:r>
        <w:rPr>
          <w:b/>
          <w:sz w:val="22"/>
          <w:szCs w:val="22"/>
        </w:rPr>
        <w:lastRenderedPageBreak/>
        <w:t>2020-21 School Improvement Priority 3</w:t>
      </w:r>
    </w:p>
    <w:p w:rsidR="00934701" w:rsidP="00934701" w:rsidRDefault="00934701" w14:paraId="292DAADD" w14:textId="77777777">
      <w:pPr>
        <w:rPr>
          <w:b/>
          <w:sz w:val="22"/>
          <w:szCs w:val="22"/>
        </w:rPr>
      </w:pPr>
    </w:p>
    <w:tbl>
      <w:tblPr>
        <w:tblStyle w:val="TableGrid"/>
        <w:tblW w:w="15361" w:type="dxa"/>
        <w:tblLook w:val="04A0" w:firstRow="1" w:lastRow="0" w:firstColumn="1" w:lastColumn="0" w:noHBand="0" w:noVBand="1"/>
      </w:tblPr>
      <w:tblGrid>
        <w:gridCol w:w="1705"/>
        <w:gridCol w:w="888"/>
        <w:gridCol w:w="2553"/>
        <w:gridCol w:w="2553"/>
        <w:gridCol w:w="2644"/>
        <w:gridCol w:w="2693"/>
        <w:gridCol w:w="2319"/>
        <w:gridCol w:w="6"/>
      </w:tblGrid>
      <w:tr w:rsidR="00934701" w:rsidTr="007B2429" w14:paraId="152B1F0A" w14:textId="77777777">
        <w:trPr>
          <w:trHeight w:val="435"/>
        </w:trPr>
        <w:tc>
          <w:tcPr>
            <w:tcW w:w="1705" w:type="dxa"/>
            <w:tcBorders>
              <w:right w:val="single" w:color="auto" w:sz="4" w:space="0"/>
            </w:tcBorders>
            <w:shd w:val="clear" w:color="auto" w:fill="000000" w:themeFill="text1"/>
          </w:tcPr>
          <w:p w:rsidRPr="00440033" w:rsidR="00934701" w:rsidP="001604D0" w:rsidRDefault="007A7B8A" w14:paraId="5800BA6C" w14:textId="7257A49A">
            <w:pPr>
              <w:rPr>
                <w:b/>
              </w:rPr>
            </w:pPr>
            <w:r>
              <w:rPr>
                <w:b/>
                <w:color w:val="FFFFFF" w:themeColor="background1"/>
              </w:rPr>
              <w:t>IMPROVEMENT PRIORITY 3</w:t>
            </w:r>
            <w:r w:rsidRPr="001C3D8E" w:rsidR="00934701">
              <w:rPr>
                <w:b/>
                <w:color w:val="FFFFFF" w:themeColor="background1"/>
              </w:rPr>
              <w:t>:</w:t>
            </w:r>
          </w:p>
        </w:tc>
        <w:tc>
          <w:tcPr>
            <w:tcW w:w="13656" w:type="dxa"/>
            <w:gridSpan w:val="7"/>
            <w:tcBorders>
              <w:left w:val="single" w:color="auto" w:sz="4" w:space="0"/>
            </w:tcBorders>
          </w:tcPr>
          <w:p w:rsidRPr="00440033" w:rsidR="00934701" w:rsidP="001604D0" w:rsidRDefault="006748FD" w14:paraId="2EC9F790" w14:textId="4C39F020">
            <w:pPr>
              <w:rPr>
                <w:b/>
              </w:rPr>
            </w:pPr>
            <w:r w:rsidRPr="005C3CFB">
              <w:rPr>
                <w:b/>
              </w:rPr>
              <w:t>Digital Learning:</w:t>
            </w:r>
            <w:r>
              <w:t xml:space="preserve"> </w:t>
            </w:r>
            <w:r w:rsidRPr="005C3CFB">
              <w:t>Establish a digital pedagogy across all stages of the curriculum, which engages learners and delivers a high quality lear</w:t>
            </w:r>
            <w:r w:rsidR="00412676">
              <w:t>ning experience for all</w:t>
            </w:r>
            <w:r w:rsidRPr="005C3CFB">
              <w:t>.</w:t>
            </w:r>
          </w:p>
        </w:tc>
      </w:tr>
      <w:tr w:rsidR="00934701" w:rsidTr="007B2429" w14:paraId="27AE05BA" w14:textId="77777777">
        <w:trPr>
          <w:trHeight w:val="377"/>
        </w:trPr>
        <w:tc>
          <w:tcPr>
            <w:tcW w:w="5146" w:type="dxa"/>
            <w:gridSpan w:val="3"/>
            <w:tcBorders>
              <w:right w:val="single" w:color="auto" w:sz="4" w:space="0"/>
            </w:tcBorders>
            <w:shd w:val="clear" w:color="auto" w:fill="D9D9D9" w:themeFill="background1" w:themeFillShade="D9"/>
          </w:tcPr>
          <w:p w:rsidRPr="00857A52" w:rsidR="00934701" w:rsidP="001604D0" w:rsidRDefault="00934701" w14:paraId="3252804D" w14:textId="77777777">
            <w:pPr>
              <w:rPr>
                <w:b/>
                <w:sz w:val="18"/>
                <w:szCs w:val="18"/>
              </w:rPr>
            </w:pPr>
            <w:r w:rsidRPr="00857A52">
              <w:rPr>
                <w:b/>
                <w:sz w:val="18"/>
                <w:szCs w:val="18"/>
              </w:rPr>
              <w:t xml:space="preserve">Person(s) Responsible  </w:t>
            </w:r>
          </w:p>
          <w:p w:rsidRPr="00A85B64" w:rsidR="00934701" w:rsidP="001604D0" w:rsidRDefault="00934701" w14:paraId="2210D042" w14:textId="77777777">
            <w:pPr>
              <w:rPr>
                <w:b/>
                <w:sz w:val="18"/>
                <w:szCs w:val="18"/>
              </w:rPr>
            </w:pPr>
            <w:r w:rsidRPr="006675AB">
              <w:rPr>
                <w:bCs/>
                <w:sz w:val="16"/>
                <w:szCs w:val="16"/>
              </w:rPr>
              <w:t>Who will be leading the improvement?</w:t>
            </w:r>
          </w:p>
        </w:tc>
        <w:tc>
          <w:tcPr>
            <w:tcW w:w="10215" w:type="dxa"/>
            <w:gridSpan w:val="5"/>
            <w:tcBorders>
              <w:left w:val="single" w:color="auto" w:sz="4" w:space="0"/>
            </w:tcBorders>
          </w:tcPr>
          <w:p w:rsidRPr="00440033" w:rsidR="00934701" w:rsidP="00DF3B6E" w:rsidRDefault="00DF3B6E" w14:paraId="7A1235FC" w14:textId="715ABE33">
            <w:pPr>
              <w:rPr>
                <w:b/>
              </w:rPr>
            </w:pPr>
            <w:r w:rsidRPr="00DF3B6E">
              <w:rPr>
                <w:b/>
              </w:rPr>
              <w:t xml:space="preserve">Elizabeth McGovern </w:t>
            </w:r>
            <w:r w:rsidRPr="00DF3B6E">
              <w:t>(Principal Teacher</w:t>
            </w:r>
            <w:r w:rsidRPr="00DF3B6E">
              <w:rPr>
                <w:b/>
              </w:rPr>
              <w:t xml:space="preserve">); </w:t>
            </w:r>
            <w:r>
              <w:rPr>
                <w:b/>
              </w:rPr>
              <w:t>Michelle McNab</w:t>
            </w:r>
            <w:r w:rsidRPr="00DF3B6E">
              <w:rPr>
                <w:b/>
              </w:rPr>
              <w:t xml:space="preserve"> </w:t>
            </w:r>
            <w:r w:rsidRPr="00DF3B6E">
              <w:t>(Literacy Coach);</w:t>
            </w:r>
            <w:r w:rsidRPr="00DF3B6E">
              <w:rPr>
                <w:b/>
              </w:rPr>
              <w:t xml:space="preserve"> </w:t>
            </w:r>
            <w:r>
              <w:rPr>
                <w:b/>
              </w:rPr>
              <w:t xml:space="preserve">Marion Keyes </w:t>
            </w:r>
            <w:r w:rsidRPr="00DF3B6E">
              <w:t>(Data Champion) and</w:t>
            </w:r>
            <w:r>
              <w:rPr>
                <w:b/>
              </w:rPr>
              <w:t>,</w:t>
            </w:r>
            <w:r w:rsidRPr="00DF3B6E">
              <w:rPr>
                <w:b/>
              </w:rPr>
              <w:t xml:space="preserve"> Whole Staff Team</w:t>
            </w:r>
          </w:p>
        </w:tc>
      </w:tr>
      <w:tr w:rsidR="007B2429" w:rsidTr="007B2429" w14:paraId="3E799928" w14:textId="77777777">
        <w:trPr>
          <w:gridAfter w:val="1"/>
          <w:wAfter w:w="6" w:type="dxa"/>
          <w:trHeight w:val="435"/>
        </w:trPr>
        <w:tc>
          <w:tcPr>
            <w:tcW w:w="2593" w:type="dxa"/>
            <w:gridSpan w:val="2"/>
            <w:shd w:val="clear" w:color="auto" w:fill="D9D9D9" w:themeFill="background1" w:themeFillShade="D9"/>
          </w:tcPr>
          <w:p w:rsidRPr="00FB40B6" w:rsidR="00934701" w:rsidP="001604D0" w:rsidRDefault="00934701" w14:paraId="5A1E69BD" w14:textId="77777777">
            <w:pPr>
              <w:rPr>
                <w:b/>
              </w:rPr>
            </w:pPr>
            <w:r w:rsidRPr="00FB40B6">
              <w:rPr>
                <w:b/>
              </w:rPr>
              <w:t>HGIOS/ HGIOELC Quality Indicators</w:t>
            </w:r>
          </w:p>
        </w:tc>
        <w:tc>
          <w:tcPr>
            <w:tcW w:w="2553" w:type="dxa"/>
            <w:shd w:val="clear" w:color="auto" w:fill="D9D9D9" w:themeFill="background1" w:themeFillShade="D9"/>
          </w:tcPr>
          <w:p w:rsidRPr="00FB40B6" w:rsidR="00934701" w:rsidP="001604D0" w:rsidRDefault="00934701" w14:paraId="5BCB6833" w14:textId="77777777">
            <w:pPr>
              <w:rPr>
                <w:b/>
              </w:rPr>
            </w:pPr>
            <w:r w:rsidRPr="00FB40B6">
              <w:rPr>
                <w:b/>
              </w:rPr>
              <w:t>PEF Interventions</w:t>
            </w:r>
          </w:p>
        </w:tc>
        <w:tc>
          <w:tcPr>
            <w:tcW w:w="2553" w:type="dxa"/>
            <w:shd w:val="clear" w:color="auto" w:fill="D9D9D9" w:themeFill="background1" w:themeFillShade="D9"/>
          </w:tcPr>
          <w:p w:rsidRPr="00FB40B6" w:rsidR="00934701" w:rsidP="001604D0" w:rsidRDefault="00934701" w14:paraId="256965FD" w14:textId="77777777">
            <w:pPr>
              <w:rPr>
                <w:b/>
              </w:rPr>
            </w:pPr>
            <w:r w:rsidRPr="00FB40B6">
              <w:rPr>
                <w:b/>
              </w:rPr>
              <w:t>NIF Drivers</w:t>
            </w:r>
          </w:p>
        </w:tc>
        <w:tc>
          <w:tcPr>
            <w:tcW w:w="2644" w:type="dxa"/>
            <w:shd w:val="clear" w:color="auto" w:fill="D9D9D9" w:themeFill="background1" w:themeFillShade="D9"/>
          </w:tcPr>
          <w:p w:rsidRPr="00FB40B6" w:rsidR="00934701" w:rsidP="001604D0" w:rsidRDefault="00934701" w14:paraId="577A5F3E" w14:textId="77777777">
            <w:pPr>
              <w:rPr>
                <w:b/>
              </w:rPr>
            </w:pPr>
            <w:r>
              <w:rPr>
                <w:b/>
              </w:rPr>
              <w:t>NIF Priorities</w:t>
            </w:r>
          </w:p>
        </w:tc>
        <w:tc>
          <w:tcPr>
            <w:tcW w:w="2693" w:type="dxa"/>
            <w:shd w:val="clear" w:color="auto" w:fill="D9D9D9" w:themeFill="background1" w:themeFillShade="D9"/>
          </w:tcPr>
          <w:p w:rsidRPr="00FB40B6" w:rsidR="00934701" w:rsidP="001604D0" w:rsidRDefault="00934701" w14:paraId="0CA4C08B" w14:textId="77777777">
            <w:pPr>
              <w:rPr>
                <w:b/>
              </w:rPr>
            </w:pPr>
            <w:r>
              <w:rPr>
                <w:b/>
              </w:rPr>
              <w:t>Education and Families Priorities</w:t>
            </w:r>
          </w:p>
        </w:tc>
        <w:tc>
          <w:tcPr>
            <w:tcW w:w="2319" w:type="dxa"/>
            <w:shd w:val="clear" w:color="auto" w:fill="D9D9D9" w:themeFill="background1" w:themeFillShade="D9"/>
          </w:tcPr>
          <w:p w:rsidRPr="00FB40B6" w:rsidR="00934701" w:rsidP="006139F4" w:rsidRDefault="006139F4" w14:paraId="277B4101" w14:textId="60C4C9F9">
            <w:pPr>
              <w:rPr>
                <w:b/>
              </w:rPr>
            </w:pPr>
            <w:r>
              <w:rPr>
                <w:b/>
              </w:rPr>
              <w:t>UNCRC</w:t>
            </w:r>
            <w:r w:rsidR="00934701">
              <w:rPr>
                <w:b/>
              </w:rPr>
              <w:t xml:space="preserve"> Article(s)</w:t>
            </w:r>
          </w:p>
        </w:tc>
      </w:tr>
      <w:tr w:rsidR="007B2429" w:rsidTr="007B2429" w14:paraId="24A6090C" w14:textId="77777777">
        <w:trPr>
          <w:gridAfter w:val="1"/>
          <w:wAfter w:w="6" w:type="dxa"/>
          <w:trHeight w:val="2051"/>
        </w:trPr>
        <w:tc>
          <w:tcPr>
            <w:tcW w:w="2593" w:type="dxa"/>
            <w:gridSpan w:val="2"/>
          </w:tcPr>
          <w:p w:rsidRPr="00AA5185" w:rsidR="006748FD" w:rsidP="006748FD" w:rsidRDefault="006748FD" w14:paraId="0CD2531A" w14:textId="77777777">
            <w:pPr>
              <w:rPr>
                <w:sz w:val="16"/>
              </w:rPr>
            </w:pPr>
            <w:r w:rsidRPr="00AA5185">
              <w:rPr>
                <w:sz w:val="16"/>
              </w:rPr>
              <w:t>1.2 Leadership of Learning</w:t>
            </w:r>
          </w:p>
          <w:p w:rsidRPr="00AA5185" w:rsidR="006748FD" w:rsidP="006748FD" w:rsidRDefault="006748FD" w14:paraId="7BCACDB4" w14:textId="77777777">
            <w:pPr>
              <w:rPr>
                <w:sz w:val="16"/>
              </w:rPr>
            </w:pPr>
            <w:r w:rsidRPr="00AA5185">
              <w:rPr>
                <w:sz w:val="16"/>
              </w:rPr>
              <w:t>2.2 Curriculum</w:t>
            </w:r>
          </w:p>
          <w:p w:rsidRPr="00AA5185" w:rsidR="006748FD" w:rsidP="006748FD" w:rsidRDefault="006748FD" w14:paraId="2E427A9D" w14:textId="77777777">
            <w:pPr>
              <w:rPr>
                <w:sz w:val="16"/>
              </w:rPr>
            </w:pPr>
            <w:r w:rsidRPr="00AA5185">
              <w:rPr>
                <w:sz w:val="16"/>
              </w:rPr>
              <w:t>2.3 Learning, Teaching and Assessment</w:t>
            </w:r>
          </w:p>
          <w:p w:rsidRPr="00AA5185" w:rsidR="006748FD" w:rsidP="006748FD" w:rsidRDefault="006748FD" w14:paraId="47669534" w14:textId="77777777">
            <w:pPr>
              <w:rPr>
                <w:sz w:val="16"/>
              </w:rPr>
            </w:pPr>
            <w:r w:rsidRPr="00AA5185">
              <w:rPr>
                <w:sz w:val="16"/>
              </w:rPr>
              <w:t>2.4 Personalised Support</w:t>
            </w:r>
          </w:p>
          <w:p w:rsidRPr="00AA5185" w:rsidR="006748FD" w:rsidP="006748FD" w:rsidRDefault="006748FD" w14:paraId="4576C043" w14:textId="77777777">
            <w:pPr>
              <w:rPr>
                <w:sz w:val="16"/>
              </w:rPr>
            </w:pPr>
            <w:r w:rsidRPr="00AA5185">
              <w:rPr>
                <w:sz w:val="16"/>
              </w:rPr>
              <w:t>2.5 Family Learning</w:t>
            </w:r>
          </w:p>
          <w:p w:rsidRPr="00AA5185" w:rsidR="006748FD" w:rsidP="006748FD" w:rsidRDefault="006748FD" w14:paraId="77BA920B" w14:textId="77777777">
            <w:pPr>
              <w:rPr>
                <w:sz w:val="16"/>
              </w:rPr>
            </w:pPr>
            <w:r w:rsidRPr="00AA5185">
              <w:rPr>
                <w:sz w:val="16"/>
              </w:rPr>
              <w:t>3.2 Raising, attainment and achievement</w:t>
            </w:r>
          </w:p>
          <w:p w:rsidR="006748FD" w:rsidP="006748FD" w:rsidRDefault="006748FD" w14:paraId="3752089B" w14:textId="4B81A9AE">
            <w:r w:rsidRPr="00AA5185">
              <w:rPr>
                <w:sz w:val="16"/>
              </w:rPr>
              <w:t>3.3 Increasing creativity and employability</w:t>
            </w:r>
          </w:p>
        </w:tc>
        <w:tc>
          <w:tcPr>
            <w:tcW w:w="2553" w:type="dxa"/>
          </w:tcPr>
          <w:p w:rsidRPr="00DF3B6E" w:rsidR="006748FD" w:rsidP="00DF3B6E" w:rsidRDefault="007B2429" w14:paraId="48575173" w14:textId="5544BCC0">
            <w:pPr>
              <w:rPr>
                <w:sz w:val="16"/>
              </w:rPr>
            </w:pPr>
            <w:r>
              <w:rPr>
                <w:sz w:val="16"/>
              </w:rPr>
              <w:t xml:space="preserve">4. </w:t>
            </w:r>
            <w:r w:rsidRPr="00DF3B6E" w:rsidR="00DF3B6E">
              <w:rPr>
                <w:sz w:val="16"/>
              </w:rPr>
              <w:t xml:space="preserve">Targeted approaches to </w:t>
            </w:r>
            <w:r w:rsidRPr="00DF3B6E" w:rsidR="006748FD">
              <w:rPr>
                <w:sz w:val="16"/>
              </w:rPr>
              <w:t>literacy and numeracy</w:t>
            </w:r>
          </w:p>
          <w:p w:rsidRPr="00DF3B6E" w:rsidR="006748FD" w:rsidP="00DF3B6E" w:rsidRDefault="007B2429" w14:paraId="58DC8F6E" w14:textId="5920B6E1">
            <w:pPr>
              <w:rPr>
                <w:sz w:val="16"/>
              </w:rPr>
            </w:pPr>
            <w:r>
              <w:rPr>
                <w:sz w:val="16"/>
              </w:rPr>
              <w:t xml:space="preserve">5. </w:t>
            </w:r>
            <w:r w:rsidRPr="00DF3B6E" w:rsidR="006748FD">
              <w:rPr>
                <w:sz w:val="16"/>
              </w:rPr>
              <w:t>Promoting a high quality learning experience</w:t>
            </w:r>
          </w:p>
          <w:p w:rsidRPr="00DF3B6E" w:rsidR="006748FD" w:rsidP="00DF3B6E" w:rsidRDefault="007B2429" w14:paraId="207742F5" w14:textId="1A6A8A3C">
            <w:pPr>
              <w:rPr>
                <w:sz w:val="16"/>
              </w:rPr>
            </w:pPr>
            <w:r>
              <w:rPr>
                <w:sz w:val="16"/>
              </w:rPr>
              <w:t xml:space="preserve">6. </w:t>
            </w:r>
            <w:r w:rsidRPr="00DF3B6E" w:rsidR="006748FD">
              <w:rPr>
                <w:sz w:val="16"/>
              </w:rPr>
              <w:t>Differentiated support</w:t>
            </w:r>
          </w:p>
          <w:p w:rsidRPr="00DF3B6E" w:rsidR="006748FD" w:rsidP="00DF3B6E" w:rsidRDefault="007B2429" w14:paraId="1A507C3C" w14:textId="7F39FE80">
            <w:pPr>
              <w:rPr>
                <w:sz w:val="16"/>
              </w:rPr>
            </w:pPr>
            <w:r>
              <w:rPr>
                <w:sz w:val="16"/>
              </w:rPr>
              <w:t xml:space="preserve">7. </w:t>
            </w:r>
            <w:r w:rsidRPr="00DF3B6E" w:rsidR="006748FD">
              <w:rPr>
                <w:sz w:val="16"/>
              </w:rPr>
              <w:t>Using evidence and data</w:t>
            </w:r>
          </w:p>
          <w:p w:rsidR="007B2429" w:rsidP="00DF3B6E" w:rsidRDefault="007B2429" w14:paraId="6E7C8884" w14:textId="77777777">
            <w:pPr>
              <w:rPr>
                <w:sz w:val="16"/>
              </w:rPr>
            </w:pPr>
            <w:r>
              <w:rPr>
                <w:sz w:val="16"/>
              </w:rPr>
              <w:t xml:space="preserve">8. </w:t>
            </w:r>
            <w:r w:rsidRPr="00DF3B6E" w:rsidR="006748FD">
              <w:rPr>
                <w:sz w:val="16"/>
              </w:rPr>
              <w:t>Employability and skills development</w:t>
            </w:r>
          </w:p>
          <w:p w:rsidRPr="00DF3B6E" w:rsidR="006748FD" w:rsidP="00DF3B6E" w:rsidRDefault="007B2429" w14:paraId="612102AA" w14:textId="342CA396">
            <w:pPr>
              <w:rPr>
                <w:sz w:val="16"/>
              </w:rPr>
            </w:pPr>
            <w:r>
              <w:rPr>
                <w:sz w:val="16"/>
              </w:rPr>
              <w:t xml:space="preserve">9. </w:t>
            </w:r>
            <w:r w:rsidRPr="00DF3B6E" w:rsidR="006748FD">
              <w:rPr>
                <w:sz w:val="16"/>
              </w:rPr>
              <w:t>Engaging beyond the school</w:t>
            </w:r>
          </w:p>
        </w:tc>
        <w:tc>
          <w:tcPr>
            <w:tcW w:w="2553" w:type="dxa"/>
          </w:tcPr>
          <w:p w:rsidRPr="00AA5185" w:rsidR="006748FD" w:rsidP="005248AE" w:rsidRDefault="006748FD" w14:paraId="531F9A47" w14:textId="77777777">
            <w:pPr>
              <w:pStyle w:val="ListParagraph"/>
              <w:numPr>
                <w:ilvl w:val="0"/>
                <w:numId w:val="28"/>
              </w:numPr>
              <w:ind w:left="265" w:hanging="265"/>
              <w:rPr>
                <w:sz w:val="16"/>
              </w:rPr>
            </w:pPr>
            <w:r w:rsidRPr="00AA5185">
              <w:rPr>
                <w:sz w:val="16"/>
              </w:rPr>
              <w:t>School Leadership</w:t>
            </w:r>
          </w:p>
          <w:p w:rsidRPr="00AA5185" w:rsidR="006748FD" w:rsidP="005248AE" w:rsidRDefault="006748FD" w14:paraId="7E6E8415" w14:textId="77777777">
            <w:pPr>
              <w:pStyle w:val="ListParagraph"/>
              <w:numPr>
                <w:ilvl w:val="0"/>
                <w:numId w:val="28"/>
              </w:numPr>
              <w:ind w:left="265" w:hanging="265"/>
              <w:rPr>
                <w:sz w:val="16"/>
              </w:rPr>
            </w:pPr>
            <w:r w:rsidRPr="00AA5185">
              <w:rPr>
                <w:sz w:val="16"/>
              </w:rPr>
              <w:t>Teacher Professionalism</w:t>
            </w:r>
          </w:p>
          <w:p w:rsidRPr="00AA5185" w:rsidR="006748FD" w:rsidP="005248AE" w:rsidRDefault="006748FD" w14:paraId="70CE2837" w14:textId="77777777">
            <w:pPr>
              <w:pStyle w:val="ListParagraph"/>
              <w:numPr>
                <w:ilvl w:val="0"/>
                <w:numId w:val="28"/>
              </w:numPr>
              <w:ind w:left="265" w:hanging="265"/>
              <w:rPr>
                <w:sz w:val="16"/>
              </w:rPr>
            </w:pPr>
            <w:r w:rsidRPr="00AA5185">
              <w:rPr>
                <w:sz w:val="16"/>
              </w:rPr>
              <w:t>Parental Engagement</w:t>
            </w:r>
          </w:p>
          <w:p w:rsidRPr="00AA5185" w:rsidR="006748FD" w:rsidP="005248AE" w:rsidRDefault="006748FD" w14:paraId="2FE9B94C" w14:textId="77777777">
            <w:pPr>
              <w:pStyle w:val="ListParagraph"/>
              <w:numPr>
                <w:ilvl w:val="0"/>
                <w:numId w:val="28"/>
              </w:numPr>
              <w:ind w:left="265" w:hanging="265"/>
              <w:rPr>
                <w:sz w:val="16"/>
              </w:rPr>
            </w:pPr>
            <w:r w:rsidRPr="00AA5185">
              <w:rPr>
                <w:sz w:val="16"/>
              </w:rPr>
              <w:t>Assessment of Children’s Progress</w:t>
            </w:r>
          </w:p>
          <w:p w:rsidR="007B2429" w:rsidP="005248AE" w:rsidRDefault="007B2429" w14:paraId="0D01D53E" w14:textId="77777777">
            <w:pPr>
              <w:pStyle w:val="ListParagraph"/>
              <w:numPr>
                <w:ilvl w:val="0"/>
                <w:numId w:val="28"/>
              </w:numPr>
              <w:ind w:left="265" w:hanging="265"/>
              <w:rPr>
                <w:sz w:val="16"/>
              </w:rPr>
            </w:pPr>
            <w:r>
              <w:rPr>
                <w:sz w:val="16"/>
              </w:rPr>
              <w:t>School Improvement</w:t>
            </w:r>
          </w:p>
          <w:p w:rsidRPr="00AA5185" w:rsidR="006748FD" w:rsidP="005248AE" w:rsidRDefault="006748FD" w14:paraId="34766111" w14:textId="79D21F25">
            <w:pPr>
              <w:pStyle w:val="ListParagraph"/>
              <w:numPr>
                <w:ilvl w:val="0"/>
                <w:numId w:val="28"/>
              </w:numPr>
              <w:ind w:left="265" w:hanging="265"/>
              <w:rPr>
                <w:sz w:val="16"/>
              </w:rPr>
            </w:pPr>
            <w:r w:rsidRPr="00AA5185">
              <w:rPr>
                <w:sz w:val="16"/>
              </w:rPr>
              <w:t>Performance Information</w:t>
            </w:r>
          </w:p>
          <w:p w:rsidR="006748FD" w:rsidP="006748FD" w:rsidRDefault="006748FD" w14:paraId="4A70243A" w14:textId="77777777"/>
        </w:tc>
        <w:tc>
          <w:tcPr>
            <w:tcW w:w="2644" w:type="dxa"/>
          </w:tcPr>
          <w:p w:rsidRPr="00AA5185" w:rsidR="006748FD" w:rsidP="005248AE" w:rsidRDefault="006748FD" w14:paraId="3C769574" w14:textId="77777777">
            <w:pPr>
              <w:pStyle w:val="Default"/>
              <w:numPr>
                <w:ilvl w:val="0"/>
                <w:numId w:val="31"/>
              </w:numPr>
              <w:ind w:left="266" w:hanging="266"/>
              <w:rPr>
                <w:iCs/>
                <w:sz w:val="16"/>
                <w:szCs w:val="20"/>
              </w:rPr>
            </w:pPr>
            <w:r w:rsidRPr="00AA5185">
              <w:rPr>
                <w:iCs/>
                <w:sz w:val="16"/>
                <w:szCs w:val="20"/>
              </w:rPr>
              <w:t xml:space="preserve">Improvement in attainment, particularly in literacy and numeracy; </w:t>
            </w:r>
          </w:p>
          <w:p w:rsidRPr="007B2429" w:rsidR="007B2429" w:rsidP="005248AE" w:rsidRDefault="006748FD" w14:paraId="7C23D62C" w14:textId="77777777">
            <w:pPr>
              <w:pStyle w:val="Default"/>
              <w:numPr>
                <w:ilvl w:val="0"/>
                <w:numId w:val="31"/>
              </w:numPr>
              <w:ind w:left="266" w:hanging="266"/>
              <w:rPr>
                <w:sz w:val="16"/>
                <w:szCs w:val="20"/>
              </w:rPr>
            </w:pPr>
            <w:r w:rsidRPr="00AA5185">
              <w:rPr>
                <w:iCs/>
                <w:sz w:val="16"/>
                <w:szCs w:val="20"/>
              </w:rPr>
              <w:t>Closing the attainment gap between the most an</w:t>
            </w:r>
            <w:r w:rsidR="007B2429">
              <w:rPr>
                <w:iCs/>
                <w:sz w:val="16"/>
                <w:szCs w:val="20"/>
              </w:rPr>
              <w:t>d least disadvantaged children;</w:t>
            </w:r>
          </w:p>
          <w:p w:rsidRPr="00DF3B6E" w:rsidR="006748FD" w:rsidP="005248AE" w:rsidRDefault="006748FD" w14:paraId="4B2A9132" w14:textId="2C4C679C">
            <w:pPr>
              <w:pStyle w:val="Default"/>
              <w:numPr>
                <w:ilvl w:val="0"/>
                <w:numId w:val="32"/>
              </w:numPr>
              <w:ind w:left="266" w:hanging="266"/>
              <w:rPr>
                <w:sz w:val="16"/>
                <w:szCs w:val="20"/>
              </w:rPr>
            </w:pPr>
            <w:r w:rsidRPr="00DF3B6E">
              <w:rPr>
                <w:iCs/>
                <w:sz w:val="16"/>
              </w:rPr>
              <w:t>Improvement in employability skills and sustained, positive school leaver destinations for all young people</w:t>
            </w:r>
          </w:p>
        </w:tc>
        <w:tc>
          <w:tcPr>
            <w:tcW w:w="2693" w:type="dxa"/>
          </w:tcPr>
          <w:p w:rsidRPr="007B2429" w:rsidR="006748FD" w:rsidP="005248AE" w:rsidRDefault="006748FD" w14:paraId="6B30D5FA" w14:textId="77777777">
            <w:pPr>
              <w:pStyle w:val="ListParagraph"/>
              <w:numPr>
                <w:ilvl w:val="0"/>
                <w:numId w:val="29"/>
              </w:numPr>
              <w:ind w:left="178" w:hanging="219"/>
              <w:rPr>
                <w:sz w:val="16"/>
              </w:rPr>
            </w:pPr>
            <w:r w:rsidRPr="007B2429">
              <w:rPr>
                <w:rFonts w:cs="Arial"/>
                <w:sz w:val="16"/>
              </w:rPr>
              <w:t>Improvement in attainment, particularly literacy and numeracy</w:t>
            </w:r>
          </w:p>
          <w:p w:rsidRPr="007B2429" w:rsidR="007B2429" w:rsidP="005248AE" w:rsidRDefault="006748FD" w14:paraId="3A971E95" w14:textId="77777777">
            <w:pPr>
              <w:pStyle w:val="ListParagraph"/>
              <w:numPr>
                <w:ilvl w:val="0"/>
                <w:numId w:val="29"/>
              </w:numPr>
              <w:ind w:left="178" w:hanging="219"/>
              <w:rPr>
                <w:sz w:val="16"/>
              </w:rPr>
            </w:pPr>
            <w:r w:rsidRPr="007B2429">
              <w:rPr>
                <w:rFonts w:cs="Arial"/>
                <w:sz w:val="16"/>
              </w:rPr>
              <w:t>Closing the attainment gap between the most and least disadvantaged children</w:t>
            </w:r>
          </w:p>
          <w:p w:rsidRPr="007B2429" w:rsidR="007B2429" w:rsidP="005248AE" w:rsidRDefault="006748FD" w14:paraId="2F12C560" w14:textId="77777777">
            <w:pPr>
              <w:pStyle w:val="ListParagraph"/>
              <w:numPr>
                <w:ilvl w:val="0"/>
                <w:numId w:val="30"/>
              </w:numPr>
              <w:ind w:left="178" w:hanging="178"/>
              <w:rPr>
                <w:sz w:val="16"/>
              </w:rPr>
            </w:pPr>
            <w:r w:rsidRPr="007B2429">
              <w:rPr>
                <w:rFonts w:cs="Arial"/>
                <w:sz w:val="16"/>
              </w:rPr>
              <w:t>Improvement in employability skills and sustained, positive school leaver destinations for all young people</w:t>
            </w:r>
          </w:p>
          <w:p w:rsidRPr="007B2429" w:rsidR="006748FD" w:rsidP="005248AE" w:rsidRDefault="007B2429" w14:paraId="3B1119FC" w14:textId="176A5FE5">
            <w:pPr>
              <w:pStyle w:val="ListParagraph"/>
              <w:numPr>
                <w:ilvl w:val="0"/>
                <w:numId w:val="30"/>
              </w:numPr>
              <w:ind w:left="178" w:hanging="178"/>
              <w:rPr>
                <w:sz w:val="16"/>
              </w:rPr>
            </w:pPr>
            <w:r>
              <w:rPr>
                <w:rFonts w:cs="Arial"/>
                <w:sz w:val="16"/>
              </w:rPr>
              <w:t>I</w:t>
            </w:r>
            <w:r w:rsidRPr="007B2429">
              <w:rPr>
                <w:rFonts w:cs="Arial"/>
                <w:sz w:val="16"/>
              </w:rPr>
              <w:t>mproved outcomes for vulnerable groups</w:t>
            </w:r>
          </w:p>
        </w:tc>
        <w:tc>
          <w:tcPr>
            <w:tcW w:w="2319" w:type="dxa"/>
          </w:tcPr>
          <w:p w:rsidRPr="00310CB2" w:rsidR="00310CB2" w:rsidP="00310CB2" w:rsidRDefault="00310CB2" w14:paraId="179A1CDF" w14:textId="77777777">
            <w:pPr>
              <w:rPr>
                <w:sz w:val="16"/>
              </w:rPr>
            </w:pPr>
            <w:r>
              <w:rPr>
                <w:sz w:val="16"/>
              </w:rPr>
              <w:t xml:space="preserve">2: </w:t>
            </w:r>
            <w:r w:rsidRPr="00310CB2">
              <w:rPr>
                <w:sz w:val="16"/>
              </w:rPr>
              <w:t>Non- discrimination</w:t>
            </w:r>
          </w:p>
          <w:p w:rsidRPr="008D32EE" w:rsidR="00310CB2" w:rsidP="00310CB2" w:rsidRDefault="00310CB2" w14:paraId="0E524D43" w14:textId="77777777">
            <w:pPr>
              <w:rPr>
                <w:sz w:val="16"/>
              </w:rPr>
            </w:pPr>
            <w:r w:rsidRPr="008D32EE">
              <w:rPr>
                <w:sz w:val="16"/>
              </w:rPr>
              <w:t>3</w:t>
            </w:r>
            <w:r>
              <w:rPr>
                <w:sz w:val="16"/>
              </w:rPr>
              <w:t xml:space="preserve">: </w:t>
            </w:r>
            <w:r w:rsidRPr="008D32EE">
              <w:rPr>
                <w:sz w:val="16"/>
              </w:rPr>
              <w:t>Best interests of the child</w:t>
            </w:r>
          </w:p>
          <w:p w:rsidRPr="008D32EE" w:rsidR="00310CB2" w:rsidP="00310CB2" w:rsidRDefault="00310CB2" w14:paraId="066ACA4D" w14:textId="77777777">
            <w:pPr>
              <w:rPr>
                <w:sz w:val="16"/>
              </w:rPr>
            </w:pPr>
            <w:r w:rsidRPr="008D32EE">
              <w:rPr>
                <w:sz w:val="16"/>
              </w:rPr>
              <w:t>5</w:t>
            </w:r>
            <w:r>
              <w:rPr>
                <w:sz w:val="16"/>
              </w:rPr>
              <w:t xml:space="preserve">: </w:t>
            </w:r>
            <w:r w:rsidRPr="008D32EE">
              <w:rPr>
                <w:sz w:val="16"/>
              </w:rPr>
              <w:t>Parental guidance</w:t>
            </w:r>
          </w:p>
          <w:p w:rsidR="00310CB2" w:rsidP="00310CB2" w:rsidRDefault="00310CB2" w14:paraId="49DF9FF9" w14:textId="59BC930B">
            <w:pPr>
              <w:rPr>
                <w:sz w:val="16"/>
              </w:rPr>
            </w:pPr>
            <w:r w:rsidRPr="00310CB2">
              <w:rPr>
                <w:sz w:val="16"/>
              </w:rPr>
              <w:t>13: Sharing Thought Freely</w:t>
            </w:r>
          </w:p>
          <w:p w:rsidR="00310CB2" w:rsidP="00310CB2" w:rsidRDefault="00310CB2" w14:paraId="3261E9AF" w14:textId="12E11A90">
            <w:pPr>
              <w:rPr>
                <w:sz w:val="16"/>
              </w:rPr>
            </w:pPr>
            <w:r>
              <w:rPr>
                <w:sz w:val="16"/>
              </w:rPr>
              <w:t>17: Access to Information</w:t>
            </w:r>
          </w:p>
          <w:p w:rsidRPr="00310CB2" w:rsidR="00310CB2" w:rsidP="00310CB2" w:rsidRDefault="00310CB2" w14:paraId="28DA8A67" w14:textId="77777777">
            <w:pPr>
              <w:rPr>
                <w:sz w:val="16"/>
              </w:rPr>
            </w:pPr>
            <w:r>
              <w:rPr>
                <w:sz w:val="16"/>
              </w:rPr>
              <w:t>28: Access to Education</w:t>
            </w:r>
          </w:p>
          <w:p w:rsidRPr="00310CB2" w:rsidR="006748FD" w:rsidP="00310CB2" w:rsidRDefault="00310CB2" w14:paraId="622098FD" w14:textId="04D77BFF">
            <w:pPr>
              <w:rPr>
                <w:sz w:val="16"/>
              </w:rPr>
            </w:pPr>
            <w:r w:rsidRPr="008D32EE">
              <w:rPr>
                <w:sz w:val="16"/>
              </w:rPr>
              <w:t>29</w:t>
            </w:r>
            <w:r>
              <w:rPr>
                <w:sz w:val="16"/>
              </w:rPr>
              <w:t>: Aims of E</w:t>
            </w:r>
            <w:r w:rsidRPr="008D32EE">
              <w:rPr>
                <w:sz w:val="16"/>
              </w:rPr>
              <w:t>ducation</w:t>
            </w:r>
          </w:p>
        </w:tc>
      </w:tr>
    </w:tbl>
    <w:p w:rsidR="00934701" w:rsidP="00934701" w:rsidRDefault="00934701" w14:paraId="10B5D566" w14:textId="77777777"/>
    <w:tbl>
      <w:tblPr>
        <w:tblW w:w="153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574"/>
        <w:gridCol w:w="3942"/>
        <w:gridCol w:w="3688"/>
        <w:gridCol w:w="3258"/>
        <w:gridCol w:w="1846"/>
      </w:tblGrid>
      <w:tr w:rsidRPr="00857A52" w:rsidR="00934701" w:rsidTr="00C263D0" w14:paraId="6462EA22" w14:textId="77777777">
        <w:trPr>
          <w:trHeight w:val="771"/>
        </w:trPr>
        <w:tc>
          <w:tcPr>
            <w:tcW w:w="2574" w:type="dxa"/>
            <w:shd w:val="clear" w:color="auto" w:fill="D9D9D9" w:themeFill="background1" w:themeFillShade="D9"/>
          </w:tcPr>
          <w:p w:rsidR="00934701" w:rsidP="001604D0" w:rsidRDefault="00934701" w14:paraId="2AC85AD6" w14:textId="77777777">
            <w:pPr>
              <w:rPr>
                <w:b/>
                <w:sz w:val="18"/>
                <w:szCs w:val="18"/>
              </w:rPr>
            </w:pPr>
            <w:r w:rsidRPr="00857A52">
              <w:rPr>
                <w:b/>
                <w:sz w:val="18"/>
                <w:szCs w:val="18"/>
              </w:rPr>
              <w:t xml:space="preserve">Outcome(s) </w:t>
            </w:r>
            <w:r>
              <w:rPr>
                <w:b/>
                <w:sz w:val="18"/>
                <w:szCs w:val="18"/>
              </w:rPr>
              <w:t>/ Expected Impact</w:t>
            </w:r>
          </w:p>
          <w:p w:rsidRPr="006675AB" w:rsidR="00934701" w:rsidP="001604D0" w:rsidRDefault="00934701" w14:paraId="635180BB" w14:textId="77777777">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942" w:type="dxa"/>
            <w:shd w:val="clear" w:color="auto" w:fill="D9D9D9" w:themeFill="background1" w:themeFillShade="D9"/>
          </w:tcPr>
          <w:p w:rsidRPr="00440033" w:rsidR="00934701" w:rsidP="001604D0" w:rsidRDefault="00934701" w14:paraId="48C48097" w14:textId="77777777">
            <w:pPr>
              <w:rPr>
                <w:b/>
                <w:sz w:val="18"/>
                <w:szCs w:val="18"/>
              </w:rPr>
            </w:pPr>
            <w:r>
              <w:rPr>
                <w:b/>
                <w:sz w:val="18"/>
                <w:szCs w:val="18"/>
              </w:rPr>
              <w:t>Tasks/ Interventions to achieve priority</w:t>
            </w:r>
          </w:p>
        </w:tc>
        <w:tc>
          <w:tcPr>
            <w:tcW w:w="3688" w:type="dxa"/>
            <w:tcBorders>
              <w:right w:val="single" w:color="auto" w:sz="4" w:space="0"/>
            </w:tcBorders>
            <w:shd w:val="clear" w:color="auto" w:fill="D9D9D9" w:themeFill="background1" w:themeFillShade="D9"/>
          </w:tcPr>
          <w:p w:rsidR="00934701" w:rsidP="001604D0" w:rsidRDefault="00934701" w14:paraId="358607F5" w14:textId="77777777">
            <w:pPr>
              <w:rPr>
                <w:b/>
                <w:sz w:val="18"/>
                <w:szCs w:val="18"/>
              </w:rPr>
            </w:pPr>
            <w:r>
              <w:rPr>
                <w:b/>
                <w:sz w:val="18"/>
                <w:szCs w:val="18"/>
              </w:rPr>
              <w:t>Measures</w:t>
            </w:r>
          </w:p>
          <w:p w:rsidR="00934701" w:rsidP="001604D0" w:rsidRDefault="00934701" w14:paraId="71EC1971" w14:textId="77777777">
            <w:pPr>
              <w:rPr>
                <w:b/>
                <w:sz w:val="18"/>
                <w:szCs w:val="18"/>
              </w:rPr>
            </w:pPr>
            <w:r w:rsidRPr="006675AB">
              <w:rPr>
                <w:sz w:val="16"/>
                <w:szCs w:val="16"/>
              </w:rPr>
              <w:t>What ongoing information will demonstrate progress? (Qualitative, Quantitative – short/medium/long term data)</w:t>
            </w:r>
          </w:p>
        </w:tc>
        <w:tc>
          <w:tcPr>
            <w:tcW w:w="3258" w:type="dxa"/>
            <w:tcBorders>
              <w:left w:val="single" w:color="auto" w:sz="4" w:space="0"/>
            </w:tcBorders>
            <w:shd w:val="clear" w:color="auto" w:fill="D9D9D9" w:themeFill="background1" w:themeFillShade="D9"/>
          </w:tcPr>
          <w:p w:rsidRPr="006675AB" w:rsidR="00934701" w:rsidP="001604D0" w:rsidRDefault="00934701" w14:paraId="09990348" w14:textId="77777777">
            <w:pPr>
              <w:rPr>
                <w:b/>
                <w:sz w:val="18"/>
                <w:szCs w:val="18"/>
              </w:rPr>
            </w:pPr>
            <w:r w:rsidRPr="006675AB">
              <w:rPr>
                <w:b/>
                <w:sz w:val="18"/>
                <w:szCs w:val="18"/>
              </w:rPr>
              <w:t>Resources</w:t>
            </w:r>
          </w:p>
          <w:p w:rsidR="00934701" w:rsidP="001604D0" w:rsidRDefault="00934701" w14:paraId="4E1FA51E" w14:textId="0CFCDDAE">
            <w:pPr>
              <w:rPr>
                <w:b/>
                <w:sz w:val="18"/>
                <w:szCs w:val="18"/>
              </w:rPr>
            </w:pPr>
            <w:r w:rsidRPr="006675AB">
              <w:rPr>
                <w:sz w:val="16"/>
                <w:szCs w:val="16"/>
              </w:rPr>
              <w:t>Please include cos</w:t>
            </w:r>
            <w:r w:rsidR="00D628CB">
              <w:rPr>
                <w:sz w:val="16"/>
                <w:szCs w:val="16"/>
              </w:rPr>
              <w:t>ts and, where relevant, state where cost is being met from</w:t>
            </w:r>
            <w:r w:rsidRPr="006675AB">
              <w:rPr>
                <w:sz w:val="16"/>
                <w:szCs w:val="16"/>
              </w:rPr>
              <w:t>.</w:t>
            </w:r>
          </w:p>
          <w:p w:rsidR="00934701" w:rsidP="001604D0" w:rsidRDefault="00934701" w14:paraId="2F0E4013" w14:textId="77777777">
            <w:pPr>
              <w:rPr>
                <w:b/>
                <w:sz w:val="18"/>
                <w:szCs w:val="18"/>
              </w:rPr>
            </w:pPr>
          </w:p>
        </w:tc>
        <w:tc>
          <w:tcPr>
            <w:tcW w:w="1846" w:type="dxa"/>
            <w:shd w:val="clear" w:color="auto" w:fill="D9D9D9" w:themeFill="background1" w:themeFillShade="D9"/>
          </w:tcPr>
          <w:p w:rsidRPr="00857A52" w:rsidR="00934701" w:rsidP="001604D0" w:rsidRDefault="00934701" w14:paraId="50BCDA04" w14:textId="77777777">
            <w:pPr>
              <w:rPr>
                <w:b/>
                <w:sz w:val="18"/>
                <w:szCs w:val="18"/>
              </w:rPr>
            </w:pPr>
            <w:r w:rsidRPr="00857A52">
              <w:rPr>
                <w:b/>
                <w:sz w:val="18"/>
                <w:szCs w:val="18"/>
              </w:rPr>
              <w:t xml:space="preserve">Timescale </w:t>
            </w:r>
          </w:p>
          <w:p w:rsidRPr="001C3D8E" w:rsidR="00934701" w:rsidP="001604D0" w:rsidRDefault="00934701" w14:paraId="78049F5F" w14:textId="77777777">
            <w:pPr>
              <w:rPr>
                <w:sz w:val="16"/>
                <w:szCs w:val="16"/>
              </w:rPr>
            </w:pPr>
            <w:r w:rsidRPr="006675AB">
              <w:rPr>
                <w:sz w:val="16"/>
                <w:szCs w:val="16"/>
              </w:rPr>
              <w:t>What are the key dates for implementation? When will outcomes be measured? Checkpoints?</w:t>
            </w:r>
          </w:p>
        </w:tc>
      </w:tr>
      <w:tr w:rsidR="006748FD" w:rsidTr="00C263D0" w14:paraId="6863C79D" w14:textId="77777777">
        <w:trPr>
          <w:trHeight w:val="965"/>
        </w:trPr>
        <w:tc>
          <w:tcPr>
            <w:tcW w:w="2574" w:type="dxa"/>
            <w:tcBorders>
              <w:bottom w:val="single" w:color="000000" w:sz="4" w:space="0"/>
            </w:tcBorders>
            <w:shd w:val="clear" w:color="auto" w:fill="auto"/>
          </w:tcPr>
          <w:p w:rsidRPr="00857A52" w:rsidR="006748FD" w:rsidP="006748FD" w:rsidRDefault="006748FD" w14:paraId="41BD0679" w14:textId="28C60DE1">
            <w:pPr>
              <w:rPr>
                <w:sz w:val="18"/>
                <w:szCs w:val="18"/>
              </w:rPr>
            </w:pPr>
            <w:r>
              <w:rPr>
                <w:sz w:val="22"/>
              </w:rPr>
              <w:t>All children have access to</w:t>
            </w:r>
            <w:r w:rsidRPr="00107099">
              <w:rPr>
                <w:sz w:val="22"/>
              </w:rPr>
              <w:t xml:space="preserve"> </w:t>
            </w:r>
            <w:r w:rsidRPr="000C678B">
              <w:rPr>
                <w:b/>
                <w:sz w:val="22"/>
              </w:rPr>
              <w:t>digital device</w:t>
            </w:r>
            <w:r>
              <w:rPr>
                <w:b/>
                <w:sz w:val="22"/>
              </w:rPr>
              <w:t>s</w:t>
            </w:r>
            <w:r>
              <w:rPr>
                <w:sz w:val="22"/>
              </w:rPr>
              <w:t xml:space="preserve"> which enable</w:t>
            </w:r>
            <w:r w:rsidRPr="00107099">
              <w:rPr>
                <w:sz w:val="22"/>
              </w:rPr>
              <w:t xml:space="preserve"> them to engage with digital learning </w:t>
            </w:r>
            <w:r>
              <w:rPr>
                <w:sz w:val="22"/>
              </w:rPr>
              <w:t xml:space="preserve">in school and </w:t>
            </w:r>
            <w:r w:rsidRPr="00107099">
              <w:rPr>
                <w:sz w:val="22"/>
              </w:rPr>
              <w:t xml:space="preserve">at home. </w:t>
            </w:r>
          </w:p>
        </w:tc>
        <w:tc>
          <w:tcPr>
            <w:tcW w:w="3942" w:type="dxa"/>
            <w:tcBorders>
              <w:bottom w:val="single" w:color="000000" w:sz="4" w:space="0"/>
            </w:tcBorders>
            <w:shd w:val="clear" w:color="auto" w:fill="auto"/>
          </w:tcPr>
          <w:p w:rsidR="006748FD" w:rsidP="006748FD" w:rsidRDefault="006748FD" w14:paraId="50375DC2" w14:textId="77777777">
            <w:pPr>
              <w:rPr>
                <w:rFonts w:cs="Arial"/>
              </w:rPr>
            </w:pPr>
            <w:r>
              <w:rPr>
                <w:rFonts w:cs="Arial"/>
              </w:rPr>
              <w:t xml:space="preserve">SLT and Data Champions </w:t>
            </w:r>
            <w:r w:rsidRPr="00107099">
              <w:rPr>
                <w:rFonts w:cs="Arial"/>
              </w:rPr>
              <w:t>to evaluate and review learner access needs.</w:t>
            </w:r>
          </w:p>
          <w:p w:rsidR="006748FD" w:rsidP="006748FD" w:rsidRDefault="006748FD" w14:paraId="7714C905" w14:textId="77777777">
            <w:pPr>
              <w:rPr>
                <w:rFonts w:cs="Arial"/>
              </w:rPr>
            </w:pPr>
          </w:p>
          <w:p w:rsidRPr="00107099" w:rsidR="006748FD" w:rsidP="006748FD" w:rsidRDefault="006748FD" w14:paraId="7370B415" w14:textId="77777777">
            <w:pPr>
              <w:rPr>
                <w:rFonts w:cs="Arial"/>
              </w:rPr>
            </w:pPr>
            <w:r>
              <w:rPr>
                <w:rFonts w:cs="Arial"/>
              </w:rPr>
              <w:t>Audit and identify families with limited/ no access to digital devices/ platforms and issue as appropriate.</w:t>
            </w:r>
          </w:p>
          <w:p w:rsidRPr="00107099" w:rsidR="006748FD" w:rsidP="006748FD" w:rsidRDefault="006748FD" w14:paraId="45B97FCA" w14:textId="77777777">
            <w:pPr>
              <w:rPr>
                <w:rFonts w:cs="Arial"/>
              </w:rPr>
            </w:pPr>
          </w:p>
          <w:p w:rsidRPr="00107099" w:rsidR="006748FD" w:rsidP="006748FD" w:rsidRDefault="006748FD" w14:paraId="78685374" w14:textId="77777777">
            <w:pPr>
              <w:rPr>
                <w:rFonts w:cs="Arial"/>
              </w:rPr>
            </w:pPr>
            <w:r w:rsidRPr="00107099">
              <w:rPr>
                <w:rFonts w:cs="Arial"/>
              </w:rPr>
              <w:t xml:space="preserve">Education and families’ guidance on digital learning and access to be reviewed for school context. </w:t>
            </w:r>
          </w:p>
          <w:p w:rsidRPr="00107099" w:rsidR="006748FD" w:rsidP="006748FD" w:rsidRDefault="006748FD" w14:paraId="555678A2" w14:textId="77777777">
            <w:pPr>
              <w:rPr>
                <w:rFonts w:cs="Arial"/>
              </w:rPr>
            </w:pPr>
          </w:p>
          <w:p w:rsidRPr="00107099" w:rsidR="006748FD" w:rsidP="006748FD" w:rsidRDefault="006748FD" w14:paraId="715EC37A" w14:textId="77777777">
            <w:pPr>
              <w:rPr>
                <w:rFonts w:cs="Arial"/>
              </w:rPr>
            </w:pPr>
            <w:r>
              <w:rPr>
                <w:rFonts w:cs="Arial"/>
              </w:rPr>
              <w:t>Review Business Continuity Plan to e</w:t>
            </w:r>
            <w:r w:rsidRPr="00107099">
              <w:rPr>
                <w:rFonts w:cs="Arial"/>
              </w:rPr>
              <w:t>stablish a contingency plan for school device use during a period of self-isolation.</w:t>
            </w:r>
          </w:p>
          <w:p w:rsidRPr="00107099" w:rsidR="006748FD" w:rsidP="006748FD" w:rsidRDefault="006748FD" w14:paraId="5B7E1D59" w14:textId="77777777">
            <w:pPr>
              <w:rPr>
                <w:rFonts w:cs="Arial"/>
              </w:rPr>
            </w:pPr>
          </w:p>
          <w:p w:rsidRPr="00107099" w:rsidR="006748FD" w:rsidP="006748FD" w:rsidRDefault="006748FD" w14:paraId="1038CD41" w14:textId="77777777">
            <w:pPr>
              <w:rPr>
                <w:rFonts w:cs="Arial"/>
              </w:rPr>
            </w:pPr>
            <w:r w:rsidRPr="00107099">
              <w:rPr>
                <w:rFonts w:cs="Arial"/>
              </w:rPr>
              <w:t>Review learning plans</w:t>
            </w:r>
            <w:r>
              <w:rPr>
                <w:rFonts w:cs="Arial"/>
              </w:rPr>
              <w:t xml:space="preserve"> and resources to ensure availability of </w:t>
            </w:r>
            <w:r w:rsidRPr="00107099">
              <w:rPr>
                <w:rFonts w:cs="Arial"/>
              </w:rPr>
              <w:t>alternative</w:t>
            </w:r>
            <w:r>
              <w:rPr>
                <w:rFonts w:cs="Arial"/>
              </w:rPr>
              <w:t>s</w:t>
            </w:r>
            <w:r w:rsidRPr="00107099">
              <w:rPr>
                <w:rFonts w:cs="Arial"/>
              </w:rPr>
              <w:t xml:space="preserve"> to digital tasks. </w:t>
            </w:r>
          </w:p>
          <w:p w:rsidRPr="00107099" w:rsidR="006748FD" w:rsidP="006748FD" w:rsidRDefault="006748FD" w14:paraId="6E26FBFF" w14:textId="77777777">
            <w:pPr>
              <w:rPr>
                <w:rFonts w:cs="Arial"/>
              </w:rPr>
            </w:pPr>
          </w:p>
          <w:p w:rsidRPr="003F6A58" w:rsidR="006748FD" w:rsidP="006748FD" w:rsidRDefault="006748FD" w14:paraId="0BAE2DEC" w14:textId="4C5A8E15">
            <w:pPr>
              <w:rPr>
                <w:rFonts w:cs="Arial"/>
              </w:rPr>
            </w:pPr>
            <w:r w:rsidRPr="00107099">
              <w:rPr>
                <w:rFonts w:cs="Arial"/>
              </w:rPr>
              <w:t xml:space="preserve">All leaners and staff to be involved in the use of Acceptable use agreements. </w:t>
            </w:r>
          </w:p>
        </w:tc>
        <w:tc>
          <w:tcPr>
            <w:tcW w:w="3688" w:type="dxa"/>
            <w:tcBorders>
              <w:bottom w:val="single" w:color="000000" w:sz="4" w:space="0"/>
              <w:right w:val="single" w:color="auto" w:sz="4" w:space="0"/>
            </w:tcBorders>
          </w:tcPr>
          <w:p w:rsidR="006748FD" w:rsidP="006748FD" w:rsidRDefault="006748FD" w14:paraId="1B1B2FE1" w14:textId="77777777">
            <w:pPr>
              <w:rPr>
                <w:rFonts w:cs="Arial"/>
              </w:rPr>
            </w:pPr>
            <w:r w:rsidRPr="00107099">
              <w:rPr>
                <w:rFonts w:cs="Arial"/>
              </w:rPr>
              <w:t>Engagement Tracking</w:t>
            </w:r>
          </w:p>
          <w:p w:rsidRPr="00107099" w:rsidR="006748FD" w:rsidP="006748FD" w:rsidRDefault="006748FD" w14:paraId="7D088661" w14:textId="77777777">
            <w:pPr>
              <w:rPr>
                <w:rFonts w:cs="Arial"/>
              </w:rPr>
            </w:pPr>
          </w:p>
          <w:p w:rsidR="006748FD" w:rsidP="006748FD" w:rsidRDefault="006748FD" w14:paraId="4B18278E" w14:textId="77777777">
            <w:pPr>
              <w:rPr>
                <w:rFonts w:cs="Arial"/>
              </w:rPr>
            </w:pPr>
            <w:r w:rsidRPr="00107099">
              <w:rPr>
                <w:rFonts w:cs="Arial"/>
              </w:rPr>
              <w:t>Parental Consultation</w:t>
            </w:r>
          </w:p>
          <w:p w:rsidRPr="00107099" w:rsidR="006748FD" w:rsidP="006748FD" w:rsidRDefault="006748FD" w14:paraId="78B25736" w14:textId="77777777">
            <w:pPr>
              <w:rPr>
                <w:rFonts w:cs="Arial"/>
              </w:rPr>
            </w:pPr>
          </w:p>
          <w:p w:rsidR="006748FD" w:rsidP="006748FD" w:rsidRDefault="006748FD" w14:paraId="6CC8B0A5" w14:textId="77777777">
            <w:pPr>
              <w:rPr>
                <w:rFonts w:cs="Arial"/>
              </w:rPr>
            </w:pPr>
            <w:r w:rsidRPr="00107099">
              <w:rPr>
                <w:rFonts w:cs="Arial"/>
              </w:rPr>
              <w:t>Staff evaluations of need</w:t>
            </w:r>
          </w:p>
          <w:p w:rsidRPr="00107099" w:rsidR="006748FD" w:rsidP="006748FD" w:rsidRDefault="006748FD" w14:paraId="6A2D97DC" w14:textId="77777777">
            <w:pPr>
              <w:rPr>
                <w:rFonts w:cs="Arial"/>
              </w:rPr>
            </w:pPr>
          </w:p>
          <w:p w:rsidR="006748FD" w:rsidP="006748FD" w:rsidRDefault="006748FD" w14:paraId="496BE0C1" w14:textId="77777777">
            <w:pPr>
              <w:rPr>
                <w:rFonts w:cs="Arial"/>
              </w:rPr>
            </w:pPr>
            <w:r w:rsidRPr="00107099">
              <w:rPr>
                <w:rFonts w:cs="Arial"/>
              </w:rPr>
              <w:t xml:space="preserve">Establishment </w:t>
            </w:r>
            <w:r>
              <w:rPr>
                <w:rFonts w:cs="Arial"/>
              </w:rPr>
              <w:t xml:space="preserve">Business Continuity and </w:t>
            </w:r>
            <w:r w:rsidRPr="00107099">
              <w:rPr>
                <w:rFonts w:cs="Arial"/>
              </w:rPr>
              <w:t xml:space="preserve">Contingency planning </w:t>
            </w:r>
          </w:p>
          <w:p w:rsidR="003F6A58" w:rsidP="003F6A58" w:rsidRDefault="003F6A58" w14:paraId="767E49A1" w14:textId="77777777">
            <w:pPr>
              <w:jc w:val="right"/>
              <w:rPr>
                <w:rFonts w:cs="Arial"/>
                <w:color w:val="FF0000"/>
                <w:sz w:val="16"/>
                <w:szCs w:val="18"/>
              </w:rPr>
            </w:pPr>
          </w:p>
          <w:p w:rsidR="003F6A58" w:rsidP="003F6A58" w:rsidRDefault="003F6A58" w14:paraId="4A9A1E76" w14:textId="7ACF1C51">
            <w:pPr>
              <w:jc w:val="right"/>
              <w:rPr>
                <w:szCs w:val="22"/>
              </w:rPr>
            </w:pPr>
            <w:r w:rsidRPr="00263432">
              <w:rPr>
                <w:rFonts w:cs="Arial"/>
                <w:color w:val="FF0000"/>
                <w:sz w:val="16"/>
                <w:szCs w:val="18"/>
              </w:rPr>
              <w:t>(</w:t>
            </w:r>
            <w:r>
              <w:rPr>
                <w:rFonts w:cs="Arial"/>
                <w:b/>
                <w:color w:val="FF0000"/>
                <w:sz w:val="16"/>
                <w:szCs w:val="18"/>
              </w:rPr>
              <w:t>Data/</w:t>
            </w:r>
            <w:r w:rsidRPr="00263432">
              <w:rPr>
                <w:rFonts w:cs="Arial"/>
                <w:b/>
                <w:color w:val="FF0000"/>
                <w:sz w:val="16"/>
                <w:szCs w:val="18"/>
              </w:rPr>
              <w:t>Views)</w:t>
            </w:r>
          </w:p>
          <w:p w:rsidR="003F6A58" w:rsidP="006748FD" w:rsidRDefault="003F6A58" w14:paraId="232919CA" w14:textId="77777777">
            <w:pPr>
              <w:rPr>
                <w:sz w:val="18"/>
                <w:szCs w:val="18"/>
              </w:rPr>
            </w:pPr>
          </w:p>
          <w:p w:rsidRPr="00857A52" w:rsidR="003F6A58" w:rsidP="006748FD" w:rsidRDefault="003F6A58" w14:paraId="342461AB" w14:textId="4B695685">
            <w:pPr>
              <w:rPr>
                <w:sz w:val="18"/>
                <w:szCs w:val="18"/>
              </w:rPr>
            </w:pPr>
          </w:p>
        </w:tc>
        <w:tc>
          <w:tcPr>
            <w:tcW w:w="3258" w:type="dxa"/>
            <w:tcBorders>
              <w:left w:val="single" w:color="auto" w:sz="4" w:space="0"/>
              <w:bottom w:val="single" w:color="000000" w:sz="4" w:space="0"/>
            </w:tcBorders>
          </w:tcPr>
          <w:p w:rsidRPr="00107099" w:rsidR="006748FD" w:rsidP="006748FD" w:rsidRDefault="006748FD" w14:paraId="79CD6778" w14:textId="77777777">
            <w:pPr>
              <w:rPr>
                <w:rFonts w:cs="Arial"/>
              </w:rPr>
            </w:pPr>
            <w:r w:rsidRPr="00107099">
              <w:rPr>
                <w:rFonts w:cs="Arial"/>
              </w:rPr>
              <w:t>Education and Families Deployment of devices Guidance</w:t>
            </w:r>
          </w:p>
          <w:p w:rsidRPr="00107099" w:rsidR="006748FD" w:rsidP="006748FD" w:rsidRDefault="006748FD" w14:paraId="58076EE3" w14:textId="77777777">
            <w:pPr>
              <w:rPr>
                <w:rFonts w:cs="Arial"/>
              </w:rPr>
            </w:pPr>
          </w:p>
          <w:p w:rsidRPr="00107099" w:rsidR="006748FD" w:rsidP="006748FD" w:rsidRDefault="006748FD" w14:paraId="3035E3E4" w14:textId="77777777">
            <w:pPr>
              <w:rPr>
                <w:rFonts w:cs="Arial"/>
              </w:rPr>
            </w:pPr>
            <w:r w:rsidRPr="00107099">
              <w:rPr>
                <w:rFonts w:cs="Arial"/>
              </w:rPr>
              <w:t>COVID-19 Re-opening of schools guidance</w:t>
            </w:r>
          </w:p>
          <w:p w:rsidRPr="00107099" w:rsidR="006748FD" w:rsidP="006748FD" w:rsidRDefault="006748FD" w14:paraId="1E746B1C" w14:textId="77777777">
            <w:pPr>
              <w:rPr>
                <w:rFonts w:cs="Arial"/>
              </w:rPr>
            </w:pPr>
          </w:p>
          <w:p w:rsidRPr="00857A52" w:rsidR="006748FD" w:rsidP="006748FD" w:rsidRDefault="006748FD" w14:paraId="72C3BA08" w14:textId="77777777">
            <w:pPr>
              <w:rPr>
                <w:sz w:val="18"/>
                <w:szCs w:val="18"/>
              </w:rPr>
            </w:pPr>
          </w:p>
        </w:tc>
        <w:tc>
          <w:tcPr>
            <w:tcW w:w="1846" w:type="dxa"/>
            <w:tcBorders>
              <w:bottom w:val="single" w:color="000000" w:sz="4" w:space="0"/>
            </w:tcBorders>
            <w:shd w:val="clear" w:color="auto" w:fill="auto"/>
          </w:tcPr>
          <w:p w:rsidRPr="00857A52" w:rsidR="006748FD" w:rsidP="006748FD" w:rsidRDefault="006748FD" w14:paraId="59C4A7BC" w14:textId="733DDD5F">
            <w:pPr>
              <w:rPr>
                <w:sz w:val="18"/>
                <w:szCs w:val="18"/>
              </w:rPr>
            </w:pPr>
            <w:r w:rsidRPr="00107099">
              <w:rPr>
                <w:rFonts w:cs="Arial"/>
              </w:rPr>
              <w:t>Ongoing</w:t>
            </w:r>
            <w:r>
              <w:rPr>
                <w:rFonts w:cs="Arial"/>
              </w:rPr>
              <w:t xml:space="preserve"> - reviewed as per Covid restrictions and updated guidance</w:t>
            </w:r>
          </w:p>
        </w:tc>
      </w:tr>
      <w:tr w:rsidR="006748FD" w:rsidTr="00C263D0" w14:paraId="04FBF301" w14:textId="77777777">
        <w:trPr>
          <w:trHeight w:val="965"/>
        </w:trPr>
        <w:tc>
          <w:tcPr>
            <w:tcW w:w="2574" w:type="dxa"/>
            <w:shd w:val="clear" w:color="auto" w:fill="auto"/>
          </w:tcPr>
          <w:p w:rsidRPr="00857A52" w:rsidR="006748FD" w:rsidP="006748FD" w:rsidRDefault="003F6A58" w14:paraId="56EDB696" w14:textId="5305587E">
            <w:pPr>
              <w:rPr>
                <w:sz w:val="18"/>
                <w:szCs w:val="18"/>
              </w:rPr>
            </w:pPr>
            <w:r w:rsidRPr="00107099">
              <w:rPr>
                <w:sz w:val="22"/>
                <w:szCs w:val="18"/>
              </w:rPr>
              <w:lastRenderedPageBreak/>
              <w:t xml:space="preserve">Consistent use of </w:t>
            </w:r>
            <w:r w:rsidRPr="00746AF3">
              <w:rPr>
                <w:b/>
                <w:sz w:val="22"/>
                <w:szCs w:val="18"/>
              </w:rPr>
              <w:t>Glow</w:t>
            </w:r>
            <w:r w:rsidRPr="00107099">
              <w:rPr>
                <w:sz w:val="22"/>
                <w:szCs w:val="18"/>
              </w:rPr>
              <w:t xml:space="preserve"> </w:t>
            </w:r>
            <w:r w:rsidRPr="00746AF3">
              <w:rPr>
                <w:b/>
                <w:sz w:val="22"/>
                <w:szCs w:val="18"/>
              </w:rPr>
              <w:t>and Teams</w:t>
            </w:r>
            <w:r>
              <w:rPr>
                <w:sz w:val="22"/>
                <w:szCs w:val="18"/>
              </w:rPr>
              <w:t xml:space="preserve"> </w:t>
            </w:r>
            <w:r w:rsidRPr="00107099">
              <w:rPr>
                <w:sz w:val="22"/>
                <w:szCs w:val="18"/>
              </w:rPr>
              <w:t>as a learning and collaborative environment for all learners and staff.</w:t>
            </w:r>
          </w:p>
        </w:tc>
        <w:tc>
          <w:tcPr>
            <w:tcW w:w="3942" w:type="dxa"/>
            <w:shd w:val="clear" w:color="auto" w:fill="auto"/>
          </w:tcPr>
          <w:p w:rsidRPr="003F6A58" w:rsidR="003F6A58" w:rsidP="003F6A58" w:rsidRDefault="003F6A58" w14:paraId="1774B487" w14:textId="77777777">
            <w:r w:rsidRPr="003F6A58">
              <w:t xml:space="preserve">Pupil and staff access to/ use of </w:t>
            </w:r>
            <w:r w:rsidRPr="003F6A58">
              <w:rPr>
                <w:b/>
              </w:rPr>
              <w:t>digital learning platforms</w:t>
            </w:r>
            <w:r w:rsidRPr="003F6A58">
              <w:t xml:space="preserve">, which develop/enhance curricular needs. </w:t>
            </w:r>
          </w:p>
          <w:p w:rsidR="003F6A58" w:rsidP="006748FD" w:rsidRDefault="003F6A58" w14:paraId="3A213C48" w14:textId="77777777">
            <w:pPr>
              <w:rPr>
                <w:rFonts w:cs="Arial"/>
              </w:rPr>
            </w:pPr>
          </w:p>
          <w:p w:rsidRPr="00107099" w:rsidR="006748FD" w:rsidP="006748FD" w:rsidRDefault="006748FD" w14:paraId="08210122" w14:textId="733E5A75">
            <w:pPr>
              <w:rPr>
                <w:rFonts w:cs="Arial"/>
              </w:rPr>
            </w:pPr>
            <w:r w:rsidRPr="00107099">
              <w:rPr>
                <w:rFonts w:cs="Arial"/>
              </w:rPr>
              <w:t xml:space="preserve">All staff to issue children and young people with usernames and passwords to access online learning. </w:t>
            </w:r>
          </w:p>
          <w:p w:rsidRPr="00107099" w:rsidR="006748FD" w:rsidP="006748FD" w:rsidRDefault="006748FD" w14:paraId="753525C1" w14:textId="77777777">
            <w:pPr>
              <w:rPr>
                <w:rFonts w:cs="Arial"/>
              </w:rPr>
            </w:pPr>
          </w:p>
          <w:p w:rsidRPr="003F6A58" w:rsidR="003F6A58" w:rsidP="006748FD" w:rsidRDefault="00B06783" w14:paraId="2902C980" w14:textId="77777777">
            <w:pPr>
              <w:rPr>
                <w:rFonts w:cs="Arial"/>
                <w:b/>
              </w:rPr>
            </w:pPr>
            <w:r w:rsidRPr="00107099">
              <w:rPr>
                <w:rFonts w:cs="Arial"/>
              </w:rPr>
              <w:t>SLT</w:t>
            </w:r>
            <w:r>
              <w:rPr>
                <w:rFonts w:cs="Arial"/>
              </w:rPr>
              <w:t>/Digital Leads to</w:t>
            </w:r>
            <w:r w:rsidR="003F6A58">
              <w:rPr>
                <w:rFonts w:cs="Arial"/>
              </w:rPr>
              <w:t xml:space="preserve"> develop a strategic overview for a </w:t>
            </w:r>
            <w:r w:rsidRPr="003F6A58">
              <w:rPr>
                <w:rFonts w:cs="Arial"/>
                <w:b/>
              </w:rPr>
              <w:t xml:space="preserve">Digital Learning Pathway </w:t>
            </w:r>
          </w:p>
          <w:p w:rsidRPr="00107099" w:rsidR="006748FD" w:rsidP="006748FD" w:rsidRDefault="006748FD" w14:paraId="772BDB89" w14:textId="02A5CAB9">
            <w:pPr>
              <w:rPr>
                <w:rFonts w:cs="Arial"/>
              </w:rPr>
            </w:pPr>
          </w:p>
          <w:p w:rsidRPr="00107099" w:rsidR="003F6A58" w:rsidP="003F6A58" w:rsidRDefault="003F6A58" w14:paraId="269EF3EE" w14:textId="7EFF3C63">
            <w:pPr>
              <w:rPr>
                <w:rFonts w:cs="Arial"/>
              </w:rPr>
            </w:pPr>
            <w:r w:rsidRPr="00107099">
              <w:rPr>
                <w:rFonts w:cs="Arial"/>
              </w:rPr>
              <w:t>All children are able to use O365 tools effectively to enrich their learning experience.</w:t>
            </w:r>
          </w:p>
          <w:p w:rsidRPr="00107099" w:rsidR="003F6A58" w:rsidP="003F6A58" w:rsidRDefault="003F6A58" w14:paraId="5D11732F" w14:textId="7641BB30">
            <w:pPr>
              <w:rPr>
                <w:rFonts w:cs="Arial"/>
              </w:rPr>
            </w:pPr>
          </w:p>
          <w:p w:rsidRPr="00107099" w:rsidR="003F6A58" w:rsidP="003F6A58" w:rsidRDefault="00C8740D" w14:paraId="017CA985" w14:textId="5506B3F9">
            <w:pPr>
              <w:rPr>
                <w:rFonts w:cs="Arial"/>
              </w:rPr>
            </w:pPr>
            <w:r>
              <w:rPr>
                <w:rFonts w:cs="Arial"/>
              </w:rPr>
              <w:t>S</w:t>
            </w:r>
            <w:r w:rsidRPr="00107099" w:rsidR="003F6A58">
              <w:rPr>
                <w:rFonts w:cs="Arial"/>
              </w:rPr>
              <w:t>taff</w:t>
            </w:r>
            <w:r>
              <w:rPr>
                <w:rFonts w:cs="Arial"/>
              </w:rPr>
              <w:t xml:space="preserve"> and Pupils</w:t>
            </w:r>
            <w:r w:rsidRPr="00107099" w:rsidR="003F6A58">
              <w:rPr>
                <w:rFonts w:cs="Arial"/>
              </w:rPr>
              <w:t xml:space="preserve"> have access to collaborative areas in Teams. </w:t>
            </w:r>
          </w:p>
          <w:p w:rsidR="00C8740D" w:rsidP="006748FD" w:rsidRDefault="00C8740D" w14:paraId="6667C8EB" w14:textId="77777777">
            <w:pPr>
              <w:rPr>
                <w:sz w:val="22"/>
                <w:szCs w:val="18"/>
              </w:rPr>
            </w:pPr>
          </w:p>
          <w:p w:rsidRPr="00F52175" w:rsidR="00C8740D" w:rsidP="00C8740D" w:rsidRDefault="00C8740D" w14:paraId="68E2E587" w14:textId="77777777">
            <w:pPr>
              <w:rPr>
                <w:rFonts w:cs="Arial"/>
                <w:sz w:val="18"/>
              </w:rPr>
            </w:pPr>
            <w:r w:rsidRPr="00F52175">
              <w:rPr>
                <w:szCs w:val="18"/>
              </w:rPr>
              <w:t>Increase children opportunities to engage with learning digitally outside of the classroom environment, then sharing in class.</w:t>
            </w:r>
            <w:r w:rsidRPr="00F52175">
              <w:rPr>
                <w:rFonts w:cs="Arial"/>
                <w:sz w:val="18"/>
              </w:rPr>
              <w:t xml:space="preserve"> </w:t>
            </w:r>
          </w:p>
          <w:p w:rsidR="00C8740D" w:rsidP="00C8740D" w:rsidRDefault="00C8740D" w14:paraId="187B741A" w14:textId="77777777">
            <w:pPr>
              <w:rPr>
                <w:rFonts w:cs="Arial"/>
              </w:rPr>
            </w:pPr>
          </w:p>
          <w:p w:rsidRPr="00857A52" w:rsidR="006748FD" w:rsidP="00C8740D" w:rsidRDefault="006748FD" w14:paraId="78828F8D" w14:textId="38F146C0">
            <w:pPr>
              <w:rPr>
                <w:b/>
                <w:sz w:val="18"/>
                <w:szCs w:val="18"/>
                <w:u w:val="single"/>
              </w:rPr>
            </w:pPr>
          </w:p>
        </w:tc>
        <w:tc>
          <w:tcPr>
            <w:tcW w:w="3688" w:type="dxa"/>
            <w:tcBorders>
              <w:right w:val="single" w:color="auto" w:sz="4" w:space="0"/>
            </w:tcBorders>
          </w:tcPr>
          <w:p w:rsidR="00662FDF" w:rsidP="00662FDF" w:rsidRDefault="00662FDF" w14:paraId="06EC38F9" w14:textId="5B4CFB6F">
            <w:pPr>
              <w:rPr>
                <w:rFonts w:cs="Arial"/>
              </w:rPr>
            </w:pPr>
            <w:r>
              <w:rPr>
                <w:rFonts w:cs="Arial"/>
              </w:rPr>
              <w:t>Classroom Support Visits, and Professional Dialogues as part of Quality Assurance procedures</w:t>
            </w:r>
          </w:p>
          <w:p w:rsidR="00662FDF" w:rsidP="006748FD" w:rsidRDefault="00662FDF" w14:paraId="03A6A822" w14:textId="77777777">
            <w:pPr>
              <w:rPr>
                <w:rFonts w:cs="Arial"/>
              </w:rPr>
            </w:pPr>
          </w:p>
          <w:p w:rsidR="003F6A58" w:rsidP="003F6A58" w:rsidRDefault="006748FD" w14:paraId="55F03809" w14:textId="77777777">
            <w:pPr>
              <w:rPr>
                <w:rFonts w:cs="Arial"/>
              </w:rPr>
            </w:pPr>
            <w:r w:rsidRPr="00107099">
              <w:rPr>
                <w:rFonts w:cs="Arial"/>
              </w:rPr>
              <w:t xml:space="preserve">Planning Overviews will track use and inform overview </w:t>
            </w:r>
          </w:p>
          <w:p w:rsidR="003F6A58" w:rsidP="003F6A58" w:rsidRDefault="003F6A58" w14:paraId="285D44B6" w14:textId="77777777">
            <w:pPr>
              <w:rPr>
                <w:rFonts w:cs="Arial"/>
              </w:rPr>
            </w:pPr>
          </w:p>
          <w:p w:rsidR="003F6A58" w:rsidP="003F6A58" w:rsidRDefault="003F6A58" w14:paraId="538194BF" w14:textId="7507BCCA">
            <w:pPr>
              <w:rPr>
                <w:rFonts w:cs="Arial"/>
              </w:rPr>
            </w:pPr>
            <w:r w:rsidRPr="00107099">
              <w:rPr>
                <w:rFonts w:cs="Arial"/>
              </w:rPr>
              <w:t>Learner Consultation/</w:t>
            </w:r>
            <w:r w:rsidR="00662FDF">
              <w:rPr>
                <w:rFonts w:cs="Arial"/>
              </w:rPr>
              <w:t xml:space="preserve"> </w:t>
            </w:r>
            <w:r w:rsidRPr="00107099">
              <w:rPr>
                <w:rFonts w:cs="Arial"/>
              </w:rPr>
              <w:t>Evaluation</w:t>
            </w:r>
          </w:p>
          <w:p w:rsidR="00662FDF" w:rsidP="00662FDF" w:rsidRDefault="00662FDF" w14:paraId="34D694CA" w14:textId="77777777">
            <w:pPr>
              <w:rPr>
                <w:rFonts w:cs="Arial"/>
              </w:rPr>
            </w:pPr>
          </w:p>
          <w:p w:rsidRPr="00107099" w:rsidR="00662FDF" w:rsidP="00662FDF" w:rsidRDefault="00662FDF" w14:paraId="3DA21133" w14:textId="0D7AA347">
            <w:pPr>
              <w:rPr>
                <w:rFonts w:cs="Arial"/>
              </w:rPr>
            </w:pPr>
            <w:r w:rsidRPr="00107099">
              <w:rPr>
                <w:rFonts w:cs="Arial"/>
              </w:rPr>
              <w:t xml:space="preserve">Parental Consultation </w:t>
            </w:r>
          </w:p>
          <w:p w:rsidR="00662FDF" w:rsidP="003F6A58" w:rsidRDefault="00662FDF" w14:paraId="41E122FB" w14:textId="417F6A1B">
            <w:pPr>
              <w:rPr>
                <w:rFonts w:cs="Arial"/>
              </w:rPr>
            </w:pPr>
          </w:p>
          <w:p w:rsidRPr="00107099" w:rsidR="003F6A58" w:rsidP="003F6A58" w:rsidRDefault="003F6A58" w14:paraId="46EA1994" w14:textId="43918D28">
            <w:pPr>
              <w:rPr>
                <w:rFonts w:cs="Arial"/>
              </w:rPr>
            </w:pPr>
            <w:r w:rsidRPr="00107099">
              <w:rPr>
                <w:rFonts w:cs="Arial"/>
              </w:rPr>
              <w:t>Digital Tracking and monitoring  - use of Insights on Teams</w:t>
            </w:r>
          </w:p>
          <w:p w:rsidR="00C8740D" w:rsidP="00C8740D" w:rsidRDefault="00C8740D" w14:paraId="0FC5658F" w14:textId="77777777">
            <w:pPr>
              <w:rPr>
                <w:rFonts w:cs="Arial"/>
              </w:rPr>
            </w:pPr>
          </w:p>
          <w:p w:rsidR="00C8740D" w:rsidP="00C8740D" w:rsidRDefault="00C8740D" w14:paraId="19C041A8" w14:textId="4ED6569B">
            <w:pPr>
              <w:rPr>
                <w:rFonts w:cs="Arial"/>
              </w:rPr>
            </w:pPr>
            <w:r>
              <w:rPr>
                <w:rFonts w:cs="Arial"/>
              </w:rPr>
              <w:t>Digital Platforms integrated into daily classroom pedagogy</w:t>
            </w:r>
          </w:p>
          <w:p w:rsidR="00C8740D" w:rsidP="00C8740D" w:rsidRDefault="00C8740D" w14:paraId="7FA391A9" w14:textId="77777777">
            <w:pPr>
              <w:rPr>
                <w:rFonts w:cs="Arial"/>
              </w:rPr>
            </w:pPr>
          </w:p>
          <w:p w:rsidRPr="00107099" w:rsidR="00C8740D" w:rsidP="00C8740D" w:rsidRDefault="00C8740D" w14:paraId="4117F31C" w14:textId="77777777">
            <w:pPr>
              <w:rPr>
                <w:rFonts w:cs="Arial"/>
              </w:rPr>
            </w:pPr>
            <w:r>
              <w:rPr>
                <w:rFonts w:cs="Arial"/>
              </w:rPr>
              <w:t xml:space="preserve">Weekly Learning Overview/ Key Learning Targets shared with pupils uploaded to Glow Team to support reinforcement and home learning. </w:t>
            </w:r>
            <w:r w:rsidRPr="00107099">
              <w:rPr>
                <w:rFonts w:cs="Arial"/>
              </w:rPr>
              <w:t xml:space="preserve"> </w:t>
            </w:r>
          </w:p>
          <w:p w:rsidR="00C8740D" w:rsidP="00C8740D" w:rsidRDefault="00C8740D" w14:paraId="0DFB2186" w14:textId="77777777">
            <w:pPr>
              <w:rPr>
                <w:rFonts w:cs="Arial"/>
              </w:rPr>
            </w:pPr>
          </w:p>
          <w:p w:rsidRPr="00107099" w:rsidR="00C8740D" w:rsidP="00C8740D" w:rsidRDefault="00C8740D" w14:paraId="0F948627" w14:textId="4FEB391E">
            <w:pPr>
              <w:rPr>
                <w:rFonts w:cs="Arial"/>
              </w:rPr>
            </w:pPr>
            <w:r w:rsidRPr="00107099">
              <w:rPr>
                <w:rFonts w:cs="Arial"/>
              </w:rPr>
              <w:t xml:space="preserve">Regular use is made of accessibility tools in Glow to support learner’s needs. </w:t>
            </w:r>
          </w:p>
          <w:p w:rsidR="00C8740D" w:rsidP="00C8740D" w:rsidRDefault="00C8740D" w14:paraId="311A610F" w14:textId="77777777">
            <w:pPr>
              <w:rPr>
                <w:rFonts w:cs="Arial"/>
              </w:rPr>
            </w:pPr>
          </w:p>
          <w:p w:rsidRPr="00662FDF" w:rsidR="006748FD" w:rsidP="00662FDF" w:rsidRDefault="00662FDF" w14:paraId="43CA061D" w14:textId="6821A807">
            <w:pPr>
              <w:jc w:val="right"/>
              <w:rPr>
                <w:szCs w:val="22"/>
              </w:rPr>
            </w:pPr>
            <w:r w:rsidRPr="00263432">
              <w:rPr>
                <w:rFonts w:cs="Arial"/>
                <w:color w:val="FF0000"/>
                <w:sz w:val="16"/>
                <w:szCs w:val="18"/>
              </w:rPr>
              <w:t>(</w:t>
            </w:r>
            <w:r>
              <w:rPr>
                <w:rFonts w:cs="Arial"/>
                <w:b/>
                <w:color w:val="FF0000"/>
                <w:sz w:val="16"/>
                <w:szCs w:val="18"/>
              </w:rPr>
              <w:t>Data/Observation/Dialogues</w:t>
            </w:r>
            <w:r w:rsidRPr="00263432">
              <w:rPr>
                <w:rFonts w:cs="Arial"/>
                <w:b/>
                <w:color w:val="FF0000"/>
                <w:sz w:val="16"/>
                <w:szCs w:val="18"/>
              </w:rPr>
              <w:t>)</w:t>
            </w:r>
          </w:p>
        </w:tc>
        <w:tc>
          <w:tcPr>
            <w:tcW w:w="3258" w:type="dxa"/>
            <w:tcBorders>
              <w:left w:val="single" w:color="auto" w:sz="4" w:space="0"/>
            </w:tcBorders>
          </w:tcPr>
          <w:p w:rsidR="003F6A58" w:rsidP="006748FD" w:rsidRDefault="003F6A58" w14:paraId="4C8AB5BE" w14:textId="7A238213">
            <w:pPr>
              <w:rPr>
                <w:rFonts w:cs="Arial"/>
              </w:rPr>
            </w:pPr>
            <w:r>
              <w:rPr>
                <w:rFonts w:cs="Arial"/>
              </w:rPr>
              <w:t>Digital Leadership Programme</w:t>
            </w:r>
          </w:p>
          <w:p w:rsidR="003F6A58" w:rsidP="006748FD" w:rsidRDefault="003F6A58" w14:paraId="71EBA984" w14:textId="586095DF">
            <w:pPr>
              <w:rPr>
                <w:rFonts w:cs="Arial"/>
              </w:rPr>
            </w:pPr>
            <w:r>
              <w:rPr>
                <w:rFonts w:cs="Arial"/>
              </w:rPr>
              <w:t>Digital Champion</w:t>
            </w:r>
          </w:p>
          <w:p w:rsidRPr="00107099" w:rsidR="00662FDF" w:rsidP="00662FDF" w:rsidRDefault="00662FDF" w14:paraId="3D9A67A1" w14:textId="77777777">
            <w:pPr>
              <w:rPr>
                <w:rFonts w:cs="Arial"/>
              </w:rPr>
            </w:pPr>
            <w:r w:rsidRPr="00107099">
              <w:rPr>
                <w:rFonts w:cs="Arial"/>
              </w:rPr>
              <w:t>Digital School</w:t>
            </w:r>
          </w:p>
          <w:p w:rsidR="003F6A58" w:rsidP="006748FD" w:rsidRDefault="003F6A58" w14:paraId="2997B7EC" w14:textId="77777777">
            <w:pPr>
              <w:rPr>
                <w:rFonts w:cs="Arial"/>
              </w:rPr>
            </w:pPr>
          </w:p>
          <w:p w:rsidRPr="00107099" w:rsidR="006748FD" w:rsidP="006748FD" w:rsidRDefault="006748FD" w14:paraId="2E7EAC2A" w14:textId="62B182C9">
            <w:pPr>
              <w:rPr>
                <w:rFonts w:cs="Arial"/>
              </w:rPr>
            </w:pPr>
            <w:r w:rsidRPr="00107099">
              <w:rPr>
                <w:rFonts w:cs="Arial"/>
              </w:rPr>
              <w:t>Refreshed Curriculum Narrative</w:t>
            </w:r>
            <w:r w:rsidR="00662FDF">
              <w:rPr>
                <w:rFonts w:cs="Arial"/>
              </w:rPr>
              <w:t>/ Rationale</w:t>
            </w:r>
          </w:p>
          <w:p w:rsidR="00662FDF" w:rsidP="00662FDF" w:rsidRDefault="00662FDF" w14:paraId="5FF26512" w14:textId="77777777">
            <w:pPr>
              <w:rPr>
                <w:rFonts w:cs="Arial"/>
              </w:rPr>
            </w:pPr>
          </w:p>
          <w:p w:rsidRPr="00107099" w:rsidR="00662FDF" w:rsidP="00662FDF" w:rsidRDefault="00662FDF" w14:paraId="243B558A" w14:textId="5A5941A2">
            <w:pPr>
              <w:rPr>
                <w:rFonts w:cs="Arial"/>
              </w:rPr>
            </w:pPr>
            <w:r w:rsidRPr="00107099">
              <w:rPr>
                <w:rFonts w:cs="Arial"/>
              </w:rPr>
              <w:t xml:space="preserve">NLC - Digital Learning and </w:t>
            </w:r>
          </w:p>
          <w:p w:rsidRPr="00107099" w:rsidR="00662FDF" w:rsidP="00662FDF" w:rsidRDefault="00662FDF" w14:paraId="32D1D8CB" w14:textId="3776B45F">
            <w:pPr>
              <w:rPr>
                <w:rFonts w:cs="Arial"/>
              </w:rPr>
            </w:pPr>
            <w:r w:rsidRPr="00107099">
              <w:rPr>
                <w:rFonts w:cs="Arial"/>
              </w:rPr>
              <w:t>Teaching Guidance (August 20)</w:t>
            </w:r>
          </w:p>
          <w:p w:rsidR="00662FDF" w:rsidP="006748FD" w:rsidRDefault="00662FDF" w14:paraId="154C8B99" w14:textId="77777777">
            <w:pPr>
              <w:rPr>
                <w:rFonts w:cs="Arial"/>
              </w:rPr>
            </w:pPr>
          </w:p>
          <w:p w:rsidRPr="00107099" w:rsidR="006748FD" w:rsidP="006748FD" w:rsidRDefault="00662FDF" w14:paraId="4C9F8F57" w14:textId="4E47030B">
            <w:pPr>
              <w:rPr>
                <w:rFonts w:cs="Arial"/>
              </w:rPr>
            </w:pPr>
            <w:r w:rsidRPr="00107099">
              <w:rPr>
                <w:rFonts w:cs="Arial"/>
              </w:rPr>
              <w:t>NLC - Digital Solutions to enhance Learning and Teaching.</w:t>
            </w:r>
          </w:p>
          <w:p w:rsidR="00662FDF" w:rsidP="006748FD" w:rsidRDefault="00662FDF" w14:paraId="34BAED4C" w14:textId="77777777">
            <w:pPr>
              <w:rPr>
                <w:rFonts w:cs="Arial"/>
              </w:rPr>
            </w:pPr>
          </w:p>
          <w:p w:rsidR="006748FD" w:rsidP="006748FD" w:rsidRDefault="006748FD" w14:paraId="204ACC68" w14:textId="349434D0">
            <w:pPr>
              <w:rPr>
                <w:rFonts w:cs="Arial"/>
              </w:rPr>
            </w:pPr>
            <w:r w:rsidRPr="00107099">
              <w:rPr>
                <w:rFonts w:cs="Arial"/>
              </w:rPr>
              <w:t>Ed Scot – What Digital Lea</w:t>
            </w:r>
            <w:r w:rsidR="003F6A58">
              <w:rPr>
                <w:rFonts w:cs="Arial"/>
              </w:rPr>
              <w:t>r</w:t>
            </w:r>
            <w:r w:rsidRPr="00107099">
              <w:rPr>
                <w:rFonts w:cs="Arial"/>
              </w:rPr>
              <w:t>ning might look like.</w:t>
            </w:r>
          </w:p>
          <w:p w:rsidR="003F6A58" w:rsidP="006748FD" w:rsidRDefault="00F44A3D" w14:paraId="312CC0D7" w14:textId="5ECE501E">
            <w:pPr>
              <w:rPr>
                <w:rFonts w:cs="Arial"/>
              </w:rPr>
            </w:pPr>
            <w:hyperlink w:history="1" r:id="rId30">
              <w:r w:rsidRPr="000E67E0" w:rsidR="003F6A58">
                <w:rPr>
                  <w:rStyle w:val="Hyperlink"/>
                  <w:rFonts w:cs="Arial"/>
                </w:rPr>
                <w:t>https://education.gov.scot/improvement/learning-resources/what-digital-learning-might-look-like/</w:t>
              </w:r>
            </w:hyperlink>
          </w:p>
          <w:p w:rsidRPr="00107099" w:rsidR="003F6A58" w:rsidP="003F6A58" w:rsidRDefault="003F6A58" w14:paraId="166C6C4D" w14:textId="022E5F5E">
            <w:pPr>
              <w:rPr>
                <w:rFonts w:cs="Arial"/>
              </w:rPr>
            </w:pPr>
          </w:p>
          <w:p w:rsidRPr="00107099" w:rsidR="003F6A58" w:rsidP="003F6A58" w:rsidRDefault="003F6A58" w14:paraId="58837E05" w14:textId="77777777">
            <w:pPr>
              <w:rPr>
                <w:rFonts w:cs="Arial"/>
              </w:rPr>
            </w:pPr>
            <w:r w:rsidRPr="00107099">
              <w:rPr>
                <w:rFonts w:cs="Arial"/>
              </w:rPr>
              <w:t xml:space="preserve">Ed Scot- Enhancing Learning and teaching through the use of Digital Technology. </w:t>
            </w:r>
          </w:p>
          <w:p w:rsidR="00C8740D" w:rsidP="00C8740D" w:rsidRDefault="00C8740D" w14:paraId="7C610C8C" w14:textId="1B7141E6">
            <w:pPr>
              <w:rPr>
                <w:rFonts w:cs="Arial"/>
              </w:rPr>
            </w:pPr>
          </w:p>
          <w:p w:rsidR="00662FDF" w:rsidP="00662FDF" w:rsidRDefault="00F44A3D" w14:paraId="5FA8296D" w14:textId="77777777">
            <w:pPr>
              <w:rPr>
                <w:rFonts w:cs="Arial"/>
              </w:rPr>
            </w:pPr>
            <w:hyperlink w:history="1" r:id="rId31">
              <w:r w:rsidRPr="00107099" w:rsidR="00662FDF">
                <w:rPr>
                  <w:rStyle w:val="Hyperlink"/>
                  <w:rFonts w:cs="Arial"/>
                </w:rPr>
                <w:t>Glow Information</w:t>
              </w:r>
            </w:hyperlink>
            <w:r w:rsidRPr="00107099" w:rsidR="00662FDF">
              <w:rPr>
                <w:rFonts w:cs="Arial"/>
              </w:rPr>
              <w:t xml:space="preserve"> </w:t>
            </w:r>
          </w:p>
          <w:p w:rsidRPr="00107099" w:rsidR="00C8740D" w:rsidP="00C8740D" w:rsidRDefault="00C8740D" w14:paraId="7EF7C9C7" w14:textId="514A12A3">
            <w:pPr>
              <w:rPr>
                <w:rFonts w:cs="Arial"/>
              </w:rPr>
            </w:pPr>
          </w:p>
          <w:p w:rsidRPr="00107099" w:rsidR="00C8740D" w:rsidP="00C8740D" w:rsidRDefault="00F44A3D" w14:paraId="0304D95F" w14:textId="77777777">
            <w:pPr>
              <w:rPr>
                <w:rFonts w:cs="Arial"/>
              </w:rPr>
            </w:pPr>
            <w:hyperlink w:history="1" r:id="rId32">
              <w:r w:rsidRPr="00107099" w:rsidR="00C8740D">
                <w:rPr>
                  <w:rStyle w:val="Hyperlink"/>
                  <w:rFonts w:cs="Arial"/>
                </w:rPr>
                <w:t>Education Scotland Newsletters</w:t>
              </w:r>
            </w:hyperlink>
          </w:p>
          <w:p w:rsidRPr="00857A52" w:rsidR="006748FD" w:rsidP="00C8740D" w:rsidRDefault="006748FD" w14:paraId="385963F9" w14:textId="296B7B98">
            <w:pPr>
              <w:rPr>
                <w:sz w:val="18"/>
                <w:szCs w:val="18"/>
              </w:rPr>
            </w:pPr>
          </w:p>
        </w:tc>
        <w:tc>
          <w:tcPr>
            <w:tcW w:w="1846" w:type="dxa"/>
            <w:shd w:val="clear" w:color="auto" w:fill="auto"/>
          </w:tcPr>
          <w:p w:rsidRPr="00F52175" w:rsidR="006748FD" w:rsidP="006748FD" w:rsidRDefault="00F52175" w14:paraId="4EAFEA65" w14:textId="77777777">
            <w:r w:rsidRPr="00F52175">
              <w:t>Ongoing</w:t>
            </w:r>
          </w:p>
          <w:p w:rsidRPr="00F52175" w:rsidR="00F52175" w:rsidP="006748FD" w:rsidRDefault="00F52175" w14:paraId="593E3CF5" w14:textId="77777777"/>
          <w:p w:rsidRPr="00F52175" w:rsidR="00F52175" w:rsidP="006748FD" w:rsidRDefault="00F52175" w14:paraId="20EE0E2D" w14:textId="77777777"/>
          <w:p w:rsidRPr="00F52175" w:rsidR="00F52175" w:rsidP="006748FD" w:rsidRDefault="00F52175" w14:paraId="637AA1B7" w14:textId="77777777"/>
          <w:p w:rsidRPr="00F52175" w:rsidR="00F52175" w:rsidP="006748FD" w:rsidRDefault="00F52175" w14:paraId="5E903253" w14:textId="77777777">
            <w:r w:rsidRPr="00F52175">
              <w:t>Aug 2020</w:t>
            </w:r>
          </w:p>
          <w:p w:rsidRPr="00F52175" w:rsidR="00F52175" w:rsidP="006748FD" w:rsidRDefault="00F52175" w14:paraId="37849B7F" w14:textId="77777777"/>
          <w:p w:rsidRPr="00F52175" w:rsidR="00F52175" w:rsidP="006748FD" w:rsidRDefault="00F52175" w14:paraId="52AB84A6" w14:textId="77777777"/>
          <w:p w:rsidRPr="00F52175" w:rsidR="00F52175" w:rsidP="006748FD" w:rsidRDefault="00F52175" w14:paraId="17000D6D" w14:textId="77777777"/>
          <w:p w:rsidRPr="00F52175" w:rsidR="00F52175" w:rsidP="006748FD" w:rsidRDefault="00F52175" w14:paraId="6F9DDCB5" w14:textId="77777777">
            <w:r w:rsidRPr="00F52175">
              <w:t>Jan 2021</w:t>
            </w:r>
          </w:p>
          <w:p w:rsidRPr="00F52175" w:rsidR="00F52175" w:rsidP="006748FD" w:rsidRDefault="00F52175" w14:paraId="403B0210" w14:textId="77777777"/>
          <w:p w:rsidRPr="00F52175" w:rsidR="00F52175" w:rsidP="006748FD" w:rsidRDefault="00F52175" w14:paraId="2CA51233" w14:textId="77777777"/>
          <w:p w:rsidRPr="00F52175" w:rsidR="00F52175" w:rsidP="006748FD" w:rsidRDefault="00F52175" w14:paraId="54DB1E95" w14:textId="77285F24">
            <w:r w:rsidRPr="00F52175">
              <w:t>Ongoing</w:t>
            </w:r>
          </w:p>
          <w:p w:rsidRPr="00F52175" w:rsidR="00F52175" w:rsidP="006748FD" w:rsidRDefault="00F52175" w14:paraId="6982E4EF" w14:textId="77777777"/>
          <w:p w:rsidRPr="00F52175" w:rsidR="00F52175" w:rsidP="006748FD" w:rsidRDefault="00F52175" w14:paraId="1D449FC8" w14:textId="6CCBA56E"/>
          <w:p w:rsidRPr="00F52175" w:rsidR="00F52175" w:rsidP="006748FD" w:rsidRDefault="00F52175" w14:paraId="76C75C5E" w14:textId="77777777"/>
          <w:p w:rsidRPr="00F52175" w:rsidR="00F52175" w:rsidP="006748FD" w:rsidRDefault="00F52175" w14:paraId="3E2707F4" w14:textId="77777777">
            <w:r w:rsidRPr="00F52175">
              <w:t>Oct 2020</w:t>
            </w:r>
          </w:p>
          <w:p w:rsidRPr="00F52175" w:rsidR="00F52175" w:rsidP="006748FD" w:rsidRDefault="00F52175" w14:paraId="29A0CA35" w14:textId="77777777"/>
          <w:p w:rsidRPr="00F52175" w:rsidR="00F52175" w:rsidP="006748FD" w:rsidRDefault="00F52175" w14:paraId="20C2132C" w14:textId="77777777"/>
          <w:p w:rsidRPr="00F52175" w:rsidR="00F52175" w:rsidP="006748FD" w:rsidRDefault="00F52175" w14:paraId="67BB69D6" w14:textId="4D345C74">
            <w:r w:rsidRPr="00F52175">
              <w:t>Ongoing</w:t>
            </w:r>
          </w:p>
          <w:p w:rsidRPr="00F52175" w:rsidR="00F52175" w:rsidP="006748FD" w:rsidRDefault="00F52175" w14:paraId="585D0E57" w14:textId="3675FEC4"/>
        </w:tc>
      </w:tr>
      <w:tr w:rsidR="006748FD" w:rsidTr="00C263D0" w14:paraId="7A5C7718" w14:textId="77777777">
        <w:trPr>
          <w:trHeight w:val="965"/>
        </w:trPr>
        <w:tc>
          <w:tcPr>
            <w:tcW w:w="2574" w:type="dxa"/>
            <w:shd w:val="clear" w:color="auto" w:fill="auto"/>
          </w:tcPr>
          <w:p w:rsidRPr="00857A52" w:rsidR="006748FD" w:rsidP="00E64931" w:rsidRDefault="00C8740D" w14:paraId="50A62735" w14:textId="6B9157D8">
            <w:pPr>
              <w:rPr>
                <w:sz w:val="18"/>
                <w:szCs w:val="18"/>
              </w:rPr>
            </w:pPr>
            <w:r w:rsidRPr="00C8740D">
              <w:rPr>
                <w:rFonts w:cs="Arial"/>
                <w:sz w:val="22"/>
              </w:rPr>
              <w:t xml:space="preserve">Development of </w:t>
            </w:r>
            <w:r w:rsidR="00E64931">
              <w:rPr>
                <w:rFonts w:cs="Arial"/>
                <w:b/>
                <w:sz w:val="22"/>
              </w:rPr>
              <w:t>‘Digital Communication</w:t>
            </w:r>
            <w:r w:rsidRPr="00C8740D">
              <w:rPr>
                <w:rFonts w:cs="Arial"/>
                <w:b/>
                <w:sz w:val="22"/>
              </w:rPr>
              <w:t xml:space="preserve"> Strategy’</w:t>
            </w:r>
            <w:r w:rsidRPr="00C8740D">
              <w:rPr>
                <w:rFonts w:cs="Arial"/>
                <w:sz w:val="22"/>
              </w:rPr>
              <w:t xml:space="preserve"> </w:t>
            </w:r>
            <w:r w:rsidRPr="000C678B" w:rsidR="006748FD">
              <w:rPr>
                <w:sz w:val="22"/>
                <w:szCs w:val="18"/>
              </w:rPr>
              <w:t xml:space="preserve">which ensures all stakeholders know expectations of </w:t>
            </w:r>
            <w:r>
              <w:rPr>
                <w:sz w:val="22"/>
                <w:szCs w:val="18"/>
              </w:rPr>
              <w:t>Digital learning</w:t>
            </w:r>
          </w:p>
        </w:tc>
        <w:tc>
          <w:tcPr>
            <w:tcW w:w="3942" w:type="dxa"/>
            <w:shd w:val="clear" w:color="auto" w:fill="auto"/>
          </w:tcPr>
          <w:p w:rsidRPr="00107099" w:rsidR="006748FD" w:rsidP="006748FD" w:rsidRDefault="006748FD" w14:paraId="4C17835B" w14:textId="77777777">
            <w:pPr>
              <w:rPr>
                <w:rFonts w:cs="Arial"/>
              </w:rPr>
            </w:pPr>
            <w:r w:rsidRPr="00107099">
              <w:rPr>
                <w:rFonts w:cs="Arial"/>
              </w:rPr>
              <w:t xml:space="preserve">Review universal approaches to communication across the school. </w:t>
            </w:r>
          </w:p>
          <w:p w:rsidRPr="00107099" w:rsidR="006748FD" w:rsidP="006748FD" w:rsidRDefault="006748FD" w14:paraId="3D171F96" w14:textId="77777777">
            <w:pPr>
              <w:rPr>
                <w:rFonts w:cs="Arial"/>
              </w:rPr>
            </w:pPr>
          </w:p>
          <w:p w:rsidRPr="00E64931" w:rsidR="006748FD" w:rsidP="006748FD" w:rsidRDefault="006748FD" w14:paraId="60268167" w14:textId="5960F20C">
            <w:pPr>
              <w:rPr>
                <w:rFonts w:cs="Arial"/>
              </w:rPr>
            </w:pPr>
            <w:r w:rsidRPr="00107099">
              <w:rPr>
                <w:rFonts w:cs="Arial"/>
              </w:rPr>
              <w:t>Develop</w:t>
            </w:r>
            <w:r w:rsidR="00E64931">
              <w:rPr>
                <w:rFonts w:cs="Arial"/>
              </w:rPr>
              <w:t xml:space="preserve"> </w:t>
            </w:r>
            <w:r w:rsidRPr="00E64931" w:rsidR="00E64931">
              <w:rPr>
                <w:rFonts w:cs="Arial"/>
              </w:rPr>
              <w:t>‘</w:t>
            </w:r>
            <w:r w:rsidRPr="00E64931" w:rsidR="00E64931">
              <w:rPr>
                <w:rFonts w:cs="Arial"/>
                <w:b/>
              </w:rPr>
              <w:t>Digital Fire Drill’</w:t>
            </w:r>
            <w:r w:rsidR="00E64931">
              <w:rPr>
                <w:rFonts w:cs="Arial"/>
              </w:rPr>
              <w:t xml:space="preserve"> </w:t>
            </w:r>
            <w:r w:rsidRPr="00107099">
              <w:rPr>
                <w:rFonts w:cs="Arial"/>
              </w:rPr>
              <w:t>strategy</w:t>
            </w:r>
            <w:r w:rsidR="00E64931">
              <w:rPr>
                <w:rFonts w:cs="Arial"/>
              </w:rPr>
              <w:t xml:space="preserve"> and Communication Policy</w:t>
            </w:r>
            <w:r w:rsidRPr="00107099">
              <w:rPr>
                <w:rFonts w:cs="Arial"/>
              </w:rPr>
              <w:t xml:space="preserve"> </w:t>
            </w:r>
            <w:r w:rsidRPr="00E64931" w:rsidR="00E64931">
              <w:rPr>
                <w:rFonts w:cs="Arial"/>
              </w:rPr>
              <w:t>providing an ove</w:t>
            </w:r>
            <w:r w:rsidR="00E64931">
              <w:rPr>
                <w:rFonts w:cs="Arial"/>
              </w:rPr>
              <w:t>rview of</w:t>
            </w:r>
            <w:r w:rsidRPr="00E64931" w:rsidR="00E64931">
              <w:rPr>
                <w:rFonts w:cs="Arial"/>
              </w:rPr>
              <w:t xml:space="preserve"> digital platforms and their use across stages/subjects which is regularly reviewed</w:t>
            </w:r>
            <w:r w:rsidR="00895F40">
              <w:rPr>
                <w:rFonts w:cs="Arial"/>
              </w:rPr>
              <w:t xml:space="preserve"> for staff; </w:t>
            </w:r>
            <w:r w:rsidRPr="00E64931">
              <w:rPr>
                <w:rFonts w:cs="Arial"/>
              </w:rPr>
              <w:t>learners</w:t>
            </w:r>
            <w:r w:rsidR="00895F40">
              <w:rPr>
                <w:rFonts w:cs="Arial"/>
              </w:rPr>
              <w:t>;</w:t>
            </w:r>
            <w:r w:rsidRPr="00E64931">
              <w:rPr>
                <w:rFonts w:cs="Arial"/>
              </w:rPr>
              <w:t xml:space="preserve"> and parents</w:t>
            </w:r>
            <w:r w:rsidR="00E64931">
              <w:rPr>
                <w:rFonts w:cs="Arial"/>
              </w:rPr>
              <w:t>/ carers</w:t>
            </w:r>
            <w:r w:rsidRPr="00E64931">
              <w:rPr>
                <w:rFonts w:cs="Arial"/>
              </w:rPr>
              <w:t>.</w:t>
            </w:r>
          </w:p>
          <w:p w:rsidRPr="00107099" w:rsidR="00C8740D" w:rsidP="006748FD" w:rsidRDefault="00C8740D" w14:paraId="78479668" w14:textId="77777777">
            <w:pPr>
              <w:rPr>
                <w:rFonts w:cs="Arial"/>
              </w:rPr>
            </w:pPr>
          </w:p>
          <w:p w:rsidRPr="00107099" w:rsidR="006748FD" w:rsidP="006748FD" w:rsidRDefault="006748FD" w14:paraId="403F2EB9" w14:textId="77777777">
            <w:pPr>
              <w:rPr>
                <w:rFonts w:cs="Arial"/>
              </w:rPr>
            </w:pPr>
            <w:r w:rsidRPr="00107099">
              <w:rPr>
                <w:rFonts w:cs="Arial"/>
              </w:rPr>
              <w:t xml:space="preserve">Review and update school website, ensuring digital learning overview and links displayed. </w:t>
            </w:r>
          </w:p>
          <w:p w:rsidRPr="00107099" w:rsidR="006748FD" w:rsidP="006748FD" w:rsidRDefault="006748FD" w14:paraId="52F05509" w14:textId="77777777">
            <w:pPr>
              <w:rPr>
                <w:rFonts w:cs="Arial"/>
              </w:rPr>
            </w:pPr>
          </w:p>
          <w:p w:rsidRPr="00107099" w:rsidR="006748FD" w:rsidP="006748FD" w:rsidRDefault="006748FD" w14:paraId="02862948" w14:textId="216F7D24">
            <w:pPr>
              <w:rPr>
                <w:rFonts w:cs="Arial"/>
              </w:rPr>
            </w:pPr>
            <w:r w:rsidRPr="00107099">
              <w:rPr>
                <w:rFonts w:cs="Arial"/>
              </w:rPr>
              <w:t>Launch and promote parents portal</w:t>
            </w:r>
            <w:r w:rsidR="00662FDF">
              <w:rPr>
                <w:rFonts w:cs="Arial"/>
              </w:rPr>
              <w:t xml:space="preserve">; </w:t>
            </w:r>
            <w:r w:rsidR="00895F40">
              <w:rPr>
                <w:rFonts w:cs="Arial"/>
              </w:rPr>
              <w:t>Continue developed use of GroupC</w:t>
            </w:r>
            <w:r w:rsidRPr="00107099">
              <w:rPr>
                <w:rFonts w:cs="Arial"/>
              </w:rPr>
              <w:t xml:space="preserve">all for all stakeholders. </w:t>
            </w:r>
          </w:p>
          <w:p w:rsidRPr="00107099" w:rsidR="006748FD" w:rsidP="006748FD" w:rsidRDefault="006748FD" w14:paraId="6FEA6089" w14:textId="77777777">
            <w:pPr>
              <w:rPr>
                <w:rFonts w:cs="Arial"/>
              </w:rPr>
            </w:pPr>
          </w:p>
          <w:p w:rsidRPr="00CB30D6" w:rsidR="006748FD" w:rsidP="006748FD" w:rsidRDefault="006748FD" w14:paraId="113AFECA" w14:textId="0D864D25">
            <w:pPr>
              <w:rPr>
                <w:sz w:val="18"/>
                <w:szCs w:val="18"/>
              </w:rPr>
            </w:pPr>
            <w:r w:rsidRPr="00107099">
              <w:rPr>
                <w:rFonts w:cs="Arial"/>
              </w:rPr>
              <w:t>Develop consistent approaches to digital home learning.</w:t>
            </w:r>
          </w:p>
        </w:tc>
        <w:tc>
          <w:tcPr>
            <w:tcW w:w="3688" w:type="dxa"/>
            <w:tcBorders>
              <w:right w:val="single" w:color="auto" w:sz="4" w:space="0"/>
            </w:tcBorders>
          </w:tcPr>
          <w:p w:rsidR="006748FD" w:rsidP="006748FD" w:rsidRDefault="00895F40" w14:paraId="4DEF140C" w14:textId="070B9511">
            <w:pPr>
              <w:rPr>
                <w:rFonts w:cs="Arial"/>
              </w:rPr>
            </w:pPr>
            <w:r>
              <w:rPr>
                <w:rFonts w:cs="Arial"/>
              </w:rPr>
              <w:t>Policy, Overview, and Planning</w:t>
            </w:r>
          </w:p>
          <w:p w:rsidR="00895F40" w:rsidP="006748FD" w:rsidRDefault="00895F40" w14:paraId="5F705F3A" w14:textId="77777777">
            <w:pPr>
              <w:rPr>
                <w:rFonts w:cs="Arial"/>
              </w:rPr>
            </w:pPr>
          </w:p>
          <w:p w:rsidR="006748FD" w:rsidP="006748FD" w:rsidRDefault="006748FD" w14:paraId="67E0E553" w14:textId="316D6BF4">
            <w:pPr>
              <w:rPr>
                <w:rFonts w:cs="Arial"/>
              </w:rPr>
            </w:pPr>
            <w:r w:rsidRPr="00107099">
              <w:rPr>
                <w:rFonts w:cs="Arial"/>
              </w:rPr>
              <w:t>Staff Evaluation</w:t>
            </w:r>
            <w:r w:rsidR="00895F40">
              <w:rPr>
                <w:rFonts w:cs="Arial"/>
              </w:rPr>
              <w:t>s/ Feedback</w:t>
            </w:r>
          </w:p>
          <w:p w:rsidRPr="00107099" w:rsidR="00895F40" w:rsidP="006748FD" w:rsidRDefault="00895F40" w14:paraId="3E938A5F" w14:textId="2A72E49C">
            <w:pPr>
              <w:rPr>
                <w:rFonts w:cs="Arial"/>
              </w:rPr>
            </w:pPr>
          </w:p>
          <w:p w:rsidRPr="00107099" w:rsidR="00895F40" w:rsidP="00895F40" w:rsidRDefault="00895F40" w14:paraId="62778654" w14:textId="263B5AC2">
            <w:pPr>
              <w:rPr>
                <w:rFonts w:cs="Arial"/>
              </w:rPr>
            </w:pPr>
            <w:r w:rsidRPr="00107099">
              <w:rPr>
                <w:rFonts w:cs="Arial"/>
              </w:rPr>
              <w:t>Parental</w:t>
            </w:r>
            <w:r>
              <w:rPr>
                <w:rFonts w:cs="Arial"/>
              </w:rPr>
              <w:t>/ Pupil</w:t>
            </w:r>
            <w:r w:rsidRPr="00107099">
              <w:rPr>
                <w:rFonts w:cs="Arial"/>
              </w:rPr>
              <w:t xml:space="preserve"> Consultation</w:t>
            </w:r>
          </w:p>
          <w:p w:rsidR="00895F40" w:rsidP="00895F40" w:rsidRDefault="00895F40" w14:paraId="154A047F" w14:textId="77777777">
            <w:pPr>
              <w:rPr>
                <w:rFonts w:cs="Arial"/>
              </w:rPr>
            </w:pPr>
          </w:p>
          <w:p w:rsidR="00895F40" w:rsidP="00895F40" w:rsidRDefault="00895F40" w14:paraId="39EBE9BE" w14:textId="4E1579FA">
            <w:pPr>
              <w:rPr>
                <w:rFonts w:cs="Arial"/>
              </w:rPr>
            </w:pPr>
            <w:r w:rsidRPr="00107099">
              <w:rPr>
                <w:rFonts w:cs="Arial"/>
              </w:rPr>
              <w:t>Digital tracking and monitoring</w:t>
            </w:r>
          </w:p>
          <w:p w:rsidR="00895F40" w:rsidP="00895F40" w:rsidRDefault="00895F40" w14:paraId="28F539D3" w14:textId="62B80A80">
            <w:pPr>
              <w:rPr>
                <w:rFonts w:cs="Arial"/>
              </w:rPr>
            </w:pPr>
          </w:p>
          <w:p w:rsidR="00895F40" w:rsidP="00895F40" w:rsidRDefault="00895F40" w14:paraId="4977A8D7" w14:textId="54829EED">
            <w:pPr>
              <w:rPr>
                <w:rFonts w:cs="Arial"/>
              </w:rPr>
            </w:pPr>
            <w:r>
              <w:rPr>
                <w:rFonts w:cs="Arial"/>
              </w:rPr>
              <w:t>Percentage uptake of parents using Parent Portal</w:t>
            </w:r>
          </w:p>
          <w:p w:rsidR="00895F40" w:rsidP="00895F40" w:rsidRDefault="00895F40" w14:paraId="3217DD7D" w14:textId="5898D3C2">
            <w:pPr>
              <w:rPr>
                <w:rFonts w:cs="Arial"/>
              </w:rPr>
            </w:pPr>
          </w:p>
          <w:p w:rsidR="00895F40" w:rsidP="00895F40" w:rsidRDefault="00895F40" w14:paraId="7A00A106" w14:textId="7C98B02D">
            <w:pPr>
              <w:rPr>
                <w:rFonts w:cs="Arial"/>
              </w:rPr>
            </w:pPr>
            <w:r>
              <w:rPr>
                <w:rFonts w:cs="Arial"/>
              </w:rPr>
              <w:t>Business Continuity Plan</w:t>
            </w:r>
          </w:p>
          <w:p w:rsidR="00895F40" w:rsidP="00895F40" w:rsidRDefault="00895F40" w14:paraId="134F1EE1" w14:textId="7E8203D9">
            <w:pPr>
              <w:rPr>
                <w:rFonts w:cs="Arial"/>
              </w:rPr>
            </w:pPr>
          </w:p>
          <w:p w:rsidR="00662FDF" w:rsidP="00662FDF" w:rsidRDefault="00662FDF" w14:paraId="6E37FFEA" w14:textId="27DDAEA7">
            <w:pPr>
              <w:jc w:val="right"/>
              <w:rPr>
                <w:szCs w:val="22"/>
              </w:rPr>
            </w:pPr>
            <w:r w:rsidRPr="00263432">
              <w:rPr>
                <w:rFonts w:cs="Arial"/>
                <w:color w:val="FF0000"/>
                <w:sz w:val="16"/>
                <w:szCs w:val="18"/>
              </w:rPr>
              <w:t>(</w:t>
            </w:r>
            <w:r>
              <w:rPr>
                <w:rFonts w:cs="Arial"/>
                <w:b/>
                <w:color w:val="FF0000"/>
                <w:sz w:val="16"/>
                <w:szCs w:val="18"/>
              </w:rPr>
              <w:t>Data/Observation/views</w:t>
            </w:r>
            <w:r w:rsidRPr="00263432">
              <w:rPr>
                <w:rFonts w:cs="Arial"/>
                <w:b/>
                <w:color w:val="FF0000"/>
                <w:sz w:val="16"/>
                <w:szCs w:val="18"/>
              </w:rPr>
              <w:t>)</w:t>
            </w:r>
          </w:p>
          <w:p w:rsidRPr="00857A52" w:rsidR="006748FD" w:rsidP="006748FD" w:rsidRDefault="006748FD" w14:paraId="1F4D3964" w14:textId="77777777">
            <w:pPr>
              <w:rPr>
                <w:sz w:val="18"/>
                <w:szCs w:val="18"/>
              </w:rPr>
            </w:pPr>
          </w:p>
        </w:tc>
        <w:tc>
          <w:tcPr>
            <w:tcW w:w="3258" w:type="dxa"/>
            <w:tcBorders>
              <w:left w:val="single" w:color="auto" w:sz="4" w:space="0"/>
            </w:tcBorders>
          </w:tcPr>
          <w:p w:rsidRPr="00107099" w:rsidR="006748FD" w:rsidP="006748FD" w:rsidRDefault="006748FD" w14:paraId="2D803306" w14:textId="77777777">
            <w:pPr>
              <w:rPr>
                <w:rFonts w:cs="Arial"/>
              </w:rPr>
            </w:pPr>
            <w:r w:rsidRPr="00107099">
              <w:rPr>
                <w:rFonts w:cs="Arial"/>
              </w:rPr>
              <w:t>NLC - Digital Learning and Teaching Guidance (August 20)</w:t>
            </w:r>
          </w:p>
          <w:p w:rsidRPr="00107099" w:rsidR="006748FD" w:rsidP="006748FD" w:rsidRDefault="006748FD" w14:paraId="2A32496B" w14:textId="77777777">
            <w:pPr>
              <w:rPr>
                <w:rFonts w:cs="Arial"/>
              </w:rPr>
            </w:pPr>
          </w:p>
          <w:p w:rsidR="006748FD" w:rsidP="006748FD" w:rsidRDefault="006748FD" w14:paraId="66375859" w14:textId="45B505DC">
            <w:pPr>
              <w:rPr>
                <w:rFonts w:cs="Arial"/>
              </w:rPr>
            </w:pPr>
            <w:r w:rsidRPr="00107099">
              <w:rPr>
                <w:rFonts w:cs="Arial"/>
              </w:rPr>
              <w:t>Digital School</w:t>
            </w:r>
            <w:r w:rsidR="00895F40">
              <w:rPr>
                <w:rFonts w:cs="Arial"/>
              </w:rPr>
              <w:t>/ Pedagogy Team</w:t>
            </w:r>
          </w:p>
          <w:p w:rsidR="00895F40" w:rsidP="006748FD" w:rsidRDefault="00895F40" w14:paraId="6B933206" w14:textId="08F2F304">
            <w:pPr>
              <w:rPr>
                <w:rFonts w:cs="Arial"/>
              </w:rPr>
            </w:pPr>
          </w:p>
          <w:p w:rsidR="00895F40" w:rsidP="006748FD" w:rsidRDefault="00895F40" w14:paraId="6B61840B" w14:textId="04984EB6">
            <w:pPr>
              <w:rPr>
                <w:rFonts w:cs="Arial"/>
              </w:rPr>
            </w:pPr>
            <w:r>
              <w:rPr>
                <w:rFonts w:cs="Arial"/>
              </w:rPr>
              <w:t>Data Champion</w:t>
            </w:r>
          </w:p>
          <w:p w:rsidR="00895F40" w:rsidP="006748FD" w:rsidRDefault="00895F40" w14:paraId="62104EFE" w14:textId="26B34CED">
            <w:pPr>
              <w:rPr>
                <w:rFonts w:cs="Arial"/>
              </w:rPr>
            </w:pPr>
          </w:p>
          <w:p w:rsidR="00895F40" w:rsidP="006748FD" w:rsidRDefault="00895F40" w14:paraId="479AF418" w14:textId="04628785">
            <w:pPr>
              <w:rPr>
                <w:rFonts w:cs="Arial"/>
              </w:rPr>
            </w:pPr>
            <w:r>
              <w:rPr>
                <w:rFonts w:cs="Arial"/>
              </w:rPr>
              <w:t>Digital Champion</w:t>
            </w:r>
          </w:p>
          <w:p w:rsidR="00895F40" w:rsidP="006748FD" w:rsidRDefault="00895F40" w14:paraId="52F5B27C" w14:textId="36CD2F97">
            <w:pPr>
              <w:rPr>
                <w:rFonts w:cs="Arial"/>
              </w:rPr>
            </w:pPr>
          </w:p>
          <w:p w:rsidR="00895F40" w:rsidP="006748FD" w:rsidRDefault="00895F40" w14:paraId="78A786F3" w14:textId="626A873A">
            <w:pPr>
              <w:rPr>
                <w:rFonts w:cs="Arial"/>
              </w:rPr>
            </w:pPr>
            <w:r>
              <w:rPr>
                <w:rFonts w:cs="Arial"/>
              </w:rPr>
              <w:t>Digital Leadership Programme</w:t>
            </w:r>
          </w:p>
          <w:p w:rsidR="00895F40" w:rsidP="006748FD" w:rsidRDefault="00895F40" w14:paraId="2BD29F47" w14:textId="4A352D26">
            <w:pPr>
              <w:rPr>
                <w:rFonts w:cs="Arial"/>
              </w:rPr>
            </w:pPr>
          </w:p>
          <w:p w:rsidRPr="00107099" w:rsidR="00895F40" w:rsidP="006748FD" w:rsidRDefault="00895F40" w14:paraId="7511FA25" w14:textId="0E0D820D">
            <w:pPr>
              <w:rPr>
                <w:rFonts w:cs="Arial"/>
              </w:rPr>
            </w:pPr>
            <w:r>
              <w:rPr>
                <w:rFonts w:cs="Arial"/>
              </w:rPr>
              <w:t>Parent Portal Team</w:t>
            </w:r>
          </w:p>
          <w:p w:rsidRPr="00857A52" w:rsidR="006748FD" w:rsidP="006748FD" w:rsidRDefault="006748FD" w14:paraId="709F7908" w14:textId="77777777">
            <w:pPr>
              <w:rPr>
                <w:sz w:val="18"/>
                <w:szCs w:val="18"/>
              </w:rPr>
            </w:pPr>
          </w:p>
        </w:tc>
        <w:tc>
          <w:tcPr>
            <w:tcW w:w="1846" w:type="dxa"/>
            <w:shd w:val="clear" w:color="auto" w:fill="auto"/>
          </w:tcPr>
          <w:p w:rsidR="006748FD" w:rsidP="006748FD" w:rsidRDefault="00895F40" w14:paraId="32AAAFAB" w14:textId="77777777">
            <w:r w:rsidRPr="00F52175">
              <w:t>January 2021</w:t>
            </w:r>
          </w:p>
          <w:p w:rsidR="00F52175" w:rsidP="006748FD" w:rsidRDefault="00F52175" w14:paraId="06B1D513" w14:textId="77777777"/>
          <w:p w:rsidR="00F52175" w:rsidP="006748FD" w:rsidRDefault="00F52175" w14:paraId="12BFFFC9" w14:textId="77777777">
            <w:r>
              <w:t>Ongoing</w:t>
            </w:r>
          </w:p>
          <w:p w:rsidR="00F52175" w:rsidP="006748FD" w:rsidRDefault="00F52175" w14:paraId="0FFBA25F" w14:textId="77777777"/>
          <w:p w:rsidR="00F52175" w:rsidP="006748FD" w:rsidRDefault="00F52175" w14:paraId="22D5D547" w14:textId="77777777"/>
          <w:p w:rsidR="00F52175" w:rsidP="006748FD" w:rsidRDefault="00F52175" w14:paraId="0DA3B51A" w14:textId="77777777"/>
          <w:p w:rsidR="00F52175" w:rsidP="006748FD" w:rsidRDefault="00F52175" w14:paraId="05C8FD91" w14:textId="77777777"/>
          <w:p w:rsidR="00F52175" w:rsidP="006748FD" w:rsidRDefault="00F52175" w14:paraId="461846F7" w14:textId="77777777"/>
          <w:p w:rsidR="00F52175" w:rsidP="006748FD" w:rsidRDefault="00F52175" w14:paraId="12CAC634" w14:textId="77777777"/>
          <w:p w:rsidR="00F52175" w:rsidP="006748FD" w:rsidRDefault="00F52175" w14:paraId="2E19A780" w14:textId="77777777"/>
          <w:p w:rsidR="00F52175" w:rsidP="006748FD" w:rsidRDefault="00F52175" w14:paraId="6F4565D7" w14:textId="77777777"/>
          <w:p w:rsidR="00F52175" w:rsidP="006748FD" w:rsidRDefault="00F52175" w14:paraId="222E8CB1" w14:textId="77777777"/>
          <w:p w:rsidR="00F52175" w:rsidP="006748FD" w:rsidRDefault="00F52175" w14:paraId="7429D50E" w14:textId="77777777"/>
          <w:p w:rsidR="00F52175" w:rsidP="006748FD" w:rsidRDefault="00F52175" w14:paraId="2E1B8960" w14:textId="77777777"/>
          <w:p w:rsidR="00F52175" w:rsidP="006748FD" w:rsidRDefault="00F52175" w14:paraId="312EE120" w14:textId="77777777">
            <w:r>
              <w:t>Sept 2020</w:t>
            </w:r>
          </w:p>
          <w:p w:rsidRPr="00F52175" w:rsidR="00F52175" w:rsidP="006748FD" w:rsidRDefault="00F52175" w14:paraId="30F32197" w14:textId="2F91DEEB">
            <w:r>
              <w:t>Ongoing</w:t>
            </w:r>
          </w:p>
        </w:tc>
      </w:tr>
      <w:tr w:rsidR="006748FD" w:rsidTr="00C263D0" w14:paraId="6136C887" w14:textId="77777777">
        <w:trPr>
          <w:trHeight w:val="965"/>
        </w:trPr>
        <w:tc>
          <w:tcPr>
            <w:tcW w:w="2574" w:type="dxa"/>
            <w:shd w:val="clear" w:color="auto" w:fill="auto"/>
          </w:tcPr>
          <w:p w:rsidRPr="00107099" w:rsidR="006748FD" w:rsidP="006748FD" w:rsidRDefault="006748FD" w14:paraId="022057BF" w14:textId="0DB7CB0C">
            <w:pPr>
              <w:rPr>
                <w:sz w:val="22"/>
                <w:szCs w:val="18"/>
              </w:rPr>
            </w:pPr>
            <w:r w:rsidRPr="00107099">
              <w:rPr>
                <w:sz w:val="22"/>
                <w:szCs w:val="18"/>
              </w:rPr>
              <w:lastRenderedPageBreak/>
              <w:t xml:space="preserve">Develop use of </w:t>
            </w:r>
            <w:r w:rsidRPr="00746AF3">
              <w:rPr>
                <w:b/>
                <w:sz w:val="22"/>
                <w:szCs w:val="18"/>
              </w:rPr>
              <w:t>digital data</w:t>
            </w:r>
            <w:r w:rsidRPr="00107099">
              <w:rPr>
                <w:sz w:val="22"/>
                <w:szCs w:val="18"/>
              </w:rPr>
              <w:t xml:space="preserve"> to inform tracking of learner engagement and the digital curricular requirements. </w:t>
            </w:r>
          </w:p>
        </w:tc>
        <w:tc>
          <w:tcPr>
            <w:tcW w:w="3942" w:type="dxa"/>
            <w:shd w:val="clear" w:color="auto" w:fill="auto"/>
          </w:tcPr>
          <w:p w:rsidRPr="00107099" w:rsidR="006748FD" w:rsidP="006748FD" w:rsidRDefault="006748FD" w14:paraId="5EF54354" w14:textId="77777777">
            <w:pPr>
              <w:rPr>
                <w:rFonts w:cs="Arial"/>
              </w:rPr>
            </w:pPr>
            <w:r w:rsidRPr="00107099">
              <w:rPr>
                <w:rFonts w:cs="Arial"/>
              </w:rPr>
              <w:t xml:space="preserve">All staff to be involved in the evaluation of digital platform engagement data. </w:t>
            </w:r>
          </w:p>
          <w:p w:rsidRPr="00107099" w:rsidR="006748FD" w:rsidP="006748FD" w:rsidRDefault="006748FD" w14:paraId="0224E1A9" w14:textId="77777777">
            <w:pPr>
              <w:rPr>
                <w:rFonts w:cs="Arial"/>
              </w:rPr>
            </w:pPr>
          </w:p>
          <w:p w:rsidRPr="00107099" w:rsidR="006748FD" w:rsidP="006748FD" w:rsidRDefault="006748FD" w14:paraId="5BF1B256" w14:textId="77777777">
            <w:pPr>
              <w:rPr>
                <w:rFonts w:cs="Arial"/>
              </w:rPr>
            </w:pPr>
            <w:r w:rsidRPr="00107099">
              <w:rPr>
                <w:rFonts w:cs="Arial"/>
              </w:rPr>
              <w:t xml:space="preserve">Insights to be used in all learner Team groups to track use. </w:t>
            </w:r>
          </w:p>
          <w:p w:rsidRPr="00107099" w:rsidR="006748FD" w:rsidP="006748FD" w:rsidRDefault="006748FD" w14:paraId="625371F2" w14:textId="77777777">
            <w:pPr>
              <w:rPr>
                <w:rFonts w:cs="Arial"/>
                <w:b/>
                <w:u w:val="single"/>
              </w:rPr>
            </w:pPr>
          </w:p>
          <w:p w:rsidRPr="00107099" w:rsidR="006748FD" w:rsidP="006748FD" w:rsidRDefault="006748FD" w14:paraId="3647468D" w14:textId="29769FBC">
            <w:pPr>
              <w:rPr>
                <w:rFonts w:cs="Arial"/>
              </w:rPr>
            </w:pPr>
            <w:r w:rsidRPr="00107099">
              <w:rPr>
                <w:rFonts w:cs="Arial"/>
              </w:rPr>
              <w:t>Develop</w:t>
            </w:r>
            <w:r w:rsidR="00753E50">
              <w:rPr>
                <w:rFonts w:cs="Arial"/>
              </w:rPr>
              <w:t xml:space="preserve"> whole school</w:t>
            </w:r>
            <w:r w:rsidRPr="00107099">
              <w:rPr>
                <w:rFonts w:cs="Arial"/>
              </w:rPr>
              <w:t xml:space="preserve"> approaches to evaluate and track learner progress using digital platforms and learning. </w:t>
            </w:r>
          </w:p>
          <w:p w:rsidRPr="00C8740D" w:rsidR="00C8740D" w:rsidP="006748FD" w:rsidRDefault="00C8740D" w14:paraId="4CD9B6BF" w14:textId="77777777">
            <w:pPr>
              <w:rPr>
                <w:rFonts w:cs="Arial"/>
                <w:sz w:val="18"/>
              </w:rPr>
            </w:pPr>
          </w:p>
          <w:p w:rsidRPr="00107099" w:rsidR="006748FD" w:rsidP="006748FD" w:rsidRDefault="00C8740D" w14:paraId="2DD2E34D" w14:textId="22ADCF31">
            <w:pPr>
              <w:rPr>
                <w:rFonts w:cs="Arial"/>
              </w:rPr>
            </w:pPr>
            <w:r w:rsidRPr="00C8740D">
              <w:rPr>
                <w:szCs w:val="18"/>
              </w:rPr>
              <w:t xml:space="preserve">Increased use of digital tools to inform </w:t>
            </w:r>
            <w:r w:rsidR="00E64931">
              <w:rPr>
                <w:b/>
                <w:szCs w:val="18"/>
              </w:rPr>
              <w:t>assessment for</w:t>
            </w:r>
            <w:r w:rsidRPr="00C8740D">
              <w:rPr>
                <w:b/>
                <w:szCs w:val="18"/>
              </w:rPr>
              <w:t xml:space="preserve"> learning</w:t>
            </w:r>
            <w:r w:rsidRPr="00C8740D">
              <w:rPr>
                <w:szCs w:val="18"/>
              </w:rPr>
              <w:t>, within school and out with the classroom environment.</w:t>
            </w:r>
          </w:p>
        </w:tc>
        <w:tc>
          <w:tcPr>
            <w:tcW w:w="3688" w:type="dxa"/>
            <w:tcBorders>
              <w:right w:val="single" w:color="auto" w:sz="4" w:space="0"/>
            </w:tcBorders>
          </w:tcPr>
          <w:p w:rsidR="00E64931" w:rsidP="00E64931" w:rsidRDefault="00E64931" w14:paraId="1EADA13C" w14:textId="673F906D">
            <w:pPr>
              <w:rPr>
                <w:rFonts w:cs="Arial"/>
              </w:rPr>
            </w:pPr>
            <w:r>
              <w:rPr>
                <w:rFonts w:cs="Arial"/>
              </w:rPr>
              <w:t>Pupil progress and Attainment Dialogues; Learner Evaluations; Staff Consultation</w:t>
            </w:r>
          </w:p>
          <w:p w:rsidRPr="00662FDF" w:rsidR="00E64931" w:rsidP="00662FDF" w:rsidRDefault="00662FDF" w14:paraId="10DCD316" w14:textId="06C16C24">
            <w:pPr>
              <w:jc w:val="right"/>
              <w:rPr>
                <w:szCs w:val="22"/>
              </w:rPr>
            </w:pPr>
            <w:r w:rsidRPr="00263432">
              <w:rPr>
                <w:rFonts w:cs="Arial"/>
                <w:color w:val="FF0000"/>
                <w:sz w:val="16"/>
                <w:szCs w:val="18"/>
              </w:rPr>
              <w:t>(</w:t>
            </w:r>
            <w:r>
              <w:rPr>
                <w:rFonts w:cs="Arial"/>
                <w:b/>
                <w:color w:val="FF0000"/>
                <w:sz w:val="16"/>
                <w:szCs w:val="18"/>
              </w:rPr>
              <w:t>Data/Observation/Dialogues</w:t>
            </w:r>
            <w:r w:rsidRPr="00263432">
              <w:rPr>
                <w:rFonts w:cs="Arial"/>
                <w:b/>
                <w:color w:val="FF0000"/>
                <w:sz w:val="16"/>
                <w:szCs w:val="18"/>
              </w:rPr>
              <w:t>)</w:t>
            </w:r>
          </w:p>
          <w:p w:rsidRPr="00107099" w:rsidR="00E64931" w:rsidP="00E64931" w:rsidRDefault="00E64931" w14:paraId="5345AA53" w14:textId="1A65C531">
            <w:pPr>
              <w:rPr>
                <w:rFonts w:cs="Arial"/>
              </w:rPr>
            </w:pPr>
            <w:r w:rsidRPr="00107099">
              <w:rPr>
                <w:rFonts w:cs="Arial"/>
              </w:rPr>
              <w:t>All staff to include digital assessment opportunities in planning</w:t>
            </w:r>
          </w:p>
          <w:p w:rsidRPr="00662FDF" w:rsidR="006748FD" w:rsidP="00662FDF" w:rsidRDefault="00662FDF" w14:paraId="7E59FB3C" w14:textId="0EA3950C">
            <w:pPr>
              <w:jc w:val="right"/>
              <w:rPr>
                <w:szCs w:val="22"/>
              </w:rPr>
            </w:pPr>
            <w:r w:rsidRPr="00263432">
              <w:rPr>
                <w:rFonts w:cs="Arial"/>
                <w:color w:val="FF0000"/>
                <w:sz w:val="16"/>
                <w:szCs w:val="18"/>
              </w:rPr>
              <w:t>(</w:t>
            </w:r>
            <w:r>
              <w:rPr>
                <w:rFonts w:cs="Arial"/>
                <w:b/>
                <w:color w:val="FF0000"/>
                <w:sz w:val="16"/>
                <w:szCs w:val="18"/>
              </w:rPr>
              <w:t>Data/Observation/Dialogues</w:t>
            </w:r>
            <w:r w:rsidRPr="00263432">
              <w:rPr>
                <w:rFonts w:cs="Arial"/>
                <w:b/>
                <w:color w:val="FF0000"/>
                <w:sz w:val="16"/>
                <w:szCs w:val="18"/>
              </w:rPr>
              <w:t>)</w:t>
            </w:r>
          </w:p>
          <w:p w:rsidR="006748FD" w:rsidP="006748FD" w:rsidRDefault="006748FD" w14:paraId="5D081BD7" w14:textId="77777777">
            <w:pPr>
              <w:rPr>
                <w:rFonts w:cs="Arial"/>
              </w:rPr>
            </w:pPr>
            <w:r w:rsidRPr="00107099">
              <w:rPr>
                <w:rFonts w:cs="Arial"/>
              </w:rPr>
              <w:t>Professional judgement</w:t>
            </w:r>
          </w:p>
          <w:p w:rsidRPr="00662FDF" w:rsidR="006748FD" w:rsidP="00662FDF" w:rsidRDefault="00662FDF" w14:paraId="1B20E871" w14:textId="61069E0C">
            <w:pPr>
              <w:jc w:val="right"/>
              <w:rPr>
                <w:szCs w:val="22"/>
              </w:rPr>
            </w:pPr>
            <w:r w:rsidRPr="00263432">
              <w:rPr>
                <w:rFonts w:cs="Arial"/>
                <w:color w:val="FF0000"/>
                <w:sz w:val="16"/>
                <w:szCs w:val="18"/>
              </w:rPr>
              <w:t>(</w:t>
            </w:r>
            <w:r>
              <w:rPr>
                <w:rFonts w:cs="Arial"/>
                <w:b/>
                <w:color w:val="FF0000"/>
                <w:sz w:val="16"/>
                <w:szCs w:val="18"/>
              </w:rPr>
              <w:t>Observation/Dialogues</w:t>
            </w:r>
            <w:r w:rsidRPr="00263432">
              <w:rPr>
                <w:rFonts w:cs="Arial"/>
                <w:b/>
                <w:color w:val="FF0000"/>
                <w:sz w:val="16"/>
                <w:szCs w:val="18"/>
              </w:rPr>
              <w:t>)</w:t>
            </w:r>
          </w:p>
          <w:p w:rsidR="00C8740D" w:rsidP="00662FDF" w:rsidRDefault="006748FD" w14:paraId="66AA193B" w14:textId="05FDBE9C">
            <w:pPr>
              <w:rPr>
                <w:rFonts w:cs="Arial"/>
                <w:b/>
                <w:color w:val="FF0000"/>
                <w:sz w:val="16"/>
                <w:szCs w:val="18"/>
              </w:rPr>
            </w:pPr>
            <w:r w:rsidRPr="00107099">
              <w:rPr>
                <w:rFonts w:cs="Arial"/>
              </w:rPr>
              <w:t>Digital Tracking and monitoring  - use of Insights on Teams</w:t>
            </w:r>
            <w:r w:rsidR="00662FDF">
              <w:rPr>
                <w:rFonts w:cs="Arial"/>
              </w:rPr>
              <w:t xml:space="preserve">                    </w:t>
            </w:r>
            <w:r w:rsidRPr="00263432" w:rsidR="00662FDF">
              <w:rPr>
                <w:rFonts w:cs="Arial"/>
                <w:color w:val="FF0000"/>
                <w:sz w:val="16"/>
                <w:szCs w:val="18"/>
              </w:rPr>
              <w:t>(</w:t>
            </w:r>
            <w:r w:rsidR="00662FDF">
              <w:rPr>
                <w:rFonts w:cs="Arial"/>
                <w:b/>
                <w:color w:val="FF0000"/>
                <w:sz w:val="16"/>
                <w:szCs w:val="18"/>
              </w:rPr>
              <w:t>Data</w:t>
            </w:r>
            <w:r w:rsidRPr="00263432" w:rsidR="00662FDF">
              <w:rPr>
                <w:rFonts w:cs="Arial"/>
                <w:b/>
                <w:color w:val="FF0000"/>
                <w:sz w:val="16"/>
                <w:szCs w:val="18"/>
              </w:rPr>
              <w:t>)</w:t>
            </w:r>
          </w:p>
          <w:p w:rsidRPr="00662FDF" w:rsidR="00662FDF" w:rsidP="00662FDF" w:rsidRDefault="00662FDF" w14:paraId="72860ED5" w14:textId="77777777">
            <w:pPr>
              <w:rPr>
                <w:rFonts w:cs="Arial"/>
              </w:rPr>
            </w:pPr>
          </w:p>
          <w:p w:rsidRPr="00107099" w:rsidR="00C8740D" w:rsidP="00C8740D" w:rsidRDefault="00C8740D" w14:paraId="2696D689" w14:textId="1BF3E902">
            <w:pPr>
              <w:rPr>
                <w:rFonts w:cs="Arial"/>
              </w:rPr>
            </w:pPr>
            <w:r w:rsidRPr="00107099">
              <w:rPr>
                <w:rFonts w:cs="Arial"/>
              </w:rPr>
              <w:t>Part</w:t>
            </w:r>
            <w:r w:rsidR="00E64931">
              <w:rPr>
                <w:rFonts w:cs="Arial"/>
              </w:rPr>
              <w:t xml:space="preserve">icular use </w:t>
            </w:r>
            <w:r w:rsidRPr="00107099">
              <w:rPr>
                <w:rFonts w:cs="Arial"/>
              </w:rPr>
              <w:t>made of tools which enable collaboration, assessment and evaluation:</w:t>
            </w:r>
          </w:p>
          <w:p w:rsidRPr="00662FDF" w:rsidR="00C8740D" w:rsidP="005248AE" w:rsidRDefault="00C8740D" w14:paraId="03B1010B" w14:textId="77777777">
            <w:pPr>
              <w:pStyle w:val="ListParagraph"/>
              <w:numPr>
                <w:ilvl w:val="0"/>
                <w:numId w:val="34"/>
              </w:numPr>
              <w:ind w:left="317" w:hanging="218"/>
              <w:rPr>
                <w:rFonts w:cs="Arial"/>
                <w:sz w:val="16"/>
              </w:rPr>
            </w:pPr>
            <w:r w:rsidRPr="00662FDF">
              <w:rPr>
                <w:rFonts w:cs="Arial"/>
                <w:sz w:val="16"/>
              </w:rPr>
              <w:t>OneNote</w:t>
            </w:r>
          </w:p>
          <w:p w:rsidRPr="00662FDF" w:rsidR="00C8740D" w:rsidP="005248AE" w:rsidRDefault="00C8740D" w14:paraId="3881AA1C" w14:textId="77777777">
            <w:pPr>
              <w:pStyle w:val="ListParagraph"/>
              <w:numPr>
                <w:ilvl w:val="0"/>
                <w:numId w:val="34"/>
              </w:numPr>
              <w:ind w:left="317" w:hanging="218"/>
              <w:rPr>
                <w:rFonts w:cs="Arial"/>
                <w:sz w:val="16"/>
              </w:rPr>
            </w:pPr>
            <w:r w:rsidRPr="00662FDF">
              <w:rPr>
                <w:rFonts w:cs="Arial"/>
                <w:sz w:val="16"/>
              </w:rPr>
              <w:t>Sway</w:t>
            </w:r>
          </w:p>
          <w:p w:rsidRPr="00662FDF" w:rsidR="00C8740D" w:rsidP="005248AE" w:rsidRDefault="00E64931" w14:paraId="6167C6F7" w14:textId="2AA372A1">
            <w:pPr>
              <w:pStyle w:val="ListParagraph"/>
              <w:numPr>
                <w:ilvl w:val="0"/>
                <w:numId w:val="34"/>
              </w:numPr>
              <w:ind w:left="317" w:hanging="218"/>
              <w:rPr>
                <w:rFonts w:cs="Arial"/>
                <w:sz w:val="16"/>
              </w:rPr>
            </w:pPr>
            <w:r w:rsidRPr="00662FDF">
              <w:rPr>
                <w:rFonts w:cs="Arial"/>
                <w:sz w:val="16"/>
              </w:rPr>
              <w:t>PowerP</w:t>
            </w:r>
            <w:r w:rsidRPr="00662FDF" w:rsidR="00C8740D">
              <w:rPr>
                <w:rFonts w:cs="Arial"/>
                <w:sz w:val="16"/>
              </w:rPr>
              <w:t>oint</w:t>
            </w:r>
          </w:p>
          <w:p w:rsidRPr="00662FDF" w:rsidR="00C8740D" w:rsidP="005248AE" w:rsidRDefault="00C8740D" w14:paraId="6548E6EB" w14:textId="77777777">
            <w:pPr>
              <w:pStyle w:val="ListParagraph"/>
              <w:numPr>
                <w:ilvl w:val="0"/>
                <w:numId w:val="34"/>
              </w:numPr>
              <w:ind w:left="317" w:hanging="218"/>
              <w:rPr>
                <w:rFonts w:cs="Arial"/>
                <w:sz w:val="16"/>
              </w:rPr>
            </w:pPr>
            <w:r w:rsidRPr="00662FDF">
              <w:rPr>
                <w:rFonts w:cs="Arial"/>
                <w:sz w:val="16"/>
              </w:rPr>
              <w:t>Forms</w:t>
            </w:r>
          </w:p>
          <w:p w:rsidRPr="00662FDF" w:rsidR="006748FD" w:rsidP="005248AE" w:rsidRDefault="00C8740D" w14:paraId="4CDEF447" w14:textId="77777777">
            <w:pPr>
              <w:pStyle w:val="ListParagraph"/>
              <w:numPr>
                <w:ilvl w:val="0"/>
                <w:numId w:val="34"/>
              </w:numPr>
              <w:ind w:left="317" w:hanging="218"/>
              <w:rPr>
                <w:rFonts w:cs="Arial"/>
                <w:sz w:val="18"/>
              </w:rPr>
            </w:pPr>
            <w:r w:rsidRPr="00662FDF">
              <w:rPr>
                <w:rFonts w:cs="Arial"/>
                <w:sz w:val="16"/>
              </w:rPr>
              <w:t xml:space="preserve">Word (in Glow) </w:t>
            </w:r>
          </w:p>
          <w:p w:rsidRPr="00662FDF" w:rsidR="00662FDF" w:rsidP="00662FDF" w:rsidRDefault="00662FDF" w14:paraId="0E66BB33" w14:textId="3154EDF6">
            <w:pPr>
              <w:jc w:val="right"/>
              <w:rPr>
                <w:szCs w:val="22"/>
              </w:rPr>
            </w:pPr>
            <w:r w:rsidRPr="00263432">
              <w:rPr>
                <w:rFonts w:cs="Arial"/>
                <w:color w:val="FF0000"/>
                <w:sz w:val="16"/>
                <w:szCs w:val="18"/>
              </w:rPr>
              <w:t>(</w:t>
            </w:r>
            <w:r>
              <w:rPr>
                <w:rFonts w:cs="Arial"/>
                <w:b/>
                <w:color w:val="FF0000"/>
                <w:sz w:val="16"/>
                <w:szCs w:val="18"/>
              </w:rPr>
              <w:t>Data/Observation/Views</w:t>
            </w:r>
            <w:r w:rsidRPr="00263432">
              <w:rPr>
                <w:rFonts w:cs="Arial"/>
                <w:b/>
                <w:color w:val="FF0000"/>
                <w:sz w:val="16"/>
                <w:szCs w:val="18"/>
              </w:rPr>
              <w:t>)</w:t>
            </w:r>
          </w:p>
        </w:tc>
        <w:tc>
          <w:tcPr>
            <w:tcW w:w="3258" w:type="dxa"/>
            <w:tcBorders>
              <w:left w:val="single" w:color="auto" w:sz="4" w:space="0"/>
            </w:tcBorders>
          </w:tcPr>
          <w:p w:rsidRPr="00107099" w:rsidR="006748FD" w:rsidP="006748FD" w:rsidRDefault="006748FD" w14:paraId="0AC731F4" w14:textId="77777777">
            <w:pPr>
              <w:rPr>
                <w:rFonts w:cs="Arial"/>
              </w:rPr>
            </w:pPr>
            <w:r w:rsidRPr="00107099">
              <w:rPr>
                <w:rFonts w:cs="Arial"/>
              </w:rPr>
              <w:t>NLC - Digital Learning and Teaching Guidance (August 20)</w:t>
            </w:r>
          </w:p>
          <w:p w:rsidRPr="00107099" w:rsidR="006748FD" w:rsidP="006748FD" w:rsidRDefault="006748FD" w14:paraId="16D4049B" w14:textId="77777777">
            <w:pPr>
              <w:rPr>
                <w:rFonts w:cs="Arial"/>
              </w:rPr>
            </w:pPr>
          </w:p>
          <w:p w:rsidRPr="00107099" w:rsidR="006748FD" w:rsidP="006748FD" w:rsidRDefault="006748FD" w14:paraId="5EC1732B" w14:textId="77777777">
            <w:pPr>
              <w:rPr>
                <w:rFonts w:cs="Arial"/>
              </w:rPr>
            </w:pPr>
            <w:r w:rsidRPr="00107099">
              <w:rPr>
                <w:rFonts w:cs="Arial"/>
              </w:rPr>
              <w:t>NLC - Digital Solutions to enhance Learning and Teaching.</w:t>
            </w:r>
          </w:p>
          <w:p w:rsidRPr="00107099" w:rsidR="006748FD" w:rsidP="006748FD" w:rsidRDefault="006748FD" w14:paraId="3E6C0FB0" w14:textId="77777777">
            <w:pPr>
              <w:rPr>
                <w:rFonts w:cs="Arial"/>
              </w:rPr>
            </w:pPr>
          </w:p>
          <w:p w:rsidR="006748FD" w:rsidP="006748FD" w:rsidRDefault="006748FD" w14:paraId="52A2AF53" w14:textId="029AD264">
            <w:pPr>
              <w:rPr>
                <w:rFonts w:cs="Arial"/>
              </w:rPr>
            </w:pPr>
            <w:r w:rsidRPr="00107099">
              <w:rPr>
                <w:rFonts w:cs="Arial"/>
              </w:rPr>
              <w:t>Digital School</w:t>
            </w:r>
          </w:p>
          <w:p w:rsidR="00753E50" w:rsidP="006748FD" w:rsidRDefault="00753E50" w14:paraId="0885F743" w14:textId="166B69E9">
            <w:pPr>
              <w:rPr>
                <w:rFonts w:cs="Arial"/>
              </w:rPr>
            </w:pPr>
          </w:p>
          <w:p w:rsidRPr="00107099" w:rsidR="00753E50" w:rsidP="006748FD" w:rsidRDefault="00753E50" w14:paraId="31CACC54" w14:textId="0ED86EC4">
            <w:pPr>
              <w:rPr>
                <w:rFonts w:cs="Arial"/>
              </w:rPr>
            </w:pPr>
            <w:r>
              <w:rPr>
                <w:rFonts w:cs="Arial"/>
              </w:rPr>
              <w:t>Data Champion</w:t>
            </w:r>
          </w:p>
          <w:p w:rsidRPr="00107099" w:rsidR="006748FD" w:rsidP="006748FD" w:rsidRDefault="006748FD" w14:paraId="462CDB91" w14:textId="77777777">
            <w:pPr>
              <w:rPr>
                <w:rFonts w:cs="Arial"/>
              </w:rPr>
            </w:pPr>
          </w:p>
          <w:p w:rsidRPr="00107099" w:rsidR="00C8740D" w:rsidP="00C8740D" w:rsidRDefault="00C8740D" w14:paraId="42F450D1" w14:textId="77777777">
            <w:pPr>
              <w:rPr>
                <w:rFonts w:cs="Arial"/>
              </w:rPr>
            </w:pPr>
            <w:r w:rsidRPr="00107099">
              <w:rPr>
                <w:rFonts w:cs="Arial"/>
              </w:rPr>
              <w:t>NLC - Digital Learning and Teaching Guidance (August 20)</w:t>
            </w:r>
          </w:p>
          <w:p w:rsidRPr="00107099" w:rsidR="00C8740D" w:rsidP="00C8740D" w:rsidRDefault="00C8740D" w14:paraId="31CD3745" w14:textId="77777777">
            <w:pPr>
              <w:rPr>
                <w:rFonts w:cs="Arial"/>
              </w:rPr>
            </w:pPr>
          </w:p>
          <w:p w:rsidRPr="00107099" w:rsidR="00C8740D" w:rsidP="00C8740D" w:rsidRDefault="00C8740D" w14:paraId="28CE27A3" w14:textId="77777777">
            <w:pPr>
              <w:rPr>
                <w:rFonts w:cs="Arial"/>
              </w:rPr>
            </w:pPr>
            <w:r w:rsidRPr="00107099">
              <w:rPr>
                <w:rFonts w:cs="Arial"/>
              </w:rPr>
              <w:t>Microsoft Educator site in Glow</w:t>
            </w:r>
          </w:p>
          <w:p w:rsidRPr="00107099" w:rsidR="00C8740D" w:rsidP="00C8740D" w:rsidRDefault="00C8740D" w14:paraId="07D35C54" w14:textId="77777777">
            <w:pPr>
              <w:rPr>
                <w:rFonts w:cs="Arial"/>
              </w:rPr>
            </w:pPr>
          </w:p>
          <w:p w:rsidRPr="00107099" w:rsidR="00C8740D" w:rsidP="00C8740D" w:rsidRDefault="00F44A3D" w14:paraId="5289BA43" w14:textId="77777777">
            <w:pPr>
              <w:rPr>
                <w:rFonts w:cs="Arial"/>
              </w:rPr>
            </w:pPr>
            <w:hyperlink w:history="1" r:id="rId33">
              <w:r w:rsidRPr="00107099" w:rsidR="00C8740D">
                <w:rPr>
                  <w:rStyle w:val="Hyperlink"/>
                  <w:rFonts w:cs="Arial"/>
                </w:rPr>
                <w:t>Education Scotland Newsletters</w:t>
              </w:r>
            </w:hyperlink>
          </w:p>
          <w:p w:rsidRPr="00107099" w:rsidR="00C8740D" w:rsidP="00C8740D" w:rsidRDefault="00C8740D" w14:paraId="08BB7B94" w14:textId="77777777">
            <w:pPr>
              <w:rPr>
                <w:rFonts w:cs="Arial"/>
              </w:rPr>
            </w:pPr>
          </w:p>
          <w:p w:rsidRPr="00107099" w:rsidR="00C8740D" w:rsidP="00C8740D" w:rsidRDefault="00F44A3D" w14:paraId="1B808B13" w14:textId="77777777">
            <w:pPr>
              <w:rPr>
                <w:rFonts w:cs="Arial"/>
              </w:rPr>
            </w:pPr>
            <w:hyperlink w:history="1" r:id="rId34">
              <w:r w:rsidRPr="00107099" w:rsidR="00C8740D">
                <w:rPr>
                  <w:rStyle w:val="Hyperlink"/>
                  <w:rFonts w:cs="Arial"/>
                </w:rPr>
                <w:t>Glow information</w:t>
              </w:r>
            </w:hyperlink>
          </w:p>
          <w:p w:rsidRPr="00107099" w:rsidR="006748FD" w:rsidP="006748FD" w:rsidRDefault="006748FD" w14:paraId="16283CD1" w14:textId="77777777">
            <w:pPr>
              <w:rPr>
                <w:rFonts w:cs="Arial"/>
              </w:rPr>
            </w:pPr>
          </w:p>
        </w:tc>
        <w:tc>
          <w:tcPr>
            <w:tcW w:w="1846" w:type="dxa"/>
            <w:shd w:val="clear" w:color="auto" w:fill="auto"/>
          </w:tcPr>
          <w:p w:rsidRPr="00857A52" w:rsidR="006748FD" w:rsidP="006748FD" w:rsidRDefault="00E64931" w14:paraId="20B1D4A0" w14:textId="1660172B">
            <w:pPr>
              <w:rPr>
                <w:sz w:val="18"/>
                <w:szCs w:val="18"/>
              </w:rPr>
            </w:pPr>
            <w:r w:rsidRPr="00895F40">
              <w:rPr>
                <w:szCs w:val="18"/>
              </w:rPr>
              <w:t>Ongoing throughout Session 20</w:t>
            </w:r>
            <w:r w:rsidR="00895F40">
              <w:rPr>
                <w:szCs w:val="18"/>
              </w:rPr>
              <w:t>20</w:t>
            </w:r>
            <w:r w:rsidRPr="00895F40">
              <w:rPr>
                <w:szCs w:val="18"/>
              </w:rPr>
              <w:t>/21</w:t>
            </w:r>
          </w:p>
        </w:tc>
      </w:tr>
      <w:tr w:rsidR="006748FD" w:rsidTr="00662FDF" w14:paraId="22635391" w14:textId="77777777">
        <w:trPr>
          <w:trHeight w:val="282"/>
        </w:trPr>
        <w:tc>
          <w:tcPr>
            <w:tcW w:w="2574" w:type="dxa"/>
            <w:shd w:val="clear" w:color="auto" w:fill="auto"/>
          </w:tcPr>
          <w:p w:rsidRPr="00107099" w:rsidR="006748FD" w:rsidP="006748FD" w:rsidRDefault="00C8740D" w14:paraId="658EBC0F" w14:textId="75322220">
            <w:pPr>
              <w:rPr>
                <w:sz w:val="22"/>
                <w:szCs w:val="18"/>
              </w:rPr>
            </w:pPr>
            <w:r w:rsidRPr="00C8740D">
              <w:rPr>
                <w:b/>
                <w:sz w:val="22"/>
                <w:szCs w:val="18"/>
              </w:rPr>
              <w:t>Embed Digital Learning E</w:t>
            </w:r>
            <w:r w:rsidRPr="00C8740D" w:rsidR="006748FD">
              <w:rPr>
                <w:b/>
                <w:sz w:val="22"/>
                <w:szCs w:val="18"/>
              </w:rPr>
              <w:t>xperiences</w:t>
            </w:r>
            <w:r w:rsidRPr="00107099" w:rsidR="006748FD">
              <w:rPr>
                <w:sz w:val="22"/>
                <w:szCs w:val="18"/>
              </w:rPr>
              <w:t xml:space="preserve"> across the curriculum, through development of staff digital knowledge and skills. </w:t>
            </w:r>
          </w:p>
        </w:tc>
        <w:tc>
          <w:tcPr>
            <w:tcW w:w="3942" w:type="dxa"/>
            <w:shd w:val="clear" w:color="auto" w:fill="auto"/>
          </w:tcPr>
          <w:p w:rsidRPr="00107099" w:rsidR="006748FD" w:rsidP="006748FD" w:rsidRDefault="00C263D0" w14:paraId="56B84D7B" w14:textId="5F429638">
            <w:pPr>
              <w:rPr>
                <w:rFonts w:cs="Arial"/>
              </w:rPr>
            </w:pPr>
            <w:r>
              <w:rPr>
                <w:rFonts w:cs="Arial"/>
              </w:rPr>
              <w:t>N</w:t>
            </w:r>
            <w:r w:rsidRPr="00107099" w:rsidR="006748FD">
              <w:rPr>
                <w:rFonts w:cs="Arial"/>
              </w:rPr>
              <w:t>ominat</w:t>
            </w:r>
            <w:r w:rsidR="00753E50">
              <w:rPr>
                <w:rFonts w:cs="Arial"/>
              </w:rPr>
              <w:t>ed</w:t>
            </w:r>
            <w:r w:rsidRPr="00107099" w:rsidR="006748FD">
              <w:rPr>
                <w:rFonts w:cs="Arial"/>
              </w:rPr>
              <w:t xml:space="preserve"> digital champion</w:t>
            </w:r>
          </w:p>
          <w:p w:rsidRPr="00107099" w:rsidR="006748FD" w:rsidP="006748FD" w:rsidRDefault="006748FD" w14:paraId="778158AC" w14:textId="77777777">
            <w:pPr>
              <w:rPr>
                <w:rFonts w:cs="Arial"/>
              </w:rPr>
            </w:pPr>
          </w:p>
          <w:p w:rsidRPr="00107099" w:rsidR="006748FD" w:rsidP="006748FD" w:rsidRDefault="006748FD" w14:paraId="3833BB64" w14:textId="77777777">
            <w:pPr>
              <w:rPr>
                <w:rFonts w:cs="Arial"/>
              </w:rPr>
            </w:pPr>
            <w:r w:rsidRPr="00107099">
              <w:rPr>
                <w:rFonts w:cs="Arial"/>
              </w:rPr>
              <w:t>Staff engage with digital learning CLPL</w:t>
            </w:r>
          </w:p>
          <w:p w:rsidRPr="00107099" w:rsidR="006748FD" w:rsidP="006748FD" w:rsidRDefault="006748FD" w14:paraId="33A8BD60" w14:textId="77777777">
            <w:pPr>
              <w:rPr>
                <w:rFonts w:cs="Arial"/>
              </w:rPr>
            </w:pPr>
          </w:p>
          <w:p w:rsidRPr="00107099" w:rsidR="006748FD" w:rsidP="006748FD" w:rsidRDefault="006748FD" w14:paraId="6B75E1BE" w14:textId="77777777">
            <w:pPr>
              <w:rPr>
                <w:rFonts w:cs="Arial"/>
              </w:rPr>
            </w:pPr>
            <w:r w:rsidRPr="00107099">
              <w:rPr>
                <w:rFonts w:cs="Arial"/>
              </w:rPr>
              <w:t>All staff to have access to Education and Families Bulletin on Glow</w:t>
            </w:r>
          </w:p>
          <w:p w:rsidR="00C263D0" w:rsidP="006748FD" w:rsidRDefault="00C263D0" w14:paraId="7B723E96" w14:textId="7CA47F8C">
            <w:pPr>
              <w:rPr>
                <w:rFonts w:cs="Arial"/>
              </w:rPr>
            </w:pPr>
          </w:p>
          <w:p w:rsidR="00753E50" w:rsidP="00753E50" w:rsidRDefault="00C263D0" w14:paraId="02B04526" w14:textId="30696A77">
            <w:pPr>
              <w:rPr>
                <w:rFonts w:cs="Arial"/>
              </w:rPr>
            </w:pPr>
            <w:r>
              <w:rPr>
                <w:rFonts w:cs="Arial"/>
              </w:rPr>
              <w:t xml:space="preserve">Develop </w:t>
            </w:r>
            <w:r w:rsidRPr="00753E50">
              <w:rPr>
                <w:rFonts w:cs="Arial"/>
                <w:b/>
              </w:rPr>
              <w:t>Digital Pedagogy</w:t>
            </w:r>
            <w:r w:rsidR="00753E50">
              <w:rPr>
                <w:rFonts w:cs="Arial"/>
              </w:rPr>
              <w:t xml:space="preserve"> across the curriculum:</w:t>
            </w:r>
          </w:p>
          <w:p w:rsidRPr="00753E50" w:rsidR="00753E50" w:rsidP="005248AE" w:rsidRDefault="00753E50" w14:paraId="67ADE7B9" w14:textId="64452928">
            <w:pPr>
              <w:pStyle w:val="ListParagraph"/>
              <w:numPr>
                <w:ilvl w:val="0"/>
                <w:numId w:val="33"/>
              </w:numPr>
              <w:ind w:left="293" w:hanging="151"/>
              <w:rPr>
                <w:rFonts w:cs="Arial"/>
              </w:rPr>
            </w:pPr>
            <w:r w:rsidRPr="00753E50">
              <w:rPr>
                <w:rFonts w:cs="Arial"/>
              </w:rPr>
              <w:t>Develop Digital Learning Pathway</w:t>
            </w:r>
          </w:p>
          <w:p w:rsidRPr="00753E50" w:rsidR="00753E50" w:rsidP="005248AE" w:rsidRDefault="00753E50" w14:paraId="34484A91" w14:textId="2086D54D">
            <w:pPr>
              <w:pStyle w:val="ListParagraph"/>
              <w:numPr>
                <w:ilvl w:val="0"/>
                <w:numId w:val="33"/>
              </w:numPr>
              <w:ind w:left="293" w:hanging="151"/>
              <w:rPr>
                <w:rFonts w:cs="Arial"/>
              </w:rPr>
            </w:pPr>
            <w:r w:rsidRPr="00753E50">
              <w:rPr>
                <w:rFonts w:cs="Arial"/>
              </w:rPr>
              <w:t>Develop consistent approaches to the use of digital learning across stages/subjects</w:t>
            </w:r>
          </w:p>
          <w:p w:rsidRPr="00753E50" w:rsidR="00753E50" w:rsidP="005248AE" w:rsidRDefault="00753E50" w14:paraId="38B946E3" w14:textId="10F23B95">
            <w:pPr>
              <w:pStyle w:val="ListParagraph"/>
              <w:numPr>
                <w:ilvl w:val="0"/>
                <w:numId w:val="33"/>
              </w:numPr>
              <w:ind w:left="293" w:hanging="151"/>
              <w:rPr>
                <w:rFonts w:cs="Arial"/>
              </w:rPr>
            </w:pPr>
            <w:r w:rsidRPr="00753E50">
              <w:rPr>
                <w:rFonts w:cs="Arial"/>
              </w:rPr>
              <w:t>Increase flipped learning experiences using O365 and Glow</w:t>
            </w:r>
          </w:p>
          <w:p w:rsidRPr="00107099" w:rsidR="00753E50" w:rsidP="00753E50" w:rsidRDefault="00753E50" w14:paraId="148E5734" w14:textId="0BCC9C85">
            <w:pPr>
              <w:rPr>
                <w:rFonts w:cs="Arial"/>
              </w:rPr>
            </w:pPr>
          </w:p>
          <w:p w:rsidR="00753E50" w:rsidP="00753E50" w:rsidRDefault="00753E50" w14:paraId="0F1B0DD1" w14:textId="77777777">
            <w:pPr>
              <w:rPr>
                <w:rFonts w:cs="Arial"/>
              </w:rPr>
            </w:pPr>
            <w:r w:rsidRPr="00107099">
              <w:rPr>
                <w:rFonts w:cs="Arial"/>
              </w:rPr>
              <w:t>Develop use of virtual learning environments for learners.</w:t>
            </w:r>
          </w:p>
          <w:p w:rsidR="00753E50" w:rsidP="00753E50" w:rsidRDefault="00753E50" w14:paraId="0CC20F2B" w14:textId="77777777">
            <w:pPr>
              <w:rPr>
                <w:rFonts w:cs="Arial"/>
              </w:rPr>
            </w:pPr>
          </w:p>
          <w:p w:rsidRPr="00107099" w:rsidR="00753E50" w:rsidP="00753E50" w:rsidRDefault="00753E50" w14:paraId="1D37DD53" w14:textId="1BEDCC44">
            <w:pPr>
              <w:rPr>
                <w:rFonts w:cs="Arial"/>
              </w:rPr>
            </w:pPr>
            <w:r w:rsidRPr="00107099">
              <w:rPr>
                <w:rFonts w:cs="Arial"/>
              </w:rPr>
              <w:t xml:space="preserve">Embed the world of work into digital skills and learning. </w:t>
            </w:r>
          </w:p>
          <w:p w:rsidR="00895F40" w:rsidP="00895F40" w:rsidRDefault="00895F40" w14:paraId="16177197" w14:textId="77777777">
            <w:pPr>
              <w:rPr>
                <w:rFonts w:cs="Arial"/>
              </w:rPr>
            </w:pPr>
          </w:p>
          <w:p w:rsidRPr="00753E50" w:rsidR="00895F40" w:rsidP="00895F40" w:rsidRDefault="00895F40" w14:paraId="75382E54" w14:textId="3ABA78F4">
            <w:pPr>
              <w:rPr>
                <w:rFonts w:cs="Arial"/>
              </w:rPr>
            </w:pPr>
            <w:r>
              <w:rPr>
                <w:rFonts w:cs="Arial"/>
              </w:rPr>
              <w:t>Develop use of school YouTube C</w:t>
            </w:r>
            <w:r w:rsidR="00662FDF">
              <w:rPr>
                <w:rFonts w:cs="Arial"/>
              </w:rPr>
              <w:t>hannel/ ClassDoj</w:t>
            </w:r>
            <w:r>
              <w:rPr>
                <w:rFonts w:cs="Arial"/>
              </w:rPr>
              <w:t>o as appropriate to share examples of good practice and learning strategies.</w:t>
            </w:r>
          </w:p>
          <w:p w:rsidRPr="00C263D0" w:rsidR="00C263D0" w:rsidP="00753E50" w:rsidRDefault="00C263D0" w14:paraId="2FD186A3" w14:textId="33B41180">
            <w:pPr>
              <w:rPr>
                <w:rFonts w:cs="Arial"/>
              </w:rPr>
            </w:pPr>
          </w:p>
        </w:tc>
        <w:tc>
          <w:tcPr>
            <w:tcW w:w="3688" w:type="dxa"/>
            <w:tcBorders>
              <w:right w:val="single" w:color="auto" w:sz="4" w:space="0"/>
            </w:tcBorders>
          </w:tcPr>
          <w:p w:rsidR="00753E50" w:rsidP="006748FD" w:rsidRDefault="00753E50" w14:paraId="5D805F1E" w14:textId="77777777">
            <w:pPr>
              <w:rPr>
                <w:rFonts w:cs="Arial"/>
              </w:rPr>
            </w:pPr>
            <w:r>
              <w:rPr>
                <w:rFonts w:cs="Arial"/>
              </w:rPr>
              <w:t xml:space="preserve">Refreshed </w:t>
            </w:r>
            <w:r w:rsidRPr="00107099" w:rsidR="006748FD">
              <w:rPr>
                <w:rFonts w:cs="Arial"/>
              </w:rPr>
              <w:t xml:space="preserve">Planning </w:t>
            </w:r>
            <w:r>
              <w:rPr>
                <w:rFonts w:cs="Arial"/>
              </w:rPr>
              <w:t>Pathway and formats</w:t>
            </w:r>
          </w:p>
          <w:p w:rsidRPr="00F92E71" w:rsidR="00753E50" w:rsidP="00F92E71" w:rsidRDefault="00662FDF" w14:paraId="1753923A" w14:textId="794F2823">
            <w:pPr>
              <w:jc w:val="right"/>
              <w:rPr>
                <w:szCs w:val="22"/>
              </w:rPr>
            </w:pPr>
            <w:r w:rsidRPr="00263432">
              <w:rPr>
                <w:rFonts w:cs="Arial"/>
                <w:color w:val="FF0000"/>
                <w:sz w:val="16"/>
                <w:szCs w:val="18"/>
              </w:rPr>
              <w:t>(</w:t>
            </w:r>
            <w:r w:rsidR="00F92E71">
              <w:rPr>
                <w:rFonts w:cs="Arial"/>
                <w:b/>
                <w:color w:val="FF0000"/>
                <w:sz w:val="16"/>
                <w:szCs w:val="18"/>
              </w:rPr>
              <w:t>Data/Observation/views</w:t>
            </w:r>
            <w:r w:rsidRPr="00263432">
              <w:rPr>
                <w:rFonts w:cs="Arial"/>
                <w:b/>
                <w:color w:val="FF0000"/>
                <w:sz w:val="16"/>
                <w:szCs w:val="18"/>
              </w:rPr>
              <w:t>)</w:t>
            </w:r>
          </w:p>
          <w:p w:rsidRPr="00F92E71" w:rsidR="00F92E71" w:rsidP="00F92E71" w:rsidRDefault="006748FD" w14:paraId="3CE9D94D" w14:textId="00286969">
            <w:pPr>
              <w:rPr>
                <w:rFonts w:cs="Arial"/>
              </w:rPr>
            </w:pPr>
            <w:r w:rsidRPr="00107099">
              <w:rPr>
                <w:rFonts w:cs="Arial"/>
              </w:rPr>
              <w:t>Digital Tracking and monitoring  - use of Insights on Teams</w:t>
            </w:r>
            <w:r w:rsidR="00F92E71">
              <w:rPr>
                <w:rFonts w:cs="Arial"/>
              </w:rPr>
              <w:t xml:space="preserve">                  </w:t>
            </w:r>
            <w:r w:rsidRPr="00263432" w:rsidR="00F92E71">
              <w:rPr>
                <w:rFonts w:cs="Arial"/>
                <w:color w:val="FF0000"/>
                <w:sz w:val="16"/>
                <w:szCs w:val="18"/>
              </w:rPr>
              <w:t>(</w:t>
            </w:r>
            <w:r w:rsidR="00F92E71">
              <w:rPr>
                <w:rFonts w:cs="Arial"/>
                <w:b/>
                <w:color w:val="FF0000"/>
                <w:sz w:val="16"/>
                <w:szCs w:val="18"/>
              </w:rPr>
              <w:t>Data</w:t>
            </w:r>
            <w:r w:rsidRPr="00263432" w:rsidR="00F92E71">
              <w:rPr>
                <w:rFonts w:cs="Arial"/>
                <w:b/>
                <w:color w:val="FF0000"/>
                <w:sz w:val="16"/>
                <w:szCs w:val="18"/>
              </w:rPr>
              <w:t>)</w:t>
            </w:r>
          </w:p>
          <w:p w:rsidR="00E64931" w:rsidP="00753E50" w:rsidRDefault="00E64931" w14:paraId="5B3E01E8" w14:textId="20B538F0">
            <w:pPr>
              <w:rPr>
                <w:rFonts w:cs="Arial"/>
              </w:rPr>
            </w:pPr>
          </w:p>
          <w:p w:rsidR="00E64931" w:rsidP="00753E50" w:rsidRDefault="00E64931" w14:paraId="3AD830E9" w14:textId="1875864A">
            <w:pPr>
              <w:rPr>
                <w:rFonts w:cs="Arial"/>
              </w:rPr>
            </w:pPr>
            <w:r>
              <w:rPr>
                <w:rFonts w:cs="Arial"/>
              </w:rPr>
              <w:t>Classroom Support Visits, and Forward Plan Dialogues as part of Quality Assurance procedures</w:t>
            </w:r>
          </w:p>
          <w:p w:rsidR="00F92E71" w:rsidP="00F92E71" w:rsidRDefault="00F92E71" w14:paraId="716CFF5C" w14:textId="77777777">
            <w:pPr>
              <w:jc w:val="right"/>
              <w:rPr>
                <w:szCs w:val="22"/>
              </w:rPr>
            </w:pPr>
            <w:r w:rsidRPr="00263432">
              <w:rPr>
                <w:rFonts w:cs="Arial"/>
                <w:color w:val="FF0000"/>
                <w:sz w:val="16"/>
                <w:szCs w:val="18"/>
              </w:rPr>
              <w:t>(</w:t>
            </w:r>
            <w:r>
              <w:rPr>
                <w:rFonts w:cs="Arial"/>
                <w:b/>
                <w:color w:val="FF0000"/>
                <w:sz w:val="16"/>
                <w:szCs w:val="18"/>
              </w:rPr>
              <w:t>Data/Observation/Dialogues</w:t>
            </w:r>
            <w:r w:rsidRPr="00263432">
              <w:rPr>
                <w:rFonts w:cs="Arial"/>
                <w:b/>
                <w:color w:val="FF0000"/>
                <w:sz w:val="16"/>
                <w:szCs w:val="18"/>
              </w:rPr>
              <w:t>)</w:t>
            </w:r>
          </w:p>
          <w:p w:rsidR="00753E50" w:rsidP="00753E50" w:rsidRDefault="00753E50" w14:paraId="391CDBA5" w14:textId="7D8D6D85">
            <w:pPr>
              <w:rPr>
                <w:rFonts w:cs="Arial"/>
              </w:rPr>
            </w:pPr>
          </w:p>
          <w:p w:rsidR="00F92E71" w:rsidP="00753E50" w:rsidRDefault="00F92E71" w14:paraId="0BF0675C" w14:textId="77777777">
            <w:pPr>
              <w:rPr>
                <w:rFonts w:cs="Arial"/>
              </w:rPr>
            </w:pPr>
            <w:r w:rsidRPr="00107099">
              <w:rPr>
                <w:rFonts w:cs="Arial"/>
              </w:rPr>
              <w:t>Staff PRD</w:t>
            </w:r>
            <w:r>
              <w:rPr>
                <w:rFonts w:cs="Arial"/>
              </w:rPr>
              <w:t>/CLPL</w:t>
            </w:r>
          </w:p>
          <w:p w:rsidR="00F92E71" w:rsidP="00753E50" w:rsidRDefault="00F92E71" w14:paraId="19EAB2BC" w14:textId="77777777">
            <w:pPr>
              <w:rPr>
                <w:rFonts w:cs="Arial"/>
              </w:rPr>
            </w:pPr>
          </w:p>
          <w:p w:rsidR="00753E50" w:rsidP="00753E50" w:rsidRDefault="00753E50" w14:paraId="1230147D" w14:textId="20B9FB4E">
            <w:pPr>
              <w:rPr>
                <w:rFonts w:cs="Arial"/>
              </w:rPr>
            </w:pPr>
            <w:r>
              <w:rPr>
                <w:rFonts w:cs="Arial"/>
              </w:rPr>
              <w:t>All staff know</w:t>
            </w:r>
            <w:r w:rsidRPr="00107099">
              <w:rPr>
                <w:rFonts w:cs="Arial"/>
              </w:rPr>
              <w:t xml:space="preserve"> login</w:t>
            </w:r>
            <w:r>
              <w:rPr>
                <w:rFonts w:cs="Arial"/>
              </w:rPr>
              <w:t>s and are accessing LearnNL and other digital platforms as appropriate</w:t>
            </w:r>
          </w:p>
          <w:p w:rsidR="00F92E71" w:rsidP="00F92E71" w:rsidRDefault="00F92E71" w14:paraId="5BD79024" w14:textId="1F9A060B">
            <w:pPr>
              <w:jc w:val="right"/>
              <w:rPr>
                <w:szCs w:val="22"/>
              </w:rPr>
            </w:pPr>
            <w:r w:rsidRPr="00263432">
              <w:rPr>
                <w:rFonts w:cs="Arial"/>
                <w:color w:val="FF0000"/>
                <w:sz w:val="16"/>
                <w:szCs w:val="18"/>
              </w:rPr>
              <w:t>(</w:t>
            </w:r>
            <w:r>
              <w:rPr>
                <w:rFonts w:cs="Arial"/>
                <w:b/>
                <w:color w:val="FF0000"/>
                <w:sz w:val="16"/>
                <w:szCs w:val="18"/>
              </w:rPr>
              <w:t>Data/Dialogues</w:t>
            </w:r>
            <w:r w:rsidRPr="00263432">
              <w:rPr>
                <w:rFonts w:cs="Arial"/>
                <w:b/>
                <w:color w:val="FF0000"/>
                <w:sz w:val="16"/>
                <w:szCs w:val="18"/>
              </w:rPr>
              <w:t>)</w:t>
            </w:r>
          </w:p>
          <w:p w:rsidR="00753E50" w:rsidP="00753E50" w:rsidRDefault="00753E50" w14:paraId="22D0629B" w14:textId="77777777">
            <w:pPr>
              <w:rPr>
                <w:rFonts w:cs="Arial"/>
              </w:rPr>
            </w:pPr>
          </w:p>
          <w:p w:rsidR="00753E50" w:rsidP="00753E50" w:rsidRDefault="00753E50" w14:paraId="02402CE2" w14:textId="72E695EE">
            <w:pPr>
              <w:rPr>
                <w:rFonts w:cs="Arial"/>
              </w:rPr>
            </w:pPr>
            <w:r w:rsidRPr="00753E50">
              <w:rPr>
                <w:rFonts w:cs="Arial"/>
              </w:rPr>
              <w:t>Develop use of collaboration tools in Glow to allow learners to work together and share learning.</w:t>
            </w:r>
          </w:p>
          <w:p w:rsidR="00F92E71" w:rsidP="00F92E71" w:rsidRDefault="00F92E71" w14:paraId="523614DA" w14:textId="4FCF5EDC">
            <w:pPr>
              <w:jc w:val="right"/>
              <w:rPr>
                <w:szCs w:val="22"/>
              </w:rPr>
            </w:pPr>
            <w:r w:rsidRPr="00263432">
              <w:rPr>
                <w:rFonts w:cs="Arial"/>
                <w:color w:val="FF0000"/>
                <w:sz w:val="16"/>
                <w:szCs w:val="18"/>
              </w:rPr>
              <w:t>(</w:t>
            </w:r>
            <w:r>
              <w:rPr>
                <w:rFonts w:cs="Arial"/>
                <w:b/>
                <w:color w:val="FF0000"/>
                <w:sz w:val="16"/>
                <w:szCs w:val="18"/>
              </w:rPr>
              <w:t>Data/Observation/Views</w:t>
            </w:r>
            <w:r w:rsidRPr="00263432">
              <w:rPr>
                <w:rFonts w:cs="Arial"/>
                <w:b/>
                <w:color w:val="FF0000"/>
                <w:sz w:val="16"/>
                <w:szCs w:val="18"/>
              </w:rPr>
              <w:t>)</w:t>
            </w:r>
          </w:p>
          <w:p w:rsidR="00895F40" w:rsidP="00753E50" w:rsidRDefault="00895F40" w14:paraId="6A945127" w14:textId="56FA369C">
            <w:pPr>
              <w:rPr>
                <w:rFonts w:cs="Arial"/>
              </w:rPr>
            </w:pPr>
          </w:p>
          <w:p w:rsidR="00662FDF" w:rsidP="00895F40" w:rsidRDefault="00895F40" w14:paraId="1426D703" w14:textId="67E72221">
            <w:pPr>
              <w:rPr>
                <w:rFonts w:cs="Arial"/>
              </w:rPr>
            </w:pPr>
            <w:r>
              <w:rPr>
                <w:rFonts w:cs="Arial"/>
              </w:rPr>
              <w:t>Reviewed social media and digital platforms ensuring user friendly access and manageability.</w:t>
            </w:r>
          </w:p>
          <w:p w:rsidR="00662FDF" w:rsidP="00662FDF" w:rsidRDefault="00662FDF" w14:paraId="29153723" w14:textId="2DF109D1">
            <w:pPr>
              <w:rPr>
                <w:rFonts w:cs="Arial"/>
              </w:rPr>
            </w:pPr>
          </w:p>
          <w:p w:rsidR="00662FDF" w:rsidP="00662FDF" w:rsidRDefault="00662FDF" w14:paraId="40BCF795" w14:textId="758919BC">
            <w:pPr>
              <w:jc w:val="right"/>
              <w:rPr>
                <w:szCs w:val="22"/>
              </w:rPr>
            </w:pPr>
            <w:r w:rsidRPr="00263432">
              <w:rPr>
                <w:rFonts w:cs="Arial"/>
                <w:color w:val="FF0000"/>
                <w:sz w:val="16"/>
                <w:szCs w:val="18"/>
              </w:rPr>
              <w:t>(</w:t>
            </w:r>
            <w:r>
              <w:rPr>
                <w:rFonts w:cs="Arial"/>
                <w:b/>
                <w:color w:val="FF0000"/>
                <w:sz w:val="16"/>
                <w:szCs w:val="18"/>
              </w:rPr>
              <w:t>Data/</w:t>
            </w:r>
            <w:r w:rsidR="00F92E71">
              <w:rPr>
                <w:rFonts w:cs="Arial"/>
                <w:b/>
                <w:color w:val="FF0000"/>
                <w:sz w:val="16"/>
                <w:szCs w:val="18"/>
              </w:rPr>
              <w:t>Views</w:t>
            </w:r>
            <w:r w:rsidRPr="00263432">
              <w:rPr>
                <w:rFonts w:cs="Arial"/>
                <w:b/>
                <w:color w:val="FF0000"/>
                <w:sz w:val="16"/>
                <w:szCs w:val="18"/>
              </w:rPr>
              <w:t>)</w:t>
            </w:r>
          </w:p>
          <w:p w:rsidRPr="00662FDF" w:rsidR="006748FD" w:rsidP="00662FDF" w:rsidRDefault="006748FD" w14:paraId="13125113" w14:textId="77777777">
            <w:pPr>
              <w:jc w:val="center"/>
              <w:rPr>
                <w:rFonts w:cs="Arial"/>
              </w:rPr>
            </w:pPr>
          </w:p>
        </w:tc>
        <w:tc>
          <w:tcPr>
            <w:tcW w:w="3258" w:type="dxa"/>
            <w:tcBorders>
              <w:left w:val="single" w:color="auto" w:sz="4" w:space="0"/>
            </w:tcBorders>
          </w:tcPr>
          <w:p w:rsidR="00C263D0" w:rsidP="00C263D0" w:rsidRDefault="00C263D0" w14:paraId="3CB98DDA" w14:textId="77777777">
            <w:pPr>
              <w:rPr>
                <w:rFonts w:cs="Arial"/>
              </w:rPr>
            </w:pPr>
            <w:r>
              <w:rPr>
                <w:rFonts w:cs="Arial"/>
              </w:rPr>
              <w:t>Digital Champion</w:t>
            </w:r>
          </w:p>
          <w:p w:rsidR="00C263D0" w:rsidP="006748FD" w:rsidRDefault="00C263D0" w14:paraId="71BC1EC8" w14:textId="77777777">
            <w:pPr>
              <w:rPr>
                <w:rFonts w:cs="Arial"/>
              </w:rPr>
            </w:pPr>
          </w:p>
          <w:p w:rsidR="00C8740D" w:rsidP="006748FD" w:rsidRDefault="00C8740D" w14:paraId="00EE5EA4" w14:textId="1A8B6C08">
            <w:pPr>
              <w:rPr>
                <w:rFonts w:cs="Arial"/>
              </w:rPr>
            </w:pPr>
            <w:r w:rsidRPr="00C8740D">
              <w:rPr>
                <w:rFonts w:cs="Arial"/>
              </w:rPr>
              <w:t>Digital Leadership Programme</w:t>
            </w:r>
          </w:p>
          <w:p w:rsidR="00C263D0" w:rsidP="006748FD" w:rsidRDefault="00C263D0" w14:paraId="66445F97" w14:textId="58F5E17B">
            <w:pPr>
              <w:rPr>
                <w:rFonts w:cs="Arial"/>
              </w:rPr>
            </w:pPr>
          </w:p>
          <w:p w:rsidR="00C263D0" w:rsidP="006748FD" w:rsidRDefault="00C263D0" w14:paraId="6528C29B" w14:textId="7CAE7B6A">
            <w:pPr>
              <w:rPr>
                <w:rFonts w:cs="Arial"/>
              </w:rPr>
            </w:pPr>
            <w:r>
              <w:rPr>
                <w:rFonts w:cs="Arial"/>
              </w:rPr>
              <w:t>Pedagogy Team</w:t>
            </w:r>
          </w:p>
          <w:p w:rsidR="00C8740D" w:rsidP="006748FD" w:rsidRDefault="00C8740D" w14:paraId="56C8D9BE" w14:textId="77777777">
            <w:pPr>
              <w:rPr>
                <w:rFonts w:cs="Arial"/>
              </w:rPr>
            </w:pPr>
          </w:p>
          <w:p w:rsidRPr="00107099" w:rsidR="006748FD" w:rsidP="006748FD" w:rsidRDefault="006748FD" w14:paraId="2C63364D" w14:textId="53B16051">
            <w:pPr>
              <w:rPr>
                <w:rFonts w:cs="Arial"/>
              </w:rPr>
            </w:pPr>
            <w:r w:rsidRPr="00107099">
              <w:rPr>
                <w:rFonts w:cs="Arial"/>
              </w:rPr>
              <w:t>NLC - Digital Learning and Teaching Guidance (August 20)</w:t>
            </w:r>
          </w:p>
          <w:p w:rsidRPr="00107099" w:rsidR="006748FD" w:rsidP="006748FD" w:rsidRDefault="006748FD" w14:paraId="7526F466" w14:textId="77777777">
            <w:pPr>
              <w:rPr>
                <w:rFonts w:cs="Arial"/>
              </w:rPr>
            </w:pPr>
          </w:p>
          <w:p w:rsidR="006748FD" w:rsidP="006748FD" w:rsidRDefault="006748FD" w14:paraId="727AD162" w14:textId="1D39E4D7">
            <w:pPr>
              <w:rPr>
                <w:rFonts w:cs="Arial"/>
              </w:rPr>
            </w:pPr>
            <w:r w:rsidRPr="00107099">
              <w:rPr>
                <w:rFonts w:cs="Arial"/>
              </w:rPr>
              <w:t xml:space="preserve">Microsoft Educator site </w:t>
            </w:r>
            <w:r w:rsidR="00C263D0">
              <w:rPr>
                <w:rFonts w:cs="Arial"/>
              </w:rPr>
              <w:t>(</w:t>
            </w:r>
            <w:r w:rsidRPr="00107099">
              <w:rPr>
                <w:rFonts w:cs="Arial"/>
              </w:rPr>
              <w:t>Glow</w:t>
            </w:r>
            <w:r w:rsidR="00C263D0">
              <w:rPr>
                <w:rFonts w:cs="Arial"/>
              </w:rPr>
              <w:t xml:space="preserve"> tile)</w:t>
            </w:r>
            <w:r w:rsidR="00C263D0">
              <w:t xml:space="preserve"> </w:t>
            </w:r>
            <w:hyperlink w:history="1" r:id="rId35">
              <w:r w:rsidRPr="000E67E0" w:rsidR="00C263D0">
                <w:rPr>
                  <w:rStyle w:val="Hyperlink"/>
                  <w:rFonts w:cs="Arial"/>
                </w:rPr>
                <w:t>https://education.microsoft.com/en-us</w:t>
              </w:r>
            </w:hyperlink>
          </w:p>
          <w:p w:rsidR="00C263D0" w:rsidP="006748FD" w:rsidRDefault="00C263D0" w14:paraId="38420D66" w14:textId="510CCF77">
            <w:pPr>
              <w:rPr>
                <w:rFonts w:cs="Arial"/>
              </w:rPr>
            </w:pPr>
          </w:p>
          <w:p w:rsidR="00C263D0" w:rsidP="006748FD" w:rsidRDefault="00C263D0" w14:paraId="456700AA" w14:textId="322253BF">
            <w:pPr>
              <w:rPr>
                <w:rFonts w:cs="Arial"/>
              </w:rPr>
            </w:pPr>
            <w:r>
              <w:rPr>
                <w:rFonts w:cs="Arial"/>
              </w:rPr>
              <w:t xml:space="preserve">Microsoft Education Resource Centre </w:t>
            </w:r>
            <w:hyperlink w:history="1" r:id="rId36">
              <w:r w:rsidRPr="000E67E0">
                <w:rPr>
                  <w:rStyle w:val="Hyperlink"/>
                  <w:rFonts w:cs="Arial"/>
                </w:rPr>
                <w:t>https://www.microsoft.com/en-gb/home/education-resource-centre/educators/</w:t>
              </w:r>
            </w:hyperlink>
          </w:p>
          <w:p w:rsidRPr="00107099" w:rsidR="006748FD" w:rsidP="006748FD" w:rsidRDefault="006748FD" w14:paraId="6CBF7ED5" w14:textId="77777777">
            <w:pPr>
              <w:rPr>
                <w:rFonts w:cs="Arial"/>
              </w:rPr>
            </w:pPr>
          </w:p>
          <w:p w:rsidR="006748FD" w:rsidP="006748FD" w:rsidRDefault="006748FD" w14:paraId="09719051" w14:textId="72CB6339">
            <w:pPr>
              <w:rPr>
                <w:rFonts w:cs="Arial"/>
              </w:rPr>
            </w:pPr>
            <w:r w:rsidRPr="00107099">
              <w:rPr>
                <w:rFonts w:cs="Arial"/>
              </w:rPr>
              <w:t>NLC - Digital Solutions to enhance Learning and Teaching.</w:t>
            </w:r>
          </w:p>
          <w:p w:rsidR="00753E50" w:rsidP="006748FD" w:rsidRDefault="00753E50" w14:paraId="7FAA7205" w14:textId="48E534CF">
            <w:pPr>
              <w:rPr>
                <w:rFonts w:cs="Arial"/>
              </w:rPr>
            </w:pPr>
          </w:p>
          <w:p w:rsidR="00753E50" w:rsidP="006748FD" w:rsidRDefault="00753E50" w14:paraId="1C27C0F1" w14:textId="0A1E993B">
            <w:pPr>
              <w:rPr>
                <w:rFonts w:cs="Arial"/>
              </w:rPr>
            </w:pPr>
            <w:r>
              <w:rPr>
                <w:rFonts w:cs="Arial"/>
              </w:rPr>
              <w:t>LearnNL</w:t>
            </w:r>
            <w:r w:rsidR="00895F40">
              <w:rPr>
                <w:rFonts w:cs="Arial"/>
              </w:rPr>
              <w:t xml:space="preserve"> </w:t>
            </w:r>
            <w:hyperlink w:history="1" r:id="rId37">
              <w:r w:rsidRPr="000E67E0" w:rsidR="00895F40">
                <w:rPr>
                  <w:rStyle w:val="Hyperlink"/>
                  <w:rFonts w:cs="Arial"/>
                </w:rPr>
                <w:t>https://learnnl.learningpool.com/login/index.php</w:t>
              </w:r>
            </w:hyperlink>
          </w:p>
          <w:p w:rsidRPr="00107099" w:rsidR="006748FD" w:rsidP="006748FD" w:rsidRDefault="006748FD" w14:paraId="64BA2C4B" w14:textId="77777777">
            <w:pPr>
              <w:rPr>
                <w:rFonts w:cs="Arial"/>
              </w:rPr>
            </w:pPr>
          </w:p>
          <w:p w:rsidRPr="00107099" w:rsidR="006748FD" w:rsidP="006748FD" w:rsidRDefault="00F44A3D" w14:paraId="55423447" w14:textId="77777777">
            <w:pPr>
              <w:rPr>
                <w:rFonts w:cs="Arial"/>
              </w:rPr>
            </w:pPr>
            <w:hyperlink w:history="1" r:id="rId38">
              <w:r w:rsidRPr="00107099" w:rsidR="006748FD">
                <w:rPr>
                  <w:rStyle w:val="Hyperlink"/>
                  <w:rFonts w:cs="Arial"/>
                </w:rPr>
                <w:t>Glow information</w:t>
              </w:r>
            </w:hyperlink>
          </w:p>
          <w:p w:rsidRPr="00107099" w:rsidR="006748FD" w:rsidP="006748FD" w:rsidRDefault="006748FD" w14:paraId="67DC6B5F" w14:textId="77777777">
            <w:pPr>
              <w:rPr>
                <w:rFonts w:cs="Arial"/>
              </w:rPr>
            </w:pPr>
          </w:p>
          <w:p w:rsidRPr="00107099" w:rsidR="006748FD" w:rsidP="006748FD" w:rsidRDefault="00F44A3D" w14:paraId="31133F9E" w14:textId="0E1004B7">
            <w:pPr>
              <w:rPr>
                <w:rFonts w:cs="Arial"/>
              </w:rPr>
            </w:pPr>
            <w:hyperlink w:history="1" r:id="rId39">
              <w:r w:rsidRPr="00107099" w:rsidR="006748FD">
                <w:rPr>
                  <w:rStyle w:val="Hyperlink"/>
                  <w:rFonts w:cs="Arial"/>
                </w:rPr>
                <w:t>Professional Learning - Ed Scot</w:t>
              </w:r>
            </w:hyperlink>
          </w:p>
        </w:tc>
        <w:tc>
          <w:tcPr>
            <w:tcW w:w="1846" w:type="dxa"/>
            <w:shd w:val="clear" w:color="auto" w:fill="auto"/>
          </w:tcPr>
          <w:p w:rsidRPr="00C263D0" w:rsidR="006748FD" w:rsidP="006748FD" w:rsidRDefault="00C263D0" w14:paraId="0EFAE2F5" w14:textId="77777777">
            <w:pPr>
              <w:rPr>
                <w:szCs w:val="18"/>
              </w:rPr>
            </w:pPr>
            <w:r w:rsidRPr="00C263D0">
              <w:rPr>
                <w:szCs w:val="18"/>
              </w:rPr>
              <w:t>August 2020</w:t>
            </w:r>
          </w:p>
          <w:p w:rsidRPr="00C263D0" w:rsidR="00C263D0" w:rsidP="006748FD" w:rsidRDefault="00C263D0" w14:paraId="6D30E282" w14:textId="77777777">
            <w:pPr>
              <w:rPr>
                <w:szCs w:val="18"/>
              </w:rPr>
            </w:pPr>
          </w:p>
          <w:p w:rsidR="00753E50" w:rsidP="006748FD" w:rsidRDefault="00C263D0" w14:paraId="4A7C6CB6" w14:textId="729C1B7C">
            <w:pPr>
              <w:rPr>
                <w:sz w:val="18"/>
                <w:szCs w:val="18"/>
              </w:rPr>
            </w:pPr>
            <w:r w:rsidRPr="00C263D0">
              <w:rPr>
                <w:szCs w:val="18"/>
              </w:rPr>
              <w:t>Nov 20 – April 21</w:t>
            </w:r>
          </w:p>
          <w:p w:rsidRPr="00753E50" w:rsidR="00753E50" w:rsidP="00753E50" w:rsidRDefault="00753E50" w14:paraId="59D7A5D7" w14:textId="77777777">
            <w:pPr>
              <w:rPr>
                <w:sz w:val="18"/>
                <w:szCs w:val="18"/>
              </w:rPr>
            </w:pPr>
          </w:p>
          <w:p w:rsidRPr="00753E50" w:rsidR="00753E50" w:rsidP="00753E50" w:rsidRDefault="00753E50" w14:paraId="049C9693" w14:textId="77777777">
            <w:pPr>
              <w:rPr>
                <w:sz w:val="18"/>
                <w:szCs w:val="18"/>
              </w:rPr>
            </w:pPr>
          </w:p>
          <w:p w:rsidR="00753E50" w:rsidP="00753E50" w:rsidRDefault="00753E50" w14:paraId="69D75064" w14:textId="064930CA">
            <w:pPr>
              <w:rPr>
                <w:sz w:val="18"/>
                <w:szCs w:val="18"/>
              </w:rPr>
            </w:pPr>
          </w:p>
          <w:p w:rsidRPr="00753E50" w:rsidR="00C263D0" w:rsidP="00753E50" w:rsidRDefault="00753E50" w14:paraId="40E16F61" w14:textId="48B3609B">
            <w:pPr>
              <w:rPr>
                <w:sz w:val="18"/>
                <w:szCs w:val="18"/>
              </w:rPr>
            </w:pPr>
            <w:r>
              <w:rPr>
                <w:sz w:val="18"/>
                <w:szCs w:val="18"/>
              </w:rPr>
              <w:t xml:space="preserve">Ongoing </w:t>
            </w:r>
          </w:p>
        </w:tc>
      </w:tr>
    </w:tbl>
    <w:p w:rsidR="00934701" w:rsidP="00934701" w:rsidRDefault="00934701" w14:paraId="56252832" w14:textId="77777777"/>
    <w:tbl>
      <w:tblPr>
        <w:tblW w:w="153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182"/>
        <w:gridCol w:w="14127"/>
      </w:tblGrid>
      <w:tr w:rsidR="006139F4" w:rsidTr="00DF3B6E" w14:paraId="51AFC470" w14:textId="77777777">
        <w:trPr>
          <w:trHeight w:val="247"/>
        </w:trPr>
        <w:tc>
          <w:tcPr>
            <w:tcW w:w="15309" w:type="dxa"/>
            <w:gridSpan w:val="2"/>
            <w:tcBorders>
              <w:top w:val="single" w:color="auto" w:sz="4" w:space="0"/>
              <w:bottom w:val="single" w:color="auto" w:sz="4" w:space="0"/>
            </w:tcBorders>
            <w:shd w:val="clear" w:color="auto" w:fill="D9D9D9" w:themeFill="background1" w:themeFillShade="D9"/>
          </w:tcPr>
          <w:p w:rsidR="006139F4" w:rsidP="001604D0" w:rsidRDefault="006139F4" w14:paraId="71C5F0B2" w14:textId="77777777">
            <w:pPr>
              <w:rPr>
                <w:b/>
                <w:sz w:val="18"/>
                <w:szCs w:val="18"/>
              </w:rPr>
            </w:pPr>
            <w:r>
              <w:rPr>
                <w:b/>
                <w:sz w:val="18"/>
                <w:szCs w:val="18"/>
              </w:rPr>
              <w:t>Evaluative Statement &amp; Actual Impact/ Evidence</w:t>
            </w:r>
          </w:p>
        </w:tc>
      </w:tr>
      <w:tr w:rsidR="006139F4" w:rsidTr="00DF3B6E" w14:paraId="013C43BB" w14:textId="77777777">
        <w:trPr>
          <w:trHeight w:val="335"/>
        </w:trPr>
        <w:tc>
          <w:tcPr>
            <w:tcW w:w="1182" w:type="dxa"/>
            <w:tcBorders>
              <w:top w:val="single" w:color="auto" w:sz="4" w:space="0"/>
              <w:right w:val="single" w:color="auto" w:sz="4" w:space="0"/>
            </w:tcBorders>
            <w:shd w:val="clear" w:color="auto" w:fill="D9D9D9" w:themeFill="background1" w:themeFillShade="D9"/>
          </w:tcPr>
          <w:p w:rsidRPr="001C3D8E" w:rsidR="006139F4" w:rsidP="001604D0" w:rsidRDefault="006139F4" w14:paraId="5F0FEC8E" w14:textId="77777777">
            <w:pPr>
              <w:rPr>
                <w:b/>
                <w:sz w:val="18"/>
                <w:szCs w:val="18"/>
              </w:rPr>
            </w:pPr>
            <w:r w:rsidRPr="001C3D8E">
              <w:rPr>
                <w:b/>
                <w:sz w:val="18"/>
                <w:szCs w:val="18"/>
              </w:rPr>
              <w:t>November</w:t>
            </w:r>
          </w:p>
        </w:tc>
        <w:tc>
          <w:tcPr>
            <w:tcW w:w="14127" w:type="dxa"/>
            <w:tcBorders>
              <w:top w:val="single" w:color="auto" w:sz="4" w:space="0"/>
              <w:left w:val="single" w:color="auto" w:sz="4" w:space="0"/>
            </w:tcBorders>
            <w:shd w:val="clear" w:color="auto" w:fill="auto"/>
          </w:tcPr>
          <w:p w:rsidRPr="001C3D8E" w:rsidR="006139F4" w:rsidP="001604D0" w:rsidRDefault="006139F4" w14:paraId="00F2E4B2" w14:textId="77777777">
            <w:pPr>
              <w:rPr>
                <w:sz w:val="18"/>
                <w:szCs w:val="18"/>
              </w:rPr>
            </w:pPr>
          </w:p>
        </w:tc>
      </w:tr>
      <w:tr w:rsidRPr="00857A52" w:rsidR="006139F4" w:rsidTr="00DF3B6E" w14:paraId="3E7CAFA9" w14:textId="77777777">
        <w:trPr>
          <w:trHeight w:val="335"/>
        </w:trPr>
        <w:tc>
          <w:tcPr>
            <w:tcW w:w="1182" w:type="dxa"/>
            <w:tcBorders>
              <w:right w:val="single" w:color="auto" w:sz="4" w:space="0"/>
            </w:tcBorders>
            <w:shd w:val="clear" w:color="auto" w:fill="D9D9D9" w:themeFill="background1" w:themeFillShade="D9"/>
          </w:tcPr>
          <w:p w:rsidRPr="001C3D8E" w:rsidR="006139F4" w:rsidP="001604D0" w:rsidRDefault="006139F4" w14:paraId="7FFEFFD9" w14:textId="77777777">
            <w:pPr>
              <w:rPr>
                <w:b/>
                <w:sz w:val="18"/>
                <w:szCs w:val="18"/>
              </w:rPr>
            </w:pPr>
            <w:r w:rsidRPr="001C3D8E">
              <w:rPr>
                <w:b/>
                <w:sz w:val="18"/>
                <w:szCs w:val="18"/>
              </w:rPr>
              <w:t>February</w:t>
            </w:r>
          </w:p>
        </w:tc>
        <w:tc>
          <w:tcPr>
            <w:tcW w:w="14127" w:type="dxa"/>
            <w:tcBorders>
              <w:left w:val="single" w:color="auto" w:sz="4" w:space="0"/>
            </w:tcBorders>
          </w:tcPr>
          <w:p w:rsidRPr="001C3D8E" w:rsidR="006139F4" w:rsidP="001604D0" w:rsidRDefault="006139F4" w14:paraId="74AA25E5" w14:textId="77777777">
            <w:pPr>
              <w:rPr>
                <w:sz w:val="18"/>
                <w:szCs w:val="18"/>
              </w:rPr>
            </w:pPr>
          </w:p>
        </w:tc>
      </w:tr>
    </w:tbl>
    <w:p w:rsidR="006139F4" w:rsidP="00934701" w:rsidRDefault="006139F4" w14:paraId="64AD91F9" w14:textId="77777777"/>
    <w:p w:rsidR="00934701" w:rsidP="00F95C69" w:rsidRDefault="00934701" w14:paraId="694B4504" w14:textId="77777777"/>
    <w:p w:rsidR="00B54A0A" w:rsidP="00F95C69" w:rsidRDefault="00B54A0A" w14:paraId="67DDA162" w14:textId="77777777"/>
    <w:p w:rsidR="00B54A0A" w:rsidP="00F95C69" w:rsidRDefault="00B54A0A" w14:paraId="3C850877" w14:textId="77777777"/>
    <w:p w:rsidR="00662FDF" w:rsidP="007A7B8A" w:rsidRDefault="00662FDF" w14:paraId="3A8AFF99" w14:textId="77777777">
      <w:pPr>
        <w:jc w:val="center"/>
        <w:rPr>
          <w:b/>
          <w:sz w:val="22"/>
          <w:szCs w:val="22"/>
        </w:rPr>
      </w:pPr>
    </w:p>
    <w:p w:rsidR="00662FDF" w:rsidP="007A7B8A" w:rsidRDefault="00662FDF" w14:paraId="198AAB42" w14:textId="77777777">
      <w:pPr>
        <w:jc w:val="center"/>
        <w:rPr>
          <w:b/>
          <w:sz w:val="22"/>
          <w:szCs w:val="22"/>
        </w:rPr>
      </w:pPr>
    </w:p>
    <w:p w:rsidR="00662FDF" w:rsidP="007A7B8A" w:rsidRDefault="00662FDF" w14:paraId="52C1FBF2" w14:textId="77777777">
      <w:pPr>
        <w:jc w:val="center"/>
        <w:rPr>
          <w:b/>
          <w:sz w:val="22"/>
          <w:szCs w:val="22"/>
        </w:rPr>
      </w:pPr>
    </w:p>
    <w:p w:rsidR="00662FDF" w:rsidP="007A7B8A" w:rsidRDefault="00662FDF" w14:paraId="3FB22E55" w14:textId="77777777">
      <w:pPr>
        <w:jc w:val="center"/>
        <w:rPr>
          <w:b/>
          <w:sz w:val="22"/>
          <w:szCs w:val="22"/>
        </w:rPr>
      </w:pPr>
    </w:p>
    <w:p w:rsidR="00662FDF" w:rsidP="007A7B8A" w:rsidRDefault="00662FDF" w14:paraId="1FFE873E" w14:textId="77777777">
      <w:pPr>
        <w:jc w:val="center"/>
        <w:rPr>
          <w:b/>
          <w:sz w:val="22"/>
          <w:szCs w:val="22"/>
        </w:rPr>
      </w:pPr>
    </w:p>
    <w:p w:rsidR="00662FDF" w:rsidP="007A7B8A" w:rsidRDefault="00662FDF" w14:paraId="7A8E30A6" w14:textId="77777777">
      <w:pPr>
        <w:jc w:val="center"/>
        <w:rPr>
          <w:b/>
          <w:sz w:val="22"/>
          <w:szCs w:val="22"/>
        </w:rPr>
      </w:pPr>
    </w:p>
    <w:p w:rsidR="00662FDF" w:rsidP="007A7B8A" w:rsidRDefault="00662FDF" w14:paraId="16CC9B38" w14:textId="77777777">
      <w:pPr>
        <w:jc w:val="center"/>
        <w:rPr>
          <w:b/>
          <w:sz w:val="22"/>
          <w:szCs w:val="22"/>
        </w:rPr>
      </w:pPr>
    </w:p>
    <w:p w:rsidR="00662FDF" w:rsidP="007A7B8A" w:rsidRDefault="00662FDF" w14:paraId="2FAD1CEF" w14:textId="77777777">
      <w:pPr>
        <w:jc w:val="center"/>
        <w:rPr>
          <w:b/>
          <w:sz w:val="22"/>
          <w:szCs w:val="22"/>
        </w:rPr>
      </w:pPr>
    </w:p>
    <w:p w:rsidR="00662FDF" w:rsidP="007A7B8A" w:rsidRDefault="00662FDF" w14:paraId="52FDC814" w14:textId="77777777">
      <w:pPr>
        <w:jc w:val="center"/>
        <w:rPr>
          <w:b/>
          <w:sz w:val="22"/>
          <w:szCs w:val="22"/>
        </w:rPr>
      </w:pPr>
    </w:p>
    <w:p w:rsidR="00662FDF" w:rsidP="007A7B8A" w:rsidRDefault="00662FDF" w14:paraId="0A84FCDE" w14:textId="77777777">
      <w:pPr>
        <w:jc w:val="center"/>
        <w:rPr>
          <w:b/>
          <w:sz w:val="22"/>
          <w:szCs w:val="22"/>
        </w:rPr>
      </w:pPr>
    </w:p>
    <w:p w:rsidR="00662FDF" w:rsidP="007A7B8A" w:rsidRDefault="00662FDF" w14:paraId="4449776F" w14:textId="77777777">
      <w:pPr>
        <w:jc w:val="center"/>
        <w:rPr>
          <w:b/>
          <w:sz w:val="22"/>
          <w:szCs w:val="22"/>
        </w:rPr>
      </w:pPr>
    </w:p>
    <w:p w:rsidR="00662FDF" w:rsidP="007A7B8A" w:rsidRDefault="00662FDF" w14:paraId="75E078C7" w14:textId="77777777">
      <w:pPr>
        <w:jc w:val="center"/>
        <w:rPr>
          <w:b/>
          <w:sz w:val="22"/>
          <w:szCs w:val="22"/>
        </w:rPr>
      </w:pPr>
    </w:p>
    <w:p w:rsidR="00662FDF" w:rsidP="007A7B8A" w:rsidRDefault="00662FDF" w14:paraId="1E830BFF" w14:textId="77777777">
      <w:pPr>
        <w:jc w:val="center"/>
        <w:rPr>
          <w:b/>
          <w:sz w:val="22"/>
          <w:szCs w:val="22"/>
        </w:rPr>
      </w:pPr>
    </w:p>
    <w:p w:rsidR="00662FDF" w:rsidP="007A7B8A" w:rsidRDefault="00662FDF" w14:paraId="750F668A" w14:textId="77777777">
      <w:pPr>
        <w:jc w:val="center"/>
        <w:rPr>
          <w:b/>
          <w:sz w:val="22"/>
          <w:szCs w:val="22"/>
        </w:rPr>
      </w:pPr>
    </w:p>
    <w:p w:rsidR="00662FDF" w:rsidP="007A7B8A" w:rsidRDefault="00662FDF" w14:paraId="565B6EC0" w14:textId="77777777">
      <w:pPr>
        <w:jc w:val="center"/>
        <w:rPr>
          <w:b/>
          <w:sz w:val="22"/>
          <w:szCs w:val="22"/>
        </w:rPr>
      </w:pPr>
    </w:p>
    <w:p w:rsidR="00662FDF" w:rsidP="007A7B8A" w:rsidRDefault="00662FDF" w14:paraId="09A47375" w14:textId="77777777">
      <w:pPr>
        <w:jc w:val="center"/>
        <w:rPr>
          <w:b/>
          <w:sz w:val="22"/>
          <w:szCs w:val="22"/>
        </w:rPr>
      </w:pPr>
    </w:p>
    <w:p w:rsidR="00662FDF" w:rsidP="007A7B8A" w:rsidRDefault="00662FDF" w14:paraId="3BF4D1D6" w14:textId="77777777">
      <w:pPr>
        <w:jc w:val="center"/>
        <w:rPr>
          <w:b/>
          <w:sz w:val="22"/>
          <w:szCs w:val="22"/>
        </w:rPr>
      </w:pPr>
    </w:p>
    <w:p w:rsidR="00662FDF" w:rsidP="007A7B8A" w:rsidRDefault="00662FDF" w14:paraId="65182698" w14:textId="77777777">
      <w:pPr>
        <w:jc w:val="center"/>
        <w:rPr>
          <w:b/>
          <w:sz w:val="22"/>
          <w:szCs w:val="22"/>
        </w:rPr>
      </w:pPr>
    </w:p>
    <w:p w:rsidR="00662FDF" w:rsidP="007A7B8A" w:rsidRDefault="00662FDF" w14:paraId="509990B9" w14:textId="77777777">
      <w:pPr>
        <w:jc w:val="center"/>
        <w:rPr>
          <w:b/>
          <w:sz w:val="22"/>
          <w:szCs w:val="22"/>
        </w:rPr>
      </w:pPr>
    </w:p>
    <w:p w:rsidR="00662FDF" w:rsidP="007A7B8A" w:rsidRDefault="00662FDF" w14:paraId="15C81D50" w14:textId="77777777">
      <w:pPr>
        <w:jc w:val="center"/>
        <w:rPr>
          <w:b/>
          <w:sz w:val="22"/>
          <w:szCs w:val="22"/>
        </w:rPr>
      </w:pPr>
    </w:p>
    <w:p w:rsidR="00662FDF" w:rsidP="007A7B8A" w:rsidRDefault="00662FDF" w14:paraId="16F7FDDC" w14:textId="77777777">
      <w:pPr>
        <w:jc w:val="center"/>
        <w:rPr>
          <w:b/>
          <w:sz w:val="22"/>
          <w:szCs w:val="22"/>
        </w:rPr>
      </w:pPr>
    </w:p>
    <w:p w:rsidR="00662FDF" w:rsidP="007A7B8A" w:rsidRDefault="00662FDF" w14:paraId="267F3D1B" w14:textId="77777777">
      <w:pPr>
        <w:jc w:val="center"/>
        <w:rPr>
          <w:b/>
          <w:sz w:val="22"/>
          <w:szCs w:val="22"/>
        </w:rPr>
      </w:pPr>
    </w:p>
    <w:p w:rsidR="00662FDF" w:rsidP="007A7B8A" w:rsidRDefault="00662FDF" w14:paraId="19CD4650" w14:textId="77777777">
      <w:pPr>
        <w:jc w:val="center"/>
        <w:rPr>
          <w:b/>
          <w:sz w:val="22"/>
          <w:szCs w:val="22"/>
        </w:rPr>
      </w:pPr>
    </w:p>
    <w:p w:rsidR="00662FDF" w:rsidP="007A7B8A" w:rsidRDefault="00662FDF" w14:paraId="2A7A331C" w14:textId="77777777">
      <w:pPr>
        <w:jc w:val="center"/>
        <w:rPr>
          <w:b/>
          <w:sz w:val="22"/>
          <w:szCs w:val="22"/>
        </w:rPr>
      </w:pPr>
    </w:p>
    <w:p w:rsidR="00662FDF" w:rsidP="007A7B8A" w:rsidRDefault="00662FDF" w14:paraId="15F33386" w14:textId="77777777">
      <w:pPr>
        <w:jc w:val="center"/>
        <w:rPr>
          <w:b/>
          <w:sz w:val="22"/>
          <w:szCs w:val="22"/>
        </w:rPr>
      </w:pPr>
    </w:p>
    <w:p w:rsidR="00662FDF" w:rsidP="007A7B8A" w:rsidRDefault="00662FDF" w14:paraId="2BC3A67F" w14:textId="77777777">
      <w:pPr>
        <w:jc w:val="center"/>
        <w:rPr>
          <w:b/>
          <w:sz w:val="22"/>
          <w:szCs w:val="22"/>
        </w:rPr>
      </w:pPr>
    </w:p>
    <w:p w:rsidR="00662FDF" w:rsidP="007A7B8A" w:rsidRDefault="00662FDF" w14:paraId="54679465" w14:textId="77777777">
      <w:pPr>
        <w:jc w:val="center"/>
        <w:rPr>
          <w:b/>
          <w:sz w:val="22"/>
          <w:szCs w:val="22"/>
        </w:rPr>
      </w:pPr>
    </w:p>
    <w:p w:rsidR="00662FDF" w:rsidP="007A7B8A" w:rsidRDefault="00662FDF" w14:paraId="46C0A244" w14:textId="77777777">
      <w:pPr>
        <w:jc w:val="center"/>
        <w:rPr>
          <w:b/>
          <w:sz w:val="22"/>
          <w:szCs w:val="22"/>
        </w:rPr>
      </w:pPr>
    </w:p>
    <w:p w:rsidR="00662FDF" w:rsidP="007A7B8A" w:rsidRDefault="00662FDF" w14:paraId="00F7F89F" w14:textId="77777777">
      <w:pPr>
        <w:jc w:val="center"/>
        <w:rPr>
          <w:b/>
          <w:sz w:val="22"/>
          <w:szCs w:val="22"/>
        </w:rPr>
      </w:pPr>
    </w:p>
    <w:p w:rsidR="00662FDF" w:rsidP="007A7B8A" w:rsidRDefault="00662FDF" w14:paraId="3E740CC0" w14:textId="77777777">
      <w:pPr>
        <w:jc w:val="center"/>
        <w:rPr>
          <w:b/>
          <w:sz w:val="22"/>
          <w:szCs w:val="22"/>
        </w:rPr>
      </w:pPr>
    </w:p>
    <w:p w:rsidR="00662FDF" w:rsidP="007A7B8A" w:rsidRDefault="00662FDF" w14:paraId="4FDB8CC7" w14:textId="77777777">
      <w:pPr>
        <w:jc w:val="center"/>
        <w:rPr>
          <w:b/>
          <w:sz w:val="22"/>
          <w:szCs w:val="22"/>
        </w:rPr>
      </w:pPr>
    </w:p>
    <w:p w:rsidR="00662FDF" w:rsidP="007A7B8A" w:rsidRDefault="00662FDF" w14:paraId="0EC2DBE9" w14:textId="77777777">
      <w:pPr>
        <w:jc w:val="center"/>
        <w:rPr>
          <w:b/>
          <w:sz w:val="22"/>
          <w:szCs w:val="22"/>
        </w:rPr>
      </w:pPr>
    </w:p>
    <w:p w:rsidR="00662FDF" w:rsidP="007A7B8A" w:rsidRDefault="00662FDF" w14:paraId="680E06EF" w14:textId="77777777">
      <w:pPr>
        <w:jc w:val="center"/>
        <w:rPr>
          <w:b/>
          <w:sz w:val="22"/>
          <w:szCs w:val="22"/>
        </w:rPr>
      </w:pPr>
    </w:p>
    <w:p w:rsidR="00662FDF" w:rsidP="007A7B8A" w:rsidRDefault="00662FDF" w14:paraId="41E1A57C" w14:textId="77777777">
      <w:pPr>
        <w:jc w:val="center"/>
        <w:rPr>
          <w:b/>
          <w:sz w:val="22"/>
          <w:szCs w:val="22"/>
        </w:rPr>
      </w:pPr>
    </w:p>
    <w:p w:rsidR="00662FDF" w:rsidP="007A7B8A" w:rsidRDefault="00662FDF" w14:paraId="093D37EB" w14:textId="77777777">
      <w:pPr>
        <w:jc w:val="center"/>
        <w:rPr>
          <w:b/>
          <w:sz w:val="22"/>
          <w:szCs w:val="22"/>
        </w:rPr>
      </w:pPr>
    </w:p>
    <w:p w:rsidR="007A7B8A" w:rsidP="007A7B8A" w:rsidRDefault="007A7B8A" w14:paraId="6814958F" w14:textId="3004B234">
      <w:pPr>
        <w:jc w:val="center"/>
        <w:rPr>
          <w:b/>
          <w:sz w:val="22"/>
          <w:szCs w:val="22"/>
        </w:rPr>
      </w:pPr>
      <w:r>
        <w:rPr>
          <w:b/>
          <w:sz w:val="22"/>
          <w:szCs w:val="22"/>
        </w:rPr>
        <w:lastRenderedPageBreak/>
        <w:t>2020-21 Nursery Class Improvement Plan</w:t>
      </w:r>
    </w:p>
    <w:p w:rsidR="007A7B8A" w:rsidP="007A7B8A" w:rsidRDefault="007A7B8A" w14:paraId="78BA8FAC" w14:textId="77777777">
      <w:pPr>
        <w:rPr>
          <w:b/>
          <w:sz w:val="22"/>
          <w:szCs w:val="22"/>
        </w:rPr>
      </w:pPr>
    </w:p>
    <w:tbl>
      <w:tblPr>
        <w:tblStyle w:val="TableGrid"/>
        <w:tblW w:w="15159" w:type="dxa"/>
        <w:tblLook w:val="04A0" w:firstRow="1" w:lastRow="0" w:firstColumn="1" w:lastColumn="0" w:noHBand="0" w:noVBand="1"/>
      </w:tblPr>
      <w:tblGrid>
        <w:gridCol w:w="1705"/>
        <w:gridCol w:w="1978"/>
        <w:gridCol w:w="1472"/>
        <w:gridCol w:w="1928"/>
        <w:gridCol w:w="2126"/>
        <w:gridCol w:w="2977"/>
        <w:gridCol w:w="2973"/>
      </w:tblGrid>
      <w:tr w:rsidR="007A7B8A" w:rsidTr="00310CB2" w14:paraId="7D482C02" w14:textId="77777777">
        <w:trPr>
          <w:trHeight w:val="410"/>
        </w:trPr>
        <w:tc>
          <w:tcPr>
            <w:tcW w:w="1705" w:type="dxa"/>
            <w:tcBorders>
              <w:right w:val="single" w:color="auto" w:sz="4" w:space="0"/>
            </w:tcBorders>
            <w:shd w:val="clear" w:color="auto" w:fill="000000" w:themeFill="text1"/>
          </w:tcPr>
          <w:p w:rsidRPr="00440033" w:rsidR="007A7B8A" w:rsidP="001604D0" w:rsidRDefault="007A7B8A" w14:paraId="2826BBF0" w14:textId="3CAA973D">
            <w:pPr>
              <w:rPr>
                <w:b/>
              </w:rPr>
            </w:pPr>
            <w:r>
              <w:rPr>
                <w:b/>
                <w:color w:val="FFFFFF" w:themeColor="background1"/>
              </w:rPr>
              <w:t xml:space="preserve">IMPROVEMENT PRIORITY </w:t>
            </w:r>
            <w:r w:rsidRPr="001C3D8E">
              <w:rPr>
                <w:b/>
                <w:color w:val="FFFFFF" w:themeColor="background1"/>
              </w:rPr>
              <w:t>:</w:t>
            </w:r>
          </w:p>
        </w:tc>
        <w:tc>
          <w:tcPr>
            <w:tcW w:w="13454" w:type="dxa"/>
            <w:gridSpan w:val="6"/>
            <w:tcBorders>
              <w:left w:val="single" w:color="auto" w:sz="4" w:space="0"/>
            </w:tcBorders>
          </w:tcPr>
          <w:p w:rsidRPr="008F62F9" w:rsidR="007A7B8A" w:rsidP="001604D0" w:rsidRDefault="008F62F9" w14:paraId="59E690A7" w14:textId="7D5A5C62">
            <w:r>
              <w:rPr>
                <w:b/>
              </w:rPr>
              <w:t xml:space="preserve">1140 expansion (term time provision): </w:t>
            </w:r>
            <w:r w:rsidRPr="008978C5">
              <w:t>Build on current good practice</w:t>
            </w:r>
            <w:r>
              <w:t>; continuing to develop a high quality provision that promotes and celebrates creativity, curiosity, and inquiry in our young learners in a nurturing, child centred learning environment.</w:t>
            </w:r>
          </w:p>
        </w:tc>
      </w:tr>
      <w:tr w:rsidR="00310CB2" w:rsidTr="00310CB2" w14:paraId="43E29079" w14:textId="77777777">
        <w:trPr>
          <w:trHeight w:val="424"/>
        </w:trPr>
        <w:tc>
          <w:tcPr>
            <w:tcW w:w="3683" w:type="dxa"/>
            <w:gridSpan w:val="2"/>
            <w:tcBorders>
              <w:right w:val="single" w:color="auto" w:sz="4" w:space="0"/>
            </w:tcBorders>
            <w:shd w:val="clear" w:color="auto" w:fill="D9D9D9" w:themeFill="background1" w:themeFillShade="D9"/>
          </w:tcPr>
          <w:p w:rsidR="00310CB2" w:rsidP="001604D0" w:rsidRDefault="00310CB2" w14:paraId="0EA247DF" w14:textId="77777777">
            <w:pPr>
              <w:rPr>
                <w:b/>
                <w:sz w:val="18"/>
                <w:szCs w:val="18"/>
              </w:rPr>
            </w:pPr>
            <w:r w:rsidRPr="00857A52">
              <w:rPr>
                <w:b/>
                <w:sz w:val="18"/>
                <w:szCs w:val="18"/>
              </w:rPr>
              <w:t xml:space="preserve">Person(s) Responsible </w:t>
            </w:r>
          </w:p>
          <w:p w:rsidRPr="00857A52" w:rsidR="00310CB2" w:rsidP="001604D0" w:rsidRDefault="00310CB2" w14:paraId="1EEE8468" w14:textId="2EBC735B">
            <w:pPr>
              <w:rPr>
                <w:b/>
                <w:sz w:val="18"/>
                <w:szCs w:val="18"/>
              </w:rPr>
            </w:pPr>
            <w:r w:rsidRPr="006675AB">
              <w:rPr>
                <w:bCs/>
                <w:sz w:val="16"/>
                <w:szCs w:val="16"/>
              </w:rPr>
              <w:t>Who will be leading the improvement?</w:t>
            </w:r>
          </w:p>
        </w:tc>
        <w:tc>
          <w:tcPr>
            <w:tcW w:w="11476" w:type="dxa"/>
            <w:gridSpan w:val="5"/>
            <w:shd w:val="clear" w:color="auto" w:fill="auto"/>
          </w:tcPr>
          <w:p w:rsidRPr="00440033" w:rsidR="00310CB2" w:rsidP="001604D0" w:rsidRDefault="00310CB2" w14:paraId="7BC4B1B6" w14:textId="514AF7C3">
            <w:pPr>
              <w:rPr>
                <w:b/>
              </w:rPr>
            </w:pPr>
            <w:r w:rsidRPr="00310CB2">
              <w:t>Elizabeth McGovern</w:t>
            </w:r>
            <w:r>
              <w:rPr>
                <w:b/>
              </w:rPr>
              <w:t xml:space="preserve"> (PT); </w:t>
            </w:r>
            <w:r w:rsidRPr="00310CB2">
              <w:t>Audrey Bloemhoff</w:t>
            </w:r>
            <w:r>
              <w:rPr>
                <w:b/>
              </w:rPr>
              <w:t xml:space="preserve"> (Lead Practitioner); </w:t>
            </w:r>
            <w:r w:rsidRPr="00310CB2">
              <w:t>Linda Rooney</w:t>
            </w:r>
            <w:r>
              <w:rPr>
                <w:b/>
              </w:rPr>
              <w:t xml:space="preserve"> (Equity &amp; Excellence Lead), </w:t>
            </w:r>
            <w:r w:rsidRPr="00310CB2">
              <w:t>and</w:t>
            </w:r>
            <w:r>
              <w:rPr>
                <w:b/>
              </w:rPr>
              <w:t xml:space="preserve"> all Nursery Staff</w:t>
            </w:r>
          </w:p>
        </w:tc>
      </w:tr>
      <w:tr w:rsidR="00310CB2" w:rsidTr="00310CB2" w14:paraId="78BDB498" w14:textId="77777777">
        <w:trPr>
          <w:trHeight w:val="410"/>
        </w:trPr>
        <w:tc>
          <w:tcPr>
            <w:tcW w:w="3683" w:type="dxa"/>
            <w:gridSpan w:val="2"/>
            <w:shd w:val="clear" w:color="auto" w:fill="D9D9D9" w:themeFill="background1" w:themeFillShade="D9"/>
          </w:tcPr>
          <w:p w:rsidRPr="00FB40B6" w:rsidR="007A7B8A" w:rsidP="001604D0" w:rsidRDefault="007A7B8A" w14:paraId="65CD4773" w14:textId="77777777">
            <w:pPr>
              <w:rPr>
                <w:b/>
              </w:rPr>
            </w:pPr>
            <w:r w:rsidRPr="00FB40B6">
              <w:rPr>
                <w:b/>
              </w:rPr>
              <w:t>HGIOS/ HGIOELC Quality Indicators</w:t>
            </w:r>
          </w:p>
        </w:tc>
        <w:tc>
          <w:tcPr>
            <w:tcW w:w="1472" w:type="dxa"/>
            <w:shd w:val="clear" w:color="auto" w:fill="D9D9D9" w:themeFill="background1" w:themeFillShade="D9"/>
          </w:tcPr>
          <w:p w:rsidRPr="00FB40B6" w:rsidR="007A7B8A" w:rsidP="001604D0" w:rsidRDefault="007A7B8A" w14:paraId="0F3AEA49" w14:textId="77777777">
            <w:pPr>
              <w:rPr>
                <w:b/>
              </w:rPr>
            </w:pPr>
            <w:r w:rsidRPr="00FB40B6">
              <w:rPr>
                <w:b/>
              </w:rPr>
              <w:t>PEF Interventions</w:t>
            </w:r>
          </w:p>
        </w:tc>
        <w:tc>
          <w:tcPr>
            <w:tcW w:w="1928" w:type="dxa"/>
            <w:shd w:val="clear" w:color="auto" w:fill="D9D9D9" w:themeFill="background1" w:themeFillShade="D9"/>
          </w:tcPr>
          <w:p w:rsidRPr="00FB40B6" w:rsidR="007A7B8A" w:rsidP="001604D0" w:rsidRDefault="007A7B8A" w14:paraId="623AAE63" w14:textId="77777777">
            <w:pPr>
              <w:rPr>
                <w:b/>
              </w:rPr>
            </w:pPr>
            <w:r w:rsidRPr="00FB40B6">
              <w:rPr>
                <w:b/>
              </w:rPr>
              <w:t>NIF Drivers</w:t>
            </w:r>
          </w:p>
        </w:tc>
        <w:tc>
          <w:tcPr>
            <w:tcW w:w="2126" w:type="dxa"/>
            <w:shd w:val="clear" w:color="auto" w:fill="D9D9D9" w:themeFill="background1" w:themeFillShade="D9"/>
          </w:tcPr>
          <w:p w:rsidRPr="00FB40B6" w:rsidR="007A7B8A" w:rsidP="001604D0" w:rsidRDefault="007A7B8A" w14:paraId="0040EAD4" w14:textId="77777777">
            <w:pPr>
              <w:rPr>
                <w:b/>
              </w:rPr>
            </w:pPr>
            <w:r>
              <w:rPr>
                <w:b/>
              </w:rPr>
              <w:t>NIF Priorities</w:t>
            </w:r>
          </w:p>
        </w:tc>
        <w:tc>
          <w:tcPr>
            <w:tcW w:w="2977" w:type="dxa"/>
            <w:shd w:val="clear" w:color="auto" w:fill="D9D9D9" w:themeFill="background1" w:themeFillShade="D9"/>
          </w:tcPr>
          <w:p w:rsidRPr="00FB40B6" w:rsidR="007A7B8A" w:rsidP="001604D0" w:rsidRDefault="007A7B8A" w14:paraId="557D78D8" w14:textId="77777777">
            <w:pPr>
              <w:rPr>
                <w:b/>
              </w:rPr>
            </w:pPr>
            <w:r>
              <w:rPr>
                <w:b/>
              </w:rPr>
              <w:t>Education and Families Priorities</w:t>
            </w:r>
          </w:p>
        </w:tc>
        <w:tc>
          <w:tcPr>
            <w:tcW w:w="2973" w:type="dxa"/>
            <w:shd w:val="clear" w:color="auto" w:fill="D9D9D9" w:themeFill="background1" w:themeFillShade="D9"/>
          </w:tcPr>
          <w:p w:rsidRPr="00FB40B6" w:rsidR="007A7B8A" w:rsidP="006139F4" w:rsidRDefault="006139F4" w14:paraId="4991C84B" w14:textId="317B06C6">
            <w:pPr>
              <w:rPr>
                <w:b/>
              </w:rPr>
            </w:pPr>
            <w:r>
              <w:rPr>
                <w:b/>
              </w:rPr>
              <w:t>UNCRC</w:t>
            </w:r>
            <w:r w:rsidR="007A7B8A">
              <w:rPr>
                <w:b/>
              </w:rPr>
              <w:t xml:space="preserve"> Article(s)</w:t>
            </w:r>
          </w:p>
        </w:tc>
      </w:tr>
      <w:tr w:rsidR="00310CB2" w:rsidTr="00310CB2" w14:paraId="329C55E0" w14:textId="77777777">
        <w:trPr>
          <w:trHeight w:val="54"/>
        </w:trPr>
        <w:tc>
          <w:tcPr>
            <w:tcW w:w="3683" w:type="dxa"/>
            <w:gridSpan w:val="2"/>
          </w:tcPr>
          <w:p w:rsidRPr="00C033BB" w:rsidR="00C033BB" w:rsidP="00C033BB" w:rsidRDefault="00C033BB" w14:paraId="3ADB5589" w14:textId="77777777">
            <w:pPr>
              <w:rPr>
                <w:sz w:val="16"/>
              </w:rPr>
            </w:pPr>
            <w:r w:rsidRPr="00C033BB">
              <w:rPr>
                <w:sz w:val="16"/>
              </w:rPr>
              <w:t xml:space="preserve">1.1 Self-evaluation for self-improvement  </w:t>
            </w:r>
          </w:p>
          <w:p w:rsidRPr="00C033BB" w:rsidR="00C033BB" w:rsidP="00C033BB" w:rsidRDefault="00C033BB" w14:paraId="2061B7CD" w14:textId="0B6D429D">
            <w:pPr>
              <w:rPr>
                <w:sz w:val="16"/>
              </w:rPr>
            </w:pPr>
            <w:r w:rsidRPr="00C033BB">
              <w:rPr>
                <w:sz w:val="16"/>
              </w:rPr>
              <w:t>1.2 Leadership of learning</w:t>
            </w:r>
          </w:p>
          <w:p w:rsidRPr="00C033BB" w:rsidR="00C033BB" w:rsidP="00C033BB" w:rsidRDefault="00C033BB" w14:paraId="7BCD6DD4" w14:textId="77777777">
            <w:pPr>
              <w:rPr>
                <w:sz w:val="16"/>
              </w:rPr>
            </w:pPr>
            <w:r w:rsidRPr="00C033BB">
              <w:rPr>
                <w:sz w:val="16"/>
              </w:rPr>
              <w:t xml:space="preserve">1.3 Leadership of change </w:t>
            </w:r>
          </w:p>
          <w:p w:rsidRPr="00C033BB" w:rsidR="00C033BB" w:rsidP="00C033BB" w:rsidRDefault="00C033BB" w14:paraId="372F055C" w14:textId="77777777">
            <w:pPr>
              <w:rPr>
                <w:sz w:val="16"/>
              </w:rPr>
            </w:pPr>
            <w:r w:rsidRPr="00C033BB">
              <w:rPr>
                <w:sz w:val="16"/>
              </w:rPr>
              <w:t>1.4 Leadership and management of practitioners</w:t>
            </w:r>
          </w:p>
          <w:p w:rsidRPr="00C033BB" w:rsidR="00C033BB" w:rsidP="00C033BB" w:rsidRDefault="00C033BB" w14:paraId="7DF599AE" w14:textId="77777777">
            <w:pPr>
              <w:rPr>
                <w:sz w:val="16"/>
              </w:rPr>
            </w:pPr>
            <w:r w:rsidRPr="00C033BB">
              <w:rPr>
                <w:sz w:val="16"/>
              </w:rPr>
              <w:t xml:space="preserve">2.2 Curriculum </w:t>
            </w:r>
          </w:p>
          <w:p w:rsidRPr="00C033BB" w:rsidR="00C033BB" w:rsidP="00C033BB" w:rsidRDefault="00C033BB" w14:paraId="133C680B" w14:textId="77777777">
            <w:pPr>
              <w:rPr>
                <w:sz w:val="16"/>
              </w:rPr>
            </w:pPr>
            <w:r w:rsidRPr="00C033BB">
              <w:rPr>
                <w:sz w:val="16"/>
              </w:rPr>
              <w:t>2.3 Learning, teaching and assessment</w:t>
            </w:r>
          </w:p>
          <w:p w:rsidRPr="00C033BB" w:rsidR="00C033BB" w:rsidP="00C033BB" w:rsidRDefault="00C033BB" w14:paraId="6BAA192C" w14:textId="77777777">
            <w:pPr>
              <w:rPr>
                <w:sz w:val="16"/>
              </w:rPr>
            </w:pPr>
            <w:r w:rsidRPr="00C033BB">
              <w:rPr>
                <w:sz w:val="16"/>
              </w:rPr>
              <w:t xml:space="preserve">3.1 Ensuring wellbeing, equality and inclusion </w:t>
            </w:r>
          </w:p>
          <w:p w:rsidR="00C033BB" w:rsidP="00C033BB" w:rsidRDefault="00C033BB" w14:paraId="69CAEA9A" w14:textId="7794AB76">
            <w:r w:rsidRPr="00C033BB">
              <w:rPr>
                <w:sz w:val="16"/>
              </w:rPr>
              <w:t>3.2 Securing children’s progress</w:t>
            </w:r>
          </w:p>
        </w:tc>
        <w:tc>
          <w:tcPr>
            <w:tcW w:w="1472" w:type="dxa"/>
          </w:tcPr>
          <w:p w:rsidR="008F62F9" w:rsidP="008F62F9" w:rsidRDefault="008F62F9" w14:paraId="28970A63" w14:textId="77777777"/>
        </w:tc>
        <w:tc>
          <w:tcPr>
            <w:tcW w:w="1928" w:type="dxa"/>
          </w:tcPr>
          <w:p w:rsidRPr="00C033BB" w:rsidR="00C033BB" w:rsidP="005248AE" w:rsidRDefault="00C033BB" w14:paraId="5394AB96" w14:textId="77777777">
            <w:pPr>
              <w:pStyle w:val="ListParagraph"/>
              <w:numPr>
                <w:ilvl w:val="0"/>
                <w:numId w:val="35"/>
              </w:numPr>
              <w:ind w:left="175" w:hanging="175"/>
              <w:rPr>
                <w:sz w:val="16"/>
              </w:rPr>
            </w:pPr>
            <w:r w:rsidRPr="00C033BB">
              <w:rPr>
                <w:sz w:val="16"/>
              </w:rPr>
              <w:t>Parental Engagement</w:t>
            </w:r>
          </w:p>
          <w:p w:rsidRPr="00C033BB" w:rsidR="00C033BB" w:rsidP="005248AE" w:rsidRDefault="00C033BB" w14:paraId="09877F06" w14:textId="77777777">
            <w:pPr>
              <w:pStyle w:val="ListParagraph"/>
              <w:numPr>
                <w:ilvl w:val="0"/>
                <w:numId w:val="35"/>
              </w:numPr>
              <w:ind w:left="175" w:hanging="175"/>
              <w:rPr>
                <w:sz w:val="16"/>
              </w:rPr>
            </w:pPr>
            <w:r w:rsidRPr="00C033BB">
              <w:rPr>
                <w:sz w:val="16"/>
              </w:rPr>
              <w:t>Assessment of Children’s Progress</w:t>
            </w:r>
          </w:p>
          <w:p w:rsidR="00C033BB" w:rsidP="005248AE" w:rsidRDefault="00C033BB" w14:paraId="28C4EA12" w14:textId="77777777">
            <w:pPr>
              <w:pStyle w:val="ListParagraph"/>
              <w:numPr>
                <w:ilvl w:val="0"/>
                <w:numId w:val="35"/>
              </w:numPr>
              <w:ind w:left="175" w:hanging="175"/>
              <w:rPr>
                <w:sz w:val="16"/>
              </w:rPr>
            </w:pPr>
            <w:r w:rsidRPr="00C033BB">
              <w:rPr>
                <w:sz w:val="16"/>
              </w:rPr>
              <w:t>School Improvement</w:t>
            </w:r>
          </w:p>
          <w:p w:rsidRPr="00C033BB" w:rsidR="008F62F9" w:rsidP="005248AE" w:rsidRDefault="00C033BB" w14:paraId="457635C8" w14:textId="73413CC3">
            <w:pPr>
              <w:pStyle w:val="ListParagraph"/>
              <w:numPr>
                <w:ilvl w:val="0"/>
                <w:numId w:val="35"/>
              </w:numPr>
              <w:ind w:left="175" w:hanging="175"/>
              <w:rPr>
                <w:sz w:val="16"/>
              </w:rPr>
            </w:pPr>
            <w:r w:rsidRPr="00C033BB">
              <w:rPr>
                <w:sz w:val="16"/>
              </w:rPr>
              <w:t>Performance Information</w:t>
            </w:r>
          </w:p>
        </w:tc>
        <w:tc>
          <w:tcPr>
            <w:tcW w:w="2126" w:type="dxa"/>
          </w:tcPr>
          <w:p w:rsidRPr="00C033BB" w:rsidR="00C033BB" w:rsidP="00C033BB" w:rsidRDefault="00C033BB" w14:paraId="6359517C" w14:textId="38557F2E">
            <w:pPr>
              <w:rPr>
                <w:sz w:val="16"/>
              </w:rPr>
            </w:pPr>
            <w:r w:rsidRPr="00C033BB">
              <w:rPr>
                <w:sz w:val="16"/>
              </w:rPr>
              <w:t>2. Teacher Professionalism</w:t>
            </w:r>
          </w:p>
          <w:p w:rsidRPr="00C033BB" w:rsidR="00C033BB" w:rsidP="00C033BB" w:rsidRDefault="00C033BB" w14:paraId="7497E506" w14:textId="2A105D99">
            <w:pPr>
              <w:rPr>
                <w:sz w:val="16"/>
              </w:rPr>
            </w:pPr>
            <w:r w:rsidRPr="00C033BB">
              <w:rPr>
                <w:sz w:val="16"/>
              </w:rPr>
              <w:t>3. Parental Engagement</w:t>
            </w:r>
          </w:p>
          <w:p w:rsidRPr="00C033BB" w:rsidR="00C033BB" w:rsidP="00C033BB" w:rsidRDefault="00C033BB" w14:paraId="023A155D" w14:textId="63336524">
            <w:pPr>
              <w:ind w:left="251" w:hanging="251"/>
              <w:rPr>
                <w:sz w:val="16"/>
              </w:rPr>
            </w:pPr>
            <w:r w:rsidRPr="00C033BB">
              <w:rPr>
                <w:sz w:val="16"/>
              </w:rPr>
              <w:t>4. Assessment of Children’s Progress</w:t>
            </w:r>
          </w:p>
          <w:p w:rsidR="008F62F9" w:rsidP="00C033BB" w:rsidRDefault="00C033BB" w14:paraId="62FA0DE0" w14:textId="14427033">
            <w:r w:rsidRPr="00C033BB">
              <w:rPr>
                <w:sz w:val="16"/>
              </w:rPr>
              <w:t>5. School Improvement</w:t>
            </w:r>
          </w:p>
        </w:tc>
        <w:tc>
          <w:tcPr>
            <w:tcW w:w="2977" w:type="dxa"/>
          </w:tcPr>
          <w:p w:rsidRPr="00C033BB" w:rsidR="00C033BB" w:rsidP="00C033BB" w:rsidRDefault="00C033BB" w14:paraId="07A6A4A2" w14:textId="51F45F5A">
            <w:pPr>
              <w:rPr>
                <w:sz w:val="16"/>
              </w:rPr>
            </w:pPr>
            <w:r w:rsidRPr="00C033BB">
              <w:rPr>
                <w:rFonts w:cs="Arial"/>
                <w:sz w:val="16"/>
              </w:rPr>
              <w:t>2.</w:t>
            </w:r>
            <w:r>
              <w:rPr>
                <w:rFonts w:cs="Arial"/>
                <w:sz w:val="16"/>
              </w:rPr>
              <w:t xml:space="preserve"> </w:t>
            </w:r>
            <w:r w:rsidRPr="00C033BB">
              <w:rPr>
                <w:rFonts w:cs="Arial"/>
                <w:sz w:val="16"/>
              </w:rPr>
              <w:t>Closing the attainment gap between the most and least disadvantaged children</w:t>
            </w:r>
          </w:p>
          <w:p w:rsidRPr="00C033BB" w:rsidR="00C033BB" w:rsidP="00C033BB" w:rsidRDefault="00C033BB" w14:paraId="1F06A0E9" w14:textId="5289068E">
            <w:pPr>
              <w:rPr>
                <w:sz w:val="16"/>
              </w:rPr>
            </w:pPr>
            <w:r>
              <w:rPr>
                <w:rFonts w:cs="Arial"/>
                <w:sz w:val="16"/>
              </w:rPr>
              <w:t xml:space="preserve">3. </w:t>
            </w:r>
            <w:r w:rsidRPr="00C033BB">
              <w:rPr>
                <w:rFonts w:cs="Arial"/>
                <w:sz w:val="16"/>
              </w:rPr>
              <w:t>Improvement in children and young people’s health and wellbeing with a focus on mental health and wellbeing</w:t>
            </w:r>
          </w:p>
          <w:p w:rsidR="00C033BB" w:rsidP="00C033BB" w:rsidRDefault="00C033BB" w14:paraId="2DF32A82" w14:textId="3DA39E54">
            <w:r>
              <w:rPr>
                <w:rFonts w:cs="Arial"/>
                <w:sz w:val="16"/>
              </w:rPr>
              <w:t xml:space="preserve">5. </w:t>
            </w:r>
            <w:r w:rsidRPr="00C033BB">
              <w:rPr>
                <w:rFonts w:cs="Arial"/>
                <w:sz w:val="16"/>
                <w:lang w:val="en-US"/>
              </w:rPr>
              <w:t>Improved outcomes for vulnerable groups</w:t>
            </w:r>
          </w:p>
        </w:tc>
        <w:tc>
          <w:tcPr>
            <w:tcW w:w="2973" w:type="dxa"/>
          </w:tcPr>
          <w:p w:rsidRPr="00310CB2" w:rsidR="00984075" w:rsidP="00310CB2" w:rsidRDefault="00310CB2" w14:paraId="1471EB5B" w14:textId="7CAAEF85">
            <w:pPr>
              <w:rPr>
                <w:sz w:val="16"/>
              </w:rPr>
            </w:pPr>
            <w:r>
              <w:rPr>
                <w:sz w:val="16"/>
              </w:rPr>
              <w:t xml:space="preserve">2: </w:t>
            </w:r>
            <w:r w:rsidRPr="00310CB2" w:rsidR="00984075">
              <w:rPr>
                <w:sz w:val="16"/>
              </w:rPr>
              <w:t>Non- discrimination</w:t>
            </w:r>
          </w:p>
          <w:p w:rsidRPr="008D32EE" w:rsidR="00984075" w:rsidP="00984075" w:rsidRDefault="00984075" w14:paraId="715EBE99" w14:textId="77777777">
            <w:pPr>
              <w:rPr>
                <w:sz w:val="16"/>
              </w:rPr>
            </w:pPr>
            <w:r w:rsidRPr="008D32EE">
              <w:rPr>
                <w:sz w:val="16"/>
              </w:rPr>
              <w:t>3</w:t>
            </w:r>
            <w:r>
              <w:rPr>
                <w:sz w:val="16"/>
              </w:rPr>
              <w:t xml:space="preserve">: </w:t>
            </w:r>
            <w:r w:rsidRPr="008D32EE">
              <w:rPr>
                <w:sz w:val="16"/>
              </w:rPr>
              <w:t>Best interests of the child</w:t>
            </w:r>
          </w:p>
          <w:p w:rsidRPr="008D32EE" w:rsidR="00984075" w:rsidP="00984075" w:rsidRDefault="00984075" w14:paraId="5AC2EACB" w14:textId="77777777">
            <w:pPr>
              <w:rPr>
                <w:sz w:val="16"/>
              </w:rPr>
            </w:pPr>
            <w:r w:rsidRPr="008D32EE">
              <w:rPr>
                <w:sz w:val="16"/>
              </w:rPr>
              <w:t>5</w:t>
            </w:r>
            <w:r>
              <w:rPr>
                <w:sz w:val="16"/>
              </w:rPr>
              <w:t xml:space="preserve">: </w:t>
            </w:r>
            <w:r w:rsidRPr="008D32EE">
              <w:rPr>
                <w:sz w:val="16"/>
              </w:rPr>
              <w:t>Parental guidance</w:t>
            </w:r>
          </w:p>
          <w:p w:rsidR="00984075" w:rsidP="00984075" w:rsidRDefault="00310CB2" w14:paraId="62A95014" w14:textId="44B3A9D7">
            <w:pPr>
              <w:rPr>
                <w:sz w:val="16"/>
              </w:rPr>
            </w:pPr>
            <w:r w:rsidRPr="00310CB2">
              <w:rPr>
                <w:sz w:val="16"/>
              </w:rPr>
              <w:t>13: Sharing Thought Freely</w:t>
            </w:r>
          </w:p>
          <w:p w:rsidR="00310CB2" w:rsidP="00984075" w:rsidRDefault="00310CB2" w14:paraId="3B8785EE" w14:textId="0EA237D1">
            <w:pPr>
              <w:rPr>
                <w:sz w:val="16"/>
              </w:rPr>
            </w:pPr>
            <w:r>
              <w:rPr>
                <w:sz w:val="16"/>
              </w:rPr>
              <w:t>24: Health, Water, Food, Environment</w:t>
            </w:r>
          </w:p>
          <w:p w:rsidRPr="00310CB2" w:rsidR="00310CB2" w:rsidP="00984075" w:rsidRDefault="00310CB2" w14:paraId="3BA37873" w14:textId="6E61DDB9">
            <w:pPr>
              <w:rPr>
                <w:sz w:val="16"/>
              </w:rPr>
            </w:pPr>
            <w:r>
              <w:rPr>
                <w:sz w:val="16"/>
              </w:rPr>
              <w:t>28: Access to Education</w:t>
            </w:r>
          </w:p>
          <w:p w:rsidR="008F62F9" w:rsidP="00984075" w:rsidRDefault="00984075" w14:paraId="41E3CA07" w14:textId="77777777">
            <w:pPr>
              <w:rPr>
                <w:sz w:val="16"/>
              </w:rPr>
            </w:pPr>
            <w:r w:rsidRPr="008D32EE">
              <w:rPr>
                <w:sz w:val="16"/>
              </w:rPr>
              <w:t>29</w:t>
            </w:r>
            <w:r>
              <w:rPr>
                <w:sz w:val="16"/>
              </w:rPr>
              <w:t xml:space="preserve">: </w:t>
            </w:r>
            <w:r w:rsidR="00310CB2">
              <w:rPr>
                <w:sz w:val="16"/>
              </w:rPr>
              <w:t>Aims</w:t>
            </w:r>
            <w:r w:rsidRPr="008D32EE">
              <w:rPr>
                <w:sz w:val="16"/>
              </w:rPr>
              <w:t xml:space="preserve"> of education</w:t>
            </w:r>
          </w:p>
          <w:p w:rsidRPr="00984075" w:rsidR="00310CB2" w:rsidP="00984075" w:rsidRDefault="00310CB2" w14:paraId="2D145633" w14:textId="3A25FFB0">
            <w:r>
              <w:rPr>
                <w:sz w:val="16"/>
              </w:rPr>
              <w:t>31: Rest, play, Culture, Arts</w:t>
            </w:r>
          </w:p>
        </w:tc>
      </w:tr>
    </w:tbl>
    <w:p w:rsidR="007A7B8A" w:rsidP="007A7B8A" w:rsidRDefault="007A7B8A" w14:paraId="329739B5" w14:textId="77777777"/>
    <w:tbl>
      <w:tblPr>
        <w:tblW w:w="151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371"/>
        <w:gridCol w:w="3371"/>
        <w:gridCol w:w="3371"/>
        <w:gridCol w:w="3008"/>
        <w:gridCol w:w="2051"/>
      </w:tblGrid>
      <w:tr w:rsidRPr="00857A52" w:rsidR="007A7B8A" w:rsidTr="00DF3B6E" w14:paraId="146E1289" w14:textId="77777777">
        <w:trPr>
          <w:trHeight w:val="770"/>
        </w:trPr>
        <w:tc>
          <w:tcPr>
            <w:tcW w:w="3371" w:type="dxa"/>
            <w:shd w:val="clear" w:color="auto" w:fill="D9D9D9" w:themeFill="background1" w:themeFillShade="D9"/>
          </w:tcPr>
          <w:p w:rsidR="007A7B8A" w:rsidP="001604D0" w:rsidRDefault="007A7B8A" w14:paraId="6E8DAB98" w14:textId="77777777">
            <w:pPr>
              <w:rPr>
                <w:b/>
                <w:sz w:val="18"/>
                <w:szCs w:val="18"/>
              </w:rPr>
            </w:pPr>
            <w:r w:rsidRPr="00857A52">
              <w:rPr>
                <w:b/>
                <w:sz w:val="18"/>
                <w:szCs w:val="18"/>
              </w:rPr>
              <w:t xml:space="preserve">Outcome(s) </w:t>
            </w:r>
            <w:r>
              <w:rPr>
                <w:b/>
                <w:sz w:val="18"/>
                <w:szCs w:val="18"/>
              </w:rPr>
              <w:t>/ Expected Impact</w:t>
            </w:r>
          </w:p>
          <w:p w:rsidRPr="006675AB" w:rsidR="007A7B8A" w:rsidP="001604D0" w:rsidRDefault="007A7B8A" w14:paraId="4BFCD410" w14:textId="77777777">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371" w:type="dxa"/>
            <w:shd w:val="clear" w:color="auto" w:fill="D9D9D9" w:themeFill="background1" w:themeFillShade="D9"/>
          </w:tcPr>
          <w:p w:rsidRPr="00440033" w:rsidR="007A7B8A" w:rsidP="001604D0" w:rsidRDefault="007A7B8A" w14:paraId="3D604EBE" w14:textId="77777777">
            <w:pPr>
              <w:rPr>
                <w:b/>
                <w:sz w:val="18"/>
                <w:szCs w:val="18"/>
              </w:rPr>
            </w:pPr>
            <w:r>
              <w:rPr>
                <w:b/>
                <w:sz w:val="18"/>
                <w:szCs w:val="18"/>
              </w:rPr>
              <w:t>Tasks/ Interventions to achieve priority</w:t>
            </w:r>
          </w:p>
        </w:tc>
        <w:tc>
          <w:tcPr>
            <w:tcW w:w="3371" w:type="dxa"/>
            <w:tcBorders>
              <w:right w:val="single" w:color="auto" w:sz="4" w:space="0"/>
            </w:tcBorders>
            <w:shd w:val="clear" w:color="auto" w:fill="D9D9D9" w:themeFill="background1" w:themeFillShade="D9"/>
          </w:tcPr>
          <w:p w:rsidR="007A7B8A" w:rsidP="001604D0" w:rsidRDefault="007A7B8A" w14:paraId="32B99C33" w14:textId="77777777">
            <w:pPr>
              <w:rPr>
                <w:b/>
                <w:sz w:val="18"/>
                <w:szCs w:val="18"/>
              </w:rPr>
            </w:pPr>
            <w:r>
              <w:rPr>
                <w:b/>
                <w:sz w:val="18"/>
                <w:szCs w:val="18"/>
              </w:rPr>
              <w:t>Measures</w:t>
            </w:r>
          </w:p>
          <w:p w:rsidR="007A7B8A" w:rsidP="001604D0" w:rsidRDefault="007A7B8A" w14:paraId="15AA2DD1" w14:textId="77777777">
            <w:pPr>
              <w:rPr>
                <w:b/>
                <w:sz w:val="18"/>
                <w:szCs w:val="18"/>
              </w:rPr>
            </w:pPr>
            <w:r w:rsidRPr="006675AB">
              <w:rPr>
                <w:sz w:val="16"/>
                <w:szCs w:val="16"/>
              </w:rPr>
              <w:t>What ongoing information will demonstrate progress? (Qualitative, Quantitative – short/medium/long term data)</w:t>
            </w:r>
          </w:p>
        </w:tc>
        <w:tc>
          <w:tcPr>
            <w:tcW w:w="3008" w:type="dxa"/>
            <w:tcBorders>
              <w:left w:val="single" w:color="auto" w:sz="4" w:space="0"/>
            </w:tcBorders>
            <w:shd w:val="clear" w:color="auto" w:fill="D9D9D9" w:themeFill="background1" w:themeFillShade="D9"/>
          </w:tcPr>
          <w:p w:rsidRPr="006675AB" w:rsidR="007A7B8A" w:rsidP="001604D0" w:rsidRDefault="007A7B8A" w14:paraId="3CAC63DF" w14:textId="77777777">
            <w:pPr>
              <w:rPr>
                <w:b/>
                <w:sz w:val="18"/>
                <w:szCs w:val="18"/>
              </w:rPr>
            </w:pPr>
            <w:r w:rsidRPr="006675AB">
              <w:rPr>
                <w:b/>
                <w:sz w:val="18"/>
                <w:szCs w:val="18"/>
              </w:rPr>
              <w:t>Resources</w:t>
            </w:r>
          </w:p>
          <w:p w:rsidR="007A7B8A" w:rsidP="001604D0" w:rsidRDefault="007A7B8A" w14:paraId="3C803DA6" w14:textId="0AE6F77B">
            <w:pPr>
              <w:rPr>
                <w:b/>
                <w:sz w:val="18"/>
                <w:szCs w:val="18"/>
              </w:rPr>
            </w:pPr>
            <w:r w:rsidRPr="006675AB">
              <w:rPr>
                <w:sz w:val="16"/>
                <w:szCs w:val="16"/>
              </w:rPr>
              <w:t>Please include cos</w:t>
            </w:r>
            <w:r w:rsidR="00D628CB">
              <w:rPr>
                <w:sz w:val="16"/>
                <w:szCs w:val="16"/>
              </w:rPr>
              <w:t>ts and, where relevant, state where cost is being met from</w:t>
            </w:r>
            <w:r w:rsidRPr="006675AB">
              <w:rPr>
                <w:sz w:val="16"/>
                <w:szCs w:val="16"/>
              </w:rPr>
              <w:t>.</w:t>
            </w:r>
          </w:p>
          <w:p w:rsidR="007A7B8A" w:rsidP="001604D0" w:rsidRDefault="007A7B8A" w14:paraId="1EC9E8C4" w14:textId="77777777">
            <w:pPr>
              <w:rPr>
                <w:b/>
                <w:sz w:val="18"/>
                <w:szCs w:val="18"/>
              </w:rPr>
            </w:pPr>
          </w:p>
        </w:tc>
        <w:tc>
          <w:tcPr>
            <w:tcW w:w="2051" w:type="dxa"/>
            <w:shd w:val="clear" w:color="auto" w:fill="D9D9D9" w:themeFill="background1" w:themeFillShade="D9"/>
          </w:tcPr>
          <w:p w:rsidRPr="00857A52" w:rsidR="007A7B8A" w:rsidP="001604D0" w:rsidRDefault="007A7B8A" w14:paraId="42F36A6A" w14:textId="77777777">
            <w:pPr>
              <w:rPr>
                <w:b/>
                <w:sz w:val="18"/>
                <w:szCs w:val="18"/>
              </w:rPr>
            </w:pPr>
            <w:r w:rsidRPr="00857A52">
              <w:rPr>
                <w:b/>
                <w:sz w:val="18"/>
                <w:szCs w:val="18"/>
              </w:rPr>
              <w:t xml:space="preserve">Timescale </w:t>
            </w:r>
          </w:p>
          <w:p w:rsidRPr="001C3D8E" w:rsidR="007A7B8A" w:rsidP="001604D0" w:rsidRDefault="007A7B8A" w14:paraId="0F463BBA" w14:textId="77777777">
            <w:pPr>
              <w:rPr>
                <w:sz w:val="16"/>
                <w:szCs w:val="16"/>
              </w:rPr>
            </w:pPr>
            <w:r w:rsidRPr="006675AB">
              <w:rPr>
                <w:sz w:val="16"/>
                <w:szCs w:val="16"/>
              </w:rPr>
              <w:t>What are the key dates for implementation? When will outcomes be measured? Checkpoints?</w:t>
            </w:r>
          </w:p>
        </w:tc>
      </w:tr>
      <w:tr w:rsidR="008F62F9" w:rsidTr="00DF3B6E" w14:paraId="724C1D65" w14:textId="77777777">
        <w:trPr>
          <w:trHeight w:val="964"/>
        </w:trPr>
        <w:tc>
          <w:tcPr>
            <w:tcW w:w="3371" w:type="dxa"/>
            <w:tcBorders>
              <w:bottom w:val="single" w:color="000000" w:sz="4" w:space="0"/>
            </w:tcBorders>
            <w:shd w:val="clear" w:color="auto" w:fill="auto"/>
          </w:tcPr>
          <w:p w:rsidRPr="004967AF" w:rsidR="008F62F9" w:rsidP="008F62F9" w:rsidRDefault="008F62F9" w14:paraId="200223AE" w14:textId="77777777">
            <w:pPr>
              <w:rPr>
                <w:b/>
                <w:szCs w:val="18"/>
              </w:rPr>
            </w:pPr>
            <w:r w:rsidRPr="004967AF">
              <w:rPr>
                <w:b/>
                <w:szCs w:val="18"/>
              </w:rPr>
              <w:t>Pedagogy</w:t>
            </w:r>
          </w:p>
          <w:p w:rsidRPr="004967AF" w:rsidR="008F62F9" w:rsidP="008F62F9" w:rsidRDefault="008F62F9" w14:paraId="0D1F9BF6" w14:textId="77777777">
            <w:pPr>
              <w:rPr>
                <w:szCs w:val="18"/>
              </w:rPr>
            </w:pPr>
            <w:r w:rsidRPr="004967AF">
              <w:rPr>
                <w:szCs w:val="18"/>
              </w:rPr>
              <w:t>Establishment of Staff Team including new LP, EEL, Key worker and Support Workers.</w:t>
            </w:r>
          </w:p>
          <w:p w:rsidRPr="004967AF" w:rsidR="008F62F9" w:rsidP="008F62F9" w:rsidRDefault="008F62F9" w14:paraId="10AEE65D" w14:textId="77777777">
            <w:pPr>
              <w:rPr>
                <w:szCs w:val="18"/>
              </w:rPr>
            </w:pPr>
          </w:p>
          <w:p w:rsidRPr="004967AF" w:rsidR="008F62F9" w:rsidP="008F62F9" w:rsidRDefault="008F62F9" w14:paraId="20C847E4" w14:textId="77777777">
            <w:pPr>
              <w:rPr>
                <w:szCs w:val="18"/>
              </w:rPr>
            </w:pPr>
            <w:r w:rsidRPr="004967AF">
              <w:rPr>
                <w:szCs w:val="18"/>
              </w:rPr>
              <w:t xml:space="preserve">Development of </w:t>
            </w:r>
            <w:r w:rsidRPr="004967AF">
              <w:rPr>
                <w:b/>
                <w:szCs w:val="18"/>
              </w:rPr>
              <w:t>Rationale for Play Pedagogy</w:t>
            </w:r>
            <w:r w:rsidRPr="004967AF">
              <w:rPr>
                <w:szCs w:val="18"/>
              </w:rPr>
              <w:t xml:space="preserve"> through critical reflection of</w:t>
            </w:r>
            <w:r w:rsidRPr="004967AF">
              <w:rPr>
                <w:b/>
                <w:bCs/>
                <w:szCs w:val="18"/>
              </w:rPr>
              <w:t xml:space="preserve"> </w:t>
            </w:r>
            <w:r w:rsidRPr="004967AF">
              <w:rPr>
                <w:bCs/>
                <w:szCs w:val="18"/>
              </w:rPr>
              <w:t>learning environment.</w:t>
            </w:r>
            <w:r w:rsidRPr="004967AF">
              <w:rPr>
                <w:szCs w:val="18"/>
              </w:rPr>
              <w:t xml:space="preserve">  </w:t>
            </w:r>
          </w:p>
          <w:p w:rsidRPr="004967AF" w:rsidR="008F62F9" w:rsidP="008F62F9" w:rsidRDefault="008F62F9" w14:paraId="3E7AC1F5" w14:textId="77777777">
            <w:pPr>
              <w:rPr>
                <w:szCs w:val="18"/>
              </w:rPr>
            </w:pPr>
          </w:p>
          <w:p w:rsidRPr="004967AF" w:rsidR="008F62F9" w:rsidP="008F62F9" w:rsidRDefault="008F62F9" w14:paraId="066F9C77" w14:textId="77777777">
            <w:pPr>
              <w:rPr>
                <w:szCs w:val="18"/>
              </w:rPr>
            </w:pPr>
            <w:r w:rsidRPr="004967AF">
              <w:rPr>
                <w:szCs w:val="18"/>
              </w:rPr>
              <w:t xml:space="preserve">Child centred </w:t>
            </w:r>
            <w:r w:rsidRPr="004967AF">
              <w:rPr>
                <w:b/>
                <w:szCs w:val="18"/>
              </w:rPr>
              <w:t>Play Pedagogy</w:t>
            </w:r>
            <w:r w:rsidRPr="004967AF">
              <w:rPr>
                <w:szCs w:val="18"/>
              </w:rPr>
              <w:t>, specifically focussing on quality interactions, experiences, and spaces.</w:t>
            </w:r>
          </w:p>
          <w:p w:rsidRPr="00857A52" w:rsidR="008F62F9" w:rsidP="008F62F9" w:rsidRDefault="008F62F9" w14:paraId="5DC9BB94" w14:textId="77777777">
            <w:pPr>
              <w:rPr>
                <w:sz w:val="18"/>
                <w:szCs w:val="18"/>
              </w:rPr>
            </w:pPr>
          </w:p>
        </w:tc>
        <w:tc>
          <w:tcPr>
            <w:tcW w:w="3371" w:type="dxa"/>
            <w:tcBorders>
              <w:bottom w:val="single" w:color="000000" w:sz="4" w:space="0"/>
            </w:tcBorders>
            <w:shd w:val="clear" w:color="auto" w:fill="auto"/>
          </w:tcPr>
          <w:p w:rsidR="008F62F9" w:rsidP="008F62F9" w:rsidRDefault="008F62F9" w14:paraId="53348CD5" w14:textId="77777777">
            <w:pPr>
              <w:rPr>
                <w:sz w:val="18"/>
                <w:szCs w:val="18"/>
              </w:rPr>
            </w:pPr>
            <w:r>
              <w:rPr>
                <w:sz w:val="18"/>
                <w:szCs w:val="18"/>
              </w:rPr>
              <w:t>Clearly defined roles and remits for all.</w:t>
            </w:r>
          </w:p>
          <w:p w:rsidR="008F62F9" w:rsidP="008F62F9" w:rsidRDefault="008F62F9" w14:paraId="220BB1C8" w14:textId="77777777">
            <w:pPr>
              <w:rPr>
                <w:sz w:val="18"/>
                <w:szCs w:val="18"/>
              </w:rPr>
            </w:pPr>
          </w:p>
          <w:p w:rsidR="008F62F9" w:rsidP="008F62F9" w:rsidRDefault="008F62F9" w14:paraId="35B00D70" w14:textId="77777777">
            <w:pPr>
              <w:rPr>
                <w:sz w:val="18"/>
                <w:szCs w:val="18"/>
              </w:rPr>
            </w:pPr>
            <w:r>
              <w:rPr>
                <w:sz w:val="18"/>
                <w:szCs w:val="18"/>
              </w:rPr>
              <w:t>Collegiate sessions and opportunities for team to get to know each other, share experiences/ good practice and build on and develop shared core values.</w:t>
            </w:r>
          </w:p>
          <w:p w:rsidR="008F62F9" w:rsidP="008F62F9" w:rsidRDefault="008F62F9" w14:paraId="3E005BFA" w14:textId="77777777">
            <w:pPr>
              <w:rPr>
                <w:sz w:val="18"/>
                <w:szCs w:val="18"/>
              </w:rPr>
            </w:pPr>
          </w:p>
          <w:p w:rsidR="008F62F9" w:rsidP="008F62F9" w:rsidRDefault="008F62F9" w14:paraId="2ED55AF1" w14:textId="77777777">
            <w:pPr>
              <w:rPr>
                <w:sz w:val="18"/>
                <w:szCs w:val="18"/>
              </w:rPr>
            </w:pPr>
            <w:r>
              <w:rPr>
                <w:sz w:val="18"/>
                <w:szCs w:val="18"/>
              </w:rPr>
              <w:t>Staff to develop their skills / knowledge and Understanding of:</w:t>
            </w:r>
          </w:p>
          <w:p w:rsidRPr="000E2C1C" w:rsidR="008F62F9" w:rsidP="005248AE" w:rsidRDefault="008F62F9" w14:paraId="4A0E9037" w14:textId="77777777">
            <w:pPr>
              <w:pStyle w:val="ListParagraph"/>
              <w:numPr>
                <w:ilvl w:val="0"/>
                <w:numId w:val="25"/>
              </w:numPr>
              <w:ind w:left="355" w:hanging="218"/>
              <w:contextualSpacing/>
              <w:rPr>
                <w:sz w:val="18"/>
                <w:szCs w:val="18"/>
              </w:rPr>
            </w:pPr>
            <w:r w:rsidRPr="000E2C1C">
              <w:rPr>
                <w:sz w:val="18"/>
                <w:szCs w:val="18"/>
              </w:rPr>
              <w:t>Observation</w:t>
            </w:r>
            <w:r>
              <w:rPr>
                <w:sz w:val="18"/>
                <w:szCs w:val="18"/>
              </w:rPr>
              <w:t>s</w:t>
            </w:r>
          </w:p>
          <w:p w:rsidRPr="000E2C1C" w:rsidR="008F62F9" w:rsidP="005248AE" w:rsidRDefault="008F62F9" w14:paraId="2BBF5E74" w14:textId="77777777">
            <w:pPr>
              <w:pStyle w:val="ListParagraph"/>
              <w:numPr>
                <w:ilvl w:val="0"/>
                <w:numId w:val="25"/>
              </w:numPr>
              <w:ind w:left="355" w:hanging="218"/>
              <w:contextualSpacing/>
              <w:rPr>
                <w:sz w:val="18"/>
                <w:szCs w:val="18"/>
              </w:rPr>
            </w:pPr>
            <w:r>
              <w:rPr>
                <w:sz w:val="18"/>
                <w:szCs w:val="18"/>
              </w:rPr>
              <w:t>I</w:t>
            </w:r>
            <w:r w:rsidRPr="000E2C1C">
              <w:rPr>
                <w:sz w:val="18"/>
                <w:szCs w:val="18"/>
              </w:rPr>
              <w:t>nterpretation and documentation of learning.</w:t>
            </w:r>
          </w:p>
          <w:p w:rsidRPr="000E2C1C" w:rsidR="008F62F9" w:rsidP="005248AE" w:rsidRDefault="008F62F9" w14:paraId="67976520" w14:textId="77777777">
            <w:pPr>
              <w:pStyle w:val="ListParagraph"/>
              <w:numPr>
                <w:ilvl w:val="0"/>
                <w:numId w:val="25"/>
              </w:numPr>
              <w:ind w:left="355" w:hanging="218"/>
              <w:contextualSpacing/>
              <w:rPr>
                <w:sz w:val="18"/>
                <w:szCs w:val="18"/>
              </w:rPr>
            </w:pPr>
            <w:r w:rsidRPr="000E2C1C">
              <w:rPr>
                <w:sz w:val="18"/>
                <w:szCs w:val="18"/>
              </w:rPr>
              <w:t>Responsive and Intentional planning.</w:t>
            </w:r>
          </w:p>
          <w:p w:rsidRPr="000E2C1C" w:rsidR="008F62F9" w:rsidP="005248AE" w:rsidRDefault="008F62F9" w14:paraId="360F666D" w14:textId="77777777">
            <w:pPr>
              <w:pStyle w:val="ListParagraph"/>
              <w:numPr>
                <w:ilvl w:val="0"/>
                <w:numId w:val="25"/>
              </w:numPr>
              <w:ind w:left="355" w:hanging="218"/>
              <w:contextualSpacing/>
              <w:rPr>
                <w:sz w:val="18"/>
                <w:szCs w:val="18"/>
              </w:rPr>
            </w:pPr>
            <w:r w:rsidRPr="000E2C1C">
              <w:rPr>
                <w:sz w:val="18"/>
                <w:szCs w:val="18"/>
              </w:rPr>
              <w:t>Facilitation of learning.</w:t>
            </w:r>
          </w:p>
          <w:p w:rsidR="008F62F9" w:rsidP="008F62F9" w:rsidRDefault="008F62F9" w14:paraId="07D9295C" w14:textId="77777777">
            <w:pPr>
              <w:rPr>
                <w:sz w:val="18"/>
                <w:szCs w:val="18"/>
              </w:rPr>
            </w:pPr>
          </w:p>
          <w:p w:rsidRPr="00857A52" w:rsidR="008F62F9" w:rsidP="008F62F9" w:rsidRDefault="008F62F9" w14:paraId="1F2E043E" w14:textId="31146605">
            <w:pPr>
              <w:rPr>
                <w:sz w:val="18"/>
                <w:szCs w:val="18"/>
              </w:rPr>
            </w:pPr>
            <w:r>
              <w:rPr>
                <w:sz w:val="18"/>
                <w:szCs w:val="18"/>
              </w:rPr>
              <w:t>GIRFEC Refresh Update</w:t>
            </w:r>
          </w:p>
        </w:tc>
        <w:tc>
          <w:tcPr>
            <w:tcW w:w="3371" w:type="dxa"/>
            <w:tcBorders>
              <w:bottom w:val="single" w:color="000000" w:sz="4" w:space="0"/>
              <w:right w:val="single" w:color="auto" w:sz="4" w:space="0"/>
            </w:tcBorders>
          </w:tcPr>
          <w:p w:rsidR="008F62F9" w:rsidP="008F62F9" w:rsidRDefault="008F62F9" w14:paraId="769A9F1C" w14:textId="77777777">
            <w:pPr>
              <w:rPr>
                <w:sz w:val="18"/>
                <w:szCs w:val="18"/>
              </w:rPr>
            </w:pPr>
            <w:r>
              <w:rPr>
                <w:sz w:val="18"/>
                <w:szCs w:val="18"/>
              </w:rPr>
              <w:t>Regular Nursery Meetings and collegiate sessions</w:t>
            </w:r>
          </w:p>
          <w:p w:rsidRPr="004868C7" w:rsidR="008F62F9" w:rsidP="004868C7" w:rsidRDefault="008F62F9" w14:paraId="24D6F873" w14:textId="77777777">
            <w:pPr>
              <w:jc w:val="right"/>
              <w:rPr>
                <w:rFonts w:cs="Arial"/>
                <w:b/>
                <w:color w:val="FF0000"/>
                <w:sz w:val="16"/>
                <w:szCs w:val="18"/>
              </w:rPr>
            </w:pPr>
            <w:r w:rsidRPr="004868C7">
              <w:rPr>
                <w:rFonts w:cs="Arial"/>
                <w:color w:val="FF0000"/>
                <w:sz w:val="16"/>
                <w:szCs w:val="18"/>
              </w:rPr>
              <w:t>(</w:t>
            </w:r>
            <w:r w:rsidRPr="004868C7">
              <w:rPr>
                <w:rFonts w:cs="Arial"/>
                <w:b/>
                <w:color w:val="FF0000"/>
                <w:sz w:val="16"/>
                <w:szCs w:val="18"/>
              </w:rPr>
              <w:t>Data/Observation/Views)</w:t>
            </w:r>
          </w:p>
          <w:p w:rsidR="008F62F9" w:rsidP="008F62F9" w:rsidRDefault="008F62F9" w14:paraId="6606103E" w14:textId="77777777">
            <w:pPr>
              <w:rPr>
                <w:sz w:val="18"/>
                <w:szCs w:val="18"/>
              </w:rPr>
            </w:pPr>
          </w:p>
          <w:p w:rsidR="008F62F9" w:rsidP="008F62F9" w:rsidRDefault="008F62F9" w14:paraId="1C4EC034" w14:textId="281E7A47">
            <w:pPr>
              <w:rPr>
                <w:sz w:val="18"/>
                <w:szCs w:val="18"/>
              </w:rPr>
            </w:pPr>
            <w:r>
              <w:rPr>
                <w:sz w:val="18"/>
                <w:szCs w:val="18"/>
              </w:rPr>
              <w:t>New staff becoming fami</w:t>
            </w:r>
            <w:r w:rsidR="004868C7">
              <w:rPr>
                <w:sz w:val="18"/>
                <w:szCs w:val="18"/>
              </w:rPr>
              <w:t>liar with team and environment/ Staff feedback</w:t>
            </w:r>
            <w:r>
              <w:rPr>
                <w:sz w:val="18"/>
                <w:szCs w:val="18"/>
              </w:rPr>
              <w:t xml:space="preserve"> that they feel settled and confident</w:t>
            </w:r>
            <w:r w:rsidR="004868C7">
              <w:rPr>
                <w:sz w:val="18"/>
                <w:szCs w:val="18"/>
              </w:rPr>
              <w:t xml:space="preserve"> in roles</w:t>
            </w:r>
            <w:r>
              <w:rPr>
                <w:sz w:val="18"/>
                <w:szCs w:val="18"/>
              </w:rPr>
              <w:t xml:space="preserve">. </w:t>
            </w:r>
          </w:p>
          <w:p w:rsidRPr="004868C7" w:rsidR="008F62F9" w:rsidP="004868C7" w:rsidRDefault="008F62F9" w14:paraId="1430560C" w14:textId="77777777">
            <w:pPr>
              <w:jc w:val="right"/>
              <w:rPr>
                <w:rFonts w:cs="Arial"/>
                <w:b/>
                <w:color w:val="FF0000"/>
                <w:sz w:val="16"/>
                <w:szCs w:val="18"/>
              </w:rPr>
            </w:pPr>
            <w:r w:rsidRPr="004868C7">
              <w:rPr>
                <w:rFonts w:cs="Arial"/>
                <w:color w:val="FF0000"/>
                <w:sz w:val="16"/>
                <w:szCs w:val="18"/>
              </w:rPr>
              <w:t>(</w:t>
            </w:r>
            <w:r w:rsidRPr="004868C7">
              <w:rPr>
                <w:rFonts w:cs="Arial"/>
                <w:b/>
                <w:color w:val="FF0000"/>
                <w:sz w:val="16"/>
                <w:szCs w:val="18"/>
              </w:rPr>
              <w:t>Observation/Views)</w:t>
            </w:r>
          </w:p>
          <w:p w:rsidR="008F62F9" w:rsidP="008F62F9" w:rsidRDefault="008F62F9" w14:paraId="1D61C4F5" w14:textId="77777777">
            <w:pPr>
              <w:rPr>
                <w:rFonts w:cs="Arial"/>
                <w:b/>
                <w:color w:val="FF0000"/>
                <w:sz w:val="18"/>
                <w:szCs w:val="18"/>
              </w:rPr>
            </w:pPr>
          </w:p>
          <w:p w:rsidRPr="004868C7" w:rsidR="008F62F9" w:rsidP="004868C7" w:rsidRDefault="008F62F9" w14:paraId="4D84E382" w14:textId="47101DEB">
            <w:pPr>
              <w:rPr>
                <w:rFonts w:cs="Arial"/>
                <w:color w:val="auto"/>
                <w:sz w:val="18"/>
                <w:szCs w:val="18"/>
              </w:rPr>
            </w:pPr>
            <w:r>
              <w:rPr>
                <w:sz w:val="18"/>
                <w:szCs w:val="18"/>
              </w:rPr>
              <w:t xml:space="preserve">Introduction to </w:t>
            </w:r>
            <w:r>
              <w:rPr>
                <w:rFonts w:cs="Arial"/>
                <w:color w:val="auto"/>
                <w:sz w:val="18"/>
                <w:szCs w:val="18"/>
              </w:rPr>
              <w:t>and e</w:t>
            </w:r>
            <w:r w:rsidRPr="004F3FB2">
              <w:rPr>
                <w:rFonts w:cs="Arial"/>
                <w:color w:val="auto"/>
                <w:sz w:val="18"/>
                <w:szCs w:val="18"/>
              </w:rPr>
              <w:t>ffective use of Learning Journal</w:t>
            </w:r>
            <w:r>
              <w:rPr>
                <w:rFonts w:cs="Arial"/>
                <w:color w:val="auto"/>
                <w:sz w:val="18"/>
                <w:szCs w:val="18"/>
              </w:rPr>
              <w:t>s</w:t>
            </w:r>
            <w:r>
              <w:rPr>
                <w:sz w:val="18"/>
                <w:szCs w:val="18"/>
              </w:rPr>
              <w:t xml:space="preserve"> to record learner profiles which will aid sharing of information with parents digitally. These are easily accessible on any device.</w:t>
            </w:r>
            <w:r w:rsidR="004868C7">
              <w:rPr>
                <w:rFonts w:cs="Arial"/>
                <w:color w:val="auto"/>
                <w:sz w:val="18"/>
                <w:szCs w:val="18"/>
              </w:rPr>
              <w:t xml:space="preserve">             </w:t>
            </w:r>
            <w:r w:rsidRPr="004868C7">
              <w:rPr>
                <w:rFonts w:cs="Arial"/>
                <w:color w:val="FF0000"/>
                <w:sz w:val="16"/>
                <w:szCs w:val="18"/>
              </w:rPr>
              <w:t>(</w:t>
            </w:r>
            <w:r w:rsidRPr="004868C7">
              <w:rPr>
                <w:rFonts w:cs="Arial"/>
                <w:b/>
                <w:color w:val="FF0000"/>
                <w:sz w:val="16"/>
                <w:szCs w:val="18"/>
              </w:rPr>
              <w:t>Data/Observation/Views)</w:t>
            </w:r>
          </w:p>
          <w:p w:rsidR="008F62F9" w:rsidP="008F62F9" w:rsidRDefault="008F62F9" w14:paraId="7E18E40A" w14:textId="77777777">
            <w:pPr>
              <w:rPr>
                <w:sz w:val="18"/>
                <w:szCs w:val="18"/>
              </w:rPr>
            </w:pPr>
          </w:p>
          <w:p w:rsidR="008F62F9" w:rsidP="008F62F9" w:rsidRDefault="008F62F9" w14:paraId="1BF15077" w14:textId="77777777">
            <w:pPr>
              <w:rPr>
                <w:sz w:val="18"/>
                <w:szCs w:val="18"/>
              </w:rPr>
            </w:pPr>
            <w:r>
              <w:rPr>
                <w:sz w:val="18"/>
                <w:szCs w:val="18"/>
              </w:rPr>
              <w:t>Ongoing team approach to planning with update of formats if necessary. Staff sharing expertise and knowledge on planning using schemas, CfE, Realising the Ambition and HGIOELC.</w:t>
            </w:r>
          </w:p>
          <w:p w:rsidRPr="004868C7" w:rsidR="008F62F9" w:rsidP="004868C7" w:rsidRDefault="008F62F9" w14:paraId="13A8B063" w14:textId="77777777">
            <w:pPr>
              <w:jc w:val="right"/>
              <w:rPr>
                <w:rFonts w:cs="Arial"/>
                <w:b/>
                <w:color w:val="FF0000"/>
                <w:sz w:val="16"/>
                <w:szCs w:val="18"/>
              </w:rPr>
            </w:pPr>
            <w:r w:rsidRPr="004868C7">
              <w:rPr>
                <w:rFonts w:cs="Arial"/>
                <w:color w:val="FF0000"/>
                <w:sz w:val="16"/>
                <w:szCs w:val="18"/>
              </w:rPr>
              <w:t>(</w:t>
            </w:r>
            <w:r w:rsidRPr="004868C7">
              <w:rPr>
                <w:rFonts w:cs="Arial"/>
                <w:b/>
                <w:color w:val="FF0000"/>
                <w:sz w:val="16"/>
                <w:szCs w:val="18"/>
              </w:rPr>
              <w:t>Data/Observation/Views)</w:t>
            </w:r>
          </w:p>
          <w:p w:rsidR="008F62F9" w:rsidP="008F62F9" w:rsidRDefault="008F62F9" w14:paraId="4983808F" w14:textId="77777777">
            <w:pPr>
              <w:rPr>
                <w:sz w:val="18"/>
                <w:szCs w:val="18"/>
              </w:rPr>
            </w:pPr>
          </w:p>
          <w:p w:rsidRPr="004868C7" w:rsidR="008F62F9" w:rsidP="008F62F9" w:rsidRDefault="008F62F9" w14:paraId="5B279F35" w14:textId="2D69589A">
            <w:pPr>
              <w:rPr>
                <w:sz w:val="18"/>
                <w:szCs w:val="18"/>
              </w:rPr>
            </w:pPr>
            <w:r>
              <w:rPr>
                <w:sz w:val="18"/>
                <w:szCs w:val="18"/>
              </w:rPr>
              <w:t xml:space="preserve">Responsive facilitation of learning based on play pedagogy and learning schemas.  </w:t>
            </w:r>
            <w:r w:rsidR="004868C7">
              <w:rPr>
                <w:sz w:val="18"/>
                <w:szCs w:val="18"/>
              </w:rPr>
              <w:t xml:space="preserve">              </w:t>
            </w:r>
            <w:r w:rsidRPr="004868C7">
              <w:rPr>
                <w:rFonts w:cs="Arial"/>
                <w:color w:val="FF0000"/>
                <w:sz w:val="16"/>
                <w:szCs w:val="18"/>
              </w:rPr>
              <w:t>(</w:t>
            </w:r>
            <w:r w:rsidRPr="004868C7">
              <w:rPr>
                <w:rFonts w:cs="Arial"/>
                <w:b/>
                <w:color w:val="FF0000"/>
                <w:sz w:val="16"/>
                <w:szCs w:val="18"/>
              </w:rPr>
              <w:t>Observation/Views)</w:t>
            </w:r>
          </w:p>
          <w:p w:rsidR="008F62F9" w:rsidP="008F62F9" w:rsidRDefault="008F62F9" w14:paraId="1A13A613" w14:textId="77777777">
            <w:pPr>
              <w:rPr>
                <w:sz w:val="18"/>
                <w:szCs w:val="18"/>
              </w:rPr>
            </w:pPr>
          </w:p>
          <w:p w:rsidR="008F62F9" w:rsidP="008F62F9" w:rsidRDefault="008F62F9" w14:paraId="7ED6D701" w14:textId="77777777">
            <w:pPr>
              <w:rPr>
                <w:sz w:val="18"/>
                <w:szCs w:val="18"/>
              </w:rPr>
            </w:pPr>
            <w:r>
              <w:rPr>
                <w:sz w:val="18"/>
                <w:szCs w:val="18"/>
              </w:rPr>
              <w:t>Effective and timeous Collation of Data where supports around the child are in place; early interventions identified and delivered as and when necessary.</w:t>
            </w:r>
          </w:p>
          <w:p w:rsidRPr="00857A52" w:rsidR="008F62F9" w:rsidP="004868C7" w:rsidRDefault="008F62F9" w14:paraId="43659271" w14:textId="130332BC">
            <w:pPr>
              <w:jc w:val="right"/>
              <w:rPr>
                <w:sz w:val="18"/>
                <w:szCs w:val="18"/>
              </w:rPr>
            </w:pPr>
            <w:r w:rsidRPr="004868C7">
              <w:rPr>
                <w:rFonts w:cs="Arial"/>
                <w:color w:val="FF0000"/>
                <w:sz w:val="16"/>
                <w:szCs w:val="18"/>
              </w:rPr>
              <w:t>(</w:t>
            </w:r>
            <w:r w:rsidRPr="004868C7">
              <w:rPr>
                <w:rFonts w:cs="Arial"/>
                <w:b/>
                <w:color w:val="FF0000"/>
                <w:sz w:val="16"/>
                <w:szCs w:val="18"/>
              </w:rPr>
              <w:t>Data/Observation/Views)</w:t>
            </w:r>
          </w:p>
        </w:tc>
        <w:tc>
          <w:tcPr>
            <w:tcW w:w="3008" w:type="dxa"/>
            <w:tcBorders>
              <w:left w:val="single" w:color="auto" w:sz="4" w:space="0"/>
              <w:bottom w:val="single" w:color="000000" w:sz="4" w:space="0"/>
            </w:tcBorders>
          </w:tcPr>
          <w:p w:rsidRPr="009A1483" w:rsidR="008F62F9" w:rsidP="008F62F9" w:rsidRDefault="008F62F9" w14:paraId="7CBE0307" w14:textId="77777777">
            <w:pPr>
              <w:rPr>
                <w:color w:val="auto"/>
                <w:sz w:val="18"/>
                <w:szCs w:val="18"/>
              </w:rPr>
            </w:pPr>
            <w:r>
              <w:rPr>
                <w:rFonts w:cs="Arial"/>
                <w:color w:val="auto"/>
                <w:sz w:val="18"/>
                <w:szCs w:val="18"/>
              </w:rPr>
              <w:t>Nursery PLC Team on Glow to support discussion and promote CLPL</w:t>
            </w:r>
          </w:p>
          <w:p w:rsidR="008F62F9" w:rsidP="008F62F9" w:rsidRDefault="008F62F9" w14:paraId="20870E3E" w14:textId="77777777">
            <w:pPr>
              <w:rPr>
                <w:sz w:val="18"/>
                <w:szCs w:val="18"/>
              </w:rPr>
            </w:pPr>
          </w:p>
          <w:p w:rsidR="008F62F9" w:rsidP="008F62F9" w:rsidRDefault="008F62F9" w14:paraId="783A2D2C" w14:textId="77777777">
            <w:pPr>
              <w:rPr>
                <w:sz w:val="18"/>
                <w:szCs w:val="18"/>
              </w:rPr>
            </w:pPr>
            <w:r>
              <w:rPr>
                <w:sz w:val="18"/>
                <w:szCs w:val="18"/>
              </w:rPr>
              <w:t>Realising the ambition/ HGIOELC Challenge Questions</w:t>
            </w:r>
          </w:p>
          <w:p w:rsidR="008F62F9" w:rsidP="008F62F9" w:rsidRDefault="008F62F9" w14:paraId="6AE3EA37" w14:textId="77777777">
            <w:pPr>
              <w:rPr>
                <w:sz w:val="18"/>
                <w:szCs w:val="18"/>
              </w:rPr>
            </w:pPr>
          </w:p>
          <w:p w:rsidR="008F62F9" w:rsidP="008F62F9" w:rsidRDefault="008F62F9" w14:paraId="449D3C49" w14:textId="77777777">
            <w:pPr>
              <w:rPr>
                <w:sz w:val="18"/>
                <w:szCs w:val="18"/>
              </w:rPr>
            </w:pPr>
          </w:p>
          <w:p w:rsidR="008F62F9" w:rsidP="008F62F9" w:rsidRDefault="008F62F9" w14:paraId="5F1EA38B" w14:textId="77777777">
            <w:pPr>
              <w:rPr>
                <w:sz w:val="18"/>
                <w:szCs w:val="18"/>
              </w:rPr>
            </w:pPr>
            <w:r>
              <w:rPr>
                <w:sz w:val="18"/>
                <w:szCs w:val="18"/>
              </w:rPr>
              <w:t>Forms related to staff views / HGIOELC</w:t>
            </w:r>
          </w:p>
          <w:p w:rsidR="008F62F9" w:rsidP="008F62F9" w:rsidRDefault="008F62F9" w14:paraId="35750255" w14:textId="77777777">
            <w:pPr>
              <w:rPr>
                <w:sz w:val="18"/>
                <w:szCs w:val="18"/>
              </w:rPr>
            </w:pPr>
          </w:p>
          <w:p w:rsidR="008F62F9" w:rsidP="008F62F9" w:rsidRDefault="008F62F9" w14:paraId="64E753DD" w14:textId="77777777">
            <w:pPr>
              <w:rPr>
                <w:sz w:val="18"/>
                <w:szCs w:val="18"/>
              </w:rPr>
            </w:pPr>
            <w:r>
              <w:rPr>
                <w:sz w:val="18"/>
                <w:szCs w:val="18"/>
              </w:rPr>
              <w:t>Learning Journals APP</w:t>
            </w:r>
          </w:p>
          <w:p w:rsidR="008F62F9" w:rsidP="008F62F9" w:rsidRDefault="008F62F9" w14:paraId="19892F16" w14:textId="77777777">
            <w:pPr>
              <w:rPr>
                <w:sz w:val="18"/>
                <w:szCs w:val="18"/>
              </w:rPr>
            </w:pPr>
          </w:p>
          <w:p w:rsidR="008F62F9" w:rsidP="008F62F9" w:rsidRDefault="008F62F9" w14:paraId="3EE024C0" w14:textId="77777777">
            <w:pPr>
              <w:rPr>
                <w:sz w:val="18"/>
                <w:szCs w:val="18"/>
              </w:rPr>
            </w:pPr>
            <w:r>
              <w:rPr>
                <w:sz w:val="18"/>
                <w:szCs w:val="18"/>
              </w:rPr>
              <w:t>Linda Rooney (EEL)</w:t>
            </w:r>
          </w:p>
          <w:p w:rsidR="008F62F9" w:rsidP="008F62F9" w:rsidRDefault="008F62F9" w14:paraId="37EEB7B6" w14:textId="77777777">
            <w:pPr>
              <w:rPr>
                <w:sz w:val="18"/>
                <w:szCs w:val="18"/>
              </w:rPr>
            </w:pPr>
            <w:r>
              <w:rPr>
                <w:sz w:val="18"/>
                <w:szCs w:val="18"/>
              </w:rPr>
              <w:t xml:space="preserve">Audrey Bloemhoff (LP) </w:t>
            </w:r>
          </w:p>
          <w:p w:rsidR="008F62F9" w:rsidP="008F62F9" w:rsidRDefault="008F62F9" w14:paraId="5C0A926A" w14:textId="77777777">
            <w:pPr>
              <w:rPr>
                <w:sz w:val="18"/>
                <w:szCs w:val="18"/>
              </w:rPr>
            </w:pPr>
          </w:p>
          <w:p w:rsidR="008F62F9" w:rsidP="008F62F9" w:rsidRDefault="008F62F9" w14:paraId="1C9FC96C" w14:textId="77777777">
            <w:pPr>
              <w:rPr>
                <w:sz w:val="18"/>
                <w:szCs w:val="18"/>
              </w:rPr>
            </w:pPr>
            <w:r>
              <w:rPr>
                <w:sz w:val="18"/>
                <w:szCs w:val="18"/>
              </w:rPr>
              <w:t>Planning Formats</w:t>
            </w:r>
          </w:p>
          <w:p w:rsidR="008F62F9" w:rsidP="008F62F9" w:rsidRDefault="008F62F9" w14:paraId="38FEF0B4" w14:textId="77777777">
            <w:pPr>
              <w:rPr>
                <w:sz w:val="18"/>
                <w:szCs w:val="18"/>
              </w:rPr>
            </w:pPr>
          </w:p>
          <w:p w:rsidR="008F62F9" w:rsidP="008F62F9" w:rsidRDefault="008F62F9" w14:paraId="2764F346" w14:textId="77777777">
            <w:pPr>
              <w:rPr>
                <w:sz w:val="18"/>
                <w:szCs w:val="18"/>
              </w:rPr>
            </w:pPr>
            <w:r>
              <w:rPr>
                <w:sz w:val="18"/>
                <w:szCs w:val="18"/>
              </w:rPr>
              <w:t>Schema Theory in Early Years</w:t>
            </w:r>
          </w:p>
          <w:p w:rsidR="008F62F9" w:rsidP="008F62F9" w:rsidRDefault="008F62F9" w14:paraId="66D57BA6" w14:textId="77777777">
            <w:pPr>
              <w:rPr>
                <w:sz w:val="18"/>
                <w:szCs w:val="18"/>
              </w:rPr>
            </w:pPr>
          </w:p>
          <w:p w:rsidR="008F62F9" w:rsidP="008F62F9" w:rsidRDefault="008F62F9" w14:paraId="26F58A7D" w14:textId="77777777">
            <w:pPr>
              <w:rPr>
                <w:sz w:val="18"/>
                <w:szCs w:val="18"/>
              </w:rPr>
            </w:pPr>
            <w:r>
              <w:rPr>
                <w:sz w:val="18"/>
                <w:szCs w:val="18"/>
              </w:rPr>
              <w:t>Professional Reading</w:t>
            </w:r>
          </w:p>
          <w:p w:rsidR="008F62F9" w:rsidP="008F62F9" w:rsidRDefault="008F62F9" w14:paraId="34CEA890" w14:textId="77777777">
            <w:pPr>
              <w:rPr>
                <w:sz w:val="18"/>
                <w:szCs w:val="18"/>
              </w:rPr>
            </w:pPr>
            <w:r>
              <w:rPr>
                <w:sz w:val="18"/>
                <w:szCs w:val="18"/>
              </w:rPr>
              <w:t>Realising the Ambition</w:t>
            </w:r>
          </w:p>
          <w:p w:rsidR="008F62F9" w:rsidP="008F62F9" w:rsidRDefault="008F62F9" w14:paraId="77257D44" w14:textId="77777777">
            <w:pPr>
              <w:rPr>
                <w:sz w:val="18"/>
                <w:szCs w:val="18"/>
              </w:rPr>
            </w:pPr>
          </w:p>
          <w:p w:rsidR="008F62F9" w:rsidP="008F62F9" w:rsidRDefault="008F62F9" w14:paraId="74439B8D" w14:textId="77777777">
            <w:pPr>
              <w:rPr>
                <w:sz w:val="18"/>
                <w:szCs w:val="18"/>
              </w:rPr>
            </w:pPr>
            <w:r>
              <w:rPr>
                <w:sz w:val="18"/>
                <w:szCs w:val="18"/>
              </w:rPr>
              <w:t>GIRFEC Planning Pathway</w:t>
            </w:r>
          </w:p>
          <w:p w:rsidR="008F62F9" w:rsidP="008F62F9" w:rsidRDefault="008F62F9" w14:paraId="60B3682E" w14:textId="77777777">
            <w:pPr>
              <w:rPr>
                <w:sz w:val="18"/>
                <w:szCs w:val="18"/>
              </w:rPr>
            </w:pPr>
          </w:p>
          <w:p w:rsidR="008F62F9" w:rsidP="008F62F9" w:rsidRDefault="008F62F9" w14:paraId="5DB0A592" w14:textId="77777777">
            <w:pPr>
              <w:rPr>
                <w:sz w:val="18"/>
                <w:szCs w:val="18"/>
              </w:rPr>
            </w:pPr>
            <w:r>
              <w:rPr>
                <w:sz w:val="18"/>
                <w:szCs w:val="18"/>
              </w:rPr>
              <w:t>Glow Teams</w:t>
            </w:r>
          </w:p>
          <w:p w:rsidR="008F62F9" w:rsidP="008F62F9" w:rsidRDefault="008F62F9" w14:paraId="5CCCAB5A" w14:textId="77777777">
            <w:pPr>
              <w:rPr>
                <w:sz w:val="18"/>
                <w:szCs w:val="18"/>
              </w:rPr>
            </w:pPr>
          </w:p>
          <w:p w:rsidR="008F62F9" w:rsidP="008F62F9" w:rsidRDefault="008F62F9" w14:paraId="32D68951" w14:textId="77777777">
            <w:pPr>
              <w:rPr>
                <w:sz w:val="18"/>
                <w:szCs w:val="18"/>
              </w:rPr>
            </w:pPr>
            <w:r>
              <w:rPr>
                <w:sz w:val="18"/>
                <w:szCs w:val="18"/>
              </w:rPr>
              <w:t>ICT – iPads or Laptops</w:t>
            </w:r>
          </w:p>
          <w:p w:rsidR="008F62F9" w:rsidP="008F62F9" w:rsidRDefault="008F62F9" w14:paraId="6B5EB84C" w14:textId="77777777">
            <w:pPr>
              <w:rPr>
                <w:sz w:val="18"/>
                <w:szCs w:val="18"/>
              </w:rPr>
            </w:pPr>
          </w:p>
          <w:p w:rsidRPr="00857A52" w:rsidR="008F62F9" w:rsidP="008F62F9" w:rsidRDefault="008F62F9" w14:paraId="2AAFE3AD" w14:textId="2BD12D94">
            <w:pPr>
              <w:rPr>
                <w:sz w:val="18"/>
                <w:szCs w:val="18"/>
              </w:rPr>
            </w:pPr>
            <w:r>
              <w:rPr>
                <w:sz w:val="18"/>
                <w:szCs w:val="18"/>
              </w:rPr>
              <w:t>Forms / Excel</w:t>
            </w:r>
          </w:p>
        </w:tc>
        <w:tc>
          <w:tcPr>
            <w:tcW w:w="2051" w:type="dxa"/>
            <w:tcBorders>
              <w:bottom w:val="single" w:color="000000" w:sz="4" w:space="0"/>
            </w:tcBorders>
            <w:shd w:val="clear" w:color="auto" w:fill="auto"/>
          </w:tcPr>
          <w:p w:rsidR="008F62F9" w:rsidP="008F62F9" w:rsidRDefault="008F62F9" w14:paraId="12CE44E2" w14:textId="77777777">
            <w:pPr>
              <w:rPr>
                <w:sz w:val="18"/>
                <w:szCs w:val="18"/>
              </w:rPr>
            </w:pPr>
            <w:r>
              <w:rPr>
                <w:sz w:val="18"/>
                <w:szCs w:val="18"/>
              </w:rPr>
              <w:t>August – October 2020</w:t>
            </w:r>
          </w:p>
          <w:p w:rsidRPr="000E2C1C" w:rsidR="008F62F9" w:rsidP="008F62F9" w:rsidRDefault="008F62F9" w14:paraId="0E355BD6" w14:textId="77777777">
            <w:pPr>
              <w:rPr>
                <w:sz w:val="18"/>
                <w:szCs w:val="18"/>
              </w:rPr>
            </w:pPr>
          </w:p>
          <w:p w:rsidRPr="000E2C1C" w:rsidR="008F62F9" w:rsidP="008F62F9" w:rsidRDefault="008F62F9" w14:paraId="3010CA07" w14:textId="77777777">
            <w:pPr>
              <w:rPr>
                <w:sz w:val="18"/>
                <w:szCs w:val="18"/>
              </w:rPr>
            </w:pPr>
          </w:p>
          <w:p w:rsidR="008F62F9" w:rsidP="008F62F9" w:rsidRDefault="008F62F9" w14:paraId="0F234B9B" w14:textId="77777777">
            <w:pPr>
              <w:rPr>
                <w:sz w:val="18"/>
                <w:szCs w:val="18"/>
              </w:rPr>
            </w:pPr>
          </w:p>
          <w:p w:rsidR="008F62F9" w:rsidP="008F62F9" w:rsidRDefault="008F62F9" w14:paraId="581843B6" w14:textId="77777777">
            <w:pPr>
              <w:rPr>
                <w:sz w:val="18"/>
                <w:szCs w:val="18"/>
              </w:rPr>
            </w:pPr>
            <w:r>
              <w:rPr>
                <w:sz w:val="18"/>
                <w:szCs w:val="18"/>
              </w:rPr>
              <w:t>November 2020</w:t>
            </w:r>
          </w:p>
          <w:p w:rsidRPr="004F3FB2" w:rsidR="008F62F9" w:rsidP="008F62F9" w:rsidRDefault="008F62F9" w14:paraId="35EA851E" w14:textId="77777777">
            <w:pPr>
              <w:rPr>
                <w:sz w:val="18"/>
                <w:szCs w:val="18"/>
              </w:rPr>
            </w:pPr>
          </w:p>
          <w:p w:rsidRPr="004F3FB2" w:rsidR="008F62F9" w:rsidP="008F62F9" w:rsidRDefault="008F62F9" w14:paraId="0101AE3D" w14:textId="77777777">
            <w:pPr>
              <w:rPr>
                <w:sz w:val="18"/>
                <w:szCs w:val="18"/>
              </w:rPr>
            </w:pPr>
          </w:p>
          <w:p w:rsidRPr="004F3FB2" w:rsidR="008F62F9" w:rsidP="008F62F9" w:rsidRDefault="008F62F9" w14:paraId="38860193" w14:textId="77777777">
            <w:pPr>
              <w:rPr>
                <w:sz w:val="18"/>
                <w:szCs w:val="18"/>
              </w:rPr>
            </w:pPr>
          </w:p>
          <w:p w:rsidRPr="004F3FB2" w:rsidR="008F62F9" w:rsidP="008F62F9" w:rsidRDefault="008F62F9" w14:paraId="07F72CB7" w14:textId="77777777">
            <w:pPr>
              <w:rPr>
                <w:sz w:val="18"/>
                <w:szCs w:val="18"/>
              </w:rPr>
            </w:pPr>
          </w:p>
          <w:p w:rsidR="008F62F9" w:rsidP="008F62F9" w:rsidRDefault="008F62F9" w14:paraId="307B0BEC" w14:textId="77777777">
            <w:pPr>
              <w:rPr>
                <w:sz w:val="18"/>
                <w:szCs w:val="18"/>
              </w:rPr>
            </w:pPr>
          </w:p>
          <w:p w:rsidR="008F62F9" w:rsidP="008F62F9" w:rsidRDefault="008F62F9" w14:paraId="7B853359" w14:textId="77777777">
            <w:pPr>
              <w:rPr>
                <w:sz w:val="18"/>
                <w:szCs w:val="18"/>
              </w:rPr>
            </w:pPr>
          </w:p>
          <w:p w:rsidRPr="00857A52" w:rsidR="008F62F9" w:rsidP="008F62F9" w:rsidRDefault="008F62F9" w14:paraId="38BE2988" w14:textId="400FDCA3">
            <w:pPr>
              <w:rPr>
                <w:sz w:val="18"/>
                <w:szCs w:val="18"/>
              </w:rPr>
            </w:pPr>
            <w:r>
              <w:rPr>
                <w:sz w:val="18"/>
                <w:szCs w:val="18"/>
              </w:rPr>
              <w:t>ongoing throughout the session</w:t>
            </w:r>
          </w:p>
        </w:tc>
      </w:tr>
      <w:tr w:rsidR="008F62F9" w:rsidTr="00DF3B6E" w14:paraId="626828BB" w14:textId="77777777">
        <w:trPr>
          <w:trHeight w:val="964"/>
        </w:trPr>
        <w:tc>
          <w:tcPr>
            <w:tcW w:w="3371" w:type="dxa"/>
            <w:shd w:val="clear" w:color="auto" w:fill="auto"/>
          </w:tcPr>
          <w:p w:rsidRPr="004967AF" w:rsidR="008F62F9" w:rsidP="008F62F9" w:rsidRDefault="008F62F9" w14:paraId="3B902412" w14:textId="77777777">
            <w:pPr>
              <w:rPr>
                <w:b/>
                <w:szCs w:val="18"/>
              </w:rPr>
            </w:pPr>
            <w:r w:rsidRPr="004967AF">
              <w:rPr>
                <w:b/>
                <w:szCs w:val="18"/>
              </w:rPr>
              <w:lastRenderedPageBreak/>
              <w:t>Learning Environment</w:t>
            </w:r>
          </w:p>
          <w:p w:rsidRPr="00857A52" w:rsidR="008F62F9" w:rsidP="008F62F9" w:rsidRDefault="008F62F9" w14:paraId="6D10A778" w14:textId="23C48BA0">
            <w:pPr>
              <w:rPr>
                <w:sz w:val="18"/>
                <w:szCs w:val="18"/>
              </w:rPr>
            </w:pPr>
            <w:r w:rsidRPr="004967AF">
              <w:rPr>
                <w:szCs w:val="18"/>
              </w:rPr>
              <w:t xml:space="preserve">Development of a nurturing, enriched learning environment, including high quality experiences and sensitive interactions in a variety of outdoor and indoor spaces, which support children to develop the emotional resilience they need to form a secure wellbeing base.  </w:t>
            </w:r>
          </w:p>
        </w:tc>
        <w:tc>
          <w:tcPr>
            <w:tcW w:w="3371" w:type="dxa"/>
            <w:shd w:val="clear" w:color="auto" w:fill="auto"/>
          </w:tcPr>
          <w:p w:rsidR="008F62F9" w:rsidP="008F62F9" w:rsidRDefault="008F62F9" w14:paraId="462D3EBC" w14:textId="77777777">
            <w:pPr>
              <w:rPr>
                <w:sz w:val="18"/>
                <w:szCs w:val="18"/>
              </w:rPr>
            </w:pPr>
            <w:r>
              <w:rPr>
                <w:sz w:val="18"/>
                <w:szCs w:val="18"/>
              </w:rPr>
              <w:t>All staff to be fully aware of statutory guidance on Child Protection and Safeguarding / Fire Evacuation Protocols including roles and remits / New Risk Assessment Procedures</w:t>
            </w:r>
          </w:p>
          <w:p w:rsidR="008F62F9" w:rsidP="008F62F9" w:rsidRDefault="008F62F9" w14:paraId="50CC8252" w14:textId="77777777">
            <w:pPr>
              <w:rPr>
                <w:sz w:val="18"/>
                <w:szCs w:val="18"/>
              </w:rPr>
            </w:pPr>
          </w:p>
          <w:p w:rsidR="008F62F9" w:rsidP="008F62F9" w:rsidRDefault="008F62F9" w14:paraId="50B05D54" w14:textId="77777777">
            <w:pPr>
              <w:rPr>
                <w:sz w:val="18"/>
                <w:szCs w:val="18"/>
              </w:rPr>
            </w:pPr>
            <w:r>
              <w:rPr>
                <w:sz w:val="18"/>
                <w:szCs w:val="18"/>
              </w:rPr>
              <w:t>Audit of resources / areas for learning, inside and outside the nursery.</w:t>
            </w:r>
          </w:p>
          <w:p w:rsidR="008F62F9" w:rsidP="008F62F9" w:rsidRDefault="008F62F9" w14:paraId="18F93BAE" w14:textId="77777777">
            <w:pPr>
              <w:rPr>
                <w:sz w:val="18"/>
                <w:szCs w:val="18"/>
              </w:rPr>
            </w:pPr>
          </w:p>
          <w:p w:rsidR="008F62F9" w:rsidP="008F62F9" w:rsidRDefault="008F62F9" w14:paraId="2C7345B9" w14:textId="38F3A58A">
            <w:pPr>
              <w:rPr>
                <w:sz w:val="18"/>
                <w:szCs w:val="18"/>
              </w:rPr>
            </w:pPr>
            <w:r>
              <w:rPr>
                <w:sz w:val="18"/>
                <w:szCs w:val="18"/>
              </w:rPr>
              <w:t xml:space="preserve">Ensure all staff are aware of updated Covid-19 Guidance from Scottish Government, NLC and Care Inspectorate – e.g. removal of soft furnishings, rotation of resources, sanitising between plays, </w:t>
            </w:r>
            <w:r w:rsidR="004868C7">
              <w:rPr>
                <w:sz w:val="18"/>
                <w:szCs w:val="18"/>
              </w:rPr>
              <w:t xml:space="preserve">managing access to </w:t>
            </w:r>
            <w:r>
              <w:rPr>
                <w:sz w:val="18"/>
                <w:szCs w:val="18"/>
              </w:rPr>
              <w:t>toilet spaces to aid with minimising risk of infection.</w:t>
            </w:r>
          </w:p>
          <w:p w:rsidR="008F62F9" w:rsidP="008F62F9" w:rsidRDefault="008F62F9" w14:paraId="5D4696EF" w14:textId="77777777">
            <w:pPr>
              <w:rPr>
                <w:sz w:val="18"/>
                <w:szCs w:val="18"/>
              </w:rPr>
            </w:pPr>
          </w:p>
          <w:p w:rsidR="008F62F9" w:rsidP="008F62F9" w:rsidRDefault="008F62F9" w14:paraId="781928A9" w14:textId="77777777">
            <w:pPr>
              <w:rPr>
                <w:sz w:val="18"/>
                <w:szCs w:val="18"/>
              </w:rPr>
            </w:pPr>
            <w:r>
              <w:rPr>
                <w:sz w:val="18"/>
                <w:szCs w:val="18"/>
              </w:rPr>
              <w:t>Structure and Routine of extended day for children including staggered start/finish times and bubbles within each room.</w:t>
            </w:r>
          </w:p>
          <w:p w:rsidR="008F62F9" w:rsidP="008F62F9" w:rsidRDefault="008F62F9" w14:paraId="7839D36D" w14:textId="77777777">
            <w:pPr>
              <w:rPr>
                <w:sz w:val="18"/>
                <w:szCs w:val="18"/>
              </w:rPr>
            </w:pPr>
          </w:p>
          <w:p w:rsidR="008F62F9" w:rsidP="008F62F9" w:rsidRDefault="008F62F9" w14:paraId="5D70FC80" w14:textId="77777777">
            <w:pPr>
              <w:rPr>
                <w:sz w:val="18"/>
                <w:szCs w:val="18"/>
              </w:rPr>
            </w:pPr>
            <w:r>
              <w:rPr>
                <w:sz w:val="18"/>
                <w:szCs w:val="18"/>
              </w:rPr>
              <w:t>Introduction of Loving Lunches - staggered lunchtimes may be considered.</w:t>
            </w:r>
          </w:p>
          <w:p w:rsidR="008F62F9" w:rsidP="008F62F9" w:rsidRDefault="008F62F9" w14:paraId="529396BC" w14:textId="77777777">
            <w:pPr>
              <w:rPr>
                <w:sz w:val="18"/>
                <w:szCs w:val="18"/>
              </w:rPr>
            </w:pPr>
          </w:p>
          <w:p w:rsidRPr="003904CC" w:rsidR="008F62F9" w:rsidP="008F62F9" w:rsidRDefault="008F62F9" w14:paraId="030A9B25" w14:textId="77777777">
            <w:pPr>
              <w:rPr>
                <w:sz w:val="18"/>
                <w:szCs w:val="18"/>
              </w:rPr>
            </w:pPr>
            <w:r w:rsidRPr="003904CC">
              <w:rPr>
                <w:sz w:val="18"/>
                <w:szCs w:val="18"/>
              </w:rPr>
              <w:t>Critically reflect on y</w:t>
            </w:r>
            <w:r>
              <w:rPr>
                <w:sz w:val="18"/>
                <w:szCs w:val="18"/>
              </w:rPr>
              <w:t>our outdoor learning provision. Is it well used? What can we</w:t>
            </w:r>
            <w:r w:rsidRPr="003904CC">
              <w:rPr>
                <w:sz w:val="18"/>
                <w:szCs w:val="18"/>
              </w:rPr>
              <w:t xml:space="preserve"> do to enhance this? What are th</w:t>
            </w:r>
            <w:r>
              <w:rPr>
                <w:sz w:val="18"/>
                <w:szCs w:val="18"/>
              </w:rPr>
              <w:t xml:space="preserve">e values of outdoor learning we can use in our developing </w:t>
            </w:r>
            <w:r w:rsidRPr="003904CC">
              <w:rPr>
                <w:sz w:val="18"/>
                <w:szCs w:val="18"/>
              </w:rPr>
              <w:t>play rationale?</w:t>
            </w:r>
          </w:p>
          <w:p w:rsidRPr="00857A52" w:rsidR="008F62F9" w:rsidP="008F62F9" w:rsidRDefault="008F62F9" w14:paraId="32F5A97F" w14:textId="77777777">
            <w:pPr>
              <w:rPr>
                <w:b/>
                <w:sz w:val="18"/>
                <w:szCs w:val="18"/>
                <w:u w:val="single"/>
              </w:rPr>
            </w:pPr>
          </w:p>
        </w:tc>
        <w:tc>
          <w:tcPr>
            <w:tcW w:w="3371" w:type="dxa"/>
            <w:tcBorders>
              <w:right w:val="single" w:color="auto" w:sz="4" w:space="0"/>
            </w:tcBorders>
          </w:tcPr>
          <w:p w:rsidR="008F62F9" w:rsidP="008F62F9" w:rsidRDefault="008F62F9" w14:paraId="48EE7CAF" w14:textId="77777777">
            <w:pPr>
              <w:rPr>
                <w:sz w:val="18"/>
                <w:szCs w:val="18"/>
              </w:rPr>
            </w:pPr>
            <w:r>
              <w:rPr>
                <w:sz w:val="18"/>
                <w:szCs w:val="18"/>
              </w:rPr>
              <w:t>Completed Evaluations from CP training / Fire Evacuation Procedures / Risk Assessments including potential Covid-19 online module / Toolbox.</w:t>
            </w:r>
          </w:p>
          <w:p w:rsidRPr="004868C7" w:rsidR="008F62F9" w:rsidP="004868C7" w:rsidRDefault="008F62F9" w14:paraId="00321FCB" w14:textId="77777777">
            <w:pPr>
              <w:jc w:val="right"/>
              <w:rPr>
                <w:color w:val="FF0000"/>
                <w:sz w:val="16"/>
                <w:szCs w:val="18"/>
              </w:rPr>
            </w:pPr>
            <w:r w:rsidRPr="004868C7">
              <w:rPr>
                <w:rFonts w:cs="Arial"/>
                <w:color w:val="FF0000"/>
                <w:sz w:val="16"/>
                <w:szCs w:val="18"/>
              </w:rPr>
              <w:t>(</w:t>
            </w:r>
            <w:r w:rsidRPr="004868C7">
              <w:rPr>
                <w:rFonts w:cs="Arial"/>
                <w:b/>
                <w:color w:val="FF0000"/>
                <w:sz w:val="16"/>
                <w:szCs w:val="18"/>
              </w:rPr>
              <w:t>Data/Observation/Views)</w:t>
            </w:r>
          </w:p>
          <w:p w:rsidR="008F62F9" w:rsidP="008F62F9" w:rsidRDefault="008F62F9" w14:paraId="1DFA6D8A" w14:textId="77777777">
            <w:pPr>
              <w:rPr>
                <w:sz w:val="18"/>
                <w:szCs w:val="18"/>
              </w:rPr>
            </w:pPr>
          </w:p>
          <w:p w:rsidR="008F62F9" w:rsidP="008F62F9" w:rsidRDefault="008F62F9" w14:paraId="2B4902DB" w14:textId="77777777">
            <w:pPr>
              <w:rPr>
                <w:sz w:val="18"/>
                <w:szCs w:val="18"/>
              </w:rPr>
            </w:pPr>
            <w:r>
              <w:rPr>
                <w:sz w:val="18"/>
                <w:szCs w:val="18"/>
              </w:rPr>
              <w:t xml:space="preserve">Establishment of rules, routines and cleaning protocols to ensure safe and sanitised rotation of resources, learning areas, and access to toilets throughout the nursery – inside and outside.  </w:t>
            </w:r>
          </w:p>
          <w:p w:rsidRPr="004868C7" w:rsidR="008F62F9" w:rsidP="004868C7" w:rsidRDefault="008F62F9" w14:paraId="2AFF4481" w14:textId="77777777">
            <w:pPr>
              <w:jc w:val="right"/>
              <w:rPr>
                <w:sz w:val="16"/>
                <w:szCs w:val="18"/>
              </w:rPr>
            </w:pPr>
            <w:r w:rsidRPr="004868C7">
              <w:rPr>
                <w:rFonts w:cs="Arial"/>
                <w:b/>
                <w:color w:val="FF0000"/>
                <w:sz w:val="16"/>
                <w:szCs w:val="18"/>
              </w:rPr>
              <w:t>(Observation/Views)</w:t>
            </w:r>
          </w:p>
          <w:p w:rsidR="008F62F9" w:rsidP="008F62F9" w:rsidRDefault="008F62F9" w14:paraId="1DF3E481" w14:textId="77777777">
            <w:pPr>
              <w:rPr>
                <w:sz w:val="18"/>
                <w:szCs w:val="18"/>
              </w:rPr>
            </w:pPr>
          </w:p>
          <w:p w:rsidR="008F62F9" w:rsidP="008F62F9" w:rsidRDefault="008F62F9" w14:paraId="3091E1F6" w14:textId="77777777">
            <w:pPr>
              <w:rPr>
                <w:sz w:val="18"/>
                <w:szCs w:val="18"/>
              </w:rPr>
            </w:pPr>
            <w:r>
              <w:rPr>
                <w:sz w:val="18"/>
                <w:szCs w:val="18"/>
              </w:rPr>
              <w:t>Introduction of group ‘bubbles’ system to ensure minimisation of risks without needing to restrict variety of learning experiences – strict rules surrounding hand washing routines/sanitisation when moving between spaces.  A range of opportunities inside and outside will be offered daily.</w:t>
            </w:r>
          </w:p>
          <w:p w:rsidRPr="004868C7" w:rsidR="008F62F9" w:rsidP="004868C7" w:rsidRDefault="008F62F9" w14:paraId="67965D93" w14:textId="77777777">
            <w:pPr>
              <w:jc w:val="right"/>
              <w:rPr>
                <w:rFonts w:cs="Arial"/>
                <w:b/>
                <w:color w:val="FF0000"/>
                <w:sz w:val="16"/>
                <w:szCs w:val="18"/>
              </w:rPr>
            </w:pPr>
            <w:r w:rsidRPr="004868C7">
              <w:rPr>
                <w:rFonts w:cs="Arial"/>
                <w:b/>
                <w:color w:val="FF0000"/>
                <w:sz w:val="16"/>
                <w:szCs w:val="18"/>
              </w:rPr>
              <w:t>(Observation/Views)</w:t>
            </w:r>
          </w:p>
          <w:p w:rsidR="008F62F9" w:rsidP="008F62F9" w:rsidRDefault="008F62F9" w14:paraId="0E90CDFC" w14:textId="77777777">
            <w:pPr>
              <w:rPr>
                <w:rFonts w:cs="Arial"/>
                <w:b/>
                <w:color w:val="FF0000"/>
                <w:sz w:val="18"/>
                <w:szCs w:val="18"/>
              </w:rPr>
            </w:pPr>
          </w:p>
          <w:p w:rsidR="008F62F9" w:rsidP="008F62F9" w:rsidRDefault="008F62F9" w14:paraId="643B0081" w14:textId="77777777">
            <w:pPr>
              <w:rPr>
                <w:rFonts w:cs="Arial"/>
                <w:b/>
                <w:color w:val="FF0000"/>
                <w:sz w:val="18"/>
                <w:szCs w:val="18"/>
              </w:rPr>
            </w:pPr>
            <w:r>
              <w:rPr>
                <w:sz w:val="18"/>
                <w:szCs w:val="18"/>
              </w:rPr>
              <w:t>Introduction of group lunches – establishment of new dining space, staggered times for eating as necessary, consider resource implications.</w:t>
            </w:r>
          </w:p>
          <w:p w:rsidRPr="00857A52" w:rsidR="008F62F9" w:rsidP="004868C7" w:rsidRDefault="008F62F9" w14:paraId="15742D34" w14:textId="468F4B66">
            <w:pPr>
              <w:jc w:val="right"/>
              <w:rPr>
                <w:sz w:val="18"/>
                <w:szCs w:val="18"/>
              </w:rPr>
            </w:pPr>
            <w:r w:rsidRPr="004868C7">
              <w:rPr>
                <w:rFonts w:cs="Arial"/>
                <w:b/>
                <w:color w:val="FF0000"/>
                <w:sz w:val="16"/>
                <w:szCs w:val="18"/>
              </w:rPr>
              <w:t>(Observation/Views)</w:t>
            </w:r>
          </w:p>
        </w:tc>
        <w:tc>
          <w:tcPr>
            <w:tcW w:w="3008" w:type="dxa"/>
            <w:tcBorders>
              <w:left w:val="single" w:color="auto" w:sz="4" w:space="0"/>
            </w:tcBorders>
          </w:tcPr>
          <w:p w:rsidR="008F62F9" w:rsidP="008F62F9" w:rsidRDefault="008F62F9" w14:paraId="024C6F89" w14:textId="77777777">
            <w:pPr>
              <w:rPr>
                <w:sz w:val="18"/>
                <w:szCs w:val="18"/>
              </w:rPr>
            </w:pPr>
            <w:r>
              <w:rPr>
                <w:sz w:val="18"/>
                <w:szCs w:val="18"/>
              </w:rPr>
              <w:t>Realising the Ambition document</w:t>
            </w:r>
          </w:p>
          <w:p w:rsidR="008F62F9" w:rsidP="008F62F9" w:rsidRDefault="008F62F9" w14:paraId="495F8853" w14:textId="77777777">
            <w:pPr>
              <w:rPr>
                <w:sz w:val="18"/>
                <w:szCs w:val="18"/>
              </w:rPr>
            </w:pPr>
          </w:p>
          <w:p w:rsidR="008F62F9" w:rsidP="008F62F9" w:rsidRDefault="008F62F9" w14:paraId="70FDC2C6" w14:textId="77777777">
            <w:pPr>
              <w:rPr>
                <w:sz w:val="18"/>
                <w:szCs w:val="18"/>
              </w:rPr>
            </w:pPr>
            <w:r>
              <w:rPr>
                <w:sz w:val="18"/>
                <w:szCs w:val="18"/>
              </w:rPr>
              <w:t>Care Standards</w:t>
            </w:r>
          </w:p>
          <w:p w:rsidR="008F62F9" w:rsidP="008F62F9" w:rsidRDefault="008F62F9" w14:paraId="522628FA" w14:textId="77777777">
            <w:pPr>
              <w:rPr>
                <w:sz w:val="18"/>
                <w:szCs w:val="18"/>
              </w:rPr>
            </w:pPr>
          </w:p>
          <w:p w:rsidR="008F62F9" w:rsidP="008F62F9" w:rsidRDefault="008F62F9" w14:paraId="1CFEF330" w14:textId="77777777">
            <w:pPr>
              <w:rPr>
                <w:sz w:val="18"/>
                <w:szCs w:val="18"/>
              </w:rPr>
            </w:pPr>
            <w:r>
              <w:rPr>
                <w:sz w:val="18"/>
                <w:szCs w:val="18"/>
              </w:rPr>
              <w:t>HGIOELC</w:t>
            </w:r>
          </w:p>
          <w:p w:rsidR="008F62F9" w:rsidP="008F62F9" w:rsidRDefault="008F62F9" w14:paraId="7BC42F48" w14:textId="77777777">
            <w:pPr>
              <w:rPr>
                <w:sz w:val="18"/>
                <w:szCs w:val="18"/>
              </w:rPr>
            </w:pPr>
          </w:p>
          <w:p w:rsidRPr="00857A52" w:rsidR="008F62F9" w:rsidP="008F62F9" w:rsidRDefault="008F62F9" w14:paraId="24F6E2FB" w14:textId="77777777">
            <w:pPr>
              <w:rPr>
                <w:sz w:val="18"/>
                <w:szCs w:val="18"/>
              </w:rPr>
            </w:pPr>
          </w:p>
        </w:tc>
        <w:tc>
          <w:tcPr>
            <w:tcW w:w="2051" w:type="dxa"/>
            <w:shd w:val="clear" w:color="auto" w:fill="auto"/>
          </w:tcPr>
          <w:p w:rsidRPr="00857A52" w:rsidR="008F62F9" w:rsidP="008F62F9" w:rsidRDefault="008F62F9" w14:paraId="2E6E8EC7" w14:textId="3056DBDC">
            <w:pPr>
              <w:rPr>
                <w:sz w:val="18"/>
                <w:szCs w:val="18"/>
              </w:rPr>
            </w:pPr>
            <w:r>
              <w:rPr>
                <w:sz w:val="18"/>
                <w:szCs w:val="18"/>
              </w:rPr>
              <w:t>Throughout the year</w:t>
            </w:r>
          </w:p>
        </w:tc>
      </w:tr>
    </w:tbl>
    <w:p w:rsidR="007A7B8A" w:rsidP="007A7B8A" w:rsidRDefault="007A7B8A" w14:paraId="4D49E060" w14:textId="77777777"/>
    <w:tbl>
      <w:tblPr>
        <w:tblW w:w="152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174"/>
        <w:gridCol w:w="14031"/>
      </w:tblGrid>
      <w:tr w:rsidR="006139F4" w:rsidTr="00DF3B6E" w14:paraId="53B46DDF" w14:textId="77777777">
        <w:trPr>
          <w:trHeight w:val="260"/>
        </w:trPr>
        <w:tc>
          <w:tcPr>
            <w:tcW w:w="15205" w:type="dxa"/>
            <w:gridSpan w:val="2"/>
            <w:tcBorders>
              <w:top w:val="single" w:color="auto" w:sz="4" w:space="0"/>
              <w:bottom w:val="single" w:color="auto" w:sz="4" w:space="0"/>
            </w:tcBorders>
            <w:shd w:val="clear" w:color="auto" w:fill="D9D9D9" w:themeFill="background1" w:themeFillShade="D9"/>
          </w:tcPr>
          <w:p w:rsidR="006139F4" w:rsidP="001604D0" w:rsidRDefault="006139F4" w14:paraId="5F0EBEA3" w14:textId="77777777">
            <w:pPr>
              <w:rPr>
                <w:b/>
                <w:sz w:val="18"/>
                <w:szCs w:val="18"/>
              </w:rPr>
            </w:pPr>
            <w:r>
              <w:rPr>
                <w:b/>
                <w:sz w:val="18"/>
                <w:szCs w:val="18"/>
              </w:rPr>
              <w:t>Evaluative Statement &amp; Actual Impact/ Evidence</w:t>
            </w:r>
          </w:p>
        </w:tc>
      </w:tr>
      <w:tr w:rsidR="006139F4" w:rsidTr="00DF3B6E" w14:paraId="2400E5B0" w14:textId="77777777">
        <w:trPr>
          <w:trHeight w:val="351"/>
        </w:trPr>
        <w:tc>
          <w:tcPr>
            <w:tcW w:w="1174" w:type="dxa"/>
            <w:tcBorders>
              <w:top w:val="single" w:color="auto" w:sz="4" w:space="0"/>
              <w:right w:val="single" w:color="auto" w:sz="4" w:space="0"/>
            </w:tcBorders>
            <w:shd w:val="clear" w:color="auto" w:fill="D9D9D9" w:themeFill="background1" w:themeFillShade="D9"/>
          </w:tcPr>
          <w:p w:rsidRPr="001C3D8E" w:rsidR="006139F4" w:rsidP="001604D0" w:rsidRDefault="006139F4" w14:paraId="4BE7EB1D" w14:textId="77777777">
            <w:pPr>
              <w:rPr>
                <w:b/>
                <w:sz w:val="18"/>
                <w:szCs w:val="18"/>
              </w:rPr>
            </w:pPr>
            <w:r w:rsidRPr="001C3D8E">
              <w:rPr>
                <w:b/>
                <w:sz w:val="18"/>
                <w:szCs w:val="18"/>
              </w:rPr>
              <w:t>November</w:t>
            </w:r>
          </w:p>
        </w:tc>
        <w:tc>
          <w:tcPr>
            <w:tcW w:w="14030" w:type="dxa"/>
            <w:tcBorders>
              <w:top w:val="single" w:color="auto" w:sz="4" w:space="0"/>
              <w:left w:val="single" w:color="auto" w:sz="4" w:space="0"/>
            </w:tcBorders>
            <w:shd w:val="clear" w:color="auto" w:fill="auto"/>
          </w:tcPr>
          <w:p w:rsidRPr="001C3D8E" w:rsidR="006139F4" w:rsidP="001604D0" w:rsidRDefault="006139F4" w14:paraId="1B338EFB" w14:textId="77777777">
            <w:pPr>
              <w:rPr>
                <w:sz w:val="18"/>
                <w:szCs w:val="18"/>
              </w:rPr>
            </w:pPr>
          </w:p>
        </w:tc>
      </w:tr>
      <w:tr w:rsidRPr="00857A52" w:rsidR="006139F4" w:rsidTr="00DF3B6E" w14:paraId="1CD0B244" w14:textId="77777777">
        <w:trPr>
          <w:trHeight w:val="351"/>
        </w:trPr>
        <w:tc>
          <w:tcPr>
            <w:tcW w:w="1174" w:type="dxa"/>
            <w:tcBorders>
              <w:right w:val="single" w:color="auto" w:sz="4" w:space="0"/>
            </w:tcBorders>
            <w:shd w:val="clear" w:color="auto" w:fill="D9D9D9" w:themeFill="background1" w:themeFillShade="D9"/>
          </w:tcPr>
          <w:p w:rsidRPr="001C3D8E" w:rsidR="006139F4" w:rsidP="001604D0" w:rsidRDefault="006139F4" w14:paraId="517854BF" w14:textId="77777777">
            <w:pPr>
              <w:rPr>
                <w:b/>
                <w:sz w:val="18"/>
                <w:szCs w:val="18"/>
              </w:rPr>
            </w:pPr>
            <w:r w:rsidRPr="001C3D8E">
              <w:rPr>
                <w:b/>
                <w:sz w:val="18"/>
                <w:szCs w:val="18"/>
              </w:rPr>
              <w:t>February</w:t>
            </w:r>
          </w:p>
        </w:tc>
        <w:tc>
          <w:tcPr>
            <w:tcW w:w="14030" w:type="dxa"/>
            <w:tcBorders>
              <w:left w:val="single" w:color="auto" w:sz="4" w:space="0"/>
            </w:tcBorders>
          </w:tcPr>
          <w:p w:rsidRPr="001C3D8E" w:rsidR="006139F4" w:rsidP="001604D0" w:rsidRDefault="006139F4" w14:paraId="10580BFD" w14:textId="77777777">
            <w:pPr>
              <w:rPr>
                <w:sz w:val="18"/>
                <w:szCs w:val="18"/>
              </w:rPr>
            </w:pPr>
          </w:p>
        </w:tc>
      </w:tr>
    </w:tbl>
    <w:p w:rsidR="007A7B8A" w:rsidP="007A7B8A" w:rsidRDefault="007A7B8A" w14:paraId="7F72B2FA" w14:textId="04A78A66">
      <w:pPr>
        <w:tabs>
          <w:tab w:val="left" w:pos="2250"/>
        </w:tabs>
      </w:pPr>
    </w:p>
    <w:p w:rsidR="00B945D6" w:rsidP="007A7B8A" w:rsidRDefault="00B945D6" w14:paraId="5B26FB2D" w14:textId="77777777">
      <w:pPr>
        <w:tabs>
          <w:tab w:val="left" w:pos="2250"/>
        </w:tabs>
      </w:pPr>
    </w:p>
    <w:p w:rsidR="00B945D6" w:rsidP="007A7B8A" w:rsidRDefault="00B945D6" w14:paraId="3B7B6A18" w14:textId="3F353A6D">
      <w:pPr>
        <w:tabs>
          <w:tab w:val="left" w:pos="2250"/>
        </w:tabs>
      </w:pPr>
    </w:p>
    <w:p w:rsidR="00662FDF" w:rsidP="007A7B8A" w:rsidRDefault="00662FDF" w14:paraId="780F30A6" w14:textId="79CA5453">
      <w:pPr>
        <w:tabs>
          <w:tab w:val="left" w:pos="2250"/>
        </w:tabs>
      </w:pPr>
    </w:p>
    <w:p w:rsidR="00662FDF" w:rsidP="007A7B8A" w:rsidRDefault="00662FDF" w14:paraId="6211F673" w14:textId="6628952F">
      <w:pPr>
        <w:tabs>
          <w:tab w:val="left" w:pos="2250"/>
        </w:tabs>
      </w:pPr>
    </w:p>
    <w:p w:rsidR="00662FDF" w:rsidP="007A7B8A" w:rsidRDefault="00662FDF" w14:paraId="3DF00C22" w14:textId="762266D6">
      <w:pPr>
        <w:tabs>
          <w:tab w:val="left" w:pos="2250"/>
        </w:tabs>
      </w:pPr>
    </w:p>
    <w:p w:rsidR="004868C7" w:rsidP="007A7B8A" w:rsidRDefault="004868C7" w14:paraId="20D0196E" w14:textId="6A6C43D6">
      <w:pPr>
        <w:tabs>
          <w:tab w:val="left" w:pos="2250"/>
        </w:tabs>
      </w:pPr>
    </w:p>
    <w:p w:rsidR="004868C7" w:rsidP="007A7B8A" w:rsidRDefault="004868C7" w14:paraId="56734F65" w14:textId="20B9A9B0">
      <w:pPr>
        <w:tabs>
          <w:tab w:val="left" w:pos="2250"/>
        </w:tabs>
      </w:pPr>
    </w:p>
    <w:p w:rsidR="004868C7" w:rsidP="007A7B8A" w:rsidRDefault="004868C7" w14:paraId="0DAF902B" w14:textId="233A832F">
      <w:pPr>
        <w:tabs>
          <w:tab w:val="left" w:pos="2250"/>
        </w:tabs>
      </w:pPr>
    </w:p>
    <w:p w:rsidR="004868C7" w:rsidP="007A7B8A" w:rsidRDefault="004868C7" w14:paraId="16C77972" w14:textId="77777777">
      <w:pPr>
        <w:tabs>
          <w:tab w:val="left" w:pos="2250"/>
        </w:tabs>
      </w:pPr>
    </w:p>
    <w:p w:rsidR="00662FDF" w:rsidP="007A7B8A" w:rsidRDefault="00662FDF" w14:paraId="68114886" w14:textId="7A1829FF">
      <w:pPr>
        <w:tabs>
          <w:tab w:val="left" w:pos="2250"/>
        </w:tabs>
      </w:pPr>
    </w:p>
    <w:p w:rsidR="00662FDF" w:rsidP="007A7B8A" w:rsidRDefault="00662FDF" w14:paraId="0C101C5E" w14:textId="611CF805">
      <w:pPr>
        <w:tabs>
          <w:tab w:val="left" w:pos="2250"/>
        </w:tabs>
      </w:pPr>
    </w:p>
    <w:p w:rsidR="00B945D6" w:rsidP="007A7B8A" w:rsidRDefault="00310CB2" w14:paraId="50D4FA46" w14:textId="65824137">
      <w:pPr>
        <w:tabs>
          <w:tab w:val="left" w:pos="2250"/>
        </w:tabs>
      </w:pPr>
      <w:r w:rsidRPr="005D1297">
        <w:rPr>
          <w:b/>
          <w:noProof/>
        </w:rPr>
        <w:lastRenderedPageBreak/>
        <mc:AlternateContent>
          <mc:Choice Requires="wps">
            <w:drawing>
              <wp:anchor distT="0" distB="0" distL="114300" distR="114300" simplePos="0" relativeHeight="251660800" behindDoc="0" locked="0" layoutInCell="1" allowOverlap="1" wp14:anchorId="27893FEF" wp14:editId="7574D414">
                <wp:simplePos x="0" y="0"/>
                <wp:positionH relativeFrom="margin">
                  <wp:align>left</wp:align>
                </wp:positionH>
                <wp:positionV relativeFrom="paragraph">
                  <wp:posOffset>129540</wp:posOffset>
                </wp:positionV>
                <wp:extent cx="3667125" cy="4476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47675"/>
                        </a:xfrm>
                        <a:prstGeom prst="rect">
                          <a:avLst/>
                        </a:prstGeom>
                        <a:solidFill>
                          <a:srgbClr val="FFFFFF"/>
                        </a:solidFill>
                        <a:ln w="19050">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Pr="00310CB2" w:rsidR="00507A1E" w:rsidP="00B945D6" w:rsidRDefault="00507A1E" w14:paraId="7CB7BEA1" w14:textId="05CCD6DA">
                            <w:pPr>
                              <w:rPr>
                                <w:b/>
                                <w:u w:val="single"/>
                              </w:rPr>
                            </w:pPr>
                            <w:r w:rsidRPr="00AE1B5A">
                              <w:rPr>
                                <w:b/>
                              </w:rPr>
                              <w:t xml:space="preserve">NAME OF </w:t>
                            </w:r>
                            <w:r>
                              <w:rPr>
                                <w:b/>
                              </w:rPr>
                              <w:t>ESTABLISHMENT</w:t>
                            </w:r>
                            <w:r w:rsidRPr="00AE1B5A">
                              <w:rPr>
                                <w:b/>
                              </w:rPr>
                              <w:t xml:space="preserve">: </w:t>
                            </w:r>
                            <w:r w:rsidRPr="00310CB2">
                              <w:rPr>
                                <w:u w:val="single"/>
                              </w:rPr>
                              <w:t>Carbrain Primary School</w:t>
                            </w:r>
                          </w:p>
                          <w:p w:rsidRPr="00805C97" w:rsidR="00507A1E" w:rsidP="00B945D6" w:rsidRDefault="00507A1E" w14:paraId="4CC38A84" w14:textId="7BA5CF51">
                            <w:pPr>
                              <w:rPr>
                                <w:u w:val="single"/>
                              </w:rPr>
                            </w:pPr>
                            <w:r>
                              <w:rPr>
                                <w:b/>
                              </w:rPr>
                              <w:t xml:space="preserve">SAC/PEF ALLOCATION (FTE or resource): </w:t>
                            </w:r>
                            <w:r w:rsidRPr="004868C7">
                              <w:rPr>
                                <w:u w:val="single"/>
                              </w:rPr>
                              <w:t>£82, 236</w:t>
                            </w:r>
                          </w:p>
                          <w:p w:rsidR="00507A1E" w:rsidP="00B945D6" w:rsidRDefault="00507A1E" w14:paraId="04A5D58E" w14:textId="77777777">
                            <w:pPr>
                              <w:rPr>
                                <w:b/>
                              </w:rPr>
                            </w:pPr>
                          </w:p>
                          <w:p w:rsidR="00507A1E" w:rsidP="00B945D6" w:rsidRDefault="00507A1E" w14:paraId="68FE55C4" w14:textId="77777777">
                            <w:pPr>
                              <w:rPr>
                                <w:b/>
                              </w:rPr>
                            </w:pPr>
                          </w:p>
                          <w:p w:rsidR="00507A1E" w:rsidP="00B945D6" w:rsidRDefault="00507A1E" w14:paraId="002D2E5A" w14:textId="77777777">
                            <w:pPr>
                              <w:rPr>
                                <w:b/>
                              </w:rPr>
                            </w:pPr>
                          </w:p>
                          <w:p w:rsidR="00507A1E" w:rsidP="00B945D6" w:rsidRDefault="00507A1E" w14:paraId="6057E69E" w14:textId="77777777">
                            <w:pPr>
                              <w:rPr>
                                <w:b/>
                              </w:rPr>
                            </w:pPr>
                          </w:p>
                          <w:p w:rsidR="00507A1E" w:rsidP="00B945D6" w:rsidRDefault="00507A1E" w14:paraId="273736E2" w14:textId="77777777">
                            <w:pPr>
                              <w:rPr>
                                <w:b/>
                              </w:rPr>
                            </w:pPr>
                          </w:p>
                          <w:p w:rsidR="00507A1E" w:rsidP="00B945D6" w:rsidRDefault="00507A1E" w14:paraId="0C414B28" w14:textId="77777777">
                            <w:pPr>
                              <w:rPr>
                                <w:b/>
                              </w:rPr>
                            </w:pPr>
                          </w:p>
                          <w:p w:rsidR="00507A1E" w:rsidP="00B945D6" w:rsidRDefault="00507A1E" w14:paraId="3FECE2D9" w14:textId="77777777">
                            <w:pPr>
                              <w:rPr>
                                <w:b/>
                              </w:rPr>
                            </w:pPr>
                          </w:p>
                          <w:p w:rsidR="00507A1E" w:rsidP="00B945D6" w:rsidRDefault="00507A1E" w14:paraId="7DC763D6" w14:textId="77777777">
                            <w:pPr>
                              <w:rPr>
                                <w:b/>
                              </w:rPr>
                            </w:pPr>
                          </w:p>
                          <w:p w:rsidR="00507A1E" w:rsidP="00B945D6" w:rsidRDefault="00507A1E" w14:paraId="654E141B" w14:textId="77777777">
                            <w:pPr>
                              <w:rPr>
                                <w:b/>
                              </w:rPr>
                            </w:pPr>
                          </w:p>
                          <w:p w:rsidRPr="00AE1B5A" w:rsidR="00507A1E" w:rsidP="00B945D6" w:rsidRDefault="00507A1E" w14:paraId="7F664A50" w14:textId="777777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7893FEF">
                <v:stroke joinstyle="miter"/>
                <v:path gradientshapeok="t" o:connecttype="rect"/>
              </v:shapetype>
              <v:shape id="Text Box 2" style="position:absolute;margin-left:0;margin-top:10.2pt;width:288.75pt;height:35.2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">
                <v:textbox>
                  <w:txbxContent>
                    <w:p w:rsidRPr="00310CB2" w:rsidR="00507A1E" w:rsidP="00B945D6" w:rsidRDefault="00507A1E" w14:paraId="7CB7BEA1" w14:textId="05CCD6DA">
                      <w:pPr>
                        <w:rPr>
                          <w:b/>
                          <w:u w:val="single"/>
                        </w:rPr>
                      </w:pPr>
                      <w:r w:rsidRPr="00AE1B5A">
                        <w:rPr>
                          <w:b/>
                        </w:rPr>
                        <w:t xml:space="preserve">NAME OF </w:t>
                      </w:r>
                      <w:r>
                        <w:rPr>
                          <w:b/>
                        </w:rPr>
                        <w:t>ESTABLISHMENT</w:t>
                      </w:r>
                      <w:r w:rsidRPr="00AE1B5A">
                        <w:rPr>
                          <w:b/>
                        </w:rPr>
                        <w:t xml:space="preserve">: </w:t>
                      </w:r>
                      <w:r w:rsidRPr="00310CB2">
                        <w:rPr>
                          <w:u w:val="single"/>
                        </w:rPr>
                        <w:t>Carbrain Primary School</w:t>
                      </w:r>
                    </w:p>
                    <w:p w:rsidRPr="00805C97" w:rsidR="00507A1E" w:rsidP="00B945D6" w:rsidRDefault="00507A1E" w14:paraId="4CC38A84" w14:textId="7BA5CF51">
                      <w:pPr>
                        <w:rPr>
                          <w:u w:val="single"/>
                        </w:rPr>
                      </w:pPr>
                      <w:r>
                        <w:rPr>
                          <w:b/>
                        </w:rPr>
                        <w:t xml:space="preserve">SAC/PEF ALLOCATION (FTE or resource): </w:t>
                      </w:r>
                      <w:r w:rsidRPr="004868C7">
                        <w:rPr>
                          <w:u w:val="single"/>
                        </w:rPr>
                        <w:t>£82, 236</w:t>
                      </w:r>
                    </w:p>
                    <w:p w:rsidR="00507A1E" w:rsidP="00B945D6" w:rsidRDefault="00507A1E" w14:paraId="04A5D58E" w14:textId="77777777">
                      <w:pPr>
                        <w:rPr>
                          <w:b/>
                        </w:rPr>
                      </w:pPr>
                    </w:p>
                    <w:p w:rsidR="00507A1E" w:rsidP="00B945D6" w:rsidRDefault="00507A1E" w14:paraId="68FE55C4" w14:textId="77777777">
                      <w:pPr>
                        <w:rPr>
                          <w:b/>
                        </w:rPr>
                      </w:pPr>
                    </w:p>
                    <w:p w:rsidR="00507A1E" w:rsidP="00B945D6" w:rsidRDefault="00507A1E" w14:paraId="002D2E5A" w14:textId="77777777">
                      <w:pPr>
                        <w:rPr>
                          <w:b/>
                        </w:rPr>
                      </w:pPr>
                    </w:p>
                    <w:p w:rsidR="00507A1E" w:rsidP="00B945D6" w:rsidRDefault="00507A1E" w14:paraId="6057E69E" w14:textId="77777777">
                      <w:pPr>
                        <w:rPr>
                          <w:b/>
                        </w:rPr>
                      </w:pPr>
                    </w:p>
                    <w:p w:rsidR="00507A1E" w:rsidP="00B945D6" w:rsidRDefault="00507A1E" w14:paraId="273736E2" w14:textId="77777777">
                      <w:pPr>
                        <w:rPr>
                          <w:b/>
                        </w:rPr>
                      </w:pPr>
                    </w:p>
                    <w:p w:rsidR="00507A1E" w:rsidP="00B945D6" w:rsidRDefault="00507A1E" w14:paraId="0C414B28" w14:textId="77777777">
                      <w:pPr>
                        <w:rPr>
                          <w:b/>
                        </w:rPr>
                      </w:pPr>
                    </w:p>
                    <w:p w:rsidR="00507A1E" w:rsidP="00B945D6" w:rsidRDefault="00507A1E" w14:paraId="3FECE2D9" w14:textId="77777777">
                      <w:pPr>
                        <w:rPr>
                          <w:b/>
                        </w:rPr>
                      </w:pPr>
                    </w:p>
                    <w:p w:rsidR="00507A1E" w:rsidP="00B945D6" w:rsidRDefault="00507A1E" w14:paraId="7DC763D6" w14:textId="77777777">
                      <w:pPr>
                        <w:rPr>
                          <w:b/>
                        </w:rPr>
                      </w:pPr>
                    </w:p>
                    <w:p w:rsidR="00507A1E" w:rsidP="00B945D6" w:rsidRDefault="00507A1E" w14:paraId="654E141B" w14:textId="77777777">
                      <w:pPr>
                        <w:rPr>
                          <w:b/>
                        </w:rPr>
                      </w:pPr>
                    </w:p>
                    <w:p w:rsidRPr="00AE1B5A" w:rsidR="00507A1E" w:rsidP="00B945D6" w:rsidRDefault="00507A1E" w14:paraId="7F664A50" w14:textId="77777777">
                      <w:pPr>
                        <w:rPr>
                          <w:b/>
                        </w:rPr>
                      </w:pPr>
                    </w:p>
                  </w:txbxContent>
                </v:textbox>
                <w10:wrap anchorx="margin"/>
              </v:shape>
            </w:pict>
          </mc:Fallback>
        </mc:AlternateContent>
      </w:r>
    </w:p>
    <w:p w:rsidRPr="00605B6C" w:rsidR="00B945D6" w:rsidP="00B945D6" w:rsidRDefault="00B945D6" w14:paraId="6A9126B0" w14:textId="40786332">
      <w:pPr>
        <w:jc w:val="center"/>
        <w:rPr>
          <w:b/>
          <w:caps/>
        </w:rPr>
      </w:pPr>
      <w:r>
        <w:rPr>
          <w:b/>
          <w:noProof/>
        </w:rPr>
        <w:drawing>
          <wp:anchor distT="0" distB="0" distL="114300" distR="114300" simplePos="0" relativeHeight="251659776" behindDoc="0" locked="0" layoutInCell="1" allowOverlap="1" wp14:anchorId="10EBABBF" wp14:editId="3C288A97">
            <wp:simplePos x="0" y="0"/>
            <wp:positionH relativeFrom="column">
              <wp:posOffset>7738745</wp:posOffset>
            </wp:positionH>
            <wp:positionV relativeFrom="paragraph">
              <wp:posOffset>-71076</wp:posOffset>
            </wp:positionV>
            <wp:extent cx="1546359"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 Logo colour.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546359" cy="876300"/>
                    </a:xfrm>
                    <a:prstGeom prst="rect">
                      <a:avLst/>
                    </a:prstGeom>
                  </pic:spPr>
                </pic:pic>
              </a:graphicData>
            </a:graphic>
            <wp14:sizeRelH relativeFrom="page">
              <wp14:pctWidth>0</wp14:pctWidth>
            </wp14:sizeRelH>
            <wp14:sizeRelV relativeFrom="page">
              <wp14:pctHeight>0</wp14:pctHeight>
            </wp14:sizeRelV>
          </wp:anchor>
        </w:drawing>
      </w:r>
      <w:r w:rsidRPr="6F3071ED" w:rsidR="00B945D6">
        <w:rPr>
          <w:b w:val="1"/>
          <w:bCs w:val="1"/>
          <w:caps w:val="1"/>
        </w:rPr>
        <w:t>nO</w:t>
      </w:r>
      <w:r w:rsidRPr="6F3071ED" w:rsidR="00B945D6">
        <w:rPr>
          <w:b w:val="1"/>
          <w:bCs w:val="1"/>
          <w:caps w:val="1"/>
        </w:rPr>
        <w:t>rth Lanarkshire Council</w:t>
      </w:r>
    </w:p>
    <w:p w:rsidRPr="00605B6C" w:rsidR="00B945D6" w:rsidP="00B945D6" w:rsidRDefault="00B945D6" w14:paraId="5D8613FD" w14:textId="77777777">
      <w:pPr>
        <w:jc w:val="center"/>
        <w:rPr>
          <w:b/>
          <w:caps/>
        </w:rPr>
      </w:pPr>
      <w:r>
        <w:rPr>
          <w:b/>
          <w:caps/>
        </w:rPr>
        <w:t>Education &amp; FAMILIES</w:t>
      </w:r>
    </w:p>
    <w:p w:rsidRPr="00605B6C" w:rsidR="00B945D6" w:rsidP="00B945D6" w:rsidRDefault="003D2C3E" w14:paraId="7BB9B9E2" w14:textId="2CD81778">
      <w:pPr>
        <w:jc w:val="center"/>
        <w:rPr>
          <w:b/>
          <w:caps/>
        </w:rPr>
      </w:pPr>
      <w:r>
        <w:rPr>
          <w:b/>
          <w:caps/>
        </w:rPr>
        <w:t>SAC/ PEF</w:t>
      </w:r>
      <w:r w:rsidR="00B945D6">
        <w:rPr>
          <w:b/>
          <w:caps/>
        </w:rPr>
        <w:t xml:space="preserve"> rESOURCE SPEND</w:t>
      </w:r>
    </w:p>
    <w:p w:rsidR="00B945D6" w:rsidP="00B945D6" w:rsidRDefault="00B945D6" w14:paraId="1F1CFF4D" w14:textId="77777777"/>
    <w:p w:rsidR="00B945D6" w:rsidP="00B945D6" w:rsidRDefault="00B945D6" w14:paraId="367AEB8A" w14:textId="77777777"/>
    <w:p w:rsidR="00B945D6" w:rsidP="00B945D6" w:rsidRDefault="003D2C3E" w14:paraId="4985E5FC" w14:textId="6CBCD039">
      <w:pPr>
        <w:jc w:val="center"/>
        <w:rPr>
          <w:b/>
          <w:sz w:val="32"/>
          <w:szCs w:val="32"/>
        </w:rPr>
      </w:pPr>
      <w:r>
        <w:rPr>
          <w:b/>
          <w:sz w:val="32"/>
          <w:szCs w:val="32"/>
        </w:rPr>
        <w:t>SAC/ PEF</w:t>
      </w:r>
      <w:r w:rsidR="00B945D6">
        <w:rPr>
          <w:b/>
          <w:sz w:val="32"/>
          <w:szCs w:val="32"/>
        </w:rPr>
        <w:t xml:space="preserve"> </w:t>
      </w:r>
      <w:r w:rsidRPr="000953DA" w:rsidR="00B945D6">
        <w:rPr>
          <w:b/>
          <w:sz w:val="32"/>
          <w:szCs w:val="32"/>
        </w:rPr>
        <w:t xml:space="preserve">PLAN </w:t>
      </w:r>
      <w:r w:rsidR="00B945D6">
        <w:rPr>
          <w:b/>
          <w:sz w:val="32"/>
          <w:szCs w:val="32"/>
        </w:rPr>
        <w:t>2020-21</w:t>
      </w:r>
    </w:p>
    <w:p w:rsidRPr="00BA4F51" w:rsidR="003D2C3E" w:rsidP="00B945D6" w:rsidRDefault="003D2C3E" w14:paraId="228D106C" w14:textId="77777777">
      <w:pPr>
        <w:jc w:val="center"/>
        <w:rPr>
          <w:b/>
          <w:szCs w:val="32"/>
        </w:rPr>
      </w:pPr>
    </w:p>
    <w:tbl>
      <w:tblPr>
        <w:tblStyle w:val="TableGrid"/>
        <w:tblW w:w="0" w:type="auto"/>
        <w:tblLook w:val="04A0" w:firstRow="1" w:lastRow="0" w:firstColumn="1" w:lastColumn="0" w:noHBand="0" w:noVBand="1"/>
      </w:tblPr>
      <w:tblGrid>
        <w:gridCol w:w="1663"/>
        <w:gridCol w:w="1915"/>
        <w:gridCol w:w="6660"/>
        <w:gridCol w:w="4872"/>
      </w:tblGrid>
      <w:tr w:rsidR="003D2C3E" w:rsidTr="00271C22" w14:paraId="7A8A57A7" w14:textId="77777777">
        <w:trPr>
          <w:trHeight w:val="206"/>
        </w:trPr>
        <w:tc>
          <w:tcPr>
            <w:tcW w:w="15110" w:type="dxa"/>
            <w:gridSpan w:val="4"/>
          </w:tcPr>
          <w:p w:rsidR="003D2C3E" w:rsidP="003D2C3E" w:rsidRDefault="003D2C3E" w14:paraId="75D4A9FD" w14:textId="4EB25413">
            <w:pPr>
              <w:jc w:val="center"/>
              <w:rPr>
                <w:b/>
                <w:caps/>
              </w:rPr>
            </w:pPr>
            <w:r>
              <w:rPr>
                <w:b/>
                <w:caps/>
              </w:rPr>
              <w:t>Rationale for SAC/ PEF plan</w:t>
            </w:r>
          </w:p>
        </w:tc>
      </w:tr>
      <w:tr w:rsidR="003D2C3E" w:rsidTr="00271C22" w14:paraId="60663288" w14:textId="77777777">
        <w:trPr>
          <w:trHeight w:val="631"/>
        </w:trPr>
        <w:tc>
          <w:tcPr>
            <w:tcW w:w="15110" w:type="dxa"/>
            <w:gridSpan w:val="4"/>
          </w:tcPr>
          <w:p w:rsidR="0025404C" w:rsidP="0025404C" w:rsidRDefault="0025404C" w14:paraId="436364E2" w14:textId="77777777">
            <w:r>
              <w:t>Please provide below detail around your rationale for the SAC plan.</w:t>
            </w:r>
          </w:p>
          <w:p w:rsidR="0025404C" w:rsidP="0025404C" w:rsidRDefault="0025404C" w14:paraId="57220B0A" w14:textId="77777777">
            <w:r>
              <w:t>Consider the following: attainment, attendance, exclusion, participation, engagement.</w:t>
            </w:r>
          </w:p>
          <w:p w:rsidR="003D2C3E" w:rsidP="0025404C" w:rsidRDefault="0025404C" w14:paraId="3FDB700B" w14:textId="500E6FC6">
            <w:r>
              <w:t>Consideration should also be given to the poverty related attainment gap and actions to reduce it as well as support for care experienced children and young people.</w:t>
            </w:r>
          </w:p>
        </w:tc>
      </w:tr>
      <w:tr w:rsidR="003D2C3E" w:rsidTr="00271C22" w14:paraId="3C5784AB" w14:textId="77777777">
        <w:trPr>
          <w:trHeight w:val="1983"/>
        </w:trPr>
        <w:tc>
          <w:tcPr>
            <w:tcW w:w="15110" w:type="dxa"/>
            <w:gridSpan w:val="4"/>
          </w:tcPr>
          <w:p w:rsidR="003D2C3E" w:rsidP="001604D0" w:rsidRDefault="003D2C3E" w14:paraId="4BAD71C2" w14:textId="77777777"/>
          <w:p w:rsidR="000E31B3" w:rsidP="000E31B3" w:rsidRDefault="000E31B3" w14:paraId="1D5DE8F8" w14:textId="417D0FEE">
            <w:r>
              <w:t xml:space="preserve">The </w:t>
            </w:r>
            <w:r w:rsidR="00507A1E">
              <w:t>School plan identifies opportunities to develop</w:t>
            </w:r>
            <w:r w:rsidR="008C4556">
              <w:t xml:space="preserve"> a range of interventions and approaches </w:t>
            </w:r>
            <w:r w:rsidR="003633E5">
              <w:t>the aim of which is to</w:t>
            </w:r>
            <w:r w:rsidR="008C4556">
              <w:t xml:space="preserve"> improve pedagogy and overall educational provision based on the 12 Interventions for Equity (Education Scotland). The key aims of the plan are to </w:t>
            </w:r>
            <w:r w:rsidR="003633E5">
              <w:t xml:space="preserve">build capacity, invest in digital technology, and </w:t>
            </w:r>
            <w:r w:rsidR="008C4556">
              <w:t>strengthen targeted support offerings that play</w:t>
            </w:r>
            <w:r>
              <w:t xml:space="preserve"> a cruci</w:t>
            </w:r>
            <w:r w:rsidR="003633E5">
              <w:t xml:space="preserve">al role in facilitating and </w:t>
            </w:r>
            <w:r w:rsidR="008C4556">
              <w:t xml:space="preserve">building children’s </w:t>
            </w:r>
            <w:r>
              <w:t>capacity to learn</w:t>
            </w:r>
            <w:r w:rsidR="003633E5">
              <w:t xml:space="preserve">. </w:t>
            </w:r>
            <w:r>
              <w:t xml:space="preserve">By </w:t>
            </w:r>
            <w:r w:rsidR="003633E5">
              <w:t xml:space="preserve">engaging with </w:t>
            </w:r>
            <w:r>
              <w:t xml:space="preserve">support offered by </w:t>
            </w:r>
            <w:r w:rsidR="008C4556">
              <w:t xml:space="preserve">NLC; Cumbernauld Academy Cluster Integrated Wellbeing Bases; </w:t>
            </w:r>
            <w:r w:rsidR="00F52175">
              <w:t xml:space="preserve">Pedagogy Team; </w:t>
            </w:r>
            <w:r w:rsidR="008C4556">
              <w:t>and</w:t>
            </w:r>
            <w:r>
              <w:t xml:space="preserve"> wider agencies </w:t>
            </w:r>
            <w:r w:rsidR="003633E5">
              <w:t xml:space="preserve">moving forward our aim is to </w:t>
            </w:r>
            <w:r>
              <w:t>enhance opportunities for consistent and focused engagement</w:t>
            </w:r>
            <w:r w:rsidR="008C4556">
              <w:t xml:space="preserve"> with learners and their families</w:t>
            </w:r>
            <w:r w:rsidR="003633E5">
              <w:t>; l</w:t>
            </w:r>
            <w:r w:rsidR="008C4556">
              <w:t>inking with</w:t>
            </w:r>
            <w:r>
              <w:t xml:space="preserve"> cluster school</w:t>
            </w:r>
            <w:r w:rsidR="008C4556">
              <w:t>s</w:t>
            </w:r>
            <w:r>
              <w:t xml:space="preserve"> </w:t>
            </w:r>
            <w:r w:rsidR="008C4556">
              <w:t>and CIIL’s</w:t>
            </w:r>
            <w:r>
              <w:t xml:space="preserve"> to enhance </w:t>
            </w:r>
            <w:r w:rsidR="008C4556">
              <w:t>personalised support pr</w:t>
            </w:r>
            <w:r w:rsidR="003633E5">
              <w:t>ogrammes and available resources</w:t>
            </w:r>
            <w:r>
              <w:t xml:space="preserve"> </w:t>
            </w:r>
            <w:r w:rsidR="003633E5">
              <w:t>that</w:t>
            </w:r>
            <w:r>
              <w:t xml:space="preserve"> increase capacity for developing </w:t>
            </w:r>
            <w:r w:rsidR="003633E5">
              <w:t xml:space="preserve">pedagogy; planning; </w:t>
            </w:r>
            <w:r w:rsidR="004967AF">
              <w:t xml:space="preserve">learner engagement, </w:t>
            </w:r>
            <w:r w:rsidR="003633E5">
              <w:t xml:space="preserve">and </w:t>
            </w:r>
            <w:r w:rsidR="004967AF">
              <w:t xml:space="preserve">ensures </w:t>
            </w:r>
            <w:r w:rsidR="003633E5">
              <w:t>progressive programmes</w:t>
            </w:r>
            <w:r w:rsidR="004967AF">
              <w:t xml:space="preserve"> that</w:t>
            </w:r>
            <w:r>
              <w:t xml:space="preserve"> </w:t>
            </w:r>
            <w:r w:rsidR="003633E5">
              <w:t>meet learners needs</w:t>
            </w:r>
            <w:r w:rsidR="004967AF">
              <w:t xml:space="preserve"> in line with the GIRFEC Planning Pathway</w:t>
            </w:r>
            <w:r w:rsidR="003633E5">
              <w:t xml:space="preserve">.  With a focus on Recovery across the curriculum and beyond; </w:t>
            </w:r>
            <w:r>
              <w:t xml:space="preserve">we </w:t>
            </w:r>
            <w:r w:rsidR="004967AF">
              <w:t xml:space="preserve">also </w:t>
            </w:r>
            <w:r>
              <w:t>intend to</w:t>
            </w:r>
            <w:r w:rsidR="003633E5">
              <w:t xml:space="preserve"> carry out a full health and wellbeing audit </w:t>
            </w:r>
            <w:r>
              <w:t>work</w:t>
            </w:r>
            <w:r w:rsidR="003633E5">
              <w:t>ing</w:t>
            </w:r>
            <w:r>
              <w:t xml:space="preserve"> alongside</w:t>
            </w:r>
            <w:r w:rsidR="003633E5">
              <w:t xml:space="preserve"> CLD, Social Work and Health partners</w:t>
            </w:r>
            <w:r>
              <w:t xml:space="preserve"> to enable effective support to</w:t>
            </w:r>
            <w:r w:rsidR="003633E5">
              <w:t xml:space="preserve"> be coordinated and delivered for</w:t>
            </w:r>
            <w:r w:rsidR="004967AF">
              <w:t xml:space="preserve"> not just </w:t>
            </w:r>
            <w:r>
              <w:t xml:space="preserve">vulnerable children and </w:t>
            </w:r>
            <w:r w:rsidR="003633E5">
              <w:t xml:space="preserve">their </w:t>
            </w:r>
            <w:r>
              <w:t>families</w:t>
            </w:r>
            <w:r w:rsidR="003633E5">
              <w:t xml:space="preserve"> </w:t>
            </w:r>
            <w:r w:rsidR="004967AF">
              <w:t>but the</w:t>
            </w:r>
            <w:r>
              <w:t xml:space="preserve"> </w:t>
            </w:r>
            <w:r w:rsidR="004967AF">
              <w:t>school community as a whole.</w:t>
            </w:r>
          </w:p>
          <w:p w:rsidR="000E31B3" w:rsidP="000E31B3" w:rsidRDefault="000E31B3" w14:paraId="36BF42F1" w14:textId="77777777">
            <w:r>
              <w:t xml:space="preserve"> </w:t>
            </w:r>
          </w:p>
          <w:p w:rsidRPr="00E24833" w:rsidR="000E31B3" w:rsidP="000E31B3" w:rsidRDefault="004967AF" w14:paraId="6277F103" w14:textId="5C87C3F3">
            <w:r w:rsidRPr="00E24833">
              <w:t>The plan</w:t>
            </w:r>
            <w:r w:rsidRPr="00E24833" w:rsidR="000E31B3">
              <w:t xml:space="preserve"> focus</w:t>
            </w:r>
            <w:r w:rsidRPr="00E24833">
              <w:t>es</w:t>
            </w:r>
            <w:r w:rsidRPr="00E24833" w:rsidR="000E31B3">
              <w:t xml:space="preserve"> on delivering </w:t>
            </w:r>
            <w:r w:rsidRPr="00E24833">
              <w:t xml:space="preserve">in </w:t>
            </w:r>
            <w:r w:rsidRPr="00E24833" w:rsidR="000E31B3">
              <w:t xml:space="preserve">the </w:t>
            </w:r>
            <w:r w:rsidR="00E24833">
              <w:t>four</w:t>
            </w:r>
            <w:r w:rsidRPr="00E24833">
              <w:t xml:space="preserve"> key areas</w:t>
            </w:r>
            <w:r w:rsidRPr="00E24833" w:rsidR="000E31B3">
              <w:t>:</w:t>
            </w:r>
          </w:p>
          <w:p w:rsidRPr="00E24833" w:rsidR="000E31B3" w:rsidP="005248AE" w:rsidRDefault="00E24833" w14:paraId="2E65FBA6" w14:textId="13DD7669">
            <w:pPr>
              <w:pStyle w:val="ListParagraph"/>
              <w:numPr>
                <w:ilvl w:val="0"/>
                <w:numId w:val="37"/>
              </w:numPr>
              <w:spacing w:line="276" w:lineRule="auto"/>
              <w:ind w:left="589" w:hanging="229"/>
            </w:pPr>
            <w:r>
              <w:rPr>
                <w:rFonts w:cs="Arial"/>
                <w:color w:val="auto"/>
              </w:rPr>
              <w:t xml:space="preserve">Health and Wellbeing audit </w:t>
            </w:r>
            <w:r w:rsidRPr="00E24833">
              <w:rPr>
                <w:rFonts w:cs="Arial"/>
                <w:color w:val="auto"/>
              </w:rPr>
              <w:t>to ensure e</w:t>
            </w:r>
            <w:r w:rsidRPr="00E24833" w:rsidR="000E31B3">
              <w:t>ffective early intervention</w:t>
            </w:r>
            <w:r w:rsidRPr="00E24833" w:rsidR="004967AF">
              <w:t xml:space="preserve"> and prevention</w:t>
            </w:r>
            <w:r w:rsidRPr="00E24833" w:rsidR="000E31B3">
              <w:t xml:space="preserve"> </w:t>
            </w:r>
            <w:r>
              <w:t xml:space="preserve">to support the </w:t>
            </w:r>
            <w:r w:rsidRPr="00E24833" w:rsidR="000E31B3">
              <w:t xml:space="preserve">emotional wellbeing and </w:t>
            </w:r>
            <w:r>
              <w:t>mental health of our children and families.</w:t>
            </w:r>
            <w:r w:rsidRPr="00E24833" w:rsidR="000E31B3">
              <w:t xml:space="preserve"> </w:t>
            </w:r>
          </w:p>
          <w:p w:rsidRPr="00E24833" w:rsidR="00E24833" w:rsidP="005248AE" w:rsidRDefault="00E24833" w14:paraId="50CFAB80" w14:textId="6E50C5CA">
            <w:pPr>
              <w:pStyle w:val="ListParagraph"/>
              <w:numPr>
                <w:ilvl w:val="0"/>
                <w:numId w:val="37"/>
              </w:numPr>
              <w:spacing w:line="276" w:lineRule="auto"/>
              <w:ind w:left="589" w:hanging="229"/>
            </w:pPr>
            <w:r w:rsidRPr="00E24833">
              <w:t>Improved pedagogical approaches</w:t>
            </w:r>
            <w:r>
              <w:t>, planning and curriculum rationale</w:t>
            </w:r>
            <w:r w:rsidRPr="00E24833">
              <w:t xml:space="preserve"> </w:t>
            </w:r>
            <w:r>
              <w:t>to support engagement and enrich</w:t>
            </w:r>
            <w:r w:rsidRPr="00E24833">
              <w:t xml:space="preserve"> learning.</w:t>
            </w:r>
          </w:p>
          <w:p w:rsidRPr="00E24833" w:rsidR="00E24833" w:rsidP="005248AE" w:rsidRDefault="00E24833" w14:paraId="01C4A24D" w14:textId="16E13FA0">
            <w:pPr>
              <w:pStyle w:val="ListParagraph"/>
              <w:numPr>
                <w:ilvl w:val="0"/>
                <w:numId w:val="37"/>
              </w:numPr>
              <w:spacing w:line="276" w:lineRule="auto"/>
              <w:ind w:left="589" w:hanging="229"/>
            </w:pPr>
            <w:r w:rsidRPr="00E24833">
              <w:t xml:space="preserve">Enhanced levels </w:t>
            </w:r>
            <w:r w:rsidR="00C6531D">
              <w:t xml:space="preserve">of </w:t>
            </w:r>
            <w:r w:rsidRPr="00E24833">
              <w:t xml:space="preserve">professional practice </w:t>
            </w:r>
            <w:r>
              <w:t>and</w:t>
            </w:r>
            <w:r w:rsidRPr="00E24833">
              <w:t xml:space="preserve"> engagement </w:t>
            </w:r>
            <w:r>
              <w:t>on</w:t>
            </w:r>
            <w:r w:rsidRPr="00E24833">
              <w:t xml:space="preserve"> digital </w:t>
            </w:r>
            <w:r>
              <w:t xml:space="preserve">platforms including access to </w:t>
            </w:r>
            <w:r w:rsidRPr="00E24833">
              <w:t xml:space="preserve">devices as support for children living in deprivation and identified as at risk </w:t>
            </w:r>
          </w:p>
          <w:p w:rsidRPr="004967AF" w:rsidR="004967AF" w:rsidP="005248AE" w:rsidRDefault="000E31B3" w14:paraId="53DB14F4" w14:textId="11942D82">
            <w:pPr>
              <w:pStyle w:val="ListParagraph"/>
              <w:numPr>
                <w:ilvl w:val="0"/>
                <w:numId w:val="37"/>
              </w:numPr>
              <w:spacing w:line="276" w:lineRule="auto"/>
              <w:ind w:left="589" w:hanging="229"/>
            </w:pPr>
            <w:r w:rsidRPr="00E24833">
              <w:t xml:space="preserve">Enhanced </w:t>
            </w:r>
            <w:r w:rsidR="00E24833">
              <w:t>outdoor learning environment</w:t>
            </w:r>
            <w:r w:rsidR="00C6531D">
              <w:t>s; and</w:t>
            </w:r>
            <w:r w:rsidR="00E24833">
              <w:t xml:space="preserve"> pedagogy to </w:t>
            </w:r>
            <w:r w:rsidR="00C6531D">
              <w:t xml:space="preserve">improve outcomes for </w:t>
            </w:r>
            <w:r w:rsidR="00E24833">
              <w:t>all learners.</w:t>
            </w:r>
            <w:r w:rsidRPr="00E24833">
              <w:t xml:space="preserve"> </w:t>
            </w:r>
          </w:p>
          <w:p w:rsidRPr="00DD7C9D" w:rsidR="000E31B3" w:rsidP="000E31B3" w:rsidRDefault="000E31B3" w14:paraId="27A4900D" w14:textId="77777777"/>
          <w:p w:rsidRPr="00C6531D" w:rsidR="000E31B3" w:rsidP="000E31B3" w:rsidRDefault="000E31B3" w14:paraId="6F371A3D" w14:textId="77777777">
            <w:r w:rsidRPr="00C6531D">
              <w:t xml:space="preserve">Types of measures to be considered: </w:t>
            </w:r>
          </w:p>
          <w:p w:rsidRPr="00C6531D" w:rsidR="000E31B3" w:rsidP="005248AE" w:rsidRDefault="000E31B3" w14:paraId="2FF675FF" w14:textId="1F2AF964">
            <w:pPr>
              <w:pStyle w:val="ListParagraph"/>
              <w:numPr>
                <w:ilvl w:val="0"/>
                <w:numId w:val="38"/>
              </w:numPr>
              <w:ind w:left="589" w:hanging="229"/>
            </w:pPr>
            <w:r w:rsidRPr="00C6531D">
              <w:t xml:space="preserve">Data: children and parents’ </w:t>
            </w:r>
            <w:r w:rsidRPr="00C6531D" w:rsidR="00C6531D">
              <w:t xml:space="preserve">views, </w:t>
            </w:r>
            <w:r w:rsidRPr="00C6531D">
              <w:t>attendance and engagement</w:t>
            </w:r>
          </w:p>
          <w:p w:rsidRPr="00C6531D" w:rsidR="000E31B3" w:rsidP="005248AE" w:rsidRDefault="000E31B3" w14:paraId="1D197767" w14:textId="7A3633B7">
            <w:pPr>
              <w:pStyle w:val="ListParagraph"/>
              <w:numPr>
                <w:ilvl w:val="0"/>
                <w:numId w:val="38"/>
              </w:numPr>
              <w:ind w:left="589" w:hanging="229"/>
            </w:pPr>
            <w:r w:rsidRPr="00C6531D">
              <w:t>Children’s plans</w:t>
            </w:r>
            <w:r w:rsidR="00C6531D">
              <w:t>, pupil profiles; and, progress and achievement data packs</w:t>
            </w:r>
          </w:p>
          <w:p w:rsidRPr="00C6531D" w:rsidR="000E31B3" w:rsidP="005248AE" w:rsidRDefault="000E31B3" w14:paraId="05255C80" w14:textId="44AD672D">
            <w:pPr>
              <w:pStyle w:val="ListParagraph"/>
              <w:numPr>
                <w:ilvl w:val="0"/>
                <w:numId w:val="38"/>
              </w:numPr>
              <w:ind w:left="589" w:hanging="229"/>
            </w:pPr>
            <w:r w:rsidRPr="00C6531D">
              <w:t>Staff professional review and development and questionnaires/feedback</w:t>
            </w:r>
          </w:p>
          <w:p w:rsidRPr="00C6531D" w:rsidR="000E31B3" w:rsidP="005248AE" w:rsidRDefault="000E31B3" w14:paraId="055A44C3" w14:textId="2D2B4B5A">
            <w:pPr>
              <w:pStyle w:val="ListParagraph"/>
              <w:numPr>
                <w:ilvl w:val="0"/>
                <w:numId w:val="38"/>
              </w:numPr>
              <w:ind w:left="589" w:hanging="229"/>
            </w:pPr>
            <w:r w:rsidRPr="00C6531D">
              <w:t xml:space="preserve">Collaborative self-evaluation framework </w:t>
            </w:r>
            <w:r w:rsidR="00C6531D">
              <w:t>and CLPL/CPD Feedback</w:t>
            </w:r>
          </w:p>
          <w:p w:rsidR="000E31B3" w:rsidP="000E31B3" w:rsidRDefault="000E31B3" w14:paraId="730CB165" w14:textId="77777777"/>
          <w:p w:rsidRPr="00C6531D" w:rsidR="000E31B3" w:rsidP="000E31B3" w:rsidRDefault="00C6531D" w14:paraId="653F88B1" w14:textId="1BE977E2">
            <w:pPr>
              <w:rPr>
                <w:b/>
              </w:rPr>
            </w:pPr>
            <w:r>
              <w:rPr>
                <w:b/>
              </w:rPr>
              <w:t>Carbrain Primary School</w:t>
            </w:r>
            <w:r w:rsidR="0061399E">
              <w:rPr>
                <w:b/>
              </w:rPr>
              <w:t xml:space="preserve"> and Nursery Class</w:t>
            </w:r>
          </w:p>
          <w:p w:rsidR="00BA4F51" w:rsidP="00BA4F51" w:rsidRDefault="000E31B3" w14:paraId="4B574E27" w14:textId="61A1181C">
            <w:r>
              <w:t>NLC has one of the strongest and fasted growing economies in Scotland, however there are still significantly high levels of child poverty within most NL wards which are above the Scottish average</w:t>
            </w:r>
            <w:r w:rsidR="00BE361C">
              <w:t xml:space="preserve">; indeed </w:t>
            </w:r>
            <w:r w:rsidRPr="00BE361C" w:rsidR="00BE361C">
              <w:t>35% of North Lanarkshire’s datazones are within the 20% most deprived in Scotland</w:t>
            </w:r>
            <w:r>
              <w:t xml:space="preserve">. </w:t>
            </w:r>
            <w:r w:rsidR="00BE361C">
              <w:t>Carbrain Primary School is situated in Cumbernauld South within 15-20% of the most deprived</w:t>
            </w:r>
            <w:r w:rsidR="00BA4F51">
              <w:t xml:space="preserve"> with approx. 29% of children recorded as living in poverty in the local Child Poverty Action Report 2019</w:t>
            </w:r>
            <w:r w:rsidR="00BE361C">
              <w:t xml:space="preserve">. </w:t>
            </w:r>
            <w:r>
              <w:t xml:space="preserve">Within </w:t>
            </w:r>
            <w:r w:rsidR="00C6531D">
              <w:t>Carbrain Primary School</w:t>
            </w:r>
            <w:r>
              <w:t xml:space="preserve"> </w:t>
            </w:r>
            <w:r w:rsidR="00BE361C">
              <w:t xml:space="preserve">itself </w:t>
            </w:r>
            <w:r>
              <w:t xml:space="preserve">we cater for </w:t>
            </w:r>
            <w:r w:rsidR="00C6531D">
              <w:t>158 children in the school and 40 in our Nursery Class</w:t>
            </w:r>
            <w:r w:rsidR="00BE361C">
              <w:t>;</w:t>
            </w:r>
            <w:r w:rsidR="00C6531D">
              <w:t xml:space="preserve"> </w:t>
            </w:r>
            <w:r w:rsidR="0061399E">
              <w:t>68%</w:t>
            </w:r>
            <w:r>
              <w:t xml:space="preserve"> of the children</w:t>
            </w:r>
            <w:r w:rsidR="00BE361C">
              <w:t xml:space="preserve"> in the school</w:t>
            </w:r>
            <w:r>
              <w:t xml:space="preserve"> </w:t>
            </w:r>
            <w:r w:rsidR="0061399E">
              <w:t>living within SIMD 1-2; and 31% in SIMD 3-4</w:t>
            </w:r>
            <w:r w:rsidR="00BA4F51">
              <w:t>. The average attendance rate for children living in SIMD 1-2 is 89% which has impacted on children’s learning and development, especially in language and co</w:t>
            </w:r>
            <w:r w:rsidR="00F52175">
              <w:t>mmunication; as well as socially</w:t>
            </w:r>
            <w:r w:rsidR="00BA4F51">
              <w:t xml:space="preserve">.  </w:t>
            </w:r>
          </w:p>
          <w:p w:rsidR="000E31B3" w:rsidP="000E31B3" w:rsidRDefault="000E31B3" w14:paraId="516BD327" w14:textId="3ABEF44F"/>
          <w:p w:rsidR="000E31B3" w:rsidP="000E31B3" w:rsidRDefault="000E31B3" w14:paraId="24AEA982" w14:textId="5B8A1E48">
            <w:r>
              <w:t>A significant number of children an</w:t>
            </w:r>
            <w:r w:rsidR="0061399E">
              <w:t xml:space="preserve">d families attending the school and nursery experience a </w:t>
            </w:r>
            <w:r>
              <w:t xml:space="preserve">number of risk factors that we </w:t>
            </w:r>
            <w:r w:rsidR="00BA4F51">
              <w:t xml:space="preserve">are aware of and </w:t>
            </w:r>
            <w:r>
              <w:t xml:space="preserve">know can threaten children’s development </w:t>
            </w:r>
            <w:r w:rsidR="00BA4F51">
              <w:t>including</w:t>
            </w:r>
            <w:r>
              <w:t xml:space="preserve"> living in poverty which can impact on parents/carers ability to respond sensitively </w:t>
            </w:r>
            <w:r w:rsidR="0061399E">
              <w:t xml:space="preserve">to children’s emotional needs. </w:t>
            </w:r>
            <w:r>
              <w:t>Evidence shows that parents/carers are not always emotionally available to respond to the needs of their child when experiencing the adverse effects of poverty</w:t>
            </w:r>
            <w:r w:rsidR="00BA4F51">
              <w:t xml:space="preserve"> with many living crisis</w:t>
            </w:r>
            <w:r>
              <w:t>.</w:t>
            </w:r>
          </w:p>
          <w:p w:rsidR="003D2C3E" w:rsidP="00BA4F51" w:rsidRDefault="000E31B3" w14:paraId="0D641DB0" w14:textId="1A55347A">
            <w:pPr>
              <w:rPr>
                <w:b/>
              </w:rPr>
            </w:pPr>
            <w:r>
              <w:rPr>
                <w:b/>
              </w:rPr>
              <w:lastRenderedPageBreak/>
              <w:t>Overall Priority Aim</w:t>
            </w:r>
            <w:r w:rsidR="00BA4F51">
              <w:rPr>
                <w:b/>
              </w:rPr>
              <w:t xml:space="preserve">s </w:t>
            </w:r>
            <w:r w:rsidRPr="00BA4F51" w:rsidR="00BA4F51">
              <w:t>(Linked to SIP)</w:t>
            </w:r>
          </w:p>
          <w:p w:rsidRPr="00BA4F51" w:rsidR="00BA4F51" w:rsidP="005248AE" w:rsidRDefault="00BA4F51" w14:paraId="36364EF6" w14:textId="77777777">
            <w:pPr>
              <w:pStyle w:val="ListParagraph"/>
              <w:numPr>
                <w:ilvl w:val="0"/>
                <w:numId w:val="39"/>
              </w:numPr>
              <w:ind w:left="589" w:hanging="229"/>
            </w:pPr>
            <w:r w:rsidRPr="00BA4F51">
              <w:rPr>
                <w:b/>
              </w:rPr>
              <w:t xml:space="preserve">Health and Wellbeing: </w:t>
            </w:r>
            <w:r w:rsidRPr="00BA4F51">
              <w:t>Reconnection and Recovery (Covid -19) Build on; embed; and extend the range of nurture and resilience based approaches across the school to support the mental, social, emotional and physical health of all our children, families and staff.</w:t>
            </w:r>
          </w:p>
          <w:p w:rsidRPr="00BA4F51" w:rsidR="00BA4F51" w:rsidP="005248AE" w:rsidRDefault="00BA4F51" w14:paraId="36E9630A" w14:textId="6F3D63AD">
            <w:pPr>
              <w:pStyle w:val="ListParagraph"/>
              <w:numPr>
                <w:ilvl w:val="0"/>
                <w:numId w:val="39"/>
              </w:numPr>
              <w:ind w:left="589" w:hanging="229"/>
            </w:pPr>
            <w:r w:rsidRPr="00BA4F51">
              <w:rPr>
                <w:b/>
              </w:rPr>
              <w:t xml:space="preserve">Curriculum Recovery: </w:t>
            </w:r>
            <w:r w:rsidRPr="00BA4F51">
              <w:t>To develop effective learning and teaching practices and pedagogy that ensure excellence, equity, and opportunity for maximising learning in the broad general education.</w:t>
            </w:r>
          </w:p>
          <w:p w:rsidR="00BA4F51" w:rsidP="005248AE" w:rsidRDefault="00BA4F51" w14:paraId="541BEC14" w14:textId="4B771606">
            <w:pPr>
              <w:pStyle w:val="ListParagraph"/>
              <w:numPr>
                <w:ilvl w:val="0"/>
                <w:numId w:val="39"/>
              </w:numPr>
              <w:ind w:left="589" w:hanging="229"/>
            </w:pPr>
            <w:r w:rsidRPr="00BA4F51">
              <w:rPr>
                <w:b/>
              </w:rPr>
              <w:t xml:space="preserve">Digital Learning: </w:t>
            </w:r>
            <w:r w:rsidRPr="00BA4F51">
              <w:t>Establish a digital pedagogy across all stages of the curriculum, which engages learners and delivers a high quality learning experience for all.</w:t>
            </w:r>
          </w:p>
          <w:p w:rsidR="00C7335C" w:rsidP="00C7335C" w:rsidRDefault="00C7335C" w14:paraId="3294D3D3" w14:textId="13ED13AF"/>
          <w:p w:rsidRPr="00BA4F51" w:rsidR="00C7335C" w:rsidP="00C7335C" w:rsidRDefault="00C7335C" w14:paraId="0918DF71" w14:textId="19256C85">
            <w:r>
              <w:t xml:space="preserve">In additional to funding a Probationer 0.20FTE (£6875) </w:t>
            </w:r>
            <w:r w:rsidR="00F52175">
              <w:t xml:space="preserve">and allowing for some flexibility to allow for responsive allocations </w:t>
            </w:r>
            <w:r>
              <w:t>the PEF plan is detailed below.</w:t>
            </w:r>
          </w:p>
          <w:p w:rsidRPr="00BA4F51" w:rsidR="00BA4F51" w:rsidP="00BA4F51" w:rsidRDefault="00BA4F51" w14:paraId="4895F7FD" w14:textId="54D39585">
            <w:pPr>
              <w:rPr>
                <w:b/>
              </w:rPr>
            </w:pPr>
          </w:p>
        </w:tc>
      </w:tr>
      <w:tr w:rsidR="00B945D6" w:rsidTr="00271C22" w14:paraId="1BDF3782" w14:textId="77777777">
        <w:trPr>
          <w:trHeight w:val="1043"/>
        </w:trPr>
        <w:tc>
          <w:tcPr>
            <w:tcW w:w="1663" w:type="dxa"/>
            <w:shd w:val="clear" w:color="auto" w:fill="B8CCE4" w:themeFill="accent1" w:themeFillTint="66"/>
          </w:tcPr>
          <w:p w:rsidRPr="003C382D" w:rsidR="00B945D6" w:rsidP="001604D0" w:rsidRDefault="00B945D6" w14:paraId="30D4D3DB" w14:textId="77777777">
            <w:pPr>
              <w:jc w:val="center"/>
              <w:rPr>
                <w:b/>
              </w:rPr>
            </w:pPr>
            <w:r w:rsidRPr="003C382D">
              <w:rPr>
                <w:b/>
              </w:rPr>
              <w:lastRenderedPageBreak/>
              <w:t>Costings</w:t>
            </w:r>
          </w:p>
          <w:p w:rsidR="00B945D6" w:rsidP="001604D0" w:rsidRDefault="00B945D6" w14:paraId="6FD05431" w14:textId="77777777">
            <w:pPr>
              <w:jc w:val="center"/>
            </w:pPr>
          </w:p>
          <w:p w:rsidRPr="003C382D" w:rsidR="00B945D6" w:rsidP="001604D0" w:rsidRDefault="00B945D6" w14:paraId="263AE1A0" w14:textId="77777777">
            <w:pPr>
              <w:jc w:val="center"/>
              <w:rPr>
                <w:b/>
              </w:rPr>
            </w:pPr>
            <w:r>
              <w:t>(FTE or resource)</w:t>
            </w:r>
          </w:p>
        </w:tc>
        <w:tc>
          <w:tcPr>
            <w:tcW w:w="1915" w:type="dxa"/>
            <w:shd w:val="clear" w:color="auto" w:fill="B8CCE4" w:themeFill="accent1" w:themeFillTint="66"/>
          </w:tcPr>
          <w:p w:rsidR="00B945D6" w:rsidP="001604D0" w:rsidRDefault="00B945D6" w14:paraId="3BEE7A7C" w14:textId="77777777">
            <w:pPr>
              <w:jc w:val="center"/>
              <w:rPr>
                <w:b/>
              </w:rPr>
            </w:pPr>
            <w:r>
              <w:rPr>
                <w:b/>
              </w:rPr>
              <w:t xml:space="preserve">Focus area - </w:t>
            </w:r>
          </w:p>
          <w:p w:rsidR="00B945D6" w:rsidP="001604D0" w:rsidRDefault="00B945D6" w14:paraId="46DDCC33" w14:textId="77777777">
            <w:pPr>
              <w:jc w:val="center"/>
              <w:rPr>
                <w:b/>
              </w:rPr>
            </w:pPr>
            <w:r>
              <w:rPr>
                <w:b/>
              </w:rPr>
              <w:t xml:space="preserve"> Intervention</w:t>
            </w:r>
          </w:p>
          <w:p w:rsidR="00B945D6" w:rsidP="001604D0" w:rsidRDefault="00B945D6" w14:paraId="45EFA29C" w14:textId="77777777">
            <w:pPr>
              <w:jc w:val="center"/>
              <w:rPr>
                <w:b/>
              </w:rPr>
            </w:pPr>
          </w:p>
          <w:p w:rsidRPr="008E0DB1" w:rsidR="00B945D6" w:rsidP="001604D0" w:rsidRDefault="00B945D6" w14:paraId="153E0B99" w14:textId="77777777">
            <w:pPr>
              <w:jc w:val="center"/>
            </w:pPr>
            <w:r w:rsidRPr="008E0DB1">
              <w:t>Literacy / Numeracy / HWB</w:t>
            </w:r>
          </w:p>
        </w:tc>
        <w:tc>
          <w:tcPr>
            <w:tcW w:w="6660" w:type="dxa"/>
            <w:shd w:val="clear" w:color="auto" w:fill="B8CCE4" w:themeFill="accent1" w:themeFillTint="66"/>
          </w:tcPr>
          <w:p w:rsidRPr="003C382D" w:rsidR="00B945D6" w:rsidP="001604D0" w:rsidRDefault="00B945D6" w14:paraId="084FA6A8" w14:textId="77777777">
            <w:pPr>
              <w:jc w:val="center"/>
              <w:rPr>
                <w:b/>
              </w:rPr>
            </w:pPr>
            <w:r w:rsidRPr="003C382D">
              <w:rPr>
                <w:b/>
              </w:rPr>
              <w:t>Intended Outcome</w:t>
            </w:r>
          </w:p>
          <w:p w:rsidR="00B945D6" w:rsidP="001604D0" w:rsidRDefault="00B945D6" w14:paraId="72B925BD" w14:textId="77777777"/>
          <w:p w:rsidR="00B945D6" w:rsidP="001604D0" w:rsidRDefault="00B945D6" w14:paraId="43E9B208" w14:textId="14711F69">
            <w:r>
              <w:t>Please describe your planned use of SAC</w:t>
            </w:r>
            <w:r w:rsidR="00B01500">
              <w:t>/PEF</w:t>
            </w:r>
            <w:r>
              <w:t xml:space="preserve"> allocation and what you intend to achieve.</w:t>
            </w:r>
          </w:p>
        </w:tc>
        <w:tc>
          <w:tcPr>
            <w:tcW w:w="4872" w:type="dxa"/>
            <w:shd w:val="clear" w:color="auto" w:fill="B8CCE4" w:themeFill="accent1" w:themeFillTint="66"/>
          </w:tcPr>
          <w:p w:rsidR="00B945D6" w:rsidP="001604D0" w:rsidRDefault="00B945D6" w14:paraId="775FA5CF" w14:textId="77777777">
            <w:pPr>
              <w:jc w:val="center"/>
              <w:rPr>
                <w:b/>
              </w:rPr>
            </w:pPr>
            <w:r w:rsidRPr="003C382D">
              <w:rPr>
                <w:b/>
              </w:rPr>
              <w:t>Evidence</w:t>
            </w:r>
          </w:p>
          <w:p w:rsidRPr="003C382D" w:rsidR="00B945D6" w:rsidP="001604D0" w:rsidRDefault="00B945D6" w14:paraId="2B68EC4A" w14:textId="77777777">
            <w:pPr>
              <w:jc w:val="center"/>
              <w:rPr>
                <w:b/>
              </w:rPr>
            </w:pPr>
          </w:p>
          <w:p w:rsidR="00B945D6" w:rsidP="001604D0" w:rsidRDefault="00B945D6" w14:paraId="733D908C" w14:textId="77777777">
            <w:r>
              <w:t xml:space="preserve">Please indicate what evidence you are going to collect to show impact and progression (e.g YARC / MALT assessment etc) </w:t>
            </w:r>
          </w:p>
        </w:tc>
      </w:tr>
      <w:tr w:rsidR="00773DFD" w:rsidTr="00271C22" w14:paraId="31C08498" w14:textId="77777777">
        <w:trPr>
          <w:trHeight w:val="5480"/>
        </w:trPr>
        <w:tc>
          <w:tcPr>
            <w:tcW w:w="1663" w:type="dxa"/>
          </w:tcPr>
          <w:p w:rsidRPr="00A22DC6" w:rsidR="00A22DC6" w:rsidP="00A22DC6" w:rsidRDefault="00A22DC6" w14:paraId="17D8FED7" w14:textId="61892A51">
            <w:pPr>
              <w:autoSpaceDE w:val="0"/>
              <w:autoSpaceDN w:val="0"/>
              <w:adjustRightInd w:val="0"/>
              <w:rPr>
                <w:rFonts w:cs="Arial"/>
                <w:i/>
                <w:lang w:val="en-US"/>
              </w:rPr>
            </w:pPr>
            <w:r w:rsidRPr="00A22DC6">
              <w:rPr>
                <w:rFonts w:cs="Arial"/>
                <w:i/>
                <w:lang w:val="en-US"/>
              </w:rPr>
              <w:t xml:space="preserve">Playground Resources </w:t>
            </w:r>
          </w:p>
          <w:p w:rsidR="00A22DC6" w:rsidP="00A22DC6" w:rsidRDefault="00702C03" w14:paraId="3F0C592F" w14:textId="288972E9">
            <w:pPr>
              <w:autoSpaceDE w:val="0"/>
              <w:autoSpaceDN w:val="0"/>
              <w:adjustRightInd w:val="0"/>
              <w:jc w:val="right"/>
              <w:rPr>
                <w:rFonts w:cs="Arial"/>
                <w:lang w:val="en-US"/>
              </w:rPr>
            </w:pPr>
            <w:r>
              <w:rPr>
                <w:rFonts w:cs="Arial"/>
                <w:lang w:val="en-US"/>
              </w:rPr>
              <w:t>£10</w:t>
            </w:r>
            <w:r w:rsidR="00A22DC6">
              <w:rPr>
                <w:rFonts w:cs="Arial"/>
                <w:lang w:val="en-US"/>
              </w:rPr>
              <w:t>000</w:t>
            </w:r>
          </w:p>
          <w:p w:rsidR="00A22DC6" w:rsidP="00773DFD" w:rsidRDefault="00A22DC6" w14:paraId="6B1B9281" w14:textId="77777777">
            <w:pPr>
              <w:autoSpaceDE w:val="0"/>
              <w:autoSpaceDN w:val="0"/>
              <w:adjustRightInd w:val="0"/>
              <w:rPr>
                <w:rFonts w:cs="Arial"/>
                <w:lang w:val="en-US"/>
              </w:rPr>
            </w:pPr>
          </w:p>
          <w:p w:rsidRPr="00A22DC6" w:rsidR="00A22DC6" w:rsidP="00773DFD" w:rsidRDefault="00773DFD" w14:paraId="4AB44B10" w14:textId="73325C08">
            <w:pPr>
              <w:autoSpaceDE w:val="0"/>
              <w:autoSpaceDN w:val="0"/>
              <w:adjustRightInd w:val="0"/>
              <w:rPr>
                <w:rFonts w:cs="Arial"/>
                <w:i/>
                <w:lang w:val="en-US"/>
              </w:rPr>
            </w:pPr>
            <w:r w:rsidRPr="00A22DC6">
              <w:rPr>
                <w:rFonts w:cs="Arial"/>
                <w:i/>
                <w:lang w:val="en-US"/>
              </w:rPr>
              <w:t xml:space="preserve">Resourcing for </w:t>
            </w:r>
            <w:r w:rsidRPr="00A22DC6" w:rsidR="00C7335C">
              <w:rPr>
                <w:rFonts w:cs="Arial"/>
                <w:i/>
                <w:lang w:val="en-US"/>
              </w:rPr>
              <w:t xml:space="preserve">class </w:t>
            </w:r>
            <w:r w:rsidRPr="00A22DC6" w:rsidR="00A22DC6">
              <w:rPr>
                <w:rFonts w:cs="Arial"/>
                <w:i/>
                <w:lang w:val="en-US"/>
              </w:rPr>
              <w:t>PE Boxes</w:t>
            </w:r>
            <w:r w:rsidR="00702C03">
              <w:rPr>
                <w:rFonts w:cs="Arial"/>
                <w:i/>
                <w:lang w:val="en-US"/>
              </w:rPr>
              <w:t xml:space="preserve"> and Equipment</w:t>
            </w:r>
          </w:p>
          <w:p w:rsidR="00773DFD" w:rsidP="00A22DC6" w:rsidRDefault="00773DFD" w14:paraId="09358411" w14:textId="3980F89F">
            <w:pPr>
              <w:autoSpaceDE w:val="0"/>
              <w:autoSpaceDN w:val="0"/>
              <w:adjustRightInd w:val="0"/>
              <w:jc w:val="right"/>
              <w:rPr>
                <w:rFonts w:cs="Arial"/>
                <w:lang w:val="en-US"/>
              </w:rPr>
            </w:pPr>
            <w:r>
              <w:rPr>
                <w:rFonts w:cs="Arial"/>
                <w:lang w:val="en-US"/>
              </w:rPr>
              <w:t>£</w:t>
            </w:r>
            <w:r w:rsidR="00702C03">
              <w:rPr>
                <w:rFonts w:cs="Arial"/>
                <w:lang w:val="en-US"/>
              </w:rPr>
              <w:t>1000</w:t>
            </w:r>
          </w:p>
          <w:p w:rsidR="00C7335C" w:rsidP="00773DFD" w:rsidRDefault="00C7335C" w14:paraId="0B3A6A64" w14:textId="5B10291C">
            <w:pPr>
              <w:autoSpaceDE w:val="0"/>
              <w:autoSpaceDN w:val="0"/>
              <w:adjustRightInd w:val="0"/>
              <w:rPr>
                <w:rFonts w:cs="Arial"/>
                <w:lang w:val="en-US"/>
              </w:rPr>
            </w:pPr>
          </w:p>
          <w:p w:rsidRPr="00A22DC6" w:rsidR="00A22DC6" w:rsidP="00A22DC6" w:rsidRDefault="00A22DC6" w14:paraId="6A11A8AF" w14:textId="4105DF2B">
            <w:pPr>
              <w:autoSpaceDE w:val="0"/>
              <w:autoSpaceDN w:val="0"/>
              <w:adjustRightInd w:val="0"/>
              <w:rPr>
                <w:rFonts w:cs="Arial"/>
                <w:i/>
                <w:lang w:val="en-US"/>
              </w:rPr>
            </w:pPr>
            <w:r w:rsidRPr="00A22DC6">
              <w:rPr>
                <w:rFonts w:cs="Arial"/>
                <w:i/>
                <w:lang w:val="en-US"/>
              </w:rPr>
              <w:t xml:space="preserve">0.25 FTE Class Teacher </w:t>
            </w:r>
            <w:r w:rsidR="00805C97">
              <w:rPr>
                <w:rFonts w:cs="Arial"/>
                <w:i/>
                <w:lang w:val="en-US"/>
              </w:rPr>
              <w:t>TBC</w:t>
            </w:r>
          </w:p>
          <w:p w:rsidR="00A22DC6" w:rsidP="00A22DC6" w:rsidRDefault="00A22DC6" w14:paraId="03226CD7" w14:textId="1A0CAD73">
            <w:pPr>
              <w:autoSpaceDE w:val="0"/>
              <w:autoSpaceDN w:val="0"/>
              <w:adjustRightInd w:val="0"/>
              <w:jc w:val="right"/>
              <w:rPr>
                <w:rFonts w:cs="Arial"/>
                <w:lang w:val="en-US"/>
              </w:rPr>
            </w:pPr>
            <w:r>
              <w:rPr>
                <w:rFonts w:cs="Arial"/>
                <w:lang w:val="en-US"/>
              </w:rPr>
              <w:t>£8594</w:t>
            </w:r>
          </w:p>
          <w:p w:rsidR="00EF073F" w:rsidP="00A22DC6" w:rsidRDefault="00EF073F" w14:paraId="7366CD1F" w14:textId="49D80EE1">
            <w:pPr>
              <w:autoSpaceDE w:val="0"/>
              <w:autoSpaceDN w:val="0"/>
              <w:adjustRightInd w:val="0"/>
              <w:jc w:val="right"/>
              <w:rPr>
                <w:rFonts w:cs="Arial"/>
                <w:lang w:val="en-US"/>
              </w:rPr>
            </w:pPr>
          </w:p>
          <w:p w:rsidRPr="00EF073F" w:rsidR="00EF073F" w:rsidP="00EF073F" w:rsidRDefault="00EF073F" w14:paraId="00BFA7E2" w14:textId="6FF5A990">
            <w:pPr>
              <w:autoSpaceDE w:val="0"/>
              <w:autoSpaceDN w:val="0"/>
              <w:adjustRightInd w:val="0"/>
              <w:rPr>
                <w:rFonts w:cs="Arial"/>
                <w:i/>
                <w:lang w:val="en-US"/>
              </w:rPr>
            </w:pPr>
            <w:r w:rsidRPr="00EF073F">
              <w:rPr>
                <w:rFonts w:cs="Arial"/>
                <w:i/>
                <w:lang w:val="en-US"/>
              </w:rPr>
              <w:t>Resources for sensory boxes and trails</w:t>
            </w:r>
          </w:p>
          <w:p w:rsidR="00EF073F" w:rsidP="00EF073F" w:rsidRDefault="00702C03" w14:paraId="3E76F086" w14:textId="2B045EEC">
            <w:pPr>
              <w:autoSpaceDE w:val="0"/>
              <w:autoSpaceDN w:val="0"/>
              <w:adjustRightInd w:val="0"/>
              <w:jc w:val="right"/>
              <w:rPr>
                <w:rFonts w:cs="Arial"/>
                <w:lang w:val="en-US"/>
              </w:rPr>
            </w:pPr>
            <w:r>
              <w:rPr>
                <w:rFonts w:cs="Arial"/>
                <w:lang w:val="en-US"/>
              </w:rPr>
              <w:t>£10</w:t>
            </w:r>
            <w:r w:rsidR="00EF073F">
              <w:rPr>
                <w:rFonts w:cs="Arial"/>
                <w:lang w:val="en-US"/>
              </w:rPr>
              <w:t>00</w:t>
            </w:r>
          </w:p>
          <w:p w:rsidR="00A22DC6" w:rsidP="00EF073F" w:rsidRDefault="00A22DC6" w14:paraId="04DBA295" w14:textId="1FB43296">
            <w:pPr>
              <w:autoSpaceDE w:val="0"/>
              <w:autoSpaceDN w:val="0"/>
              <w:adjustRightInd w:val="0"/>
              <w:rPr>
                <w:rFonts w:cs="Arial"/>
                <w:lang w:val="en-US"/>
              </w:rPr>
            </w:pPr>
          </w:p>
          <w:p w:rsidRPr="00EF073F" w:rsidR="00A22DC6" w:rsidP="00A22DC6" w:rsidRDefault="00A22DC6" w14:paraId="01410E79" w14:textId="14ECC9FF">
            <w:pPr>
              <w:autoSpaceDE w:val="0"/>
              <w:autoSpaceDN w:val="0"/>
              <w:adjustRightInd w:val="0"/>
              <w:rPr>
                <w:rFonts w:cs="Arial"/>
                <w:i/>
                <w:lang w:val="en-US"/>
              </w:rPr>
            </w:pPr>
            <w:r w:rsidRPr="00EF073F">
              <w:rPr>
                <w:rFonts w:cs="Arial"/>
                <w:i/>
                <w:lang w:val="en-US"/>
              </w:rPr>
              <w:t>Bounce Beyond Rebounders and Training</w:t>
            </w:r>
          </w:p>
          <w:p w:rsidR="00A22DC6" w:rsidP="00A22DC6" w:rsidRDefault="00A22DC6" w14:paraId="5B0DF136" w14:textId="2A1CDC84">
            <w:pPr>
              <w:autoSpaceDE w:val="0"/>
              <w:autoSpaceDN w:val="0"/>
              <w:adjustRightInd w:val="0"/>
              <w:jc w:val="right"/>
              <w:rPr>
                <w:rFonts w:cs="Arial"/>
                <w:lang w:val="en-US"/>
              </w:rPr>
            </w:pPr>
            <w:r>
              <w:rPr>
                <w:rFonts w:cs="Arial"/>
                <w:lang w:val="en-US"/>
              </w:rPr>
              <w:t>£1350</w:t>
            </w:r>
          </w:p>
          <w:p w:rsidR="000F5640" w:rsidP="00A22DC6" w:rsidRDefault="000F5640" w14:paraId="304474D8" w14:textId="4D43417C">
            <w:pPr>
              <w:autoSpaceDE w:val="0"/>
              <w:autoSpaceDN w:val="0"/>
              <w:adjustRightInd w:val="0"/>
              <w:jc w:val="right"/>
              <w:rPr>
                <w:rFonts w:cs="Arial"/>
                <w:lang w:val="en-US"/>
              </w:rPr>
            </w:pPr>
          </w:p>
          <w:p w:rsidRPr="00805C97" w:rsidR="000F5640" w:rsidP="000F5640" w:rsidRDefault="000F5640" w14:paraId="283402AC" w14:textId="130F7C47">
            <w:pPr>
              <w:autoSpaceDE w:val="0"/>
              <w:autoSpaceDN w:val="0"/>
              <w:adjustRightInd w:val="0"/>
              <w:rPr>
                <w:rFonts w:cs="Arial"/>
                <w:i/>
                <w:lang w:val="en-US"/>
              </w:rPr>
            </w:pPr>
            <w:r w:rsidRPr="00805C97">
              <w:rPr>
                <w:rFonts w:cs="Arial"/>
                <w:i/>
                <w:lang w:val="en-US"/>
              </w:rPr>
              <w:t>BoardMaker</w:t>
            </w:r>
          </w:p>
          <w:p w:rsidR="000F5640" w:rsidP="00A22DC6" w:rsidRDefault="000F5640" w14:paraId="541F6178" w14:textId="588D7110">
            <w:pPr>
              <w:autoSpaceDE w:val="0"/>
              <w:autoSpaceDN w:val="0"/>
              <w:adjustRightInd w:val="0"/>
              <w:jc w:val="right"/>
              <w:rPr>
                <w:rFonts w:cs="Arial"/>
                <w:lang w:val="en-US"/>
              </w:rPr>
            </w:pPr>
            <w:r>
              <w:rPr>
                <w:rFonts w:cs="Arial"/>
                <w:lang w:val="en-US"/>
              </w:rPr>
              <w:t>£2000</w:t>
            </w:r>
          </w:p>
          <w:p w:rsidR="00805C97" w:rsidP="00A22DC6" w:rsidRDefault="00805C97" w14:paraId="45375BB6" w14:textId="77C63A58">
            <w:pPr>
              <w:autoSpaceDE w:val="0"/>
              <w:autoSpaceDN w:val="0"/>
              <w:adjustRightInd w:val="0"/>
              <w:jc w:val="right"/>
              <w:rPr>
                <w:rFonts w:cs="Arial"/>
                <w:lang w:val="en-US"/>
              </w:rPr>
            </w:pPr>
          </w:p>
          <w:p w:rsidRPr="00805C97" w:rsidR="00805C97" w:rsidP="00805C97" w:rsidRDefault="00805C97" w14:paraId="0AB92B06" w14:textId="2615FF44">
            <w:pPr>
              <w:autoSpaceDE w:val="0"/>
              <w:autoSpaceDN w:val="0"/>
              <w:adjustRightInd w:val="0"/>
              <w:rPr>
                <w:rFonts w:cs="Arial"/>
                <w:i/>
                <w:lang w:val="en-US"/>
              </w:rPr>
            </w:pPr>
            <w:r w:rsidRPr="00805C97">
              <w:rPr>
                <w:rFonts w:cs="Arial"/>
                <w:i/>
                <w:lang w:val="en-US"/>
              </w:rPr>
              <w:t>Pantomime</w:t>
            </w:r>
          </w:p>
          <w:p w:rsidR="00805C97" w:rsidP="00A22DC6" w:rsidRDefault="00805C97" w14:paraId="34EE90C5" w14:textId="6C9FDC7B">
            <w:pPr>
              <w:autoSpaceDE w:val="0"/>
              <w:autoSpaceDN w:val="0"/>
              <w:adjustRightInd w:val="0"/>
              <w:jc w:val="right"/>
              <w:rPr>
                <w:rFonts w:cs="Arial"/>
                <w:lang w:val="en-US"/>
              </w:rPr>
            </w:pPr>
            <w:r>
              <w:rPr>
                <w:rFonts w:cs="Arial"/>
                <w:lang w:val="en-US"/>
              </w:rPr>
              <w:t>£400</w:t>
            </w:r>
          </w:p>
          <w:p w:rsidR="00805C97" w:rsidP="00A22DC6" w:rsidRDefault="00805C97" w14:paraId="2F047AEC" w14:textId="77777777">
            <w:pPr>
              <w:autoSpaceDE w:val="0"/>
              <w:autoSpaceDN w:val="0"/>
              <w:adjustRightInd w:val="0"/>
              <w:jc w:val="right"/>
              <w:rPr>
                <w:rFonts w:cs="Arial"/>
                <w:lang w:val="en-US"/>
              </w:rPr>
            </w:pPr>
          </w:p>
          <w:p w:rsidR="00773DFD" w:rsidP="00A22DC6" w:rsidRDefault="00773DFD" w14:paraId="65182809" w14:textId="77777777">
            <w:pPr>
              <w:autoSpaceDE w:val="0"/>
              <w:autoSpaceDN w:val="0"/>
              <w:adjustRightInd w:val="0"/>
              <w:rPr>
                <w:rFonts w:cs="Arial"/>
                <w:lang w:val="en-US"/>
              </w:rPr>
            </w:pPr>
          </w:p>
          <w:p w:rsidRPr="00213E30" w:rsidR="00773DFD" w:rsidP="00213E30" w:rsidRDefault="00A22DC6" w14:paraId="6AC4D362" w14:textId="3AFF8890">
            <w:pPr>
              <w:autoSpaceDE w:val="0"/>
              <w:autoSpaceDN w:val="0"/>
              <w:adjustRightInd w:val="0"/>
              <w:jc w:val="right"/>
              <w:rPr>
                <w:rFonts w:cs="Arial"/>
                <w:lang w:val="en-US"/>
              </w:rPr>
            </w:pPr>
            <w:r w:rsidRPr="00A22DC6">
              <w:rPr>
                <w:rFonts w:cs="Arial"/>
                <w:b/>
                <w:lang w:val="en-US"/>
              </w:rPr>
              <w:t>Total:</w:t>
            </w:r>
            <w:r w:rsidR="00773DFD">
              <w:rPr>
                <w:rFonts w:cs="Arial"/>
                <w:lang w:val="en-US"/>
              </w:rPr>
              <w:t xml:space="preserve"> </w:t>
            </w:r>
            <w:r w:rsidRPr="00A22DC6" w:rsidR="00773DFD">
              <w:rPr>
                <w:rFonts w:cs="Arial"/>
                <w:u w:val="single"/>
                <w:lang w:val="en-US"/>
              </w:rPr>
              <w:t>£</w:t>
            </w:r>
            <w:r w:rsidR="00805C97">
              <w:rPr>
                <w:rFonts w:cs="Arial"/>
                <w:u w:val="single"/>
                <w:lang w:val="en-US"/>
              </w:rPr>
              <w:t>24344</w:t>
            </w:r>
          </w:p>
          <w:p w:rsidR="00773DFD" w:rsidP="00773DFD" w:rsidRDefault="00773DFD" w14:paraId="1BEE48F2" w14:textId="77777777">
            <w:pPr>
              <w:autoSpaceDE w:val="0"/>
              <w:autoSpaceDN w:val="0"/>
              <w:adjustRightInd w:val="0"/>
              <w:rPr>
                <w:rFonts w:cs="Arial"/>
                <w:lang w:val="en-US"/>
              </w:rPr>
            </w:pPr>
          </w:p>
          <w:p w:rsidR="00773DFD" w:rsidP="00A22DC6" w:rsidRDefault="00773DFD" w14:paraId="6D847E13" w14:textId="7C5F25C8">
            <w:pPr>
              <w:autoSpaceDE w:val="0"/>
              <w:autoSpaceDN w:val="0"/>
              <w:adjustRightInd w:val="0"/>
            </w:pPr>
          </w:p>
        </w:tc>
        <w:tc>
          <w:tcPr>
            <w:tcW w:w="1915" w:type="dxa"/>
          </w:tcPr>
          <w:p w:rsidR="00773DFD" w:rsidP="00773DFD" w:rsidRDefault="00702C03" w14:paraId="43D6BBE5" w14:textId="030240C2">
            <w:r>
              <w:t>Health and Wellbeing</w:t>
            </w:r>
          </w:p>
          <w:p w:rsidR="00773DFD" w:rsidP="00773DFD" w:rsidRDefault="00773DFD" w14:paraId="1FF30C05" w14:textId="77777777"/>
          <w:p w:rsidR="00773DFD" w:rsidP="00773DFD" w:rsidRDefault="00773DFD" w14:paraId="4A20EEC3" w14:textId="77777777"/>
          <w:p w:rsidR="00773DFD" w:rsidP="00773DFD" w:rsidRDefault="00773DFD" w14:paraId="6C748B99" w14:textId="77777777"/>
          <w:p w:rsidR="00773DFD" w:rsidP="00773DFD" w:rsidRDefault="00773DFD" w14:paraId="4E1C67D7" w14:textId="77777777"/>
          <w:p w:rsidR="00773DFD" w:rsidP="00773DFD" w:rsidRDefault="00773DFD" w14:paraId="32C8754E" w14:textId="77777777"/>
          <w:p w:rsidR="00773DFD" w:rsidP="00773DFD" w:rsidRDefault="00773DFD" w14:paraId="4F48EEC7" w14:textId="77777777"/>
          <w:p w:rsidR="00773DFD" w:rsidP="00773DFD" w:rsidRDefault="00773DFD" w14:paraId="5C84A0F0" w14:textId="77777777"/>
        </w:tc>
        <w:tc>
          <w:tcPr>
            <w:tcW w:w="6660" w:type="dxa"/>
          </w:tcPr>
          <w:p w:rsidRPr="00A22DC6" w:rsidR="00C7335C" w:rsidP="005248AE" w:rsidRDefault="00C7335C" w14:paraId="0F2D3ED4" w14:textId="15D9F53F">
            <w:pPr>
              <w:pStyle w:val="ListParagraph"/>
              <w:numPr>
                <w:ilvl w:val="0"/>
                <w:numId w:val="41"/>
              </w:numPr>
              <w:ind w:left="205" w:hanging="205"/>
              <w:rPr>
                <w:rFonts w:cs="Arial"/>
              </w:rPr>
            </w:pPr>
            <w:r w:rsidRPr="00A22DC6">
              <w:rPr>
                <w:rFonts w:cs="Arial"/>
              </w:rPr>
              <w:t xml:space="preserve">All children can access and participate in a range of progressive and creative </w:t>
            </w:r>
            <w:r w:rsidRPr="00A22DC6">
              <w:rPr>
                <w:rFonts w:cs="Arial"/>
                <w:b/>
              </w:rPr>
              <w:t>Outdoor Learning</w:t>
            </w:r>
            <w:r w:rsidRPr="00A22DC6">
              <w:rPr>
                <w:rFonts w:cs="Arial"/>
              </w:rPr>
              <w:t xml:space="preserve"> experiences as part of the HWB curriculum</w:t>
            </w:r>
          </w:p>
          <w:p w:rsidRPr="00A22DC6" w:rsidR="00A22DC6" w:rsidP="00C7335C" w:rsidRDefault="00A22DC6" w14:paraId="79131890" w14:textId="77777777">
            <w:pPr>
              <w:ind w:left="205" w:hanging="205"/>
              <w:rPr>
                <w:rFonts w:cs="Arial"/>
              </w:rPr>
            </w:pPr>
          </w:p>
          <w:p w:rsidRPr="00A22DC6" w:rsidR="00C7335C" w:rsidP="005248AE" w:rsidRDefault="00C7335C" w14:paraId="55805C8E" w14:textId="615F231E">
            <w:pPr>
              <w:pStyle w:val="ListParagraph"/>
              <w:numPr>
                <w:ilvl w:val="0"/>
                <w:numId w:val="41"/>
              </w:numPr>
              <w:ind w:left="205" w:hanging="205"/>
              <w:rPr>
                <w:rFonts w:cs="Arial"/>
              </w:rPr>
            </w:pPr>
            <w:r w:rsidRPr="00A22DC6">
              <w:rPr>
                <w:rFonts w:cs="Arial"/>
              </w:rPr>
              <w:t>Audit and procurement of resources</w:t>
            </w:r>
          </w:p>
          <w:p w:rsidRPr="00A22DC6" w:rsidR="00C7335C" w:rsidP="00C7335C" w:rsidRDefault="00C7335C" w14:paraId="27BC1570" w14:textId="77777777">
            <w:pPr>
              <w:ind w:left="205" w:hanging="205"/>
              <w:rPr>
                <w:rFonts w:cs="Arial"/>
              </w:rPr>
            </w:pPr>
          </w:p>
          <w:p w:rsidRPr="00A22DC6" w:rsidR="00C7335C" w:rsidP="005248AE" w:rsidRDefault="00C7335C" w14:paraId="1CAC02A8" w14:textId="3A213606">
            <w:pPr>
              <w:pStyle w:val="ListParagraph"/>
              <w:numPr>
                <w:ilvl w:val="0"/>
                <w:numId w:val="41"/>
              </w:numPr>
              <w:ind w:left="205" w:hanging="205"/>
            </w:pPr>
            <w:r w:rsidRPr="00A22DC6">
              <w:rPr>
                <w:rFonts w:cs="Arial"/>
              </w:rPr>
              <w:t>Development of Assessments for physical fitness and stamina</w:t>
            </w:r>
          </w:p>
          <w:p w:rsidRPr="00A22DC6" w:rsidR="00A22DC6" w:rsidP="00A22DC6" w:rsidRDefault="00A22DC6" w14:paraId="6A55D051" w14:textId="77777777">
            <w:pPr>
              <w:pStyle w:val="ListParagraph"/>
            </w:pPr>
          </w:p>
          <w:p w:rsidR="00A22DC6" w:rsidP="005248AE" w:rsidRDefault="00A22DC6" w14:paraId="27224FA2" w14:textId="19D324F2">
            <w:pPr>
              <w:pStyle w:val="ListParagraph"/>
              <w:numPr>
                <w:ilvl w:val="0"/>
                <w:numId w:val="41"/>
              </w:numPr>
              <w:ind w:left="205" w:hanging="205"/>
            </w:pPr>
            <w:r w:rsidRPr="00A22DC6">
              <w:t>Specialist staff member to support physical fitness and HWB programme development</w:t>
            </w:r>
          </w:p>
          <w:p w:rsidR="00A22DC6" w:rsidP="00A22DC6" w:rsidRDefault="00A22DC6" w14:paraId="46048053" w14:textId="77777777">
            <w:pPr>
              <w:pStyle w:val="ListParagraph"/>
            </w:pPr>
          </w:p>
          <w:p w:rsidR="00A22DC6" w:rsidP="005248AE" w:rsidRDefault="00A22DC6" w14:paraId="7796CC4C" w14:textId="6BD988CA">
            <w:pPr>
              <w:pStyle w:val="ListParagraph"/>
              <w:numPr>
                <w:ilvl w:val="0"/>
                <w:numId w:val="41"/>
              </w:numPr>
              <w:ind w:left="205" w:hanging="205"/>
            </w:pPr>
            <w:r>
              <w:t xml:space="preserve">Sensory </w:t>
            </w:r>
            <w:r w:rsidR="00EF073F">
              <w:t xml:space="preserve">Resources for </w:t>
            </w:r>
            <w:r>
              <w:t>class and individualised boxes</w:t>
            </w:r>
          </w:p>
          <w:p w:rsidR="00A22DC6" w:rsidP="00A22DC6" w:rsidRDefault="00A22DC6" w14:paraId="6F287F5C" w14:textId="77777777">
            <w:pPr>
              <w:pStyle w:val="ListParagraph"/>
            </w:pPr>
          </w:p>
          <w:p w:rsidR="00A22DC6" w:rsidP="005248AE" w:rsidRDefault="00A22DC6" w14:paraId="543D12BB" w14:textId="1E0DB32D">
            <w:pPr>
              <w:pStyle w:val="ListParagraph"/>
              <w:numPr>
                <w:ilvl w:val="0"/>
                <w:numId w:val="41"/>
              </w:numPr>
              <w:ind w:left="205" w:hanging="205"/>
            </w:pPr>
            <w:r>
              <w:t>Resource materials to support break out and nurture approaches</w:t>
            </w:r>
          </w:p>
          <w:p w:rsidR="00A22DC6" w:rsidP="00A22DC6" w:rsidRDefault="00A22DC6" w14:paraId="1BBF10B7" w14:textId="77777777">
            <w:pPr>
              <w:pStyle w:val="ListParagraph"/>
            </w:pPr>
          </w:p>
          <w:p w:rsidR="00A22DC6" w:rsidP="005248AE" w:rsidRDefault="00A22DC6" w14:paraId="0E9F990C" w14:textId="03041569">
            <w:pPr>
              <w:pStyle w:val="ListParagraph"/>
              <w:numPr>
                <w:ilvl w:val="0"/>
                <w:numId w:val="41"/>
              </w:numPr>
              <w:ind w:left="205" w:hanging="205"/>
            </w:pPr>
            <w:r>
              <w:t xml:space="preserve">Mini Rebound resources and staff training </w:t>
            </w:r>
          </w:p>
          <w:p w:rsidR="000F5640" w:rsidP="000F5640" w:rsidRDefault="000F5640" w14:paraId="3915DC08" w14:textId="77777777">
            <w:pPr>
              <w:pStyle w:val="ListParagraph"/>
            </w:pPr>
          </w:p>
          <w:p w:rsidR="000F5640" w:rsidP="005248AE" w:rsidRDefault="000F5640" w14:paraId="4EB60CCC" w14:textId="2C2188E6">
            <w:pPr>
              <w:pStyle w:val="ListParagraph"/>
              <w:numPr>
                <w:ilvl w:val="0"/>
                <w:numId w:val="41"/>
              </w:numPr>
              <w:ind w:left="205" w:hanging="205"/>
            </w:pPr>
            <w:r>
              <w:t>Boardmaker Online Subscription</w:t>
            </w:r>
          </w:p>
          <w:p w:rsidR="00805C97" w:rsidP="00805C97" w:rsidRDefault="00805C97" w14:paraId="6172C4D6" w14:textId="77777777">
            <w:pPr>
              <w:pStyle w:val="ListParagraph"/>
            </w:pPr>
          </w:p>
          <w:p w:rsidR="00805C97" w:rsidP="005248AE" w:rsidRDefault="00805C97" w14:paraId="1D8DBC05" w14:textId="6ACF1999">
            <w:pPr>
              <w:pStyle w:val="ListParagraph"/>
              <w:numPr>
                <w:ilvl w:val="0"/>
                <w:numId w:val="41"/>
              </w:numPr>
              <w:ind w:left="205" w:hanging="205"/>
            </w:pPr>
            <w:r>
              <w:t>Virtual Live Interactive Pantomime and Seasonal Celebrations</w:t>
            </w:r>
          </w:p>
          <w:p w:rsidR="00EF073F" w:rsidP="00EF073F" w:rsidRDefault="00EF073F" w14:paraId="44998B70" w14:textId="77777777">
            <w:pPr>
              <w:pStyle w:val="ListParagraph"/>
            </w:pPr>
          </w:p>
          <w:p w:rsidR="00EF073F" w:rsidP="00EF073F" w:rsidRDefault="00EF073F" w14:paraId="6FAFC15A" w14:textId="27C3E760"/>
          <w:p w:rsidR="00EF073F" w:rsidP="00EF073F" w:rsidRDefault="00EF073F" w14:paraId="21900DB7" w14:textId="2E6AF608"/>
          <w:p w:rsidR="00EF073F" w:rsidP="00BA4F51" w:rsidRDefault="00773DFD" w14:paraId="45459C05" w14:textId="13AFFF6E">
            <w:pPr>
              <w:rPr>
                <w:i/>
              </w:rPr>
            </w:pPr>
            <w:r w:rsidRPr="00755D69">
              <w:rPr>
                <w:b/>
              </w:rPr>
              <w:t>Aim</w:t>
            </w:r>
            <w:r w:rsidRPr="00755D69">
              <w:rPr>
                <w:i/>
              </w:rPr>
              <w:t>:</w:t>
            </w:r>
          </w:p>
          <w:p w:rsidRPr="000F5640" w:rsidR="00BA4F51" w:rsidP="00BA4F51" w:rsidRDefault="00EF073F" w14:paraId="28FDED25" w14:textId="209D0453">
            <w:pPr>
              <w:rPr>
                <w:i/>
              </w:rPr>
            </w:pPr>
            <w:r w:rsidRPr="000F5640">
              <w:rPr>
                <w:i/>
              </w:rPr>
              <w:t>I</w:t>
            </w:r>
            <w:r w:rsidRPr="000F5640" w:rsidR="00BA4F51">
              <w:rPr>
                <w:i/>
              </w:rPr>
              <w:t>mprovements to outdoor learning environments; resources and training to improve pedagogy and practice.</w:t>
            </w:r>
          </w:p>
          <w:p w:rsidRPr="000F5640" w:rsidR="00EF073F" w:rsidP="00BA4F51" w:rsidRDefault="00EF073F" w14:paraId="42BBAC29" w14:textId="34C869BA">
            <w:pPr>
              <w:rPr>
                <w:i/>
              </w:rPr>
            </w:pPr>
          </w:p>
          <w:p w:rsidRPr="000F5640" w:rsidR="00EF073F" w:rsidP="00BA4F51" w:rsidRDefault="00EF073F" w14:paraId="078CCD54" w14:textId="09E6117E">
            <w:pPr>
              <w:rPr>
                <w:i/>
              </w:rPr>
            </w:pPr>
            <w:r w:rsidRPr="000F5640">
              <w:rPr>
                <w:i/>
              </w:rPr>
              <w:t>Enhance nurturing approaches and support mental, emotional and physical wellbeing.</w:t>
            </w:r>
          </w:p>
          <w:p w:rsidR="00773DFD" w:rsidP="00773DFD" w:rsidRDefault="00773DFD" w14:paraId="2276B0AA" w14:textId="1C3447A4"/>
          <w:p w:rsidR="000F5640" w:rsidP="00773DFD" w:rsidRDefault="00773DFD" w14:paraId="77508395" w14:textId="77777777">
            <w:pPr>
              <w:rPr>
                <w:b/>
              </w:rPr>
            </w:pPr>
            <w:r w:rsidRPr="00755D69">
              <w:rPr>
                <w:b/>
              </w:rPr>
              <w:t>Measurement</w:t>
            </w:r>
            <w:r>
              <w:rPr>
                <w:b/>
              </w:rPr>
              <w:t xml:space="preserve"> of impact linked to Aim</w:t>
            </w:r>
            <w:r w:rsidRPr="00755D69">
              <w:rPr>
                <w:b/>
              </w:rPr>
              <w:t>:</w:t>
            </w:r>
          </w:p>
          <w:p w:rsidR="000F5640" w:rsidP="00773DFD" w:rsidRDefault="00BA4F51" w14:paraId="74A42361" w14:textId="77777777">
            <w:pPr>
              <w:rPr>
                <w:i/>
              </w:rPr>
            </w:pPr>
            <w:r w:rsidRPr="000F5640">
              <w:rPr>
                <w:i/>
              </w:rPr>
              <w:t xml:space="preserve">Pupil/Staff/ Parent </w:t>
            </w:r>
            <w:r w:rsidRPr="000F5640" w:rsidR="00EF073F">
              <w:rPr>
                <w:i/>
              </w:rPr>
              <w:t>views/</w:t>
            </w:r>
            <w:r w:rsidRPr="000F5640">
              <w:rPr>
                <w:i/>
              </w:rPr>
              <w:t>Forms/Surveys/Feedback</w:t>
            </w:r>
          </w:p>
          <w:p w:rsidRPr="000F5640" w:rsidR="000F5640" w:rsidP="00773DFD" w:rsidRDefault="000F5640" w14:paraId="0C35DF5E" w14:textId="1A8B7F6C">
            <w:pPr>
              <w:rPr>
                <w:i/>
              </w:rPr>
            </w:pPr>
          </w:p>
        </w:tc>
        <w:tc>
          <w:tcPr>
            <w:tcW w:w="4872" w:type="dxa"/>
          </w:tcPr>
          <w:p w:rsidRPr="00C7335C" w:rsidR="00773DFD" w:rsidP="005248AE" w:rsidRDefault="00BA4F51" w14:paraId="372665B8" w14:textId="62D8AD8B">
            <w:pPr>
              <w:pStyle w:val="ListParagraph"/>
              <w:numPr>
                <w:ilvl w:val="0"/>
                <w:numId w:val="40"/>
              </w:numPr>
              <w:rPr>
                <w:rFonts w:eastAsia="Arial" w:cs="Arial"/>
                <w:color w:val="000000" w:themeColor="text1"/>
              </w:rPr>
            </w:pPr>
            <w:r>
              <w:t>Surveys/Forms</w:t>
            </w:r>
            <w:r w:rsidR="00773DFD">
              <w:t xml:space="preserve"> </w:t>
            </w:r>
            <w:r>
              <w:t>to collate feedback for planned spend and use of resources</w:t>
            </w:r>
          </w:p>
          <w:p w:rsidR="00C7335C" w:rsidP="00C7335C" w:rsidRDefault="00C7335C" w14:paraId="2D868AA2" w14:textId="77777777">
            <w:pPr>
              <w:pStyle w:val="ListParagraph"/>
              <w:ind w:left="360"/>
              <w:rPr>
                <w:rFonts w:eastAsia="Arial" w:cs="Arial"/>
                <w:color w:val="000000" w:themeColor="text1"/>
              </w:rPr>
            </w:pPr>
          </w:p>
          <w:p w:rsidRPr="00C7335C" w:rsidR="00773DFD" w:rsidP="005248AE" w:rsidRDefault="00773DFD" w14:paraId="57190C60" w14:textId="1D813A3A">
            <w:pPr>
              <w:pStyle w:val="ListParagraph"/>
              <w:numPr>
                <w:ilvl w:val="0"/>
                <w:numId w:val="40"/>
              </w:numPr>
              <w:rPr>
                <w:rFonts w:eastAsia="Arial" w:cs="Arial"/>
                <w:color w:val="000000" w:themeColor="text1"/>
              </w:rPr>
            </w:pPr>
            <w:r>
              <w:t>Attendance/engagement (Incr</w:t>
            </w:r>
            <w:r w:rsidR="00BA4F51">
              <w:t>eased staff</w:t>
            </w:r>
            <w:r>
              <w:t xml:space="preserve"> confidence </w:t>
            </w:r>
            <w:r w:rsidR="00BA4F51">
              <w:t>and outdoor learning experiences</w:t>
            </w:r>
          </w:p>
          <w:p w:rsidRPr="00C7335C" w:rsidR="00C7335C" w:rsidP="00C7335C" w:rsidRDefault="00C7335C" w14:paraId="01A38097" w14:textId="4F90464E">
            <w:pPr>
              <w:rPr>
                <w:rFonts w:eastAsia="Arial" w:cs="Arial"/>
                <w:color w:val="000000" w:themeColor="text1"/>
              </w:rPr>
            </w:pPr>
          </w:p>
          <w:p w:rsidRPr="00C7335C" w:rsidR="00773DFD" w:rsidP="005248AE" w:rsidRDefault="00C7335C" w14:paraId="76FC921E" w14:textId="6CE5F2C7">
            <w:pPr>
              <w:pStyle w:val="ListParagraph"/>
              <w:numPr>
                <w:ilvl w:val="0"/>
                <w:numId w:val="40"/>
              </w:numPr>
              <w:rPr>
                <w:rFonts w:eastAsia="Arial" w:cs="Arial"/>
                <w:color w:val="000000" w:themeColor="text1"/>
              </w:rPr>
            </w:pPr>
            <w:r>
              <w:t>Observations from outdoor learning visits</w:t>
            </w:r>
          </w:p>
          <w:p w:rsidRPr="00C7335C" w:rsidR="00C7335C" w:rsidP="00C7335C" w:rsidRDefault="00C7335C" w14:paraId="4C9FB155" w14:textId="65719EF5">
            <w:pPr>
              <w:rPr>
                <w:rFonts w:eastAsia="Arial" w:cs="Arial"/>
                <w:color w:val="000000" w:themeColor="text1"/>
              </w:rPr>
            </w:pPr>
          </w:p>
          <w:p w:rsidRPr="00C7335C" w:rsidR="00C7335C" w:rsidP="005248AE" w:rsidRDefault="00C7335C" w14:paraId="19D6386C" w14:textId="52EC0F15">
            <w:pPr>
              <w:pStyle w:val="ListParagraph"/>
              <w:numPr>
                <w:ilvl w:val="0"/>
                <w:numId w:val="40"/>
              </w:numPr>
              <w:rPr>
                <w:rFonts w:eastAsia="Arial" w:cs="Arial"/>
                <w:color w:val="000000" w:themeColor="text1"/>
              </w:rPr>
            </w:pPr>
            <w:r>
              <w:t>Age and Stage appropriate Assessments</w:t>
            </w:r>
          </w:p>
          <w:p w:rsidRPr="00C7335C" w:rsidR="00C7335C" w:rsidP="00C7335C" w:rsidRDefault="00C7335C" w14:paraId="450B7457" w14:textId="5C049A20">
            <w:pPr>
              <w:rPr>
                <w:rFonts w:eastAsia="Arial" w:cs="Arial"/>
                <w:color w:val="000000" w:themeColor="text1"/>
              </w:rPr>
            </w:pPr>
          </w:p>
          <w:p w:rsidRPr="00EF073F" w:rsidR="00773DFD" w:rsidP="005248AE" w:rsidRDefault="00C7335C" w14:paraId="2147D46C" w14:textId="77777777">
            <w:pPr>
              <w:pStyle w:val="ListParagraph"/>
              <w:numPr>
                <w:ilvl w:val="0"/>
                <w:numId w:val="40"/>
              </w:numPr>
              <w:rPr>
                <w:rFonts w:eastAsia="Arial" w:cs="Arial"/>
                <w:color w:val="000000" w:themeColor="text1"/>
              </w:rPr>
            </w:pPr>
            <w:r>
              <w:t>Staff planning and professional dialogues</w:t>
            </w:r>
          </w:p>
          <w:p w:rsidRPr="00EF073F" w:rsidR="00EF073F" w:rsidP="00EF073F" w:rsidRDefault="00EF073F" w14:paraId="5BAD01E8" w14:textId="77777777">
            <w:pPr>
              <w:pStyle w:val="ListParagraph"/>
              <w:rPr>
                <w:rFonts w:eastAsia="Arial" w:cs="Arial"/>
                <w:color w:val="000000" w:themeColor="text1"/>
              </w:rPr>
            </w:pPr>
          </w:p>
          <w:p w:rsidR="00EF073F" w:rsidP="005248AE" w:rsidRDefault="00EF073F" w14:paraId="6A675D3B" w14:textId="77777777">
            <w:pPr>
              <w:pStyle w:val="ListParagraph"/>
              <w:numPr>
                <w:ilvl w:val="0"/>
                <w:numId w:val="40"/>
              </w:numPr>
              <w:rPr>
                <w:rFonts w:eastAsia="Arial" w:cs="Arial"/>
                <w:color w:val="000000" w:themeColor="text1"/>
              </w:rPr>
            </w:pPr>
            <w:r>
              <w:rPr>
                <w:rFonts w:eastAsia="Arial" w:cs="Arial"/>
                <w:color w:val="000000" w:themeColor="text1"/>
              </w:rPr>
              <w:t>Pupil, staff and parent views</w:t>
            </w:r>
          </w:p>
          <w:p w:rsidRPr="00EF073F" w:rsidR="00EF073F" w:rsidP="00EF073F" w:rsidRDefault="00EF073F" w14:paraId="1A708AAF" w14:textId="77777777">
            <w:pPr>
              <w:pStyle w:val="ListParagraph"/>
              <w:rPr>
                <w:rFonts w:eastAsia="Arial" w:cs="Arial"/>
                <w:color w:val="000000" w:themeColor="text1"/>
              </w:rPr>
            </w:pPr>
          </w:p>
          <w:p w:rsidR="00EF073F" w:rsidP="005248AE" w:rsidRDefault="00EF073F" w14:paraId="0C864CAF" w14:textId="77777777">
            <w:pPr>
              <w:pStyle w:val="ListParagraph"/>
              <w:numPr>
                <w:ilvl w:val="0"/>
                <w:numId w:val="40"/>
              </w:numPr>
              <w:rPr>
                <w:rFonts w:eastAsia="Arial" w:cs="Arial"/>
                <w:color w:val="000000" w:themeColor="text1"/>
              </w:rPr>
            </w:pPr>
            <w:r>
              <w:rPr>
                <w:rFonts w:eastAsia="Arial" w:cs="Arial"/>
                <w:color w:val="000000" w:themeColor="text1"/>
              </w:rPr>
              <w:t>CPD evaluations and feedback</w:t>
            </w:r>
          </w:p>
          <w:p w:rsidRPr="000F5640" w:rsidR="000F5640" w:rsidP="000F5640" w:rsidRDefault="000F5640" w14:paraId="17389FAE" w14:textId="77777777">
            <w:pPr>
              <w:pStyle w:val="ListParagraph"/>
              <w:rPr>
                <w:rFonts w:eastAsia="Arial" w:cs="Arial"/>
                <w:color w:val="000000" w:themeColor="text1"/>
              </w:rPr>
            </w:pPr>
          </w:p>
          <w:p w:rsidRPr="00C7335C" w:rsidR="000F5640" w:rsidP="005248AE" w:rsidRDefault="000F5640" w14:paraId="54ED6174" w14:textId="57EE3593">
            <w:pPr>
              <w:pStyle w:val="ListParagraph"/>
              <w:numPr>
                <w:ilvl w:val="0"/>
                <w:numId w:val="40"/>
              </w:numPr>
              <w:rPr>
                <w:rFonts w:eastAsia="Arial" w:cs="Arial"/>
                <w:color w:val="000000" w:themeColor="text1"/>
              </w:rPr>
            </w:pPr>
            <w:r>
              <w:rPr>
                <w:rFonts w:eastAsia="Arial" w:cs="Arial"/>
                <w:color w:val="000000" w:themeColor="text1"/>
              </w:rPr>
              <w:t>Pre and Post intervention assessments</w:t>
            </w:r>
          </w:p>
        </w:tc>
      </w:tr>
      <w:tr w:rsidR="00773DFD" w:rsidTr="00271C22" w14:paraId="14C6414C" w14:textId="77777777">
        <w:trPr>
          <w:trHeight w:val="5480"/>
        </w:trPr>
        <w:tc>
          <w:tcPr>
            <w:tcW w:w="1663" w:type="dxa"/>
          </w:tcPr>
          <w:p w:rsidRPr="000F5640" w:rsidR="000F5640" w:rsidP="00773DFD" w:rsidRDefault="000F5640" w14:paraId="707004FD" w14:textId="77777777">
            <w:pPr>
              <w:autoSpaceDE w:val="0"/>
              <w:autoSpaceDN w:val="0"/>
              <w:adjustRightInd w:val="0"/>
              <w:rPr>
                <w:rFonts w:cs="Arial"/>
                <w:i/>
                <w:lang w:val="en-US"/>
              </w:rPr>
            </w:pPr>
            <w:r w:rsidRPr="000F5640">
              <w:rPr>
                <w:rFonts w:cs="Arial"/>
                <w:i/>
                <w:lang w:val="en-US"/>
              </w:rPr>
              <w:lastRenderedPageBreak/>
              <w:t>Resources for home learning packs</w:t>
            </w:r>
          </w:p>
          <w:p w:rsidR="000F5640" w:rsidP="000F5640" w:rsidRDefault="00773DFD" w14:paraId="3E4C2229" w14:textId="3FFD11F6">
            <w:pPr>
              <w:autoSpaceDE w:val="0"/>
              <w:autoSpaceDN w:val="0"/>
              <w:adjustRightInd w:val="0"/>
              <w:jc w:val="right"/>
              <w:rPr>
                <w:rFonts w:cs="Arial"/>
                <w:lang w:val="en-US"/>
              </w:rPr>
            </w:pPr>
            <w:r>
              <w:rPr>
                <w:rFonts w:cs="Arial"/>
                <w:lang w:val="en-US"/>
              </w:rPr>
              <w:t>£3000</w:t>
            </w:r>
          </w:p>
          <w:p w:rsidR="00773DFD" w:rsidP="00773DFD" w:rsidRDefault="00773DFD" w14:paraId="532C9898" w14:textId="77777777">
            <w:pPr>
              <w:autoSpaceDE w:val="0"/>
              <w:autoSpaceDN w:val="0"/>
              <w:adjustRightInd w:val="0"/>
              <w:rPr>
                <w:rFonts w:cs="Arial"/>
                <w:lang w:val="en-US"/>
              </w:rPr>
            </w:pPr>
          </w:p>
          <w:p w:rsidRPr="000F5640" w:rsidR="00773DFD" w:rsidP="00773DFD" w:rsidRDefault="000F5640" w14:paraId="1D968D8F" w14:textId="77777777">
            <w:pPr>
              <w:autoSpaceDE w:val="0"/>
              <w:autoSpaceDN w:val="0"/>
              <w:adjustRightInd w:val="0"/>
              <w:rPr>
                <w:rFonts w:cs="Arial"/>
                <w:i/>
                <w:lang w:val="en-US"/>
              </w:rPr>
            </w:pPr>
            <w:r w:rsidRPr="000F5640">
              <w:rPr>
                <w:rFonts w:cs="Arial"/>
                <w:i/>
                <w:lang w:val="en-US"/>
              </w:rPr>
              <w:t>Magnetic Boards</w:t>
            </w:r>
          </w:p>
          <w:p w:rsidR="000F5640" w:rsidP="000F5640" w:rsidRDefault="000F5640" w14:paraId="6992B764" w14:textId="3BA792E6">
            <w:pPr>
              <w:autoSpaceDE w:val="0"/>
              <w:autoSpaceDN w:val="0"/>
              <w:adjustRightInd w:val="0"/>
              <w:jc w:val="right"/>
              <w:rPr>
                <w:rFonts w:cs="Arial"/>
                <w:lang w:val="en-US"/>
              </w:rPr>
            </w:pPr>
            <w:r>
              <w:rPr>
                <w:rFonts w:cs="Arial"/>
                <w:lang w:val="en-US"/>
              </w:rPr>
              <w:t>£</w:t>
            </w:r>
            <w:r w:rsidR="00326A72">
              <w:rPr>
                <w:rFonts w:cs="Arial"/>
                <w:lang w:val="en-US"/>
              </w:rPr>
              <w:t>460</w:t>
            </w:r>
          </w:p>
          <w:p w:rsidR="000F5640" w:rsidP="00773DFD" w:rsidRDefault="000F5640" w14:paraId="57E40664" w14:textId="77777777">
            <w:pPr>
              <w:autoSpaceDE w:val="0"/>
              <w:autoSpaceDN w:val="0"/>
              <w:adjustRightInd w:val="0"/>
              <w:rPr>
                <w:rFonts w:cs="Arial"/>
                <w:lang w:val="en-US"/>
              </w:rPr>
            </w:pPr>
          </w:p>
          <w:p w:rsidRPr="000F5640" w:rsidR="000F5640" w:rsidP="00773DFD" w:rsidRDefault="000F5640" w14:paraId="2B966051" w14:textId="77777777">
            <w:pPr>
              <w:autoSpaceDE w:val="0"/>
              <w:autoSpaceDN w:val="0"/>
              <w:adjustRightInd w:val="0"/>
              <w:rPr>
                <w:rFonts w:cs="Arial"/>
                <w:i/>
                <w:lang w:val="en-US"/>
              </w:rPr>
            </w:pPr>
            <w:r w:rsidRPr="000F5640">
              <w:rPr>
                <w:rFonts w:cs="Arial"/>
                <w:i/>
                <w:lang w:val="en-US"/>
              </w:rPr>
              <w:t>BugClub Subscription</w:t>
            </w:r>
          </w:p>
          <w:p w:rsidR="000F5640" w:rsidP="000F5640" w:rsidRDefault="000F5640" w14:paraId="0AC503DA" w14:textId="0A73AFB2">
            <w:pPr>
              <w:autoSpaceDE w:val="0"/>
              <w:autoSpaceDN w:val="0"/>
              <w:adjustRightInd w:val="0"/>
              <w:jc w:val="right"/>
              <w:rPr>
                <w:rFonts w:cs="Arial"/>
                <w:lang w:val="en-US"/>
              </w:rPr>
            </w:pPr>
            <w:r>
              <w:rPr>
                <w:rFonts w:cs="Arial"/>
                <w:lang w:val="en-US"/>
              </w:rPr>
              <w:t>£</w:t>
            </w:r>
            <w:r w:rsidR="00271C22">
              <w:rPr>
                <w:rFonts w:cs="Arial"/>
                <w:lang w:val="en-US"/>
              </w:rPr>
              <w:t>1399</w:t>
            </w:r>
          </w:p>
          <w:p w:rsidR="000F5640" w:rsidP="000F5640" w:rsidRDefault="000F5640" w14:paraId="5C033314" w14:textId="77777777">
            <w:pPr>
              <w:autoSpaceDE w:val="0"/>
              <w:autoSpaceDN w:val="0"/>
              <w:adjustRightInd w:val="0"/>
              <w:jc w:val="right"/>
              <w:rPr>
                <w:rFonts w:cs="Arial"/>
                <w:lang w:val="en-US"/>
              </w:rPr>
            </w:pPr>
          </w:p>
          <w:p w:rsidRPr="000F5640" w:rsidR="000F5640" w:rsidP="000F5640" w:rsidRDefault="000F5640" w14:paraId="2C048AB4" w14:textId="77777777">
            <w:pPr>
              <w:autoSpaceDE w:val="0"/>
              <w:autoSpaceDN w:val="0"/>
              <w:adjustRightInd w:val="0"/>
              <w:rPr>
                <w:rFonts w:cs="Arial"/>
                <w:i/>
                <w:lang w:val="en-US"/>
              </w:rPr>
            </w:pPr>
            <w:r w:rsidRPr="000F5640">
              <w:rPr>
                <w:rFonts w:cs="Arial"/>
                <w:i/>
                <w:lang w:val="en-US"/>
              </w:rPr>
              <w:t>Support Materials</w:t>
            </w:r>
          </w:p>
          <w:p w:rsidR="000F5640" w:rsidP="000F5640" w:rsidRDefault="000F5640" w14:paraId="58BD4BDD" w14:textId="77777777">
            <w:pPr>
              <w:autoSpaceDE w:val="0"/>
              <w:autoSpaceDN w:val="0"/>
              <w:adjustRightInd w:val="0"/>
              <w:jc w:val="right"/>
              <w:rPr>
                <w:rFonts w:cs="Arial"/>
                <w:lang w:val="en-US"/>
              </w:rPr>
            </w:pPr>
            <w:r>
              <w:rPr>
                <w:rFonts w:cs="Arial"/>
                <w:lang w:val="en-US"/>
              </w:rPr>
              <w:t>£200</w:t>
            </w:r>
          </w:p>
          <w:p w:rsidR="00271C22" w:rsidP="000F5640" w:rsidRDefault="00271C22" w14:paraId="2E74253B" w14:textId="77777777">
            <w:pPr>
              <w:autoSpaceDE w:val="0"/>
              <w:autoSpaceDN w:val="0"/>
              <w:adjustRightInd w:val="0"/>
              <w:jc w:val="right"/>
              <w:rPr>
                <w:rFonts w:cs="Arial"/>
                <w:lang w:val="en-US"/>
              </w:rPr>
            </w:pPr>
          </w:p>
          <w:p w:rsidRPr="00213E30" w:rsidR="00271C22" w:rsidP="00213E30" w:rsidRDefault="00271C22" w14:paraId="7C39BAB0" w14:textId="45C287F2">
            <w:pPr>
              <w:autoSpaceDE w:val="0"/>
              <w:autoSpaceDN w:val="0"/>
              <w:adjustRightInd w:val="0"/>
              <w:jc w:val="right"/>
              <w:rPr>
                <w:rFonts w:cs="Arial"/>
                <w:lang w:val="en-US"/>
              </w:rPr>
            </w:pPr>
            <w:r w:rsidRPr="00A22DC6">
              <w:rPr>
                <w:rFonts w:cs="Arial"/>
                <w:b/>
                <w:lang w:val="en-US"/>
              </w:rPr>
              <w:t>Total:</w:t>
            </w:r>
            <w:r>
              <w:rPr>
                <w:rFonts w:cs="Arial"/>
                <w:lang w:val="en-US"/>
              </w:rPr>
              <w:t xml:space="preserve"> </w:t>
            </w:r>
            <w:r w:rsidRPr="00A22DC6">
              <w:rPr>
                <w:rFonts w:cs="Arial"/>
                <w:u w:val="single"/>
                <w:lang w:val="en-US"/>
              </w:rPr>
              <w:t>£</w:t>
            </w:r>
            <w:r>
              <w:rPr>
                <w:rFonts w:cs="Arial"/>
                <w:u w:val="single"/>
                <w:lang w:val="en-US"/>
              </w:rPr>
              <w:t>4899</w:t>
            </w:r>
          </w:p>
          <w:p w:rsidR="00271C22" w:rsidP="000F5640" w:rsidRDefault="00271C22" w14:paraId="7DB24212" w14:textId="71142FA1">
            <w:pPr>
              <w:autoSpaceDE w:val="0"/>
              <w:autoSpaceDN w:val="0"/>
              <w:adjustRightInd w:val="0"/>
              <w:jc w:val="right"/>
              <w:rPr>
                <w:rFonts w:cs="Arial"/>
                <w:lang w:val="en-US"/>
              </w:rPr>
            </w:pPr>
          </w:p>
        </w:tc>
        <w:tc>
          <w:tcPr>
            <w:tcW w:w="1915" w:type="dxa"/>
          </w:tcPr>
          <w:p w:rsidR="00773DFD" w:rsidP="00773DFD" w:rsidRDefault="00EF073F" w14:paraId="659A49AB" w14:textId="059A4914">
            <w:r>
              <w:t>L</w:t>
            </w:r>
            <w:r w:rsidR="00271C22">
              <w:t>iteracy</w:t>
            </w:r>
          </w:p>
          <w:p w:rsidR="00773DFD" w:rsidP="00773DFD" w:rsidRDefault="00773DFD" w14:paraId="3A9D998F" w14:textId="77777777"/>
        </w:tc>
        <w:tc>
          <w:tcPr>
            <w:tcW w:w="6660" w:type="dxa"/>
          </w:tcPr>
          <w:p w:rsidR="00EF073F" w:rsidP="005248AE" w:rsidRDefault="00EF073F" w14:paraId="6CD40F7E" w14:textId="3EE3A369">
            <w:pPr>
              <w:pStyle w:val="ListParagraph"/>
              <w:numPr>
                <w:ilvl w:val="0"/>
                <w:numId w:val="42"/>
              </w:numPr>
              <w:ind w:left="205" w:hanging="205"/>
            </w:pPr>
            <w:r>
              <w:t>Age and stage appropriate reading books</w:t>
            </w:r>
            <w:r w:rsidR="000F5640">
              <w:t xml:space="preserve"> and resources</w:t>
            </w:r>
            <w:r>
              <w:t xml:space="preserve"> </w:t>
            </w:r>
            <w:r w:rsidR="000F5640">
              <w:t>for pupil</w:t>
            </w:r>
            <w:r>
              <w:t xml:space="preserve"> home learning packs</w:t>
            </w:r>
          </w:p>
          <w:p w:rsidR="00EF073F" w:rsidP="00EF073F" w:rsidRDefault="00EF073F" w14:paraId="37E2C818" w14:textId="77777777">
            <w:pPr>
              <w:pStyle w:val="ListParagraph"/>
              <w:ind w:left="205"/>
            </w:pPr>
          </w:p>
          <w:p w:rsidR="00EF073F" w:rsidP="005248AE" w:rsidRDefault="00EF073F" w14:paraId="5FBD092C" w14:textId="122314DE">
            <w:pPr>
              <w:pStyle w:val="ListParagraph"/>
              <w:numPr>
                <w:ilvl w:val="0"/>
                <w:numId w:val="42"/>
              </w:numPr>
              <w:ind w:left="205" w:hanging="205"/>
            </w:pPr>
            <w:r>
              <w:t>Magnetic boards and letters for all P1 children (including a set for home)</w:t>
            </w:r>
          </w:p>
          <w:p w:rsidR="00EF073F" w:rsidP="00EF073F" w:rsidRDefault="00EF073F" w14:paraId="66E43B73" w14:textId="3A871EEF"/>
          <w:p w:rsidR="00EF073F" w:rsidP="005248AE" w:rsidRDefault="00EF073F" w14:paraId="73522DC0" w14:textId="6CBA9036">
            <w:pPr>
              <w:pStyle w:val="ListParagraph"/>
              <w:numPr>
                <w:ilvl w:val="0"/>
                <w:numId w:val="42"/>
              </w:numPr>
              <w:ind w:left="205" w:hanging="205"/>
            </w:pPr>
            <w:r>
              <w:t>BugClub subscription with active learn to support digital and home learning</w:t>
            </w:r>
          </w:p>
          <w:p w:rsidR="00EF073F" w:rsidP="00EF073F" w:rsidRDefault="00EF073F" w14:paraId="4C3B5C35" w14:textId="2A425A2D"/>
          <w:p w:rsidR="00EF073F" w:rsidP="005248AE" w:rsidRDefault="00EF073F" w14:paraId="740A2307" w14:textId="78376D75">
            <w:pPr>
              <w:pStyle w:val="ListParagraph"/>
              <w:numPr>
                <w:ilvl w:val="0"/>
                <w:numId w:val="42"/>
              </w:numPr>
              <w:ind w:left="205" w:hanging="205"/>
            </w:pPr>
            <w:r>
              <w:t>Learning support materials and physical aids for identified individuals (pencil grips, inf</w:t>
            </w:r>
            <w:r w:rsidR="000F5640">
              <w:t>ant pencils, dyslexia resource and materials)</w:t>
            </w:r>
          </w:p>
          <w:p w:rsidR="00EF073F" w:rsidP="00773DFD" w:rsidRDefault="00EF073F" w14:paraId="79C5FCB8" w14:textId="3B7D2005">
            <w:pPr>
              <w:spacing w:after="160" w:line="252" w:lineRule="auto"/>
              <w:contextualSpacing/>
            </w:pPr>
          </w:p>
          <w:p w:rsidR="00EF073F" w:rsidP="00773DFD" w:rsidRDefault="00EF073F" w14:paraId="4A423F5A" w14:textId="77777777">
            <w:pPr>
              <w:spacing w:after="160" w:line="252" w:lineRule="auto"/>
              <w:contextualSpacing/>
            </w:pPr>
          </w:p>
          <w:p w:rsidR="00EF073F" w:rsidP="00773DFD" w:rsidRDefault="00EF073F" w14:paraId="70A71F31" w14:textId="56647DA1">
            <w:pPr>
              <w:spacing w:after="160" w:line="252" w:lineRule="auto"/>
              <w:contextualSpacing/>
            </w:pPr>
          </w:p>
          <w:p w:rsidR="00EF073F" w:rsidP="00773DFD" w:rsidRDefault="00EF073F" w14:paraId="683479CE" w14:textId="77777777">
            <w:pPr>
              <w:spacing w:after="160" w:line="252" w:lineRule="auto"/>
              <w:contextualSpacing/>
              <w:rPr>
                <w:b/>
              </w:rPr>
            </w:pPr>
          </w:p>
          <w:p w:rsidR="000F5640" w:rsidP="00773DFD" w:rsidRDefault="00773DFD" w14:paraId="745E7F94" w14:textId="77777777">
            <w:pPr>
              <w:spacing w:after="160" w:line="252" w:lineRule="auto"/>
              <w:contextualSpacing/>
            </w:pPr>
            <w:r w:rsidRPr="000F5640">
              <w:rPr>
                <w:b/>
              </w:rPr>
              <w:t>Aim</w:t>
            </w:r>
            <w:r w:rsidR="000F5640">
              <w:t>:</w:t>
            </w:r>
          </w:p>
          <w:p w:rsidRPr="000F5640" w:rsidR="00773DFD" w:rsidP="00773DFD" w:rsidRDefault="00773DFD" w14:paraId="4E46760E" w14:textId="23C1AF0C">
            <w:pPr>
              <w:spacing w:after="160" w:line="252" w:lineRule="auto"/>
              <w:contextualSpacing/>
              <w:rPr>
                <w:i/>
              </w:rPr>
            </w:pPr>
            <w:r w:rsidRPr="000F5640">
              <w:rPr>
                <w:i/>
              </w:rPr>
              <w:t xml:space="preserve">Enhance </w:t>
            </w:r>
            <w:r w:rsidRPr="000F5640" w:rsidR="000F5640">
              <w:rPr>
                <w:i/>
              </w:rPr>
              <w:t>learning</w:t>
            </w:r>
            <w:r w:rsidRPr="000F5640">
              <w:rPr>
                <w:i/>
              </w:rPr>
              <w:t xml:space="preserve"> experiences</w:t>
            </w:r>
            <w:r w:rsidRPr="000F5640" w:rsidR="000F5640">
              <w:rPr>
                <w:i/>
              </w:rPr>
              <w:t xml:space="preserve"> and opportunities in school and at home</w:t>
            </w:r>
            <w:r w:rsidR="00702C03">
              <w:rPr>
                <w:i/>
              </w:rPr>
              <w:t xml:space="preserve"> to ensure continuity of learning</w:t>
            </w:r>
            <w:r w:rsidRPr="000F5640" w:rsidR="000F5640">
              <w:rPr>
                <w:i/>
              </w:rPr>
              <w:t>.</w:t>
            </w:r>
          </w:p>
          <w:p w:rsidRPr="000F5640" w:rsidR="00773DFD" w:rsidP="00773DFD" w:rsidRDefault="00773DFD" w14:paraId="002BCB76" w14:textId="77777777"/>
          <w:p w:rsidR="000F5640" w:rsidP="00773DFD" w:rsidRDefault="00773DFD" w14:paraId="44BBA1DB" w14:textId="77777777">
            <w:r w:rsidRPr="000F5640">
              <w:rPr>
                <w:b/>
              </w:rPr>
              <w:t>Measurement of impact linked to Aim</w:t>
            </w:r>
            <w:r w:rsidR="000F5640">
              <w:t>:</w:t>
            </w:r>
          </w:p>
          <w:p w:rsidR="00773DFD" w:rsidP="00773DFD" w:rsidRDefault="000F5640" w14:paraId="4B18E7E1" w14:textId="55A3F8FC">
            <w:r w:rsidRPr="000F5640">
              <w:rPr>
                <w:i/>
              </w:rPr>
              <w:t>Pupil/Staff/ Parent views/Forms/Surveys/Feedback</w:t>
            </w:r>
            <w:r>
              <w:t xml:space="preserve"> </w:t>
            </w:r>
          </w:p>
        </w:tc>
        <w:tc>
          <w:tcPr>
            <w:tcW w:w="4872" w:type="dxa"/>
          </w:tcPr>
          <w:p w:rsidR="00773DFD" w:rsidP="005248AE" w:rsidRDefault="00773DFD" w14:paraId="4F93B86B" w14:textId="5132C53C">
            <w:pPr>
              <w:pStyle w:val="ListParagraph"/>
              <w:numPr>
                <w:ilvl w:val="0"/>
                <w:numId w:val="43"/>
              </w:numPr>
              <w:rPr>
                <w:rFonts w:cs="Arial"/>
              </w:rPr>
            </w:pPr>
            <w:r w:rsidRPr="000F5640">
              <w:rPr>
                <w:rFonts w:cs="Arial"/>
              </w:rPr>
              <w:t xml:space="preserve">Feedback from </w:t>
            </w:r>
            <w:r w:rsidRPr="000F5640" w:rsidR="000F5640">
              <w:rPr>
                <w:rFonts w:cs="Arial"/>
              </w:rPr>
              <w:t xml:space="preserve">staff, </w:t>
            </w:r>
            <w:r w:rsidRPr="000F5640">
              <w:rPr>
                <w:rFonts w:cs="Arial"/>
              </w:rPr>
              <w:t>parent</w:t>
            </w:r>
            <w:r w:rsidRPr="000F5640" w:rsidR="000F5640">
              <w:rPr>
                <w:rFonts w:cs="Arial"/>
              </w:rPr>
              <w:t>s</w:t>
            </w:r>
            <w:r w:rsidRPr="000F5640">
              <w:rPr>
                <w:rFonts w:cs="Arial"/>
              </w:rPr>
              <w:t xml:space="preserve"> and child</w:t>
            </w:r>
            <w:r w:rsidRPr="000F5640" w:rsidR="000F5640">
              <w:rPr>
                <w:rFonts w:cs="Arial"/>
              </w:rPr>
              <w:t>ren</w:t>
            </w:r>
          </w:p>
          <w:p w:rsidRPr="000F5640" w:rsidR="000F5640" w:rsidP="000F5640" w:rsidRDefault="000F5640" w14:paraId="23C55F32" w14:textId="77777777">
            <w:pPr>
              <w:rPr>
                <w:rFonts w:cs="Arial"/>
              </w:rPr>
            </w:pPr>
          </w:p>
          <w:p w:rsidR="00773DFD" w:rsidP="005248AE" w:rsidRDefault="000F5640" w14:paraId="23AB3CA0" w14:textId="3B971CB4">
            <w:pPr>
              <w:pStyle w:val="BalloonText"/>
              <w:numPr>
                <w:ilvl w:val="0"/>
                <w:numId w:val="43"/>
              </w:numPr>
              <w:rPr>
                <w:rFonts w:ascii="Arial" w:hAnsi="Arial" w:cs="Arial"/>
                <w:sz w:val="20"/>
                <w:szCs w:val="20"/>
              </w:rPr>
            </w:pPr>
            <w:r w:rsidRPr="000F5640">
              <w:rPr>
                <w:rFonts w:ascii="Arial" w:hAnsi="Arial" w:cs="Arial"/>
                <w:sz w:val="20"/>
                <w:szCs w:val="20"/>
              </w:rPr>
              <w:t>T</w:t>
            </w:r>
            <w:r w:rsidRPr="000F5640" w:rsidR="00773DFD">
              <w:rPr>
                <w:rFonts w:ascii="Arial" w:hAnsi="Arial" w:cs="Arial"/>
                <w:sz w:val="20"/>
                <w:szCs w:val="20"/>
              </w:rPr>
              <w:t>racking and monitoring</w:t>
            </w:r>
          </w:p>
          <w:p w:rsidRPr="000F5640" w:rsidR="000F5640" w:rsidP="000F5640" w:rsidRDefault="000F5640" w14:paraId="2F34F378" w14:textId="79B5905C">
            <w:pPr>
              <w:pStyle w:val="BalloonText"/>
              <w:rPr>
                <w:rFonts w:ascii="Arial" w:hAnsi="Arial" w:cs="Arial"/>
                <w:sz w:val="20"/>
                <w:szCs w:val="20"/>
              </w:rPr>
            </w:pPr>
          </w:p>
          <w:p w:rsidRPr="000F5640" w:rsidR="000F5640" w:rsidP="005248AE" w:rsidRDefault="000F5640" w14:paraId="239AF576" w14:textId="77777777">
            <w:pPr>
              <w:pStyle w:val="BalloonText"/>
              <w:numPr>
                <w:ilvl w:val="0"/>
                <w:numId w:val="43"/>
              </w:numPr>
              <w:rPr>
                <w:rFonts w:ascii="Arial" w:hAnsi="Arial" w:cs="Arial"/>
                <w:sz w:val="20"/>
                <w:szCs w:val="20"/>
              </w:rPr>
            </w:pPr>
            <w:r w:rsidRPr="000F5640">
              <w:rPr>
                <w:rFonts w:ascii="Arial" w:hAnsi="Arial" w:cs="Arial"/>
                <w:sz w:val="20"/>
                <w:szCs w:val="20"/>
              </w:rPr>
              <w:t>Data from analysis of digital platform engagement</w:t>
            </w:r>
          </w:p>
          <w:p w:rsidRPr="000F5640" w:rsidR="000F5640" w:rsidP="000F5640" w:rsidRDefault="000F5640" w14:paraId="0AC769A4" w14:textId="77777777">
            <w:pPr>
              <w:pStyle w:val="ListParagraph"/>
              <w:rPr>
                <w:rFonts w:cs="Arial"/>
              </w:rPr>
            </w:pPr>
          </w:p>
          <w:p w:rsidRPr="00702C03" w:rsidR="000F5640" w:rsidP="005248AE" w:rsidRDefault="000F5640" w14:paraId="5E7D4324" w14:textId="77777777">
            <w:pPr>
              <w:pStyle w:val="BalloonText"/>
              <w:numPr>
                <w:ilvl w:val="0"/>
                <w:numId w:val="43"/>
              </w:numPr>
            </w:pPr>
            <w:r w:rsidRPr="000F5640">
              <w:rPr>
                <w:rFonts w:ascii="Arial" w:hAnsi="Arial" w:cs="Arial"/>
                <w:sz w:val="20"/>
                <w:szCs w:val="20"/>
              </w:rPr>
              <w:t>Pupil Observations/ professional judgements</w:t>
            </w:r>
          </w:p>
          <w:p w:rsidRPr="00702C03" w:rsidR="00702C03" w:rsidP="00702C03" w:rsidRDefault="00702C03" w14:paraId="0685AC8D" w14:textId="77777777">
            <w:pPr>
              <w:pStyle w:val="ListParagraph"/>
              <w:rPr>
                <w:rFonts w:cs="Arial"/>
                <w:sz w:val="24"/>
              </w:rPr>
            </w:pPr>
          </w:p>
          <w:p w:rsidR="00702C03" w:rsidP="005248AE" w:rsidRDefault="00702C03" w14:paraId="15846FEB" w14:textId="764CBCCC">
            <w:pPr>
              <w:pStyle w:val="BalloonText"/>
              <w:numPr>
                <w:ilvl w:val="0"/>
                <w:numId w:val="43"/>
              </w:numPr>
            </w:pPr>
            <w:r w:rsidRPr="00702C03">
              <w:rPr>
                <w:rFonts w:ascii="Arial" w:hAnsi="Arial" w:cs="Arial"/>
                <w:sz w:val="20"/>
              </w:rPr>
              <w:t>YARC/Rainbow Reading Assessments</w:t>
            </w:r>
          </w:p>
        </w:tc>
      </w:tr>
      <w:tr w:rsidR="00326A72" w:rsidTr="00271C22" w14:paraId="22B2F92C" w14:textId="77777777">
        <w:trPr>
          <w:trHeight w:val="5480"/>
        </w:trPr>
        <w:tc>
          <w:tcPr>
            <w:tcW w:w="1663" w:type="dxa"/>
          </w:tcPr>
          <w:p w:rsidRPr="000F5640" w:rsidR="00326A72" w:rsidP="00326A72" w:rsidRDefault="00326A72" w14:paraId="08BFFF5F" w14:textId="77777777">
            <w:pPr>
              <w:autoSpaceDE w:val="0"/>
              <w:autoSpaceDN w:val="0"/>
              <w:adjustRightInd w:val="0"/>
              <w:rPr>
                <w:rFonts w:cs="Arial"/>
                <w:i/>
                <w:lang w:val="en-US"/>
              </w:rPr>
            </w:pPr>
            <w:r w:rsidRPr="000F5640">
              <w:rPr>
                <w:rFonts w:cs="Arial"/>
                <w:i/>
                <w:lang w:val="en-US"/>
              </w:rPr>
              <w:t>Resources for home learning packs</w:t>
            </w:r>
          </w:p>
          <w:p w:rsidR="00326A72" w:rsidP="00326A72" w:rsidRDefault="00326A72" w14:paraId="48B496E3" w14:textId="4CDCFFE8">
            <w:pPr>
              <w:autoSpaceDE w:val="0"/>
              <w:autoSpaceDN w:val="0"/>
              <w:adjustRightInd w:val="0"/>
              <w:jc w:val="right"/>
              <w:rPr>
                <w:rFonts w:cs="Arial"/>
                <w:lang w:val="en-US"/>
              </w:rPr>
            </w:pPr>
            <w:r>
              <w:rPr>
                <w:rFonts w:cs="Arial"/>
                <w:lang w:val="en-US"/>
              </w:rPr>
              <w:t>£</w:t>
            </w:r>
            <w:r w:rsidR="00702C03">
              <w:rPr>
                <w:rFonts w:cs="Arial"/>
                <w:lang w:val="en-US"/>
              </w:rPr>
              <w:t>25</w:t>
            </w:r>
            <w:r>
              <w:rPr>
                <w:rFonts w:cs="Arial"/>
                <w:lang w:val="en-US"/>
              </w:rPr>
              <w:t>00</w:t>
            </w:r>
          </w:p>
          <w:p w:rsidR="00326A72" w:rsidP="00326A72" w:rsidRDefault="00326A72" w14:paraId="5C20E048" w14:textId="74492410">
            <w:pPr>
              <w:autoSpaceDE w:val="0"/>
              <w:autoSpaceDN w:val="0"/>
              <w:adjustRightInd w:val="0"/>
              <w:jc w:val="right"/>
              <w:rPr>
                <w:rFonts w:cs="Arial"/>
                <w:lang w:val="en-US"/>
              </w:rPr>
            </w:pPr>
          </w:p>
          <w:p w:rsidRPr="00326A72" w:rsidR="00326A72" w:rsidP="00326A72" w:rsidRDefault="00326A72" w14:paraId="34F967F5" w14:textId="4D68263B">
            <w:pPr>
              <w:autoSpaceDE w:val="0"/>
              <w:autoSpaceDN w:val="0"/>
              <w:adjustRightInd w:val="0"/>
              <w:rPr>
                <w:rFonts w:cs="Arial"/>
                <w:i/>
                <w:lang w:val="en-US"/>
              </w:rPr>
            </w:pPr>
            <w:r w:rsidRPr="00326A72">
              <w:rPr>
                <w:rFonts w:cs="Arial"/>
                <w:i/>
                <w:lang w:val="en-US"/>
              </w:rPr>
              <w:t xml:space="preserve">Teejay </w:t>
            </w:r>
            <w:r>
              <w:rPr>
                <w:rFonts w:cs="Arial"/>
                <w:i/>
                <w:lang w:val="en-US"/>
              </w:rPr>
              <w:t xml:space="preserve">Maths </w:t>
            </w:r>
            <w:r w:rsidRPr="00326A72">
              <w:rPr>
                <w:rFonts w:cs="Arial"/>
                <w:i/>
                <w:lang w:val="en-US"/>
              </w:rPr>
              <w:t>Workbooks</w:t>
            </w:r>
          </w:p>
          <w:p w:rsidR="00326A72" w:rsidP="00326A72" w:rsidRDefault="00326A72" w14:paraId="4AA8B5CD" w14:textId="60C9A5F3">
            <w:pPr>
              <w:autoSpaceDE w:val="0"/>
              <w:autoSpaceDN w:val="0"/>
              <w:adjustRightInd w:val="0"/>
              <w:jc w:val="right"/>
              <w:rPr>
                <w:rFonts w:cs="Arial"/>
                <w:lang w:val="en-US"/>
              </w:rPr>
            </w:pPr>
            <w:r>
              <w:rPr>
                <w:rFonts w:cs="Arial"/>
                <w:lang w:val="en-US"/>
              </w:rPr>
              <w:t>£684</w:t>
            </w:r>
          </w:p>
          <w:p w:rsidR="00326A72" w:rsidP="00326A72" w:rsidRDefault="00326A72" w14:paraId="0136903E" w14:textId="254857E4">
            <w:pPr>
              <w:autoSpaceDE w:val="0"/>
              <w:autoSpaceDN w:val="0"/>
              <w:adjustRightInd w:val="0"/>
              <w:jc w:val="right"/>
              <w:rPr>
                <w:rFonts w:cs="Arial"/>
                <w:lang w:val="en-US"/>
              </w:rPr>
            </w:pPr>
          </w:p>
          <w:p w:rsidRPr="00271C22" w:rsidR="00326A72" w:rsidP="00326A72" w:rsidRDefault="00326A72" w14:paraId="6360969A" w14:textId="6BD50AA1">
            <w:pPr>
              <w:autoSpaceDE w:val="0"/>
              <w:autoSpaceDN w:val="0"/>
              <w:adjustRightInd w:val="0"/>
              <w:rPr>
                <w:rFonts w:cs="Arial"/>
                <w:i/>
                <w:lang w:val="en-US"/>
              </w:rPr>
            </w:pPr>
            <w:r w:rsidRPr="00271C22">
              <w:rPr>
                <w:rFonts w:cs="Arial"/>
                <w:i/>
                <w:lang w:val="en-US"/>
              </w:rPr>
              <w:t>Resource boxes for classrooms</w:t>
            </w:r>
          </w:p>
          <w:p w:rsidR="00326A72" w:rsidP="00326A72" w:rsidRDefault="00326A72" w14:paraId="6705C3BD" w14:textId="75091DFE">
            <w:pPr>
              <w:autoSpaceDE w:val="0"/>
              <w:autoSpaceDN w:val="0"/>
              <w:adjustRightInd w:val="0"/>
              <w:jc w:val="right"/>
              <w:rPr>
                <w:rFonts w:cs="Arial"/>
                <w:lang w:val="en-US"/>
              </w:rPr>
            </w:pPr>
            <w:r>
              <w:rPr>
                <w:rFonts w:cs="Arial"/>
                <w:lang w:val="en-US"/>
              </w:rPr>
              <w:t>£1500</w:t>
            </w:r>
          </w:p>
          <w:p w:rsidRPr="00271C22" w:rsidR="00326A72" w:rsidP="00326A72" w:rsidRDefault="00326A72" w14:paraId="06C2A743" w14:textId="77777777">
            <w:pPr>
              <w:autoSpaceDE w:val="0"/>
              <w:autoSpaceDN w:val="0"/>
              <w:adjustRightInd w:val="0"/>
              <w:rPr>
                <w:rFonts w:cs="Arial"/>
                <w:lang w:val="en-US"/>
              </w:rPr>
            </w:pPr>
          </w:p>
          <w:p w:rsidRPr="00271C22" w:rsidR="00326A72" w:rsidP="00326A72" w:rsidRDefault="00326A72" w14:paraId="3902C130" w14:textId="39C9BD71">
            <w:pPr>
              <w:autoSpaceDE w:val="0"/>
              <w:autoSpaceDN w:val="0"/>
              <w:adjustRightInd w:val="0"/>
              <w:rPr>
                <w:rFonts w:cs="Arial"/>
                <w:i/>
                <w:lang w:val="en-US"/>
              </w:rPr>
            </w:pPr>
            <w:r>
              <w:rPr>
                <w:rFonts w:cs="Arial"/>
                <w:i/>
                <w:lang w:val="en-US"/>
              </w:rPr>
              <w:t>Mindset Maths Texts</w:t>
            </w:r>
          </w:p>
          <w:p w:rsidR="00326A72" w:rsidP="00326A72" w:rsidRDefault="00326A72" w14:paraId="7AC05FFE" w14:textId="75CC47AD">
            <w:pPr>
              <w:autoSpaceDE w:val="0"/>
              <w:autoSpaceDN w:val="0"/>
              <w:adjustRightInd w:val="0"/>
              <w:jc w:val="right"/>
              <w:rPr>
                <w:rFonts w:cs="Arial"/>
                <w:lang w:val="en-US"/>
              </w:rPr>
            </w:pPr>
            <w:r>
              <w:rPr>
                <w:rFonts w:cs="Arial"/>
                <w:lang w:val="en-US"/>
              </w:rPr>
              <w:t>£150</w:t>
            </w:r>
          </w:p>
          <w:p w:rsidRPr="00271C22" w:rsidR="00326A72" w:rsidP="00326A72" w:rsidRDefault="00326A72" w14:paraId="1C3E41C0" w14:textId="77777777">
            <w:pPr>
              <w:autoSpaceDE w:val="0"/>
              <w:autoSpaceDN w:val="0"/>
              <w:adjustRightInd w:val="0"/>
              <w:rPr>
                <w:rFonts w:cs="Arial"/>
                <w:lang w:val="en-US"/>
              </w:rPr>
            </w:pPr>
          </w:p>
          <w:p w:rsidRPr="00271C22" w:rsidR="00326A72" w:rsidP="00326A72" w:rsidRDefault="00326A72" w14:paraId="5687A01B" w14:textId="6E8E312E">
            <w:pPr>
              <w:autoSpaceDE w:val="0"/>
              <w:autoSpaceDN w:val="0"/>
              <w:adjustRightInd w:val="0"/>
              <w:rPr>
                <w:rFonts w:cs="Arial"/>
                <w:i/>
                <w:lang w:val="en-US"/>
              </w:rPr>
            </w:pPr>
            <w:r w:rsidRPr="00271C22">
              <w:rPr>
                <w:rFonts w:cs="Arial"/>
                <w:i/>
                <w:lang w:val="en-US"/>
              </w:rPr>
              <w:t>Number Talks Classroom-Ready Books</w:t>
            </w:r>
          </w:p>
          <w:p w:rsidR="00326A72" w:rsidP="00326A72" w:rsidRDefault="00326A72" w14:paraId="6001ACAB" w14:textId="3B56FD2F">
            <w:pPr>
              <w:autoSpaceDE w:val="0"/>
              <w:autoSpaceDN w:val="0"/>
              <w:adjustRightInd w:val="0"/>
              <w:jc w:val="right"/>
              <w:rPr>
                <w:rFonts w:cs="Arial"/>
                <w:lang w:val="en-US"/>
              </w:rPr>
            </w:pPr>
            <w:r>
              <w:rPr>
                <w:rFonts w:cs="Arial"/>
                <w:lang w:val="en-US"/>
              </w:rPr>
              <w:t>£150</w:t>
            </w:r>
          </w:p>
          <w:p w:rsidR="00213E30" w:rsidP="00326A72" w:rsidRDefault="00213E30" w14:paraId="133BC85F" w14:textId="7782A53F">
            <w:pPr>
              <w:autoSpaceDE w:val="0"/>
              <w:autoSpaceDN w:val="0"/>
              <w:adjustRightInd w:val="0"/>
              <w:jc w:val="right"/>
              <w:rPr>
                <w:rFonts w:cs="Arial"/>
                <w:lang w:val="en-US"/>
              </w:rPr>
            </w:pPr>
          </w:p>
          <w:p w:rsidR="00213E30" w:rsidP="00326A72" w:rsidRDefault="00213E30" w14:paraId="6A0A5FB0" w14:textId="50064F05">
            <w:pPr>
              <w:autoSpaceDE w:val="0"/>
              <w:autoSpaceDN w:val="0"/>
              <w:adjustRightInd w:val="0"/>
              <w:jc w:val="right"/>
              <w:rPr>
                <w:rFonts w:cs="Arial"/>
                <w:lang w:val="en-US"/>
              </w:rPr>
            </w:pPr>
            <w:r w:rsidRPr="00213E30">
              <w:rPr>
                <w:rFonts w:cs="Arial"/>
                <w:b/>
                <w:lang w:val="en-US"/>
              </w:rPr>
              <w:t>Total:</w:t>
            </w:r>
            <w:r>
              <w:rPr>
                <w:rFonts w:cs="Arial"/>
                <w:lang w:val="en-US"/>
              </w:rPr>
              <w:t xml:space="preserve"> </w:t>
            </w:r>
            <w:r w:rsidRPr="00213E30">
              <w:rPr>
                <w:rFonts w:cs="Arial"/>
                <w:u w:val="single"/>
                <w:lang w:val="en-US"/>
              </w:rPr>
              <w:t>£4</w:t>
            </w:r>
            <w:r w:rsidR="00702C03">
              <w:rPr>
                <w:rFonts w:cs="Arial"/>
                <w:u w:val="single"/>
                <w:lang w:val="en-US"/>
              </w:rPr>
              <w:t>8</w:t>
            </w:r>
            <w:r w:rsidRPr="00213E30">
              <w:rPr>
                <w:rFonts w:cs="Arial"/>
                <w:u w:val="single"/>
                <w:lang w:val="en-US"/>
              </w:rPr>
              <w:t>34</w:t>
            </w:r>
            <w:r>
              <w:rPr>
                <w:rFonts w:cs="Arial"/>
                <w:lang w:val="en-US"/>
              </w:rPr>
              <w:t xml:space="preserve"> </w:t>
            </w:r>
          </w:p>
          <w:p w:rsidRPr="000F5640" w:rsidR="00326A72" w:rsidP="00326A72" w:rsidRDefault="00326A72" w14:paraId="1C149E72" w14:textId="0FC94BE3">
            <w:pPr>
              <w:autoSpaceDE w:val="0"/>
              <w:autoSpaceDN w:val="0"/>
              <w:adjustRightInd w:val="0"/>
              <w:rPr>
                <w:rFonts w:cs="Arial"/>
                <w:i/>
                <w:lang w:val="en-US"/>
              </w:rPr>
            </w:pPr>
          </w:p>
        </w:tc>
        <w:tc>
          <w:tcPr>
            <w:tcW w:w="1915" w:type="dxa"/>
          </w:tcPr>
          <w:p w:rsidR="00326A72" w:rsidP="00326A72" w:rsidRDefault="00326A72" w14:paraId="5E0F47B1" w14:textId="2B17F8E4">
            <w:r>
              <w:t>Numeracy</w:t>
            </w:r>
          </w:p>
        </w:tc>
        <w:tc>
          <w:tcPr>
            <w:tcW w:w="6660" w:type="dxa"/>
          </w:tcPr>
          <w:p w:rsidR="00326A72" w:rsidP="005248AE" w:rsidRDefault="00326A72" w14:paraId="45AD4A73" w14:textId="6AD8DE4D">
            <w:pPr>
              <w:pStyle w:val="ListParagraph"/>
              <w:numPr>
                <w:ilvl w:val="0"/>
                <w:numId w:val="42"/>
              </w:numPr>
              <w:ind w:left="205" w:hanging="205"/>
            </w:pPr>
            <w:r>
              <w:t>Age and stage appropriate maths workbooks and text books and resources for pupil home learning packs</w:t>
            </w:r>
          </w:p>
          <w:p w:rsidR="00326A72" w:rsidP="00326A72" w:rsidRDefault="00326A72" w14:paraId="1CD522B1" w14:textId="77777777">
            <w:pPr>
              <w:pStyle w:val="ListParagraph"/>
              <w:ind w:left="205"/>
            </w:pPr>
          </w:p>
          <w:p w:rsidR="00326A72" w:rsidP="005248AE" w:rsidRDefault="00326A72" w14:paraId="78BC4CBD" w14:textId="17DDCD63">
            <w:pPr>
              <w:pStyle w:val="ListParagraph"/>
              <w:numPr>
                <w:ilvl w:val="0"/>
                <w:numId w:val="42"/>
              </w:numPr>
              <w:ind w:left="205" w:hanging="205"/>
            </w:pPr>
            <w:r>
              <w:t>Audit and procurement of class resource boxes to support/ enhance Number Talks, active and mental maths practice</w:t>
            </w:r>
          </w:p>
          <w:p w:rsidR="00326A72" w:rsidP="00326A72" w:rsidRDefault="00326A72" w14:paraId="240DEBEE" w14:textId="77777777"/>
          <w:p w:rsidR="00326A72" w:rsidP="005248AE" w:rsidRDefault="00326A72" w14:paraId="709FA20D" w14:textId="694BDF72">
            <w:pPr>
              <w:pStyle w:val="ListParagraph"/>
              <w:numPr>
                <w:ilvl w:val="0"/>
                <w:numId w:val="42"/>
              </w:numPr>
              <w:ind w:left="205" w:hanging="205"/>
            </w:pPr>
            <w:r>
              <w:t>Textbooks and teacher guides to support pedagogy; staff CLPL; and curriculum/planning refresh</w:t>
            </w:r>
          </w:p>
          <w:p w:rsidR="00326A72" w:rsidP="00326A72" w:rsidRDefault="00326A72" w14:paraId="3718CB21" w14:textId="77777777">
            <w:pPr>
              <w:spacing w:after="160" w:line="252" w:lineRule="auto"/>
              <w:contextualSpacing/>
            </w:pPr>
          </w:p>
          <w:p w:rsidR="00326A72" w:rsidP="00326A72" w:rsidRDefault="00326A72" w14:paraId="4D3574F3" w14:textId="77777777">
            <w:pPr>
              <w:spacing w:after="160" w:line="252" w:lineRule="auto"/>
              <w:contextualSpacing/>
            </w:pPr>
          </w:p>
          <w:p w:rsidR="00326A72" w:rsidP="00326A72" w:rsidRDefault="00326A72" w14:paraId="16D45E74" w14:textId="77777777">
            <w:pPr>
              <w:spacing w:after="160" w:line="252" w:lineRule="auto"/>
              <w:contextualSpacing/>
            </w:pPr>
          </w:p>
          <w:p w:rsidR="00326A72" w:rsidP="00326A72" w:rsidRDefault="00326A72" w14:paraId="6C384940" w14:textId="77777777">
            <w:pPr>
              <w:spacing w:after="160" w:line="252" w:lineRule="auto"/>
              <w:contextualSpacing/>
              <w:rPr>
                <w:b/>
              </w:rPr>
            </w:pPr>
          </w:p>
          <w:p w:rsidR="00326A72" w:rsidP="00326A72" w:rsidRDefault="00326A72" w14:paraId="465F1688" w14:textId="77777777">
            <w:pPr>
              <w:spacing w:after="160" w:line="252" w:lineRule="auto"/>
              <w:contextualSpacing/>
            </w:pPr>
            <w:r w:rsidRPr="000F5640">
              <w:rPr>
                <w:b/>
              </w:rPr>
              <w:t>Aim</w:t>
            </w:r>
            <w:r>
              <w:t>:</w:t>
            </w:r>
          </w:p>
          <w:p w:rsidRPr="000F5640" w:rsidR="00326A72" w:rsidP="00326A72" w:rsidRDefault="00326A72" w14:paraId="48F04A07" w14:textId="02C5C9F5">
            <w:pPr>
              <w:spacing w:after="160" w:line="252" w:lineRule="auto"/>
              <w:contextualSpacing/>
              <w:rPr>
                <w:i/>
              </w:rPr>
            </w:pPr>
            <w:r w:rsidRPr="000F5640">
              <w:rPr>
                <w:i/>
              </w:rPr>
              <w:t>Enhance learning experiences and opportunities in school and at home</w:t>
            </w:r>
            <w:r w:rsidR="00702C03">
              <w:rPr>
                <w:i/>
              </w:rPr>
              <w:t xml:space="preserve"> to ensure continuity of learning</w:t>
            </w:r>
            <w:r w:rsidRPr="000F5640">
              <w:rPr>
                <w:i/>
              </w:rPr>
              <w:t>.</w:t>
            </w:r>
          </w:p>
          <w:p w:rsidRPr="000F5640" w:rsidR="00326A72" w:rsidP="00326A72" w:rsidRDefault="00326A72" w14:paraId="4554DA97" w14:textId="77777777"/>
          <w:p w:rsidR="00326A72" w:rsidP="00326A72" w:rsidRDefault="00326A72" w14:paraId="6352A9D8" w14:textId="77777777">
            <w:r w:rsidRPr="000F5640">
              <w:rPr>
                <w:b/>
              </w:rPr>
              <w:t>Measurement of impact linked to Aim</w:t>
            </w:r>
            <w:r>
              <w:t>:</w:t>
            </w:r>
          </w:p>
          <w:p w:rsidR="00326A72" w:rsidP="005248AE" w:rsidRDefault="00326A72" w14:paraId="0B3E27B2" w14:textId="754ABF3F">
            <w:pPr>
              <w:pStyle w:val="ListParagraph"/>
              <w:numPr>
                <w:ilvl w:val="0"/>
                <w:numId w:val="42"/>
              </w:numPr>
              <w:ind w:left="205" w:hanging="205"/>
            </w:pPr>
            <w:r w:rsidRPr="000F5640">
              <w:rPr>
                <w:i/>
              </w:rPr>
              <w:t>Pupil/Staff/ Parent views/Forms/Surveys/Feedback</w:t>
            </w:r>
            <w:r>
              <w:t xml:space="preserve"> </w:t>
            </w:r>
          </w:p>
        </w:tc>
        <w:tc>
          <w:tcPr>
            <w:tcW w:w="4872" w:type="dxa"/>
          </w:tcPr>
          <w:p w:rsidR="00326A72" w:rsidP="005248AE" w:rsidRDefault="00326A72" w14:paraId="4F97D6C9" w14:textId="77777777">
            <w:pPr>
              <w:pStyle w:val="ListParagraph"/>
              <w:numPr>
                <w:ilvl w:val="0"/>
                <w:numId w:val="43"/>
              </w:numPr>
              <w:rPr>
                <w:rFonts w:cs="Arial"/>
              </w:rPr>
            </w:pPr>
            <w:r w:rsidRPr="000F5640">
              <w:rPr>
                <w:rFonts w:cs="Arial"/>
              </w:rPr>
              <w:t>Feedback from staff, parents and children</w:t>
            </w:r>
          </w:p>
          <w:p w:rsidRPr="000F5640" w:rsidR="00326A72" w:rsidP="00326A72" w:rsidRDefault="00326A72" w14:paraId="0F17C373" w14:textId="77777777">
            <w:pPr>
              <w:rPr>
                <w:rFonts w:cs="Arial"/>
              </w:rPr>
            </w:pPr>
          </w:p>
          <w:p w:rsidR="00326A72" w:rsidP="005248AE" w:rsidRDefault="00326A72" w14:paraId="1DB1D1DF" w14:textId="77777777">
            <w:pPr>
              <w:pStyle w:val="BalloonText"/>
              <w:numPr>
                <w:ilvl w:val="0"/>
                <w:numId w:val="43"/>
              </w:numPr>
              <w:rPr>
                <w:rFonts w:ascii="Arial" w:hAnsi="Arial" w:cs="Arial"/>
                <w:sz w:val="20"/>
                <w:szCs w:val="20"/>
              </w:rPr>
            </w:pPr>
            <w:r w:rsidRPr="000F5640">
              <w:rPr>
                <w:rFonts w:ascii="Arial" w:hAnsi="Arial" w:cs="Arial"/>
                <w:sz w:val="20"/>
                <w:szCs w:val="20"/>
              </w:rPr>
              <w:t>Tracking and monitoring</w:t>
            </w:r>
          </w:p>
          <w:p w:rsidRPr="00F52175" w:rsidR="00702C03" w:rsidP="00F52175" w:rsidRDefault="00702C03" w14:paraId="520E0970" w14:textId="65629348">
            <w:pPr>
              <w:rPr>
                <w:rFonts w:cs="Arial"/>
              </w:rPr>
            </w:pPr>
          </w:p>
          <w:p w:rsidRPr="000F5640" w:rsidR="00702C03" w:rsidP="005248AE" w:rsidRDefault="00702C03" w14:paraId="70784C25" w14:textId="46E51BEF">
            <w:pPr>
              <w:pStyle w:val="BalloonText"/>
              <w:numPr>
                <w:ilvl w:val="0"/>
                <w:numId w:val="43"/>
              </w:numPr>
              <w:rPr>
                <w:rFonts w:ascii="Arial" w:hAnsi="Arial" w:cs="Arial"/>
                <w:sz w:val="20"/>
                <w:szCs w:val="20"/>
              </w:rPr>
            </w:pPr>
            <w:r>
              <w:rPr>
                <w:rFonts w:ascii="Arial" w:hAnsi="Arial" w:cs="Arial"/>
                <w:sz w:val="20"/>
                <w:szCs w:val="20"/>
              </w:rPr>
              <w:t>Classroom Support Visits</w:t>
            </w:r>
          </w:p>
          <w:p w:rsidRPr="000F5640" w:rsidR="00326A72" w:rsidP="00326A72" w:rsidRDefault="00326A72" w14:paraId="4050724C" w14:textId="77777777">
            <w:pPr>
              <w:pStyle w:val="ListParagraph"/>
              <w:rPr>
                <w:rFonts w:cs="Arial"/>
              </w:rPr>
            </w:pPr>
          </w:p>
          <w:p w:rsidR="00326A72" w:rsidP="005248AE" w:rsidRDefault="00326A72" w14:paraId="0845AC7F" w14:textId="77777777">
            <w:pPr>
              <w:pStyle w:val="ListParagraph"/>
              <w:numPr>
                <w:ilvl w:val="0"/>
                <w:numId w:val="43"/>
              </w:numPr>
              <w:rPr>
                <w:rFonts w:cs="Arial"/>
              </w:rPr>
            </w:pPr>
            <w:r w:rsidRPr="000F5640">
              <w:rPr>
                <w:rFonts w:cs="Arial"/>
              </w:rPr>
              <w:t>Pupil Observations/ professional judgements</w:t>
            </w:r>
          </w:p>
          <w:p w:rsidRPr="00F52175" w:rsidR="00F52175" w:rsidP="00F52175" w:rsidRDefault="00F52175" w14:paraId="73F729D3" w14:textId="77777777">
            <w:pPr>
              <w:pStyle w:val="ListParagraph"/>
              <w:rPr>
                <w:rFonts w:cs="Arial"/>
              </w:rPr>
            </w:pPr>
          </w:p>
          <w:p w:rsidRPr="000F5640" w:rsidR="00F52175" w:rsidP="005248AE" w:rsidRDefault="00F52175" w14:paraId="6A859BB2" w14:textId="25076684">
            <w:pPr>
              <w:pStyle w:val="ListParagraph"/>
              <w:numPr>
                <w:ilvl w:val="0"/>
                <w:numId w:val="43"/>
              </w:numPr>
              <w:rPr>
                <w:rFonts w:cs="Arial"/>
              </w:rPr>
            </w:pPr>
            <w:r>
              <w:rPr>
                <w:rFonts w:cs="Arial"/>
              </w:rPr>
              <w:t>MALT Assessments</w:t>
            </w:r>
          </w:p>
        </w:tc>
      </w:tr>
      <w:tr w:rsidR="00326A72" w:rsidTr="00702C03" w14:paraId="01305EF7" w14:textId="77777777">
        <w:trPr>
          <w:trHeight w:val="4109"/>
        </w:trPr>
        <w:tc>
          <w:tcPr>
            <w:tcW w:w="1663" w:type="dxa"/>
          </w:tcPr>
          <w:p w:rsidR="00326A72" w:rsidP="00326A72" w:rsidRDefault="00326A72" w14:paraId="3931130F" w14:textId="77777777">
            <w:pPr>
              <w:autoSpaceDE w:val="0"/>
              <w:autoSpaceDN w:val="0"/>
              <w:adjustRightInd w:val="0"/>
              <w:rPr>
                <w:rFonts w:cs="Arial"/>
                <w:i/>
                <w:lang w:val="en-US"/>
              </w:rPr>
            </w:pPr>
            <w:r>
              <w:rPr>
                <w:rFonts w:cs="Arial"/>
                <w:i/>
                <w:lang w:val="en-US"/>
              </w:rPr>
              <w:lastRenderedPageBreak/>
              <w:t>HP Pro Book</w:t>
            </w:r>
          </w:p>
          <w:p w:rsidR="00326A72" w:rsidP="00326A72" w:rsidRDefault="00326A72" w14:paraId="744E990B" w14:textId="77777777">
            <w:pPr>
              <w:autoSpaceDE w:val="0"/>
              <w:autoSpaceDN w:val="0"/>
              <w:adjustRightInd w:val="0"/>
              <w:jc w:val="right"/>
              <w:rPr>
                <w:rFonts w:cs="Arial"/>
                <w:lang w:val="en-US"/>
              </w:rPr>
            </w:pPr>
            <w:r w:rsidRPr="00326A72">
              <w:rPr>
                <w:rFonts w:cs="Arial"/>
                <w:lang w:val="en-US"/>
              </w:rPr>
              <w:t>£9329</w:t>
            </w:r>
          </w:p>
          <w:p w:rsidR="00213E30" w:rsidP="00326A72" w:rsidRDefault="00213E30" w14:paraId="182C6DF1" w14:textId="77777777">
            <w:pPr>
              <w:autoSpaceDE w:val="0"/>
              <w:autoSpaceDN w:val="0"/>
              <w:adjustRightInd w:val="0"/>
              <w:jc w:val="right"/>
              <w:rPr>
                <w:rFonts w:cs="Arial"/>
                <w:lang w:val="en-US"/>
              </w:rPr>
            </w:pPr>
          </w:p>
          <w:p w:rsidRPr="00213E30" w:rsidR="00213E30" w:rsidP="00213E30" w:rsidRDefault="00213E30" w14:paraId="394A0AC2" w14:textId="32D47FBC">
            <w:pPr>
              <w:autoSpaceDE w:val="0"/>
              <w:autoSpaceDN w:val="0"/>
              <w:adjustRightInd w:val="0"/>
              <w:rPr>
                <w:rFonts w:cs="Arial"/>
                <w:i/>
                <w:lang w:val="en-US"/>
              </w:rPr>
            </w:pPr>
            <w:r w:rsidRPr="00213E30">
              <w:rPr>
                <w:rFonts w:cs="Arial"/>
                <w:i/>
                <w:lang w:val="en-US"/>
              </w:rPr>
              <w:t>Webcams</w:t>
            </w:r>
          </w:p>
          <w:p w:rsidR="00213E30" w:rsidP="00326A72" w:rsidRDefault="00213E30" w14:paraId="1D351C8D" w14:textId="3B8046E5">
            <w:pPr>
              <w:autoSpaceDE w:val="0"/>
              <w:autoSpaceDN w:val="0"/>
              <w:adjustRightInd w:val="0"/>
              <w:jc w:val="right"/>
              <w:rPr>
                <w:rFonts w:cs="Arial"/>
                <w:lang w:val="en-US"/>
              </w:rPr>
            </w:pPr>
            <w:r>
              <w:rPr>
                <w:rFonts w:cs="Arial"/>
                <w:lang w:val="en-US"/>
              </w:rPr>
              <w:t>£440</w:t>
            </w:r>
          </w:p>
          <w:p w:rsidR="00213E30" w:rsidP="00213E30" w:rsidRDefault="00213E30" w14:paraId="7E2A6727" w14:textId="77777777">
            <w:pPr>
              <w:autoSpaceDE w:val="0"/>
              <w:autoSpaceDN w:val="0"/>
              <w:adjustRightInd w:val="0"/>
              <w:jc w:val="right"/>
              <w:rPr>
                <w:rFonts w:cs="Arial"/>
                <w:b/>
                <w:lang w:val="en-US"/>
              </w:rPr>
            </w:pPr>
          </w:p>
          <w:p w:rsidR="00213E30" w:rsidP="00213E30" w:rsidRDefault="00213E30" w14:paraId="48F31659" w14:textId="712E1B63">
            <w:pPr>
              <w:autoSpaceDE w:val="0"/>
              <w:autoSpaceDN w:val="0"/>
              <w:adjustRightInd w:val="0"/>
              <w:jc w:val="right"/>
              <w:rPr>
                <w:rFonts w:cs="Arial"/>
                <w:lang w:val="en-US"/>
              </w:rPr>
            </w:pPr>
            <w:r w:rsidRPr="00213E30">
              <w:rPr>
                <w:rFonts w:cs="Arial"/>
                <w:b/>
                <w:lang w:val="en-US"/>
              </w:rPr>
              <w:t>Total:</w:t>
            </w:r>
            <w:r>
              <w:rPr>
                <w:rFonts w:cs="Arial"/>
                <w:lang w:val="en-US"/>
              </w:rPr>
              <w:t xml:space="preserve"> </w:t>
            </w:r>
            <w:r w:rsidRPr="00213E30">
              <w:rPr>
                <w:rFonts w:cs="Arial"/>
                <w:u w:val="single"/>
                <w:lang w:val="en-US"/>
              </w:rPr>
              <w:t>£</w:t>
            </w:r>
            <w:r w:rsidR="00702C03">
              <w:rPr>
                <w:rFonts w:cs="Arial"/>
                <w:u w:val="single"/>
                <w:lang w:val="en-US"/>
              </w:rPr>
              <w:t>9769</w:t>
            </w:r>
            <w:r>
              <w:rPr>
                <w:rFonts w:cs="Arial"/>
                <w:lang w:val="en-US"/>
              </w:rPr>
              <w:t xml:space="preserve"> </w:t>
            </w:r>
          </w:p>
          <w:p w:rsidR="00213E30" w:rsidP="00326A72" w:rsidRDefault="00213E30" w14:paraId="432C87B9" w14:textId="532D1FFD">
            <w:pPr>
              <w:autoSpaceDE w:val="0"/>
              <w:autoSpaceDN w:val="0"/>
              <w:adjustRightInd w:val="0"/>
              <w:jc w:val="right"/>
              <w:rPr>
                <w:rFonts w:cs="Arial"/>
                <w:lang w:val="en-US"/>
              </w:rPr>
            </w:pPr>
          </w:p>
          <w:p w:rsidR="00213E30" w:rsidP="00326A72" w:rsidRDefault="00213E30" w14:paraId="6330F107" w14:textId="77777777">
            <w:pPr>
              <w:autoSpaceDE w:val="0"/>
              <w:autoSpaceDN w:val="0"/>
              <w:adjustRightInd w:val="0"/>
              <w:jc w:val="right"/>
              <w:rPr>
                <w:rFonts w:cs="Arial"/>
                <w:lang w:val="en-US"/>
              </w:rPr>
            </w:pPr>
          </w:p>
          <w:p w:rsidRPr="00326A72" w:rsidR="00213E30" w:rsidP="00326A72" w:rsidRDefault="00213E30" w14:paraId="4E88C0E5" w14:textId="0CD3ED7A">
            <w:pPr>
              <w:autoSpaceDE w:val="0"/>
              <w:autoSpaceDN w:val="0"/>
              <w:adjustRightInd w:val="0"/>
              <w:jc w:val="right"/>
              <w:rPr>
                <w:rFonts w:cs="Arial"/>
                <w:lang w:val="en-US"/>
              </w:rPr>
            </w:pPr>
          </w:p>
        </w:tc>
        <w:tc>
          <w:tcPr>
            <w:tcW w:w="1915" w:type="dxa"/>
          </w:tcPr>
          <w:p w:rsidR="00326A72" w:rsidP="00326A72" w:rsidRDefault="00326A72" w14:paraId="6F5CFB5D" w14:textId="3C5E1811">
            <w:r>
              <w:t>Digital Learning</w:t>
            </w:r>
            <w:r w:rsidR="00213E30">
              <w:t>/ HWB</w:t>
            </w:r>
          </w:p>
        </w:tc>
        <w:tc>
          <w:tcPr>
            <w:tcW w:w="6660" w:type="dxa"/>
          </w:tcPr>
          <w:p w:rsidR="00326A72" w:rsidP="005248AE" w:rsidRDefault="00213E30" w14:paraId="49B20FB2" w14:textId="5F3C5FD3">
            <w:pPr>
              <w:pStyle w:val="ListParagraph"/>
              <w:numPr>
                <w:ilvl w:val="0"/>
                <w:numId w:val="42"/>
              </w:numPr>
              <w:ind w:left="205" w:hanging="205"/>
            </w:pPr>
            <w:r>
              <w:t>Investment in digital devices for staff to enable remote digital working; video conferencing and free up current devices to be available for pupils requiring the allocation of a digital device to enable and support continuity of learning from home.</w:t>
            </w:r>
          </w:p>
          <w:p w:rsidR="00213E30" w:rsidP="00213E30" w:rsidRDefault="00213E30" w14:paraId="2A350472" w14:textId="77777777">
            <w:pPr>
              <w:pStyle w:val="ListParagraph"/>
              <w:ind w:left="205"/>
            </w:pPr>
          </w:p>
          <w:p w:rsidR="00213E30" w:rsidP="005248AE" w:rsidRDefault="00213E30" w14:paraId="5D240762" w14:textId="7E2EE92E">
            <w:pPr>
              <w:pStyle w:val="ListParagraph"/>
              <w:numPr>
                <w:ilvl w:val="0"/>
                <w:numId w:val="42"/>
              </w:numPr>
              <w:ind w:left="205" w:hanging="205"/>
            </w:pPr>
            <w:r>
              <w:t>Webcams for class and SLT Desktop PCs to enable staff, pupils and classes to connect and communicate from within their bubbles to promote wellbeing, build community and stay connected.</w:t>
            </w:r>
          </w:p>
          <w:p w:rsidRPr="00213E30" w:rsidR="00213E30" w:rsidP="00213E30" w:rsidRDefault="00213E30" w14:paraId="0C0C0571" w14:textId="77777777"/>
          <w:p w:rsidR="00213E30" w:rsidP="00213E30" w:rsidRDefault="00213E30" w14:paraId="68B48890" w14:textId="44398369"/>
          <w:p w:rsidR="00213E30" w:rsidP="00213E30" w:rsidRDefault="00213E30" w14:paraId="4A4C2B16" w14:textId="77777777">
            <w:pPr>
              <w:spacing w:after="160" w:line="252" w:lineRule="auto"/>
              <w:contextualSpacing/>
            </w:pPr>
            <w:r w:rsidRPr="000F5640">
              <w:rPr>
                <w:b/>
              </w:rPr>
              <w:t>Aim</w:t>
            </w:r>
            <w:r>
              <w:t>:</w:t>
            </w:r>
          </w:p>
          <w:p w:rsidRPr="000F5640" w:rsidR="00213E30" w:rsidP="00213E30" w:rsidRDefault="00213E30" w14:paraId="671DBEE9" w14:textId="4F163D30">
            <w:pPr>
              <w:spacing w:after="160" w:line="252" w:lineRule="auto"/>
              <w:contextualSpacing/>
              <w:rPr>
                <w:i/>
              </w:rPr>
            </w:pPr>
            <w:r w:rsidRPr="000F5640">
              <w:rPr>
                <w:i/>
              </w:rPr>
              <w:t xml:space="preserve">Enhance </w:t>
            </w:r>
            <w:r w:rsidR="00702C03">
              <w:rPr>
                <w:i/>
              </w:rPr>
              <w:t xml:space="preserve">digital </w:t>
            </w:r>
            <w:r w:rsidRPr="000F5640">
              <w:rPr>
                <w:i/>
              </w:rPr>
              <w:t>learning experiences</w:t>
            </w:r>
            <w:r w:rsidR="00702C03">
              <w:rPr>
                <w:i/>
              </w:rPr>
              <w:t>; enabling communication; and access to digital devices for the most vulnerable learners</w:t>
            </w:r>
          </w:p>
          <w:p w:rsidRPr="000F5640" w:rsidR="00213E30" w:rsidP="00213E30" w:rsidRDefault="00213E30" w14:paraId="7B31DB44" w14:textId="77777777"/>
          <w:p w:rsidR="00213E30" w:rsidP="00213E30" w:rsidRDefault="00213E30" w14:paraId="42B5ABC0" w14:textId="77777777">
            <w:r w:rsidRPr="000F5640">
              <w:rPr>
                <w:b/>
              </w:rPr>
              <w:t>Measurement of impact linked to Aim</w:t>
            </w:r>
            <w:r>
              <w:t>:</w:t>
            </w:r>
          </w:p>
          <w:p w:rsidRPr="00702C03" w:rsidR="00702C03" w:rsidP="00213E30" w:rsidRDefault="00213E30" w14:paraId="6D73384C" w14:textId="3375D6BA">
            <w:pPr>
              <w:rPr>
                <w:i/>
              </w:rPr>
            </w:pPr>
            <w:r w:rsidRPr="000F5640">
              <w:rPr>
                <w:i/>
              </w:rPr>
              <w:t>Pupil/Staff/ Parent views/Forms/Surveys/Feedback</w:t>
            </w:r>
            <w:r w:rsidR="00702C03">
              <w:rPr>
                <w:i/>
              </w:rPr>
              <w:t>/ Digital Engagement Data</w:t>
            </w:r>
          </w:p>
        </w:tc>
        <w:tc>
          <w:tcPr>
            <w:tcW w:w="4872" w:type="dxa"/>
          </w:tcPr>
          <w:p w:rsidRPr="00702C03" w:rsidR="00702C03" w:rsidP="005248AE" w:rsidRDefault="00702C03" w14:paraId="07A092C6" w14:textId="77777777">
            <w:pPr>
              <w:numPr>
                <w:ilvl w:val="0"/>
                <w:numId w:val="43"/>
              </w:numPr>
              <w:rPr>
                <w:rFonts w:cs="Arial"/>
              </w:rPr>
            </w:pPr>
            <w:r w:rsidRPr="00702C03">
              <w:rPr>
                <w:rFonts w:cs="Arial"/>
              </w:rPr>
              <w:t>Feedback from staff, parents and children</w:t>
            </w:r>
          </w:p>
          <w:p w:rsidRPr="00702C03" w:rsidR="00702C03" w:rsidP="00702C03" w:rsidRDefault="00702C03" w14:paraId="362B722C" w14:textId="77777777">
            <w:pPr>
              <w:rPr>
                <w:rFonts w:cs="Arial"/>
              </w:rPr>
            </w:pPr>
          </w:p>
          <w:p w:rsidRPr="00702C03" w:rsidR="00702C03" w:rsidP="005248AE" w:rsidRDefault="00702C03" w14:paraId="3BC7DD53" w14:textId="77777777">
            <w:pPr>
              <w:numPr>
                <w:ilvl w:val="0"/>
                <w:numId w:val="43"/>
              </w:numPr>
              <w:rPr>
                <w:rFonts w:cs="Arial"/>
              </w:rPr>
            </w:pPr>
            <w:r w:rsidRPr="00702C03">
              <w:rPr>
                <w:rFonts w:cs="Arial"/>
              </w:rPr>
              <w:t>Tracking and monitoring</w:t>
            </w:r>
          </w:p>
          <w:p w:rsidRPr="00702C03" w:rsidR="00702C03" w:rsidP="00702C03" w:rsidRDefault="00702C03" w14:paraId="7D827CBC" w14:textId="77777777">
            <w:pPr>
              <w:rPr>
                <w:rFonts w:cs="Arial"/>
              </w:rPr>
            </w:pPr>
          </w:p>
          <w:p w:rsidR="00326A72" w:rsidP="005248AE" w:rsidRDefault="00702C03" w14:paraId="68F2CDB9" w14:textId="77777777">
            <w:pPr>
              <w:numPr>
                <w:ilvl w:val="0"/>
                <w:numId w:val="43"/>
              </w:numPr>
              <w:rPr>
                <w:rFonts w:cs="Arial"/>
              </w:rPr>
            </w:pPr>
            <w:r w:rsidRPr="00702C03">
              <w:rPr>
                <w:rFonts w:cs="Arial"/>
              </w:rPr>
              <w:t>Data from analysis of digital platform engagement</w:t>
            </w:r>
          </w:p>
          <w:p w:rsidR="00F52175" w:rsidP="00F52175" w:rsidRDefault="00F52175" w14:paraId="45CB2718" w14:textId="77777777">
            <w:pPr>
              <w:pStyle w:val="ListParagraph"/>
              <w:rPr>
                <w:rFonts w:cs="Arial"/>
              </w:rPr>
            </w:pPr>
          </w:p>
          <w:p w:rsidRPr="00F52175" w:rsidR="00F52175" w:rsidP="005248AE" w:rsidRDefault="00F52175" w14:paraId="4A3C2A52" w14:textId="53C0D1A5">
            <w:pPr>
              <w:numPr>
                <w:ilvl w:val="0"/>
                <w:numId w:val="43"/>
              </w:numPr>
              <w:rPr>
                <w:rFonts w:cs="Arial"/>
              </w:rPr>
            </w:pPr>
            <w:r>
              <w:rPr>
                <w:rFonts w:cs="Arial"/>
              </w:rPr>
              <w:t>Staff CLPL Data</w:t>
            </w:r>
          </w:p>
        </w:tc>
      </w:tr>
      <w:tr w:rsidR="00805C97" w:rsidTr="00CE5F0F" w14:paraId="645FD3C3" w14:textId="77777777">
        <w:trPr>
          <w:trHeight w:val="269"/>
        </w:trPr>
        <w:tc>
          <w:tcPr>
            <w:tcW w:w="1663" w:type="dxa"/>
          </w:tcPr>
          <w:p w:rsidR="00805C97" w:rsidP="00326A72" w:rsidRDefault="00805C97" w14:paraId="6E19713B" w14:textId="194429D4">
            <w:pPr>
              <w:autoSpaceDE w:val="0"/>
              <w:autoSpaceDN w:val="0"/>
              <w:adjustRightInd w:val="0"/>
              <w:rPr>
                <w:rFonts w:cs="Arial"/>
                <w:b/>
                <w:lang w:val="en-US"/>
              </w:rPr>
            </w:pPr>
            <w:r>
              <w:rPr>
                <w:rFonts w:cs="Arial"/>
                <w:b/>
                <w:lang w:val="en-US"/>
              </w:rPr>
              <w:t>Total Cost:</w:t>
            </w:r>
          </w:p>
          <w:p w:rsidRPr="00805C97" w:rsidR="00805C97" w:rsidP="00805C97" w:rsidRDefault="00805C97" w14:paraId="78A83881" w14:textId="44E7078C">
            <w:pPr>
              <w:autoSpaceDE w:val="0"/>
              <w:autoSpaceDN w:val="0"/>
              <w:adjustRightInd w:val="0"/>
              <w:jc w:val="right"/>
              <w:rPr>
                <w:rFonts w:cs="Arial"/>
                <w:lang w:val="en-US"/>
              </w:rPr>
            </w:pPr>
            <w:r w:rsidRPr="00805C97">
              <w:rPr>
                <w:rFonts w:cs="Arial"/>
                <w:b/>
                <w:lang w:val="en-US"/>
              </w:rPr>
              <w:t>£43846</w:t>
            </w:r>
          </w:p>
        </w:tc>
        <w:tc>
          <w:tcPr>
            <w:tcW w:w="13447" w:type="dxa"/>
            <w:gridSpan w:val="3"/>
          </w:tcPr>
          <w:p w:rsidRPr="00702C03" w:rsidR="00805C97" w:rsidP="00805C97" w:rsidRDefault="00805C97" w14:paraId="746F1404" w14:textId="5AC0C80A">
            <w:pPr>
              <w:rPr>
                <w:rFonts w:cs="Arial"/>
              </w:rPr>
            </w:pPr>
            <w:r w:rsidRPr="00805C97">
              <w:rPr>
                <w:rFonts w:cs="Arial"/>
                <w:lang w:val="en-US"/>
              </w:rPr>
              <w:t>+ Probationer: £6875</w:t>
            </w:r>
            <w:r>
              <w:rPr>
                <w:rFonts w:cs="Arial"/>
                <w:lang w:val="en-US"/>
              </w:rPr>
              <w:t xml:space="preserve"> TBC</w:t>
            </w:r>
            <w:r w:rsidRPr="00805C97">
              <w:rPr>
                <w:rFonts w:cs="Arial"/>
                <w:lang w:val="en-US"/>
              </w:rPr>
              <w:t xml:space="preserve"> = </w:t>
            </w:r>
            <w:r w:rsidRPr="00805C97">
              <w:rPr>
                <w:rFonts w:cs="Arial"/>
                <w:b/>
                <w:lang w:val="en-US"/>
              </w:rPr>
              <w:t>£50, 721</w:t>
            </w:r>
            <w:r>
              <w:rPr>
                <w:rFonts w:cs="Arial"/>
              </w:rPr>
              <w:t xml:space="preserve"> - </w:t>
            </w:r>
            <w:r w:rsidR="00F52175">
              <w:rPr>
                <w:rFonts w:cs="Arial"/>
              </w:rPr>
              <w:t xml:space="preserve">£31,515 </w:t>
            </w:r>
            <w:r>
              <w:rPr>
                <w:rFonts w:cs="Arial"/>
              </w:rPr>
              <w:t>Flexibility to allow for staffing calculations TBC</w:t>
            </w:r>
            <w:r w:rsidR="00F52175">
              <w:rPr>
                <w:rFonts w:cs="Arial"/>
              </w:rPr>
              <w:t xml:space="preserve"> and responsive allocations.</w:t>
            </w:r>
          </w:p>
        </w:tc>
      </w:tr>
    </w:tbl>
    <w:p w:rsidRPr="00D628CB" w:rsidR="00B945D6" w:rsidP="00D628CB" w:rsidRDefault="00B945D6" w14:paraId="4D5043EC" w14:textId="77777777"/>
    <w:sectPr w:rsidRPr="00D628CB" w:rsidR="00B945D6" w:rsidSect="00822EC2">
      <w:pgSz w:w="16838" w:h="11906" w:orient="landscape"/>
      <w:pgMar w:top="426" w:right="56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A3D" w:rsidP="00B27D63" w:rsidRDefault="00F44A3D" w14:paraId="3E4A8079" w14:textId="77777777">
      <w:r>
        <w:separator/>
      </w:r>
    </w:p>
  </w:endnote>
  <w:endnote w:type="continuationSeparator" w:id="0">
    <w:p w:rsidR="00F44A3D" w:rsidP="00B27D63" w:rsidRDefault="00F44A3D" w14:paraId="78E0A4F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A3D" w:rsidP="00B27D63" w:rsidRDefault="00F44A3D" w14:paraId="43E8CF6F" w14:textId="77777777">
      <w:r>
        <w:separator/>
      </w:r>
    </w:p>
  </w:footnote>
  <w:footnote w:type="continuationSeparator" w:id="0">
    <w:p w:rsidR="00F44A3D" w:rsidP="00B27D63" w:rsidRDefault="00F44A3D" w14:paraId="786A147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Symbol" w:hAnsi="Symbol" w:cs="Symbol"/>
        <w:color w:val="000000"/>
        <w:sz w:val="22"/>
        <w:szCs w:val="22"/>
      </w:rPr>
    </w:lvl>
  </w:abstractNum>
  <w:abstractNum w:abstractNumId="1" w15:restartNumberingAfterBreak="0">
    <w:nsid w:val="018915D8"/>
    <w:multiLevelType w:val="hybridMultilevel"/>
    <w:tmpl w:val="5410801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18B54DA"/>
    <w:multiLevelType w:val="hybridMultilevel"/>
    <w:tmpl w:val="EE62CE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71302D7"/>
    <w:multiLevelType w:val="hybridMultilevel"/>
    <w:tmpl w:val="6FFCA9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8704FF2"/>
    <w:multiLevelType w:val="hybridMultilevel"/>
    <w:tmpl w:val="6238861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8B40464"/>
    <w:multiLevelType w:val="hybridMultilevel"/>
    <w:tmpl w:val="637C0DD0"/>
    <w:lvl w:ilvl="0" w:tplc="B2001CC4">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2660E8"/>
    <w:multiLevelType w:val="hybridMultilevel"/>
    <w:tmpl w:val="D3F2A15A"/>
    <w:lvl w:ilvl="0" w:tplc="BD4CB7AE">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E64E6A"/>
    <w:multiLevelType w:val="hybridMultilevel"/>
    <w:tmpl w:val="F45C0E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254245"/>
    <w:multiLevelType w:val="hybridMultilevel"/>
    <w:tmpl w:val="4B2C6616"/>
    <w:lvl w:ilvl="0" w:tplc="4AB09F9E">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AB41D1"/>
    <w:multiLevelType w:val="hybridMultilevel"/>
    <w:tmpl w:val="B0C04FFA"/>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CF4858"/>
    <w:multiLevelType w:val="hybridMultilevel"/>
    <w:tmpl w:val="289EA194"/>
    <w:lvl w:ilvl="0" w:tplc="D7D8FD4E">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1F2CFE"/>
    <w:multiLevelType w:val="hybridMultilevel"/>
    <w:tmpl w:val="6C7A14D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F8C3D62"/>
    <w:multiLevelType w:val="hybridMultilevel"/>
    <w:tmpl w:val="AED49B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003960"/>
    <w:multiLevelType w:val="hybridMultilevel"/>
    <w:tmpl w:val="982C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72EBE"/>
    <w:multiLevelType w:val="hybridMultilevel"/>
    <w:tmpl w:val="EADED89A"/>
    <w:lvl w:ilvl="0" w:tplc="041AB904">
      <w:start w:val="1"/>
      <w:numFmt w:val="decimal"/>
      <w:lvlText w:val="%1."/>
      <w:lvlJc w:val="left"/>
      <w:pPr>
        <w:ind w:left="360" w:hanging="360"/>
      </w:pPr>
      <w:rPr>
        <w:rFonts w:hint="default"/>
      </w:rPr>
    </w:lvl>
    <w:lvl w:ilvl="1" w:tplc="276001DE">
      <w:start w:val="4"/>
      <w:numFmt w:val="bullet"/>
      <w:lvlText w:val="•"/>
      <w:lvlJc w:val="left"/>
      <w:pPr>
        <w:ind w:left="1800" w:hanging="720"/>
      </w:pPr>
      <w:rPr>
        <w:rFonts w:hint="default" w:ascii="Arial" w:hAnsi="Arial" w:eastAsia="Times New Roman"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6B7360"/>
    <w:multiLevelType w:val="hybridMultilevel"/>
    <w:tmpl w:val="D81C49E2"/>
    <w:lvl w:ilvl="0" w:tplc="0809000D">
      <w:start w:val="1"/>
      <w:numFmt w:val="bullet"/>
      <w:lvlText w:val=""/>
      <w:lvlJc w:val="left"/>
      <w:pPr>
        <w:ind w:left="360" w:hanging="360"/>
      </w:pPr>
      <w:rPr>
        <w:rFonts w:hint="default" w:ascii="Wingdings" w:hAnsi="Wingdings"/>
      </w:rPr>
    </w:lvl>
    <w:lvl w:ilvl="1" w:tplc="621C432C">
      <w:start w:val="1"/>
      <w:numFmt w:val="lowerLetter"/>
      <w:lvlText w:val="%2."/>
      <w:lvlJc w:val="left"/>
      <w:pPr>
        <w:ind w:left="1080" w:hanging="360"/>
      </w:pPr>
    </w:lvl>
    <w:lvl w:ilvl="2" w:tplc="74FEC570">
      <w:start w:val="1"/>
      <w:numFmt w:val="lowerRoman"/>
      <w:lvlText w:val="%3."/>
      <w:lvlJc w:val="right"/>
      <w:pPr>
        <w:ind w:left="1800" w:hanging="180"/>
      </w:pPr>
    </w:lvl>
    <w:lvl w:ilvl="3" w:tplc="D95EA7FA">
      <w:start w:val="1"/>
      <w:numFmt w:val="decimal"/>
      <w:lvlText w:val="%4."/>
      <w:lvlJc w:val="left"/>
      <w:pPr>
        <w:ind w:left="2520" w:hanging="360"/>
      </w:pPr>
    </w:lvl>
    <w:lvl w:ilvl="4" w:tplc="940057E0">
      <w:start w:val="1"/>
      <w:numFmt w:val="lowerLetter"/>
      <w:lvlText w:val="%5."/>
      <w:lvlJc w:val="left"/>
      <w:pPr>
        <w:ind w:left="3240" w:hanging="360"/>
      </w:pPr>
    </w:lvl>
    <w:lvl w:ilvl="5" w:tplc="A3A2F904">
      <w:start w:val="1"/>
      <w:numFmt w:val="lowerRoman"/>
      <w:lvlText w:val="%6."/>
      <w:lvlJc w:val="right"/>
      <w:pPr>
        <w:ind w:left="3960" w:hanging="180"/>
      </w:pPr>
    </w:lvl>
    <w:lvl w:ilvl="6" w:tplc="A51487A0">
      <w:start w:val="1"/>
      <w:numFmt w:val="decimal"/>
      <w:lvlText w:val="%7."/>
      <w:lvlJc w:val="left"/>
      <w:pPr>
        <w:ind w:left="4680" w:hanging="360"/>
      </w:pPr>
    </w:lvl>
    <w:lvl w:ilvl="7" w:tplc="AE883552">
      <w:start w:val="1"/>
      <w:numFmt w:val="lowerLetter"/>
      <w:lvlText w:val="%8."/>
      <w:lvlJc w:val="left"/>
      <w:pPr>
        <w:ind w:left="5400" w:hanging="360"/>
      </w:pPr>
    </w:lvl>
    <w:lvl w:ilvl="8" w:tplc="1C008B56">
      <w:start w:val="1"/>
      <w:numFmt w:val="lowerRoman"/>
      <w:lvlText w:val="%9."/>
      <w:lvlJc w:val="right"/>
      <w:pPr>
        <w:ind w:left="6120" w:hanging="180"/>
      </w:pPr>
    </w:lvl>
  </w:abstractNum>
  <w:abstractNum w:abstractNumId="17" w15:restartNumberingAfterBreak="0">
    <w:nsid w:val="393E51D2"/>
    <w:multiLevelType w:val="hybridMultilevel"/>
    <w:tmpl w:val="F8600638"/>
    <w:lvl w:ilvl="0" w:tplc="0470B13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D4D48"/>
    <w:multiLevelType w:val="hybridMultilevel"/>
    <w:tmpl w:val="13BA42F6"/>
    <w:lvl w:ilvl="0" w:tplc="4A9A4592">
      <w:start w:val="1"/>
      <w:numFmt w:val="decimal"/>
      <w:lvlText w:val="%1."/>
      <w:lvlJc w:val="left"/>
      <w:pPr>
        <w:ind w:left="360" w:hanging="360"/>
      </w:pPr>
      <w:rPr>
        <w:rFonts w:ascii="Arial" w:hAnsi="Arial" w:eastAsia="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2304BD"/>
    <w:multiLevelType w:val="hybridMultilevel"/>
    <w:tmpl w:val="DCE24BE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4F07FB5"/>
    <w:multiLevelType w:val="hybridMultilevel"/>
    <w:tmpl w:val="73B08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8791B76"/>
    <w:multiLevelType w:val="hybridMultilevel"/>
    <w:tmpl w:val="5582E3B0"/>
    <w:lvl w:ilvl="0" w:tplc="0809000D">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4AE919EA"/>
    <w:multiLevelType w:val="hybridMultilevel"/>
    <w:tmpl w:val="B0C04FFA"/>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BFD5BCE"/>
    <w:multiLevelType w:val="hybridMultilevel"/>
    <w:tmpl w:val="596E4C24"/>
    <w:lvl w:ilvl="0" w:tplc="396C3950">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4CC90C87"/>
    <w:multiLevelType w:val="hybridMultilevel"/>
    <w:tmpl w:val="17D6B29A"/>
    <w:lvl w:ilvl="0" w:tplc="0809000F">
      <w:start w:val="1"/>
      <w:numFmt w:val="decimal"/>
      <w:lvlText w:val="%1."/>
      <w:lvlJc w:val="left"/>
      <w:pPr>
        <w:ind w:left="8" w:hanging="360"/>
      </w:pPr>
      <w:rPr>
        <w:rFonts w:hint="default"/>
      </w:rPr>
    </w:lvl>
    <w:lvl w:ilvl="1" w:tplc="08090019" w:tentative="1">
      <w:start w:val="1"/>
      <w:numFmt w:val="lowerLetter"/>
      <w:lvlText w:val="%2."/>
      <w:lvlJc w:val="left"/>
      <w:pPr>
        <w:ind w:left="728" w:hanging="360"/>
      </w:pPr>
    </w:lvl>
    <w:lvl w:ilvl="2" w:tplc="0809001B" w:tentative="1">
      <w:start w:val="1"/>
      <w:numFmt w:val="lowerRoman"/>
      <w:lvlText w:val="%3."/>
      <w:lvlJc w:val="right"/>
      <w:pPr>
        <w:ind w:left="1448" w:hanging="180"/>
      </w:pPr>
    </w:lvl>
    <w:lvl w:ilvl="3" w:tplc="0809000F" w:tentative="1">
      <w:start w:val="1"/>
      <w:numFmt w:val="decimal"/>
      <w:lvlText w:val="%4."/>
      <w:lvlJc w:val="left"/>
      <w:pPr>
        <w:ind w:left="2168" w:hanging="360"/>
      </w:pPr>
    </w:lvl>
    <w:lvl w:ilvl="4" w:tplc="08090019" w:tentative="1">
      <w:start w:val="1"/>
      <w:numFmt w:val="lowerLetter"/>
      <w:lvlText w:val="%5."/>
      <w:lvlJc w:val="left"/>
      <w:pPr>
        <w:ind w:left="2888" w:hanging="360"/>
      </w:pPr>
    </w:lvl>
    <w:lvl w:ilvl="5" w:tplc="0809001B" w:tentative="1">
      <w:start w:val="1"/>
      <w:numFmt w:val="lowerRoman"/>
      <w:lvlText w:val="%6."/>
      <w:lvlJc w:val="right"/>
      <w:pPr>
        <w:ind w:left="3608" w:hanging="180"/>
      </w:pPr>
    </w:lvl>
    <w:lvl w:ilvl="6" w:tplc="0809000F" w:tentative="1">
      <w:start w:val="1"/>
      <w:numFmt w:val="decimal"/>
      <w:lvlText w:val="%7."/>
      <w:lvlJc w:val="left"/>
      <w:pPr>
        <w:ind w:left="4328" w:hanging="360"/>
      </w:pPr>
    </w:lvl>
    <w:lvl w:ilvl="7" w:tplc="08090019" w:tentative="1">
      <w:start w:val="1"/>
      <w:numFmt w:val="lowerLetter"/>
      <w:lvlText w:val="%8."/>
      <w:lvlJc w:val="left"/>
      <w:pPr>
        <w:ind w:left="5048" w:hanging="360"/>
      </w:pPr>
    </w:lvl>
    <w:lvl w:ilvl="8" w:tplc="0809001B" w:tentative="1">
      <w:start w:val="1"/>
      <w:numFmt w:val="lowerRoman"/>
      <w:lvlText w:val="%9."/>
      <w:lvlJc w:val="right"/>
      <w:pPr>
        <w:ind w:left="5768" w:hanging="180"/>
      </w:pPr>
    </w:lvl>
  </w:abstractNum>
  <w:abstractNum w:abstractNumId="25" w15:restartNumberingAfterBreak="0">
    <w:nsid w:val="4EE9087F"/>
    <w:multiLevelType w:val="hybridMultilevel"/>
    <w:tmpl w:val="637E4D3A"/>
    <w:lvl w:ilvl="0" w:tplc="D7D8FD4E">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0337A78"/>
    <w:multiLevelType w:val="hybridMultilevel"/>
    <w:tmpl w:val="4D78524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3971D34"/>
    <w:multiLevelType w:val="hybridMultilevel"/>
    <w:tmpl w:val="EFD6A736"/>
    <w:lvl w:ilvl="0" w:tplc="D7D8FD4E">
      <w:start w:val="1"/>
      <w:numFmt w:val="bullet"/>
      <w:lvlText w:val="-"/>
      <w:lvlJc w:val="left"/>
      <w:pPr>
        <w:ind w:left="360" w:hanging="360"/>
      </w:pPr>
      <w:rPr>
        <w:rFonts w:hint="default" w:ascii="Arial" w:hAnsi="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58905F0C"/>
    <w:multiLevelType w:val="hybridMultilevel"/>
    <w:tmpl w:val="2722CB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97231FF"/>
    <w:multiLevelType w:val="hybridMultilevel"/>
    <w:tmpl w:val="8ABAAC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D3A524E"/>
    <w:multiLevelType w:val="hybridMultilevel"/>
    <w:tmpl w:val="95BCF204"/>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1" w15:restartNumberingAfterBreak="0">
    <w:nsid w:val="5E21503A"/>
    <w:multiLevelType w:val="hybridMultilevel"/>
    <w:tmpl w:val="F778471A"/>
    <w:lvl w:ilvl="0" w:tplc="D7D8FD4E">
      <w:start w:val="1"/>
      <w:numFmt w:val="bullet"/>
      <w:lvlText w:val="-"/>
      <w:lvlJc w:val="left"/>
      <w:pPr>
        <w:ind w:left="360" w:hanging="360"/>
      </w:pPr>
      <w:rPr>
        <w:rFonts w:hint="default" w:ascii="Arial" w:hAnsi="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5FE47D7D"/>
    <w:multiLevelType w:val="hybridMultilevel"/>
    <w:tmpl w:val="05EA284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A410CFA"/>
    <w:multiLevelType w:val="hybridMultilevel"/>
    <w:tmpl w:val="F03E1F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C9417D"/>
    <w:multiLevelType w:val="hybridMultilevel"/>
    <w:tmpl w:val="0EA40D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0AF2F2E"/>
    <w:multiLevelType w:val="hybridMultilevel"/>
    <w:tmpl w:val="45E4999C"/>
    <w:lvl w:ilvl="0" w:tplc="D7D8FD4E">
      <w:start w:val="1"/>
      <w:numFmt w:val="bullet"/>
      <w:lvlText w:val="-"/>
      <w:lvlJc w:val="left"/>
      <w:pPr>
        <w:ind w:left="360" w:hanging="360"/>
      </w:pPr>
      <w:rPr>
        <w:rFonts w:hint="default" w:ascii="Arial" w:hAnsi="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71BE5187"/>
    <w:multiLevelType w:val="hybridMultilevel"/>
    <w:tmpl w:val="BDCE09F2"/>
    <w:lvl w:ilvl="0" w:tplc="D7D8FD4E">
      <w:start w:val="1"/>
      <w:numFmt w:val="bullet"/>
      <w:lvlText w:val="-"/>
      <w:lvlJc w:val="left"/>
      <w:pPr>
        <w:ind w:left="360" w:hanging="360"/>
      </w:pPr>
      <w:rPr>
        <w:rFonts w:hint="default" w:ascii="Arial" w:hAnsi="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762372F8"/>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9F45C66"/>
    <w:multiLevelType w:val="hybridMultilevel"/>
    <w:tmpl w:val="909ADDC8"/>
    <w:lvl w:ilvl="0" w:tplc="65EA5F0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BCE6339"/>
    <w:multiLevelType w:val="hybridMultilevel"/>
    <w:tmpl w:val="A91E8A40"/>
    <w:lvl w:ilvl="0" w:tplc="4AB09F9E">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CBE656D"/>
    <w:multiLevelType w:val="hybridMultilevel"/>
    <w:tmpl w:val="97A4E954"/>
    <w:lvl w:ilvl="0" w:tplc="D7D8FD4E">
      <w:start w:val="1"/>
      <w:numFmt w:val="bullet"/>
      <w:lvlText w:val="-"/>
      <w:lvlJc w:val="left"/>
      <w:pPr>
        <w:ind w:left="360" w:hanging="360"/>
      </w:pPr>
      <w:rPr>
        <w:rFonts w:hint="default" w:ascii="Arial" w:hAnsi="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1" w15:restartNumberingAfterBreak="0">
    <w:nsid w:val="7D1D1F07"/>
    <w:multiLevelType w:val="hybridMultilevel"/>
    <w:tmpl w:val="26981DFC"/>
    <w:lvl w:ilvl="0" w:tplc="396C3950">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2" w15:restartNumberingAfterBreak="0">
    <w:nsid w:val="7E845621"/>
    <w:multiLevelType w:val="hybridMultilevel"/>
    <w:tmpl w:val="E4AE6BB2"/>
    <w:lvl w:ilvl="0" w:tplc="0809000D">
      <w:start w:val="1"/>
      <w:numFmt w:val="bullet"/>
      <w:lvlText w:val=""/>
      <w:lvlJc w:val="left"/>
      <w:pPr>
        <w:ind w:left="761" w:hanging="360"/>
      </w:pPr>
      <w:rPr>
        <w:rFonts w:hint="default" w:ascii="Wingdings" w:hAnsi="Wingdings"/>
      </w:rPr>
    </w:lvl>
    <w:lvl w:ilvl="1" w:tplc="08090003" w:tentative="1">
      <w:start w:val="1"/>
      <w:numFmt w:val="bullet"/>
      <w:lvlText w:val="o"/>
      <w:lvlJc w:val="left"/>
      <w:pPr>
        <w:ind w:left="1481" w:hanging="360"/>
      </w:pPr>
      <w:rPr>
        <w:rFonts w:hint="default" w:ascii="Courier New" w:hAnsi="Courier New" w:cs="Courier New"/>
      </w:rPr>
    </w:lvl>
    <w:lvl w:ilvl="2" w:tplc="08090005" w:tentative="1">
      <w:start w:val="1"/>
      <w:numFmt w:val="bullet"/>
      <w:lvlText w:val=""/>
      <w:lvlJc w:val="left"/>
      <w:pPr>
        <w:ind w:left="2201" w:hanging="360"/>
      </w:pPr>
      <w:rPr>
        <w:rFonts w:hint="default" w:ascii="Wingdings" w:hAnsi="Wingdings"/>
      </w:rPr>
    </w:lvl>
    <w:lvl w:ilvl="3" w:tplc="08090001" w:tentative="1">
      <w:start w:val="1"/>
      <w:numFmt w:val="bullet"/>
      <w:lvlText w:val=""/>
      <w:lvlJc w:val="left"/>
      <w:pPr>
        <w:ind w:left="2921" w:hanging="360"/>
      </w:pPr>
      <w:rPr>
        <w:rFonts w:hint="default" w:ascii="Symbol" w:hAnsi="Symbol"/>
      </w:rPr>
    </w:lvl>
    <w:lvl w:ilvl="4" w:tplc="08090003" w:tentative="1">
      <w:start w:val="1"/>
      <w:numFmt w:val="bullet"/>
      <w:lvlText w:val="o"/>
      <w:lvlJc w:val="left"/>
      <w:pPr>
        <w:ind w:left="3641" w:hanging="360"/>
      </w:pPr>
      <w:rPr>
        <w:rFonts w:hint="default" w:ascii="Courier New" w:hAnsi="Courier New" w:cs="Courier New"/>
      </w:rPr>
    </w:lvl>
    <w:lvl w:ilvl="5" w:tplc="08090005" w:tentative="1">
      <w:start w:val="1"/>
      <w:numFmt w:val="bullet"/>
      <w:lvlText w:val=""/>
      <w:lvlJc w:val="left"/>
      <w:pPr>
        <w:ind w:left="4361" w:hanging="360"/>
      </w:pPr>
      <w:rPr>
        <w:rFonts w:hint="default" w:ascii="Wingdings" w:hAnsi="Wingdings"/>
      </w:rPr>
    </w:lvl>
    <w:lvl w:ilvl="6" w:tplc="08090001" w:tentative="1">
      <w:start w:val="1"/>
      <w:numFmt w:val="bullet"/>
      <w:lvlText w:val=""/>
      <w:lvlJc w:val="left"/>
      <w:pPr>
        <w:ind w:left="5081" w:hanging="360"/>
      </w:pPr>
      <w:rPr>
        <w:rFonts w:hint="default" w:ascii="Symbol" w:hAnsi="Symbol"/>
      </w:rPr>
    </w:lvl>
    <w:lvl w:ilvl="7" w:tplc="08090003" w:tentative="1">
      <w:start w:val="1"/>
      <w:numFmt w:val="bullet"/>
      <w:lvlText w:val="o"/>
      <w:lvlJc w:val="left"/>
      <w:pPr>
        <w:ind w:left="5801" w:hanging="360"/>
      </w:pPr>
      <w:rPr>
        <w:rFonts w:hint="default" w:ascii="Courier New" w:hAnsi="Courier New" w:cs="Courier New"/>
      </w:rPr>
    </w:lvl>
    <w:lvl w:ilvl="8" w:tplc="08090005" w:tentative="1">
      <w:start w:val="1"/>
      <w:numFmt w:val="bullet"/>
      <w:lvlText w:val=""/>
      <w:lvlJc w:val="left"/>
      <w:pPr>
        <w:ind w:left="6521" w:hanging="360"/>
      </w:pPr>
      <w:rPr>
        <w:rFonts w:hint="default" w:ascii="Wingdings" w:hAnsi="Wingdings"/>
      </w:rPr>
    </w:lvl>
  </w:abstractNum>
  <w:num w:numId="1">
    <w:abstractNumId w:val="28"/>
  </w:num>
  <w:num w:numId="2">
    <w:abstractNumId w:val="30"/>
  </w:num>
  <w:num w:numId="3">
    <w:abstractNumId w:val="18"/>
  </w:num>
  <w:num w:numId="4">
    <w:abstractNumId w:val="20"/>
  </w:num>
  <w:num w:numId="5">
    <w:abstractNumId w:val="14"/>
  </w:num>
  <w:num w:numId="6">
    <w:abstractNumId w:val="11"/>
  </w:num>
  <w:num w:numId="7">
    <w:abstractNumId w:val="19"/>
  </w:num>
  <w:num w:numId="8">
    <w:abstractNumId w:val="1"/>
  </w:num>
  <w:num w:numId="9">
    <w:abstractNumId w:val="4"/>
  </w:num>
  <w:num w:numId="10">
    <w:abstractNumId w:val="32"/>
  </w:num>
  <w:num w:numId="11">
    <w:abstractNumId w:val="26"/>
  </w:num>
  <w:num w:numId="12">
    <w:abstractNumId w:val="37"/>
  </w:num>
  <w:num w:numId="13">
    <w:abstractNumId w:val="33"/>
  </w:num>
  <w:num w:numId="14">
    <w:abstractNumId w:val="0"/>
  </w:num>
  <w:num w:numId="15">
    <w:abstractNumId w:val="12"/>
  </w:num>
  <w:num w:numId="16">
    <w:abstractNumId w:val="34"/>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7"/>
  </w:num>
  <w:num w:numId="20">
    <w:abstractNumId w:val="9"/>
  </w:num>
  <w:num w:numId="21">
    <w:abstractNumId w:val="24"/>
  </w:num>
  <w:num w:numId="22">
    <w:abstractNumId w:val="42"/>
  </w:num>
  <w:num w:numId="23">
    <w:abstractNumId w:val="23"/>
  </w:num>
  <w:num w:numId="24">
    <w:abstractNumId w:val="41"/>
  </w:num>
  <w:num w:numId="25">
    <w:abstractNumId w:val="36"/>
  </w:num>
  <w:num w:numId="26">
    <w:abstractNumId w:val="35"/>
  </w:num>
  <w:num w:numId="27">
    <w:abstractNumId w:val="22"/>
  </w:num>
  <w:num w:numId="28">
    <w:abstractNumId w:val="13"/>
  </w:num>
  <w:num w:numId="29">
    <w:abstractNumId w:val="15"/>
  </w:num>
  <w:num w:numId="30">
    <w:abstractNumId w:val="6"/>
  </w:num>
  <w:num w:numId="31">
    <w:abstractNumId w:val="17"/>
  </w:num>
  <w:num w:numId="32">
    <w:abstractNumId w:val="5"/>
  </w:num>
  <w:num w:numId="33">
    <w:abstractNumId w:val="31"/>
  </w:num>
  <w:num w:numId="34">
    <w:abstractNumId w:val="40"/>
  </w:num>
  <w:num w:numId="35">
    <w:abstractNumId w:val="38"/>
  </w:num>
  <w:num w:numId="36">
    <w:abstractNumId w:val="3"/>
  </w:num>
  <w:num w:numId="37">
    <w:abstractNumId w:val="39"/>
  </w:num>
  <w:num w:numId="38">
    <w:abstractNumId w:val="2"/>
  </w:num>
  <w:num w:numId="39">
    <w:abstractNumId w:val="8"/>
  </w:num>
  <w:num w:numId="40">
    <w:abstractNumId w:val="16"/>
  </w:num>
  <w:num w:numId="41">
    <w:abstractNumId w:val="25"/>
  </w:num>
  <w:num w:numId="42">
    <w:abstractNumId w:val="27"/>
  </w:num>
  <w:num w:numId="43">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96"/>
    <w:rsid w:val="00021A3C"/>
    <w:rsid w:val="00032940"/>
    <w:rsid w:val="0004492D"/>
    <w:rsid w:val="000543A6"/>
    <w:rsid w:val="00063BB5"/>
    <w:rsid w:val="000649B9"/>
    <w:rsid w:val="00077EFA"/>
    <w:rsid w:val="0008201D"/>
    <w:rsid w:val="00090D88"/>
    <w:rsid w:val="000915DB"/>
    <w:rsid w:val="000955B6"/>
    <w:rsid w:val="000974A1"/>
    <w:rsid w:val="000979DB"/>
    <w:rsid w:val="000B16F5"/>
    <w:rsid w:val="000D44A0"/>
    <w:rsid w:val="000D6CDC"/>
    <w:rsid w:val="000E20A0"/>
    <w:rsid w:val="000E31B3"/>
    <w:rsid w:val="000F5640"/>
    <w:rsid w:val="00122B73"/>
    <w:rsid w:val="00137C46"/>
    <w:rsid w:val="0014015E"/>
    <w:rsid w:val="00142E82"/>
    <w:rsid w:val="001604D0"/>
    <w:rsid w:val="00165CAB"/>
    <w:rsid w:val="001709A3"/>
    <w:rsid w:val="001800CE"/>
    <w:rsid w:val="0018236E"/>
    <w:rsid w:val="00183F4B"/>
    <w:rsid w:val="00190B09"/>
    <w:rsid w:val="001A1F44"/>
    <w:rsid w:val="001B5335"/>
    <w:rsid w:val="001C3D8E"/>
    <w:rsid w:val="001C589E"/>
    <w:rsid w:val="001C5DED"/>
    <w:rsid w:val="001D556F"/>
    <w:rsid w:val="001E679F"/>
    <w:rsid w:val="001F33CA"/>
    <w:rsid w:val="0020743B"/>
    <w:rsid w:val="00213E30"/>
    <w:rsid w:val="00217357"/>
    <w:rsid w:val="00233C81"/>
    <w:rsid w:val="00242C07"/>
    <w:rsid w:val="00245361"/>
    <w:rsid w:val="0025404C"/>
    <w:rsid w:val="0025550D"/>
    <w:rsid w:val="002572D7"/>
    <w:rsid w:val="00263432"/>
    <w:rsid w:val="00271C22"/>
    <w:rsid w:val="00295705"/>
    <w:rsid w:val="00296DB8"/>
    <w:rsid w:val="002A3100"/>
    <w:rsid w:val="002A5655"/>
    <w:rsid w:val="002C2560"/>
    <w:rsid w:val="002C2ECE"/>
    <w:rsid w:val="002C32BF"/>
    <w:rsid w:val="002D7C28"/>
    <w:rsid w:val="002F24D7"/>
    <w:rsid w:val="002F3D4D"/>
    <w:rsid w:val="002F451F"/>
    <w:rsid w:val="002F61B3"/>
    <w:rsid w:val="003014B2"/>
    <w:rsid w:val="0030207E"/>
    <w:rsid w:val="00310CB2"/>
    <w:rsid w:val="00321CD7"/>
    <w:rsid w:val="00326A72"/>
    <w:rsid w:val="0034256C"/>
    <w:rsid w:val="003445F2"/>
    <w:rsid w:val="00344610"/>
    <w:rsid w:val="003633E5"/>
    <w:rsid w:val="00372789"/>
    <w:rsid w:val="00382F1A"/>
    <w:rsid w:val="00396840"/>
    <w:rsid w:val="00397463"/>
    <w:rsid w:val="003A0071"/>
    <w:rsid w:val="003A3801"/>
    <w:rsid w:val="003B35DB"/>
    <w:rsid w:val="003C387B"/>
    <w:rsid w:val="003C65D8"/>
    <w:rsid w:val="003D2C3E"/>
    <w:rsid w:val="003D3FC7"/>
    <w:rsid w:val="003E0293"/>
    <w:rsid w:val="003E15E1"/>
    <w:rsid w:val="003E3835"/>
    <w:rsid w:val="003F336E"/>
    <w:rsid w:val="003F52BE"/>
    <w:rsid w:val="003F6A58"/>
    <w:rsid w:val="00402271"/>
    <w:rsid w:val="004046EF"/>
    <w:rsid w:val="00410585"/>
    <w:rsid w:val="00412676"/>
    <w:rsid w:val="00414412"/>
    <w:rsid w:val="004163A8"/>
    <w:rsid w:val="0041793D"/>
    <w:rsid w:val="00420986"/>
    <w:rsid w:val="004211B8"/>
    <w:rsid w:val="00424928"/>
    <w:rsid w:val="00440033"/>
    <w:rsid w:val="0044207E"/>
    <w:rsid w:val="004428B9"/>
    <w:rsid w:val="0046201E"/>
    <w:rsid w:val="004624B2"/>
    <w:rsid w:val="00463920"/>
    <w:rsid w:val="00466C17"/>
    <w:rsid w:val="00474435"/>
    <w:rsid w:val="0047659E"/>
    <w:rsid w:val="0047703A"/>
    <w:rsid w:val="00480481"/>
    <w:rsid w:val="00485E40"/>
    <w:rsid w:val="004868C7"/>
    <w:rsid w:val="00491831"/>
    <w:rsid w:val="00492876"/>
    <w:rsid w:val="004967AF"/>
    <w:rsid w:val="00497F60"/>
    <w:rsid w:val="004B7422"/>
    <w:rsid w:val="004F26AC"/>
    <w:rsid w:val="00501FDD"/>
    <w:rsid w:val="0050555D"/>
    <w:rsid w:val="00507A1E"/>
    <w:rsid w:val="00513291"/>
    <w:rsid w:val="00522DB4"/>
    <w:rsid w:val="005248AE"/>
    <w:rsid w:val="00536083"/>
    <w:rsid w:val="00536191"/>
    <w:rsid w:val="0054377B"/>
    <w:rsid w:val="0054397B"/>
    <w:rsid w:val="0054681A"/>
    <w:rsid w:val="00550F80"/>
    <w:rsid w:val="00567FEB"/>
    <w:rsid w:val="00594A44"/>
    <w:rsid w:val="005A0FB9"/>
    <w:rsid w:val="005A1531"/>
    <w:rsid w:val="005A6AC2"/>
    <w:rsid w:val="005B283F"/>
    <w:rsid w:val="005E0EB7"/>
    <w:rsid w:val="005E3C0A"/>
    <w:rsid w:val="005F000D"/>
    <w:rsid w:val="005F0854"/>
    <w:rsid w:val="00604B69"/>
    <w:rsid w:val="0061399E"/>
    <w:rsid w:val="006139F4"/>
    <w:rsid w:val="00633700"/>
    <w:rsid w:val="00637BB3"/>
    <w:rsid w:val="00642133"/>
    <w:rsid w:val="006442BA"/>
    <w:rsid w:val="006505A4"/>
    <w:rsid w:val="00662FDF"/>
    <w:rsid w:val="006675AB"/>
    <w:rsid w:val="00672745"/>
    <w:rsid w:val="006745BF"/>
    <w:rsid w:val="006748FD"/>
    <w:rsid w:val="006805D8"/>
    <w:rsid w:val="00683DED"/>
    <w:rsid w:val="006958C3"/>
    <w:rsid w:val="006A0383"/>
    <w:rsid w:val="006A11CC"/>
    <w:rsid w:val="006A3271"/>
    <w:rsid w:val="006C307F"/>
    <w:rsid w:val="006C6CFF"/>
    <w:rsid w:val="006D3079"/>
    <w:rsid w:val="006D6398"/>
    <w:rsid w:val="006F0305"/>
    <w:rsid w:val="006F1C52"/>
    <w:rsid w:val="006F5666"/>
    <w:rsid w:val="00702C03"/>
    <w:rsid w:val="0070607F"/>
    <w:rsid w:val="0073019F"/>
    <w:rsid w:val="007302B0"/>
    <w:rsid w:val="00730569"/>
    <w:rsid w:val="00735642"/>
    <w:rsid w:val="00735EDC"/>
    <w:rsid w:val="007406F9"/>
    <w:rsid w:val="007479AF"/>
    <w:rsid w:val="00750C9D"/>
    <w:rsid w:val="00753E50"/>
    <w:rsid w:val="0077117E"/>
    <w:rsid w:val="00773DFD"/>
    <w:rsid w:val="00780C19"/>
    <w:rsid w:val="00780D72"/>
    <w:rsid w:val="007928F6"/>
    <w:rsid w:val="007A5385"/>
    <w:rsid w:val="007A7B8A"/>
    <w:rsid w:val="007B2429"/>
    <w:rsid w:val="007B2A07"/>
    <w:rsid w:val="007C512D"/>
    <w:rsid w:val="007C5A5D"/>
    <w:rsid w:val="007C6826"/>
    <w:rsid w:val="007C6999"/>
    <w:rsid w:val="007D2A38"/>
    <w:rsid w:val="007D2CA5"/>
    <w:rsid w:val="007E0E84"/>
    <w:rsid w:val="007E10BB"/>
    <w:rsid w:val="007E6C7D"/>
    <w:rsid w:val="007F77D4"/>
    <w:rsid w:val="00801A61"/>
    <w:rsid w:val="00805C97"/>
    <w:rsid w:val="008119F9"/>
    <w:rsid w:val="008173BB"/>
    <w:rsid w:val="008218C5"/>
    <w:rsid w:val="00822EC2"/>
    <w:rsid w:val="0082365F"/>
    <w:rsid w:val="00825133"/>
    <w:rsid w:val="00836BA4"/>
    <w:rsid w:val="00857A52"/>
    <w:rsid w:val="00875B69"/>
    <w:rsid w:val="008775E6"/>
    <w:rsid w:val="008806A5"/>
    <w:rsid w:val="00895F40"/>
    <w:rsid w:val="008C4556"/>
    <w:rsid w:val="008E3588"/>
    <w:rsid w:val="008F62F9"/>
    <w:rsid w:val="009032D5"/>
    <w:rsid w:val="00907690"/>
    <w:rsid w:val="0091157B"/>
    <w:rsid w:val="009124A9"/>
    <w:rsid w:val="00915D42"/>
    <w:rsid w:val="0092706C"/>
    <w:rsid w:val="0093158A"/>
    <w:rsid w:val="00932266"/>
    <w:rsid w:val="00934701"/>
    <w:rsid w:val="00935FA9"/>
    <w:rsid w:val="00943B63"/>
    <w:rsid w:val="00964557"/>
    <w:rsid w:val="00976204"/>
    <w:rsid w:val="00982930"/>
    <w:rsid w:val="00984075"/>
    <w:rsid w:val="00992EF2"/>
    <w:rsid w:val="00992F42"/>
    <w:rsid w:val="00997B5E"/>
    <w:rsid w:val="009A661F"/>
    <w:rsid w:val="009E5CC5"/>
    <w:rsid w:val="00A142C2"/>
    <w:rsid w:val="00A14598"/>
    <w:rsid w:val="00A22DC6"/>
    <w:rsid w:val="00A37E05"/>
    <w:rsid w:val="00A43838"/>
    <w:rsid w:val="00A45947"/>
    <w:rsid w:val="00A53843"/>
    <w:rsid w:val="00A60C8E"/>
    <w:rsid w:val="00A64D04"/>
    <w:rsid w:val="00A74B0B"/>
    <w:rsid w:val="00A85B64"/>
    <w:rsid w:val="00A918BB"/>
    <w:rsid w:val="00AB1538"/>
    <w:rsid w:val="00AB70D1"/>
    <w:rsid w:val="00AB7974"/>
    <w:rsid w:val="00AC48AF"/>
    <w:rsid w:val="00AD52A1"/>
    <w:rsid w:val="00AE7C3B"/>
    <w:rsid w:val="00AF747F"/>
    <w:rsid w:val="00B01134"/>
    <w:rsid w:val="00B01500"/>
    <w:rsid w:val="00B06783"/>
    <w:rsid w:val="00B22062"/>
    <w:rsid w:val="00B27D63"/>
    <w:rsid w:val="00B311FB"/>
    <w:rsid w:val="00B32C89"/>
    <w:rsid w:val="00B36AAB"/>
    <w:rsid w:val="00B36E04"/>
    <w:rsid w:val="00B37F16"/>
    <w:rsid w:val="00B4505D"/>
    <w:rsid w:val="00B538DF"/>
    <w:rsid w:val="00B54A0A"/>
    <w:rsid w:val="00B65CA7"/>
    <w:rsid w:val="00B670CC"/>
    <w:rsid w:val="00B7446F"/>
    <w:rsid w:val="00B76A71"/>
    <w:rsid w:val="00B8088D"/>
    <w:rsid w:val="00B874B2"/>
    <w:rsid w:val="00B945D6"/>
    <w:rsid w:val="00BA4F51"/>
    <w:rsid w:val="00BA6B72"/>
    <w:rsid w:val="00BB31B9"/>
    <w:rsid w:val="00BE361C"/>
    <w:rsid w:val="00BF2F34"/>
    <w:rsid w:val="00BF4260"/>
    <w:rsid w:val="00C033BB"/>
    <w:rsid w:val="00C263D0"/>
    <w:rsid w:val="00C33D97"/>
    <w:rsid w:val="00C43E3D"/>
    <w:rsid w:val="00C63FF5"/>
    <w:rsid w:val="00C6531D"/>
    <w:rsid w:val="00C7335C"/>
    <w:rsid w:val="00C76BEC"/>
    <w:rsid w:val="00C83C4E"/>
    <w:rsid w:val="00C8740D"/>
    <w:rsid w:val="00C90C96"/>
    <w:rsid w:val="00CB30D6"/>
    <w:rsid w:val="00CC20A9"/>
    <w:rsid w:val="00CD0F36"/>
    <w:rsid w:val="00CE1768"/>
    <w:rsid w:val="00CF3558"/>
    <w:rsid w:val="00D017F2"/>
    <w:rsid w:val="00D046B2"/>
    <w:rsid w:val="00D06C64"/>
    <w:rsid w:val="00D071C5"/>
    <w:rsid w:val="00D13A5A"/>
    <w:rsid w:val="00D23A56"/>
    <w:rsid w:val="00D26A3B"/>
    <w:rsid w:val="00D30BA2"/>
    <w:rsid w:val="00D3274B"/>
    <w:rsid w:val="00D36A69"/>
    <w:rsid w:val="00D61802"/>
    <w:rsid w:val="00D628CB"/>
    <w:rsid w:val="00D756D3"/>
    <w:rsid w:val="00D840B7"/>
    <w:rsid w:val="00D90830"/>
    <w:rsid w:val="00D943CC"/>
    <w:rsid w:val="00D97D68"/>
    <w:rsid w:val="00DA5E81"/>
    <w:rsid w:val="00DA76F0"/>
    <w:rsid w:val="00DB4416"/>
    <w:rsid w:val="00DC3E6C"/>
    <w:rsid w:val="00DD34BE"/>
    <w:rsid w:val="00DE676B"/>
    <w:rsid w:val="00DF3B6E"/>
    <w:rsid w:val="00E0368F"/>
    <w:rsid w:val="00E07B33"/>
    <w:rsid w:val="00E135E8"/>
    <w:rsid w:val="00E13C39"/>
    <w:rsid w:val="00E24833"/>
    <w:rsid w:val="00E252D5"/>
    <w:rsid w:val="00E51FE2"/>
    <w:rsid w:val="00E523E8"/>
    <w:rsid w:val="00E64931"/>
    <w:rsid w:val="00E6773D"/>
    <w:rsid w:val="00E7721D"/>
    <w:rsid w:val="00E83EFD"/>
    <w:rsid w:val="00E90A15"/>
    <w:rsid w:val="00EA1A9B"/>
    <w:rsid w:val="00EA6513"/>
    <w:rsid w:val="00EB0119"/>
    <w:rsid w:val="00EB01AF"/>
    <w:rsid w:val="00EB44E4"/>
    <w:rsid w:val="00EC19E2"/>
    <w:rsid w:val="00EC2603"/>
    <w:rsid w:val="00ED171C"/>
    <w:rsid w:val="00ED54D4"/>
    <w:rsid w:val="00EE4CA7"/>
    <w:rsid w:val="00EF073F"/>
    <w:rsid w:val="00F10D51"/>
    <w:rsid w:val="00F31D0E"/>
    <w:rsid w:val="00F3385A"/>
    <w:rsid w:val="00F428A6"/>
    <w:rsid w:val="00F44A3D"/>
    <w:rsid w:val="00F52175"/>
    <w:rsid w:val="00F568C5"/>
    <w:rsid w:val="00F57716"/>
    <w:rsid w:val="00F92E71"/>
    <w:rsid w:val="00F95C69"/>
    <w:rsid w:val="00FA236E"/>
    <w:rsid w:val="00FA2C26"/>
    <w:rsid w:val="00FB0F6A"/>
    <w:rsid w:val="00FB40B6"/>
    <w:rsid w:val="00FB69EE"/>
    <w:rsid w:val="00FC0178"/>
    <w:rsid w:val="00FC117C"/>
    <w:rsid w:val="00FC23F4"/>
    <w:rsid w:val="00FC6D47"/>
    <w:rsid w:val="00FE494C"/>
    <w:rsid w:val="00FE6E65"/>
    <w:rsid w:val="017F929F"/>
    <w:rsid w:val="0C26B6EF"/>
    <w:rsid w:val="1043E599"/>
    <w:rsid w:val="1A74D71F"/>
    <w:rsid w:val="21924D2F"/>
    <w:rsid w:val="2A2682A9"/>
    <w:rsid w:val="32EA2182"/>
    <w:rsid w:val="3EC2CF75"/>
    <w:rsid w:val="42500A85"/>
    <w:rsid w:val="46A1487F"/>
    <w:rsid w:val="49B1E00C"/>
    <w:rsid w:val="51493718"/>
    <w:rsid w:val="57FC0EC5"/>
    <w:rsid w:val="60B74D74"/>
    <w:rsid w:val="6F3071ED"/>
    <w:rsid w:val="7F88FC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7B9DB"/>
  <w15:docId w15:val="{BAD51638-4F24-4C45-AC65-758688F5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uiPriority="99"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semiHidden="1" w:unhideWhenUsed="1"/>
    <w:lsdException w:name="TOC Heading" w:uiPriority="48"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02C03"/>
    <w:rPr>
      <w:rFonts w:ascii="Arial" w:hAnsi="Arial"/>
      <w:color w:val="00000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C90C96"/>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rsid w:val="001D2790"/>
    <w:rPr>
      <w:rFonts w:ascii="Tahoma" w:hAnsi="Tahoma" w:cs="Tahoma"/>
      <w:sz w:val="16"/>
      <w:szCs w:val="16"/>
    </w:rPr>
  </w:style>
  <w:style w:type="character" w:styleId="BalloonTextChar" w:customStyle="1">
    <w:name w:val="Balloon Text Char"/>
    <w:link w:val="BalloonText"/>
    <w:rsid w:val="001D2790"/>
    <w:rPr>
      <w:rFonts w:ascii="Tahoma" w:hAnsi="Tahoma" w:cs="Tahoma"/>
      <w:color w:val="000000"/>
      <w:sz w:val="16"/>
      <w:szCs w:val="16"/>
    </w:rPr>
  </w:style>
  <w:style w:type="paragraph" w:styleId="ColorfulList-Accent11" w:customStyle="1">
    <w:name w:val="Colorful List - Accent 11"/>
    <w:basedOn w:val="Normal"/>
    <w:uiPriority w:val="34"/>
    <w:qFormat/>
    <w:rsid w:val="002D210A"/>
    <w:pPr>
      <w:ind w:left="720"/>
    </w:pPr>
  </w:style>
  <w:style w:type="paragraph" w:styleId="Default" w:customStyle="1">
    <w:name w:val="Default"/>
    <w:rsid w:val="00D23A56"/>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DD34BE"/>
    <w:pPr>
      <w:ind w:left="720"/>
    </w:pPr>
  </w:style>
  <w:style w:type="character" w:styleId="HTMLCite">
    <w:name w:val="HTML Cite"/>
    <w:uiPriority w:val="99"/>
    <w:unhideWhenUsed/>
    <w:rsid w:val="003E0293"/>
    <w:rPr>
      <w:i/>
      <w:iCs/>
    </w:rPr>
  </w:style>
  <w:style w:type="character" w:styleId="Hyperlink">
    <w:name w:val="Hyperlink"/>
    <w:uiPriority w:val="99"/>
    <w:rsid w:val="003E0293"/>
    <w:rPr>
      <w:color w:val="0000FF"/>
      <w:u w:val="single"/>
    </w:rPr>
  </w:style>
  <w:style w:type="character" w:styleId="FollowedHyperlink">
    <w:name w:val="FollowedHyperlink"/>
    <w:rsid w:val="003E0293"/>
    <w:rPr>
      <w:color w:val="800080"/>
      <w:u w:val="single"/>
    </w:rPr>
  </w:style>
  <w:style w:type="paragraph" w:styleId="Header">
    <w:name w:val="header"/>
    <w:basedOn w:val="Normal"/>
    <w:link w:val="HeaderChar"/>
    <w:rsid w:val="00B27D63"/>
    <w:pPr>
      <w:tabs>
        <w:tab w:val="center" w:pos="4320"/>
        <w:tab w:val="right" w:pos="8640"/>
      </w:tabs>
    </w:pPr>
  </w:style>
  <w:style w:type="character" w:styleId="HeaderChar" w:customStyle="1">
    <w:name w:val="Header Char"/>
    <w:basedOn w:val="DefaultParagraphFont"/>
    <w:link w:val="Header"/>
    <w:rsid w:val="00B27D63"/>
    <w:rPr>
      <w:rFonts w:ascii="Arial" w:hAnsi="Arial"/>
      <w:color w:val="000000"/>
      <w:lang w:eastAsia="en-GB"/>
    </w:rPr>
  </w:style>
  <w:style w:type="paragraph" w:styleId="Footer">
    <w:name w:val="footer"/>
    <w:basedOn w:val="Normal"/>
    <w:link w:val="FooterChar"/>
    <w:rsid w:val="00B27D63"/>
    <w:pPr>
      <w:tabs>
        <w:tab w:val="center" w:pos="4320"/>
        <w:tab w:val="right" w:pos="8640"/>
      </w:tabs>
    </w:pPr>
  </w:style>
  <w:style w:type="character" w:styleId="FooterChar" w:customStyle="1">
    <w:name w:val="Footer Char"/>
    <w:basedOn w:val="DefaultParagraphFont"/>
    <w:link w:val="Footer"/>
    <w:rsid w:val="00B27D63"/>
    <w:rPr>
      <w:rFonts w:ascii="Arial" w:hAnsi="Arial"/>
      <w:color w:val="000000"/>
      <w:lang w:eastAsia="en-GB"/>
    </w:rPr>
  </w:style>
  <w:style w:type="character" w:styleId="CommentReference">
    <w:name w:val="annotation reference"/>
    <w:basedOn w:val="DefaultParagraphFont"/>
    <w:semiHidden/>
    <w:unhideWhenUsed/>
    <w:rsid w:val="00604B69"/>
    <w:rPr>
      <w:sz w:val="16"/>
      <w:szCs w:val="16"/>
    </w:rPr>
  </w:style>
  <w:style w:type="paragraph" w:styleId="CommentText">
    <w:name w:val="annotation text"/>
    <w:basedOn w:val="Normal"/>
    <w:link w:val="CommentTextChar"/>
    <w:semiHidden/>
    <w:unhideWhenUsed/>
    <w:rsid w:val="00604B69"/>
  </w:style>
  <w:style w:type="character" w:styleId="CommentTextChar" w:customStyle="1">
    <w:name w:val="Comment Text Char"/>
    <w:basedOn w:val="DefaultParagraphFont"/>
    <w:link w:val="CommentText"/>
    <w:semiHidden/>
    <w:rsid w:val="00604B69"/>
    <w:rPr>
      <w:rFonts w:ascii="Arial" w:hAnsi="Arial"/>
      <w:color w:val="000000"/>
      <w:lang w:eastAsia="en-GB"/>
    </w:rPr>
  </w:style>
  <w:style w:type="paragraph" w:styleId="CommentSubject">
    <w:name w:val="annotation subject"/>
    <w:basedOn w:val="CommentText"/>
    <w:next w:val="CommentText"/>
    <w:link w:val="CommentSubjectChar"/>
    <w:semiHidden/>
    <w:unhideWhenUsed/>
    <w:rsid w:val="00E7721D"/>
    <w:rPr>
      <w:b/>
      <w:bCs/>
    </w:rPr>
  </w:style>
  <w:style w:type="character" w:styleId="CommentSubjectChar" w:customStyle="1">
    <w:name w:val="Comment Subject Char"/>
    <w:basedOn w:val="CommentTextChar"/>
    <w:link w:val="CommentSubject"/>
    <w:semiHidden/>
    <w:rsid w:val="00E7721D"/>
    <w:rPr>
      <w:rFonts w:ascii="Arial" w:hAnsi="Arial"/>
      <w:b/>
      <w:bCs/>
      <w:color w:val="000000"/>
      <w:lang w:eastAsia="en-GB"/>
    </w:rPr>
  </w:style>
  <w:style w:type="paragraph" w:styleId="NoSpacing">
    <w:name w:val="No Spacing"/>
    <w:uiPriority w:val="1"/>
    <w:qFormat/>
    <w:rsid w:val="001604D0"/>
    <w:rPr>
      <w:rFonts w:ascii="Arial" w:hAnsi="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0494">
      <w:bodyDiv w:val="1"/>
      <w:marLeft w:val="0"/>
      <w:marRight w:val="0"/>
      <w:marTop w:val="0"/>
      <w:marBottom w:val="0"/>
      <w:divBdr>
        <w:top w:val="none" w:sz="0" w:space="0" w:color="auto"/>
        <w:left w:val="none" w:sz="0" w:space="0" w:color="auto"/>
        <w:bottom w:val="none" w:sz="0" w:space="0" w:color="auto"/>
        <w:right w:val="none" w:sz="0" w:space="0" w:color="auto"/>
      </w:divBdr>
      <w:divsChild>
        <w:div w:id="340132194">
          <w:marLeft w:val="45"/>
          <w:marRight w:val="45"/>
          <w:marTop w:val="15"/>
          <w:marBottom w:val="0"/>
          <w:divBdr>
            <w:top w:val="none" w:sz="0" w:space="0" w:color="auto"/>
            <w:left w:val="none" w:sz="0" w:space="0" w:color="auto"/>
            <w:bottom w:val="none" w:sz="0" w:space="0" w:color="auto"/>
            <w:right w:val="none" w:sz="0" w:space="0" w:color="auto"/>
          </w:divBdr>
          <w:divsChild>
            <w:div w:id="894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2596">
      <w:bodyDiv w:val="1"/>
      <w:marLeft w:val="0"/>
      <w:marRight w:val="0"/>
      <w:marTop w:val="0"/>
      <w:marBottom w:val="0"/>
      <w:divBdr>
        <w:top w:val="none" w:sz="0" w:space="0" w:color="auto"/>
        <w:left w:val="none" w:sz="0" w:space="0" w:color="auto"/>
        <w:bottom w:val="none" w:sz="0" w:space="0" w:color="auto"/>
        <w:right w:val="none" w:sz="0" w:space="0" w:color="auto"/>
      </w:divBdr>
      <w:divsChild>
        <w:div w:id="189949826">
          <w:marLeft w:val="45"/>
          <w:marRight w:val="45"/>
          <w:marTop w:val="15"/>
          <w:marBottom w:val="0"/>
          <w:divBdr>
            <w:top w:val="none" w:sz="0" w:space="0" w:color="auto"/>
            <w:left w:val="none" w:sz="0" w:space="0" w:color="auto"/>
            <w:bottom w:val="none" w:sz="0" w:space="0" w:color="auto"/>
            <w:right w:val="none" w:sz="0" w:space="0" w:color="auto"/>
          </w:divBdr>
          <w:divsChild>
            <w:div w:id="1204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9244">
      <w:bodyDiv w:val="1"/>
      <w:marLeft w:val="0"/>
      <w:marRight w:val="0"/>
      <w:marTop w:val="0"/>
      <w:marBottom w:val="0"/>
      <w:divBdr>
        <w:top w:val="none" w:sz="0" w:space="0" w:color="auto"/>
        <w:left w:val="none" w:sz="0" w:space="0" w:color="auto"/>
        <w:bottom w:val="none" w:sz="0" w:space="0" w:color="auto"/>
        <w:right w:val="none" w:sz="0" w:space="0" w:color="auto"/>
      </w:divBdr>
    </w:div>
    <w:div w:id="640617581">
      <w:bodyDiv w:val="1"/>
      <w:marLeft w:val="0"/>
      <w:marRight w:val="0"/>
      <w:marTop w:val="0"/>
      <w:marBottom w:val="0"/>
      <w:divBdr>
        <w:top w:val="none" w:sz="0" w:space="0" w:color="auto"/>
        <w:left w:val="none" w:sz="0" w:space="0" w:color="auto"/>
        <w:bottom w:val="none" w:sz="0" w:space="0" w:color="auto"/>
        <w:right w:val="none" w:sz="0" w:space="0" w:color="auto"/>
      </w:divBdr>
    </w:div>
    <w:div w:id="1048069101">
      <w:bodyDiv w:val="1"/>
      <w:marLeft w:val="0"/>
      <w:marRight w:val="0"/>
      <w:marTop w:val="0"/>
      <w:marBottom w:val="0"/>
      <w:divBdr>
        <w:top w:val="none" w:sz="0" w:space="0" w:color="auto"/>
        <w:left w:val="none" w:sz="0" w:space="0" w:color="auto"/>
        <w:bottom w:val="none" w:sz="0" w:space="0" w:color="auto"/>
        <w:right w:val="none" w:sz="0" w:space="0" w:color="auto"/>
      </w:divBdr>
    </w:div>
    <w:div w:id="1164782863">
      <w:bodyDiv w:val="1"/>
      <w:marLeft w:val="0"/>
      <w:marRight w:val="0"/>
      <w:marTop w:val="0"/>
      <w:marBottom w:val="0"/>
      <w:divBdr>
        <w:top w:val="none" w:sz="0" w:space="0" w:color="auto"/>
        <w:left w:val="none" w:sz="0" w:space="0" w:color="auto"/>
        <w:bottom w:val="none" w:sz="0" w:space="0" w:color="auto"/>
        <w:right w:val="none" w:sz="0" w:space="0" w:color="auto"/>
      </w:divBdr>
    </w:div>
    <w:div w:id="1401488999">
      <w:bodyDiv w:val="1"/>
      <w:marLeft w:val="0"/>
      <w:marRight w:val="0"/>
      <w:marTop w:val="0"/>
      <w:marBottom w:val="0"/>
      <w:divBdr>
        <w:top w:val="none" w:sz="0" w:space="0" w:color="auto"/>
        <w:left w:val="none" w:sz="0" w:space="0" w:color="auto"/>
        <w:bottom w:val="none" w:sz="0" w:space="0" w:color="auto"/>
        <w:right w:val="none" w:sz="0" w:space="0" w:color="auto"/>
      </w:divBdr>
    </w:div>
    <w:div w:id="1721706184">
      <w:bodyDiv w:val="1"/>
      <w:marLeft w:val="0"/>
      <w:marRight w:val="0"/>
      <w:marTop w:val="0"/>
      <w:marBottom w:val="0"/>
      <w:divBdr>
        <w:top w:val="none" w:sz="0" w:space="0" w:color="auto"/>
        <w:left w:val="none" w:sz="0" w:space="0" w:color="auto"/>
        <w:bottom w:val="none" w:sz="0" w:space="0" w:color="auto"/>
        <w:right w:val="none" w:sz="0" w:space="0" w:color="auto"/>
      </w:divBdr>
    </w:div>
    <w:div w:id="2097164564">
      <w:bodyDiv w:val="1"/>
      <w:marLeft w:val="0"/>
      <w:marRight w:val="0"/>
      <w:marTop w:val="0"/>
      <w:marBottom w:val="0"/>
      <w:divBdr>
        <w:top w:val="none" w:sz="0" w:space="0" w:color="auto"/>
        <w:left w:val="none" w:sz="0" w:space="0" w:color="auto"/>
        <w:bottom w:val="none" w:sz="0" w:space="0" w:color="auto"/>
        <w:right w:val="none" w:sz="0" w:space="0" w:color="auto"/>
      </w:divBdr>
      <w:divsChild>
        <w:div w:id="691496697">
          <w:marLeft w:val="45"/>
          <w:marRight w:val="45"/>
          <w:marTop w:val="15"/>
          <w:marBottom w:val="0"/>
          <w:divBdr>
            <w:top w:val="none" w:sz="0" w:space="0" w:color="auto"/>
            <w:left w:val="none" w:sz="0" w:space="0" w:color="auto"/>
            <w:bottom w:val="none" w:sz="0" w:space="0" w:color="auto"/>
            <w:right w:val="none" w:sz="0" w:space="0" w:color="auto"/>
          </w:divBdr>
          <w:divsChild>
            <w:div w:id="706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nhslanarkshire.scot.nhs.uk/Services/CAMHS/" TargetMode="External" Id="rId13" /><Relationship Type="http://schemas.openxmlformats.org/officeDocument/2006/relationships/hyperlink" Target="https://education.gov.scot/improvement/learning-resources/compassionate-and-connected-classroom" TargetMode="External" Id="rId18" /><Relationship Type="http://schemas.openxmlformats.org/officeDocument/2006/relationships/hyperlink" Target="https://www.teachertoolkit.co.uk/2020/01/27/curriculum-of-hope/" TargetMode="External" Id="rId26" /><Relationship Type="http://schemas.openxmlformats.org/officeDocument/2006/relationships/hyperlink" Target="https://professionallearning.education.gov.scot/" TargetMode="External" Id="rId39" /><Relationship Type="http://schemas.openxmlformats.org/officeDocument/2006/relationships/hyperlink" Target="http://tiny.cc/5otklz" TargetMode="External" Id="rId21" /><Relationship Type="http://schemas.openxmlformats.org/officeDocument/2006/relationships/hyperlink" Target="https://glowconnect.org.uk/" TargetMode="External" Id="rId34" /><Relationship Type="http://schemas.openxmlformats.org/officeDocument/2006/relationships/theme" Target="theme/theme1.xml" Id="rId42"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www.playbacklearningacademy.com" TargetMode="External" Id="rId16" /><Relationship Type="http://schemas.openxmlformats.org/officeDocument/2006/relationships/hyperlink" Target="http://tiny.cc/5otklz" TargetMode="External"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downloads.unicef.org.uk/wp-content/uploads/2010/05/UNCRC_summary-1.pdf?_ga=2.247971279.913671124.1519647897-1043211882.1519647897" TargetMode="External" Id="rId11" /><Relationship Type="http://schemas.openxmlformats.org/officeDocument/2006/relationships/hyperlink" Target="https://www.nllife.co.uk/wp-content/uploads/2020/04/NLC-Staff-Wellbeing-Resource-March-2020_.pdf" TargetMode="External" Id="rId24" /><Relationship Type="http://schemas.openxmlformats.org/officeDocument/2006/relationships/hyperlink" Target="https://education.gov.scot/improvement/scotland-learns/" TargetMode="External" Id="rId32" /><Relationship Type="http://schemas.openxmlformats.org/officeDocument/2006/relationships/hyperlink" Target="https://learnnl.learningpool.com/login/index.php" TargetMode="External" Id="rId37" /><Relationship Type="http://schemas.openxmlformats.org/officeDocument/2006/relationships/image" Target="media/image2.jpeg" Id="rId40" /><Relationship Type="http://schemas.openxmlformats.org/officeDocument/2006/relationships/styles" Target="styles.xml" Id="rId5" /><Relationship Type="http://schemas.openxmlformats.org/officeDocument/2006/relationships/hyperlink" Target="https://rshp.scot/" TargetMode="External" Id="rId15" /><Relationship Type="http://schemas.openxmlformats.org/officeDocument/2006/relationships/hyperlink" Target="mailto:campbellc@northlan.gov.uk" TargetMode="External" Id="rId23" /><Relationship Type="http://schemas.openxmlformats.org/officeDocument/2006/relationships/hyperlink" Target="https://healthyschools.scot/" TargetMode="External" Id="rId28" /><Relationship Type="http://schemas.openxmlformats.org/officeDocument/2006/relationships/hyperlink" Target="https://www.microsoft.com/en-gb/home/education-resource-centre/educators/" TargetMode="External" Id="rId36" /><Relationship Type="http://schemas.openxmlformats.org/officeDocument/2006/relationships/image" Target="media/image1.png" Id="rId10" /><Relationship Type="http://schemas.openxmlformats.org/officeDocument/2006/relationships/hyperlink" Target="https://www.bounce-beyond.co.uk/" TargetMode="External" Id="rId19" /><Relationship Type="http://schemas.openxmlformats.org/officeDocument/2006/relationships/hyperlink" Target="https://glowconnect.org.uk/"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healthyschools.scot/" TargetMode="External" Id="rId14" /><Relationship Type="http://schemas.openxmlformats.org/officeDocument/2006/relationships/hyperlink" Target="https://www.nhslanarkshire.scot.nhs.uk/Services/CAMHS/" TargetMode="External" Id="rId22" /><Relationship Type="http://schemas.openxmlformats.org/officeDocument/2006/relationships/hyperlink" Target="https://www.sserc.org.uk/" TargetMode="External" Id="rId27" /><Relationship Type="http://schemas.openxmlformats.org/officeDocument/2006/relationships/hyperlink" Target="https://education.gov.scot/improvement/learning-resources/what-digital-learning-might-look-like/" TargetMode="External" Id="rId30" /><Relationship Type="http://schemas.openxmlformats.org/officeDocument/2006/relationships/hyperlink" Target="https://education.microsoft.com/en-us" TargetMode="External" Id="rId35" /><Relationship Type="http://schemas.openxmlformats.org/officeDocument/2006/relationships/customXml" Target="../customXml/item4.xml" Id="rId43"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s://bit.ly/3gNNEI0" TargetMode="External" Id="rId12" /><Relationship Type="http://schemas.openxmlformats.org/officeDocument/2006/relationships/hyperlink" Target="https://bit.ly/37hnzwC" TargetMode="External" Id="rId17" /><Relationship Type="http://schemas.openxmlformats.org/officeDocument/2006/relationships/hyperlink" Target="https://www.gtcs.org.uk/News/news/health-wellbeing.aspx" TargetMode="External" Id="rId25" /><Relationship Type="http://schemas.openxmlformats.org/officeDocument/2006/relationships/hyperlink" Target="https://education.gov.scot/improvement/scotland-learns/" TargetMode="External" Id="rId33" /><Relationship Type="http://schemas.openxmlformats.org/officeDocument/2006/relationships/hyperlink" Target="https://glowconnect.org.uk/" TargetMode="External" Id="rId38" /><Relationship Type="http://schemas.openxmlformats.org/officeDocument/2006/relationships/hyperlink" Target="https://healthyschools.scot/" TargetMode="External" Id="Rd211344e2a5a43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20BA1235726E41856DEBBEC295D592" ma:contentTypeVersion="11" ma:contentTypeDescription="Create a new document." ma:contentTypeScope="" ma:versionID="33e5e690c09298d48971bd15d3964d17">
  <xsd:schema xmlns:xsd="http://www.w3.org/2001/XMLSchema" xmlns:xs="http://www.w3.org/2001/XMLSchema" xmlns:p="http://schemas.microsoft.com/office/2006/metadata/properties" xmlns:ns2="2a8cc11c-412b-4993-b34c-411657d216e5" xmlns:ns3="36fba47e-6e93-44d3-b236-418642cfc21d" targetNamespace="http://schemas.microsoft.com/office/2006/metadata/properties" ma:root="true" ma:fieldsID="df688e37b7f10c6cf47b691a66b08f33" ns2:_="" ns3:_="">
    <xsd:import namespace="2a8cc11c-412b-4993-b34c-411657d216e5"/>
    <xsd:import namespace="36fba47e-6e93-44d3-b236-418642cfc2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cc11c-412b-4993-b34c-411657d21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ba47e-6e93-44d3-b236-418642cfc2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708761-A896-484D-8654-E5CD717758A8}">
  <ds:schemaRefs>
    <ds:schemaRef ds:uri="http://schemas.microsoft.com/sharepoint/v3/contenttype/forms"/>
  </ds:schemaRefs>
</ds:datastoreItem>
</file>

<file path=customXml/itemProps2.xml><?xml version="1.0" encoding="utf-8"?>
<ds:datastoreItem xmlns:ds="http://schemas.openxmlformats.org/officeDocument/2006/customXml" ds:itemID="{0F569EC0-1882-4F37-A7EA-9780A21A827D}"/>
</file>

<file path=customXml/itemProps3.xml><?xml version="1.0" encoding="utf-8"?>
<ds:datastoreItem xmlns:ds="http://schemas.openxmlformats.org/officeDocument/2006/customXml" ds:itemID="{B5E3E7AB-2981-46C3-AB86-2AE7BB89068A}">
  <ds:schemaRefs>
    <ds:schemaRef ds:uri="http://schemas.openxmlformats.org/officeDocument/2006/bibliography"/>
  </ds:schemaRefs>
</ds:datastoreItem>
</file>

<file path=customXml/itemProps4.xml><?xml version="1.0" encoding="utf-8"?>
<ds:datastoreItem xmlns:ds="http://schemas.openxmlformats.org/officeDocument/2006/customXml" ds:itemID="{39BFF098-5416-4F23-BB7A-CD8EB77F4CA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North Lanarkshire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Improvement Plan</dc:title>
  <dc:creator>wilsonlinda</dc:creator>
  <lastModifiedBy>Mr McKillop</lastModifiedBy>
  <revision>3</revision>
  <lastPrinted>2018-03-21T10:15:00.0000000Z</lastPrinted>
  <dcterms:created xsi:type="dcterms:W3CDTF">2020-11-15T22:30:00.0000000Z</dcterms:created>
  <dcterms:modified xsi:type="dcterms:W3CDTF">2020-11-16T12:06:46.4060697Z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0x010100D720BA1235726E41856DEBBEC295D592</vt:lpwstr>
  </property>
</Properties>
</file>