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2F34" w14:textId="5EFA6879" w:rsidR="00165CAB" w:rsidRPr="00D13A5A" w:rsidRDefault="00382F1A" w:rsidP="00F95C69">
      <w:pPr>
        <w:jc w:val="center"/>
        <w:rPr>
          <w:sz w:val="40"/>
          <w:szCs w:val="40"/>
        </w:rPr>
      </w:pPr>
      <w:bookmarkStart w:id="0" w:name="_Hlk68774778"/>
      <w:r>
        <w:rPr>
          <w:noProof/>
        </w:rPr>
        <w:drawing>
          <wp:anchor distT="0" distB="0" distL="114300" distR="114300" simplePos="0" relativeHeight="251658240"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5988A75C"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r w:rsidR="005E0EB7">
        <w:rPr>
          <w:b/>
          <w:sz w:val="36"/>
          <w:szCs w:val="36"/>
        </w:rPr>
        <w:t>s</w:t>
      </w:r>
    </w:p>
    <w:p w14:paraId="4899A2F4" w14:textId="77777777" w:rsidR="00382F1A" w:rsidRPr="00A142C2" w:rsidRDefault="00382F1A" w:rsidP="00F95C69">
      <w:pPr>
        <w:jc w:val="center"/>
        <w:rPr>
          <w:b/>
          <w:sz w:val="36"/>
          <w:szCs w:val="36"/>
        </w:rPr>
      </w:pPr>
    </w:p>
    <w:p w14:paraId="37660639" w14:textId="235B2725" w:rsidR="00801A61" w:rsidRPr="00A142C2" w:rsidRDefault="005E0EB7" w:rsidP="4FFAF9EF">
      <w:pPr>
        <w:jc w:val="center"/>
        <w:rPr>
          <w:b/>
          <w:bCs/>
          <w:sz w:val="36"/>
          <w:szCs w:val="36"/>
        </w:rPr>
      </w:pPr>
      <w:r w:rsidRPr="4FFAF9EF">
        <w:rPr>
          <w:b/>
          <w:bCs/>
          <w:sz w:val="36"/>
          <w:szCs w:val="36"/>
        </w:rPr>
        <w:t>Session 202</w:t>
      </w:r>
      <w:r w:rsidR="5D860146" w:rsidRPr="4FFAF9EF">
        <w:rPr>
          <w:b/>
          <w:bCs/>
          <w:sz w:val="36"/>
          <w:szCs w:val="36"/>
        </w:rPr>
        <w:t>3</w:t>
      </w:r>
      <w:r w:rsidR="009C2F6F" w:rsidRPr="4FFAF9EF">
        <w:rPr>
          <w:b/>
          <w:bCs/>
          <w:sz w:val="36"/>
          <w:szCs w:val="36"/>
        </w:rPr>
        <w:t>-2</w:t>
      </w:r>
      <w:r w:rsidR="0A757899" w:rsidRPr="4FFAF9EF">
        <w:rPr>
          <w:b/>
          <w:bCs/>
          <w:sz w:val="36"/>
          <w:szCs w:val="36"/>
        </w:rPr>
        <w:t>4</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5859D142" w:rsidR="00A918BB" w:rsidRPr="00A918BB" w:rsidRDefault="005E0EB7" w:rsidP="00A142C2">
            <w:pPr>
              <w:rPr>
                <w:b/>
                <w:sz w:val="28"/>
                <w:szCs w:val="28"/>
              </w:rPr>
            </w:pPr>
            <w:r>
              <w:rPr>
                <w:b/>
                <w:sz w:val="28"/>
                <w:szCs w:val="28"/>
              </w:rPr>
              <w:t>School</w:t>
            </w:r>
            <w:r w:rsidR="00A918BB" w:rsidRPr="00A918BB">
              <w:rPr>
                <w:b/>
                <w:sz w:val="28"/>
                <w:szCs w:val="28"/>
              </w:rPr>
              <w:t>:</w:t>
            </w:r>
          </w:p>
        </w:tc>
        <w:tc>
          <w:tcPr>
            <w:tcW w:w="5760" w:type="dxa"/>
          </w:tcPr>
          <w:p w14:paraId="2FE3483D" w14:textId="726481E4" w:rsidR="00A918BB" w:rsidRDefault="00664D87" w:rsidP="00A142C2">
            <w:pPr>
              <w:rPr>
                <w:sz w:val="28"/>
                <w:szCs w:val="28"/>
              </w:rPr>
            </w:pPr>
            <w:r>
              <w:rPr>
                <w:sz w:val="28"/>
                <w:szCs w:val="28"/>
              </w:rPr>
              <w:t>Calderbridge PS &amp; NC</w:t>
            </w:r>
          </w:p>
        </w:tc>
      </w:tr>
      <w:tr w:rsidR="00A918BB" w14:paraId="6F5089C8" w14:textId="77777777" w:rsidTr="00A918BB">
        <w:tc>
          <w:tcPr>
            <w:tcW w:w="3256" w:type="dxa"/>
            <w:shd w:val="clear" w:color="auto" w:fill="D9D9D9" w:themeFill="background1" w:themeFillShade="D9"/>
          </w:tcPr>
          <w:p w14:paraId="527969C2" w14:textId="7FB868D4" w:rsidR="00A918BB" w:rsidRPr="00A918BB" w:rsidRDefault="005E0EB7" w:rsidP="00A142C2">
            <w:pPr>
              <w:rPr>
                <w:b/>
                <w:sz w:val="28"/>
                <w:szCs w:val="28"/>
              </w:rPr>
            </w:pPr>
            <w:r>
              <w:rPr>
                <w:b/>
                <w:sz w:val="28"/>
                <w:szCs w:val="28"/>
              </w:rPr>
              <w:t>Cluster</w:t>
            </w:r>
            <w:r w:rsidR="00A918BB" w:rsidRPr="00A918BB">
              <w:rPr>
                <w:b/>
                <w:sz w:val="28"/>
                <w:szCs w:val="28"/>
              </w:rPr>
              <w:t>:</w:t>
            </w:r>
          </w:p>
        </w:tc>
        <w:tc>
          <w:tcPr>
            <w:tcW w:w="5760" w:type="dxa"/>
          </w:tcPr>
          <w:p w14:paraId="16DB1F68" w14:textId="28CF1837" w:rsidR="00A918BB" w:rsidRDefault="00664D87" w:rsidP="00A142C2">
            <w:pPr>
              <w:rPr>
                <w:sz w:val="28"/>
                <w:szCs w:val="28"/>
              </w:rPr>
            </w:pPr>
            <w:r>
              <w:rPr>
                <w:sz w:val="28"/>
                <w:szCs w:val="28"/>
              </w:rPr>
              <w:t>Coltness</w:t>
            </w:r>
          </w:p>
        </w:tc>
      </w:tr>
    </w:tbl>
    <w:p w14:paraId="27E4F73A" w14:textId="4FF8BEA6" w:rsidR="009124A9" w:rsidRPr="002C2ECE" w:rsidRDefault="00604B69" w:rsidP="002C2ECE">
      <w:pPr>
        <w:ind w:firstLine="720"/>
        <w:rPr>
          <w:sz w:val="28"/>
          <w:szCs w:val="28"/>
        </w:rPr>
      </w:pPr>
      <w:r>
        <w:rPr>
          <w:sz w:val="28"/>
          <w:szCs w:val="28"/>
        </w:rPr>
        <w:tab/>
      </w:r>
    </w:p>
    <w:p w14:paraId="15ED223F" w14:textId="77777777" w:rsidR="009124A9" w:rsidRDefault="009124A9" w:rsidP="007C6999">
      <w:pPr>
        <w:ind w:left="1440" w:firstLine="720"/>
        <w:rPr>
          <w:sz w:val="32"/>
          <w:szCs w:val="32"/>
        </w:rPr>
      </w:pPr>
    </w:p>
    <w:tbl>
      <w:tblPr>
        <w:tblStyle w:val="TableGrid"/>
        <w:tblW w:w="0" w:type="auto"/>
        <w:jc w:val="center"/>
        <w:tblLook w:val="04A0" w:firstRow="1" w:lastRow="0" w:firstColumn="1" w:lastColumn="0" w:noHBand="0" w:noVBand="1"/>
      </w:tblPr>
      <w:tblGrid>
        <w:gridCol w:w="2689"/>
        <w:gridCol w:w="6327"/>
      </w:tblGrid>
      <w:tr w:rsidR="001D556F" w14:paraId="1576793D" w14:textId="77777777" w:rsidTr="001D556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2EAB83" w14:textId="38E5F90E" w:rsidR="001D556F" w:rsidRDefault="001D556F">
            <w:pPr>
              <w:jc w:val="center"/>
              <w:rPr>
                <w:sz w:val="32"/>
                <w:szCs w:val="32"/>
                <w:lang w:eastAsia="en-US"/>
              </w:rPr>
            </w:pPr>
            <w:r>
              <w:rPr>
                <w:sz w:val="32"/>
                <w:szCs w:val="32"/>
                <w:lang w:eastAsia="en-US"/>
              </w:rPr>
              <w:t>Improvement Plan Summary</w:t>
            </w:r>
          </w:p>
        </w:tc>
      </w:tr>
      <w:tr w:rsidR="001D556F" w14:paraId="3ABBB3C8"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15D8EC" w14:textId="77777777" w:rsidR="001D556F" w:rsidRDefault="001D556F">
            <w:pPr>
              <w:rPr>
                <w:sz w:val="32"/>
                <w:szCs w:val="32"/>
                <w:lang w:eastAsia="en-US"/>
              </w:rPr>
            </w:pPr>
            <w:r>
              <w:rPr>
                <w:sz w:val="32"/>
                <w:szCs w:val="32"/>
                <w:lang w:eastAsia="en-US"/>
              </w:rPr>
              <w:t>Cluster Priority:</w:t>
            </w:r>
          </w:p>
        </w:tc>
        <w:tc>
          <w:tcPr>
            <w:tcW w:w="6327" w:type="dxa"/>
            <w:tcBorders>
              <w:top w:val="single" w:sz="4" w:space="0" w:color="000000"/>
              <w:left w:val="single" w:sz="4" w:space="0" w:color="000000"/>
              <w:bottom w:val="single" w:sz="4" w:space="0" w:color="000000"/>
              <w:right w:val="single" w:sz="4" w:space="0" w:color="000000"/>
            </w:tcBorders>
          </w:tcPr>
          <w:p w14:paraId="58D65F14" w14:textId="77777777" w:rsidR="00664D87" w:rsidRDefault="00664D87" w:rsidP="00664D87">
            <w:pPr>
              <w:pStyle w:val="NormalWeb"/>
              <w:spacing w:before="0" w:beforeAutospacing="0" w:after="0" w:afterAutospacing="0"/>
              <w:rPr>
                <w:color w:val="000000"/>
                <w:sz w:val="27"/>
                <w:szCs w:val="27"/>
              </w:rPr>
            </w:pPr>
            <w:r>
              <w:rPr>
                <w:color w:val="000000"/>
                <w:sz w:val="27"/>
                <w:szCs w:val="27"/>
              </w:rPr>
              <w:t>To identify needs of learners and young people early through reliable and valid assessment</w:t>
            </w:r>
          </w:p>
          <w:p w14:paraId="330A6AA4" w14:textId="58D41109" w:rsidR="00664D87" w:rsidRDefault="00664D87" w:rsidP="00664D87">
            <w:pPr>
              <w:pStyle w:val="NormalWeb"/>
              <w:spacing w:before="0" w:beforeAutospacing="0" w:after="0" w:afterAutospacing="0"/>
              <w:rPr>
                <w:color w:val="000000"/>
                <w:sz w:val="27"/>
                <w:szCs w:val="27"/>
              </w:rPr>
            </w:pPr>
            <w:r>
              <w:rPr>
                <w:color w:val="000000"/>
                <w:sz w:val="27"/>
                <w:szCs w:val="27"/>
              </w:rPr>
              <w:t xml:space="preserve">information. As a cluster we will provide, all children with additional support needs high </w:t>
            </w:r>
            <w:r w:rsidR="008738F1">
              <w:rPr>
                <w:color w:val="000000"/>
                <w:sz w:val="27"/>
                <w:szCs w:val="27"/>
              </w:rPr>
              <w:t>quality.</w:t>
            </w:r>
          </w:p>
          <w:p w14:paraId="31A9F064" w14:textId="77777777" w:rsidR="00664D87" w:rsidRDefault="00664D87" w:rsidP="00664D87">
            <w:pPr>
              <w:pStyle w:val="NormalWeb"/>
              <w:spacing w:before="0" w:beforeAutospacing="0" w:after="0" w:afterAutospacing="0"/>
              <w:rPr>
                <w:color w:val="000000"/>
                <w:sz w:val="27"/>
                <w:szCs w:val="27"/>
              </w:rPr>
            </w:pPr>
            <w:r>
              <w:rPr>
                <w:color w:val="000000"/>
                <w:sz w:val="27"/>
                <w:szCs w:val="27"/>
              </w:rPr>
              <w:t>targeted support. We will ensure parents and partners work in partnership to support children and</w:t>
            </w:r>
          </w:p>
          <w:p w14:paraId="25BF6613" w14:textId="43409650" w:rsidR="001D556F" w:rsidRPr="00664D87" w:rsidRDefault="00664D87" w:rsidP="00664D87">
            <w:pPr>
              <w:pStyle w:val="NormalWeb"/>
              <w:spacing w:before="0" w:beforeAutospacing="0" w:after="0" w:afterAutospacing="0"/>
              <w:rPr>
                <w:color w:val="000000"/>
                <w:sz w:val="27"/>
                <w:szCs w:val="27"/>
              </w:rPr>
            </w:pPr>
            <w:r>
              <w:rPr>
                <w:color w:val="000000"/>
                <w:sz w:val="27"/>
                <w:szCs w:val="27"/>
              </w:rPr>
              <w:t xml:space="preserve">young people. Well planned interventions are leading to positive outcomes for children with </w:t>
            </w:r>
            <w:r w:rsidR="008738F1">
              <w:rPr>
                <w:color w:val="000000"/>
                <w:sz w:val="27"/>
                <w:szCs w:val="27"/>
              </w:rPr>
              <w:t xml:space="preserve">additional </w:t>
            </w:r>
            <w:r>
              <w:rPr>
                <w:color w:val="000000"/>
                <w:sz w:val="27"/>
                <w:szCs w:val="27"/>
              </w:rPr>
              <w:t>support needs</w:t>
            </w:r>
          </w:p>
        </w:tc>
      </w:tr>
      <w:tr w:rsidR="001D556F" w14:paraId="6A3790FA"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ECC111" w14:textId="77777777" w:rsidR="001D556F" w:rsidRDefault="001D556F">
            <w:pPr>
              <w:rPr>
                <w:sz w:val="32"/>
                <w:szCs w:val="32"/>
                <w:lang w:eastAsia="en-US"/>
              </w:rPr>
            </w:pPr>
            <w:r>
              <w:rPr>
                <w:sz w:val="32"/>
                <w:szCs w:val="32"/>
                <w:lang w:eastAsia="en-US"/>
              </w:rPr>
              <w:t>School Priority 1:</w:t>
            </w:r>
          </w:p>
        </w:tc>
        <w:tc>
          <w:tcPr>
            <w:tcW w:w="6327" w:type="dxa"/>
            <w:tcBorders>
              <w:top w:val="single" w:sz="4" w:space="0" w:color="000000"/>
              <w:left w:val="single" w:sz="4" w:space="0" w:color="000000"/>
              <w:bottom w:val="single" w:sz="4" w:space="0" w:color="000000"/>
              <w:right w:val="single" w:sz="4" w:space="0" w:color="000000"/>
            </w:tcBorders>
          </w:tcPr>
          <w:p w14:paraId="61C1AE52" w14:textId="77777777" w:rsidR="00664D87" w:rsidRDefault="00664D87" w:rsidP="00664D87">
            <w:pPr>
              <w:pStyle w:val="NormalWeb"/>
              <w:spacing w:before="0" w:beforeAutospacing="0" w:after="0" w:afterAutospacing="0"/>
              <w:rPr>
                <w:color w:val="000000"/>
                <w:sz w:val="27"/>
                <w:szCs w:val="27"/>
              </w:rPr>
            </w:pPr>
            <w:r>
              <w:rPr>
                <w:color w:val="000000"/>
                <w:sz w:val="27"/>
                <w:szCs w:val="27"/>
              </w:rPr>
              <w:t>To ensure a more cohesive writing programme that is based on the principles of how children learn,</w:t>
            </w:r>
          </w:p>
          <w:p w14:paraId="5E497217" w14:textId="77777777" w:rsidR="00664D87" w:rsidRDefault="00664D87" w:rsidP="00664D87">
            <w:pPr>
              <w:pStyle w:val="NormalWeb"/>
              <w:spacing w:before="0" w:beforeAutospacing="0" w:after="0" w:afterAutospacing="0"/>
              <w:rPr>
                <w:color w:val="000000"/>
                <w:sz w:val="27"/>
                <w:szCs w:val="27"/>
              </w:rPr>
            </w:pPr>
            <w:r>
              <w:rPr>
                <w:color w:val="000000"/>
                <w:sz w:val="27"/>
                <w:szCs w:val="27"/>
              </w:rPr>
              <w:t>identifies children’s next steps in learning, plans to meet these and ensures progression for every child.</w:t>
            </w:r>
          </w:p>
          <w:p w14:paraId="42AACCE6" w14:textId="77777777" w:rsidR="00664D87" w:rsidRDefault="00664D87" w:rsidP="00664D87">
            <w:pPr>
              <w:pStyle w:val="NormalWeb"/>
              <w:spacing w:before="0" w:beforeAutospacing="0" w:after="0" w:afterAutospacing="0"/>
              <w:rPr>
                <w:color w:val="000000"/>
                <w:sz w:val="27"/>
                <w:szCs w:val="27"/>
              </w:rPr>
            </w:pPr>
            <w:r>
              <w:rPr>
                <w:color w:val="000000"/>
                <w:sz w:val="27"/>
                <w:szCs w:val="27"/>
              </w:rPr>
              <w:t>Attainment of children who are inconsistent make good progress from their prior levels of attainment.</w:t>
            </w:r>
          </w:p>
          <w:p w14:paraId="34743C3C" w14:textId="3DE8BFA4" w:rsidR="001D556F" w:rsidRPr="00664D87" w:rsidRDefault="00664D87" w:rsidP="00664D87">
            <w:pPr>
              <w:pStyle w:val="NormalWeb"/>
              <w:spacing w:before="0" w:beforeAutospacing="0" w:after="0" w:afterAutospacing="0"/>
              <w:rPr>
                <w:color w:val="000000"/>
                <w:sz w:val="27"/>
                <w:szCs w:val="27"/>
              </w:rPr>
            </w:pPr>
            <w:r>
              <w:rPr>
                <w:color w:val="000000"/>
                <w:sz w:val="27"/>
                <w:szCs w:val="27"/>
              </w:rPr>
              <w:t>Attainment over time continues to improve.</w:t>
            </w:r>
          </w:p>
        </w:tc>
      </w:tr>
      <w:tr w:rsidR="001D556F" w14:paraId="560600E4"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C1B616" w14:textId="77777777" w:rsidR="001D556F" w:rsidRDefault="001D556F">
            <w:pPr>
              <w:rPr>
                <w:sz w:val="32"/>
                <w:szCs w:val="32"/>
                <w:lang w:eastAsia="en-US"/>
              </w:rPr>
            </w:pPr>
            <w:r>
              <w:rPr>
                <w:sz w:val="32"/>
                <w:szCs w:val="32"/>
                <w:lang w:eastAsia="en-US"/>
              </w:rPr>
              <w:lastRenderedPageBreak/>
              <w:t>School Priority 2:</w:t>
            </w:r>
          </w:p>
        </w:tc>
        <w:tc>
          <w:tcPr>
            <w:tcW w:w="6327" w:type="dxa"/>
            <w:tcBorders>
              <w:top w:val="single" w:sz="4" w:space="0" w:color="000000"/>
              <w:left w:val="single" w:sz="4" w:space="0" w:color="000000"/>
              <w:bottom w:val="single" w:sz="4" w:space="0" w:color="000000"/>
              <w:right w:val="single" w:sz="4" w:space="0" w:color="000000"/>
            </w:tcBorders>
          </w:tcPr>
          <w:p w14:paraId="3B3332C7" w14:textId="77777777" w:rsidR="00664D87" w:rsidRDefault="00664D87" w:rsidP="00664D87">
            <w:pPr>
              <w:pStyle w:val="NormalWeb"/>
              <w:spacing w:before="0" w:beforeAutospacing="0" w:after="0" w:afterAutospacing="0"/>
              <w:rPr>
                <w:color w:val="000000"/>
                <w:sz w:val="27"/>
                <w:szCs w:val="27"/>
              </w:rPr>
            </w:pPr>
            <w:r>
              <w:rPr>
                <w:color w:val="000000"/>
                <w:sz w:val="27"/>
                <w:szCs w:val="27"/>
              </w:rPr>
              <w:t>To develop children’s skills in digital learning. Our curriculum will include digital pathways and a</w:t>
            </w:r>
          </w:p>
          <w:p w14:paraId="362FCF8A" w14:textId="77777777" w:rsidR="00664D87" w:rsidRDefault="00664D87" w:rsidP="00664D87">
            <w:pPr>
              <w:pStyle w:val="NormalWeb"/>
              <w:spacing w:before="0" w:beforeAutospacing="0" w:after="0" w:afterAutospacing="0"/>
              <w:rPr>
                <w:color w:val="000000"/>
                <w:sz w:val="27"/>
                <w:szCs w:val="27"/>
              </w:rPr>
            </w:pPr>
            <w:r>
              <w:rPr>
                <w:color w:val="000000"/>
                <w:sz w:val="27"/>
                <w:szCs w:val="27"/>
              </w:rPr>
              <w:t>digital environment to facilitate the develop of new skills which will also be explored in the classroom.</w:t>
            </w:r>
          </w:p>
          <w:p w14:paraId="6339B367" w14:textId="3813FDCD" w:rsidR="00664D87" w:rsidRDefault="00664D87" w:rsidP="00664D87">
            <w:pPr>
              <w:pStyle w:val="NormalWeb"/>
              <w:spacing w:before="0" w:beforeAutospacing="0" w:after="0" w:afterAutospacing="0"/>
              <w:rPr>
                <w:color w:val="000000"/>
                <w:sz w:val="27"/>
                <w:szCs w:val="27"/>
              </w:rPr>
            </w:pPr>
            <w:r>
              <w:rPr>
                <w:color w:val="000000"/>
                <w:sz w:val="27"/>
                <w:szCs w:val="27"/>
              </w:rPr>
              <w:t xml:space="preserve">We are going to increase staff’s confidence in digital pedagogies leading to sustainable change in </w:t>
            </w:r>
            <w:r w:rsidR="008738F1">
              <w:rPr>
                <w:color w:val="000000"/>
                <w:sz w:val="27"/>
                <w:szCs w:val="27"/>
              </w:rPr>
              <w:t>digital.</w:t>
            </w:r>
          </w:p>
          <w:p w14:paraId="2F39C34C" w14:textId="55128C2D" w:rsidR="001D556F" w:rsidRPr="00664D87" w:rsidRDefault="00664D87" w:rsidP="00664D87">
            <w:pPr>
              <w:pStyle w:val="NormalWeb"/>
              <w:spacing w:before="0" w:beforeAutospacing="0" w:after="0" w:afterAutospacing="0"/>
              <w:rPr>
                <w:color w:val="000000"/>
                <w:sz w:val="27"/>
                <w:szCs w:val="27"/>
              </w:rPr>
            </w:pPr>
            <w:r>
              <w:rPr>
                <w:color w:val="000000"/>
                <w:sz w:val="27"/>
                <w:szCs w:val="27"/>
              </w:rPr>
              <w:t>learning.</w:t>
            </w:r>
          </w:p>
        </w:tc>
      </w:tr>
      <w:tr w:rsidR="001D556F" w14:paraId="27B9A617"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BA63A7" w14:textId="1A35D7E3" w:rsidR="001D556F" w:rsidRDefault="001D556F">
            <w:pPr>
              <w:rPr>
                <w:sz w:val="32"/>
                <w:szCs w:val="32"/>
                <w:lang w:eastAsia="en-US"/>
              </w:rPr>
            </w:pPr>
            <w:r>
              <w:rPr>
                <w:sz w:val="32"/>
                <w:szCs w:val="32"/>
                <w:lang w:eastAsia="en-US"/>
              </w:rPr>
              <w:t>Nursery Class Priority:</w:t>
            </w:r>
          </w:p>
        </w:tc>
        <w:tc>
          <w:tcPr>
            <w:tcW w:w="6327" w:type="dxa"/>
            <w:tcBorders>
              <w:top w:val="single" w:sz="4" w:space="0" w:color="000000"/>
              <w:left w:val="single" w:sz="4" w:space="0" w:color="000000"/>
              <w:bottom w:val="single" w:sz="4" w:space="0" w:color="000000"/>
              <w:right w:val="single" w:sz="4" w:space="0" w:color="000000"/>
            </w:tcBorders>
          </w:tcPr>
          <w:p w14:paraId="26E0927B" w14:textId="4C3F09CE" w:rsidR="00664D87" w:rsidRDefault="00664D87" w:rsidP="008738F1">
            <w:pPr>
              <w:pStyle w:val="NormalWeb"/>
              <w:spacing w:before="0" w:beforeAutospacing="0" w:after="0" w:afterAutospacing="0"/>
              <w:rPr>
                <w:color w:val="000000"/>
                <w:sz w:val="27"/>
                <w:szCs w:val="27"/>
              </w:rPr>
            </w:pPr>
            <w:r>
              <w:rPr>
                <w:color w:val="000000"/>
                <w:sz w:val="27"/>
                <w:szCs w:val="27"/>
              </w:rPr>
              <w:t xml:space="preserve">To improve planning to include NLC early level planners for literacy and numeracy. Ensure </w:t>
            </w:r>
            <w:r w:rsidR="008738F1">
              <w:rPr>
                <w:color w:val="000000"/>
                <w:sz w:val="27"/>
                <w:szCs w:val="27"/>
              </w:rPr>
              <w:t xml:space="preserve">planned </w:t>
            </w:r>
            <w:r>
              <w:rPr>
                <w:color w:val="000000"/>
                <w:sz w:val="27"/>
                <w:szCs w:val="27"/>
              </w:rPr>
              <w:t>experiences are developmentally appropriate and tailored to meet all children’s individual learning needs.</w:t>
            </w:r>
          </w:p>
          <w:p w14:paraId="106031DB" w14:textId="77777777" w:rsidR="00664D87" w:rsidRDefault="00664D87" w:rsidP="008738F1">
            <w:pPr>
              <w:pStyle w:val="NormalWeb"/>
              <w:spacing w:before="0" w:beforeAutospacing="0" w:after="0" w:afterAutospacing="0"/>
              <w:rPr>
                <w:color w:val="000000"/>
                <w:sz w:val="27"/>
                <w:szCs w:val="27"/>
              </w:rPr>
            </w:pPr>
            <w:r>
              <w:rPr>
                <w:color w:val="000000"/>
                <w:sz w:val="27"/>
                <w:szCs w:val="27"/>
              </w:rPr>
              <w:t>Practitioners use imaginative and appropriate ways to involve children in planning learning. Learning</w:t>
            </w:r>
          </w:p>
          <w:p w14:paraId="556568BD" w14:textId="77777777" w:rsidR="00664D87" w:rsidRDefault="00664D87" w:rsidP="008738F1">
            <w:pPr>
              <w:pStyle w:val="NormalWeb"/>
              <w:spacing w:before="0" w:beforeAutospacing="0" w:after="0" w:afterAutospacing="0"/>
              <w:rPr>
                <w:color w:val="000000"/>
                <w:sz w:val="27"/>
                <w:szCs w:val="27"/>
              </w:rPr>
            </w:pPr>
            <w:r>
              <w:rPr>
                <w:color w:val="000000"/>
                <w:sz w:val="27"/>
                <w:szCs w:val="27"/>
              </w:rPr>
              <w:t>experiences planned ensure continuous improvement for children in literacy and numeracy.</w:t>
            </w:r>
          </w:p>
          <w:p w14:paraId="478DD88E" w14:textId="77777777" w:rsidR="001D556F" w:rsidRDefault="001D556F">
            <w:pPr>
              <w:rPr>
                <w:sz w:val="32"/>
                <w:szCs w:val="32"/>
                <w:lang w:eastAsia="en-US"/>
              </w:rPr>
            </w:pPr>
          </w:p>
        </w:tc>
      </w:tr>
    </w:tbl>
    <w:p w14:paraId="45478AE0" w14:textId="77777777" w:rsidR="009124A9" w:rsidRDefault="009124A9" w:rsidP="007C6999">
      <w:pPr>
        <w:ind w:left="1440" w:firstLine="720"/>
        <w:rPr>
          <w:sz w:val="32"/>
          <w:szCs w:val="32"/>
        </w:rPr>
      </w:pPr>
    </w:p>
    <w:p w14:paraId="64A791DC" w14:textId="77777777" w:rsidR="009124A9" w:rsidRDefault="009124A9" w:rsidP="007C6999">
      <w:pPr>
        <w:ind w:left="1440" w:firstLine="720"/>
        <w:rPr>
          <w:sz w:val="32"/>
          <w:szCs w:val="32"/>
        </w:rPr>
      </w:pPr>
    </w:p>
    <w:p w14:paraId="0B9380A3" w14:textId="77777777" w:rsidR="00165CAB" w:rsidRDefault="00165CAB" w:rsidP="007C6999">
      <w:pPr>
        <w:ind w:left="1440" w:firstLine="720"/>
        <w:rPr>
          <w:sz w:val="32"/>
          <w:szCs w:val="32"/>
        </w:rPr>
      </w:pPr>
    </w:p>
    <w:p w14:paraId="192C6309" w14:textId="77777777" w:rsidR="005F000D" w:rsidRDefault="005F000D"/>
    <w:p w14:paraId="56E0076A" w14:textId="77777777" w:rsidR="005B283F" w:rsidRDefault="005B283F"/>
    <w:p w14:paraId="77D452FA" w14:textId="77777777" w:rsidR="0073019F" w:rsidRDefault="0073019F" w:rsidP="002C2ECE"/>
    <w:p w14:paraId="49D46A04" w14:textId="77777777" w:rsidR="009C2F6F" w:rsidRDefault="009C2F6F" w:rsidP="002C2ECE">
      <w:pPr>
        <w:rPr>
          <w:b/>
        </w:rPr>
      </w:pPr>
    </w:p>
    <w:p w14:paraId="4C83A206" w14:textId="77777777" w:rsidR="009C2F6F" w:rsidRDefault="009C2F6F" w:rsidP="002C2ECE">
      <w:pPr>
        <w:rPr>
          <w:b/>
        </w:rPr>
      </w:pPr>
    </w:p>
    <w:p w14:paraId="2C1E7EAA" w14:textId="4F92A8B0" w:rsidR="00D0187A" w:rsidRDefault="00D0187A" w:rsidP="002C2ECE">
      <w:pPr>
        <w:rPr>
          <w:b/>
          <w:highlight w:val="yellow"/>
        </w:rPr>
      </w:pPr>
    </w:p>
    <w:p w14:paraId="485E4047" w14:textId="08BF16A0" w:rsidR="00D0187A" w:rsidRPr="00457584" w:rsidRDefault="00D0187A" w:rsidP="002C2ECE">
      <w:pPr>
        <w:rPr>
          <w:b/>
          <w:highlight w:val="yellow"/>
        </w:rPr>
      </w:pPr>
      <w:r w:rsidRPr="00D0187A">
        <w:rPr>
          <w:b/>
          <w:noProof/>
        </w:rPr>
        <w:drawing>
          <wp:inline distT="0" distB="0" distL="0" distR="0" wp14:anchorId="25D3A156" wp14:editId="505B1BDF">
            <wp:extent cx="5731510" cy="3848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848100"/>
                    </a:xfrm>
                    <a:prstGeom prst="rect">
                      <a:avLst/>
                    </a:prstGeom>
                  </pic:spPr>
                </pic:pic>
              </a:graphicData>
            </a:graphic>
          </wp:inline>
        </w:drawing>
      </w:r>
    </w:p>
    <w:p w14:paraId="0BEDEF1B" w14:textId="77777777" w:rsidR="0030207E" w:rsidRPr="00457584" w:rsidRDefault="0030207E" w:rsidP="002C2ECE">
      <w:pPr>
        <w:rPr>
          <w:rFonts w:cs="Arial"/>
          <w:b/>
          <w:highlight w:val="yellow"/>
        </w:rPr>
      </w:pPr>
    </w:p>
    <w:p w14:paraId="3781ABF7" w14:textId="4DDFED1F" w:rsidR="000D6CDC" w:rsidRDefault="000D6CDC" w:rsidP="000D6CDC">
      <w:pPr>
        <w:pStyle w:val="Default"/>
        <w:rPr>
          <w:b/>
          <w:sz w:val="22"/>
          <w:szCs w:val="22"/>
        </w:rPr>
      </w:pPr>
    </w:p>
    <w:p w14:paraId="6CE5B0D5" w14:textId="72EF5B80" w:rsidR="000D6CDC" w:rsidRDefault="000D6CDC" w:rsidP="000D6CDC">
      <w:pPr>
        <w:pStyle w:val="Default"/>
        <w:rPr>
          <w:b/>
          <w:sz w:val="22"/>
          <w:szCs w:val="22"/>
        </w:rPr>
      </w:pPr>
      <w:r w:rsidRPr="00B27D63">
        <w:rPr>
          <w:b/>
        </w:rPr>
        <w:t>School Vision and Values</w:t>
      </w:r>
    </w:p>
    <w:p w14:paraId="42BDDCA1" w14:textId="75AF53F1" w:rsidR="000D6CDC" w:rsidRPr="00A142C2" w:rsidRDefault="008738F1"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rFonts w:cs="Arial"/>
          <w:noProof/>
          <w:shd w:val="clear" w:color="auto" w:fill="FFFFFF"/>
        </w:rPr>
        <w:drawing>
          <wp:inline distT="0" distB="0" distL="0" distR="0" wp14:anchorId="7BC1FA8B" wp14:editId="3C8E107C">
            <wp:extent cx="5667375" cy="2943225"/>
            <wp:effectExtent l="0" t="0" r="9525" b="9525"/>
            <wp:docPr id="7" name="Picture 6" descr="A white background with yellow smileys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white background with yellow smileys and blu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7375" cy="2943225"/>
                    </a:xfrm>
                    <a:prstGeom prst="rect">
                      <a:avLst/>
                    </a:prstGeom>
                    <a:noFill/>
                    <a:ln>
                      <a:noFill/>
                    </a:ln>
                  </pic:spPr>
                </pic:pic>
              </a:graphicData>
            </a:graphic>
          </wp:inline>
        </w:drawing>
      </w:r>
      <w:r>
        <w:rPr>
          <w:rFonts w:cs="Arial"/>
          <w:shd w:val="clear" w:color="auto" w:fill="FFFFFF"/>
        </w:rPr>
        <w:br/>
      </w:r>
      <w:r>
        <w:rPr>
          <w:rStyle w:val="normaltextrun"/>
          <w:rFonts w:cs="Arial"/>
          <w:shd w:val="clear" w:color="auto" w:fill="FFFFFF"/>
        </w:rPr>
        <w:t>Our Core Values are to be Ready, Respectful and Safe!</w:t>
      </w:r>
      <w:r>
        <w:rPr>
          <w:rStyle w:val="scxw188430044"/>
          <w:rFonts w:cs="Arial"/>
          <w:shd w:val="clear" w:color="auto" w:fill="FFFFFF"/>
        </w:rPr>
        <w:t> </w:t>
      </w:r>
      <w:r>
        <w:rPr>
          <w:rFonts w:cs="Arial"/>
          <w:shd w:val="clear" w:color="auto" w:fill="FFFFFF"/>
        </w:rPr>
        <w:br/>
      </w:r>
      <w:r>
        <w:rPr>
          <w:rFonts w:cs="Arial"/>
          <w:shd w:val="clear" w:color="auto" w:fill="FFFFFF"/>
        </w:rPr>
        <w:br/>
      </w:r>
    </w:p>
    <w:p w14:paraId="08C5F312" w14:textId="77777777" w:rsidR="000D6CDC" w:rsidRDefault="000D6CDC" w:rsidP="000D6CDC">
      <w:pPr>
        <w:pStyle w:val="Default"/>
        <w:rPr>
          <w:b/>
          <w:sz w:val="22"/>
          <w:szCs w:val="22"/>
        </w:rPr>
      </w:pPr>
    </w:p>
    <w:p w14:paraId="2D0AA034" w14:textId="77777777" w:rsidR="000D6CDC" w:rsidRPr="00B538DF" w:rsidRDefault="000D6CDC" w:rsidP="000D6CDC">
      <w:pPr>
        <w:pStyle w:val="Default"/>
        <w:rPr>
          <w:b/>
        </w:rPr>
      </w:pPr>
      <w:r w:rsidRPr="00B538DF">
        <w:rPr>
          <w:b/>
        </w:rPr>
        <w:t>Audit and Consultation</w:t>
      </w:r>
    </w:p>
    <w:p w14:paraId="0BB0BA3E" w14:textId="772E3F2D" w:rsidR="000D6CDC" w:rsidRDefault="000D6CDC" w:rsidP="000D6CDC">
      <w:pPr>
        <w:pStyle w:val="Default"/>
        <w:rPr>
          <w:b/>
          <w:sz w:val="22"/>
          <w:szCs w:val="22"/>
        </w:rPr>
      </w:pPr>
    </w:p>
    <w:p w14:paraId="15E59DB7" w14:textId="77777777" w:rsidR="000D6CDC" w:rsidRPr="000E20A0" w:rsidRDefault="000D6CDC" w:rsidP="000D6CDC">
      <w:pPr>
        <w:pStyle w:val="Default"/>
        <w:rPr>
          <w:sz w:val="22"/>
          <w:szCs w:val="22"/>
        </w:rPr>
      </w:pPr>
      <w:r w:rsidRPr="000E20A0">
        <w:rPr>
          <w:sz w:val="22"/>
          <w:szCs w:val="22"/>
        </w:rPr>
        <w:t xml:space="preserve">In arriving at our improvement priorities, the school has taken account of </w:t>
      </w:r>
      <w:r>
        <w:rPr>
          <w:sz w:val="22"/>
          <w:szCs w:val="22"/>
        </w:rPr>
        <w:t>Education and Families’</w:t>
      </w:r>
      <w:r w:rsidRPr="000E20A0">
        <w:rPr>
          <w:sz w:val="22"/>
          <w:szCs w:val="22"/>
        </w:rPr>
        <w:t xml:space="preserve"> priorities, an audit of the previous year’s improvement plan and engagement with parents/carers and learners. </w:t>
      </w:r>
    </w:p>
    <w:p w14:paraId="24E02A02" w14:textId="77777777" w:rsidR="000D6CDC" w:rsidRPr="007C5A5D" w:rsidRDefault="000D6CDC" w:rsidP="000D6CDC">
      <w:pPr>
        <w:ind w:left="357"/>
        <w:rPr>
          <w:color w:val="auto"/>
          <w:sz w:val="22"/>
          <w:szCs w:val="22"/>
          <w:lang w:eastAsia="en-US"/>
        </w:rPr>
      </w:pPr>
    </w:p>
    <w:p w14:paraId="27B660B5" w14:textId="6B326477" w:rsidR="000D6CDC" w:rsidRDefault="000D6CDC" w:rsidP="000D6CDC">
      <w:pPr>
        <w:pStyle w:val="Default"/>
        <w:rPr>
          <w:b/>
        </w:rPr>
      </w:pPr>
      <w:r w:rsidRPr="00233C81">
        <w:rPr>
          <w:b/>
        </w:rPr>
        <w:t>Details of engagement</w:t>
      </w:r>
      <w:r w:rsidR="009C2F6F">
        <w:rPr>
          <w:b/>
        </w:rPr>
        <w:t xml:space="preserve"> (pupils, parents/carers, partners)</w:t>
      </w:r>
    </w:p>
    <w:p w14:paraId="14158321" w14:textId="77777777" w:rsidR="009C2F6F" w:rsidRPr="00233C81" w:rsidRDefault="009C2F6F" w:rsidP="000D6CDC">
      <w:pPr>
        <w:pStyle w:val="Default"/>
        <w:rPr>
          <w:b/>
        </w:rPr>
      </w:pPr>
    </w:p>
    <w:p w14:paraId="25699A56" w14:textId="4AFB388A" w:rsidR="000D6CDC" w:rsidRPr="00A142C2" w:rsidRDefault="008738F1"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rStyle w:val="normaltextrun"/>
          <w:rFonts w:cs="Arial"/>
          <w:sz w:val="22"/>
          <w:szCs w:val="22"/>
          <w:shd w:val="clear" w:color="auto" w:fill="FFFFFF"/>
        </w:rPr>
        <w:t>Priorities shared with pupils and families at assembly and school newsletter. Views with be gathered from all partners as we progress through the year when we report on progress and measure impact.</w:t>
      </w:r>
      <w:r>
        <w:rPr>
          <w:rStyle w:val="eop"/>
          <w:rFonts w:cs="Arial"/>
          <w:sz w:val="22"/>
          <w:szCs w:val="22"/>
          <w:shd w:val="clear" w:color="auto" w:fill="FFFFFF"/>
        </w:rPr>
        <w:t> </w:t>
      </w:r>
    </w:p>
    <w:p w14:paraId="2CCC6E87" w14:textId="77777777" w:rsidR="004046EF" w:rsidRPr="004046EF" w:rsidRDefault="004046EF" w:rsidP="004046EF"/>
    <w:p w14:paraId="3573283E" w14:textId="4E7D0242" w:rsidR="000D6CDC" w:rsidRPr="004046EF" w:rsidRDefault="000D6CDC" w:rsidP="004046EF">
      <w:pPr>
        <w:sectPr w:rsidR="000D6CDC" w:rsidRPr="004046EF" w:rsidSect="005F000D">
          <w:pgSz w:w="11906" w:h="16838" w:code="9"/>
          <w:pgMar w:top="1440" w:right="1440" w:bottom="1440" w:left="1440" w:header="709" w:footer="709" w:gutter="0"/>
          <w:cols w:space="708"/>
          <w:docGrid w:linePitch="360"/>
        </w:sectPr>
      </w:pPr>
    </w:p>
    <w:p w14:paraId="72ABD404" w14:textId="77777777" w:rsidR="00382F1A" w:rsidRDefault="00382F1A" w:rsidP="005F000D">
      <w:pPr>
        <w:rPr>
          <w:b/>
          <w:sz w:val="22"/>
          <w:szCs w:val="22"/>
        </w:rPr>
      </w:pPr>
    </w:p>
    <w:p w14:paraId="05C4058D" w14:textId="3F2A254B" w:rsidR="00B65CA7" w:rsidRDefault="00934701" w:rsidP="4FFAF9EF">
      <w:pPr>
        <w:rPr>
          <w:b/>
          <w:bCs/>
          <w:sz w:val="22"/>
          <w:szCs w:val="22"/>
        </w:rPr>
      </w:pPr>
      <w:r w:rsidRPr="4FFAF9EF">
        <w:rPr>
          <w:b/>
          <w:bCs/>
          <w:sz w:val="22"/>
          <w:szCs w:val="22"/>
        </w:rPr>
        <w:t>202</w:t>
      </w:r>
      <w:r w:rsidR="067AA3E3" w:rsidRPr="4FFAF9EF">
        <w:rPr>
          <w:b/>
          <w:bCs/>
          <w:sz w:val="22"/>
          <w:szCs w:val="22"/>
        </w:rPr>
        <w:t>3</w:t>
      </w:r>
      <w:r w:rsidR="00986FDE" w:rsidRPr="4FFAF9EF">
        <w:rPr>
          <w:b/>
          <w:bCs/>
          <w:sz w:val="22"/>
          <w:szCs w:val="22"/>
        </w:rPr>
        <w:t>-2</w:t>
      </w:r>
      <w:r w:rsidR="6F0AB131" w:rsidRPr="4FFAF9EF">
        <w:rPr>
          <w:b/>
          <w:bCs/>
          <w:sz w:val="22"/>
          <w:szCs w:val="22"/>
        </w:rPr>
        <w:t>4</w:t>
      </w:r>
      <w:r w:rsidR="00986FDE" w:rsidRPr="4FFAF9EF">
        <w:rPr>
          <w:b/>
          <w:bCs/>
          <w:sz w:val="22"/>
          <w:szCs w:val="22"/>
        </w:rPr>
        <w:t xml:space="preserve"> </w:t>
      </w:r>
      <w:r w:rsidR="003B35DB" w:rsidRPr="4FFAF9EF">
        <w:rPr>
          <w:b/>
          <w:bCs/>
          <w:sz w:val="22"/>
          <w:szCs w:val="22"/>
        </w:rPr>
        <w:t>Improvement Plan</w:t>
      </w:r>
    </w:p>
    <w:p w14:paraId="2583C578" w14:textId="4B3B6502" w:rsidR="006D54E2" w:rsidRDefault="006D54E2" w:rsidP="00470835">
      <w:pPr>
        <w:rPr>
          <w:b/>
          <w:sz w:val="22"/>
          <w:szCs w:val="22"/>
        </w:rPr>
      </w:pPr>
    </w:p>
    <w:p w14:paraId="409EE474" w14:textId="2AAF111B" w:rsidR="006D54E2" w:rsidRDefault="006D54E2" w:rsidP="00470835">
      <w:pPr>
        <w:rPr>
          <w:b/>
          <w:sz w:val="22"/>
          <w:szCs w:val="22"/>
        </w:rPr>
      </w:pPr>
    </w:p>
    <w:tbl>
      <w:tblPr>
        <w:tblStyle w:val="TableGrid"/>
        <w:tblW w:w="15730" w:type="dxa"/>
        <w:tblLook w:val="04A0" w:firstRow="1" w:lastRow="0" w:firstColumn="1" w:lastColumn="0" w:noHBand="0" w:noVBand="1"/>
      </w:tblPr>
      <w:tblGrid>
        <w:gridCol w:w="5243"/>
        <w:gridCol w:w="989"/>
        <w:gridCol w:w="9498"/>
      </w:tblGrid>
      <w:tr w:rsidR="006D54E2" w14:paraId="1B85CA14" w14:textId="77777777" w:rsidTr="4FFAF9EF">
        <w:tc>
          <w:tcPr>
            <w:tcW w:w="6232" w:type="dxa"/>
            <w:gridSpan w:val="2"/>
            <w:tcBorders>
              <w:right w:val="single" w:sz="4" w:space="0" w:color="auto"/>
            </w:tcBorders>
            <w:shd w:val="clear" w:color="auto" w:fill="000000" w:themeFill="text1"/>
          </w:tcPr>
          <w:p w14:paraId="61799C4E" w14:textId="775EE002" w:rsidR="006D54E2" w:rsidRDefault="006D54E2" w:rsidP="008C4A6A">
            <w:pPr>
              <w:rPr>
                <w:color w:val="FFFFFF" w:themeColor="background1"/>
              </w:rPr>
            </w:pPr>
            <w:r>
              <w:rPr>
                <w:color w:val="FFFFFF" w:themeColor="background1"/>
              </w:rPr>
              <w:t>Cluster Priority :  Long Term Outcome</w:t>
            </w:r>
          </w:p>
          <w:p w14:paraId="116E568C" w14:textId="77777777" w:rsidR="006D54E2" w:rsidRPr="00934701" w:rsidRDefault="006D54E2" w:rsidP="008C4A6A">
            <w:r>
              <w:rPr>
                <w:color w:val="FFFFFF" w:themeColor="background1"/>
              </w:rPr>
              <w:t>What do you hope to achieve? What is going ot change? For whom? By how much? By When?</w:t>
            </w:r>
          </w:p>
        </w:tc>
        <w:tc>
          <w:tcPr>
            <w:tcW w:w="9498" w:type="dxa"/>
            <w:tcBorders>
              <w:left w:val="single" w:sz="4" w:space="0" w:color="auto"/>
            </w:tcBorders>
          </w:tcPr>
          <w:p w14:paraId="50FAF626" w14:textId="77777777" w:rsidR="006D54E2" w:rsidRDefault="006D54E2" w:rsidP="008C4A6A">
            <w:pPr>
              <w:rPr>
                <w:rFonts w:cs="Arial"/>
                <w:b/>
                <w:bCs/>
              </w:rPr>
            </w:pPr>
          </w:p>
          <w:p w14:paraId="6FCD405C" w14:textId="77777777" w:rsidR="008738F1" w:rsidRPr="008738F1" w:rsidRDefault="008738F1" w:rsidP="008738F1">
            <w:pPr>
              <w:pStyle w:val="NormalWeb"/>
              <w:spacing w:before="0" w:beforeAutospacing="0" w:after="0" w:afterAutospacing="0"/>
              <w:rPr>
                <w:rFonts w:asciiTheme="majorHAnsi" w:hAnsiTheme="majorHAnsi" w:cstheme="majorHAnsi"/>
                <w:color w:val="000000"/>
              </w:rPr>
            </w:pPr>
            <w:r w:rsidRPr="008738F1">
              <w:rPr>
                <w:rFonts w:asciiTheme="majorHAnsi" w:hAnsiTheme="majorHAnsi" w:cstheme="majorHAnsi"/>
                <w:color w:val="000000"/>
              </w:rPr>
              <w:t>To identify needs of learners and young people early through reliable and valid assessment</w:t>
            </w:r>
          </w:p>
          <w:p w14:paraId="46C1FFF9" w14:textId="03EF44FF" w:rsidR="006D54E2" w:rsidRPr="00440033" w:rsidRDefault="008738F1" w:rsidP="4FFAF9EF">
            <w:pPr>
              <w:pStyle w:val="NormalWeb"/>
              <w:spacing w:before="0" w:beforeAutospacing="0" w:after="0" w:afterAutospacing="0"/>
              <w:rPr>
                <w:b/>
                <w:bCs/>
              </w:rPr>
            </w:pPr>
            <w:r w:rsidRPr="4FFAF9EF">
              <w:rPr>
                <w:rFonts w:asciiTheme="majorHAnsi" w:hAnsiTheme="majorHAnsi" w:cstheme="majorBidi"/>
                <w:color w:val="000000" w:themeColor="text1"/>
              </w:rPr>
              <w:t>information. As a cluster we will provide, all children with additional support needs high quality</w:t>
            </w:r>
            <w:r w:rsidR="4FE0F85F" w:rsidRPr="4FFAF9EF">
              <w:rPr>
                <w:rFonts w:asciiTheme="majorHAnsi" w:hAnsiTheme="majorHAnsi" w:cstheme="majorBidi"/>
                <w:color w:val="000000" w:themeColor="text1"/>
              </w:rPr>
              <w:t xml:space="preserve"> </w:t>
            </w:r>
            <w:r w:rsidRPr="4FFAF9EF">
              <w:rPr>
                <w:rFonts w:asciiTheme="majorHAnsi" w:hAnsiTheme="majorHAnsi" w:cstheme="majorBidi"/>
                <w:color w:val="000000" w:themeColor="text1"/>
              </w:rPr>
              <w:t>targeted support. We will ensure parents and partners work in partnership to support children and</w:t>
            </w:r>
            <w:r w:rsidR="64774F03" w:rsidRPr="4FFAF9EF">
              <w:rPr>
                <w:rFonts w:asciiTheme="majorHAnsi" w:hAnsiTheme="majorHAnsi" w:cstheme="majorBidi"/>
                <w:color w:val="000000" w:themeColor="text1"/>
              </w:rPr>
              <w:t xml:space="preserve"> </w:t>
            </w:r>
            <w:r w:rsidRPr="4FFAF9EF">
              <w:rPr>
                <w:rFonts w:asciiTheme="majorHAnsi" w:hAnsiTheme="majorHAnsi" w:cstheme="majorBidi"/>
              </w:rPr>
              <w:t>young people. Well planned interventions are leading to positive outcomes for children with additional support needs</w:t>
            </w:r>
          </w:p>
        </w:tc>
      </w:tr>
      <w:tr w:rsidR="006D54E2" w14:paraId="40AC109F" w14:textId="77777777" w:rsidTr="4FFAF9EF">
        <w:tc>
          <w:tcPr>
            <w:tcW w:w="5243" w:type="dxa"/>
            <w:tcBorders>
              <w:right w:val="single" w:sz="4" w:space="0" w:color="auto"/>
            </w:tcBorders>
            <w:shd w:val="clear" w:color="auto" w:fill="D9D9D9" w:themeFill="background1" w:themeFillShade="D9"/>
          </w:tcPr>
          <w:p w14:paraId="76A613D7" w14:textId="77777777" w:rsidR="006D54E2" w:rsidRPr="00934701" w:rsidRDefault="006D54E2" w:rsidP="008C4A6A">
            <w:pPr>
              <w:rPr>
                <w:sz w:val="18"/>
                <w:szCs w:val="18"/>
              </w:rPr>
            </w:pPr>
            <w:r w:rsidRPr="00934701">
              <w:rPr>
                <w:sz w:val="18"/>
                <w:szCs w:val="18"/>
              </w:rPr>
              <w:t xml:space="preserve">Person(s) Responsible  </w:t>
            </w:r>
          </w:p>
          <w:p w14:paraId="5C54103F" w14:textId="77777777" w:rsidR="006D54E2" w:rsidRPr="00934701" w:rsidRDefault="006D54E2" w:rsidP="008C4A6A">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20002585" w14:textId="22DEC8D5" w:rsidR="006D54E2" w:rsidRPr="00440033" w:rsidRDefault="008738F1" w:rsidP="008C4A6A">
            <w:pPr>
              <w:rPr>
                <w:b/>
              </w:rPr>
            </w:pPr>
            <w:r>
              <w:rPr>
                <w:rStyle w:val="normaltextrun"/>
                <w:rFonts w:ascii="Calibri" w:hAnsi="Calibri" w:cs="Calibri"/>
                <w:b/>
                <w:bCs/>
                <w:shd w:val="clear" w:color="auto" w:fill="FFFFFF"/>
              </w:rPr>
              <w:t>Head of establishment/Head of Department within the cluster</w:t>
            </w:r>
            <w:r>
              <w:rPr>
                <w:rStyle w:val="normaltextrun"/>
                <w:rFonts w:ascii="Calibri" w:hAnsi="Calibri" w:cs="Calibri"/>
                <w:shd w:val="clear" w:color="auto" w:fill="FFFFFF"/>
              </w:rPr>
              <w:t> </w:t>
            </w:r>
            <w:r>
              <w:rPr>
                <w:rStyle w:val="eop"/>
                <w:rFonts w:ascii="Calibri" w:hAnsi="Calibri" w:cs="Calibri"/>
                <w:shd w:val="clear" w:color="auto" w:fill="FFFFFF"/>
              </w:rPr>
              <w:t> </w:t>
            </w:r>
          </w:p>
        </w:tc>
      </w:tr>
    </w:tbl>
    <w:p w14:paraId="192FFFEB" w14:textId="77777777" w:rsidR="006D54E2" w:rsidRPr="00D628CB" w:rsidRDefault="006D54E2" w:rsidP="00470835">
      <w:pPr>
        <w:rPr>
          <w:b/>
          <w:sz w:val="22"/>
          <w:szCs w:val="22"/>
        </w:rPr>
      </w:pPr>
    </w:p>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77ADCCEC" w14:textId="77777777" w:rsidTr="487CCACB">
        <w:tc>
          <w:tcPr>
            <w:tcW w:w="15735" w:type="dxa"/>
            <w:gridSpan w:val="6"/>
          </w:tcPr>
          <w:p w14:paraId="1B2864C0" w14:textId="77777777" w:rsidR="006D54E2" w:rsidRPr="00695C46" w:rsidRDefault="006D54E2" w:rsidP="008C4A6A">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468A0CAA" w14:textId="77777777" w:rsidTr="487CCACB">
        <w:tc>
          <w:tcPr>
            <w:tcW w:w="5033" w:type="dxa"/>
            <w:gridSpan w:val="2"/>
            <w:shd w:val="clear" w:color="auto" w:fill="D9D9D9" w:themeFill="background1" w:themeFillShade="D9"/>
          </w:tcPr>
          <w:p w14:paraId="619B7C42" w14:textId="3AC94498" w:rsidR="006D54E2" w:rsidRPr="00695C46" w:rsidRDefault="006D54E2" w:rsidP="008C4A6A">
            <w:pPr>
              <w:rPr>
                <w:rFonts w:cs="Arial"/>
                <w:b/>
                <w:bCs/>
                <w:sz w:val="24"/>
                <w:szCs w:val="24"/>
              </w:rPr>
            </w:pPr>
            <w:r w:rsidRPr="487CCACB">
              <w:rPr>
                <w:rFonts w:cs="Arial"/>
                <w:b/>
                <w:bCs/>
                <w:sz w:val="24"/>
                <w:szCs w:val="24"/>
              </w:rPr>
              <w:t xml:space="preserve">NIF Priority: </w:t>
            </w:r>
            <w:r w:rsidR="0459E3C8" w:rsidRPr="487CCACB">
              <w:rPr>
                <w:rFonts w:cs="Arial"/>
                <w:b/>
                <w:bCs/>
                <w:sz w:val="24"/>
                <w:szCs w:val="24"/>
              </w:rPr>
              <w:t>1,2,3</w:t>
            </w:r>
          </w:p>
        </w:tc>
        <w:tc>
          <w:tcPr>
            <w:tcW w:w="10702" w:type="dxa"/>
            <w:gridSpan w:val="4"/>
            <w:shd w:val="clear" w:color="auto" w:fill="D9D9D9" w:themeFill="background1" w:themeFillShade="D9"/>
          </w:tcPr>
          <w:p w14:paraId="24FADA01" w14:textId="45D4F1D2" w:rsidR="006D54E2" w:rsidRPr="00695C46" w:rsidRDefault="006D54E2" w:rsidP="008C4A6A">
            <w:pPr>
              <w:rPr>
                <w:rFonts w:cs="Arial"/>
                <w:b/>
                <w:bCs/>
                <w:sz w:val="24"/>
                <w:szCs w:val="24"/>
              </w:rPr>
            </w:pPr>
            <w:r w:rsidRPr="487CCACB">
              <w:rPr>
                <w:rFonts w:cs="Arial"/>
                <w:b/>
                <w:bCs/>
                <w:sz w:val="24"/>
                <w:szCs w:val="24"/>
              </w:rPr>
              <w:t>NIF Driver:</w:t>
            </w:r>
            <w:r w:rsidR="6BA94D0B" w:rsidRPr="487CCACB">
              <w:rPr>
                <w:rFonts w:cs="Arial"/>
                <w:b/>
                <w:bCs/>
                <w:sz w:val="24"/>
                <w:szCs w:val="24"/>
              </w:rPr>
              <w:t>1,3,4</w:t>
            </w:r>
          </w:p>
        </w:tc>
      </w:tr>
      <w:tr w:rsidR="006D54E2" w:rsidRPr="00695C46" w14:paraId="0A9BE109" w14:textId="77777777" w:rsidTr="487CCACB">
        <w:tc>
          <w:tcPr>
            <w:tcW w:w="5033" w:type="dxa"/>
            <w:gridSpan w:val="2"/>
            <w:shd w:val="clear" w:color="auto" w:fill="D9D9D9" w:themeFill="background1" w:themeFillShade="D9"/>
          </w:tcPr>
          <w:p w14:paraId="3914A75B" w14:textId="16CB7B8D" w:rsidR="006D54E2" w:rsidRPr="00695C46" w:rsidRDefault="006D54E2" w:rsidP="487CCACB">
            <w:pPr>
              <w:rPr>
                <w:rFonts w:ascii="Segoe UI Emoji" w:eastAsia="Segoe UI Emoji" w:hAnsi="Segoe UI Emoji" w:cs="Segoe UI Emoji"/>
                <w:b/>
                <w:bCs/>
                <w:sz w:val="24"/>
                <w:szCs w:val="24"/>
              </w:rPr>
            </w:pPr>
            <w:r w:rsidRPr="487CCACB">
              <w:rPr>
                <w:rFonts w:cs="Arial"/>
                <w:b/>
                <w:bCs/>
                <w:sz w:val="24"/>
                <w:szCs w:val="24"/>
              </w:rPr>
              <w:t>NLC Priority</w:t>
            </w:r>
            <w:r w:rsidR="65E58A39" w:rsidRPr="487CCACB">
              <w:rPr>
                <w:rFonts w:cs="Arial"/>
                <w:b/>
                <w:bCs/>
                <w:sz w:val="24"/>
                <w:szCs w:val="24"/>
              </w:rPr>
              <w:t>: 3</w:t>
            </w:r>
          </w:p>
        </w:tc>
        <w:tc>
          <w:tcPr>
            <w:tcW w:w="10702" w:type="dxa"/>
            <w:gridSpan w:val="4"/>
            <w:shd w:val="clear" w:color="auto" w:fill="D9D9D9" w:themeFill="background1" w:themeFillShade="D9"/>
          </w:tcPr>
          <w:p w14:paraId="6865207A" w14:textId="3CE3902B" w:rsidR="006D54E2" w:rsidRPr="00695C46" w:rsidRDefault="006D54E2" w:rsidP="008C4A6A">
            <w:pPr>
              <w:rPr>
                <w:rFonts w:cs="Arial"/>
                <w:sz w:val="24"/>
                <w:szCs w:val="24"/>
              </w:rPr>
            </w:pPr>
            <w:r w:rsidRPr="487CCACB">
              <w:rPr>
                <w:rFonts w:cs="Arial"/>
                <w:b/>
                <w:bCs/>
                <w:sz w:val="24"/>
                <w:szCs w:val="24"/>
              </w:rPr>
              <w:t>QI:</w:t>
            </w:r>
            <w:r w:rsidR="15E462E4" w:rsidRPr="487CCACB">
              <w:rPr>
                <w:rFonts w:cs="Arial"/>
                <w:b/>
                <w:bCs/>
                <w:sz w:val="24"/>
                <w:szCs w:val="24"/>
              </w:rPr>
              <w:t>1.3,1.5, 2.4, 2.7, 3.1,3.2</w:t>
            </w:r>
          </w:p>
        </w:tc>
      </w:tr>
      <w:tr w:rsidR="006D54E2" w14:paraId="7D8421F0" w14:textId="77777777" w:rsidTr="487CCACB">
        <w:tc>
          <w:tcPr>
            <w:tcW w:w="5033" w:type="dxa"/>
            <w:gridSpan w:val="2"/>
            <w:shd w:val="clear" w:color="auto" w:fill="D9D9D9" w:themeFill="background1" w:themeFillShade="D9"/>
          </w:tcPr>
          <w:p w14:paraId="1914BB49" w14:textId="6759988E" w:rsidR="006D54E2" w:rsidRDefault="006D54E2" w:rsidP="008C4A6A">
            <w:pPr>
              <w:rPr>
                <w:rFonts w:cs="Arial"/>
                <w:b/>
                <w:bCs/>
                <w:sz w:val="24"/>
                <w:szCs w:val="24"/>
              </w:rPr>
            </w:pPr>
            <w:r w:rsidRPr="487CCACB">
              <w:rPr>
                <w:rFonts w:cs="Arial"/>
                <w:b/>
                <w:bCs/>
                <w:sz w:val="24"/>
                <w:szCs w:val="24"/>
              </w:rPr>
              <w:t>PEF Intervention:</w:t>
            </w:r>
            <w:r w:rsidR="0FA1AA88" w:rsidRPr="487CCACB">
              <w:rPr>
                <w:rFonts w:cs="Arial"/>
                <w:b/>
                <w:bCs/>
                <w:sz w:val="24"/>
                <w:szCs w:val="24"/>
              </w:rPr>
              <w:t xml:space="preserve"> 2</w:t>
            </w:r>
          </w:p>
        </w:tc>
        <w:tc>
          <w:tcPr>
            <w:tcW w:w="10702" w:type="dxa"/>
            <w:gridSpan w:val="4"/>
            <w:shd w:val="clear" w:color="auto" w:fill="D9D9D9" w:themeFill="background1" w:themeFillShade="D9"/>
          </w:tcPr>
          <w:p w14:paraId="4B61AF05" w14:textId="7333666A" w:rsidR="006D54E2" w:rsidRDefault="006D54E2" w:rsidP="008C4A6A">
            <w:pPr>
              <w:rPr>
                <w:rFonts w:cs="Arial"/>
                <w:b/>
                <w:bCs/>
                <w:sz w:val="24"/>
                <w:szCs w:val="24"/>
              </w:rPr>
            </w:pPr>
            <w:r w:rsidRPr="487CCACB">
              <w:rPr>
                <w:rFonts w:cs="Arial"/>
                <w:b/>
                <w:bCs/>
                <w:sz w:val="24"/>
                <w:szCs w:val="24"/>
              </w:rPr>
              <w:t>Developing in Faith/UNCRC</w:t>
            </w:r>
            <w:r w:rsidR="2D3191A8" w:rsidRPr="487CCACB">
              <w:rPr>
                <w:rFonts w:cs="Arial"/>
                <w:b/>
                <w:bCs/>
                <w:sz w:val="24"/>
                <w:szCs w:val="24"/>
              </w:rPr>
              <w:t>: 3,42</w:t>
            </w:r>
          </w:p>
        </w:tc>
      </w:tr>
      <w:tr w:rsidR="006D54E2" w:rsidRPr="00D17AA8" w14:paraId="637F6DC1" w14:textId="77777777" w:rsidTr="487CCACB">
        <w:tc>
          <w:tcPr>
            <w:tcW w:w="15735" w:type="dxa"/>
            <w:gridSpan w:val="6"/>
            <w:shd w:val="clear" w:color="auto" w:fill="D9D9D9" w:themeFill="background1" w:themeFillShade="D9"/>
          </w:tcPr>
          <w:p w14:paraId="5116ED32" w14:textId="77777777" w:rsidR="006D54E2" w:rsidRPr="00D17AA8" w:rsidRDefault="006D54E2" w:rsidP="008C4A6A">
            <w:pPr>
              <w:rPr>
                <w:rFonts w:cs="Arial"/>
                <w:u w:val="single"/>
              </w:rPr>
            </w:pPr>
            <w:r w:rsidRPr="00D17AA8">
              <w:rPr>
                <w:rFonts w:cs="Arial"/>
                <w:u w:val="single"/>
              </w:rPr>
              <w:t>If you used any aspect of your PEF fund to support this priority; please detail the expenditure here.</w:t>
            </w:r>
          </w:p>
          <w:p w14:paraId="77967E7D" w14:textId="3324974D" w:rsidR="006D54E2" w:rsidRPr="00D17AA8" w:rsidRDefault="5B36C9C4" w:rsidP="008C4A6A">
            <w:pPr>
              <w:rPr>
                <w:rFonts w:cs="Arial"/>
                <w:sz w:val="24"/>
                <w:szCs w:val="24"/>
                <w:u w:val="single"/>
              </w:rPr>
            </w:pPr>
            <w:r w:rsidRPr="4FFAF9EF">
              <w:rPr>
                <w:rFonts w:cs="Arial"/>
                <w:sz w:val="24"/>
                <w:szCs w:val="24"/>
                <w:u w:val="single"/>
              </w:rPr>
              <w:t>SAC teachers. HWB targeted offer. Teen Talk offer.</w:t>
            </w:r>
          </w:p>
        </w:tc>
      </w:tr>
      <w:tr w:rsidR="006D54E2" w:rsidRPr="007A6703" w14:paraId="2EB2ABE3" w14:textId="77777777" w:rsidTr="487CCACB">
        <w:tc>
          <w:tcPr>
            <w:tcW w:w="15735" w:type="dxa"/>
            <w:gridSpan w:val="6"/>
            <w:shd w:val="clear" w:color="auto" w:fill="auto"/>
          </w:tcPr>
          <w:p w14:paraId="2AA27821" w14:textId="77777777" w:rsidR="006D54E2" w:rsidRPr="007A6703" w:rsidRDefault="006D54E2" w:rsidP="008C4A6A">
            <w:pPr>
              <w:rPr>
                <w:i/>
                <w:iCs/>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0CCCFA80" w14:textId="58487EBA" w:rsidR="006D54E2" w:rsidRPr="007A6703" w:rsidRDefault="580A9B1F" w:rsidP="008C4A6A">
            <w:pPr>
              <w:rPr>
                <w:rFonts w:cs="Arial"/>
              </w:rPr>
            </w:pPr>
            <w:r w:rsidRPr="4FFAF9EF">
              <w:rPr>
                <w:rFonts w:cs="Arial"/>
              </w:rPr>
              <w:t>Several</w:t>
            </w:r>
            <w:r w:rsidR="5AC0D0BC" w:rsidRPr="4FFAF9EF">
              <w:rPr>
                <w:rFonts w:cs="Arial"/>
              </w:rPr>
              <w:t xml:space="preserve"> children </w:t>
            </w:r>
            <w:r w:rsidR="29402197" w:rsidRPr="4FFAF9EF">
              <w:rPr>
                <w:rFonts w:cs="Arial"/>
              </w:rPr>
              <w:t>across</w:t>
            </w:r>
            <w:r w:rsidR="5AC0D0BC" w:rsidRPr="4FFAF9EF">
              <w:rPr>
                <w:rFonts w:cs="Arial"/>
              </w:rPr>
              <w:t xml:space="preserve"> the cluster are not achieving their full potential </w:t>
            </w:r>
            <w:r w:rsidR="428099F7" w:rsidRPr="4FFAF9EF">
              <w:rPr>
                <w:rFonts w:cs="Arial"/>
              </w:rPr>
              <w:t>because of</w:t>
            </w:r>
            <w:r w:rsidR="5AC0D0BC" w:rsidRPr="4FFAF9EF">
              <w:rPr>
                <w:rFonts w:cs="Arial"/>
              </w:rPr>
              <w:t xml:space="preserve"> poor mental wellbeing. All schools have </w:t>
            </w:r>
            <w:r w:rsidR="1965B5EE" w:rsidRPr="4FFAF9EF">
              <w:rPr>
                <w:rFonts w:cs="Arial"/>
              </w:rPr>
              <w:t xml:space="preserve">a system to track children and young </w:t>
            </w:r>
            <w:r w:rsidR="14764C78" w:rsidRPr="4FFAF9EF">
              <w:rPr>
                <w:rFonts w:cs="Arial"/>
              </w:rPr>
              <w:t>people's</w:t>
            </w:r>
            <w:r w:rsidR="1965B5EE" w:rsidRPr="4FFAF9EF">
              <w:rPr>
                <w:rFonts w:cs="Arial"/>
              </w:rPr>
              <w:t xml:space="preserve"> </w:t>
            </w:r>
            <w:r w:rsidR="1FC867C4" w:rsidRPr="4FFAF9EF">
              <w:rPr>
                <w:rFonts w:cs="Arial"/>
              </w:rPr>
              <w:t>attainment</w:t>
            </w:r>
            <w:r w:rsidR="1965B5EE" w:rsidRPr="4FFAF9EF">
              <w:rPr>
                <w:rFonts w:cs="Arial"/>
              </w:rPr>
              <w:t xml:space="preserve"> and </w:t>
            </w:r>
            <w:r w:rsidR="7376F28E" w:rsidRPr="4FFAF9EF">
              <w:rPr>
                <w:rFonts w:cs="Arial"/>
              </w:rPr>
              <w:t xml:space="preserve">achievement levels and have identified learners who require additional support </w:t>
            </w:r>
            <w:r w:rsidR="5E713183" w:rsidRPr="4FFAF9EF">
              <w:rPr>
                <w:rFonts w:cs="Arial"/>
              </w:rPr>
              <w:t>from within the cluster to break down barriers to learning.</w:t>
            </w:r>
            <w:r w:rsidR="468DAEA5" w:rsidRPr="4FFAF9EF">
              <w:rPr>
                <w:rFonts w:cs="Arial"/>
              </w:rPr>
              <w:t xml:space="preserve"> The </w:t>
            </w:r>
            <w:r w:rsidR="5F6F5EC4" w:rsidRPr="4FFAF9EF">
              <w:rPr>
                <w:rFonts w:cs="Arial"/>
              </w:rPr>
              <w:t>children</w:t>
            </w:r>
            <w:r w:rsidR="468DAEA5" w:rsidRPr="4FFAF9EF">
              <w:rPr>
                <w:rFonts w:cs="Arial"/>
              </w:rPr>
              <w:t xml:space="preserve"> identified have an additional support plan and have exhausted supports within the school</w:t>
            </w:r>
          </w:p>
        </w:tc>
      </w:tr>
      <w:tr w:rsidR="006D54E2" w14:paraId="4707F7F3" w14:textId="77777777" w:rsidTr="487CCACB">
        <w:tc>
          <w:tcPr>
            <w:tcW w:w="15735" w:type="dxa"/>
            <w:gridSpan w:val="6"/>
            <w:shd w:val="clear" w:color="auto" w:fill="auto"/>
          </w:tcPr>
          <w:p w14:paraId="1778DD76" w14:textId="77777777" w:rsidR="006D54E2" w:rsidRPr="002E5847" w:rsidRDefault="006D54E2" w:rsidP="008C4A6A">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12D4C1F9" w14:textId="77777777" w:rsidR="006D54E2" w:rsidRDefault="006D54E2" w:rsidP="008C4A6A">
            <w:pPr>
              <w:rPr>
                <w:rFonts w:cs="Arial"/>
                <w:b/>
                <w:bCs/>
              </w:rPr>
            </w:pPr>
          </w:p>
          <w:p w14:paraId="07223997" w14:textId="77777777" w:rsidR="006D54E2" w:rsidRDefault="006D54E2" w:rsidP="008C4A6A">
            <w:pPr>
              <w:rPr>
                <w:rFonts w:cs="Arial"/>
                <w:b/>
                <w:bCs/>
              </w:rPr>
            </w:pPr>
          </w:p>
        </w:tc>
      </w:tr>
      <w:tr w:rsidR="006D54E2" w:rsidRPr="008A6EC1" w14:paraId="76CB0CE2" w14:textId="77777777" w:rsidTr="487CCACB">
        <w:tc>
          <w:tcPr>
            <w:tcW w:w="2127" w:type="dxa"/>
            <w:shd w:val="clear" w:color="auto" w:fill="D9D9D9" w:themeFill="background1" w:themeFillShade="D9"/>
          </w:tcPr>
          <w:p w14:paraId="17BFF18F" w14:textId="77777777" w:rsidR="006D54E2" w:rsidRPr="008A6EC1" w:rsidRDefault="006D54E2" w:rsidP="008C4A6A">
            <w:pPr>
              <w:rPr>
                <w:rFonts w:cs="Arial"/>
                <w:b/>
                <w:bCs/>
                <w:u w:val="single"/>
              </w:rPr>
            </w:pPr>
            <w:r w:rsidRPr="008A6EC1">
              <w:rPr>
                <w:rFonts w:cs="Arial"/>
                <w:b/>
                <w:bCs/>
                <w:u w:val="single"/>
              </w:rPr>
              <w:t>EXPECTED IMPACT</w:t>
            </w:r>
          </w:p>
          <w:p w14:paraId="39A2AAFB" w14:textId="77777777" w:rsidR="006D54E2" w:rsidRPr="008A6EC1" w:rsidRDefault="006D54E2" w:rsidP="008C4A6A">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30862338" w14:textId="77777777" w:rsidR="006D54E2" w:rsidRPr="008A6EC1" w:rsidRDefault="006D54E2" w:rsidP="008C4A6A">
            <w:pPr>
              <w:rPr>
                <w:b/>
                <w:bCs/>
                <w:u w:val="single"/>
              </w:rPr>
            </w:pPr>
            <w:r w:rsidRPr="008A6EC1">
              <w:rPr>
                <w:b/>
                <w:bCs/>
                <w:u w:val="single"/>
              </w:rPr>
              <w:t>INTERVENTIONS/ACTIONS TO SUPPORT IMPROVEMENT: HOW?</w:t>
            </w:r>
          </w:p>
          <w:p w14:paraId="2501F27D" w14:textId="77777777" w:rsidR="006D54E2" w:rsidRPr="008A6EC1" w:rsidRDefault="006D54E2" w:rsidP="008C4A6A">
            <w:pPr>
              <w:rPr>
                <w:rFonts w:cs="Arial"/>
                <w:b/>
                <w:bCs/>
                <w:u w:val="single"/>
              </w:rPr>
            </w:pPr>
          </w:p>
        </w:tc>
        <w:tc>
          <w:tcPr>
            <w:tcW w:w="2977" w:type="dxa"/>
            <w:shd w:val="clear" w:color="auto" w:fill="D9D9D9" w:themeFill="background1" w:themeFillShade="D9"/>
          </w:tcPr>
          <w:p w14:paraId="56C06267" w14:textId="77777777" w:rsidR="006D54E2" w:rsidRPr="008A6EC1" w:rsidRDefault="006D54E2" w:rsidP="008C4A6A">
            <w:pPr>
              <w:rPr>
                <w:b/>
                <w:bCs/>
                <w:u w:val="single"/>
              </w:rPr>
            </w:pPr>
            <w:r w:rsidRPr="008A6EC1">
              <w:rPr>
                <w:b/>
                <w:bCs/>
                <w:u w:val="single"/>
              </w:rPr>
              <w:t>HOW WILL YOU TRACK PROGRESS?</w:t>
            </w:r>
          </w:p>
          <w:p w14:paraId="2D8BDDB7" w14:textId="77777777" w:rsidR="006D54E2" w:rsidRPr="008A6EC1" w:rsidRDefault="006D54E2" w:rsidP="008C4A6A">
            <w:pPr>
              <w:rPr>
                <w:rFonts w:cs="Arial"/>
                <w:b/>
                <w:bCs/>
                <w:u w:val="single"/>
              </w:rPr>
            </w:pPr>
            <w:r w:rsidRPr="008A6EC1">
              <w:rPr>
                <w:b/>
                <w:bCs/>
                <w:u w:val="single"/>
              </w:rPr>
              <w:t>MEASURES</w:t>
            </w:r>
          </w:p>
        </w:tc>
        <w:tc>
          <w:tcPr>
            <w:tcW w:w="2977" w:type="dxa"/>
            <w:shd w:val="clear" w:color="auto" w:fill="D9D9D9" w:themeFill="background1" w:themeFillShade="D9"/>
          </w:tcPr>
          <w:p w14:paraId="69C57637" w14:textId="77777777"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1</w:t>
            </w:r>
          </w:p>
        </w:tc>
        <w:tc>
          <w:tcPr>
            <w:tcW w:w="4111" w:type="dxa"/>
            <w:shd w:val="clear" w:color="auto" w:fill="D9D9D9" w:themeFill="background1" w:themeFillShade="D9"/>
          </w:tcPr>
          <w:p w14:paraId="575519C9" w14:textId="77777777"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2</w:t>
            </w:r>
          </w:p>
        </w:tc>
      </w:tr>
      <w:tr w:rsidR="006D54E2" w14:paraId="0AC93818" w14:textId="77777777" w:rsidTr="487CCACB">
        <w:tc>
          <w:tcPr>
            <w:tcW w:w="2127" w:type="dxa"/>
            <w:shd w:val="clear" w:color="auto" w:fill="D9D9D9" w:themeFill="background1" w:themeFillShade="D9"/>
          </w:tcPr>
          <w:p w14:paraId="66BA2446" w14:textId="77777777" w:rsidR="006D54E2" w:rsidRDefault="006D54E2" w:rsidP="008C4A6A">
            <w:pPr>
              <w:rPr>
                <w:rFonts w:cs="Arial"/>
                <w:b/>
                <w:bCs/>
              </w:rPr>
            </w:pPr>
            <w:r w:rsidRPr="008A6EC1">
              <w:rPr>
                <w:rFonts w:asciiTheme="minorHAnsi" w:hAnsiTheme="minorHAnsi" w:cstheme="minorBidi"/>
                <w:sz w:val="16"/>
                <w:szCs w:val="16"/>
              </w:rPr>
              <w:t>What will be the benefit for learners (be specific)</w:t>
            </w:r>
          </w:p>
        </w:tc>
        <w:tc>
          <w:tcPr>
            <w:tcW w:w="3543" w:type="dxa"/>
            <w:gridSpan w:val="2"/>
            <w:shd w:val="clear" w:color="auto" w:fill="D9D9D9" w:themeFill="background1" w:themeFillShade="D9"/>
          </w:tcPr>
          <w:p w14:paraId="0E0E7A1C" w14:textId="77777777" w:rsidR="006D54E2" w:rsidRDefault="006D54E2" w:rsidP="008C4A6A">
            <w:r w:rsidRPr="008A6EC1">
              <w:rPr>
                <w:sz w:val="16"/>
                <w:szCs w:val="16"/>
              </w:rPr>
              <w:t>What are you going to do to make the change?  What key actions are required? Consider links to the NIF Drivers?</w:t>
            </w:r>
          </w:p>
        </w:tc>
        <w:tc>
          <w:tcPr>
            <w:tcW w:w="2977" w:type="dxa"/>
            <w:shd w:val="clear" w:color="auto" w:fill="D9D9D9" w:themeFill="background1" w:themeFillShade="D9"/>
          </w:tcPr>
          <w:p w14:paraId="5C6F2E21" w14:textId="77777777" w:rsidR="006D54E2" w:rsidRDefault="006D54E2" w:rsidP="008C4A6A">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30499D67" w14:textId="77777777" w:rsidR="006D54E2" w:rsidRDefault="006D54E2" w:rsidP="008C4A6A">
            <w:pPr>
              <w:rPr>
                <w:rFonts w:cs="Arial"/>
                <w:b/>
                <w:bCs/>
              </w:rPr>
            </w:pPr>
          </w:p>
        </w:tc>
        <w:tc>
          <w:tcPr>
            <w:tcW w:w="4111" w:type="dxa"/>
            <w:shd w:val="clear" w:color="auto" w:fill="D9D9D9" w:themeFill="background1" w:themeFillShade="D9"/>
          </w:tcPr>
          <w:p w14:paraId="13284419" w14:textId="77777777" w:rsidR="006D54E2" w:rsidRDefault="006D54E2" w:rsidP="008C4A6A">
            <w:pPr>
              <w:rPr>
                <w:rFonts w:cs="Arial"/>
                <w:b/>
                <w:bCs/>
              </w:rPr>
            </w:pPr>
          </w:p>
        </w:tc>
      </w:tr>
      <w:tr w:rsidR="006D54E2" w14:paraId="260EA05B" w14:textId="77777777" w:rsidTr="487CCACB">
        <w:tc>
          <w:tcPr>
            <w:tcW w:w="2127" w:type="dxa"/>
            <w:shd w:val="clear" w:color="auto" w:fill="auto"/>
          </w:tcPr>
          <w:p w14:paraId="6479AF5B" w14:textId="46812E0B" w:rsidR="006D54E2" w:rsidRDefault="3B0D6E7F"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Barriers to learning will be minimised for learners </w:t>
            </w:r>
            <w:r w:rsidR="0C417070" w:rsidRPr="487CCACB">
              <w:rPr>
                <w:rFonts w:asciiTheme="majorHAnsi" w:eastAsiaTheme="majorEastAsia" w:hAnsiTheme="majorHAnsi" w:cstheme="majorBidi"/>
              </w:rPr>
              <w:t>t</w:t>
            </w:r>
            <w:r w:rsidRPr="487CCACB">
              <w:rPr>
                <w:rFonts w:asciiTheme="majorHAnsi" w:eastAsiaTheme="majorEastAsia" w:hAnsiTheme="majorHAnsi" w:cstheme="majorBidi"/>
              </w:rPr>
              <w:t>hrough identification of needs at targeted/intensive level.</w:t>
            </w:r>
          </w:p>
        </w:tc>
        <w:tc>
          <w:tcPr>
            <w:tcW w:w="3543" w:type="dxa"/>
            <w:gridSpan w:val="2"/>
            <w:shd w:val="clear" w:color="auto" w:fill="auto"/>
          </w:tcPr>
          <w:p w14:paraId="2B493091" w14:textId="484A34BD" w:rsidR="006D54E2" w:rsidRDefault="2314D6E3"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Using the CAR approach identify group of learners from progress and </w:t>
            </w:r>
            <w:r w:rsidR="78127D87" w:rsidRPr="487CCACB">
              <w:rPr>
                <w:rFonts w:asciiTheme="majorHAnsi" w:eastAsiaTheme="majorEastAsia" w:hAnsiTheme="majorHAnsi" w:cstheme="majorBidi"/>
              </w:rPr>
              <w:t>achievement</w:t>
            </w:r>
            <w:r w:rsidRPr="487CCACB">
              <w:rPr>
                <w:rFonts w:asciiTheme="majorHAnsi" w:eastAsiaTheme="majorEastAsia" w:hAnsiTheme="majorHAnsi" w:cstheme="majorBidi"/>
              </w:rPr>
              <w:t xml:space="preserve"> data base who are not thriving </w:t>
            </w:r>
            <w:r w:rsidR="4A77767A" w:rsidRPr="487CCACB">
              <w:rPr>
                <w:rFonts w:asciiTheme="majorHAnsi" w:eastAsiaTheme="majorEastAsia" w:hAnsiTheme="majorHAnsi" w:cstheme="majorBidi"/>
              </w:rPr>
              <w:t>because of</w:t>
            </w:r>
            <w:r w:rsidRPr="487CCACB">
              <w:rPr>
                <w:rFonts w:asciiTheme="majorHAnsi" w:eastAsiaTheme="majorEastAsia" w:hAnsiTheme="majorHAnsi" w:cstheme="majorBidi"/>
              </w:rPr>
              <w:t xml:space="preserve"> poor mental wellbeing</w:t>
            </w:r>
            <w:r w:rsidR="3E69DB0F" w:rsidRPr="487CCACB">
              <w:rPr>
                <w:rFonts w:asciiTheme="majorHAnsi" w:eastAsiaTheme="majorEastAsia" w:hAnsiTheme="majorHAnsi" w:cstheme="majorBidi"/>
              </w:rPr>
              <w:t>.</w:t>
            </w:r>
            <w:r w:rsidR="11B41152" w:rsidRPr="487CCACB">
              <w:rPr>
                <w:rFonts w:asciiTheme="majorHAnsi" w:eastAsiaTheme="majorEastAsia" w:hAnsiTheme="majorHAnsi" w:cstheme="majorBidi"/>
              </w:rPr>
              <w:t xml:space="preserve"> Wellbeing is impacting attainment and achievement.</w:t>
            </w:r>
          </w:p>
        </w:tc>
        <w:tc>
          <w:tcPr>
            <w:tcW w:w="2977" w:type="dxa"/>
            <w:shd w:val="clear" w:color="auto" w:fill="auto"/>
          </w:tcPr>
          <w:p w14:paraId="57561F39" w14:textId="37C67CD8" w:rsidR="006D54E2" w:rsidRDefault="7E6E8BD6"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Wellbeing assessment data – </w:t>
            </w:r>
            <w:r w:rsidR="57D95A34" w:rsidRPr="487CCACB">
              <w:rPr>
                <w:rFonts w:asciiTheme="majorHAnsi" w:eastAsiaTheme="majorEastAsia" w:hAnsiTheme="majorHAnsi" w:cstheme="majorBidi"/>
              </w:rPr>
              <w:t>National Practice Model</w:t>
            </w:r>
          </w:p>
          <w:p w14:paraId="58862107" w14:textId="10623AD9" w:rsidR="006D54E2" w:rsidRDefault="7E6E8BD6" w:rsidP="487CCACB">
            <w:pPr>
              <w:rPr>
                <w:rFonts w:asciiTheme="majorHAnsi" w:eastAsiaTheme="majorEastAsia" w:hAnsiTheme="majorHAnsi" w:cstheme="majorBidi"/>
              </w:rPr>
            </w:pPr>
            <w:r w:rsidRPr="487CCACB">
              <w:rPr>
                <w:rFonts w:asciiTheme="majorHAnsi" w:eastAsiaTheme="majorEastAsia" w:hAnsiTheme="majorHAnsi" w:cstheme="majorBidi"/>
              </w:rPr>
              <w:t>Reading, Writing, Maths attainment. TPJ.</w:t>
            </w:r>
          </w:p>
          <w:p w14:paraId="746A5F7E" w14:textId="002AC81A" w:rsidR="006D54E2" w:rsidRDefault="7E6E8BD6" w:rsidP="487CCACB">
            <w:pPr>
              <w:rPr>
                <w:rFonts w:asciiTheme="majorHAnsi" w:eastAsiaTheme="majorEastAsia" w:hAnsiTheme="majorHAnsi" w:cstheme="majorBidi"/>
              </w:rPr>
            </w:pPr>
            <w:r w:rsidRPr="487CCACB">
              <w:rPr>
                <w:rFonts w:asciiTheme="majorHAnsi" w:eastAsiaTheme="majorEastAsia" w:hAnsiTheme="majorHAnsi" w:cstheme="majorBidi"/>
              </w:rPr>
              <w:t>Wider achievements</w:t>
            </w:r>
            <w:r w:rsidR="1F5698D6" w:rsidRPr="487CCACB">
              <w:rPr>
                <w:rFonts w:asciiTheme="majorHAnsi" w:eastAsiaTheme="majorEastAsia" w:hAnsiTheme="majorHAnsi" w:cstheme="majorBidi"/>
              </w:rPr>
              <w:t xml:space="preserve"> Record</w:t>
            </w:r>
            <w:r w:rsidRPr="487CCACB">
              <w:rPr>
                <w:rFonts w:asciiTheme="majorHAnsi" w:eastAsiaTheme="majorEastAsia" w:hAnsiTheme="majorHAnsi" w:cstheme="majorBidi"/>
              </w:rPr>
              <w:t>.</w:t>
            </w:r>
          </w:p>
          <w:p w14:paraId="31D903D7" w14:textId="1EE8B061" w:rsidR="006D54E2" w:rsidRDefault="7E6E8BD6" w:rsidP="487CCACB">
            <w:pPr>
              <w:rPr>
                <w:rFonts w:asciiTheme="majorHAnsi" w:eastAsiaTheme="majorEastAsia" w:hAnsiTheme="majorHAnsi" w:cstheme="majorBidi"/>
              </w:rPr>
            </w:pPr>
            <w:r w:rsidRPr="487CCACB">
              <w:rPr>
                <w:rFonts w:asciiTheme="majorHAnsi" w:eastAsiaTheme="majorEastAsia" w:hAnsiTheme="majorHAnsi" w:cstheme="majorBidi"/>
              </w:rPr>
              <w:t>Attendance.</w:t>
            </w:r>
          </w:p>
        </w:tc>
        <w:tc>
          <w:tcPr>
            <w:tcW w:w="2977" w:type="dxa"/>
            <w:shd w:val="clear" w:color="auto" w:fill="auto"/>
          </w:tcPr>
          <w:p w14:paraId="6D752EC9" w14:textId="77777777" w:rsidR="006D54E2" w:rsidRDefault="006D54E2" w:rsidP="008C4A6A">
            <w:pPr>
              <w:rPr>
                <w:rFonts w:cs="Arial"/>
                <w:b/>
                <w:bCs/>
              </w:rPr>
            </w:pPr>
          </w:p>
        </w:tc>
        <w:tc>
          <w:tcPr>
            <w:tcW w:w="4111" w:type="dxa"/>
            <w:shd w:val="clear" w:color="auto" w:fill="auto"/>
          </w:tcPr>
          <w:p w14:paraId="4390D380" w14:textId="77777777" w:rsidR="006D54E2" w:rsidRDefault="006D54E2" w:rsidP="008C4A6A">
            <w:pPr>
              <w:rPr>
                <w:rFonts w:cs="Arial"/>
                <w:b/>
                <w:bCs/>
              </w:rPr>
            </w:pPr>
          </w:p>
        </w:tc>
      </w:tr>
      <w:tr w:rsidR="006D54E2" w14:paraId="15B5B8DA" w14:textId="77777777" w:rsidTr="487CCACB">
        <w:tc>
          <w:tcPr>
            <w:tcW w:w="2127" w:type="dxa"/>
            <w:shd w:val="clear" w:color="auto" w:fill="auto"/>
          </w:tcPr>
          <w:p w14:paraId="1A2A8825" w14:textId="0756DD09" w:rsidR="006D54E2" w:rsidRDefault="342E0D38"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Team around the child will be involved in assessing progress and planning next steps to ensure success </w:t>
            </w:r>
          </w:p>
        </w:tc>
        <w:tc>
          <w:tcPr>
            <w:tcW w:w="3543" w:type="dxa"/>
            <w:gridSpan w:val="2"/>
            <w:shd w:val="clear" w:color="auto" w:fill="auto"/>
          </w:tcPr>
          <w:p w14:paraId="6CB5B90C" w14:textId="713C0CB0" w:rsidR="006D54E2" w:rsidRDefault="5764F020"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Early identification of need and barriers to learning identified. Further assessment may be required to increase </w:t>
            </w:r>
            <w:r w:rsidR="542A8861" w:rsidRPr="487CCACB">
              <w:rPr>
                <w:rFonts w:asciiTheme="majorHAnsi" w:eastAsiaTheme="majorEastAsia" w:hAnsiTheme="majorHAnsi" w:cstheme="majorBidi"/>
              </w:rPr>
              <w:t>understanding</w:t>
            </w:r>
            <w:r w:rsidRPr="487CCACB">
              <w:rPr>
                <w:rFonts w:asciiTheme="majorHAnsi" w:eastAsiaTheme="majorEastAsia" w:hAnsiTheme="majorHAnsi" w:cstheme="majorBidi"/>
              </w:rPr>
              <w:t xml:space="preserve"> of barriers to learning. </w:t>
            </w:r>
            <w:r w:rsidR="16A3B908" w:rsidRPr="487CCACB">
              <w:rPr>
                <w:rFonts w:asciiTheme="majorHAnsi" w:eastAsiaTheme="majorEastAsia" w:hAnsiTheme="majorHAnsi" w:cstheme="majorBidi"/>
              </w:rPr>
              <w:t>Partnership</w:t>
            </w:r>
            <w:r w:rsidR="0B07F517" w:rsidRPr="487CCACB">
              <w:rPr>
                <w:rFonts w:asciiTheme="majorHAnsi" w:eastAsiaTheme="majorEastAsia" w:hAnsiTheme="majorHAnsi" w:cstheme="majorBidi"/>
              </w:rPr>
              <w:t xml:space="preserve"> </w:t>
            </w:r>
            <w:r w:rsidR="6F727B2D" w:rsidRPr="487CCACB">
              <w:rPr>
                <w:rFonts w:asciiTheme="majorHAnsi" w:eastAsiaTheme="majorEastAsia" w:hAnsiTheme="majorHAnsi" w:cstheme="majorBidi"/>
              </w:rPr>
              <w:t>working</w:t>
            </w:r>
            <w:r w:rsidR="0B07F517" w:rsidRPr="487CCACB">
              <w:rPr>
                <w:rFonts w:asciiTheme="majorHAnsi" w:eastAsiaTheme="majorEastAsia" w:hAnsiTheme="majorHAnsi" w:cstheme="majorBidi"/>
              </w:rPr>
              <w:t xml:space="preserve"> with partner agencies. </w:t>
            </w:r>
            <w:r w:rsidR="0AEAC05A" w:rsidRPr="487CCACB">
              <w:rPr>
                <w:rFonts w:asciiTheme="majorHAnsi" w:eastAsiaTheme="majorEastAsia" w:hAnsiTheme="majorHAnsi" w:cstheme="majorBidi"/>
              </w:rPr>
              <w:t xml:space="preserve">Knowledge of resources </w:t>
            </w:r>
            <w:r w:rsidR="0AEAC05A" w:rsidRPr="487CCACB">
              <w:rPr>
                <w:rFonts w:asciiTheme="majorHAnsi" w:eastAsiaTheme="majorEastAsia" w:hAnsiTheme="majorHAnsi" w:cstheme="majorBidi"/>
              </w:rPr>
              <w:lastRenderedPageBreak/>
              <w:t>available within the cluster to improve wellbeing of children and young people.</w:t>
            </w:r>
          </w:p>
        </w:tc>
        <w:tc>
          <w:tcPr>
            <w:tcW w:w="2977" w:type="dxa"/>
            <w:shd w:val="clear" w:color="auto" w:fill="auto"/>
          </w:tcPr>
          <w:p w14:paraId="5E45EBD4" w14:textId="14C31C68" w:rsidR="006D54E2" w:rsidRDefault="18624499" w:rsidP="487CCACB">
            <w:pPr>
              <w:rPr>
                <w:rFonts w:asciiTheme="majorHAnsi" w:eastAsiaTheme="majorEastAsia" w:hAnsiTheme="majorHAnsi" w:cstheme="majorBidi"/>
              </w:rPr>
            </w:pPr>
            <w:r w:rsidRPr="487CCACB">
              <w:rPr>
                <w:rFonts w:asciiTheme="majorHAnsi" w:eastAsiaTheme="majorEastAsia" w:hAnsiTheme="majorHAnsi" w:cstheme="majorBidi"/>
              </w:rPr>
              <w:lastRenderedPageBreak/>
              <w:t>Outcome Star assessment of wellbeing</w:t>
            </w:r>
          </w:p>
          <w:p w14:paraId="0202F283" w14:textId="3A69D218" w:rsidR="006D54E2" w:rsidRDefault="18624499" w:rsidP="487CCACB">
            <w:pPr>
              <w:rPr>
                <w:rFonts w:asciiTheme="majorHAnsi" w:eastAsiaTheme="majorEastAsia" w:hAnsiTheme="majorHAnsi" w:cstheme="majorBidi"/>
              </w:rPr>
            </w:pPr>
            <w:r w:rsidRPr="487CCACB">
              <w:rPr>
                <w:rFonts w:asciiTheme="majorHAnsi" w:eastAsiaTheme="majorEastAsia" w:hAnsiTheme="majorHAnsi" w:cstheme="majorBidi"/>
              </w:rPr>
              <w:t>Diagnostic assessment literacy and numeracy where appropriate.</w:t>
            </w:r>
          </w:p>
          <w:p w14:paraId="673CC43B" w14:textId="4E9CEFAE" w:rsidR="006D54E2" w:rsidRDefault="01957A83" w:rsidP="487CCACB">
            <w:pPr>
              <w:rPr>
                <w:rFonts w:asciiTheme="majorHAnsi" w:eastAsiaTheme="majorEastAsia" w:hAnsiTheme="majorHAnsi" w:cstheme="majorBidi"/>
              </w:rPr>
            </w:pPr>
            <w:r w:rsidRPr="487CCACB">
              <w:rPr>
                <w:rFonts w:asciiTheme="majorHAnsi" w:eastAsiaTheme="majorEastAsia" w:hAnsiTheme="majorHAnsi" w:cstheme="majorBidi"/>
              </w:rPr>
              <w:lastRenderedPageBreak/>
              <w:t>Service available to support wellbeing of children and young people in place and in use.</w:t>
            </w:r>
          </w:p>
          <w:p w14:paraId="1288F7C0" w14:textId="00C29661" w:rsidR="006D54E2" w:rsidRDefault="01957A83" w:rsidP="487CCACB">
            <w:pPr>
              <w:rPr>
                <w:rFonts w:asciiTheme="majorHAnsi" w:eastAsiaTheme="majorEastAsia" w:hAnsiTheme="majorHAnsi" w:cstheme="majorBidi"/>
              </w:rPr>
            </w:pPr>
            <w:r w:rsidRPr="487CCACB">
              <w:rPr>
                <w:rFonts w:asciiTheme="majorHAnsi" w:eastAsiaTheme="majorEastAsia" w:hAnsiTheme="majorHAnsi" w:cstheme="majorBidi"/>
              </w:rPr>
              <w:t>RfA identified service accepted and engaged. Report available detailing progress</w:t>
            </w:r>
          </w:p>
        </w:tc>
        <w:tc>
          <w:tcPr>
            <w:tcW w:w="2977" w:type="dxa"/>
            <w:shd w:val="clear" w:color="auto" w:fill="auto"/>
          </w:tcPr>
          <w:p w14:paraId="2B9533ED" w14:textId="77777777" w:rsidR="006D54E2" w:rsidRDefault="006D54E2" w:rsidP="008C4A6A">
            <w:pPr>
              <w:rPr>
                <w:rFonts w:cs="Arial"/>
                <w:b/>
                <w:bCs/>
              </w:rPr>
            </w:pPr>
          </w:p>
        </w:tc>
        <w:tc>
          <w:tcPr>
            <w:tcW w:w="4111" w:type="dxa"/>
            <w:shd w:val="clear" w:color="auto" w:fill="auto"/>
          </w:tcPr>
          <w:p w14:paraId="15F5E743" w14:textId="77777777" w:rsidR="006D54E2" w:rsidRDefault="006D54E2" w:rsidP="008C4A6A">
            <w:pPr>
              <w:rPr>
                <w:rFonts w:cs="Arial"/>
                <w:b/>
                <w:bCs/>
              </w:rPr>
            </w:pPr>
          </w:p>
        </w:tc>
      </w:tr>
      <w:tr w:rsidR="006D54E2" w14:paraId="0AF445EA" w14:textId="77777777" w:rsidTr="487CCACB">
        <w:tc>
          <w:tcPr>
            <w:tcW w:w="2127" w:type="dxa"/>
            <w:shd w:val="clear" w:color="auto" w:fill="auto"/>
          </w:tcPr>
          <w:p w14:paraId="06E456DF" w14:textId="44F8F99B" w:rsidR="006D54E2" w:rsidRDefault="183357B4" w:rsidP="487CCACB">
            <w:pPr>
              <w:rPr>
                <w:rFonts w:asciiTheme="majorHAnsi" w:eastAsiaTheme="majorEastAsia" w:hAnsiTheme="majorHAnsi" w:cstheme="majorBidi"/>
              </w:rPr>
            </w:pPr>
            <w:r w:rsidRPr="487CCACB">
              <w:rPr>
                <w:rFonts w:asciiTheme="majorHAnsi" w:eastAsiaTheme="majorEastAsia" w:hAnsiTheme="majorHAnsi" w:cstheme="majorBidi"/>
              </w:rPr>
              <w:t>Children and young people and their parents will be fully involved in the decision-making progress and how their needs are to be met.</w:t>
            </w:r>
          </w:p>
          <w:p w14:paraId="77814FEB" w14:textId="7270853A" w:rsidR="006D54E2" w:rsidRDefault="006D54E2" w:rsidP="487CCACB">
            <w:pPr>
              <w:rPr>
                <w:rFonts w:asciiTheme="majorHAnsi" w:eastAsiaTheme="majorEastAsia" w:hAnsiTheme="majorHAnsi" w:cstheme="majorBidi"/>
              </w:rPr>
            </w:pPr>
          </w:p>
        </w:tc>
        <w:tc>
          <w:tcPr>
            <w:tcW w:w="3543" w:type="dxa"/>
            <w:gridSpan w:val="2"/>
            <w:shd w:val="clear" w:color="auto" w:fill="auto"/>
          </w:tcPr>
          <w:p w14:paraId="36E3EA93" w14:textId="6F0F09F3" w:rsidR="006D54E2" w:rsidRDefault="6151145B"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Consultation meeting with parents and </w:t>
            </w:r>
            <w:r w:rsidR="27B83276" w:rsidRPr="487CCACB">
              <w:rPr>
                <w:rFonts w:asciiTheme="majorHAnsi" w:eastAsiaTheme="majorEastAsia" w:hAnsiTheme="majorHAnsi" w:cstheme="majorBidi"/>
              </w:rPr>
              <w:t>pupils</w:t>
            </w:r>
            <w:r w:rsidRPr="487CCACB">
              <w:rPr>
                <w:rFonts w:asciiTheme="majorHAnsi" w:eastAsiaTheme="majorEastAsia" w:hAnsiTheme="majorHAnsi" w:cstheme="majorBidi"/>
              </w:rPr>
              <w:t xml:space="preserve"> to discuss needs and next steps. Agree multiagency </w:t>
            </w:r>
            <w:r w:rsidR="03F3248B" w:rsidRPr="487CCACB">
              <w:rPr>
                <w:rFonts w:asciiTheme="majorHAnsi" w:eastAsiaTheme="majorEastAsia" w:hAnsiTheme="majorHAnsi" w:cstheme="majorBidi"/>
              </w:rPr>
              <w:t>approach</w:t>
            </w:r>
            <w:r w:rsidRPr="487CCACB">
              <w:rPr>
                <w:rFonts w:asciiTheme="majorHAnsi" w:eastAsiaTheme="majorEastAsia" w:hAnsiTheme="majorHAnsi" w:cstheme="majorBidi"/>
              </w:rPr>
              <w:t xml:space="preserve"> and agree dates to plan and review progress.</w:t>
            </w:r>
          </w:p>
        </w:tc>
        <w:tc>
          <w:tcPr>
            <w:tcW w:w="2977" w:type="dxa"/>
            <w:shd w:val="clear" w:color="auto" w:fill="auto"/>
          </w:tcPr>
          <w:p w14:paraId="39D34E67" w14:textId="4ED2D96F" w:rsidR="006D54E2" w:rsidRDefault="19263BE9" w:rsidP="487CCACB">
            <w:pPr>
              <w:rPr>
                <w:rFonts w:asciiTheme="majorHAnsi" w:eastAsiaTheme="majorEastAsia" w:hAnsiTheme="majorHAnsi" w:cstheme="majorBidi"/>
              </w:rPr>
            </w:pPr>
            <w:r w:rsidRPr="487CCACB">
              <w:rPr>
                <w:rFonts w:asciiTheme="majorHAnsi" w:eastAsiaTheme="majorEastAsia" w:hAnsiTheme="majorHAnsi" w:cstheme="majorBidi"/>
              </w:rPr>
              <w:t>Minutes of meetings</w:t>
            </w:r>
          </w:p>
          <w:p w14:paraId="60AADB26" w14:textId="305E7FE0" w:rsidR="006D54E2" w:rsidRDefault="19263BE9" w:rsidP="487CCACB">
            <w:pPr>
              <w:rPr>
                <w:rFonts w:asciiTheme="majorHAnsi" w:eastAsiaTheme="majorEastAsia" w:hAnsiTheme="majorHAnsi" w:cstheme="majorBidi"/>
              </w:rPr>
            </w:pPr>
            <w:r w:rsidRPr="487CCACB">
              <w:rPr>
                <w:rFonts w:asciiTheme="majorHAnsi" w:eastAsiaTheme="majorEastAsia" w:hAnsiTheme="majorHAnsi" w:cstheme="majorBidi"/>
              </w:rPr>
              <w:t>Plan of meetings</w:t>
            </w:r>
          </w:p>
        </w:tc>
        <w:tc>
          <w:tcPr>
            <w:tcW w:w="2977" w:type="dxa"/>
            <w:shd w:val="clear" w:color="auto" w:fill="auto"/>
          </w:tcPr>
          <w:p w14:paraId="15A6212A" w14:textId="77777777" w:rsidR="006D54E2" w:rsidRDefault="006D54E2" w:rsidP="008C4A6A">
            <w:pPr>
              <w:rPr>
                <w:rFonts w:cs="Arial"/>
                <w:b/>
                <w:bCs/>
              </w:rPr>
            </w:pPr>
          </w:p>
        </w:tc>
        <w:tc>
          <w:tcPr>
            <w:tcW w:w="4111" w:type="dxa"/>
            <w:shd w:val="clear" w:color="auto" w:fill="auto"/>
          </w:tcPr>
          <w:p w14:paraId="2153125D" w14:textId="77777777" w:rsidR="006D54E2" w:rsidRDefault="006D54E2" w:rsidP="008C4A6A">
            <w:pPr>
              <w:rPr>
                <w:rFonts w:cs="Arial"/>
                <w:b/>
                <w:bCs/>
              </w:rPr>
            </w:pPr>
          </w:p>
        </w:tc>
      </w:tr>
      <w:tr w:rsidR="006D54E2" w14:paraId="39A682B0" w14:textId="77777777" w:rsidTr="487CCACB">
        <w:tc>
          <w:tcPr>
            <w:tcW w:w="2127" w:type="dxa"/>
            <w:shd w:val="clear" w:color="auto" w:fill="auto"/>
          </w:tcPr>
          <w:p w14:paraId="7AEDB25A" w14:textId="39245B4F" w:rsidR="006D54E2" w:rsidRDefault="183357B4" w:rsidP="487CCACB">
            <w:pPr>
              <w:rPr>
                <w:rFonts w:asciiTheme="majorHAnsi" w:eastAsiaTheme="majorEastAsia" w:hAnsiTheme="majorHAnsi" w:cstheme="majorBidi"/>
              </w:rPr>
            </w:pPr>
            <w:r w:rsidRPr="487CCACB">
              <w:rPr>
                <w:rFonts w:asciiTheme="majorHAnsi" w:eastAsiaTheme="majorEastAsia" w:hAnsiTheme="majorHAnsi" w:cstheme="majorBidi"/>
              </w:rPr>
              <w:t>Staff will ensure children's learning is specific through use of   use individualised progression pathways.</w:t>
            </w:r>
          </w:p>
          <w:p w14:paraId="582AEA76" w14:textId="375248F2" w:rsidR="006D54E2" w:rsidRDefault="006D54E2" w:rsidP="487CCACB">
            <w:pPr>
              <w:rPr>
                <w:rFonts w:asciiTheme="majorHAnsi" w:eastAsiaTheme="majorEastAsia" w:hAnsiTheme="majorHAnsi" w:cstheme="majorBidi"/>
              </w:rPr>
            </w:pPr>
          </w:p>
        </w:tc>
        <w:tc>
          <w:tcPr>
            <w:tcW w:w="3543" w:type="dxa"/>
            <w:gridSpan w:val="2"/>
            <w:shd w:val="clear" w:color="auto" w:fill="auto"/>
          </w:tcPr>
          <w:p w14:paraId="0171A383" w14:textId="7722B5D7" w:rsidR="006D54E2" w:rsidRDefault="667EE3D0"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High quality assessment </w:t>
            </w:r>
            <w:r w:rsidR="2BD5CCF3" w:rsidRPr="487CCACB">
              <w:rPr>
                <w:rFonts w:asciiTheme="majorHAnsi" w:eastAsiaTheme="majorEastAsia" w:hAnsiTheme="majorHAnsi" w:cstheme="majorBidi"/>
              </w:rPr>
              <w:t>indicates</w:t>
            </w:r>
            <w:r w:rsidRPr="487CCACB">
              <w:rPr>
                <w:rFonts w:asciiTheme="majorHAnsi" w:eastAsiaTheme="majorEastAsia" w:hAnsiTheme="majorHAnsi" w:cstheme="majorBidi"/>
              </w:rPr>
              <w:t xml:space="preserve"> </w:t>
            </w:r>
            <w:r w:rsidR="5930EBCE" w:rsidRPr="487CCACB">
              <w:rPr>
                <w:rFonts w:asciiTheme="majorHAnsi" w:eastAsiaTheme="majorEastAsia" w:hAnsiTheme="majorHAnsi" w:cstheme="majorBidi"/>
              </w:rPr>
              <w:t>learners'</w:t>
            </w:r>
            <w:r w:rsidRPr="487CCACB">
              <w:rPr>
                <w:rFonts w:asciiTheme="majorHAnsi" w:eastAsiaTheme="majorEastAsia" w:hAnsiTheme="majorHAnsi" w:cstheme="majorBidi"/>
              </w:rPr>
              <w:t xml:space="preserve"> strengths and development needs. Correct pathway selected to support planning and progression of skills HWB, Literacy and/or numeracy.</w:t>
            </w:r>
          </w:p>
        </w:tc>
        <w:tc>
          <w:tcPr>
            <w:tcW w:w="2977" w:type="dxa"/>
            <w:shd w:val="clear" w:color="auto" w:fill="auto"/>
          </w:tcPr>
          <w:p w14:paraId="44D3490B" w14:textId="1A39ADD8" w:rsidR="006D54E2" w:rsidRDefault="3AF1D658" w:rsidP="487CCACB">
            <w:pPr>
              <w:rPr>
                <w:rFonts w:asciiTheme="majorHAnsi" w:eastAsiaTheme="majorEastAsia" w:hAnsiTheme="majorHAnsi" w:cstheme="majorBidi"/>
              </w:rPr>
            </w:pPr>
            <w:r w:rsidRPr="487CCACB">
              <w:rPr>
                <w:rFonts w:asciiTheme="majorHAnsi" w:eastAsiaTheme="majorEastAsia" w:hAnsiTheme="majorHAnsi" w:cstheme="majorBidi"/>
              </w:rPr>
              <w:t>Progression through pathway(s)</w:t>
            </w:r>
          </w:p>
          <w:p w14:paraId="6EB45DA7" w14:textId="2C2A3BB1" w:rsidR="006D54E2" w:rsidRDefault="3AF1D658" w:rsidP="487CCACB">
            <w:pPr>
              <w:rPr>
                <w:rFonts w:asciiTheme="majorHAnsi" w:eastAsiaTheme="majorEastAsia" w:hAnsiTheme="majorHAnsi" w:cstheme="majorBidi"/>
              </w:rPr>
            </w:pPr>
            <w:r w:rsidRPr="487CCACB">
              <w:rPr>
                <w:rFonts w:asciiTheme="majorHAnsi" w:eastAsiaTheme="majorEastAsia" w:hAnsiTheme="majorHAnsi" w:cstheme="majorBidi"/>
              </w:rPr>
              <w:t>Attainment gap reduced</w:t>
            </w:r>
          </w:p>
          <w:p w14:paraId="7F9A889E" w14:textId="1A3A782E" w:rsidR="006D54E2" w:rsidRDefault="006D54E2" w:rsidP="487CCACB">
            <w:pPr>
              <w:rPr>
                <w:rFonts w:asciiTheme="majorHAnsi" w:eastAsiaTheme="majorEastAsia" w:hAnsiTheme="majorHAnsi" w:cstheme="majorBidi"/>
              </w:rPr>
            </w:pPr>
          </w:p>
        </w:tc>
        <w:tc>
          <w:tcPr>
            <w:tcW w:w="2977" w:type="dxa"/>
            <w:shd w:val="clear" w:color="auto" w:fill="auto"/>
          </w:tcPr>
          <w:p w14:paraId="6677FFCC" w14:textId="77777777" w:rsidR="006D54E2" w:rsidRDefault="006D54E2" w:rsidP="008C4A6A">
            <w:pPr>
              <w:rPr>
                <w:rFonts w:cs="Arial"/>
                <w:b/>
                <w:bCs/>
              </w:rPr>
            </w:pPr>
          </w:p>
        </w:tc>
        <w:tc>
          <w:tcPr>
            <w:tcW w:w="4111" w:type="dxa"/>
            <w:shd w:val="clear" w:color="auto" w:fill="auto"/>
          </w:tcPr>
          <w:p w14:paraId="249D17CB" w14:textId="77777777" w:rsidR="006D54E2" w:rsidRDefault="006D54E2" w:rsidP="008C4A6A">
            <w:pPr>
              <w:rPr>
                <w:rFonts w:cs="Arial"/>
                <w:b/>
                <w:bCs/>
              </w:rPr>
            </w:pPr>
          </w:p>
        </w:tc>
      </w:tr>
      <w:tr w:rsidR="006D54E2" w14:paraId="3E6F8328" w14:textId="77777777" w:rsidTr="487CCACB">
        <w:tc>
          <w:tcPr>
            <w:tcW w:w="2127" w:type="dxa"/>
            <w:shd w:val="clear" w:color="auto" w:fill="auto"/>
          </w:tcPr>
          <w:p w14:paraId="43F07FC4" w14:textId="4D797DD5" w:rsidR="006D54E2" w:rsidRDefault="422C0995" w:rsidP="487CCACB">
            <w:pPr>
              <w:rPr>
                <w:rFonts w:asciiTheme="majorHAnsi" w:eastAsiaTheme="majorEastAsia" w:hAnsiTheme="majorHAnsi" w:cstheme="majorBidi"/>
              </w:rPr>
            </w:pPr>
            <w:r w:rsidRPr="487CCACB">
              <w:rPr>
                <w:rFonts w:asciiTheme="majorHAnsi" w:eastAsiaTheme="majorEastAsia" w:hAnsiTheme="majorHAnsi" w:cstheme="majorBidi"/>
              </w:rPr>
              <w:t>Staff will further develop their own skills through collaborative working with others, to increase their capacity to meet the needs of learners.</w:t>
            </w:r>
          </w:p>
        </w:tc>
        <w:tc>
          <w:tcPr>
            <w:tcW w:w="3543" w:type="dxa"/>
            <w:gridSpan w:val="2"/>
            <w:shd w:val="clear" w:color="auto" w:fill="auto"/>
          </w:tcPr>
          <w:p w14:paraId="7C625645" w14:textId="53D1A3AA" w:rsidR="006D54E2" w:rsidRDefault="6F8D76B7" w:rsidP="487CCACB">
            <w:r w:rsidRPr="487CCACB">
              <w:rPr>
                <w:rFonts w:ascii="Calibri" w:eastAsia="Calibri" w:hAnsi="Calibri" w:cs="Calibri"/>
              </w:rPr>
              <w:t>Partnerships have clear agreements where the purpose, aims, roles and responsibilities are clear and understood by all involved.</w:t>
            </w:r>
            <w:r w:rsidR="75F40D1B" w:rsidRPr="487CCACB">
              <w:rPr>
                <w:rFonts w:ascii="Calibri" w:eastAsia="Calibri" w:hAnsi="Calibri" w:cs="Calibri"/>
              </w:rPr>
              <w:t xml:space="preserve"> The school and partners share skills, knowledge and experience and take part in joint professional learning opportunities. </w:t>
            </w:r>
          </w:p>
        </w:tc>
        <w:tc>
          <w:tcPr>
            <w:tcW w:w="2977" w:type="dxa"/>
            <w:shd w:val="clear" w:color="auto" w:fill="auto"/>
          </w:tcPr>
          <w:p w14:paraId="28608F72" w14:textId="3394005D" w:rsidR="006D54E2" w:rsidRDefault="43668E59" w:rsidP="487CCACB">
            <w:pPr>
              <w:rPr>
                <w:rFonts w:asciiTheme="majorHAnsi" w:eastAsiaTheme="majorEastAsia" w:hAnsiTheme="majorHAnsi" w:cstheme="majorBidi"/>
              </w:rPr>
            </w:pPr>
            <w:r w:rsidRPr="487CCACB">
              <w:rPr>
                <w:rFonts w:asciiTheme="majorHAnsi" w:eastAsiaTheme="majorEastAsia" w:hAnsiTheme="majorHAnsi" w:cstheme="majorBidi"/>
              </w:rPr>
              <w:t>Learning plan – detailed roles, responsibilities and impact of partnership working</w:t>
            </w:r>
          </w:p>
          <w:p w14:paraId="1CF2C897" w14:textId="4DF96425" w:rsidR="006D54E2" w:rsidRDefault="43668E59" w:rsidP="487CCACB">
            <w:pPr>
              <w:rPr>
                <w:rFonts w:asciiTheme="majorHAnsi" w:eastAsiaTheme="majorEastAsia" w:hAnsiTheme="majorHAnsi" w:cstheme="majorBidi"/>
              </w:rPr>
            </w:pPr>
            <w:r w:rsidRPr="487CCACB">
              <w:rPr>
                <w:rFonts w:asciiTheme="majorHAnsi" w:eastAsiaTheme="majorEastAsia" w:hAnsiTheme="majorHAnsi" w:cstheme="majorBidi"/>
              </w:rPr>
              <w:t>Professional Learning Record – impact of skills development</w:t>
            </w:r>
            <w:r w:rsidR="615DE623" w:rsidRPr="487CCACB">
              <w:rPr>
                <w:rFonts w:asciiTheme="majorHAnsi" w:eastAsiaTheme="majorEastAsia" w:hAnsiTheme="majorHAnsi" w:cstheme="majorBidi"/>
              </w:rPr>
              <w:t xml:space="preserve"> in improving outcomes for learners</w:t>
            </w:r>
          </w:p>
          <w:p w14:paraId="63948DA0" w14:textId="43C00281" w:rsidR="006D54E2" w:rsidRDefault="006D54E2" w:rsidP="487CCACB">
            <w:pPr>
              <w:rPr>
                <w:rFonts w:asciiTheme="majorHAnsi" w:eastAsiaTheme="majorEastAsia" w:hAnsiTheme="majorHAnsi" w:cstheme="majorBidi"/>
              </w:rPr>
            </w:pPr>
          </w:p>
        </w:tc>
        <w:tc>
          <w:tcPr>
            <w:tcW w:w="2977" w:type="dxa"/>
            <w:shd w:val="clear" w:color="auto" w:fill="auto"/>
          </w:tcPr>
          <w:p w14:paraId="550A1701" w14:textId="77777777" w:rsidR="006D54E2" w:rsidRDefault="006D54E2" w:rsidP="008C4A6A">
            <w:pPr>
              <w:rPr>
                <w:rFonts w:cs="Arial"/>
                <w:b/>
                <w:bCs/>
              </w:rPr>
            </w:pPr>
          </w:p>
        </w:tc>
        <w:tc>
          <w:tcPr>
            <w:tcW w:w="4111" w:type="dxa"/>
            <w:shd w:val="clear" w:color="auto" w:fill="auto"/>
          </w:tcPr>
          <w:p w14:paraId="7F216012" w14:textId="77777777" w:rsidR="006D54E2" w:rsidRDefault="006D54E2" w:rsidP="008C4A6A">
            <w:pPr>
              <w:rPr>
                <w:rFonts w:cs="Arial"/>
                <w:b/>
                <w:bCs/>
              </w:rPr>
            </w:pPr>
          </w:p>
        </w:tc>
      </w:tr>
      <w:tr w:rsidR="006D54E2" w14:paraId="5832DF94" w14:textId="77777777" w:rsidTr="487CCACB">
        <w:tc>
          <w:tcPr>
            <w:tcW w:w="2127" w:type="dxa"/>
            <w:shd w:val="clear" w:color="auto" w:fill="auto"/>
          </w:tcPr>
          <w:p w14:paraId="57076FAB" w14:textId="474A4692" w:rsidR="006D54E2" w:rsidRDefault="13807FD1" w:rsidP="487CCACB">
            <w:pPr>
              <w:rPr>
                <w:rFonts w:asciiTheme="majorHAnsi" w:eastAsiaTheme="majorEastAsia" w:hAnsiTheme="majorHAnsi" w:cstheme="majorBidi"/>
              </w:rPr>
            </w:pPr>
            <w:r w:rsidRPr="487CCACB">
              <w:rPr>
                <w:rFonts w:asciiTheme="majorHAnsi" w:eastAsiaTheme="majorEastAsia" w:hAnsiTheme="majorHAnsi" w:cstheme="majorBidi"/>
              </w:rPr>
              <w:t>Learners' wellbeing, attainment and achievement levels will improve following interventions.</w:t>
            </w:r>
          </w:p>
        </w:tc>
        <w:tc>
          <w:tcPr>
            <w:tcW w:w="3543" w:type="dxa"/>
            <w:gridSpan w:val="2"/>
            <w:shd w:val="clear" w:color="auto" w:fill="auto"/>
          </w:tcPr>
          <w:p w14:paraId="587EBD83" w14:textId="4A35D60D" w:rsidR="006D54E2" w:rsidRDefault="12B03D9E" w:rsidP="487CCACB">
            <w:r w:rsidRPr="487CCACB">
              <w:rPr>
                <w:rFonts w:ascii="Calibri" w:eastAsia="Calibri" w:hAnsi="Calibri" w:cs="Calibri"/>
              </w:rPr>
              <w:t xml:space="preserve">The school </w:t>
            </w:r>
            <w:r w:rsidR="78EEA789" w:rsidRPr="487CCACB">
              <w:rPr>
                <w:rFonts w:ascii="Calibri" w:eastAsia="Calibri" w:hAnsi="Calibri" w:cs="Calibri"/>
              </w:rPr>
              <w:t xml:space="preserve">will build and develop strong partnerships with partners through </w:t>
            </w:r>
            <w:r w:rsidRPr="487CCACB">
              <w:rPr>
                <w:rFonts w:ascii="Calibri" w:eastAsia="Calibri" w:hAnsi="Calibri" w:cs="Calibri"/>
              </w:rPr>
              <w:t>plan</w:t>
            </w:r>
            <w:r w:rsidR="59D31A89" w:rsidRPr="487CCACB">
              <w:rPr>
                <w:rFonts w:ascii="Calibri" w:eastAsia="Calibri" w:hAnsi="Calibri" w:cs="Calibri"/>
              </w:rPr>
              <w:t>ning children’s learning</w:t>
            </w:r>
            <w:r w:rsidRPr="487CCACB">
              <w:rPr>
                <w:rFonts w:ascii="Calibri" w:eastAsia="Calibri" w:hAnsi="Calibri" w:cs="Calibri"/>
              </w:rPr>
              <w:t xml:space="preserve"> and </w:t>
            </w:r>
            <w:r w:rsidR="68C3E90B" w:rsidRPr="487CCACB">
              <w:rPr>
                <w:rFonts w:ascii="Calibri" w:eastAsia="Calibri" w:hAnsi="Calibri" w:cs="Calibri"/>
              </w:rPr>
              <w:t>evaluating progress</w:t>
            </w:r>
            <w:r w:rsidR="5A648F3C" w:rsidRPr="487CCACB">
              <w:rPr>
                <w:rFonts w:ascii="Calibri" w:eastAsia="Calibri" w:hAnsi="Calibri" w:cs="Calibri"/>
              </w:rPr>
              <w:t>.</w:t>
            </w:r>
            <w:r w:rsidR="618F7A5A" w:rsidRPr="487CCACB">
              <w:rPr>
                <w:rFonts w:ascii="Calibri" w:eastAsia="Calibri" w:hAnsi="Calibri" w:cs="Calibri"/>
              </w:rPr>
              <w:t xml:space="preserve"> Through effective partnership working we </w:t>
            </w:r>
            <w:r w:rsidR="4CF95362" w:rsidRPr="487CCACB">
              <w:rPr>
                <w:rFonts w:ascii="Calibri" w:eastAsia="Calibri" w:hAnsi="Calibri" w:cs="Calibri"/>
              </w:rPr>
              <w:t>will</w:t>
            </w:r>
            <w:r w:rsidR="618F7A5A" w:rsidRPr="487CCACB">
              <w:rPr>
                <w:rFonts w:ascii="Calibri" w:eastAsia="Calibri" w:hAnsi="Calibri" w:cs="Calibri"/>
              </w:rPr>
              <w:t xml:space="preserve"> improve our learning provision and secure</w:t>
            </w:r>
            <w:r w:rsidR="27D6CF73" w:rsidRPr="487CCACB">
              <w:rPr>
                <w:rFonts w:ascii="Calibri" w:eastAsia="Calibri" w:hAnsi="Calibri" w:cs="Calibri"/>
              </w:rPr>
              <w:t xml:space="preserve"> </w:t>
            </w:r>
            <w:r w:rsidR="618F7A5A" w:rsidRPr="487CCACB">
              <w:rPr>
                <w:rFonts w:ascii="Calibri" w:eastAsia="Calibri" w:hAnsi="Calibri" w:cs="Calibri"/>
              </w:rPr>
              <w:t xml:space="preserve">positive </w:t>
            </w:r>
            <w:r w:rsidR="1D7441AD" w:rsidRPr="487CCACB">
              <w:rPr>
                <w:rFonts w:ascii="Calibri" w:eastAsia="Calibri" w:hAnsi="Calibri" w:cs="Calibri"/>
              </w:rPr>
              <w:t>change</w:t>
            </w:r>
            <w:r w:rsidR="618F7A5A" w:rsidRPr="487CCACB">
              <w:rPr>
                <w:rFonts w:ascii="Calibri" w:eastAsia="Calibri" w:hAnsi="Calibri" w:cs="Calibri"/>
              </w:rPr>
              <w:t xml:space="preserve"> for </w:t>
            </w:r>
            <w:r w:rsidR="3EA5B51F" w:rsidRPr="487CCACB">
              <w:rPr>
                <w:rFonts w:ascii="Calibri" w:eastAsia="Calibri" w:hAnsi="Calibri" w:cs="Calibri"/>
              </w:rPr>
              <w:t>children, young</w:t>
            </w:r>
            <w:r w:rsidR="618F7A5A" w:rsidRPr="487CCACB">
              <w:rPr>
                <w:rFonts w:ascii="Calibri" w:eastAsia="Calibri" w:hAnsi="Calibri" w:cs="Calibri"/>
              </w:rPr>
              <w:t xml:space="preserve"> people and families in our community. </w:t>
            </w:r>
          </w:p>
          <w:p w14:paraId="5353E0AA" w14:textId="2168878C" w:rsidR="006D54E2" w:rsidRDefault="618F7A5A" w:rsidP="487CCACB">
            <w:pPr>
              <w:rPr>
                <w:rFonts w:ascii="Calibri" w:eastAsia="Calibri" w:hAnsi="Calibri" w:cs="Calibri"/>
              </w:rPr>
            </w:pPr>
            <w:r w:rsidRPr="487CCACB">
              <w:rPr>
                <w:rFonts w:ascii="Calibri" w:eastAsia="Calibri" w:hAnsi="Calibri" w:cs="Calibri"/>
              </w:rPr>
              <w:t>Our partnerships</w:t>
            </w:r>
            <w:r w:rsidR="5A353CCB" w:rsidRPr="487CCACB">
              <w:rPr>
                <w:rFonts w:ascii="Calibri" w:eastAsia="Calibri" w:hAnsi="Calibri" w:cs="Calibri"/>
              </w:rPr>
              <w:t xml:space="preserve"> </w:t>
            </w:r>
            <w:r w:rsidR="21A4C780" w:rsidRPr="487CCACB">
              <w:rPr>
                <w:rFonts w:ascii="Calibri" w:eastAsia="Calibri" w:hAnsi="Calibri" w:cs="Calibri"/>
              </w:rPr>
              <w:t>will increase</w:t>
            </w:r>
            <w:r w:rsidRPr="487CCACB">
              <w:rPr>
                <w:rFonts w:ascii="Calibri" w:eastAsia="Calibri" w:hAnsi="Calibri" w:cs="Calibri"/>
              </w:rPr>
              <w:t xml:space="preserve"> parental engagement in their children’s learning. Their involvement </w:t>
            </w:r>
            <w:r w:rsidR="263E97EC" w:rsidRPr="487CCACB">
              <w:rPr>
                <w:rFonts w:ascii="Calibri" w:eastAsia="Calibri" w:hAnsi="Calibri" w:cs="Calibri"/>
              </w:rPr>
              <w:t>will have</w:t>
            </w:r>
            <w:r w:rsidRPr="487CCACB">
              <w:rPr>
                <w:rFonts w:ascii="Calibri" w:eastAsia="Calibri" w:hAnsi="Calibri" w:cs="Calibri"/>
              </w:rPr>
              <w:t xml:space="preserve"> a positive impact on raising attainment and achievement particularly in literacy and numeracy.</w:t>
            </w:r>
          </w:p>
        </w:tc>
        <w:tc>
          <w:tcPr>
            <w:tcW w:w="2977" w:type="dxa"/>
            <w:shd w:val="clear" w:color="auto" w:fill="auto"/>
          </w:tcPr>
          <w:p w14:paraId="5AD3FA5D" w14:textId="293EA787" w:rsidR="006D54E2" w:rsidRDefault="232EF9FA" w:rsidP="487CCACB">
            <w:pPr>
              <w:rPr>
                <w:rFonts w:asciiTheme="majorHAnsi" w:eastAsiaTheme="majorEastAsia" w:hAnsiTheme="majorHAnsi" w:cstheme="majorBidi"/>
              </w:rPr>
            </w:pPr>
            <w:r w:rsidRPr="487CCACB">
              <w:rPr>
                <w:rFonts w:asciiTheme="majorHAnsi" w:eastAsiaTheme="majorEastAsia" w:hAnsiTheme="majorHAnsi" w:cstheme="majorBidi"/>
              </w:rPr>
              <w:t>PLP</w:t>
            </w:r>
          </w:p>
          <w:p w14:paraId="60F7554D" w14:textId="5F47A978" w:rsidR="006D54E2" w:rsidRDefault="232EF9FA" w:rsidP="487CCACB">
            <w:pPr>
              <w:rPr>
                <w:rFonts w:asciiTheme="majorHAnsi" w:eastAsiaTheme="majorEastAsia" w:hAnsiTheme="majorHAnsi" w:cstheme="majorBidi"/>
              </w:rPr>
            </w:pPr>
            <w:r w:rsidRPr="487CCACB">
              <w:rPr>
                <w:rFonts w:asciiTheme="majorHAnsi" w:eastAsiaTheme="majorEastAsia" w:hAnsiTheme="majorHAnsi" w:cstheme="majorBidi"/>
              </w:rPr>
              <w:t>Minutes of meetings</w:t>
            </w:r>
          </w:p>
          <w:p w14:paraId="5FE87199" w14:textId="2D506556" w:rsidR="006D54E2" w:rsidRDefault="232EF9FA" w:rsidP="487CCACB">
            <w:pPr>
              <w:rPr>
                <w:rFonts w:asciiTheme="majorHAnsi" w:eastAsiaTheme="majorEastAsia" w:hAnsiTheme="majorHAnsi" w:cstheme="majorBidi"/>
              </w:rPr>
            </w:pPr>
            <w:r w:rsidRPr="487CCACB">
              <w:rPr>
                <w:rFonts w:asciiTheme="majorHAnsi" w:eastAsiaTheme="majorEastAsia" w:hAnsiTheme="majorHAnsi" w:cstheme="majorBidi"/>
              </w:rPr>
              <w:t>Improvements in children's performance</w:t>
            </w:r>
          </w:p>
          <w:p w14:paraId="16E03E03" w14:textId="11B86CBE" w:rsidR="006D54E2" w:rsidRDefault="232EF9FA" w:rsidP="487CCACB">
            <w:pPr>
              <w:rPr>
                <w:rFonts w:asciiTheme="majorHAnsi" w:eastAsiaTheme="majorEastAsia" w:hAnsiTheme="majorHAnsi" w:cstheme="majorBidi"/>
              </w:rPr>
            </w:pPr>
            <w:r w:rsidRPr="487CCACB">
              <w:rPr>
                <w:rFonts w:asciiTheme="majorHAnsi" w:eastAsiaTheme="majorEastAsia" w:hAnsiTheme="majorHAnsi" w:cstheme="majorBidi"/>
              </w:rPr>
              <w:t>Parents and children’s views</w:t>
            </w:r>
          </w:p>
          <w:p w14:paraId="53DEC907" w14:textId="3F0E1E9C" w:rsidR="006D54E2" w:rsidRDefault="006D54E2" w:rsidP="487CCACB">
            <w:pPr>
              <w:rPr>
                <w:rFonts w:asciiTheme="majorHAnsi" w:eastAsiaTheme="majorEastAsia" w:hAnsiTheme="majorHAnsi" w:cstheme="majorBidi"/>
              </w:rPr>
            </w:pPr>
          </w:p>
        </w:tc>
        <w:tc>
          <w:tcPr>
            <w:tcW w:w="2977" w:type="dxa"/>
            <w:shd w:val="clear" w:color="auto" w:fill="auto"/>
          </w:tcPr>
          <w:p w14:paraId="24D2E145" w14:textId="77777777" w:rsidR="006D54E2" w:rsidRDefault="006D54E2" w:rsidP="008C4A6A">
            <w:pPr>
              <w:rPr>
                <w:rFonts w:cs="Arial"/>
                <w:b/>
                <w:bCs/>
              </w:rPr>
            </w:pPr>
          </w:p>
        </w:tc>
        <w:tc>
          <w:tcPr>
            <w:tcW w:w="4111" w:type="dxa"/>
            <w:shd w:val="clear" w:color="auto" w:fill="auto"/>
          </w:tcPr>
          <w:p w14:paraId="4918D1BB" w14:textId="77777777" w:rsidR="006D54E2" w:rsidRDefault="006D54E2" w:rsidP="008C4A6A">
            <w:pPr>
              <w:rPr>
                <w:rFonts w:cs="Arial"/>
                <w:b/>
                <w:bCs/>
              </w:rPr>
            </w:pPr>
          </w:p>
        </w:tc>
      </w:tr>
      <w:tr w:rsidR="006D54E2" w14:paraId="439C89D3" w14:textId="77777777" w:rsidTr="487CCACB">
        <w:tc>
          <w:tcPr>
            <w:tcW w:w="15735" w:type="dxa"/>
            <w:gridSpan w:val="6"/>
            <w:shd w:val="clear" w:color="auto" w:fill="D9D9D9" w:themeFill="background1" w:themeFillShade="D9"/>
          </w:tcPr>
          <w:p w14:paraId="32B81924" w14:textId="77777777" w:rsidR="006D54E2" w:rsidRDefault="006D54E2" w:rsidP="008C4A6A">
            <w:pPr>
              <w:rPr>
                <w:rFonts w:cs="Arial"/>
                <w:b/>
                <w:bCs/>
              </w:rPr>
            </w:pPr>
            <w:r>
              <w:rPr>
                <w:rFonts w:cs="Arial"/>
                <w:b/>
                <w:bCs/>
              </w:rPr>
              <w:t>Final evaluation:</w:t>
            </w:r>
          </w:p>
          <w:p w14:paraId="5BA954E4" w14:textId="77777777" w:rsidR="006D54E2" w:rsidRDefault="006D54E2" w:rsidP="008C4A6A">
            <w:pPr>
              <w:rPr>
                <w:rFonts w:cs="Arial"/>
                <w:b/>
                <w:bCs/>
              </w:rPr>
            </w:pPr>
          </w:p>
          <w:p w14:paraId="0A2A8E5E" w14:textId="77777777" w:rsidR="006D54E2" w:rsidRDefault="006D54E2" w:rsidP="008C4A6A">
            <w:pPr>
              <w:rPr>
                <w:rFonts w:cs="Arial"/>
                <w:b/>
                <w:bCs/>
              </w:rPr>
            </w:pPr>
          </w:p>
          <w:p w14:paraId="1DA44FF7" w14:textId="77777777" w:rsidR="006D54E2" w:rsidRDefault="006D54E2" w:rsidP="008C4A6A">
            <w:pPr>
              <w:rPr>
                <w:rFonts w:cs="Arial"/>
                <w:b/>
                <w:bCs/>
              </w:rPr>
            </w:pPr>
          </w:p>
        </w:tc>
      </w:tr>
    </w:tbl>
    <w:p w14:paraId="74515E86" w14:textId="329F10C9" w:rsidR="00934701" w:rsidRDefault="00934701">
      <w:pPr>
        <w:rPr>
          <w:b/>
        </w:rPr>
      </w:pPr>
    </w:p>
    <w:p w14:paraId="1B53D094" w14:textId="79758445" w:rsidR="006D54E2" w:rsidRDefault="006D54E2">
      <w:pPr>
        <w:rPr>
          <w:b/>
        </w:rPr>
      </w:pPr>
    </w:p>
    <w:p w14:paraId="2C604859" w14:textId="04C44CC9" w:rsidR="006D54E2" w:rsidRDefault="006D54E2">
      <w:pPr>
        <w:rPr>
          <w:b/>
        </w:rPr>
      </w:pPr>
    </w:p>
    <w:p w14:paraId="79C2754F" w14:textId="341B640A" w:rsidR="006D54E2" w:rsidRDefault="006D54E2">
      <w:pPr>
        <w:rPr>
          <w:b/>
        </w:rPr>
      </w:pPr>
    </w:p>
    <w:p w14:paraId="19D9B5B7" w14:textId="501CFE67" w:rsidR="006D54E2" w:rsidRDefault="006D54E2">
      <w:pPr>
        <w:rPr>
          <w:b/>
        </w:rPr>
      </w:pPr>
    </w:p>
    <w:p w14:paraId="7838191D" w14:textId="77777777" w:rsidR="006D54E2" w:rsidRPr="00934701" w:rsidRDefault="006D54E2">
      <w:pPr>
        <w:rPr>
          <w:b/>
        </w:rPr>
      </w:pPr>
    </w:p>
    <w:p w14:paraId="6FE7CB00" w14:textId="703F9138" w:rsidR="00277452" w:rsidRDefault="00277452" w:rsidP="001C3D8E"/>
    <w:tbl>
      <w:tblPr>
        <w:tblStyle w:val="TableGrid"/>
        <w:tblW w:w="15730" w:type="dxa"/>
        <w:tblLook w:val="04A0" w:firstRow="1" w:lastRow="0" w:firstColumn="1" w:lastColumn="0" w:noHBand="0" w:noVBand="1"/>
      </w:tblPr>
      <w:tblGrid>
        <w:gridCol w:w="5243"/>
        <w:gridCol w:w="989"/>
        <w:gridCol w:w="9498"/>
      </w:tblGrid>
      <w:tr w:rsidR="008738F1" w14:paraId="133EEBE5" w14:textId="77777777" w:rsidTr="487CCACB">
        <w:tc>
          <w:tcPr>
            <w:tcW w:w="6232" w:type="dxa"/>
            <w:gridSpan w:val="2"/>
            <w:tcBorders>
              <w:right w:val="single" w:sz="4" w:space="0" w:color="auto"/>
            </w:tcBorders>
            <w:shd w:val="clear" w:color="auto" w:fill="000000" w:themeFill="text1"/>
          </w:tcPr>
          <w:p w14:paraId="4FA4FDA1" w14:textId="62635153" w:rsidR="008738F1" w:rsidRDefault="008738F1" w:rsidP="008738F1">
            <w:pPr>
              <w:rPr>
                <w:color w:val="FFFFFF" w:themeColor="background1"/>
              </w:rPr>
            </w:pPr>
            <w:r>
              <w:rPr>
                <w:color w:val="FFFFFF" w:themeColor="background1"/>
              </w:rPr>
              <w:t>Priority 1:  Long Term Outcome</w:t>
            </w:r>
          </w:p>
          <w:p w14:paraId="07A2F4F0" w14:textId="77777777" w:rsidR="008738F1" w:rsidRPr="00934701" w:rsidRDefault="008738F1" w:rsidP="008738F1">
            <w:r>
              <w:rPr>
                <w:color w:val="FFFFFF" w:themeColor="background1"/>
              </w:rPr>
              <w:t>What do you hope to achieve? What is going ot change? For whom? By how much? By When?</w:t>
            </w:r>
          </w:p>
        </w:tc>
        <w:tc>
          <w:tcPr>
            <w:tcW w:w="9498" w:type="dxa"/>
            <w:tcBorders>
              <w:left w:val="single" w:sz="4" w:space="0" w:color="auto"/>
            </w:tcBorders>
          </w:tcPr>
          <w:p w14:paraId="0E35E0F7" w14:textId="44289639" w:rsidR="008738F1" w:rsidRDefault="008738F1" w:rsidP="487CCACB">
            <w:pPr>
              <w:pStyle w:val="NormalWeb"/>
              <w:spacing w:before="0" w:beforeAutospacing="0" w:after="0" w:afterAutospacing="0"/>
              <w:rPr>
                <w:rFonts w:ascii="Arial" w:eastAsia="Arial" w:hAnsi="Arial" w:cs="Arial"/>
                <w:color w:val="000000"/>
                <w:sz w:val="20"/>
                <w:szCs w:val="20"/>
              </w:rPr>
            </w:pPr>
            <w:r w:rsidRPr="487CCACB">
              <w:rPr>
                <w:rFonts w:ascii="Arial" w:eastAsia="Arial" w:hAnsi="Arial" w:cs="Arial"/>
                <w:color w:val="000000" w:themeColor="text1"/>
                <w:sz w:val="20"/>
                <w:szCs w:val="20"/>
              </w:rPr>
              <w:t xml:space="preserve">To </w:t>
            </w:r>
            <w:r w:rsidR="6DC3537B" w:rsidRPr="487CCACB">
              <w:rPr>
                <w:rFonts w:ascii="Arial" w:eastAsia="Arial" w:hAnsi="Arial" w:cs="Arial"/>
                <w:color w:val="000000" w:themeColor="text1"/>
                <w:sz w:val="20"/>
                <w:szCs w:val="20"/>
              </w:rPr>
              <w:t>put in place a</w:t>
            </w:r>
            <w:r w:rsidRPr="487CCACB">
              <w:rPr>
                <w:rFonts w:ascii="Arial" w:eastAsia="Arial" w:hAnsi="Arial" w:cs="Arial"/>
                <w:color w:val="000000" w:themeColor="text1"/>
                <w:sz w:val="20"/>
                <w:szCs w:val="20"/>
              </w:rPr>
              <w:t xml:space="preserve"> cohesive writing programme that is based on the principles of how children learn,</w:t>
            </w:r>
            <w:r w:rsidR="1CF30F62" w:rsidRPr="487CCACB">
              <w:rPr>
                <w:rFonts w:ascii="Arial" w:eastAsia="Arial" w:hAnsi="Arial" w:cs="Arial"/>
                <w:color w:val="000000" w:themeColor="text1"/>
                <w:sz w:val="20"/>
                <w:szCs w:val="20"/>
              </w:rPr>
              <w:t xml:space="preserve"> </w:t>
            </w:r>
            <w:r w:rsidRPr="487CCACB">
              <w:rPr>
                <w:rFonts w:ascii="Arial" w:eastAsia="Arial" w:hAnsi="Arial" w:cs="Arial"/>
                <w:color w:val="000000" w:themeColor="text1"/>
                <w:sz w:val="20"/>
                <w:szCs w:val="20"/>
              </w:rPr>
              <w:t>identifies children’s next steps in learning, and ensures progression for every child.</w:t>
            </w:r>
            <w:r w:rsidR="58780E19" w:rsidRPr="487CCACB">
              <w:rPr>
                <w:rFonts w:ascii="Arial" w:eastAsia="Arial" w:hAnsi="Arial" w:cs="Arial"/>
                <w:color w:val="000000" w:themeColor="text1"/>
                <w:sz w:val="20"/>
                <w:szCs w:val="20"/>
              </w:rPr>
              <w:t xml:space="preserve"> </w:t>
            </w:r>
            <w:r w:rsidR="6924B93D" w:rsidRPr="487CCACB">
              <w:rPr>
                <w:rFonts w:ascii="Arial" w:eastAsia="Arial" w:hAnsi="Arial" w:cs="Arial"/>
                <w:color w:val="000000" w:themeColor="text1"/>
                <w:sz w:val="20"/>
                <w:szCs w:val="20"/>
              </w:rPr>
              <w:t>Targeted c</w:t>
            </w:r>
            <w:r w:rsidRPr="487CCACB">
              <w:rPr>
                <w:rFonts w:ascii="Arial" w:eastAsia="Arial" w:hAnsi="Arial" w:cs="Arial"/>
                <w:color w:val="000000" w:themeColor="text1"/>
                <w:sz w:val="20"/>
                <w:szCs w:val="20"/>
              </w:rPr>
              <w:t xml:space="preserve">hildren </w:t>
            </w:r>
            <w:r w:rsidR="125CA76A" w:rsidRPr="487CCACB">
              <w:rPr>
                <w:rFonts w:ascii="Arial" w:eastAsia="Arial" w:hAnsi="Arial" w:cs="Arial"/>
                <w:color w:val="000000" w:themeColor="text1"/>
                <w:sz w:val="20"/>
                <w:szCs w:val="20"/>
              </w:rPr>
              <w:t>in P</w:t>
            </w:r>
            <w:r w:rsidR="2696AEE3" w:rsidRPr="487CCACB">
              <w:rPr>
                <w:rFonts w:ascii="Arial" w:eastAsia="Arial" w:hAnsi="Arial" w:cs="Arial"/>
                <w:color w:val="000000" w:themeColor="text1"/>
                <w:sz w:val="20"/>
                <w:szCs w:val="20"/>
              </w:rPr>
              <w:t>3 make</w:t>
            </w:r>
            <w:r w:rsidRPr="487CCACB">
              <w:rPr>
                <w:rFonts w:ascii="Arial" w:eastAsia="Arial" w:hAnsi="Arial" w:cs="Arial"/>
                <w:color w:val="000000" w:themeColor="text1"/>
                <w:sz w:val="20"/>
                <w:szCs w:val="20"/>
              </w:rPr>
              <w:t xml:space="preserve"> good progress from their prior levels of attainment.</w:t>
            </w:r>
          </w:p>
          <w:p w14:paraId="10DD4223" w14:textId="44041E06" w:rsidR="008738F1" w:rsidRPr="00440033" w:rsidRDefault="008738F1" w:rsidP="487CCACB">
            <w:pPr>
              <w:rPr>
                <w:rFonts w:eastAsia="Arial" w:cs="Arial"/>
                <w:b/>
                <w:bCs/>
              </w:rPr>
            </w:pPr>
            <w:r w:rsidRPr="487CCACB">
              <w:rPr>
                <w:rFonts w:eastAsia="Arial" w:cs="Arial"/>
              </w:rPr>
              <w:t>Attainment over time continues to improve.</w:t>
            </w:r>
          </w:p>
        </w:tc>
      </w:tr>
      <w:tr w:rsidR="008738F1" w14:paraId="43DA5C19" w14:textId="77777777" w:rsidTr="487CCACB">
        <w:tc>
          <w:tcPr>
            <w:tcW w:w="5243" w:type="dxa"/>
            <w:tcBorders>
              <w:right w:val="single" w:sz="4" w:space="0" w:color="auto"/>
            </w:tcBorders>
            <w:shd w:val="clear" w:color="auto" w:fill="D9D9D9" w:themeFill="background1" w:themeFillShade="D9"/>
          </w:tcPr>
          <w:p w14:paraId="6FEC65FD" w14:textId="77777777" w:rsidR="008738F1" w:rsidRPr="00934701" w:rsidRDefault="008738F1" w:rsidP="008738F1">
            <w:pPr>
              <w:rPr>
                <w:sz w:val="18"/>
                <w:szCs w:val="18"/>
              </w:rPr>
            </w:pPr>
            <w:r w:rsidRPr="00934701">
              <w:rPr>
                <w:sz w:val="18"/>
                <w:szCs w:val="18"/>
              </w:rPr>
              <w:t xml:space="preserve">Person(s) Responsible  </w:t>
            </w:r>
          </w:p>
          <w:p w14:paraId="5B1184C8" w14:textId="77777777" w:rsidR="008738F1" w:rsidRPr="00934701" w:rsidRDefault="008738F1" w:rsidP="008738F1">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A1FDFD2" w14:textId="25BB83B6" w:rsidR="008738F1" w:rsidRPr="00440033" w:rsidRDefault="008738F1" w:rsidP="008738F1">
            <w:pPr>
              <w:rPr>
                <w:b/>
              </w:rPr>
            </w:pPr>
            <w:r>
              <w:rPr>
                <w:rStyle w:val="normaltextrun"/>
                <w:rFonts w:cs="Arial"/>
                <w:b/>
                <w:bCs/>
                <w:shd w:val="clear" w:color="auto" w:fill="FFFFFF"/>
              </w:rPr>
              <w:t>PT Laura Livingstone, Literacy Working Party</w:t>
            </w:r>
            <w:r>
              <w:rPr>
                <w:rStyle w:val="eop"/>
                <w:rFonts w:cs="Arial"/>
                <w:shd w:val="clear" w:color="auto" w:fill="FFFFFF"/>
              </w:rPr>
              <w:t> </w:t>
            </w:r>
          </w:p>
        </w:tc>
      </w:tr>
    </w:tbl>
    <w:p w14:paraId="51B311B2" w14:textId="5DBAB959" w:rsidR="006D54E2" w:rsidRDefault="006D54E2" w:rsidP="001C3D8E"/>
    <w:p w14:paraId="5F656372" w14:textId="77777777"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43D86512" w14:textId="77777777" w:rsidTr="487CCACB">
        <w:tc>
          <w:tcPr>
            <w:tcW w:w="15735" w:type="dxa"/>
            <w:gridSpan w:val="6"/>
          </w:tcPr>
          <w:p w14:paraId="02A9B6D9" w14:textId="77777777" w:rsidR="006D54E2" w:rsidRPr="00695C46" w:rsidRDefault="006D54E2" w:rsidP="008C4A6A">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111DD363" w14:textId="77777777" w:rsidTr="487CCACB">
        <w:tc>
          <w:tcPr>
            <w:tcW w:w="5033" w:type="dxa"/>
            <w:gridSpan w:val="2"/>
            <w:shd w:val="clear" w:color="auto" w:fill="D9D9D9" w:themeFill="background1" w:themeFillShade="D9"/>
          </w:tcPr>
          <w:p w14:paraId="5FAA2CE5" w14:textId="491C2AAF" w:rsidR="006D54E2" w:rsidRPr="00695C46" w:rsidRDefault="006D54E2" w:rsidP="487CCACB">
            <w:pPr>
              <w:rPr>
                <w:rFonts w:cs="Arial"/>
                <w:b/>
                <w:bCs/>
                <w:sz w:val="24"/>
                <w:szCs w:val="24"/>
              </w:rPr>
            </w:pPr>
            <w:r w:rsidRPr="487CCACB">
              <w:rPr>
                <w:rFonts w:cs="Arial"/>
                <w:b/>
                <w:bCs/>
                <w:sz w:val="24"/>
                <w:szCs w:val="24"/>
              </w:rPr>
              <w:t>NIF Priority:</w:t>
            </w:r>
            <w:r w:rsidRPr="487CCACB">
              <w:rPr>
                <w:rFonts w:cs="Arial"/>
                <w:b/>
                <w:bCs/>
              </w:rPr>
              <w:t xml:space="preserve"> </w:t>
            </w:r>
            <w:r w:rsidR="3629EDA9" w:rsidRPr="487CCACB">
              <w:rPr>
                <w:rFonts w:cs="Arial"/>
                <w:b/>
                <w:bCs/>
              </w:rPr>
              <w:t>5 -T</w:t>
            </w:r>
            <w:r w:rsidR="4ACB88A7" w:rsidRPr="487CCACB">
              <w:rPr>
                <w:rFonts w:eastAsia="Arial" w:cs="Arial"/>
              </w:rPr>
              <w:t>o improve attainment for all, particularly in literacy and numeracy</w:t>
            </w:r>
          </w:p>
        </w:tc>
        <w:tc>
          <w:tcPr>
            <w:tcW w:w="10702" w:type="dxa"/>
            <w:gridSpan w:val="4"/>
            <w:shd w:val="clear" w:color="auto" w:fill="D9D9D9" w:themeFill="background1" w:themeFillShade="D9"/>
          </w:tcPr>
          <w:p w14:paraId="1E89375E" w14:textId="60F71E17" w:rsidR="006D54E2" w:rsidRPr="00695C46" w:rsidRDefault="006D54E2" w:rsidP="008C4A6A">
            <w:pPr>
              <w:rPr>
                <w:rFonts w:cs="Arial"/>
                <w:b/>
                <w:bCs/>
                <w:sz w:val="24"/>
                <w:szCs w:val="24"/>
              </w:rPr>
            </w:pPr>
            <w:r w:rsidRPr="487CCACB">
              <w:rPr>
                <w:rFonts w:cs="Arial"/>
                <w:b/>
                <w:bCs/>
                <w:sz w:val="24"/>
                <w:szCs w:val="24"/>
              </w:rPr>
              <w:t>NIF Driver:</w:t>
            </w:r>
            <w:r w:rsidR="67E5A534" w:rsidRPr="487CCACB">
              <w:rPr>
                <w:rFonts w:cs="Arial"/>
                <w:b/>
                <w:bCs/>
                <w:sz w:val="24"/>
                <w:szCs w:val="24"/>
              </w:rPr>
              <w:t>2,4</w:t>
            </w:r>
          </w:p>
        </w:tc>
      </w:tr>
      <w:tr w:rsidR="006D54E2" w:rsidRPr="00695C46" w14:paraId="06F8CAAD" w14:textId="77777777" w:rsidTr="487CCACB">
        <w:tc>
          <w:tcPr>
            <w:tcW w:w="5033" w:type="dxa"/>
            <w:gridSpan w:val="2"/>
            <w:shd w:val="clear" w:color="auto" w:fill="D9D9D9" w:themeFill="background1" w:themeFillShade="D9"/>
          </w:tcPr>
          <w:p w14:paraId="40434652" w14:textId="4D88B4A6" w:rsidR="006D54E2" w:rsidRPr="00695C46" w:rsidRDefault="006D54E2" w:rsidP="008C4A6A">
            <w:pPr>
              <w:rPr>
                <w:rFonts w:cs="Arial"/>
                <w:b/>
                <w:bCs/>
                <w:sz w:val="24"/>
                <w:szCs w:val="24"/>
              </w:rPr>
            </w:pPr>
            <w:r w:rsidRPr="487CCACB">
              <w:rPr>
                <w:rFonts w:cs="Arial"/>
                <w:b/>
                <w:bCs/>
                <w:sz w:val="24"/>
                <w:szCs w:val="24"/>
              </w:rPr>
              <w:t>NLC Priority:</w:t>
            </w:r>
            <w:r w:rsidR="2CCBF112" w:rsidRPr="487CCACB">
              <w:rPr>
                <w:rFonts w:cs="Arial"/>
                <w:b/>
                <w:bCs/>
                <w:sz w:val="24"/>
                <w:szCs w:val="24"/>
              </w:rPr>
              <w:t>1</w:t>
            </w:r>
          </w:p>
        </w:tc>
        <w:tc>
          <w:tcPr>
            <w:tcW w:w="10702" w:type="dxa"/>
            <w:gridSpan w:val="4"/>
            <w:shd w:val="clear" w:color="auto" w:fill="D9D9D9" w:themeFill="background1" w:themeFillShade="D9"/>
          </w:tcPr>
          <w:p w14:paraId="6FED8AF5" w14:textId="3A1F75D1" w:rsidR="006D54E2" w:rsidRPr="00695C46" w:rsidRDefault="006D54E2" w:rsidP="487CCACB">
            <w:pPr>
              <w:rPr>
                <w:rFonts w:cs="Arial"/>
                <w:b/>
                <w:bCs/>
                <w:sz w:val="24"/>
                <w:szCs w:val="24"/>
              </w:rPr>
            </w:pPr>
            <w:r w:rsidRPr="487CCACB">
              <w:rPr>
                <w:rFonts w:cs="Arial"/>
                <w:b/>
                <w:bCs/>
                <w:sz w:val="24"/>
                <w:szCs w:val="24"/>
              </w:rPr>
              <w:t>QI</w:t>
            </w:r>
            <w:r w:rsidR="46CB672A" w:rsidRPr="487CCACB">
              <w:rPr>
                <w:rFonts w:cs="Arial"/>
                <w:b/>
                <w:bCs/>
                <w:sz w:val="24"/>
                <w:szCs w:val="24"/>
              </w:rPr>
              <w:t xml:space="preserve"> 3.2, 2.2,2.3,1.1</w:t>
            </w:r>
            <w:r w:rsidR="732F83FB" w:rsidRPr="487CCACB">
              <w:rPr>
                <w:rFonts w:cs="Arial"/>
                <w:b/>
                <w:bCs/>
                <w:sz w:val="24"/>
                <w:szCs w:val="24"/>
              </w:rPr>
              <w:t>&amp; 1.2</w:t>
            </w:r>
            <w:r w:rsidR="46CB672A" w:rsidRPr="487CCACB">
              <w:rPr>
                <w:rFonts w:cs="Arial"/>
                <w:b/>
                <w:bCs/>
                <w:sz w:val="24"/>
                <w:szCs w:val="24"/>
              </w:rPr>
              <w:t xml:space="preserve">  </w:t>
            </w:r>
          </w:p>
        </w:tc>
      </w:tr>
      <w:tr w:rsidR="006D54E2" w14:paraId="53DB8430" w14:textId="77777777" w:rsidTr="487CCACB">
        <w:tc>
          <w:tcPr>
            <w:tcW w:w="5033" w:type="dxa"/>
            <w:gridSpan w:val="2"/>
            <w:shd w:val="clear" w:color="auto" w:fill="D9D9D9" w:themeFill="background1" w:themeFillShade="D9"/>
          </w:tcPr>
          <w:p w14:paraId="1183F118" w14:textId="77777777" w:rsidR="006D54E2" w:rsidRDefault="006D54E2" w:rsidP="008C4A6A">
            <w:pPr>
              <w:rPr>
                <w:rFonts w:cs="Arial"/>
                <w:b/>
                <w:bCs/>
                <w:sz w:val="24"/>
                <w:szCs w:val="24"/>
              </w:rPr>
            </w:pPr>
            <w:r>
              <w:rPr>
                <w:rFonts w:cs="Arial"/>
                <w:b/>
                <w:bCs/>
                <w:sz w:val="24"/>
                <w:szCs w:val="24"/>
              </w:rPr>
              <w:t>PEF Intervention:</w:t>
            </w:r>
          </w:p>
        </w:tc>
        <w:tc>
          <w:tcPr>
            <w:tcW w:w="10702" w:type="dxa"/>
            <w:gridSpan w:val="4"/>
            <w:shd w:val="clear" w:color="auto" w:fill="D9D9D9" w:themeFill="background1" w:themeFillShade="D9"/>
          </w:tcPr>
          <w:p w14:paraId="0DC4D993" w14:textId="0EA9C25D" w:rsidR="006D54E2" w:rsidRDefault="006D54E2" w:rsidP="008C4A6A">
            <w:pPr>
              <w:rPr>
                <w:rFonts w:cs="Arial"/>
                <w:b/>
                <w:bCs/>
                <w:sz w:val="24"/>
                <w:szCs w:val="24"/>
              </w:rPr>
            </w:pPr>
            <w:r w:rsidRPr="487CCACB">
              <w:rPr>
                <w:rFonts w:cs="Arial"/>
                <w:b/>
                <w:bCs/>
                <w:sz w:val="24"/>
                <w:szCs w:val="24"/>
              </w:rPr>
              <w:t>Developing in Faith/UNCRC:</w:t>
            </w:r>
            <w:r w:rsidR="786B631A" w:rsidRPr="487CCACB">
              <w:rPr>
                <w:rFonts w:cs="Arial"/>
                <w:b/>
                <w:bCs/>
                <w:sz w:val="24"/>
                <w:szCs w:val="24"/>
              </w:rPr>
              <w:t xml:space="preserve"> 3</w:t>
            </w:r>
          </w:p>
        </w:tc>
      </w:tr>
      <w:tr w:rsidR="006D54E2" w:rsidRPr="00D17AA8" w14:paraId="21D0F35E" w14:textId="77777777" w:rsidTr="487CCACB">
        <w:tc>
          <w:tcPr>
            <w:tcW w:w="15735" w:type="dxa"/>
            <w:gridSpan w:val="6"/>
            <w:shd w:val="clear" w:color="auto" w:fill="D9D9D9" w:themeFill="background1" w:themeFillShade="D9"/>
          </w:tcPr>
          <w:p w14:paraId="276B1096" w14:textId="77777777" w:rsidR="006D54E2" w:rsidRPr="00D17AA8" w:rsidRDefault="006D54E2" w:rsidP="008C4A6A">
            <w:pPr>
              <w:rPr>
                <w:rFonts w:cs="Arial"/>
                <w:u w:val="single"/>
              </w:rPr>
            </w:pPr>
            <w:r w:rsidRPr="00D17AA8">
              <w:rPr>
                <w:rFonts w:cs="Arial"/>
                <w:u w:val="single"/>
              </w:rPr>
              <w:t>If you used any aspect of your PEF fund to support this priority; please detail the expenditure here.</w:t>
            </w:r>
          </w:p>
          <w:p w14:paraId="51681A97" w14:textId="1FA1638E" w:rsidR="006D54E2" w:rsidRPr="00D17AA8" w:rsidRDefault="006D54E2" w:rsidP="008C4A6A">
            <w:pPr>
              <w:rPr>
                <w:rFonts w:cs="Arial"/>
                <w:sz w:val="24"/>
                <w:szCs w:val="24"/>
                <w:u w:val="single"/>
              </w:rPr>
            </w:pPr>
          </w:p>
        </w:tc>
      </w:tr>
      <w:tr w:rsidR="006D54E2" w:rsidRPr="007A6703" w14:paraId="58231077" w14:textId="77777777" w:rsidTr="487CCACB">
        <w:tc>
          <w:tcPr>
            <w:tcW w:w="15735" w:type="dxa"/>
            <w:gridSpan w:val="6"/>
            <w:shd w:val="clear" w:color="auto" w:fill="auto"/>
          </w:tcPr>
          <w:p w14:paraId="68150ED3" w14:textId="6033E34B" w:rsidR="006D54E2" w:rsidRPr="007A6703" w:rsidRDefault="006D54E2" w:rsidP="487CCACB">
            <w:pPr>
              <w:rPr>
                <w:rFonts w:asciiTheme="majorHAnsi" w:eastAsiaTheme="majorEastAsia" w:hAnsiTheme="majorHAnsi" w:cstheme="majorBidi"/>
                <w:i/>
                <w:iCs/>
              </w:rPr>
            </w:pPr>
            <w:r w:rsidRPr="487CCACB">
              <w:rPr>
                <w:rFonts w:asciiTheme="majorHAnsi" w:eastAsiaTheme="majorEastAsia" w:hAnsiTheme="majorHAnsi" w:cstheme="majorBidi"/>
                <w:b/>
                <w:bCs/>
              </w:rPr>
              <w:t>RATIONALE (WHY?)</w:t>
            </w:r>
            <w:r w:rsidRPr="487CCACB">
              <w:rPr>
                <w:rFonts w:asciiTheme="majorHAnsi" w:eastAsiaTheme="majorEastAsia" w:hAnsiTheme="majorHAnsi" w:cstheme="majorBidi"/>
                <w:i/>
                <w:iCs/>
              </w:rPr>
              <w:t xml:space="preserve"> </w:t>
            </w:r>
            <w:r w:rsidRPr="487CCACB">
              <w:rPr>
                <w:rFonts w:asciiTheme="majorHAnsi" w:eastAsiaTheme="majorEastAsia" w:hAnsiTheme="majorHAnsi" w:cstheme="majorBidi"/>
              </w:rPr>
              <w:t>Why have you identified this as priority?  What data did you have to support this?</w:t>
            </w:r>
          </w:p>
          <w:p w14:paraId="384C09DC" w14:textId="4E71818E" w:rsidR="006D54E2" w:rsidRPr="007A6703" w:rsidRDefault="6A2A816C" w:rsidP="487CCACB">
            <w:pPr>
              <w:spacing w:line="257" w:lineRule="auto"/>
              <w:rPr>
                <w:rFonts w:asciiTheme="majorHAnsi" w:eastAsiaTheme="majorEastAsia" w:hAnsiTheme="majorHAnsi" w:cstheme="majorBidi"/>
              </w:rPr>
            </w:pPr>
            <w:r w:rsidRPr="487CCACB">
              <w:rPr>
                <w:rFonts w:asciiTheme="majorHAnsi" w:eastAsiaTheme="majorEastAsia" w:hAnsiTheme="majorHAnsi" w:cstheme="majorBidi"/>
                <w:color w:val="000000" w:themeColor="text1"/>
              </w:rPr>
              <w:t xml:space="preserve">Self-evaluation </w:t>
            </w:r>
            <w:r w:rsidR="11010BB8" w:rsidRPr="487CCACB">
              <w:rPr>
                <w:rFonts w:asciiTheme="majorHAnsi" w:eastAsiaTheme="majorEastAsia" w:hAnsiTheme="majorHAnsi" w:cstheme="majorBidi"/>
                <w:color w:val="000000" w:themeColor="text1"/>
              </w:rPr>
              <w:t>activities</w:t>
            </w:r>
            <w:r w:rsidR="2BB13C28" w:rsidRPr="487CCACB">
              <w:rPr>
                <w:rFonts w:asciiTheme="majorHAnsi" w:eastAsiaTheme="majorEastAsia" w:hAnsiTheme="majorHAnsi" w:cstheme="majorBidi"/>
                <w:color w:val="000000" w:themeColor="text1"/>
              </w:rPr>
              <w:t xml:space="preserve"> </w:t>
            </w:r>
            <w:r w:rsidR="60EE65A3" w:rsidRPr="487CCACB">
              <w:rPr>
                <w:rFonts w:asciiTheme="majorHAnsi" w:eastAsiaTheme="majorEastAsia" w:hAnsiTheme="majorHAnsi" w:cstheme="majorBidi"/>
                <w:color w:val="000000" w:themeColor="text1"/>
              </w:rPr>
              <w:t xml:space="preserve">have </w:t>
            </w:r>
            <w:r w:rsidR="6A1C4852" w:rsidRPr="487CCACB">
              <w:rPr>
                <w:rFonts w:asciiTheme="majorHAnsi" w:eastAsiaTheme="majorEastAsia" w:hAnsiTheme="majorHAnsi" w:cstheme="majorBidi"/>
                <w:color w:val="000000" w:themeColor="text1"/>
              </w:rPr>
              <w:t>shown</w:t>
            </w:r>
            <w:r w:rsidR="2A739476" w:rsidRPr="487CCACB">
              <w:rPr>
                <w:rFonts w:asciiTheme="majorHAnsi" w:eastAsiaTheme="majorEastAsia" w:hAnsiTheme="majorHAnsi" w:cstheme="majorBidi"/>
                <w:color w:val="000000" w:themeColor="text1"/>
              </w:rPr>
              <w:t xml:space="preserve"> that </w:t>
            </w:r>
            <w:r w:rsidR="7E0AE20B" w:rsidRPr="487CCACB">
              <w:rPr>
                <w:rFonts w:asciiTheme="majorHAnsi" w:eastAsiaTheme="majorEastAsia" w:hAnsiTheme="majorHAnsi" w:cstheme="majorBidi"/>
                <w:color w:val="000000" w:themeColor="text1"/>
              </w:rPr>
              <w:t xml:space="preserve">the </w:t>
            </w:r>
            <w:r w:rsidR="2A739476" w:rsidRPr="487CCACB">
              <w:rPr>
                <w:rFonts w:asciiTheme="majorHAnsi" w:eastAsiaTheme="majorEastAsia" w:hAnsiTheme="majorHAnsi" w:cstheme="majorBidi"/>
                <w:color w:val="000000" w:themeColor="text1"/>
              </w:rPr>
              <w:t xml:space="preserve">teaching and learning of writing needs to </w:t>
            </w:r>
            <w:r w:rsidR="75A5BD54" w:rsidRPr="487CCACB">
              <w:rPr>
                <w:rFonts w:asciiTheme="majorHAnsi" w:eastAsiaTheme="majorEastAsia" w:hAnsiTheme="majorHAnsi" w:cstheme="majorBidi"/>
                <w:color w:val="000000" w:themeColor="text1"/>
              </w:rPr>
              <w:t>improve</w:t>
            </w:r>
            <w:r w:rsidR="2A739476" w:rsidRPr="487CCACB">
              <w:rPr>
                <w:rFonts w:asciiTheme="majorHAnsi" w:eastAsiaTheme="majorEastAsia" w:hAnsiTheme="majorHAnsi" w:cstheme="majorBidi"/>
                <w:color w:val="000000" w:themeColor="text1"/>
              </w:rPr>
              <w:t xml:space="preserve">. </w:t>
            </w:r>
            <w:r w:rsidR="2716ECDF" w:rsidRPr="487CCACB">
              <w:rPr>
                <w:rFonts w:asciiTheme="majorHAnsi" w:eastAsiaTheme="majorEastAsia" w:hAnsiTheme="majorHAnsi" w:cstheme="majorBidi"/>
                <w:color w:val="000000" w:themeColor="text1"/>
              </w:rPr>
              <w:t xml:space="preserve">Assessment of learners writing highlights a need for staff </w:t>
            </w:r>
            <w:r w:rsidR="0F0929B5" w:rsidRPr="487CCACB">
              <w:rPr>
                <w:rFonts w:asciiTheme="majorHAnsi" w:eastAsiaTheme="majorEastAsia" w:hAnsiTheme="majorHAnsi" w:cstheme="majorBidi"/>
                <w:color w:val="000000" w:themeColor="text1"/>
              </w:rPr>
              <w:t>to upgrade</w:t>
            </w:r>
            <w:r w:rsidR="52BEFC14" w:rsidRPr="487CCACB">
              <w:rPr>
                <w:rFonts w:asciiTheme="majorHAnsi" w:eastAsiaTheme="majorEastAsia" w:hAnsiTheme="majorHAnsi" w:cstheme="majorBidi"/>
                <w:color w:val="000000" w:themeColor="text1"/>
              </w:rPr>
              <w:t xml:space="preserve"> </w:t>
            </w:r>
            <w:r w:rsidR="2801A7E0" w:rsidRPr="487CCACB">
              <w:rPr>
                <w:rFonts w:asciiTheme="majorHAnsi" w:eastAsiaTheme="majorEastAsia" w:hAnsiTheme="majorHAnsi" w:cstheme="majorBidi"/>
                <w:color w:val="000000" w:themeColor="text1"/>
              </w:rPr>
              <w:t>children’s sentence</w:t>
            </w:r>
            <w:r w:rsidR="2A739476" w:rsidRPr="487CCACB">
              <w:rPr>
                <w:rFonts w:asciiTheme="majorHAnsi" w:eastAsiaTheme="majorEastAsia" w:hAnsiTheme="majorHAnsi" w:cstheme="majorBidi"/>
                <w:color w:val="000000" w:themeColor="text1"/>
              </w:rPr>
              <w:t xml:space="preserve"> structures and language</w:t>
            </w:r>
            <w:r w:rsidR="653428BC" w:rsidRPr="487CCACB">
              <w:rPr>
                <w:rFonts w:asciiTheme="majorHAnsi" w:eastAsiaTheme="majorEastAsia" w:hAnsiTheme="majorHAnsi" w:cstheme="majorBidi"/>
                <w:color w:val="000000" w:themeColor="text1"/>
              </w:rPr>
              <w:t xml:space="preserve"> skills</w:t>
            </w:r>
            <w:r w:rsidR="2A739476" w:rsidRPr="487CCACB">
              <w:rPr>
                <w:rFonts w:asciiTheme="majorHAnsi" w:eastAsiaTheme="majorEastAsia" w:hAnsiTheme="majorHAnsi" w:cstheme="majorBidi"/>
                <w:color w:val="000000" w:themeColor="text1"/>
              </w:rPr>
              <w:t xml:space="preserve">. </w:t>
            </w:r>
            <w:r w:rsidR="66F019AD" w:rsidRPr="487CCACB">
              <w:rPr>
                <w:rFonts w:asciiTheme="majorHAnsi" w:eastAsiaTheme="majorEastAsia" w:hAnsiTheme="majorHAnsi" w:cstheme="majorBidi"/>
                <w:color w:val="000000" w:themeColor="text1"/>
              </w:rPr>
              <w:t>S</w:t>
            </w:r>
            <w:r w:rsidR="6AA12963" w:rsidRPr="487CCACB">
              <w:rPr>
                <w:rFonts w:asciiTheme="majorHAnsi" w:eastAsiaTheme="majorEastAsia" w:hAnsiTheme="majorHAnsi" w:cstheme="majorBidi"/>
                <w:color w:val="000000" w:themeColor="text1"/>
              </w:rPr>
              <w:t>uccess in using Colourful Semantics, and research into the principles of how children learn</w:t>
            </w:r>
            <w:r w:rsidR="7BD8DE90" w:rsidRPr="487CCACB">
              <w:rPr>
                <w:rFonts w:asciiTheme="majorHAnsi" w:eastAsiaTheme="majorEastAsia" w:hAnsiTheme="majorHAnsi" w:cstheme="majorBidi"/>
                <w:color w:val="000000" w:themeColor="text1"/>
              </w:rPr>
              <w:t xml:space="preserve"> have identified that </w:t>
            </w:r>
            <w:r w:rsidR="6AA12963" w:rsidRPr="487CCACB">
              <w:rPr>
                <w:rFonts w:asciiTheme="majorHAnsi" w:eastAsiaTheme="majorEastAsia" w:hAnsiTheme="majorHAnsi" w:cstheme="majorBidi"/>
                <w:color w:val="000000" w:themeColor="text1"/>
              </w:rPr>
              <w:t>c</w:t>
            </w:r>
            <w:r w:rsidR="2A739476" w:rsidRPr="487CCACB">
              <w:rPr>
                <w:rFonts w:asciiTheme="majorHAnsi" w:eastAsiaTheme="majorEastAsia" w:hAnsiTheme="majorHAnsi" w:cstheme="majorBidi"/>
                <w:color w:val="000000" w:themeColor="text1"/>
              </w:rPr>
              <w:t xml:space="preserve">hildren </w:t>
            </w:r>
            <w:r w:rsidR="06F43CA4" w:rsidRPr="487CCACB">
              <w:rPr>
                <w:rFonts w:asciiTheme="majorHAnsi" w:eastAsiaTheme="majorEastAsia" w:hAnsiTheme="majorHAnsi" w:cstheme="majorBidi"/>
                <w:color w:val="000000" w:themeColor="text1"/>
              </w:rPr>
              <w:t xml:space="preserve">must first </w:t>
            </w:r>
            <w:r w:rsidR="2A739476" w:rsidRPr="487CCACB">
              <w:rPr>
                <w:rFonts w:asciiTheme="majorHAnsi" w:eastAsiaTheme="majorEastAsia" w:hAnsiTheme="majorHAnsi" w:cstheme="majorBidi"/>
                <w:color w:val="000000" w:themeColor="text1"/>
              </w:rPr>
              <w:t>internalise the language structures needed to write</w:t>
            </w:r>
            <w:r w:rsidR="235BCB06" w:rsidRPr="487CCACB">
              <w:rPr>
                <w:rFonts w:asciiTheme="majorHAnsi" w:eastAsiaTheme="majorEastAsia" w:hAnsiTheme="majorHAnsi" w:cstheme="majorBidi"/>
                <w:color w:val="000000" w:themeColor="text1"/>
              </w:rPr>
              <w:t>.</w:t>
            </w:r>
            <w:r w:rsidR="2A739476" w:rsidRPr="487CCACB">
              <w:rPr>
                <w:rFonts w:asciiTheme="majorHAnsi" w:eastAsiaTheme="majorEastAsia" w:hAnsiTheme="majorHAnsi" w:cstheme="majorBidi"/>
                <w:color w:val="000000" w:themeColor="text1"/>
              </w:rPr>
              <w:t xml:space="preserve">  </w:t>
            </w:r>
            <w:r w:rsidR="0A084156" w:rsidRPr="487CCACB">
              <w:rPr>
                <w:rFonts w:asciiTheme="majorHAnsi" w:eastAsiaTheme="majorEastAsia" w:hAnsiTheme="majorHAnsi" w:cstheme="majorBidi"/>
                <w:color w:val="000000" w:themeColor="text1"/>
              </w:rPr>
              <w:t xml:space="preserve">Research </w:t>
            </w:r>
            <w:r w:rsidR="2A739476" w:rsidRPr="487CCACB">
              <w:rPr>
                <w:rFonts w:asciiTheme="majorHAnsi" w:eastAsiaTheme="majorEastAsia" w:hAnsiTheme="majorHAnsi" w:cstheme="majorBidi"/>
                <w:color w:val="000000" w:themeColor="text1"/>
              </w:rPr>
              <w:t xml:space="preserve">has led to the identification of </w:t>
            </w:r>
            <w:r w:rsidR="0B4E07DC" w:rsidRPr="487CCACB">
              <w:rPr>
                <w:rFonts w:asciiTheme="majorHAnsi" w:eastAsiaTheme="majorEastAsia" w:hAnsiTheme="majorHAnsi" w:cstheme="majorBidi"/>
                <w:color w:val="000000" w:themeColor="text1"/>
              </w:rPr>
              <w:t xml:space="preserve">the </w:t>
            </w:r>
            <w:r w:rsidR="2A739476" w:rsidRPr="487CCACB">
              <w:rPr>
                <w:rFonts w:asciiTheme="majorHAnsi" w:eastAsiaTheme="majorEastAsia" w:hAnsiTheme="majorHAnsi" w:cstheme="majorBidi"/>
                <w:color w:val="000000" w:themeColor="text1"/>
              </w:rPr>
              <w:t>Talk for Writing methodology</w:t>
            </w:r>
            <w:r w:rsidR="47E782A0" w:rsidRPr="487CCACB">
              <w:rPr>
                <w:rFonts w:asciiTheme="majorHAnsi" w:eastAsiaTheme="majorEastAsia" w:hAnsiTheme="majorHAnsi" w:cstheme="majorBidi"/>
                <w:color w:val="000000" w:themeColor="text1"/>
              </w:rPr>
              <w:t xml:space="preserve"> wh</w:t>
            </w:r>
            <w:r w:rsidR="02A00485" w:rsidRPr="487CCACB">
              <w:rPr>
                <w:rFonts w:asciiTheme="majorHAnsi" w:eastAsiaTheme="majorEastAsia" w:hAnsiTheme="majorHAnsi" w:cstheme="majorBidi"/>
                <w:color w:val="000000" w:themeColor="text1"/>
              </w:rPr>
              <w:t xml:space="preserve">ich </w:t>
            </w:r>
            <w:r w:rsidR="02313BDB" w:rsidRPr="487CCACB">
              <w:rPr>
                <w:rFonts w:asciiTheme="majorHAnsi" w:eastAsiaTheme="majorEastAsia" w:hAnsiTheme="majorHAnsi" w:cstheme="majorBidi"/>
                <w:color w:val="000000" w:themeColor="text1"/>
              </w:rPr>
              <w:t xml:space="preserve">shows that </w:t>
            </w:r>
            <w:r w:rsidR="2A739476" w:rsidRPr="487CCACB">
              <w:rPr>
                <w:rFonts w:asciiTheme="majorHAnsi" w:eastAsiaTheme="majorEastAsia" w:hAnsiTheme="majorHAnsi" w:cstheme="majorBidi"/>
                <w:color w:val="000000" w:themeColor="text1"/>
              </w:rPr>
              <w:t xml:space="preserve">where </w:t>
            </w:r>
            <w:r w:rsidR="2C5D3440" w:rsidRPr="487CCACB">
              <w:rPr>
                <w:rFonts w:asciiTheme="majorHAnsi" w:eastAsiaTheme="majorEastAsia" w:hAnsiTheme="majorHAnsi" w:cstheme="majorBidi"/>
                <w:color w:val="000000" w:themeColor="text1"/>
              </w:rPr>
              <w:t>this</w:t>
            </w:r>
            <w:r w:rsidR="2A739476" w:rsidRPr="487CCACB">
              <w:rPr>
                <w:rFonts w:asciiTheme="majorHAnsi" w:eastAsiaTheme="majorEastAsia" w:hAnsiTheme="majorHAnsi" w:cstheme="majorBidi"/>
                <w:color w:val="000000" w:themeColor="text1"/>
              </w:rPr>
              <w:t xml:space="preserve"> is applied systematically across a setting, attainment is of a significantly higher standard than the national average. </w:t>
            </w:r>
            <w:r w:rsidR="738210F7" w:rsidRPr="487CCACB">
              <w:rPr>
                <w:rFonts w:asciiTheme="majorHAnsi" w:eastAsiaTheme="majorEastAsia" w:hAnsiTheme="majorHAnsi" w:cstheme="majorBidi"/>
                <w:color w:val="000000" w:themeColor="text1"/>
              </w:rPr>
              <w:t xml:space="preserve"> </w:t>
            </w:r>
            <w:r w:rsidR="48E0E548" w:rsidRPr="487CCACB">
              <w:rPr>
                <w:rFonts w:asciiTheme="majorHAnsi" w:eastAsiaTheme="majorEastAsia" w:hAnsiTheme="majorHAnsi" w:cstheme="majorBidi"/>
                <w:color w:val="000000" w:themeColor="text1"/>
              </w:rPr>
              <w:t xml:space="preserve">In session 22/23, </w:t>
            </w:r>
            <w:r w:rsidR="00A93B0E" w:rsidRPr="487CCACB">
              <w:rPr>
                <w:rFonts w:asciiTheme="majorHAnsi" w:eastAsiaTheme="majorEastAsia" w:hAnsiTheme="majorHAnsi" w:cstheme="majorBidi"/>
                <w:color w:val="000000" w:themeColor="text1"/>
              </w:rPr>
              <w:t>Literacy</w:t>
            </w:r>
            <w:r w:rsidR="2A739476" w:rsidRPr="487CCACB">
              <w:rPr>
                <w:rFonts w:asciiTheme="majorHAnsi" w:eastAsiaTheme="majorEastAsia" w:hAnsiTheme="majorHAnsi" w:cstheme="majorBidi"/>
                <w:color w:val="000000" w:themeColor="text1"/>
              </w:rPr>
              <w:t xml:space="preserve"> working party have piloted some aspects and are reporting early improvements in the quality of writing against the benchmarks. </w:t>
            </w:r>
            <w:r w:rsidR="2A739476" w:rsidRPr="487CCACB">
              <w:rPr>
                <w:rFonts w:asciiTheme="majorHAnsi" w:eastAsiaTheme="majorEastAsia" w:hAnsiTheme="majorHAnsi" w:cstheme="majorBidi"/>
              </w:rPr>
              <w:t xml:space="preserve"> </w:t>
            </w:r>
          </w:p>
        </w:tc>
      </w:tr>
      <w:tr w:rsidR="006D54E2" w14:paraId="083BADE8" w14:textId="77777777" w:rsidTr="487CCACB">
        <w:tc>
          <w:tcPr>
            <w:tcW w:w="15735" w:type="dxa"/>
            <w:gridSpan w:val="6"/>
            <w:shd w:val="clear" w:color="auto" w:fill="auto"/>
          </w:tcPr>
          <w:p w14:paraId="543B9360" w14:textId="77777777" w:rsidR="006D54E2" w:rsidRPr="002E5847" w:rsidRDefault="006D54E2" w:rsidP="008C4A6A">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C91A42B" w14:textId="5F2529BF" w:rsidR="006D54E2" w:rsidRDefault="017CF652" w:rsidP="008C4A6A">
            <w:pPr>
              <w:rPr>
                <w:rFonts w:cs="Arial"/>
                <w:b/>
                <w:bCs/>
              </w:rPr>
            </w:pPr>
            <w:r w:rsidRPr="487CCACB">
              <w:rPr>
                <w:rFonts w:cs="Arial"/>
                <w:b/>
                <w:bCs/>
              </w:rPr>
              <w:t>PEF PT, PEF SfL Teacher</w:t>
            </w:r>
          </w:p>
          <w:p w14:paraId="4A53B460" w14:textId="77777777" w:rsidR="006D54E2" w:rsidRDefault="006D54E2" w:rsidP="008C4A6A">
            <w:pPr>
              <w:rPr>
                <w:rFonts w:cs="Arial"/>
                <w:b/>
                <w:bCs/>
              </w:rPr>
            </w:pPr>
          </w:p>
        </w:tc>
      </w:tr>
      <w:tr w:rsidR="006D54E2" w:rsidRPr="008A6EC1" w14:paraId="70431A0F" w14:textId="77777777" w:rsidTr="487CCACB">
        <w:tc>
          <w:tcPr>
            <w:tcW w:w="2127" w:type="dxa"/>
            <w:shd w:val="clear" w:color="auto" w:fill="D9D9D9" w:themeFill="background1" w:themeFillShade="D9"/>
          </w:tcPr>
          <w:p w14:paraId="748B4763" w14:textId="77777777" w:rsidR="006D54E2" w:rsidRPr="008A6EC1" w:rsidRDefault="006D54E2" w:rsidP="008C4A6A">
            <w:pPr>
              <w:rPr>
                <w:rFonts w:cs="Arial"/>
                <w:b/>
                <w:bCs/>
                <w:u w:val="single"/>
              </w:rPr>
            </w:pPr>
            <w:r w:rsidRPr="008A6EC1">
              <w:rPr>
                <w:rFonts w:cs="Arial"/>
                <w:b/>
                <w:bCs/>
                <w:u w:val="single"/>
              </w:rPr>
              <w:t>EXPECTED IMPACT</w:t>
            </w:r>
          </w:p>
          <w:p w14:paraId="1E3EA451" w14:textId="77777777" w:rsidR="006D54E2" w:rsidRPr="008A6EC1" w:rsidRDefault="006D54E2" w:rsidP="008C4A6A">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64327AEF" w14:textId="77777777" w:rsidR="006D54E2" w:rsidRPr="008A6EC1" w:rsidRDefault="006D54E2" w:rsidP="008C4A6A">
            <w:pPr>
              <w:rPr>
                <w:b/>
                <w:bCs/>
                <w:u w:val="single"/>
              </w:rPr>
            </w:pPr>
            <w:r w:rsidRPr="008A6EC1">
              <w:rPr>
                <w:b/>
                <w:bCs/>
                <w:u w:val="single"/>
              </w:rPr>
              <w:t>INTERVENTIONS/ACTIONS TO SUPPORT IMPROVEMENT: HOW?</w:t>
            </w:r>
          </w:p>
          <w:p w14:paraId="7FA315E9" w14:textId="77777777" w:rsidR="006D54E2" w:rsidRPr="008A6EC1" w:rsidRDefault="006D54E2" w:rsidP="008C4A6A">
            <w:pPr>
              <w:rPr>
                <w:rFonts w:cs="Arial"/>
                <w:b/>
                <w:bCs/>
                <w:u w:val="single"/>
              </w:rPr>
            </w:pPr>
          </w:p>
        </w:tc>
        <w:tc>
          <w:tcPr>
            <w:tcW w:w="2977" w:type="dxa"/>
            <w:shd w:val="clear" w:color="auto" w:fill="D9D9D9" w:themeFill="background1" w:themeFillShade="D9"/>
          </w:tcPr>
          <w:p w14:paraId="2E8C8BD9" w14:textId="77777777" w:rsidR="006D54E2" w:rsidRPr="008A6EC1" w:rsidRDefault="006D54E2" w:rsidP="008C4A6A">
            <w:pPr>
              <w:rPr>
                <w:b/>
                <w:bCs/>
                <w:u w:val="single"/>
              </w:rPr>
            </w:pPr>
            <w:r w:rsidRPr="008A6EC1">
              <w:rPr>
                <w:b/>
                <w:bCs/>
                <w:u w:val="single"/>
              </w:rPr>
              <w:t>HOW WILL YOU TRACK PROGRESS?</w:t>
            </w:r>
          </w:p>
          <w:p w14:paraId="60DDD594" w14:textId="77777777" w:rsidR="006D54E2" w:rsidRPr="008A6EC1" w:rsidRDefault="006D54E2" w:rsidP="008C4A6A">
            <w:pPr>
              <w:rPr>
                <w:rFonts w:cs="Arial"/>
                <w:b/>
                <w:bCs/>
                <w:u w:val="single"/>
              </w:rPr>
            </w:pPr>
            <w:r w:rsidRPr="008A6EC1">
              <w:rPr>
                <w:b/>
                <w:bCs/>
                <w:u w:val="single"/>
              </w:rPr>
              <w:t>MEASURES</w:t>
            </w:r>
          </w:p>
        </w:tc>
        <w:tc>
          <w:tcPr>
            <w:tcW w:w="2977" w:type="dxa"/>
            <w:shd w:val="clear" w:color="auto" w:fill="D9D9D9" w:themeFill="background1" w:themeFillShade="D9"/>
          </w:tcPr>
          <w:p w14:paraId="39576F20" w14:textId="77777777"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1</w:t>
            </w:r>
          </w:p>
        </w:tc>
        <w:tc>
          <w:tcPr>
            <w:tcW w:w="4111" w:type="dxa"/>
            <w:shd w:val="clear" w:color="auto" w:fill="D9D9D9" w:themeFill="background1" w:themeFillShade="D9"/>
          </w:tcPr>
          <w:p w14:paraId="6A4EE8BA" w14:textId="77777777"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2</w:t>
            </w:r>
          </w:p>
        </w:tc>
      </w:tr>
      <w:tr w:rsidR="006D54E2" w14:paraId="2F5C45B0" w14:textId="77777777" w:rsidTr="487CCACB">
        <w:tc>
          <w:tcPr>
            <w:tcW w:w="2127" w:type="dxa"/>
            <w:shd w:val="clear" w:color="auto" w:fill="D9D9D9" w:themeFill="background1" w:themeFillShade="D9"/>
          </w:tcPr>
          <w:p w14:paraId="594BA044" w14:textId="77777777" w:rsidR="006D54E2" w:rsidRDefault="006D54E2" w:rsidP="008C4A6A">
            <w:pPr>
              <w:rPr>
                <w:rFonts w:cs="Arial"/>
                <w:b/>
                <w:bCs/>
              </w:rPr>
            </w:pPr>
            <w:r w:rsidRPr="008A6EC1">
              <w:rPr>
                <w:rFonts w:asciiTheme="minorHAnsi" w:hAnsiTheme="minorHAnsi" w:cstheme="minorBidi"/>
                <w:sz w:val="16"/>
                <w:szCs w:val="16"/>
              </w:rPr>
              <w:t>What will be the benefit for learners (be specific)</w:t>
            </w:r>
          </w:p>
        </w:tc>
        <w:tc>
          <w:tcPr>
            <w:tcW w:w="3543" w:type="dxa"/>
            <w:gridSpan w:val="2"/>
            <w:shd w:val="clear" w:color="auto" w:fill="D9D9D9" w:themeFill="background1" w:themeFillShade="D9"/>
          </w:tcPr>
          <w:p w14:paraId="4550436B" w14:textId="77777777" w:rsidR="006D54E2" w:rsidRDefault="006D54E2" w:rsidP="008C4A6A">
            <w:r w:rsidRPr="008A6EC1">
              <w:rPr>
                <w:sz w:val="16"/>
                <w:szCs w:val="16"/>
              </w:rPr>
              <w:t>What are you going to do to make the change?  What key actions are required? Consider links to the NIF Drivers?</w:t>
            </w:r>
          </w:p>
        </w:tc>
        <w:tc>
          <w:tcPr>
            <w:tcW w:w="2977" w:type="dxa"/>
            <w:shd w:val="clear" w:color="auto" w:fill="D9D9D9" w:themeFill="background1" w:themeFillShade="D9"/>
          </w:tcPr>
          <w:p w14:paraId="33373D3C" w14:textId="77777777" w:rsidR="006D54E2" w:rsidRDefault="006D54E2" w:rsidP="008C4A6A">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6934E6B5" w14:textId="77777777" w:rsidR="006D54E2" w:rsidRDefault="006D54E2" w:rsidP="008C4A6A">
            <w:pPr>
              <w:rPr>
                <w:rFonts w:cs="Arial"/>
                <w:b/>
                <w:bCs/>
              </w:rPr>
            </w:pPr>
          </w:p>
        </w:tc>
        <w:tc>
          <w:tcPr>
            <w:tcW w:w="4111" w:type="dxa"/>
            <w:shd w:val="clear" w:color="auto" w:fill="D9D9D9" w:themeFill="background1" w:themeFillShade="D9"/>
          </w:tcPr>
          <w:p w14:paraId="2D83ABA3" w14:textId="77777777" w:rsidR="006D54E2" w:rsidRDefault="006D54E2" w:rsidP="008C4A6A">
            <w:pPr>
              <w:rPr>
                <w:rFonts w:cs="Arial"/>
                <w:b/>
                <w:bCs/>
              </w:rPr>
            </w:pPr>
          </w:p>
        </w:tc>
      </w:tr>
      <w:tr w:rsidR="006D54E2" w14:paraId="17771953" w14:textId="77777777" w:rsidTr="487CCACB">
        <w:tc>
          <w:tcPr>
            <w:tcW w:w="2127" w:type="dxa"/>
            <w:shd w:val="clear" w:color="auto" w:fill="auto"/>
          </w:tcPr>
          <w:p w14:paraId="01EA30A1" w14:textId="7C558EAD" w:rsidR="006D54E2" w:rsidRDefault="6CFB1D8C" w:rsidP="487CCACB">
            <w:pPr>
              <w:rPr>
                <w:rFonts w:asciiTheme="majorHAnsi" w:eastAsiaTheme="majorEastAsia" w:hAnsiTheme="majorHAnsi" w:cstheme="majorBidi"/>
              </w:rPr>
            </w:pPr>
            <w:r w:rsidRPr="487CCACB">
              <w:rPr>
                <w:rFonts w:asciiTheme="majorHAnsi" w:eastAsiaTheme="majorEastAsia" w:hAnsiTheme="majorHAnsi" w:cstheme="majorBidi"/>
              </w:rPr>
              <w:t>L</w:t>
            </w:r>
            <w:r w:rsidR="6B1C5F25" w:rsidRPr="487CCACB">
              <w:rPr>
                <w:rFonts w:asciiTheme="majorHAnsi" w:eastAsiaTheme="majorEastAsia" w:hAnsiTheme="majorHAnsi" w:cstheme="majorBidi"/>
              </w:rPr>
              <w:t xml:space="preserve">earner’s </w:t>
            </w:r>
            <w:r w:rsidR="50D56822" w:rsidRPr="487CCACB">
              <w:rPr>
                <w:rFonts w:asciiTheme="majorHAnsi" w:eastAsiaTheme="majorEastAsia" w:hAnsiTheme="majorHAnsi" w:cstheme="majorBidi"/>
              </w:rPr>
              <w:t xml:space="preserve">sentence </w:t>
            </w:r>
            <w:r w:rsidR="4A145C4C" w:rsidRPr="487CCACB">
              <w:rPr>
                <w:rFonts w:asciiTheme="majorHAnsi" w:eastAsiaTheme="majorEastAsia" w:hAnsiTheme="majorHAnsi" w:cstheme="majorBidi"/>
              </w:rPr>
              <w:t>structures and</w:t>
            </w:r>
            <w:r w:rsidR="7D2E2ADC" w:rsidRPr="487CCACB">
              <w:rPr>
                <w:rFonts w:asciiTheme="majorHAnsi" w:eastAsiaTheme="majorEastAsia" w:hAnsiTheme="majorHAnsi" w:cstheme="majorBidi"/>
              </w:rPr>
              <w:t xml:space="preserve"> language</w:t>
            </w:r>
            <w:r w:rsidR="40BB4926" w:rsidRPr="487CCACB">
              <w:rPr>
                <w:rFonts w:asciiTheme="majorHAnsi" w:eastAsiaTheme="majorEastAsia" w:hAnsiTheme="majorHAnsi" w:cstheme="majorBidi"/>
              </w:rPr>
              <w:t xml:space="preserve"> will </w:t>
            </w:r>
            <w:r w:rsidR="2DF4CBBE" w:rsidRPr="487CCACB">
              <w:rPr>
                <w:rFonts w:asciiTheme="majorHAnsi" w:eastAsiaTheme="majorEastAsia" w:hAnsiTheme="majorHAnsi" w:cstheme="majorBidi"/>
              </w:rPr>
              <w:t>improve</w:t>
            </w:r>
            <w:r w:rsidR="532A1FA7" w:rsidRPr="487CCACB">
              <w:rPr>
                <w:rFonts w:asciiTheme="majorHAnsi" w:eastAsiaTheme="majorEastAsia" w:hAnsiTheme="majorHAnsi" w:cstheme="majorBidi"/>
              </w:rPr>
              <w:t xml:space="preserve"> because of </w:t>
            </w:r>
            <w:r w:rsidR="40BB4926" w:rsidRPr="487CCACB">
              <w:rPr>
                <w:rFonts w:asciiTheme="majorHAnsi" w:eastAsiaTheme="majorEastAsia" w:hAnsiTheme="majorHAnsi" w:cstheme="majorBidi"/>
              </w:rPr>
              <w:t>t</w:t>
            </w:r>
            <w:r w:rsidR="0148A358" w:rsidRPr="487CCACB">
              <w:rPr>
                <w:rFonts w:asciiTheme="majorHAnsi" w:eastAsiaTheme="majorEastAsia" w:hAnsiTheme="majorHAnsi" w:cstheme="majorBidi"/>
              </w:rPr>
              <w:t xml:space="preserve">he development of </w:t>
            </w:r>
            <w:r w:rsidR="7182F589" w:rsidRPr="487CCACB">
              <w:rPr>
                <w:rFonts w:asciiTheme="majorHAnsi" w:eastAsiaTheme="majorEastAsia" w:hAnsiTheme="majorHAnsi" w:cstheme="majorBidi"/>
              </w:rPr>
              <w:t>our writing</w:t>
            </w:r>
            <w:r w:rsidR="0148A358" w:rsidRPr="487CCACB">
              <w:rPr>
                <w:rFonts w:asciiTheme="majorHAnsi" w:eastAsiaTheme="majorEastAsia" w:hAnsiTheme="majorHAnsi" w:cstheme="majorBidi"/>
              </w:rPr>
              <w:t xml:space="preserve"> curriculum</w:t>
            </w:r>
            <w:r w:rsidR="41B57450" w:rsidRPr="487CCACB">
              <w:rPr>
                <w:rFonts w:asciiTheme="majorHAnsi" w:eastAsiaTheme="majorEastAsia" w:hAnsiTheme="majorHAnsi" w:cstheme="majorBidi"/>
              </w:rPr>
              <w:t xml:space="preserve">. </w:t>
            </w:r>
            <w:r w:rsidR="0148A358" w:rsidRPr="487CCACB">
              <w:rPr>
                <w:rFonts w:asciiTheme="majorHAnsi" w:eastAsiaTheme="majorEastAsia" w:hAnsiTheme="majorHAnsi" w:cstheme="majorBidi"/>
              </w:rPr>
              <w:t xml:space="preserve"> </w:t>
            </w:r>
            <w:r w:rsidR="4E825FB1" w:rsidRPr="487CCACB">
              <w:rPr>
                <w:rFonts w:asciiTheme="majorHAnsi" w:eastAsiaTheme="majorEastAsia" w:hAnsiTheme="majorHAnsi" w:cstheme="majorBidi"/>
              </w:rPr>
              <w:t>A</w:t>
            </w:r>
            <w:r w:rsidR="0148A358" w:rsidRPr="487CCACB">
              <w:rPr>
                <w:rFonts w:asciiTheme="majorHAnsi" w:eastAsiaTheme="majorEastAsia" w:hAnsiTheme="majorHAnsi" w:cstheme="majorBidi"/>
              </w:rPr>
              <w:t xml:space="preserve"> whole school approach </w:t>
            </w:r>
            <w:r w:rsidR="0594CBCA" w:rsidRPr="487CCACB">
              <w:rPr>
                <w:rFonts w:asciiTheme="majorHAnsi" w:eastAsiaTheme="majorEastAsia" w:hAnsiTheme="majorHAnsi" w:cstheme="majorBidi"/>
              </w:rPr>
              <w:lastRenderedPageBreak/>
              <w:t>using</w:t>
            </w:r>
            <w:r w:rsidR="53A85B0F" w:rsidRPr="487CCACB">
              <w:rPr>
                <w:rFonts w:asciiTheme="majorHAnsi" w:eastAsiaTheme="majorEastAsia" w:hAnsiTheme="majorHAnsi" w:cstheme="majorBidi"/>
              </w:rPr>
              <w:t xml:space="preserve"> creative and innovative</w:t>
            </w:r>
            <w:r w:rsidR="73E525E9" w:rsidRPr="487CCACB">
              <w:rPr>
                <w:rFonts w:asciiTheme="majorHAnsi" w:eastAsiaTheme="majorEastAsia" w:hAnsiTheme="majorHAnsi" w:cstheme="majorBidi"/>
              </w:rPr>
              <w:t xml:space="preserve"> methods</w:t>
            </w:r>
            <w:r w:rsidR="53A85B0F" w:rsidRPr="487CCACB">
              <w:rPr>
                <w:rFonts w:asciiTheme="majorHAnsi" w:eastAsiaTheme="majorEastAsia" w:hAnsiTheme="majorHAnsi" w:cstheme="majorBidi"/>
              </w:rPr>
              <w:t xml:space="preserve"> to</w:t>
            </w:r>
            <w:r w:rsidR="0148A358" w:rsidRPr="487CCACB">
              <w:rPr>
                <w:rFonts w:asciiTheme="majorHAnsi" w:eastAsiaTheme="majorEastAsia" w:hAnsiTheme="majorHAnsi" w:cstheme="majorBidi"/>
              </w:rPr>
              <w:t xml:space="preserve"> </w:t>
            </w:r>
            <w:r w:rsidR="4546F4E4" w:rsidRPr="487CCACB">
              <w:rPr>
                <w:rFonts w:asciiTheme="majorHAnsi" w:eastAsiaTheme="majorEastAsia" w:hAnsiTheme="majorHAnsi" w:cstheme="majorBidi"/>
              </w:rPr>
              <w:t xml:space="preserve">the </w:t>
            </w:r>
            <w:r w:rsidR="0148A358" w:rsidRPr="487CCACB">
              <w:rPr>
                <w:rFonts w:asciiTheme="majorHAnsi" w:eastAsiaTheme="majorEastAsia" w:hAnsiTheme="majorHAnsi" w:cstheme="majorBidi"/>
              </w:rPr>
              <w:t>learning</w:t>
            </w:r>
            <w:r w:rsidR="5F54713A" w:rsidRPr="487CCACB">
              <w:rPr>
                <w:rFonts w:asciiTheme="majorHAnsi" w:eastAsiaTheme="majorEastAsia" w:hAnsiTheme="majorHAnsi" w:cstheme="majorBidi"/>
              </w:rPr>
              <w:t xml:space="preserve"> </w:t>
            </w:r>
            <w:r w:rsidR="4D7C9AB1" w:rsidRPr="487CCACB">
              <w:rPr>
                <w:rFonts w:asciiTheme="majorHAnsi" w:eastAsiaTheme="majorEastAsia" w:hAnsiTheme="majorHAnsi" w:cstheme="majorBidi"/>
              </w:rPr>
              <w:t>and teaching of</w:t>
            </w:r>
            <w:r w:rsidR="5F54713A" w:rsidRPr="487CCACB">
              <w:rPr>
                <w:rFonts w:asciiTheme="majorHAnsi" w:eastAsiaTheme="majorEastAsia" w:hAnsiTheme="majorHAnsi" w:cstheme="majorBidi"/>
              </w:rPr>
              <w:t xml:space="preserve"> writing</w:t>
            </w:r>
            <w:r w:rsidR="10D4D999" w:rsidRPr="487CCACB">
              <w:rPr>
                <w:rFonts w:asciiTheme="majorHAnsi" w:eastAsiaTheme="majorEastAsia" w:hAnsiTheme="majorHAnsi" w:cstheme="majorBidi"/>
              </w:rPr>
              <w:t xml:space="preserve"> will improve learners' engagement</w:t>
            </w:r>
            <w:r w:rsidR="1B392DD3" w:rsidRPr="487CCACB">
              <w:rPr>
                <w:rFonts w:asciiTheme="majorHAnsi" w:eastAsiaTheme="majorEastAsia" w:hAnsiTheme="majorHAnsi" w:cstheme="majorBidi"/>
              </w:rPr>
              <w:t xml:space="preserve">. </w:t>
            </w:r>
          </w:p>
        </w:tc>
        <w:tc>
          <w:tcPr>
            <w:tcW w:w="3543" w:type="dxa"/>
            <w:gridSpan w:val="2"/>
            <w:shd w:val="clear" w:color="auto" w:fill="auto"/>
          </w:tcPr>
          <w:p w14:paraId="42112D0F" w14:textId="2F6A2549" w:rsidR="006D54E2" w:rsidRDefault="7A918870" w:rsidP="487CCACB">
            <w:pPr>
              <w:spacing w:line="259" w:lineRule="auto"/>
              <w:rPr>
                <w:rFonts w:asciiTheme="majorHAnsi" w:eastAsiaTheme="majorEastAsia" w:hAnsiTheme="majorHAnsi" w:cstheme="majorBidi"/>
              </w:rPr>
            </w:pPr>
            <w:r w:rsidRPr="487CCACB">
              <w:rPr>
                <w:rFonts w:asciiTheme="majorHAnsi" w:eastAsiaTheme="majorEastAsia" w:hAnsiTheme="majorHAnsi" w:cstheme="majorBidi"/>
              </w:rPr>
              <w:lastRenderedPageBreak/>
              <w:t>Provide s</w:t>
            </w:r>
            <w:r w:rsidR="55C019CF" w:rsidRPr="487CCACB">
              <w:rPr>
                <w:rFonts w:asciiTheme="majorHAnsi" w:eastAsiaTheme="majorEastAsia" w:hAnsiTheme="majorHAnsi" w:cstheme="majorBidi"/>
              </w:rPr>
              <w:t xml:space="preserve">taff </w:t>
            </w:r>
            <w:r w:rsidR="415205BD" w:rsidRPr="487CCACB">
              <w:rPr>
                <w:rFonts w:asciiTheme="majorHAnsi" w:eastAsiaTheme="majorEastAsia" w:hAnsiTheme="majorHAnsi" w:cstheme="majorBidi"/>
              </w:rPr>
              <w:t xml:space="preserve">with </w:t>
            </w:r>
            <w:r w:rsidR="29EA40DE" w:rsidRPr="487CCACB">
              <w:rPr>
                <w:rFonts w:asciiTheme="majorHAnsi" w:eastAsiaTheme="majorEastAsia" w:hAnsiTheme="majorHAnsi" w:cstheme="majorBidi"/>
              </w:rPr>
              <w:t xml:space="preserve">opportunities to engage in </w:t>
            </w:r>
            <w:r w:rsidR="415205BD" w:rsidRPr="487CCACB">
              <w:rPr>
                <w:rFonts w:asciiTheme="majorHAnsi" w:eastAsiaTheme="majorEastAsia" w:hAnsiTheme="majorHAnsi" w:cstheme="majorBidi"/>
              </w:rPr>
              <w:t>Talk</w:t>
            </w:r>
            <w:r w:rsidR="1A0255F1" w:rsidRPr="487CCACB">
              <w:rPr>
                <w:rFonts w:asciiTheme="majorHAnsi" w:eastAsiaTheme="majorEastAsia" w:hAnsiTheme="majorHAnsi" w:cstheme="majorBidi"/>
              </w:rPr>
              <w:t xml:space="preserve"> for writing </w:t>
            </w:r>
            <w:r w:rsidR="39A895AF" w:rsidRPr="487CCACB">
              <w:rPr>
                <w:rFonts w:asciiTheme="majorHAnsi" w:eastAsiaTheme="majorEastAsia" w:hAnsiTheme="majorHAnsi" w:cstheme="majorBidi"/>
              </w:rPr>
              <w:t>training across</w:t>
            </w:r>
            <w:r w:rsidR="1A0255F1" w:rsidRPr="487CCACB">
              <w:rPr>
                <w:rFonts w:asciiTheme="majorHAnsi" w:eastAsiaTheme="majorEastAsia" w:hAnsiTheme="majorHAnsi" w:cstheme="majorBidi"/>
              </w:rPr>
              <w:t xml:space="preserve"> the school</w:t>
            </w:r>
            <w:r w:rsidR="67260B7E" w:rsidRPr="487CCACB">
              <w:rPr>
                <w:rFonts w:asciiTheme="majorHAnsi" w:eastAsiaTheme="majorEastAsia" w:hAnsiTheme="majorHAnsi" w:cstheme="majorBidi"/>
              </w:rPr>
              <w:t xml:space="preserve"> and nursery</w:t>
            </w:r>
            <w:r w:rsidR="1A0255F1" w:rsidRPr="487CCACB">
              <w:rPr>
                <w:rFonts w:asciiTheme="majorHAnsi" w:eastAsiaTheme="majorEastAsia" w:hAnsiTheme="majorHAnsi" w:cstheme="majorBidi"/>
              </w:rPr>
              <w:t>.</w:t>
            </w:r>
            <w:r w:rsidR="4BB3DC5D" w:rsidRPr="487CCACB">
              <w:rPr>
                <w:rFonts w:asciiTheme="majorHAnsi" w:eastAsiaTheme="majorEastAsia" w:hAnsiTheme="majorHAnsi" w:cstheme="majorBidi"/>
              </w:rPr>
              <w:t xml:space="preserve"> </w:t>
            </w:r>
          </w:p>
          <w:p w14:paraId="1F328229" w14:textId="493DBDF6" w:rsidR="006D54E2" w:rsidRDefault="454C7D4E" w:rsidP="487CCACB">
            <w:pPr>
              <w:spacing w:line="259" w:lineRule="auto"/>
              <w:rPr>
                <w:rFonts w:asciiTheme="majorHAnsi" w:eastAsiaTheme="majorEastAsia" w:hAnsiTheme="majorHAnsi" w:cstheme="majorBidi"/>
              </w:rPr>
            </w:pPr>
            <w:r w:rsidRPr="487CCACB">
              <w:rPr>
                <w:rFonts w:asciiTheme="majorHAnsi" w:eastAsiaTheme="majorEastAsia" w:hAnsiTheme="majorHAnsi" w:cstheme="majorBidi"/>
              </w:rPr>
              <w:t>Mentor and coach staff within the classroom in the learning and teaching of writing.</w:t>
            </w:r>
          </w:p>
          <w:p w14:paraId="2A0A268F" w14:textId="3C873051" w:rsidR="006D54E2" w:rsidRDefault="0EBE2B9B" w:rsidP="487CCACB">
            <w:pPr>
              <w:spacing w:line="259" w:lineRule="auto"/>
              <w:rPr>
                <w:rFonts w:asciiTheme="majorHAnsi" w:eastAsiaTheme="majorEastAsia" w:hAnsiTheme="majorHAnsi" w:cstheme="majorBidi"/>
              </w:rPr>
            </w:pPr>
            <w:r w:rsidRPr="487CCACB">
              <w:rPr>
                <w:rFonts w:asciiTheme="majorHAnsi" w:eastAsiaTheme="majorEastAsia" w:hAnsiTheme="majorHAnsi" w:cstheme="majorBidi"/>
              </w:rPr>
              <w:lastRenderedPageBreak/>
              <w:t>Monitor quality of learning and teaching through l</w:t>
            </w:r>
            <w:r w:rsidR="4BB3DC5D" w:rsidRPr="487CCACB">
              <w:rPr>
                <w:rFonts w:asciiTheme="majorHAnsi" w:eastAsiaTheme="majorEastAsia" w:hAnsiTheme="majorHAnsi" w:cstheme="majorBidi"/>
              </w:rPr>
              <w:t xml:space="preserve">earning visits </w:t>
            </w:r>
            <w:r w:rsidR="2407DC9C" w:rsidRPr="487CCACB">
              <w:rPr>
                <w:rFonts w:asciiTheme="majorHAnsi" w:eastAsiaTheme="majorEastAsia" w:hAnsiTheme="majorHAnsi" w:cstheme="majorBidi"/>
              </w:rPr>
              <w:t>to inform next steps.</w:t>
            </w:r>
          </w:p>
          <w:p w14:paraId="34F4F625" w14:textId="5ED783CA" w:rsidR="006D54E2" w:rsidRDefault="2407DC9C" w:rsidP="487CCACB">
            <w:pPr>
              <w:spacing w:line="259" w:lineRule="auto"/>
              <w:rPr>
                <w:rFonts w:asciiTheme="majorHAnsi" w:eastAsiaTheme="majorEastAsia" w:hAnsiTheme="majorHAnsi" w:cstheme="majorBidi"/>
              </w:rPr>
            </w:pPr>
            <w:r w:rsidRPr="487CCACB">
              <w:rPr>
                <w:rFonts w:asciiTheme="majorHAnsi" w:eastAsiaTheme="majorEastAsia" w:hAnsiTheme="majorHAnsi" w:cstheme="majorBidi"/>
              </w:rPr>
              <w:t>Provide staff opportunity to learn from each other following SLT visits through</w:t>
            </w:r>
            <w:r w:rsidR="4BB3DC5D" w:rsidRPr="487CCACB">
              <w:rPr>
                <w:rFonts w:asciiTheme="majorHAnsi" w:eastAsiaTheme="majorEastAsia" w:hAnsiTheme="majorHAnsi" w:cstheme="majorBidi"/>
              </w:rPr>
              <w:t xml:space="preserve"> peer observations </w:t>
            </w:r>
          </w:p>
          <w:p w14:paraId="2F8F3E04" w14:textId="262F3487" w:rsidR="006D54E2" w:rsidRDefault="4E482F0C" w:rsidP="487CCACB">
            <w:pPr>
              <w:spacing w:line="259" w:lineRule="auto"/>
              <w:rPr>
                <w:rFonts w:asciiTheme="majorHAnsi" w:eastAsiaTheme="majorEastAsia" w:hAnsiTheme="majorHAnsi" w:cstheme="majorBidi"/>
              </w:rPr>
            </w:pPr>
            <w:r w:rsidRPr="487CCACB">
              <w:rPr>
                <w:rFonts w:asciiTheme="majorHAnsi" w:eastAsiaTheme="majorEastAsia" w:hAnsiTheme="majorHAnsi" w:cstheme="majorBidi"/>
              </w:rPr>
              <w:t>Facilitate</w:t>
            </w:r>
            <w:r w:rsidR="01211B5C" w:rsidRPr="487CCACB">
              <w:rPr>
                <w:rFonts w:asciiTheme="majorHAnsi" w:eastAsiaTheme="majorEastAsia" w:hAnsiTheme="majorHAnsi" w:cstheme="majorBidi"/>
              </w:rPr>
              <w:t xml:space="preserve"> collegiate working sessions to moderate writing using NLC </w:t>
            </w:r>
            <w:r w:rsidR="0142AB7E" w:rsidRPr="487CCACB">
              <w:rPr>
                <w:rFonts w:asciiTheme="majorHAnsi" w:eastAsiaTheme="majorEastAsia" w:hAnsiTheme="majorHAnsi" w:cstheme="majorBidi"/>
              </w:rPr>
              <w:t xml:space="preserve">targets, </w:t>
            </w:r>
            <w:r w:rsidR="1E75EB93" w:rsidRPr="487CCACB">
              <w:rPr>
                <w:rFonts w:asciiTheme="majorHAnsi" w:eastAsiaTheme="majorEastAsia" w:hAnsiTheme="majorHAnsi" w:cstheme="majorBidi"/>
              </w:rPr>
              <w:t>and descriptive targets from TfW.</w:t>
            </w:r>
          </w:p>
          <w:p w14:paraId="36866A05" w14:textId="237B56FE" w:rsidR="006D54E2" w:rsidRDefault="1E75EB93" w:rsidP="487CCACB">
            <w:pPr>
              <w:spacing w:line="259" w:lineRule="auto"/>
              <w:rPr>
                <w:rFonts w:asciiTheme="majorHAnsi" w:eastAsiaTheme="majorEastAsia" w:hAnsiTheme="majorHAnsi" w:cstheme="majorBidi"/>
              </w:rPr>
            </w:pPr>
            <w:r w:rsidRPr="487CCACB">
              <w:rPr>
                <w:rFonts w:asciiTheme="majorHAnsi" w:eastAsiaTheme="majorEastAsia" w:hAnsiTheme="majorHAnsi" w:cstheme="majorBidi"/>
              </w:rPr>
              <w:t xml:space="preserve">Class teacher to assess </w:t>
            </w:r>
            <w:r w:rsidR="58185635" w:rsidRPr="487CCACB">
              <w:rPr>
                <w:rFonts w:asciiTheme="majorHAnsi" w:eastAsiaTheme="majorEastAsia" w:hAnsiTheme="majorHAnsi" w:cstheme="majorBidi"/>
              </w:rPr>
              <w:t>children's</w:t>
            </w:r>
            <w:r w:rsidRPr="487CCACB">
              <w:rPr>
                <w:rFonts w:asciiTheme="majorHAnsi" w:eastAsiaTheme="majorEastAsia" w:hAnsiTheme="majorHAnsi" w:cstheme="majorBidi"/>
              </w:rPr>
              <w:t xml:space="preserve"> progress</w:t>
            </w:r>
          </w:p>
          <w:p w14:paraId="652F0D68" w14:textId="5ECD8058" w:rsidR="006D54E2" w:rsidRDefault="5C9A8F5E" w:rsidP="487CCACB">
            <w:pPr>
              <w:spacing w:line="259" w:lineRule="auto"/>
              <w:rPr>
                <w:rFonts w:asciiTheme="majorHAnsi" w:eastAsiaTheme="majorEastAsia" w:hAnsiTheme="majorHAnsi" w:cstheme="majorBidi"/>
              </w:rPr>
            </w:pPr>
            <w:r w:rsidRPr="487CCACB">
              <w:rPr>
                <w:rFonts w:asciiTheme="majorHAnsi" w:eastAsiaTheme="majorEastAsia" w:hAnsiTheme="majorHAnsi" w:cstheme="majorBidi"/>
              </w:rPr>
              <w:t>Children will take part in learning conversations</w:t>
            </w:r>
            <w:r w:rsidR="48320BE1" w:rsidRPr="487CCACB">
              <w:rPr>
                <w:rFonts w:asciiTheme="majorHAnsi" w:eastAsiaTheme="majorEastAsia" w:hAnsiTheme="majorHAnsi" w:cstheme="majorBidi"/>
              </w:rPr>
              <w:t xml:space="preserve"> to showcase skills taught.</w:t>
            </w:r>
          </w:p>
          <w:p w14:paraId="681F2CEF" w14:textId="3D494EFE" w:rsidR="006D54E2" w:rsidRDefault="47C78A0A" w:rsidP="487CCACB">
            <w:pPr>
              <w:spacing w:line="259" w:lineRule="auto"/>
              <w:rPr>
                <w:rFonts w:asciiTheme="majorHAnsi" w:eastAsiaTheme="majorEastAsia" w:hAnsiTheme="majorHAnsi" w:cstheme="majorBidi"/>
              </w:rPr>
            </w:pPr>
            <w:r w:rsidRPr="487CCACB">
              <w:rPr>
                <w:rFonts w:asciiTheme="majorHAnsi" w:eastAsiaTheme="majorEastAsia" w:hAnsiTheme="majorHAnsi" w:cstheme="majorBidi"/>
              </w:rPr>
              <w:t xml:space="preserve">Target setting meetings and jotter monitoring will </w:t>
            </w:r>
            <w:r w:rsidR="29D242E8" w:rsidRPr="487CCACB">
              <w:rPr>
                <w:rFonts w:asciiTheme="majorHAnsi" w:eastAsiaTheme="majorEastAsia" w:hAnsiTheme="majorHAnsi" w:cstheme="majorBidi"/>
              </w:rPr>
              <w:t xml:space="preserve">be carried out to monitor and </w:t>
            </w:r>
            <w:r w:rsidRPr="487CCACB">
              <w:rPr>
                <w:rFonts w:asciiTheme="majorHAnsi" w:eastAsiaTheme="majorEastAsia" w:hAnsiTheme="majorHAnsi" w:cstheme="majorBidi"/>
              </w:rPr>
              <w:t>evidence this progress.</w:t>
            </w:r>
          </w:p>
          <w:p w14:paraId="1058531A" w14:textId="10813BE0" w:rsidR="006D54E2" w:rsidRDefault="006D54E2" w:rsidP="487CCACB">
            <w:pPr>
              <w:rPr>
                <w:rFonts w:asciiTheme="majorHAnsi" w:eastAsiaTheme="majorEastAsia" w:hAnsiTheme="majorHAnsi" w:cstheme="majorBidi"/>
              </w:rPr>
            </w:pPr>
          </w:p>
        </w:tc>
        <w:tc>
          <w:tcPr>
            <w:tcW w:w="2977" w:type="dxa"/>
            <w:shd w:val="clear" w:color="auto" w:fill="auto"/>
          </w:tcPr>
          <w:p w14:paraId="3360340F" w14:textId="51D15C05" w:rsidR="006D54E2" w:rsidRDefault="0170ED5C" w:rsidP="487CCACB">
            <w:pPr>
              <w:rPr>
                <w:rFonts w:asciiTheme="majorHAnsi" w:eastAsiaTheme="majorEastAsia" w:hAnsiTheme="majorHAnsi" w:cstheme="majorBidi"/>
              </w:rPr>
            </w:pPr>
            <w:r w:rsidRPr="487CCACB">
              <w:rPr>
                <w:rFonts w:asciiTheme="majorHAnsi" w:eastAsiaTheme="majorEastAsia" w:hAnsiTheme="majorHAnsi" w:cstheme="majorBidi"/>
              </w:rPr>
              <w:lastRenderedPageBreak/>
              <w:t>Professional judgement data</w:t>
            </w:r>
          </w:p>
          <w:p w14:paraId="75B9F58F" w14:textId="08BF1CFE" w:rsidR="006D54E2" w:rsidRDefault="63017BD9" w:rsidP="487CCACB">
            <w:pPr>
              <w:rPr>
                <w:rFonts w:asciiTheme="majorHAnsi" w:eastAsiaTheme="majorEastAsia" w:hAnsiTheme="majorHAnsi" w:cstheme="majorBidi"/>
              </w:rPr>
            </w:pPr>
            <w:r w:rsidRPr="487CCACB">
              <w:rPr>
                <w:rFonts w:asciiTheme="majorHAnsi" w:eastAsiaTheme="majorEastAsia" w:hAnsiTheme="majorHAnsi" w:cstheme="majorBidi"/>
              </w:rPr>
              <w:t>Jotter Monitoring</w:t>
            </w:r>
          </w:p>
          <w:p w14:paraId="6F1A1417" w14:textId="3A85A6E4" w:rsidR="006D54E2" w:rsidRDefault="63017BD9"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Peer </w:t>
            </w:r>
            <w:r w:rsidR="767FE091" w:rsidRPr="487CCACB">
              <w:rPr>
                <w:rFonts w:asciiTheme="majorHAnsi" w:eastAsiaTheme="majorEastAsia" w:hAnsiTheme="majorHAnsi" w:cstheme="majorBidi"/>
              </w:rPr>
              <w:t>Learning Visits</w:t>
            </w:r>
            <w:r w:rsidRPr="487CCACB">
              <w:rPr>
                <w:rFonts w:asciiTheme="majorHAnsi" w:eastAsiaTheme="majorEastAsia" w:hAnsiTheme="majorHAnsi" w:cstheme="majorBidi"/>
              </w:rPr>
              <w:t xml:space="preserve"> </w:t>
            </w:r>
            <w:r w:rsidR="653A599B" w:rsidRPr="487CCACB">
              <w:rPr>
                <w:rFonts w:asciiTheme="majorHAnsi" w:eastAsiaTheme="majorEastAsia" w:hAnsiTheme="majorHAnsi" w:cstheme="majorBidi"/>
              </w:rPr>
              <w:t xml:space="preserve">using </w:t>
            </w:r>
            <w:r w:rsidR="653A599B" w:rsidRPr="487CCACB">
              <w:rPr>
                <w:rFonts w:asciiTheme="majorHAnsi" w:eastAsiaTheme="majorEastAsia" w:hAnsiTheme="majorHAnsi" w:cstheme="majorBidi"/>
                <w:color w:val="000000" w:themeColor="text1"/>
              </w:rPr>
              <w:t>self-evaluation rubric for QI2.3.</w:t>
            </w:r>
          </w:p>
          <w:p w14:paraId="2778D248" w14:textId="6E51D704" w:rsidR="006D54E2" w:rsidRDefault="653A599B" w:rsidP="487CCACB">
            <w:pPr>
              <w:rPr>
                <w:rFonts w:asciiTheme="majorHAnsi" w:eastAsiaTheme="majorEastAsia" w:hAnsiTheme="majorHAnsi" w:cstheme="majorBidi"/>
              </w:rPr>
            </w:pPr>
            <w:r w:rsidRPr="487CCACB">
              <w:rPr>
                <w:rFonts w:asciiTheme="majorHAnsi" w:eastAsiaTheme="majorEastAsia" w:hAnsiTheme="majorHAnsi" w:cstheme="majorBidi"/>
              </w:rPr>
              <w:t>Learning Conversations-pupil views</w:t>
            </w:r>
            <w:r w:rsidR="03A7AA6E" w:rsidRPr="487CCACB">
              <w:rPr>
                <w:rFonts w:asciiTheme="majorHAnsi" w:eastAsiaTheme="majorEastAsia" w:hAnsiTheme="majorHAnsi" w:cstheme="majorBidi"/>
              </w:rPr>
              <w:t>.</w:t>
            </w:r>
          </w:p>
        </w:tc>
        <w:tc>
          <w:tcPr>
            <w:tcW w:w="2977" w:type="dxa"/>
            <w:shd w:val="clear" w:color="auto" w:fill="auto"/>
          </w:tcPr>
          <w:p w14:paraId="6127E9B9" w14:textId="77777777" w:rsidR="006D54E2" w:rsidRDefault="006D54E2" w:rsidP="008C4A6A">
            <w:pPr>
              <w:rPr>
                <w:rFonts w:cs="Arial"/>
                <w:b/>
                <w:bCs/>
              </w:rPr>
            </w:pPr>
          </w:p>
        </w:tc>
        <w:tc>
          <w:tcPr>
            <w:tcW w:w="4111" w:type="dxa"/>
            <w:shd w:val="clear" w:color="auto" w:fill="auto"/>
          </w:tcPr>
          <w:p w14:paraId="533E48AE" w14:textId="77777777" w:rsidR="006D54E2" w:rsidRDefault="006D54E2" w:rsidP="008C4A6A">
            <w:pPr>
              <w:rPr>
                <w:rFonts w:cs="Arial"/>
                <w:b/>
                <w:bCs/>
              </w:rPr>
            </w:pPr>
          </w:p>
        </w:tc>
      </w:tr>
      <w:tr w:rsidR="006D54E2" w14:paraId="6AEE6F51" w14:textId="77777777" w:rsidTr="487CCACB">
        <w:tc>
          <w:tcPr>
            <w:tcW w:w="2127" w:type="dxa"/>
            <w:shd w:val="clear" w:color="auto" w:fill="auto"/>
          </w:tcPr>
          <w:p w14:paraId="4F133E06" w14:textId="5D8F7018" w:rsidR="006D54E2" w:rsidRDefault="59904331"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Learners will </w:t>
            </w:r>
            <w:r w:rsidR="4DF018B1" w:rsidRPr="487CCACB">
              <w:rPr>
                <w:rFonts w:asciiTheme="majorHAnsi" w:eastAsiaTheme="majorEastAsia" w:hAnsiTheme="majorHAnsi" w:cstheme="majorBidi"/>
              </w:rPr>
              <w:t xml:space="preserve">have </w:t>
            </w:r>
            <w:r w:rsidR="2B227C6E" w:rsidRPr="487CCACB">
              <w:rPr>
                <w:rFonts w:asciiTheme="majorHAnsi" w:eastAsiaTheme="majorEastAsia" w:hAnsiTheme="majorHAnsi" w:cstheme="majorBidi"/>
              </w:rPr>
              <w:t>made progress</w:t>
            </w:r>
            <w:r w:rsidRPr="487CCACB">
              <w:rPr>
                <w:rFonts w:asciiTheme="majorHAnsi" w:eastAsiaTheme="majorEastAsia" w:hAnsiTheme="majorHAnsi" w:cstheme="majorBidi"/>
              </w:rPr>
              <w:t xml:space="preserve"> from their prior levels of attainment in writing.</w:t>
            </w:r>
          </w:p>
        </w:tc>
        <w:tc>
          <w:tcPr>
            <w:tcW w:w="3543" w:type="dxa"/>
            <w:gridSpan w:val="2"/>
            <w:shd w:val="clear" w:color="auto" w:fill="auto"/>
          </w:tcPr>
          <w:p w14:paraId="41A32107" w14:textId="74AFA679" w:rsidR="006D54E2" w:rsidRDefault="1F29D432"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SLT </w:t>
            </w:r>
            <w:r w:rsidR="00F48CD1" w:rsidRPr="487CCACB">
              <w:rPr>
                <w:rFonts w:asciiTheme="majorHAnsi" w:eastAsiaTheme="majorEastAsia" w:hAnsiTheme="majorHAnsi" w:cstheme="majorBidi"/>
              </w:rPr>
              <w:t>use the</w:t>
            </w:r>
            <w:r w:rsidR="4A4D4FD4" w:rsidRPr="487CCACB">
              <w:rPr>
                <w:rFonts w:asciiTheme="majorHAnsi" w:eastAsiaTheme="majorEastAsia" w:hAnsiTheme="majorHAnsi" w:cstheme="majorBidi"/>
              </w:rPr>
              <w:t xml:space="preserve"> </w:t>
            </w:r>
            <w:r w:rsidR="2AA2CEF1" w:rsidRPr="487CCACB">
              <w:rPr>
                <w:rFonts w:asciiTheme="majorHAnsi" w:eastAsiaTheme="majorEastAsia" w:hAnsiTheme="majorHAnsi" w:cstheme="majorBidi"/>
              </w:rPr>
              <w:t xml:space="preserve">CAR approach </w:t>
            </w:r>
            <w:r w:rsidR="2E6F4700" w:rsidRPr="487CCACB">
              <w:rPr>
                <w:rFonts w:asciiTheme="majorHAnsi" w:eastAsiaTheme="majorEastAsia" w:hAnsiTheme="majorHAnsi" w:cstheme="majorBidi"/>
              </w:rPr>
              <w:t>in leading change, and will make changes based on evidence, monitor impact of changes and refine and adapt as appropriate. Research will influence training sessions.</w:t>
            </w:r>
          </w:p>
          <w:p w14:paraId="303F40DA" w14:textId="4A0A7DEB" w:rsidR="006D54E2" w:rsidRDefault="0240A8D5"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Target setting meetings </w:t>
            </w:r>
            <w:r w:rsidR="0323784C" w:rsidRPr="487CCACB">
              <w:rPr>
                <w:rFonts w:asciiTheme="majorHAnsi" w:eastAsiaTheme="majorEastAsia" w:hAnsiTheme="majorHAnsi" w:cstheme="majorBidi"/>
              </w:rPr>
              <w:t xml:space="preserve">will be carried out </w:t>
            </w:r>
            <w:r w:rsidRPr="487CCACB">
              <w:rPr>
                <w:rFonts w:asciiTheme="majorHAnsi" w:eastAsiaTheme="majorEastAsia" w:hAnsiTheme="majorHAnsi" w:cstheme="majorBidi"/>
              </w:rPr>
              <w:t>to monitor progress</w:t>
            </w:r>
            <w:r w:rsidR="6EBEE58A" w:rsidRPr="487CCACB">
              <w:rPr>
                <w:rFonts w:asciiTheme="majorHAnsi" w:eastAsiaTheme="majorEastAsia" w:hAnsiTheme="majorHAnsi" w:cstheme="majorBidi"/>
              </w:rPr>
              <w:t xml:space="preserve"> and </w:t>
            </w:r>
            <w:r w:rsidRPr="487CCACB">
              <w:rPr>
                <w:rFonts w:asciiTheme="majorHAnsi" w:eastAsiaTheme="majorEastAsia" w:hAnsiTheme="majorHAnsi" w:cstheme="majorBidi"/>
              </w:rPr>
              <w:t>jotter monitoring to observe progress</w:t>
            </w:r>
            <w:r w:rsidR="5249030C" w:rsidRPr="487CCACB">
              <w:rPr>
                <w:rFonts w:asciiTheme="majorHAnsi" w:eastAsiaTheme="majorEastAsia" w:hAnsiTheme="majorHAnsi" w:cstheme="majorBidi"/>
              </w:rPr>
              <w:t xml:space="preserve"> of descriptive </w:t>
            </w:r>
            <w:r w:rsidR="51DDE824" w:rsidRPr="487CCACB">
              <w:rPr>
                <w:rFonts w:asciiTheme="majorHAnsi" w:eastAsiaTheme="majorEastAsia" w:hAnsiTheme="majorHAnsi" w:cstheme="majorBidi"/>
              </w:rPr>
              <w:t xml:space="preserve">writing through </w:t>
            </w:r>
            <w:r w:rsidRPr="487CCACB">
              <w:rPr>
                <w:rFonts w:asciiTheme="majorHAnsi" w:eastAsiaTheme="majorEastAsia" w:hAnsiTheme="majorHAnsi" w:cstheme="majorBidi"/>
              </w:rPr>
              <w:t>‘cold’ and ‘hot’ tasks.</w:t>
            </w:r>
          </w:p>
        </w:tc>
        <w:tc>
          <w:tcPr>
            <w:tcW w:w="2977" w:type="dxa"/>
            <w:shd w:val="clear" w:color="auto" w:fill="auto"/>
          </w:tcPr>
          <w:p w14:paraId="12E0A117" w14:textId="0047328D" w:rsidR="006D54E2" w:rsidRDefault="547A654E" w:rsidP="487CCACB">
            <w:pPr>
              <w:rPr>
                <w:rFonts w:asciiTheme="majorHAnsi" w:eastAsiaTheme="majorEastAsia" w:hAnsiTheme="majorHAnsi" w:cstheme="majorBidi"/>
              </w:rPr>
            </w:pPr>
            <w:r w:rsidRPr="487CCACB">
              <w:rPr>
                <w:rFonts w:asciiTheme="majorHAnsi" w:eastAsiaTheme="majorEastAsia" w:hAnsiTheme="majorHAnsi" w:cstheme="majorBidi"/>
              </w:rPr>
              <w:t>Jotter monitoring</w:t>
            </w:r>
          </w:p>
          <w:p w14:paraId="4A08BAFE" w14:textId="15E8BD6F" w:rsidR="006D54E2" w:rsidRDefault="547A654E" w:rsidP="487CCACB">
            <w:pPr>
              <w:rPr>
                <w:rFonts w:asciiTheme="majorHAnsi" w:eastAsiaTheme="majorEastAsia" w:hAnsiTheme="majorHAnsi" w:cstheme="majorBidi"/>
              </w:rPr>
            </w:pPr>
            <w:r w:rsidRPr="487CCACB">
              <w:rPr>
                <w:rFonts w:asciiTheme="majorHAnsi" w:eastAsiaTheme="majorEastAsia" w:hAnsiTheme="majorHAnsi" w:cstheme="majorBidi"/>
              </w:rPr>
              <w:t>Professional judgement data</w:t>
            </w:r>
          </w:p>
          <w:p w14:paraId="18EC9B62" w14:textId="28B2DE61" w:rsidR="006D54E2" w:rsidRDefault="131F4A80" w:rsidP="487CCACB">
            <w:pPr>
              <w:rPr>
                <w:rFonts w:asciiTheme="majorHAnsi" w:eastAsiaTheme="majorEastAsia" w:hAnsiTheme="majorHAnsi" w:cstheme="majorBidi"/>
              </w:rPr>
            </w:pPr>
            <w:r w:rsidRPr="487CCACB">
              <w:rPr>
                <w:rFonts w:asciiTheme="majorHAnsi" w:eastAsiaTheme="majorEastAsia" w:hAnsiTheme="majorHAnsi" w:cstheme="majorBidi"/>
              </w:rPr>
              <w:t>Target Setting</w:t>
            </w:r>
          </w:p>
          <w:p w14:paraId="05A7A86A" w14:textId="1EB9FFAC" w:rsidR="006D54E2" w:rsidRDefault="0E3FFD61" w:rsidP="487CCACB">
            <w:pPr>
              <w:rPr>
                <w:rFonts w:asciiTheme="majorHAnsi" w:eastAsiaTheme="majorEastAsia" w:hAnsiTheme="majorHAnsi" w:cstheme="majorBidi"/>
              </w:rPr>
            </w:pPr>
            <w:r w:rsidRPr="487CCACB">
              <w:rPr>
                <w:rFonts w:asciiTheme="majorHAnsi" w:eastAsiaTheme="majorEastAsia" w:hAnsiTheme="majorHAnsi" w:cstheme="majorBidi"/>
              </w:rPr>
              <w:t>Progression through pathways</w:t>
            </w:r>
            <w:r w:rsidR="42BFBA22" w:rsidRPr="487CCACB">
              <w:rPr>
                <w:rFonts w:asciiTheme="majorHAnsi" w:eastAsiaTheme="majorEastAsia" w:hAnsiTheme="majorHAnsi" w:cstheme="majorBidi"/>
              </w:rPr>
              <w:t>.</w:t>
            </w:r>
          </w:p>
        </w:tc>
        <w:tc>
          <w:tcPr>
            <w:tcW w:w="2977" w:type="dxa"/>
            <w:shd w:val="clear" w:color="auto" w:fill="auto"/>
          </w:tcPr>
          <w:p w14:paraId="0BF4AD59" w14:textId="77777777" w:rsidR="006D54E2" w:rsidRDefault="006D54E2" w:rsidP="008C4A6A">
            <w:pPr>
              <w:rPr>
                <w:rFonts w:cs="Arial"/>
                <w:b/>
                <w:bCs/>
              </w:rPr>
            </w:pPr>
          </w:p>
        </w:tc>
        <w:tc>
          <w:tcPr>
            <w:tcW w:w="4111" w:type="dxa"/>
            <w:shd w:val="clear" w:color="auto" w:fill="auto"/>
          </w:tcPr>
          <w:p w14:paraId="44AAE3B5" w14:textId="77777777" w:rsidR="006D54E2" w:rsidRDefault="006D54E2" w:rsidP="008C4A6A">
            <w:pPr>
              <w:rPr>
                <w:rFonts w:cs="Arial"/>
                <w:b/>
                <w:bCs/>
              </w:rPr>
            </w:pPr>
          </w:p>
        </w:tc>
      </w:tr>
      <w:tr w:rsidR="006D54E2" w14:paraId="51CF9BFB" w14:textId="77777777" w:rsidTr="487CCACB">
        <w:tc>
          <w:tcPr>
            <w:tcW w:w="2127" w:type="dxa"/>
            <w:shd w:val="clear" w:color="auto" w:fill="auto"/>
          </w:tcPr>
          <w:p w14:paraId="58316B17" w14:textId="382F348A" w:rsidR="006D54E2" w:rsidRDefault="41AE43F2"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Learning </w:t>
            </w:r>
            <w:r w:rsidR="753E6048" w:rsidRPr="487CCACB">
              <w:rPr>
                <w:rFonts w:asciiTheme="majorHAnsi" w:eastAsiaTheme="majorEastAsia" w:hAnsiTheme="majorHAnsi" w:cstheme="majorBidi"/>
              </w:rPr>
              <w:t xml:space="preserve">will be </w:t>
            </w:r>
            <w:r w:rsidRPr="487CCACB">
              <w:rPr>
                <w:rFonts w:asciiTheme="majorHAnsi" w:eastAsiaTheme="majorEastAsia" w:hAnsiTheme="majorHAnsi" w:cstheme="majorBidi"/>
              </w:rPr>
              <w:t>relevant to the needs of every child and ensures progress</w:t>
            </w:r>
            <w:r w:rsidR="79F3C31D" w:rsidRPr="487CCACB">
              <w:rPr>
                <w:rFonts w:asciiTheme="majorHAnsi" w:eastAsiaTheme="majorEastAsia" w:hAnsiTheme="majorHAnsi" w:cstheme="majorBidi"/>
              </w:rPr>
              <w:t xml:space="preserve"> because te</w:t>
            </w:r>
            <w:r w:rsidR="7A013DDC" w:rsidRPr="487CCACB">
              <w:rPr>
                <w:rFonts w:asciiTheme="majorHAnsi" w:eastAsiaTheme="majorEastAsia" w:hAnsiTheme="majorHAnsi" w:cstheme="majorBidi"/>
              </w:rPr>
              <w:t>achers apply the principles of planning, observation, assessment, recording and reporting as an integral feature of learning and teaching</w:t>
            </w:r>
            <w:r w:rsidR="1AAF899F" w:rsidRPr="487CCACB">
              <w:rPr>
                <w:rFonts w:asciiTheme="majorHAnsi" w:eastAsiaTheme="majorEastAsia" w:hAnsiTheme="majorHAnsi" w:cstheme="majorBidi"/>
              </w:rPr>
              <w:t>.</w:t>
            </w:r>
            <w:r w:rsidR="7A013DDC" w:rsidRPr="487CCACB">
              <w:rPr>
                <w:rFonts w:asciiTheme="majorHAnsi" w:eastAsiaTheme="majorEastAsia" w:hAnsiTheme="majorHAnsi" w:cstheme="majorBidi"/>
              </w:rPr>
              <w:t xml:space="preserve"> </w:t>
            </w:r>
          </w:p>
        </w:tc>
        <w:tc>
          <w:tcPr>
            <w:tcW w:w="3543" w:type="dxa"/>
            <w:gridSpan w:val="2"/>
            <w:shd w:val="clear" w:color="auto" w:fill="auto"/>
          </w:tcPr>
          <w:p w14:paraId="6A07B1CE" w14:textId="17935480" w:rsidR="006D54E2" w:rsidRDefault="7A013DDC" w:rsidP="487CCACB">
            <w:pPr>
              <w:rPr>
                <w:rFonts w:asciiTheme="majorHAnsi" w:eastAsiaTheme="majorEastAsia" w:hAnsiTheme="majorHAnsi" w:cstheme="majorBidi"/>
              </w:rPr>
            </w:pPr>
            <w:r w:rsidRPr="487CCACB">
              <w:rPr>
                <w:rFonts w:asciiTheme="majorHAnsi" w:eastAsiaTheme="majorEastAsia" w:hAnsiTheme="majorHAnsi" w:cstheme="majorBidi"/>
              </w:rPr>
              <w:t>Staff training in the assessment, planning, observation, recording and reporting of writing through the Talk for Writing program will ensure that every child makes progress.</w:t>
            </w:r>
          </w:p>
          <w:p w14:paraId="0DC3B5E9" w14:textId="4F3E3EE8" w:rsidR="006D54E2" w:rsidRDefault="006D54E2" w:rsidP="487CCACB">
            <w:pPr>
              <w:rPr>
                <w:rFonts w:asciiTheme="majorHAnsi" w:eastAsiaTheme="majorEastAsia" w:hAnsiTheme="majorHAnsi" w:cstheme="majorBidi"/>
              </w:rPr>
            </w:pPr>
          </w:p>
          <w:p w14:paraId="02A35A6E" w14:textId="3226956B" w:rsidR="006D54E2" w:rsidRDefault="1B67A198" w:rsidP="487CCACB">
            <w:pPr>
              <w:rPr>
                <w:rFonts w:asciiTheme="majorHAnsi" w:eastAsiaTheme="majorEastAsia" w:hAnsiTheme="majorHAnsi" w:cstheme="majorBidi"/>
              </w:rPr>
            </w:pPr>
            <w:r w:rsidRPr="487CCACB">
              <w:rPr>
                <w:rFonts w:asciiTheme="majorHAnsi" w:eastAsiaTheme="majorEastAsia" w:hAnsiTheme="majorHAnsi" w:cstheme="majorBidi"/>
              </w:rPr>
              <w:t>Staff will be trained in the use of ‘Hot’ and ‘Cold’ tasks alongside pupil learning conversations and a range of evidence to analys</w:t>
            </w:r>
            <w:r w:rsidR="1B386BD4" w:rsidRPr="487CCACB">
              <w:rPr>
                <w:rFonts w:asciiTheme="majorHAnsi" w:eastAsiaTheme="majorEastAsia" w:hAnsiTheme="majorHAnsi" w:cstheme="majorBidi"/>
              </w:rPr>
              <w:t>e children’s writing and plan appropriate, focused learning and next steps.</w:t>
            </w:r>
          </w:p>
          <w:p w14:paraId="7E53C96F" w14:textId="3226956B" w:rsidR="006D54E2" w:rsidRDefault="571A7C9C" w:rsidP="487CCACB">
            <w:pPr>
              <w:rPr>
                <w:rFonts w:asciiTheme="majorHAnsi" w:eastAsiaTheme="majorEastAsia" w:hAnsiTheme="majorHAnsi" w:cstheme="majorBidi"/>
              </w:rPr>
            </w:pPr>
            <w:r w:rsidRPr="487CCACB">
              <w:rPr>
                <w:rFonts w:asciiTheme="majorHAnsi" w:eastAsiaTheme="majorEastAsia" w:hAnsiTheme="majorHAnsi" w:cstheme="majorBidi"/>
              </w:rPr>
              <w:t>Target setting to discuss the progress of each child.</w:t>
            </w:r>
          </w:p>
          <w:p w14:paraId="7AE62426" w14:textId="3226956B" w:rsidR="006D54E2" w:rsidRDefault="571A7C9C"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Planning by the Cluster Resource Teacher will provide additional support </w:t>
            </w:r>
            <w:r w:rsidRPr="487CCACB">
              <w:rPr>
                <w:rFonts w:asciiTheme="majorHAnsi" w:eastAsiaTheme="majorEastAsia" w:hAnsiTheme="majorHAnsi" w:cstheme="majorBidi"/>
              </w:rPr>
              <w:lastRenderedPageBreak/>
              <w:t>for identified children to ensure progress.</w:t>
            </w:r>
          </w:p>
        </w:tc>
        <w:tc>
          <w:tcPr>
            <w:tcW w:w="2977" w:type="dxa"/>
            <w:shd w:val="clear" w:color="auto" w:fill="auto"/>
          </w:tcPr>
          <w:p w14:paraId="4B81915D" w14:textId="0DC53F50" w:rsidR="006D54E2" w:rsidRDefault="6729F658" w:rsidP="487CCACB">
            <w:pPr>
              <w:rPr>
                <w:rFonts w:asciiTheme="majorHAnsi" w:eastAsiaTheme="majorEastAsia" w:hAnsiTheme="majorHAnsi" w:cstheme="majorBidi"/>
              </w:rPr>
            </w:pPr>
            <w:r w:rsidRPr="487CCACB">
              <w:rPr>
                <w:rFonts w:asciiTheme="majorHAnsi" w:eastAsiaTheme="majorEastAsia" w:hAnsiTheme="majorHAnsi" w:cstheme="majorBidi"/>
              </w:rPr>
              <w:lastRenderedPageBreak/>
              <w:t>Jotter monitoring</w:t>
            </w:r>
          </w:p>
          <w:p w14:paraId="27CF320F" w14:textId="27512FF2" w:rsidR="006D54E2" w:rsidRDefault="57A41D2C" w:rsidP="487CCACB">
            <w:pPr>
              <w:rPr>
                <w:rFonts w:asciiTheme="majorHAnsi" w:eastAsiaTheme="majorEastAsia" w:hAnsiTheme="majorHAnsi" w:cstheme="majorBidi"/>
              </w:rPr>
            </w:pPr>
            <w:r w:rsidRPr="487CCACB">
              <w:rPr>
                <w:rFonts w:asciiTheme="majorHAnsi" w:eastAsiaTheme="majorEastAsia" w:hAnsiTheme="majorHAnsi" w:cstheme="majorBidi"/>
              </w:rPr>
              <w:t>Medium term planning</w:t>
            </w:r>
          </w:p>
          <w:p w14:paraId="6A05BAFE" w14:textId="279B40E2" w:rsidR="006D54E2" w:rsidRDefault="3A3DB5C4" w:rsidP="487CCACB">
            <w:pPr>
              <w:rPr>
                <w:rFonts w:asciiTheme="majorHAnsi" w:eastAsiaTheme="majorEastAsia" w:hAnsiTheme="majorHAnsi" w:cstheme="majorBidi"/>
              </w:rPr>
            </w:pPr>
            <w:r w:rsidRPr="487CCACB">
              <w:rPr>
                <w:rFonts w:asciiTheme="majorHAnsi" w:eastAsiaTheme="majorEastAsia" w:hAnsiTheme="majorHAnsi" w:cstheme="majorBidi"/>
              </w:rPr>
              <w:t>Learning Conversations</w:t>
            </w:r>
          </w:p>
        </w:tc>
        <w:tc>
          <w:tcPr>
            <w:tcW w:w="2977" w:type="dxa"/>
            <w:shd w:val="clear" w:color="auto" w:fill="auto"/>
          </w:tcPr>
          <w:p w14:paraId="78E37F68" w14:textId="77777777" w:rsidR="006D54E2" w:rsidRDefault="006D54E2" w:rsidP="008C4A6A">
            <w:pPr>
              <w:rPr>
                <w:rFonts w:cs="Arial"/>
                <w:b/>
                <w:bCs/>
              </w:rPr>
            </w:pPr>
          </w:p>
        </w:tc>
        <w:tc>
          <w:tcPr>
            <w:tcW w:w="4111" w:type="dxa"/>
            <w:shd w:val="clear" w:color="auto" w:fill="auto"/>
          </w:tcPr>
          <w:p w14:paraId="4A9BB084" w14:textId="77777777" w:rsidR="006D54E2" w:rsidRDefault="006D54E2" w:rsidP="008C4A6A">
            <w:pPr>
              <w:rPr>
                <w:rFonts w:cs="Arial"/>
                <w:b/>
                <w:bCs/>
              </w:rPr>
            </w:pPr>
          </w:p>
        </w:tc>
      </w:tr>
      <w:tr w:rsidR="006D54E2" w14:paraId="350A4A14" w14:textId="77777777" w:rsidTr="487CCACB">
        <w:tc>
          <w:tcPr>
            <w:tcW w:w="2127" w:type="dxa"/>
            <w:shd w:val="clear" w:color="auto" w:fill="auto"/>
          </w:tcPr>
          <w:p w14:paraId="249FD8D5" w14:textId="1D799326" w:rsidR="006D54E2" w:rsidRDefault="2AA2A0AA" w:rsidP="487CCACB">
            <w:pPr>
              <w:rPr>
                <w:rFonts w:asciiTheme="majorHAnsi" w:eastAsiaTheme="majorEastAsia" w:hAnsiTheme="majorHAnsi" w:cstheme="majorBidi"/>
              </w:rPr>
            </w:pPr>
            <w:r w:rsidRPr="487CCACB">
              <w:rPr>
                <w:rFonts w:asciiTheme="majorHAnsi" w:eastAsiaTheme="majorEastAsia" w:hAnsiTheme="majorHAnsi" w:cstheme="majorBidi"/>
              </w:rPr>
              <w:t>Learners’ experiences in writing are appropriately challenging and enjoyable and well matched to their needs and interests.</w:t>
            </w:r>
          </w:p>
        </w:tc>
        <w:tc>
          <w:tcPr>
            <w:tcW w:w="3543" w:type="dxa"/>
            <w:gridSpan w:val="2"/>
            <w:shd w:val="clear" w:color="auto" w:fill="auto"/>
          </w:tcPr>
          <w:p w14:paraId="6DBD7C7F" w14:textId="2FE2EBB2" w:rsidR="006D54E2" w:rsidRDefault="3A9130FD" w:rsidP="487CCACB">
            <w:pPr>
              <w:rPr>
                <w:rFonts w:asciiTheme="majorHAnsi" w:eastAsiaTheme="majorEastAsia" w:hAnsiTheme="majorHAnsi" w:cstheme="majorBidi"/>
              </w:rPr>
            </w:pPr>
            <w:r w:rsidRPr="487CCACB">
              <w:rPr>
                <w:rFonts w:asciiTheme="majorHAnsi" w:eastAsiaTheme="majorEastAsia" w:hAnsiTheme="majorHAnsi" w:cstheme="majorBidi"/>
              </w:rPr>
              <w:t>Pupils will take part in a survey to share their views on their writing experiences.</w:t>
            </w:r>
          </w:p>
          <w:p w14:paraId="54E6241B" w14:textId="50426F8C" w:rsidR="006D54E2" w:rsidRDefault="53FAECC3" w:rsidP="487CCACB">
            <w:pPr>
              <w:rPr>
                <w:rFonts w:asciiTheme="majorHAnsi" w:eastAsiaTheme="majorEastAsia" w:hAnsiTheme="majorHAnsi" w:cstheme="majorBidi"/>
              </w:rPr>
            </w:pPr>
            <w:r w:rsidRPr="487CCACB">
              <w:rPr>
                <w:rFonts w:asciiTheme="majorHAnsi" w:eastAsiaTheme="majorEastAsia" w:hAnsiTheme="majorHAnsi" w:cstheme="majorBidi"/>
              </w:rPr>
              <w:t>Training in the assessment and planning of writing will ensure that learning and teaching is matched well to children’s interests and needs and provides appropriate challenge.</w:t>
            </w:r>
          </w:p>
          <w:p w14:paraId="788E7CC2" w14:textId="2D1831FC" w:rsidR="006D54E2" w:rsidRDefault="53FAECC3"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Learning conversations will be carried out </w:t>
            </w:r>
            <w:r w:rsidR="2772D749" w:rsidRPr="487CCACB">
              <w:rPr>
                <w:rFonts w:asciiTheme="majorHAnsi" w:eastAsiaTheme="majorEastAsia" w:hAnsiTheme="majorHAnsi" w:cstheme="majorBidi"/>
              </w:rPr>
              <w:t>with</w:t>
            </w:r>
            <w:r w:rsidRPr="487CCACB">
              <w:rPr>
                <w:rFonts w:asciiTheme="majorHAnsi" w:eastAsiaTheme="majorEastAsia" w:hAnsiTheme="majorHAnsi" w:cstheme="majorBidi"/>
              </w:rPr>
              <w:t xml:space="preserve"> all children to demonstrate their success and share their interests.</w:t>
            </w:r>
          </w:p>
          <w:p w14:paraId="234E2565" w14:textId="1E6DC3AE" w:rsidR="006D54E2" w:rsidRDefault="53FAECC3" w:rsidP="487CCACB">
            <w:pPr>
              <w:rPr>
                <w:rFonts w:asciiTheme="majorHAnsi" w:eastAsiaTheme="majorEastAsia" w:hAnsiTheme="majorHAnsi" w:cstheme="majorBidi"/>
              </w:rPr>
            </w:pPr>
            <w:r w:rsidRPr="487CCACB">
              <w:rPr>
                <w:rFonts w:asciiTheme="majorHAnsi" w:eastAsiaTheme="majorEastAsia" w:hAnsiTheme="majorHAnsi" w:cstheme="majorBidi"/>
              </w:rPr>
              <w:t>Writing stimulus will take account of the interests of the children and</w:t>
            </w:r>
            <w:r w:rsidR="415BE4EE" w:rsidRPr="487CCACB">
              <w:rPr>
                <w:rFonts w:asciiTheme="majorHAnsi" w:eastAsiaTheme="majorEastAsia" w:hAnsiTheme="majorHAnsi" w:cstheme="majorBidi"/>
              </w:rPr>
              <w:t xml:space="preserve"> working party will look at a range of </w:t>
            </w:r>
            <w:r w:rsidRPr="487CCACB">
              <w:rPr>
                <w:rFonts w:asciiTheme="majorHAnsi" w:eastAsiaTheme="majorEastAsia" w:hAnsiTheme="majorHAnsi" w:cstheme="majorBidi"/>
              </w:rPr>
              <w:t xml:space="preserve">digital technology </w:t>
            </w:r>
            <w:r w:rsidR="21907307" w:rsidRPr="487CCACB">
              <w:rPr>
                <w:rFonts w:asciiTheme="majorHAnsi" w:eastAsiaTheme="majorEastAsia" w:hAnsiTheme="majorHAnsi" w:cstheme="majorBidi"/>
              </w:rPr>
              <w:t>to support and enhance writing.</w:t>
            </w:r>
          </w:p>
        </w:tc>
        <w:tc>
          <w:tcPr>
            <w:tcW w:w="2977" w:type="dxa"/>
            <w:shd w:val="clear" w:color="auto" w:fill="auto"/>
          </w:tcPr>
          <w:p w14:paraId="180C9D80" w14:textId="73AC9984" w:rsidR="006D54E2" w:rsidRDefault="7455331F" w:rsidP="487CCACB">
            <w:pPr>
              <w:rPr>
                <w:rFonts w:asciiTheme="majorHAnsi" w:eastAsiaTheme="majorEastAsia" w:hAnsiTheme="majorHAnsi" w:cstheme="majorBidi"/>
              </w:rPr>
            </w:pPr>
            <w:r w:rsidRPr="487CCACB">
              <w:rPr>
                <w:rFonts w:asciiTheme="majorHAnsi" w:eastAsiaTheme="majorEastAsia" w:hAnsiTheme="majorHAnsi" w:cstheme="majorBidi"/>
              </w:rPr>
              <w:t>Jotter Monitoring</w:t>
            </w:r>
          </w:p>
          <w:p w14:paraId="3F6E1912" w14:textId="2AFFB75B" w:rsidR="006D54E2" w:rsidRDefault="4F1C332E" w:rsidP="487CCACB">
            <w:pPr>
              <w:rPr>
                <w:rFonts w:asciiTheme="majorHAnsi" w:eastAsiaTheme="majorEastAsia" w:hAnsiTheme="majorHAnsi" w:cstheme="majorBidi"/>
              </w:rPr>
            </w:pPr>
            <w:r w:rsidRPr="487CCACB">
              <w:rPr>
                <w:rFonts w:asciiTheme="majorHAnsi" w:eastAsiaTheme="majorEastAsia" w:hAnsiTheme="majorHAnsi" w:cstheme="majorBidi"/>
              </w:rPr>
              <w:t>Learning Conversations</w:t>
            </w:r>
          </w:p>
          <w:p w14:paraId="07FD4825" w14:textId="50C6C4EC" w:rsidR="006D54E2" w:rsidRDefault="7508B3A3" w:rsidP="487CCACB">
            <w:pPr>
              <w:rPr>
                <w:rFonts w:asciiTheme="majorHAnsi" w:eastAsiaTheme="majorEastAsia" w:hAnsiTheme="majorHAnsi" w:cstheme="majorBidi"/>
              </w:rPr>
            </w:pPr>
            <w:r w:rsidRPr="487CCACB">
              <w:rPr>
                <w:rFonts w:asciiTheme="majorHAnsi" w:eastAsiaTheme="majorEastAsia" w:hAnsiTheme="majorHAnsi" w:cstheme="majorBidi"/>
              </w:rPr>
              <w:t>Pupil survey</w:t>
            </w:r>
          </w:p>
        </w:tc>
        <w:tc>
          <w:tcPr>
            <w:tcW w:w="2977" w:type="dxa"/>
            <w:shd w:val="clear" w:color="auto" w:fill="auto"/>
          </w:tcPr>
          <w:p w14:paraId="1AC56C9D" w14:textId="77777777" w:rsidR="006D54E2" w:rsidRDefault="006D54E2" w:rsidP="008C4A6A">
            <w:pPr>
              <w:rPr>
                <w:rFonts w:cs="Arial"/>
                <w:b/>
                <w:bCs/>
              </w:rPr>
            </w:pPr>
          </w:p>
        </w:tc>
        <w:tc>
          <w:tcPr>
            <w:tcW w:w="4111" w:type="dxa"/>
            <w:shd w:val="clear" w:color="auto" w:fill="auto"/>
          </w:tcPr>
          <w:p w14:paraId="22E48D37" w14:textId="77777777" w:rsidR="006D54E2" w:rsidRDefault="006D54E2" w:rsidP="008C4A6A">
            <w:pPr>
              <w:rPr>
                <w:rFonts w:cs="Arial"/>
                <w:b/>
                <w:bCs/>
              </w:rPr>
            </w:pPr>
          </w:p>
        </w:tc>
      </w:tr>
      <w:tr w:rsidR="006D54E2" w14:paraId="4B4DFEDA" w14:textId="77777777" w:rsidTr="487CCACB">
        <w:tc>
          <w:tcPr>
            <w:tcW w:w="2127" w:type="dxa"/>
            <w:shd w:val="clear" w:color="auto" w:fill="auto"/>
          </w:tcPr>
          <w:p w14:paraId="66C8A599" w14:textId="2EE464A7" w:rsidR="006D54E2" w:rsidRDefault="1583D5D5"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Children </w:t>
            </w:r>
            <w:r w:rsidR="446BA9ED" w:rsidRPr="487CCACB">
              <w:rPr>
                <w:rFonts w:asciiTheme="majorHAnsi" w:eastAsiaTheme="majorEastAsia" w:hAnsiTheme="majorHAnsi" w:cstheme="majorBidi"/>
              </w:rPr>
              <w:t xml:space="preserve">can demonstrate their writing skills at a higher level </w:t>
            </w:r>
            <w:r w:rsidRPr="487CCACB">
              <w:rPr>
                <w:rFonts w:asciiTheme="majorHAnsi" w:eastAsiaTheme="majorEastAsia" w:hAnsiTheme="majorHAnsi" w:cstheme="majorBidi"/>
              </w:rPr>
              <w:t>h</w:t>
            </w:r>
            <w:r w:rsidR="6B32DC6A" w:rsidRPr="487CCACB">
              <w:rPr>
                <w:rFonts w:asciiTheme="majorHAnsi" w:eastAsiaTheme="majorEastAsia" w:hAnsiTheme="majorHAnsi" w:cstheme="majorBidi"/>
              </w:rPr>
              <w:t>aving had</w:t>
            </w:r>
            <w:r w:rsidRPr="487CCACB">
              <w:rPr>
                <w:rFonts w:asciiTheme="majorHAnsi" w:eastAsiaTheme="majorEastAsia" w:hAnsiTheme="majorHAnsi" w:cstheme="majorBidi"/>
              </w:rPr>
              <w:t xml:space="preserve"> access to </w:t>
            </w:r>
            <w:r w:rsidR="3A3B3FE2" w:rsidRPr="487CCACB">
              <w:rPr>
                <w:rFonts w:asciiTheme="majorHAnsi" w:eastAsiaTheme="majorEastAsia" w:hAnsiTheme="majorHAnsi" w:cstheme="majorBidi"/>
              </w:rPr>
              <w:t>improved, structured and meaningful writing sessions</w:t>
            </w:r>
            <w:r w:rsidR="449CC2BF" w:rsidRPr="487CCACB">
              <w:rPr>
                <w:rFonts w:asciiTheme="majorHAnsi" w:eastAsiaTheme="majorEastAsia" w:hAnsiTheme="majorHAnsi" w:cstheme="majorBidi"/>
              </w:rPr>
              <w:t>.</w:t>
            </w:r>
          </w:p>
        </w:tc>
        <w:tc>
          <w:tcPr>
            <w:tcW w:w="3543" w:type="dxa"/>
            <w:gridSpan w:val="2"/>
            <w:shd w:val="clear" w:color="auto" w:fill="auto"/>
          </w:tcPr>
          <w:p w14:paraId="2C4EF43B" w14:textId="2416795E" w:rsidR="006D54E2" w:rsidRDefault="46BD2E10" w:rsidP="487CCACB">
            <w:pPr>
              <w:rPr>
                <w:rFonts w:asciiTheme="majorHAnsi" w:eastAsiaTheme="majorEastAsia" w:hAnsiTheme="majorHAnsi" w:cstheme="majorBidi"/>
              </w:rPr>
            </w:pPr>
            <w:r w:rsidRPr="487CCACB">
              <w:rPr>
                <w:rFonts w:asciiTheme="majorHAnsi" w:eastAsiaTheme="majorEastAsia" w:hAnsiTheme="majorHAnsi" w:cstheme="majorBidi"/>
              </w:rPr>
              <w:t>Staff will implement training.</w:t>
            </w:r>
          </w:p>
          <w:p w14:paraId="65E9F4C4" w14:textId="2B8C7A1A" w:rsidR="006D54E2" w:rsidRDefault="7B6F4A07"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Peer and LT </w:t>
            </w:r>
            <w:r w:rsidR="5BA27E11" w:rsidRPr="487CCACB">
              <w:rPr>
                <w:rFonts w:asciiTheme="majorHAnsi" w:eastAsiaTheme="majorEastAsia" w:hAnsiTheme="majorHAnsi" w:cstheme="majorBidi"/>
              </w:rPr>
              <w:t>Learning visits</w:t>
            </w:r>
            <w:r w:rsidR="3FF6937B" w:rsidRPr="487CCACB">
              <w:rPr>
                <w:rFonts w:asciiTheme="majorHAnsi" w:eastAsiaTheme="majorEastAsia" w:hAnsiTheme="majorHAnsi" w:cstheme="majorBidi"/>
              </w:rPr>
              <w:t xml:space="preserve"> will be undertaken to share good practise and to allow staff to </w:t>
            </w:r>
            <w:r w:rsidR="047DDCEF" w:rsidRPr="487CCACB">
              <w:rPr>
                <w:rFonts w:asciiTheme="majorHAnsi" w:eastAsiaTheme="majorEastAsia" w:hAnsiTheme="majorHAnsi" w:cstheme="majorBidi"/>
              </w:rPr>
              <w:t>self- assess and improve learning.</w:t>
            </w:r>
          </w:p>
          <w:p w14:paraId="3A85D199" w14:textId="701ADB4A" w:rsidR="006D54E2" w:rsidRDefault="047DDCEF" w:rsidP="487CCACB">
            <w:pPr>
              <w:rPr>
                <w:rFonts w:asciiTheme="majorHAnsi" w:eastAsiaTheme="majorEastAsia" w:hAnsiTheme="majorHAnsi" w:cstheme="majorBidi"/>
              </w:rPr>
            </w:pPr>
            <w:r w:rsidRPr="487CCACB">
              <w:rPr>
                <w:rFonts w:asciiTheme="majorHAnsi" w:eastAsiaTheme="majorEastAsia" w:hAnsiTheme="majorHAnsi" w:cstheme="majorBidi"/>
              </w:rPr>
              <w:t>Jotter monitoring will be carried out to monitor progress.</w:t>
            </w:r>
          </w:p>
        </w:tc>
        <w:tc>
          <w:tcPr>
            <w:tcW w:w="2977" w:type="dxa"/>
            <w:shd w:val="clear" w:color="auto" w:fill="auto"/>
          </w:tcPr>
          <w:p w14:paraId="50698979" w14:textId="3AD7C6FC" w:rsidR="006D54E2" w:rsidRDefault="4517D8B2" w:rsidP="487CCACB">
            <w:pPr>
              <w:rPr>
                <w:rFonts w:asciiTheme="majorHAnsi" w:eastAsiaTheme="majorEastAsia" w:hAnsiTheme="majorHAnsi" w:cstheme="majorBidi"/>
              </w:rPr>
            </w:pPr>
            <w:r w:rsidRPr="487CCACB">
              <w:rPr>
                <w:rFonts w:asciiTheme="majorHAnsi" w:eastAsiaTheme="majorEastAsia" w:hAnsiTheme="majorHAnsi" w:cstheme="majorBidi"/>
              </w:rPr>
              <w:t>Jotter Monitoring</w:t>
            </w:r>
          </w:p>
          <w:p w14:paraId="6DC7FE05" w14:textId="7B4BC66C" w:rsidR="006D54E2" w:rsidRDefault="4517D8B2" w:rsidP="487CCACB">
            <w:pPr>
              <w:rPr>
                <w:rFonts w:asciiTheme="majorHAnsi" w:eastAsiaTheme="majorEastAsia" w:hAnsiTheme="majorHAnsi" w:cstheme="majorBidi"/>
              </w:rPr>
            </w:pPr>
            <w:r w:rsidRPr="487CCACB">
              <w:rPr>
                <w:rFonts w:asciiTheme="majorHAnsi" w:eastAsiaTheme="majorEastAsia" w:hAnsiTheme="majorHAnsi" w:cstheme="majorBidi"/>
              </w:rPr>
              <w:t>Learning Conversations</w:t>
            </w:r>
          </w:p>
          <w:p w14:paraId="55D22A6B" w14:textId="4565EC5B" w:rsidR="006D54E2" w:rsidRDefault="7C500B78" w:rsidP="487CCACB">
            <w:pPr>
              <w:rPr>
                <w:rFonts w:asciiTheme="majorHAnsi" w:eastAsiaTheme="majorEastAsia" w:hAnsiTheme="majorHAnsi" w:cstheme="majorBidi"/>
              </w:rPr>
            </w:pPr>
            <w:r w:rsidRPr="487CCACB">
              <w:rPr>
                <w:rFonts w:asciiTheme="majorHAnsi" w:eastAsiaTheme="majorEastAsia" w:hAnsiTheme="majorHAnsi" w:cstheme="majorBidi"/>
              </w:rPr>
              <w:t>Learning visits</w:t>
            </w:r>
          </w:p>
          <w:p w14:paraId="3AC6AD74" w14:textId="3D0433BF" w:rsidR="006D54E2" w:rsidRDefault="006D54E2" w:rsidP="487CCACB">
            <w:pPr>
              <w:rPr>
                <w:rFonts w:asciiTheme="majorHAnsi" w:eastAsiaTheme="majorEastAsia" w:hAnsiTheme="majorHAnsi" w:cstheme="majorBidi"/>
                <w:b/>
                <w:bCs/>
              </w:rPr>
            </w:pPr>
          </w:p>
        </w:tc>
        <w:tc>
          <w:tcPr>
            <w:tcW w:w="2977" w:type="dxa"/>
            <w:shd w:val="clear" w:color="auto" w:fill="auto"/>
          </w:tcPr>
          <w:p w14:paraId="72F910EE" w14:textId="77777777" w:rsidR="006D54E2" w:rsidRDefault="006D54E2" w:rsidP="008C4A6A">
            <w:pPr>
              <w:rPr>
                <w:rFonts w:cs="Arial"/>
                <w:b/>
                <w:bCs/>
              </w:rPr>
            </w:pPr>
          </w:p>
        </w:tc>
        <w:tc>
          <w:tcPr>
            <w:tcW w:w="4111" w:type="dxa"/>
            <w:shd w:val="clear" w:color="auto" w:fill="auto"/>
          </w:tcPr>
          <w:p w14:paraId="580B79D6" w14:textId="77777777" w:rsidR="006D54E2" w:rsidRDefault="006D54E2" w:rsidP="008C4A6A">
            <w:pPr>
              <w:rPr>
                <w:rFonts w:cs="Arial"/>
                <w:b/>
                <w:bCs/>
              </w:rPr>
            </w:pPr>
          </w:p>
        </w:tc>
      </w:tr>
      <w:tr w:rsidR="006D54E2" w14:paraId="58EAABA5" w14:textId="77777777" w:rsidTr="487CCACB">
        <w:tc>
          <w:tcPr>
            <w:tcW w:w="15735" w:type="dxa"/>
            <w:gridSpan w:val="6"/>
            <w:shd w:val="clear" w:color="auto" w:fill="D9D9D9" w:themeFill="background1" w:themeFillShade="D9"/>
          </w:tcPr>
          <w:p w14:paraId="1A24E375" w14:textId="77777777" w:rsidR="006D54E2" w:rsidRDefault="006D54E2" w:rsidP="008C4A6A">
            <w:pPr>
              <w:rPr>
                <w:rFonts w:cs="Arial"/>
                <w:b/>
                <w:bCs/>
              </w:rPr>
            </w:pPr>
            <w:r>
              <w:rPr>
                <w:rFonts w:cs="Arial"/>
                <w:b/>
                <w:bCs/>
              </w:rPr>
              <w:t>Final evaluation:</w:t>
            </w:r>
          </w:p>
          <w:p w14:paraId="1436BC46" w14:textId="77777777" w:rsidR="006D54E2" w:rsidRDefault="006D54E2" w:rsidP="008C4A6A">
            <w:pPr>
              <w:rPr>
                <w:rFonts w:cs="Arial"/>
                <w:b/>
                <w:bCs/>
              </w:rPr>
            </w:pPr>
          </w:p>
          <w:p w14:paraId="12E188D2" w14:textId="77777777" w:rsidR="006D54E2" w:rsidRDefault="006D54E2" w:rsidP="008C4A6A">
            <w:pPr>
              <w:rPr>
                <w:rFonts w:cs="Arial"/>
                <w:b/>
                <w:bCs/>
              </w:rPr>
            </w:pPr>
          </w:p>
          <w:p w14:paraId="714AAD63" w14:textId="77777777" w:rsidR="006D54E2" w:rsidRDefault="006D54E2" w:rsidP="008C4A6A">
            <w:pPr>
              <w:rPr>
                <w:rFonts w:cs="Arial"/>
                <w:b/>
                <w:bCs/>
              </w:rPr>
            </w:pPr>
          </w:p>
        </w:tc>
      </w:tr>
    </w:tbl>
    <w:p w14:paraId="6FF0650E" w14:textId="7461BF59" w:rsidR="00986FDE" w:rsidRDefault="00986FDE" w:rsidP="001C3D8E"/>
    <w:p w14:paraId="64F69D82" w14:textId="64057EE2" w:rsidR="00986FDE" w:rsidRDefault="00986FDE" w:rsidP="001C3D8E"/>
    <w:p w14:paraId="41E18B34" w14:textId="1733DB42" w:rsidR="00986FDE" w:rsidRDefault="00986FDE" w:rsidP="001C3D8E"/>
    <w:p w14:paraId="3B6F415A" w14:textId="362AF363" w:rsidR="006D54E2" w:rsidRDefault="006D54E2" w:rsidP="001C3D8E"/>
    <w:p w14:paraId="28C7E0B4" w14:textId="18D07553" w:rsidR="006D54E2" w:rsidRDefault="006D54E2" w:rsidP="001C3D8E"/>
    <w:p w14:paraId="1031C0BB" w14:textId="5FBB75A9" w:rsidR="00746581" w:rsidRDefault="00746581" w:rsidP="001C3D8E"/>
    <w:p w14:paraId="359DC949" w14:textId="013FB6C9" w:rsidR="00746581" w:rsidRDefault="00746581" w:rsidP="001C3D8E"/>
    <w:p w14:paraId="0453F884" w14:textId="77777777" w:rsidR="00746581" w:rsidRDefault="00746581" w:rsidP="001C3D8E"/>
    <w:p w14:paraId="78DAB5E1" w14:textId="798067DB"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6D54E2" w14:paraId="7D639ED6" w14:textId="77777777" w:rsidTr="487CCACB">
        <w:tc>
          <w:tcPr>
            <w:tcW w:w="6232" w:type="dxa"/>
            <w:gridSpan w:val="2"/>
            <w:tcBorders>
              <w:right w:val="single" w:sz="4" w:space="0" w:color="auto"/>
            </w:tcBorders>
            <w:shd w:val="clear" w:color="auto" w:fill="000000" w:themeFill="text1"/>
          </w:tcPr>
          <w:p w14:paraId="4F18FFF8" w14:textId="35CC96F5" w:rsidR="006D54E2" w:rsidRDefault="006D54E2" w:rsidP="008C4A6A">
            <w:pPr>
              <w:rPr>
                <w:color w:val="FFFFFF" w:themeColor="background1"/>
              </w:rPr>
            </w:pPr>
            <w:r>
              <w:rPr>
                <w:color w:val="FFFFFF" w:themeColor="background1"/>
              </w:rPr>
              <w:t>Priority 2:  Long Term Outcome</w:t>
            </w:r>
          </w:p>
          <w:p w14:paraId="0D20BBD7" w14:textId="77777777" w:rsidR="006D54E2" w:rsidRPr="00934701" w:rsidRDefault="006D54E2" w:rsidP="008C4A6A">
            <w:r>
              <w:rPr>
                <w:color w:val="FFFFFF" w:themeColor="background1"/>
              </w:rPr>
              <w:t>What do you hope to achieve? What is going ot change? For whom? By how much? By When?</w:t>
            </w:r>
          </w:p>
        </w:tc>
        <w:tc>
          <w:tcPr>
            <w:tcW w:w="9498" w:type="dxa"/>
            <w:tcBorders>
              <w:left w:val="single" w:sz="4" w:space="0" w:color="auto"/>
            </w:tcBorders>
          </w:tcPr>
          <w:p w14:paraId="3BD2EC6A" w14:textId="77777777" w:rsidR="006D54E2" w:rsidRDefault="006D54E2" w:rsidP="008C4A6A">
            <w:pPr>
              <w:rPr>
                <w:rFonts w:cs="Arial"/>
                <w:b/>
                <w:bCs/>
              </w:rPr>
            </w:pPr>
          </w:p>
          <w:p w14:paraId="4C77C91B" w14:textId="25E54B2B" w:rsidR="008738F1" w:rsidRDefault="008738F1" w:rsidP="487CCACB">
            <w:pPr>
              <w:pStyle w:val="NormalWeb"/>
              <w:spacing w:before="0" w:beforeAutospacing="0" w:after="0" w:afterAutospacing="0"/>
              <w:rPr>
                <w:color w:val="000000"/>
                <w:sz w:val="27"/>
                <w:szCs w:val="27"/>
              </w:rPr>
            </w:pPr>
            <w:r w:rsidRPr="487CCACB">
              <w:rPr>
                <w:color w:val="000000" w:themeColor="text1"/>
                <w:sz w:val="27"/>
                <w:szCs w:val="27"/>
              </w:rPr>
              <w:t>To develop children’s skills in digital learning. Our curriculum will include digital pathways and a</w:t>
            </w:r>
            <w:r w:rsidR="63E9D494" w:rsidRPr="487CCACB">
              <w:rPr>
                <w:color w:val="000000" w:themeColor="text1"/>
                <w:sz w:val="27"/>
                <w:szCs w:val="27"/>
              </w:rPr>
              <w:t xml:space="preserve"> </w:t>
            </w:r>
            <w:r w:rsidRPr="487CCACB">
              <w:rPr>
                <w:color w:val="000000" w:themeColor="text1"/>
                <w:sz w:val="27"/>
                <w:szCs w:val="27"/>
              </w:rPr>
              <w:t>digital environment to facilitate the develop of new skills which will also be explored in the classroom.</w:t>
            </w:r>
          </w:p>
          <w:p w14:paraId="25C47906" w14:textId="04B3CB20" w:rsidR="006D54E2" w:rsidRPr="00440033" w:rsidRDefault="008738F1" w:rsidP="487CCACB">
            <w:pPr>
              <w:pStyle w:val="NormalWeb"/>
              <w:spacing w:before="0" w:beforeAutospacing="0" w:after="0" w:afterAutospacing="0"/>
              <w:rPr>
                <w:b/>
                <w:bCs/>
              </w:rPr>
            </w:pPr>
            <w:r w:rsidRPr="487CCACB">
              <w:rPr>
                <w:color w:val="000000" w:themeColor="text1"/>
                <w:sz w:val="27"/>
                <w:szCs w:val="27"/>
              </w:rPr>
              <w:t>We are going to increase staff’s confidence in digital pedagogies leading to sustainable change in digital</w:t>
            </w:r>
            <w:r w:rsidR="4EEFCB12" w:rsidRPr="487CCACB">
              <w:rPr>
                <w:color w:val="000000" w:themeColor="text1"/>
                <w:sz w:val="27"/>
                <w:szCs w:val="27"/>
              </w:rPr>
              <w:t xml:space="preserve"> </w:t>
            </w:r>
            <w:r w:rsidRPr="487CCACB">
              <w:rPr>
                <w:sz w:val="27"/>
                <w:szCs w:val="27"/>
              </w:rPr>
              <w:t>learning.</w:t>
            </w:r>
          </w:p>
        </w:tc>
      </w:tr>
      <w:tr w:rsidR="006D54E2" w14:paraId="6A46C935" w14:textId="77777777" w:rsidTr="487CCACB">
        <w:tc>
          <w:tcPr>
            <w:tcW w:w="5243" w:type="dxa"/>
            <w:tcBorders>
              <w:right w:val="single" w:sz="4" w:space="0" w:color="auto"/>
            </w:tcBorders>
            <w:shd w:val="clear" w:color="auto" w:fill="D9D9D9" w:themeFill="background1" w:themeFillShade="D9"/>
          </w:tcPr>
          <w:p w14:paraId="71D178C4" w14:textId="77777777" w:rsidR="006D54E2" w:rsidRPr="00934701" w:rsidRDefault="006D54E2" w:rsidP="008C4A6A">
            <w:pPr>
              <w:rPr>
                <w:sz w:val="18"/>
                <w:szCs w:val="18"/>
              </w:rPr>
            </w:pPr>
            <w:r w:rsidRPr="00934701">
              <w:rPr>
                <w:sz w:val="18"/>
                <w:szCs w:val="18"/>
              </w:rPr>
              <w:t xml:space="preserve">Person(s) Responsible  </w:t>
            </w:r>
          </w:p>
          <w:p w14:paraId="0C12EF51" w14:textId="77777777" w:rsidR="006D54E2" w:rsidRPr="00934701" w:rsidRDefault="006D54E2" w:rsidP="008C4A6A">
            <w:pPr>
              <w:rPr>
                <w:sz w:val="18"/>
                <w:szCs w:val="18"/>
              </w:rPr>
            </w:pPr>
            <w:r w:rsidRPr="00934701">
              <w:rPr>
                <w:bCs/>
                <w:sz w:val="16"/>
                <w:szCs w:val="16"/>
              </w:rPr>
              <w:lastRenderedPageBreak/>
              <w:t>Who will be leading the improvement?</w:t>
            </w:r>
          </w:p>
        </w:tc>
        <w:tc>
          <w:tcPr>
            <w:tcW w:w="10487" w:type="dxa"/>
            <w:gridSpan w:val="2"/>
            <w:tcBorders>
              <w:left w:val="single" w:sz="4" w:space="0" w:color="auto"/>
            </w:tcBorders>
          </w:tcPr>
          <w:p w14:paraId="4D73B07F" w14:textId="36676532" w:rsidR="006D54E2" w:rsidRPr="00440033" w:rsidRDefault="00EA397B" w:rsidP="008C4A6A">
            <w:pPr>
              <w:rPr>
                <w:b/>
              </w:rPr>
            </w:pPr>
            <w:r>
              <w:rPr>
                <w:b/>
              </w:rPr>
              <w:lastRenderedPageBreak/>
              <w:t>PT Pamela Cairney and Digital Working Party</w:t>
            </w:r>
          </w:p>
        </w:tc>
      </w:tr>
    </w:tbl>
    <w:p w14:paraId="4E1D24C9" w14:textId="77777777" w:rsidR="006D54E2" w:rsidRDefault="006D54E2" w:rsidP="001C3D8E"/>
    <w:p w14:paraId="129964E0" w14:textId="21BF91CF"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2BFE14CD" w14:textId="77777777" w:rsidTr="487CCACB">
        <w:tc>
          <w:tcPr>
            <w:tcW w:w="15735" w:type="dxa"/>
            <w:gridSpan w:val="6"/>
          </w:tcPr>
          <w:p w14:paraId="17E7A051" w14:textId="77777777" w:rsidR="006D54E2" w:rsidRPr="00695C46" w:rsidRDefault="006D54E2" w:rsidP="008C4A6A">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135D8705" w14:textId="77777777" w:rsidTr="487CCACB">
        <w:tc>
          <w:tcPr>
            <w:tcW w:w="5033" w:type="dxa"/>
            <w:gridSpan w:val="2"/>
            <w:shd w:val="clear" w:color="auto" w:fill="D9D9D9" w:themeFill="background1" w:themeFillShade="D9"/>
          </w:tcPr>
          <w:p w14:paraId="4D70B9FD" w14:textId="76A9B2DA" w:rsidR="006D54E2" w:rsidRPr="00695C46" w:rsidRDefault="006D54E2" w:rsidP="008C4A6A">
            <w:pPr>
              <w:rPr>
                <w:rFonts w:cs="Arial"/>
                <w:b/>
                <w:bCs/>
                <w:sz w:val="24"/>
                <w:szCs w:val="24"/>
              </w:rPr>
            </w:pPr>
            <w:r w:rsidRPr="487CCACB">
              <w:rPr>
                <w:rFonts w:cs="Arial"/>
                <w:b/>
                <w:bCs/>
                <w:sz w:val="24"/>
                <w:szCs w:val="24"/>
              </w:rPr>
              <w:t xml:space="preserve">NIF Priority: </w:t>
            </w:r>
            <w:r w:rsidR="2ED69FE4" w:rsidRPr="487CCACB">
              <w:rPr>
                <w:rFonts w:cs="Arial"/>
                <w:b/>
                <w:bCs/>
                <w:sz w:val="24"/>
                <w:szCs w:val="24"/>
              </w:rPr>
              <w:t>4</w:t>
            </w:r>
          </w:p>
        </w:tc>
        <w:tc>
          <w:tcPr>
            <w:tcW w:w="10702" w:type="dxa"/>
            <w:gridSpan w:val="4"/>
            <w:shd w:val="clear" w:color="auto" w:fill="D9D9D9" w:themeFill="background1" w:themeFillShade="D9"/>
          </w:tcPr>
          <w:p w14:paraId="789BFD9E" w14:textId="7ABBFC67" w:rsidR="006D54E2" w:rsidRPr="00695C46" w:rsidRDefault="006D54E2" w:rsidP="008C4A6A">
            <w:pPr>
              <w:rPr>
                <w:rFonts w:cs="Arial"/>
                <w:b/>
                <w:bCs/>
                <w:sz w:val="24"/>
                <w:szCs w:val="24"/>
              </w:rPr>
            </w:pPr>
            <w:r w:rsidRPr="487CCACB">
              <w:rPr>
                <w:rFonts w:cs="Arial"/>
                <w:b/>
                <w:bCs/>
                <w:sz w:val="24"/>
                <w:szCs w:val="24"/>
              </w:rPr>
              <w:t>NIF Driver:</w:t>
            </w:r>
            <w:r w:rsidR="7BA201B1" w:rsidRPr="487CCACB">
              <w:rPr>
                <w:rFonts w:cs="Arial"/>
                <w:b/>
                <w:bCs/>
                <w:sz w:val="24"/>
                <w:szCs w:val="24"/>
              </w:rPr>
              <w:t xml:space="preserve"> 2, 4</w:t>
            </w:r>
          </w:p>
        </w:tc>
      </w:tr>
      <w:tr w:rsidR="006D54E2" w:rsidRPr="00695C46" w14:paraId="6DDCBC52" w14:textId="77777777" w:rsidTr="487CCACB">
        <w:tc>
          <w:tcPr>
            <w:tcW w:w="5033" w:type="dxa"/>
            <w:gridSpan w:val="2"/>
            <w:shd w:val="clear" w:color="auto" w:fill="D9D9D9" w:themeFill="background1" w:themeFillShade="D9"/>
          </w:tcPr>
          <w:p w14:paraId="06117E99" w14:textId="7CA736B5" w:rsidR="006D54E2" w:rsidRPr="00695C46" w:rsidRDefault="006D54E2" w:rsidP="008C4A6A">
            <w:pPr>
              <w:rPr>
                <w:rFonts w:cs="Arial"/>
                <w:b/>
                <w:bCs/>
                <w:sz w:val="24"/>
                <w:szCs w:val="24"/>
              </w:rPr>
            </w:pPr>
            <w:r w:rsidRPr="487CCACB">
              <w:rPr>
                <w:rFonts w:cs="Arial"/>
                <w:b/>
                <w:bCs/>
                <w:sz w:val="24"/>
                <w:szCs w:val="24"/>
              </w:rPr>
              <w:t>NLC Priority:</w:t>
            </w:r>
            <w:r w:rsidR="1A1D1CD1" w:rsidRPr="487CCACB">
              <w:rPr>
                <w:rFonts w:cs="Arial"/>
                <w:b/>
                <w:bCs/>
                <w:sz w:val="24"/>
                <w:szCs w:val="24"/>
              </w:rPr>
              <w:t xml:space="preserve"> 4</w:t>
            </w:r>
          </w:p>
        </w:tc>
        <w:tc>
          <w:tcPr>
            <w:tcW w:w="10702" w:type="dxa"/>
            <w:gridSpan w:val="4"/>
            <w:shd w:val="clear" w:color="auto" w:fill="D9D9D9" w:themeFill="background1" w:themeFillShade="D9"/>
          </w:tcPr>
          <w:p w14:paraId="68325466" w14:textId="4C2D07D7" w:rsidR="006D54E2" w:rsidRPr="00695C46" w:rsidRDefault="006D54E2" w:rsidP="008C4A6A">
            <w:pPr>
              <w:rPr>
                <w:rFonts w:cs="Arial"/>
                <w:sz w:val="24"/>
                <w:szCs w:val="24"/>
              </w:rPr>
            </w:pPr>
            <w:r w:rsidRPr="487CCACB">
              <w:rPr>
                <w:rFonts w:cs="Arial"/>
                <w:b/>
                <w:bCs/>
                <w:sz w:val="24"/>
                <w:szCs w:val="24"/>
              </w:rPr>
              <w:t>QI:</w:t>
            </w:r>
            <w:r w:rsidR="0E5B717B" w:rsidRPr="487CCACB">
              <w:rPr>
                <w:rFonts w:cs="Arial"/>
                <w:b/>
                <w:bCs/>
                <w:sz w:val="24"/>
                <w:szCs w:val="24"/>
              </w:rPr>
              <w:t xml:space="preserve"> 1.1, 1.3, 2.2</w:t>
            </w:r>
          </w:p>
        </w:tc>
      </w:tr>
      <w:tr w:rsidR="006D54E2" w14:paraId="57E00010" w14:textId="77777777" w:rsidTr="487CCACB">
        <w:tc>
          <w:tcPr>
            <w:tcW w:w="5033" w:type="dxa"/>
            <w:gridSpan w:val="2"/>
            <w:shd w:val="clear" w:color="auto" w:fill="D9D9D9" w:themeFill="background1" w:themeFillShade="D9"/>
          </w:tcPr>
          <w:p w14:paraId="48318BE0" w14:textId="4172B2ED" w:rsidR="006D54E2" w:rsidRDefault="006D54E2" w:rsidP="008C4A6A">
            <w:pPr>
              <w:rPr>
                <w:rFonts w:cs="Arial"/>
                <w:b/>
                <w:bCs/>
                <w:sz w:val="24"/>
                <w:szCs w:val="24"/>
              </w:rPr>
            </w:pPr>
            <w:r w:rsidRPr="487CCACB">
              <w:rPr>
                <w:rFonts w:cs="Arial"/>
                <w:b/>
                <w:bCs/>
                <w:sz w:val="24"/>
                <w:szCs w:val="24"/>
              </w:rPr>
              <w:t>PEF Intervention:</w:t>
            </w:r>
            <w:r w:rsidR="054CDE94" w:rsidRPr="487CCACB">
              <w:rPr>
                <w:rFonts w:cs="Arial"/>
                <w:b/>
                <w:bCs/>
                <w:sz w:val="24"/>
                <w:szCs w:val="24"/>
              </w:rPr>
              <w:t xml:space="preserve"> 5, 8, </w:t>
            </w:r>
          </w:p>
        </w:tc>
        <w:tc>
          <w:tcPr>
            <w:tcW w:w="10702" w:type="dxa"/>
            <w:gridSpan w:val="4"/>
            <w:shd w:val="clear" w:color="auto" w:fill="D9D9D9" w:themeFill="background1" w:themeFillShade="D9"/>
          </w:tcPr>
          <w:p w14:paraId="2FCFF468" w14:textId="0C8FF59A" w:rsidR="006D54E2" w:rsidRDefault="006D54E2" w:rsidP="008C4A6A">
            <w:pPr>
              <w:rPr>
                <w:rFonts w:cs="Arial"/>
                <w:b/>
                <w:bCs/>
                <w:sz w:val="24"/>
                <w:szCs w:val="24"/>
              </w:rPr>
            </w:pPr>
            <w:r w:rsidRPr="487CCACB">
              <w:rPr>
                <w:rFonts w:cs="Arial"/>
                <w:b/>
                <w:bCs/>
                <w:sz w:val="24"/>
                <w:szCs w:val="24"/>
              </w:rPr>
              <w:t>Developing in Faith/UNCRC:</w:t>
            </w:r>
            <w:r w:rsidR="37548071" w:rsidRPr="487CCACB">
              <w:rPr>
                <w:rFonts w:cs="Arial"/>
                <w:b/>
                <w:bCs/>
                <w:sz w:val="24"/>
                <w:szCs w:val="24"/>
              </w:rPr>
              <w:t xml:space="preserve"> 3</w:t>
            </w:r>
          </w:p>
        </w:tc>
      </w:tr>
      <w:tr w:rsidR="006D54E2" w:rsidRPr="00D17AA8" w14:paraId="602110C8" w14:textId="77777777" w:rsidTr="487CCACB">
        <w:tc>
          <w:tcPr>
            <w:tcW w:w="15735" w:type="dxa"/>
            <w:gridSpan w:val="6"/>
            <w:shd w:val="clear" w:color="auto" w:fill="D9D9D9" w:themeFill="background1" w:themeFillShade="D9"/>
          </w:tcPr>
          <w:p w14:paraId="476F4E30" w14:textId="77777777" w:rsidR="006D54E2" w:rsidRPr="00D17AA8" w:rsidRDefault="006D54E2" w:rsidP="008C4A6A">
            <w:pPr>
              <w:rPr>
                <w:rFonts w:cs="Arial"/>
                <w:u w:val="single"/>
              </w:rPr>
            </w:pPr>
            <w:r w:rsidRPr="00D17AA8">
              <w:rPr>
                <w:rFonts w:cs="Arial"/>
                <w:u w:val="single"/>
              </w:rPr>
              <w:t>If you used any aspect of your PEF fund to support this priority; please detail the expenditure here.</w:t>
            </w:r>
          </w:p>
          <w:p w14:paraId="14176241" w14:textId="77777777" w:rsidR="006D54E2" w:rsidRPr="00D17AA8" w:rsidRDefault="006D54E2" w:rsidP="008C4A6A">
            <w:pPr>
              <w:rPr>
                <w:rFonts w:cs="Arial"/>
                <w:sz w:val="24"/>
                <w:szCs w:val="24"/>
                <w:u w:val="single"/>
              </w:rPr>
            </w:pPr>
          </w:p>
        </w:tc>
      </w:tr>
      <w:tr w:rsidR="006D54E2" w:rsidRPr="007A6703" w14:paraId="6D5C6413" w14:textId="77777777" w:rsidTr="487CCACB">
        <w:tc>
          <w:tcPr>
            <w:tcW w:w="15735" w:type="dxa"/>
            <w:gridSpan w:val="6"/>
            <w:shd w:val="clear" w:color="auto" w:fill="auto"/>
          </w:tcPr>
          <w:p w14:paraId="6F8DB932" w14:textId="77777777" w:rsidR="006D54E2" w:rsidRPr="007A6703" w:rsidRDefault="006D54E2" w:rsidP="008C4A6A">
            <w:pPr>
              <w:rPr>
                <w:i/>
                <w:iCs/>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74E76D63" w14:textId="030B8200" w:rsidR="006D54E2" w:rsidRPr="007A6703" w:rsidRDefault="592ACD6C" w:rsidP="008C4A6A">
            <w:pPr>
              <w:rPr>
                <w:rFonts w:cs="Arial"/>
              </w:rPr>
            </w:pPr>
            <w:r w:rsidRPr="487CCACB">
              <w:rPr>
                <w:rFonts w:cs="Arial"/>
              </w:rPr>
              <w:t xml:space="preserve">Medium term plans, staff evaluations and discussions during staff meetings </w:t>
            </w:r>
            <w:r w:rsidR="3498FF86" w:rsidRPr="487CCACB">
              <w:rPr>
                <w:rFonts w:cs="Arial"/>
              </w:rPr>
              <w:t>have identified</w:t>
            </w:r>
            <w:r w:rsidR="6AD92A90" w:rsidRPr="487CCACB">
              <w:rPr>
                <w:rFonts w:cs="Arial"/>
              </w:rPr>
              <w:t xml:space="preserve"> that many aspects of the digital skills and computing science </w:t>
            </w:r>
            <w:r w:rsidR="7A4E53DB" w:rsidRPr="487CCACB">
              <w:rPr>
                <w:rFonts w:cs="Arial"/>
              </w:rPr>
              <w:t>curriculum</w:t>
            </w:r>
            <w:r w:rsidR="6AD92A90" w:rsidRPr="487CCACB">
              <w:rPr>
                <w:rFonts w:cs="Arial"/>
              </w:rPr>
              <w:t xml:space="preserve"> are not being </w:t>
            </w:r>
            <w:r w:rsidR="410ED128" w:rsidRPr="487CCACB">
              <w:rPr>
                <w:rFonts w:cs="Arial"/>
              </w:rPr>
              <w:t xml:space="preserve">explicitly </w:t>
            </w:r>
            <w:r w:rsidR="6AD92A90" w:rsidRPr="487CCACB">
              <w:rPr>
                <w:rFonts w:cs="Arial"/>
              </w:rPr>
              <w:t>taught.  We will im</w:t>
            </w:r>
            <w:r w:rsidR="16CE7EB8" w:rsidRPr="487CCACB">
              <w:rPr>
                <w:rFonts w:cs="Arial"/>
              </w:rPr>
              <w:t xml:space="preserve">prove our children’s skills in digital literacy and computing science by increasing staff’s confidence in </w:t>
            </w:r>
            <w:r w:rsidR="2E6D02BE" w:rsidRPr="487CCACB">
              <w:rPr>
                <w:rFonts w:cs="Arial"/>
              </w:rPr>
              <w:t>digital</w:t>
            </w:r>
            <w:r w:rsidR="16CE7EB8" w:rsidRPr="487CCACB">
              <w:rPr>
                <w:rFonts w:cs="Arial"/>
              </w:rPr>
              <w:t xml:space="preserve"> </w:t>
            </w:r>
            <w:r w:rsidR="6ECA07FF" w:rsidRPr="487CCACB">
              <w:rPr>
                <w:rFonts w:cs="Arial"/>
              </w:rPr>
              <w:t>pedagogies</w:t>
            </w:r>
            <w:r w:rsidR="6DC4E64A" w:rsidRPr="487CCACB">
              <w:rPr>
                <w:rFonts w:cs="Arial"/>
              </w:rPr>
              <w:t xml:space="preserve"> and </w:t>
            </w:r>
            <w:r w:rsidR="1A7EDF7F" w:rsidRPr="487CCACB">
              <w:rPr>
                <w:rFonts w:cs="Arial"/>
              </w:rPr>
              <w:t xml:space="preserve">the teaching and learning of digital literacy and computing science. </w:t>
            </w:r>
            <w:r w:rsidR="67791C33" w:rsidRPr="487CCACB">
              <w:rPr>
                <w:rFonts w:cs="Arial"/>
              </w:rPr>
              <w:t>L</w:t>
            </w:r>
            <w:r w:rsidR="7095E834" w:rsidRPr="487CCACB">
              <w:rPr>
                <w:rFonts w:cs="Arial"/>
              </w:rPr>
              <w:t>ast session the new NL digital literacy and computing science p</w:t>
            </w:r>
            <w:r w:rsidR="46475CAA" w:rsidRPr="487CCACB">
              <w:rPr>
                <w:rFonts w:cs="Arial"/>
              </w:rPr>
              <w:t xml:space="preserve">athways </w:t>
            </w:r>
            <w:r w:rsidR="54C477C7" w:rsidRPr="487CCACB">
              <w:rPr>
                <w:rFonts w:cs="Arial"/>
              </w:rPr>
              <w:t xml:space="preserve">were introduced with a focus on CRIS.  This session we will </w:t>
            </w:r>
            <w:r w:rsidR="357ED0A5" w:rsidRPr="487CCACB">
              <w:rPr>
                <w:rFonts w:cs="Arial"/>
              </w:rPr>
              <w:t>extend our knowledge and understanding of these pathways</w:t>
            </w:r>
            <w:r w:rsidR="6D885771" w:rsidRPr="487CCACB">
              <w:rPr>
                <w:rFonts w:cs="Arial"/>
              </w:rPr>
              <w:t xml:space="preserve"> to </w:t>
            </w:r>
            <w:r w:rsidR="357ED0A5" w:rsidRPr="487CCACB">
              <w:rPr>
                <w:rFonts w:cs="Arial"/>
              </w:rPr>
              <w:t xml:space="preserve">increase staff’s confidence, </w:t>
            </w:r>
            <w:r w:rsidR="32EE7D34" w:rsidRPr="487CCACB">
              <w:rPr>
                <w:rFonts w:cs="Arial"/>
              </w:rPr>
              <w:t>improve our digital curriculum and develop our children’s skills in digital literacy and computing science.</w:t>
            </w:r>
          </w:p>
        </w:tc>
      </w:tr>
      <w:tr w:rsidR="006D54E2" w14:paraId="38FB9570" w14:textId="77777777" w:rsidTr="487CCACB">
        <w:tc>
          <w:tcPr>
            <w:tcW w:w="15735" w:type="dxa"/>
            <w:gridSpan w:val="6"/>
            <w:shd w:val="clear" w:color="auto" w:fill="auto"/>
          </w:tcPr>
          <w:p w14:paraId="0C782983" w14:textId="77777777" w:rsidR="006D54E2" w:rsidRPr="002E5847" w:rsidRDefault="006D54E2" w:rsidP="487CCACB">
            <w:pPr>
              <w:spacing w:line="256" w:lineRule="auto"/>
              <w:rPr>
                <w:b/>
                <w:bCs/>
                <w:sz w:val="18"/>
                <w:szCs w:val="18"/>
                <w:lang w:eastAsia="en-US"/>
              </w:rPr>
            </w:pPr>
            <w:r w:rsidRPr="487CCACB">
              <w:rPr>
                <w:rFonts w:cs="Arial"/>
                <w:b/>
                <w:bCs/>
              </w:rPr>
              <w:t>Resources:</w:t>
            </w:r>
            <w:r w:rsidRPr="487CCACB">
              <w:rPr>
                <w:sz w:val="16"/>
                <w:szCs w:val="16"/>
                <w:lang w:eastAsia="en-US"/>
              </w:rPr>
              <w:t xml:space="preserve"> Please include costs and, where relevant, state where cost is being met from, specifically if using PEF.  </w:t>
            </w:r>
            <w:r w:rsidRPr="487CCACB">
              <w:rPr>
                <w:b/>
                <w:bCs/>
                <w:color w:val="auto"/>
                <w:sz w:val="16"/>
                <w:szCs w:val="16"/>
                <w:lang w:eastAsia="en-US"/>
              </w:rPr>
              <w:t>Please denote PEF/or colour code if preferred, to indicate where PEF spend aligns with targets</w:t>
            </w:r>
            <w:r w:rsidRPr="487CCACB">
              <w:rPr>
                <w:sz w:val="16"/>
                <w:szCs w:val="16"/>
                <w:lang w:eastAsia="en-US"/>
              </w:rPr>
              <w:t>.</w:t>
            </w:r>
          </w:p>
          <w:p w14:paraId="39EEE594" w14:textId="3F3FB64C" w:rsidR="487CCACB" w:rsidRDefault="487CCACB" w:rsidP="487CCACB">
            <w:pPr>
              <w:spacing w:line="256" w:lineRule="auto"/>
              <w:rPr>
                <w:sz w:val="16"/>
                <w:szCs w:val="16"/>
                <w:lang w:eastAsia="en-US"/>
              </w:rPr>
            </w:pPr>
          </w:p>
          <w:p w14:paraId="20715FC1" w14:textId="50A1A159" w:rsidR="1025DCAA" w:rsidRDefault="1025DCAA" w:rsidP="487CCACB">
            <w:pPr>
              <w:spacing w:line="256" w:lineRule="auto"/>
              <w:rPr>
                <w:sz w:val="16"/>
                <w:szCs w:val="16"/>
                <w:lang w:eastAsia="en-US"/>
              </w:rPr>
            </w:pPr>
            <w:r w:rsidRPr="487CCACB">
              <w:rPr>
                <w:sz w:val="16"/>
                <w:szCs w:val="16"/>
                <w:lang w:eastAsia="en-US"/>
              </w:rPr>
              <w:t>Devices</w:t>
            </w:r>
          </w:p>
          <w:p w14:paraId="5A70EB31" w14:textId="0FBCA2BA" w:rsidR="006D54E2" w:rsidRDefault="006D54E2" w:rsidP="487CCACB">
            <w:pPr>
              <w:rPr>
                <w:rFonts w:cs="Arial"/>
                <w:b/>
                <w:bCs/>
              </w:rPr>
            </w:pPr>
          </w:p>
        </w:tc>
      </w:tr>
      <w:tr w:rsidR="006D54E2" w:rsidRPr="008A6EC1" w14:paraId="0BD47330" w14:textId="77777777" w:rsidTr="487CCACB">
        <w:tc>
          <w:tcPr>
            <w:tcW w:w="2127" w:type="dxa"/>
            <w:shd w:val="clear" w:color="auto" w:fill="D9D9D9" w:themeFill="background1" w:themeFillShade="D9"/>
          </w:tcPr>
          <w:p w14:paraId="26A0ACFA" w14:textId="77777777" w:rsidR="006D54E2" w:rsidRPr="008A6EC1" w:rsidRDefault="006D54E2" w:rsidP="008C4A6A">
            <w:pPr>
              <w:rPr>
                <w:rFonts w:cs="Arial"/>
                <w:b/>
                <w:bCs/>
                <w:u w:val="single"/>
              </w:rPr>
            </w:pPr>
            <w:r w:rsidRPr="008A6EC1">
              <w:rPr>
                <w:rFonts w:cs="Arial"/>
                <w:b/>
                <w:bCs/>
                <w:u w:val="single"/>
              </w:rPr>
              <w:t>EXPECTED IMPACT</w:t>
            </w:r>
          </w:p>
          <w:p w14:paraId="7D18AAA3" w14:textId="77777777" w:rsidR="006D54E2" w:rsidRPr="008A6EC1" w:rsidRDefault="006D54E2" w:rsidP="008C4A6A">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36573BC8" w14:textId="77777777" w:rsidR="006D54E2" w:rsidRPr="008A6EC1" w:rsidRDefault="006D54E2" w:rsidP="008C4A6A">
            <w:pPr>
              <w:rPr>
                <w:b/>
                <w:bCs/>
                <w:u w:val="single"/>
              </w:rPr>
            </w:pPr>
            <w:r w:rsidRPr="008A6EC1">
              <w:rPr>
                <w:b/>
                <w:bCs/>
                <w:u w:val="single"/>
              </w:rPr>
              <w:t>INTERVENTIONS/ACTIONS TO SUPPORT IMPROVEMENT: HOW?</w:t>
            </w:r>
          </w:p>
          <w:p w14:paraId="4B9D3834" w14:textId="77777777" w:rsidR="006D54E2" w:rsidRPr="008A6EC1" w:rsidRDefault="006D54E2" w:rsidP="008C4A6A">
            <w:pPr>
              <w:rPr>
                <w:rFonts w:cs="Arial"/>
                <w:b/>
                <w:bCs/>
                <w:u w:val="single"/>
              </w:rPr>
            </w:pPr>
          </w:p>
        </w:tc>
        <w:tc>
          <w:tcPr>
            <w:tcW w:w="2977" w:type="dxa"/>
            <w:shd w:val="clear" w:color="auto" w:fill="D9D9D9" w:themeFill="background1" w:themeFillShade="D9"/>
          </w:tcPr>
          <w:p w14:paraId="698206D8" w14:textId="77777777" w:rsidR="006D54E2" w:rsidRPr="008A6EC1" w:rsidRDefault="006D54E2" w:rsidP="008C4A6A">
            <w:pPr>
              <w:rPr>
                <w:b/>
                <w:bCs/>
                <w:u w:val="single"/>
              </w:rPr>
            </w:pPr>
            <w:r w:rsidRPr="008A6EC1">
              <w:rPr>
                <w:b/>
                <w:bCs/>
                <w:u w:val="single"/>
              </w:rPr>
              <w:t>HOW WILL YOU TRACK PROGRESS?</w:t>
            </w:r>
          </w:p>
          <w:p w14:paraId="3C4D7226" w14:textId="77777777" w:rsidR="006D54E2" w:rsidRPr="008A6EC1" w:rsidRDefault="006D54E2" w:rsidP="008C4A6A">
            <w:pPr>
              <w:rPr>
                <w:rFonts w:cs="Arial"/>
                <w:b/>
                <w:bCs/>
                <w:u w:val="single"/>
              </w:rPr>
            </w:pPr>
            <w:r w:rsidRPr="008A6EC1">
              <w:rPr>
                <w:b/>
                <w:bCs/>
                <w:u w:val="single"/>
              </w:rPr>
              <w:t>MEASURES</w:t>
            </w:r>
          </w:p>
        </w:tc>
        <w:tc>
          <w:tcPr>
            <w:tcW w:w="2977" w:type="dxa"/>
            <w:shd w:val="clear" w:color="auto" w:fill="D9D9D9" w:themeFill="background1" w:themeFillShade="D9"/>
          </w:tcPr>
          <w:p w14:paraId="0220E1F1" w14:textId="77777777"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1</w:t>
            </w:r>
          </w:p>
        </w:tc>
        <w:tc>
          <w:tcPr>
            <w:tcW w:w="4111" w:type="dxa"/>
            <w:shd w:val="clear" w:color="auto" w:fill="D9D9D9" w:themeFill="background1" w:themeFillShade="D9"/>
          </w:tcPr>
          <w:p w14:paraId="42888EA0" w14:textId="77777777"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2</w:t>
            </w:r>
          </w:p>
        </w:tc>
      </w:tr>
      <w:tr w:rsidR="006D54E2" w14:paraId="43E3F0D8" w14:textId="77777777" w:rsidTr="487CCACB">
        <w:tc>
          <w:tcPr>
            <w:tcW w:w="2127" w:type="dxa"/>
            <w:shd w:val="clear" w:color="auto" w:fill="D9D9D9" w:themeFill="background1" w:themeFillShade="D9"/>
          </w:tcPr>
          <w:p w14:paraId="7053A17F" w14:textId="77777777" w:rsidR="006D54E2" w:rsidRDefault="006D54E2" w:rsidP="008C4A6A">
            <w:pPr>
              <w:rPr>
                <w:rFonts w:cs="Arial"/>
                <w:b/>
                <w:bCs/>
              </w:rPr>
            </w:pPr>
            <w:r w:rsidRPr="008A6EC1">
              <w:rPr>
                <w:rFonts w:asciiTheme="minorHAnsi" w:hAnsiTheme="minorHAnsi" w:cstheme="minorBidi"/>
                <w:sz w:val="16"/>
                <w:szCs w:val="16"/>
              </w:rPr>
              <w:t>What will be the benefit for learners (be specific)</w:t>
            </w:r>
          </w:p>
        </w:tc>
        <w:tc>
          <w:tcPr>
            <w:tcW w:w="3543" w:type="dxa"/>
            <w:gridSpan w:val="2"/>
            <w:shd w:val="clear" w:color="auto" w:fill="D9D9D9" w:themeFill="background1" w:themeFillShade="D9"/>
          </w:tcPr>
          <w:p w14:paraId="536773A8" w14:textId="77777777" w:rsidR="006D54E2" w:rsidRDefault="006D54E2" w:rsidP="008C4A6A">
            <w:r w:rsidRPr="008A6EC1">
              <w:rPr>
                <w:sz w:val="16"/>
                <w:szCs w:val="16"/>
              </w:rPr>
              <w:t>What are you going to do to make the change?  What key actions are required? Consider links to the NIF Drivers?</w:t>
            </w:r>
          </w:p>
        </w:tc>
        <w:tc>
          <w:tcPr>
            <w:tcW w:w="2977" w:type="dxa"/>
            <w:shd w:val="clear" w:color="auto" w:fill="D9D9D9" w:themeFill="background1" w:themeFillShade="D9"/>
          </w:tcPr>
          <w:p w14:paraId="42CCCAE0" w14:textId="77777777" w:rsidR="006D54E2" w:rsidRDefault="006D54E2" w:rsidP="008C4A6A">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458FBADB" w14:textId="77777777" w:rsidR="006D54E2" w:rsidRDefault="006D54E2" w:rsidP="008C4A6A">
            <w:pPr>
              <w:rPr>
                <w:rFonts w:cs="Arial"/>
                <w:b/>
                <w:bCs/>
              </w:rPr>
            </w:pPr>
          </w:p>
        </w:tc>
        <w:tc>
          <w:tcPr>
            <w:tcW w:w="4111" w:type="dxa"/>
            <w:shd w:val="clear" w:color="auto" w:fill="D9D9D9" w:themeFill="background1" w:themeFillShade="D9"/>
          </w:tcPr>
          <w:p w14:paraId="36004857" w14:textId="77777777" w:rsidR="006D54E2" w:rsidRDefault="006D54E2" w:rsidP="008C4A6A">
            <w:pPr>
              <w:rPr>
                <w:rFonts w:cs="Arial"/>
                <w:b/>
                <w:bCs/>
              </w:rPr>
            </w:pPr>
          </w:p>
        </w:tc>
      </w:tr>
      <w:tr w:rsidR="006D54E2" w14:paraId="32D84F9F" w14:textId="77777777" w:rsidTr="487CCACB">
        <w:tc>
          <w:tcPr>
            <w:tcW w:w="2127" w:type="dxa"/>
            <w:shd w:val="clear" w:color="auto" w:fill="auto"/>
          </w:tcPr>
          <w:p w14:paraId="1A9B7400" w14:textId="42FB01C1" w:rsidR="006D54E2" w:rsidRDefault="29881B8E" w:rsidP="487CCACB">
            <w:pPr>
              <w:rPr>
                <w:rFonts w:cs="Arial"/>
              </w:rPr>
            </w:pPr>
            <w:r w:rsidRPr="487CCACB">
              <w:rPr>
                <w:rFonts w:cs="Arial"/>
              </w:rPr>
              <w:t>Learning experiences planned will be appropriate for all learners</w:t>
            </w:r>
            <w:r w:rsidR="70E47DB3" w:rsidRPr="487CCACB">
              <w:rPr>
                <w:rFonts w:cs="Arial"/>
              </w:rPr>
              <w:t xml:space="preserve"> and reflect children’s skills and abilities</w:t>
            </w:r>
            <w:r w:rsidRPr="487CCACB">
              <w:rPr>
                <w:rFonts w:cs="Arial"/>
              </w:rPr>
              <w:t xml:space="preserve">. </w:t>
            </w:r>
            <w:r w:rsidR="50D61CF1" w:rsidRPr="487CCACB">
              <w:rPr>
                <w:rFonts w:cs="Arial"/>
              </w:rPr>
              <w:t>Planning clearly identifies what is to be learned and assessed.</w:t>
            </w:r>
          </w:p>
        </w:tc>
        <w:tc>
          <w:tcPr>
            <w:tcW w:w="3543" w:type="dxa"/>
            <w:gridSpan w:val="2"/>
            <w:shd w:val="clear" w:color="auto" w:fill="auto"/>
          </w:tcPr>
          <w:p w14:paraId="58BDDC32" w14:textId="159E962A" w:rsidR="006D54E2" w:rsidRDefault="7DF30570" w:rsidP="487CCACB">
            <w:r>
              <w:t xml:space="preserve">Staff </w:t>
            </w:r>
            <w:r w:rsidR="62BC7C4B">
              <w:t xml:space="preserve">will be trained to use </w:t>
            </w:r>
            <w:r>
              <w:t>One Note to plan digitally.</w:t>
            </w:r>
            <w:r w:rsidR="65B052A3">
              <w:t xml:space="preserve">  Planning will be evaluated by class teachers and the leadership team </w:t>
            </w:r>
            <w:r w:rsidR="175E59B7">
              <w:t>regularly</w:t>
            </w:r>
            <w:r w:rsidR="65B052A3">
              <w:t xml:space="preserve"> and </w:t>
            </w:r>
            <w:r w:rsidR="2B5423CE">
              <w:t xml:space="preserve">evaluations will inform the next steps in learning. Pathways will </w:t>
            </w:r>
            <w:r w:rsidR="37C3EEA9">
              <w:t>show</w:t>
            </w:r>
            <w:r w:rsidR="5C69D54C">
              <w:t xml:space="preserve"> rate of</w:t>
            </w:r>
            <w:r w:rsidR="37C3EEA9">
              <w:t xml:space="preserve"> progression of all learners.</w:t>
            </w:r>
            <w:r w:rsidR="2B5423CE">
              <w:t xml:space="preserve"> </w:t>
            </w:r>
          </w:p>
        </w:tc>
        <w:tc>
          <w:tcPr>
            <w:tcW w:w="2977" w:type="dxa"/>
            <w:shd w:val="clear" w:color="auto" w:fill="auto"/>
          </w:tcPr>
          <w:p w14:paraId="3808DCEA" w14:textId="1C82EC80" w:rsidR="006D54E2" w:rsidRDefault="49824FC8" w:rsidP="487CCACB">
            <w:pPr>
              <w:rPr>
                <w:rFonts w:cs="Arial"/>
              </w:rPr>
            </w:pPr>
            <w:r w:rsidRPr="487CCACB">
              <w:rPr>
                <w:rFonts w:cs="Arial"/>
              </w:rPr>
              <w:t>Qualitative data will be collected termly</w:t>
            </w:r>
            <w:r w:rsidR="0C51693E" w:rsidRPr="487CCACB">
              <w:rPr>
                <w:rFonts w:cs="Arial"/>
              </w:rPr>
              <w:t>.</w:t>
            </w:r>
          </w:p>
          <w:p w14:paraId="20263F6C" w14:textId="130F4EE0" w:rsidR="006D54E2" w:rsidRDefault="0489BE6E" w:rsidP="487CCACB">
            <w:pPr>
              <w:rPr>
                <w:rFonts w:cs="Arial"/>
              </w:rPr>
            </w:pPr>
            <w:r w:rsidRPr="487CCACB">
              <w:rPr>
                <w:rFonts w:cs="Arial"/>
              </w:rPr>
              <w:t>Learning conversations</w:t>
            </w:r>
          </w:p>
          <w:p w14:paraId="06B54CD9" w14:textId="5F935080" w:rsidR="006D54E2" w:rsidRDefault="0489BE6E" w:rsidP="487CCACB">
            <w:pPr>
              <w:rPr>
                <w:rFonts w:cs="Arial"/>
              </w:rPr>
            </w:pPr>
            <w:r w:rsidRPr="487CCACB">
              <w:rPr>
                <w:rFonts w:cs="Arial"/>
              </w:rPr>
              <w:t>Evaluations</w:t>
            </w:r>
          </w:p>
        </w:tc>
        <w:tc>
          <w:tcPr>
            <w:tcW w:w="2977" w:type="dxa"/>
            <w:shd w:val="clear" w:color="auto" w:fill="auto"/>
          </w:tcPr>
          <w:p w14:paraId="7451DCC6" w14:textId="77777777" w:rsidR="006D54E2" w:rsidRDefault="006D54E2" w:rsidP="008C4A6A">
            <w:pPr>
              <w:rPr>
                <w:rFonts w:cs="Arial"/>
                <w:b/>
                <w:bCs/>
              </w:rPr>
            </w:pPr>
          </w:p>
        </w:tc>
        <w:tc>
          <w:tcPr>
            <w:tcW w:w="4111" w:type="dxa"/>
            <w:shd w:val="clear" w:color="auto" w:fill="auto"/>
          </w:tcPr>
          <w:p w14:paraId="038F7DC3" w14:textId="77777777" w:rsidR="006D54E2" w:rsidRDefault="006D54E2" w:rsidP="008C4A6A">
            <w:pPr>
              <w:rPr>
                <w:rFonts w:cs="Arial"/>
                <w:b/>
                <w:bCs/>
              </w:rPr>
            </w:pPr>
          </w:p>
        </w:tc>
      </w:tr>
      <w:tr w:rsidR="006D54E2" w14:paraId="3D34014A" w14:textId="77777777" w:rsidTr="487CCACB">
        <w:tc>
          <w:tcPr>
            <w:tcW w:w="2127" w:type="dxa"/>
            <w:shd w:val="clear" w:color="auto" w:fill="auto"/>
          </w:tcPr>
          <w:p w14:paraId="2F735FED" w14:textId="7A3CE40E" w:rsidR="006D54E2" w:rsidRDefault="67C58D94" w:rsidP="487CCACB">
            <w:pPr>
              <w:rPr>
                <w:rFonts w:cs="Arial"/>
              </w:rPr>
            </w:pPr>
            <w:r w:rsidRPr="487CCACB">
              <w:rPr>
                <w:rFonts w:cs="Arial"/>
              </w:rPr>
              <w:t xml:space="preserve">Children will receive improved learning and teaching experiences as all staff will be </w:t>
            </w:r>
            <w:r w:rsidR="7827F93D" w:rsidRPr="487CCACB">
              <w:rPr>
                <w:rFonts w:cs="Arial"/>
              </w:rPr>
              <w:t>provided</w:t>
            </w:r>
            <w:r w:rsidRPr="487CCACB">
              <w:rPr>
                <w:rFonts w:cs="Arial"/>
              </w:rPr>
              <w:t xml:space="preserve"> with p</w:t>
            </w:r>
            <w:r w:rsidR="02737E9B" w:rsidRPr="487CCACB">
              <w:rPr>
                <w:rFonts w:cs="Arial"/>
              </w:rPr>
              <w:t xml:space="preserve">rofessional learning activities </w:t>
            </w:r>
            <w:r w:rsidR="660CB6AC" w:rsidRPr="487CCACB">
              <w:rPr>
                <w:rFonts w:cs="Arial"/>
              </w:rPr>
              <w:t>to teach computing science and digital literacy effectively.</w:t>
            </w:r>
            <w:r w:rsidR="722FB654" w:rsidRPr="487CCACB">
              <w:rPr>
                <w:rFonts w:cs="Arial"/>
              </w:rPr>
              <w:t xml:space="preserve"> </w:t>
            </w:r>
          </w:p>
        </w:tc>
        <w:tc>
          <w:tcPr>
            <w:tcW w:w="3543" w:type="dxa"/>
            <w:gridSpan w:val="2"/>
            <w:shd w:val="clear" w:color="auto" w:fill="auto"/>
          </w:tcPr>
          <w:p w14:paraId="7833E6C7" w14:textId="67D7FF4F" w:rsidR="006D54E2" w:rsidRDefault="5A761094" w:rsidP="008C4A6A">
            <w:r>
              <w:t xml:space="preserve">Teaching staff will complete a survey which will </w:t>
            </w:r>
            <w:r w:rsidR="4A6827BA">
              <w:t xml:space="preserve">identify and </w:t>
            </w:r>
            <w:r w:rsidR="5D4C80C5">
              <w:t>evaluate their confidence and skill in teaching digital literacy and computing science.</w:t>
            </w:r>
            <w:r w:rsidR="5A176BAC">
              <w:t xml:space="preserve">  The </w:t>
            </w:r>
            <w:r w:rsidR="5D4C80C5">
              <w:t xml:space="preserve">Digital Working party </w:t>
            </w:r>
            <w:r w:rsidR="5F4C800C">
              <w:t>will</w:t>
            </w:r>
            <w:r w:rsidR="5D4C80C5">
              <w:t xml:space="preserve"> complete</w:t>
            </w:r>
            <w:r w:rsidR="082526FF">
              <w:t xml:space="preserve"> the</w:t>
            </w:r>
            <w:r w:rsidR="5D4C80C5">
              <w:t xml:space="preserve"> digital self-evaluation toolkit.</w:t>
            </w:r>
            <w:r w:rsidR="5376BAA1">
              <w:t xml:space="preserve"> All data collected will be used to inform next steps and a </w:t>
            </w:r>
            <w:r w:rsidR="20761AFF">
              <w:t xml:space="preserve">CLPL training schedule </w:t>
            </w:r>
            <w:r w:rsidR="395664FF">
              <w:t xml:space="preserve">will be </w:t>
            </w:r>
            <w:r w:rsidR="20761AFF">
              <w:t>agreed (including in class training, peer observations etc)</w:t>
            </w:r>
          </w:p>
        </w:tc>
        <w:tc>
          <w:tcPr>
            <w:tcW w:w="2977" w:type="dxa"/>
            <w:shd w:val="clear" w:color="auto" w:fill="auto"/>
          </w:tcPr>
          <w:p w14:paraId="3711F484" w14:textId="1F3D691D" w:rsidR="006D54E2" w:rsidRDefault="5D4C80C5" w:rsidP="487CCACB">
            <w:pPr>
              <w:rPr>
                <w:rFonts w:cs="Arial"/>
              </w:rPr>
            </w:pPr>
            <w:r w:rsidRPr="487CCACB">
              <w:rPr>
                <w:rFonts w:cs="Arial"/>
              </w:rPr>
              <w:t>Survey data.</w:t>
            </w:r>
            <w:r w:rsidR="13889235" w:rsidRPr="487CCACB">
              <w:rPr>
                <w:rFonts w:cs="Arial"/>
              </w:rPr>
              <w:t xml:space="preserve"> (beg/mid/end)</w:t>
            </w:r>
          </w:p>
          <w:p w14:paraId="278A34ED" w14:textId="3325B3BB" w:rsidR="006D54E2" w:rsidRDefault="5D4C80C5" w:rsidP="487CCACB">
            <w:pPr>
              <w:rPr>
                <w:rFonts w:cs="Arial"/>
              </w:rPr>
            </w:pPr>
            <w:r w:rsidRPr="487CCACB">
              <w:rPr>
                <w:rFonts w:cs="Arial"/>
              </w:rPr>
              <w:t>Digital self-evaluation toolkit.</w:t>
            </w:r>
          </w:p>
          <w:p w14:paraId="49FF192D" w14:textId="33A3C754" w:rsidR="006D54E2" w:rsidRDefault="5F7309AD" w:rsidP="487CCACB">
            <w:pPr>
              <w:rPr>
                <w:rFonts w:cs="Arial"/>
              </w:rPr>
            </w:pPr>
            <w:r w:rsidRPr="487CCACB">
              <w:rPr>
                <w:rFonts w:cs="Arial"/>
              </w:rPr>
              <w:t>CLPL training schedule.</w:t>
            </w:r>
          </w:p>
          <w:p w14:paraId="7A295EC5" w14:textId="074182FA" w:rsidR="006D54E2" w:rsidRDefault="006D54E2" w:rsidP="487CCACB">
            <w:pPr>
              <w:rPr>
                <w:rFonts w:cs="Arial"/>
              </w:rPr>
            </w:pPr>
          </w:p>
        </w:tc>
        <w:tc>
          <w:tcPr>
            <w:tcW w:w="2977" w:type="dxa"/>
            <w:shd w:val="clear" w:color="auto" w:fill="auto"/>
          </w:tcPr>
          <w:p w14:paraId="20259CC9" w14:textId="77777777" w:rsidR="006D54E2" w:rsidRDefault="006D54E2" w:rsidP="008C4A6A">
            <w:pPr>
              <w:rPr>
                <w:rFonts w:cs="Arial"/>
                <w:b/>
                <w:bCs/>
              </w:rPr>
            </w:pPr>
          </w:p>
        </w:tc>
        <w:tc>
          <w:tcPr>
            <w:tcW w:w="4111" w:type="dxa"/>
            <w:shd w:val="clear" w:color="auto" w:fill="auto"/>
          </w:tcPr>
          <w:p w14:paraId="5DFC902D" w14:textId="77777777" w:rsidR="006D54E2" w:rsidRDefault="006D54E2" w:rsidP="008C4A6A">
            <w:pPr>
              <w:rPr>
                <w:rFonts w:cs="Arial"/>
                <w:b/>
                <w:bCs/>
              </w:rPr>
            </w:pPr>
          </w:p>
        </w:tc>
      </w:tr>
      <w:tr w:rsidR="006D54E2" w14:paraId="43A328AD" w14:textId="77777777" w:rsidTr="487CCACB">
        <w:tc>
          <w:tcPr>
            <w:tcW w:w="2127" w:type="dxa"/>
            <w:shd w:val="clear" w:color="auto" w:fill="auto"/>
          </w:tcPr>
          <w:p w14:paraId="0F223FCA" w14:textId="58303152" w:rsidR="006D54E2" w:rsidRDefault="4146DA1B" w:rsidP="487CCACB">
            <w:pPr>
              <w:rPr>
                <w:rFonts w:cs="Arial"/>
              </w:rPr>
            </w:pPr>
            <w:r w:rsidRPr="487CCACB">
              <w:rPr>
                <w:rFonts w:cs="Arial"/>
              </w:rPr>
              <w:lastRenderedPageBreak/>
              <w:t xml:space="preserve">Learners will develop their </w:t>
            </w:r>
            <w:r w:rsidR="05CE238F" w:rsidRPr="487CCACB">
              <w:rPr>
                <w:rFonts w:cs="Arial"/>
              </w:rPr>
              <w:t>digital skillset as the curriculum has been refreshed</w:t>
            </w:r>
            <w:r w:rsidR="3AAFE358" w:rsidRPr="487CCACB">
              <w:rPr>
                <w:rFonts w:cs="Arial"/>
              </w:rPr>
              <w:t xml:space="preserve"> </w:t>
            </w:r>
            <w:r w:rsidR="0EDCB676" w:rsidRPr="487CCACB">
              <w:rPr>
                <w:rFonts w:cs="Arial"/>
              </w:rPr>
              <w:t xml:space="preserve">in line with </w:t>
            </w:r>
            <w:r w:rsidR="3AAFE358" w:rsidRPr="487CCACB">
              <w:rPr>
                <w:rFonts w:cs="Arial"/>
              </w:rPr>
              <w:t>current education thinking</w:t>
            </w:r>
            <w:r w:rsidR="141FF1AF" w:rsidRPr="487CCACB">
              <w:rPr>
                <w:rFonts w:cs="Arial"/>
              </w:rPr>
              <w:t xml:space="preserve">. </w:t>
            </w:r>
            <w:r w:rsidR="46CC6BA8" w:rsidRPr="487CCACB">
              <w:rPr>
                <w:rFonts w:cs="Arial"/>
              </w:rPr>
              <w:t>Staff will</w:t>
            </w:r>
            <w:r w:rsidR="48AEA297" w:rsidRPr="487CCACB">
              <w:rPr>
                <w:rFonts w:cs="Arial"/>
              </w:rPr>
              <w:t xml:space="preserve"> work with</w:t>
            </w:r>
            <w:r w:rsidR="46308B79" w:rsidRPr="487CCACB">
              <w:rPr>
                <w:rFonts w:cs="Arial"/>
              </w:rPr>
              <w:t xml:space="preserve"> the digital team</w:t>
            </w:r>
            <w:r w:rsidR="48AEA297" w:rsidRPr="487CCACB">
              <w:rPr>
                <w:rFonts w:cs="Arial"/>
              </w:rPr>
              <w:t xml:space="preserve"> to </w:t>
            </w:r>
            <w:r w:rsidR="300E75FF" w:rsidRPr="487CCACB">
              <w:rPr>
                <w:rFonts w:cs="Arial"/>
              </w:rPr>
              <w:t>improve</w:t>
            </w:r>
            <w:r w:rsidR="48AEA297" w:rsidRPr="487CCACB">
              <w:rPr>
                <w:rFonts w:cs="Arial"/>
              </w:rPr>
              <w:t xml:space="preserve"> creative and innovative approaches to </w:t>
            </w:r>
            <w:r w:rsidR="661390F3" w:rsidRPr="487CCACB">
              <w:rPr>
                <w:rFonts w:cs="Arial"/>
              </w:rPr>
              <w:t>digital</w:t>
            </w:r>
            <w:r w:rsidR="48AEA297" w:rsidRPr="487CCACB">
              <w:rPr>
                <w:rFonts w:cs="Arial"/>
              </w:rPr>
              <w:t xml:space="preserve"> </w:t>
            </w:r>
            <w:r w:rsidR="76FD5CFE" w:rsidRPr="487CCACB">
              <w:rPr>
                <w:rFonts w:cs="Arial"/>
              </w:rPr>
              <w:t>learning and teaching.</w:t>
            </w:r>
          </w:p>
        </w:tc>
        <w:tc>
          <w:tcPr>
            <w:tcW w:w="3543" w:type="dxa"/>
            <w:gridSpan w:val="2"/>
            <w:shd w:val="clear" w:color="auto" w:fill="auto"/>
          </w:tcPr>
          <w:p w14:paraId="4CA5E098" w14:textId="158636D4" w:rsidR="006D54E2" w:rsidRDefault="7C9A0D1A" w:rsidP="487CCACB">
            <w:pPr>
              <w:spacing w:line="259" w:lineRule="auto"/>
            </w:pPr>
            <w:r>
              <w:t xml:space="preserve">The </w:t>
            </w:r>
            <w:r w:rsidR="2734A72A">
              <w:t xml:space="preserve">PT and working party </w:t>
            </w:r>
            <w:r w:rsidR="39B88741">
              <w:t xml:space="preserve">will research current </w:t>
            </w:r>
            <w:r w:rsidR="2734A72A">
              <w:t>digital pedagogies</w:t>
            </w:r>
            <w:r w:rsidR="177C7AC5">
              <w:t xml:space="preserve"> and plan for the teaching and learning of the skills of digital literacy and computing science and through </w:t>
            </w:r>
            <w:r w:rsidR="10669E1C">
              <w:t>other curricular areas. We will build on our current effective partnerships (</w:t>
            </w:r>
            <w:r w:rsidR="57AB4D8A">
              <w:t>including</w:t>
            </w:r>
            <w:r w:rsidR="10669E1C">
              <w:t xml:space="preserve"> </w:t>
            </w:r>
            <w:r w:rsidR="103B25D1">
              <w:t>the Digital Pedagogy Team and 3Discovery</w:t>
            </w:r>
            <w:r w:rsidR="73288FB8">
              <w:t xml:space="preserve"> Team</w:t>
            </w:r>
            <w:r w:rsidR="3012F79D">
              <w:t>) to enhance the teaching and learning of digital literacy and computing science.  A</w:t>
            </w:r>
            <w:r w:rsidR="2AD5B490">
              <w:t xml:space="preserve"> </w:t>
            </w:r>
            <w:r w:rsidR="44D0BE54">
              <w:t>progressive programme of work</w:t>
            </w:r>
            <w:r w:rsidR="6EBFE81B">
              <w:t xml:space="preserve"> will be created and</w:t>
            </w:r>
            <w:r w:rsidR="44D0BE54">
              <w:t xml:space="preserve"> adapted to the needs of our learners.</w:t>
            </w:r>
            <w:r w:rsidR="5A753139">
              <w:t xml:space="preserve"> All stakeholders will be involved with the creation of a draft digital policy.</w:t>
            </w:r>
            <w:r w:rsidR="333AA4A4">
              <w:t xml:space="preserve"> </w:t>
            </w:r>
          </w:p>
          <w:p w14:paraId="385A3F33" w14:textId="30DE3679" w:rsidR="006D54E2" w:rsidRDefault="333AA4A4" w:rsidP="487CCACB">
            <w:pPr>
              <w:spacing w:line="259" w:lineRule="auto"/>
            </w:pPr>
            <w:r>
              <w:t>High quality teaching and learning of digital literacy and computing science skills will be planned for using the NL pathways. This will include model lesson and team teaching. Opportunities for children to extend their digital skills will be planned for through other areas of the curriculum.</w:t>
            </w:r>
          </w:p>
          <w:p w14:paraId="2FF5DBEF" w14:textId="56B412AC" w:rsidR="006D54E2" w:rsidRDefault="006D54E2" w:rsidP="487CCACB"/>
        </w:tc>
        <w:tc>
          <w:tcPr>
            <w:tcW w:w="2977" w:type="dxa"/>
            <w:shd w:val="clear" w:color="auto" w:fill="auto"/>
          </w:tcPr>
          <w:p w14:paraId="787757A9" w14:textId="004ACDD3" w:rsidR="006D54E2" w:rsidRDefault="266420D0" w:rsidP="487CCACB">
            <w:pPr>
              <w:rPr>
                <w:rFonts w:cs="Arial"/>
                <w:b/>
                <w:bCs/>
              </w:rPr>
            </w:pPr>
            <w:r w:rsidRPr="487CCACB">
              <w:rPr>
                <w:rFonts w:cs="Arial"/>
              </w:rPr>
              <w:t>Minutes of meeting.</w:t>
            </w:r>
          </w:p>
          <w:p w14:paraId="6E286211" w14:textId="1451E62B" w:rsidR="006D54E2" w:rsidRDefault="266420D0" w:rsidP="487CCACB">
            <w:pPr>
              <w:rPr>
                <w:rFonts w:cs="Arial"/>
              </w:rPr>
            </w:pPr>
            <w:r w:rsidRPr="487CCACB">
              <w:rPr>
                <w:rFonts w:cs="Arial"/>
              </w:rPr>
              <w:t>Calderbridge Programme of work.</w:t>
            </w:r>
          </w:p>
          <w:p w14:paraId="651C89B9" w14:textId="748FECF6" w:rsidR="006D54E2" w:rsidRDefault="266420D0" w:rsidP="487CCACB">
            <w:pPr>
              <w:rPr>
                <w:rFonts w:cs="Arial"/>
              </w:rPr>
            </w:pPr>
            <w:r w:rsidRPr="487CCACB">
              <w:rPr>
                <w:rFonts w:cs="Arial"/>
              </w:rPr>
              <w:t>Draft digital policy.</w:t>
            </w:r>
          </w:p>
          <w:p w14:paraId="4D3D09BE" w14:textId="634350F8" w:rsidR="006D54E2" w:rsidRDefault="492B3544" w:rsidP="487CCACB">
            <w:pPr>
              <w:rPr>
                <w:rFonts w:cs="Arial"/>
              </w:rPr>
            </w:pPr>
            <w:r w:rsidRPr="487CCACB">
              <w:rPr>
                <w:rFonts w:cs="Arial"/>
              </w:rPr>
              <w:t>Learning conversations</w:t>
            </w:r>
          </w:p>
          <w:p w14:paraId="37DF448B" w14:textId="28209F9A" w:rsidR="006D54E2" w:rsidRDefault="6F948CAC" w:rsidP="487CCACB">
            <w:pPr>
              <w:rPr>
                <w:rFonts w:cs="Arial"/>
              </w:rPr>
            </w:pPr>
            <w:r w:rsidRPr="487CCACB">
              <w:rPr>
                <w:rFonts w:cs="Arial"/>
              </w:rPr>
              <w:t>Focused observations</w:t>
            </w:r>
            <w:r w:rsidR="128D173D" w:rsidRPr="487CCACB">
              <w:rPr>
                <w:rFonts w:cs="Arial"/>
              </w:rPr>
              <w:t xml:space="preserve"> Children views/discussion with digital leaders</w:t>
            </w:r>
          </w:p>
          <w:p w14:paraId="54880E2D" w14:textId="315A1178" w:rsidR="006D54E2" w:rsidRDefault="128D173D" w:rsidP="487CCACB">
            <w:pPr>
              <w:rPr>
                <w:rFonts w:cs="Arial"/>
              </w:rPr>
            </w:pPr>
            <w:r w:rsidRPr="487CCACB">
              <w:rPr>
                <w:rFonts w:cs="Arial"/>
              </w:rPr>
              <w:t>Planning.</w:t>
            </w:r>
          </w:p>
          <w:p w14:paraId="6EA68038" w14:textId="51F991D9" w:rsidR="006D54E2" w:rsidRDefault="006D54E2" w:rsidP="487CCACB">
            <w:pPr>
              <w:rPr>
                <w:rFonts w:cs="Arial"/>
              </w:rPr>
            </w:pPr>
          </w:p>
          <w:p w14:paraId="06033878" w14:textId="78EA255B" w:rsidR="006D54E2" w:rsidRDefault="006D54E2" w:rsidP="487CCACB">
            <w:pPr>
              <w:rPr>
                <w:rFonts w:cs="Arial"/>
              </w:rPr>
            </w:pPr>
          </w:p>
        </w:tc>
        <w:tc>
          <w:tcPr>
            <w:tcW w:w="2977" w:type="dxa"/>
            <w:shd w:val="clear" w:color="auto" w:fill="auto"/>
          </w:tcPr>
          <w:p w14:paraId="449A0280" w14:textId="77777777" w:rsidR="006D54E2" w:rsidRDefault="006D54E2" w:rsidP="008C4A6A">
            <w:pPr>
              <w:rPr>
                <w:rFonts w:cs="Arial"/>
                <w:b/>
                <w:bCs/>
              </w:rPr>
            </w:pPr>
          </w:p>
        </w:tc>
        <w:tc>
          <w:tcPr>
            <w:tcW w:w="4111" w:type="dxa"/>
            <w:shd w:val="clear" w:color="auto" w:fill="auto"/>
          </w:tcPr>
          <w:p w14:paraId="635EB719" w14:textId="77777777" w:rsidR="006D54E2" w:rsidRDefault="006D54E2" w:rsidP="008C4A6A">
            <w:pPr>
              <w:rPr>
                <w:rFonts w:cs="Arial"/>
                <w:b/>
                <w:bCs/>
              </w:rPr>
            </w:pPr>
          </w:p>
        </w:tc>
      </w:tr>
      <w:tr w:rsidR="006D54E2" w14:paraId="5C66312D" w14:textId="77777777" w:rsidTr="487CCACB">
        <w:tc>
          <w:tcPr>
            <w:tcW w:w="2127" w:type="dxa"/>
            <w:shd w:val="clear" w:color="auto" w:fill="auto"/>
          </w:tcPr>
          <w:p w14:paraId="4045EAC8" w14:textId="659384C0" w:rsidR="006D54E2" w:rsidRDefault="13F3063A" w:rsidP="487CCACB">
            <w:pPr>
              <w:rPr>
                <w:rFonts w:cs="Arial"/>
              </w:rPr>
            </w:pPr>
            <w:r w:rsidRPr="487CCACB">
              <w:rPr>
                <w:rFonts w:cs="Arial"/>
              </w:rPr>
              <w:t>Learners will be empowered to champion digital literacy and computing science within our school</w:t>
            </w:r>
            <w:r w:rsidR="37E81094" w:rsidRPr="487CCACB">
              <w:rPr>
                <w:rFonts w:cs="Arial"/>
              </w:rPr>
              <w:t>.</w:t>
            </w:r>
          </w:p>
          <w:p w14:paraId="336CBF77" w14:textId="68B47E51" w:rsidR="006D54E2" w:rsidRDefault="006D54E2" w:rsidP="487CCACB">
            <w:pPr>
              <w:rPr>
                <w:rFonts w:cs="Arial"/>
                <w:b/>
                <w:bCs/>
              </w:rPr>
            </w:pPr>
          </w:p>
        </w:tc>
        <w:tc>
          <w:tcPr>
            <w:tcW w:w="3543" w:type="dxa"/>
            <w:gridSpan w:val="2"/>
            <w:shd w:val="clear" w:color="auto" w:fill="auto"/>
          </w:tcPr>
          <w:p w14:paraId="685D3B6C" w14:textId="077B137D" w:rsidR="006D54E2" w:rsidRDefault="13F3063A" w:rsidP="487CCACB">
            <w:pPr>
              <w:spacing w:line="259" w:lineRule="auto"/>
            </w:pPr>
            <w:r>
              <w:t>PT and digital working party to familiarise self with digital award scheme and create plan toward achieving.  All digital leaders will plan for improvements in the learning and teaching of digital literacy and computing science and our digital journey.</w:t>
            </w:r>
          </w:p>
          <w:p w14:paraId="6DFA11D8" w14:textId="0B7E0FFD" w:rsidR="006D54E2" w:rsidRDefault="006D54E2" w:rsidP="487CCACB"/>
        </w:tc>
        <w:tc>
          <w:tcPr>
            <w:tcW w:w="2977" w:type="dxa"/>
            <w:shd w:val="clear" w:color="auto" w:fill="auto"/>
          </w:tcPr>
          <w:p w14:paraId="01EE5B3E" w14:textId="09EA3B08" w:rsidR="006D54E2" w:rsidRDefault="5B6E1B61" w:rsidP="487CCACB">
            <w:pPr>
              <w:rPr>
                <w:rFonts w:cs="Arial"/>
                <w:b/>
                <w:bCs/>
              </w:rPr>
            </w:pPr>
            <w:r w:rsidRPr="487CCACB">
              <w:rPr>
                <w:rFonts w:cs="Arial"/>
              </w:rPr>
              <w:t>Minutes of meeting.</w:t>
            </w:r>
          </w:p>
          <w:p w14:paraId="5891B169" w14:textId="5A59CA9C" w:rsidR="006D54E2" w:rsidRDefault="5B6E1B61" w:rsidP="487CCACB">
            <w:pPr>
              <w:rPr>
                <w:rFonts w:cs="Arial"/>
                <w:b/>
                <w:bCs/>
              </w:rPr>
            </w:pPr>
            <w:r w:rsidRPr="487CCACB">
              <w:rPr>
                <w:rFonts w:cs="Arial"/>
              </w:rPr>
              <w:t>Digital Award plan.</w:t>
            </w:r>
          </w:p>
          <w:p w14:paraId="2D8B6E9A" w14:textId="5BEF19DB" w:rsidR="006D54E2" w:rsidRDefault="006D54E2" w:rsidP="487CCACB">
            <w:pPr>
              <w:rPr>
                <w:rFonts w:cs="Arial"/>
              </w:rPr>
            </w:pPr>
          </w:p>
        </w:tc>
        <w:tc>
          <w:tcPr>
            <w:tcW w:w="2977" w:type="dxa"/>
            <w:shd w:val="clear" w:color="auto" w:fill="auto"/>
          </w:tcPr>
          <w:p w14:paraId="591EC969" w14:textId="77777777" w:rsidR="006D54E2" w:rsidRDefault="006D54E2" w:rsidP="008C4A6A">
            <w:pPr>
              <w:rPr>
                <w:rFonts w:cs="Arial"/>
                <w:b/>
                <w:bCs/>
              </w:rPr>
            </w:pPr>
          </w:p>
        </w:tc>
        <w:tc>
          <w:tcPr>
            <w:tcW w:w="4111" w:type="dxa"/>
            <w:shd w:val="clear" w:color="auto" w:fill="auto"/>
          </w:tcPr>
          <w:p w14:paraId="0D219538" w14:textId="77777777" w:rsidR="006D54E2" w:rsidRDefault="006D54E2" w:rsidP="008C4A6A">
            <w:pPr>
              <w:rPr>
                <w:rFonts w:cs="Arial"/>
                <w:b/>
                <w:bCs/>
              </w:rPr>
            </w:pPr>
          </w:p>
        </w:tc>
      </w:tr>
      <w:tr w:rsidR="006D54E2" w14:paraId="3AA79957" w14:textId="77777777" w:rsidTr="487CCACB">
        <w:tc>
          <w:tcPr>
            <w:tcW w:w="15735" w:type="dxa"/>
            <w:gridSpan w:val="6"/>
            <w:shd w:val="clear" w:color="auto" w:fill="D9D9D9" w:themeFill="background1" w:themeFillShade="D9"/>
          </w:tcPr>
          <w:p w14:paraId="1C9CBE7A" w14:textId="77777777" w:rsidR="006D54E2" w:rsidRDefault="006D54E2" w:rsidP="008C4A6A">
            <w:pPr>
              <w:rPr>
                <w:rFonts w:cs="Arial"/>
                <w:b/>
                <w:bCs/>
              </w:rPr>
            </w:pPr>
            <w:r>
              <w:rPr>
                <w:rFonts w:cs="Arial"/>
                <w:b/>
                <w:bCs/>
              </w:rPr>
              <w:t>Final evaluation:</w:t>
            </w:r>
          </w:p>
          <w:p w14:paraId="4444211E" w14:textId="77777777" w:rsidR="006D54E2" w:rsidRDefault="006D54E2" w:rsidP="008C4A6A">
            <w:pPr>
              <w:rPr>
                <w:rFonts w:cs="Arial"/>
                <w:b/>
                <w:bCs/>
              </w:rPr>
            </w:pPr>
          </w:p>
          <w:p w14:paraId="04B74ABA" w14:textId="77777777" w:rsidR="006D54E2" w:rsidRDefault="006D54E2" w:rsidP="008C4A6A">
            <w:pPr>
              <w:rPr>
                <w:rFonts w:cs="Arial"/>
                <w:b/>
                <w:bCs/>
              </w:rPr>
            </w:pPr>
          </w:p>
          <w:p w14:paraId="06BA7859" w14:textId="77777777" w:rsidR="006D54E2" w:rsidRDefault="006D54E2" w:rsidP="008C4A6A">
            <w:pPr>
              <w:rPr>
                <w:rFonts w:cs="Arial"/>
                <w:b/>
                <w:bCs/>
              </w:rPr>
            </w:pPr>
          </w:p>
        </w:tc>
      </w:tr>
    </w:tbl>
    <w:p w14:paraId="4D498106" w14:textId="0ECAB5BC" w:rsidR="006D54E2" w:rsidRDefault="006D54E2" w:rsidP="001C3D8E"/>
    <w:p w14:paraId="11AAA100" w14:textId="59EF3D36" w:rsidR="006D54E2" w:rsidRDefault="006D54E2" w:rsidP="001C3D8E"/>
    <w:p w14:paraId="4A0C3402" w14:textId="51340013" w:rsidR="006D54E2" w:rsidRDefault="006D54E2" w:rsidP="001C3D8E"/>
    <w:p w14:paraId="52F3C074" w14:textId="6C2AFD07" w:rsidR="006D54E2" w:rsidRDefault="006D54E2" w:rsidP="001C3D8E"/>
    <w:p w14:paraId="4839DC0B" w14:textId="6EBB7E6A" w:rsidR="006D54E2" w:rsidRDefault="006D54E2" w:rsidP="001C3D8E"/>
    <w:p w14:paraId="29EDA258" w14:textId="1C79CAEF" w:rsidR="006D54E2" w:rsidRDefault="006D54E2" w:rsidP="001C3D8E"/>
    <w:p w14:paraId="076AF8D0" w14:textId="2DD7E9B4" w:rsidR="006D54E2" w:rsidRDefault="006D54E2" w:rsidP="001C3D8E"/>
    <w:p w14:paraId="4F2D6353" w14:textId="1B484531" w:rsidR="006D54E2" w:rsidRDefault="006D54E2" w:rsidP="001C3D8E"/>
    <w:p w14:paraId="3E931AB4" w14:textId="2C74442F" w:rsidR="006D54E2" w:rsidRDefault="006D54E2" w:rsidP="001C3D8E"/>
    <w:p w14:paraId="60A16ACE" w14:textId="2B8B404C" w:rsidR="006D54E2" w:rsidRDefault="006D54E2" w:rsidP="001C3D8E"/>
    <w:p w14:paraId="182E66D3" w14:textId="472B5D81"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6D54E2" w14:paraId="256184EA" w14:textId="77777777" w:rsidTr="487CCACB">
        <w:tc>
          <w:tcPr>
            <w:tcW w:w="6232" w:type="dxa"/>
            <w:gridSpan w:val="2"/>
            <w:tcBorders>
              <w:right w:val="single" w:sz="4" w:space="0" w:color="auto"/>
            </w:tcBorders>
            <w:shd w:val="clear" w:color="auto" w:fill="000000" w:themeFill="text1"/>
          </w:tcPr>
          <w:p w14:paraId="04C7FDC3" w14:textId="0E5106A9" w:rsidR="006D54E2" w:rsidRDefault="006D54E2" w:rsidP="008C4A6A">
            <w:pPr>
              <w:rPr>
                <w:color w:val="FFFFFF" w:themeColor="background1"/>
              </w:rPr>
            </w:pPr>
            <w:r>
              <w:rPr>
                <w:color w:val="FFFFFF" w:themeColor="background1"/>
              </w:rPr>
              <w:t>Priority 3:  Long Term Outcome</w:t>
            </w:r>
          </w:p>
          <w:p w14:paraId="075EE3A1" w14:textId="77777777" w:rsidR="006D54E2" w:rsidRPr="00934701" w:rsidRDefault="006D54E2" w:rsidP="008C4A6A">
            <w:r>
              <w:rPr>
                <w:color w:val="FFFFFF" w:themeColor="background1"/>
              </w:rPr>
              <w:t>What do you hope to achieve? What is going ot change? For whom? By how much? By When?</w:t>
            </w:r>
          </w:p>
        </w:tc>
        <w:tc>
          <w:tcPr>
            <w:tcW w:w="9498" w:type="dxa"/>
            <w:tcBorders>
              <w:left w:val="single" w:sz="4" w:space="0" w:color="auto"/>
            </w:tcBorders>
          </w:tcPr>
          <w:p w14:paraId="751FE327" w14:textId="56F45941" w:rsidR="00EA397B" w:rsidRDefault="41526475" w:rsidP="487CCACB">
            <w:pPr>
              <w:pStyle w:val="NormalWeb"/>
              <w:spacing w:before="0" w:beforeAutospacing="0" w:after="0" w:afterAutospacing="0"/>
              <w:rPr>
                <w:color w:val="000000"/>
                <w:sz w:val="27"/>
                <w:szCs w:val="27"/>
              </w:rPr>
            </w:pPr>
            <w:r w:rsidRPr="487CCACB">
              <w:rPr>
                <w:color w:val="000000" w:themeColor="text1"/>
                <w:sz w:val="27"/>
                <w:szCs w:val="27"/>
              </w:rPr>
              <w:t>To improve planning to include NLC early level planners for literacy and numeracy. Ensure planned experiences are developmentally appropriate and tailored to meet all children’s individual learning needs.</w:t>
            </w:r>
            <w:r w:rsidR="08B29759" w:rsidRPr="487CCACB">
              <w:rPr>
                <w:color w:val="000000" w:themeColor="text1"/>
                <w:sz w:val="27"/>
                <w:szCs w:val="27"/>
              </w:rPr>
              <w:t xml:space="preserve"> </w:t>
            </w:r>
            <w:r w:rsidRPr="487CCACB">
              <w:rPr>
                <w:color w:val="000000" w:themeColor="text1"/>
                <w:sz w:val="27"/>
                <w:szCs w:val="27"/>
              </w:rPr>
              <w:t>Practitioners use imaginative and appropriate ways to involve children in planning learning. Learning</w:t>
            </w:r>
            <w:r w:rsidR="4DE75C17" w:rsidRPr="487CCACB">
              <w:rPr>
                <w:color w:val="000000" w:themeColor="text1"/>
                <w:sz w:val="27"/>
                <w:szCs w:val="27"/>
              </w:rPr>
              <w:t xml:space="preserve"> </w:t>
            </w:r>
            <w:r w:rsidRPr="487CCACB">
              <w:rPr>
                <w:color w:val="000000" w:themeColor="text1"/>
                <w:sz w:val="27"/>
                <w:szCs w:val="27"/>
              </w:rPr>
              <w:t>experiences planned ensure continuous improvement for children in literacy and numeracy.</w:t>
            </w:r>
          </w:p>
          <w:p w14:paraId="5E4F5D65" w14:textId="77777777" w:rsidR="006D54E2" w:rsidRDefault="006D54E2" w:rsidP="008C4A6A">
            <w:pPr>
              <w:rPr>
                <w:rFonts w:cs="Arial"/>
                <w:b/>
                <w:bCs/>
              </w:rPr>
            </w:pPr>
          </w:p>
          <w:p w14:paraId="25BED797" w14:textId="77777777" w:rsidR="006D54E2" w:rsidRPr="00440033" w:rsidRDefault="006D54E2" w:rsidP="008C4A6A">
            <w:pPr>
              <w:rPr>
                <w:b/>
              </w:rPr>
            </w:pPr>
          </w:p>
        </w:tc>
      </w:tr>
      <w:tr w:rsidR="006D54E2" w14:paraId="5ABDB05D" w14:textId="77777777" w:rsidTr="487CCACB">
        <w:tc>
          <w:tcPr>
            <w:tcW w:w="5243" w:type="dxa"/>
            <w:tcBorders>
              <w:right w:val="single" w:sz="4" w:space="0" w:color="auto"/>
            </w:tcBorders>
            <w:shd w:val="clear" w:color="auto" w:fill="D9D9D9" w:themeFill="background1" w:themeFillShade="D9"/>
          </w:tcPr>
          <w:p w14:paraId="2934BC4E" w14:textId="77777777" w:rsidR="006D54E2" w:rsidRPr="00934701" w:rsidRDefault="006D54E2" w:rsidP="008C4A6A">
            <w:pPr>
              <w:rPr>
                <w:sz w:val="18"/>
                <w:szCs w:val="18"/>
              </w:rPr>
            </w:pPr>
            <w:r w:rsidRPr="00934701">
              <w:rPr>
                <w:sz w:val="18"/>
                <w:szCs w:val="18"/>
              </w:rPr>
              <w:t xml:space="preserve">Person(s) Responsible  </w:t>
            </w:r>
          </w:p>
          <w:p w14:paraId="6728D81F" w14:textId="77777777" w:rsidR="006D54E2" w:rsidRPr="00934701" w:rsidRDefault="006D54E2" w:rsidP="008C4A6A">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24F80AA9" w14:textId="6E60F95D" w:rsidR="006D54E2" w:rsidRPr="00440033" w:rsidRDefault="00EA397B" w:rsidP="008C4A6A">
            <w:pPr>
              <w:rPr>
                <w:b/>
              </w:rPr>
            </w:pPr>
            <w:r>
              <w:rPr>
                <w:b/>
              </w:rPr>
              <w:t>DHT Jill Dowson and Nursery Team</w:t>
            </w:r>
          </w:p>
        </w:tc>
      </w:tr>
    </w:tbl>
    <w:p w14:paraId="074D2409" w14:textId="77777777" w:rsidR="006D54E2" w:rsidRDefault="006D54E2" w:rsidP="001C3D8E"/>
    <w:p w14:paraId="6C8F09D4" w14:textId="4678F623"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648E574A" w14:textId="77777777" w:rsidTr="487CCACB">
        <w:tc>
          <w:tcPr>
            <w:tcW w:w="15735" w:type="dxa"/>
            <w:gridSpan w:val="6"/>
          </w:tcPr>
          <w:p w14:paraId="122D07BB" w14:textId="77777777" w:rsidR="006D54E2" w:rsidRPr="00695C46" w:rsidRDefault="006D54E2" w:rsidP="008C4A6A">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00108CC1" w14:textId="77777777" w:rsidTr="487CCACB">
        <w:tc>
          <w:tcPr>
            <w:tcW w:w="5033" w:type="dxa"/>
            <w:gridSpan w:val="2"/>
            <w:shd w:val="clear" w:color="auto" w:fill="D9D9D9" w:themeFill="background1" w:themeFillShade="D9"/>
          </w:tcPr>
          <w:p w14:paraId="43B7A13A" w14:textId="17036630" w:rsidR="006D54E2" w:rsidRPr="00695C46" w:rsidRDefault="006D54E2" w:rsidP="008C4A6A">
            <w:pPr>
              <w:rPr>
                <w:rFonts w:cs="Arial"/>
                <w:b/>
                <w:bCs/>
                <w:sz w:val="24"/>
                <w:szCs w:val="24"/>
              </w:rPr>
            </w:pPr>
            <w:r w:rsidRPr="487CCACB">
              <w:rPr>
                <w:rFonts w:cs="Arial"/>
                <w:b/>
                <w:bCs/>
                <w:sz w:val="24"/>
                <w:szCs w:val="24"/>
              </w:rPr>
              <w:t xml:space="preserve">NIF Priority: </w:t>
            </w:r>
            <w:r w:rsidR="4C46B182" w:rsidRPr="487CCACB">
              <w:rPr>
                <w:rFonts w:cs="Arial"/>
                <w:b/>
                <w:bCs/>
                <w:sz w:val="24"/>
                <w:szCs w:val="24"/>
              </w:rPr>
              <w:t>1, 3, 5</w:t>
            </w:r>
          </w:p>
        </w:tc>
        <w:tc>
          <w:tcPr>
            <w:tcW w:w="10702" w:type="dxa"/>
            <w:gridSpan w:val="4"/>
            <w:shd w:val="clear" w:color="auto" w:fill="D9D9D9" w:themeFill="background1" w:themeFillShade="D9"/>
          </w:tcPr>
          <w:p w14:paraId="76B104C2" w14:textId="3A0BA401" w:rsidR="006D54E2" w:rsidRPr="00695C46" w:rsidRDefault="006D54E2" w:rsidP="008C4A6A">
            <w:pPr>
              <w:rPr>
                <w:rFonts w:cs="Arial"/>
                <w:b/>
                <w:bCs/>
                <w:sz w:val="24"/>
                <w:szCs w:val="24"/>
              </w:rPr>
            </w:pPr>
            <w:r w:rsidRPr="487CCACB">
              <w:rPr>
                <w:rFonts w:cs="Arial"/>
                <w:b/>
                <w:bCs/>
                <w:sz w:val="24"/>
                <w:szCs w:val="24"/>
              </w:rPr>
              <w:t>NIF Driver:</w:t>
            </w:r>
            <w:r w:rsidR="71DAAA4D" w:rsidRPr="487CCACB">
              <w:rPr>
                <w:rFonts w:cs="Arial"/>
                <w:b/>
                <w:bCs/>
                <w:sz w:val="24"/>
                <w:szCs w:val="24"/>
              </w:rPr>
              <w:t xml:space="preserve"> </w:t>
            </w:r>
            <w:r w:rsidR="2799E7F2" w:rsidRPr="487CCACB">
              <w:rPr>
                <w:rFonts w:cs="Arial"/>
                <w:b/>
                <w:bCs/>
                <w:sz w:val="24"/>
                <w:szCs w:val="24"/>
              </w:rPr>
              <w:t xml:space="preserve">1, 4, </w:t>
            </w:r>
            <w:r w:rsidR="71DAAA4D" w:rsidRPr="487CCACB">
              <w:rPr>
                <w:rFonts w:cs="Arial"/>
                <w:b/>
                <w:bCs/>
                <w:sz w:val="24"/>
                <w:szCs w:val="24"/>
              </w:rPr>
              <w:t>5</w:t>
            </w:r>
          </w:p>
        </w:tc>
      </w:tr>
      <w:tr w:rsidR="006D54E2" w:rsidRPr="00695C46" w14:paraId="74473B13" w14:textId="77777777" w:rsidTr="487CCACB">
        <w:trPr>
          <w:trHeight w:val="360"/>
        </w:trPr>
        <w:tc>
          <w:tcPr>
            <w:tcW w:w="5033" w:type="dxa"/>
            <w:gridSpan w:val="2"/>
            <w:shd w:val="clear" w:color="auto" w:fill="D9D9D9" w:themeFill="background1" w:themeFillShade="D9"/>
          </w:tcPr>
          <w:p w14:paraId="15F46869" w14:textId="4E0A6F00" w:rsidR="006D54E2" w:rsidRPr="00695C46" w:rsidRDefault="006D54E2" w:rsidP="008C4A6A">
            <w:pPr>
              <w:rPr>
                <w:rFonts w:cs="Arial"/>
                <w:b/>
                <w:bCs/>
                <w:sz w:val="24"/>
                <w:szCs w:val="24"/>
              </w:rPr>
            </w:pPr>
            <w:r w:rsidRPr="487CCACB">
              <w:rPr>
                <w:rFonts w:cs="Arial"/>
                <w:b/>
                <w:bCs/>
                <w:sz w:val="24"/>
                <w:szCs w:val="24"/>
              </w:rPr>
              <w:t>NLC Priority:</w:t>
            </w:r>
            <w:r w:rsidR="75ACC610" w:rsidRPr="487CCACB">
              <w:rPr>
                <w:rFonts w:cs="Arial"/>
                <w:b/>
                <w:bCs/>
                <w:sz w:val="24"/>
                <w:szCs w:val="24"/>
              </w:rPr>
              <w:t xml:space="preserve"> 1, 3, 5</w:t>
            </w:r>
          </w:p>
        </w:tc>
        <w:tc>
          <w:tcPr>
            <w:tcW w:w="10702" w:type="dxa"/>
            <w:gridSpan w:val="4"/>
            <w:shd w:val="clear" w:color="auto" w:fill="D9D9D9" w:themeFill="background1" w:themeFillShade="D9"/>
          </w:tcPr>
          <w:p w14:paraId="5C5642A2" w14:textId="1EB615A7" w:rsidR="006D54E2" w:rsidRPr="00695C46" w:rsidRDefault="006D54E2" w:rsidP="008C4A6A">
            <w:pPr>
              <w:rPr>
                <w:rFonts w:cs="Arial"/>
                <w:sz w:val="24"/>
                <w:szCs w:val="24"/>
              </w:rPr>
            </w:pPr>
            <w:r w:rsidRPr="487CCACB">
              <w:rPr>
                <w:rFonts w:cs="Arial"/>
                <w:b/>
                <w:bCs/>
                <w:sz w:val="24"/>
                <w:szCs w:val="24"/>
              </w:rPr>
              <w:t>QI:</w:t>
            </w:r>
            <w:r w:rsidR="349345FD" w:rsidRPr="487CCACB">
              <w:rPr>
                <w:rFonts w:cs="Arial"/>
                <w:b/>
                <w:bCs/>
                <w:sz w:val="24"/>
                <w:szCs w:val="24"/>
              </w:rPr>
              <w:t xml:space="preserve"> 1.1, 2.2, 2.3, 3.2</w:t>
            </w:r>
          </w:p>
        </w:tc>
      </w:tr>
      <w:tr w:rsidR="006D54E2" w14:paraId="0A59BA2E" w14:textId="77777777" w:rsidTr="487CCACB">
        <w:tc>
          <w:tcPr>
            <w:tcW w:w="5033" w:type="dxa"/>
            <w:gridSpan w:val="2"/>
            <w:shd w:val="clear" w:color="auto" w:fill="D9D9D9" w:themeFill="background1" w:themeFillShade="D9"/>
          </w:tcPr>
          <w:p w14:paraId="6BB24A0D" w14:textId="77777777" w:rsidR="006D54E2" w:rsidRDefault="006D54E2" w:rsidP="008C4A6A">
            <w:pPr>
              <w:rPr>
                <w:rFonts w:cs="Arial"/>
                <w:b/>
                <w:bCs/>
                <w:sz w:val="24"/>
                <w:szCs w:val="24"/>
              </w:rPr>
            </w:pPr>
            <w:r>
              <w:rPr>
                <w:rFonts w:cs="Arial"/>
                <w:b/>
                <w:bCs/>
                <w:sz w:val="24"/>
                <w:szCs w:val="24"/>
              </w:rPr>
              <w:t>PEF Intervention:</w:t>
            </w:r>
          </w:p>
        </w:tc>
        <w:tc>
          <w:tcPr>
            <w:tcW w:w="10702" w:type="dxa"/>
            <w:gridSpan w:val="4"/>
            <w:shd w:val="clear" w:color="auto" w:fill="D9D9D9" w:themeFill="background1" w:themeFillShade="D9"/>
          </w:tcPr>
          <w:p w14:paraId="31CFC232" w14:textId="1C2EF0A8" w:rsidR="006D54E2" w:rsidRDefault="006D54E2" w:rsidP="008C4A6A">
            <w:pPr>
              <w:rPr>
                <w:rFonts w:cs="Arial"/>
                <w:b/>
                <w:bCs/>
                <w:sz w:val="24"/>
                <w:szCs w:val="24"/>
              </w:rPr>
            </w:pPr>
            <w:r w:rsidRPr="487CCACB">
              <w:rPr>
                <w:rFonts w:cs="Arial"/>
                <w:b/>
                <w:bCs/>
                <w:sz w:val="24"/>
                <w:szCs w:val="24"/>
              </w:rPr>
              <w:t>Developing in Faith/UNCRC:</w:t>
            </w:r>
            <w:r w:rsidR="5FE09E2C" w:rsidRPr="487CCACB">
              <w:rPr>
                <w:rFonts w:cs="Arial"/>
                <w:b/>
                <w:bCs/>
                <w:sz w:val="24"/>
                <w:szCs w:val="24"/>
              </w:rPr>
              <w:t xml:space="preserve"> 3</w:t>
            </w:r>
          </w:p>
        </w:tc>
      </w:tr>
      <w:tr w:rsidR="006D54E2" w:rsidRPr="00D17AA8" w14:paraId="40067D24" w14:textId="77777777" w:rsidTr="487CCACB">
        <w:tc>
          <w:tcPr>
            <w:tcW w:w="15735" w:type="dxa"/>
            <w:gridSpan w:val="6"/>
            <w:shd w:val="clear" w:color="auto" w:fill="D9D9D9" w:themeFill="background1" w:themeFillShade="D9"/>
          </w:tcPr>
          <w:p w14:paraId="2F482B29" w14:textId="77777777" w:rsidR="006D54E2" w:rsidRPr="00D17AA8" w:rsidRDefault="006D54E2" w:rsidP="008C4A6A">
            <w:pPr>
              <w:rPr>
                <w:rFonts w:cs="Arial"/>
                <w:u w:val="single"/>
              </w:rPr>
            </w:pPr>
            <w:r w:rsidRPr="00D17AA8">
              <w:rPr>
                <w:rFonts w:cs="Arial"/>
                <w:u w:val="single"/>
              </w:rPr>
              <w:t>If you used any aspect of your PEF fund to support this priority; please detail the expenditure here.</w:t>
            </w:r>
          </w:p>
          <w:p w14:paraId="7EACA36D" w14:textId="77777777" w:rsidR="006D54E2" w:rsidRPr="00D17AA8" w:rsidRDefault="006D54E2" w:rsidP="008C4A6A">
            <w:pPr>
              <w:rPr>
                <w:rFonts w:cs="Arial"/>
                <w:sz w:val="24"/>
                <w:szCs w:val="24"/>
                <w:u w:val="single"/>
              </w:rPr>
            </w:pPr>
          </w:p>
        </w:tc>
      </w:tr>
      <w:tr w:rsidR="006D54E2" w:rsidRPr="007A6703" w14:paraId="24F0C9F4" w14:textId="77777777" w:rsidTr="487CCACB">
        <w:tc>
          <w:tcPr>
            <w:tcW w:w="15735" w:type="dxa"/>
            <w:gridSpan w:val="6"/>
            <w:shd w:val="clear" w:color="auto" w:fill="auto"/>
          </w:tcPr>
          <w:p w14:paraId="53FBA153" w14:textId="77777777" w:rsidR="006D54E2" w:rsidRPr="007A6703" w:rsidRDefault="006D54E2" w:rsidP="008C4A6A">
            <w:pPr>
              <w:rPr>
                <w:i/>
                <w:iCs/>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7D90C344" w14:textId="6AF34D02" w:rsidR="55ABEA17" w:rsidRDefault="55ABEA17" w:rsidP="487CCACB">
            <w:pPr>
              <w:rPr>
                <w:rFonts w:cs="Arial"/>
              </w:rPr>
            </w:pPr>
            <w:r w:rsidRPr="487CCACB">
              <w:rPr>
                <w:rFonts w:cs="Arial"/>
              </w:rPr>
              <w:t xml:space="preserve">Sel evaluation activities have identified </w:t>
            </w:r>
            <w:r w:rsidR="49216180" w:rsidRPr="487CCACB">
              <w:rPr>
                <w:rFonts w:cs="Arial"/>
              </w:rPr>
              <w:t xml:space="preserve">the need for </w:t>
            </w:r>
            <w:r w:rsidR="30E55430" w:rsidRPr="487CCACB">
              <w:rPr>
                <w:rFonts w:cs="Arial"/>
              </w:rPr>
              <w:t xml:space="preserve">improved pathways which staff can use to </w:t>
            </w:r>
            <w:r w:rsidR="32E2E5C1" w:rsidRPr="487CCACB">
              <w:rPr>
                <w:rFonts w:cs="Arial"/>
              </w:rPr>
              <w:t>plan for</w:t>
            </w:r>
            <w:r w:rsidR="30E55430" w:rsidRPr="487CCACB">
              <w:rPr>
                <w:rFonts w:cs="Arial"/>
              </w:rPr>
              <w:t xml:space="preserve"> of all learners</w:t>
            </w:r>
            <w:r w:rsidR="26666EA2" w:rsidRPr="487CCACB">
              <w:rPr>
                <w:rFonts w:cs="Arial"/>
              </w:rPr>
              <w:t>,</w:t>
            </w:r>
            <w:r w:rsidR="30E55430" w:rsidRPr="487CCACB">
              <w:rPr>
                <w:rFonts w:cs="Arial"/>
              </w:rPr>
              <w:t xml:space="preserve"> </w:t>
            </w:r>
            <w:r w:rsidR="4C5F3635" w:rsidRPr="487CCACB">
              <w:rPr>
                <w:rFonts w:cs="Arial"/>
              </w:rPr>
              <w:t>ensuring continuous</w:t>
            </w:r>
            <w:r w:rsidR="30E55430" w:rsidRPr="487CCACB">
              <w:rPr>
                <w:rFonts w:cs="Arial"/>
              </w:rPr>
              <w:t xml:space="preserve"> </w:t>
            </w:r>
            <w:r w:rsidR="6AEDB815" w:rsidRPr="487CCACB">
              <w:rPr>
                <w:rFonts w:cs="Arial"/>
              </w:rPr>
              <w:t>progress within and beyond the playroom for all children.</w:t>
            </w:r>
          </w:p>
          <w:p w14:paraId="02BE8462" w14:textId="3CEEA08D" w:rsidR="487CCACB" w:rsidRDefault="487CCACB" w:rsidP="487CCACB">
            <w:pPr>
              <w:rPr>
                <w:rFonts w:cs="Arial"/>
              </w:rPr>
            </w:pPr>
          </w:p>
          <w:p w14:paraId="764E06C4" w14:textId="09481434" w:rsidR="3BBDFC2F" w:rsidRDefault="3BBDFC2F" w:rsidP="487CCACB">
            <w:pPr>
              <w:rPr>
                <w:rFonts w:cs="Arial"/>
              </w:rPr>
            </w:pPr>
            <w:r w:rsidRPr="487CCACB">
              <w:rPr>
                <w:rFonts w:cs="Arial"/>
              </w:rPr>
              <w:t xml:space="preserve">Pre learning visit discussions indicated a need for staff to improve </w:t>
            </w:r>
            <w:r w:rsidR="61D0EC14" w:rsidRPr="487CCACB">
              <w:rPr>
                <w:rFonts w:cs="Arial"/>
              </w:rPr>
              <w:t xml:space="preserve">their knowledge of </w:t>
            </w:r>
            <w:r w:rsidR="4EA109B2" w:rsidRPr="487CCACB">
              <w:rPr>
                <w:rFonts w:cs="Arial"/>
              </w:rPr>
              <w:t>experiences</w:t>
            </w:r>
            <w:r w:rsidR="2AC74DA6" w:rsidRPr="487CCACB">
              <w:rPr>
                <w:rFonts w:cs="Arial"/>
              </w:rPr>
              <w:t xml:space="preserve"> and outcomes, pathways and </w:t>
            </w:r>
            <w:r w:rsidR="58E7084A" w:rsidRPr="487CCACB">
              <w:rPr>
                <w:rFonts w:cs="Arial"/>
              </w:rPr>
              <w:t>benchmarks</w:t>
            </w:r>
            <w:r w:rsidR="2AC74DA6" w:rsidRPr="487CCACB">
              <w:rPr>
                <w:rFonts w:cs="Arial"/>
              </w:rPr>
              <w:t xml:space="preserve">. </w:t>
            </w:r>
            <w:r w:rsidR="65C3026E" w:rsidRPr="487CCACB">
              <w:rPr>
                <w:rFonts w:cs="Arial"/>
              </w:rPr>
              <w:t xml:space="preserve">How the Es and Os </w:t>
            </w:r>
            <w:r w:rsidR="7E4F2C04" w:rsidRPr="487CCACB">
              <w:rPr>
                <w:rFonts w:cs="Arial"/>
              </w:rPr>
              <w:t>inform learning</w:t>
            </w:r>
            <w:r w:rsidR="61D0EC14" w:rsidRPr="487CCACB">
              <w:rPr>
                <w:rFonts w:cs="Arial"/>
              </w:rPr>
              <w:t xml:space="preserve"> experiences for children including those who have additional support needs and those requiring challenge. </w:t>
            </w:r>
            <w:r w:rsidR="28E8E6BF" w:rsidRPr="487CCACB">
              <w:rPr>
                <w:rFonts w:cs="Arial"/>
              </w:rPr>
              <w:t>Planning should reflect the needs and progression of all learners.</w:t>
            </w:r>
          </w:p>
          <w:p w14:paraId="2E14C1F2" w14:textId="0FDCBB9A" w:rsidR="61D0EC14" w:rsidRDefault="61D0EC14" w:rsidP="487CCACB">
            <w:pPr>
              <w:rPr>
                <w:rFonts w:cs="Arial"/>
              </w:rPr>
            </w:pPr>
            <w:r w:rsidRPr="487CCACB">
              <w:rPr>
                <w:rFonts w:cs="Arial"/>
              </w:rPr>
              <w:t xml:space="preserve">NLC pathways show progression across Early Level and discussions look favourable in improving learning and teaching </w:t>
            </w:r>
            <w:r w:rsidR="41A790CF" w:rsidRPr="487CCACB">
              <w:rPr>
                <w:rFonts w:cs="Arial"/>
              </w:rPr>
              <w:t>experiences</w:t>
            </w:r>
            <w:r w:rsidRPr="487CCACB">
              <w:rPr>
                <w:rFonts w:cs="Arial"/>
              </w:rPr>
              <w:t xml:space="preserve"> for children.</w:t>
            </w:r>
          </w:p>
          <w:p w14:paraId="08847D03" w14:textId="77777777" w:rsidR="006D54E2" w:rsidRPr="007A6703" w:rsidRDefault="006D54E2" w:rsidP="008C4A6A">
            <w:pPr>
              <w:rPr>
                <w:rFonts w:cs="Arial"/>
              </w:rPr>
            </w:pPr>
          </w:p>
          <w:p w14:paraId="5DBC896C" w14:textId="77777777" w:rsidR="006D54E2" w:rsidRPr="007A6703" w:rsidRDefault="006D54E2" w:rsidP="008C4A6A">
            <w:pPr>
              <w:rPr>
                <w:rFonts w:cs="Arial"/>
              </w:rPr>
            </w:pPr>
          </w:p>
        </w:tc>
      </w:tr>
      <w:tr w:rsidR="006D54E2" w14:paraId="5327EBEA" w14:textId="77777777" w:rsidTr="487CCACB">
        <w:tc>
          <w:tcPr>
            <w:tcW w:w="15735" w:type="dxa"/>
            <w:gridSpan w:val="6"/>
            <w:shd w:val="clear" w:color="auto" w:fill="auto"/>
          </w:tcPr>
          <w:p w14:paraId="448067B0" w14:textId="77777777" w:rsidR="006D54E2" w:rsidRPr="002E5847" w:rsidRDefault="006D54E2" w:rsidP="008C4A6A">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D16A0CF" w14:textId="77777777" w:rsidR="006D54E2" w:rsidRDefault="006D54E2" w:rsidP="008C4A6A">
            <w:pPr>
              <w:rPr>
                <w:rFonts w:cs="Arial"/>
                <w:b/>
                <w:bCs/>
              </w:rPr>
            </w:pPr>
          </w:p>
          <w:p w14:paraId="3823DED2" w14:textId="77777777" w:rsidR="006D54E2" w:rsidRDefault="006D54E2" w:rsidP="008C4A6A">
            <w:pPr>
              <w:rPr>
                <w:rFonts w:cs="Arial"/>
                <w:b/>
                <w:bCs/>
              </w:rPr>
            </w:pPr>
          </w:p>
        </w:tc>
      </w:tr>
      <w:tr w:rsidR="006D54E2" w:rsidRPr="008A6EC1" w14:paraId="4A2DE34C" w14:textId="77777777" w:rsidTr="487CCACB">
        <w:tc>
          <w:tcPr>
            <w:tcW w:w="2127" w:type="dxa"/>
            <w:shd w:val="clear" w:color="auto" w:fill="D9D9D9" w:themeFill="background1" w:themeFillShade="D9"/>
          </w:tcPr>
          <w:p w14:paraId="3D9250BE" w14:textId="77777777" w:rsidR="006D54E2" w:rsidRPr="008A6EC1" w:rsidRDefault="006D54E2" w:rsidP="008C4A6A">
            <w:pPr>
              <w:rPr>
                <w:rFonts w:cs="Arial"/>
                <w:b/>
                <w:bCs/>
                <w:u w:val="single"/>
              </w:rPr>
            </w:pPr>
            <w:r w:rsidRPr="008A6EC1">
              <w:rPr>
                <w:rFonts w:cs="Arial"/>
                <w:b/>
                <w:bCs/>
                <w:u w:val="single"/>
              </w:rPr>
              <w:t>EXPECTED IMPACT</w:t>
            </w:r>
          </w:p>
          <w:p w14:paraId="31304F9B" w14:textId="77777777" w:rsidR="006D54E2" w:rsidRPr="008A6EC1" w:rsidRDefault="006D54E2" w:rsidP="008C4A6A">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256ACB32" w14:textId="77777777" w:rsidR="006D54E2" w:rsidRPr="008A6EC1" w:rsidRDefault="006D54E2" w:rsidP="008C4A6A">
            <w:pPr>
              <w:rPr>
                <w:b/>
                <w:bCs/>
                <w:u w:val="single"/>
              </w:rPr>
            </w:pPr>
            <w:r w:rsidRPr="008A6EC1">
              <w:rPr>
                <w:b/>
                <w:bCs/>
                <w:u w:val="single"/>
              </w:rPr>
              <w:t>INTERVENTIONS/ACTIONS TO SUPPORT IMPROVEMENT: HOW?</w:t>
            </w:r>
          </w:p>
          <w:p w14:paraId="0D02077F" w14:textId="77777777" w:rsidR="006D54E2" w:rsidRPr="008A6EC1" w:rsidRDefault="006D54E2" w:rsidP="008C4A6A">
            <w:pPr>
              <w:rPr>
                <w:rFonts w:cs="Arial"/>
                <w:b/>
                <w:bCs/>
                <w:u w:val="single"/>
              </w:rPr>
            </w:pPr>
          </w:p>
        </w:tc>
        <w:tc>
          <w:tcPr>
            <w:tcW w:w="2977" w:type="dxa"/>
            <w:shd w:val="clear" w:color="auto" w:fill="D9D9D9" w:themeFill="background1" w:themeFillShade="D9"/>
          </w:tcPr>
          <w:p w14:paraId="21E64DCF" w14:textId="77777777" w:rsidR="006D54E2" w:rsidRPr="008A6EC1" w:rsidRDefault="006D54E2" w:rsidP="008C4A6A">
            <w:pPr>
              <w:rPr>
                <w:b/>
                <w:bCs/>
                <w:u w:val="single"/>
              </w:rPr>
            </w:pPr>
            <w:r w:rsidRPr="008A6EC1">
              <w:rPr>
                <w:b/>
                <w:bCs/>
                <w:u w:val="single"/>
              </w:rPr>
              <w:t>HOW WILL YOU TRACK PROGRESS?</w:t>
            </w:r>
          </w:p>
          <w:p w14:paraId="1B43BA4B" w14:textId="77777777" w:rsidR="006D54E2" w:rsidRPr="008A6EC1" w:rsidRDefault="006D54E2" w:rsidP="008C4A6A">
            <w:pPr>
              <w:rPr>
                <w:rFonts w:cs="Arial"/>
                <w:b/>
                <w:bCs/>
                <w:u w:val="single"/>
              </w:rPr>
            </w:pPr>
            <w:r w:rsidRPr="008A6EC1">
              <w:rPr>
                <w:b/>
                <w:bCs/>
                <w:u w:val="single"/>
              </w:rPr>
              <w:t>MEASURES</w:t>
            </w:r>
          </w:p>
        </w:tc>
        <w:tc>
          <w:tcPr>
            <w:tcW w:w="2977" w:type="dxa"/>
            <w:shd w:val="clear" w:color="auto" w:fill="D9D9D9" w:themeFill="background1" w:themeFillShade="D9"/>
          </w:tcPr>
          <w:p w14:paraId="104E9CA6" w14:textId="77777777"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1</w:t>
            </w:r>
          </w:p>
        </w:tc>
        <w:tc>
          <w:tcPr>
            <w:tcW w:w="4111" w:type="dxa"/>
            <w:shd w:val="clear" w:color="auto" w:fill="D9D9D9" w:themeFill="background1" w:themeFillShade="D9"/>
          </w:tcPr>
          <w:p w14:paraId="32DC5822" w14:textId="77777777"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2</w:t>
            </w:r>
          </w:p>
        </w:tc>
      </w:tr>
      <w:tr w:rsidR="006D54E2" w14:paraId="3496A8D2" w14:textId="77777777" w:rsidTr="487CCACB">
        <w:tc>
          <w:tcPr>
            <w:tcW w:w="2127" w:type="dxa"/>
            <w:shd w:val="clear" w:color="auto" w:fill="D9D9D9" w:themeFill="background1" w:themeFillShade="D9"/>
          </w:tcPr>
          <w:p w14:paraId="5D75B75E" w14:textId="77777777" w:rsidR="006D54E2" w:rsidRDefault="006D54E2" w:rsidP="008C4A6A">
            <w:pPr>
              <w:rPr>
                <w:rFonts w:cs="Arial"/>
                <w:b/>
                <w:bCs/>
              </w:rPr>
            </w:pPr>
            <w:r w:rsidRPr="008A6EC1">
              <w:rPr>
                <w:rFonts w:asciiTheme="minorHAnsi" w:hAnsiTheme="minorHAnsi" w:cstheme="minorBidi"/>
                <w:sz w:val="16"/>
                <w:szCs w:val="16"/>
              </w:rPr>
              <w:t>What will be the benefit for learners (be specific)</w:t>
            </w:r>
          </w:p>
        </w:tc>
        <w:tc>
          <w:tcPr>
            <w:tcW w:w="3543" w:type="dxa"/>
            <w:gridSpan w:val="2"/>
            <w:shd w:val="clear" w:color="auto" w:fill="D9D9D9" w:themeFill="background1" w:themeFillShade="D9"/>
          </w:tcPr>
          <w:p w14:paraId="08088C69" w14:textId="77777777" w:rsidR="006D54E2" w:rsidRDefault="006D54E2" w:rsidP="008C4A6A">
            <w:r w:rsidRPr="008A6EC1">
              <w:rPr>
                <w:sz w:val="16"/>
                <w:szCs w:val="16"/>
              </w:rPr>
              <w:t>What are you going to do to make the change?  What key actions are required? Consider links to the NIF Drivers?</w:t>
            </w:r>
          </w:p>
        </w:tc>
        <w:tc>
          <w:tcPr>
            <w:tcW w:w="2977" w:type="dxa"/>
            <w:shd w:val="clear" w:color="auto" w:fill="D9D9D9" w:themeFill="background1" w:themeFillShade="D9"/>
          </w:tcPr>
          <w:p w14:paraId="4AFF43E7" w14:textId="77777777" w:rsidR="006D54E2" w:rsidRDefault="006D54E2" w:rsidP="008C4A6A">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3DDCD1C1" w14:textId="77777777" w:rsidR="006D54E2" w:rsidRDefault="006D54E2" w:rsidP="008C4A6A">
            <w:pPr>
              <w:rPr>
                <w:rFonts w:cs="Arial"/>
                <w:b/>
                <w:bCs/>
              </w:rPr>
            </w:pPr>
          </w:p>
        </w:tc>
        <w:tc>
          <w:tcPr>
            <w:tcW w:w="4111" w:type="dxa"/>
            <w:shd w:val="clear" w:color="auto" w:fill="D9D9D9" w:themeFill="background1" w:themeFillShade="D9"/>
          </w:tcPr>
          <w:p w14:paraId="5B67B4F9" w14:textId="77777777" w:rsidR="006D54E2" w:rsidRDefault="006D54E2" w:rsidP="008C4A6A">
            <w:pPr>
              <w:rPr>
                <w:rFonts w:cs="Arial"/>
                <w:b/>
                <w:bCs/>
              </w:rPr>
            </w:pPr>
          </w:p>
        </w:tc>
      </w:tr>
      <w:tr w:rsidR="006D54E2" w14:paraId="2EDF3821" w14:textId="77777777" w:rsidTr="487CCACB">
        <w:tc>
          <w:tcPr>
            <w:tcW w:w="2127" w:type="dxa"/>
            <w:shd w:val="clear" w:color="auto" w:fill="auto"/>
          </w:tcPr>
          <w:p w14:paraId="12D75D81" w14:textId="688DB2C9" w:rsidR="006D54E2" w:rsidRDefault="503A5AEA"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Curriculum framework is well matched to the </w:t>
            </w:r>
            <w:r w:rsidRPr="487CCACB">
              <w:rPr>
                <w:rFonts w:asciiTheme="majorHAnsi" w:eastAsiaTheme="majorEastAsia" w:hAnsiTheme="majorHAnsi" w:cstheme="majorBidi"/>
              </w:rPr>
              <w:lastRenderedPageBreak/>
              <w:t>stages of development for our young children</w:t>
            </w:r>
          </w:p>
        </w:tc>
        <w:tc>
          <w:tcPr>
            <w:tcW w:w="3543" w:type="dxa"/>
            <w:gridSpan w:val="2"/>
            <w:shd w:val="clear" w:color="auto" w:fill="auto"/>
          </w:tcPr>
          <w:p w14:paraId="1ED18705" w14:textId="4AF8DEDB" w:rsidR="006D54E2" w:rsidRDefault="503A5AEA" w:rsidP="487CCACB">
            <w:pPr>
              <w:rPr>
                <w:rFonts w:asciiTheme="majorHAnsi" w:eastAsiaTheme="majorEastAsia" w:hAnsiTheme="majorHAnsi" w:cstheme="majorBidi"/>
              </w:rPr>
            </w:pPr>
            <w:r w:rsidRPr="487CCACB">
              <w:rPr>
                <w:rFonts w:asciiTheme="majorHAnsi" w:eastAsiaTheme="majorEastAsia" w:hAnsiTheme="majorHAnsi" w:cstheme="majorBidi"/>
              </w:rPr>
              <w:lastRenderedPageBreak/>
              <w:t xml:space="preserve">Introduce </w:t>
            </w:r>
            <w:r w:rsidR="08E44A7F" w:rsidRPr="487CCACB">
              <w:rPr>
                <w:rFonts w:asciiTheme="majorHAnsi" w:eastAsiaTheme="majorEastAsia" w:hAnsiTheme="majorHAnsi" w:cstheme="majorBidi"/>
              </w:rPr>
              <w:t xml:space="preserve">new </w:t>
            </w:r>
            <w:r w:rsidRPr="487CCACB">
              <w:rPr>
                <w:rFonts w:asciiTheme="majorHAnsi" w:eastAsiaTheme="majorEastAsia" w:hAnsiTheme="majorHAnsi" w:cstheme="majorBidi"/>
              </w:rPr>
              <w:t xml:space="preserve">NLC planners which include progressive pathways. </w:t>
            </w:r>
          </w:p>
          <w:p w14:paraId="0F7253BB" w14:textId="5AFBE8EA" w:rsidR="006D54E2" w:rsidRDefault="4BB9A121" w:rsidP="487CCACB">
            <w:pPr>
              <w:rPr>
                <w:rFonts w:asciiTheme="majorHAnsi" w:eastAsiaTheme="majorEastAsia" w:hAnsiTheme="majorHAnsi" w:cstheme="majorBidi"/>
              </w:rPr>
            </w:pPr>
            <w:r w:rsidRPr="487CCACB">
              <w:rPr>
                <w:rFonts w:asciiTheme="majorHAnsi" w:eastAsiaTheme="majorEastAsia" w:hAnsiTheme="majorHAnsi" w:cstheme="majorBidi"/>
              </w:rPr>
              <w:lastRenderedPageBreak/>
              <w:t>SLT, Lead Practitioner and other nursery staff will familiarise themselves with NLC online pathways.</w:t>
            </w:r>
          </w:p>
          <w:p w14:paraId="6B2ACFD7" w14:textId="4795A511" w:rsidR="006D54E2" w:rsidRDefault="503A5AEA" w:rsidP="487CCACB">
            <w:pPr>
              <w:rPr>
                <w:rFonts w:asciiTheme="majorHAnsi" w:eastAsiaTheme="majorEastAsia" w:hAnsiTheme="majorHAnsi" w:cstheme="majorBidi"/>
              </w:rPr>
            </w:pPr>
            <w:r w:rsidRPr="487CCACB">
              <w:rPr>
                <w:rFonts w:asciiTheme="majorHAnsi" w:eastAsiaTheme="majorEastAsia" w:hAnsiTheme="majorHAnsi" w:cstheme="majorBidi"/>
              </w:rPr>
              <w:t>Involve all team members in the planning process</w:t>
            </w:r>
            <w:r w:rsidR="74E90486" w:rsidRPr="487CCACB">
              <w:rPr>
                <w:rFonts w:asciiTheme="majorHAnsi" w:eastAsiaTheme="majorEastAsia" w:hAnsiTheme="majorHAnsi" w:cstheme="majorBidi"/>
              </w:rPr>
              <w:t>.</w:t>
            </w:r>
          </w:p>
        </w:tc>
        <w:tc>
          <w:tcPr>
            <w:tcW w:w="2977" w:type="dxa"/>
            <w:shd w:val="clear" w:color="auto" w:fill="auto"/>
          </w:tcPr>
          <w:p w14:paraId="103E0D2A" w14:textId="3B1DE7DF" w:rsidR="006D54E2" w:rsidRDefault="62D21B87" w:rsidP="487CCACB">
            <w:pPr>
              <w:rPr>
                <w:rFonts w:cs="Arial"/>
                <w:b/>
                <w:bCs/>
              </w:rPr>
            </w:pPr>
            <w:r w:rsidRPr="487CCACB">
              <w:rPr>
                <w:rFonts w:cs="Arial"/>
                <w:b/>
                <w:bCs/>
              </w:rPr>
              <w:lastRenderedPageBreak/>
              <w:t>Improvement Meeting calendar.</w:t>
            </w:r>
          </w:p>
          <w:p w14:paraId="6C4D3C14" w14:textId="1914CA72" w:rsidR="006D54E2" w:rsidRDefault="62D21B87" w:rsidP="487CCACB">
            <w:pPr>
              <w:rPr>
                <w:rFonts w:cs="Arial"/>
                <w:b/>
                <w:bCs/>
              </w:rPr>
            </w:pPr>
            <w:r w:rsidRPr="487CCACB">
              <w:rPr>
                <w:rFonts w:cs="Arial"/>
                <w:b/>
                <w:bCs/>
              </w:rPr>
              <w:t>Minutes of meetings.</w:t>
            </w:r>
          </w:p>
          <w:p w14:paraId="64744ADD" w14:textId="6EA000B8" w:rsidR="006D54E2" w:rsidRDefault="62D21B87" w:rsidP="487CCACB">
            <w:pPr>
              <w:rPr>
                <w:rFonts w:cs="Arial"/>
                <w:b/>
                <w:bCs/>
              </w:rPr>
            </w:pPr>
            <w:r w:rsidRPr="487CCACB">
              <w:rPr>
                <w:rFonts w:cs="Arial"/>
                <w:b/>
                <w:bCs/>
              </w:rPr>
              <w:lastRenderedPageBreak/>
              <w:t>Staff surveys.</w:t>
            </w:r>
          </w:p>
        </w:tc>
        <w:tc>
          <w:tcPr>
            <w:tcW w:w="2977" w:type="dxa"/>
            <w:shd w:val="clear" w:color="auto" w:fill="auto"/>
          </w:tcPr>
          <w:p w14:paraId="5C68DF85" w14:textId="77777777" w:rsidR="006D54E2" w:rsidRDefault="006D54E2" w:rsidP="008C4A6A">
            <w:pPr>
              <w:rPr>
                <w:rFonts w:cs="Arial"/>
                <w:b/>
                <w:bCs/>
              </w:rPr>
            </w:pPr>
          </w:p>
        </w:tc>
        <w:tc>
          <w:tcPr>
            <w:tcW w:w="4111" w:type="dxa"/>
            <w:shd w:val="clear" w:color="auto" w:fill="auto"/>
          </w:tcPr>
          <w:p w14:paraId="3E53C5FC" w14:textId="77777777" w:rsidR="006D54E2" w:rsidRDefault="006D54E2" w:rsidP="008C4A6A">
            <w:pPr>
              <w:rPr>
                <w:rFonts w:cs="Arial"/>
                <w:b/>
                <w:bCs/>
              </w:rPr>
            </w:pPr>
          </w:p>
        </w:tc>
      </w:tr>
      <w:tr w:rsidR="006D54E2" w14:paraId="6FD467C6" w14:textId="77777777" w:rsidTr="487CCACB">
        <w:tc>
          <w:tcPr>
            <w:tcW w:w="2127" w:type="dxa"/>
            <w:shd w:val="clear" w:color="auto" w:fill="auto"/>
          </w:tcPr>
          <w:p w14:paraId="44790CD3" w14:textId="615BBF94" w:rsidR="006D54E2" w:rsidRDefault="503A5AEA" w:rsidP="487CCACB">
            <w:pPr>
              <w:rPr>
                <w:rFonts w:asciiTheme="majorHAnsi" w:eastAsiaTheme="majorEastAsia" w:hAnsiTheme="majorHAnsi" w:cstheme="majorBidi"/>
              </w:rPr>
            </w:pPr>
            <w:r w:rsidRPr="487CCACB">
              <w:rPr>
                <w:rFonts w:asciiTheme="majorHAnsi" w:eastAsiaTheme="majorEastAsia" w:hAnsiTheme="majorHAnsi" w:cstheme="majorBidi"/>
              </w:rPr>
              <w:t>Learning experiences planned will be a result of children's interest and prior learn</w:t>
            </w:r>
            <w:r w:rsidR="6478CB9C" w:rsidRPr="487CCACB">
              <w:rPr>
                <w:rFonts w:asciiTheme="majorHAnsi" w:eastAsiaTheme="majorEastAsia" w:hAnsiTheme="majorHAnsi" w:cstheme="majorBidi"/>
              </w:rPr>
              <w:t>ing</w:t>
            </w:r>
            <w:r w:rsidRPr="487CCACB">
              <w:rPr>
                <w:rFonts w:asciiTheme="majorHAnsi" w:eastAsiaTheme="majorEastAsia" w:hAnsiTheme="majorHAnsi" w:cstheme="majorBidi"/>
              </w:rPr>
              <w:t xml:space="preserve"> to ensure continuous progress within and beyond the playroom</w:t>
            </w:r>
          </w:p>
        </w:tc>
        <w:tc>
          <w:tcPr>
            <w:tcW w:w="3543" w:type="dxa"/>
            <w:gridSpan w:val="2"/>
            <w:shd w:val="clear" w:color="auto" w:fill="auto"/>
          </w:tcPr>
          <w:p w14:paraId="4238A6B8" w14:textId="096EC141" w:rsidR="006D54E2" w:rsidRDefault="33FF636E" w:rsidP="487CCACB">
            <w:pPr>
              <w:rPr>
                <w:rFonts w:asciiTheme="majorHAnsi" w:eastAsiaTheme="majorEastAsia" w:hAnsiTheme="majorHAnsi" w:cstheme="majorBidi"/>
              </w:rPr>
            </w:pPr>
            <w:r w:rsidRPr="487CCACB">
              <w:rPr>
                <w:rFonts w:asciiTheme="majorHAnsi" w:eastAsiaTheme="majorEastAsia" w:hAnsiTheme="majorHAnsi" w:cstheme="majorBidi"/>
              </w:rPr>
              <w:t>SLT</w:t>
            </w:r>
            <w:r w:rsidR="0EBB75AC" w:rsidRPr="487CCACB">
              <w:rPr>
                <w:rFonts w:asciiTheme="majorHAnsi" w:eastAsiaTheme="majorEastAsia" w:hAnsiTheme="majorHAnsi" w:cstheme="majorBidi"/>
              </w:rPr>
              <w:t xml:space="preserve"> </w:t>
            </w:r>
            <w:r w:rsidR="3E6F63B4" w:rsidRPr="487CCACB">
              <w:rPr>
                <w:rFonts w:asciiTheme="majorHAnsi" w:eastAsiaTheme="majorEastAsia" w:hAnsiTheme="majorHAnsi" w:cstheme="majorBidi"/>
              </w:rPr>
              <w:t>will upskill</w:t>
            </w:r>
            <w:r w:rsidR="702C6F28" w:rsidRPr="487CCACB">
              <w:rPr>
                <w:rFonts w:asciiTheme="majorHAnsi" w:eastAsiaTheme="majorEastAsia" w:hAnsiTheme="majorHAnsi" w:cstheme="majorBidi"/>
              </w:rPr>
              <w:t xml:space="preserve"> staff</w:t>
            </w:r>
            <w:r w:rsidR="07E6169E" w:rsidRPr="487CCACB">
              <w:rPr>
                <w:rFonts w:asciiTheme="majorHAnsi" w:eastAsiaTheme="majorEastAsia" w:hAnsiTheme="majorHAnsi" w:cstheme="majorBidi"/>
              </w:rPr>
              <w:t xml:space="preserve"> through</w:t>
            </w:r>
            <w:r w:rsidR="4DE48CFF" w:rsidRPr="487CCACB">
              <w:rPr>
                <w:rFonts w:asciiTheme="majorHAnsi" w:eastAsiaTheme="majorEastAsia" w:hAnsiTheme="majorHAnsi" w:cstheme="majorBidi"/>
              </w:rPr>
              <w:t xml:space="preserve"> a</w:t>
            </w:r>
            <w:r w:rsidR="07E6169E" w:rsidRPr="487CCACB">
              <w:rPr>
                <w:rFonts w:asciiTheme="majorHAnsi" w:eastAsiaTheme="majorEastAsia" w:hAnsiTheme="majorHAnsi" w:cstheme="majorBidi"/>
              </w:rPr>
              <w:t xml:space="preserve"> mentoring and coaching</w:t>
            </w:r>
            <w:r w:rsidR="738183DC" w:rsidRPr="487CCACB">
              <w:rPr>
                <w:rFonts w:asciiTheme="majorHAnsi" w:eastAsiaTheme="majorEastAsia" w:hAnsiTheme="majorHAnsi" w:cstheme="majorBidi"/>
              </w:rPr>
              <w:t xml:space="preserve"> approach us</w:t>
            </w:r>
            <w:r w:rsidR="7A674577" w:rsidRPr="487CCACB">
              <w:rPr>
                <w:rFonts w:asciiTheme="majorHAnsi" w:eastAsiaTheme="majorEastAsia" w:hAnsiTheme="majorHAnsi" w:cstheme="majorBidi"/>
              </w:rPr>
              <w:t>ing</w:t>
            </w:r>
            <w:r w:rsidR="738183DC" w:rsidRPr="487CCACB">
              <w:rPr>
                <w:rFonts w:asciiTheme="majorHAnsi" w:eastAsiaTheme="majorEastAsia" w:hAnsiTheme="majorHAnsi" w:cstheme="majorBidi"/>
              </w:rPr>
              <w:t xml:space="preserve"> Es and Os</w:t>
            </w:r>
            <w:r w:rsidR="477DF69B" w:rsidRPr="487CCACB">
              <w:rPr>
                <w:rFonts w:asciiTheme="majorHAnsi" w:eastAsiaTheme="majorEastAsia" w:hAnsiTheme="majorHAnsi" w:cstheme="majorBidi"/>
              </w:rPr>
              <w:t>.</w:t>
            </w:r>
            <w:r w:rsidRPr="487CCACB">
              <w:rPr>
                <w:rFonts w:asciiTheme="majorHAnsi" w:eastAsiaTheme="majorEastAsia" w:hAnsiTheme="majorHAnsi" w:cstheme="majorBidi"/>
              </w:rPr>
              <w:t xml:space="preserve"> </w:t>
            </w:r>
          </w:p>
          <w:p w14:paraId="72EDD563" w14:textId="6B59DE6A" w:rsidR="006D54E2" w:rsidRDefault="4054D53E" w:rsidP="487CCACB">
            <w:pPr>
              <w:rPr>
                <w:rFonts w:asciiTheme="majorHAnsi" w:eastAsiaTheme="majorEastAsia" w:hAnsiTheme="majorHAnsi" w:cstheme="majorBidi"/>
              </w:rPr>
            </w:pPr>
            <w:r w:rsidRPr="487CCACB">
              <w:rPr>
                <w:rFonts w:asciiTheme="majorHAnsi" w:eastAsiaTheme="majorEastAsia" w:hAnsiTheme="majorHAnsi" w:cstheme="majorBidi"/>
              </w:rPr>
              <w:t>Staff will plan</w:t>
            </w:r>
            <w:r w:rsidR="438014C7" w:rsidRPr="487CCACB">
              <w:rPr>
                <w:rFonts w:asciiTheme="majorHAnsi" w:eastAsiaTheme="majorEastAsia" w:hAnsiTheme="majorHAnsi" w:cstheme="majorBidi"/>
              </w:rPr>
              <w:t>, deliver and assess</w:t>
            </w:r>
            <w:r w:rsidRPr="487CCACB">
              <w:rPr>
                <w:rFonts w:asciiTheme="majorHAnsi" w:eastAsiaTheme="majorEastAsia" w:hAnsiTheme="majorHAnsi" w:cstheme="majorBidi"/>
              </w:rPr>
              <w:t xml:space="preserve"> daily adult led experiences </w:t>
            </w:r>
            <w:r w:rsidR="12181424" w:rsidRPr="487CCACB">
              <w:rPr>
                <w:rFonts w:asciiTheme="majorHAnsi" w:eastAsiaTheme="majorEastAsia" w:hAnsiTheme="majorHAnsi" w:cstheme="majorBidi"/>
              </w:rPr>
              <w:t>in the playroom and outdoors</w:t>
            </w:r>
            <w:r w:rsidR="425E67E7" w:rsidRPr="487CCACB">
              <w:rPr>
                <w:rFonts w:asciiTheme="majorHAnsi" w:eastAsiaTheme="majorEastAsia" w:hAnsiTheme="majorHAnsi" w:cstheme="majorBidi"/>
              </w:rPr>
              <w:t>,</w:t>
            </w:r>
            <w:r w:rsidR="12181424" w:rsidRPr="487CCACB">
              <w:rPr>
                <w:rFonts w:asciiTheme="majorHAnsi" w:eastAsiaTheme="majorEastAsia" w:hAnsiTheme="majorHAnsi" w:cstheme="majorBidi"/>
              </w:rPr>
              <w:t xml:space="preserve"> respond</w:t>
            </w:r>
            <w:r w:rsidR="5DCB516B" w:rsidRPr="487CCACB">
              <w:rPr>
                <w:rFonts w:asciiTheme="majorHAnsi" w:eastAsiaTheme="majorEastAsia" w:hAnsiTheme="majorHAnsi" w:cstheme="majorBidi"/>
              </w:rPr>
              <w:t xml:space="preserve">ing to </w:t>
            </w:r>
            <w:r w:rsidR="44420889" w:rsidRPr="487CCACB">
              <w:rPr>
                <w:rFonts w:asciiTheme="majorHAnsi" w:eastAsiaTheme="majorEastAsia" w:hAnsiTheme="majorHAnsi" w:cstheme="majorBidi"/>
              </w:rPr>
              <w:t>engagement level and curiosity.</w:t>
            </w:r>
          </w:p>
        </w:tc>
        <w:tc>
          <w:tcPr>
            <w:tcW w:w="2977" w:type="dxa"/>
            <w:shd w:val="clear" w:color="auto" w:fill="auto"/>
          </w:tcPr>
          <w:p w14:paraId="292035E5" w14:textId="2406C74F" w:rsidR="006D54E2" w:rsidRDefault="79360D8D" w:rsidP="008C4A6A">
            <w:pPr>
              <w:rPr>
                <w:rFonts w:cs="Arial"/>
                <w:b/>
                <w:bCs/>
              </w:rPr>
            </w:pPr>
            <w:r w:rsidRPr="487CCACB">
              <w:rPr>
                <w:rFonts w:cs="Arial"/>
                <w:b/>
                <w:bCs/>
              </w:rPr>
              <w:t>M</w:t>
            </w:r>
            <w:r w:rsidR="62DD8C76" w:rsidRPr="487CCACB">
              <w:rPr>
                <w:rFonts w:cs="Arial"/>
                <w:b/>
                <w:bCs/>
              </w:rPr>
              <w:t>onitoring of weekly and medium</w:t>
            </w:r>
            <w:r w:rsidR="7648D465" w:rsidRPr="487CCACB">
              <w:rPr>
                <w:rFonts w:cs="Arial"/>
                <w:b/>
                <w:bCs/>
              </w:rPr>
              <w:t>/long</w:t>
            </w:r>
            <w:r w:rsidR="62DD8C76" w:rsidRPr="487CCACB">
              <w:rPr>
                <w:rFonts w:cs="Arial"/>
                <w:b/>
                <w:bCs/>
              </w:rPr>
              <w:t xml:space="preserve"> term planning</w:t>
            </w:r>
          </w:p>
        </w:tc>
        <w:tc>
          <w:tcPr>
            <w:tcW w:w="2977" w:type="dxa"/>
            <w:shd w:val="clear" w:color="auto" w:fill="auto"/>
          </w:tcPr>
          <w:p w14:paraId="53C060A4" w14:textId="77777777" w:rsidR="006D54E2" w:rsidRDefault="006D54E2" w:rsidP="008C4A6A">
            <w:pPr>
              <w:rPr>
                <w:rFonts w:cs="Arial"/>
                <w:b/>
                <w:bCs/>
              </w:rPr>
            </w:pPr>
          </w:p>
        </w:tc>
        <w:tc>
          <w:tcPr>
            <w:tcW w:w="4111" w:type="dxa"/>
            <w:shd w:val="clear" w:color="auto" w:fill="auto"/>
          </w:tcPr>
          <w:p w14:paraId="1648543D" w14:textId="77777777" w:rsidR="006D54E2" w:rsidRDefault="006D54E2" w:rsidP="008C4A6A">
            <w:pPr>
              <w:rPr>
                <w:rFonts w:cs="Arial"/>
                <w:b/>
                <w:bCs/>
              </w:rPr>
            </w:pPr>
          </w:p>
        </w:tc>
      </w:tr>
      <w:tr w:rsidR="006D54E2" w14:paraId="04D50431" w14:textId="77777777" w:rsidTr="487CCACB">
        <w:tc>
          <w:tcPr>
            <w:tcW w:w="2127" w:type="dxa"/>
            <w:shd w:val="clear" w:color="auto" w:fill="auto"/>
          </w:tcPr>
          <w:p w14:paraId="429DF8F0" w14:textId="1BE3FE82" w:rsidR="006D54E2" w:rsidRDefault="1D8986E4"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Children’s literacy and numeracy skills will develop as all </w:t>
            </w:r>
            <w:r w:rsidR="0DB51BEB" w:rsidRPr="487CCACB">
              <w:rPr>
                <w:rFonts w:asciiTheme="majorHAnsi" w:eastAsiaTheme="majorEastAsia" w:hAnsiTheme="majorHAnsi" w:cstheme="majorBidi"/>
              </w:rPr>
              <w:t>practitioners</w:t>
            </w:r>
            <w:r w:rsidRPr="487CCACB">
              <w:rPr>
                <w:rFonts w:asciiTheme="majorHAnsi" w:eastAsiaTheme="majorEastAsia" w:hAnsiTheme="majorHAnsi" w:cstheme="majorBidi"/>
              </w:rPr>
              <w:t xml:space="preserve"> will take </w:t>
            </w:r>
            <w:r w:rsidR="28DBCB1D" w:rsidRPr="487CCACB">
              <w:rPr>
                <w:rFonts w:asciiTheme="majorHAnsi" w:eastAsiaTheme="majorEastAsia" w:hAnsiTheme="majorHAnsi" w:cstheme="majorBidi"/>
              </w:rPr>
              <w:t>responsibility</w:t>
            </w:r>
            <w:r w:rsidRPr="487CCACB">
              <w:rPr>
                <w:rFonts w:asciiTheme="majorHAnsi" w:eastAsiaTheme="majorEastAsia" w:hAnsiTheme="majorHAnsi" w:cstheme="majorBidi"/>
              </w:rPr>
              <w:t xml:space="preserve"> for </w:t>
            </w:r>
            <w:r w:rsidR="4CF9B11C" w:rsidRPr="487CCACB">
              <w:rPr>
                <w:rFonts w:asciiTheme="majorHAnsi" w:eastAsiaTheme="majorEastAsia" w:hAnsiTheme="majorHAnsi" w:cstheme="majorBidi"/>
              </w:rPr>
              <w:t xml:space="preserve">planning </w:t>
            </w:r>
            <w:r w:rsidR="113CD09D" w:rsidRPr="487CCACB">
              <w:rPr>
                <w:rFonts w:asciiTheme="majorHAnsi" w:eastAsiaTheme="majorEastAsia" w:hAnsiTheme="majorHAnsi" w:cstheme="majorBidi"/>
              </w:rPr>
              <w:t>experiences</w:t>
            </w:r>
            <w:r w:rsidR="4A187939" w:rsidRPr="487CCACB">
              <w:rPr>
                <w:rFonts w:asciiTheme="majorHAnsi" w:eastAsiaTheme="majorEastAsia" w:hAnsiTheme="majorHAnsi" w:cstheme="majorBidi"/>
              </w:rPr>
              <w:t>,</w:t>
            </w:r>
            <w:r w:rsidR="113CD09D" w:rsidRPr="487CCACB">
              <w:rPr>
                <w:rFonts w:asciiTheme="majorHAnsi" w:eastAsiaTheme="majorEastAsia" w:hAnsiTheme="majorHAnsi" w:cstheme="majorBidi"/>
              </w:rPr>
              <w:t xml:space="preserve"> ensuring</w:t>
            </w:r>
            <w:r w:rsidR="4CF9B11C" w:rsidRPr="487CCACB">
              <w:rPr>
                <w:rFonts w:asciiTheme="majorHAnsi" w:eastAsiaTheme="majorEastAsia" w:hAnsiTheme="majorHAnsi" w:cstheme="majorBidi"/>
              </w:rPr>
              <w:t xml:space="preserve"> continuity and progression</w:t>
            </w:r>
          </w:p>
        </w:tc>
        <w:tc>
          <w:tcPr>
            <w:tcW w:w="3543" w:type="dxa"/>
            <w:gridSpan w:val="2"/>
            <w:shd w:val="clear" w:color="auto" w:fill="auto"/>
          </w:tcPr>
          <w:p w14:paraId="61DC98DD" w14:textId="2CF0183D" w:rsidR="006D54E2" w:rsidRDefault="5DBA6AF7"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SLT will </w:t>
            </w:r>
            <w:r w:rsidR="2B016A19" w:rsidRPr="487CCACB">
              <w:rPr>
                <w:rFonts w:asciiTheme="majorHAnsi" w:eastAsiaTheme="majorEastAsia" w:hAnsiTheme="majorHAnsi" w:cstheme="majorBidi"/>
              </w:rPr>
              <w:t>involve staff in the tracking of progress and setting of targets</w:t>
            </w:r>
            <w:r w:rsidR="4EDB2625" w:rsidRPr="487CCACB">
              <w:rPr>
                <w:rFonts w:asciiTheme="majorHAnsi" w:eastAsiaTheme="majorEastAsia" w:hAnsiTheme="majorHAnsi" w:cstheme="majorBidi"/>
              </w:rPr>
              <w:t xml:space="preserve"> using a universal and targeted approach.</w:t>
            </w:r>
          </w:p>
          <w:p w14:paraId="4163D924" w14:textId="2B72EC08" w:rsidR="006D54E2" w:rsidRDefault="17FA7866" w:rsidP="487CCACB">
            <w:pPr>
              <w:rPr>
                <w:rFonts w:asciiTheme="majorHAnsi" w:eastAsiaTheme="majorEastAsia" w:hAnsiTheme="majorHAnsi" w:cstheme="majorBidi"/>
              </w:rPr>
            </w:pPr>
            <w:r w:rsidRPr="487CCACB">
              <w:rPr>
                <w:rFonts w:asciiTheme="majorHAnsi" w:eastAsiaTheme="majorEastAsia" w:hAnsiTheme="majorHAnsi" w:cstheme="majorBidi"/>
              </w:rPr>
              <w:t>Staff will plan group and individual programmes, including targeted interventions where required.</w:t>
            </w:r>
          </w:p>
        </w:tc>
        <w:tc>
          <w:tcPr>
            <w:tcW w:w="2977" w:type="dxa"/>
            <w:shd w:val="clear" w:color="auto" w:fill="auto"/>
          </w:tcPr>
          <w:p w14:paraId="0A90BD0F" w14:textId="4076C1C7" w:rsidR="006D54E2" w:rsidRDefault="30FA9684" w:rsidP="487CCACB">
            <w:pPr>
              <w:rPr>
                <w:rFonts w:cs="Arial"/>
                <w:b/>
                <w:bCs/>
              </w:rPr>
            </w:pPr>
            <w:r w:rsidRPr="487CCACB">
              <w:rPr>
                <w:rFonts w:cs="Arial"/>
                <w:b/>
                <w:bCs/>
              </w:rPr>
              <w:t>Tracking and Target Setting</w:t>
            </w:r>
          </w:p>
          <w:p w14:paraId="6D879FC7" w14:textId="3459F0BA" w:rsidR="006D54E2" w:rsidRDefault="30FA9684" w:rsidP="487CCACB">
            <w:pPr>
              <w:rPr>
                <w:rFonts w:cs="Arial"/>
                <w:b/>
                <w:bCs/>
              </w:rPr>
            </w:pPr>
            <w:r w:rsidRPr="487CCACB">
              <w:rPr>
                <w:rFonts w:cs="Arial"/>
                <w:b/>
                <w:bCs/>
              </w:rPr>
              <w:t>Observations.</w:t>
            </w:r>
          </w:p>
          <w:p w14:paraId="3A3539FA" w14:textId="1281A595" w:rsidR="006D54E2" w:rsidRDefault="30FA9684" w:rsidP="487CCACB">
            <w:pPr>
              <w:rPr>
                <w:rFonts w:cs="Arial"/>
                <w:b/>
                <w:bCs/>
              </w:rPr>
            </w:pPr>
            <w:r w:rsidRPr="487CCACB">
              <w:rPr>
                <w:rFonts w:cs="Arial"/>
                <w:b/>
                <w:bCs/>
              </w:rPr>
              <w:t>SLT</w:t>
            </w:r>
            <w:r w:rsidR="510FC5B5" w:rsidRPr="487CCACB">
              <w:rPr>
                <w:rFonts w:cs="Arial"/>
                <w:b/>
                <w:bCs/>
              </w:rPr>
              <w:t xml:space="preserve"> learning visits</w:t>
            </w:r>
          </w:p>
          <w:p w14:paraId="2E8E1EA2" w14:textId="3BD0436E" w:rsidR="006D54E2" w:rsidRDefault="1C6C7B8F" w:rsidP="487CCACB">
            <w:pPr>
              <w:rPr>
                <w:rFonts w:cs="Arial"/>
                <w:b/>
                <w:bCs/>
              </w:rPr>
            </w:pPr>
            <w:r w:rsidRPr="487CCACB">
              <w:rPr>
                <w:rFonts w:cs="Arial"/>
                <w:b/>
                <w:bCs/>
              </w:rPr>
              <w:t>Learner Conversations</w:t>
            </w:r>
          </w:p>
        </w:tc>
        <w:tc>
          <w:tcPr>
            <w:tcW w:w="2977" w:type="dxa"/>
            <w:shd w:val="clear" w:color="auto" w:fill="auto"/>
          </w:tcPr>
          <w:p w14:paraId="1D39FD8D" w14:textId="77777777" w:rsidR="006D54E2" w:rsidRDefault="006D54E2" w:rsidP="008C4A6A">
            <w:pPr>
              <w:rPr>
                <w:rFonts w:cs="Arial"/>
                <w:b/>
                <w:bCs/>
              </w:rPr>
            </w:pPr>
          </w:p>
        </w:tc>
        <w:tc>
          <w:tcPr>
            <w:tcW w:w="4111" w:type="dxa"/>
            <w:shd w:val="clear" w:color="auto" w:fill="auto"/>
          </w:tcPr>
          <w:p w14:paraId="54C0D5C0" w14:textId="77777777" w:rsidR="006D54E2" w:rsidRDefault="006D54E2" w:rsidP="008C4A6A">
            <w:pPr>
              <w:rPr>
                <w:rFonts w:cs="Arial"/>
                <w:b/>
                <w:bCs/>
              </w:rPr>
            </w:pPr>
          </w:p>
        </w:tc>
      </w:tr>
      <w:tr w:rsidR="006D54E2" w14:paraId="259168E6" w14:textId="77777777" w:rsidTr="487CCACB">
        <w:tc>
          <w:tcPr>
            <w:tcW w:w="2127" w:type="dxa"/>
            <w:shd w:val="clear" w:color="auto" w:fill="auto"/>
          </w:tcPr>
          <w:p w14:paraId="11F566AE" w14:textId="5A8A1CC5" w:rsidR="006D54E2" w:rsidRDefault="61382987" w:rsidP="487CCACB">
            <w:pPr>
              <w:rPr>
                <w:rFonts w:asciiTheme="majorHAnsi" w:eastAsiaTheme="majorEastAsia" w:hAnsiTheme="majorHAnsi" w:cstheme="majorBidi"/>
              </w:rPr>
            </w:pPr>
            <w:r w:rsidRPr="487CCACB">
              <w:rPr>
                <w:rFonts w:asciiTheme="majorHAnsi" w:eastAsiaTheme="majorEastAsia" w:hAnsiTheme="majorHAnsi" w:cstheme="majorBidi"/>
              </w:rPr>
              <w:t>Our approach to capturing and recording children’s progress and achievements at key points in time provides reliable evidence which leads to significant improvement to learning and developmental outcomes for children</w:t>
            </w:r>
          </w:p>
        </w:tc>
        <w:tc>
          <w:tcPr>
            <w:tcW w:w="3543" w:type="dxa"/>
            <w:gridSpan w:val="2"/>
            <w:shd w:val="clear" w:color="auto" w:fill="auto"/>
          </w:tcPr>
          <w:p w14:paraId="774B88FE" w14:textId="47AA3D59" w:rsidR="006D54E2" w:rsidRDefault="72B08FCB" w:rsidP="487CCACB">
            <w:pPr>
              <w:rPr>
                <w:rFonts w:asciiTheme="majorHAnsi" w:eastAsiaTheme="majorEastAsia" w:hAnsiTheme="majorHAnsi" w:cstheme="majorBidi"/>
              </w:rPr>
            </w:pPr>
            <w:r w:rsidRPr="487CCACB">
              <w:rPr>
                <w:rFonts w:asciiTheme="majorHAnsi" w:eastAsiaTheme="majorEastAsia" w:hAnsiTheme="majorHAnsi" w:cstheme="majorBidi"/>
              </w:rPr>
              <w:t>SLT playroom visits and Peer observations to identify</w:t>
            </w:r>
            <w:r w:rsidR="25F32E84" w:rsidRPr="487CCACB">
              <w:rPr>
                <w:rFonts w:asciiTheme="majorHAnsi" w:eastAsiaTheme="majorEastAsia" w:hAnsiTheme="majorHAnsi" w:cstheme="majorBidi"/>
              </w:rPr>
              <w:t xml:space="preserve"> good practice, strengths, development needs.</w:t>
            </w:r>
          </w:p>
          <w:p w14:paraId="0E70D2F7" w14:textId="792731B1" w:rsidR="006D54E2" w:rsidRDefault="25F32E84"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 </w:t>
            </w:r>
            <w:r w:rsidR="28A679AB" w:rsidRPr="487CCACB">
              <w:rPr>
                <w:rFonts w:asciiTheme="majorHAnsi" w:eastAsiaTheme="majorEastAsia" w:hAnsiTheme="majorHAnsi" w:cstheme="majorBidi"/>
              </w:rPr>
              <w:t>Staff will carry out high quality observations naturally through everyday activities and interactions.</w:t>
            </w:r>
            <w:r w:rsidR="438C56A9" w:rsidRPr="487CCACB">
              <w:rPr>
                <w:rFonts w:asciiTheme="majorHAnsi" w:eastAsiaTheme="majorEastAsia" w:hAnsiTheme="majorHAnsi" w:cstheme="majorBidi"/>
              </w:rPr>
              <w:t xml:space="preserve"> Observations will record focused and responsive learning opportunities.</w:t>
            </w:r>
          </w:p>
        </w:tc>
        <w:tc>
          <w:tcPr>
            <w:tcW w:w="2977" w:type="dxa"/>
            <w:shd w:val="clear" w:color="auto" w:fill="auto"/>
          </w:tcPr>
          <w:p w14:paraId="1AF6E33D" w14:textId="12658E98" w:rsidR="006D54E2" w:rsidRDefault="412FE37D" w:rsidP="487CCACB">
            <w:pPr>
              <w:rPr>
                <w:rFonts w:cs="Arial"/>
                <w:b/>
                <w:bCs/>
              </w:rPr>
            </w:pPr>
            <w:r w:rsidRPr="487CCACB">
              <w:rPr>
                <w:rFonts w:cs="Arial"/>
                <w:b/>
                <w:bCs/>
              </w:rPr>
              <w:t>SLT and Peer observations</w:t>
            </w:r>
          </w:p>
          <w:p w14:paraId="195A1896" w14:textId="440AD9AF" w:rsidR="006D54E2" w:rsidRDefault="09A7C6B7" w:rsidP="487CCACB">
            <w:pPr>
              <w:rPr>
                <w:rFonts w:cs="Arial"/>
                <w:b/>
                <w:bCs/>
              </w:rPr>
            </w:pPr>
            <w:r w:rsidRPr="487CCACB">
              <w:rPr>
                <w:rFonts w:cs="Arial"/>
                <w:b/>
                <w:bCs/>
              </w:rPr>
              <w:t>Tracking and Target Setting</w:t>
            </w:r>
          </w:p>
        </w:tc>
        <w:tc>
          <w:tcPr>
            <w:tcW w:w="2977" w:type="dxa"/>
            <w:shd w:val="clear" w:color="auto" w:fill="auto"/>
          </w:tcPr>
          <w:p w14:paraId="306DF794" w14:textId="77777777" w:rsidR="006D54E2" w:rsidRDefault="006D54E2" w:rsidP="008C4A6A">
            <w:pPr>
              <w:rPr>
                <w:rFonts w:cs="Arial"/>
                <w:b/>
                <w:bCs/>
              </w:rPr>
            </w:pPr>
          </w:p>
        </w:tc>
        <w:tc>
          <w:tcPr>
            <w:tcW w:w="4111" w:type="dxa"/>
            <w:shd w:val="clear" w:color="auto" w:fill="auto"/>
          </w:tcPr>
          <w:p w14:paraId="05BFAE61" w14:textId="77777777" w:rsidR="006D54E2" w:rsidRDefault="006D54E2" w:rsidP="008C4A6A">
            <w:pPr>
              <w:rPr>
                <w:rFonts w:cs="Arial"/>
                <w:b/>
                <w:bCs/>
              </w:rPr>
            </w:pPr>
          </w:p>
        </w:tc>
      </w:tr>
      <w:tr w:rsidR="006D54E2" w14:paraId="63F701C6" w14:textId="77777777" w:rsidTr="487CCACB">
        <w:tc>
          <w:tcPr>
            <w:tcW w:w="2127" w:type="dxa"/>
            <w:shd w:val="clear" w:color="auto" w:fill="auto"/>
          </w:tcPr>
          <w:p w14:paraId="56721918" w14:textId="70BEE032" w:rsidR="006D54E2" w:rsidRDefault="6C047489"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All staff have a shared understanding of children’s progress and achievements through talking together with parents/carers and colleagues within and beyond our setting, </w:t>
            </w:r>
          </w:p>
        </w:tc>
        <w:tc>
          <w:tcPr>
            <w:tcW w:w="3543" w:type="dxa"/>
            <w:gridSpan w:val="2"/>
            <w:shd w:val="clear" w:color="auto" w:fill="auto"/>
          </w:tcPr>
          <w:p w14:paraId="723989E1" w14:textId="267FF9C9" w:rsidR="006D54E2" w:rsidRDefault="25C41280" w:rsidP="487CCACB">
            <w:pPr>
              <w:rPr>
                <w:rFonts w:asciiTheme="majorHAnsi" w:eastAsiaTheme="majorEastAsia" w:hAnsiTheme="majorHAnsi" w:cstheme="majorBidi"/>
              </w:rPr>
            </w:pPr>
            <w:r w:rsidRPr="487CCACB">
              <w:rPr>
                <w:rFonts w:asciiTheme="majorHAnsi" w:eastAsiaTheme="majorEastAsia" w:hAnsiTheme="majorHAnsi" w:cstheme="majorBidi"/>
              </w:rPr>
              <w:t xml:space="preserve">Nursery staff will </w:t>
            </w:r>
            <w:r w:rsidR="4128B31F" w:rsidRPr="487CCACB">
              <w:rPr>
                <w:rFonts w:asciiTheme="majorHAnsi" w:eastAsiaTheme="majorEastAsia" w:hAnsiTheme="majorHAnsi" w:cstheme="majorBidi"/>
              </w:rPr>
              <w:t>involve children, parents/carers and outside agencies in decisions about progress, learning</w:t>
            </w:r>
            <w:r w:rsidR="2EFD5437" w:rsidRPr="487CCACB">
              <w:rPr>
                <w:rFonts w:asciiTheme="majorHAnsi" w:eastAsiaTheme="majorEastAsia" w:hAnsiTheme="majorHAnsi" w:cstheme="majorBidi"/>
              </w:rPr>
              <w:t xml:space="preserve"> and any support required.</w:t>
            </w:r>
            <w:r w:rsidR="4128B31F" w:rsidRPr="487CCACB">
              <w:rPr>
                <w:rFonts w:asciiTheme="majorHAnsi" w:eastAsiaTheme="majorEastAsia" w:hAnsiTheme="majorHAnsi" w:cstheme="majorBidi"/>
              </w:rPr>
              <w:t xml:space="preserve"> </w:t>
            </w:r>
          </w:p>
        </w:tc>
        <w:tc>
          <w:tcPr>
            <w:tcW w:w="2977" w:type="dxa"/>
            <w:shd w:val="clear" w:color="auto" w:fill="auto"/>
          </w:tcPr>
          <w:p w14:paraId="049F995B" w14:textId="1AFB8CC0" w:rsidR="006D54E2" w:rsidRDefault="3062384E" w:rsidP="487CCACB">
            <w:pPr>
              <w:rPr>
                <w:rFonts w:cs="Arial"/>
                <w:b/>
                <w:bCs/>
              </w:rPr>
            </w:pPr>
            <w:r w:rsidRPr="487CCACB">
              <w:rPr>
                <w:rFonts w:cs="Arial"/>
                <w:b/>
                <w:bCs/>
              </w:rPr>
              <w:t>Children’s views</w:t>
            </w:r>
          </w:p>
          <w:p w14:paraId="0E808107" w14:textId="6752F005" w:rsidR="006D54E2" w:rsidRDefault="3062384E" w:rsidP="487CCACB">
            <w:pPr>
              <w:rPr>
                <w:rFonts w:cs="Arial"/>
                <w:b/>
                <w:bCs/>
              </w:rPr>
            </w:pPr>
            <w:r w:rsidRPr="487CCACB">
              <w:rPr>
                <w:rFonts w:cs="Arial"/>
                <w:b/>
                <w:bCs/>
              </w:rPr>
              <w:t>Parent/Carer surveys</w:t>
            </w:r>
          </w:p>
          <w:p w14:paraId="246B669D" w14:textId="4061F27C" w:rsidR="006D54E2" w:rsidRDefault="3062384E" w:rsidP="487CCACB">
            <w:pPr>
              <w:rPr>
                <w:rFonts w:cs="Arial"/>
                <w:b/>
                <w:bCs/>
              </w:rPr>
            </w:pPr>
            <w:r w:rsidRPr="487CCACB">
              <w:rPr>
                <w:rFonts w:cs="Arial"/>
                <w:b/>
                <w:bCs/>
              </w:rPr>
              <w:t>Other agency evaluation</w:t>
            </w:r>
            <w:r w:rsidR="28D4AAAA" w:rsidRPr="487CCACB">
              <w:rPr>
                <w:rFonts w:cs="Arial"/>
                <w:b/>
                <w:bCs/>
              </w:rPr>
              <w:t>s</w:t>
            </w:r>
          </w:p>
        </w:tc>
        <w:tc>
          <w:tcPr>
            <w:tcW w:w="2977" w:type="dxa"/>
            <w:shd w:val="clear" w:color="auto" w:fill="auto"/>
          </w:tcPr>
          <w:p w14:paraId="474C61D6" w14:textId="77777777" w:rsidR="006D54E2" w:rsidRDefault="006D54E2" w:rsidP="008C4A6A">
            <w:pPr>
              <w:rPr>
                <w:rFonts w:cs="Arial"/>
                <w:b/>
                <w:bCs/>
              </w:rPr>
            </w:pPr>
          </w:p>
        </w:tc>
        <w:tc>
          <w:tcPr>
            <w:tcW w:w="4111" w:type="dxa"/>
            <w:shd w:val="clear" w:color="auto" w:fill="auto"/>
          </w:tcPr>
          <w:p w14:paraId="58522F8C" w14:textId="77777777" w:rsidR="006D54E2" w:rsidRDefault="006D54E2" w:rsidP="008C4A6A">
            <w:pPr>
              <w:rPr>
                <w:rFonts w:cs="Arial"/>
                <w:b/>
                <w:bCs/>
              </w:rPr>
            </w:pPr>
          </w:p>
        </w:tc>
      </w:tr>
      <w:tr w:rsidR="006D54E2" w14:paraId="14C4DD2A" w14:textId="77777777" w:rsidTr="487CCACB">
        <w:tc>
          <w:tcPr>
            <w:tcW w:w="15735" w:type="dxa"/>
            <w:gridSpan w:val="6"/>
            <w:shd w:val="clear" w:color="auto" w:fill="D9D9D9" w:themeFill="background1" w:themeFillShade="D9"/>
          </w:tcPr>
          <w:p w14:paraId="160BE2B2" w14:textId="77777777" w:rsidR="006D54E2" w:rsidRDefault="006D54E2" w:rsidP="008C4A6A">
            <w:pPr>
              <w:rPr>
                <w:rFonts w:cs="Arial"/>
                <w:b/>
                <w:bCs/>
              </w:rPr>
            </w:pPr>
            <w:r>
              <w:rPr>
                <w:rFonts w:cs="Arial"/>
                <w:b/>
                <w:bCs/>
              </w:rPr>
              <w:t>Final evaluation:</w:t>
            </w:r>
          </w:p>
          <w:p w14:paraId="6104915E" w14:textId="77777777" w:rsidR="006D54E2" w:rsidRDefault="006D54E2" w:rsidP="008C4A6A">
            <w:pPr>
              <w:rPr>
                <w:rFonts w:cs="Arial"/>
                <w:b/>
                <w:bCs/>
              </w:rPr>
            </w:pPr>
          </w:p>
          <w:p w14:paraId="0749A0AA" w14:textId="77777777" w:rsidR="006D54E2" w:rsidRDefault="006D54E2" w:rsidP="008C4A6A">
            <w:pPr>
              <w:rPr>
                <w:rFonts w:cs="Arial"/>
                <w:b/>
                <w:bCs/>
              </w:rPr>
            </w:pPr>
          </w:p>
          <w:p w14:paraId="2EA5413F" w14:textId="77777777" w:rsidR="006D54E2" w:rsidRDefault="006D54E2" w:rsidP="008C4A6A">
            <w:pPr>
              <w:rPr>
                <w:rFonts w:cs="Arial"/>
                <w:b/>
                <w:bCs/>
              </w:rPr>
            </w:pPr>
          </w:p>
        </w:tc>
      </w:tr>
    </w:tbl>
    <w:p w14:paraId="4D10A23E" w14:textId="77777777" w:rsidR="006D54E2" w:rsidRDefault="006D54E2" w:rsidP="001C3D8E"/>
    <w:p w14:paraId="21F1B4FF" w14:textId="50B94F63" w:rsidR="00D73257" w:rsidRDefault="00D73257" w:rsidP="00F95C69"/>
    <w:p w14:paraId="70275E01" w14:textId="314E52C9" w:rsidR="00D73257" w:rsidRDefault="00D73257" w:rsidP="00F95C69"/>
    <w:p w14:paraId="24CABDC4" w14:textId="24719BF9" w:rsidR="00D73257" w:rsidRDefault="00D73257" w:rsidP="00F95C69"/>
    <w:p w14:paraId="35797163" w14:textId="0EFFB9EC" w:rsidR="00746581" w:rsidRDefault="00746581" w:rsidP="00F95C69"/>
    <w:p w14:paraId="038C5187" w14:textId="392063C3" w:rsidR="00746581" w:rsidRDefault="00746581" w:rsidP="00F95C69"/>
    <w:p w14:paraId="2AA000C4" w14:textId="574A1945" w:rsidR="00746581" w:rsidRDefault="00746581" w:rsidP="00F95C69"/>
    <w:p w14:paraId="50B86380" w14:textId="4CCE13DE" w:rsidR="00746581" w:rsidRDefault="00746581" w:rsidP="00F95C69"/>
    <w:p w14:paraId="18DD1AD8" w14:textId="77777777" w:rsidR="00746581" w:rsidRDefault="00746581" w:rsidP="00F95C69"/>
    <w:p w14:paraId="478EEADD" w14:textId="77777777" w:rsidR="00B945D6" w:rsidRPr="00746581" w:rsidRDefault="00B945D6" w:rsidP="007A7B8A">
      <w:pPr>
        <w:tabs>
          <w:tab w:val="left" w:pos="2250"/>
        </w:tabs>
        <w:rPr>
          <w:color w:val="auto"/>
        </w:rPr>
      </w:pPr>
    </w:p>
    <w:p w14:paraId="50D4FA46" w14:textId="77777777" w:rsidR="00B945D6" w:rsidRPr="00746581" w:rsidRDefault="00B945D6" w:rsidP="007A7B8A">
      <w:pPr>
        <w:tabs>
          <w:tab w:val="left" w:pos="2250"/>
        </w:tabs>
        <w:rPr>
          <w:color w:val="auto"/>
        </w:rPr>
      </w:pPr>
    </w:p>
    <w:p w14:paraId="6A9126B0" w14:textId="77777777" w:rsidR="00B945D6" w:rsidRPr="00746581" w:rsidRDefault="00B945D6" w:rsidP="00B945D6">
      <w:pPr>
        <w:jc w:val="center"/>
        <w:rPr>
          <w:b/>
          <w:caps/>
          <w:color w:val="auto"/>
        </w:rPr>
      </w:pPr>
      <w:r w:rsidRPr="00746581">
        <w:rPr>
          <w:b/>
          <w:noProof/>
          <w:color w:val="auto"/>
        </w:rPr>
        <mc:AlternateContent>
          <mc:Choice Requires="wps">
            <w:drawing>
              <wp:anchor distT="0" distB="0" distL="114300" distR="114300" simplePos="0" relativeHeight="251658242"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txbx>
                        <w:txbxContent>
                          <w:p w14:paraId="30191190" w14:textId="028FBEA1" w:rsidR="00B945D6" w:rsidRPr="00B81FB4" w:rsidRDefault="003B35DB" w:rsidP="00B945D6">
                            <w:pPr>
                              <w:rPr>
                                <w:b/>
                                <w:color w:val="FF0000"/>
                              </w:rPr>
                            </w:pPr>
                            <w:r w:rsidRPr="00B81FB4">
                              <w:rPr>
                                <w:b/>
                                <w:color w:val="FF0000"/>
                              </w:rPr>
                              <w:t>PEF</w:t>
                            </w:r>
                            <w:r w:rsidR="00B945D6" w:rsidRPr="00B81FB4">
                              <w:rPr>
                                <w:b/>
                                <w:color w:val="FF0000"/>
                              </w:rPr>
                              <w:t xml:space="preserve"> ALLOCATION: </w:t>
                            </w:r>
                            <w:r w:rsidR="00B81FB4" w:rsidRPr="00B81FB4">
                              <w:rPr>
                                <w:b/>
                                <w:color w:val="FF0000"/>
                              </w:rPr>
                              <w:t>£</w:t>
                            </w:r>
                          </w:p>
                          <w:p w14:paraId="246711E2" w14:textId="2125D3A2" w:rsidR="00B81FB4" w:rsidRPr="00B81FB4" w:rsidRDefault="00B81FB4" w:rsidP="00B945D6">
                            <w:pPr>
                              <w:rPr>
                                <w:b/>
                                <w:color w:val="FF0000"/>
                              </w:rPr>
                            </w:pPr>
                          </w:p>
                          <w:p w14:paraId="4334C119" w14:textId="56C73859" w:rsidR="00B81FB4" w:rsidRPr="00B81FB4" w:rsidRDefault="00B81FB4" w:rsidP="00B945D6">
                            <w:pPr>
                              <w:rPr>
                                <w:b/>
                                <w:color w:val="FF0000"/>
                              </w:rPr>
                            </w:pPr>
                            <w:r w:rsidRPr="00B81FB4">
                              <w:rPr>
                                <w:b/>
                                <w:color w:val="FF0000"/>
                              </w:rPr>
                              <w:t>SAC RESOURCE:</w:t>
                            </w:r>
                          </w:p>
                          <w:p w14:paraId="4CC38A84" w14:textId="77777777" w:rsidR="00B945D6" w:rsidRDefault="00B945D6" w:rsidP="00B945D6">
                            <w:pPr>
                              <w:rPr>
                                <w:b/>
                              </w:rPr>
                            </w:pPr>
                          </w:p>
                          <w:p w14:paraId="04A5D58E" w14:textId="77777777" w:rsidR="00B945D6" w:rsidRDefault="00B945D6" w:rsidP="00B945D6">
                            <w:pPr>
                              <w:rPr>
                                <w:b/>
                              </w:rPr>
                            </w:pPr>
                          </w:p>
                          <w:p w14:paraId="68FE55C4" w14:textId="77777777" w:rsidR="00B945D6" w:rsidRDefault="00B945D6" w:rsidP="00B945D6">
                            <w:pPr>
                              <w:rPr>
                                <w:b/>
                              </w:rPr>
                            </w:pPr>
                          </w:p>
                          <w:p w14:paraId="002D2E5A" w14:textId="77777777" w:rsidR="00B945D6" w:rsidRDefault="00B945D6" w:rsidP="00B945D6">
                            <w:pPr>
                              <w:rPr>
                                <w:b/>
                              </w:rPr>
                            </w:pPr>
                          </w:p>
                          <w:p w14:paraId="6057E69E" w14:textId="77777777" w:rsidR="00B945D6" w:rsidRDefault="00B945D6" w:rsidP="00B945D6">
                            <w:pPr>
                              <w:rPr>
                                <w:b/>
                              </w:rPr>
                            </w:pPr>
                          </w:p>
                          <w:p w14:paraId="273736E2" w14:textId="77777777" w:rsidR="00B945D6" w:rsidRDefault="00B945D6" w:rsidP="00B945D6">
                            <w:pPr>
                              <w:rPr>
                                <w:b/>
                              </w:rPr>
                            </w:pPr>
                          </w:p>
                          <w:p w14:paraId="0C414B28" w14:textId="77777777" w:rsidR="00B945D6" w:rsidRDefault="00B945D6" w:rsidP="00B945D6">
                            <w:pPr>
                              <w:rPr>
                                <w:b/>
                              </w:rPr>
                            </w:pPr>
                          </w:p>
                          <w:p w14:paraId="3FECE2D9" w14:textId="77777777" w:rsidR="00B945D6" w:rsidRDefault="00B945D6" w:rsidP="00B945D6">
                            <w:pPr>
                              <w:rPr>
                                <w:b/>
                              </w:rPr>
                            </w:pPr>
                          </w:p>
                          <w:p w14:paraId="7DC763D6" w14:textId="77777777" w:rsidR="00B945D6" w:rsidRDefault="00B945D6" w:rsidP="00B945D6">
                            <w:pPr>
                              <w:rPr>
                                <w:b/>
                              </w:rPr>
                            </w:pPr>
                          </w:p>
                          <w:p w14:paraId="654E141B" w14:textId="77777777" w:rsidR="00B945D6" w:rsidRDefault="00B945D6" w:rsidP="00B945D6">
                            <w:pPr>
                              <w:rPr>
                                <w:b/>
                              </w:rPr>
                            </w:pPr>
                          </w:p>
                          <w:p w14:paraId="7F664A50" w14:textId="77777777" w:rsidR="00B945D6" w:rsidRPr="00AE1B5A" w:rsidRDefault="00B945D6"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left:0;text-align:left;margin-left:0;margin-top:-1.65pt;width:251.15pt;height:56.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" strokeweight="1.5pt">
                <v:textbox>
                  <w:txbxContent>
                    <w:p w14:paraId="30191190" w14:textId="028FBEA1" w:rsidR="00B945D6" w:rsidRPr="00B81FB4" w:rsidRDefault="003B35DB" w:rsidP="00B945D6">
                      <w:pPr>
                        <w:rPr>
                          <w:b/>
                          <w:color w:val="FF0000"/>
                        </w:rPr>
                      </w:pPr>
                      <w:r w:rsidRPr="00B81FB4">
                        <w:rPr>
                          <w:b/>
                          <w:color w:val="FF0000"/>
                        </w:rPr>
                        <w:t>PEF</w:t>
                      </w:r>
                      <w:r w:rsidR="00B945D6" w:rsidRPr="00B81FB4">
                        <w:rPr>
                          <w:b/>
                          <w:color w:val="FF0000"/>
                        </w:rPr>
                        <w:t xml:space="preserve"> ALLOCATION: </w:t>
                      </w:r>
                      <w:r w:rsidR="00B81FB4" w:rsidRPr="00B81FB4">
                        <w:rPr>
                          <w:b/>
                          <w:color w:val="FF0000"/>
                        </w:rPr>
                        <w:t>£</w:t>
                      </w:r>
                    </w:p>
                    <w:p w14:paraId="246711E2" w14:textId="2125D3A2" w:rsidR="00B81FB4" w:rsidRPr="00B81FB4" w:rsidRDefault="00B81FB4" w:rsidP="00B945D6">
                      <w:pPr>
                        <w:rPr>
                          <w:b/>
                          <w:color w:val="FF0000"/>
                        </w:rPr>
                      </w:pPr>
                    </w:p>
                    <w:p w14:paraId="4334C119" w14:textId="56C73859" w:rsidR="00B81FB4" w:rsidRPr="00B81FB4" w:rsidRDefault="00B81FB4" w:rsidP="00B945D6">
                      <w:pPr>
                        <w:rPr>
                          <w:b/>
                          <w:color w:val="FF0000"/>
                        </w:rPr>
                      </w:pPr>
                      <w:r w:rsidRPr="00B81FB4">
                        <w:rPr>
                          <w:b/>
                          <w:color w:val="FF0000"/>
                        </w:rPr>
                        <w:t>SAC RESOURCE:</w:t>
                      </w:r>
                    </w:p>
                    <w:p w14:paraId="4CC38A84" w14:textId="77777777" w:rsidR="00B945D6" w:rsidRDefault="00B945D6" w:rsidP="00B945D6">
                      <w:pPr>
                        <w:rPr>
                          <w:b/>
                        </w:rPr>
                      </w:pPr>
                    </w:p>
                    <w:p w14:paraId="04A5D58E" w14:textId="77777777" w:rsidR="00B945D6" w:rsidRDefault="00B945D6" w:rsidP="00B945D6">
                      <w:pPr>
                        <w:rPr>
                          <w:b/>
                        </w:rPr>
                      </w:pPr>
                    </w:p>
                    <w:p w14:paraId="68FE55C4" w14:textId="77777777" w:rsidR="00B945D6" w:rsidRDefault="00B945D6" w:rsidP="00B945D6">
                      <w:pPr>
                        <w:rPr>
                          <w:b/>
                        </w:rPr>
                      </w:pPr>
                    </w:p>
                    <w:p w14:paraId="002D2E5A" w14:textId="77777777" w:rsidR="00B945D6" w:rsidRDefault="00B945D6" w:rsidP="00B945D6">
                      <w:pPr>
                        <w:rPr>
                          <w:b/>
                        </w:rPr>
                      </w:pPr>
                    </w:p>
                    <w:p w14:paraId="6057E69E" w14:textId="77777777" w:rsidR="00B945D6" w:rsidRDefault="00B945D6" w:rsidP="00B945D6">
                      <w:pPr>
                        <w:rPr>
                          <w:b/>
                        </w:rPr>
                      </w:pPr>
                    </w:p>
                    <w:p w14:paraId="273736E2" w14:textId="77777777" w:rsidR="00B945D6" w:rsidRDefault="00B945D6" w:rsidP="00B945D6">
                      <w:pPr>
                        <w:rPr>
                          <w:b/>
                        </w:rPr>
                      </w:pPr>
                    </w:p>
                    <w:p w14:paraId="0C414B28" w14:textId="77777777" w:rsidR="00B945D6" w:rsidRDefault="00B945D6" w:rsidP="00B945D6">
                      <w:pPr>
                        <w:rPr>
                          <w:b/>
                        </w:rPr>
                      </w:pPr>
                    </w:p>
                    <w:p w14:paraId="3FECE2D9" w14:textId="77777777" w:rsidR="00B945D6" w:rsidRDefault="00B945D6" w:rsidP="00B945D6">
                      <w:pPr>
                        <w:rPr>
                          <w:b/>
                        </w:rPr>
                      </w:pPr>
                    </w:p>
                    <w:p w14:paraId="7DC763D6" w14:textId="77777777" w:rsidR="00B945D6" w:rsidRDefault="00B945D6" w:rsidP="00B945D6">
                      <w:pPr>
                        <w:rPr>
                          <w:b/>
                        </w:rPr>
                      </w:pPr>
                    </w:p>
                    <w:p w14:paraId="654E141B" w14:textId="77777777" w:rsidR="00B945D6" w:rsidRDefault="00B945D6" w:rsidP="00B945D6">
                      <w:pPr>
                        <w:rPr>
                          <w:b/>
                        </w:rPr>
                      </w:pPr>
                    </w:p>
                    <w:p w14:paraId="7F664A50" w14:textId="77777777" w:rsidR="00B945D6" w:rsidRPr="00AE1B5A" w:rsidRDefault="00B945D6" w:rsidP="00B945D6">
                      <w:pPr>
                        <w:rPr>
                          <w:b/>
                        </w:rPr>
                      </w:pPr>
                    </w:p>
                  </w:txbxContent>
                </v:textbox>
                <w10:wrap anchorx="margin"/>
              </v:shape>
            </w:pict>
          </mc:Fallback>
        </mc:AlternateContent>
      </w:r>
      <w:r w:rsidRPr="00746581">
        <w:rPr>
          <w:b/>
          <w:noProof/>
          <w:color w:val="auto"/>
        </w:rPr>
        <w:drawing>
          <wp:anchor distT="0" distB="0" distL="114300" distR="114300" simplePos="0" relativeHeight="251658241"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00746581">
        <w:rPr>
          <w:b/>
          <w:caps/>
          <w:color w:val="auto"/>
        </w:rPr>
        <w:t>nOrth Lanarkshire Council</w:t>
      </w:r>
    </w:p>
    <w:p w14:paraId="5D8613FD" w14:textId="77777777" w:rsidR="00B945D6" w:rsidRPr="00746581" w:rsidRDefault="00B945D6" w:rsidP="00B945D6">
      <w:pPr>
        <w:jc w:val="center"/>
        <w:rPr>
          <w:b/>
          <w:caps/>
          <w:color w:val="auto"/>
        </w:rPr>
      </w:pPr>
      <w:r w:rsidRPr="00746581">
        <w:rPr>
          <w:b/>
          <w:caps/>
          <w:color w:val="auto"/>
        </w:rPr>
        <w:t>Education &amp; FAMILIES</w:t>
      </w:r>
    </w:p>
    <w:p w14:paraId="74E28ADD" w14:textId="77777777" w:rsidR="00F57ADD" w:rsidRPr="00746581" w:rsidRDefault="00F57ADD" w:rsidP="00F57ADD">
      <w:pPr>
        <w:jc w:val="center"/>
        <w:rPr>
          <w:b/>
          <w:color w:val="auto"/>
          <w:sz w:val="32"/>
          <w:szCs w:val="32"/>
        </w:rPr>
      </w:pPr>
      <w:r w:rsidRPr="00746581">
        <w:rPr>
          <w:b/>
          <w:color w:val="auto"/>
          <w:sz w:val="32"/>
          <w:szCs w:val="32"/>
        </w:rPr>
        <w:t>EQUITY PLAN 2022-23</w:t>
      </w:r>
    </w:p>
    <w:p w14:paraId="7BB9B9E2" w14:textId="760A2C08" w:rsidR="00B945D6" w:rsidRPr="00746581" w:rsidRDefault="00B945D6" w:rsidP="00B945D6">
      <w:pPr>
        <w:jc w:val="center"/>
        <w:rPr>
          <w:b/>
          <w:caps/>
          <w:color w:val="auto"/>
        </w:rPr>
      </w:pPr>
    </w:p>
    <w:p w14:paraId="1F1CFF4D" w14:textId="77777777" w:rsidR="00B945D6" w:rsidRPr="00746581" w:rsidRDefault="00B945D6" w:rsidP="00B945D6">
      <w:pPr>
        <w:rPr>
          <w:color w:val="auto"/>
        </w:rPr>
      </w:pPr>
    </w:p>
    <w:p w14:paraId="367AEB8A" w14:textId="77777777" w:rsidR="00B945D6" w:rsidRPr="00746581" w:rsidRDefault="00B945D6" w:rsidP="00B945D6">
      <w:pPr>
        <w:rPr>
          <w:color w:val="auto"/>
        </w:rPr>
      </w:pPr>
    </w:p>
    <w:p w14:paraId="24AADA50" w14:textId="77777777" w:rsidR="00B945D6" w:rsidRPr="00746581" w:rsidRDefault="00B945D6" w:rsidP="00B945D6">
      <w:pPr>
        <w:rPr>
          <w:color w:val="auto"/>
        </w:rPr>
      </w:pPr>
    </w:p>
    <w:p w14:paraId="228D106C" w14:textId="77777777" w:rsidR="003D2C3E" w:rsidRPr="00746581" w:rsidRDefault="003D2C3E" w:rsidP="00B945D6">
      <w:pPr>
        <w:jc w:val="center"/>
        <w:rPr>
          <w:b/>
          <w:color w:val="auto"/>
          <w:sz w:val="32"/>
          <w:szCs w:val="32"/>
        </w:rPr>
      </w:pPr>
    </w:p>
    <w:tbl>
      <w:tblPr>
        <w:tblStyle w:val="TableGrid"/>
        <w:tblW w:w="0" w:type="auto"/>
        <w:tblLook w:val="04A0" w:firstRow="1" w:lastRow="0" w:firstColumn="1" w:lastColumn="0" w:noHBand="0" w:noVBand="1"/>
      </w:tblPr>
      <w:tblGrid>
        <w:gridCol w:w="1961"/>
        <w:gridCol w:w="1962"/>
        <w:gridCol w:w="3924"/>
        <w:gridCol w:w="3923"/>
        <w:gridCol w:w="3924"/>
      </w:tblGrid>
      <w:tr w:rsidR="00746581" w:rsidRPr="00746581" w14:paraId="7A8A57A7" w14:textId="77777777" w:rsidTr="4FFAF9EF">
        <w:tc>
          <w:tcPr>
            <w:tcW w:w="15694" w:type="dxa"/>
            <w:gridSpan w:val="5"/>
          </w:tcPr>
          <w:p w14:paraId="75D4A9FD" w14:textId="074FAC9F" w:rsidR="003D2C3E" w:rsidRPr="00746581" w:rsidRDefault="003D2C3E" w:rsidP="003D2C3E">
            <w:pPr>
              <w:jc w:val="center"/>
              <w:rPr>
                <w:b/>
                <w:caps/>
                <w:color w:val="auto"/>
              </w:rPr>
            </w:pPr>
            <w:r w:rsidRPr="00746581">
              <w:rPr>
                <w:b/>
                <w:caps/>
                <w:color w:val="auto"/>
              </w:rPr>
              <w:t xml:space="preserve">Rationale for </w:t>
            </w:r>
            <w:r w:rsidR="00B81FB4" w:rsidRPr="00746581">
              <w:rPr>
                <w:b/>
                <w:caps/>
                <w:color w:val="auto"/>
              </w:rPr>
              <w:t>EQUITY</w:t>
            </w:r>
            <w:r w:rsidRPr="00746581">
              <w:rPr>
                <w:b/>
                <w:caps/>
                <w:color w:val="auto"/>
              </w:rPr>
              <w:t xml:space="preserve"> plan</w:t>
            </w:r>
          </w:p>
        </w:tc>
      </w:tr>
      <w:tr w:rsidR="00746581" w:rsidRPr="00746581" w14:paraId="60663288" w14:textId="77777777" w:rsidTr="4FFAF9EF">
        <w:tc>
          <w:tcPr>
            <w:tcW w:w="15694" w:type="dxa"/>
            <w:gridSpan w:val="5"/>
          </w:tcPr>
          <w:p w14:paraId="4C486A0E" w14:textId="74F3E5B8" w:rsidR="00470835" w:rsidRPr="00746581" w:rsidRDefault="0025404C" w:rsidP="0025404C">
            <w:pPr>
              <w:rPr>
                <w:color w:val="auto"/>
              </w:rPr>
            </w:pPr>
            <w:r w:rsidRPr="00746581">
              <w:rPr>
                <w:color w:val="auto"/>
              </w:rPr>
              <w:t xml:space="preserve">Please provide below detail around your rationale for the </w:t>
            </w:r>
            <w:r w:rsidR="00B81FB4" w:rsidRPr="00746581">
              <w:rPr>
                <w:color w:val="auto"/>
              </w:rPr>
              <w:t>Equity</w:t>
            </w:r>
            <w:r w:rsidRPr="00746581">
              <w:rPr>
                <w:color w:val="auto"/>
              </w:rPr>
              <w:t xml:space="preserve"> plan.</w:t>
            </w:r>
            <w:r w:rsidR="00470835" w:rsidRPr="00746581">
              <w:rPr>
                <w:color w:val="auto"/>
              </w:rPr>
              <w:t xml:space="preserve"> Highlight how PEF expenditure</w:t>
            </w:r>
            <w:r w:rsidR="00B81FB4" w:rsidRPr="00746581">
              <w:rPr>
                <w:color w:val="auto"/>
              </w:rPr>
              <w:t>/SAC resourcing</w:t>
            </w:r>
            <w:r w:rsidR="00470835" w:rsidRPr="00746581">
              <w:rPr>
                <w:color w:val="auto"/>
              </w:rPr>
              <w:t xml:space="preserve"> is integrated to support improvement priorities</w:t>
            </w:r>
            <w:r w:rsidR="00B81FB4" w:rsidRPr="00746581">
              <w:rPr>
                <w:color w:val="auto"/>
              </w:rPr>
              <w:t>.</w:t>
            </w:r>
          </w:p>
          <w:p w14:paraId="00749EB3" w14:textId="31DDACF4" w:rsidR="00646D39" w:rsidRPr="00746581" w:rsidRDefault="00646D39" w:rsidP="0025404C">
            <w:pPr>
              <w:rPr>
                <w:color w:val="auto"/>
              </w:rPr>
            </w:pPr>
            <w:r w:rsidRPr="00746581">
              <w:rPr>
                <w:b/>
                <w:bCs/>
                <w:color w:val="auto"/>
              </w:rPr>
              <w:t xml:space="preserve">For </w:t>
            </w:r>
            <w:r w:rsidR="00B81FB4" w:rsidRPr="00746581">
              <w:rPr>
                <w:b/>
                <w:bCs/>
                <w:color w:val="auto"/>
              </w:rPr>
              <w:t>priorities around equity</w:t>
            </w:r>
            <w:r w:rsidRPr="00746581">
              <w:rPr>
                <w:b/>
                <w:bCs/>
                <w:color w:val="auto"/>
              </w:rPr>
              <w:t xml:space="preserve"> please detail the poverty related gap which you are addressing and the </w:t>
            </w:r>
            <w:r w:rsidR="00B81FB4" w:rsidRPr="00746581">
              <w:rPr>
                <w:b/>
                <w:bCs/>
                <w:color w:val="auto"/>
              </w:rPr>
              <w:t>data which supports your rationale</w:t>
            </w:r>
            <w:r w:rsidRPr="00746581">
              <w:rPr>
                <w:color w:val="auto"/>
              </w:rPr>
              <w:t>.</w:t>
            </w:r>
          </w:p>
          <w:p w14:paraId="71A8B4E7" w14:textId="65FFBA27" w:rsidR="00A75EE4" w:rsidRPr="00746581" w:rsidRDefault="0025404C" w:rsidP="00B81FB4">
            <w:pPr>
              <w:rPr>
                <w:color w:val="auto"/>
              </w:rPr>
            </w:pPr>
            <w:r w:rsidRPr="00746581">
              <w:rPr>
                <w:color w:val="auto"/>
              </w:rPr>
              <w:t xml:space="preserve">Consider the following: attainment, </w:t>
            </w:r>
            <w:r w:rsidR="00B81FB4" w:rsidRPr="00746581">
              <w:rPr>
                <w:color w:val="auto"/>
              </w:rPr>
              <w:t xml:space="preserve">health &amp; wellbeing, </w:t>
            </w:r>
            <w:r w:rsidRPr="00746581">
              <w:rPr>
                <w:color w:val="auto"/>
              </w:rPr>
              <w:t>attendance, exclusion, participation, engagement.</w:t>
            </w:r>
          </w:p>
          <w:p w14:paraId="3FDB700B" w14:textId="4BD41881" w:rsidR="00A75EE4" w:rsidRPr="00746581" w:rsidRDefault="00A75EE4" w:rsidP="00B81FB4">
            <w:pPr>
              <w:rPr>
                <w:color w:val="auto"/>
              </w:rPr>
            </w:pPr>
          </w:p>
        </w:tc>
      </w:tr>
      <w:tr w:rsidR="00746581" w:rsidRPr="00746581" w14:paraId="1F930E53" w14:textId="77777777" w:rsidTr="4FFAF9EF">
        <w:tc>
          <w:tcPr>
            <w:tcW w:w="1961" w:type="dxa"/>
          </w:tcPr>
          <w:p w14:paraId="132B929B" w14:textId="52BB7CC8" w:rsidR="00EC47CB" w:rsidRPr="00746581" w:rsidRDefault="00EC47CB" w:rsidP="00EC47CB">
            <w:pPr>
              <w:jc w:val="center"/>
              <w:rPr>
                <w:color w:val="auto"/>
              </w:rPr>
            </w:pPr>
            <w:r w:rsidRPr="00746581">
              <w:rPr>
                <w:b/>
                <w:color w:val="auto"/>
              </w:rPr>
              <w:t>Link to Improvement Plan</w:t>
            </w:r>
            <w:r w:rsidRPr="00746581">
              <w:rPr>
                <w:color w:val="auto"/>
              </w:rPr>
              <w:t xml:space="preserve"> </w:t>
            </w:r>
          </w:p>
        </w:tc>
        <w:tc>
          <w:tcPr>
            <w:tcW w:w="1962" w:type="dxa"/>
          </w:tcPr>
          <w:p w14:paraId="5D2A596A" w14:textId="3414580B" w:rsidR="00EC47CB" w:rsidRPr="00746581" w:rsidRDefault="00A75EE4" w:rsidP="00437AFB">
            <w:pPr>
              <w:rPr>
                <w:b/>
                <w:bCs/>
                <w:color w:val="auto"/>
              </w:rPr>
            </w:pPr>
            <w:r w:rsidRPr="00746581">
              <w:rPr>
                <w:b/>
                <w:bCs/>
                <w:color w:val="auto"/>
              </w:rPr>
              <w:t xml:space="preserve">Detailed </w:t>
            </w:r>
            <w:r w:rsidR="00EC47CB" w:rsidRPr="00746581">
              <w:rPr>
                <w:b/>
                <w:bCs/>
                <w:color w:val="auto"/>
              </w:rPr>
              <w:t xml:space="preserve">Costings </w:t>
            </w:r>
          </w:p>
          <w:p w14:paraId="41FBAF7C" w14:textId="6E621CD4" w:rsidR="00EC47CB" w:rsidRPr="00746581" w:rsidRDefault="00EC47CB" w:rsidP="00437AFB">
            <w:pPr>
              <w:rPr>
                <w:color w:val="auto"/>
              </w:rPr>
            </w:pPr>
          </w:p>
          <w:p w14:paraId="4EE87CB5" w14:textId="77777777" w:rsidR="00A75EE4" w:rsidRPr="00746581" w:rsidRDefault="00A75EE4" w:rsidP="00437AFB">
            <w:pPr>
              <w:rPr>
                <w:color w:val="auto"/>
              </w:rPr>
            </w:pPr>
          </w:p>
          <w:p w14:paraId="0DFEECCB" w14:textId="6F87FC57" w:rsidR="00A75EE4" w:rsidRPr="00746581" w:rsidRDefault="00A75EE4" w:rsidP="00437AFB">
            <w:pPr>
              <w:rPr>
                <w:color w:val="auto"/>
              </w:rPr>
            </w:pPr>
          </w:p>
        </w:tc>
        <w:tc>
          <w:tcPr>
            <w:tcW w:w="3924" w:type="dxa"/>
          </w:tcPr>
          <w:p w14:paraId="3238B12D" w14:textId="3DB4601D" w:rsidR="00EC47CB" w:rsidRPr="00746581" w:rsidRDefault="00A75EE4" w:rsidP="00EC47CB">
            <w:pPr>
              <w:jc w:val="center"/>
              <w:rPr>
                <w:b/>
                <w:color w:val="auto"/>
              </w:rPr>
            </w:pPr>
            <w:r w:rsidRPr="00746581">
              <w:rPr>
                <w:b/>
                <w:color w:val="auto"/>
              </w:rPr>
              <w:t>Priority/Description</w:t>
            </w:r>
          </w:p>
          <w:p w14:paraId="291B4607" w14:textId="77777777" w:rsidR="00EC47CB" w:rsidRPr="00746581" w:rsidRDefault="00EC47CB" w:rsidP="00437AFB">
            <w:pPr>
              <w:rPr>
                <w:color w:val="auto"/>
              </w:rPr>
            </w:pPr>
          </w:p>
          <w:p w14:paraId="07CECE0A" w14:textId="6BAB63A9" w:rsidR="00A75EE4" w:rsidRPr="00746581" w:rsidRDefault="00A75EE4" w:rsidP="00437AFB">
            <w:pPr>
              <w:rPr>
                <w:color w:val="auto"/>
              </w:rPr>
            </w:pPr>
          </w:p>
        </w:tc>
        <w:tc>
          <w:tcPr>
            <w:tcW w:w="3923" w:type="dxa"/>
          </w:tcPr>
          <w:p w14:paraId="48527C18" w14:textId="042CF023" w:rsidR="00EC47CB" w:rsidRPr="00746581" w:rsidRDefault="00EC47CB" w:rsidP="00437AFB">
            <w:pPr>
              <w:jc w:val="center"/>
              <w:rPr>
                <w:b/>
                <w:color w:val="auto"/>
              </w:rPr>
            </w:pPr>
            <w:r w:rsidRPr="00746581">
              <w:rPr>
                <w:b/>
                <w:color w:val="auto"/>
              </w:rPr>
              <w:t>Intended Outcome</w:t>
            </w:r>
            <w:r w:rsidR="00A75EE4" w:rsidRPr="00746581">
              <w:rPr>
                <w:b/>
                <w:color w:val="auto"/>
              </w:rPr>
              <w:t>/Impact</w:t>
            </w:r>
          </w:p>
          <w:p w14:paraId="1F6F775E" w14:textId="77777777" w:rsidR="00EC47CB" w:rsidRPr="00746581" w:rsidRDefault="00EC47CB" w:rsidP="00437AFB">
            <w:pPr>
              <w:rPr>
                <w:color w:val="auto"/>
              </w:rPr>
            </w:pPr>
          </w:p>
          <w:p w14:paraId="23C30224" w14:textId="28053ABE" w:rsidR="00EC47CB" w:rsidRPr="00746581" w:rsidRDefault="00EC47CB" w:rsidP="00437AFB">
            <w:pPr>
              <w:rPr>
                <w:color w:val="auto"/>
              </w:rPr>
            </w:pPr>
            <w:r w:rsidRPr="00746581">
              <w:rPr>
                <w:color w:val="auto"/>
              </w:rPr>
              <w:t>Please describe your planned use of SAC</w:t>
            </w:r>
            <w:r w:rsidR="00A75EE4" w:rsidRPr="00746581">
              <w:rPr>
                <w:color w:val="auto"/>
              </w:rPr>
              <w:t xml:space="preserve"> resource</w:t>
            </w:r>
            <w:r w:rsidRPr="00746581">
              <w:rPr>
                <w:color w:val="auto"/>
              </w:rPr>
              <w:t>/PEF allocation and what you intend to achieve</w:t>
            </w:r>
          </w:p>
        </w:tc>
        <w:tc>
          <w:tcPr>
            <w:tcW w:w="3924" w:type="dxa"/>
          </w:tcPr>
          <w:p w14:paraId="2C303377" w14:textId="71FBA9AE" w:rsidR="00EC47CB" w:rsidRPr="00746581" w:rsidRDefault="00EC47CB" w:rsidP="00437AFB">
            <w:pPr>
              <w:jc w:val="center"/>
              <w:rPr>
                <w:b/>
                <w:color w:val="auto"/>
              </w:rPr>
            </w:pPr>
            <w:r w:rsidRPr="00746581">
              <w:rPr>
                <w:b/>
                <w:color w:val="auto"/>
              </w:rPr>
              <w:t>Evidence</w:t>
            </w:r>
            <w:r w:rsidR="00A75EE4" w:rsidRPr="00746581">
              <w:rPr>
                <w:b/>
                <w:color w:val="auto"/>
              </w:rPr>
              <w:t>/Measures</w:t>
            </w:r>
          </w:p>
          <w:p w14:paraId="5033340C" w14:textId="77777777" w:rsidR="00EC47CB" w:rsidRPr="00746581" w:rsidRDefault="00EC47CB" w:rsidP="00437AFB">
            <w:pPr>
              <w:jc w:val="center"/>
              <w:rPr>
                <w:b/>
                <w:color w:val="auto"/>
              </w:rPr>
            </w:pPr>
          </w:p>
          <w:p w14:paraId="07FD6833" w14:textId="0110DD46" w:rsidR="00EC47CB" w:rsidRPr="00746581" w:rsidRDefault="00EC47CB" w:rsidP="00437AFB">
            <w:pPr>
              <w:rPr>
                <w:color w:val="auto"/>
              </w:rPr>
            </w:pPr>
            <w:r w:rsidRPr="00746581">
              <w:rPr>
                <w:color w:val="auto"/>
              </w:rPr>
              <w:t>Please indicate what evidence you are going to collect to show impact and progression</w:t>
            </w:r>
          </w:p>
        </w:tc>
      </w:tr>
      <w:tr w:rsidR="00746581" w:rsidRPr="00746581" w14:paraId="29D730A4" w14:textId="77777777" w:rsidTr="4FFAF9EF">
        <w:trPr>
          <w:trHeight w:val="11190"/>
        </w:trPr>
        <w:tc>
          <w:tcPr>
            <w:tcW w:w="1961" w:type="dxa"/>
          </w:tcPr>
          <w:p w14:paraId="7F52F86B" w14:textId="7464B0D5" w:rsidR="00EA397B" w:rsidRDefault="55D2211A" w:rsidP="4FFAF9EF">
            <w:pPr>
              <w:pStyle w:val="paragraph"/>
              <w:spacing w:before="0" w:beforeAutospacing="0" w:after="0" w:afterAutospacing="0"/>
              <w:jc w:val="center"/>
              <w:textAlignment w:val="baseline"/>
              <w:rPr>
                <w:b/>
                <w:bCs/>
              </w:rPr>
            </w:pPr>
            <w:r w:rsidRPr="4FFAF9EF">
              <w:rPr>
                <w:b/>
                <w:bCs/>
              </w:rPr>
              <w:lastRenderedPageBreak/>
              <w:t>1</w:t>
            </w:r>
          </w:p>
          <w:p w14:paraId="2D112A71"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0695F76A"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42414020"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5C45E251"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00081D57"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525A32E6"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35C576AE" w14:textId="7CC48066" w:rsidR="00EA397B" w:rsidRDefault="172D3BE9" w:rsidP="4FFAF9EF">
            <w:pPr>
              <w:pStyle w:val="paragraph"/>
              <w:spacing w:before="0" w:beforeAutospacing="0" w:after="0" w:afterAutospacing="0"/>
              <w:jc w:val="center"/>
              <w:textAlignment w:val="baseline"/>
              <w:rPr>
                <w:rFonts w:ascii="Segoe UI" w:hAnsi="Segoe UI" w:cs="Segoe UI"/>
                <w:color w:val="000000"/>
                <w:sz w:val="18"/>
                <w:szCs w:val="18"/>
              </w:rPr>
            </w:pPr>
            <w:r w:rsidRPr="4FFAF9EF">
              <w:rPr>
                <w:rStyle w:val="eop"/>
                <w:rFonts w:ascii="Arial" w:hAnsi="Arial" w:cs="Arial"/>
                <w:sz w:val="20"/>
                <w:szCs w:val="20"/>
              </w:rPr>
              <w:t> </w:t>
            </w:r>
          </w:p>
          <w:p w14:paraId="32939972" w14:textId="40990CE4" w:rsidR="4FFAF9EF" w:rsidRDefault="4FFAF9EF" w:rsidP="4FFAF9EF">
            <w:pPr>
              <w:pStyle w:val="paragraph"/>
              <w:spacing w:before="0" w:beforeAutospacing="0" w:after="0" w:afterAutospacing="0"/>
              <w:jc w:val="center"/>
              <w:rPr>
                <w:rStyle w:val="eop"/>
                <w:rFonts w:ascii="Arial" w:hAnsi="Arial" w:cs="Arial"/>
                <w:sz w:val="20"/>
                <w:szCs w:val="20"/>
              </w:rPr>
            </w:pPr>
          </w:p>
          <w:p w14:paraId="2070900F" w14:textId="7E59C367" w:rsidR="4FFAF9EF" w:rsidRDefault="4FFAF9EF" w:rsidP="4FFAF9EF">
            <w:pPr>
              <w:pStyle w:val="paragraph"/>
              <w:spacing w:before="0" w:beforeAutospacing="0" w:after="0" w:afterAutospacing="0"/>
              <w:jc w:val="center"/>
              <w:rPr>
                <w:rStyle w:val="eop"/>
                <w:rFonts w:ascii="Arial" w:hAnsi="Arial" w:cs="Arial"/>
                <w:sz w:val="20"/>
                <w:szCs w:val="20"/>
              </w:rPr>
            </w:pPr>
          </w:p>
          <w:p w14:paraId="06616C3D" w14:textId="1496D2F7" w:rsidR="4FFAF9EF" w:rsidRDefault="4FFAF9EF" w:rsidP="4FFAF9EF">
            <w:pPr>
              <w:pStyle w:val="paragraph"/>
              <w:spacing w:before="0" w:beforeAutospacing="0" w:after="0" w:afterAutospacing="0"/>
              <w:jc w:val="center"/>
              <w:rPr>
                <w:rStyle w:val="eop"/>
                <w:rFonts w:ascii="Arial" w:hAnsi="Arial" w:cs="Arial"/>
                <w:sz w:val="20"/>
                <w:szCs w:val="20"/>
              </w:rPr>
            </w:pPr>
          </w:p>
          <w:p w14:paraId="17EA37F7" w14:textId="747744CF" w:rsidR="05D1C01C" w:rsidRDefault="05D1C01C" w:rsidP="4FFAF9EF">
            <w:pPr>
              <w:pStyle w:val="paragraph"/>
              <w:spacing w:before="0" w:beforeAutospacing="0" w:after="0" w:afterAutospacing="0"/>
              <w:jc w:val="center"/>
              <w:rPr>
                <w:rStyle w:val="eop"/>
                <w:rFonts w:ascii="Arial" w:hAnsi="Arial" w:cs="Arial"/>
                <w:sz w:val="20"/>
                <w:szCs w:val="20"/>
              </w:rPr>
            </w:pPr>
            <w:r w:rsidRPr="4FFAF9EF">
              <w:rPr>
                <w:rStyle w:val="eop"/>
                <w:rFonts w:ascii="Arial" w:hAnsi="Arial" w:cs="Arial"/>
                <w:sz w:val="20"/>
                <w:szCs w:val="20"/>
              </w:rPr>
              <w:t>Cluster</w:t>
            </w:r>
          </w:p>
          <w:p w14:paraId="7366AFB3"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456F5299"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5AC09910"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29BCE0B7"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4E05A785"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49F86764"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59A34B82"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68948E72"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26298B8D" w14:textId="77777777" w:rsidR="00EA397B" w:rsidRDefault="172D3BE9" w:rsidP="00EA397B">
            <w:pPr>
              <w:pStyle w:val="paragraph"/>
              <w:spacing w:before="0" w:beforeAutospacing="0" w:after="0" w:afterAutospacing="0"/>
              <w:jc w:val="center"/>
              <w:textAlignment w:val="baseline"/>
              <w:rPr>
                <w:rFonts w:ascii="Segoe UI" w:hAnsi="Segoe UI" w:cs="Segoe UI"/>
                <w:color w:val="000000"/>
                <w:sz w:val="18"/>
                <w:szCs w:val="18"/>
              </w:rPr>
            </w:pPr>
            <w:r w:rsidRPr="4FFAF9EF">
              <w:rPr>
                <w:rStyle w:val="eop"/>
                <w:rFonts w:ascii="Arial" w:hAnsi="Arial" w:cs="Arial"/>
                <w:sz w:val="20"/>
                <w:szCs w:val="20"/>
              </w:rPr>
              <w:t> </w:t>
            </w:r>
          </w:p>
          <w:p w14:paraId="6A90B030" w14:textId="6092F62B" w:rsidR="4FFAF9EF" w:rsidRDefault="4FFAF9EF" w:rsidP="4FFAF9EF">
            <w:pPr>
              <w:pStyle w:val="paragraph"/>
              <w:spacing w:before="0" w:beforeAutospacing="0" w:after="0" w:afterAutospacing="0"/>
              <w:jc w:val="center"/>
              <w:rPr>
                <w:rStyle w:val="normaltextrun"/>
                <w:rFonts w:ascii="Arial" w:hAnsi="Arial" w:cs="Arial"/>
                <w:b/>
                <w:bCs/>
                <w:sz w:val="20"/>
                <w:szCs w:val="20"/>
              </w:rPr>
            </w:pPr>
          </w:p>
          <w:p w14:paraId="360DC14B" w14:textId="09986D78" w:rsidR="4FFAF9EF" w:rsidRDefault="4FFAF9EF" w:rsidP="4FFAF9EF">
            <w:pPr>
              <w:pStyle w:val="paragraph"/>
              <w:spacing w:before="0" w:beforeAutospacing="0" w:after="0" w:afterAutospacing="0"/>
              <w:jc w:val="center"/>
              <w:rPr>
                <w:rStyle w:val="normaltextrun"/>
                <w:rFonts w:ascii="Arial" w:hAnsi="Arial" w:cs="Arial"/>
                <w:b/>
                <w:bCs/>
                <w:sz w:val="20"/>
                <w:szCs w:val="20"/>
              </w:rPr>
            </w:pPr>
          </w:p>
          <w:p w14:paraId="0B9D6D2F" w14:textId="6897994E" w:rsidR="4FFAF9EF" w:rsidRDefault="4FFAF9EF" w:rsidP="4FFAF9EF">
            <w:pPr>
              <w:pStyle w:val="paragraph"/>
              <w:spacing w:before="0" w:beforeAutospacing="0" w:after="0" w:afterAutospacing="0"/>
              <w:jc w:val="center"/>
              <w:rPr>
                <w:rStyle w:val="normaltextrun"/>
                <w:rFonts w:ascii="Arial" w:hAnsi="Arial" w:cs="Arial"/>
                <w:b/>
                <w:bCs/>
                <w:sz w:val="20"/>
                <w:szCs w:val="20"/>
              </w:rPr>
            </w:pPr>
          </w:p>
          <w:p w14:paraId="038E1B23" w14:textId="643207BE" w:rsidR="4FFAF9EF" w:rsidRDefault="4FFAF9EF" w:rsidP="4FFAF9EF">
            <w:pPr>
              <w:pStyle w:val="paragraph"/>
              <w:spacing w:before="0" w:beforeAutospacing="0" w:after="0" w:afterAutospacing="0"/>
              <w:jc w:val="center"/>
              <w:rPr>
                <w:rStyle w:val="normaltextrun"/>
                <w:rFonts w:ascii="Arial" w:hAnsi="Arial" w:cs="Arial"/>
                <w:b/>
                <w:bCs/>
                <w:sz w:val="20"/>
                <w:szCs w:val="20"/>
              </w:rPr>
            </w:pPr>
          </w:p>
          <w:p w14:paraId="22DB556D" w14:textId="0CEF3C7D" w:rsidR="00EA397B" w:rsidRDefault="00EA397B" w:rsidP="4FFAF9EF">
            <w:pPr>
              <w:pStyle w:val="paragraph"/>
              <w:spacing w:before="0" w:beforeAutospacing="0" w:after="0" w:afterAutospacing="0"/>
              <w:jc w:val="center"/>
              <w:textAlignment w:val="baseline"/>
              <w:rPr>
                <w:rStyle w:val="normaltextrun"/>
                <w:rFonts w:ascii="Arial" w:hAnsi="Arial" w:cs="Arial"/>
                <w:b/>
                <w:bCs/>
                <w:sz w:val="20"/>
                <w:szCs w:val="20"/>
              </w:rPr>
            </w:pPr>
          </w:p>
          <w:p w14:paraId="5368E8B9"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7AB4EEE6"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0A3DEAC3"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04640266" w14:textId="77777777" w:rsidR="00EA397B" w:rsidRDefault="172D3BE9" w:rsidP="00EA397B">
            <w:pPr>
              <w:pStyle w:val="paragraph"/>
              <w:spacing w:before="0" w:beforeAutospacing="0" w:after="0" w:afterAutospacing="0"/>
              <w:jc w:val="center"/>
              <w:textAlignment w:val="baseline"/>
              <w:rPr>
                <w:rFonts w:ascii="Segoe UI" w:hAnsi="Segoe UI" w:cs="Segoe UI"/>
                <w:color w:val="000000"/>
                <w:sz w:val="18"/>
                <w:szCs w:val="18"/>
              </w:rPr>
            </w:pPr>
            <w:r w:rsidRPr="4FFAF9EF">
              <w:rPr>
                <w:rStyle w:val="eop"/>
                <w:rFonts w:ascii="Arial" w:hAnsi="Arial" w:cs="Arial"/>
                <w:sz w:val="20"/>
                <w:szCs w:val="20"/>
              </w:rPr>
              <w:t> </w:t>
            </w:r>
          </w:p>
          <w:p w14:paraId="278FE0AC" w14:textId="54294DAE" w:rsidR="4FFAF9EF" w:rsidRDefault="4FFAF9EF" w:rsidP="4FFAF9EF">
            <w:pPr>
              <w:pStyle w:val="paragraph"/>
              <w:spacing w:before="0" w:beforeAutospacing="0" w:after="0" w:afterAutospacing="0"/>
              <w:jc w:val="center"/>
              <w:rPr>
                <w:rStyle w:val="eop"/>
                <w:rFonts w:ascii="Arial" w:hAnsi="Arial" w:cs="Arial"/>
                <w:sz w:val="20"/>
                <w:szCs w:val="20"/>
              </w:rPr>
            </w:pPr>
          </w:p>
          <w:p w14:paraId="4069C909" w14:textId="09EF2BFD" w:rsidR="4FFAF9EF" w:rsidRDefault="4FFAF9EF" w:rsidP="4FFAF9EF">
            <w:pPr>
              <w:pStyle w:val="paragraph"/>
              <w:spacing w:before="0" w:beforeAutospacing="0" w:after="0" w:afterAutospacing="0"/>
              <w:jc w:val="center"/>
              <w:rPr>
                <w:rStyle w:val="eop"/>
                <w:rFonts w:ascii="Arial" w:hAnsi="Arial" w:cs="Arial"/>
                <w:sz w:val="20"/>
                <w:szCs w:val="20"/>
              </w:rPr>
            </w:pPr>
          </w:p>
          <w:p w14:paraId="30C486C1" w14:textId="11D33B04" w:rsidR="4FFAF9EF" w:rsidRDefault="4FFAF9EF" w:rsidP="4FFAF9EF">
            <w:pPr>
              <w:pStyle w:val="paragraph"/>
              <w:spacing w:before="0" w:beforeAutospacing="0" w:after="0" w:afterAutospacing="0"/>
              <w:jc w:val="center"/>
              <w:rPr>
                <w:rStyle w:val="eop"/>
                <w:rFonts w:ascii="Arial" w:hAnsi="Arial" w:cs="Arial"/>
                <w:sz w:val="20"/>
                <w:szCs w:val="20"/>
              </w:rPr>
            </w:pPr>
          </w:p>
          <w:p w14:paraId="4296C071" w14:textId="2CC36A7A" w:rsidR="00EA397B" w:rsidRDefault="172D3BE9" w:rsidP="4FFAF9EF">
            <w:pPr>
              <w:pStyle w:val="paragraph"/>
              <w:spacing w:before="0" w:beforeAutospacing="0" w:after="0" w:afterAutospacing="0"/>
              <w:jc w:val="center"/>
              <w:textAlignment w:val="baseline"/>
              <w:rPr>
                <w:rFonts w:ascii="Segoe UI" w:hAnsi="Segoe UI" w:cs="Segoe UI"/>
                <w:color w:val="000000"/>
                <w:sz w:val="18"/>
                <w:szCs w:val="18"/>
              </w:rPr>
            </w:pPr>
            <w:r w:rsidRPr="4FFAF9EF">
              <w:rPr>
                <w:rStyle w:val="eop"/>
                <w:rFonts w:ascii="Arial" w:hAnsi="Arial" w:cs="Arial"/>
                <w:sz w:val="20"/>
                <w:szCs w:val="20"/>
              </w:rPr>
              <w:t> </w:t>
            </w:r>
          </w:p>
          <w:p w14:paraId="35BEE51A"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7767E6EA"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6812A25B"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2DEB66EF"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3AD8AB8D"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253A1A10"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4106A97C"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37A0D370"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2FDC3DEA"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2F4005C3"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4629D5D1"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4DFC93CF"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6DBF40B7" w14:textId="77777777" w:rsidR="00EA397B" w:rsidRDefault="172D3BE9" w:rsidP="00EA397B">
            <w:pPr>
              <w:pStyle w:val="paragraph"/>
              <w:spacing w:before="0" w:beforeAutospacing="0" w:after="0" w:afterAutospacing="0"/>
              <w:jc w:val="center"/>
              <w:textAlignment w:val="baseline"/>
              <w:rPr>
                <w:rFonts w:ascii="Segoe UI" w:hAnsi="Segoe UI" w:cs="Segoe UI"/>
                <w:color w:val="000000"/>
                <w:sz w:val="18"/>
                <w:szCs w:val="18"/>
              </w:rPr>
            </w:pPr>
            <w:r w:rsidRPr="4FFAF9EF">
              <w:rPr>
                <w:rStyle w:val="eop"/>
                <w:rFonts w:ascii="Arial" w:hAnsi="Arial" w:cs="Arial"/>
                <w:sz w:val="20"/>
                <w:szCs w:val="20"/>
              </w:rPr>
              <w:t> </w:t>
            </w:r>
          </w:p>
          <w:p w14:paraId="15A68E91"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31B80B45"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lastRenderedPageBreak/>
              <w:t> </w:t>
            </w:r>
          </w:p>
          <w:p w14:paraId="7C95318D"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029AE61D"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0B7A8BA1"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774B4F97"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1F395C38"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76938B29"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029BA00C" w14:textId="17A0081E" w:rsidR="00EA397B" w:rsidRDefault="172D3BE9" w:rsidP="4FFAF9EF">
            <w:pPr>
              <w:pStyle w:val="paragraph"/>
              <w:spacing w:before="0" w:beforeAutospacing="0" w:after="0" w:afterAutospacing="0"/>
              <w:jc w:val="center"/>
              <w:textAlignment w:val="baseline"/>
              <w:rPr>
                <w:rFonts w:ascii="Segoe UI" w:hAnsi="Segoe UI" w:cs="Segoe UI"/>
                <w:color w:val="000000"/>
                <w:sz w:val="18"/>
                <w:szCs w:val="18"/>
              </w:rPr>
            </w:pPr>
            <w:r w:rsidRPr="4FFAF9EF">
              <w:rPr>
                <w:rStyle w:val="eop"/>
                <w:rFonts w:ascii="Arial" w:hAnsi="Arial" w:cs="Arial"/>
                <w:sz w:val="20"/>
                <w:szCs w:val="20"/>
              </w:rPr>
              <w:t> </w:t>
            </w:r>
          </w:p>
          <w:p w14:paraId="27579293"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659EDD4E"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1A9CEA41"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10D38F31"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1F28FA88" w14:textId="77777777" w:rsidR="00EA397B" w:rsidRDefault="00EA397B" w:rsidP="00EA397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0"/>
                <w:szCs w:val="20"/>
              </w:rPr>
              <w:t> </w:t>
            </w:r>
          </w:p>
          <w:p w14:paraId="2DFF126D" w14:textId="3DAC1645" w:rsidR="00A75EE4" w:rsidRPr="00746581" w:rsidRDefault="172D3BE9" w:rsidP="4FFAF9EF">
            <w:pPr>
              <w:pStyle w:val="paragraph"/>
              <w:spacing w:before="0" w:beforeAutospacing="0" w:after="0" w:afterAutospacing="0"/>
              <w:jc w:val="center"/>
              <w:rPr>
                <w:rFonts w:ascii="Segoe UI" w:hAnsi="Segoe UI" w:cs="Segoe UI"/>
                <w:color w:val="000000" w:themeColor="text1"/>
                <w:sz w:val="18"/>
                <w:szCs w:val="18"/>
              </w:rPr>
            </w:pPr>
            <w:r w:rsidRPr="4FFAF9EF">
              <w:rPr>
                <w:rStyle w:val="eop"/>
                <w:rFonts w:ascii="Arial" w:hAnsi="Arial" w:cs="Arial"/>
                <w:sz w:val="20"/>
                <w:szCs w:val="20"/>
              </w:rPr>
              <w:t>  </w:t>
            </w:r>
          </w:p>
        </w:tc>
        <w:tc>
          <w:tcPr>
            <w:tcW w:w="1962" w:type="dxa"/>
          </w:tcPr>
          <w:p w14:paraId="11F50F93" w14:textId="126C595A" w:rsidR="00EA397B" w:rsidRDefault="4D3256DD" w:rsidP="4FFAF9EF">
            <w:pPr>
              <w:pStyle w:val="paragraph"/>
              <w:spacing w:before="0" w:beforeAutospacing="0" w:after="0" w:afterAutospacing="0"/>
              <w:jc w:val="center"/>
              <w:textAlignment w:val="baseline"/>
              <w:rPr>
                <w:rFonts w:ascii="Segoe UI" w:hAnsi="Segoe UI" w:cs="Segoe UI"/>
                <w:color w:val="000000"/>
                <w:sz w:val="18"/>
                <w:szCs w:val="18"/>
              </w:rPr>
            </w:pPr>
            <w:r w:rsidRPr="4FFAF9EF">
              <w:rPr>
                <w:rStyle w:val="eop"/>
                <w:rFonts w:ascii="Calibri" w:hAnsi="Calibri" w:cs="Calibri"/>
                <w:color w:val="000000" w:themeColor="text1"/>
                <w:sz w:val="20"/>
                <w:szCs w:val="20"/>
              </w:rPr>
              <w:lastRenderedPageBreak/>
              <w:t>PEF Funding 1FTE</w:t>
            </w:r>
            <w:r w:rsidR="172D3BE9" w:rsidRPr="4FFAF9EF">
              <w:rPr>
                <w:rStyle w:val="eop"/>
                <w:rFonts w:ascii="Calibri" w:hAnsi="Calibri" w:cs="Calibri"/>
                <w:color w:val="000000" w:themeColor="text1"/>
                <w:sz w:val="20"/>
                <w:szCs w:val="20"/>
              </w:rPr>
              <w:t> </w:t>
            </w:r>
          </w:p>
          <w:p w14:paraId="01632F61"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551D5FD3"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62F1F559"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775E3883"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74AAE9FB"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5BDF2DB4"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1BE94568" w14:textId="77777777" w:rsidR="00EA397B" w:rsidRDefault="172D3BE9" w:rsidP="00EA397B">
            <w:pPr>
              <w:pStyle w:val="paragraph"/>
              <w:spacing w:before="0" w:beforeAutospacing="0" w:after="0" w:afterAutospacing="0"/>
              <w:textAlignment w:val="baseline"/>
              <w:rPr>
                <w:rFonts w:ascii="Segoe UI" w:hAnsi="Segoe UI" w:cs="Segoe UI"/>
                <w:color w:val="000000"/>
                <w:sz w:val="18"/>
                <w:szCs w:val="18"/>
              </w:rPr>
            </w:pPr>
            <w:r w:rsidRPr="4FFAF9EF">
              <w:rPr>
                <w:rStyle w:val="eop"/>
                <w:rFonts w:ascii="Calibri" w:hAnsi="Calibri" w:cs="Calibri"/>
                <w:color w:val="000000" w:themeColor="text1"/>
                <w:sz w:val="20"/>
                <w:szCs w:val="20"/>
              </w:rPr>
              <w:t> </w:t>
            </w:r>
          </w:p>
          <w:p w14:paraId="75E759B5" w14:textId="226EA64F" w:rsidR="4FFAF9EF" w:rsidRDefault="4FFAF9EF" w:rsidP="4FFAF9EF">
            <w:pPr>
              <w:pStyle w:val="paragraph"/>
              <w:spacing w:before="0" w:beforeAutospacing="0" w:after="0" w:afterAutospacing="0"/>
              <w:rPr>
                <w:rStyle w:val="eop"/>
                <w:rFonts w:ascii="Calibri" w:hAnsi="Calibri" w:cs="Calibri"/>
                <w:color w:val="000000" w:themeColor="text1"/>
                <w:sz w:val="20"/>
                <w:szCs w:val="20"/>
              </w:rPr>
            </w:pPr>
          </w:p>
          <w:p w14:paraId="5B7004D0" w14:textId="50D2C4D8" w:rsidR="4FFAF9EF" w:rsidRDefault="4FFAF9EF" w:rsidP="4FFAF9EF">
            <w:pPr>
              <w:pStyle w:val="paragraph"/>
              <w:spacing w:before="0" w:beforeAutospacing="0" w:after="0" w:afterAutospacing="0"/>
              <w:rPr>
                <w:rStyle w:val="eop"/>
                <w:rFonts w:ascii="Calibri" w:hAnsi="Calibri" w:cs="Calibri"/>
                <w:color w:val="000000" w:themeColor="text1"/>
                <w:sz w:val="20"/>
                <w:szCs w:val="20"/>
              </w:rPr>
            </w:pPr>
          </w:p>
          <w:p w14:paraId="5F1879A6" w14:textId="77777777" w:rsidR="00EA397B" w:rsidRDefault="172D3BE9" w:rsidP="4FFAF9EF">
            <w:pPr>
              <w:pStyle w:val="paragraph"/>
              <w:spacing w:before="0" w:beforeAutospacing="0" w:after="0" w:afterAutospacing="0"/>
              <w:textAlignment w:val="baseline"/>
              <w:rPr>
                <w:rFonts w:ascii="Calibri" w:hAnsi="Calibri" w:cs="Calibri"/>
                <w:color w:val="000000"/>
                <w:sz w:val="22"/>
                <w:szCs w:val="22"/>
              </w:rPr>
            </w:pPr>
            <w:r w:rsidRPr="4FFAF9EF">
              <w:rPr>
                <w:rStyle w:val="normaltextrun"/>
                <w:rFonts w:ascii="Calibri" w:hAnsi="Calibri" w:cs="Calibri"/>
                <w:color w:val="000000" w:themeColor="text1"/>
                <w:sz w:val="20"/>
                <w:szCs w:val="20"/>
              </w:rPr>
              <w:t>PEF Funding match school and service 1FTE</w:t>
            </w:r>
            <w:r w:rsidRPr="4FFAF9EF">
              <w:rPr>
                <w:rStyle w:val="eop"/>
                <w:rFonts w:ascii="Calibri" w:hAnsi="Calibri" w:cs="Calibri"/>
                <w:color w:val="000000" w:themeColor="text1"/>
                <w:sz w:val="20"/>
                <w:szCs w:val="20"/>
              </w:rPr>
              <w:t> </w:t>
            </w:r>
          </w:p>
          <w:p w14:paraId="48FFD176"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191374E2"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1A77D3DA"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02070C32"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636B7DE7"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2DC9F96A" w14:textId="77777777" w:rsidR="00EA397B" w:rsidRDefault="172D3BE9" w:rsidP="00EA397B">
            <w:pPr>
              <w:pStyle w:val="paragraph"/>
              <w:spacing w:before="0" w:beforeAutospacing="0" w:after="0" w:afterAutospacing="0"/>
              <w:textAlignment w:val="baseline"/>
              <w:rPr>
                <w:rFonts w:ascii="Segoe UI" w:hAnsi="Segoe UI" w:cs="Segoe UI"/>
                <w:color w:val="000000"/>
                <w:sz w:val="18"/>
                <w:szCs w:val="18"/>
              </w:rPr>
            </w:pPr>
            <w:r w:rsidRPr="4FFAF9EF">
              <w:rPr>
                <w:rStyle w:val="eop"/>
                <w:rFonts w:ascii="Calibri" w:hAnsi="Calibri" w:cs="Calibri"/>
                <w:color w:val="000000" w:themeColor="text1"/>
                <w:sz w:val="20"/>
                <w:szCs w:val="20"/>
              </w:rPr>
              <w:t> </w:t>
            </w:r>
          </w:p>
          <w:p w14:paraId="43D6C530" w14:textId="32DAA520" w:rsidR="00EA397B" w:rsidRDefault="00EA397B" w:rsidP="4FFAF9EF">
            <w:pPr>
              <w:pStyle w:val="paragraph"/>
              <w:spacing w:before="0" w:beforeAutospacing="0" w:after="0" w:afterAutospacing="0"/>
              <w:textAlignment w:val="baseline"/>
              <w:rPr>
                <w:rStyle w:val="eop"/>
                <w:rFonts w:ascii="Calibri" w:hAnsi="Calibri" w:cs="Calibri"/>
                <w:color w:val="000000"/>
                <w:sz w:val="20"/>
                <w:szCs w:val="20"/>
              </w:rPr>
            </w:pPr>
          </w:p>
          <w:p w14:paraId="511C0F3C" w14:textId="65FD55EA" w:rsidR="00EA397B" w:rsidRDefault="00EA397B" w:rsidP="4FFAF9EF">
            <w:pPr>
              <w:pStyle w:val="paragraph"/>
              <w:spacing w:before="0" w:beforeAutospacing="0" w:after="0" w:afterAutospacing="0"/>
              <w:textAlignment w:val="baseline"/>
              <w:rPr>
                <w:rStyle w:val="eop"/>
                <w:rFonts w:ascii="Calibri" w:hAnsi="Calibri" w:cs="Calibri"/>
                <w:color w:val="000000"/>
                <w:sz w:val="20"/>
                <w:szCs w:val="20"/>
              </w:rPr>
            </w:pPr>
          </w:p>
          <w:p w14:paraId="31518BD7" w14:textId="791BAF06" w:rsidR="00EA397B" w:rsidRDefault="00EA397B" w:rsidP="4FFAF9EF">
            <w:pPr>
              <w:pStyle w:val="paragraph"/>
              <w:spacing w:before="0" w:beforeAutospacing="0" w:after="0" w:afterAutospacing="0"/>
              <w:textAlignment w:val="baseline"/>
              <w:rPr>
                <w:rStyle w:val="normaltextrun"/>
                <w:rFonts w:ascii="Calibri" w:hAnsi="Calibri" w:cs="Calibri"/>
                <w:color w:val="000000"/>
                <w:sz w:val="20"/>
                <w:szCs w:val="20"/>
              </w:rPr>
            </w:pPr>
          </w:p>
          <w:p w14:paraId="29AE1EE6" w14:textId="6A42F296" w:rsidR="00EA397B" w:rsidRDefault="00EA397B" w:rsidP="4FFAF9EF">
            <w:pPr>
              <w:pStyle w:val="paragraph"/>
              <w:spacing w:before="0" w:beforeAutospacing="0" w:after="0" w:afterAutospacing="0"/>
              <w:textAlignment w:val="baseline"/>
              <w:rPr>
                <w:rStyle w:val="normaltextrun"/>
                <w:rFonts w:ascii="Calibri" w:hAnsi="Calibri" w:cs="Calibri"/>
                <w:color w:val="000000"/>
                <w:sz w:val="20"/>
                <w:szCs w:val="20"/>
              </w:rPr>
            </w:pPr>
          </w:p>
          <w:p w14:paraId="0AF3CD86" w14:textId="6251EB00" w:rsidR="00EA397B" w:rsidRDefault="172D3BE9" w:rsidP="4FFAF9EF">
            <w:pPr>
              <w:pStyle w:val="paragraph"/>
              <w:spacing w:before="0" w:beforeAutospacing="0" w:after="0" w:afterAutospacing="0"/>
              <w:textAlignment w:val="baseline"/>
              <w:rPr>
                <w:rFonts w:ascii="Calibri" w:hAnsi="Calibri" w:cs="Calibri"/>
                <w:color w:val="000000"/>
                <w:sz w:val="22"/>
                <w:szCs w:val="22"/>
              </w:rPr>
            </w:pPr>
            <w:r w:rsidRPr="4FFAF9EF">
              <w:rPr>
                <w:rStyle w:val="eop"/>
                <w:rFonts w:ascii="Calibri" w:hAnsi="Calibri" w:cs="Calibri"/>
                <w:color w:val="000000" w:themeColor="text1"/>
                <w:sz w:val="20"/>
                <w:szCs w:val="20"/>
              </w:rPr>
              <w:t> </w:t>
            </w:r>
          </w:p>
          <w:p w14:paraId="74BD3A00" w14:textId="76B00890" w:rsidR="00EA397B" w:rsidRDefault="172D3BE9" w:rsidP="4FFAF9EF">
            <w:pPr>
              <w:pStyle w:val="paragraph"/>
              <w:spacing w:before="0" w:beforeAutospacing="0" w:after="0" w:afterAutospacing="0"/>
              <w:textAlignment w:val="baseline"/>
              <w:rPr>
                <w:rFonts w:ascii="Calibri" w:hAnsi="Calibri" w:cs="Calibri"/>
                <w:color w:val="000000" w:themeColor="text1"/>
                <w:sz w:val="22"/>
                <w:szCs w:val="22"/>
              </w:rPr>
            </w:pPr>
            <w:r w:rsidRPr="4FFAF9EF">
              <w:rPr>
                <w:rStyle w:val="eop"/>
                <w:rFonts w:ascii="Calibri" w:hAnsi="Calibri" w:cs="Calibri"/>
                <w:color w:val="000000" w:themeColor="text1"/>
                <w:sz w:val="20"/>
                <w:szCs w:val="20"/>
              </w:rPr>
              <w:t> </w:t>
            </w:r>
            <w:r w:rsidR="1E82327B" w:rsidRPr="4FFAF9EF">
              <w:rPr>
                <w:rStyle w:val="normaltextrun"/>
                <w:rFonts w:ascii="Calibri" w:hAnsi="Calibri" w:cs="Calibri"/>
                <w:color w:val="000000" w:themeColor="text1"/>
                <w:sz w:val="20"/>
                <w:szCs w:val="20"/>
              </w:rPr>
              <w:t>PEF Funding match school and service 1FTE </w:t>
            </w:r>
          </w:p>
          <w:p w14:paraId="46203E88" w14:textId="0A5F8377" w:rsidR="00EA397B" w:rsidRDefault="00EA397B" w:rsidP="4FFAF9EF">
            <w:pPr>
              <w:pStyle w:val="paragraph"/>
              <w:spacing w:before="0" w:beforeAutospacing="0" w:after="0" w:afterAutospacing="0"/>
              <w:textAlignment w:val="baseline"/>
              <w:rPr>
                <w:rStyle w:val="eop"/>
                <w:rFonts w:ascii="Calibri" w:hAnsi="Calibri" w:cs="Calibri"/>
                <w:color w:val="000000"/>
                <w:sz w:val="20"/>
                <w:szCs w:val="20"/>
              </w:rPr>
            </w:pPr>
          </w:p>
          <w:p w14:paraId="5E0BD1BA"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0679C31C"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083ECA4A" w14:textId="77777777" w:rsidR="00EA397B" w:rsidRDefault="172D3BE9" w:rsidP="00EA397B">
            <w:pPr>
              <w:pStyle w:val="paragraph"/>
              <w:spacing w:before="0" w:beforeAutospacing="0" w:after="0" w:afterAutospacing="0"/>
              <w:textAlignment w:val="baseline"/>
              <w:rPr>
                <w:rFonts w:ascii="Segoe UI" w:hAnsi="Segoe UI" w:cs="Segoe UI"/>
                <w:color w:val="000000"/>
                <w:sz w:val="18"/>
                <w:szCs w:val="18"/>
              </w:rPr>
            </w:pPr>
            <w:r w:rsidRPr="4FFAF9EF">
              <w:rPr>
                <w:rStyle w:val="eop"/>
                <w:rFonts w:ascii="Calibri" w:hAnsi="Calibri" w:cs="Calibri"/>
                <w:color w:val="000000" w:themeColor="text1"/>
                <w:sz w:val="20"/>
                <w:szCs w:val="20"/>
              </w:rPr>
              <w:t> </w:t>
            </w:r>
          </w:p>
          <w:p w14:paraId="3C88D973" w14:textId="7DC32AA1" w:rsidR="4FFAF9EF" w:rsidRDefault="4FFAF9EF" w:rsidP="4FFAF9EF">
            <w:pPr>
              <w:pStyle w:val="paragraph"/>
              <w:spacing w:before="0" w:beforeAutospacing="0" w:after="0" w:afterAutospacing="0"/>
              <w:rPr>
                <w:rStyle w:val="eop"/>
                <w:rFonts w:ascii="Calibri" w:hAnsi="Calibri" w:cs="Calibri"/>
                <w:color w:val="000000" w:themeColor="text1"/>
                <w:sz w:val="20"/>
                <w:szCs w:val="20"/>
              </w:rPr>
            </w:pPr>
          </w:p>
          <w:p w14:paraId="2E3DD583" w14:textId="5C16B705" w:rsidR="4FFAF9EF" w:rsidRDefault="4FFAF9EF" w:rsidP="4FFAF9EF">
            <w:pPr>
              <w:pStyle w:val="paragraph"/>
              <w:spacing w:before="0" w:beforeAutospacing="0" w:after="0" w:afterAutospacing="0"/>
              <w:rPr>
                <w:rStyle w:val="eop"/>
                <w:rFonts w:ascii="Calibri" w:hAnsi="Calibri" w:cs="Calibri"/>
                <w:color w:val="000000" w:themeColor="text1"/>
                <w:sz w:val="20"/>
                <w:szCs w:val="20"/>
              </w:rPr>
            </w:pPr>
          </w:p>
          <w:p w14:paraId="4A14CB96" w14:textId="4C9B7BB9" w:rsidR="4FFAF9EF" w:rsidRDefault="4FFAF9EF" w:rsidP="4FFAF9EF">
            <w:pPr>
              <w:pStyle w:val="paragraph"/>
              <w:spacing w:before="0" w:beforeAutospacing="0" w:after="0" w:afterAutospacing="0"/>
              <w:rPr>
                <w:rStyle w:val="eop"/>
                <w:rFonts w:ascii="Calibri" w:hAnsi="Calibri" w:cs="Calibri"/>
                <w:color w:val="000000" w:themeColor="text1"/>
                <w:sz w:val="20"/>
                <w:szCs w:val="20"/>
              </w:rPr>
            </w:pPr>
          </w:p>
          <w:p w14:paraId="57C87D8C"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418540C5"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3012A866"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00E63C15" w14:textId="78603C36" w:rsidR="00EA397B" w:rsidRDefault="359ECBFC" w:rsidP="4FFAF9EF">
            <w:pPr>
              <w:pStyle w:val="paragraph"/>
              <w:spacing w:before="0" w:beforeAutospacing="0" w:after="0" w:afterAutospacing="0"/>
              <w:textAlignment w:val="baseline"/>
              <w:rPr>
                <w:rFonts w:ascii="Calibri" w:hAnsi="Calibri" w:cs="Calibri"/>
                <w:color w:val="000000" w:themeColor="text1"/>
                <w:sz w:val="22"/>
                <w:szCs w:val="22"/>
              </w:rPr>
            </w:pPr>
            <w:r w:rsidRPr="4FFAF9EF">
              <w:rPr>
                <w:rStyle w:val="normaltextrun"/>
                <w:rFonts w:ascii="Calibri" w:hAnsi="Calibri" w:cs="Calibri"/>
                <w:color w:val="000000" w:themeColor="text1"/>
                <w:sz w:val="20"/>
                <w:szCs w:val="20"/>
              </w:rPr>
              <w:t>PEF Funding match school and service 1FTE </w:t>
            </w:r>
          </w:p>
          <w:p w14:paraId="56D31AEF" w14:textId="765D3F42" w:rsidR="00EA397B" w:rsidRDefault="00EA397B" w:rsidP="4FFAF9EF">
            <w:pPr>
              <w:pStyle w:val="paragraph"/>
              <w:spacing w:before="0" w:beforeAutospacing="0" w:after="0" w:afterAutospacing="0"/>
              <w:textAlignment w:val="baseline"/>
              <w:rPr>
                <w:rStyle w:val="eop"/>
                <w:rFonts w:ascii="Calibri" w:hAnsi="Calibri" w:cs="Calibri"/>
                <w:color w:val="000000"/>
                <w:sz w:val="20"/>
                <w:szCs w:val="20"/>
              </w:rPr>
            </w:pPr>
          </w:p>
          <w:p w14:paraId="7BBD2068"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5A103EE2" w14:textId="25733D54" w:rsidR="00EA397B" w:rsidRDefault="172D3BE9" w:rsidP="4FFAF9EF">
            <w:pPr>
              <w:pStyle w:val="paragraph"/>
              <w:spacing w:before="0" w:beforeAutospacing="0" w:after="0" w:afterAutospacing="0"/>
              <w:textAlignment w:val="baseline"/>
              <w:rPr>
                <w:rFonts w:ascii="Segoe UI" w:hAnsi="Segoe UI" w:cs="Segoe UI"/>
                <w:color w:val="000000"/>
                <w:sz w:val="18"/>
                <w:szCs w:val="18"/>
              </w:rPr>
            </w:pPr>
            <w:r w:rsidRPr="4FFAF9EF">
              <w:rPr>
                <w:rStyle w:val="eop"/>
                <w:rFonts w:ascii="Calibri" w:hAnsi="Calibri" w:cs="Calibri"/>
                <w:color w:val="000000" w:themeColor="text1"/>
                <w:sz w:val="20"/>
                <w:szCs w:val="20"/>
              </w:rPr>
              <w:t> </w:t>
            </w:r>
          </w:p>
          <w:p w14:paraId="3C49450F"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61EB2BEF"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p w14:paraId="160167B6" w14:textId="77777777" w:rsidR="00EA397B" w:rsidRDefault="172D3BE9" w:rsidP="00EA397B">
            <w:pPr>
              <w:pStyle w:val="paragraph"/>
              <w:spacing w:before="0" w:beforeAutospacing="0" w:after="0" w:afterAutospacing="0"/>
              <w:textAlignment w:val="baseline"/>
              <w:rPr>
                <w:rFonts w:ascii="Segoe UI" w:hAnsi="Segoe UI" w:cs="Segoe UI"/>
                <w:color w:val="000000"/>
                <w:sz w:val="18"/>
                <w:szCs w:val="18"/>
              </w:rPr>
            </w:pPr>
            <w:r w:rsidRPr="4FFAF9EF">
              <w:rPr>
                <w:rStyle w:val="eop"/>
                <w:rFonts w:ascii="Calibri" w:hAnsi="Calibri" w:cs="Calibri"/>
                <w:color w:val="000000" w:themeColor="text1"/>
                <w:sz w:val="20"/>
                <w:szCs w:val="20"/>
              </w:rPr>
              <w:lastRenderedPageBreak/>
              <w:t> </w:t>
            </w:r>
          </w:p>
          <w:p w14:paraId="145BC382" w14:textId="1A12643F" w:rsidR="00EA397B" w:rsidRDefault="172D3BE9" w:rsidP="4FFAF9EF">
            <w:pPr>
              <w:pStyle w:val="paragraph"/>
              <w:spacing w:before="0" w:beforeAutospacing="0" w:after="0" w:afterAutospacing="0"/>
              <w:textAlignment w:val="baseline"/>
              <w:rPr>
                <w:rFonts w:ascii="Segoe UI" w:hAnsi="Segoe UI" w:cs="Segoe UI"/>
                <w:color w:val="000000"/>
                <w:sz w:val="18"/>
                <w:szCs w:val="18"/>
              </w:rPr>
            </w:pPr>
            <w:r w:rsidRPr="4FFAF9EF">
              <w:rPr>
                <w:rStyle w:val="eop"/>
                <w:rFonts w:ascii="Calibri" w:hAnsi="Calibri" w:cs="Calibri"/>
                <w:color w:val="000000" w:themeColor="text1"/>
                <w:sz w:val="20"/>
                <w:szCs w:val="20"/>
              </w:rPr>
              <w:t> </w:t>
            </w:r>
            <w:r w:rsidR="6C71D146" w:rsidRPr="4FFAF9EF">
              <w:rPr>
                <w:rStyle w:val="eop"/>
                <w:rFonts w:ascii="Calibri" w:hAnsi="Calibri" w:cs="Calibri"/>
                <w:color w:val="000000" w:themeColor="text1"/>
                <w:sz w:val="20"/>
                <w:szCs w:val="20"/>
              </w:rPr>
              <w:t>SAC</w:t>
            </w:r>
          </w:p>
          <w:p w14:paraId="1F681D3B"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78363373"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5260CCDF"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66A057DB"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30576C63" w14:textId="3E6245AA" w:rsidR="00EA397B" w:rsidRDefault="172D3BE9" w:rsidP="4FFAF9EF">
            <w:pPr>
              <w:pStyle w:val="paragraph"/>
              <w:spacing w:before="0" w:beforeAutospacing="0" w:after="0" w:afterAutospacing="0"/>
              <w:textAlignment w:val="baseline"/>
              <w:rPr>
                <w:rFonts w:ascii="Segoe UI" w:hAnsi="Segoe UI" w:cs="Segoe UI"/>
                <w:color w:val="000000"/>
                <w:sz w:val="18"/>
                <w:szCs w:val="18"/>
              </w:rPr>
            </w:pPr>
            <w:r w:rsidRPr="4FFAF9EF">
              <w:rPr>
                <w:rStyle w:val="eop"/>
                <w:rFonts w:ascii="Calibri" w:hAnsi="Calibri" w:cs="Calibri"/>
                <w:color w:val="000000" w:themeColor="text1"/>
                <w:sz w:val="20"/>
                <w:szCs w:val="20"/>
              </w:rPr>
              <w:t> </w:t>
            </w:r>
            <w:r w:rsidR="20D79858" w:rsidRPr="4FFAF9EF">
              <w:rPr>
                <w:rStyle w:val="eop"/>
                <w:rFonts w:ascii="Calibri" w:hAnsi="Calibri" w:cs="Calibri"/>
                <w:color w:val="000000" w:themeColor="text1"/>
                <w:sz w:val="20"/>
                <w:szCs w:val="20"/>
              </w:rPr>
              <w:t>SAC</w:t>
            </w:r>
          </w:p>
          <w:p w14:paraId="24E5E729" w14:textId="77777777" w:rsidR="00EA397B" w:rsidRDefault="172D3BE9" w:rsidP="00EA397B">
            <w:pPr>
              <w:pStyle w:val="paragraph"/>
              <w:spacing w:before="0" w:beforeAutospacing="0" w:after="0" w:afterAutospacing="0"/>
              <w:textAlignment w:val="baseline"/>
              <w:rPr>
                <w:rFonts w:ascii="Segoe UI" w:hAnsi="Segoe UI" w:cs="Segoe UI"/>
                <w:color w:val="000000"/>
                <w:sz w:val="18"/>
                <w:szCs w:val="18"/>
              </w:rPr>
            </w:pPr>
            <w:r w:rsidRPr="4FFAF9EF">
              <w:rPr>
                <w:rStyle w:val="eop"/>
                <w:rFonts w:ascii="Calibri" w:hAnsi="Calibri" w:cs="Calibri"/>
                <w:color w:val="000000" w:themeColor="text1"/>
                <w:sz w:val="20"/>
                <w:szCs w:val="20"/>
              </w:rPr>
              <w:t> </w:t>
            </w:r>
          </w:p>
          <w:p w14:paraId="4D162265"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65325A0D"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57B58B00"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6AA25684"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70DDE5C9"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0BC53613"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27B839AA" w14:textId="77777777" w:rsidR="00EA397B" w:rsidRDefault="172D3BE9" w:rsidP="00EA397B">
            <w:pPr>
              <w:pStyle w:val="paragraph"/>
              <w:spacing w:before="0" w:beforeAutospacing="0" w:after="0" w:afterAutospacing="0"/>
              <w:textAlignment w:val="baseline"/>
              <w:rPr>
                <w:rFonts w:ascii="Segoe UI" w:hAnsi="Segoe UI" w:cs="Segoe UI"/>
                <w:color w:val="000000"/>
                <w:sz w:val="18"/>
                <w:szCs w:val="18"/>
              </w:rPr>
            </w:pPr>
            <w:r w:rsidRPr="4FFAF9EF">
              <w:rPr>
                <w:rStyle w:val="eop"/>
                <w:rFonts w:ascii="Calibri" w:hAnsi="Calibri" w:cs="Calibri"/>
                <w:color w:val="000000" w:themeColor="text1"/>
                <w:sz w:val="20"/>
                <w:szCs w:val="20"/>
              </w:rPr>
              <w:t> </w:t>
            </w:r>
          </w:p>
          <w:p w14:paraId="6032D1BA"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18A4C0DD"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03878E2B" w14:textId="77777777" w:rsidR="00EA397B" w:rsidRDefault="172D3BE9" w:rsidP="00EA397B">
            <w:pPr>
              <w:pStyle w:val="paragraph"/>
              <w:spacing w:before="0" w:beforeAutospacing="0" w:after="0" w:afterAutospacing="0"/>
              <w:textAlignment w:val="baseline"/>
              <w:rPr>
                <w:rFonts w:ascii="Segoe UI" w:hAnsi="Segoe UI" w:cs="Segoe UI"/>
                <w:color w:val="000000"/>
                <w:sz w:val="18"/>
                <w:szCs w:val="18"/>
              </w:rPr>
            </w:pPr>
            <w:r w:rsidRPr="4FFAF9EF">
              <w:rPr>
                <w:rStyle w:val="eop"/>
                <w:rFonts w:ascii="Arial" w:hAnsi="Arial" w:cs="Arial"/>
                <w:color w:val="000000" w:themeColor="text1"/>
                <w:sz w:val="20"/>
                <w:szCs w:val="20"/>
              </w:rPr>
              <w:t> </w:t>
            </w:r>
          </w:p>
          <w:p w14:paraId="142C1B3B" w14:textId="77777777" w:rsidR="00EA397B" w:rsidRDefault="00EA397B" w:rsidP="00EA397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797D079F" w14:textId="77777777" w:rsidR="00A75EE4" w:rsidRPr="00746581" w:rsidRDefault="00A75EE4" w:rsidP="00437AFB">
            <w:pPr>
              <w:jc w:val="center"/>
              <w:rPr>
                <w:b/>
                <w:color w:val="auto"/>
              </w:rPr>
            </w:pPr>
          </w:p>
          <w:p w14:paraId="57822F57" w14:textId="77777777" w:rsidR="00A75EE4" w:rsidRPr="00746581" w:rsidRDefault="00A75EE4" w:rsidP="00437AFB">
            <w:pPr>
              <w:jc w:val="center"/>
              <w:rPr>
                <w:b/>
                <w:color w:val="auto"/>
              </w:rPr>
            </w:pPr>
          </w:p>
          <w:p w14:paraId="2CE7F32F" w14:textId="77777777" w:rsidR="00A75EE4" w:rsidRPr="00746581" w:rsidRDefault="00A75EE4" w:rsidP="00437AFB">
            <w:pPr>
              <w:jc w:val="center"/>
              <w:rPr>
                <w:b/>
                <w:color w:val="auto"/>
              </w:rPr>
            </w:pPr>
          </w:p>
          <w:p w14:paraId="3108F5BA" w14:textId="77777777" w:rsidR="00A75EE4" w:rsidRPr="00746581" w:rsidRDefault="00A75EE4" w:rsidP="00437AFB">
            <w:pPr>
              <w:jc w:val="center"/>
              <w:rPr>
                <w:b/>
                <w:color w:val="auto"/>
              </w:rPr>
            </w:pPr>
          </w:p>
          <w:p w14:paraId="6A3357BD" w14:textId="77777777" w:rsidR="00A75EE4" w:rsidRPr="00746581" w:rsidRDefault="00A75EE4" w:rsidP="00437AFB">
            <w:pPr>
              <w:jc w:val="center"/>
              <w:rPr>
                <w:b/>
                <w:color w:val="auto"/>
              </w:rPr>
            </w:pPr>
          </w:p>
          <w:p w14:paraId="4D1AF223" w14:textId="77777777" w:rsidR="00A75EE4" w:rsidRPr="00746581" w:rsidRDefault="00A75EE4" w:rsidP="00437AFB">
            <w:pPr>
              <w:jc w:val="center"/>
              <w:rPr>
                <w:b/>
                <w:color w:val="auto"/>
              </w:rPr>
            </w:pPr>
          </w:p>
          <w:p w14:paraId="20A04A86" w14:textId="77777777" w:rsidR="00A75EE4" w:rsidRPr="00746581" w:rsidRDefault="00A75EE4" w:rsidP="00437AFB">
            <w:pPr>
              <w:jc w:val="center"/>
              <w:rPr>
                <w:b/>
                <w:color w:val="auto"/>
              </w:rPr>
            </w:pPr>
          </w:p>
          <w:p w14:paraId="46A54807" w14:textId="7A4E87DC" w:rsidR="00A75EE4" w:rsidRPr="00746581" w:rsidRDefault="00A75EE4" w:rsidP="00A75EE4">
            <w:pPr>
              <w:rPr>
                <w:b/>
                <w:color w:val="auto"/>
              </w:rPr>
            </w:pPr>
          </w:p>
        </w:tc>
        <w:tc>
          <w:tcPr>
            <w:tcW w:w="3924" w:type="dxa"/>
          </w:tcPr>
          <w:p w14:paraId="3E3E93AF" w14:textId="1EA94308" w:rsidR="00EA397B" w:rsidRDefault="172D3BE9" w:rsidP="4FFAF9EF">
            <w:pPr>
              <w:pStyle w:val="paragraph"/>
              <w:spacing w:before="0" w:beforeAutospacing="0" w:after="0" w:afterAutospacing="0"/>
              <w:textAlignment w:val="baseline"/>
              <w:rPr>
                <w:rFonts w:ascii="Calibri" w:hAnsi="Calibri" w:cs="Calibri"/>
                <w:color w:val="000000"/>
                <w:sz w:val="22"/>
                <w:szCs w:val="22"/>
              </w:rPr>
            </w:pPr>
            <w:r w:rsidRPr="4FFAF9EF">
              <w:rPr>
                <w:rStyle w:val="eop"/>
                <w:rFonts w:ascii="Calibri" w:hAnsi="Calibri" w:cs="Calibri"/>
                <w:sz w:val="20"/>
                <w:szCs w:val="20"/>
              </w:rPr>
              <w:lastRenderedPageBreak/>
              <w:t> </w:t>
            </w:r>
            <w:r w:rsidRPr="4FFAF9EF">
              <w:rPr>
                <w:rStyle w:val="normaltextrun"/>
                <w:rFonts w:ascii="Calibri" w:hAnsi="Calibri" w:cs="Calibri"/>
                <w:sz w:val="20"/>
                <w:szCs w:val="20"/>
              </w:rPr>
              <w:t>Laura Livingstone, to raise attainment in literacy and develop skills </w:t>
            </w:r>
            <w:r w:rsidRPr="4FFAF9EF">
              <w:rPr>
                <w:rStyle w:val="eop"/>
                <w:rFonts w:ascii="Calibri" w:hAnsi="Calibri" w:cs="Calibri"/>
                <w:sz w:val="20"/>
                <w:szCs w:val="20"/>
              </w:rPr>
              <w:t> </w:t>
            </w:r>
          </w:p>
          <w:p w14:paraId="01B47E17"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sz w:val="20"/>
                <w:szCs w:val="20"/>
              </w:rPr>
              <w:t> </w:t>
            </w:r>
          </w:p>
          <w:p w14:paraId="0455DFD9"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sz w:val="20"/>
                <w:szCs w:val="20"/>
              </w:rPr>
              <w:t> </w:t>
            </w:r>
          </w:p>
          <w:p w14:paraId="6D7930BE"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sz w:val="20"/>
                <w:szCs w:val="20"/>
              </w:rPr>
              <w:t> </w:t>
            </w:r>
          </w:p>
          <w:p w14:paraId="5D4FE099"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sz w:val="20"/>
                <w:szCs w:val="20"/>
              </w:rPr>
              <w:t> </w:t>
            </w:r>
          </w:p>
          <w:p w14:paraId="5C683AC0"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sz w:val="20"/>
                <w:szCs w:val="20"/>
              </w:rPr>
              <w:t> </w:t>
            </w:r>
          </w:p>
          <w:p w14:paraId="25A2CA8B" w14:textId="77777777" w:rsidR="00EA397B" w:rsidRDefault="172D3BE9" w:rsidP="00EA397B">
            <w:pPr>
              <w:pStyle w:val="paragraph"/>
              <w:spacing w:before="0" w:beforeAutospacing="0" w:after="0" w:afterAutospacing="0"/>
              <w:textAlignment w:val="baseline"/>
              <w:rPr>
                <w:rFonts w:ascii="Calibri" w:hAnsi="Calibri" w:cs="Calibri"/>
                <w:color w:val="000000"/>
                <w:sz w:val="22"/>
                <w:szCs w:val="22"/>
              </w:rPr>
            </w:pPr>
            <w:r w:rsidRPr="4FFAF9EF">
              <w:rPr>
                <w:rStyle w:val="eop"/>
                <w:rFonts w:ascii="Calibri" w:hAnsi="Calibri" w:cs="Calibri"/>
                <w:sz w:val="20"/>
                <w:szCs w:val="20"/>
              </w:rPr>
              <w:t> </w:t>
            </w:r>
          </w:p>
          <w:p w14:paraId="42F0F946" w14:textId="0130DF97" w:rsidR="4FFAF9EF" w:rsidRDefault="4FFAF9EF" w:rsidP="4FFAF9EF">
            <w:pPr>
              <w:pStyle w:val="paragraph"/>
              <w:spacing w:before="0" w:beforeAutospacing="0" w:after="0" w:afterAutospacing="0"/>
              <w:rPr>
                <w:rStyle w:val="eop"/>
                <w:rFonts w:ascii="Calibri" w:hAnsi="Calibri" w:cs="Calibri"/>
                <w:sz w:val="20"/>
                <w:szCs w:val="20"/>
              </w:rPr>
            </w:pPr>
          </w:p>
          <w:p w14:paraId="4B2832C8" w14:textId="5F98A2DE" w:rsidR="4FFAF9EF" w:rsidRDefault="4FFAF9EF" w:rsidP="4FFAF9EF">
            <w:pPr>
              <w:pStyle w:val="paragraph"/>
              <w:spacing w:before="0" w:beforeAutospacing="0" w:after="0" w:afterAutospacing="0"/>
              <w:rPr>
                <w:rStyle w:val="eop"/>
                <w:rFonts w:ascii="Calibri" w:hAnsi="Calibri" w:cs="Calibri"/>
                <w:sz w:val="20"/>
                <w:szCs w:val="20"/>
              </w:rPr>
            </w:pPr>
          </w:p>
          <w:p w14:paraId="63EF3505" w14:textId="07EC0689" w:rsidR="00EA397B" w:rsidRDefault="172D3BE9" w:rsidP="4FFAF9EF">
            <w:pPr>
              <w:pStyle w:val="paragraph"/>
              <w:spacing w:before="0" w:beforeAutospacing="0" w:after="0" w:afterAutospacing="0"/>
              <w:textAlignment w:val="baseline"/>
              <w:rPr>
                <w:rStyle w:val="eop"/>
                <w:rFonts w:ascii="Calibri" w:hAnsi="Calibri" w:cs="Calibri"/>
                <w:sz w:val="20"/>
                <w:szCs w:val="20"/>
              </w:rPr>
            </w:pPr>
            <w:r w:rsidRPr="4FFAF9EF">
              <w:rPr>
                <w:rStyle w:val="eop"/>
                <w:rFonts w:ascii="Calibri" w:hAnsi="Calibri" w:cs="Calibri"/>
                <w:sz w:val="20"/>
                <w:szCs w:val="20"/>
              </w:rPr>
              <w:t> </w:t>
            </w:r>
            <w:r w:rsidRPr="4FFAF9EF">
              <w:rPr>
                <w:rStyle w:val="normaltextrun"/>
                <w:rFonts w:ascii="Calibri" w:hAnsi="Calibri" w:cs="Calibri"/>
                <w:sz w:val="20"/>
                <w:szCs w:val="20"/>
              </w:rPr>
              <w:t>Susan Ireland, CT responsibility for P</w:t>
            </w:r>
            <w:r w:rsidR="7CC32D34" w:rsidRPr="4FFAF9EF">
              <w:rPr>
                <w:rStyle w:val="normaltextrun"/>
                <w:rFonts w:ascii="Calibri" w:hAnsi="Calibri" w:cs="Calibri"/>
                <w:sz w:val="20"/>
                <w:szCs w:val="20"/>
              </w:rPr>
              <w:t>4</w:t>
            </w:r>
          </w:p>
          <w:p w14:paraId="465FA251" w14:textId="64F0CA43" w:rsidR="00EA397B" w:rsidRDefault="172D3BE9" w:rsidP="4FFAF9EF">
            <w:pPr>
              <w:pStyle w:val="paragraph"/>
              <w:spacing w:before="0" w:beforeAutospacing="0" w:after="0" w:afterAutospacing="0"/>
              <w:textAlignment w:val="baseline"/>
              <w:rPr>
                <w:rFonts w:ascii="Calibri" w:hAnsi="Calibri" w:cs="Calibri"/>
                <w:color w:val="000000" w:themeColor="text1"/>
                <w:sz w:val="22"/>
                <w:szCs w:val="22"/>
              </w:rPr>
            </w:pPr>
            <w:r w:rsidRPr="4FFAF9EF">
              <w:rPr>
                <w:rStyle w:val="eop"/>
                <w:rFonts w:ascii="Calibri" w:hAnsi="Calibri" w:cs="Calibri"/>
                <w:sz w:val="20"/>
                <w:szCs w:val="20"/>
              </w:rPr>
              <w:t> </w:t>
            </w:r>
          </w:p>
          <w:p w14:paraId="5D65DBB6" w14:textId="3928547F" w:rsidR="00EA397B" w:rsidRDefault="00EA397B" w:rsidP="4FFAF9EF">
            <w:pPr>
              <w:pStyle w:val="paragraph"/>
              <w:spacing w:before="0" w:beforeAutospacing="0" w:after="0" w:afterAutospacing="0"/>
              <w:textAlignment w:val="baseline"/>
              <w:rPr>
                <w:rStyle w:val="eop"/>
                <w:rFonts w:ascii="Calibri" w:hAnsi="Calibri" w:cs="Calibri"/>
                <w:sz w:val="20"/>
                <w:szCs w:val="20"/>
              </w:rPr>
            </w:pPr>
          </w:p>
          <w:p w14:paraId="36A81B3C" w14:textId="2677CD72" w:rsidR="00EA397B" w:rsidRDefault="00EA397B" w:rsidP="4FFAF9EF">
            <w:pPr>
              <w:pStyle w:val="paragraph"/>
              <w:spacing w:before="0" w:beforeAutospacing="0" w:after="0" w:afterAutospacing="0"/>
              <w:textAlignment w:val="baseline"/>
              <w:rPr>
                <w:rStyle w:val="eop"/>
                <w:rFonts w:ascii="Calibri" w:hAnsi="Calibri" w:cs="Calibri"/>
                <w:sz w:val="20"/>
                <w:szCs w:val="20"/>
              </w:rPr>
            </w:pPr>
          </w:p>
          <w:p w14:paraId="5A3FC993" w14:textId="20FA0F14" w:rsidR="00EA397B" w:rsidRDefault="00EA397B" w:rsidP="4FFAF9EF">
            <w:pPr>
              <w:pStyle w:val="paragraph"/>
              <w:spacing w:before="0" w:beforeAutospacing="0" w:after="0" w:afterAutospacing="0"/>
              <w:textAlignment w:val="baseline"/>
              <w:rPr>
                <w:rStyle w:val="eop"/>
                <w:rFonts w:ascii="Calibri" w:hAnsi="Calibri" w:cs="Calibri"/>
                <w:sz w:val="20"/>
                <w:szCs w:val="20"/>
              </w:rPr>
            </w:pPr>
          </w:p>
          <w:p w14:paraId="19EBA6FF" w14:textId="7F93ACF7" w:rsidR="00EA397B" w:rsidRDefault="00EA397B" w:rsidP="4FFAF9EF">
            <w:pPr>
              <w:pStyle w:val="paragraph"/>
              <w:spacing w:before="0" w:beforeAutospacing="0" w:after="0" w:afterAutospacing="0"/>
              <w:textAlignment w:val="baseline"/>
              <w:rPr>
                <w:rStyle w:val="eop"/>
                <w:rFonts w:ascii="Calibri" w:hAnsi="Calibri" w:cs="Calibri"/>
                <w:sz w:val="20"/>
                <w:szCs w:val="20"/>
              </w:rPr>
            </w:pPr>
          </w:p>
          <w:p w14:paraId="1D2AA84A" w14:textId="407AC1C4" w:rsidR="00EA397B" w:rsidRDefault="00EA397B" w:rsidP="4FFAF9EF">
            <w:pPr>
              <w:pStyle w:val="paragraph"/>
              <w:spacing w:before="0" w:beforeAutospacing="0" w:after="0" w:afterAutospacing="0"/>
              <w:textAlignment w:val="baseline"/>
              <w:rPr>
                <w:rStyle w:val="eop"/>
                <w:rFonts w:ascii="Calibri" w:hAnsi="Calibri" w:cs="Calibri"/>
                <w:sz w:val="20"/>
                <w:szCs w:val="20"/>
              </w:rPr>
            </w:pPr>
          </w:p>
          <w:p w14:paraId="0058FDDB" w14:textId="08415000" w:rsidR="00EA397B" w:rsidRDefault="00EA397B" w:rsidP="4FFAF9EF">
            <w:pPr>
              <w:pStyle w:val="paragraph"/>
              <w:spacing w:before="0" w:beforeAutospacing="0" w:after="0" w:afterAutospacing="0"/>
              <w:textAlignment w:val="baseline"/>
              <w:rPr>
                <w:rStyle w:val="eop"/>
                <w:rFonts w:ascii="Calibri" w:hAnsi="Calibri" w:cs="Calibri"/>
                <w:sz w:val="20"/>
                <w:szCs w:val="20"/>
              </w:rPr>
            </w:pPr>
          </w:p>
          <w:p w14:paraId="308FF6D1" w14:textId="314BA561" w:rsidR="00EA397B" w:rsidRDefault="00EA397B" w:rsidP="4FFAF9EF">
            <w:pPr>
              <w:pStyle w:val="paragraph"/>
              <w:spacing w:before="0" w:beforeAutospacing="0" w:after="0" w:afterAutospacing="0"/>
              <w:textAlignment w:val="baseline"/>
              <w:rPr>
                <w:rStyle w:val="eop"/>
                <w:rFonts w:ascii="Calibri" w:hAnsi="Calibri" w:cs="Calibri"/>
                <w:sz w:val="20"/>
                <w:szCs w:val="20"/>
              </w:rPr>
            </w:pPr>
          </w:p>
          <w:p w14:paraId="5A93693E" w14:textId="65ED3E96" w:rsidR="00EA397B" w:rsidRDefault="00EA397B" w:rsidP="4FFAF9EF">
            <w:pPr>
              <w:pStyle w:val="paragraph"/>
              <w:spacing w:before="0" w:beforeAutospacing="0" w:after="0" w:afterAutospacing="0"/>
              <w:textAlignment w:val="baseline"/>
              <w:rPr>
                <w:rStyle w:val="eop"/>
                <w:rFonts w:ascii="Calibri" w:hAnsi="Calibri" w:cs="Calibri"/>
                <w:sz w:val="20"/>
                <w:szCs w:val="20"/>
              </w:rPr>
            </w:pPr>
          </w:p>
          <w:p w14:paraId="3C2DAB7A" w14:textId="69FD61B0" w:rsidR="00EA397B" w:rsidRDefault="00EA397B" w:rsidP="4FFAF9EF">
            <w:pPr>
              <w:pStyle w:val="paragraph"/>
              <w:spacing w:before="0" w:beforeAutospacing="0" w:after="0" w:afterAutospacing="0"/>
              <w:textAlignment w:val="baseline"/>
              <w:rPr>
                <w:rStyle w:val="eop"/>
                <w:rFonts w:ascii="Calibri" w:hAnsi="Calibri" w:cs="Calibri"/>
                <w:sz w:val="20"/>
                <w:szCs w:val="20"/>
              </w:rPr>
            </w:pPr>
          </w:p>
          <w:p w14:paraId="7AB81738" w14:textId="3D206225" w:rsidR="00EA397B" w:rsidRDefault="00EA397B" w:rsidP="4FFAF9EF">
            <w:pPr>
              <w:pStyle w:val="paragraph"/>
              <w:spacing w:before="0" w:beforeAutospacing="0" w:after="0" w:afterAutospacing="0"/>
              <w:textAlignment w:val="baseline"/>
              <w:rPr>
                <w:rStyle w:val="eop"/>
                <w:rFonts w:ascii="Calibri" w:hAnsi="Calibri" w:cs="Calibri"/>
                <w:sz w:val="20"/>
                <w:szCs w:val="20"/>
              </w:rPr>
            </w:pPr>
          </w:p>
          <w:p w14:paraId="50AADA09" w14:textId="41C07086" w:rsidR="00EA397B" w:rsidRDefault="00EA397B" w:rsidP="4FFAF9EF">
            <w:pPr>
              <w:pStyle w:val="paragraph"/>
              <w:spacing w:before="0" w:beforeAutospacing="0" w:after="0" w:afterAutospacing="0"/>
              <w:textAlignment w:val="baseline"/>
              <w:rPr>
                <w:rStyle w:val="eop"/>
                <w:rFonts w:ascii="Calibri" w:hAnsi="Calibri" w:cs="Calibri"/>
                <w:sz w:val="20"/>
                <w:szCs w:val="20"/>
              </w:rPr>
            </w:pPr>
          </w:p>
          <w:p w14:paraId="6AD1FF38" w14:textId="03D17EB7" w:rsidR="00EA397B" w:rsidRDefault="129EECE4" w:rsidP="4FFAF9EF">
            <w:pPr>
              <w:pStyle w:val="paragraph"/>
              <w:spacing w:before="0" w:beforeAutospacing="0" w:after="0" w:afterAutospacing="0"/>
              <w:textAlignment w:val="baseline"/>
              <w:rPr>
                <w:rFonts w:ascii="Calibri" w:hAnsi="Calibri" w:cs="Calibri"/>
                <w:color w:val="000000"/>
                <w:sz w:val="22"/>
                <w:szCs w:val="22"/>
              </w:rPr>
            </w:pPr>
            <w:r w:rsidRPr="4FFAF9EF">
              <w:rPr>
                <w:rStyle w:val="eop"/>
                <w:rFonts w:ascii="Calibri" w:hAnsi="Calibri" w:cs="Calibri"/>
                <w:sz w:val="20"/>
                <w:szCs w:val="20"/>
              </w:rPr>
              <w:t>Carrier Leiper, CT responsibility for P6</w:t>
            </w:r>
          </w:p>
          <w:p w14:paraId="1538F198"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sz w:val="20"/>
                <w:szCs w:val="20"/>
              </w:rPr>
              <w:t> </w:t>
            </w:r>
          </w:p>
          <w:p w14:paraId="44991D93"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sz w:val="20"/>
                <w:szCs w:val="20"/>
              </w:rPr>
              <w:t> </w:t>
            </w:r>
          </w:p>
          <w:p w14:paraId="41106393"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sz w:val="20"/>
                <w:szCs w:val="20"/>
              </w:rPr>
              <w:t> </w:t>
            </w:r>
          </w:p>
          <w:p w14:paraId="2CC8C9B5"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sz w:val="20"/>
                <w:szCs w:val="20"/>
              </w:rPr>
              <w:t> </w:t>
            </w:r>
          </w:p>
          <w:p w14:paraId="2DEEED49"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Arial" w:hAnsi="Arial" w:cs="Arial"/>
                <w:sz w:val="20"/>
                <w:szCs w:val="20"/>
              </w:rPr>
              <w:t> </w:t>
            </w:r>
          </w:p>
          <w:p w14:paraId="4211DCC4" w14:textId="77777777" w:rsidR="00EA397B" w:rsidRDefault="172D3BE9" w:rsidP="00EA397B">
            <w:pPr>
              <w:pStyle w:val="paragraph"/>
              <w:spacing w:before="0" w:beforeAutospacing="0" w:after="0" w:afterAutospacing="0"/>
              <w:textAlignment w:val="baseline"/>
              <w:rPr>
                <w:rFonts w:ascii="Calibri" w:hAnsi="Calibri" w:cs="Calibri"/>
                <w:color w:val="000000"/>
                <w:sz w:val="22"/>
                <w:szCs w:val="22"/>
              </w:rPr>
            </w:pPr>
            <w:r w:rsidRPr="4FFAF9EF">
              <w:rPr>
                <w:rStyle w:val="eop"/>
                <w:rFonts w:ascii="Arial" w:hAnsi="Arial" w:cs="Arial"/>
                <w:sz w:val="20"/>
                <w:szCs w:val="20"/>
              </w:rPr>
              <w:t> </w:t>
            </w:r>
          </w:p>
          <w:p w14:paraId="4D6D8F55" w14:textId="0387E814" w:rsidR="4FFAF9EF" w:rsidRDefault="4FFAF9EF" w:rsidP="4FFAF9EF">
            <w:pPr>
              <w:pStyle w:val="paragraph"/>
              <w:spacing w:before="0" w:beforeAutospacing="0" w:after="0" w:afterAutospacing="0"/>
              <w:rPr>
                <w:rStyle w:val="normaltextrun"/>
                <w:rFonts w:ascii="Calibri" w:hAnsi="Calibri" w:cs="Calibri"/>
                <w:sz w:val="20"/>
                <w:szCs w:val="20"/>
              </w:rPr>
            </w:pPr>
          </w:p>
          <w:p w14:paraId="784F2FC3" w14:textId="4760BEEC" w:rsidR="4FFAF9EF" w:rsidRDefault="4FFAF9EF" w:rsidP="4FFAF9EF">
            <w:pPr>
              <w:pStyle w:val="paragraph"/>
              <w:spacing w:before="0" w:beforeAutospacing="0" w:after="0" w:afterAutospacing="0"/>
              <w:rPr>
                <w:rStyle w:val="normaltextrun"/>
                <w:rFonts w:ascii="Calibri" w:hAnsi="Calibri" w:cs="Calibri"/>
                <w:sz w:val="20"/>
                <w:szCs w:val="20"/>
              </w:rPr>
            </w:pPr>
          </w:p>
          <w:p w14:paraId="5B2F7BA4" w14:textId="591DBD87" w:rsidR="4FFAF9EF" w:rsidRDefault="4FFAF9EF" w:rsidP="4FFAF9EF">
            <w:pPr>
              <w:pStyle w:val="paragraph"/>
              <w:spacing w:before="0" w:beforeAutospacing="0" w:after="0" w:afterAutospacing="0"/>
              <w:rPr>
                <w:rStyle w:val="normaltextrun"/>
                <w:rFonts w:ascii="Calibri" w:hAnsi="Calibri" w:cs="Calibri"/>
                <w:sz w:val="20"/>
                <w:szCs w:val="20"/>
              </w:rPr>
            </w:pPr>
          </w:p>
          <w:p w14:paraId="408266C9" w14:textId="564A88A1" w:rsidR="4FFAF9EF" w:rsidRDefault="4FFAF9EF" w:rsidP="4FFAF9EF">
            <w:pPr>
              <w:pStyle w:val="paragraph"/>
              <w:spacing w:before="0" w:beforeAutospacing="0" w:after="0" w:afterAutospacing="0"/>
              <w:rPr>
                <w:rStyle w:val="normaltextrun"/>
                <w:rFonts w:ascii="Calibri" w:hAnsi="Calibri" w:cs="Calibri"/>
                <w:sz w:val="20"/>
                <w:szCs w:val="20"/>
              </w:rPr>
            </w:pPr>
          </w:p>
          <w:p w14:paraId="1881912A" w14:textId="43239A6D" w:rsidR="00EA397B" w:rsidRDefault="172D3BE9" w:rsidP="4FFAF9EF">
            <w:pPr>
              <w:pStyle w:val="paragraph"/>
              <w:spacing w:before="0" w:beforeAutospacing="0" w:after="0" w:afterAutospacing="0"/>
              <w:textAlignment w:val="baseline"/>
              <w:rPr>
                <w:rFonts w:ascii="Calibri" w:hAnsi="Calibri" w:cs="Calibri"/>
                <w:color w:val="000000"/>
                <w:sz w:val="22"/>
                <w:szCs w:val="22"/>
              </w:rPr>
            </w:pPr>
            <w:r w:rsidRPr="4FFAF9EF">
              <w:rPr>
                <w:rStyle w:val="eop"/>
                <w:rFonts w:ascii="Calibri" w:hAnsi="Calibri" w:cs="Calibri"/>
                <w:sz w:val="20"/>
                <w:szCs w:val="20"/>
              </w:rPr>
              <w:t> </w:t>
            </w:r>
          </w:p>
          <w:p w14:paraId="3DAAB03B" w14:textId="31E35D38" w:rsidR="00EA397B" w:rsidRDefault="172D3BE9" w:rsidP="4FFAF9EF">
            <w:pPr>
              <w:pStyle w:val="paragraph"/>
              <w:spacing w:before="0" w:beforeAutospacing="0" w:after="0" w:afterAutospacing="0"/>
              <w:textAlignment w:val="baseline"/>
              <w:rPr>
                <w:rStyle w:val="normaltextrun"/>
                <w:rFonts w:ascii="Calibri" w:hAnsi="Calibri" w:cs="Calibri"/>
                <w:color w:val="000000"/>
                <w:sz w:val="20"/>
                <w:szCs w:val="20"/>
              </w:rPr>
            </w:pPr>
            <w:r w:rsidRPr="4FFAF9EF">
              <w:rPr>
                <w:rStyle w:val="normaltextrun"/>
                <w:rFonts w:ascii="Calibri" w:hAnsi="Calibri" w:cs="Calibri"/>
                <w:color w:val="000000" w:themeColor="text1"/>
                <w:sz w:val="20"/>
                <w:szCs w:val="20"/>
              </w:rPr>
              <w:t xml:space="preserve">Lauren McGuiness, </w:t>
            </w:r>
            <w:r w:rsidR="02217630" w:rsidRPr="4FFAF9EF">
              <w:rPr>
                <w:rStyle w:val="normaltextrun"/>
                <w:rFonts w:ascii="Calibri" w:hAnsi="Calibri" w:cs="Calibri"/>
                <w:color w:val="000000" w:themeColor="text1"/>
                <w:sz w:val="20"/>
                <w:szCs w:val="20"/>
              </w:rPr>
              <w:t>SfL</w:t>
            </w:r>
          </w:p>
          <w:p w14:paraId="58379535"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sz w:val="20"/>
                <w:szCs w:val="20"/>
              </w:rPr>
              <w:t> </w:t>
            </w:r>
          </w:p>
          <w:p w14:paraId="676400EC"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sz w:val="20"/>
                <w:szCs w:val="20"/>
              </w:rPr>
              <w:t> </w:t>
            </w:r>
          </w:p>
          <w:p w14:paraId="02844271"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sz w:val="20"/>
                <w:szCs w:val="20"/>
              </w:rPr>
              <w:t> </w:t>
            </w:r>
          </w:p>
          <w:p w14:paraId="26F5A153"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sz w:val="20"/>
                <w:szCs w:val="20"/>
              </w:rPr>
              <w:t> </w:t>
            </w:r>
          </w:p>
          <w:p w14:paraId="383AB071" w14:textId="77777777" w:rsidR="00EA397B" w:rsidRDefault="172D3BE9" w:rsidP="00EA397B">
            <w:pPr>
              <w:pStyle w:val="paragraph"/>
              <w:spacing w:before="0" w:beforeAutospacing="0" w:after="0" w:afterAutospacing="0"/>
              <w:textAlignment w:val="baseline"/>
              <w:rPr>
                <w:rFonts w:ascii="Calibri" w:hAnsi="Calibri" w:cs="Calibri"/>
                <w:color w:val="000000"/>
                <w:sz w:val="22"/>
                <w:szCs w:val="22"/>
              </w:rPr>
            </w:pPr>
            <w:r w:rsidRPr="4FFAF9EF">
              <w:rPr>
                <w:rStyle w:val="eop"/>
                <w:rFonts w:ascii="Calibri" w:hAnsi="Calibri" w:cs="Calibri"/>
                <w:sz w:val="20"/>
                <w:szCs w:val="20"/>
              </w:rPr>
              <w:t> </w:t>
            </w:r>
          </w:p>
          <w:p w14:paraId="7546F938" w14:textId="7F8537A9" w:rsidR="4FFAF9EF" w:rsidRDefault="4FFAF9EF" w:rsidP="4FFAF9EF">
            <w:pPr>
              <w:pStyle w:val="paragraph"/>
              <w:spacing w:before="0" w:beforeAutospacing="0" w:after="0" w:afterAutospacing="0"/>
              <w:rPr>
                <w:rStyle w:val="normaltextrun"/>
                <w:rFonts w:ascii="Calibri" w:hAnsi="Calibri" w:cs="Calibri"/>
                <w:color w:val="000000" w:themeColor="text1"/>
                <w:sz w:val="20"/>
                <w:szCs w:val="20"/>
              </w:rPr>
            </w:pPr>
          </w:p>
          <w:p w14:paraId="3E8FADE0" w14:textId="77777777" w:rsidR="00EA397B" w:rsidRDefault="172D3BE9" w:rsidP="4FFAF9EF">
            <w:pPr>
              <w:pStyle w:val="paragraph"/>
              <w:spacing w:before="0" w:beforeAutospacing="0" w:after="0" w:afterAutospacing="0"/>
              <w:textAlignment w:val="baseline"/>
              <w:rPr>
                <w:rFonts w:ascii="Calibri" w:hAnsi="Calibri" w:cs="Calibri"/>
                <w:color w:val="000000"/>
                <w:sz w:val="22"/>
                <w:szCs w:val="22"/>
              </w:rPr>
            </w:pPr>
            <w:r w:rsidRPr="4FFAF9EF">
              <w:rPr>
                <w:rStyle w:val="normaltextrun"/>
                <w:rFonts w:ascii="Calibri" w:hAnsi="Calibri" w:cs="Calibri"/>
                <w:color w:val="000000" w:themeColor="text1"/>
                <w:sz w:val="20"/>
                <w:szCs w:val="20"/>
              </w:rPr>
              <w:t>Samantha Hamil</w:t>
            </w:r>
            <w:r w:rsidRPr="4FFAF9EF">
              <w:rPr>
                <w:rStyle w:val="eop"/>
                <w:rFonts w:ascii="Calibri" w:hAnsi="Calibri" w:cs="Calibri"/>
                <w:sz w:val="20"/>
                <w:szCs w:val="20"/>
              </w:rPr>
              <w:t> </w:t>
            </w:r>
          </w:p>
          <w:p w14:paraId="290E4783" w14:textId="4F8B5404" w:rsidR="00EA397B" w:rsidRDefault="172D3BE9" w:rsidP="4FFAF9EF">
            <w:pPr>
              <w:pStyle w:val="paragraph"/>
              <w:spacing w:before="0" w:beforeAutospacing="0" w:after="0" w:afterAutospacing="0"/>
              <w:textAlignment w:val="baseline"/>
              <w:rPr>
                <w:rFonts w:ascii="Calibri" w:hAnsi="Calibri" w:cs="Calibri"/>
                <w:color w:val="000000"/>
                <w:sz w:val="22"/>
                <w:szCs w:val="22"/>
              </w:rPr>
            </w:pPr>
            <w:r w:rsidRPr="4FFAF9EF">
              <w:rPr>
                <w:rStyle w:val="normaltextrun"/>
                <w:rFonts w:ascii="Calibri" w:hAnsi="Calibri" w:cs="Calibri"/>
                <w:color w:val="000000" w:themeColor="text1"/>
                <w:sz w:val="20"/>
                <w:szCs w:val="20"/>
              </w:rPr>
              <w:t xml:space="preserve">Cluster </w:t>
            </w:r>
            <w:r w:rsidR="31A08C2F" w:rsidRPr="4FFAF9EF">
              <w:rPr>
                <w:rStyle w:val="normaltextrun"/>
                <w:rFonts w:ascii="Calibri" w:hAnsi="Calibri" w:cs="Calibri"/>
                <w:color w:val="000000" w:themeColor="text1"/>
                <w:sz w:val="20"/>
                <w:szCs w:val="20"/>
              </w:rPr>
              <w:t>Attainment</w:t>
            </w:r>
            <w:r w:rsidRPr="4FFAF9EF">
              <w:rPr>
                <w:rStyle w:val="normaltextrun"/>
                <w:rFonts w:ascii="Calibri" w:hAnsi="Calibri" w:cs="Calibri"/>
                <w:color w:val="000000" w:themeColor="text1"/>
                <w:sz w:val="20"/>
                <w:szCs w:val="20"/>
              </w:rPr>
              <w:t xml:space="preserve"> Teacher</w:t>
            </w:r>
            <w:r w:rsidRPr="4FFAF9EF">
              <w:rPr>
                <w:rStyle w:val="eop"/>
                <w:rFonts w:ascii="Calibri" w:hAnsi="Calibri" w:cs="Calibri"/>
                <w:sz w:val="20"/>
                <w:szCs w:val="20"/>
              </w:rPr>
              <w:t> </w:t>
            </w:r>
          </w:p>
          <w:p w14:paraId="23DA3DF7"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sz w:val="20"/>
                <w:szCs w:val="20"/>
              </w:rPr>
              <w:t> </w:t>
            </w:r>
          </w:p>
          <w:p w14:paraId="0687EA40"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Arial" w:hAnsi="Arial" w:cs="Arial"/>
                <w:sz w:val="20"/>
                <w:szCs w:val="20"/>
              </w:rPr>
              <w:lastRenderedPageBreak/>
              <w:t> </w:t>
            </w:r>
          </w:p>
          <w:p w14:paraId="27325199" w14:textId="77777777" w:rsidR="00EA397B" w:rsidRDefault="172D3BE9" w:rsidP="00EA397B">
            <w:pPr>
              <w:pStyle w:val="paragraph"/>
              <w:spacing w:before="0" w:beforeAutospacing="0" w:after="0" w:afterAutospacing="0"/>
              <w:textAlignment w:val="baseline"/>
              <w:rPr>
                <w:rFonts w:ascii="Calibri" w:hAnsi="Calibri" w:cs="Calibri"/>
                <w:color w:val="000000"/>
                <w:sz w:val="22"/>
                <w:szCs w:val="22"/>
              </w:rPr>
            </w:pPr>
            <w:r w:rsidRPr="4FFAF9EF">
              <w:rPr>
                <w:rStyle w:val="eop"/>
                <w:rFonts w:ascii="Calibri" w:hAnsi="Calibri" w:cs="Calibri"/>
                <w:sz w:val="20"/>
                <w:szCs w:val="20"/>
              </w:rPr>
              <w:t> </w:t>
            </w:r>
          </w:p>
          <w:p w14:paraId="0077219D" w14:textId="0A60FD2C" w:rsidR="4FFAF9EF" w:rsidRDefault="4FFAF9EF" w:rsidP="4FFAF9EF">
            <w:pPr>
              <w:pStyle w:val="paragraph"/>
              <w:spacing w:before="0" w:beforeAutospacing="0" w:after="0" w:afterAutospacing="0"/>
              <w:rPr>
                <w:rStyle w:val="normaltextrun"/>
                <w:rFonts w:ascii="Calibri" w:hAnsi="Calibri" w:cs="Calibri"/>
                <w:color w:val="000000" w:themeColor="text1"/>
                <w:sz w:val="20"/>
                <w:szCs w:val="20"/>
              </w:rPr>
            </w:pPr>
          </w:p>
          <w:p w14:paraId="507124D6" w14:textId="38BC49C1" w:rsidR="00EA397B" w:rsidRDefault="4BBE22EE" w:rsidP="4FFAF9EF">
            <w:pPr>
              <w:pStyle w:val="paragraph"/>
              <w:spacing w:before="0" w:beforeAutospacing="0" w:after="0" w:afterAutospacing="0"/>
              <w:textAlignment w:val="baseline"/>
              <w:rPr>
                <w:rFonts w:ascii="Calibri" w:hAnsi="Calibri" w:cs="Calibri"/>
                <w:color w:val="000000"/>
                <w:sz w:val="22"/>
                <w:szCs w:val="22"/>
              </w:rPr>
            </w:pPr>
            <w:r w:rsidRPr="4FFAF9EF">
              <w:rPr>
                <w:rStyle w:val="normaltextrun"/>
                <w:rFonts w:ascii="Calibri" w:hAnsi="Calibri" w:cs="Calibri"/>
                <w:color w:val="000000" w:themeColor="text1"/>
                <w:sz w:val="20"/>
                <w:szCs w:val="20"/>
              </w:rPr>
              <w:t>Janice Welsh</w:t>
            </w:r>
            <w:r w:rsidR="172D3BE9" w:rsidRPr="4FFAF9EF">
              <w:rPr>
                <w:rStyle w:val="normaltextrun"/>
                <w:rFonts w:ascii="Calibri" w:hAnsi="Calibri" w:cs="Calibri"/>
                <w:color w:val="000000" w:themeColor="text1"/>
                <w:sz w:val="20"/>
                <w:szCs w:val="20"/>
              </w:rPr>
              <w:t>, Cluster Attainment Teacher</w:t>
            </w:r>
            <w:r w:rsidR="172D3BE9" w:rsidRPr="4FFAF9EF">
              <w:rPr>
                <w:rStyle w:val="eop"/>
                <w:rFonts w:ascii="Calibri" w:hAnsi="Calibri" w:cs="Calibri"/>
                <w:sz w:val="20"/>
                <w:szCs w:val="20"/>
              </w:rPr>
              <w:t> </w:t>
            </w:r>
          </w:p>
          <w:p w14:paraId="4DC9017E" w14:textId="77777777" w:rsidR="00A75EE4" w:rsidRPr="00746581" w:rsidRDefault="00A75EE4" w:rsidP="00437AFB">
            <w:pPr>
              <w:jc w:val="center"/>
              <w:rPr>
                <w:b/>
                <w:color w:val="auto"/>
              </w:rPr>
            </w:pPr>
          </w:p>
        </w:tc>
        <w:tc>
          <w:tcPr>
            <w:tcW w:w="3923" w:type="dxa"/>
          </w:tcPr>
          <w:p w14:paraId="60A93D7A" w14:textId="40C29E47" w:rsidR="172D3BE9" w:rsidRDefault="172D3BE9" w:rsidP="4FFAF9EF">
            <w:pPr>
              <w:pStyle w:val="paragraph"/>
              <w:spacing w:before="0" w:beforeAutospacing="0" w:after="0" w:afterAutospacing="0"/>
              <w:rPr>
                <w:rStyle w:val="normaltextrun"/>
                <w:rFonts w:ascii="Calibri" w:hAnsi="Calibri" w:cs="Calibri"/>
                <w:sz w:val="20"/>
                <w:szCs w:val="20"/>
              </w:rPr>
            </w:pPr>
            <w:r w:rsidRPr="4FFAF9EF">
              <w:rPr>
                <w:rStyle w:val="normaltextrun"/>
                <w:rFonts w:ascii="Calibri" w:hAnsi="Calibri" w:cs="Calibri"/>
                <w:sz w:val="20"/>
                <w:szCs w:val="20"/>
              </w:rPr>
              <w:lastRenderedPageBreak/>
              <w:t xml:space="preserve">PT will drive forward change in </w:t>
            </w:r>
            <w:r w:rsidR="7E71E002" w:rsidRPr="4FFAF9EF">
              <w:rPr>
                <w:rStyle w:val="normaltextrun"/>
                <w:rFonts w:ascii="Calibri" w:hAnsi="Calibri" w:cs="Calibri"/>
                <w:sz w:val="20"/>
                <w:szCs w:val="20"/>
              </w:rPr>
              <w:t>the learning and teaching of writing</w:t>
            </w:r>
            <w:r w:rsidRPr="4FFAF9EF">
              <w:rPr>
                <w:rStyle w:val="normaltextrun"/>
                <w:rFonts w:ascii="Calibri" w:hAnsi="Calibri" w:cs="Calibri"/>
                <w:sz w:val="20"/>
                <w:szCs w:val="20"/>
              </w:rPr>
              <w:t xml:space="preserve"> and </w:t>
            </w:r>
            <w:r w:rsidR="4DB688FF" w:rsidRPr="4FFAF9EF">
              <w:rPr>
                <w:rStyle w:val="normaltextrun"/>
                <w:rFonts w:ascii="Calibri" w:hAnsi="Calibri" w:cs="Calibri"/>
                <w:sz w:val="20"/>
                <w:szCs w:val="20"/>
              </w:rPr>
              <w:t>lead the staff in raising attainment for all. LL will support our most vulnerable learners through</w:t>
            </w:r>
            <w:r w:rsidR="57A3415C" w:rsidRPr="4FFAF9EF">
              <w:rPr>
                <w:rStyle w:val="normaltextrun"/>
                <w:rFonts w:ascii="Calibri" w:hAnsi="Calibri" w:cs="Calibri"/>
                <w:sz w:val="20"/>
                <w:szCs w:val="20"/>
              </w:rPr>
              <w:t xml:space="preserve"> </w:t>
            </w:r>
            <w:r w:rsidR="4DB688FF" w:rsidRPr="4FFAF9EF">
              <w:rPr>
                <w:rStyle w:val="normaltextrun"/>
                <w:rFonts w:ascii="Calibri" w:hAnsi="Calibri" w:cs="Calibri"/>
                <w:sz w:val="20"/>
                <w:szCs w:val="20"/>
              </w:rPr>
              <w:t xml:space="preserve"> </w:t>
            </w:r>
            <w:r w:rsidR="05960F6B" w:rsidRPr="4FFAF9EF">
              <w:rPr>
                <w:rStyle w:val="normaltextrun"/>
                <w:rFonts w:ascii="Calibri" w:hAnsi="Calibri" w:cs="Calibri"/>
                <w:sz w:val="20"/>
                <w:szCs w:val="20"/>
              </w:rPr>
              <w:t>t</w:t>
            </w:r>
            <w:r w:rsidR="4DB688FF" w:rsidRPr="4FFAF9EF">
              <w:rPr>
                <w:rStyle w:val="normaltextrun"/>
                <w:rFonts w:ascii="Calibri" w:hAnsi="Calibri" w:cs="Calibri"/>
                <w:sz w:val="20"/>
                <w:szCs w:val="20"/>
              </w:rPr>
              <w:t>argeted support in partnership with parents and partners. LL will mentor staff in improving learning and teach</w:t>
            </w:r>
            <w:r w:rsidR="6B29AEA7" w:rsidRPr="4FFAF9EF">
              <w:rPr>
                <w:rStyle w:val="normaltextrun"/>
                <w:rFonts w:ascii="Calibri" w:hAnsi="Calibri" w:cs="Calibri"/>
                <w:sz w:val="20"/>
                <w:szCs w:val="20"/>
              </w:rPr>
              <w:t xml:space="preserve">ing of </w:t>
            </w:r>
            <w:r w:rsidR="353525B5" w:rsidRPr="4FFAF9EF">
              <w:rPr>
                <w:rStyle w:val="normaltextrun"/>
                <w:rFonts w:ascii="Calibri" w:hAnsi="Calibri" w:cs="Calibri"/>
                <w:sz w:val="20"/>
                <w:szCs w:val="20"/>
              </w:rPr>
              <w:t>literacy across the school and nursery</w:t>
            </w:r>
            <w:r w:rsidR="6B29AEA7" w:rsidRPr="4FFAF9EF">
              <w:rPr>
                <w:rStyle w:val="normaltextrun"/>
                <w:rFonts w:ascii="Calibri" w:hAnsi="Calibri" w:cs="Calibri"/>
                <w:sz w:val="20"/>
                <w:szCs w:val="20"/>
              </w:rPr>
              <w:t>.</w:t>
            </w:r>
          </w:p>
          <w:p w14:paraId="010A1CE8" w14:textId="058E0C11" w:rsidR="4FFAF9EF" w:rsidRDefault="4FFAF9EF" w:rsidP="4FFAF9EF">
            <w:pPr>
              <w:pStyle w:val="paragraph"/>
              <w:spacing w:before="0" w:beforeAutospacing="0" w:after="0" w:afterAutospacing="0"/>
              <w:rPr>
                <w:rStyle w:val="normaltextrun"/>
                <w:rFonts w:ascii="Calibri" w:hAnsi="Calibri" w:cs="Calibri"/>
                <w:sz w:val="20"/>
                <w:szCs w:val="20"/>
              </w:rPr>
            </w:pPr>
          </w:p>
          <w:p w14:paraId="0ED181E5"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color w:val="000000"/>
                <w:sz w:val="20"/>
                <w:szCs w:val="20"/>
              </w:rPr>
              <w:t> </w:t>
            </w:r>
          </w:p>
          <w:p w14:paraId="18143D70" w14:textId="24D856D9" w:rsidR="00EA397B" w:rsidRDefault="172D3BE9" w:rsidP="4FFAF9EF">
            <w:pPr>
              <w:pStyle w:val="paragraph"/>
              <w:spacing w:before="0" w:beforeAutospacing="0" w:after="0" w:afterAutospacing="0"/>
              <w:textAlignment w:val="baseline"/>
              <w:rPr>
                <w:rFonts w:ascii="Calibri" w:hAnsi="Calibri" w:cs="Calibri"/>
                <w:color w:val="000000"/>
                <w:sz w:val="22"/>
                <w:szCs w:val="22"/>
              </w:rPr>
            </w:pPr>
            <w:r w:rsidRPr="4FFAF9EF">
              <w:rPr>
                <w:rStyle w:val="normaltextrun"/>
                <w:rFonts w:ascii="Calibri" w:hAnsi="Calibri" w:cs="Calibri"/>
                <w:color w:val="000000" w:themeColor="text1"/>
                <w:sz w:val="20"/>
                <w:szCs w:val="20"/>
              </w:rPr>
              <w:t>To release Wendy Todd, who will provide social, emotional, and mental wellbeing support to children who are at risk of not achieving their potential through The COSY COVE (nurture base) 7 individual/groups can be supported daily. HWB hub is an intervention which is measured at regular intervals. HT and nurture teacher work in partnership with planning support. </w:t>
            </w:r>
            <w:r w:rsidRPr="4FFAF9EF">
              <w:rPr>
                <w:rStyle w:val="eop"/>
                <w:rFonts w:ascii="Calibri" w:hAnsi="Calibri" w:cs="Calibri"/>
                <w:color w:val="000000" w:themeColor="text1"/>
                <w:sz w:val="20"/>
                <w:szCs w:val="20"/>
              </w:rPr>
              <w:t> </w:t>
            </w:r>
          </w:p>
          <w:p w14:paraId="5B85C1A2"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color w:val="000000"/>
                <w:sz w:val="20"/>
                <w:szCs w:val="20"/>
              </w:rPr>
              <w:t> </w:t>
            </w:r>
          </w:p>
          <w:p w14:paraId="35625CC9" w14:textId="77777777" w:rsidR="00EA397B" w:rsidRDefault="172D3BE9" w:rsidP="00EA397B">
            <w:pPr>
              <w:pStyle w:val="paragraph"/>
              <w:spacing w:before="0" w:beforeAutospacing="0" w:after="0" w:afterAutospacing="0"/>
              <w:textAlignment w:val="baseline"/>
              <w:rPr>
                <w:rFonts w:ascii="Calibri" w:hAnsi="Calibri" w:cs="Calibri"/>
                <w:color w:val="000000"/>
                <w:sz w:val="22"/>
                <w:szCs w:val="22"/>
              </w:rPr>
            </w:pPr>
            <w:r w:rsidRPr="4FFAF9EF">
              <w:rPr>
                <w:rStyle w:val="eop"/>
                <w:rFonts w:ascii="Calibri" w:hAnsi="Calibri" w:cs="Calibri"/>
                <w:color w:val="000000" w:themeColor="text1"/>
                <w:sz w:val="20"/>
                <w:szCs w:val="20"/>
              </w:rPr>
              <w:t> </w:t>
            </w:r>
          </w:p>
          <w:p w14:paraId="2CD25752" w14:textId="0EE2B1DC" w:rsidR="4FFAF9EF" w:rsidRDefault="4FFAF9EF" w:rsidP="4FFAF9EF">
            <w:pPr>
              <w:pStyle w:val="paragraph"/>
              <w:spacing w:before="0" w:beforeAutospacing="0" w:after="0" w:afterAutospacing="0"/>
              <w:rPr>
                <w:rStyle w:val="eop"/>
                <w:rFonts w:ascii="Calibri" w:hAnsi="Calibri" w:cs="Calibri"/>
                <w:color w:val="000000" w:themeColor="text1"/>
                <w:sz w:val="20"/>
                <w:szCs w:val="20"/>
              </w:rPr>
            </w:pPr>
          </w:p>
          <w:p w14:paraId="2F49D333" w14:textId="2BF52CD8" w:rsidR="00EA397B" w:rsidRDefault="172D3BE9" w:rsidP="4FFAF9EF">
            <w:pPr>
              <w:pStyle w:val="paragraph"/>
              <w:spacing w:before="0" w:beforeAutospacing="0" w:after="0" w:afterAutospacing="0"/>
              <w:textAlignment w:val="baseline"/>
              <w:rPr>
                <w:rStyle w:val="eop"/>
                <w:rFonts w:ascii="Calibri" w:hAnsi="Calibri" w:cs="Calibri"/>
                <w:color w:val="000000" w:themeColor="text1"/>
                <w:sz w:val="20"/>
                <w:szCs w:val="20"/>
              </w:rPr>
            </w:pPr>
            <w:r w:rsidRPr="4FFAF9EF">
              <w:rPr>
                <w:rStyle w:val="eop"/>
                <w:rFonts w:ascii="Calibri" w:hAnsi="Calibri" w:cs="Calibri"/>
                <w:color w:val="000000" w:themeColor="text1"/>
                <w:sz w:val="20"/>
                <w:szCs w:val="20"/>
              </w:rPr>
              <w:t> </w:t>
            </w:r>
          </w:p>
          <w:p w14:paraId="2BB1840B" w14:textId="093225FC" w:rsidR="00EA397B" w:rsidRDefault="0CD9F4A8" w:rsidP="4FFAF9EF">
            <w:pPr>
              <w:pStyle w:val="paragraph"/>
              <w:spacing w:before="0" w:beforeAutospacing="0" w:after="0" w:afterAutospacing="0"/>
              <w:textAlignment w:val="baseline"/>
              <w:rPr>
                <w:rStyle w:val="eop"/>
                <w:rFonts w:ascii="Calibri" w:hAnsi="Calibri" w:cs="Calibri"/>
                <w:color w:val="000000"/>
                <w:sz w:val="20"/>
                <w:szCs w:val="20"/>
              </w:rPr>
            </w:pPr>
            <w:r w:rsidRPr="4FFAF9EF">
              <w:rPr>
                <w:rStyle w:val="eop"/>
                <w:rFonts w:ascii="Calibri" w:hAnsi="Calibri" w:cs="Calibri"/>
                <w:color w:val="000000" w:themeColor="text1"/>
                <w:sz w:val="20"/>
                <w:szCs w:val="20"/>
              </w:rPr>
              <w:t>Release PT</w:t>
            </w:r>
            <w:r w:rsidR="7DD4A513" w:rsidRPr="4FFAF9EF">
              <w:rPr>
                <w:rStyle w:val="eop"/>
                <w:rFonts w:ascii="Calibri" w:hAnsi="Calibri" w:cs="Calibri"/>
                <w:color w:val="000000" w:themeColor="text1"/>
                <w:sz w:val="20"/>
                <w:szCs w:val="20"/>
              </w:rPr>
              <w:t>s</w:t>
            </w:r>
            <w:r w:rsidRPr="4FFAF9EF">
              <w:rPr>
                <w:rStyle w:val="eop"/>
                <w:rFonts w:ascii="Calibri" w:hAnsi="Calibri" w:cs="Calibri"/>
                <w:color w:val="000000" w:themeColor="text1"/>
                <w:sz w:val="20"/>
                <w:szCs w:val="20"/>
              </w:rPr>
              <w:t xml:space="preserve"> class commitment. Increase management capacity to lead change across the school and nursery, work in partnership with parents and agencies in improving outcomes for all.</w:t>
            </w:r>
          </w:p>
          <w:p w14:paraId="54235EA1"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Arial" w:hAnsi="Arial" w:cs="Arial"/>
                <w:color w:val="000000"/>
                <w:sz w:val="20"/>
                <w:szCs w:val="20"/>
              </w:rPr>
              <w:t> </w:t>
            </w:r>
          </w:p>
          <w:p w14:paraId="6BF22F03"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Arial" w:hAnsi="Arial" w:cs="Arial"/>
                <w:color w:val="000000"/>
                <w:sz w:val="20"/>
                <w:szCs w:val="20"/>
              </w:rPr>
              <w:t> </w:t>
            </w:r>
          </w:p>
          <w:p w14:paraId="45026ED7" w14:textId="77777777" w:rsidR="00EA397B" w:rsidRDefault="172D3BE9" w:rsidP="00EA397B">
            <w:pPr>
              <w:pStyle w:val="paragraph"/>
              <w:spacing w:before="0" w:beforeAutospacing="0" w:after="0" w:afterAutospacing="0"/>
              <w:textAlignment w:val="baseline"/>
              <w:rPr>
                <w:rFonts w:ascii="Calibri" w:hAnsi="Calibri" w:cs="Calibri"/>
                <w:color w:val="000000"/>
                <w:sz w:val="22"/>
                <w:szCs w:val="22"/>
              </w:rPr>
            </w:pPr>
            <w:r w:rsidRPr="4FFAF9EF">
              <w:rPr>
                <w:rStyle w:val="eop"/>
                <w:rFonts w:ascii="Calibri" w:hAnsi="Calibri" w:cs="Calibri"/>
                <w:color w:val="000000" w:themeColor="text1"/>
                <w:sz w:val="20"/>
                <w:szCs w:val="20"/>
              </w:rPr>
              <w:t> </w:t>
            </w:r>
          </w:p>
          <w:p w14:paraId="36D8A4BA"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color w:val="000000"/>
                <w:sz w:val="20"/>
                <w:szCs w:val="20"/>
              </w:rPr>
              <w:t> </w:t>
            </w:r>
          </w:p>
          <w:p w14:paraId="1393AB0A" w14:textId="3ACB9075" w:rsidR="00EA397B" w:rsidRDefault="172D3BE9" w:rsidP="4FFAF9EF">
            <w:pPr>
              <w:pStyle w:val="paragraph"/>
              <w:spacing w:before="0" w:beforeAutospacing="0" w:after="0" w:afterAutospacing="0"/>
              <w:textAlignment w:val="baseline"/>
              <w:rPr>
                <w:rFonts w:ascii="Calibri" w:hAnsi="Calibri" w:cs="Calibri"/>
                <w:color w:val="000000"/>
                <w:sz w:val="22"/>
                <w:szCs w:val="22"/>
              </w:rPr>
            </w:pPr>
            <w:r w:rsidRPr="4FFAF9EF">
              <w:rPr>
                <w:rStyle w:val="eop"/>
                <w:rFonts w:ascii="Calibri" w:hAnsi="Calibri" w:cs="Calibri"/>
                <w:color w:val="000000" w:themeColor="text1"/>
                <w:sz w:val="20"/>
                <w:szCs w:val="20"/>
              </w:rPr>
              <w:t> </w:t>
            </w:r>
          </w:p>
          <w:p w14:paraId="23156A16" w14:textId="77777777" w:rsidR="00EA397B" w:rsidRDefault="00EA397B" w:rsidP="00EA397B">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color w:val="000000"/>
                <w:sz w:val="20"/>
                <w:szCs w:val="20"/>
              </w:rPr>
              <w:t> </w:t>
            </w:r>
          </w:p>
          <w:p w14:paraId="4AADA3D3" w14:textId="39ED6796" w:rsidR="172D3BE9" w:rsidRDefault="172D3BE9" w:rsidP="4FFAF9EF">
            <w:pPr>
              <w:pStyle w:val="paragraph"/>
              <w:spacing w:before="0" w:beforeAutospacing="0" w:after="0" w:afterAutospacing="0"/>
              <w:rPr>
                <w:rStyle w:val="eop"/>
                <w:rFonts w:ascii="Calibri" w:hAnsi="Calibri" w:cs="Calibri"/>
                <w:color w:val="000000" w:themeColor="text1"/>
                <w:sz w:val="20"/>
                <w:szCs w:val="20"/>
              </w:rPr>
            </w:pPr>
            <w:r w:rsidRPr="4FFAF9EF">
              <w:rPr>
                <w:rStyle w:val="eop"/>
                <w:rFonts w:ascii="Calibri" w:hAnsi="Calibri" w:cs="Calibri"/>
                <w:color w:val="000000" w:themeColor="text1"/>
                <w:sz w:val="20"/>
                <w:szCs w:val="20"/>
              </w:rPr>
              <w:t> </w:t>
            </w:r>
          </w:p>
          <w:p w14:paraId="2E32BEDE" w14:textId="33972EAF" w:rsidR="7821ACF3" w:rsidRDefault="7821ACF3" w:rsidP="4FFAF9EF">
            <w:pPr>
              <w:pStyle w:val="paragraph"/>
              <w:spacing w:before="0" w:beforeAutospacing="0" w:after="0" w:afterAutospacing="0"/>
              <w:rPr>
                <w:rStyle w:val="eop"/>
                <w:rFonts w:ascii="Calibri" w:hAnsi="Calibri" w:cs="Calibri"/>
                <w:color w:val="000000" w:themeColor="text1"/>
                <w:sz w:val="20"/>
                <w:szCs w:val="20"/>
              </w:rPr>
            </w:pPr>
            <w:r w:rsidRPr="4FFAF9EF">
              <w:rPr>
                <w:rStyle w:val="eop"/>
                <w:rFonts w:ascii="Calibri" w:hAnsi="Calibri" w:cs="Calibri"/>
                <w:color w:val="000000" w:themeColor="text1"/>
                <w:sz w:val="20"/>
                <w:szCs w:val="20"/>
              </w:rPr>
              <w:t>Release DHTs class commitment. Increase management capacity to lead change across the school and nursery, work in partnership with parents and agencies in improving outcomes for all.</w:t>
            </w:r>
          </w:p>
          <w:p w14:paraId="088CF02C" w14:textId="5AD7BB48" w:rsidR="4FFAF9EF" w:rsidRDefault="4FFAF9EF" w:rsidP="4FFAF9EF">
            <w:pPr>
              <w:pStyle w:val="paragraph"/>
              <w:spacing w:before="0" w:beforeAutospacing="0" w:after="0" w:afterAutospacing="0"/>
              <w:rPr>
                <w:rStyle w:val="eop"/>
                <w:rFonts w:ascii="Calibri" w:hAnsi="Calibri" w:cs="Calibri"/>
                <w:color w:val="000000" w:themeColor="text1"/>
                <w:sz w:val="20"/>
                <w:szCs w:val="20"/>
              </w:rPr>
            </w:pPr>
          </w:p>
          <w:p w14:paraId="0E31095E" w14:textId="7DB93CDB" w:rsidR="4FFAF9EF" w:rsidRDefault="4FFAF9EF" w:rsidP="4FFAF9EF">
            <w:pPr>
              <w:pStyle w:val="paragraph"/>
              <w:spacing w:before="0" w:beforeAutospacing="0" w:after="0" w:afterAutospacing="0"/>
              <w:rPr>
                <w:rStyle w:val="eop"/>
                <w:rFonts w:ascii="Calibri" w:hAnsi="Calibri" w:cs="Calibri"/>
                <w:color w:val="000000" w:themeColor="text1"/>
                <w:sz w:val="20"/>
                <w:szCs w:val="20"/>
              </w:rPr>
            </w:pPr>
          </w:p>
          <w:p w14:paraId="22C4AF28" w14:textId="552C20EC" w:rsidR="02BB2825" w:rsidRDefault="02BB2825" w:rsidP="4FFAF9EF">
            <w:pPr>
              <w:pStyle w:val="paragraph"/>
              <w:spacing w:before="0" w:beforeAutospacing="0" w:after="0" w:afterAutospacing="0"/>
              <w:rPr>
                <w:rStyle w:val="eop"/>
                <w:rFonts w:ascii="Calibri" w:hAnsi="Calibri" w:cs="Calibri"/>
                <w:color w:val="000000" w:themeColor="text1"/>
                <w:sz w:val="20"/>
                <w:szCs w:val="20"/>
              </w:rPr>
            </w:pPr>
            <w:r w:rsidRPr="4FFAF9EF">
              <w:rPr>
                <w:rStyle w:val="eop"/>
                <w:rFonts w:ascii="Calibri" w:hAnsi="Calibri" w:cs="Calibri"/>
                <w:color w:val="000000" w:themeColor="text1"/>
                <w:sz w:val="20"/>
                <w:szCs w:val="20"/>
              </w:rPr>
              <w:t xml:space="preserve">To improve attainment for children who are impacted by </w:t>
            </w:r>
            <w:r w:rsidR="1C4689B1" w:rsidRPr="4FFAF9EF">
              <w:rPr>
                <w:rStyle w:val="eop"/>
                <w:rFonts w:ascii="Calibri" w:hAnsi="Calibri" w:cs="Calibri"/>
                <w:color w:val="000000" w:themeColor="text1"/>
                <w:sz w:val="20"/>
                <w:szCs w:val="20"/>
              </w:rPr>
              <w:t>poverty and not fulfilling their potential</w:t>
            </w:r>
          </w:p>
          <w:p w14:paraId="389C6813" w14:textId="557EA5E4" w:rsidR="4FFAF9EF" w:rsidRDefault="4FFAF9EF" w:rsidP="4FFAF9EF">
            <w:pPr>
              <w:pStyle w:val="paragraph"/>
              <w:jc w:val="center"/>
              <w:rPr>
                <w:rStyle w:val="normaltextrun"/>
                <w:rFonts w:ascii="Calibri" w:hAnsi="Calibri" w:cs="Calibri"/>
                <w:color w:val="000000" w:themeColor="text1"/>
                <w:sz w:val="20"/>
                <w:szCs w:val="20"/>
              </w:rPr>
            </w:pPr>
          </w:p>
          <w:p w14:paraId="48C37A62" w14:textId="705CED99" w:rsidR="4FFAF9EF" w:rsidRDefault="4FFAF9EF" w:rsidP="4FFAF9EF">
            <w:pPr>
              <w:pStyle w:val="paragraph"/>
              <w:jc w:val="center"/>
              <w:rPr>
                <w:rStyle w:val="normaltextrun"/>
                <w:rFonts w:ascii="Calibri" w:hAnsi="Calibri" w:cs="Calibri"/>
                <w:color w:val="000000" w:themeColor="text1"/>
                <w:sz w:val="20"/>
                <w:szCs w:val="20"/>
              </w:rPr>
            </w:pPr>
          </w:p>
          <w:p w14:paraId="13B5D641" w14:textId="01564776" w:rsidR="4FFAF9EF" w:rsidRDefault="4FFAF9EF" w:rsidP="4FFAF9EF">
            <w:pPr>
              <w:pStyle w:val="paragraph"/>
              <w:jc w:val="center"/>
              <w:rPr>
                <w:rStyle w:val="normaltextrun"/>
                <w:rFonts w:ascii="Calibri" w:hAnsi="Calibri" w:cs="Calibri"/>
                <w:color w:val="000000" w:themeColor="text1"/>
                <w:sz w:val="20"/>
                <w:szCs w:val="20"/>
              </w:rPr>
            </w:pPr>
          </w:p>
          <w:p w14:paraId="2D0533E5" w14:textId="61CDF37E" w:rsidR="00EA397B" w:rsidRDefault="172D3BE9" w:rsidP="4FFAF9EF">
            <w:pPr>
              <w:pStyle w:val="paragraph"/>
              <w:spacing w:before="0" w:beforeAutospacing="0" w:after="0" w:afterAutospacing="0"/>
              <w:textAlignment w:val="baseline"/>
              <w:rPr>
                <w:rFonts w:ascii="Calibri" w:hAnsi="Calibri" w:cs="Calibri"/>
                <w:color w:val="000000"/>
                <w:sz w:val="22"/>
                <w:szCs w:val="22"/>
              </w:rPr>
            </w:pPr>
            <w:r w:rsidRPr="4FFAF9EF">
              <w:rPr>
                <w:rStyle w:val="eop"/>
                <w:rFonts w:ascii="Calibri" w:hAnsi="Calibri" w:cs="Calibri"/>
                <w:color w:val="000000" w:themeColor="text1"/>
                <w:sz w:val="20"/>
                <w:szCs w:val="20"/>
              </w:rPr>
              <w:t> </w:t>
            </w:r>
            <w:r w:rsidR="465EE161" w:rsidRPr="4FFAF9EF">
              <w:rPr>
                <w:rStyle w:val="eop"/>
                <w:rFonts w:ascii="Calibri" w:hAnsi="Calibri" w:cs="Calibri"/>
                <w:color w:val="000000" w:themeColor="text1"/>
                <w:sz w:val="20"/>
                <w:szCs w:val="20"/>
              </w:rPr>
              <w:t>To improve outcomes for targeted learners who are facing significant barriers to learning.</w:t>
            </w:r>
          </w:p>
          <w:p w14:paraId="334B2D85" w14:textId="0C6C2AF4" w:rsidR="00EA397B" w:rsidRPr="00746581" w:rsidRDefault="172D3BE9" w:rsidP="4FFAF9EF">
            <w:pPr>
              <w:pStyle w:val="paragraph"/>
              <w:spacing w:before="0" w:beforeAutospacing="0" w:after="0" w:afterAutospacing="0"/>
              <w:ind w:left="720"/>
              <w:rPr>
                <w:rFonts w:ascii="Calibri" w:hAnsi="Calibri" w:cs="Calibri"/>
                <w:color w:val="000000" w:themeColor="text1"/>
                <w:sz w:val="22"/>
                <w:szCs w:val="22"/>
              </w:rPr>
            </w:pPr>
            <w:r w:rsidRPr="4FFAF9EF">
              <w:rPr>
                <w:rStyle w:val="eop"/>
                <w:rFonts w:ascii="Calibri" w:hAnsi="Calibri" w:cs="Calibri"/>
                <w:color w:val="000000" w:themeColor="text1"/>
                <w:sz w:val="20"/>
                <w:szCs w:val="20"/>
              </w:rPr>
              <w:t> </w:t>
            </w:r>
          </w:p>
        </w:tc>
        <w:tc>
          <w:tcPr>
            <w:tcW w:w="3924" w:type="dxa"/>
          </w:tcPr>
          <w:p w14:paraId="661E0CA0" w14:textId="77777777" w:rsidR="00A75EE4" w:rsidRPr="00746581" w:rsidRDefault="00A75EE4" w:rsidP="00437AFB">
            <w:pPr>
              <w:jc w:val="center"/>
              <w:rPr>
                <w:b/>
                <w:color w:val="auto"/>
              </w:rPr>
            </w:pPr>
          </w:p>
        </w:tc>
      </w:tr>
      <w:bookmarkEnd w:id="0"/>
    </w:tbl>
    <w:p w14:paraId="6369A3D7" w14:textId="77777777" w:rsidR="00746581" w:rsidRDefault="00746581" w:rsidP="00CC74FE">
      <w:pPr>
        <w:jc w:val="center"/>
        <w:rPr>
          <w:b/>
          <w:bCs/>
          <w:color w:val="auto"/>
          <w:sz w:val="28"/>
          <w:szCs w:val="28"/>
        </w:rPr>
      </w:pPr>
    </w:p>
    <w:p w14:paraId="552FE8A2" w14:textId="77777777" w:rsidR="00746581" w:rsidRDefault="00746581" w:rsidP="00CC74FE">
      <w:pPr>
        <w:jc w:val="center"/>
        <w:rPr>
          <w:b/>
          <w:bCs/>
          <w:color w:val="auto"/>
          <w:sz w:val="28"/>
          <w:szCs w:val="28"/>
        </w:rPr>
      </w:pPr>
    </w:p>
    <w:p w14:paraId="56A7792C" w14:textId="77777777" w:rsidR="00746581" w:rsidRDefault="00746581" w:rsidP="00CC74FE">
      <w:pPr>
        <w:jc w:val="center"/>
        <w:rPr>
          <w:b/>
          <w:bCs/>
          <w:color w:val="auto"/>
          <w:sz w:val="28"/>
          <w:szCs w:val="28"/>
        </w:rPr>
      </w:pPr>
    </w:p>
    <w:p w14:paraId="4D368BE3" w14:textId="77777777" w:rsidR="00746581" w:rsidRDefault="00746581" w:rsidP="00CC74FE">
      <w:pPr>
        <w:jc w:val="center"/>
        <w:rPr>
          <w:b/>
          <w:bCs/>
          <w:color w:val="auto"/>
          <w:sz w:val="28"/>
          <w:szCs w:val="28"/>
        </w:rPr>
      </w:pPr>
    </w:p>
    <w:p w14:paraId="0A0F44CE" w14:textId="77777777" w:rsidR="00746581" w:rsidRDefault="00746581" w:rsidP="00CC74FE">
      <w:pPr>
        <w:jc w:val="center"/>
        <w:rPr>
          <w:b/>
          <w:bCs/>
          <w:color w:val="auto"/>
          <w:sz w:val="28"/>
          <w:szCs w:val="28"/>
        </w:rPr>
      </w:pPr>
    </w:p>
    <w:p w14:paraId="479BAE47" w14:textId="40A160E7" w:rsidR="00EC47CB" w:rsidRPr="00746581" w:rsidRDefault="00CC74FE" w:rsidP="00CC74FE">
      <w:pPr>
        <w:jc w:val="center"/>
        <w:rPr>
          <w:b/>
          <w:bCs/>
          <w:color w:val="auto"/>
          <w:sz w:val="28"/>
          <w:szCs w:val="28"/>
        </w:rPr>
      </w:pPr>
      <w:r w:rsidRPr="00746581">
        <w:rPr>
          <w:b/>
          <w:bCs/>
          <w:color w:val="auto"/>
          <w:sz w:val="28"/>
          <w:szCs w:val="28"/>
        </w:rPr>
        <w:t>EQUITY</w:t>
      </w:r>
      <w:r w:rsidR="00EC47CB" w:rsidRPr="00746581">
        <w:rPr>
          <w:b/>
          <w:bCs/>
          <w:color w:val="auto"/>
          <w:sz w:val="28"/>
          <w:szCs w:val="28"/>
        </w:rPr>
        <w:t xml:space="preserve"> CHECKPOINT 1: JANUARY 202</w:t>
      </w:r>
      <w:r w:rsidR="00475ECE" w:rsidRPr="00746581">
        <w:rPr>
          <w:b/>
          <w:bCs/>
          <w:color w:val="auto"/>
          <w:sz w:val="28"/>
          <w:szCs w:val="28"/>
        </w:rPr>
        <w:t>3</w:t>
      </w:r>
    </w:p>
    <w:p w14:paraId="3A79B56E" w14:textId="77777777" w:rsidR="00EC47CB" w:rsidRPr="00746581" w:rsidRDefault="00EC47CB" w:rsidP="00EC47CB">
      <w:pPr>
        <w:rPr>
          <w:b/>
          <w:color w:val="auto"/>
        </w:rPr>
      </w:pPr>
    </w:p>
    <w:tbl>
      <w:tblPr>
        <w:tblStyle w:val="TableGrid"/>
        <w:tblW w:w="15523" w:type="dxa"/>
        <w:tblLook w:val="04A0" w:firstRow="1" w:lastRow="0" w:firstColumn="1" w:lastColumn="0" w:noHBand="0" w:noVBand="1"/>
      </w:tblPr>
      <w:tblGrid>
        <w:gridCol w:w="2118"/>
        <w:gridCol w:w="4995"/>
        <w:gridCol w:w="4272"/>
        <w:gridCol w:w="2117"/>
        <w:gridCol w:w="2021"/>
      </w:tblGrid>
      <w:tr w:rsidR="00746581" w:rsidRPr="00746581" w14:paraId="52E71CE9" w14:textId="325DD6C5" w:rsidTr="00646D39">
        <w:tc>
          <w:tcPr>
            <w:tcW w:w="2118" w:type="dxa"/>
            <w:shd w:val="clear" w:color="auto" w:fill="B8CCE4" w:themeFill="accent1" w:themeFillTint="66"/>
          </w:tcPr>
          <w:p w14:paraId="6824D652" w14:textId="75A0E29D" w:rsidR="00646D39" w:rsidRPr="00746581" w:rsidRDefault="00CC74FE" w:rsidP="00EC47CB">
            <w:pPr>
              <w:rPr>
                <w:b/>
                <w:color w:val="auto"/>
              </w:rPr>
            </w:pPr>
            <w:r w:rsidRPr="00746581">
              <w:rPr>
                <w:b/>
                <w:color w:val="auto"/>
              </w:rPr>
              <w:t>Priority</w:t>
            </w:r>
          </w:p>
        </w:tc>
        <w:tc>
          <w:tcPr>
            <w:tcW w:w="4995" w:type="dxa"/>
            <w:shd w:val="clear" w:color="auto" w:fill="B8CCE4" w:themeFill="accent1" w:themeFillTint="66"/>
          </w:tcPr>
          <w:p w14:paraId="683EE4A0" w14:textId="51501CFA" w:rsidR="00646D39" w:rsidRPr="00746581" w:rsidRDefault="00646D39" w:rsidP="00CC74FE">
            <w:pPr>
              <w:rPr>
                <w:b/>
                <w:color w:val="auto"/>
              </w:rPr>
            </w:pPr>
            <w:r w:rsidRPr="00746581">
              <w:rPr>
                <w:b/>
                <w:color w:val="auto"/>
              </w:rPr>
              <w:t>What is going well?</w:t>
            </w:r>
            <w:r w:rsidR="00CC74FE" w:rsidRPr="00746581">
              <w:rPr>
                <w:b/>
                <w:color w:val="auto"/>
              </w:rPr>
              <w:t xml:space="preserve"> </w:t>
            </w:r>
            <w:r w:rsidRPr="00746581">
              <w:rPr>
                <w:b/>
                <w:color w:val="auto"/>
              </w:rPr>
              <w:t>(Impact</w:t>
            </w:r>
            <w:r w:rsidR="00CC74FE" w:rsidRPr="00746581">
              <w:rPr>
                <w:b/>
                <w:color w:val="auto"/>
              </w:rPr>
              <w:t>)</w:t>
            </w:r>
          </w:p>
        </w:tc>
        <w:tc>
          <w:tcPr>
            <w:tcW w:w="4272" w:type="dxa"/>
            <w:shd w:val="clear" w:color="auto" w:fill="B8CCE4" w:themeFill="accent1" w:themeFillTint="66"/>
          </w:tcPr>
          <w:p w14:paraId="4FD5A9FD" w14:textId="0F79D50D" w:rsidR="00646D39" w:rsidRPr="00746581" w:rsidRDefault="00646D39" w:rsidP="00EC47CB">
            <w:pPr>
              <w:rPr>
                <w:b/>
                <w:color w:val="auto"/>
              </w:rPr>
            </w:pPr>
            <w:r w:rsidRPr="00746581">
              <w:rPr>
                <w:b/>
                <w:color w:val="auto"/>
              </w:rPr>
              <w:t>How do you know?</w:t>
            </w:r>
            <w:r w:rsidRPr="00746581">
              <w:rPr>
                <w:i/>
                <w:iCs/>
                <w:color w:val="auto"/>
              </w:rPr>
              <w:t xml:space="preserve"> </w:t>
            </w:r>
            <w:r w:rsidRPr="00746581">
              <w:rPr>
                <w:color w:val="auto"/>
              </w:rPr>
              <w:t>(</w:t>
            </w:r>
            <w:r w:rsidRPr="00746581">
              <w:rPr>
                <w:b/>
                <w:bCs/>
                <w:color w:val="auto"/>
              </w:rPr>
              <w:t>Evidence</w:t>
            </w:r>
            <w:r w:rsidR="00CC74FE" w:rsidRPr="00746581">
              <w:rPr>
                <w:color w:val="auto"/>
              </w:rPr>
              <w:t>)</w:t>
            </w:r>
          </w:p>
        </w:tc>
        <w:tc>
          <w:tcPr>
            <w:tcW w:w="2117" w:type="dxa"/>
            <w:shd w:val="clear" w:color="auto" w:fill="B8CCE4" w:themeFill="accent1" w:themeFillTint="66"/>
          </w:tcPr>
          <w:p w14:paraId="6AE64D63" w14:textId="1B0C54A3" w:rsidR="00646D39" w:rsidRPr="00746581" w:rsidRDefault="00CC74FE" w:rsidP="00EC47CB">
            <w:pPr>
              <w:rPr>
                <w:b/>
                <w:color w:val="auto"/>
              </w:rPr>
            </w:pPr>
            <w:r w:rsidRPr="00746581">
              <w:rPr>
                <w:b/>
                <w:color w:val="auto"/>
              </w:rPr>
              <w:t>Describe any changes you have made/will make to your Equity plan</w:t>
            </w:r>
          </w:p>
        </w:tc>
        <w:tc>
          <w:tcPr>
            <w:tcW w:w="2021" w:type="dxa"/>
            <w:shd w:val="clear" w:color="auto" w:fill="B8CCE4" w:themeFill="accent1" w:themeFillTint="66"/>
          </w:tcPr>
          <w:p w14:paraId="55050AE6" w14:textId="1560CD3A" w:rsidR="00646D39" w:rsidRPr="00746581" w:rsidRDefault="00646D39" w:rsidP="00EC47CB">
            <w:pPr>
              <w:rPr>
                <w:b/>
                <w:bCs/>
                <w:color w:val="auto"/>
              </w:rPr>
            </w:pPr>
            <w:r w:rsidRPr="00746581">
              <w:rPr>
                <w:b/>
                <w:bCs/>
                <w:color w:val="auto"/>
              </w:rPr>
              <w:t>Support required? Next steps</w:t>
            </w:r>
          </w:p>
        </w:tc>
      </w:tr>
      <w:tr w:rsidR="00746581" w:rsidRPr="00746581" w14:paraId="10107C52" w14:textId="3D7FF066" w:rsidTr="00646D39">
        <w:tc>
          <w:tcPr>
            <w:tcW w:w="2118" w:type="dxa"/>
            <w:shd w:val="clear" w:color="auto" w:fill="auto"/>
          </w:tcPr>
          <w:p w14:paraId="7EE0D592" w14:textId="77777777" w:rsidR="00646D39" w:rsidRPr="00746581" w:rsidRDefault="00646D39" w:rsidP="00E5049A">
            <w:pPr>
              <w:jc w:val="center"/>
              <w:rPr>
                <w:b/>
                <w:color w:val="auto"/>
              </w:rPr>
            </w:pPr>
          </w:p>
          <w:p w14:paraId="2B7FCFCE" w14:textId="77777777" w:rsidR="00646D39" w:rsidRPr="00746581" w:rsidRDefault="00646D39" w:rsidP="00E5049A">
            <w:pPr>
              <w:jc w:val="center"/>
              <w:rPr>
                <w:b/>
                <w:color w:val="auto"/>
              </w:rPr>
            </w:pPr>
          </w:p>
          <w:p w14:paraId="6A5D0AD6" w14:textId="77777777" w:rsidR="00646D39" w:rsidRPr="00746581" w:rsidRDefault="00646D39" w:rsidP="00E5049A">
            <w:pPr>
              <w:jc w:val="center"/>
              <w:rPr>
                <w:b/>
                <w:color w:val="auto"/>
              </w:rPr>
            </w:pPr>
          </w:p>
          <w:p w14:paraId="54D2B918" w14:textId="77777777" w:rsidR="00646D39" w:rsidRPr="00746581" w:rsidRDefault="00646D39" w:rsidP="00E5049A">
            <w:pPr>
              <w:jc w:val="center"/>
              <w:rPr>
                <w:b/>
                <w:color w:val="auto"/>
              </w:rPr>
            </w:pPr>
          </w:p>
          <w:p w14:paraId="149144CE" w14:textId="77777777" w:rsidR="00646D39" w:rsidRPr="00746581" w:rsidRDefault="00646D39" w:rsidP="00E5049A">
            <w:pPr>
              <w:jc w:val="center"/>
              <w:rPr>
                <w:b/>
                <w:color w:val="auto"/>
              </w:rPr>
            </w:pPr>
          </w:p>
          <w:p w14:paraId="13BE5285" w14:textId="77777777" w:rsidR="00646D39" w:rsidRPr="00746581" w:rsidRDefault="00646D39" w:rsidP="00E5049A">
            <w:pPr>
              <w:jc w:val="center"/>
              <w:rPr>
                <w:b/>
                <w:color w:val="auto"/>
              </w:rPr>
            </w:pPr>
          </w:p>
          <w:p w14:paraId="225486A1" w14:textId="77777777" w:rsidR="00646D39" w:rsidRPr="00746581" w:rsidRDefault="00646D39" w:rsidP="00E5049A">
            <w:pPr>
              <w:jc w:val="center"/>
              <w:rPr>
                <w:b/>
                <w:color w:val="auto"/>
              </w:rPr>
            </w:pPr>
          </w:p>
          <w:p w14:paraId="4820A502" w14:textId="77777777" w:rsidR="00CC74FE" w:rsidRPr="00746581" w:rsidRDefault="00CC74FE" w:rsidP="00E5049A">
            <w:pPr>
              <w:jc w:val="center"/>
              <w:rPr>
                <w:b/>
                <w:color w:val="auto"/>
              </w:rPr>
            </w:pPr>
          </w:p>
          <w:p w14:paraId="3AA0B499" w14:textId="77777777" w:rsidR="00CC74FE" w:rsidRPr="00746581" w:rsidRDefault="00CC74FE" w:rsidP="00E5049A">
            <w:pPr>
              <w:jc w:val="center"/>
              <w:rPr>
                <w:b/>
                <w:color w:val="auto"/>
              </w:rPr>
            </w:pPr>
          </w:p>
          <w:p w14:paraId="3C5666D5" w14:textId="77777777" w:rsidR="00CC74FE" w:rsidRPr="00746581" w:rsidRDefault="00CC74FE" w:rsidP="00E5049A">
            <w:pPr>
              <w:jc w:val="center"/>
              <w:rPr>
                <w:b/>
                <w:color w:val="auto"/>
              </w:rPr>
            </w:pPr>
          </w:p>
          <w:p w14:paraId="649527AD" w14:textId="77777777" w:rsidR="00CC74FE" w:rsidRPr="00746581" w:rsidRDefault="00CC74FE" w:rsidP="00E5049A">
            <w:pPr>
              <w:jc w:val="center"/>
              <w:rPr>
                <w:b/>
                <w:color w:val="auto"/>
              </w:rPr>
            </w:pPr>
          </w:p>
          <w:p w14:paraId="6B0BCD26" w14:textId="77777777" w:rsidR="00CC74FE" w:rsidRPr="00746581" w:rsidRDefault="00CC74FE" w:rsidP="00E5049A">
            <w:pPr>
              <w:jc w:val="center"/>
              <w:rPr>
                <w:b/>
                <w:color w:val="auto"/>
              </w:rPr>
            </w:pPr>
          </w:p>
          <w:p w14:paraId="69ECBF69" w14:textId="77777777" w:rsidR="00CC74FE" w:rsidRPr="00746581" w:rsidRDefault="00CC74FE" w:rsidP="00E5049A">
            <w:pPr>
              <w:jc w:val="center"/>
              <w:rPr>
                <w:b/>
                <w:color w:val="auto"/>
              </w:rPr>
            </w:pPr>
          </w:p>
          <w:p w14:paraId="28F93D50" w14:textId="77777777" w:rsidR="00CC74FE" w:rsidRPr="00746581" w:rsidRDefault="00CC74FE" w:rsidP="00E5049A">
            <w:pPr>
              <w:jc w:val="center"/>
              <w:rPr>
                <w:b/>
                <w:color w:val="auto"/>
              </w:rPr>
            </w:pPr>
          </w:p>
          <w:p w14:paraId="52688176" w14:textId="77777777" w:rsidR="00CC74FE" w:rsidRPr="00746581" w:rsidRDefault="00CC74FE" w:rsidP="00E5049A">
            <w:pPr>
              <w:jc w:val="center"/>
              <w:rPr>
                <w:b/>
                <w:color w:val="auto"/>
              </w:rPr>
            </w:pPr>
          </w:p>
          <w:p w14:paraId="19B38BAB" w14:textId="77777777" w:rsidR="00CC74FE" w:rsidRPr="00746581" w:rsidRDefault="00CC74FE" w:rsidP="00E5049A">
            <w:pPr>
              <w:jc w:val="center"/>
              <w:rPr>
                <w:b/>
                <w:color w:val="auto"/>
              </w:rPr>
            </w:pPr>
          </w:p>
          <w:p w14:paraId="1971C3D3" w14:textId="77777777" w:rsidR="00CC74FE" w:rsidRPr="00746581" w:rsidRDefault="00CC74FE" w:rsidP="00E5049A">
            <w:pPr>
              <w:jc w:val="center"/>
              <w:rPr>
                <w:b/>
                <w:color w:val="auto"/>
              </w:rPr>
            </w:pPr>
          </w:p>
          <w:p w14:paraId="055E091C" w14:textId="77777777" w:rsidR="00CC74FE" w:rsidRPr="00746581" w:rsidRDefault="00CC74FE" w:rsidP="00E5049A">
            <w:pPr>
              <w:jc w:val="center"/>
              <w:rPr>
                <w:b/>
                <w:color w:val="auto"/>
              </w:rPr>
            </w:pPr>
          </w:p>
          <w:p w14:paraId="4B7942B8" w14:textId="77777777" w:rsidR="00CC74FE" w:rsidRPr="00746581" w:rsidRDefault="00CC74FE" w:rsidP="00E5049A">
            <w:pPr>
              <w:jc w:val="center"/>
              <w:rPr>
                <w:b/>
                <w:color w:val="auto"/>
              </w:rPr>
            </w:pPr>
          </w:p>
          <w:p w14:paraId="002609BB" w14:textId="77777777" w:rsidR="00CC74FE" w:rsidRPr="00746581" w:rsidRDefault="00CC74FE" w:rsidP="00E5049A">
            <w:pPr>
              <w:jc w:val="center"/>
              <w:rPr>
                <w:b/>
                <w:color w:val="auto"/>
              </w:rPr>
            </w:pPr>
          </w:p>
          <w:p w14:paraId="6E6F8D59" w14:textId="615D008F" w:rsidR="00CC74FE" w:rsidRPr="00746581" w:rsidRDefault="00CC74FE" w:rsidP="00E5049A">
            <w:pPr>
              <w:jc w:val="center"/>
              <w:rPr>
                <w:b/>
                <w:color w:val="auto"/>
              </w:rPr>
            </w:pPr>
          </w:p>
          <w:p w14:paraId="47EB6529" w14:textId="2C94AF5C" w:rsidR="00CC74FE" w:rsidRPr="00746581" w:rsidRDefault="00CC74FE" w:rsidP="00E5049A">
            <w:pPr>
              <w:jc w:val="center"/>
              <w:rPr>
                <w:b/>
                <w:color w:val="auto"/>
              </w:rPr>
            </w:pPr>
          </w:p>
          <w:p w14:paraId="5F18319D" w14:textId="3E344208" w:rsidR="00CC74FE" w:rsidRPr="00746581" w:rsidRDefault="00CC74FE" w:rsidP="00E5049A">
            <w:pPr>
              <w:jc w:val="center"/>
              <w:rPr>
                <w:b/>
                <w:color w:val="auto"/>
              </w:rPr>
            </w:pPr>
          </w:p>
          <w:p w14:paraId="75D5F941" w14:textId="2CC83657" w:rsidR="00CC74FE" w:rsidRPr="00746581" w:rsidRDefault="00CC74FE" w:rsidP="00E5049A">
            <w:pPr>
              <w:jc w:val="center"/>
              <w:rPr>
                <w:b/>
                <w:color w:val="auto"/>
              </w:rPr>
            </w:pPr>
          </w:p>
          <w:p w14:paraId="17D967AC" w14:textId="0A6AF094" w:rsidR="00CC74FE" w:rsidRPr="00746581" w:rsidRDefault="00CC74FE" w:rsidP="00E5049A">
            <w:pPr>
              <w:jc w:val="center"/>
              <w:rPr>
                <w:b/>
                <w:color w:val="auto"/>
              </w:rPr>
            </w:pPr>
          </w:p>
          <w:p w14:paraId="439C0EFE" w14:textId="54F80D13" w:rsidR="00CC74FE" w:rsidRPr="00746581" w:rsidRDefault="00CC74FE" w:rsidP="00E5049A">
            <w:pPr>
              <w:jc w:val="center"/>
              <w:rPr>
                <w:b/>
                <w:color w:val="auto"/>
              </w:rPr>
            </w:pPr>
          </w:p>
          <w:p w14:paraId="4B1A73D5" w14:textId="50DA9BBA" w:rsidR="00CC74FE" w:rsidRPr="00746581" w:rsidRDefault="00CC74FE" w:rsidP="00E5049A">
            <w:pPr>
              <w:jc w:val="center"/>
              <w:rPr>
                <w:b/>
                <w:color w:val="auto"/>
              </w:rPr>
            </w:pPr>
          </w:p>
          <w:p w14:paraId="6D95173E" w14:textId="0BA99C37" w:rsidR="00CC74FE" w:rsidRPr="00746581" w:rsidRDefault="00CC74FE" w:rsidP="00E5049A">
            <w:pPr>
              <w:jc w:val="center"/>
              <w:rPr>
                <w:b/>
                <w:color w:val="auto"/>
              </w:rPr>
            </w:pPr>
          </w:p>
          <w:p w14:paraId="04DA92AC" w14:textId="503975CC" w:rsidR="00CC74FE" w:rsidRPr="00746581" w:rsidRDefault="00CC74FE" w:rsidP="00E5049A">
            <w:pPr>
              <w:jc w:val="center"/>
              <w:rPr>
                <w:b/>
                <w:color w:val="auto"/>
              </w:rPr>
            </w:pPr>
          </w:p>
          <w:p w14:paraId="4768FE7B" w14:textId="21F799B0" w:rsidR="00CC74FE" w:rsidRPr="00746581" w:rsidRDefault="00CC74FE" w:rsidP="00E5049A">
            <w:pPr>
              <w:jc w:val="center"/>
              <w:rPr>
                <w:b/>
                <w:color w:val="auto"/>
              </w:rPr>
            </w:pPr>
          </w:p>
          <w:p w14:paraId="32CFC915" w14:textId="686203CB" w:rsidR="00CC74FE" w:rsidRPr="00746581" w:rsidRDefault="00CC74FE" w:rsidP="00E5049A">
            <w:pPr>
              <w:jc w:val="center"/>
              <w:rPr>
                <w:b/>
                <w:color w:val="auto"/>
              </w:rPr>
            </w:pPr>
          </w:p>
          <w:p w14:paraId="1338626F" w14:textId="7524EE13" w:rsidR="00CC74FE" w:rsidRPr="00746581" w:rsidRDefault="00CC74FE" w:rsidP="00E5049A">
            <w:pPr>
              <w:jc w:val="center"/>
              <w:rPr>
                <w:b/>
                <w:color w:val="auto"/>
              </w:rPr>
            </w:pPr>
          </w:p>
          <w:p w14:paraId="24CE401F" w14:textId="177EAA6C" w:rsidR="00CC74FE" w:rsidRPr="00746581" w:rsidRDefault="00CC74FE" w:rsidP="00E5049A">
            <w:pPr>
              <w:jc w:val="center"/>
              <w:rPr>
                <w:b/>
                <w:color w:val="auto"/>
              </w:rPr>
            </w:pPr>
          </w:p>
          <w:p w14:paraId="715CBDCF" w14:textId="0DEAA078" w:rsidR="00CC74FE" w:rsidRPr="00746581" w:rsidRDefault="00CC74FE" w:rsidP="00E5049A">
            <w:pPr>
              <w:jc w:val="center"/>
              <w:rPr>
                <w:b/>
                <w:color w:val="auto"/>
              </w:rPr>
            </w:pPr>
          </w:p>
          <w:p w14:paraId="7D1ACF37" w14:textId="088C76F5" w:rsidR="00CC74FE" w:rsidRPr="00746581" w:rsidRDefault="00CC74FE" w:rsidP="00E5049A">
            <w:pPr>
              <w:jc w:val="center"/>
              <w:rPr>
                <w:b/>
                <w:color w:val="auto"/>
              </w:rPr>
            </w:pPr>
          </w:p>
          <w:p w14:paraId="0FBC3FCB" w14:textId="43E7F75B" w:rsidR="00CC74FE" w:rsidRPr="00746581" w:rsidRDefault="00CC74FE" w:rsidP="00E5049A">
            <w:pPr>
              <w:jc w:val="center"/>
              <w:rPr>
                <w:b/>
                <w:color w:val="auto"/>
              </w:rPr>
            </w:pPr>
          </w:p>
          <w:p w14:paraId="35094922" w14:textId="4047667B" w:rsidR="00CC74FE" w:rsidRPr="00746581" w:rsidRDefault="00CC74FE" w:rsidP="00E5049A">
            <w:pPr>
              <w:jc w:val="center"/>
              <w:rPr>
                <w:b/>
                <w:color w:val="auto"/>
              </w:rPr>
            </w:pPr>
          </w:p>
          <w:p w14:paraId="0E336151" w14:textId="642911BA" w:rsidR="00CC74FE" w:rsidRPr="00746581" w:rsidRDefault="00CC74FE" w:rsidP="00E5049A">
            <w:pPr>
              <w:jc w:val="center"/>
              <w:rPr>
                <w:b/>
                <w:color w:val="auto"/>
              </w:rPr>
            </w:pPr>
          </w:p>
          <w:p w14:paraId="1699FA58" w14:textId="2C25B96B" w:rsidR="00CC74FE" w:rsidRPr="00746581" w:rsidRDefault="00CC74FE" w:rsidP="00E5049A">
            <w:pPr>
              <w:jc w:val="center"/>
              <w:rPr>
                <w:b/>
                <w:color w:val="auto"/>
              </w:rPr>
            </w:pPr>
          </w:p>
          <w:p w14:paraId="3E47013B" w14:textId="45071996" w:rsidR="00CC74FE" w:rsidRPr="00746581" w:rsidRDefault="00CC74FE" w:rsidP="00E5049A">
            <w:pPr>
              <w:jc w:val="center"/>
              <w:rPr>
                <w:b/>
                <w:color w:val="auto"/>
              </w:rPr>
            </w:pPr>
          </w:p>
          <w:p w14:paraId="302C8196" w14:textId="77777777" w:rsidR="00CC74FE" w:rsidRPr="00746581" w:rsidRDefault="00CC74FE" w:rsidP="00CC74FE">
            <w:pPr>
              <w:rPr>
                <w:b/>
                <w:color w:val="auto"/>
              </w:rPr>
            </w:pPr>
          </w:p>
          <w:p w14:paraId="1F7644A3" w14:textId="488E8F3C" w:rsidR="00CC74FE" w:rsidRPr="00746581" w:rsidRDefault="00CC74FE" w:rsidP="00CC74FE">
            <w:pPr>
              <w:rPr>
                <w:b/>
                <w:color w:val="auto"/>
              </w:rPr>
            </w:pPr>
          </w:p>
        </w:tc>
        <w:tc>
          <w:tcPr>
            <w:tcW w:w="4995" w:type="dxa"/>
            <w:shd w:val="clear" w:color="auto" w:fill="auto"/>
          </w:tcPr>
          <w:p w14:paraId="1733DA8A" w14:textId="77777777" w:rsidR="00646D39" w:rsidRPr="00746581" w:rsidRDefault="00646D39" w:rsidP="00E5049A">
            <w:pPr>
              <w:jc w:val="center"/>
              <w:rPr>
                <w:b/>
                <w:color w:val="auto"/>
              </w:rPr>
            </w:pPr>
          </w:p>
        </w:tc>
        <w:tc>
          <w:tcPr>
            <w:tcW w:w="4272" w:type="dxa"/>
            <w:shd w:val="clear" w:color="auto" w:fill="auto"/>
          </w:tcPr>
          <w:p w14:paraId="3B5391E3" w14:textId="77777777" w:rsidR="00646D39" w:rsidRPr="00746581" w:rsidRDefault="00646D39" w:rsidP="00E5049A">
            <w:pPr>
              <w:jc w:val="center"/>
              <w:rPr>
                <w:b/>
                <w:color w:val="auto"/>
              </w:rPr>
            </w:pPr>
          </w:p>
        </w:tc>
        <w:tc>
          <w:tcPr>
            <w:tcW w:w="2117" w:type="dxa"/>
          </w:tcPr>
          <w:p w14:paraId="7E1B3C50" w14:textId="77777777" w:rsidR="00646D39" w:rsidRPr="00746581" w:rsidRDefault="00646D39" w:rsidP="00E5049A">
            <w:pPr>
              <w:jc w:val="center"/>
              <w:rPr>
                <w:b/>
                <w:color w:val="auto"/>
              </w:rPr>
            </w:pPr>
          </w:p>
        </w:tc>
        <w:tc>
          <w:tcPr>
            <w:tcW w:w="2021" w:type="dxa"/>
          </w:tcPr>
          <w:p w14:paraId="70364089" w14:textId="77777777" w:rsidR="00646D39" w:rsidRPr="00746581" w:rsidRDefault="00646D39" w:rsidP="00E5049A">
            <w:pPr>
              <w:jc w:val="center"/>
              <w:rPr>
                <w:b/>
                <w:color w:val="auto"/>
              </w:rPr>
            </w:pPr>
          </w:p>
        </w:tc>
      </w:tr>
    </w:tbl>
    <w:p w14:paraId="6F15725A" w14:textId="544CC072" w:rsidR="00475ECE" w:rsidRPr="00746581" w:rsidRDefault="0039713E" w:rsidP="00CC74FE">
      <w:pPr>
        <w:jc w:val="center"/>
        <w:rPr>
          <w:b/>
          <w:bCs/>
          <w:color w:val="auto"/>
          <w:sz w:val="28"/>
          <w:szCs w:val="28"/>
        </w:rPr>
      </w:pPr>
      <w:r w:rsidRPr="00746581">
        <w:rPr>
          <w:b/>
          <w:bCs/>
          <w:color w:val="auto"/>
          <w:sz w:val="28"/>
          <w:szCs w:val="28"/>
        </w:rPr>
        <w:t>EQUITY</w:t>
      </w:r>
      <w:r w:rsidR="00475ECE" w:rsidRPr="00746581">
        <w:rPr>
          <w:b/>
          <w:bCs/>
          <w:color w:val="auto"/>
          <w:sz w:val="28"/>
          <w:szCs w:val="28"/>
        </w:rPr>
        <w:t xml:space="preserve"> CHECKPOINT 2: MAY 2023</w:t>
      </w:r>
    </w:p>
    <w:p w14:paraId="24D0CD59" w14:textId="77777777" w:rsidR="00475ECE" w:rsidRPr="00746581" w:rsidRDefault="00475ECE" w:rsidP="00475ECE">
      <w:pPr>
        <w:rPr>
          <w:b/>
          <w:color w:val="auto"/>
        </w:rPr>
      </w:pPr>
    </w:p>
    <w:tbl>
      <w:tblPr>
        <w:tblStyle w:val="TableGrid"/>
        <w:tblW w:w="15523" w:type="dxa"/>
        <w:tblLook w:val="04A0" w:firstRow="1" w:lastRow="0" w:firstColumn="1" w:lastColumn="0" w:noHBand="0" w:noVBand="1"/>
      </w:tblPr>
      <w:tblGrid>
        <w:gridCol w:w="2118"/>
        <w:gridCol w:w="4995"/>
        <w:gridCol w:w="4272"/>
        <w:gridCol w:w="2117"/>
        <w:gridCol w:w="2021"/>
      </w:tblGrid>
      <w:tr w:rsidR="00746581" w:rsidRPr="00746581" w14:paraId="078A2635" w14:textId="77777777" w:rsidTr="00E5049A">
        <w:tc>
          <w:tcPr>
            <w:tcW w:w="2118" w:type="dxa"/>
            <w:shd w:val="clear" w:color="auto" w:fill="B8CCE4" w:themeFill="accent1" w:themeFillTint="66"/>
          </w:tcPr>
          <w:p w14:paraId="3301B460" w14:textId="0D80B0D5" w:rsidR="00646D39" w:rsidRPr="00746581" w:rsidRDefault="00CC74FE" w:rsidP="00E5049A">
            <w:pPr>
              <w:rPr>
                <w:b/>
                <w:color w:val="auto"/>
              </w:rPr>
            </w:pPr>
            <w:r w:rsidRPr="00746581">
              <w:rPr>
                <w:b/>
                <w:color w:val="auto"/>
              </w:rPr>
              <w:t>Priority</w:t>
            </w:r>
          </w:p>
        </w:tc>
        <w:tc>
          <w:tcPr>
            <w:tcW w:w="4995" w:type="dxa"/>
            <w:shd w:val="clear" w:color="auto" w:fill="B8CCE4" w:themeFill="accent1" w:themeFillTint="66"/>
          </w:tcPr>
          <w:p w14:paraId="157DA8B4" w14:textId="71BA93D4" w:rsidR="00646D39" w:rsidRPr="00746581" w:rsidRDefault="00CC74FE" w:rsidP="00CC74FE">
            <w:pPr>
              <w:rPr>
                <w:b/>
                <w:color w:val="auto"/>
              </w:rPr>
            </w:pPr>
            <w:r w:rsidRPr="00746581">
              <w:rPr>
                <w:b/>
                <w:color w:val="auto"/>
              </w:rPr>
              <w:t>What is going well? (Impact)</w:t>
            </w:r>
          </w:p>
        </w:tc>
        <w:tc>
          <w:tcPr>
            <w:tcW w:w="4272" w:type="dxa"/>
            <w:shd w:val="clear" w:color="auto" w:fill="B8CCE4" w:themeFill="accent1" w:themeFillTint="66"/>
          </w:tcPr>
          <w:p w14:paraId="10BDC188" w14:textId="1FCC30E8" w:rsidR="00646D39" w:rsidRPr="00746581" w:rsidRDefault="00CC74FE" w:rsidP="00E5049A">
            <w:pPr>
              <w:rPr>
                <w:b/>
                <w:color w:val="auto"/>
              </w:rPr>
            </w:pPr>
            <w:r w:rsidRPr="00746581">
              <w:rPr>
                <w:b/>
                <w:color w:val="auto"/>
              </w:rPr>
              <w:t>How do you know?</w:t>
            </w:r>
            <w:r w:rsidRPr="00746581">
              <w:rPr>
                <w:i/>
                <w:iCs/>
                <w:color w:val="auto"/>
              </w:rPr>
              <w:t xml:space="preserve"> </w:t>
            </w:r>
            <w:r w:rsidRPr="00746581">
              <w:rPr>
                <w:color w:val="auto"/>
              </w:rPr>
              <w:t>(</w:t>
            </w:r>
            <w:r w:rsidRPr="00746581">
              <w:rPr>
                <w:b/>
                <w:bCs/>
                <w:color w:val="auto"/>
              </w:rPr>
              <w:t>Evidence</w:t>
            </w:r>
            <w:r w:rsidRPr="00746581">
              <w:rPr>
                <w:color w:val="auto"/>
              </w:rPr>
              <w:t>)</w:t>
            </w:r>
          </w:p>
        </w:tc>
        <w:tc>
          <w:tcPr>
            <w:tcW w:w="2117" w:type="dxa"/>
            <w:shd w:val="clear" w:color="auto" w:fill="B8CCE4" w:themeFill="accent1" w:themeFillTint="66"/>
          </w:tcPr>
          <w:p w14:paraId="5AB64477" w14:textId="72E2D4BC" w:rsidR="00646D39" w:rsidRPr="00746581" w:rsidRDefault="00CC74FE" w:rsidP="00E5049A">
            <w:pPr>
              <w:rPr>
                <w:b/>
                <w:color w:val="auto"/>
              </w:rPr>
            </w:pPr>
            <w:r w:rsidRPr="00746581">
              <w:rPr>
                <w:b/>
                <w:color w:val="auto"/>
              </w:rPr>
              <w:t>Describe any changes you have made/will make to your Equity plan</w:t>
            </w:r>
          </w:p>
        </w:tc>
        <w:tc>
          <w:tcPr>
            <w:tcW w:w="2021" w:type="dxa"/>
            <w:shd w:val="clear" w:color="auto" w:fill="B8CCE4" w:themeFill="accent1" w:themeFillTint="66"/>
          </w:tcPr>
          <w:p w14:paraId="1D6D5CB4" w14:textId="2A05C220" w:rsidR="00646D39" w:rsidRPr="00746581" w:rsidRDefault="00CC74FE" w:rsidP="00E5049A">
            <w:pPr>
              <w:rPr>
                <w:b/>
                <w:bCs/>
                <w:color w:val="auto"/>
              </w:rPr>
            </w:pPr>
            <w:r w:rsidRPr="00746581">
              <w:rPr>
                <w:b/>
                <w:bCs/>
                <w:color w:val="auto"/>
              </w:rPr>
              <w:t>Support required? Next steps</w:t>
            </w:r>
          </w:p>
        </w:tc>
      </w:tr>
      <w:tr w:rsidR="00746581" w:rsidRPr="00746581" w14:paraId="2040199B" w14:textId="77777777" w:rsidTr="00E5049A">
        <w:tc>
          <w:tcPr>
            <w:tcW w:w="2118" w:type="dxa"/>
            <w:shd w:val="clear" w:color="auto" w:fill="auto"/>
          </w:tcPr>
          <w:p w14:paraId="59E8774D" w14:textId="77777777" w:rsidR="00646D39" w:rsidRPr="00746581" w:rsidRDefault="00646D39" w:rsidP="00E5049A">
            <w:pPr>
              <w:jc w:val="center"/>
              <w:rPr>
                <w:b/>
                <w:color w:val="auto"/>
              </w:rPr>
            </w:pPr>
          </w:p>
          <w:p w14:paraId="463599B7" w14:textId="77777777" w:rsidR="00646D39" w:rsidRPr="00746581" w:rsidRDefault="00646D39" w:rsidP="00E5049A">
            <w:pPr>
              <w:jc w:val="center"/>
              <w:rPr>
                <w:b/>
                <w:color w:val="auto"/>
              </w:rPr>
            </w:pPr>
          </w:p>
          <w:p w14:paraId="1156EC08" w14:textId="77777777" w:rsidR="00646D39" w:rsidRPr="00746581" w:rsidRDefault="00646D39" w:rsidP="00E5049A">
            <w:pPr>
              <w:jc w:val="center"/>
              <w:rPr>
                <w:b/>
                <w:color w:val="auto"/>
              </w:rPr>
            </w:pPr>
          </w:p>
          <w:p w14:paraId="4EA9AD9F" w14:textId="77777777" w:rsidR="00646D39" w:rsidRPr="00746581" w:rsidRDefault="00646D39" w:rsidP="00E5049A">
            <w:pPr>
              <w:jc w:val="center"/>
              <w:rPr>
                <w:b/>
                <w:color w:val="auto"/>
              </w:rPr>
            </w:pPr>
          </w:p>
          <w:p w14:paraId="5E7687DF" w14:textId="77777777" w:rsidR="00646D39" w:rsidRPr="00746581" w:rsidRDefault="00646D39" w:rsidP="00E5049A">
            <w:pPr>
              <w:jc w:val="center"/>
              <w:rPr>
                <w:b/>
                <w:color w:val="auto"/>
              </w:rPr>
            </w:pPr>
          </w:p>
          <w:p w14:paraId="0447716C" w14:textId="77777777" w:rsidR="00646D39" w:rsidRPr="00746581" w:rsidRDefault="00646D39" w:rsidP="00E5049A">
            <w:pPr>
              <w:jc w:val="center"/>
              <w:rPr>
                <w:b/>
                <w:color w:val="auto"/>
              </w:rPr>
            </w:pPr>
          </w:p>
          <w:p w14:paraId="21450AAF" w14:textId="77777777" w:rsidR="00646D39" w:rsidRPr="00746581" w:rsidRDefault="00646D39" w:rsidP="00E5049A">
            <w:pPr>
              <w:jc w:val="center"/>
              <w:rPr>
                <w:b/>
                <w:color w:val="auto"/>
              </w:rPr>
            </w:pPr>
          </w:p>
          <w:p w14:paraId="502AF289" w14:textId="77777777" w:rsidR="00CC74FE" w:rsidRPr="00746581" w:rsidRDefault="00CC74FE" w:rsidP="00E5049A">
            <w:pPr>
              <w:jc w:val="center"/>
              <w:rPr>
                <w:b/>
                <w:color w:val="auto"/>
              </w:rPr>
            </w:pPr>
          </w:p>
          <w:p w14:paraId="21345884" w14:textId="77777777" w:rsidR="00CC74FE" w:rsidRPr="00746581" w:rsidRDefault="00CC74FE" w:rsidP="00E5049A">
            <w:pPr>
              <w:jc w:val="center"/>
              <w:rPr>
                <w:b/>
                <w:color w:val="auto"/>
              </w:rPr>
            </w:pPr>
          </w:p>
          <w:p w14:paraId="2953BC94" w14:textId="77777777" w:rsidR="00CC74FE" w:rsidRPr="00746581" w:rsidRDefault="00CC74FE" w:rsidP="00E5049A">
            <w:pPr>
              <w:jc w:val="center"/>
              <w:rPr>
                <w:b/>
                <w:color w:val="auto"/>
              </w:rPr>
            </w:pPr>
          </w:p>
          <w:p w14:paraId="327DB277" w14:textId="77777777" w:rsidR="00CC74FE" w:rsidRPr="00746581" w:rsidRDefault="00CC74FE" w:rsidP="00E5049A">
            <w:pPr>
              <w:jc w:val="center"/>
              <w:rPr>
                <w:b/>
                <w:color w:val="auto"/>
              </w:rPr>
            </w:pPr>
          </w:p>
          <w:p w14:paraId="3FC03670" w14:textId="77777777" w:rsidR="00CC74FE" w:rsidRPr="00746581" w:rsidRDefault="00CC74FE" w:rsidP="00E5049A">
            <w:pPr>
              <w:jc w:val="center"/>
              <w:rPr>
                <w:b/>
                <w:color w:val="auto"/>
              </w:rPr>
            </w:pPr>
          </w:p>
          <w:p w14:paraId="1C403B21" w14:textId="77777777" w:rsidR="00CC74FE" w:rsidRPr="00746581" w:rsidRDefault="00CC74FE" w:rsidP="00E5049A">
            <w:pPr>
              <w:jc w:val="center"/>
              <w:rPr>
                <w:b/>
                <w:color w:val="auto"/>
              </w:rPr>
            </w:pPr>
          </w:p>
          <w:p w14:paraId="303091D0" w14:textId="77777777" w:rsidR="00CC74FE" w:rsidRPr="00746581" w:rsidRDefault="00CC74FE" w:rsidP="00E5049A">
            <w:pPr>
              <w:jc w:val="center"/>
              <w:rPr>
                <w:b/>
                <w:color w:val="auto"/>
              </w:rPr>
            </w:pPr>
          </w:p>
          <w:p w14:paraId="63E16142" w14:textId="77777777" w:rsidR="00CC74FE" w:rsidRPr="00746581" w:rsidRDefault="00CC74FE" w:rsidP="00E5049A">
            <w:pPr>
              <w:jc w:val="center"/>
              <w:rPr>
                <w:b/>
                <w:color w:val="auto"/>
              </w:rPr>
            </w:pPr>
          </w:p>
          <w:p w14:paraId="06CBFF07" w14:textId="77777777" w:rsidR="00CC74FE" w:rsidRPr="00746581" w:rsidRDefault="00CC74FE" w:rsidP="00E5049A">
            <w:pPr>
              <w:jc w:val="center"/>
              <w:rPr>
                <w:b/>
                <w:color w:val="auto"/>
              </w:rPr>
            </w:pPr>
          </w:p>
          <w:p w14:paraId="2A009F40" w14:textId="77777777" w:rsidR="00CC74FE" w:rsidRPr="00746581" w:rsidRDefault="00CC74FE" w:rsidP="00E5049A">
            <w:pPr>
              <w:jc w:val="center"/>
              <w:rPr>
                <w:b/>
                <w:color w:val="auto"/>
              </w:rPr>
            </w:pPr>
          </w:p>
          <w:p w14:paraId="5741EF03" w14:textId="77777777" w:rsidR="00CC74FE" w:rsidRPr="00746581" w:rsidRDefault="00CC74FE" w:rsidP="00E5049A">
            <w:pPr>
              <w:jc w:val="center"/>
              <w:rPr>
                <w:b/>
                <w:color w:val="auto"/>
              </w:rPr>
            </w:pPr>
          </w:p>
          <w:p w14:paraId="684E4D19" w14:textId="77777777" w:rsidR="00CC74FE" w:rsidRPr="00746581" w:rsidRDefault="00CC74FE" w:rsidP="00E5049A">
            <w:pPr>
              <w:jc w:val="center"/>
              <w:rPr>
                <w:b/>
                <w:color w:val="auto"/>
              </w:rPr>
            </w:pPr>
          </w:p>
          <w:p w14:paraId="117EF55A" w14:textId="77777777" w:rsidR="00CC74FE" w:rsidRPr="00746581" w:rsidRDefault="00CC74FE" w:rsidP="00E5049A">
            <w:pPr>
              <w:jc w:val="center"/>
              <w:rPr>
                <w:b/>
                <w:color w:val="auto"/>
              </w:rPr>
            </w:pPr>
          </w:p>
          <w:p w14:paraId="1C6B1273" w14:textId="77777777" w:rsidR="00CC74FE" w:rsidRPr="00746581" w:rsidRDefault="00CC74FE" w:rsidP="00E5049A">
            <w:pPr>
              <w:jc w:val="center"/>
              <w:rPr>
                <w:b/>
                <w:color w:val="auto"/>
              </w:rPr>
            </w:pPr>
          </w:p>
          <w:p w14:paraId="30474A3C" w14:textId="77777777" w:rsidR="00CC74FE" w:rsidRPr="00746581" w:rsidRDefault="00CC74FE" w:rsidP="00E5049A">
            <w:pPr>
              <w:jc w:val="center"/>
              <w:rPr>
                <w:b/>
                <w:color w:val="auto"/>
              </w:rPr>
            </w:pPr>
          </w:p>
          <w:p w14:paraId="6F31F88A" w14:textId="77777777" w:rsidR="00CC74FE" w:rsidRPr="00746581" w:rsidRDefault="00CC74FE" w:rsidP="00E5049A">
            <w:pPr>
              <w:jc w:val="center"/>
              <w:rPr>
                <w:b/>
                <w:color w:val="auto"/>
              </w:rPr>
            </w:pPr>
          </w:p>
          <w:p w14:paraId="2FA8EC8F" w14:textId="77777777" w:rsidR="00CC74FE" w:rsidRPr="00746581" w:rsidRDefault="00CC74FE" w:rsidP="00E5049A">
            <w:pPr>
              <w:jc w:val="center"/>
              <w:rPr>
                <w:b/>
                <w:color w:val="auto"/>
              </w:rPr>
            </w:pPr>
          </w:p>
          <w:p w14:paraId="43B86609" w14:textId="77777777" w:rsidR="00CC74FE" w:rsidRPr="00746581" w:rsidRDefault="00CC74FE" w:rsidP="00E5049A">
            <w:pPr>
              <w:jc w:val="center"/>
              <w:rPr>
                <w:b/>
                <w:color w:val="auto"/>
              </w:rPr>
            </w:pPr>
          </w:p>
          <w:p w14:paraId="75C48B1D" w14:textId="77777777" w:rsidR="00CC74FE" w:rsidRPr="00746581" w:rsidRDefault="00CC74FE" w:rsidP="00E5049A">
            <w:pPr>
              <w:jc w:val="center"/>
              <w:rPr>
                <w:b/>
                <w:color w:val="auto"/>
              </w:rPr>
            </w:pPr>
          </w:p>
          <w:p w14:paraId="4A200349" w14:textId="77777777" w:rsidR="00CC74FE" w:rsidRPr="00746581" w:rsidRDefault="00CC74FE" w:rsidP="00E5049A">
            <w:pPr>
              <w:jc w:val="center"/>
              <w:rPr>
                <w:b/>
                <w:color w:val="auto"/>
              </w:rPr>
            </w:pPr>
          </w:p>
          <w:p w14:paraId="0F561E1A" w14:textId="77777777" w:rsidR="00CC74FE" w:rsidRPr="00746581" w:rsidRDefault="00CC74FE" w:rsidP="00E5049A">
            <w:pPr>
              <w:jc w:val="center"/>
              <w:rPr>
                <w:b/>
                <w:color w:val="auto"/>
              </w:rPr>
            </w:pPr>
          </w:p>
          <w:p w14:paraId="69D27B27" w14:textId="77777777" w:rsidR="00CC74FE" w:rsidRPr="00746581" w:rsidRDefault="00CC74FE" w:rsidP="00E5049A">
            <w:pPr>
              <w:jc w:val="center"/>
              <w:rPr>
                <w:b/>
                <w:color w:val="auto"/>
              </w:rPr>
            </w:pPr>
          </w:p>
          <w:p w14:paraId="78638F3D" w14:textId="77777777" w:rsidR="00CC74FE" w:rsidRPr="00746581" w:rsidRDefault="00CC74FE" w:rsidP="00E5049A">
            <w:pPr>
              <w:jc w:val="center"/>
              <w:rPr>
                <w:b/>
                <w:color w:val="auto"/>
              </w:rPr>
            </w:pPr>
          </w:p>
          <w:p w14:paraId="729B23C5" w14:textId="77777777" w:rsidR="00CC74FE" w:rsidRPr="00746581" w:rsidRDefault="00CC74FE" w:rsidP="00E5049A">
            <w:pPr>
              <w:jc w:val="center"/>
              <w:rPr>
                <w:b/>
                <w:color w:val="auto"/>
              </w:rPr>
            </w:pPr>
          </w:p>
          <w:p w14:paraId="6C11371A" w14:textId="77777777" w:rsidR="00CC74FE" w:rsidRPr="00746581" w:rsidRDefault="00CC74FE" w:rsidP="00E5049A">
            <w:pPr>
              <w:jc w:val="center"/>
              <w:rPr>
                <w:b/>
                <w:color w:val="auto"/>
              </w:rPr>
            </w:pPr>
          </w:p>
          <w:p w14:paraId="057DEAA5" w14:textId="77777777" w:rsidR="00CC74FE" w:rsidRPr="00746581" w:rsidRDefault="00CC74FE" w:rsidP="00E5049A">
            <w:pPr>
              <w:jc w:val="center"/>
              <w:rPr>
                <w:b/>
                <w:color w:val="auto"/>
              </w:rPr>
            </w:pPr>
          </w:p>
          <w:p w14:paraId="633719E2" w14:textId="77777777" w:rsidR="00CC74FE" w:rsidRPr="00746581" w:rsidRDefault="00CC74FE" w:rsidP="00E5049A">
            <w:pPr>
              <w:jc w:val="center"/>
              <w:rPr>
                <w:b/>
                <w:color w:val="auto"/>
              </w:rPr>
            </w:pPr>
          </w:p>
          <w:p w14:paraId="28D69F83" w14:textId="77777777" w:rsidR="00CC74FE" w:rsidRPr="00746581" w:rsidRDefault="00CC74FE" w:rsidP="00E5049A">
            <w:pPr>
              <w:jc w:val="center"/>
              <w:rPr>
                <w:b/>
                <w:color w:val="auto"/>
              </w:rPr>
            </w:pPr>
          </w:p>
          <w:p w14:paraId="6B3A68D7" w14:textId="77777777" w:rsidR="00CC74FE" w:rsidRPr="00746581" w:rsidRDefault="00CC74FE" w:rsidP="00E5049A">
            <w:pPr>
              <w:jc w:val="center"/>
              <w:rPr>
                <w:b/>
                <w:color w:val="auto"/>
              </w:rPr>
            </w:pPr>
          </w:p>
          <w:p w14:paraId="16350293" w14:textId="77777777" w:rsidR="00CC74FE" w:rsidRPr="00746581" w:rsidRDefault="00CC74FE" w:rsidP="00E5049A">
            <w:pPr>
              <w:jc w:val="center"/>
              <w:rPr>
                <w:b/>
                <w:color w:val="auto"/>
              </w:rPr>
            </w:pPr>
          </w:p>
          <w:p w14:paraId="2DC01614" w14:textId="77777777" w:rsidR="00CC74FE" w:rsidRPr="00746581" w:rsidRDefault="00CC74FE" w:rsidP="00E5049A">
            <w:pPr>
              <w:jc w:val="center"/>
              <w:rPr>
                <w:b/>
                <w:color w:val="auto"/>
              </w:rPr>
            </w:pPr>
          </w:p>
          <w:p w14:paraId="6B694E68" w14:textId="77777777" w:rsidR="00CC74FE" w:rsidRPr="00746581" w:rsidRDefault="00CC74FE" w:rsidP="00E5049A">
            <w:pPr>
              <w:jc w:val="center"/>
              <w:rPr>
                <w:b/>
                <w:color w:val="auto"/>
              </w:rPr>
            </w:pPr>
          </w:p>
          <w:p w14:paraId="77B7E292" w14:textId="77777777" w:rsidR="00CC74FE" w:rsidRPr="00746581" w:rsidRDefault="00CC74FE" w:rsidP="00E5049A">
            <w:pPr>
              <w:jc w:val="center"/>
              <w:rPr>
                <w:b/>
                <w:color w:val="auto"/>
              </w:rPr>
            </w:pPr>
          </w:p>
          <w:p w14:paraId="02E0F12B" w14:textId="77777777" w:rsidR="00CC74FE" w:rsidRPr="00746581" w:rsidRDefault="00CC74FE" w:rsidP="00E5049A">
            <w:pPr>
              <w:jc w:val="center"/>
              <w:rPr>
                <w:b/>
                <w:color w:val="auto"/>
              </w:rPr>
            </w:pPr>
          </w:p>
          <w:p w14:paraId="43D6F5EE" w14:textId="0A90B938" w:rsidR="00CC74FE" w:rsidRPr="00746581" w:rsidRDefault="00CC74FE" w:rsidP="00CC74FE">
            <w:pPr>
              <w:rPr>
                <w:b/>
                <w:color w:val="auto"/>
              </w:rPr>
            </w:pPr>
          </w:p>
        </w:tc>
        <w:tc>
          <w:tcPr>
            <w:tcW w:w="4995" w:type="dxa"/>
            <w:shd w:val="clear" w:color="auto" w:fill="auto"/>
          </w:tcPr>
          <w:p w14:paraId="28A5800F" w14:textId="77777777" w:rsidR="00646D39" w:rsidRPr="00746581" w:rsidRDefault="00646D39" w:rsidP="00E5049A">
            <w:pPr>
              <w:jc w:val="center"/>
              <w:rPr>
                <w:b/>
                <w:color w:val="auto"/>
              </w:rPr>
            </w:pPr>
          </w:p>
        </w:tc>
        <w:tc>
          <w:tcPr>
            <w:tcW w:w="4272" w:type="dxa"/>
            <w:shd w:val="clear" w:color="auto" w:fill="auto"/>
          </w:tcPr>
          <w:p w14:paraId="702E75B2" w14:textId="77777777" w:rsidR="00646D39" w:rsidRPr="00746581" w:rsidRDefault="00646D39" w:rsidP="00E5049A">
            <w:pPr>
              <w:jc w:val="center"/>
              <w:rPr>
                <w:b/>
                <w:color w:val="auto"/>
              </w:rPr>
            </w:pPr>
          </w:p>
        </w:tc>
        <w:tc>
          <w:tcPr>
            <w:tcW w:w="2117" w:type="dxa"/>
          </w:tcPr>
          <w:p w14:paraId="41661AFC" w14:textId="77777777" w:rsidR="00646D39" w:rsidRPr="00746581" w:rsidRDefault="00646D39" w:rsidP="00E5049A">
            <w:pPr>
              <w:jc w:val="center"/>
              <w:rPr>
                <w:b/>
                <w:color w:val="auto"/>
              </w:rPr>
            </w:pPr>
          </w:p>
        </w:tc>
        <w:tc>
          <w:tcPr>
            <w:tcW w:w="2021" w:type="dxa"/>
          </w:tcPr>
          <w:p w14:paraId="05260FFD" w14:textId="77777777" w:rsidR="00646D39" w:rsidRPr="00746581" w:rsidRDefault="00646D39" w:rsidP="00E5049A">
            <w:pPr>
              <w:jc w:val="center"/>
              <w:rPr>
                <w:b/>
                <w:color w:val="auto"/>
              </w:rPr>
            </w:pPr>
          </w:p>
        </w:tc>
      </w:tr>
    </w:tbl>
    <w:p w14:paraId="3131F74C" w14:textId="77777777" w:rsidR="00D0187A" w:rsidRPr="00746581" w:rsidRDefault="00D0187A" w:rsidP="00D0187A">
      <w:pPr>
        <w:rPr>
          <w:rFonts w:cs="Arial"/>
          <w:color w:val="auto"/>
          <w:u w:val="single"/>
        </w:rPr>
      </w:pPr>
      <w:r w:rsidRPr="00746581">
        <w:rPr>
          <w:rFonts w:cs="Arial"/>
          <w:color w:val="auto"/>
          <w:u w:val="single"/>
        </w:rPr>
        <w:t>Appendix 1:</w:t>
      </w:r>
    </w:p>
    <w:p w14:paraId="64E8EF15" w14:textId="77777777" w:rsidR="00D0187A" w:rsidRPr="00746581" w:rsidRDefault="00D0187A" w:rsidP="00D0187A">
      <w:pPr>
        <w:rPr>
          <w:color w:val="auto"/>
        </w:rPr>
      </w:pPr>
      <w:r w:rsidRPr="00746581">
        <w:rPr>
          <w:color w:val="auto"/>
        </w:rPr>
        <w:t>When considering your Cluster and School Improvement Priorities, you are asked to provide links to the following, as well as the Quality Indicators within HGIOS4 and HGIOELC:</w:t>
      </w:r>
    </w:p>
    <w:tbl>
      <w:tblPr>
        <w:tblStyle w:val="TableGrid"/>
        <w:tblW w:w="0" w:type="auto"/>
        <w:tblLook w:val="04A0" w:firstRow="1" w:lastRow="0" w:firstColumn="1" w:lastColumn="0" w:noHBand="0" w:noVBand="1"/>
      </w:tblPr>
      <w:tblGrid>
        <w:gridCol w:w="5524"/>
        <w:gridCol w:w="5103"/>
        <w:gridCol w:w="4677"/>
      </w:tblGrid>
      <w:tr w:rsidR="00746581" w:rsidRPr="00746581" w14:paraId="11D44077" w14:textId="77777777" w:rsidTr="005E2D0F">
        <w:tc>
          <w:tcPr>
            <w:tcW w:w="5524" w:type="dxa"/>
            <w:shd w:val="clear" w:color="auto" w:fill="D9D9D9" w:themeFill="background1" w:themeFillShade="D9"/>
          </w:tcPr>
          <w:p w14:paraId="5728D59D" w14:textId="77777777" w:rsidR="00D0187A" w:rsidRPr="00746581" w:rsidRDefault="00D0187A" w:rsidP="008312D7">
            <w:pPr>
              <w:jc w:val="center"/>
              <w:rPr>
                <w:b/>
                <w:color w:val="auto"/>
              </w:rPr>
            </w:pPr>
            <w:r w:rsidRPr="00746581">
              <w:rPr>
                <w:b/>
                <w:color w:val="auto"/>
              </w:rPr>
              <w:t>UNCRC</w:t>
            </w:r>
          </w:p>
        </w:tc>
        <w:tc>
          <w:tcPr>
            <w:tcW w:w="5103" w:type="dxa"/>
            <w:shd w:val="clear" w:color="auto" w:fill="D9D9D9" w:themeFill="background1" w:themeFillShade="D9"/>
          </w:tcPr>
          <w:p w14:paraId="5497D1D5" w14:textId="77777777" w:rsidR="00D0187A" w:rsidRPr="00746581" w:rsidRDefault="00D0187A" w:rsidP="008312D7">
            <w:pPr>
              <w:jc w:val="center"/>
              <w:rPr>
                <w:b/>
                <w:color w:val="auto"/>
              </w:rPr>
            </w:pPr>
            <w:r w:rsidRPr="00746581">
              <w:rPr>
                <w:b/>
                <w:color w:val="auto"/>
              </w:rPr>
              <w:t>HGIOS 4 &amp; HGIOELCC</w:t>
            </w:r>
          </w:p>
        </w:tc>
        <w:tc>
          <w:tcPr>
            <w:tcW w:w="4677" w:type="dxa"/>
            <w:shd w:val="clear" w:color="auto" w:fill="D9D9D9" w:themeFill="background1" w:themeFillShade="D9"/>
          </w:tcPr>
          <w:p w14:paraId="5F59C480" w14:textId="77777777" w:rsidR="00D0187A" w:rsidRPr="00746581" w:rsidRDefault="00D0187A" w:rsidP="008312D7">
            <w:pPr>
              <w:jc w:val="center"/>
              <w:rPr>
                <w:b/>
                <w:color w:val="auto"/>
              </w:rPr>
            </w:pPr>
            <w:r w:rsidRPr="00746581">
              <w:rPr>
                <w:b/>
                <w:color w:val="auto"/>
              </w:rPr>
              <w:t>National Improvement Framework: priorities and drivers</w:t>
            </w:r>
          </w:p>
        </w:tc>
      </w:tr>
      <w:tr w:rsidR="00746581" w:rsidRPr="00746581" w14:paraId="19E4795E" w14:textId="77777777" w:rsidTr="005E2D0F">
        <w:trPr>
          <w:trHeight w:val="2117"/>
        </w:trPr>
        <w:tc>
          <w:tcPr>
            <w:tcW w:w="5524" w:type="dxa"/>
            <w:vMerge w:val="restart"/>
          </w:tcPr>
          <w:p w14:paraId="16B9C02B" w14:textId="77777777" w:rsidR="00D0187A" w:rsidRPr="00746581" w:rsidRDefault="00D0187A" w:rsidP="008312D7">
            <w:pPr>
              <w:rPr>
                <w:color w:val="auto"/>
              </w:rPr>
            </w:pPr>
            <w:r w:rsidRPr="00746581">
              <w:rPr>
                <w:color w:val="auto"/>
              </w:rPr>
              <w:t>Article 1 - definition of the child</w:t>
            </w:r>
          </w:p>
          <w:p w14:paraId="6F0DE82B" w14:textId="77777777" w:rsidR="00D0187A" w:rsidRPr="00746581" w:rsidRDefault="00D0187A" w:rsidP="008312D7">
            <w:pPr>
              <w:rPr>
                <w:color w:val="auto"/>
              </w:rPr>
            </w:pPr>
            <w:r w:rsidRPr="00746581">
              <w:rPr>
                <w:color w:val="auto"/>
              </w:rPr>
              <w:t>Article 2 - non-discrimination</w:t>
            </w:r>
          </w:p>
          <w:p w14:paraId="03909C75" w14:textId="77777777" w:rsidR="00D0187A" w:rsidRPr="00746581" w:rsidRDefault="00D0187A" w:rsidP="008312D7">
            <w:pPr>
              <w:rPr>
                <w:color w:val="auto"/>
              </w:rPr>
            </w:pPr>
            <w:r w:rsidRPr="00746581">
              <w:rPr>
                <w:color w:val="auto"/>
              </w:rPr>
              <w:t>Article 3 - best interests of the child</w:t>
            </w:r>
          </w:p>
          <w:p w14:paraId="5DCED818" w14:textId="77777777" w:rsidR="00D0187A" w:rsidRPr="00746581" w:rsidRDefault="00D0187A" w:rsidP="008312D7">
            <w:pPr>
              <w:rPr>
                <w:color w:val="auto"/>
              </w:rPr>
            </w:pPr>
            <w:r w:rsidRPr="00746581">
              <w:rPr>
                <w:color w:val="auto"/>
              </w:rPr>
              <w:t>Article 4 - implementation of the Convention</w:t>
            </w:r>
          </w:p>
          <w:p w14:paraId="6344F545" w14:textId="77777777" w:rsidR="00D0187A" w:rsidRPr="00746581" w:rsidRDefault="00D0187A" w:rsidP="008312D7">
            <w:pPr>
              <w:rPr>
                <w:color w:val="auto"/>
              </w:rPr>
            </w:pPr>
            <w:r w:rsidRPr="00746581">
              <w:rPr>
                <w:color w:val="auto"/>
              </w:rPr>
              <w:t>Article 5 - parental guidance and child's evolving capacities</w:t>
            </w:r>
          </w:p>
          <w:p w14:paraId="67824F20" w14:textId="77777777" w:rsidR="00D0187A" w:rsidRPr="00746581" w:rsidRDefault="00D0187A" w:rsidP="008312D7">
            <w:pPr>
              <w:rPr>
                <w:color w:val="auto"/>
              </w:rPr>
            </w:pPr>
            <w:r w:rsidRPr="00746581">
              <w:rPr>
                <w:color w:val="auto"/>
              </w:rPr>
              <w:t>Article 6 - life, survival and development</w:t>
            </w:r>
          </w:p>
          <w:p w14:paraId="0D227085" w14:textId="77777777" w:rsidR="00D0187A" w:rsidRPr="00746581" w:rsidRDefault="00D0187A" w:rsidP="008312D7">
            <w:pPr>
              <w:rPr>
                <w:color w:val="auto"/>
              </w:rPr>
            </w:pPr>
            <w:r w:rsidRPr="00746581">
              <w:rPr>
                <w:color w:val="auto"/>
              </w:rPr>
              <w:t>Article 7 - birth registration, name, nationality, care</w:t>
            </w:r>
          </w:p>
          <w:p w14:paraId="7D435563" w14:textId="77777777" w:rsidR="00D0187A" w:rsidRPr="00746581" w:rsidRDefault="00D0187A" w:rsidP="008312D7">
            <w:pPr>
              <w:rPr>
                <w:color w:val="auto"/>
              </w:rPr>
            </w:pPr>
            <w:r w:rsidRPr="00746581">
              <w:rPr>
                <w:color w:val="auto"/>
              </w:rPr>
              <w:t>Article 8 - protection and preservation of identity</w:t>
            </w:r>
          </w:p>
          <w:p w14:paraId="1B2FA436" w14:textId="77777777" w:rsidR="00D0187A" w:rsidRPr="00746581" w:rsidRDefault="00D0187A" w:rsidP="008312D7">
            <w:pPr>
              <w:rPr>
                <w:color w:val="auto"/>
              </w:rPr>
            </w:pPr>
            <w:r w:rsidRPr="00746581">
              <w:rPr>
                <w:color w:val="auto"/>
              </w:rPr>
              <w:t>Article 9 - separation from parents</w:t>
            </w:r>
          </w:p>
          <w:p w14:paraId="0DBB7F2A" w14:textId="77777777" w:rsidR="00D0187A" w:rsidRPr="00746581" w:rsidRDefault="00D0187A" w:rsidP="008312D7">
            <w:pPr>
              <w:rPr>
                <w:color w:val="auto"/>
              </w:rPr>
            </w:pPr>
            <w:r w:rsidRPr="00746581">
              <w:rPr>
                <w:color w:val="auto"/>
              </w:rPr>
              <w:t>Article 10 - family reunification</w:t>
            </w:r>
          </w:p>
          <w:p w14:paraId="6D0A3609" w14:textId="77777777" w:rsidR="00D0187A" w:rsidRPr="00746581" w:rsidRDefault="00D0187A" w:rsidP="008312D7">
            <w:pPr>
              <w:rPr>
                <w:color w:val="auto"/>
              </w:rPr>
            </w:pPr>
            <w:r w:rsidRPr="00746581">
              <w:rPr>
                <w:color w:val="auto"/>
              </w:rPr>
              <w:t>Article 11 - abduction and non-return of children</w:t>
            </w:r>
          </w:p>
          <w:p w14:paraId="3BC7F7EC" w14:textId="77777777" w:rsidR="00D0187A" w:rsidRPr="00746581" w:rsidRDefault="00D0187A" w:rsidP="008312D7">
            <w:pPr>
              <w:rPr>
                <w:color w:val="auto"/>
              </w:rPr>
            </w:pPr>
            <w:r w:rsidRPr="00746581">
              <w:rPr>
                <w:color w:val="auto"/>
              </w:rPr>
              <w:t>Article 12 - respect for the views of the child</w:t>
            </w:r>
          </w:p>
          <w:p w14:paraId="017EEDEF" w14:textId="77777777" w:rsidR="00D0187A" w:rsidRPr="00746581" w:rsidRDefault="00D0187A" w:rsidP="008312D7">
            <w:pPr>
              <w:rPr>
                <w:color w:val="auto"/>
              </w:rPr>
            </w:pPr>
            <w:r w:rsidRPr="00746581">
              <w:rPr>
                <w:color w:val="auto"/>
              </w:rPr>
              <w:t>Article 13 - freedom of expression</w:t>
            </w:r>
          </w:p>
          <w:p w14:paraId="7D7A8B17" w14:textId="77777777" w:rsidR="00D0187A" w:rsidRPr="00746581" w:rsidRDefault="00D0187A" w:rsidP="008312D7">
            <w:pPr>
              <w:rPr>
                <w:color w:val="auto"/>
              </w:rPr>
            </w:pPr>
            <w:r w:rsidRPr="00746581">
              <w:rPr>
                <w:color w:val="auto"/>
              </w:rPr>
              <w:t>Article 14 - freedom of thought, belief and religion</w:t>
            </w:r>
          </w:p>
          <w:p w14:paraId="6136E412" w14:textId="77777777" w:rsidR="00D0187A" w:rsidRPr="00746581" w:rsidRDefault="00D0187A" w:rsidP="008312D7">
            <w:pPr>
              <w:rPr>
                <w:color w:val="auto"/>
              </w:rPr>
            </w:pPr>
            <w:r w:rsidRPr="00746581">
              <w:rPr>
                <w:color w:val="auto"/>
              </w:rPr>
              <w:t>Article 15 - freedom of association</w:t>
            </w:r>
          </w:p>
          <w:p w14:paraId="11D86F84" w14:textId="77777777" w:rsidR="00D0187A" w:rsidRPr="00746581" w:rsidRDefault="00D0187A" w:rsidP="008312D7">
            <w:pPr>
              <w:rPr>
                <w:color w:val="auto"/>
              </w:rPr>
            </w:pPr>
            <w:r w:rsidRPr="00746581">
              <w:rPr>
                <w:color w:val="auto"/>
              </w:rPr>
              <w:t xml:space="preserve">Article 16 - right to privacy                                 </w:t>
            </w:r>
          </w:p>
          <w:p w14:paraId="373AE0CA" w14:textId="77777777" w:rsidR="00D0187A" w:rsidRPr="00746581" w:rsidRDefault="00D0187A" w:rsidP="008312D7">
            <w:pPr>
              <w:rPr>
                <w:color w:val="auto"/>
              </w:rPr>
            </w:pPr>
            <w:r w:rsidRPr="00746581">
              <w:rPr>
                <w:color w:val="auto"/>
              </w:rPr>
              <w:t>Article 17 - access to information from the media</w:t>
            </w:r>
          </w:p>
          <w:p w14:paraId="68CE63F2" w14:textId="77777777" w:rsidR="00D0187A" w:rsidRPr="00746581" w:rsidRDefault="00D0187A" w:rsidP="008312D7">
            <w:pPr>
              <w:rPr>
                <w:color w:val="auto"/>
              </w:rPr>
            </w:pPr>
            <w:r w:rsidRPr="00746581">
              <w:rPr>
                <w:color w:val="auto"/>
              </w:rPr>
              <w:t>Article 18 - parental responsibilities and state assistance</w:t>
            </w:r>
          </w:p>
          <w:p w14:paraId="50DD2E74" w14:textId="77777777" w:rsidR="00D0187A" w:rsidRPr="00746581" w:rsidRDefault="00D0187A" w:rsidP="008312D7">
            <w:pPr>
              <w:rPr>
                <w:color w:val="auto"/>
              </w:rPr>
            </w:pPr>
            <w:r w:rsidRPr="00746581">
              <w:rPr>
                <w:color w:val="auto"/>
              </w:rPr>
              <w:t>Article 19 - protection from violence, abuse and neglect</w:t>
            </w:r>
          </w:p>
          <w:p w14:paraId="504BF56D" w14:textId="77777777" w:rsidR="00D0187A" w:rsidRPr="00746581" w:rsidRDefault="00D0187A" w:rsidP="008312D7">
            <w:pPr>
              <w:rPr>
                <w:color w:val="auto"/>
              </w:rPr>
            </w:pPr>
            <w:r w:rsidRPr="00746581">
              <w:rPr>
                <w:color w:val="auto"/>
              </w:rPr>
              <w:t>Article 20 - children unable to live with their family</w:t>
            </w:r>
          </w:p>
          <w:p w14:paraId="0D1335E9" w14:textId="77777777" w:rsidR="00D0187A" w:rsidRPr="00746581" w:rsidRDefault="00D0187A" w:rsidP="008312D7">
            <w:pPr>
              <w:rPr>
                <w:color w:val="auto"/>
              </w:rPr>
            </w:pPr>
            <w:r w:rsidRPr="00746581">
              <w:rPr>
                <w:color w:val="auto"/>
              </w:rPr>
              <w:t>Article 21 – adoption</w:t>
            </w:r>
          </w:p>
          <w:p w14:paraId="3507E0EB" w14:textId="77777777" w:rsidR="00D0187A" w:rsidRPr="00746581" w:rsidRDefault="00D0187A" w:rsidP="008312D7">
            <w:pPr>
              <w:rPr>
                <w:color w:val="auto"/>
              </w:rPr>
            </w:pPr>
            <w:r w:rsidRPr="00746581">
              <w:rPr>
                <w:color w:val="auto"/>
              </w:rPr>
              <w:t>Article 22 - refugee children</w:t>
            </w:r>
          </w:p>
          <w:p w14:paraId="0A4C76D5" w14:textId="77777777" w:rsidR="00D0187A" w:rsidRPr="00746581" w:rsidRDefault="00D0187A" w:rsidP="008312D7">
            <w:pPr>
              <w:rPr>
                <w:color w:val="auto"/>
              </w:rPr>
            </w:pPr>
            <w:r w:rsidRPr="00746581">
              <w:rPr>
                <w:color w:val="auto"/>
              </w:rPr>
              <w:t>Article 23 - children with a disability</w:t>
            </w:r>
          </w:p>
          <w:p w14:paraId="32778C97" w14:textId="77777777" w:rsidR="00D0187A" w:rsidRPr="00746581" w:rsidRDefault="00D0187A" w:rsidP="008312D7">
            <w:pPr>
              <w:rPr>
                <w:color w:val="auto"/>
              </w:rPr>
            </w:pPr>
            <w:r w:rsidRPr="00746581">
              <w:rPr>
                <w:color w:val="auto"/>
              </w:rPr>
              <w:t>Article 24 - health and health services</w:t>
            </w:r>
          </w:p>
          <w:p w14:paraId="2F595413" w14:textId="77777777" w:rsidR="00D0187A" w:rsidRPr="00746581" w:rsidRDefault="00D0187A" w:rsidP="008312D7">
            <w:pPr>
              <w:rPr>
                <w:color w:val="auto"/>
              </w:rPr>
            </w:pPr>
            <w:r w:rsidRPr="00746581">
              <w:rPr>
                <w:color w:val="auto"/>
              </w:rPr>
              <w:t>Article 25 - review of treatment in care</w:t>
            </w:r>
          </w:p>
          <w:p w14:paraId="10FB20DE" w14:textId="77777777" w:rsidR="00D0187A" w:rsidRPr="00746581" w:rsidRDefault="00D0187A" w:rsidP="008312D7">
            <w:pPr>
              <w:rPr>
                <w:color w:val="auto"/>
              </w:rPr>
            </w:pPr>
            <w:r w:rsidRPr="00746581">
              <w:rPr>
                <w:color w:val="auto"/>
              </w:rPr>
              <w:t>Article 26 - social security</w:t>
            </w:r>
          </w:p>
          <w:p w14:paraId="0D288E76" w14:textId="77777777" w:rsidR="00D0187A" w:rsidRPr="00746581" w:rsidRDefault="00D0187A" w:rsidP="008312D7">
            <w:pPr>
              <w:rPr>
                <w:color w:val="auto"/>
              </w:rPr>
            </w:pPr>
            <w:r w:rsidRPr="00746581">
              <w:rPr>
                <w:color w:val="auto"/>
              </w:rPr>
              <w:t>Article 27 - adequate standard of living</w:t>
            </w:r>
          </w:p>
          <w:p w14:paraId="67EE05FA" w14:textId="77777777" w:rsidR="00D0187A" w:rsidRPr="00746581" w:rsidRDefault="00D0187A" w:rsidP="008312D7">
            <w:pPr>
              <w:rPr>
                <w:color w:val="auto"/>
              </w:rPr>
            </w:pPr>
            <w:r w:rsidRPr="00746581">
              <w:rPr>
                <w:color w:val="auto"/>
              </w:rPr>
              <w:t>Article 28 - right to education</w:t>
            </w:r>
          </w:p>
          <w:p w14:paraId="3168421B" w14:textId="77777777" w:rsidR="00D0187A" w:rsidRPr="00746581" w:rsidRDefault="00D0187A" w:rsidP="008312D7">
            <w:pPr>
              <w:rPr>
                <w:color w:val="auto"/>
              </w:rPr>
            </w:pPr>
            <w:r w:rsidRPr="00746581">
              <w:rPr>
                <w:color w:val="auto"/>
              </w:rPr>
              <w:t>Article 29 - goals of education</w:t>
            </w:r>
          </w:p>
          <w:p w14:paraId="07BCCA12" w14:textId="77777777" w:rsidR="00D0187A" w:rsidRPr="00746581" w:rsidRDefault="00D0187A" w:rsidP="008312D7">
            <w:pPr>
              <w:rPr>
                <w:color w:val="auto"/>
              </w:rPr>
            </w:pPr>
            <w:r w:rsidRPr="00746581">
              <w:rPr>
                <w:color w:val="auto"/>
              </w:rPr>
              <w:t>Article 30 - children from minority or indigenous groups</w:t>
            </w:r>
          </w:p>
          <w:p w14:paraId="70A0DA38" w14:textId="77777777" w:rsidR="00D0187A" w:rsidRPr="00746581" w:rsidRDefault="00D0187A" w:rsidP="008312D7">
            <w:pPr>
              <w:rPr>
                <w:color w:val="auto"/>
              </w:rPr>
            </w:pPr>
            <w:r w:rsidRPr="00746581">
              <w:rPr>
                <w:color w:val="auto"/>
              </w:rPr>
              <w:t>Article 31 - leisure, play and culture</w:t>
            </w:r>
          </w:p>
          <w:p w14:paraId="65E093B2" w14:textId="77777777" w:rsidR="00D0187A" w:rsidRPr="00746581" w:rsidRDefault="00D0187A" w:rsidP="008312D7">
            <w:pPr>
              <w:rPr>
                <w:color w:val="auto"/>
              </w:rPr>
            </w:pPr>
            <w:r w:rsidRPr="00746581">
              <w:rPr>
                <w:color w:val="auto"/>
              </w:rPr>
              <w:t>Article 32 - child labour</w:t>
            </w:r>
          </w:p>
          <w:p w14:paraId="738F0F85" w14:textId="77777777" w:rsidR="00D0187A" w:rsidRPr="00746581" w:rsidRDefault="00D0187A" w:rsidP="008312D7">
            <w:pPr>
              <w:rPr>
                <w:color w:val="auto"/>
              </w:rPr>
            </w:pPr>
            <w:r w:rsidRPr="00746581">
              <w:rPr>
                <w:color w:val="auto"/>
              </w:rPr>
              <w:lastRenderedPageBreak/>
              <w:t>Article 33 - drug abuse</w:t>
            </w:r>
          </w:p>
          <w:p w14:paraId="525344D2" w14:textId="77777777" w:rsidR="00D0187A" w:rsidRPr="00746581" w:rsidRDefault="00D0187A" w:rsidP="008312D7">
            <w:pPr>
              <w:rPr>
                <w:color w:val="auto"/>
              </w:rPr>
            </w:pPr>
            <w:r w:rsidRPr="00746581">
              <w:rPr>
                <w:color w:val="auto"/>
              </w:rPr>
              <w:t>Article 34 -sexual exploitation</w:t>
            </w:r>
          </w:p>
          <w:p w14:paraId="5F840E85" w14:textId="77777777" w:rsidR="00D0187A" w:rsidRPr="00746581" w:rsidRDefault="00D0187A" w:rsidP="008312D7">
            <w:pPr>
              <w:rPr>
                <w:color w:val="auto"/>
              </w:rPr>
            </w:pPr>
            <w:r w:rsidRPr="00746581">
              <w:rPr>
                <w:color w:val="auto"/>
              </w:rPr>
              <w:t>Article 35 - abduction, sale and trafficking</w:t>
            </w:r>
          </w:p>
          <w:p w14:paraId="682DE32C" w14:textId="77777777" w:rsidR="00D0187A" w:rsidRPr="00746581" w:rsidRDefault="00D0187A" w:rsidP="008312D7">
            <w:pPr>
              <w:rPr>
                <w:color w:val="auto"/>
              </w:rPr>
            </w:pPr>
            <w:r w:rsidRPr="00746581">
              <w:rPr>
                <w:color w:val="auto"/>
              </w:rPr>
              <w:t>Article 36 - other forms of exploitation</w:t>
            </w:r>
          </w:p>
          <w:p w14:paraId="43710D8A" w14:textId="77777777" w:rsidR="00D0187A" w:rsidRPr="00746581" w:rsidRDefault="00D0187A" w:rsidP="008312D7">
            <w:pPr>
              <w:rPr>
                <w:color w:val="auto"/>
              </w:rPr>
            </w:pPr>
            <w:r w:rsidRPr="00746581">
              <w:rPr>
                <w:color w:val="auto"/>
              </w:rPr>
              <w:t>Article 37 - inhumane treatment and detention</w:t>
            </w:r>
          </w:p>
          <w:p w14:paraId="632138F4" w14:textId="77777777" w:rsidR="00D0187A" w:rsidRPr="00746581" w:rsidRDefault="00D0187A" w:rsidP="008312D7">
            <w:pPr>
              <w:rPr>
                <w:color w:val="auto"/>
              </w:rPr>
            </w:pPr>
            <w:r w:rsidRPr="00746581">
              <w:rPr>
                <w:color w:val="auto"/>
              </w:rPr>
              <w:t>Article 38 - war and armed conflicts</w:t>
            </w:r>
          </w:p>
          <w:p w14:paraId="0C92CFF8" w14:textId="77777777" w:rsidR="00D0187A" w:rsidRPr="00746581" w:rsidRDefault="00D0187A" w:rsidP="008312D7">
            <w:pPr>
              <w:rPr>
                <w:color w:val="auto"/>
              </w:rPr>
            </w:pPr>
            <w:r w:rsidRPr="00746581">
              <w:rPr>
                <w:color w:val="auto"/>
              </w:rPr>
              <w:t>Article 39 - recovery from trauma and reintegration</w:t>
            </w:r>
          </w:p>
          <w:p w14:paraId="77412313" w14:textId="77777777" w:rsidR="00D0187A" w:rsidRPr="00746581" w:rsidRDefault="00D0187A" w:rsidP="008312D7">
            <w:pPr>
              <w:rPr>
                <w:color w:val="auto"/>
              </w:rPr>
            </w:pPr>
            <w:r w:rsidRPr="00746581">
              <w:rPr>
                <w:color w:val="auto"/>
              </w:rPr>
              <w:t>Article 40 - juvenile justice</w:t>
            </w:r>
          </w:p>
          <w:p w14:paraId="18EB82C5" w14:textId="77777777" w:rsidR="00D0187A" w:rsidRPr="00746581" w:rsidRDefault="00D0187A" w:rsidP="008312D7">
            <w:pPr>
              <w:rPr>
                <w:color w:val="auto"/>
              </w:rPr>
            </w:pPr>
            <w:r w:rsidRPr="00746581">
              <w:rPr>
                <w:color w:val="auto"/>
              </w:rPr>
              <w:t>Article 41 - respect for higher national standards</w:t>
            </w:r>
          </w:p>
          <w:p w14:paraId="1E048494" w14:textId="77777777" w:rsidR="00D0187A" w:rsidRPr="00746581" w:rsidRDefault="00D0187A" w:rsidP="008312D7">
            <w:pPr>
              <w:rPr>
                <w:rFonts w:asciiTheme="minorHAnsi" w:eastAsiaTheme="minorHAnsi" w:hAnsiTheme="minorHAnsi" w:cs="Arial"/>
                <w:color w:val="auto"/>
                <w:sz w:val="22"/>
                <w:szCs w:val="22"/>
                <w:lang w:val="en"/>
              </w:rPr>
            </w:pPr>
            <w:r w:rsidRPr="00746581">
              <w:rPr>
                <w:rFonts w:asciiTheme="minorHAnsi" w:eastAsiaTheme="minorHAnsi" w:hAnsiTheme="minorHAnsi" w:cstheme="minorBidi"/>
                <w:color w:val="auto"/>
                <w:sz w:val="22"/>
                <w:szCs w:val="22"/>
              </w:rPr>
              <w:t>Article 42 - knowledge of rights</w:t>
            </w:r>
          </w:p>
        </w:tc>
        <w:tc>
          <w:tcPr>
            <w:tcW w:w="5103" w:type="dxa"/>
          </w:tcPr>
          <w:p w14:paraId="2E5EE068" w14:textId="77777777" w:rsidR="00D0187A" w:rsidRPr="00746581" w:rsidRDefault="00D0187A" w:rsidP="008312D7">
            <w:pPr>
              <w:rPr>
                <w:rFonts w:cs="Arial"/>
                <w:color w:val="auto"/>
                <w:lang w:val="en"/>
              </w:rPr>
            </w:pPr>
            <w:r w:rsidRPr="00746581">
              <w:rPr>
                <w:rFonts w:cs="Arial"/>
                <w:color w:val="auto"/>
                <w:lang w:val="en"/>
              </w:rPr>
              <w:lastRenderedPageBreak/>
              <w:t>1.1: Self-evaluation for self-improvement</w:t>
            </w:r>
          </w:p>
          <w:p w14:paraId="08D3C9EE" w14:textId="77777777" w:rsidR="00D0187A" w:rsidRPr="00746581" w:rsidRDefault="00D0187A" w:rsidP="008312D7">
            <w:pPr>
              <w:rPr>
                <w:rFonts w:cs="Arial"/>
                <w:color w:val="auto"/>
                <w:lang w:val="en"/>
              </w:rPr>
            </w:pPr>
            <w:r w:rsidRPr="00746581">
              <w:rPr>
                <w:rFonts w:cs="Arial"/>
                <w:color w:val="auto"/>
                <w:lang w:val="en"/>
              </w:rPr>
              <w:t>1.2: Leadership for learning</w:t>
            </w:r>
          </w:p>
          <w:p w14:paraId="3FF66243" w14:textId="77777777" w:rsidR="00D0187A" w:rsidRPr="00746581" w:rsidRDefault="00D0187A" w:rsidP="008312D7">
            <w:pPr>
              <w:rPr>
                <w:rFonts w:cs="Arial"/>
                <w:color w:val="auto"/>
                <w:lang w:val="en"/>
              </w:rPr>
            </w:pPr>
            <w:r w:rsidRPr="00746581">
              <w:rPr>
                <w:rFonts w:cs="Arial"/>
                <w:color w:val="auto"/>
                <w:lang w:val="en"/>
              </w:rPr>
              <w:t>1.3: Leadership of change</w:t>
            </w:r>
          </w:p>
          <w:p w14:paraId="6A248405" w14:textId="77777777" w:rsidR="00D0187A" w:rsidRPr="00746581" w:rsidRDefault="00D0187A" w:rsidP="008312D7">
            <w:pPr>
              <w:rPr>
                <w:rFonts w:cs="Arial"/>
                <w:color w:val="auto"/>
                <w:lang w:val="en"/>
              </w:rPr>
            </w:pPr>
            <w:r w:rsidRPr="00746581">
              <w:rPr>
                <w:rFonts w:cs="Arial"/>
                <w:color w:val="auto"/>
                <w:lang w:val="en"/>
              </w:rPr>
              <w:t>1.4: Leadership and management of staff</w:t>
            </w:r>
          </w:p>
          <w:p w14:paraId="15E9B24C" w14:textId="77777777" w:rsidR="00D0187A" w:rsidRPr="00746581" w:rsidRDefault="00D0187A" w:rsidP="008312D7">
            <w:pPr>
              <w:rPr>
                <w:rFonts w:cs="Arial"/>
                <w:color w:val="auto"/>
                <w:lang w:val="en"/>
              </w:rPr>
            </w:pPr>
            <w:r w:rsidRPr="00746581">
              <w:rPr>
                <w:rFonts w:cs="Arial"/>
                <w:color w:val="auto"/>
                <w:lang w:val="en"/>
              </w:rPr>
              <w:t>1.5: Management of resources to promote equity</w:t>
            </w:r>
          </w:p>
          <w:p w14:paraId="4169D877" w14:textId="77777777" w:rsidR="00D0187A" w:rsidRPr="00746581" w:rsidRDefault="00D0187A" w:rsidP="008312D7">
            <w:pPr>
              <w:rPr>
                <w:rFonts w:cs="Arial"/>
                <w:color w:val="auto"/>
                <w:lang w:val="en"/>
              </w:rPr>
            </w:pPr>
            <w:r w:rsidRPr="00746581">
              <w:rPr>
                <w:rFonts w:cs="Arial"/>
                <w:color w:val="auto"/>
                <w:lang w:val="en"/>
              </w:rPr>
              <w:t>2.1: Safeguarding and child protection</w:t>
            </w:r>
          </w:p>
          <w:p w14:paraId="14A21251" w14:textId="77777777" w:rsidR="00D0187A" w:rsidRPr="00746581" w:rsidRDefault="00D0187A" w:rsidP="008312D7">
            <w:pPr>
              <w:rPr>
                <w:rFonts w:cs="Arial"/>
                <w:color w:val="auto"/>
                <w:lang w:val="en"/>
              </w:rPr>
            </w:pPr>
            <w:r w:rsidRPr="00746581">
              <w:rPr>
                <w:rFonts w:cs="Arial"/>
                <w:color w:val="auto"/>
                <w:lang w:val="en"/>
              </w:rPr>
              <w:t>2.2: Curriculum</w:t>
            </w:r>
          </w:p>
          <w:p w14:paraId="28A57309" w14:textId="77777777" w:rsidR="00D0187A" w:rsidRPr="00746581" w:rsidRDefault="00D0187A" w:rsidP="008312D7">
            <w:pPr>
              <w:rPr>
                <w:rFonts w:cs="Arial"/>
                <w:color w:val="auto"/>
                <w:lang w:val="en"/>
              </w:rPr>
            </w:pPr>
            <w:r w:rsidRPr="00746581">
              <w:rPr>
                <w:rFonts w:cs="Arial"/>
                <w:color w:val="auto"/>
                <w:lang w:val="en"/>
              </w:rPr>
              <w:t>2.3: Learning teaching and assessment</w:t>
            </w:r>
          </w:p>
          <w:p w14:paraId="6E3AF04A" w14:textId="77777777" w:rsidR="00D0187A" w:rsidRPr="00746581" w:rsidRDefault="00D0187A" w:rsidP="008312D7">
            <w:pPr>
              <w:rPr>
                <w:rFonts w:cs="Arial"/>
                <w:color w:val="auto"/>
                <w:lang w:val="en"/>
              </w:rPr>
            </w:pPr>
            <w:r w:rsidRPr="00746581">
              <w:rPr>
                <w:rFonts w:cs="Arial"/>
                <w:color w:val="auto"/>
                <w:lang w:val="en"/>
              </w:rPr>
              <w:t xml:space="preserve">2.4: Personalised support </w:t>
            </w:r>
          </w:p>
          <w:p w14:paraId="662146C9" w14:textId="77777777" w:rsidR="00D0187A" w:rsidRPr="00746581" w:rsidRDefault="00D0187A" w:rsidP="008312D7">
            <w:pPr>
              <w:rPr>
                <w:rFonts w:cs="Arial"/>
                <w:color w:val="auto"/>
                <w:lang w:val="en"/>
              </w:rPr>
            </w:pPr>
            <w:r w:rsidRPr="00746581">
              <w:rPr>
                <w:rFonts w:cs="Arial"/>
                <w:color w:val="auto"/>
                <w:lang w:val="en"/>
              </w:rPr>
              <w:t>2.5: Family learning</w:t>
            </w:r>
          </w:p>
          <w:p w14:paraId="25A56942" w14:textId="77777777" w:rsidR="00D0187A" w:rsidRPr="00746581" w:rsidRDefault="00D0187A" w:rsidP="008312D7">
            <w:pPr>
              <w:rPr>
                <w:rFonts w:cs="Arial"/>
                <w:color w:val="auto"/>
                <w:lang w:val="en"/>
              </w:rPr>
            </w:pPr>
            <w:r w:rsidRPr="00746581">
              <w:rPr>
                <w:rFonts w:cs="Arial"/>
                <w:color w:val="auto"/>
                <w:lang w:val="en"/>
              </w:rPr>
              <w:t>2.6: Transitions</w:t>
            </w:r>
          </w:p>
          <w:p w14:paraId="55C3D374" w14:textId="77777777" w:rsidR="00D0187A" w:rsidRPr="00746581" w:rsidRDefault="00D0187A" w:rsidP="008312D7">
            <w:pPr>
              <w:rPr>
                <w:rFonts w:cs="Arial"/>
                <w:color w:val="auto"/>
                <w:lang w:val="en"/>
              </w:rPr>
            </w:pPr>
            <w:r w:rsidRPr="00746581">
              <w:rPr>
                <w:rFonts w:cs="Arial"/>
                <w:color w:val="auto"/>
                <w:lang w:val="en"/>
              </w:rPr>
              <w:t xml:space="preserve">2.7: Partnerships </w:t>
            </w:r>
          </w:p>
          <w:p w14:paraId="5493F81C" w14:textId="77777777" w:rsidR="00D0187A" w:rsidRPr="00746581" w:rsidRDefault="00D0187A" w:rsidP="008312D7">
            <w:pPr>
              <w:rPr>
                <w:rFonts w:cs="Arial"/>
                <w:color w:val="auto"/>
                <w:lang w:val="en"/>
              </w:rPr>
            </w:pPr>
            <w:r w:rsidRPr="00746581">
              <w:rPr>
                <w:rFonts w:cs="Arial"/>
                <w:color w:val="auto"/>
                <w:lang w:val="en"/>
              </w:rPr>
              <w:t xml:space="preserve">3.1: Ensuring wellbeing, equality and </w:t>
            </w:r>
            <w:r w:rsidRPr="00746581">
              <w:rPr>
                <w:rFonts w:cs="Arial"/>
                <w:color w:val="auto"/>
                <w:lang w:val="en"/>
              </w:rPr>
              <w:tab/>
              <w:t xml:space="preserve">inclusion </w:t>
            </w:r>
          </w:p>
          <w:p w14:paraId="4BA22463" w14:textId="77777777" w:rsidR="00D0187A" w:rsidRPr="00746581" w:rsidRDefault="00D0187A" w:rsidP="008312D7">
            <w:pPr>
              <w:rPr>
                <w:rFonts w:cs="Arial"/>
                <w:color w:val="auto"/>
                <w:lang w:val="en"/>
              </w:rPr>
            </w:pPr>
            <w:r w:rsidRPr="00746581">
              <w:rPr>
                <w:rFonts w:cs="Arial"/>
                <w:color w:val="auto"/>
                <w:lang w:val="en"/>
              </w:rPr>
              <w:t xml:space="preserve">3.2: Raising attainment and achievement </w:t>
            </w:r>
          </w:p>
          <w:p w14:paraId="265AB81E" w14:textId="77777777" w:rsidR="00D0187A" w:rsidRPr="00746581" w:rsidRDefault="00D0187A" w:rsidP="008312D7">
            <w:pPr>
              <w:rPr>
                <w:rFonts w:cs="Arial"/>
                <w:color w:val="auto"/>
                <w:lang w:val="en"/>
              </w:rPr>
            </w:pPr>
            <w:r w:rsidRPr="00746581">
              <w:rPr>
                <w:rFonts w:cs="Arial"/>
                <w:color w:val="auto"/>
                <w:lang w:val="en"/>
              </w:rPr>
              <w:t xml:space="preserve">3.3: Increasing creativity and employability </w:t>
            </w:r>
          </w:p>
          <w:p w14:paraId="01561BB0" w14:textId="77777777" w:rsidR="00D0187A" w:rsidRPr="00746581" w:rsidRDefault="00D0187A" w:rsidP="008312D7">
            <w:pPr>
              <w:rPr>
                <w:rFonts w:cs="Arial"/>
                <w:color w:val="auto"/>
                <w:lang w:val="en"/>
              </w:rPr>
            </w:pPr>
            <w:r w:rsidRPr="00746581">
              <w:rPr>
                <w:rFonts w:cs="Arial"/>
                <w:color w:val="auto"/>
                <w:lang w:val="en"/>
              </w:rPr>
              <w:t xml:space="preserve">Specific to HGIOELC </w:t>
            </w:r>
          </w:p>
          <w:p w14:paraId="5F70D8AC" w14:textId="77777777" w:rsidR="00D0187A" w:rsidRPr="00746581" w:rsidRDefault="00D0187A" w:rsidP="008312D7">
            <w:pPr>
              <w:rPr>
                <w:rFonts w:cs="Arial"/>
                <w:color w:val="auto"/>
                <w:lang w:val="en"/>
              </w:rPr>
            </w:pPr>
            <w:r w:rsidRPr="00746581">
              <w:rPr>
                <w:rFonts w:cs="Arial"/>
                <w:color w:val="auto"/>
                <w:lang w:val="en"/>
              </w:rPr>
              <w:t xml:space="preserve">3.2: Securing children’s progress </w:t>
            </w:r>
          </w:p>
          <w:p w14:paraId="07351EFF" w14:textId="77777777" w:rsidR="00D0187A" w:rsidRPr="00746581" w:rsidRDefault="00D0187A" w:rsidP="008312D7">
            <w:pPr>
              <w:rPr>
                <w:rFonts w:cs="Arial"/>
                <w:color w:val="auto"/>
                <w:lang w:val="en"/>
              </w:rPr>
            </w:pPr>
            <w:r w:rsidRPr="00746581">
              <w:rPr>
                <w:rFonts w:cs="Arial"/>
                <w:color w:val="auto"/>
                <w:lang w:val="en"/>
              </w:rPr>
              <w:t>3.3: Developing creativity and skills for life</w:t>
            </w:r>
          </w:p>
        </w:tc>
        <w:tc>
          <w:tcPr>
            <w:tcW w:w="4677" w:type="dxa"/>
            <w:vMerge w:val="restart"/>
          </w:tcPr>
          <w:p w14:paraId="1BF2D9C8" w14:textId="77777777" w:rsidR="00D0187A" w:rsidRPr="00746581" w:rsidRDefault="00D0187A" w:rsidP="008312D7">
            <w:pPr>
              <w:pStyle w:val="Default"/>
              <w:ind w:left="720"/>
              <w:rPr>
                <w:rFonts w:asciiTheme="minorHAnsi" w:hAnsiTheme="minorHAnsi"/>
                <w:color w:val="auto"/>
                <w:sz w:val="22"/>
                <w:szCs w:val="22"/>
                <w:lang w:val="en"/>
              </w:rPr>
            </w:pPr>
            <w:r w:rsidRPr="00746581">
              <w:rPr>
                <w:rFonts w:asciiTheme="minorHAnsi" w:hAnsiTheme="minorHAnsi"/>
                <w:color w:val="auto"/>
                <w:sz w:val="22"/>
                <w:szCs w:val="22"/>
                <w:lang w:val="en"/>
              </w:rPr>
              <w:t>NIF Priorities</w:t>
            </w:r>
          </w:p>
          <w:p w14:paraId="4E998986" w14:textId="77777777" w:rsidR="00D0187A" w:rsidRPr="00746581" w:rsidRDefault="00D0187A" w:rsidP="00D0187A">
            <w:pPr>
              <w:pStyle w:val="Default"/>
              <w:numPr>
                <w:ilvl w:val="0"/>
                <w:numId w:val="9"/>
              </w:numPr>
              <w:rPr>
                <w:rFonts w:asciiTheme="minorHAnsi" w:hAnsiTheme="minorHAnsi"/>
                <w:color w:val="auto"/>
                <w:sz w:val="22"/>
                <w:szCs w:val="22"/>
                <w:lang w:val="en"/>
              </w:rPr>
            </w:pPr>
            <w:r w:rsidRPr="00746581">
              <w:rPr>
                <w:rFonts w:asciiTheme="minorHAnsi" w:hAnsiTheme="minorHAnsi"/>
                <w:color w:val="auto"/>
                <w:sz w:val="22"/>
                <w:szCs w:val="22"/>
                <w:lang w:val="en"/>
              </w:rPr>
              <w:t>Placing the human rights and needs of every child and young person at the centre of education</w:t>
            </w:r>
          </w:p>
          <w:p w14:paraId="733DB889" w14:textId="77777777" w:rsidR="00D0187A" w:rsidRPr="00746581" w:rsidRDefault="00D0187A" w:rsidP="00D0187A">
            <w:pPr>
              <w:pStyle w:val="Default"/>
              <w:numPr>
                <w:ilvl w:val="0"/>
                <w:numId w:val="9"/>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children and young people’s health and wellbeing; </w:t>
            </w:r>
          </w:p>
          <w:p w14:paraId="21DD5E53" w14:textId="77777777" w:rsidR="00D0187A" w:rsidRPr="00746581" w:rsidRDefault="00D0187A" w:rsidP="00D0187A">
            <w:pPr>
              <w:pStyle w:val="Default"/>
              <w:numPr>
                <w:ilvl w:val="0"/>
                <w:numId w:val="9"/>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Closing the attainment gap between the most and least disadvantaged children and young people; </w:t>
            </w:r>
          </w:p>
          <w:p w14:paraId="4478680D" w14:textId="77777777" w:rsidR="00D0187A" w:rsidRPr="00746581" w:rsidRDefault="00D0187A" w:rsidP="00D0187A">
            <w:pPr>
              <w:pStyle w:val="Default"/>
              <w:numPr>
                <w:ilvl w:val="0"/>
                <w:numId w:val="9"/>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skills and sustained, positive school leaver destinations for all young people </w:t>
            </w:r>
          </w:p>
          <w:p w14:paraId="5A3C82A7" w14:textId="77777777" w:rsidR="00D0187A" w:rsidRPr="00746581" w:rsidRDefault="00D0187A" w:rsidP="00D0187A">
            <w:pPr>
              <w:pStyle w:val="Default"/>
              <w:numPr>
                <w:ilvl w:val="0"/>
                <w:numId w:val="9"/>
              </w:numPr>
              <w:rPr>
                <w:rFonts w:asciiTheme="minorHAnsi" w:hAnsiTheme="minorHAnsi"/>
                <w:color w:val="auto"/>
                <w:sz w:val="22"/>
                <w:szCs w:val="22"/>
                <w:lang w:val="en"/>
              </w:rPr>
            </w:pPr>
            <w:r w:rsidRPr="00746581">
              <w:rPr>
                <w:rFonts w:asciiTheme="minorHAnsi" w:hAnsiTheme="minorHAnsi"/>
                <w:color w:val="auto"/>
                <w:sz w:val="22"/>
                <w:szCs w:val="22"/>
                <w:lang w:val="en"/>
              </w:rPr>
              <w:t>Improvement in attainment, particularly in literacy and numeracy.</w:t>
            </w:r>
          </w:p>
          <w:p w14:paraId="5E6D28E4" w14:textId="77777777" w:rsidR="00D0187A" w:rsidRPr="00746581" w:rsidRDefault="00D0187A" w:rsidP="008312D7">
            <w:pPr>
              <w:pStyle w:val="Default"/>
              <w:rPr>
                <w:rFonts w:asciiTheme="minorHAnsi" w:hAnsiTheme="minorHAnsi"/>
                <w:color w:val="auto"/>
                <w:sz w:val="22"/>
                <w:szCs w:val="22"/>
                <w:lang w:val="en"/>
              </w:rPr>
            </w:pPr>
          </w:p>
          <w:p w14:paraId="1CC6A612" w14:textId="77777777" w:rsidR="00D0187A" w:rsidRPr="00746581" w:rsidRDefault="00D0187A" w:rsidP="008312D7">
            <w:pPr>
              <w:pStyle w:val="Default"/>
              <w:rPr>
                <w:rFonts w:asciiTheme="minorHAnsi" w:hAnsiTheme="minorHAnsi"/>
                <w:b/>
                <w:bCs/>
                <w:color w:val="auto"/>
                <w:sz w:val="22"/>
                <w:szCs w:val="22"/>
                <w:lang w:val="en"/>
              </w:rPr>
            </w:pPr>
            <w:r w:rsidRPr="00746581">
              <w:rPr>
                <w:rFonts w:asciiTheme="minorHAnsi" w:hAnsiTheme="minorHAnsi"/>
                <w:b/>
                <w:bCs/>
                <w:color w:val="auto"/>
                <w:sz w:val="22"/>
                <w:szCs w:val="22"/>
                <w:lang w:val="en"/>
              </w:rPr>
              <w:t>NIF Drivers</w:t>
            </w:r>
          </w:p>
          <w:p w14:paraId="0BDDC1F4" w14:textId="77777777" w:rsidR="00D0187A" w:rsidRPr="00746581" w:rsidRDefault="00D0187A" w:rsidP="00D0187A">
            <w:pPr>
              <w:pStyle w:val="ListParagraph"/>
              <w:numPr>
                <w:ilvl w:val="0"/>
                <w:numId w:val="30"/>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Leadership</w:t>
            </w:r>
          </w:p>
          <w:p w14:paraId="55667712" w14:textId="77777777" w:rsidR="00D0187A" w:rsidRPr="00746581" w:rsidRDefault="00D0187A" w:rsidP="00D0187A">
            <w:pPr>
              <w:pStyle w:val="ListParagraph"/>
              <w:numPr>
                <w:ilvl w:val="0"/>
                <w:numId w:val="30"/>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Teacher and Practitioner Professionalism</w:t>
            </w:r>
          </w:p>
          <w:p w14:paraId="56F2C7AD" w14:textId="77777777" w:rsidR="00D0187A" w:rsidRPr="00746581" w:rsidRDefault="00D0187A" w:rsidP="00D0187A">
            <w:pPr>
              <w:pStyle w:val="ListParagraph"/>
              <w:numPr>
                <w:ilvl w:val="0"/>
                <w:numId w:val="30"/>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Parent/Carer Involvement and Engagement</w:t>
            </w:r>
          </w:p>
          <w:p w14:paraId="3AE32565" w14:textId="77777777" w:rsidR="00D0187A" w:rsidRPr="00746581" w:rsidRDefault="00D0187A" w:rsidP="00D0187A">
            <w:pPr>
              <w:pStyle w:val="ListParagraph"/>
              <w:numPr>
                <w:ilvl w:val="0"/>
                <w:numId w:val="30"/>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Curriculum and Assessment</w:t>
            </w:r>
          </w:p>
          <w:p w14:paraId="371E5C99" w14:textId="77777777" w:rsidR="00D0187A" w:rsidRPr="00746581" w:rsidRDefault="00D0187A" w:rsidP="00D0187A">
            <w:pPr>
              <w:pStyle w:val="ListParagraph"/>
              <w:numPr>
                <w:ilvl w:val="0"/>
                <w:numId w:val="30"/>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Improvement</w:t>
            </w:r>
          </w:p>
          <w:p w14:paraId="22D3294F" w14:textId="77777777" w:rsidR="00D0187A" w:rsidRPr="00746581" w:rsidRDefault="00D0187A" w:rsidP="00D0187A">
            <w:pPr>
              <w:pStyle w:val="ListParagraph"/>
              <w:numPr>
                <w:ilvl w:val="0"/>
                <w:numId w:val="30"/>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Performance Information</w:t>
            </w:r>
          </w:p>
        </w:tc>
      </w:tr>
      <w:tr w:rsidR="00746581" w:rsidRPr="00746581" w14:paraId="270F8488" w14:textId="77777777" w:rsidTr="005E2D0F">
        <w:trPr>
          <w:trHeight w:val="3427"/>
        </w:trPr>
        <w:tc>
          <w:tcPr>
            <w:tcW w:w="5524" w:type="dxa"/>
            <w:vMerge/>
          </w:tcPr>
          <w:p w14:paraId="6D10D16E" w14:textId="77777777" w:rsidR="00D0187A" w:rsidRPr="00746581" w:rsidRDefault="00D0187A" w:rsidP="008312D7">
            <w:pPr>
              <w:rPr>
                <w:color w:val="auto"/>
              </w:rPr>
            </w:pPr>
          </w:p>
        </w:tc>
        <w:tc>
          <w:tcPr>
            <w:tcW w:w="5103" w:type="dxa"/>
          </w:tcPr>
          <w:p w14:paraId="393F5156" w14:textId="77777777" w:rsidR="00D0187A" w:rsidRPr="00746581" w:rsidRDefault="00D0187A" w:rsidP="008312D7">
            <w:pPr>
              <w:pStyle w:val="ListParagraph"/>
              <w:ind w:left="360"/>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PEF INTERVENTIONS</w:t>
            </w:r>
          </w:p>
          <w:p w14:paraId="4D202B21" w14:textId="77777777" w:rsidR="00D0187A" w:rsidRPr="00746581" w:rsidRDefault="00D0187A" w:rsidP="00D0187A">
            <w:pPr>
              <w:pStyle w:val="ListParagraph"/>
              <w:numPr>
                <w:ilvl w:val="0"/>
                <w:numId w:val="31"/>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Early intervention and prevention</w:t>
            </w:r>
          </w:p>
          <w:p w14:paraId="6623777D" w14:textId="77777777" w:rsidR="00D0187A" w:rsidRPr="00746581" w:rsidRDefault="00D0187A" w:rsidP="00D0187A">
            <w:pPr>
              <w:pStyle w:val="ListParagraph"/>
              <w:numPr>
                <w:ilvl w:val="0"/>
                <w:numId w:val="31"/>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Social and emotional wellbeing</w:t>
            </w:r>
          </w:p>
          <w:p w14:paraId="79ABE2D4" w14:textId="77777777" w:rsidR="00D0187A" w:rsidRPr="00746581" w:rsidRDefault="00D0187A" w:rsidP="00D0187A">
            <w:pPr>
              <w:pStyle w:val="ListParagraph"/>
              <w:numPr>
                <w:ilvl w:val="0"/>
                <w:numId w:val="31"/>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Promoting healthy lifestyles</w:t>
            </w:r>
          </w:p>
          <w:p w14:paraId="5229D8D9" w14:textId="77777777" w:rsidR="00D0187A" w:rsidRPr="00746581" w:rsidRDefault="00D0187A" w:rsidP="00D0187A">
            <w:pPr>
              <w:pStyle w:val="ListParagraph"/>
              <w:numPr>
                <w:ilvl w:val="0"/>
                <w:numId w:val="31"/>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Targeted approaches to literacy and numeracy</w:t>
            </w:r>
          </w:p>
          <w:p w14:paraId="2A70E429" w14:textId="77777777" w:rsidR="00D0187A" w:rsidRPr="00746581" w:rsidRDefault="00D0187A" w:rsidP="00D0187A">
            <w:pPr>
              <w:pStyle w:val="ListParagraph"/>
              <w:numPr>
                <w:ilvl w:val="0"/>
                <w:numId w:val="31"/>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Promoting a high quality learning experience</w:t>
            </w:r>
          </w:p>
          <w:p w14:paraId="47EDBEE1" w14:textId="77777777" w:rsidR="00D0187A" w:rsidRPr="00746581" w:rsidRDefault="00D0187A" w:rsidP="00D0187A">
            <w:pPr>
              <w:pStyle w:val="ListParagraph"/>
              <w:numPr>
                <w:ilvl w:val="0"/>
                <w:numId w:val="31"/>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Differentiated support</w:t>
            </w:r>
          </w:p>
          <w:p w14:paraId="06C08A3E" w14:textId="77777777" w:rsidR="00D0187A" w:rsidRPr="00746581" w:rsidRDefault="00D0187A" w:rsidP="00D0187A">
            <w:pPr>
              <w:pStyle w:val="ListParagraph"/>
              <w:numPr>
                <w:ilvl w:val="0"/>
                <w:numId w:val="31"/>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Using evidence and data</w:t>
            </w:r>
          </w:p>
          <w:p w14:paraId="23843176" w14:textId="77777777" w:rsidR="00D0187A" w:rsidRPr="00746581" w:rsidRDefault="00D0187A" w:rsidP="00D0187A">
            <w:pPr>
              <w:pStyle w:val="ListParagraph"/>
              <w:numPr>
                <w:ilvl w:val="0"/>
                <w:numId w:val="31"/>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Employability and skills development</w:t>
            </w:r>
          </w:p>
          <w:p w14:paraId="216A338B" w14:textId="77777777" w:rsidR="00D0187A" w:rsidRPr="00746581" w:rsidRDefault="00D0187A" w:rsidP="00D0187A">
            <w:pPr>
              <w:pStyle w:val="ListParagraph"/>
              <w:numPr>
                <w:ilvl w:val="0"/>
                <w:numId w:val="31"/>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Engaging beyond the school</w:t>
            </w:r>
          </w:p>
          <w:p w14:paraId="02480D67" w14:textId="77777777" w:rsidR="00D0187A" w:rsidRPr="00746581" w:rsidRDefault="00D0187A" w:rsidP="00D0187A">
            <w:pPr>
              <w:pStyle w:val="ListParagraph"/>
              <w:numPr>
                <w:ilvl w:val="0"/>
                <w:numId w:val="31"/>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Partnership working</w:t>
            </w:r>
          </w:p>
          <w:p w14:paraId="2136DAD9" w14:textId="77777777" w:rsidR="00D0187A" w:rsidRPr="00746581" w:rsidRDefault="00D0187A" w:rsidP="00D0187A">
            <w:pPr>
              <w:pStyle w:val="ListParagraph"/>
              <w:numPr>
                <w:ilvl w:val="0"/>
                <w:numId w:val="31"/>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Professional learning and leadership</w:t>
            </w:r>
          </w:p>
          <w:p w14:paraId="507673AD" w14:textId="77777777" w:rsidR="00D0187A" w:rsidRPr="00746581" w:rsidRDefault="00D0187A" w:rsidP="00D0187A">
            <w:pPr>
              <w:pStyle w:val="ListParagraph"/>
              <w:numPr>
                <w:ilvl w:val="0"/>
                <w:numId w:val="31"/>
              </w:numPr>
              <w:ind w:left="414"/>
              <w:rPr>
                <w:rFonts w:cs="Arial"/>
                <w:color w:val="auto"/>
                <w:lang w:val="en"/>
              </w:rPr>
            </w:pPr>
            <w:r w:rsidRPr="00746581">
              <w:rPr>
                <w:rFonts w:asciiTheme="minorHAnsi" w:eastAsiaTheme="minorHAnsi" w:hAnsiTheme="minorHAnsi" w:cs="Arial"/>
                <w:color w:val="auto"/>
                <w:sz w:val="22"/>
                <w:szCs w:val="22"/>
                <w:lang w:val="en"/>
              </w:rPr>
              <w:t>Research and evaluation to monitor impact</w:t>
            </w:r>
          </w:p>
        </w:tc>
        <w:tc>
          <w:tcPr>
            <w:tcW w:w="4677" w:type="dxa"/>
            <w:vMerge/>
          </w:tcPr>
          <w:p w14:paraId="6B409135" w14:textId="77777777" w:rsidR="00D0187A" w:rsidRPr="00746581" w:rsidRDefault="00D0187A" w:rsidP="008312D7">
            <w:pPr>
              <w:pStyle w:val="Default"/>
              <w:ind w:left="720"/>
              <w:rPr>
                <w:rFonts w:asciiTheme="minorHAnsi" w:hAnsiTheme="minorHAnsi"/>
                <w:color w:val="auto"/>
                <w:sz w:val="22"/>
                <w:szCs w:val="22"/>
                <w:lang w:val="en"/>
              </w:rPr>
            </w:pPr>
          </w:p>
        </w:tc>
      </w:tr>
      <w:tr w:rsidR="00746581" w:rsidRPr="00746581" w14:paraId="54873BF5" w14:textId="77777777" w:rsidTr="005E2D0F">
        <w:trPr>
          <w:trHeight w:val="3427"/>
        </w:trPr>
        <w:tc>
          <w:tcPr>
            <w:tcW w:w="5524" w:type="dxa"/>
            <w:vMerge/>
          </w:tcPr>
          <w:p w14:paraId="195C2D00" w14:textId="77777777" w:rsidR="00D0187A" w:rsidRPr="00746581" w:rsidRDefault="00D0187A" w:rsidP="008312D7">
            <w:pPr>
              <w:rPr>
                <w:color w:val="auto"/>
              </w:rPr>
            </w:pPr>
          </w:p>
        </w:tc>
        <w:tc>
          <w:tcPr>
            <w:tcW w:w="5103" w:type="dxa"/>
          </w:tcPr>
          <w:p w14:paraId="00371971" w14:textId="77777777" w:rsidR="00D0187A" w:rsidRPr="00746581" w:rsidRDefault="00D0187A" w:rsidP="008312D7">
            <w:pPr>
              <w:pStyle w:val="ListParagraph"/>
              <w:ind w:left="414"/>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Education and Families Priorities</w:t>
            </w:r>
          </w:p>
          <w:p w14:paraId="5CD7BF9E" w14:textId="77777777" w:rsidR="00D0187A" w:rsidRPr="00746581" w:rsidRDefault="00D0187A" w:rsidP="00D0187A">
            <w:pPr>
              <w:pStyle w:val="ListParagraph"/>
              <w:numPr>
                <w:ilvl w:val="0"/>
                <w:numId w:val="8"/>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attainment, particularly literacy and numeracy</w:t>
            </w:r>
          </w:p>
          <w:p w14:paraId="5BDEF9BF" w14:textId="77777777" w:rsidR="00D0187A" w:rsidRPr="00746581" w:rsidRDefault="00D0187A" w:rsidP="00D0187A">
            <w:pPr>
              <w:pStyle w:val="ListParagraph"/>
              <w:numPr>
                <w:ilvl w:val="0"/>
                <w:numId w:val="8"/>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Closing the attainment gap between the most and least disadvantaged children</w:t>
            </w:r>
          </w:p>
          <w:p w14:paraId="14200B73" w14:textId="77777777" w:rsidR="00D0187A" w:rsidRPr="00746581" w:rsidRDefault="00D0187A" w:rsidP="00D0187A">
            <w:pPr>
              <w:pStyle w:val="ListParagraph"/>
              <w:numPr>
                <w:ilvl w:val="0"/>
                <w:numId w:val="8"/>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children and young people’s health and wellbeing with a focus on mental health and wellbeing</w:t>
            </w:r>
          </w:p>
          <w:p w14:paraId="2C64064E" w14:textId="77777777" w:rsidR="00D0187A" w:rsidRPr="00746581" w:rsidRDefault="00D0187A" w:rsidP="00D0187A">
            <w:pPr>
              <w:pStyle w:val="ListParagraph"/>
              <w:numPr>
                <w:ilvl w:val="0"/>
                <w:numId w:val="8"/>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employability skills and sustained, positive school leaver destinations for all young people</w:t>
            </w:r>
          </w:p>
          <w:p w14:paraId="1452BBC6" w14:textId="77777777" w:rsidR="00D0187A" w:rsidRPr="00746581" w:rsidRDefault="00D0187A" w:rsidP="00D0187A">
            <w:pPr>
              <w:pStyle w:val="ListParagraph"/>
              <w:numPr>
                <w:ilvl w:val="0"/>
                <w:numId w:val="8"/>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Improved outcomes for vulnerable groups</w:t>
            </w:r>
          </w:p>
        </w:tc>
        <w:tc>
          <w:tcPr>
            <w:tcW w:w="4677" w:type="dxa"/>
            <w:vMerge/>
          </w:tcPr>
          <w:p w14:paraId="44FA61D0" w14:textId="77777777" w:rsidR="00D0187A" w:rsidRPr="00746581" w:rsidRDefault="00D0187A" w:rsidP="008312D7">
            <w:pPr>
              <w:pStyle w:val="Default"/>
              <w:ind w:left="720"/>
              <w:rPr>
                <w:rFonts w:asciiTheme="minorHAnsi" w:hAnsiTheme="minorHAnsi"/>
                <w:color w:val="auto"/>
                <w:sz w:val="22"/>
                <w:szCs w:val="22"/>
                <w:lang w:val="en"/>
              </w:rPr>
            </w:pPr>
          </w:p>
        </w:tc>
      </w:tr>
      <w:tr w:rsidR="00746581" w:rsidRPr="00746581" w14:paraId="1BF40E2D" w14:textId="77777777" w:rsidTr="005E2D0F">
        <w:trPr>
          <w:trHeight w:val="433"/>
        </w:trPr>
        <w:tc>
          <w:tcPr>
            <w:tcW w:w="15304" w:type="dxa"/>
            <w:gridSpan w:val="3"/>
          </w:tcPr>
          <w:p w14:paraId="63140636" w14:textId="77777777" w:rsidR="00D0187A" w:rsidRPr="00746581" w:rsidRDefault="00D0187A" w:rsidP="008312D7">
            <w:pPr>
              <w:rPr>
                <w:rFonts w:cs="Arial"/>
                <w:b/>
                <w:bCs/>
                <w:color w:val="auto"/>
                <w:lang w:val="en"/>
              </w:rPr>
            </w:pPr>
            <w:r w:rsidRPr="00746581">
              <w:rPr>
                <w:rFonts w:cs="Arial"/>
                <w:b/>
                <w:bCs/>
                <w:color w:val="auto"/>
                <w:lang w:val="en"/>
              </w:rPr>
              <w:t>Developing In Faith</w:t>
            </w:r>
          </w:p>
          <w:p w14:paraId="123F2827" w14:textId="77777777" w:rsidR="00D0187A" w:rsidRPr="00746581" w:rsidRDefault="00D0187A" w:rsidP="008312D7">
            <w:pPr>
              <w:rPr>
                <w:rFonts w:asciiTheme="minorHAnsi" w:eastAsiaTheme="minorHAnsi" w:hAnsiTheme="minorHAnsi" w:cs="Arial"/>
                <w:b/>
                <w:bCs/>
                <w:color w:val="auto"/>
                <w:sz w:val="22"/>
                <w:szCs w:val="22"/>
                <w:lang w:val="en"/>
              </w:rPr>
            </w:pPr>
            <w:r w:rsidRPr="00746581">
              <w:rPr>
                <w:b/>
                <w:bCs/>
                <w:i/>
                <w:color w:val="auto"/>
                <w:sz w:val="18"/>
                <w:szCs w:val="18"/>
              </w:rPr>
              <w:t>Roman Catholic Schools are required to provide links within their SIP and SIR to the themes contained within ‘Developing in Faith’, as requested by the Bishops’ Conference of Scotland.</w:t>
            </w:r>
          </w:p>
        </w:tc>
      </w:tr>
      <w:tr w:rsidR="00746581" w:rsidRPr="00746581" w14:paraId="4E6D3816" w14:textId="77777777" w:rsidTr="005E2D0F">
        <w:trPr>
          <w:trHeight w:val="433"/>
        </w:trPr>
        <w:tc>
          <w:tcPr>
            <w:tcW w:w="15304" w:type="dxa"/>
            <w:gridSpan w:val="3"/>
            <w:tcBorders>
              <w:bottom w:val="single" w:sz="4" w:space="0" w:color="000000"/>
            </w:tcBorders>
          </w:tcPr>
          <w:p w14:paraId="7CD09C0D" w14:textId="77777777" w:rsidR="00D0187A" w:rsidRPr="00746581" w:rsidRDefault="00D0187A" w:rsidP="008312D7">
            <w:pPr>
              <w:rPr>
                <w:rFonts w:cs="Arial"/>
                <w:color w:val="auto"/>
                <w:lang w:val="en"/>
              </w:rPr>
            </w:pPr>
            <w:r w:rsidRPr="00746581">
              <w:rPr>
                <w:rFonts w:cs="Arial"/>
                <w:color w:val="auto"/>
                <w:lang w:val="en"/>
              </w:rPr>
              <w:t>1.</w:t>
            </w:r>
            <w:r w:rsidRPr="00746581">
              <w:rPr>
                <w:rFonts w:cs="Arial"/>
                <w:color w:val="auto"/>
                <w:lang w:val="en"/>
              </w:rPr>
              <w:tab/>
              <w:t>Honouring Jesus Christ as the Way, the Truth and the Life</w:t>
            </w:r>
          </w:p>
          <w:p w14:paraId="69FF9867" w14:textId="77777777" w:rsidR="00D0187A" w:rsidRPr="00746581" w:rsidRDefault="00D0187A" w:rsidP="008312D7">
            <w:pPr>
              <w:rPr>
                <w:rFonts w:cs="Arial"/>
                <w:color w:val="auto"/>
                <w:lang w:val="en"/>
              </w:rPr>
            </w:pPr>
            <w:r w:rsidRPr="00746581">
              <w:rPr>
                <w:rFonts w:cs="Arial"/>
                <w:color w:val="auto"/>
                <w:lang w:val="en"/>
              </w:rPr>
              <w:t>2.</w:t>
            </w:r>
            <w:r w:rsidRPr="00746581">
              <w:rPr>
                <w:rFonts w:cs="Arial"/>
                <w:color w:val="auto"/>
                <w:lang w:val="en"/>
              </w:rPr>
              <w:tab/>
              <w:t>Developing as a community of faith and learning</w:t>
            </w:r>
          </w:p>
          <w:p w14:paraId="0D86A706" w14:textId="77777777" w:rsidR="00D0187A" w:rsidRPr="00746581" w:rsidRDefault="00D0187A" w:rsidP="008312D7">
            <w:pPr>
              <w:rPr>
                <w:rFonts w:cs="Arial"/>
                <w:color w:val="auto"/>
                <w:lang w:val="en"/>
              </w:rPr>
            </w:pPr>
            <w:r w:rsidRPr="00746581">
              <w:rPr>
                <w:rFonts w:cs="Arial"/>
                <w:color w:val="auto"/>
                <w:lang w:val="en"/>
              </w:rPr>
              <w:t>3.</w:t>
            </w:r>
            <w:r w:rsidRPr="00746581">
              <w:rPr>
                <w:rFonts w:cs="Arial"/>
                <w:color w:val="auto"/>
                <w:lang w:val="en"/>
              </w:rPr>
              <w:tab/>
              <w:t>Promoting Gospel Values</w:t>
            </w:r>
          </w:p>
          <w:p w14:paraId="01C25179" w14:textId="77777777" w:rsidR="00D0187A" w:rsidRPr="00746581" w:rsidRDefault="00D0187A" w:rsidP="008312D7">
            <w:pPr>
              <w:rPr>
                <w:rFonts w:cs="Arial"/>
                <w:color w:val="auto"/>
                <w:lang w:val="en"/>
              </w:rPr>
            </w:pPr>
            <w:r w:rsidRPr="00746581">
              <w:rPr>
                <w:rFonts w:cs="Arial"/>
                <w:color w:val="auto"/>
                <w:lang w:val="en"/>
              </w:rPr>
              <w:t>4.</w:t>
            </w:r>
            <w:r w:rsidRPr="00746581">
              <w:rPr>
                <w:rFonts w:cs="Arial"/>
                <w:color w:val="auto"/>
                <w:lang w:val="en"/>
              </w:rPr>
              <w:tab/>
              <w:t>Celebrating and Worshiping</w:t>
            </w:r>
          </w:p>
          <w:p w14:paraId="16BC3C97" w14:textId="77777777" w:rsidR="00D0187A" w:rsidRPr="00746581" w:rsidRDefault="00D0187A" w:rsidP="008312D7">
            <w:pPr>
              <w:rPr>
                <w:rFonts w:cs="Arial"/>
                <w:color w:val="auto"/>
                <w:lang w:val="en"/>
              </w:rPr>
            </w:pPr>
            <w:r w:rsidRPr="00746581">
              <w:rPr>
                <w:rFonts w:cs="Arial"/>
                <w:color w:val="auto"/>
                <w:lang w:val="en"/>
              </w:rPr>
              <w:t>6.</w:t>
            </w:r>
            <w:r w:rsidRPr="00746581">
              <w:rPr>
                <w:rFonts w:cs="Arial"/>
                <w:color w:val="auto"/>
                <w:lang w:val="en"/>
              </w:rPr>
              <w:tab/>
              <w:t>Serving the common good.</w:t>
            </w:r>
          </w:p>
        </w:tc>
      </w:tr>
    </w:tbl>
    <w:p w14:paraId="3F550308" w14:textId="683C2260" w:rsidR="00D0187A" w:rsidRPr="00746581" w:rsidRDefault="00D0187A" w:rsidP="00D628CB">
      <w:pPr>
        <w:rPr>
          <w:rFonts w:cs="Arial"/>
          <w:color w:val="auto"/>
          <w:u w:val="single"/>
        </w:rPr>
      </w:pPr>
    </w:p>
    <w:sectPr w:rsidR="00D0187A" w:rsidRPr="00746581"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FB4C" w14:textId="77777777" w:rsidR="00DD77D0" w:rsidRDefault="00DD77D0" w:rsidP="00B27D63">
      <w:r>
        <w:separator/>
      </w:r>
    </w:p>
  </w:endnote>
  <w:endnote w:type="continuationSeparator" w:id="0">
    <w:p w14:paraId="70C7455D" w14:textId="77777777" w:rsidR="00DD77D0" w:rsidRDefault="00DD77D0" w:rsidP="00B27D63">
      <w:r>
        <w:continuationSeparator/>
      </w:r>
    </w:p>
  </w:endnote>
  <w:endnote w:type="continuationNotice" w:id="1">
    <w:p w14:paraId="18F87A5E" w14:textId="77777777" w:rsidR="00DD77D0" w:rsidRDefault="00DD7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A305" w14:textId="77777777" w:rsidR="00DD77D0" w:rsidRDefault="00DD77D0" w:rsidP="00B27D63">
      <w:r>
        <w:separator/>
      </w:r>
    </w:p>
  </w:footnote>
  <w:footnote w:type="continuationSeparator" w:id="0">
    <w:p w14:paraId="019939A5" w14:textId="77777777" w:rsidR="00DD77D0" w:rsidRDefault="00DD77D0" w:rsidP="00B27D63">
      <w:r>
        <w:continuationSeparator/>
      </w:r>
    </w:p>
  </w:footnote>
  <w:footnote w:type="continuationNotice" w:id="1">
    <w:p w14:paraId="6B46A28F" w14:textId="77777777" w:rsidR="00DD77D0" w:rsidRDefault="00DD77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3E4799"/>
    <w:multiLevelType w:val="multilevel"/>
    <w:tmpl w:val="EE0847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733F4"/>
    <w:multiLevelType w:val="multilevel"/>
    <w:tmpl w:val="AA46D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2E1B9A"/>
    <w:multiLevelType w:val="multilevel"/>
    <w:tmpl w:val="26366A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532E57"/>
    <w:multiLevelType w:val="hybridMultilevel"/>
    <w:tmpl w:val="C98A6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400AD"/>
    <w:multiLevelType w:val="multilevel"/>
    <w:tmpl w:val="38E06A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C262C"/>
    <w:multiLevelType w:val="multilevel"/>
    <w:tmpl w:val="27CE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D7811"/>
    <w:multiLevelType w:val="hybridMultilevel"/>
    <w:tmpl w:val="133C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0388F"/>
    <w:multiLevelType w:val="multilevel"/>
    <w:tmpl w:val="F03A6D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D51CE7"/>
    <w:multiLevelType w:val="multilevel"/>
    <w:tmpl w:val="045A3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C3058"/>
    <w:multiLevelType w:val="multilevel"/>
    <w:tmpl w:val="9C88B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E532AB"/>
    <w:multiLevelType w:val="multilevel"/>
    <w:tmpl w:val="12302470"/>
    <w:lvl w:ilvl="0">
      <w:start w:val="1"/>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20"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C1CC6"/>
    <w:multiLevelType w:val="multilevel"/>
    <w:tmpl w:val="109A6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D446CE"/>
    <w:multiLevelType w:val="multilevel"/>
    <w:tmpl w:val="2E700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00DE21"/>
    <w:multiLevelType w:val="hybridMultilevel"/>
    <w:tmpl w:val="00EEE160"/>
    <w:lvl w:ilvl="0" w:tplc="D598C6EA">
      <w:start w:val="1"/>
      <w:numFmt w:val="bullet"/>
      <w:lvlText w:val=""/>
      <w:lvlJc w:val="left"/>
      <w:pPr>
        <w:ind w:left="720" w:hanging="360"/>
      </w:pPr>
      <w:rPr>
        <w:rFonts w:ascii="Symbol" w:hAnsi="Symbol" w:hint="default"/>
      </w:rPr>
    </w:lvl>
    <w:lvl w:ilvl="1" w:tplc="A22E4426">
      <w:start w:val="1"/>
      <w:numFmt w:val="bullet"/>
      <w:lvlText w:val="o"/>
      <w:lvlJc w:val="left"/>
      <w:pPr>
        <w:ind w:left="1440" w:hanging="360"/>
      </w:pPr>
      <w:rPr>
        <w:rFonts w:ascii="Courier New" w:hAnsi="Courier New" w:hint="default"/>
      </w:rPr>
    </w:lvl>
    <w:lvl w:ilvl="2" w:tplc="F8882FC0">
      <w:start w:val="1"/>
      <w:numFmt w:val="bullet"/>
      <w:lvlText w:val=""/>
      <w:lvlJc w:val="left"/>
      <w:pPr>
        <w:ind w:left="2160" w:hanging="360"/>
      </w:pPr>
      <w:rPr>
        <w:rFonts w:ascii="Wingdings" w:hAnsi="Wingdings" w:hint="default"/>
      </w:rPr>
    </w:lvl>
    <w:lvl w:ilvl="3" w:tplc="6182348C">
      <w:start w:val="1"/>
      <w:numFmt w:val="bullet"/>
      <w:lvlText w:val=""/>
      <w:lvlJc w:val="left"/>
      <w:pPr>
        <w:ind w:left="2880" w:hanging="360"/>
      </w:pPr>
      <w:rPr>
        <w:rFonts w:ascii="Symbol" w:hAnsi="Symbol" w:hint="default"/>
      </w:rPr>
    </w:lvl>
    <w:lvl w:ilvl="4" w:tplc="3B883666">
      <w:start w:val="1"/>
      <w:numFmt w:val="bullet"/>
      <w:lvlText w:val="o"/>
      <w:lvlJc w:val="left"/>
      <w:pPr>
        <w:ind w:left="3600" w:hanging="360"/>
      </w:pPr>
      <w:rPr>
        <w:rFonts w:ascii="Courier New" w:hAnsi="Courier New" w:hint="default"/>
      </w:rPr>
    </w:lvl>
    <w:lvl w:ilvl="5" w:tplc="4716A8A2">
      <w:start w:val="1"/>
      <w:numFmt w:val="bullet"/>
      <w:lvlText w:val=""/>
      <w:lvlJc w:val="left"/>
      <w:pPr>
        <w:ind w:left="4320" w:hanging="360"/>
      </w:pPr>
      <w:rPr>
        <w:rFonts w:ascii="Wingdings" w:hAnsi="Wingdings" w:hint="default"/>
      </w:rPr>
    </w:lvl>
    <w:lvl w:ilvl="6" w:tplc="DC265D2A">
      <w:start w:val="1"/>
      <w:numFmt w:val="bullet"/>
      <w:lvlText w:val=""/>
      <w:lvlJc w:val="left"/>
      <w:pPr>
        <w:ind w:left="5040" w:hanging="360"/>
      </w:pPr>
      <w:rPr>
        <w:rFonts w:ascii="Symbol" w:hAnsi="Symbol" w:hint="default"/>
      </w:rPr>
    </w:lvl>
    <w:lvl w:ilvl="7" w:tplc="6C38339C">
      <w:start w:val="1"/>
      <w:numFmt w:val="bullet"/>
      <w:lvlText w:val="o"/>
      <w:lvlJc w:val="left"/>
      <w:pPr>
        <w:ind w:left="5760" w:hanging="360"/>
      </w:pPr>
      <w:rPr>
        <w:rFonts w:ascii="Courier New" w:hAnsi="Courier New" w:hint="default"/>
      </w:rPr>
    </w:lvl>
    <w:lvl w:ilvl="8" w:tplc="483A2552">
      <w:start w:val="1"/>
      <w:numFmt w:val="bullet"/>
      <w:lvlText w:val=""/>
      <w:lvlJc w:val="left"/>
      <w:pPr>
        <w:ind w:left="6480" w:hanging="360"/>
      </w:pPr>
      <w:rPr>
        <w:rFonts w:ascii="Wingdings" w:hAnsi="Wingdings" w:hint="default"/>
      </w:rPr>
    </w:lvl>
  </w:abstractNum>
  <w:abstractNum w:abstractNumId="26" w15:restartNumberingAfterBreak="0">
    <w:nsid w:val="48DC7673"/>
    <w:multiLevelType w:val="hybridMultilevel"/>
    <w:tmpl w:val="F98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57FEE"/>
    <w:multiLevelType w:val="multilevel"/>
    <w:tmpl w:val="229E7D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D42696"/>
    <w:multiLevelType w:val="hybridMultilevel"/>
    <w:tmpl w:val="1852438A"/>
    <w:lvl w:ilvl="0" w:tplc="4A143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B73C06"/>
    <w:multiLevelType w:val="hybridMultilevel"/>
    <w:tmpl w:val="B382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4E5AEA"/>
    <w:multiLevelType w:val="multilevel"/>
    <w:tmpl w:val="06E87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386F2A"/>
    <w:multiLevelType w:val="multilevel"/>
    <w:tmpl w:val="E64478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C707E1"/>
    <w:multiLevelType w:val="multilevel"/>
    <w:tmpl w:val="E35AB4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F31B9D"/>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CA4C2B"/>
    <w:multiLevelType w:val="multilevel"/>
    <w:tmpl w:val="8EB6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F13F68"/>
    <w:multiLevelType w:val="multilevel"/>
    <w:tmpl w:val="957C2D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5B2517"/>
    <w:multiLevelType w:val="hybridMultilevel"/>
    <w:tmpl w:val="471A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191566"/>
    <w:multiLevelType w:val="multilevel"/>
    <w:tmpl w:val="4128F1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0F1341"/>
    <w:multiLevelType w:val="multilevel"/>
    <w:tmpl w:val="C024CE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F15CE4"/>
    <w:multiLevelType w:val="hybridMultilevel"/>
    <w:tmpl w:val="BC8A8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8F0CC9"/>
    <w:multiLevelType w:val="multilevel"/>
    <w:tmpl w:val="79DC7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874A97"/>
    <w:multiLevelType w:val="multilevel"/>
    <w:tmpl w:val="71A2C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17618F"/>
    <w:multiLevelType w:val="hybridMultilevel"/>
    <w:tmpl w:val="79D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4E3E4C"/>
    <w:multiLevelType w:val="multilevel"/>
    <w:tmpl w:val="3B1051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6270D58"/>
    <w:multiLevelType w:val="multilevel"/>
    <w:tmpl w:val="389078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9E22763"/>
    <w:multiLevelType w:val="multilevel"/>
    <w:tmpl w:val="88D0FA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A5855CF"/>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C4410F1"/>
    <w:multiLevelType w:val="multilevel"/>
    <w:tmpl w:val="3946A3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4060626">
    <w:abstractNumId w:val="25"/>
  </w:num>
  <w:num w:numId="2" w16cid:durableId="1988506469">
    <w:abstractNumId w:val="9"/>
  </w:num>
  <w:num w:numId="3" w16cid:durableId="220866039">
    <w:abstractNumId w:val="30"/>
  </w:num>
  <w:num w:numId="4" w16cid:durableId="1299721832">
    <w:abstractNumId w:val="16"/>
  </w:num>
  <w:num w:numId="5" w16cid:durableId="320427834">
    <w:abstractNumId w:val="35"/>
  </w:num>
  <w:num w:numId="6" w16cid:durableId="956450348">
    <w:abstractNumId w:val="20"/>
  </w:num>
  <w:num w:numId="7" w16cid:durableId="1319308503">
    <w:abstractNumId w:val="47"/>
  </w:num>
  <w:num w:numId="8" w16cid:durableId="163593390">
    <w:abstractNumId w:val="24"/>
  </w:num>
  <w:num w:numId="9" w16cid:durableId="1469662952">
    <w:abstractNumId w:val="17"/>
  </w:num>
  <w:num w:numId="10" w16cid:durableId="1653682347">
    <w:abstractNumId w:val="14"/>
  </w:num>
  <w:num w:numId="11" w16cid:durableId="245263856">
    <w:abstractNumId w:val="11"/>
  </w:num>
  <w:num w:numId="12" w16cid:durableId="1330596917">
    <w:abstractNumId w:val="21"/>
  </w:num>
  <w:num w:numId="13" w16cid:durableId="859397483">
    <w:abstractNumId w:val="2"/>
  </w:num>
  <w:num w:numId="14" w16cid:durableId="238251219">
    <w:abstractNumId w:val="3"/>
  </w:num>
  <w:num w:numId="15" w16cid:durableId="2055234107">
    <w:abstractNumId w:val="36"/>
  </w:num>
  <w:num w:numId="16" w16cid:durableId="334118512">
    <w:abstractNumId w:val="28"/>
  </w:num>
  <w:num w:numId="17" w16cid:durableId="125439031">
    <w:abstractNumId w:val="50"/>
  </w:num>
  <w:num w:numId="18" w16cid:durableId="1588539601">
    <w:abstractNumId w:val="43"/>
  </w:num>
  <w:num w:numId="19" w16cid:durableId="362022822">
    <w:abstractNumId w:val="0"/>
  </w:num>
  <w:num w:numId="20" w16cid:durableId="1096368545">
    <w:abstractNumId w:val="15"/>
  </w:num>
  <w:num w:numId="21" w16cid:durableId="934824380">
    <w:abstractNumId w:val="26"/>
  </w:num>
  <w:num w:numId="22" w16cid:durableId="1017777665">
    <w:abstractNumId w:val="48"/>
  </w:num>
  <w:num w:numId="23" w16cid:durableId="763841263">
    <w:abstractNumId w:val="6"/>
  </w:num>
  <w:num w:numId="24" w16cid:durableId="1985432678">
    <w:abstractNumId w:val="31"/>
  </w:num>
  <w:num w:numId="25" w16cid:durableId="582569669">
    <w:abstractNumId w:val="10"/>
  </w:num>
  <w:num w:numId="26" w16cid:durableId="392167483">
    <w:abstractNumId w:val="29"/>
  </w:num>
  <w:num w:numId="27" w16cid:durableId="1709260284">
    <w:abstractNumId w:val="40"/>
  </w:num>
  <w:num w:numId="28" w16cid:durableId="338317938">
    <w:abstractNumId w:val="38"/>
  </w:num>
  <w:num w:numId="29" w16cid:durableId="631403517">
    <w:abstractNumId w:val="44"/>
  </w:num>
  <w:num w:numId="30" w16cid:durableId="470369993">
    <w:abstractNumId w:val="37"/>
  </w:num>
  <w:num w:numId="31" w16cid:durableId="356857757">
    <w:abstractNumId w:val="53"/>
  </w:num>
  <w:num w:numId="32" w16cid:durableId="1766458125">
    <w:abstractNumId w:val="19"/>
  </w:num>
  <w:num w:numId="33" w16cid:durableId="1159469160">
    <w:abstractNumId w:val="4"/>
  </w:num>
  <w:num w:numId="34" w16cid:durableId="2132552132">
    <w:abstractNumId w:val="5"/>
  </w:num>
  <w:num w:numId="35" w16cid:durableId="1870027550">
    <w:abstractNumId w:val="23"/>
  </w:num>
  <w:num w:numId="36" w16cid:durableId="1433427994">
    <w:abstractNumId w:val="7"/>
  </w:num>
  <w:num w:numId="37" w16cid:durableId="128523045">
    <w:abstractNumId w:val="34"/>
  </w:num>
  <w:num w:numId="38" w16cid:durableId="478545096">
    <w:abstractNumId w:val="27"/>
  </w:num>
  <w:num w:numId="39" w16cid:durableId="206963294">
    <w:abstractNumId w:val="52"/>
  </w:num>
  <w:num w:numId="40" w16cid:durableId="1415006359">
    <w:abstractNumId w:val="8"/>
  </w:num>
  <w:num w:numId="41" w16cid:durableId="2049987127">
    <w:abstractNumId w:val="13"/>
  </w:num>
  <w:num w:numId="42" w16cid:durableId="1606644656">
    <w:abstractNumId w:val="32"/>
  </w:num>
  <w:num w:numId="43" w16cid:durableId="1923098111">
    <w:abstractNumId w:val="18"/>
  </w:num>
  <w:num w:numId="44" w16cid:durableId="1922450254">
    <w:abstractNumId w:val="49"/>
  </w:num>
  <w:num w:numId="45" w16cid:durableId="1323121483">
    <w:abstractNumId w:val="12"/>
  </w:num>
  <w:num w:numId="46" w16cid:durableId="1809086312">
    <w:abstractNumId w:val="41"/>
  </w:num>
  <w:num w:numId="47" w16cid:durableId="832725354">
    <w:abstractNumId w:val="54"/>
  </w:num>
  <w:num w:numId="48" w16cid:durableId="1770541975">
    <w:abstractNumId w:val="46"/>
  </w:num>
  <w:num w:numId="49" w16cid:durableId="113524309">
    <w:abstractNumId w:val="22"/>
  </w:num>
  <w:num w:numId="50" w16cid:durableId="1966807403">
    <w:abstractNumId w:val="45"/>
  </w:num>
  <w:num w:numId="51" w16cid:durableId="1417744378">
    <w:abstractNumId w:val="42"/>
  </w:num>
  <w:num w:numId="52" w16cid:durableId="787893469">
    <w:abstractNumId w:val="1"/>
  </w:num>
  <w:num w:numId="53" w16cid:durableId="181012778">
    <w:abstractNumId w:val="33"/>
  </w:num>
  <w:num w:numId="54" w16cid:durableId="547298863">
    <w:abstractNumId w:val="51"/>
  </w:num>
  <w:num w:numId="55" w16cid:durableId="793671146">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96"/>
    <w:rsid w:val="00021A3C"/>
    <w:rsid w:val="00032940"/>
    <w:rsid w:val="0004492D"/>
    <w:rsid w:val="000543A6"/>
    <w:rsid w:val="00063BB5"/>
    <w:rsid w:val="000649B9"/>
    <w:rsid w:val="00077EFA"/>
    <w:rsid w:val="00083B05"/>
    <w:rsid w:val="00090D88"/>
    <w:rsid w:val="000915DB"/>
    <w:rsid w:val="000955B6"/>
    <w:rsid w:val="00096F64"/>
    <w:rsid w:val="000974A1"/>
    <w:rsid w:val="000979DB"/>
    <w:rsid w:val="000D44A0"/>
    <w:rsid w:val="000D6CDC"/>
    <w:rsid w:val="000E20A0"/>
    <w:rsid w:val="001120CE"/>
    <w:rsid w:val="00122B73"/>
    <w:rsid w:val="00137C46"/>
    <w:rsid w:val="00142E82"/>
    <w:rsid w:val="00165CAB"/>
    <w:rsid w:val="001709A3"/>
    <w:rsid w:val="001800CE"/>
    <w:rsid w:val="0018236E"/>
    <w:rsid w:val="00190B09"/>
    <w:rsid w:val="001A1F44"/>
    <w:rsid w:val="001B5335"/>
    <w:rsid w:val="001C3D8E"/>
    <w:rsid w:val="001C589E"/>
    <w:rsid w:val="001D51C7"/>
    <w:rsid w:val="001D556F"/>
    <w:rsid w:val="001E679F"/>
    <w:rsid w:val="001F33CA"/>
    <w:rsid w:val="0020743B"/>
    <w:rsid w:val="00233C81"/>
    <w:rsid w:val="00242C07"/>
    <w:rsid w:val="0025404C"/>
    <w:rsid w:val="00277452"/>
    <w:rsid w:val="00295705"/>
    <w:rsid w:val="002A3100"/>
    <w:rsid w:val="002A5655"/>
    <w:rsid w:val="002C2560"/>
    <w:rsid w:val="002C2ECE"/>
    <w:rsid w:val="002C32BF"/>
    <w:rsid w:val="002D7C28"/>
    <w:rsid w:val="002F24D7"/>
    <w:rsid w:val="002F451F"/>
    <w:rsid w:val="002F61B3"/>
    <w:rsid w:val="003014B2"/>
    <w:rsid w:val="0030207E"/>
    <w:rsid w:val="00321CD7"/>
    <w:rsid w:val="00344207"/>
    <w:rsid w:val="003445F2"/>
    <w:rsid w:val="00344610"/>
    <w:rsid w:val="00372789"/>
    <w:rsid w:val="00382F1A"/>
    <w:rsid w:val="0039713E"/>
    <w:rsid w:val="00397463"/>
    <w:rsid w:val="003A0071"/>
    <w:rsid w:val="003A3801"/>
    <w:rsid w:val="003B35DB"/>
    <w:rsid w:val="003C387B"/>
    <w:rsid w:val="003C65D8"/>
    <w:rsid w:val="003D2C3E"/>
    <w:rsid w:val="003D3FC7"/>
    <w:rsid w:val="003E0293"/>
    <w:rsid w:val="003E15E1"/>
    <w:rsid w:val="003E3835"/>
    <w:rsid w:val="003F336E"/>
    <w:rsid w:val="003F52BE"/>
    <w:rsid w:val="00402271"/>
    <w:rsid w:val="004046EF"/>
    <w:rsid w:val="00410585"/>
    <w:rsid w:val="00414412"/>
    <w:rsid w:val="004163A8"/>
    <w:rsid w:val="0041793D"/>
    <w:rsid w:val="00420986"/>
    <w:rsid w:val="004211B8"/>
    <w:rsid w:val="00424928"/>
    <w:rsid w:val="00437AFB"/>
    <w:rsid w:val="00440033"/>
    <w:rsid w:val="0044207E"/>
    <w:rsid w:val="00457584"/>
    <w:rsid w:val="0046201E"/>
    <w:rsid w:val="004624B2"/>
    <w:rsid w:val="00463920"/>
    <w:rsid w:val="00466C17"/>
    <w:rsid w:val="00470835"/>
    <w:rsid w:val="00474435"/>
    <w:rsid w:val="00475ECE"/>
    <w:rsid w:val="0047659E"/>
    <w:rsid w:val="0047703A"/>
    <w:rsid w:val="00480481"/>
    <w:rsid w:val="00485E40"/>
    <w:rsid w:val="00491831"/>
    <w:rsid w:val="00492876"/>
    <w:rsid w:val="00497F60"/>
    <w:rsid w:val="004A75CA"/>
    <w:rsid w:val="004B7422"/>
    <w:rsid w:val="004E56A3"/>
    <w:rsid w:val="00501FDD"/>
    <w:rsid w:val="0050555D"/>
    <w:rsid w:val="00513291"/>
    <w:rsid w:val="00522DB4"/>
    <w:rsid w:val="00536083"/>
    <w:rsid w:val="0054377B"/>
    <w:rsid w:val="0054397B"/>
    <w:rsid w:val="0054681A"/>
    <w:rsid w:val="00550F80"/>
    <w:rsid w:val="00567FEB"/>
    <w:rsid w:val="00594A44"/>
    <w:rsid w:val="005975D5"/>
    <w:rsid w:val="005A0FB9"/>
    <w:rsid w:val="005A1531"/>
    <w:rsid w:val="005A6AC2"/>
    <w:rsid w:val="005B283F"/>
    <w:rsid w:val="005E0EB7"/>
    <w:rsid w:val="005E2D0F"/>
    <w:rsid w:val="005E3C0A"/>
    <w:rsid w:val="005F000D"/>
    <w:rsid w:val="005F0854"/>
    <w:rsid w:val="00604B69"/>
    <w:rsid w:val="00611CDC"/>
    <w:rsid w:val="006139F4"/>
    <w:rsid w:val="00633700"/>
    <w:rsid w:val="00637BB3"/>
    <w:rsid w:val="006442BA"/>
    <w:rsid w:val="00646D39"/>
    <w:rsid w:val="006505A4"/>
    <w:rsid w:val="00664D87"/>
    <w:rsid w:val="006675AB"/>
    <w:rsid w:val="00672745"/>
    <w:rsid w:val="006745BF"/>
    <w:rsid w:val="006805D8"/>
    <w:rsid w:val="00683DED"/>
    <w:rsid w:val="006958C3"/>
    <w:rsid w:val="006A0383"/>
    <w:rsid w:val="006A11CC"/>
    <w:rsid w:val="006C307F"/>
    <w:rsid w:val="006D3079"/>
    <w:rsid w:val="006D54E2"/>
    <w:rsid w:val="006D6398"/>
    <w:rsid w:val="006F0305"/>
    <w:rsid w:val="006F1C52"/>
    <w:rsid w:val="006F5666"/>
    <w:rsid w:val="0070607F"/>
    <w:rsid w:val="0073019F"/>
    <w:rsid w:val="007302B0"/>
    <w:rsid w:val="00730569"/>
    <w:rsid w:val="00735642"/>
    <w:rsid w:val="00735EDC"/>
    <w:rsid w:val="007405ED"/>
    <w:rsid w:val="00746581"/>
    <w:rsid w:val="007479AF"/>
    <w:rsid w:val="00750C9D"/>
    <w:rsid w:val="0077117E"/>
    <w:rsid w:val="00780C19"/>
    <w:rsid w:val="00780D72"/>
    <w:rsid w:val="007A5385"/>
    <w:rsid w:val="007A7B8A"/>
    <w:rsid w:val="007C512D"/>
    <w:rsid w:val="007C5A5D"/>
    <w:rsid w:val="007C6826"/>
    <w:rsid w:val="007C6999"/>
    <w:rsid w:val="007D2A38"/>
    <w:rsid w:val="007D2CA5"/>
    <w:rsid w:val="007E0E84"/>
    <w:rsid w:val="007E10BB"/>
    <w:rsid w:val="007E6C7D"/>
    <w:rsid w:val="007F77D4"/>
    <w:rsid w:val="00801A61"/>
    <w:rsid w:val="008119F9"/>
    <w:rsid w:val="008218C5"/>
    <w:rsid w:val="0082365F"/>
    <w:rsid w:val="00836BA4"/>
    <w:rsid w:val="00857A52"/>
    <w:rsid w:val="008738F1"/>
    <w:rsid w:val="00875B69"/>
    <w:rsid w:val="008775E6"/>
    <w:rsid w:val="008806A5"/>
    <w:rsid w:val="00891946"/>
    <w:rsid w:val="008A5134"/>
    <w:rsid w:val="008E3588"/>
    <w:rsid w:val="009032D5"/>
    <w:rsid w:val="00907690"/>
    <w:rsid w:val="009124A9"/>
    <w:rsid w:val="00915D42"/>
    <w:rsid w:val="0092706C"/>
    <w:rsid w:val="0093158A"/>
    <w:rsid w:val="00932266"/>
    <w:rsid w:val="00934701"/>
    <w:rsid w:val="00943B63"/>
    <w:rsid w:val="00964557"/>
    <w:rsid w:val="00973067"/>
    <w:rsid w:val="00976204"/>
    <w:rsid w:val="00982930"/>
    <w:rsid w:val="00986FDE"/>
    <w:rsid w:val="00992EF2"/>
    <w:rsid w:val="00992F42"/>
    <w:rsid w:val="00997B5E"/>
    <w:rsid w:val="009C03AF"/>
    <w:rsid w:val="009C2F6F"/>
    <w:rsid w:val="009C505A"/>
    <w:rsid w:val="009E5CC5"/>
    <w:rsid w:val="00A142C2"/>
    <w:rsid w:val="00A14598"/>
    <w:rsid w:val="00A37E05"/>
    <w:rsid w:val="00A45947"/>
    <w:rsid w:val="00A53843"/>
    <w:rsid w:val="00A60C8E"/>
    <w:rsid w:val="00A64D04"/>
    <w:rsid w:val="00A74B0B"/>
    <w:rsid w:val="00A75EE4"/>
    <w:rsid w:val="00A85B64"/>
    <w:rsid w:val="00A918BB"/>
    <w:rsid w:val="00A93B0E"/>
    <w:rsid w:val="00AB1538"/>
    <w:rsid w:val="00AB70D1"/>
    <w:rsid w:val="00AB7974"/>
    <w:rsid w:val="00AC48AF"/>
    <w:rsid w:val="00AD52A1"/>
    <w:rsid w:val="00AE7C3B"/>
    <w:rsid w:val="00AF747F"/>
    <w:rsid w:val="00B01134"/>
    <w:rsid w:val="00B01500"/>
    <w:rsid w:val="00B05A23"/>
    <w:rsid w:val="00B27D63"/>
    <w:rsid w:val="00B311FB"/>
    <w:rsid w:val="00B32C89"/>
    <w:rsid w:val="00B36AAB"/>
    <w:rsid w:val="00B37F16"/>
    <w:rsid w:val="00B4505D"/>
    <w:rsid w:val="00B538DF"/>
    <w:rsid w:val="00B54A0A"/>
    <w:rsid w:val="00B65CA7"/>
    <w:rsid w:val="00B670CC"/>
    <w:rsid w:val="00B7446F"/>
    <w:rsid w:val="00B8088D"/>
    <w:rsid w:val="00B81FB4"/>
    <w:rsid w:val="00B874B2"/>
    <w:rsid w:val="00B945D6"/>
    <w:rsid w:val="00BA6B72"/>
    <w:rsid w:val="00BB31B9"/>
    <w:rsid w:val="00BB7B2A"/>
    <w:rsid w:val="00BF2F34"/>
    <w:rsid w:val="00BF4260"/>
    <w:rsid w:val="00C314B4"/>
    <w:rsid w:val="00C43E3D"/>
    <w:rsid w:val="00C63FF5"/>
    <w:rsid w:val="00C76BEC"/>
    <w:rsid w:val="00C83C4E"/>
    <w:rsid w:val="00C90C96"/>
    <w:rsid w:val="00CB30D6"/>
    <w:rsid w:val="00CC20A9"/>
    <w:rsid w:val="00CC74FE"/>
    <w:rsid w:val="00CD0F36"/>
    <w:rsid w:val="00CE1768"/>
    <w:rsid w:val="00CF3558"/>
    <w:rsid w:val="00D017F2"/>
    <w:rsid w:val="00D0187A"/>
    <w:rsid w:val="00D046B2"/>
    <w:rsid w:val="00D06C64"/>
    <w:rsid w:val="00D071C5"/>
    <w:rsid w:val="00D13A5A"/>
    <w:rsid w:val="00D23A56"/>
    <w:rsid w:val="00D26A3B"/>
    <w:rsid w:val="00D30BA2"/>
    <w:rsid w:val="00D31460"/>
    <w:rsid w:val="00D36A69"/>
    <w:rsid w:val="00D61802"/>
    <w:rsid w:val="00D628CB"/>
    <w:rsid w:val="00D73257"/>
    <w:rsid w:val="00D756D3"/>
    <w:rsid w:val="00D840B7"/>
    <w:rsid w:val="00D90830"/>
    <w:rsid w:val="00D943CC"/>
    <w:rsid w:val="00D97D68"/>
    <w:rsid w:val="00DA76F0"/>
    <w:rsid w:val="00DB4416"/>
    <w:rsid w:val="00DC3E6C"/>
    <w:rsid w:val="00DD34BE"/>
    <w:rsid w:val="00DD77D0"/>
    <w:rsid w:val="00DE676B"/>
    <w:rsid w:val="00E0368F"/>
    <w:rsid w:val="00E07B33"/>
    <w:rsid w:val="00E135E8"/>
    <w:rsid w:val="00E13C39"/>
    <w:rsid w:val="00E252D5"/>
    <w:rsid w:val="00E45FBC"/>
    <w:rsid w:val="00E51FE2"/>
    <w:rsid w:val="00E6773D"/>
    <w:rsid w:val="00E7457F"/>
    <w:rsid w:val="00E7721D"/>
    <w:rsid w:val="00E77354"/>
    <w:rsid w:val="00E83EFD"/>
    <w:rsid w:val="00E84B11"/>
    <w:rsid w:val="00E90A15"/>
    <w:rsid w:val="00EA397B"/>
    <w:rsid w:val="00EA6513"/>
    <w:rsid w:val="00EB0119"/>
    <w:rsid w:val="00EB01AF"/>
    <w:rsid w:val="00EB44E4"/>
    <w:rsid w:val="00EC19E2"/>
    <w:rsid w:val="00EC2603"/>
    <w:rsid w:val="00EC47CB"/>
    <w:rsid w:val="00ED171C"/>
    <w:rsid w:val="00ED54D4"/>
    <w:rsid w:val="00EE4CA7"/>
    <w:rsid w:val="00F31D0E"/>
    <w:rsid w:val="00F32085"/>
    <w:rsid w:val="00F3385A"/>
    <w:rsid w:val="00F428A6"/>
    <w:rsid w:val="00F48CD1"/>
    <w:rsid w:val="00F568C5"/>
    <w:rsid w:val="00F57716"/>
    <w:rsid w:val="00F57ADD"/>
    <w:rsid w:val="00F95C69"/>
    <w:rsid w:val="00F96C59"/>
    <w:rsid w:val="00FA236E"/>
    <w:rsid w:val="00FA2C26"/>
    <w:rsid w:val="00FB0F6A"/>
    <w:rsid w:val="00FB40B6"/>
    <w:rsid w:val="00FB69EE"/>
    <w:rsid w:val="00FC0178"/>
    <w:rsid w:val="00FC6D47"/>
    <w:rsid w:val="00FC74D7"/>
    <w:rsid w:val="00FE494C"/>
    <w:rsid w:val="00FE6E65"/>
    <w:rsid w:val="01211B5C"/>
    <w:rsid w:val="0133C73F"/>
    <w:rsid w:val="01369451"/>
    <w:rsid w:val="0142AB7E"/>
    <w:rsid w:val="0148A358"/>
    <w:rsid w:val="0150C266"/>
    <w:rsid w:val="0170ED5C"/>
    <w:rsid w:val="017CF652"/>
    <w:rsid w:val="01957A83"/>
    <w:rsid w:val="01FB2A96"/>
    <w:rsid w:val="02217630"/>
    <w:rsid w:val="02313BDB"/>
    <w:rsid w:val="0240A8D5"/>
    <w:rsid w:val="02591B2E"/>
    <w:rsid w:val="02605496"/>
    <w:rsid w:val="026E1F43"/>
    <w:rsid w:val="02737E9B"/>
    <w:rsid w:val="0284B24C"/>
    <w:rsid w:val="02A00485"/>
    <w:rsid w:val="02BB2825"/>
    <w:rsid w:val="0323784C"/>
    <w:rsid w:val="03330F97"/>
    <w:rsid w:val="03A7AA6E"/>
    <w:rsid w:val="03F3248B"/>
    <w:rsid w:val="04179610"/>
    <w:rsid w:val="042D6210"/>
    <w:rsid w:val="043985CC"/>
    <w:rsid w:val="0459E3C8"/>
    <w:rsid w:val="047DDCEF"/>
    <w:rsid w:val="0482D064"/>
    <w:rsid w:val="0489BE6E"/>
    <w:rsid w:val="04ABACED"/>
    <w:rsid w:val="04B9EA98"/>
    <w:rsid w:val="054CDE94"/>
    <w:rsid w:val="0594CBCA"/>
    <w:rsid w:val="05960F6B"/>
    <w:rsid w:val="0597F558"/>
    <w:rsid w:val="05BC530E"/>
    <w:rsid w:val="05C10DD3"/>
    <w:rsid w:val="05CE238F"/>
    <w:rsid w:val="05D1C01C"/>
    <w:rsid w:val="067AA3E3"/>
    <w:rsid w:val="06A38FFA"/>
    <w:rsid w:val="06B2AB55"/>
    <w:rsid w:val="06D936FC"/>
    <w:rsid w:val="06F43CA4"/>
    <w:rsid w:val="07892919"/>
    <w:rsid w:val="07CE42CD"/>
    <w:rsid w:val="07E6169E"/>
    <w:rsid w:val="082526FF"/>
    <w:rsid w:val="083F605B"/>
    <w:rsid w:val="088E26E3"/>
    <w:rsid w:val="08B262F9"/>
    <w:rsid w:val="08B29759"/>
    <w:rsid w:val="08E44A7F"/>
    <w:rsid w:val="08EB0733"/>
    <w:rsid w:val="0909BF36"/>
    <w:rsid w:val="0933234E"/>
    <w:rsid w:val="096A4302"/>
    <w:rsid w:val="097A939B"/>
    <w:rsid w:val="09A7C6B7"/>
    <w:rsid w:val="09E7B6C3"/>
    <w:rsid w:val="09EC7188"/>
    <w:rsid w:val="0A084156"/>
    <w:rsid w:val="0A4474D4"/>
    <w:rsid w:val="0A757899"/>
    <w:rsid w:val="0A96E476"/>
    <w:rsid w:val="0AE044B1"/>
    <w:rsid w:val="0AEAC05A"/>
    <w:rsid w:val="0AEFAE2C"/>
    <w:rsid w:val="0B07F517"/>
    <w:rsid w:val="0B1AC8FC"/>
    <w:rsid w:val="0B43EBD1"/>
    <w:rsid w:val="0B4E07DC"/>
    <w:rsid w:val="0B9E3894"/>
    <w:rsid w:val="0BFD4168"/>
    <w:rsid w:val="0C417070"/>
    <w:rsid w:val="0C51693E"/>
    <w:rsid w:val="0C6E4724"/>
    <w:rsid w:val="0CB1F721"/>
    <w:rsid w:val="0CD9F4A8"/>
    <w:rsid w:val="0D85E2D1"/>
    <w:rsid w:val="0DAFE15E"/>
    <w:rsid w:val="0DB51BEB"/>
    <w:rsid w:val="0DC764F3"/>
    <w:rsid w:val="0DCA1D68"/>
    <w:rsid w:val="0DEBB7BA"/>
    <w:rsid w:val="0E21EB9E"/>
    <w:rsid w:val="0E3FFD61"/>
    <w:rsid w:val="0E5B717B"/>
    <w:rsid w:val="0E7E7CD3"/>
    <w:rsid w:val="0E866A59"/>
    <w:rsid w:val="0EB51779"/>
    <w:rsid w:val="0EBB75AC"/>
    <w:rsid w:val="0EBE2B9B"/>
    <w:rsid w:val="0ED90FAB"/>
    <w:rsid w:val="0EDCB676"/>
    <w:rsid w:val="0F0929B5"/>
    <w:rsid w:val="0F525967"/>
    <w:rsid w:val="0FA1AA88"/>
    <w:rsid w:val="101184AE"/>
    <w:rsid w:val="101A4D34"/>
    <w:rsid w:val="1025DCAA"/>
    <w:rsid w:val="102C921B"/>
    <w:rsid w:val="103B25D1"/>
    <w:rsid w:val="103C3241"/>
    <w:rsid w:val="10669E1C"/>
    <w:rsid w:val="10D4D999"/>
    <w:rsid w:val="11010BB8"/>
    <w:rsid w:val="1103C07A"/>
    <w:rsid w:val="113CD09D"/>
    <w:rsid w:val="1146651C"/>
    <w:rsid w:val="117587C2"/>
    <w:rsid w:val="119D561E"/>
    <w:rsid w:val="11B41152"/>
    <w:rsid w:val="11EF9768"/>
    <w:rsid w:val="12181424"/>
    <w:rsid w:val="125CA76A"/>
    <w:rsid w:val="128D173D"/>
    <w:rsid w:val="129EECE4"/>
    <w:rsid w:val="129F90DB"/>
    <w:rsid w:val="12B03D9E"/>
    <w:rsid w:val="12CBDBC0"/>
    <w:rsid w:val="12E1568A"/>
    <w:rsid w:val="12E92B87"/>
    <w:rsid w:val="12F76C63"/>
    <w:rsid w:val="130FA3BF"/>
    <w:rsid w:val="131F4A80"/>
    <w:rsid w:val="13524EDC"/>
    <w:rsid w:val="13807FD1"/>
    <w:rsid w:val="13889235"/>
    <w:rsid w:val="13923071"/>
    <w:rsid w:val="13C3C61D"/>
    <w:rsid w:val="13F3063A"/>
    <w:rsid w:val="140EDF12"/>
    <w:rsid w:val="141FF1AF"/>
    <w:rsid w:val="142800F4"/>
    <w:rsid w:val="1436A677"/>
    <w:rsid w:val="1442C0A9"/>
    <w:rsid w:val="14434EC2"/>
    <w:rsid w:val="14764C78"/>
    <w:rsid w:val="14DD58BD"/>
    <w:rsid w:val="152D21DF"/>
    <w:rsid w:val="152E00D2"/>
    <w:rsid w:val="1583D5D5"/>
    <w:rsid w:val="15AAAF73"/>
    <w:rsid w:val="15B55527"/>
    <w:rsid w:val="15BAF343"/>
    <w:rsid w:val="15E462E4"/>
    <w:rsid w:val="166B8097"/>
    <w:rsid w:val="16917C3E"/>
    <w:rsid w:val="16A3B908"/>
    <w:rsid w:val="16CE7EB8"/>
    <w:rsid w:val="172D3BE9"/>
    <w:rsid w:val="175E59B7"/>
    <w:rsid w:val="177C7AC5"/>
    <w:rsid w:val="17944E5A"/>
    <w:rsid w:val="17FA7866"/>
    <w:rsid w:val="18142442"/>
    <w:rsid w:val="18160DD6"/>
    <w:rsid w:val="182970B4"/>
    <w:rsid w:val="183357B4"/>
    <w:rsid w:val="18624499"/>
    <w:rsid w:val="18E85EF5"/>
    <w:rsid w:val="18F73F1A"/>
    <w:rsid w:val="19263BE9"/>
    <w:rsid w:val="1950ACFB"/>
    <w:rsid w:val="1965B5EE"/>
    <w:rsid w:val="1996ABDF"/>
    <w:rsid w:val="19A86803"/>
    <w:rsid w:val="19B6EA27"/>
    <w:rsid w:val="19CD2E9B"/>
    <w:rsid w:val="1A0255F1"/>
    <w:rsid w:val="1A1D1CD1"/>
    <w:rsid w:val="1A2B577D"/>
    <w:rsid w:val="1A7429BF"/>
    <w:rsid w:val="1A75B939"/>
    <w:rsid w:val="1A7EDF7F"/>
    <w:rsid w:val="1A98D9D0"/>
    <w:rsid w:val="1AAF899F"/>
    <w:rsid w:val="1ACBEF1C"/>
    <w:rsid w:val="1B386BD4"/>
    <w:rsid w:val="1B392DD3"/>
    <w:rsid w:val="1B67A198"/>
    <w:rsid w:val="1C110C6A"/>
    <w:rsid w:val="1C2AD973"/>
    <w:rsid w:val="1C34AA31"/>
    <w:rsid w:val="1C3E38A0"/>
    <w:rsid w:val="1C4689B1"/>
    <w:rsid w:val="1C6C7B8F"/>
    <w:rsid w:val="1C8617D3"/>
    <w:rsid w:val="1C92CB3C"/>
    <w:rsid w:val="1CA73CF1"/>
    <w:rsid w:val="1CB49017"/>
    <w:rsid w:val="1CE460C3"/>
    <w:rsid w:val="1CF30F62"/>
    <w:rsid w:val="1D7441AD"/>
    <w:rsid w:val="1D8986E4"/>
    <w:rsid w:val="1DA002AA"/>
    <w:rsid w:val="1E017AFA"/>
    <w:rsid w:val="1E2E9B9D"/>
    <w:rsid w:val="1E75EB93"/>
    <w:rsid w:val="1E7A9D40"/>
    <w:rsid w:val="1E82327B"/>
    <w:rsid w:val="1E85FC53"/>
    <w:rsid w:val="1EA09FBE"/>
    <w:rsid w:val="1ED0F1A1"/>
    <w:rsid w:val="1ED14BB0"/>
    <w:rsid w:val="1EE163DF"/>
    <w:rsid w:val="1F29D432"/>
    <w:rsid w:val="1F5698D6"/>
    <w:rsid w:val="1F91366B"/>
    <w:rsid w:val="1F92861E"/>
    <w:rsid w:val="1FC867C4"/>
    <w:rsid w:val="20761AFF"/>
    <w:rsid w:val="20D79858"/>
    <w:rsid w:val="21142A68"/>
    <w:rsid w:val="217D0100"/>
    <w:rsid w:val="21907307"/>
    <w:rsid w:val="21A4C780"/>
    <w:rsid w:val="21CB665F"/>
    <w:rsid w:val="22221B74"/>
    <w:rsid w:val="2250E425"/>
    <w:rsid w:val="228D9331"/>
    <w:rsid w:val="2296D26C"/>
    <w:rsid w:val="22AFFAC9"/>
    <w:rsid w:val="22BDA22B"/>
    <w:rsid w:val="2314D6E3"/>
    <w:rsid w:val="2329EEF3"/>
    <w:rsid w:val="232EF9FA"/>
    <w:rsid w:val="2343EC31"/>
    <w:rsid w:val="235BCB06"/>
    <w:rsid w:val="23A462C4"/>
    <w:rsid w:val="2407DC9C"/>
    <w:rsid w:val="24D95E86"/>
    <w:rsid w:val="25C41280"/>
    <w:rsid w:val="25F32E84"/>
    <w:rsid w:val="26086575"/>
    <w:rsid w:val="2625B53C"/>
    <w:rsid w:val="263E97EC"/>
    <w:rsid w:val="266420D0"/>
    <w:rsid w:val="26666EA2"/>
    <w:rsid w:val="266866D4"/>
    <w:rsid w:val="2681A461"/>
    <w:rsid w:val="2696AEE3"/>
    <w:rsid w:val="26CB1231"/>
    <w:rsid w:val="26E905E0"/>
    <w:rsid w:val="26FDD7AA"/>
    <w:rsid w:val="270DEF24"/>
    <w:rsid w:val="2716ECDF"/>
    <w:rsid w:val="2731FD81"/>
    <w:rsid w:val="2734A72A"/>
    <w:rsid w:val="27649124"/>
    <w:rsid w:val="2772D749"/>
    <w:rsid w:val="27797218"/>
    <w:rsid w:val="2799E7F2"/>
    <w:rsid w:val="27B83276"/>
    <w:rsid w:val="27D6CF73"/>
    <w:rsid w:val="2801A7E0"/>
    <w:rsid w:val="282E59A7"/>
    <w:rsid w:val="28A679AB"/>
    <w:rsid w:val="28C5541B"/>
    <w:rsid w:val="28D2B660"/>
    <w:rsid w:val="28D4AAAA"/>
    <w:rsid w:val="28DBCB1D"/>
    <w:rsid w:val="28E8E6BF"/>
    <w:rsid w:val="29402197"/>
    <w:rsid w:val="29632212"/>
    <w:rsid w:val="29881B8E"/>
    <w:rsid w:val="29C67953"/>
    <w:rsid w:val="29D242E8"/>
    <w:rsid w:val="29EA40DE"/>
    <w:rsid w:val="2A699E43"/>
    <w:rsid w:val="2A739476"/>
    <w:rsid w:val="2A819EDD"/>
    <w:rsid w:val="2A830989"/>
    <w:rsid w:val="2AA2A0AA"/>
    <w:rsid w:val="2AA2CEF1"/>
    <w:rsid w:val="2AC74DA6"/>
    <w:rsid w:val="2AD5B490"/>
    <w:rsid w:val="2AF23055"/>
    <w:rsid w:val="2B016A19"/>
    <w:rsid w:val="2B131390"/>
    <w:rsid w:val="2B227C6E"/>
    <w:rsid w:val="2B4B56FE"/>
    <w:rsid w:val="2B5423CE"/>
    <w:rsid w:val="2B592048"/>
    <w:rsid w:val="2B67856A"/>
    <w:rsid w:val="2B69710E"/>
    <w:rsid w:val="2B6DBFA0"/>
    <w:rsid w:val="2B9E93E1"/>
    <w:rsid w:val="2BB13C28"/>
    <w:rsid w:val="2BBCAD7C"/>
    <w:rsid w:val="2BD5CCF3"/>
    <w:rsid w:val="2C55ABC1"/>
    <w:rsid w:val="2C5D3440"/>
    <w:rsid w:val="2CB5EF72"/>
    <w:rsid w:val="2CBDFE28"/>
    <w:rsid w:val="2CCBF112"/>
    <w:rsid w:val="2CD62FAB"/>
    <w:rsid w:val="2D01CACA"/>
    <w:rsid w:val="2D3191A8"/>
    <w:rsid w:val="2D38C01E"/>
    <w:rsid w:val="2D3A6442"/>
    <w:rsid w:val="2D946B5F"/>
    <w:rsid w:val="2DF4CBBE"/>
    <w:rsid w:val="2E21A12E"/>
    <w:rsid w:val="2E2639AF"/>
    <w:rsid w:val="2E6D02BE"/>
    <w:rsid w:val="2E6F4700"/>
    <w:rsid w:val="2E738DE9"/>
    <w:rsid w:val="2EBB6E9D"/>
    <w:rsid w:val="2ED634A3"/>
    <w:rsid w:val="2ED69FE4"/>
    <w:rsid w:val="2EFD5437"/>
    <w:rsid w:val="2F037431"/>
    <w:rsid w:val="2F1EB767"/>
    <w:rsid w:val="2F78F572"/>
    <w:rsid w:val="2FF59EEA"/>
    <w:rsid w:val="300E75FF"/>
    <w:rsid w:val="3012F79D"/>
    <w:rsid w:val="3035BAD7"/>
    <w:rsid w:val="3062384E"/>
    <w:rsid w:val="30B5BC76"/>
    <w:rsid w:val="30BE3C9B"/>
    <w:rsid w:val="30E55430"/>
    <w:rsid w:val="30FA9684"/>
    <w:rsid w:val="311E73E1"/>
    <w:rsid w:val="31291CE4"/>
    <w:rsid w:val="31A08C2F"/>
    <w:rsid w:val="320DD565"/>
    <w:rsid w:val="329531B8"/>
    <w:rsid w:val="32A07B45"/>
    <w:rsid w:val="32E2E5C1"/>
    <w:rsid w:val="32E83830"/>
    <w:rsid w:val="32EE7D34"/>
    <w:rsid w:val="333AA4A4"/>
    <w:rsid w:val="3378F9D4"/>
    <w:rsid w:val="33F7582C"/>
    <w:rsid w:val="33FF636E"/>
    <w:rsid w:val="342E0D38"/>
    <w:rsid w:val="3453904D"/>
    <w:rsid w:val="349345FD"/>
    <w:rsid w:val="3498FF86"/>
    <w:rsid w:val="34CAA847"/>
    <w:rsid w:val="34F72AF7"/>
    <w:rsid w:val="3502F7CC"/>
    <w:rsid w:val="353525B5"/>
    <w:rsid w:val="357ED0A5"/>
    <w:rsid w:val="358654E7"/>
    <w:rsid w:val="359ECBFC"/>
    <w:rsid w:val="3629EDA9"/>
    <w:rsid w:val="3678AAFB"/>
    <w:rsid w:val="369566CD"/>
    <w:rsid w:val="36C68082"/>
    <w:rsid w:val="36E6014D"/>
    <w:rsid w:val="3700D823"/>
    <w:rsid w:val="37548071"/>
    <w:rsid w:val="37C3EEA9"/>
    <w:rsid w:val="37E81094"/>
    <w:rsid w:val="37F32316"/>
    <w:rsid w:val="385D5FEB"/>
    <w:rsid w:val="3891CD8A"/>
    <w:rsid w:val="3916E9F6"/>
    <w:rsid w:val="39384064"/>
    <w:rsid w:val="395664FF"/>
    <w:rsid w:val="397960C6"/>
    <w:rsid w:val="39A895AF"/>
    <w:rsid w:val="39B88741"/>
    <w:rsid w:val="39DB6137"/>
    <w:rsid w:val="39E92BE4"/>
    <w:rsid w:val="3A3B3FE2"/>
    <w:rsid w:val="3A3DB5C4"/>
    <w:rsid w:val="3A9130FD"/>
    <w:rsid w:val="3AAFE358"/>
    <w:rsid w:val="3AD8D205"/>
    <w:rsid w:val="3AF1D658"/>
    <w:rsid w:val="3B0D6E7F"/>
    <w:rsid w:val="3B2C6CE6"/>
    <w:rsid w:val="3B4D88FD"/>
    <w:rsid w:val="3B56FE87"/>
    <w:rsid w:val="3B5A5CA3"/>
    <w:rsid w:val="3B756750"/>
    <w:rsid w:val="3B8CF046"/>
    <w:rsid w:val="3B9F26B6"/>
    <w:rsid w:val="3BBDFC2F"/>
    <w:rsid w:val="3BDE5E4D"/>
    <w:rsid w:val="3BE4DC5B"/>
    <w:rsid w:val="3C8A1D30"/>
    <w:rsid w:val="3D686559"/>
    <w:rsid w:val="3D87E02F"/>
    <w:rsid w:val="3D9A91F7"/>
    <w:rsid w:val="3E69DB0F"/>
    <w:rsid w:val="3E6F63B4"/>
    <w:rsid w:val="3EA5B51F"/>
    <w:rsid w:val="3F0B2A43"/>
    <w:rsid w:val="3F4E203F"/>
    <w:rsid w:val="3F8E1487"/>
    <w:rsid w:val="3FF6937B"/>
    <w:rsid w:val="4054D53E"/>
    <w:rsid w:val="406613D4"/>
    <w:rsid w:val="40BB4926"/>
    <w:rsid w:val="40C39DE8"/>
    <w:rsid w:val="40E7F584"/>
    <w:rsid w:val="40EFD2C1"/>
    <w:rsid w:val="41011DE1"/>
    <w:rsid w:val="410E8B5D"/>
    <w:rsid w:val="410ED128"/>
    <w:rsid w:val="4128B31F"/>
    <w:rsid w:val="412FE37D"/>
    <w:rsid w:val="4146DA1B"/>
    <w:rsid w:val="415205BD"/>
    <w:rsid w:val="41526475"/>
    <w:rsid w:val="415BE4EE"/>
    <w:rsid w:val="4162B2D7"/>
    <w:rsid w:val="417CEC83"/>
    <w:rsid w:val="41A790CF"/>
    <w:rsid w:val="41AE43F2"/>
    <w:rsid w:val="41B57450"/>
    <w:rsid w:val="41F4D83E"/>
    <w:rsid w:val="41FF6390"/>
    <w:rsid w:val="420455DC"/>
    <w:rsid w:val="422C0995"/>
    <w:rsid w:val="424E8844"/>
    <w:rsid w:val="425E67E7"/>
    <w:rsid w:val="428099F7"/>
    <w:rsid w:val="42BFBA22"/>
    <w:rsid w:val="42CC91E4"/>
    <w:rsid w:val="42FC39CD"/>
    <w:rsid w:val="43012919"/>
    <w:rsid w:val="4326F8C6"/>
    <w:rsid w:val="4327ABE9"/>
    <w:rsid w:val="43668E59"/>
    <w:rsid w:val="438014C7"/>
    <w:rsid w:val="438C56A9"/>
    <w:rsid w:val="44133F45"/>
    <w:rsid w:val="44420889"/>
    <w:rsid w:val="446BA9ED"/>
    <w:rsid w:val="447F9E20"/>
    <w:rsid w:val="449CC2BF"/>
    <w:rsid w:val="44CCEB59"/>
    <w:rsid w:val="44D0BE54"/>
    <w:rsid w:val="44E8B997"/>
    <w:rsid w:val="4501E2FB"/>
    <w:rsid w:val="45153C47"/>
    <w:rsid w:val="4517D8B2"/>
    <w:rsid w:val="451AAA2F"/>
    <w:rsid w:val="4546F4E4"/>
    <w:rsid w:val="454C7D4E"/>
    <w:rsid w:val="455B9E94"/>
    <w:rsid w:val="459CF9FE"/>
    <w:rsid w:val="45B890F2"/>
    <w:rsid w:val="45C4B448"/>
    <w:rsid w:val="46308B79"/>
    <w:rsid w:val="46475CAA"/>
    <w:rsid w:val="464F5CE4"/>
    <w:rsid w:val="465417A9"/>
    <w:rsid w:val="465EE161"/>
    <w:rsid w:val="468DAEA5"/>
    <w:rsid w:val="46AD9603"/>
    <w:rsid w:val="46B9E43F"/>
    <w:rsid w:val="46BD2E10"/>
    <w:rsid w:val="46CB672A"/>
    <w:rsid w:val="46CC6BA8"/>
    <w:rsid w:val="46EA5C27"/>
    <w:rsid w:val="470F479F"/>
    <w:rsid w:val="47449077"/>
    <w:rsid w:val="47705F65"/>
    <w:rsid w:val="477DF69B"/>
    <w:rsid w:val="4795FB9A"/>
    <w:rsid w:val="47C78A0A"/>
    <w:rsid w:val="47E782A0"/>
    <w:rsid w:val="48320BE1"/>
    <w:rsid w:val="48524AF1"/>
    <w:rsid w:val="487CCACB"/>
    <w:rsid w:val="48AEA297"/>
    <w:rsid w:val="48C092CA"/>
    <w:rsid w:val="48E0E548"/>
    <w:rsid w:val="49216180"/>
    <w:rsid w:val="492B3544"/>
    <w:rsid w:val="49824FC8"/>
    <w:rsid w:val="4A145C4C"/>
    <w:rsid w:val="4A187939"/>
    <w:rsid w:val="4A4D4FD4"/>
    <w:rsid w:val="4A6827BA"/>
    <w:rsid w:val="4A77767A"/>
    <w:rsid w:val="4A8ED7CA"/>
    <w:rsid w:val="4AADB268"/>
    <w:rsid w:val="4ACB88A7"/>
    <w:rsid w:val="4ACC1F97"/>
    <w:rsid w:val="4B0C5E1F"/>
    <w:rsid w:val="4B3AF9D0"/>
    <w:rsid w:val="4B3ED2BE"/>
    <w:rsid w:val="4B78BA88"/>
    <w:rsid w:val="4BB3DC5D"/>
    <w:rsid w:val="4BB9A121"/>
    <w:rsid w:val="4BBE22EE"/>
    <w:rsid w:val="4BC0BD8A"/>
    <w:rsid w:val="4BD59C97"/>
    <w:rsid w:val="4BF0E296"/>
    <w:rsid w:val="4C46B182"/>
    <w:rsid w:val="4C5F3635"/>
    <w:rsid w:val="4C8E88A6"/>
    <w:rsid w:val="4C9C896E"/>
    <w:rsid w:val="4CF95362"/>
    <w:rsid w:val="4CF9B11C"/>
    <w:rsid w:val="4D1926D2"/>
    <w:rsid w:val="4D1DC46B"/>
    <w:rsid w:val="4D3256DD"/>
    <w:rsid w:val="4D7C9AB1"/>
    <w:rsid w:val="4D87F832"/>
    <w:rsid w:val="4DB688FF"/>
    <w:rsid w:val="4DE48CFF"/>
    <w:rsid w:val="4DE75C17"/>
    <w:rsid w:val="4DF018B1"/>
    <w:rsid w:val="4DF3401B"/>
    <w:rsid w:val="4DF36082"/>
    <w:rsid w:val="4E34D690"/>
    <w:rsid w:val="4E482F0C"/>
    <w:rsid w:val="4E825FB1"/>
    <w:rsid w:val="4EA109B2"/>
    <w:rsid w:val="4EA2F18D"/>
    <w:rsid w:val="4EDB2625"/>
    <w:rsid w:val="4EE1CC7C"/>
    <w:rsid w:val="4EEFCB12"/>
    <w:rsid w:val="4EF85E4C"/>
    <w:rsid w:val="4F013127"/>
    <w:rsid w:val="4F01E4BF"/>
    <w:rsid w:val="4F0F5AFB"/>
    <w:rsid w:val="4F1A5984"/>
    <w:rsid w:val="4F1C332E"/>
    <w:rsid w:val="4F87A443"/>
    <w:rsid w:val="4FA4FA85"/>
    <w:rsid w:val="4FAC6ADB"/>
    <w:rsid w:val="4FB2B0A1"/>
    <w:rsid w:val="4FB370AD"/>
    <w:rsid w:val="4FE0F85F"/>
    <w:rsid w:val="4FF5E51B"/>
    <w:rsid w:val="4FFAF9EF"/>
    <w:rsid w:val="503A5AEA"/>
    <w:rsid w:val="50D56822"/>
    <w:rsid w:val="50D61CF1"/>
    <w:rsid w:val="510FC5B5"/>
    <w:rsid w:val="51DC9CC5"/>
    <w:rsid w:val="51DDE824"/>
    <w:rsid w:val="51FDB149"/>
    <w:rsid w:val="520A0367"/>
    <w:rsid w:val="5249030C"/>
    <w:rsid w:val="5251FA46"/>
    <w:rsid w:val="526D74F0"/>
    <w:rsid w:val="52B9FE5B"/>
    <w:rsid w:val="52BEFC14"/>
    <w:rsid w:val="52DADFEC"/>
    <w:rsid w:val="5314B78F"/>
    <w:rsid w:val="532A1FA7"/>
    <w:rsid w:val="5376BAA1"/>
    <w:rsid w:val="539FBC5A"/>
    <w:rsid w:val="53A85B0F"/>
    <w:rsid w:val="53B94541"/>
    <w:rsid w:val="53FAECC3"/>
    <w:rsid w:val="542A8861"/>
    <w:rsid w:val="54535F6D"/>
    <w:rsid w:val="5461C706"/>
    <w:rsid w:val="54653893"/>
    <w:rsid w:val="547A654E"/>
    <w:rsid w:val="54B87576"/>
    <w:rsid w:val="54C477C7"/>
    <w:rsid w:val="54C9563E"/>
    <w:rsid w:val="551E91F2"/>
    <w:rsid w:val="5527E4C9"/>
    <w:rsid w:val="5528669C"/>
    <w:rsid w:val="55ABEA17"/>
    <w:rsid w:val="55C019CF"/>
    <w:rsid w:val="55D2211A"/>
    <w:rsid w:val="56028402"/>
    <w:rsid w:val="560AD62F"/>
    <w:rsid w:val="564C5851"/>
    <w:rsid w:val="569AADC2"/>
    <w:rsid w:val="56AB7E54"/>
    <w:rsid w:val="570835EA"/>
    <w:rsid w:val="571A7C9C"/>
    <w:rsid w:val="57344D78"/>
    <w:rsid w:val="574B9EE7"/>
    <w:rsid w:val="575C3D40"/>
    <w:rsid w:val="5764F020"/>
    <w:rsid w:val="5780FA04"/>
    <w:rsid w:val="578DCDAA"/>
    <w:rsid w:val="57A3415C"/>
    <w:rsid w:val="57A41D2C"/>
    <w:rsid w:val="57AB4D8A"/>
    <w:rsid w:val="57D95A34"/>
    <w:rsid w:val="580A3F57"/>
    <w:rsid w:val="580A9B1F"/>
    <w:rsid w:val="58185635"/>
    <w:rsid w:val="58780E19"/>
    <w:rsid w:val="58B4285D"/>
    <w:rsid w:val="58B5B35E"/>
    <w:rsid w:val="58E7084A"/>
    <w:rsid w:val="590E4304"/>
    <w:rsid w:val="592ACD6C"/>
    <w:rsid w:val="5930EBCE"/>
    <w:rsid w:val="5983F913"/>
    <w:rsid w:val="59904331"/>
    <w:rsid w:val="59D31A89"/>
    <w:rsid w:val="59FB55EC"/>
    <w:rsid w:val="5A176BAC"/>
    <w:rsid w:val="5A353CCB"/>
    <w:rsid w:val="5A3F228E"/>
    <w:rsid w:val="5A648F3C"/>
    <w:rsid w:val="5A753139"/>
    <w:rsid w:val="5A761094"/>
    <w:rsid w:val="5AB89AC6"/>
    <w:rsid w:val="5AC0D0BC"/>
    <w:rsid w:val="5B08D83F"/>
    <w:rsid w:val="5B36C9C4"/>
    <w:rsid w:val="5B6E1B61"/>
    <w:rsid w:val="5B6E1EE5"/>
    <w:rsid w:val="5B937A3B"/>
    <w:rsid w:val="5BA27E11"/>
    <w:rsid w:val="5BDBAD88"/>
    <w:rsid w:val="5C18E9C2"/>
    <w:rsid w:val="5C45E3C6"/>
    <w:rsid w:val="5C48B97B"/>
    <w:rsid w:val="5C69D54C"/>
    <w:rsid w:val="5C6E14D1"/>
    <w:rsid w:val="5C9A8F5E"/>
    <w:rsid w:val="5CC84220"/>
    <w:rsid w:val="5CF60E8E"/>
    <w:rsid w:val="5D25D512"/>
    <w:rsid w:val="5D4C80C5"/>
    <w:rsid w:val="5D6176DE"/>
    <w:rsid w:val="5D62A82C"/>
    <w:rsid w:val="5D860146"/>
    <w:rsid w:val="5D9623DE"/>
    <w:rsid w:val="5DBA6AF7"/>
    <w:rsid w:val="5DCB516B"/>
    <w:rsid w:val="5E0810A8"/>
    <w:rsid w:val="5E26BE44"/>
    <w:rsid w:val="5E713183"/>
    <w:rsid w:val="5E7BCCAD"/>
    <w:rsid w:val="5E84C24D"/>
    <w:rsid w:val="5E98C884"/>
    <w:rsid w:val="5EFE788D"/>
    <w:rsid w:val="5F1BA696"/>
    <w:rsid w:val="5F4C800C"/>
    <w:rsid w:val="5F54713A"/>
    <w:rsid w:val="5F6F5EC4"/>
    <w:rsid w:val="5F7309AD"/>
    <w:rsid w:val="5FE09E2C"/>
    <w:rsid w:val="606074C9"/>
    <w:rsid w:val="60EE65A3"/>
    <w:rsid w:val="611B2967"/>
    <w:rsid w:val="61382987"/>
    <w:rsid w:val="6151145B"/>
    <w:rsid w:val="615DE623"/>
    <w:rsid w:val="616C99ED"/>
    <w:rsid w:val="617C3278"/>
    <w:rsid w:val="618F7A5A"/>
    <w:rsid w:val="61D06946"/>
    <w:rsid w:val="61D0EC14"/>
    <w:rsid w:val="61FC452A"/>
    <w:rsid w:val="61FE162A"/>
    <w:rsid w:val="624E105E"/>
    <w:rsid w:val="62BC7C4B"/>
    <w:rsid w:val="62D21B87"/>
    <w:rsid w:val="62DD8C76"/>
    <w:rsid w:val="63017BD9"/>
    <w:rsid w:val="636AC312"/>
    <w:rsid w:val="63890FD5"/>
    <w:rsid w:val="63E9D494"/>
    <w:rsid w:val="6453CB60"/>
    <w:rsid w:val="64774F03"/>
    <w:rsid w:val="6478CB9C"/>
    <w:rsid w:val="6495FFC8"/>
    <w:rsid w:val="64E4DB80"/>
    <w:rsid w:val="653428BC"/>
    <w:rsid w:val="653A599B"/>
    <w:rsid w:val="658AB347"/>
    <w:rsid w:val="65ADFED1"/>
    <w:rsid w:val="65B052A3"/>
    <w:rsid w:val="65C3026E"/>
    <w:rsid w:val="65E58A39"/>
    <w:rsid w:val="660CB6AC"/>
    <w:rsid w:val="661390F3"/>
    <w:rsid w:val="66367B3E"/>
    <w:rsid w:val="664DFB15"/>
    <w:rsid w:val="667EE3D0"/>
    <w:rsid w:val="66F019AD"/>
    <w:rsid w:val="67260B7E"/>
    <w:rsid w:val="6729F658"/>
    <w:rsid w:val="676066DE"/>
    <w:rsid w:val="67791C33"/>
    <w:rsid w:val="67B9BBB5"/>
    <w:rsid w:val="67C58D94"/>
    <w:rsid w:val="67DAE5CD"/>
    <w:rsid w:val="67E0C8F8"/>
    <w:rsid w:val="67E5A534"/>
    <w:rsid w:val="67F13E51"/>
    <w:rsid w:val="6816B6A9"/>
    <w:rsid w:val="68C3E90B"/>
    <w:rsid w:val="6906D026"/>
    <w:rsid w:val="6924B93D"/>
    <w:rsid w:val="69273C83"/>
    <w:rsid w:val="696970EB"/>
    <w:rsid w:val="69B1FA2A"/>
    <w:rsid w:val="6A0C91BE"/>
    <w:rsid w:val="6A1C4852"/>
    <w:rsid w:val="6A2A816C"/>
    <w:rsid w:val="6A684797"/>
    <w:rsid w:val="6AA12963"/>
    <w:rsid w:val="6AD92A90"/>
    <w:rsid w:val="6AEDB815"/>
    <w:rsid w:val="6B1C5F25"/>
    <w:rsid w:val="6B29AEA7"/>
    <w:rsid w:val="6B32DC6A"/>
    <w:rsid w:val="6B3D80B5"/>
    <w:rsid w:val="6B429589"/>
    <w:rsid w:val="6B57399A"/>
    <w:rsid w:val="6BA94D0B"/>
    <w:rsid w:val="6BCF05B2"/>
    <w:rsid w:val="6BD43DA7"/>
    <w:rsid w:val="6BDC2B2D"/>
    <w:rsid w:val="6C047489"/>
    <w:rsid w:val="6C0B6570"/>
    <w:rsid w:val="6C71D146"/>
    <w:rsid w:val="6C88D4FB"/>
    <w:rsid w:val="6CF3D805"/>
    <w:rsid w:val="6CFB1D8C"/>
    <w:rsid w:val="6D14A44D"/>
    <w:rsid w:val="6D3ED376"/>
    <w:rsid w:val="6D885771"/>
    <w:rsid w:val="6D95E84D"/>
    <w:rsid w:val="6D9FE859"/>
    <w:rsid w:val="6DC3537B"/>
    <w:rsid w:val="6DC4E64A"/>
    <w:rsid w:val="6E2008FC"/>
    <w:rsid w:val="6E86F3C6"/>
    <w:rsid w:val="6E9E7704"/>
    <w:rsid w:val="6EA00A9B"/>
    <w:rsid w:val="6EA2D39D"/>
    <w:rsid w:val="6EB074AE"/>
    <w:rsid w:val="6EBEE58A"/>
    <w:rsid w:val="6EBFE81B"/>
    <w:rsid w:val="6ECA07FF"/>
    <w:rsid w:val="6F0AA283"/>
    <w:rsid w:val="6F0AB131"/>
    <w:rsid w:val="6F4E6A82"/>
    <w:rsid w:val="6F50161C"/>
    <w:rsid w:val="6F727B2D"/>
    <w:rsid w:val="6F8D76B7"/>
    <w:rsid w:val="6F948CAC"/>
    <w:rsid w:val="702C6F28"/>
    <w:rsid w:val="706E42E8"/>
    <w:rsid w:val="70893FC3"/>
    <w:rsid w:val="7095E834"/>
    <w:rsid w:val="70AF3B6A"/>
    <w:rsid w:val="70BC3192"/>
    <w:rsid w:val="70CD07C2"/>
    <w:rsid w:val="70DF6076"/>
    <w:rsid w:val="70E47DB3"/>
    <w:rsid w:val="7157A9BE"/>
    <w:rsid w:val="716A5B86"/>
    <w:rsid w:val="71792DE5"/>
    <w:rsid w:val="7182F589"/>
    <w:rsid w:val="71B14DD3"/>
    <w:rsid w:val="71B846B2"/>
    <w:rsid w:val="71DAAA4D"/>
    <w:rsid w:val="72049454"/>
    <w:rsid w:val="720BD297"/>
    <w:rsid w:val="722FB654"/>
    <w:rsid w:val="72B08FCB"/>
    <w:rsid w:val="72E474EF"/>
    <w:rsid w:val="72F7A804"/>
    <w:rsid w:val="73288FB8"/>
    <w:rsid w:val="732F83FB"/>
    <w:rsid w:val="7376F28E"/>
    <w:rsid w:val="738183DC"/>
    <w:rsid w:val="738210F7"/>
    <w:rsid w:val="73C5FD26"/>
    <w:rsid w:val="73E525E9"/>
    <w:rsid w:val="73E6DC2C"/>
    <w:rsid w:val="74337706"/>
    <w:rsid w:val="7455331F"/>
    <w:rsid w:val="74E90486"/>
    <w:rsid w:val="7503B729"/>
    <w:rsid w:val="7508B3A3"/>
    <w:rsid w:val="75141771"/>
    <w:rsid w:val="753E6048"/>
    <w:rsid w:val="755A6B91"/>
    <w:rsid w:val="759C7F73"/>
    <w:rsid w:val="75A5BD54"/>
    <w:rsid w:val="75ACC610"/>
    <w:rsid w:val="75F40D1B"/>
    <w:rsid w:val="7611F284"/>
    <w:rsid w:val="762ECB96"/>
    <w:rsid w:val="7648D465"/>
    <w:rsid w:val="767FE091"/>
    <w:rsid w:val="76F88147"/>
    <w:rsid w:val="76FD5CFE"/>
    <w:rsid w:val="775FE2C6"/>
    <w:rsid w:val="7788678F"/>
    <w:rsid w:val="77905515"/>
    <w:rsid w:val="77F1FA98"/>
    <w:rsid w:val="780D25CB"/>
    <w:rsid w:val="78127D87"/>
    <w:rsid w:val="7821ACF3"/>
    <w:rsid w:val="7827F93D"/>
    <w:rsid w:val="786B631A"/>
    <w:rsid w:val="787954CD"/>
    <w:rsid w:val="78CC9236"/>
    <w:rsid w:val="78EEA789"/>
    <w:rsid w:val="79169A44"/>
    <w:rsid w:val="792437F0"/>
    <w:rsid w:val="79360D8D"/>
    <w:rsid w:val="7972D9AB"/>
    <w:rsid w:val="7990B342"/>
    <w:rsid w:val="79AB2002"/>
    <w:rsid w:val="79C44C5F"/>
    <w:rsid w:val="79C67432"/>
    <w:rsid w:val="79F3C31D"/>
    <w:rsid w:val="79FC2FA2"/>
    <w:rsid w:val="7A013DDC"/>
    <w:rsid w:val="7A072096"/>
    <w:rsid w:val="7A447D93"/>
    <w:rsid w:val="7A4D552A"/>
    <w:rsid w:val="7A4E53DB"/>
    <w:rsid w:val="7A674577"/>
    <w:rsid w:val="7A918870"/>
    <w:rsid w:val="7AD68035"/>
    <w:rsid w:val="7B30B846"/>
    <w:rsid w:val="7B34C9E1"/>
    <w:rsid w:val="7B4C4E71"/>
    <w:rsid w:val="7B6F4A07"/>
    <w:rsid w:val="7B7FA1EF"/>
    <w:rsid w:val="7BA201B1"/>
    <w:rsid w:val="7BD8DE90"/>
    <w:rsid w:val="7BDDC433"/>
    <w:rsid w:val="7BF11311"/>
    <w:rsid w:val="7BFEB2DE"/>
    <w:rsid w:val="7C0432F8"/>
    <w:rsid w:val="7C126B7A"/>
    <w:rsid w:val="7C476772"/>
    <w:rsid w:val="7C4CB2BF"/>
    <w:rsid w:val="7C500B78"/>
    <w:rsid w:val="7C50A0BD"/>
    <w:rsid w:val="7C6809EC"/>
    <w:rsid w:val="7C7BFC13"/>
    <w:rsid w:val="7C90B431"/>
    <w:rsid w:val="7C99207F"/>
    <w:rsid w:val="7C9A0D1A"/>
    <w:rsid w:val="7CA5FAA0"/>
    <w:rsid w:val="7CB2E052"/>
    <w:rsid w:val="7CB49198"/>
    <w:rsid w:val="7CC32D34"/>
    <w:rsid w:val="7CCBADA7"/>
    <w:rsid w:val="7CCC88A7"/>
    <w:rsid w:val="7D1804E0"/>
    <w:rsid w:val="7D1F72D8"/>
    <w:rsid w:val="7D2E2ADC"/>
    <w:rsid w:val="7DB3D67C"/>
    <w:rsid w:val="7DB5FBED"/>
    <w:rsid w:val="7DCA6985"/>
    <w:rsid w:val="7DD4A513"/>
    <w:rsid w:val="7DD9A629"/>
    <w:rsid w:val="7DDEFEB2"/>
    <w:rsid w:val="7DF30570"/>
    <w:rsid w:val="7E0A5D7F"/>
    <w:rsid w:val="7E0AE20B"/>
    <w:rsid w:val="7E4F2C04"/>
    <w:rsid w:val="7E6E8BD6"/>
    <w:rsid w:val="7E71E002"/>
    <w:rsid w:val="7E871E01"/>
    <w:rsid w:val="7F28B3D3"/>
    <w:rsid w:val="7F358DF4"/>
    <w:rsid w:val="7F7F66E6"/>
    <w:rsid w:val="7FAF5F40"/>
    <w:rsid w:val="7FC7E9AA"/>
    <w:rsid w:val="7FED073B"/>
    <w:rsid w:val="7FEE9E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7B9DB"/>
  <w15:docId w15:val="{E8812A16-92E7-48C5-9603-1F559865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styleId="PlaceholderText">
    <w:name w:val="Placeholder Text"/>
    <w:basedOn w:val="DefaultParagraphFont"/>
    <w:uiPriority w:val="99"/>
    <w:semiHidden/>
    <w:rsid w:val="00D73257"/>
    <w:rPr>
      <w:color w:val="808080"/>
    </w:rPr>
  </w:style>
  <w:style w:type="paragraph" w:styleId="NormalWeb">
    <w:name w:val="Normal (Web)"/>
    <w:basedOn w:val="Normal"/>
    <w:uiPriority w:val="99"/>
    <w:unhideWhenUsed/>
    <w:rsid w:val="00664D87"/>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DefaultParagraphFont"/>
    <w:rsid w:val="008738F1"/>
  </w:style>
  <w:style w:type="character" w:customStyle="1" w:styleId="scxw188430044">
    <w:name w:val="scxw188430044"/>
    <w:basedOn w:val="DefaultParagraphFont"/>
    <w:rsid w:val="008738F1"/>
  </w:style>
  <w:style w:type="character" w:customStyle="1" w:styleId="eop">
    <w:name w:val="eop"/>
    <w:basedOn w:val="DefaultParagraphFont"/>
    <w:rsid w:val="008738F1"/>
  </w:style>
  <w:style w:type="paragraph" w:customStyle="1" w:styleId="paragraph">
    <w:name w:val="paragraph"/>
    <w:basedOn w:val="Normal"/>
    <w:rsid w:val="00EA397B"/>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7279">
      <w:bodyDiv w:val="1"/>
      <w:marLeft w:val="0"/>
      <w:marRight w:val="0"/>
      <w:marTop w:val="0"/>
      <w:marBottom w:val="0"/>
      <w:divBdr>
        <w:top w:val="none" w:sz="0" w:space="0" w:color="auto"/>
        <w:left w:val="none" w:sz="0" w:space="0" w:color="auto"/>
        <w:bottom w:val="none" w:sz="0" w:space="0" w:color="auto"/>
        <w:right w:val="none" w:sz="0" w:space="0" w:color="auto"/>
      </w:divBdr>
    </w:div>
    <w:div w:id="127626452">
      <w:bodyDiv w:val="1"/>
      <w:marLeft w:val="0"/>
      <w:marRight w:val="0"/>
      <w:marTop w:val="0"/>
      <w:marBottom w:val="0"/>
      <w:divBdr>
        <w:top w:val="none" w:sz="0" w:space="0" w:color="auto"/>
        <w:left w:val="none" w:sz="0" w:space="0" w:color="auto"/>
        <w:bottom w:val="none" w:sz="0" w:space="0" w:color="auto"/>
        <w:right w:val="none" w:sz="0" w:space="0" w:color="auto"/>
      </w:divBdr>
    </w:div>
    <w:div w:id="159196358">
      <w:bodyDiv w:val="1"/>
      <w:marLeft w:val="0"/>
      <w:marRight w:val="0"/>
      <w:marTop w:val="0"/>
      <w:marBottom w:val="0"/>
      <w:divBdr>
        <w:top w:val="none" w:sz="0" w:space="0" w:color="auto"/>
        <w:left w:val="none" w:sz="0" w:space="0" w:color="auto"/>
        <w:bottom w:val="none" w:sz="0" w:space="0" w:color="auto"/>
        <w:right w:val="none" w:sz="0" w:space="0" w:color="auto"/>
      </w:divBdr>
    </w:div>
    <w:div w:id="257911222">
      <w:bodyDiv w:val="1"/>
      <w:marLeft w:val="0"/>
      <w:marRight w:val="0"/>
      <w:marTop w:val="0"/>
      <w:marBottom w:val="0"/>
      <w:divBdr>
        <w:top w:val="none" w:sz="0" w:space="0" w:color="auto"/>
        <w:left w:val="none" w:sz="0" w:space="0" w:color="auto"/>
        <w:bottom w:val="none" w:sz="0" w:space="0" w:color="auto"/>
        <w:right w:val="none" w:sz="0" w:space="0" w:color="auto"/>
      </w:divBdr>
    </w:div>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640617581">
      <w:bodyDiv w:val="1"/>
      <w:marLeft w:val="0"/>
      <w:marRight w:val="0"/>
      <w:marTop w:val="0"/>
      <w:marBottom w:val="0"/>
      <w:divBdr>
        <w:top w:val="none" w:sz="0" w:space="0" w:color="auto"/>
        <w:left w:val="none" w:sz="0" w:space="0" w:color="auto"/>
        <w:bottom w:val="none" w:sz="0" w:space="0" w:color="auto"/>
        <w:right w:val="none" w:sz="0" w:space="0" w:color="auto"/>
      </w:divBdr>
    </w:div>
    <w:div w:id="754861347">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090659964">
      <w:bodyDiv w:val="1"/>
      <w:marLeft w:val="0"/>
      <w:marRight w:val="0"/>
      <w:marTop w:val="0"/>
      <w:marBottom w:val="0"/>
      <w:divBdr>
        <w:top w:val="none" w:sz="0" w:space="0" w:color="auto"/>
        <w:left w:val="none" w:sz="0" w:space="0" w:color="auto"/>
        <w:bottom w:val="none" w:sz="0" w:space="0" w:color="auto"/>
        <w:right w:val="none" w:sz="0" w:space="0" w:color="auto"/>
      </w:divBdr>
      <w:divsChild>
        <w:div w:id="879168910">
          <w:marLeft w:val="0"/>
          <w:marRight w:val="0"/>
          <w:marTop w:val="0"/>
          <w:marBottom w:val="0"/>
          <w:divBdr>
            <w:top w:val="none" w:sz="0" w:space="0" w:color="auto"/>
            <w:left w:val="none" w:sz="0" w:space="0" w:color="auto"/>
            <w:bottom w:val="none" w:sz="0" w:space="0" w:color="auto"/>
            <w:right w:val="none" w:sz="0" w:space="0" w:color="auto"/>
          </w:divBdr>
        </w:div>
        <w:div w:id="313879768">
          <w:marLeft w:val="0"/>
          <w:marRight w:val="0"/>
          <w:marTop w:val="0"/>
          <w:marBottom w:val="0"/>
          <w:divBdr>
            <w:top w:val="none" w:sz="0" w:space="0" w:color="auto"/>
            <w:left w:val="none" w:sz="0" w:space="0" w:color="auto"/>
            <w:bottom w:val="none" w:sz="0" w:space="0" w:color="auto"/>
            <w:right w:val="none" w:sz="0" w:space="0" w:color="auto"/>
          </w:divBdr>
        </w:div>
        <w:div w:id="1259370281">
          <w:marLeft w:val="0"/>
          <w:marRight w:val="0"/>
          <w:marTop w:val="0"/>
          <w:marBottom w:val="0"/>
          <w:divBdr>
            <w:top w:val="none" w:sz="0" w:space="0" w:color="auto"/>
            <w:left w:val="none" w:sz="0" w:space="0" w:color="auto"/>
            <w:bottom w:val="none" w:sz="0" w:space="0" w:color="auto"/>
            <w:right w:val="none" w:sz="0" w:space="0" w:color="auto"/>
          </w:divBdr>
        </w:div>
        <w:div w:id="2629843">
          <w:marLeft w:val="0"/>
          <w:marRight w:val="0"/>
          <w:marTop w:val="0"/>
          <w:marBottom w:val="0"/>
          <w:divBdr>
            <w:top w:val="none" w:sz="0" w:space="0" w:color="auto"/>
            <w:left w:val="none" w:sz="0" w:space="0" w:color="auto"/>
            <w:bottom w:val="none" w:sz="0" w:space="0" w:color="auto"/>
            <w:right w:val="none" w:sz="0" w:space="0" w:color="auto"/>
          </w:divBdr>
        </w:div>
        <w:div w:id="1141268263">
          <w:marLeft w:val="0"/>
          <w:marRight w:val="0"/>
          <w:marTop w:val="0"/>
          <w:marBottom w:val="0"/>
          <w:divBdr>
            <w:top w:val="none" w:sz="0" w:space="0" w:color="auto"/>
            <w:left w:val="none" w:sz="0" w:space="0" w:color="auto"/>
            <w:bottom w:val="none" w:sz="0" w:space="0" w:color="auto"/>
            <w:right w:val="none" w:sz="0" w:space="0" w:color="auto"/>
          </w:divBdr>
        </w:div>
        <w:div w:id="2100440829">
          <w:marLeft w:val="0"/>
          <w:marRight w:val="0"/>
          <w:marTop w:val="0"/>
          <w:marBottom w:val="0"/>
          <w:divBdr>
            <w:top w:val="none" w:sz="0" w:space="0" w:color="auto"/>
            <w:left w:val="none" w:sz="0" w:space="0" w:color="auto"/>
            <w:bottom w:val="none" w:sz="0" w:space="0" w:color="auto"/>
            <w:right w:val="none" w:sz="0" w:space="0" w:color="auto"/>
          </w:divBdr>
        </w:div>
        <w:div w:id="889994340">
          <w:marLeft w:val="0"/>
          <w:marRight w:val="0"/>
          <w:marTop w:val="0"/>
          <w:marBottom w:val="0"/>
          <w:divBdr>
            <w:top w:val="none" w:sz="0" w:space="0" w:color="auto"/>
            <w:left w:val="none" w:sz="0" w:space="0" w:color="auto"/>
            <w:bottom w:val="none" w:sz="0" w:space="0" w:color="auto"/>
            <w:right w:val="none" w:sz="0" w:space="0" w:color="auto"/>
          </w:divBdr>
        </w:div>
        <w:div w:id="1905873980">
          <w:marLeft w:val="0"/>
          <w:marRight w:val="0"/>
          <w:marTop w:val="0"/>
          <w:marBottom w:val="0"/>
          <w:divBdr>
            <w:top w:val="none" w:sz="0" w:space="0" w:color="auto"/>
            <w:left w:val="none" w:sz="0" w:space="0" w:color="auto"/>
            <w:bottom w:val="none" w:sz="0" w:space="0" w:color="auto"/>
            <w:right w:val="none" w:sz="0" w:space="0" w:color="auto"/>
          </w:divBdr>
        </w:div>
        <w:div w:id="756442298">
          <w:marLeft w:val="0"/>
          <w:marRight w:val="0"/>
          <w:marTop w:val="0"/>
          <w:marBottom w:val="0"/>
          <w:divBdr>
            <w:top w:val="none" w:sz="0" w:space="0" w:color="auto"/>
            <w:left w:val="none" w:sz="0" w:space="0" w:color="auto"/>
            <w:bottom w:val="none" w:sz="0" w:space="0" w:color="auto"/>
            <w:right w:val="none" w:sz="0" w:space="0" w:color="auto"/>
          </w:divBdr>
        </w:div>
        <w:div w:id="1318923881">
          <w:marLeft w:val="0"/>
          <w:marRight w:val="0"/>
          <w:marTop w:val="0"/>
          <w:marBottom w:val="0"/>
          <w:divBdr>
            <w:top w:val="none" w:sz="0" w:space="0" w:color="auto"/>
            <w:left w:val="none" w:sz="0" w:space="0" w:color="auto"/>
            <w:bottom w:val="none" w:sz="0" w:space="0" w:color="auto"/>
            <w:right w:val="none" w:sz="0" w:space="0" w:color="auto"/>
          </w:divBdr>
        </w:div>
        <w:div w:id="1963881650">
          <w:marLeft w:val="0"/>
          <w:marRight w:val="0"/>
          <w:marTop w:val="0"/>
          <w:marBottom w:val="0"/>
          <w:divBdr>
            <w:top w:val="none" w:sz="0" w:space="0" w:color="auto"/>
            <w:left w:val="none" w:sz="0" w:space="0" w:color="auto"/>
            <w:bottom w:val="none" w:sz="0" w:space="0" w:color="auto"/>
            <w:right w:val="none" w:sz="0" w:space="0" w:color="auto"/>
          </w:divBdr>
        </w:div>
        <w:div w:id="532307342">
          <w:marLeft w:val="0"/>
          <w:marRight w:val="0"/>
          <w:marTop w:val="0"/>
          <w:marBottom w:val="0"/>
          <w:divBdr>
            <w:top w:val="none" w:sz="0" w:space="0" w:color="auto"/>
            <w:left w:val="none" w:sz="0" w:space="0" w:color="auto"/>
            <w:bottom w:val="none" w:sz="0" w:space="0" w:color="auto"/>
            <w:right w:val="none" w:sz="0" w:space="0" w:color="auto"/>
          </w:divBdr>
        </w:div>
        <w:div w:id="996306706">
          <w:marLeft w:val="0"/>
          <w:marRight w:val="0"/>
          <w:marTop w:val="0"/>
          <w:marBottom w:val="0"/>
          <w:divBdr>
            <w:top w:val="none" w:sz="0" w:space="0" w:color="auto"/>
            <w:left w:val="none" w:sz="0" w:space="0" w:color="auto"/>
            <w:bottom w:val="none" w:sz="0" w:space="0" w:color="auto"/>
            <w:right w:val="none" w:sz="0" w:space="0" w:color="auto"/>
          </w:divBdr>
        </w:div>
        <w:div w:id="1092051116">
          <w:marLeft w:val="0"/>
          <w:marRight w:val="0"/>
          <w:marTop w:val="0"/>
          <w:marBottom w:val="0"/>
          <w:divBdr>
            <w:top w:val="none" w:sz="0" w:space="0" w:color="auto"/>
            <w:left w:val="none" w:sz="0" w:space="0" w:color="auto"/>
            <w:bottom w:val="none" w:sz="0" w:space="0" w:color="auto"/>
            <w:right w:val="none" w:sz="0" w:space="0" w:color="auto"/>
          </w:divBdr>
        </w:div>
        <w:div w:id="948506022">
          <w:marLeft w:val="0"/>
          <w:marRight w:val="0"/>
          <w:marTop w:val="0"/>
          <w:marBottom w:val="0"/>
          <w:divBdr>
            <w:top w:val="none" w:sz="0" w:space="0" w:color="auto"/>
            <w:left w:val="none" w:sz="0" w:space="0" w:color="auto"/>
            <w:bottom w:val="none" w:sz="0" w:space="0" w:color="auto"/>
            <w:right w:val="none" w:sz="0" w:space="0" w:color="auto"/>
          </w:divBdr>
        </w:div>
        <w:div w:id="932397252">
          <w:marLeft w:val="0"/>
          <w:marRight w:val="0"/>
          <w:marTop w:val="0"/>
          <w:marBottom w:val="0"/>
          <w:divBdr>
            <w:top w:val="none" w:sz="0" w:space="0" w:color="auto"/>
            <w:left w:val="none" w:sz="0" w:space="0" w:color="auto"/>
            <w:bottom w:val="none" w:sz="0" w:space="0" w:color="auto"/>
            <w:right w:val="none" w:sz="0" w:space="0" w:color="auto"/>
          </w:divBdr>
        </w:div>
        <w:div w:id="1092507106">
          <w:marLeft w:val="0"/>
          <w:marRight w:val="0"/>
          <w:marTop w:val="0"/>
          <w:marBottom w:val="0"/>
          <w:divBdr>
            <w:top w:val="none" w:sz="0" w:space="0" w:color="auto"/>
            <w:left w:val="none" w:sz="0" w:space="0" w:color="auto"/>
            <w:bottom w:val="none" w:sz="0" w:space="0" w:color="auto"/>
            <w:right w:val="none" w:sz="0" w:space="0" w:color="auto"/>
          </w:divBdr>
        </w:div>
        <w:div w:id="1365981971">
          <w:marLeft w:val="0"/>
          <w:marRight w:val="0"/>
          <w:marTop w:val="0"/>
          <w:marBottom w:val="0"/>
          <w:divBdr>
            <w:top w:val="none" w:sz="0" w:space="0" w:color="auto"/>
            <w:left w:val="none" w:sz="0" w:space="0" w:color="auto"/>
            <w:bottom w:val="none" w:sz="0" w:space="0" w:color="auto"/>
            <w:right w:val="none" w:sz="0" w:space="0" w:color="auto"/>
          </w:divBdr>
        </w:div>
        <w:div w:id="1606619648">
          <w:marLeft w:val="0"/>
          <w:marRight w:val="0"/>
          <w:marTop w:val="0"/>
          <w:marBottom w:val="0"/>
          <w:divBdr>
            <w:top w:val="none" w:sz="0" w:space="0" w:color="auto"/>
            <w:left w:val="none" w:sz="0" w:space="0" w:color="auto"/>
            <w:bottom w:val="none" w:sz="0" w:space="0" w:color="auto"/>
            <w:right w:val="none" w:sz="0" w:space="0" w:color="auto"/>
          </w:divBdr>
        </w:div>
        <w:div w:id="526985858">
          <w:marLeft w:val="0"/>
          <w:marRight w:val="0"/>
          <w:marTop w:val="0"/>
          <w:marBottom w:val="0"/>
          <w:divBdr>
            <w:top w:val="none" w:sz="0" w:space="0" w:color="auto"/>
            <w:left w:val="none" w:sz="0" w:space="0" w:color="auto"/>
            <w:bottom w:val="none" w:sz="0" w:space="0" w:color="auto"/>
            <w:right w:val="none" w:sz="0" w:space="0" w:color="auto"/>
          </w:divBdr>
        </w:div>
        <w:div w:id="1561361005">
          <w:marLeft w:val="0"/>
          <w:marRight w:val="0"/>
          <w:marTop w:val="0"/>
          <w:marBottom w:val="0"/>
          <w:divBdr>
            <w:top w:val="none" w:sz="0" w:space="0" w:color="auto"/>
            <w:left w:val="none" w:sz="0" w:space="0" w:color="auto"/>
            <w:bottom w:val="none" w:sz="0" w:space="0" w:color="auto"/>
            <w:right w:val="none" w:sz="0" w:space="0" w:color="auto"/>
          </w:divBdr>
        </w:div>
        <w:div w:id="1654674583">
          <w:marLeft w:val="0"/>
          <w:marRight w:val="0"/>
          <w:marTop w:val="0"/>
          <w:marBottom w:val="0"/>
          <w:divBdr>
            <w:top w:val="none" w:sz="0" w:space="0" w:color="auto"/>
            <w:left w:val="none" w:sz="0" w:space="0" w:color="auto"/>
            <w:bottom w:val="none" w:sz="0" w:space="0" w:color="auto"/>
            <w:right w:val="none" w:sz="0" w:space="0" w:color="auto"/>
          </w:divBdr>
        </w:div>
        <w:div w:id="1350257405">
          <w:marLeft w:val="0"/>
          <w:marRight w:val="0"/>
          <w:marTop w:val="0"/>
          <w:marBottom w:val="0"/>
          <w:divBdr>
            <w:top w:val="none" w:sz="0" w:space="0" w:color="auto"/>
            <w:left w:val="none" w:sz="0" w:space="0" w:color="auto"/>
            <w:bottom w:val="none" w:sz="0" w:space="0" w:color="auto"/>
            <w:right w:val="none" w:sz="0" w:space="0" w:color="auto"/>
          </w:divBdr>
        </w:div>
        <w:div w:id="1485271564">
          <w:marLeft w:val="0"/>
          <w:marRight w:val="0"/>
          <w:marTop w:val="0"/>
          <w:marBottom w:val="0"/>
          <w:divBdr>
            <w:top w:val="none" w:sz="0" w:space="0" w:color="auto"/>
            <w:left w:val="none" w:sz="0" w:space="0" w:color="auto"/>
            <w:bottom w:val="none" w:sz="0" w:space="0" w:color="auto"/>
            <w:right w:val="none" w:sz="0" w:space="0" w:color="auto"/>
          </w:divBdr>
        </w:div>
        <w:div w:id="1316225190">
          <w:marLeft w:val="0"/>
          <w:marRight w:val="0"/>
          <w:marTop w:val="0"/>
          <w:marBottom w:val="0"/>
          <w:divBdr>
            <w:top w:val="none" w:sz="0" w:space="0" w:color="auto"/>
            <w:left w:val="none" w:sz="0" w:space="0" w:color="auto"/>
            <w:bottom w:val="none" w:sz="0" w:space="0" w:color="auto"/>
            <w:right w:val="none" w:sz="0" w:space="0" w:color="auto"/>
          </w:divBdr>
        </w:div>
        <w:div w:id="1600872195">
          <w:marLeft w:val="0"/>
          <w:marRight w:val="0"/>
          <w:marTop w:val="0"/>
          <w:marBottom w:val="0"/>
          <w:divBdr>
            <w:top w:val="none" w:sz="0" w:space="0" w:color="auto"/>
            <w:left w:val="none" w:sz="0" w:space="0" w:color="auto"/>
            <w:bottom w:val="none" w:sz="0" w:space="0" w:color="auto"/>
            <w:right w:val="none" w:sz="0" w:space="0" w:color="auto"/>
          </w:divBdr>
        </w:div>
        <w:div w:id="308677681">
          <w:marLeft w:val="0"/>
          <w:marRight w:val="0"/>
          <w:marTop w:val="0"/>
          <w:marBottom w:val="0"/>
          <w:divBdr>
            <w:top w:val="none" w:sz="0" w:space="0" w:color="auto"/>
            <w:left w:val="none" w:sz="0" w:space="0" w:color="auto"/>
            <w:bottom w:val="none" w:sz="0" w:space="0" w:color="auto"/>
            <w:right w:val="none" w:sz="0" w:space="0" w:color="auto"/>
          </w:divBdr>
        </w:div>
        <w:div w:id="1167020714">
          <w:marLeft w:val="0"/>
          <w:marRight w:val="0"/>
          <w:marTop w:val="0"/>
          <w:marBottom w:val="0"/>
          <w:divBdr>
            <w:top w:val="none" w:sz="0" w:space="0" w:color="auto"/>
            <w:left w:val="none" w:sz="0" w:space="0" w:color="auto"/>
            <w:bottom w:val="none" w:sz="0" w:space="0" w:color="auto"/>
            <w:right w:val="none" w:sz="0" w:space="0" w:color="auto"/>
          </w:divBdr>
        </w:div>
        <w:div w:id="1980912392">
          <w:marLeft w:val="0"/>
          <w:marRight w:val="0"/>
          <w:marTop w:val="0"/>
          <w:marBottom w:val="0"/>
          <w:divBdr>
            <w:top w:val="none" w:sz="0" w:space="0" w:color="auto"/>
            <w:left w:val="none" w:sz="0" w:space="0" w:color="auto"/>
            <w:bottom w:val="none" w:sz="0" w:space="0" w:color="auto"/>
            <w:right w:val="none" w:sz="0" w:space="0" w:color="auto"/>
          </w:divBdr>
        </w:div>
        <w:div w:id="1905093498">
          <w:marLeft w:val="0"/>
          <w:marRight w:val="0"/>
          <w:marTop w:val="0"/>
          <w:marBottom w:val="0"/>
          <w:divBdr>
            <w:top w:val="none" w:sz="0" w:space="0" w:color="auto"/>
            <w:left w:val="none" w:sz="0" w:space="0" w:color="auto"/>
            <w:bottom w:val="none" w:sz="0" w:space="0" w:color="auto"/>
            <w:right w:val="none" w:sz="0" w:space="0" w:color="auto"/>
          </w:divBdr>
        </w:div>
        <w:div w:id="1204829907">
          <w:marLeft w:val="0"/>
          <w:marRight w:val="0"/>
          <w:marTop w:val="0"/>
          <w:marBottom w:val="0"/>
          <w:divBdr>
            <w:top w:val="none" w:sz="0" w:space="0" w:color="auto"/>
            <w:left w:val="none" w:sz="0" w:space="0" w:color="auto"/>
            <w:bottom w:val="none" w:sz="0" w:space="0" w:color="auto"/>
            <w:right w:val="none" w:sz="0" w:space="0" w:color="auto"/>
          </w:divBdr>
        </w:div>
        <w:div w:id="919145379">
          <w:marLeft w:val="0"/>
          <w:marRight w:val="0"/>
          <w:marTop w:val="0"/>
          <w:marBottom w:val="0"/>
          <w:divBdr>
            <w:top w:val="none" w:sz="0" w:space="0" w:color="auto"/>
            <w:left w:val="none" w:sz="0" w:space="0" w:color="auto"/>
            <w:bottom w:val="none" w:sz="0" w:space="0" w:color="auto"/>
            <w:right w:val="none" w:sz="0" w:space="0" w:color="auto"/>
          </w:divBdr>
        </w:div>
        <w:div w:id="1860778203">
          <w:marLeft w:val="0"/>
          <w:marRight w:val="0"/>
          <w:marTop w:val="0"/>
          <w:marBottom w:val="0"/>
          <w:divBdr>
            <w:top w:val="none" w:sz="0" w:space="0" w:color="auto"/>
            <w:left w:val="none" w:sz="0" w:space="0" w:color="auto"/>
            <w:bottom w:val="none" w:sz="0" w:space="0" w:color="auto"/>
            <w:right w:val="none" w:sz="0" w:space="0" w:color="auto"/>
          </w:divBdr>
        </w:div>
        <w:div w:id="1033337053">
          <w:marLeft w:val="0"/>
          <w:marRight w:val="0"/>
          <w:marTop w:val="0"/>
          <w:marBottom w:val="0"/>
          <w:divBdr>
            <w:top w:val="none" w:sz="0" w:space="0" w:color="auto"/>
            <w:left w:val="none" w:sz="0" w:space="0" w:color="auto"/>
            <w:bottom w:val="none" w:sz="0" w:space="0" w:color="auto"/>
            <w:right w:val="none" w:sz="0" w:space="0" w:color="auto"/>
          </w:divBdr>
        </w:div>
        <w:div w:id="1575973056">
          <w:marLeft w:val="0"/>
          <w:marRight w:val="0"/>
          <w:marTop w:val="0"/>
          <w:marBottom w:val="0"/>
          <w:divBdr>
            <w:top w:val="none" w:sz="0" w:space="0" w:color="auto"/>
            <w:left w:val="none" w:sz="0" w:space="0" w:color="auto"/>
            <w:bottom w:val="none" w:sz="0" w:space="0" w:color="auto"/>
            <w:right w:val="none" w:sz="0" w:space="0" w:color="auto"/>
          </w:divBdr>
        </w:div>
        <w:div w:id="497044824">
          <w:marLeft w:val="0"/>
          <w:marRight w:val="0"/>
          <w:marTop w:val="0"/>
          <w:marBottom w:val="0"/>
          <w:divBdr>
            <w:top w:val="none" w:sz="0" w:space="0" w:color="auto"/>
            <w:left w:val="none" w:sz="0" w:space="0" w:color="auto"/>
            <w:bottom w:val="none" w:sz="0" w:space="0" w:color="auto"/>
            <w:right w:val="none" w:sz="0" w:space="0" w:color="auto"/>
          </w:divBdr>
        </w:div>
        <w:div w:id="1091663896">
          <w:marLeft w:val="0"/>
          <w:marRight w:val="0"/>
          <w:marTop w:val="0"/>
          <w:marBottom w:val="0"/>
          <w:divBdr>
            <w:top w:val="none" w:sz="0" w:space="0" w:color="auto"/>
            <w:left w:val="none" w:sz="0" w:space="0" w:color="auto"/>
            <w:bottom w:val="none" w:sz="0" w:space="0" w:color="auto"/>
            <w:right w:val="none" w:sz="0" w:space="0" w:color="auto"/>
          </w:divBdr>
        </w:div>
        <w:div w:id="1758134356">
          <w:marLeft w:val="0"/>
          <w:marRight w:val="0"/>
          <w:marTop w:val="0"/>
          <w:marBottom w:val="0"/>
          <w:divBdr>
            <w:top w:val="none" w:sz="0" w:space="0" w:color="auto"/>
            <w:left w:val="none" w:sz="0" w:space="0" w:color="auto"/>
            <w:bottom w:val="none" w:sz="0" w:space="0" w:color="auto"/>
            <w:right w:val="none" w:sz="0" w:space="0" w:color="auto"/>
          </w:divBdr>
        </w:div>
        <w:div w:id="1470128816">
          <w:marLeft w:val="0"/>
          <w:marRight w:val="0"/>
          <w:marTop w:val="0"/>
          <w:marBottom w:val="0"/>
          <w:divBdr>
            <w:top w:val="none" w:sz="0" w:space="0" w:color="auto"/>
            <w:left w:val="none" w:sz="0" w:space="0" w:color="auto"/>
            <w:bottom w:val="none" w:sz="0" w:space="0" w:color="auto"/>
            <w:right w:val="none" w:sz="0" w:space="0" w:color="auto"/>
          </w:divBdr>
        </w:div>
        <w:div w:id="812985534">
          <w:marLeft w:val="0"/>
          <w:marRight w:val="0"/>
          <w:marTop w:val="0"/>
          <w:marBottom w:val="0"/>
          <w:divBdr>
            <w:top w:val="none" w:sz="0" w:space="0" w:color="auto"/>
            <w:left w:val="none" w:sz="0" w:space="0" w:color="auto"/>
            <w:bottom w:val="none" w:sz="0" w:space="0" w:color="auto"/>
            <w:right w:val="none" w:sz="0" w:space="0" w:color="auto"/>
          </w:divBdr>
        </w:div>
        <w:div w:id="2115049130">
          <w:marLeft w:val="0"/>
          <w:marRight w:val="0"/>
          <w:marTop w:val="0"/>
          <w:marBottom w:val="0"/>
          <w:divBdr>
            <w:top w:val="none" w:sz="0" w:space="0" w:color="auto"/>
            <w:left w:val="none" w:sz="0" w:space="0" w:color="auto"/>
            <w:bottom w:val="none" w:sz="0" w:space="0" w:color="auto"/>
            <w:right w:val="none" w:sz="0" w:space="0" w:color="auto"/>
          </w:divBdr>
        </w:div>
        <w:div w:id="49770374">
          <w:marLeft w:val="0"/>
          <w:marRight w:val="0"/>
          <w:marTop w:val="0"/>
          <w:marBottom w:val="0"/>
          <w:divBdr>
            <w:top w:val="none" w:sz="0" w:space="0" w:color="auto"/>
            <w:left w:val="none" w:sz="0" w:space="0" w:color="auto"/>
            <w:bottom w:val="none" w:sz="0" w:space="0" w:color="auto"/>
            <w:right w:val="none" w:sz="0" w:space="0" w:color="auto"/>
          </w:divBdr>
        </w:div>
        <w:div w:id="513421658">
          <w:marLeft w:val="0"/>
          <w:marRight w:val="0"/>
          <w:marTop w:val="0"/>
          <w:marBottom w:val="0"/>
          <w:divBdr>
            <w:top w:val="none" w:sz="0" w:space="0" w:color="auto"/>
            <w:left w:val="none" w:sz="0" w:space="0" w:color="auto"/>
            <w:bottom w:val="none" w:sz="0" w:space="0" w:color="auto"/>
            <w:right w:val="none" w:sz="0" w:space="0" w:color="auto"/>
          </w:divBdr>
        </w:div>
        <w:div w:id="1497384403">
          <w:marLeft w:val="0"/>
          <w:marRight w:val="0"/>
          <w:marTop w:val="0"/>
          <w:marBottom w:val="0"/>
          <w:divBdr>
            <w:top w:val="none" w:sz="0" w:space="0" w:color="auto"/>
            <w:left w:val="none" w:sz="0" w:space="0" w:color="auto"/>
            <w:bottom w:val="none" w:sz="0" w:space="0" w:color="auto"/>
            <w:right w:val="none" w:sz="0" w:space="0" w:color="auto"/>
          </w:divBdr>
        </w:div>
        <w:div w:id="1593708888">
          <w:marLeft w:val="0"/>
          <w:marRight w:val="0"/>
          <w:marTop w:val="0"/>
          <w:marBottom w:val="0"/>
          <w:divBdr>
            <w:top w:val="none" w:sz="0" w:space="0" w:color="auto"/>
            <w:left w:val="none" w:sz="0" w:space="0" w:color="auto"/>
            <w:bottom w:val="none" w:sz="0" w:space="0" w:color="auto"/>
            <w:right w:val="none" w:sz="0" w:space="0" w:color="auto"/>
          </w:divBdr>
        </w:div>
        <w:div w:id="1877042372">
          <w:marLeft w:val="0"/>
          <w:marRight w:val="0"/>
          <w:marTop w:val="0"/>
          <w:marBottom w:val="0"/>
          <w:divBdr>
            <w:top w:val="none" w:sz="0" w:space="0" w:color="auto"/>
            <w:left w:val="none" w:sz="0" w:space="0" w:color="auto"/>
            <w:bottom w:val="none" w:sz="0" w:space="0" w:color="auto"/>
            <w:right w:val="none" w:sz="0" w:space="0" w:color="auto"/>
          </w:divBdr>
        </w:div>
        <w:div w:id="650788393">
          <w:marLeft w:val="0"/>
          <w:marRight w:val="0"/>
          <w:marTop w:val="0"/>
          <w:marBottom w:val="0"/>
          <w:divBdr>
            <w:top w:val="none" w:sz="0" w:space="0" w:color="auto"/>
            <w:left w:val="none" w:sz="0" w:space="0" w:color="auto"/>
            <w:bottom w:val="none" w:sz="0" w:space="0" w:color="auto"/>
            <w:right w:val="none" w:sz="0" w:space="0" w:color="auto"/>
          </w:divBdr>
        </w:div>
        <w:div w:id="1297684318">
          <w:marLeft w:val="0"/>
          <w:marRight w:val="0"/>
          <w:marTop w:val="0"/>
          <w:marBottom w:val="0"/>
          <w:divBdr>
            <w:top w:val="none" w:sz="0" w:space="0" w:color="auto"/>
            <w:left w:val="none" w:sz="0" w:space="0" w:color="auto"/>
            <w:bottom w:val="none" w:sz="0" w:space="0" w:color="auto"/>
            <w:right w:val="none" w:sz="0" w:space="0" w:color="auto"/>
          </w:divBdr>
        </w:div>
        <w:div w:id="1839147866">
          <w:marLeft w:val="0"/>
          <w:marRight w:val="0"/>
          <w:marTop w:val="0"/>
          <w:marBottom w:val="0"/>
          <w:divBdr>
            <w:top w:val="none" w:sz="0" w:space="0" w:color="auto"/>
            <w:left w:val="none" w:sz="0" w:space="0" w:color="auto"/>
            <w:bottom w:val="none" w:sz="0" w:space="0" w:color="auto"/>
            <w:right w:val="none" w:sz="0" w:space="0" w:color="auto"/>
          </w:divBdr>
        </w:div>
        <w:div w:id="1066613156">
          <w:marLeft w:val="0"/>
          <w:marRight w:val="0"/>
          <w:marTop w:val="0"/>
          <w:marBottom w:val="0"/>
          <w:divBdr>
            <w:top w:val="none" w:sz="0" w:space="0" w:color="auto"/>
            <w:left w:val="none" w:sz="0" w:space="0" w:color="auto"/>
            <w:bottom w:val="none" w:sz="0" w:space="0" w:color="auto"/>
            <w:right w:val="none" w:sz="0" w:space="0" w:color="auto"/>
          </w:divBdr>
        </w:div>
        <w:div w:id="1842309254">
          <w:marLeft w:val="0"/>
          <w:marRight w:val="0"/>
          <w:marTop w:val="0"/>
          <w:marBottom w:val="0"/>
          <w:divBdr>
            <w:top w:val="none" w:sz="0" w:space="0" w:color="auto"/>
            <w:left w:val="none" w:sz="0" w:space="0" w:color="auto"/>
            <w:bottom w:val="none" w:sz="0" w:space="0" w:color="auto"/>
            <w:right w:val="none" w:sz="0" w:space="0" w:color="auto"/>
          </w:divBdr>
        </w:div>
        <w:div w:id="2035810329">
          <w:marLeft w:val="0"/>
          <w:marRight w:val="0"/>
          <w:marTop w:val="0"/>
          <w:marBottom w:val="0"/>
          <w:divBdr>
            <w:top w:val="none" w:sz="0" w:space="0" w:color="auto"/>
            <w:left w:val="none" w:sz="0" w:space="0" w:color="auto"/>
            <w:bottom w:val="none" w:sz="0" w:space="0" w:color="auto"/>
            <w:right w:val="none" w:sz="0" w:space="0" w:color="auto"/>
          </w:divBdr>
        </w:div>
        <w:div w:id="1443841618">
          <w:marLeft w:val="0"/>
          <w:marRight w:val="0"/>
          <w:marTop w:val="0"/>
          <w:marBottom w:val="0"/>
          <w:divBdr>
            <w:top w:val="none" w:sz="0" w:space="0" w:color="auto"/>
            <w:left w:val="none" w:sz="0" w:space="0" w:color="auto"/>
            <w:bottom w:val="none" w:sz="0" w:space="0" w:color="auto"/>
            <w:right w:val="none" w:sz="0" w:space="0" w:color="auto"/>
          </w:divBdr>
        </w:div>
        <w:div w:id="1559976528">
          <w:marLeft w:val="0"/>
          <w:marRight w:val="0"/>
          <w:marTop w:val="0"/>
          <w:marBottom w:val="0"/>
          <w:divBdr>
            <w:top w:val="none" w:sz="0" w:space="0" w:color="auto"/>
            <w:left w:val="none" w:sz="0" w:space="0" w:color="auto"/>
            <w:bottom w:val="none" w:sz="0" w:space="0" w:color="auto"/>
            <w:right w:val="none" w:sz="0" w:space="0" w:color="auto"/>
          </w:divBdr>
        </w:div>
        <w:div w:id="309333636">
          <w:marLeft w:val="0"/>
          <w:marRight w:val="0"/>
          <w:marTop w:val="0"/>
          <w:marBottom w:val="0"/>
          <w:divBdr>
            <w:top w:val="none" w:sz="0" w:space="0" w:color="auto"/>
            <w:left w:val="none" w:sz="0" w:space="0" w:color="auto"/>
            <w:bottom w:val="none" w:sz="0" w:space="0" w:color="auto"/>
            <w:right w:val="none" w:sz="0" w:space="0" w:color="auto"/>
          </w:divBdr>
        </w:div>
        <w:div w:id="1749156373">
          <w:marLeft w:val="0"/>
          <w:marRight w:val="0"/>
          <w:marTop w:val="0"/>
          <w:marBottom w:val="0"/>
          <w:divBdr>
            <w:top w:val="none" w:sz="0" w:space="0" w:color="auto"/>
            <w:left w:val="none" w:sz="0" w:space="0" w:color="auto"/>
            <w:bottom w:val="none" w:sz="0" w:space="0" w:color="auto"/>
            <w:right w:val="none" w:sz="0" w:space="0" w:color="auto"/>
          </w:divBdr>
        </w:div>
        <w:div w:id="2008484704">
          <w:marLeft w:val="0"/>
          <w:marRight w:val="0"/>
          <w:marTop w:val="0"/>
          <w:marBottom w:val="0"/>
          <w:divBdr>
            <w:top w:val="none" w:sz="0" w:space="0" w:color="auto"/>
            <w:left w:val="none" w:sz="0" w:space="0" w:color="auto"/>
            <w:bottom w:val="none" w:sz="0" w:space="0" w:color="auto"/>
            <w:right w:val="none" w:sz="0" w:space="0" w:color="auto"/>
          </w:divBdr>
        </w:div>
        <w:div w:id="1929191529">
          <w:marLeft w:val="0"/>
          <w:marRight w:val="0"/>
          <w:marTop w:val="0"/>
          <w:marBottom w:val="0"/>
          <w:divBdr>
            <w:top w:val="none" w:sz="0" w:space="0" w:color="auto"/>
            <w:left w:val="none" w:sz="0" w:space="0" w:color="auto"/>
            <w:bottom w:val="none" w:sz="0" w:space="0" w:color="auto"/>
            <w:right w:val="none" w:sz="0" w:space="0" w:color="auto"/>
          </w:divBdr>
        </w:div>
        <w:div w:id="1468472883">
          <w:marLeft w:val="0"/>
          <w:marRight w:val="0"/>
          <w:marTop w:val="0"/>
          <w:marBottom w:val="0"/>
          <w:divBdr>
            <w:top w:val="none" w:sz="0" w:space="0" w:color="auto"/>
            <w:left w:val="none" w:sz="0" w:space="0" w:color="auto"/>
            <w:bottom w:val="none" w:sz="0" w:space="0" w:color="auto"/>
            <w:right w:val="none" w:sz="0" w:space="0" w:color="auto"/>
          </w:divBdr>
        </w:div>
        <w:div w:id="222328178">
          <w:marLeft w:val="0"/>
          <w:marRight w:val="0"/>
          <w:marTop w:val="0"/>
          <w:marBottom w:val="0"/>
          <w:divBdr>
            <w:top w:val="none" w:sz="0" w:space="0" w:color="auto"/>
            <w:left w:val="none" w:sz="0" w:space="0" w:color="auto"/>
            <w:bottom w:val="none" w:sz="0" w:space="0" w:color="auto"/>
            <w:right w:val="none" w:sz="0" w:space="0" w:color="auto"/>
          </w:divBdr>
        </w:div>
      </w:divsChild>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308510458">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666349944">
      <w:bodyDiv w:val="1"/>
      <w:marLeft w:val="0"/>
      <w:marRight w:val="0"/>
      <w:marTop w:val="0"/>
      <w:marBottom w:val="0"/>
      <w:divBdr>
        <w:top w:val="none" w:sz="0" w:space="0" w:color="auto"/>
        <w:left w:val="none" w:sz="0" w:space="0" w:color="auto"/>
        <w:bottom w:val="none" w:sz="0" w:space="0" w:color="auto"/>
        <w:right w:val="none" w:sz="0" w:space="0" w:color="auto"/>
      </w:divBdr>
      <w:divsChild>
        <w:div w:id="732849391">
          <w:marLeft w:val="0"/>
          <w:marRight w:val="0"/>
          <w:marTop w:val="0"/>
          <w:marBottom w:val="0"/>
          <w:divBdr>
            <w:top w:val="none" w:sz="0" w:space="0" w:color="auto"/>
            <w:left w:val="none" w:sz="0" w:space="0" w:color="auto"/>
            <w:bottom w:val="none" w:sz="0" w:space="0" w:color="auto"/>
            <w:right w:val="none" w:sz="0" w:space="0" w:color="auto"/>
          </w:divBdr>
        </w:div>
        <w:div w:id="1525289576">
          <w:marLeft w:val="0"/>
          <w:marRight w:val="0"/>
          <w:marTop w:val="0"/>
          <w:marBottom w:val="0"/>
          <w:divBdr>
            <w:top w:val="none" w:sz="0" w:space="0" w:color="auto"/>
            <w:left w:val="none" w:sz="0" w:space="0" w:color="auto"/>
            <w:bottom w:val="none" w:sz="0" w:space="0" w:color="auto"/>
            <w:right w:val="none" w:sz="0" w:space="0" w:color="auto"/>
          </w:divBdr>
        </w:div>
        <w:div w:id="1014765547">
          <w:marLeft w:val="0"/>
          <w:marRight w:val="0"/>
          <w:marTop w:val="0"/>
          <w:marBottom w:val="0"/>
          <w:divBdr>
            <w:top w:val="none" w:sz="0" w:space="0" w:color="auto"/>
            <w:left w:val="none" w:sz="0" w:space="0" w:color="auto"/>
            <w:bottom w:val="none" w:sz="0" w:space="0" w:color="auto"/>
            <w:right w:val="none" w:sz="0" w:space="0" w:color="auto"/>
          </w:divBdr>
        </w:div>
        <w:div w:id="852260630">
          <w:marLeft w:val="0"/>
          <w:marRight w:val="0"/>
          <w:marTop w:val="0"/>
          <w:marBottom w:val="0"/>
          <w:divBdr>
            <w:top w:val="none" w:sz="0" w:space="0" w:color="auto"/>
            <w:left w:val="none" w:sz="0" w:space="0" w:color="auto"/>
            <w:bottom w:val="none" w:sz="0" w:space="0" w:color="auto"/>
            <w:right w:val="none" w:sz="0" w:space="0" w:color="auto"/>
          </w:divBdr>
        </w:div>
        <w:div w:id="1106466506">
          <w:marLeft w:val="0"/>
          <w:marRight w:val="0"/>
          <w:marTop w:val="0"/>
          <w:marBottom w:val="0"/>
          <w:divBdr>
            <w:top w:val="none" w:sz="0" w:space="0" w:color="auto"/>
            <w:left w:val="none" w:sz="0" w:space="0" w:color="auto"/>
            <w:bottom w:val="none" w:sz="0" w:space="0" w:color="auto"/>
            <w:right w:val="none" w:sz="0" w:space="0" w:color="auto"/>
          </w:divBdr>
        </w:div>
        <w:div w:id="316151644">
          <w:marLeft w:val="0"/>
          <w:marRight w:val="0"/>
          <w:marTop w:val="0"/>
          <w:marBottom w:val="0"/>
          <w:divBdr>
            <w:top w:val="none" w:sz="0" w:space="0" w:color="auto"/>
            <w:left w:val="none" w:sz="0" w:space="0" w:color="auto"/>
            <w:bottom w:val="none" w:sz="0" w:space="0" w:color="auto"/>
            <w:right w:val="none" w:sz="0" w:space="0" w:color="auto"/>
          </w:divBdr>
        </w:div>
        <w:div w:id="983388391">
          <w:marLeft w:val="0"/>
          <w:marRight w:val="0"/>
          <w:marTop w:val="0"/>
          <w:marBottom w:val="0"/>
          <w:divBdr>
            <w:top w:val="none" w:sz="0" w:space="0" w:color="auto"/>
            <w:left w:val="none" w:sz="0" w:space="0" w:color="auto"/>
            <w:bottom w:val="none" w:sz="0" w:space="0" w:color="auto"/>
            <w:right w:val="none" w:sz="0" w:space="0" w:color="auto"/>
          </w:divBdr>
        </w:div>
        <w:div w:id="1436248876">
          <w:marLeft w:val="0"/>
          <w:marRight w:val="0"/>
          <w:marTop w:val="0"/>
          <w:marBottom w:val="0"/>
          <w:divBdr>
            <w:top w:val="none" w:sz="0" w:space="0" w:color="auto"/>
            <w:left w:val="none" w:sz="0" w:space="0" w:color="auto"/>
            <w:bottom w:val="none" w:sz="0" w:space="0" w:color="auto"/>
            <w:right w:val="none" w:sz="0" w:space="0" w:color="auto"/>
          </w:divBdr>
        </w:div>
        <w:div w:id="474371474">
          <w:marLeft w:val="0"/>
          <w:marRight w:val="0"/>
          <w:marTop w:val="0"/>
          <w:marBottom w:val="0"/>
          <w:divBdr>
            <w:top w:val="none" w:sz="0" w:space="0" w:color="auto"/>
            <w:left w:val="none" w:sz="0" w:space="0" w:color="auto"/>
            <w:bottom w:val="none" w:sz="0" w:space="0" w:color="auto"/>
            <w:right w:val="none" w:sz="0" w:space="0" w:color="auto"/>
          </w:divBdr>
        </w:div>
        <w:div w:id="1809663765">
          <w:marLeft w:val="0"/>
          <w:marRight w:val="0"/>
          <w:marTop w:val="0"/>
          <w:marBottom w:val="0"/>
          <w:divBdr>
            <w:top w:val="none" w:sz="0" w:space="0" w:color="auto"/>
            <w:left w:val="none" w:sz="0" w:space="0" w:color="auto"/>
            <w:bottom w:val="none" w:sz="0" w:space="0" w:color="auto"/>
            <w:right w:val="none" w:sz="0" w:space="0" w:color="auto"/>
          </w:divBdr>
        </w:div>
        <w:div w:id="144712729">
          <w:marLeft w:val="0"/>
          <w:marRight w:val="0"/>
          <w:marTop w:val="0"/>
          <w:marBottom w:val="0"/>
          <w:divBdr>
            <w:top w:val="none" w:sz="0" w:space="0" w:color="auto"/>
            <w:left w:val="none" w:sz="0" w:space="0" w:color="auto"/>
            <w:bottom w:val="none" w:sz="0" w:space="0" w:color="auto"/>
            <w:right w:val="none" w:sz="0" w:space="0" w:color="auto"/>
          </w:divBdr>
        </w:div>
        <w:div w:id="1422992181">
          <w:marLeft w:val="0"/>
          <w:marRight w:val="0"/>
          <w:marTop w:val="0"/>
          <w:marBottom w:val="0"/>
          <w:divBdr>
            <w:top w:val="none" w:sz="0" w:space="0" w:color="auto"/>
            <w:left w:val="none" w:sz="0" w:space="0" w:color="auto"/>
            <w:bottom w:val="none" w:sz="0" w:space="0" w:color="auto"/>
            <w:right w:val="none" w:sz="0" w:space="0" w:color="auto"/>
          </w:divBdr>
        </w:div>
        <w:div w:id="1147552479">
          <w:marLeft w:val="0"/>
          <w:marRight w:val="0"/>
          <w:marTop w:val="0"/>
          <w:marBottom w:val="0"/>
          <w:divBdr>
            <w:top w:val="none" w:sz="0" w:space="0" w:color="auto"/>
            <w:left w:val="none" w:sz="0" w:space="0" w:color="auto"/>
            <w:bottom w:val="none" w:sz="0" w:space="0" w:color="auto"/>
            <w:right w:val="none" w:sz="0" w:space="0" w:color="auto"/>
          </w:divBdr>
        </w:div>
        <w:div w:id="1929734630">
          <w:marLeft w:val="0"/>
          <w:marRight w:val="0"/>
          <w:marTop w:val="0"/>
          <w:marBottom w:val="0"/>
          <w:divBdr>
            <w:top w:val="none" w:sz="0" w:space="0" w:color="auto"/>
            <w:left w:val="none" w:sz="0" w:space="0" w:color="auto"/>
            <w:bottom w:val="none" w:sz="0" w:space="0" w:color="auto"/>
            <w:right w:val="none" w:sz="0" w:space="0" w:color="auto"/>
          </w:divBdr>
        </w:div>
        <w:div w:id="1235626372">
          <w:marLeft w:val="0"/>
          <w:marRight w:val="0"/>
          <w:marTop w:val="0"/>
          <w:marBottom w:val="0"/>
          <w:divBdr>
            <w:top w:val="none" w:sz="0" w:space="0" w:color="auto"/>
            <w:left w:val="none" w:sz="0" w:space="0" w:color="auto"/>
            <w:bottom w:val="none" w:sz="0" w:space="0" w:color="auto"/>
            <w:right w:val="none" w:sz="0" w:space="0" w:color="auto"/>
          </w:divBdr>
        </w:div>
        <w:div w:id="1136337625">
          <w:marLeft w:val="0"/>
          <w:marRight w:val="0"/>
          <w:marTop w:val="0"/>
          <w:marBottom w:val="0"/>
          <w:divBdr>
            <w:top w:val="none" w:sz="0" w:space="0" w:color="auto"/>
            <w:left w:val="none" w:sz="0" w:space="0" w:color="auto"/>
            <w:bottom w:val="none" w:sz="0" w:space="0" w:color="auto"/>
            <w:right w:val="none" w:sz="0" w:space="0" w:color="auto"/>
          </w:divBdr>
        </w:div>
        <w:div w:id="8877671">
          <w:marLeft w:val="0"/>
          <w:marRight w:val="0"/>
          <w:marTop w:val="0"/>
          <w:marBottom w:val="0"/>
          <w:divBdr>
            <w:top w:val="none" w:sz="0" w:space="0" w:color="auto"/>
            <w:left w:val="none" w:sz="0" w:space="0" w:color="auto"/>
            <w:bottom w:val="none" w:sz="0" w:space="0" w:color="auto"/>
            <w:right w:val="none" w:sz="0" w:space="0" w:color="auto"/>
          </w:divBdr>
        </w:div>
        <w:div w:id="1907910052">
          <w:marLeft w:val="0"/>
          <w:marRight w:val="0"/>
          <w:marTop w:val="0"/>
          <w:marBottom w:val="0"/>
          <w:divBdr>
            <w:top w:val="none" w:sz="0" w:space="0" w:color="auto"/>
            <w:left w:val="none" w:sz="0" w:space="0" w:color="auto"/>
            <w:bottom w:val="none" w:sz="0" w:space="0" w:color="auto"/>
            <w:right w:val="none" w:sz="0" w:space="0" w:color="auto"/>
          </w:divBdr>
        </w:div>
        <w:div w:id="1815488371">
          <w:marLeft w:val="0"/>
          <w:marRight w:val="0"/>
          <w:marTop w:val="0"/>
          <w:marBottom w:val="0"/>
          <w:divBdr>
            <w:top w:val="none" w:sz="0" w:space="0" w:color="auto"/>
            <w:left w:val="none" w:sz="0" w:space="0" w:color="auto"/>
            <w:bottom w:val="none" w:sz="0" w:space="0" w:color="auto"/>
            <w:right w:val="none" w:sz="0" w:space="0" w:color="auto"/>
          </w:divBdr>
        </w:div>
        <w:div w:id="112599159">
          <w:marLeft w:val="0"/>
          <w:marRight w:val="0"/>
          <w:marTop w:val="0"/>
          <w:marBottom w:val="0"/>
          <w:divBdr>
            <w:top w:val="none" w:sz="0" w:space="0" w:color="auto"/>
            <w:left w:val="none" w:sz="0" w:space="0" w:color="auto"/>
            <w:bottom w:val="none" w:sz="0" w:space="0" w:color="auto"/>
            <w:right w:val="none" w:sz="0" w:space="0" w:color="auto"/>
          </w:divBdr>
        </w:div>
        <w:div w:id="1996183104">
          <w:marLeft w:val="0"/>
          <w:marRight w:val="0"/>
          <w:marTop w:val="0"/>
          <w:marBottom w:val="0"/>
          <w:divBdr>
            <w:top w:val="none" w:sz="0" w:space="0" w:color="auto"/>
            <w:left w:val="none" w:sz="0" w:space="0" w:color="auto"/>
            <w:bottom w:val="none" w:sz="0" w:space="0" w:color="auto"/>
            <w:right w:val="none" w:sz="0" w:space="0" w:color="auto"/>
          </w:divBdr>
        </w:div>
        <w:div w:id="1725988734">
          <w:marLeft w:val="0"/>
          <w:marRight w:val="0"/>
          <w:marTop w:val="0"/>
          <w:marBottom w:val="0"/>
          <w:divBdr>
            <w:top w:val="none" w:sz="0" w:space="0" w:color="auto"/>
            <w:left w:val="none" w:sz="0" w:space="0" w:color="auto"/>
            <w:bottom w:val="none" w:sz="0" w:space="0" w:color="auto"/>
            <w:right w:val="none" w:sz="0" w:space="0" w:color="auto"/>
          </w:divBdr>
        </w:div>
        <w:div w:id="1069423773">
          <w:marLeft w:val="0"/>
          <w:marRight w:val="0"/>
          <w:marTop w:val="0"/>
          <w:marBottom w:val="0"/>
          <w:divBdr>
            <w:top w:val="none" w:sz="0" w:space="0" w:color="auto"/>
            <w:left w:val="none" w:sz="0" w:space="0" w:color="auto"/>
            <w:bottom w:val="none" w:sz="0" w:space="0" w:color="auto"/>
            <w:right w:val="none" w:sz="0" w:space="0" w:color="auto"/>
          </w:divBdr>
        </w:div>
        <w:div w:id="1352804577">
          <w:marLeft w:val="0"/>
          <w:marRight w:val="0"/>
          <w:marTop w:val="0"/>
          <w:marBottom w:val="0"/>
          <w:divBdr>
            <w:top w:val="none" w:sz="0" w:space="0" w:color="auto"/>
            <w:left w:val="none" w:sz="0" w:space="0" w:color="auto"/>
            <w:bottom w:val="none" w:sz="0" w:space="0" w:color="auto"/>
            <w:right w:val="none" w:sz="0" w:space="0" w:color="auto"/>
          </w:divBdr>
        </w:div>
        <w:div w:id="1629625666">
          <w:marLeft w:val="0"/>
          <w:marRight w:val="0"/>
          <w:marTop w:val="0"/>
          <w:marBottom w:val="0"/>
          <w:divBdr>
            <w:top w:val="none" w:sz="0" w:space="0" w:color="auto"/>
            <w:left w:val="none" w:sz="0" w:space="0" w:color="auto"/>
            <w:bottom w:val="none" w:sz="0" w:space="0" w:color="auto"/>
            <w:right w:val="none" w:sz="0" w:space="0" w:color="auto"/>
          </w:divBdr>
        </w:div>
        <w:div w:id="2091197674">
          <w:marLeft w:val="0"/>
          <w:marRight w:val="0"/>
          <w:marTop w:val="0"/>
          <w:marBottom w:val="0"/>
          <w:divBdr>
            <w:top w:val="none" w:sz="0" w:space="0" w:color="auto"/>
            <w:left w:val="none" w:sz="0" w:space="0" w:color="auto"/>
            <w:bottom w:val="none" w:sz="0" w:space="0" w:color="auto"/>
            <w:right w:val="none" w:sz="0" w:space="0" w:color="auto"/>
          </w:divBdr>
        </w:div>
        <w:div w:id="1063333651">
          <w:marLeft w:val="0"/>
          <w:marRight w:val="0"/>
          <w:marTop w:val="0"/>
          <w:marBottom w:val="0"/>
          <w:divBdr>
            <w:top w:val="none" w:sz="0" w:space="0" w:color="auto"/>
            <w:left w:val="none" w:sz="0" w:space="0" w:color="auto"/>
            <w:bottom w:val="none" w:sz="0" w:space="0" w:color="auto"/>
            <w:right w:val="none" w:sz="0" w:space="0" w:color="auto"/>
          </w:divBdr>
        </w:div>
        <w:div w:id="2036341914">
          <w:marLeft w:val="0"/>
          <w:marRight w:val="0"/>
          <w:marTop w:val="0"/>
          <w:marBottom w:val="0"/>
          <w:divBdr>
            <w:top w:val="none" w:sz="0" w:space="0" w:color="auto"/>
            <w:left w:val="none" w:sz="0" w:space="0" w:color="auto"/>
            <w:bottom w:val="none" w:sz="0" w:space="0" w:color="auto"/>
            <w:right w:val="none" w:sz="0" w:space="0" w:color="auto"/>
          </w:divBdr>
        </w:div>
        <w:div w:id="1235504023">
          <w:marLeft w:val="0"/>
          <w:marRight w:val="0"/>
          <w:marTop w:val="0"/>
          <w:marBottom w:val="0"/>
          <w:divBdr>
            <w:top w:val="none" w:sz="0" w:space="0" w:color="auto"/>
            <w:left w:val="none" w:sz="0" w:space="0" w:color="auto"/>
            <w:bottom w:val="none" w:sz="0" w:space="0" w:color="auto"/>
            <w:right w:val="none" w:sz="0" w:space="0" w:color="auto"/>
          </w:divBdr>
        </w:div>
        <w:div w:id="2146895130">
          <w:marLeft w:val="0"/>
          <w:marRight w:val="0"/>
          <w:marTop w:val="0"/>
          <w:marBottom w:val="0"/>
          <w:divBdr>
            <w:top w:val="none" w:sz="0" w:space="0" w:color="auto"/>
            <w:left w:val="none" w:sz="0" w:space="0" w:color="auto"/>
            <w:bottom w:val="none" w:sz="0" w:space="0" w:color="auto"/>
            <w:right w:val="none" w:sz="0" w:space="0" w:color="auto"/>
          </w:divBdr>
        </w:div>
        <w:div w:id="833255799">
          <w:marLeft w:val="0"/>
          <w:marRight w:val="0"/>
          <w:marTop w:val="0"/>
          <w:marBottom w:val="0"/>
          <w:divBdr>
            <w:top w:val="none" w:sz="0" w:space="0" w:color="auto"/>
            <w:left w:val="none" w:sz="0" w:space="0" w:color="auto"/>
            <w:bottom w:val="none" w:sz="0" w:space="0" w:color="auto"/>
            <w:right w:val="none" w:sz="0" w:space="0" w:color="auto"/>
          </w:divBdr>
        </w:div>
        <w:div w:id="1817801249">
          <w:marLeft w:val="0"/>
          <w:marRight w:val="0"/>
          <w:marTop w:val="0"/>
          <w:marBottom w:val="0"/>
          <w:divBdr>
            <w:top w:val="none" w:sz="0" w:space="0" w:color="auto"/>
            <w:left w:val="none" w:sz="0" w:space="0" w:color="auto"/>
            <w:bottom w:val="none" w:sz="0" w:space="0" w:color="auto"/>
            <w:right w:val="none" w:sz="0" w:space="0" w:color="auto"/>
          </w:divBdr>
        </w:div>
        <w:div w:id="135805599">
          <w:marLeft w:val="0"/>
          <w:marRight w:val="0"/>
          <w:marTop w:val="0"/>
          <w:marBottom w:val="0"/>
          <w:divBdr>
            <w:top w:val="none" w:sz="0" w:space="0" w:color="auto"/>
            <w:left w:val="none" w:sz="0" w:space="0" w:color="auto"/>
            <w:bottom w:val="none" w:sz="0" w:space="0" w:color="auto"/>
            <w:right w:val="none" w:sz="0" w:space="0" w:color="auto"/>
          </w:divBdr>
        </w:div>
        <w:div w:id="2019194377">
          <w:marLeft w:val="0"/>
          <w:marRight w:val="0"/>
          <w:marTop w:val="0"/>
          <w:marBottom w:val="0"/>
          <w:divBdr>
            <w:top w:val="none" w:sz="0" w:space="0" w:color="auto"/>
            <w:left w:val="none" w:sz="0" w:space="0" w:color="auto"/>
            <w:bottom w:val="none" w:sz="0" w:space="0" w:color="auto"/>
            <w:right w:val="none" w:sz="0" w:space="0" w:color="auto"/>
          </w:divBdr>
        </w:div>
        <w:div w:id="1594314816">
          <w:marLeft w:val="0"/>
          <w:marRight w:val="0"/>
          <w:marTop w:val="0"/>
          <w:marBottom w:val="0"/>
          <w:divBdr>
            <w:top w:val="none" w:sz="0" w:space="0" w:color="auto"/>
            <w:left w:val="none" w:sz="0" w:space="0" w:color="auto"/>
            <w:bottom w:val="none" w:sz="0" w:space="0" w:color="auto"/>
            <w:right w:val="none" w:sz="0" w:space="0" w:color="auto"/>
          </w:divBdr>
        </w:div>
        <w:div w:id="1277176819">
          <w:marLeft w:val="0"/>
          <w:marRight w:val="0"/>
          <w:marTop w:val="0"/>
          <w:marBottom w:val="0"/>
          <w:divBdr>
            <w:top w:val="none" w:sz="0" w:space="0" w:color="auto"/>
            <w:left w:val="none" w:sz="0" w:space="0" w:color="auto"/>
            <w:bottom w:val="none" w:sz="0" w:space="0" w:color="auto"/>
            <w:right w:val="none" w:sz="0" w:space="0" w:color="auto"/>
          </w:divBdr>
        </w:div>
        <w:div w:id="611209486">
          <w:marLeft w:val="0"/>
          <w:marRight w:val="0"/>
          <w:marTop w:val="0"/>
          <w:marBottom w:val="0"/>
          <w:divBdr>
            <w:top w:val="none" w:sz="0" w:space="0" w:color="auto"/>
            <w:left w:val="none" w:sz="0" w:space="0" w:color="auto"/>
            <w:bottom w:val="none" w:sz="0" w:space="0" w:color="auto"/>
            <w:right w:val="none" w:sz="0" w:space="0" w:color="auto"/>
          </w:divBdr>
        </w:div>
        <w:div w:id="491869085">
          <w:marLeft w:val="0"/>
          <w:marRight w:val="0"/>
          <w:marTop w:val="0"/>
          <w:marBottom w:val="0"/>
          <w:divBdr>
            <w:top w:val="none" w:sz="0" w:space="0" w:color="auto"/>
            <w:left w:val="none" w:sz="0" w:space="0" w:color="auto"/>
            <w:bottom w:val="none" w:sz="0" w:space="0" w:color="auto"/>
            <w:right w:val="none" w:sz="0" w:space="0" w:color="auto"/>
          </w:divBdr>
        </w:div>
        <w:div w:id="1042903929">
          <w:marLeft w:val="0"/>
          <w:marRight w:val="0"/>
          <w:marTop w:val="0"/>
          <w:marBottom w:val="0"/>
          <w:divBdr>
            <w:top w:val="none" w:sz="0" w:space="0" w:color="auto"/>
            <w:left w:val="none" w:sz="0" w:space="0" w:color="auto"/>
            <w:bottom w:val="none" w:sz="0" w:space="0" w:color="auto"/>
            <w:right w:val="none" w:sz="0" w:space="0" w:color="auto"/>
          </w:divBdr>
        </w:div>
        <w:div w:id="420180110">
          <w:marLeft w:val="0"/>
          <w:marRight w:val="0"/>
          <w:marTop w:val="0"/>
          <w:marBottom w:val="0"/>
          <w:divBdr>
            <w:top w:val="none" w:sz="0" w:space="0" w:color="auto"/>
            <w:left w:val="none" w:sz="0" w:space="0" w:color="auto"/>
            <w:bottom w:val="none" w:sz="0" w:space="0" w:color="auto"/>
            <w:right w:val="none" w:sz="0" w:space="0" w:color="auto"/>
          </w:divBdr>
        </w:div>
        <w:div w:id="351959173">
          <w:marLeft w:val="0"/>
          <w:marRight w:val="0"/>
          <w:marTop w:val="0"/>
          <w:marBottom w:val="0"/>
          <w:divBdr>
            <w:top w:val="none" w:sz="0" w:space="0" w:color="auto"/>
            <w:left w:val="none" w:sz="0" w:space="0" w:color="auto"/>
            <w:bottom w:val="none" w:sz="0" w:space="0" w:color="auto"/>
            <w:right w:val="none" w:sz="0" w:space="0" w:color="auto"/>
          </w:divBdr>
        </w:div>
        <w:div w:id="1079984966">
          <w:marLeft w:val="0"/>
          <w:marRight w:val="0"/>
          <w:marTop w:val="0"/>
          <w:marBottom w:val="0"/>
          <w:divBdr>
            <w:top w:val="none" w:sz="0" w:space="0" w:color="auto"/>
            <w:left w:val="none" w:sz="0" w:space="0" w:color="auto"/>
            <w:bottom w:val="none" w:sz="0" w:space="0" w:color="auto"/>
            <w:right w:val="none" w:sz="0" w:space="0" w:color="auto"/>
          </w:divBdr>
        </w:div>
        <w:div w:id="1578786894">
          <w:marLeft w:val="0"/>
          <w:marRight w:val="0"/>
          <w:marTop w:val="0"/>
          <w:marBottom w:val="0"/>
          <w:divBdr>
            <w:top w:val="none" w:sz="0" w:space="0" w:color="auto"/>
            <w:left w:val="none" w:sz="0" w:space="0" w:color="auto"/>
            <w:bottom w:val="none" w:sz="0" w:space="0" w:color="auto"/>
            <w:right w:val="none" w:sz="0" w:space="0" w:color="auto"/>
          </w:divBdr>
        </w:div>
        <w:div w:id="1107626052">
          <w:marLeft w:val="0"/>
          <w:marRight w:val="0"/>
          <w:marTop w:val="0"/>
          <w:marBottom w:val="0"/>
          <w:divBdr>
            <w:top w:val="none" w:sz="0" w:space="0" w:color="auto"/>
            <w:left w:val="none" w:sz="0" w:space="0" w:color="auto"/>
            <w:bottom w:val="none" w:sz="0" w:space="0" w:color="auto"/>
            <w:right w:val="none" w:sz="0" w:space="0" w:color="auto"/>
          </w:divBdr>
        </w:div>
        <w:div w:id="391122876">
          <w:marLeft w:val="0"/>
          <w:marRight w:val="0"/>
          <w:marTop w:val="0"/>
          <w:marBottom w:val="0"/>
          <w:divBdr>
            <w:top w:val="none" w:sz="0" w:space="0" w:color="auto"/>
            <w:left w:val="none" w:sz="0" w:space="0" w:color="auto"/>
            <w:bottom w:val="none" w:sz="0" w:space="0" w:color="auto"/>
            <w:right w:val="none" w:sz="0" w:space="0" w:color="auto"/>
          </w:divBdr>
        </w:div>
        <w:div w:id="607004328">
          <w:marLeft w:val="0"/>
          <w:marRight w:val="0"/>
          <w:marTop w:val="0"/>
          <w:marBottom w:val="0"/>
          <w:divBdr>
            <w:top w:val="none" w:sz="0" w:space="0" w:color="auto"/>
            <w:left w:val="none" w:sz="0" w:space="0" w:color="auto"/>
            <w:bottom w:val="none" w:sz="0" w:space="0" w:color="auto"/>
            <w:right w:val="none" w:sz="0" w:space="0" w:color="auto"/>
          </w:divBdr>
        </w:div>
        <w:div w:id="152453493">
          <w:marLeft w:val="0"/>
          <w:marRight w:val="0"/>
          <w:marTop w:val="0"/>
          <w:marBottom w:val="0"/>
          <w:divBdr>
            <w:top w:val="none" w:sz="0" w:space="0" w:color="auto"/>
            <w:left w:val="none" w:sz="0" w:space="0" w:color="auto"/>
            <w:bottom w:val="none" w:sz="0" w:space="0" w:color="auto"/>
            <w:right w:val="none" w:sz="0" w:space="0" w:color="auto"/>
          </w:divBdr>
        </w:div>
        <w:div w:id="864755332">
          <w:marLeft w:val="0"/>
          <w:marRight w:val="0"/>
          <w:marTop w:val="0"/>
          <w:marBottom w:val="0"/>
          <w:divBdr>
            <w:top w:val="none" w:sz="0" w:space="0" w:color="auto"/>
            <w:left w:val="none" w:sz="0" w:space="0" w:color="auto"/>
            <w:bottom w:val="none" w:sz="0" w:space="0" w:color="auto"/>
            <w:right w:val="none" w:sz="0" w:space="0" w:color="auto"/>
          </w:divBdr>
        </w:div>
        <w:div w:id="890188677">
          <w:marLeft w:val="0"/>
          <w:marRight w:val="0"/>
          <w:marTop w:val="0"/>
          <w:marBottom w:val="0"/>
          <w:divBdr>
            <w:top w:val="none" w:sz="0" w:space="0" w:color="auto"/>
            <w:left w:val="none" w:sz="0" w:space="0" w:color="auto"/>
            <w:bottom w:val="none" w:sz="0" w:space="0" w:color="auto"/>
            <w:right w:val="none" w:sz="0" w:space="0" w:color="auto"/>
          </w:divBdr>
        </w:div>
        <w:div w:id="10302066">
          <w:marLeft w:val="0"/>
          <w:marRight w:val="0"/>
          <w:marTop w:val="0"/>
          <w:marBottom w:val="0"/>
          <w:divBdr>
            <w:top w:val="none" w:sz="0" w:space="0" w:color="auto"/>
            <w:left w:val="none" w:sz="0" w:space="0" w:color="auto"/>
            <w:bottom w:val="none" w:sz="0" w:space="0" w:color="auto"/>
            <w:right w:val="none" w:sz="0" w:space="0" w:color="auto"/>
          </w:divBdr>
        </w:div>
        <w:div w:id="1318874041">
          <w:marLeft w:val="0"/>
          <w:marRight w:val="0"/>
          <w:marTop w:val="0"/>
          <w:marBottom w:val="0"/>
          <w:divBdr>
            <w:top w:val="none" w:sz="0" w:space="0" w:color="auto"/>
            <w:left w:val="none" w:sz="0" w:space="0" w:color="auto"/>
            <w:bottom w:val="none" w:sz="0" w:space="0" w:color="auto"/>
            <w:right w:val="none" w:sz="0" w:space="0" w:color="auto"/>
          </w:divBdr>
        </w:div>
        <w:div w:id="1187400434">
          <w:marLeft w:val="0"/>
          <w:marRight w:val="0"/>
          <w:marTop w:val="0"/>
          <w:marBottom w:val="0"/>
          <w:divBdr>
            <w:top w:val="none" w:sz="0" w:space="0" w:color="auto"/>
            <w:left w:val="none" w:sz="0" w:space="0" w:color="auto"/>
            <w:bottom w:val="none" w:sz="0" w:space="0" w:color="auto"/>
            <w:right w:val="none" w:sz="0" w:space="0" w:color="auto"/>
          </w:divBdr>
        </w:div>
        <w:div w:id="1364676403">
          <w:marLeft w:val="0"/>
          <w:marRight w:val="0"/>
          <w:marTop w:val="0"/>
          <w:marBottom w:val="0"/>
          <w:divBdr>
            <w:top w:val="none" w:sz="0" w:space="0" w:color="auto"/>
            <w:left w:val="none" w:sz="0" w:space="0" w:color="auto"/>
            <w:bottom w:val="none" w:sz="0" w:space="0" w:color="auto"/>
            <w:right w:val="none" w:sz="0" w:space="0" w:color="auto"/>
          </w:divBdr>
        </w:div>
        <w:div w:id="1984458479">
          <w:marLeft w:val="0"/>
          <w:marRight w:val="0"/>
          <w:marTop w:val="0"/>
          <w:marBottom w:val="0"/>
          <w:divBdr>
            <w:top w:val="none" w:sz="0" w:space="0" w:color="auto"/>
            <w:left w:val="none" w:sz="0" w:space="0" w:color="auto"/>
            <w:bottom w:val="none" w:sz="0" w:space="0" w:color="auto"/>
            <w:right w:val="none" w:sz="0" w:space="0" w:color="auto"/>
          </w:divBdr>
        </w:div>
        <w:div w:id="2141999237">
          <w:marLeft w:val="0"/>
          <w:marRight w:val="0"/>
          <w:marTop w:val="0"/>
          <w:marBottom w:val="0"/>
          <w:divBdr>
            <w:top w:val="none" w:sz="0" w:space="0" w:color="auto"/>
            <w:left w:val="none" w:sz="0" w:space="0" w:color="auto"/>
            <w:bottom w:val="none" w:sz="0" w:space="0" w:color="auto"/>
            <w:right w:val="none" w:sz="0" w:space="0" w:color="auto"/>
          </w:divBdr>
        </w:div>
        <w:div w:id="620110022">
          <w:marLeft w:val="0"/>
          <w:marRight w:val="0"/>
          <w:marTop w:val="0"/>
          <w:marBottom w:val="0"/>
          <w:divBdr>
            <w:top w:val="none" w:sz="0" w:space="0" w:color="auto"/>
            <w:left w:val="none" w:sz="0" w:space="0" w:color="auto"/>
            <w:bottom w:val="none" w:sz="0" w:space="0" w:color="auto"/>
            <w:right w:val="none" w:sz="0" w:space="0" w:color="auto"/>
          </w:divBdr>
        </w:div>
        <w:div w:id="1690984831">
          <w:marLeft w:val="0"/>
          <w:marRight w:val="0"/>
          <w:marTop w:val="0"/>
          <w:marBottom w:val="0"/>
          <w:divBdr>
            <w:top w:val="none" w:sz="0" w:space="0" w:color="auto"/>
            <w:left w:val="none" w:sz="0" w:space="0" w:color="auto"/>
            <w:bottom w:val="none" w:sz="0" w:space="0" w:color="auto"/>
            <w:right w:val="none" w:sz="0" w:space="0" w:color="auto"/>
          </w:divBdr>
        </w:div>
        <w:div w:id="2011911150">
          <w:marLeft w:val="0"/>
          <w:marRight w:val="0"/>
          <w:marTop w:val="0"/>
          <w:marBottom w:val="0"/>
          <w:divBdr>
            <w:top w:val="none" w:sz="0" w:space="0" w:color="auto"/>
            <w:left w:val="none" w:sz="0" w:space="0" w:color="auto"/>
            <w:bottom w:val="none" w:sz="0" w:space="0" w:color="auto"/>
            <w:right w:val="none" w:sz="0" w:space="0" w:color="auto"/>
          </w:divBdr>
        </w:div>
        <w:div w:id="7103064">
          <w:marLeft w:val="0"/>
          <w:marRight w:val="0"/>
          <w:marTop w:val="0"/>
          <w:marBottom w:val="0"/>
          <w:divBdr>
            <w:top w:val="none" w:sz="0" w:space="0" w:color="auto"/>
            <w:left w:val="none" w:sz="0" w:space="0" w:color="auto"/>
            <w:bottom w:val="none" w:sz="0" w:space="0" w:color="auto"/>
            <w:right w:val="none" w:sz="0" w:space="0" w:color="auto"/>
          </w:divBdr>
        </w:div>
        <w:div w:id="1779911924">
          <w:marLeft w:val="0"/>
          <w:marRight w:val="0"/>
          <w:marTop w:val="0"/>
          <w:marBottom w:val="0"/>
          <w:divBdr>
            <w:top w:val="none" w:sz="0" w:space="0" w:color="auto"/>
            <w:left w:val="none" w:sz="0" w:space="0" w:color="auto"/>
            <w:bottom w:val="none" w:sz="0" w:space="0" w:color="auto"/>
            <w:right w:val="none" w:sz="0" w:space="0" w:color="auto"/>
          </w:divBdr>
        </w:div>
        <w:div w:id="1393625704">
          <w:marLeft w:val="0"/>
          <w:marRight w:val="0"/>
          <w:marTop w:val="0"/>
          <w:marBottom w:val="0"/>
          <w:divBdr>
            <w:top w:val="none" w:sz="0" w:space="0" w:color="auto"/>
            <w:left w:val="none" w:sz="0" w:space="0" w:color="auto"/>
            <w:bottom w:val="none" w:sz="0" w:space="0" w:color="auto"/>
            <w:right w:val="none" w:sz="0" w:space="0" w:color="auto"/>
          </w:divBdr>
        </w:div>
        <w:div w:id="1184981563">
          <w:marLeft w:val="0"/>
          <w:marRight w:val="0"/>
          <w:marTop w:val="0"/>
          <w:marBottom w:val="0"/>
          <w:divBdr>
            <w:top w:val="none" w:sz="0" w:space="0" w:color="auto"/>
            <w:left w:val="none" w:sz="0" w:space="0" w:color="auto"/>
            <w:bottom w:val="none" w:sz="0" w:space="0" w:color="auto"/>
            <w:right w:val="none" w:sz="0" w:space="0" w:color="auto"/>
          </w:divBdr>
        </w:div>
        <w:div w:id="657731398">
          <w:marLeft w:val="0"/>
          <w:marRight w:val="0"/>
          <w:marTop w:val="0"/>
          <w:marBottom w:val="0"/>
          <w:divBdr>
            <w:top w:val="none" w:sz="0" w:space="0" w:color="auto"/>
            <w:left w:val="none" w:sz="0" w:space="0" w:color="auto"/>
            <w:bottom w:val="none" w:sz="0" w:space="0" w:color="auto"/>
            <w:right w:val="none" w:sz="0" w:space="0" w:color="auto"/>
          </w:divBdr>
        </w:div>
        <w:div w:id="610555068">
          <w:marLeft w:val="0"/>
          <w:marRight w:val="0"/>
          <w:marTop w:val="0"/>
          <w:marBottom w:val="0"/>
          <w:divBdr>
            <w:top w:val="none" w:sz="0" w:space="0" w:color="auto"/>
            <w:left w:val="none" w:sz="0" w:space="0" w:color="auto"/>
            <w:bottom w:val="none" w:sz="0" w:space="0" w:color="auto"/>
            <w:right w:val="none" w:sz="0" w:space="0" w:color="auto"/>
          </w:divBdr>
        </w:div>
        <w:div w:id="1623681921">
          <w:marLeft w:val="0"/>
          <w:marRight w:val="0"/>
          <w:marTop w:val="0"/>
          <w:marBottom w:val="0"/>
          <w:divBdr>
            <w:top w:val="none" w:sz="0" w:space="0" w:color="auto"/>
            <w:left w:val="none" w:sz="0" w:space="0" w:color="auto"/>
            <w:bottom w:val="none" w:sz="0" w:space="0" w:color="auto"/>
            <w:right w:val="none" w:sz="0" w:space="0" w:color="auto"/>
          </w:divBdr>
        </w:div>
        <w:div w:id="1530223255">
          <w:marLeft w:val="0"/>
          <w:marRight w:val="0"/>
          <w:marTop w:val="0"/>
          <w:marBottom w:val="0"/>
          <w:divBdr>
            <w:top w:val="none" w:sz="0" w:space="0" w:color="auto"/>
            <w:left w:val="none" w:sz="0" w:space="0" w:color="auto"/>
            <w:bottom w:val="none" w:sz="0" w:space="0" w:color="auto"/>
            <w:right w:val="none" w:sz="0" w:space="0" w:color="auto"/>
          </w:divBdr>
        </w:div>
        <w:div w:id="136604490">
          <w:marLeft w:val="0"/>
          <w:marRight w:val="0"/>
          <w:marTop w:val="0"/>
          <w:marBottom w:val="0"/>
          <w:divBdr>
            <w:top w:val="none" w:sz="0" w:space="0" w:color="auto"/>
            <w:left w:val="none" w:sz="0" w:space="0" w:color="auto"/>
            <w:bottom w:val="none" w:sz="0" w:space="0" w:color="auto"/>
            <w:right w:val="none" w:sz="0" w:space="0" w:color="auto"/>
          </w:divBdr>
        </w:div>
        <w:div w:id="806050945">
          <w:marLeft w:val="0"/>
          <w:marRight w:val="0"/>
          <w:marTop w:val="0"/>
          <w:marBottom w:val="0"/>
          <w:divBdr>
            <w:top w:val="none" w:sz="0" w:space="0" w:color="auto"/>
            <w:left w:val="none" w:sz="0" w:space="0" w:color="auto"/>
            <w:bottom w:val="none" w:sz="0" w:space="0" w:color="auto"/>
            <w:right w:val="none" w:sz="0" w:space="0" w:color="auto"/>
          </w:divBdr>
        </w:div>
        <w:div w:id="1996301325">
          <w:marLeft w:val="0"/>
          <w:marRight w:val="0"/>
          <w:marTop w:val="0"/>
          <w:marBottom w:val="0"/>
          <w:divBdr>
            <w:top w:val="none" w:sz="0" w:space="0" w:color="auto"/>
            <w:left w:val="none" w:sz="0" w:space="0" w:color="auto"/>
            <w:bottom w:val="none" w:sz="0" w:space="0" w:color="auto"/>
            <w:right w:val="none" w:sz="0" w:space="0" w:color="auto"/>
          </w:divBdr>
        </w:div>
        <w:div w:id="203569333">
          <w:marLeft w:val="0"/>
          <w:marRight w:val="0"/>
          <w:marTop w:val="0"/>
          <w:marBottom w:val="0"/>
          <w:divBdr>
            <w:top w:val="none" w:sz="0" w:space="0" w:color="auto"/>
            <w:left w:val="none" w:sz="0" w:space="0" w:color="auto"/>
            <w:bottom w:val="none" w:sz="0" w:space="0" w:color="auto"/>
            <w:right w:val="none" w:sz="0" w:space="0" w:color="auto"/>
          </w:divBdr>
        </w:div>
        <w:div w:id="327444474">
          <w:marLeft w:val="0"/>
          <w:marRight w:val="0"/>
          <w:marTop w:val="0"/>
          <w:marBottom w:val="0"/>
          <w:divBdr>
            <w:top w:val="none" w:sz="0" w:space="0" w:color="auto"/>
            <w:left w:val="none" w:sz="0" w:space="0" w:color="auto"/>
            <w:bottom w:val="none" w:sz="0" w:space="0" w:color="auto"/>
            <w:right w:val="none" w:sz="0" w:space="0" w:color="auto"/>
          </w:divBdr>
        </w:div>
        <w:div w:id="33236567">
          <w:marLeft w:val="0"/>
          <w:marRight w:val="0"/>
          <w:marTop w:val="0"/>
          <w:marBottom w:val="0"/>
          <w:divBdr>
            <w:top w:val="none" w:sz="0" w:space="0" w:color="auto"/>
            <w:left w:val="none" w:sz="0" w:space="0" w:color="auto"/>
            <w:bottom w:val="none" w:sz="0" w:space="0" w:color="auto"/>
            <w:right w:val="none" w:sz="0" w:space="0" w:color="auto"/>
          </w:divBdr>
        </w:div>
        <w:div w:id="1917982349">
          <w:marLeft w:val="0"/>
          <w:marRight w:val="0"/>
          <w:marTop w:val="0"/>
          <w:marBottom w:val="0"/>
          <w:divBdr>
            <w:top w:val="none" w:sz="0" w:space="0" w:color="auto"/>
            <w:left w:val="none" w:sz="0" w:space="0" w:color="auto"/>
            <w:bottom w:val="none" w:sz="0" w:space="0" w:color="auto"/>
            <w:right w:val="none" w:sz="0" w:space="0" w:color="auto"/>
          </w:divBdr>
        </w:div>
        <w:div w:id="599292471">
          <w:marLeft w:val="0"/>
          <w:marRight w:val="0"/>
          <w:marTop w:val="0"/>
          <w:marBottom w:val="0"/>
          <w:divBdr>
            <w:top w:val="none" w:sz="0" w:space="0" w:color="auto"/>
            <w:left w:val="none" w:sz="0" w:space="0" w:color="auto"/>
            <w:bottom w:val="none" w:sz="0" w:space="0" w:color="auto"/>
            <w:right w:val="none" w:sz="0" w:space="0" w:color="auto"/>
          </w:divBdr>
        </w:div>
        <w:div w:id="1237125797">
          <w:marLeft w:val="0"/>
          <w:marRight w:val="0"/>
          <w:marTop w:val="0"/>
          <w:marBottom w:val="0"/>
          <w:divBdr>
            <w:top w:val="none" w:sz="0" w:space="0" w:color="auto"/>
            <w:left w:val="none" w:sz="0" w:space="0" w:color="auto"/>
            <w:bottom w:val="none" w:sz="0" w:space="0" w:color="auto"/>
            <w:right w:val="none" w:sz="0" w:space="0" w:color="auto"/>
          </w:divBdr>
        </w:div>
      </w:divsChild>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16303575">
      <w:bodyDiv w:val="1"/>
      <w:marLeft w:val="0"/>
      <w:marRight w:val="0"/>
      <w:marTop w:val="0"/>
      <w:marBottom w:val="0"/>
      <w:divBdr>
        <w:top w:val="none" w:sz="0" w:space="0" w:color="auto"/>
        <w:left w:val="none" w:sz="0" w:space="0" w:color="auto"/>
        <w:bottom w:val="none" w:sz="0" w:space="0" w:color="auto"/>
        <w:right w:val="none" w:sz="0" w:space="0" w:color="auto"/>
      </w:divBdr>
    </w:div>
    <w:div w:id="2070498675">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196DCAF515114DB537D0A6C58EA769" ma:contentTypeVersion="7" ma:contentTypeDescription="Create a new document." ma:contentTypeScope="" ma:versionID="090d9a5cc65c770fe365015a82af706d">
  <xsd:schema xmlns:xsd="http://www.w3.org/2001/XMLSchema" xmlns:xs="http://www.w3.org/2001/XMLSchema" xmlns:p="http://schemas.microsoft.com/office/2006/metadata/properties" xmlns:ns2="6b21ac46-7422-4174-b7fb-88c58a8caa26" xmlns:ns3="93609e53-04c9-4d51-a0eb-8bc14901da42" targetNamespace="http://schemas.microsoft.com/office/2006/metadata/properties" ma:root="true" ma:fieldsID="fd7f94169702c55f322e452bf341bbb8" ns2:_="" ns3:_="">
    <xsd:import namespace="6b21ac46-7422-4174-b7fb-88c58a8caa26"/>
    <xsd:import namespace="93609e53-04c9-4d51-a0eb-8bc14901da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1ac46-7422-4174-b7fb-88c58a8ca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09e53-04c9-4d51-a0eb-8bc14901da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23842-CCCB-4898-A1C5-E198793C2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B7D57-9A09-4257-8D20-61CFD2DD60C2}">
  <ds:schemaRefs>
    <ds:schemaRef ds:uri="http://schemas.openxmlformats.org/officeDocument/2006/bibliography"/>
  </ds:schemaRefs>
</ds:datastoreItem>
</file>

<file path=customXml/itemProps3.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4.xml><?xml version="1.0" encoding="utf-8"?>
<ds:datastoreItem xmlns:ds="http://schemas.openxmlformats.org/officeDocument/2006/customXml" ds:itemID="{2F97A315-3CCB-4083-B261-99C9E2A96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1ac46-7422-4174-b7fb-88c58a8caa26"/>
    <ds:schemaRef ds:uri="93609e53-04c9-4d51-a0eb-8bc14901d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4688</Words>
  <Characters>26728</Characters>
  <Application>Microsoft Office Word</Application>
  <DocSecurity>0</DocSecurity>
  <Lines>222</Lines>
  <Paragraphs>62</Paragraphs>
  <ScaleCrop>false</ScaleCrop>
  <Company>North Lanarkshire Council</Company>
  <LinksUpToDate>false</LinksUpToDate>
  <CharactersWithSpaces>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subject/>
  <dc:creator>wilsonlinda</dc:creator>
  <cp:keywords/>
  <cp:lastModifiedBy>Diana</cp:lastModifiedBy>
  <cp:revision>2</cp:revision>
  <cp:lastPrinted>2018-03-21T03:15:00Z</cp:lastPrinted>
  <dcterms:created xsi:type="dcterms:W3CDTF">2023-08-17T15:14:00Z</dcterms:created>
  <dcterms:modified xsi:type="dcterms:W3CDTF">2023-08-17T15:14:00Z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0x01010013196DCAF515114DB537D0A6C58EA769</vt:lpwstr>
  </property>
  <property fmtid="{D5CDD505-2E9C-101B-9397-08002B2CF9AE}" pid="3" name="MSIP_Label_3c381991-eab8-4fff-8f2f-4f88109aa1cd_Enabled">
    <vt:lpwstr>true</vt:lpwstr>
  </property>
  <property fmtid="{D5CDD505-2E9C-101B-9397-08002B2CF9AE}" pid="4" name="MSIP_Label_3c381991-eab8-4fff-8f2f-4f88109aa1cd_SetDate">
    <vt:lpwstr>2022-04-18T14:22:01Z</vt:lpwstr>
  </property>
  <property fmtid="{D5CDD505-2E9C-101B-9397-08002B2CF9AE}" pid="5" name="MSIP_Label_3c381991-eab8-4fff-8f2f-4f88109aa1cd_Method">
    <vt:lpwstr>Privileged</vt:lpwstr>
  </property>
  <property fmtid="{D5CDD505-2E9C-101B-9397-08002B2CF9AE}" pid="6" name="MSIP_Label_3c381991-eab8-4fff-8f2f-4f88109aa1cd_Name">
    <vt:lpwstr>Official</vt:lpwstr>
  </property>
  <property fmtid="{D5CDD505-2E9C-101B-9397-08002B2CF9AE}" pid="7" name="MSIP_Label_3c381991-eab8-4fff-8f2f-4f88109aa1cd_SiteId">
    <vt:lpwstr>a98f953b-d618-4b43-8a65-0382681bd283</vt:lpwstr>
  </property>
  <property fmtid="{D5CDD505-2E9C-101B-9397-08002B2CF9AE}" pid="8" name="MSIP_Label_3c381991-eab8-4fff-8f2f-4f88109aa1cd_ActionId">
    <vt:lpwstr>f3522c2b-34d9-4368-a88e-05c981c871c6</vt:lpwstr>
  </property>
  <property fmtid="{D5CDD505-2E9C-101B-9397-08002B2CF9AE}" pid="9" name="MSIP_Label_3c381991-eab8-4fff-8f2f-4f88109aa1cd_ContentBits">
    <vt:lpwstr>0</vt:lpwstr>
  </property>
</Properties>
</file>