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B9D0" w14:textId="53A8A114" w:rsidR="00F21800" w:rsidRDefault="00CF767E" w:rsidP="00F21800">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eastAsia="en-GB"/>
        </w:rPr>
        <mc:AlternateContent>
          <mc:Choice Requires="wps">
            <w:drawing>
              <wp:anchor distT="0" distB="0" distL="114300" distR="114300" simplePos="0" relativeHeight="251661312" behindDoc="0" locked="0" layoutInCell="1" allowOverlap="1" wp14:anchorId="7BDEAA1A" wp14:editId="15CEC200">
                <wp:simplePos x="0" y="0"/>
                <wp:positionH relativeFrom="column">
                  <wp:posOffset>18415</wp:posOffset>
                </wp:positionH>
                <wp:positionV relativeFrom="paragraph">
                  <wp:posOffset>5715</wp:posOffset>
                </wp:positionV>
                <wp:extent cx="1581150" cy="10795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581150" cy="1079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DFE4C" w14:textId="4A1FED9F" w:rsidR="00CF767E" w:rsidRDefault="002E57E6" w:rsidP="00CF767E">
                            <w:r>
                              <w:rPr>
                                <w:noProof/>
                                <w:lang w:eastAsia="en-GB"/>
                              </w:rPr>
                              <w:drawing>
                                <wp:inline distT="0" distB="0" distL="0" distR="0" wp14:anchorId="45EBC70D" wp14:editId="444ED18F">
                                  <wp:extent cx="1294960" cy="908685"/>
                                  <wp:effectExtent l="0" t="0" r="635" b="5715"/>
                                  <wp:docPr id="5" name="Picture 5" descr="Image result for calderbridge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derbridge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6347" cy="9307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EAA1A" id="Rectangle 2" o:spid="_x0000_s1026" style="position:absolute;left:0;text-align:left;margin-left:1.45pt;margin-top:.45pt;width:124.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lbdQIAAFIFAAAOAAAAZHJzL2Uyb0RvYy54bWysVM1u2zAMvg/YOwi6r7aDZm2DOEWQosOA&#10;oi2WDj0rshQLkEVNUmJnTz9KdpysK3YYdpFJk/z4z/lt12iyF84rMCUtLnJKhOFQKbMt6feX+0/X&#10;lPjATMU0GFHSg/D0dvHxw7y1MzGBGnQlHEEQ42etLWkdgp1lmee1aJi/ACsMCiW4hgVk3TarHGsR&#10;vdHZJM8/Zy24yjrgwnv8e9cL6SLhSyl4eJLSi0B0STG2kF6X3k18s8WczbaO2VrxIQz2D1E0TBl0&#10;OkLdscDIzqk/oBrFHXiQ4YJDk4GUiouUA2ZT5G+yWdfMipQLFsfbsUz+/8Hyx/3aPjssQ2v9zCMZ&#10;s+ika+IX4yNdKtZhLJboAuH4s5heF8UUa8pRVuRXN9M8lTM7mVvnwxcBDYlESR12IxWJ7R98QJeo&#10;elSJ3jxoVd0rrRMTJ0CstCN7hr3bbIvYK7Q408pOMScqHLSIttp8E5KoCqOcJIdpnE5gjHNhQtGL&#10;alaJ3gcmMKYwWiSfCTAiS4xuxB4Afg/0iN0HO+hHU5GmcTTO/xZYbzxaJM9gwmjcKAPuPQCNWQ2e&#10;e30M/6w0kQzdpkOVSG6gOjw74qBfC2/5vcJOPTAfnpnDPcDu4m6HJ3ykhrakMFCU1OB+vvc/6uN4&#10;opSSFveqpP7HjjlBif5qcHBvisvLuIiJuZxeTZBx55LNucTsmhVg+wu8IpYnMuoHfSSlg+YVT8Ay&#10;ekURMxx9l5QHd2RWod93PCJcLJdJDZfPsvBg1pZH8FjgOIkv3StzdhjXgJP+CMcdZLM3U9vrRksD&#10;y10AqdJIn+o6lB4XN83QcGTiZTjnk9bpFC5+AQAA//8DAFBLAwQUAAYACAAAACEAtavOe9sAAAAG&#10;AQAADwAAAGRycy9kb3ducmV2LnhtbEyOwU7DMAyG70i8Q2QkLoilKxqw0nSaYBzQTpQdOKaNSSsa&#10;p0qyrX17zAkulq3/0++v3ExuECcMsfekYLnIQCC13vRkFRw+Xm8fQcSkyejBEyqYMcKmurwodWH8&#10;md7xVCcruIRioRV0KY2FlLHt0Om48CMSZ18+OJ34DFaaoM9c7gaZZ9m9dLon/tDpEZ87bL/ro1Ow&#10;WzUhzjcvgfL9XL/tPu3dYWuVur6atk8gEk7pD4ZffVaHip0afyQTxaAgXzOogCeH+WrJS8PUQ7YG&#10;WZXyv371AwAA//8DAFBLAQItABQABgAIAAAAIQC2gziS/gAAAOEBAAATAAAAAAAAAAAAAAAAAAAA&#10;AABbQ29udGVudF9UeXBlc10ueG1sUEsBAi0AFAAGAAgAAAAhADj9If/WAAAAlAEAAAsAAAAAAAAA&#10;AAAAAAAALwEAAF9yZWxzLy5yZWxzUEsBAi0AFAAGAAgAAAAhAJA+6Vt1AgAAUgUAAA4AAAAAAAAA&#10;AAAAAAAALgIAAGRycy9lMm9Eb2MueG1sUEsBAi0AFAAGAAgAAAAhALWrznvbAAAABgEAAA8AAAAA&#10;AAAAAAAAAAAAzwQAAGRycy9kb3ducmV2LnhtbFBLBQYAAAAABAAEAPMAAADXBQAAAAA=&#10;" fillcolor="white [3212]" strokecolor="#1f3763 [1604]" strokeweight="1pt">
                <v:textbox>
                  <w:txbxContent>
                    <w:p w14:paraId="737DFE4C" w14:textId="4A1FED9F" w:rsidR="00CF767E" w:rsidRDefault="002E57E6" w:rsidP="00CF767E">
                      <w:r>
                        <w:rPr>
                          <w:noProof/>
                          <w:lang w:eastAsia="en-GB"/>
                        </w:rPr>
                        <w:drawing>
                          <wp:inline distT="0" distB="0" distL="0" distR="0" wp14:anchorId="45EBC70D" wp14:editId="444ED18F">
                            <wp:extent cx="1294960" cy="908685"/>
                            <wp:effectExtent l="0" t="0" r="635" b="5715"/>
                            <wp:docPr id="5" name="Picture 5" descr="Image result for calderbridge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derbridge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6347" cy="930709"/>
                                    </a:xfrm>
                                    <a:prstGeom prst="rect">
                                      <a:avLst/>
                                    </a:prstGeom>
                                    <a:noFill/>
                                    <a:ln>
                                      <a:noFill/>
                                    </a:ln>
                                  </pic:spPr>
                                </pic:pic>
                              </a:graphicData>
                            </a:graphic>
                          </wp:inline>
                        </w:drawing>
                      </w:r>
                    </w:p>
                  </w:txbxContent>
                </v:textbox>
              </v:rect>
            </w:pict>
          </mc:Fallback>
        </mc:AlternateContent>
      </w:r>
      <w:r w:rsidR="00F21800">
        <w:rPr>
          <w:rFonts w:ascii="Arial" w:eastAsia="Arial" w:hAnsi="Arial" w:cs="Arial"/>
          <w:b/>
          <w:bCs/>
          <w:noProof/>
          <w:sz w:val="32"/>
          <w:szCs w:val="32"/>
          <w:lang w:eastAsia="en-GB"/>
        </w:rPr>
        <w:drawing>
          <wp:anchor distT="0" distB="0" distL="114300" distR="114300" simplePos="0" relativeHeight="251660288" behindDoc="0" locked="0" layoutInCell="1" allowOverlap="1" wp14:anchorId="614CA9C4" wp14:editId="5CC26EA3">
            <wp:simplePos x="0" y="0"/>
            <wp:positionH relativeFrom="margin">
              <wp:posOffset>4911090</wp:posOffset>
            </wp:positionH>
            <wp:positionV relativeFrom="paragraph">
              <wp:posOffset>4445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38FA" w14:textId="5DCA4E5F" w:rsidR="00F21800" w:rsidRDefault="00F21800" w:rsidP="00F21800">
      <w:pPr>
        <w:spacing w:line="276" w:lineRule="auto"/>
        <w:ind w:right="561"/>
        <w:jc w:val="center"/>
        <w:rPr>
          <w:rFonts w:ascii="Arial" w:eastAsia="Arial" w:hAnsi="Arial" w:cs="Arial"/>
          <w:b/>
          <w:spacing w:val="-1"/>
          <w:sz w:val="24"/>
          <w:szCs w:val="24"/>
        </w:rPr>
      </w:pPr>
    </w:p>
    <w:p w14:paraId="071DB58D" w14:textId="77777777" w:rsidR="00F21800" w:rsidRDefault="00F21800" w:rsidP="00F21800">
      <w:pPr>
        <w:spacing w:line="276" w:lineRule="auto"/>
        <w:ind w:right="561"/>
        <w:jc w:val="center"/>
        <w:rPr>
          <w:rFonts w:ascii="Arial" w:eastAsia="Arial" w:hAnsi="Arial" w:cs="Arial"/>
          <w:b/>
          <w:spacing w:val="-1"/>
          <w:sz w:val="24"/>
          <w:szCs w:val="24"/>
        </w:rPr>
      </w:pPr>
    </w:p>
    <w:p w14:paraId="19CA96D3" w14:textId="77777777" w:rsidR="00F21800" w:rsidRDefault="00F21800" w:rsidP="00F21800">
      <w:pPr>
        <w:spacing w:line="276" w:lineRule="auto"/>
        <w:ind w:right="561"/>
        <w:jc w:val="center"/>
        <w:rPr>
          <w:rFonts w:ascii="Arial" w:eastAsia="Arial" w:hAnsi="Arial" w:cs="Arial"/>
          <w:b/>
          <w:spacing w:val="-1"/>
          <w:sz w:val="24"/>
          <w:szCs w:val="24"/>
        </w:rPr>
      </w:pPr>
    </w:p>
    <w:p w14:paraId="0C08E3C3" w14:textId="77777777" w:rsidR="00F21800" w:rsidRPr="00A142C2" w:rsidRDefault="00F21800" w:rsidP="00F21800">
      <w:pPr>
        <w:jc w:val="center"/>
        <w:rPr>
          <w:b/>
          <w:i/>
          <w:sz w:val="36"/>
          <w:szCs w:val="36"/>
        </w:rPr>
      </w:pPr>
      <w:r w:rsidRPr="00A142C2">
        <w:rPr>
          <w:b/>
          <w:i/>
          <w:sz w:val="36"/>
          <w:szCs w:val="36"/>
        </w:rPr>
        <w:t>Driving Equity and Excellence</w:t>
      </w:r>
    </w:p>
    <w:p w14:paraId="1417B324" w14:textId="77777777" w:rsidR="00F21800" w:rsidRPr="00A142C2" w:rsidRDefault="00F21800" w:rsidP="00865D45">
      <w:pPr>
        <w:rPr>
          <w:b/>
          <w:sz w:val="36"/>
          <w:szCs w:val="36"/>
        </w:rPr>
      </w:pPr>
    </w:p>
    <w:p w14:paraId="6C40295E" w14:textId="069194FF" w:rsidR="00F21800" w:rsidRDefault="009C57D1" w:rsidP="00F21800">
      <w:pPr>
        <w:jc w:val="center"/>
        <w:rPr>
          <w:b/>
          <w:sz w:val="36"/>
          <w:szCs w:val="36"/>
        </w:rPr>
      </w:pPr>
      <w:r>
        <w:rPr>
          <w:b/>
          <w:sz w:val="36"/>
          <w:szCs w:val="36"/>
        </w:rPr>
        <w:t xml:space="preserve">Improvement Report </w:t>
      </w:r>
    </w:p>
    <w:p w14:paraId="747FEB50" w14:textId="77777777" w:rsidR="00F21800" w:rsidRPr="00A142C2" w:rsidRDefault="00F21800" w:rsidP="00F21800">
      <w:pPr>
        <w:jc w:val="center"/>
        <w:rPr>
          <w:b/>
          <w:sz w:val="36"/>
          <w:szCs w:val="36"/>
        </w:rPr>
      </w:pPr>
    </w:p>
    <w:p w14:paraId="6A73591E" w14:textId="45BF5788" w:rsidR="00F21800" w:rsidRPr="00013141" w:rsidRDefault="00F21800" w:rsidP="00F21800">
      <w:pPr>
        <w:jc w:val="center"/>
        <w:rPr>
          <w:b/>
          <w:sz w:val="36"/>
          <w:szCs w:val="36"/>
        </w:rPr>
      </w:pPr>
      <w:r>
        <w:rPr>
          <w:b/>
          <w:sz w:val="36"/>
          <w:szCs w:val="36"/>
        </w:rPr>
        <w:t>Session 20</w:t>
      </w:r>
      <w:r w:rsidR="009C57D1">
        <w:rPr>
          <w:b/>
          <w:sz w:val="36"/>
          <w:szCs w:val="36"/>
        </w:rPr>
        <w:t>22-23</w:t>
      </w:r>
    </w:p>
    <w:p w14:paraId="662EB3E1" w14:textId="77777777" w:rsidR="00F21800" w:rsidRPr="005B283F" w:rsidRDefault="00F21800" w:rsidP="00F21800">
      <w:pPr>
        <w:rPr>
          <w:sz w:val="28"/>
          <w:szCs w:val="28"/>
        </w:rPr>
      </w:pPr>
    </w:p>
    <w:tbl>
      <w:tblPr>
        <w:tblStyle w:val="TableGrid"/>
        <w:tblW w:w="0" w:type="auto"/>
        <w:jc w:val="center"/>
        <w:tblLook w:val="04A0" w:firstRow="1" w:lastRow="0" w:firstColumn="1" w:lastColumn="0" w:noHBand="0" w:noVBand="1"/>
      </w:tblPr>
      <w:tblGrid>
        <w:gridCol w:w="3256"/>
        <w:gridCol w:w="5760"/>
      </w:tblGrid>
      <w:tr w:rsidR="00F21800" w14:paraId="6A0AF8EB" w14:textId="77777777" w:rsidTr="0023673A">
        <w:trPr>
          <w:jc w:val="center"/>
        </w:trPr>
        <w:tc>
          <w:tcPr>
            <w:tcW w:w="3256" w:type="dxa"/>
            <w:shd w:val="clear" w:color="auto" w:fill="D9D9D9" w:themeFill="background1" w:themeFillShade="D9"/>
          </w:tcPr>
          <w:p w14:paraId="28B7B2BB" w14:textId="77777777" w:rsidR="00F21800" w:rsidRPr="00A918BB" w:rsidRDefault="00F21800" w:rsidP="0023673A">
            <w:pPr>
              <w:rPr>
                <w:b/>
                <w:sz w:val="28"/>
                <w:szCs w:val="28"/>
              </w:rPr>
            </w:pPr>
            <w:r>
              <w:rPr>
                <w:b/>
                <w:sz w:val="28"/>
                <w:szCs w:val="28"/>
              </w:rPr>
              <w:t>School</w:t>
            </w:r>
            <w:r w:rsidRPr="00A918BB">
              <w:rPr>
                <w:b/>
                <w:sz w:val="28"/>
                <w:szCs w:val="28"/>
              </w:rPr>
              <w:t>:</w:t>
            </w:r>
          </w:p>
        </w:tc>
        <w:tc>
          <w:tcPr>
            <w:tcW w:w="5760" w:type="dxa"/>
          </w:tcPr>
          <w:p w14:paraId="2A506A4E" w14:textId="1DE94D22" w:rsidR="00F21800" w:rsidRDefault="002E57E6" w:rsidP="0023673A">
            <w:pPr>
              <w:rPr>
                <w:sz w:val="28"/>
                <w:szCs w:val="28"/>
              </w:rPr>
            </w:pPr>
            <w:r>
              <w:rPr>
                <w:sz w:val="28"/>
                <w:szCs w:val="28"/>
              </w:rPr>
              <w:t>Calderbridge PS</w:t>
            </w:r>
          </w:p>
        </w:tc>
      </w:tr>
      <w:tr w:rsidR="00F21800" w14:paraId="5F621C5E" w14:textId="77777777" w:rsidTr="0023673A">
        <w:trPr>
          <w:jc w:val="center"/>
        </w:trPr>
        <w:tc>
          <w:tcPr>
            <w:tcW w:w="3256" w:type="dxa"/>
            <w:shd w:val="clear" w:color="auto" w:fill="D9D9D9" w:themeFill="background1" w:themeFillShade="D9"/>
          </w:tcPr>
          <w:p w14:paraId="41FC2D42" w14:textId="77777777" w:rsidR="00F21800" w:rsidRPr="00A918BB" w:rsidRDefault="00F21800" w:rsidP="0023673A">
            <w:pPr>
              <w:rPr>
                <w:b/>
                <w:sz w:val="28"/>
                <w:szCs w:val="28"/>
              </w:rPr>
            </w:pPr>
            <w:r>
              <w:rPr>
                <w:b/>
                <w:sz w:val="28"/>
                <w:szCs w:val="28"/>
              </w:rPr>
              <w:t>Cluster</w:t>
            </w:r>
            <w:r w:rsidRPr="00A918BB">
              <w:rPr>
                <w:b/>
                <w:sz w:val="28"/>
                <w:szCs w:val="28"/>
              </w:rPr>
              <w:t>:</w:t>
            </w:r>
          </w:p>
        </w:tc>
        <w:tc>
          <w:tcPr>
            <w:tcW w:w="5760" w:type="dxa"/>
          </w:tcPr>
          <w:p w14:paraId="0261074F" w14:textId="754C062D" w:rsidR="00F21800" w:rsidRDefault="002E57E6" w:rsidP="0023673A">
            <w:pPr>
              <w:rPr>
                <w:sz w:val="28"/>
                <w:szCs w:val="28"/>
              </w:rPr>
            </w:pPr>
            <w:r>
              <w:rPr>
                <w:sz w:val="28"/>
                <w:szCs w:val="28"/>
              </w:rPr>
              <w:t>Coltness</w:t>
            </w:r>
          </w:p>
        </w:tc>
      </w:tr>
      <w:tr w:rsidR="009C57D1" w14:paraId="2A0B3E11" w14:textId="77777777" w:rsidTr="0023673A">
        <w:trPr>
          <w:jc w:val="center"/>
        </w:trPr>
        <w:tc>
          <w:tcPr>
            <w:tcW w:w="3256" w:type="dxa"/>
            <w:shd w:val="clear" w:color="auto" w:fill="D9D9D9" w:themeFill="background1" w:themeFillShade="D9"/>
          </w:tcPr>
          <w:p w14:paraId="0FCA475F" w14:textId="46C38E7C" w:rsidR="009C57D1" w:rsidRDefault="009C57D1" w:rsidP="0023673A">
            <w:pPr>
              <w:rPr>
                <w:b/>
                <w:sz w:val="28"/>
                <w:szCs w:val="28"/>
              </w:rPr>
            </w:pPr>
            <w:r>
              <w:rPr>
                <w:b/>
                <w:sz w:val="28"/>
                <w:szCs w:val="28"/>
              </w:rPr>
              <w:t>PEF Allocation</w:t>
            </w:r>
          </w:p>
        </w:tc>
        <w:tc>
          <w:tcPr>
            <w:tcW w:w="5760" w:type="dxa"/>
          </w:tcPr>
          <w:p w14:paraId="5E20C3FA" w14:textId="743A0F7F" w:rsidR="009C57D1" w:rsidRDefault="00FB4190" w:rsidP="0023673A">
            <w:pPr>
              <w:rPr>
                <w:sz w:val="28"/>
                <w:szCs w:val="28"/>
              </w:rPr>
            </w:pPr>
            <w:r>
              <w:rPr>
                <w:sz w:val="28"/>
                <w:szCs w:val="28"/>
              </w:rPr>
              <w:t>73,300</w:t>
            </w:r>
          </w:p>
        </w:tc>
      </w:tr>
    </w:tbl>
    <w:p w14:paraId="17582492" w14:textId="40F6709B" w:rsidR="00F74C57" w:rsidRDefault="00F21800" w:rsidP="00C7641D">
      <w:pPr>
        <w:ind w:firstLine="720"/>
        <w:rPr>
          <w:sz w:val="28"/>
          <w:szCs w:val="28"/>
        </w:rPr>
      </w:pPr>
      <w:r>
        <w:rPr>
          <w:sz w:val="28"/>
          <w:szCs w:val="28"/>
        </w:rPr>
        <w:tab/>
      </w:r>
    </w:p>
    <w:p w14:paraId="494AB1A4" w14:textId="518DB76B" w:rsidR="00C7641D" w:rsidRDefault="00C7641D" w:rsidP="00C7641D">
      <w:pPr>
        <w:ind w:firstLine="720"/>
        <w:rPr>
          <w:sz w:val="28"/>
          <w:szCs w:val="28"/>
        </w:rPr>
      </w:pPr>
    </w:p>
    <w:p w14:paraId="44C271B7" w14:textId="72915E42" w:rsidR="00C7641D" w:rsidRDefault="00C7641D" w:rsidP="00C7641D">
      <w:pPr>
        <w:ind w:firstLine="720"/>
        <w:rPr>
          <w:sz w:val="28"/>
          <w:szCs w:val="28"/>
        </w:rPr>
      </w:pPr>
    </w:p>
    <w:p w14:paraId="4DD9EF94" w14:textId="3CC8E64B" w:rsidR="00C7641D" w:rsidRDefault="00C7641D" w:rsidP="00C7641D">
      <w:pPr>
        <w:ind w:firstLine="720"/>
        <w:rPr>
          <w:sz w:val="28"/>
          <w:szCs w:val="28"/>
        </w:rPr>
      </w:pPr>
    </w:p>
    <w:p w14:paraId="0237A9CF" w14:textId="2C7A2685" w:rsidR="00C7641D" w:rsidRDefault="00C7641D" w:rsidP="00C7641D">
      <w:pPr>
        <w:ind w:firstLine="720"/>
        <w:rPr>
          <w:sz w:val="28"/>
          <w:szCs w:val="28"/>
        </w:rPr>
      </w:pPr>
    </w:p>
    <w:p w14:paraId="65247842" w14:textId="432678CF" w:rsidR="00C7641D" w:rsidRDefault="00C7641D" w:rsidP="00C7641D">
      <w:pPr>
        <w:ind w:firstLine="720"/>
        <w:rPr>
          <w:sz w:val="28"/>
          <w:szCs w:val="28"/>
        </w:rPr>
      </w:pPr>
    </w:p>
    <w:p w14:paraId="35F56834" w14:textId="22AB65EA" w:rsidR="00C7641D" w:rsidRDefault="00C7641D" w:rsidP="00C7641D">
      <w:pPr>
        <w:ind w:firstLine="720"/>
        <w:rPr>
          <w:sz w:val="28"/>
          <w:szCs w:val="28"/>
        </w:rPr>
      </w:pPr>
    </w:p>
    <w:p w14:paraId="24717F60" w14:textId="313056A6" w:rsidR="00C7641D" w:rsidRDefault="00C7641D" w:rsidP="00C7641D">
      <w:pPr>
        <w:ind w:firstLine="720"/>
        <w:rPr>
          <w:sz w:val="28"/>
          <w:szCs w:val="28"/>
        </w:rPr>
      </w:pPr>
    </w:p>
    <w:p w14:paraId="2678F0CD" w14:textId="08BAC1CA" w:rsidR="00C7641D" w:rsidRDefault="00C7641D" w:rsidP="00C7641D">
      <w:pPr>
        <w:ind w:firstLine="720"/>
        <w:rPr>
          <w:sz w:val="28"/>
          <w:szCs w:val="28"/>
        </w:rPr>
      </w:pPr>
    </w:p>
    <w:p w14:paraId="7FA929A3" w14:textId="17AF4874" w:rsidR="00C7641D" w:rsidRDefault="00C7641D" w:rsidP="00C7641D">
      <w:pPr>
        <w:ind w:firstLine="720"/>
        <w:rPr>
          <w:sz w:val="28"/>
          <w:szCs w:val="28"/>
        </w:rPr>
      </w:pPr>
    </w:p>
    <w:p w14:paraId="6D3AEE52" w14:textId="113E02C0" w:rsidR="5A7922F0" w:rsidRDefault="5A7922F0" w:rsidP="5A7922F0">
      <w:pPr>
        <w:rPr>
          <w:sz w:val="28"/>
          <w:szCs w:val="28"/>
        </w:rPr>
      </w:pPr>
    </w:p>
    <w:p w14:paraId="587E616E" w14:textId="1E8DF4D4" w:rsidR="05536F10" w:rsidRDefault="05536F10" w:rsidP="05536F10">
      <w:pPr>
        <w:rPr>
          <w:sz w:val="28"/>
          <w:szCs w:val="28"/>
        </w:rPr>
      </w:pPr>
    </w:p>
    <w:p w14:paraId="7ACBA247" w14:textId="4BFFBBB8" w:rsidR="00F21800" w:rsidRPr="00773437" w:rsidRDefault="00773437" w:rsidP="00F21800">
      <w:pPr>
        <w:spacing w:before="5"/>
        <w:rPr>
          <w:rFonts w:ascii="Arial" w:eastAsia="Arial" w:hAnsi="Arial" w:cs="Arial"/>
          <w:b/>
          <w:bCs/>
          <w:sz w:val="28"/>
          <w:szCs w:val="28"/>
        </w:rPr>
      </w:pPr>
      <w:r w:rsidRPr="00773437">
        <w:rPr>
          <w:rFonts w:ascii="Arial" w:eastAsia="Arial" w:hAnsi="Arial" w:cs="Arial"/>
          <w:b/>
          <w:bCs/>
          <w:sz w:val="28"/>
          <w:szCs w:val="28"/>
        </w:rPr>
        <w:t xml:space="preserve">Section 1:  </w:t>
      </w:r>
      <w:r>
        <w:rPr>
          <w:rFonts w:ascii="Arial" w:eastAsia="Arial" w:hAnsi="Arial" w:cs="Arial"/>
          <w:b/>
          <w:bCs/>
          <w:sz w:val="28"/>
          <w:szCs w:val="28"/>
        </w:rPr>
        <w:t>Establishment Details</w:t>
      </w:r>
    </w:p>
    <w:tbl>
      <w:tblPr>
        <w:tblStyle w:val="TableGrid"/>
        <w:tblW w:w="0" w:type="auto"/>
        <w:tblLook w:val="04A0" w:firstRow="1" w:lastRow="0" w:firstColumn="1" w:lastColumn="0" w:noHBand="0" w:noVBand="1"/>
      </w:tblPr>
      <w:tblGrid>
        <w:gridCol w:w="10450"/>
      </w:tblGrid>
      <w:tr w:rsidR="00F21800" w14:paraId="1094B2B3" w14:textId="77777777" w:rsidTr="650503B6">
        <w:tc>
          <w:tcPr>
            <w:tcW w:w="10450" w:type="dxa"/>
          </w:tcPr>
          <w:p w14:paraId="711D6ABC" w14:textId="77777777" w:rsidR="00F21800" w:rsidRPr="00695C46" w:rsidRDefault="00F21800" w:rsidP="0023673A">
            <w:pPr>
              <w:spacing w:before="5"/>
              <w:jc w:val="center"/>
              <w:rPr>
                <w:rFonts w:ascii="Arial" w:eastAsia="Arial" w:hAnsi="Arial" w:cs="Arial"/>
                <w:b/>
                <w:bCs/>
                <w:sz w:val="28"/>
                <w:szCs w:val="28"/>
              </w:rPr>
            </w:pPr>
            <w:r w:rsidRPr="00695C46">
              <w:rPr>
                <w:rFonts w:ascii="Arial" w:eastAsia="Arial" w:hAnsi="Arial" w:cs="Arial"/>
                <w:b/>
                <w:bCs/>
                <w:sz w:val="28"/>
                <w:szCs w:val="28"/>
              </w:rPr>
              <w:t>School Improvement Report</w:t>
            </w:r>
          </w:p>
        </w:tc>
      </w:tr>
      <w:tr w:rsidR="00F21800" w14:paraId="5F29DB81" w14:textId="77777777" w:rsidTr="650503B6">
        <w:tc>
          <w:tcPr>
            <w:tcW w:w="10450" w:type="dxa"/>
          </w:tcPr>
          <w:p w14:paraId="4BE09958" w14:textId="77777777" w:rsidR="00F21800" w:rsidRPr="00634BF7" w:rsidRDefault="00F21800" w:rsidP="0023673A">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267B225" w14:textId="77777777" w:rsidR="00F21800" w:rsidRPr="00595487" w:rsidRDefault="00F21800" w:rsidP="0023673A">
            <w:pPr>
              <w:spacing w:before="5"/>
              <w:rPr>
                <w:rFonts w:ascii="Arial" w:eastAsia="Arial" w:hAnsi="Arial" w:cs="Arial"/>
                <w:b/>
                <w:bCs/>
                <w:sz w:val="24"/>
                <w:szCs w:val="24"/>
              </w:rPr>
            </w:pPr>
            <w:r w:rsidRPr="009A12F5">
              <w:rPr>
                <w:rFonts w:ascii="Arial" w:hAnsi="Arial" w:cs="Arial"/>
                <w:i/>
                <w:color w:val="000000"/>
                <w:sz w:val="24"/>
                <w:szCs w:val="24"/>
              </w:rPr>
              <w:lastRenderedPageBreak/>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(e.g.</w:t>
            </w:r>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F21800" w14:paraId="1A4EEFA7" w14:textId="77777777" w:rsidTr="650503B6">
        <w:trPr>
          <w:trHeight w:val="2259"/>
        </w:trPr>
        <w:tc>
          <w:tcPr>
            <w:tcW w:w="10450" w:type="dxa"/>
          </w:tcPr>
          <w:p w14:paraId="1204648C" w14:textId="540155A8" w:rsidR="002E57E6" w:rsidRDefault="2091CD11" w:rsidP="6C365470">
            <w:pPr>
              <w:pStyle w:val="paragraph"/>
              <w:tabs>
                <w:tab w:val="left" w:pos="1187"/>
              </w:tabs>
              <w:spacing w:before="0" w:beforeAutospacing="0" w:after="0" w:afterAutospacing="0"/>
              <w:textAlignment w:val="baseline"/>
              <w:rPr>
                <w:rFonts w:ascii="Garamond" w:eastAsia="Garamond" w:hAnsi="Garamond" w:cs="Garamond"/>
                <w:sz w:val="18"/>
                <w:szCs w:val="18"/>
              </w:rPr>
            </w:pPr>
            <w:r w:rsidRPr="6C365470">
              <w:rPr>
                <w:rStyle w:val="normaltextrun"/>
                <w:rFonts w:ascii="Garamond" w:eastAsia="Garamond" w:hAnsi="Garamond" w:cs="Garamond"/>
                <w:sz w:val="22"/>
                <w:szCs w:val="22"/>
                <w:lang w:val="en-US"/>
              </w:rPr>
              <w:lastRenderedPageBreak/>
              <w:t>Calderbridge Primary School and Nursery Class is a large, non-denominational, co-educational facility that was established on 19</w:t>
            </w:r>
            <w:r w:rsidRPr="6C365470">
              <w:rPr>
                <w:rStyle w:val="normaltextrun"/>
                <w:rFonts w:ascii="Garamond" w:eastAsia="Garamond" w:hAnsi="Garamond" w:cs="Garamond"/>
                <w:sz w:val="17"/>
                <w:szCs w:val="17"/>
                <w:vertAlign w:val="superscript"/>
                <w:lang w:val="en-US"/>
              </w:rPr>
              <w:t>th</w:t>
            </w:r>
            <w:r w:rsidRPr="6C365470">
              <w:rPr>
                <w:rStyle w:val="normaltextrun"/>
                <w:rFonts w:ascii="Garamond" w:eastAsia="Garamond" w:hAnsi="Garamond" w:cs="Garamond"/>
                <w:sz w:val="22"/>
                <w:szCs w:val="22"/>
                <w:lang w:val="en-US"/>
              </w:rPr>
              <w:t xml:space="preserve"> April 2010 to serve the local community of Coltness, near Wishaw.</w:t>
            </w:r>
            <w:r w:rsidRPr="6C365470">
              <w:rPr>
                <w:rStyle w:val="eop"/>
                <w:rFonts w:ascii="Garamond" w:eastAsia="Garamond" w:hAnsi="Garamond" w:cs="Garamond"/>
                <w:sz w:val="22"/>
                <w:szCs w:val="22"/>
              </w:rPr>
              <w:t> </w:t>
            </w:r>
          </w:p>
          <w:p w14:paraId="4D91FCA4" w14:textId="77777777" w:rsidR="002E57E6" w:rsidRDefault="2091CD11" w:rsidP="6C365470">
            <w:pPr>
              <w:pStyle w:val="paragraph"/>
              <w:spacing w:before="0" w:beforeAutospacing="0" w:after="0" w:afterAutospacing="0"/>
              <w:textAlignment w:val="baseline"/>
              <w:rPr>
                <w:rFonts w:ascii="Garamond" w:eastAsia="Garamond" w:hAnsi="Garamond" w:cs="Garamond"/>
                <w:sz w:val="18"/>
                <w:szCs w:val="18"/>
              </w:rPr>
            </w:pPr>
            <w:r w:rsidRPr="6C365470">
              <w:rPr>
                <w:rStyle w:val="eop"/>
                <w:rFonts w:ascii="Garamond" w:eastAsia="Garamond" w:hAnsi="Garamond" w:cs="Garamond"/>
                <w:sz w:val="22"/>
                <w:szCs w:val="22"/>
              </w:rPr>
              <w:t> </w:t>
            </w:r>
          </w:p>
          <w:p w14:paraId="7495F8BD" w14:textId="4840A2A6" w:rsidR="002E57E6" w:rsidRDefault="2091CD11" w:rsidP="6C365470">
            <w:pPr>
              <w:pStyle w:val="paragraph"/>
              <w:spacing w:before="0" w:beforeAutospacing="0" w:after="0" w:afterAutospacing="0"/>
              <w:textAlignment w:val="baseline"/>
              <w:rPr>
                <w:rFonts w:ascii="Garamond" w:eastAsia="Garamond" w:hAnsi="Garamond" w:cs="Garamond"/>
                <w:sz w:val="18"/>
                <w:szCs w:val="18"/>
              </w:rPr>
            </w:pPr>
            <w:r w:rsidRPr="650503B6">
              <w:rPr>
                <w:rStyle w:val="normaltextrun"/>
                <w:rFonts w:ascii="Garamond" w:eastAsia="Garamond" w:hAnsi="Garamond" w:cs="Garamond"/>
                <w:sz w:val="22"/>
                <w:szCs w:val="22"/>
                <w:lang w:val="en-US"/>
              </w:rPr>
              <w:t xml:space="preserve">Our catchment </w:t>
            </w:r>
            <w:r w:rsidR="615C37CA" w:rsidRPr="650503B6">
              <w:rPr>
                <w:rStyle w:val="normaltextrun"/>
                <w:rFonts w:ascii="Garamond" w:eastAsia="Garamond" w:hAnsi="Garamond" w:cs="Garamond"/>
                <w:sz w:val="22"/>
                <w:szCs w:val="22"/>
                <w:lang w:val="en-US"/>
              </w:rPr>
              <w:t>a</w:t>
            </w:r>
            <w:r w:rsidRPr="650503B6">
              <w:rPr>
                <w:rStyle w:val="normaltextrun"/>
                <w:rFonts w:ascii="Garamond" w:eastAsia="Garamond" w:hAnsi="Garamond" w:cs="Garamond"/>
                <w:sz w:val="22"/>
                <w:szCs w:val="22"/>
                <w:lang w:val="en-US"/>
              </w:rPr>
              <w:t>rea consists of private and council housing, with accommodation owned or rented. Some of our pupils live in private rented accommodation that distorts our SIMD information. Our SIMD ranges 1- 8. 23% of our pupils live in SIMD 1 and 2. 19.2% are entitled to free meals and 20.2% are in receipt of the clothing grants.</w:t>
            </w:r>
            <w:r w:rsidRPr="650503B6">
              <w:rPr>
                <w:rStyle w:val="eop"/>
                <w:rFonts w:ascii="Garamond" w:eastAsia="Garamond" w:hAnsi="Garamond" w:cs="Garamond"/>
                <w:sz w:val="22"/>
                <w:szCs w:val="22"/>
              </w:rPr>
              <w:t> </w:t>
            </w:r>
          </w:p>
          <w:p w14:paraId="387470B5" w14:textId="77777777" w:rsidR="002E57E6" w:rsidRDefault="2091CD11" w:rsidP="6C365470">
            <w:pPr>
              <w:pStyle w:val="paragraph"/>
              <w:spacing w:before="0" w:beforeAutospacing="0" w:after="0" w:afterAutospacing="0"/>
              <w:textAlignment w:val="baseline"/>
              <w:rPr>
                <w:rFonts w:ascii="Garamond" w:eastAsia="Garamond" w:hAnsi="Garamond" w:cs="Garamond"/>
                <w:sz w:val="18"/>
                <w:szCs w:val="18"/>
              </w:rPr>
            </w:pPr>
            <w:r w:rsidRPr="6C365470">
              <w:rPr>
                <w:rStyle w:val="eop"/>
                <w:rFonts w:ascii="Garamond" w:eastAsia="Garamond" w:hAnsi="Garamond" w:cs="Garamond"/>
                <w:sz w:val="22"/>
                <w:szCs w:val="22"/>
              </w:rPr>
              <w:t> </w:t>
            </w:r>
          </w:p>
          <w:p w14:paraId="6614A7F1" w14:textId="2D600637" w:rsidR="002E57E6" w:rsidRDefault="344C4A35" w:rsidP="6C365470">
            <w:pPr>
              <w:pStyle w:val="paragraph"/>
              <w:spacing w:before="0" w:beforeAutospacing="0" w:after="0" w:afterAutospacing="0"/>
              <w:textAlignment w:val="baseline"/>
              <w:rPr>
                <w:rFonts w:ascii="Garamond" w:eastAsia="Garamond" w:hAnsi="Garamond" w:cs="Garamond"/>
                <w:sz w:val="18"/>
                <w:szCs w:val="18"/>
              </w:rPr>
            </w:pPr>
            <w:r w:rsidRPr="650503B6">
              <w:rPr>
                <w:rStyle w:val="normaltextrun"/>
                <w:rFonts w:ascii="Garamond" w:eastAsia="Garamond" w:hAnsi="Garamond" w:cs="Garamond"/>
                <w:sz w:val="22"/>
                <w:szCs w:val="22"/>
                <w:lang w:val="en-US"/>
              </w:rPr>
              <w:t xml:space="preserve">During session 2022/2023 our school roll </w:t>
            </w:r>
            <w:r w:rsidR="7AFA0F63" w:rsidRPr="650503B6">
              <w:rPr>
                <w:rStyle w:val="normaltextrun"/>
                <w:rFonts w:ascii="Garamond" w:eastAsia="Garamond" w:hAnsi="Garamond" w:cs="Garamond"/>
                <w:sz w:val="22"/>
                <w:szCs w:val="22"/>
                <w:lang w:val="en-US"/>
              </w:rPr>
              <w:t>was</w:t>
            </w:r>
            <w:r w:rsidRPr="650503B6">
              <w:rPr>
                <w:rStyle w:val="normaltextrun"/>
                <w:rFonts w:ascii="Garamond" w:eastAsia="Garamond" w:hAnsi="Garamond" w:cs="Garamond"/>
                <w:sz w:val="22"/>
                <w:szCs w:val="22"/>
                <w:lang w:val="en-US"/>
              </w:rPr>
              <w:t xml:space="preserve"> 285. Classes were created based on mixed ability groupings and relationships with peers. Staff were selected based on their teaching style and nurturing approach. Four new teachers joined the team, one newly qualified. An experienced member of staff mentors the probationer. There are 11 teaching bases, a playroom and a Nursery Class that provides early years education for 40 children. There is a nurture room to support the HWB of some of our most vulnerable children including looked after and accommodated pupils and young people who </w:t>
            </w:r>
            <w:r w:rsidR="6704454C" w:rsidRPr="650503B6">
              <w:rPr>
                <w:rStyle w:val="normaltextrun"/>
                <w:rFonts w:ascii="Garamond" w:eastAsia="Garamond" w:hAnsi="Garamond" w:cs="Garamond"/>
                <w:sz w:val="22"/>
                <w:szCs w:val="22"/>
                <w:lang w:val="en-US"/>
              </w:rPr>
              <w:t xml:space="preserve">require additional support in developing their </w:t>
            </w:r>
            <w:r w:rsidRPr="650503B6">
              <w:rPr>
                <w:rStyle w:val="normaltextrun"/>
                <w:rFonts w:ascii="Garamond" w:eastAsia="Garamond" w:hAnsi="Garamond" w:cs="Garamond"/>
                <w:sz w:val="22"/>
                <w:szCs w:val="22"/>
                <w:lang w:val="en-US"/>
              </w:rPr>
              <w:t>social</w:t>
            </w:r>
            <w:r w:rsidR="57C99DFD" w:rsidRPr="650503B6">
              <w:rPr>
                <w:rStyle w:val="normaltextrun"/>
                <w:rFonts w:ascii="Garamond" w:eastAsia="Garamond" w:hAnsi="Garamond" w:cs="Garamond"/>
                <w:sz w:val="22"/>
                <w:szCs w:val="22"/>
                <w:lang w:val="en-US"/>
              </w:rPr>
              <w:t>,</w:t>
            </w:r>
            <w:r w:rsidRPr="650503B6">
              <w:rPr>
                <w:rStyle w:val="normaltextrun"/>
                <w:rFonts w:ascii="Garamond" w:eastAsia="Garamond" w:hAnsi="Garamond" w:cs="Garamond"/>
                <w:sz w:val="22"/>
                <w:szCs w:val="22"/>
                <w:lang w:val="en-US"/>
              </w:rPr>
              <w:t xml:space="preserve"> emotional </w:t>
            </w:r>
            <w:r w:rsidR="0A6F38AF" w:rsidRPr="650503B6">
              <w:rPr>
                <w:rStyle w:val="normaltextrun"/>
                <w:rFonts w:ascii="Garamond" w:eastAsia="Garamond" w:hAnsi="Garamond" w:cs="Garamond"/>
                <w:sz w:val="22"/>
                <w:szCs w:val="22"/>
                <w:lang w:val="en-US"/>
              </w:rPr>
              <w:t>and mental wellbeing needs</w:t>
            </w:r>
            <w:r w:rsidRPr="650503B6">
              <w:rPr>
                <w:rStyle w:val="normaltextrun"/>
                <w:rFonts w:ascii="Garamond" w:eastAsia="Garamond" w:hAnsi="Garamond" w:cs="Garamond"/>
                <w:sz w:val="22"/>
                <w:szCs w:val="22"/>
                <w:lang w:val="en-US"/>
              </w:rPr>
              <w:t xml:space="preserve">. On average around 40 pupils receive additional input termly. </w:t>
            </w:r>
            <w:r w:rsidR="00A7D347" w:rsidRPr="650503B6">
              <w:rPr>
                <w:rStyle w:val="normaltextrun"/>
                <w:rFonts w:ascii="Garamond" w:eastAsia="Garamond" w:hAnsi="Garamond" w:cs="Garamond"/>
                <w:sz w:val="22"/>
                <w:szCs w:val="22"/>
                <w:lang w:val="en-US"/>
              </w:rPr>
              <w:t xml:space="preserve">It is common for pupils to </w:t>
            </w:r>
            <w:r w:rsidR="101CFC92" w:rsidRPr="650503B6">
              <w:rPr>
                <w:rStyle w:val="normaltextrun"/>
                <w:rFonts w:ascii="Garamond" w:eastAsia="Garamond" w:hAnsi="Garamond" w:cs="Garamond"/>
                <w:sz w:val="22"/>
                <w:szCs w:val="22"/>
                <w:lang w:val="en-US"/>
              </w:rPr>
              <w:t>graduate</w:t>
            </w:r>
            <w:r w:rsidR="00A7D347" w:rsidRPr="650503B6">
              <w:rPr>
                <w:rStyle w:val="normaltextrun"/>
                <w:rFonts w:ascii="Garamond" w:eastAsia="Garamond" w:hAnsi="Garamond" w:cs="Garamond"/>
                <w:sz w:val="22"/>
                <w:szCs w:val="22"/>
                <w:lang w:val="en-US"/>
              </w:rPr>
              <w:t xml:space="preserve"> from the Cosy Cove after an </w:t>
            </w:r>
            <w:r w:rsidR="63A83EE4" w:rsidRPr="650503B6">
              <w:rPr>
                <w:rStyle w:val="normaltextrun"/>
                <w:rFonts w:ascii="Garamond" w:eastAsia="Garamond" w:hAnsi="Garamond" w:cs="Garamond"/>
                <w:sz w:val="22"/>
                <w:szCs w:val="22"/>
                <w:lang w:val="en-US"/>
              </w:rPr>
              <w:t>intervention</w:t>
            </w:r>
            <w:r w:rsidR="00A7D347" w:rsidRPr="650503B6">
              <w:rPr>
                <w:rStyle w:val="normaltextrun"/>
                <w:rFonts w:ascii="Garamond" w:eastAsia="Garamond" w:hAnsi="Garamond" w:cs="Garamond"/>
                <w:sz w:val="22"/>
                <w:szCs w:val="22"/>
                <w:lang w:val="en-US"/>
              </w:rPr>
              <w:t xml:space="preserve">. </w:t>
            </w:r>
            <w:r w:rsidR="75600C86" w:rsidRPr="650503B6">
              <w:rPr>
                <w:rStyle w:val="normaltextrun"/>
                <w:rFonts w:ascii="Garamond" w:eastAsia="Garamond" w:hAnsi="Garamond" w:cs="Garamond"/>
                <w:sz w:val="22"/>
                <w:szCs w:val="22"/>
                <w:lang w:val="en-US"/>
              </w:rPr>
              <w:t>Pupils</w:t>
            </w:r>
            <w:r w:rsidR="00A0A2E9" w:rsidRPr="650503B6">
              <w:rPr>
                <w:rStyle w:val="normaltextrun"/>
                <w:rFonts w:ascii="Garamond" w:eastAsia="Garamond" w:hAnsi="Garamond" w:cs="Garamond"/>
                <w:sz w:val="22"/>
                <w:szCs w:val="22"/>
                <w:lang w:val="en-US"/>
              </w:rPr>
              <w:t xml:space="preserve"> who </w:t>
            </w:r>
            <w:r w:rsidRPr="650503B6">
              <w:rPr>
                <w:rStyle w:val="normaltextrun"/>
                <w:rFonts w:ascii="Garamond" w:eastAsia="Garamond" w:hAnsi="Garamond" w:cs="Garamond"/>
                <w:sz w:val="22"/>
                <w:szCs w:val="22"/>
                <w:lang w:val="en-US"/>
              </w:rPr>
              <w:t>graduate</w:t>
            </w:r>
            <w:r w:rsidR="788C3B2B" w:rsidRPr="650503B6">
              <w:rPr>
                <w:rStyle w:val="normaltextrun"/>
                <w:rFonts w:ascii="Garamond" w:eastAsia="Garamond" w:hAnsi="Garamond" w:cs="Garamond"/>
                <w:sz w:val="22"/>
                <w:szCs w:val="22"/>
                <w:lang w:val="en-US"/>
              </w:rPr>
              <w:t xml:space="preserve"> are ready to face challenges of learning and life as significant</w:t>
            </w:r>
            <w:r w:rsidR="21D26272" w:rsidRPr="650503B6">
              <w:rPr>
                <w:rStyle w:val="normaltextrun"/>
                <w:rFonts w:ascii="Garamond" w:eastAsia="Garamond" w:hAnsi="Garamond" w:cs="Garamond"/>
                <w:sz w:val="22"/>
                <w:szCs w:val="22"/>
                <w:lang w:val="en-US"/>
              </w:rPr>
              <w:t xml:space="preserve"> improvements in </w:t>
            </w:r>
            <w:r w:rsidR="471B78FA" w:rsidRPr="650503B6">
              <w:rPr>
                <w:rStyle w:val="normaltextrun"/>
                <w:rFonts w:ascii="Garamond" w:eastAsia="Garamond" w:hAnsi="Garamond" w:cs="Garamond"/>
                <w:sz w:val="22"/>
                <w:szCs w:val="22"/>
                <w:lang w:val="en-US"/>
              </w:rPr>
              <w:t xml:space="preserve">how children </w:t>
            </w:r>
            <w:r w:rsidR="21D26272" w:rsidRPr="650503B6">
              <w:rPr>
                <w:rStyle w:val="normaltextrun"/>
                <w:rFonts w:ascii="Garamond" w:eastAsia="Garamond" w:hAnsi="Garamond" w:cs="Garamond"/>
                <w:sz w:val="22"/>
                <w:szCs w:val="22"/>
                <w:lang w:val="en-US"/>
              </w:rPr>
              <w:t>un</w:t>
            </w:r>
            <w:r w:rsidR="6659ABE5" w:rsidRPr="650503B6">
              <w:rPr>
                <w:rStyle w:val="normaltextrun"/>
                <w:rFonts w:ascii="Garamond" w:eastAsia="Garamond" w:hAnsi="Garamond" w:cs="Garamond"/>
                <w:sz w:val="22"/>
                <w:szCs w:val="22"/>
                <w:lang w:val="en-US"/>
              </w:rPr>
              <w:t>derstan</w:t>
            </w:r>
            <w:r w:rsidR="6427A86A" w:rsidRPr="650503B6">
              <w:rPr>
                <w:rStyle w:val="normaltextrun"/>
                <w:rFonts w:ascii="Garamond" w:eastAsia="Garamond" w:hAnsi="Garamond" w:cs="Garamond"/>
                <w:sz w:val="22"/>
                <w:szCs w:val="22"/>
                <w:lang w:val="en-US"/>
              </w:rPr>
              <w:t>d</w:t>
            </w:r>
            <w:r w:rsidR="6659ABE5" w:rsidRPr="650503B6">
              <w:rPr>
                <w:rStyle w:val="normaltextrun"/>
                <w:rFonts w:ascii="Garamond" w:eastAsia="Garamond" w:hAnsi="Garamond" w:cs="Garamond"/>
                <w:sz w:val="22"/>
                <w:szCs w:val="22"/>
                <w:lang w:val="en-US"/>
              </w:rPr>
              <w:t xml:space="preserve"> their </w:t>
            </w:r>
            <w:r w:rsidR="12763A62" w:rsidRPr="650503B6">
              <w:rPr>
                <w:rStyle w:val="normaltextrun"/>
                <w:rFonts w:ascii="Garamond" w:eastAsia="Garamond" w:hAnsi="Garamond" w:cs="Garamond"/>
                <w:sz w:val="22"/>
                <w:szCs w:val="22"/>
                <w:lang w:val="en-US"/>
              </w:rPr>
              <w:t>emotions</w:t>
            </w:r>
            <w:r w:rsidR="6659ABE5" w:rsidRPr="650503B6">
              <w:rPr>
                <w:rStyle w:val="normaltextrun"/>
                <w:rFonts w:ascii="Garamond" w:eastAsia="Garamond" w:hAnsi="Garamond" w:cs="Garamond"/>
                <w:sz w:val="22"/>
                <w:szCs w:val="22"/>
                <w:lang w:val="en-US"/>
              </w:rPr>
              <w:t>, manag</w:t>
            </w:r>
            <w:r w:rsidR="5F33F1A8" w:rsidRPr="650503B6">
              <w:rPr>
                <w:rStyle w:val="normaltextrun"/>
                <w:rFonts w:ascii="Garamond" w:eastAsia="Garamond" w:hAnsi="Garamond" w:cs="Garamond"/>
                <w:sz w:val="22"/>
                <w:szCs w:val="22"/>
                <w:lang w:val="en-US"/>
              </w:rPr>
              <w:t>e</w:t>
            </w:r>
            <w:r w:rsidR="6659ABE5" w:rsidRPr="650503B6">
              <w:rPr>
                <w:rStyle w:val="normaltextrun"/>
                <w:rFonts w:ascii="Garamond" w:eastAsia="Garamond" w:hAnsi="Garamond" w:cs="Garamond"/>
                <w:sz w:val="22"/>
                <w:szCs w:val="22"/>
                <w:lang w:val="en-US"/>
              </w:rPr>
              <w:t xml:space="preserve"> their reactions and </w:t>
            </w:r>
            <w:r w:rsidR="4C9D21C4" w:rsidRPr="650503B6">
              <w:rPr>
                <w:rStyle w:val="normaltextrun"/>
                <w:rFonts w:ascii="Garamond" w:eastAsia="Garamond" w:hAnsi="Garamond" w:cs="Garamond"/>
                <w:sz w:val="22"/>
                <w:szCs w:val="22"/>
                <w:lang w:val="en-US"/>
              </w:rPr>
              <w:t>interact</w:t>
            </w:r>
            <w:r w:rsidR="6659ABE5" w:rsidRPr="650503B6">
              <w:rPr>
                <w:rStyle w:val="normaltextrun"/>
                <w:rFonts w:ascii="Garamond" w:eastAsia="Garamond" w:hAnsi="Garamond" w:cs="Garamond"/>
                <w:sz w:val="22"/>
                <w:szCs w:val="22"/>
                <w:lang w:val="en-US"/>
              </w:rPr>
              <w:t xml:space="preserve"> </w:t>
            </w:r>
            <w:r w:rsidR="1BBCEE91" w:rsidRPr="650503B6">
              <w:rPr>
                <w:rStyle w:val="normaltextrun"/>
                <w:rFonts w:ascii="Garamond" w:eastAsia="Garamond" w:hAnsi="Garamond" w:cs="Garamond"/>
                <w:sz w:val="22"/>
                <w:szCs w:val="22"/>
                <w:lang w:val="en-US"/>
              </w:rPr>
              <w:t>positivity</w:t>
            </w:r>
            <w:r w:rsidR="6659ABE5" w:rsidRPr="650503B6">
              <w:rPr>
                <w:rStyle w:val="normaltextrun"/>
                <w:rFonts w:ascii="Garamond" w:eastAsia="Garamond" w:hAnsi="Garamond" w:cs="Garamond"/>
                <w:sz w:val="22"/>
                <w:szCs w:val="22"/>
                <w:lang w:val="en-US"/>
              </w:rPr>
              <w:t xml:space="preserve"> with others</w:t>
            </w:r>
            <w:r w:rsidR="0ED8AE06" w:rsidRPr="650503B6">
              <w:rPr>
                <w:rStyle w:val="normaltextrun"/>
                <w:rFonts w:ascii="Garamond" w:eastAsia="Garamond" w:hAnsi="Garamond" w:cs="Garamond"/>
                <w:sz w:val="22"/>
                <w:szCs w:val="22"/>
                <w:lang w:val="en-US"/>
              </w:rPr>
              <w:t xml:space="preserve"> are visible</w:t>
            </w:r>
            <w:r w:rsidR="6659ABE5" w:rsidRPr="650503B6">
              <w:rPr>
                <w:rStyle w:val="normaltextrun"/>
                <w:rFonts w:ascii="Garamond" w:eastAsia="Garamond" w:hAnsi="Garamond" w:cs="Garamond"/>
                <w:sz w:val="22"/>
                <w:szCs w:val="22"/>
                <w:lang w:val="en-US"/>
              </w:rPr>
              <w:t xml:space="preserve">. Skills </w:t>
            </w:r>
            <w:r w:rsidR="078B6B6F" w:rsidRPr="650503B6">
              <w:rPr>
                <w:rStyle w:val="normaltextrun"/>
                <w:rFonts w:ascii="Garamond" w:eastAsia="Garamond" w:hAnsi="Garamond" w:cs="Garamond"/>
                <w:sz w:val="22"/>
                <w:szCs w:val="22"/>
                <w:lang w:val="en-US"/>
              </w:rPr>
              <w:t xml:space="preserve">taught continue to be </w:t>
            </w:r>
            <w:r w:rsidRPr="650503B6">
              <w:rPr>
                <w:rStyle w:val="normaltextrun"/>
                <w:rFonts w:ascii="Garamond" w:eastAsia="Garamond" w:hAnsi="Garamond" w:cs="Garamond"/>
                <w:sz w:val="22"/>
                <w:szCs w:val="22"/>
                <w:lang w:val="en-US"/>
              </w:rPr>
              <w:t xml:space="preserve">developed </w:t>
            </w:r>
            <w:r w:rsidR="7BB869D0" w:rsidRPr="650503B6">
              <w:rPr>
                <w:rStyle w:val="normaltextrun"/>
                <w:rFonts w:ascii="Garamond" w:eastAsia="Garamond" w:hAnsi="Garamond" w:cs="Garamond"/>
                <w:sz w:val="22"/>
                <w:szCs w:val="22"/>
                <w:lang w:val="en-US"/>
              </w:rPr>
              <w:t xml:space="preserve">and supported </w:t>
            </w:r>
            <w:r w:rsidRPr="650503B6">
              <w:rPr>
                <w:rStyle w:val="normaltextrun"/>
                <w:rFonts w:ascii="Garamond" w:eastAsia="Garamond" w:hAnsi="Garamond" w:cs="Garamond"/>
                <w:sz w:val="22"/>
                <w:szCs w:val="22"/>
                <w:lang w:val="en-US"/>
              </w:rPr>
              <w:t>in their everyday life.</w:t>
            </w:r>
            <w:r w:rsidRPr="650503B6">
              <w:rPr>
                <w:rStyle w:val="eop"/>
                <w:rFonts w:ascii="Garamond" w:eastAsia="Garamond" w:hAnsi="Garamond" w:cs="Garamond"/>
                <w:sz w:val="22"/>
                <w:szCs w:val="22"/>
              </w:rPr>
              <w:t> </w:t>
            </w:r>
          </w:p>
          <w:p w14:paraId="417BC0BC" w14:textId="77777777" w:rsidR="002E57E6" w:rsidRDefault="2091CD11" w:rsidP="6C365470">
            <w:pPr>
              <w:pStyle w:val="paragraph"/>
              <w:spacing w:before="0" w:beforeAutospacing="0" w:after="0" w:afterAutospacing="0"/>
              <w:textAlignment w:val="baseline"/>
              <w:rPr>
                <w:rFonts w:ascii="Garamond" w:eastAsia="Garamond" w:hAnsi="Garamond" w:cs="Garamond"/>
                <w:sz w:val="18"/>
                <w:szCs w:val="18"/>
              </w:rPr>
            </w:pPr>
            <w:r w:rsidRPr="6C365470">
              <w:rPr>
                <w:rStyle w:val="eop"/>
                <w:rFonts w:ascii="Garamond" w:eastAsia="Garamond" w:hAnsi="Garamond" w:cs="Garamond"/>
                <w:sz w:val="22"/>
                <w:szCs w:val="22"/>
              </w:rPr>
              <w:t> </w:t>
            </w:r>
          </w:p>
          <w:p w14:paraId="439DD3A0" w14:textId="77777777" w:rsidR="002E57E6" w:rsidRDefault="2091CD11" w:rsidP="6C365470">
            <w:pPr>
              <w:pStyle w:val="paragraph"/>
              <w:spacing w:before="0" w:beforeAutospacing="0" w:after="0" w:afterAutospacing="0"/>
              <w:textAlignment w:val="baseline"/>
              <w:rPr>
                <w:rFonts w:ascii="Garamond" w:eastAsia="Garamond" w:hAnsi="Garamond" w:cs="Garamond"/>
                <w:sz w:val="18"/>
                <w:szCs w:val="18"/>
              </w:rPr>
            </w:pPr>
            <w:r w:rsidRPr="6C365470">
              <w:rPr>
                <w:rStyle w:val="normaltextrun"/>
                <w:rFonts w:ascii="Garamond" w:eastAsia="Garamond" w:hAnsi="Garamond" w:cs="Garamond"/>
                <w:sz w:val="22"/>
                <w:szCs w:val="22"/>
                <w:lang w:val="en-US"/>
              </w:rPr>
              <w:t>Our teaching complement within the primary school is:</w:t>
            </w:r>
            <w:r w:rsidRPr="6C365470">
              <w:rPr>
                <w:rStyle w:val="eop"/>
                <w:rFonts w:ascii="Garamond" w:eastAsia="Garamond" w:hAnsi="Garamond" w:cs="Garamond"/>
                <w:sz w:val="22"/>
                <w:szCs w:val="22"/>
              </w:rPr>
              <w:t> </w:t>
            </w:r>
          </w:p>
          <w:p w14:paraId="18CC671C" w14:textId="77777777" w:rsidR="002E57E6" w:rsidRDefault="2091CD11" w:rsidP="6C365470">
            <w:pPr>
              <w:pStyle w:val="paragraph"/>
              <w:spacing w:before="0" w:beforeAutospacing="0" w:after="0" w:afterAutospacing="0"/>
              <w:textAlignment w:val="baseline"/>
              <w:rPr>
                <w:rFonts w:ascii="Garamond" w:eastAsia="Garamond" w:hAnsi="Garamond" w:cs="Garamond"/>
                <w:sz w:val="18"/>
                <w:szCs w:val="18"/>
              </w:rPr>
            </w:pPr>
            <w:r w:rsidRPr="6C365470">
              <w:rPr>
                <w:rStyle w:val="normaltextrun"/>
                <w:rFonts w:ascii="Garamond" w:eastAsia="Garamond" w:hAnsi="Garamond" w:cs="Garamond"/>
                <w:sz w:val="22"/>
                <w:szCs w:val="22"/>
                <w:lang w:val="en-US"/>
              </w:rPr>
              <w:t> </w:t>
            </w:r>
            <w:r w:rsidRPr="6C365470">
              <w:rPr>
                <w:rStyle w:val="eop"/>
                <w:rFonts w:ascii="Garamond" w:eastAsia="Garamond" w:hAnsi="Garamond" w:cs="Garamond"/>
                <w:sz w:val="22"/>
                <w:szCs w:val="22"/>
              </w:rPr>
              <w:t> </w:t>
            </w:r>
          </w:p>
          <w:p w14:paraId="749C69AC" w14:textId="3F96D0B7" w:rsidR="002E57E6" w:rsidRDefault="344C4A35" w:rsidP="650503B6">
            <w:pPr>
              <w:pStyle w:val="paragraph"/>
              <w:spacing w:before="0" w:beforeAutospacing="0" w:after="0" w:afterAutospacing="0"/>
              <w:textAlignment w:val="baseline"/>
              <w:rPr>
                <w:rStyle w:val="normaltextrun"/>
                <w:rFonts w:ascii="Garamond" w:eastAsia="Garamond" w:hAnsi="Garamond" w:cs="Garamond"/>
                <w:sz w:val="22"/>
                <w:szCs w:val="22"/>
                <w:lang w:val="en-US"/>
              </w:rPr>
            </w:pPr>
            <w:r w:rsidRPr="650503B6">
              <w:rPr>
                <w:rStyle w:val="normaltextrun"/>
                <w:rFonts w:ascii="Garamond" w:eastAsia="Garamond" w:hAnsi="Garamond" w:cs="Garamond"/>
                <w:sz w:val="22"/>
                <w:szCs w:val="22"/>
                <w:lang w:val="en-US"/>
              </w:rPr>
              <w:t xml:space="preserve">Head Teacher, Depute Head, Principal Teacher, PEF Principal Teacher, 11 Class Teachers and 1 </w:t>
            </w:r>
            <w:r w:rsidR="5B9A90AB" w:rsidRPr="650503B6">
              <w:rPr>
                <w:rStyle w:val="normaltextrun"/>
                <w:rFonts w:ascii="Garamond" w:eastAsia="Garamond" w:hAnsi="Garamond" w:cs="Garamond"/>
                <w:sz w:val="22"/>
                <w:szCs w:val="22"/>
                <w:lang w:val="en-US"/>
              </w:rPr>
              <w:t xml:space="preserve">PEF </w:t>
            </w:r>
            <w:r w:rsidRPr="650503B6">
              <w:rPr>
                <w:rStyle w:val="normaltextrun"/>
                <w:rFonts w:ascii="Garamond" w:eastAsia="Garamond" w:hAnsi="Garamond" w:cs="Garamond"/>
                <w:sz w:val="22"/>
                <w:szCs w:val="22"/>
                <w:lang w:val="en-US"/>
              </w:rPr>
              <w:t>nurtu</w:t>
            </w:r>
            <w:r w:rsidR="5B9A90AB" w:rsidRPr="650503B6">
              <w:rPr>
                <w:rStyle w:val="normaltextrun"/>
                <w:rFonts w:ascii="Garamond" w:eastAsia="Garamond" w:hAnsi="Garamond" w:cs="Garamond"/>
                <w:sz w:val="22"/>
                <w:szCs w:val="22"/>
                <w:lang w:val="en-US"/>
              </w:rPr>
              <w:t>re teacher, PEF attainment teacher</w:t>
            </w:r>
            <w:r w:rsidR="7BC0B792" w:rsidRPr="650503B6">
              <w:rPr>
                <w:rStyle w:val="normaltextrun"/>
                <w:rFonts w:ascii="Garamond" w:eastAsia="Garamond" w:hAnsi="Garamond" w:cs="Garamond"/>
                <w:sz w:val="22"/>
                <w:szCs w:val="22"/>
                <w:lang w:val="en-US"/>
              </w:rPr>
              <w:t xml:space="preserve"> (until Dec 2022. 1 CT seconded to another school. PEF teacher stepped into the role of P7 class teacher)</w:t>
            </w:r>
            <w:r w:rsidR="5B9A90AB" w:rsidRPr="650503B6">
              <w:rPr>
                <w:rStyle w:val="normaltextrun"/>
                <w:rFonts w:ascii="Garamond" w:eastAsia="Garamond" w:hAnsi="Garamond" w:cs="Garamond"/>
                <w:sz w:val="22"/>
                <w:szCs w:val="22"/>
                <w:lang w:val="en-US"/>
              </w:rPr>
              <w:t>,</w:t>
            </w:r>
            <w:r w:rsidRPr="650503B6">
              <w:rPr>
                <w:rStyle w:val="normaltextrun"/>
                <w:rFonts w:ascii="Garamond" w:eastAsia="Garamond" w:hAnsi="Garamond" w:cs="Garamond"/>
                <w:sz w:val="22"/>
                <w:szCs w:val="22"/>
                <w:lang w:val="en-US"/>
              </w:rPr>
              <w:t xml:space="preserve"> </w:t>
            </w:r>
            <w:r w:rsidR="5B9A90AB" w:rsidRPr="650503B6">
              <w:rPr>
                <w:rStyle w:val="normaltextrun"/>
                <w:rFonts w:ascii="Garamond" w:eastAsia="Garamond" w:hAnsi="Garamond" w:cs="Garamond"/>
                <w:sz w:val="22"/>
                <w:szCs w:val="22"/>
                <w:lang w:val="en-US"/>
              </w:rPr>
              <w:t xml:space="preserve">3 x </w:t>
            </w:r>
            <w:r w:rsidRPr="650503B6">
              <w:rPr>
                <w:rStyle w:val="normaltextrun"/>
                <w:rFonts w:ascii="Garamond" w:eastAsia="Garamond" w:hAnsi="Garamond" w:cs="Garamond"/>
                <w:sz w:val="22"/>
                <w:szCs w:val="22"/>
                <w:lang w:val="en-US"/>
              </w:rPr>
              <w:t>NCC teacher (</w:t>
            </w:r>
            <w:r w:rsidR="5B9A90AB" w:rsidRPr="650503B6">
              <w:rPr>
                <w:rStyle w:val="normaltextrun"/>
                <w:rFonts w:ascii="Garamond" w:eastAsia="Garamond" w:hAnsi="Garamond" w:cs="Garamond"/>
                <w:sz w:val="22"/>
                <w:szCs w:val="22"/>
                <w:lang w:val="en-US"/>
              </w:rPr>
              <w:t>part time timetable</w:t>
            </w:r>
            <w:r w:rsidRPr="650503B6">
              <w:rPr>
                <w:rStyle w:val="normaltextrun"/>
                <w:rFonts w:ascii="Garamond" w:eastAsia="Garamond" w:hAnsi="Garamond" w:cs="Garamond"/>
                <w:sz w:val="22"/>
                <w:szCs w:val="22"/>
                <w:lang w:val="en-US"/>
              </w:rPr>
              <w:t xml:space="preserve">), 1 </w:t>
            </w:r>
            <w:r w:rsidR="6FF3A14C" w:rsidRPr="650503B6">
              <w:rPr>
                <w:rStyle w:val="normaltextrun"/>
                <w:rFonts w:ascii="Garamond" w:eastAsia="Garamond" w:hAnsi="Garamond" w:cs="Garamond"/>
                <w:sz w:val="22"/>
                <w:szCs w:val="22"/>
                <w:lang w:val="en-US"/>
              </w:rPr>
              <w:t>CRT</w:t>
            </w:r>
            <w:r w:rsidRPr="650503B6">
              <w:rPr>
                <w:rStyle w:val="normaltextrun"/>
                <w:rFonts w:ascii="Garamond" w:eastAsia="Garamond" w:hAnsi="Garamond" w:cs="Garamond"/>
                <w:sz w:val="22"/>
                <w:szCs w:val="22"/>
                <w:lang w:val="en-US"/>
              </w:rPr>
              <w:t xml:space="preserve"> teacher</w:t>
            </w:r>
            <w:r w:rsidR="5B9A90AB" w:rsidRPr="650503B6">
              <w:rPr>
                <w:rStyle w:val="normaltextrun"/>
                <w:rFonts w:ascii="Garamond" w:eastAsia="Garamond" w:hAnsi="Garamond" w:cs="Garamond"/>
                <w:sz w:val="22"/>
                <w:szCs w:val="22"/>
                <w:lang w:val="en-US"/>
              </w:rPr>
              <w:t>,</w:t>
            </w:r>
            <w:r w:rsidRPr="650503B6">
              <w:rPr>
                <w:rStyle w:val="normaltextrun"/>
                <w:rFonts w:ascii="Garamond" w:eastAsia="Garamond" w:hAnsi="Garamond" w:cs="Garamond"/>
                <w:sz w:val="22"/>
                <w:szCs w:val="22"/>
                <w:lang w:val="en-US"/>
              </w:rPr>
              <w:t xml:space="preserve"> 1 lead practitioner, 4 early years practitioners, 2 support workers. Our staffing has been affected by </w:t>
            </w:r>
            <w:r w:rsidR="51D18654" w:rsidRPr="650503B6">
              <w:rPr>
                <w:rStyle w:val="normaltextrun"/>
                <w:rFonts w:ascii="Garamond" w:eastAsia="Garamond" w:hAnsi="Garamond" w:cs="Garamond"/>
                <w:sz w:val="22"/>
                <w:szCs w:val="22"/>
                <w:lang w:val="en-US"/>
              </w:rPr>
              <w:t>long-term</w:t>
            </w:r>
            <w:r w:rsidR="5B9A90AB" w:rsidRPr="650503B6">
              <w:rPr>
                <w:rStyle w:val="normaltextrun"/>
                <w:rFonts w:ascii="Garamond" w:eastAsia="Garamond" w:hAnsi="Garamond" w:cs="Garamond"/>
                <w:sz w:val="22"/>
                <w:szCs w:val="22"/>
                <w:lang w:val="en-US"/>
              </w:rPr>
              <w:t xml:space="preserve"> </w:t>
            </w:r>
            <w:r w:rsidRPr="650503B6">
              <w:rPr>
                <w:rStyle w:val="normaltextrun"/>
                <w:rFonts w:ascii="Garamond" w:eastAsia="Garamond" w:hAnsi="Garamond" w:cs="Garamond"/>
                <w:sz w:val="22"/>
                <w:szCs w:val="22"/>
                <w:lang w:val="en-US"/>
              </w:rPr>
              <w:t xml:space="preserve">illness. </w:t>
            </w:r>
            <w:r w:rsidR="5B9A90AB" w:rsidRPr="650503B6">
              <w:rPr>
                <w:rStyle w:val="normaltextrun"/>
                <w:rFonts w:ascii="Garamond" w:eastAsia="Garamond" w:hAnsi="Garamond" w:cs="Garamond"/>
                <w:sz w:val="22"/>
                <w:szCs w:val="22"/>
                <w:lang w:val="en-US"/>
              </w:rPr>
              <w:t xml:space="preserve">Additional staffing has been provided by NLC to cover </w:t>
            </w:r>
            <w:r w:rsidR="500151F9" w:rsidRPr="650503B6">
              <w:rPr>
                <w:rStyle w:val="normaltextrun"/>
                <w:rFonts w:ascii="Garamond" w:eastAsia="Garamond" w:hAnsi="Garamond" w:cs="Garamond"/>
                <w:sz w:val="22"/>
                <w:szCs w:val="22"/>
                <w:lang w:val="en-US"/>
              </w:rPr>
              <w:t>absences</w:t>
            </w:r>
            <w:r w:rsidR="5B9A90AB" w:rsidRPr="650503B6">
              <w:rPr>
                <w:rStyle w:val="normaltextrun"/>
                <w:rFonts w:ascii="Garamond" w:eastAsia="Garamond" w:hAnsi="Garamond" w:cs="Garamond"/>
                <w:sz w:val="22"/>
                <w:szCs w:val="22"/>
                <w:lang w:val="en-US"/>
              </w:rPr>
              <w:t xml:space="preserve"> within the nursery to ensure the service can continue</w:t>
            </w:r>
            <w:r w:rsidR="268D421E" w:rsidRPr="650503B6">
              <w:rPr>
                <w:rStyle w:val="normaltextrun"/>
                <w:rFonts w:ascii="Garamond" w:eastAsia="Garamond" w:hAnsi="Garamond" w:cs="Garamond"/>
                <w:sz w:val="22"/>
                <w:szCs w:val="22"/>
                <w:lang w:val="en-US"/>
              </w:rPr>
              <w:t xml:space="preserve"> and children can continue to grow and flourish</w:t>
            </w:r>
            <w:r w:rsidR="5B9A90AB" w:rsidRPr="650503B6">
              <w:rPr>
                <w:rStyle w:val="normaltextrun"/>
                <w:rFonts w:ascii="Garamond" w:eastAsia="Garamond" w:hAnsi="Garamond" w:cs="Garamond"/>
                <w:sz w:val="22"/>
                <w:szCs w:val="22"/>
                <w:lang w:val="en-US"/>
              </w:rPr>
              <w:t xml:space="preserve">. </w:t>
            </w:r>
          </w:p>
          <w:p w14:paraId="2F8ED6C8" w14:textId="7443BF10" w:rsidR="002E57E6" w:rsidRDefault="2091CD11" w:rsidP="6C365470">
            <w:pPr>
              <w:pStyle w:val="paragraph"/>
              <w:spacing w:before="0" w:beforeAutospacing="0" w:after="0" w:afterAutospacing="0"/>
              <w:textAlignment w:val="baseline"/>
              <w:rPr>
                <w:rFonts w:ascii="Garamond" w:eastAsia="Garamond" w:hAnsi="Garamond" w:cs="Garamond"/>
                <w:sz w:val="18"/>
                <w:szCs w:val="18"/>
              </w:rPr>
            </w:pPr>
            <w:r w:rsidRPr="6C365470">
              <w:rPr>
                <w:rStyle w:val="eop"/>
                <w:rFonts w:ascii="Garamond" w:eastAsia="Garamond" w:hAnsi="Garamond" w:cs="Garamond"/>
                <w:sz w:val="22"/>
                <w:szCs w:val="22"/>
              </w:rPr>
              <w:t> </w:t>
            </w:r>
          </w:p>
          <w:p w14:paraId="15D294B2" w14:textId="64B6C322" w:rsidR="002E57E6" w:rsidRDefault="002E57E6" w:rsidP="6C365470">
            <w:pPr>
              <w:pStyle w:val="paragraph"/>
              <w:spacing w:before="0" w:beforeAutospacing="0" w:after="0" w:afterAutospacing="0"/>
              <w:textAlignment w:val="baseline"/>
              <w:rPr>
                <w:rFonts w:ascii="Garamond" w:eastAsia="Garamond" w:hAnsi="Garamond" w:cs="Garamond"/>
                <w:sz w:val="18"/>
                <w:szCs w:val="18"/>
              </w:rPr>
            </w:pPr>
            <w:r>
              <w:rPr>
                <w:rFonts w:ascii="Arial" w:hAnsi="Arial" w:cs="Arial"/>
                <w:i/>
                <w:noProof/>
                <w:spacing w:val="59"/>
              </w:rPr>
              <w:drawing>
                <wp:anchor distT="0" distB="0" distL="114300" distR="114300" simplePos="0" relativeHeight="251663360" behindDoc="0" locked="0" layoutInCell="1" allowOverlap="1" wp14:anchorId="38D106F6" wp14:editId="6F221D47">
                  <wp:simplePos x="0" y="0"/>
                  <wp:positionH relativeFrom="margin">
                    <wp:posOffset>3713601</wp:posOffset>
                  </wp:positionH>
                  <wp:positionV relativeFrom="margin">
                    <wp:posOffset>4429419</wp:posOffset>
                  </wp:positionV>
                  <wp:extent cx="2802566" cy="1981497"/>
                  <wp:effectExtent l="0" t="0" r="0" b="0"/>
                  <wp:wrapSquare wrapText="bothSides"/>
                  <wp:docPr id="4" name="Picture 1" descr="C:\Users\StaffUser\AppData\Local\Microsoft\Windows\INetCache\Content.MSO\90801B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90801B4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2566" cy="1981497"/>
                          </a:xfrm>
                          <a:prstGeom prst="rect">
                            <a:avLst/>
                          </a:prstGeom>
                          <a:noFill/>
                          <a:ln>
                            <a:noFill/>
                          </a:ln>
                        </pic:spPr>
                      </pic:pic>
                    </a:graphicData>
                  </a:graphic>
                  <wp14:sizeRelH relativeFrom="page">
                    <wp14:pctWidth>0</wp14:pctWidth>
                  </wp14:sizeRelH>
                  <wp14:sizeRelV relativeFrom="page">
                    <wp14:pctHeight>0</wp14:pctHeight>
                  </wp14:sizeRelV>
                </wp:anchor>
              </w:drawing>
            </w:r>
            <w:r w:rsidR="344C4A35" w:rsidRPr="6C365470">
              <w:rPr>
                <w:rStyle w:val="normaltextrun"/>
                <w:rFonts w:ascii="Garamond" w:eastAsia="Garamond" w:hAnsi="Garamond" w:cs="Garamond"/>
                <w:sz w:val="22"/>
                <w:szCs w:val="22"/>
                <w:lang w:val="en-US"/>
              </w:rPr>
              <w:t xml:space="preserve">Our aspiration at Calderbridge PS and NC is to be a school of happiness. We aim to achieve our </w:t>
            </w:r>
            <w:r w:rsidR="7C72FF0D" w:rsidRPr="6C365470">
              <w:rPr>
                <w:rStyle w:val="normaltextrun"/>
                <w:rFonts w:ascii="Garamond" w:eastAsia="Garamond" w:hAnsi="Garamond" w:cs="Garamond"/>
                <w:sz w:val="22"/>
                <w:szCs w:val="22"/>
                <w:lang w:val="en-US"/>
              </w:rPr>
              <w:t>aspirations</w:t>
            </w:r>
            <w:r w:rsidR="344C4A35" w:rsidRPr="6C365470">
              <w:rPr>
                <w:rStyle w:val="normaltextrun"/>
                <w:rFonts w:ascii="Garamond" w:eastAsia="Garamond" w:hAnsi="Garamond" w:cs="Garamond"/>
                <w:sz w:val="22"/>
                <w:szCs w:val="22"/>
                <w:lang w:val="en-US"/>
              </w:rPr>
              <w:t xml:space="preserve"> through our school vision and values.</w:t>
            </w:r>
            <w:r w:rsidR="344C4A35" w:rsidRPr="6C365470">
              <w:rPr>
                <w:rStyle w:val="eop"/>
                <w:rFonts w:ascii="Garamond" w:eastAsia="Garamond" w:hAnsi="Garamond" w:cs="Garamond"/>
                <w:sz w:val="22"/>
                <w:szCs w:val="22"/>
              </w:rPr>
              <w:t> </w:t>
            </w:r>
          </w:p>
          <w:p w14:paraId="1072AC76" w14:textId="1CA1ADF3" w:rsidR="00F21800" w:rsidRPr="002E57E6" w:rsidRDefault="002E57E6" w:rsidP="6C365470">
            <w:pPr>
              <w:pStyle w:val="paragraph"/>
              <w:spacing w:before="0" w:beforeAutospacing="0" w:after="0" w:afterAutospacing="0"/>
              <w:textAlignment w:val="baseline"/>
              <w:rPr>
                <w:rFonts w:ascii="Garamond" w:eastAsia="Garamond" w:hAnsi="Garamond" w:cs="Garamond"/>
                <w:sz w:val="18"/>
                <w:szCs w:val="18"/>
              </w:rPr>
            </w:pPr>
            <w:r>
              <w:br/>
            </w:r>
            <w:r w:rsidR="2091CD11" w:rsidRPr="6C365470">
              <w:rPr>
                <w:rStyle w:val="normaltextrun"/>
                <w:rFonts w:ascii="Garamond" w:eastAsia="Garamond" w:hAnsi="Garamond" w:cs="Garamond"/>
                <w:sz w:val="22"/>
                <w:szCs w:val="22"/>
                <w:lang w:val="en-US"/>
              </w:rPr>
              <w:t>Our whole school c</w:t>
            </w:r>
            <w:r w:rsidR="10D7A561" w:rsidRPr="6C365470">
              <w:rPr>
                <w:rStyle w:val="normaltextrun"/>
                <w:rFonts w:ascii="Garamond" w:eastAsia="Garamond" w:hAnsi="Garamond" w:cs="Garamond"/>
                <w:sz w:val="22"/>
                <w:szCs w:val="22"/>
                <w:lang w:val="en-US"/>
              </w:rPr>
              <w:t>ommunity is committed to o</w:t>
            </w:r>
            <w:r w:rsidR="2091CD11" w:rsidRPr="6C365470">
              <w:rPr>
                <w:rStyle w:val="normaltextrun"/>
                <w:rFonts w:ascii="Garamond" w:eastAsia="Garamond" w:hAnsi="Garamond" w:cs="Garamond"/>
                <w:sz w:val="22"/>
                <w:szCs w:val="22"/>
                <w:lang w:val="en-US"/>
              </w:rPr>
              <w:t>ur vision and values. Pupils and staff aim to be ready, respectful, and safe and this has contributed to a positive, caring, and welcoming ethos within our school. Almost all of our pupils are ready to learn. Additional support is provided by the leadership team and the nurture teacher for children who require time and space to settle in the morning and prepare for learning within their classroom. </w:t>
            </w:r>
            <w:r w:rsidR="2091CD11" w:rsidRPr="6C365470">
              <w:rPr>
                <w:rStyle w:val="normaltextrun"/>
                <w:rFonts w:ascii="Garamond" w:eastAsia="Garamond" w:hAnsi="Garamond" w:cs="Garamond"/>
                <w:sz w:val="22"/>
                <w:szCs w:val="22"/>
              </w:rPr>
              <w:t> </w:t>
            </w:r>
            <w:r w:rsidR="2091CD11" w:rsidRPr="6C365470">
              <w:rPr>
                <w:rStyle w:val="eop"/>
                <w:rFonts w:ascii="Garamond" w:eastAsia="Garamond" w:hAnsi="Garamond" w:cs="Garamond"/>
                <w:sz w:val="22"/>
                <w:szCs w:val="22"/>
              </w:rPr>
              <w:t> </w:t>
            </w:r>
          </w:p>
        </w:tc>
      </w:tr>
      <w:tr w:rsidR="00F74C57" w14:paraId="52FD24F1" w14:textId="77777777" w:rsidTr="650503B6">
        <w:trPr>
          <w:trHeight w:val="2259"/>
        </w:trPr>
        <w:tc>
          <w:tcPr>
            <w:tcW w:w="10450" w:type="dxa"/>
          </w:tcPr>
          <w:p w14:paraId="422DFA30" w14:textId="77777777" w:rsidR="00F74C57" w:rsidRDefault="00F74C57" w:rsidP="6C365470">
            <w:pPr>
              <w:tabs>
                <w:tab w:val="left" w:pos="1187"/>
              </w:tabs>
              <w:rPr>
                <w:rFonts w:ascii="Garamond" w:eastAsia="Garamond" w:hAnsi="Garamond" w:cs="Garamond"/>
                <w:color w:val="000000" w:themeColor="text1"/>
                <w:sz w:val="24"/>
                <w:szCs w:val="24"/>
              </w:rPr>
            </w:pPr>
            <w:r w:rsidRPr="6C365470">
              <w:rPr>
                <w:rFonts w:ascii="Garamond" w:eastAsia="Garamond" w:hAnsi="Garamond" w:cs="Garamond"/>
                <w:color w:val="000000" w:themeColor="text1"/>
                <w:sz w:val="24"/>
                <w:szCs w:val="24"/>
              </w:rPr>
              <w:t>Attendance and Exclusion Information: (Evidence of strategies employed to improve attendance and reduce exclusions)</w:t>
            </w:r>
          </w:p>
          <w:p w14:paraId="5CC14CFF" w14:textId="6931993E" w:rsidR="002E57E6" w:rsidRPr="002E57E6" w:rsidRDefault="2091CD11" w:rsidP="6C365470">
            <w:pPr>
              <w:tabs>
                <w:tab w:val="left" w:pos="1187"/>
              </w:tabs>
              <w:rPr>
                <w:rFonts w:ascii="Garamond" w:eastAsia="Garamond" w:hAnsi="Garamond" w:cs="Garamond"/>
                <w:b/>
                <w:bCs/>
                <w:i/>
                <w:iCs/>
                <w:color w:val="000000" w:themeColor="text1"/>
                <w:sz w:val="24"/>
                <w:szCs w:val="24"/>
              </w:rPr>
            </w:pPr>
            <w:r w:rsidRPr="6C365470">
              <w:rPr>
                <w:rFonts w:ascii="Garamond" w:eastAsia="Garamond" w:hAnsi="Garamond" w:cs="Garamond"/>
                <w:b/>
                <w:bCs/>
                <w:i/>
                <w:iCs/>
                <w:color w:val="000000" w:themeColor="text1"/>
                <w:sz w:val="24"/>
                <w:szCs w:val="24"/>
              </w:rPr>
              <w:t>Cluster improvement priority focussing on improving HWB through good attendance.</w:t>
            </w:r>
          </w:p>
          <w:p w14:paraId="2ED0D4B6" w14:textId="77777777" w:rsidR="002E57E6" w:rsidRPr="002E57E6" w:rsidRDefault="002E57E6" w:rsidP="6C365470">
            <w:pPr>
              <w:tabs>
                <w:tab w:val="left" w:pos="1187"/>
              </w:tabs>
              <w:rPr>
                <w:rFonts w:ascii="Garamond" w:eastAsia="Garamond" w:hAnsi="Garamond" w:cs="Garamond"/>
                <w:color w:val="000000" w:themeColor="text1"/>
                <w:sz w:val="24"/>
                <w:szCs w:val="24"/>
              </w:rPr>
            </w:pPr>
          </w:p>
          <w:p w14:paraId="45D7658A" w14:textId="74EE024E" w:rsidR="002E57E6" w:rsidRPr="002E57E6" w:rsidRDefault="2091CD11" w:rsidP="6C365470">
            <w:pPr>
              <w:tabs>
                <w:tab w:val="left" w:pos="1187"/>
              </w:tabs>
              <w:rPr>
                <w:rFonts w:ascii="Garamond" w:eastAsia="Garamond" w:hAnsi="Garamond" w:cs="Garamond"/>
                <w:color w:val="000000" w:themeColor="text1"/>
                <w:sz w:val="24"/>
                <w:szCs w:val="24"/>
              </w:rPr>
            </w:pPr>
            <w:r w:rsidRPr="6C365470">
              <w:rPr>
                <w:rFonts w:ascii="Garamond" w:eastAsia="Garamond" w:hAnsi="Garamond" w:cs="Garamond"/>
                <w:color w:val="000000" w:themeColor="text1"/>
                <w:sz w:val="24"/>
                <w:szCs w:val="24"/>
              </w:rPr>
              <w:t>Last session, 92.34% and 93% this session.</w:t>
            </w:r>
          </w:p>
          <w:p w14:paraId="69DB594D" w14:textId="5E57D2D8" w:rsidR="002E57E6" w:rsidRPr="002E57E6" w:rsidRDefault="2091CD11" w:rsidP="00833321">
            <w:pPr>
              <w:pStyle w:val="ListParagraph"/>
              <w:numPr>
                <w:ilvl w:val="0"/>
                <w:numId w:val="24"/>
              </w:numPr>
              <w:tabs>
                <w:tab w:val="left" w:pos="1187"/>
              </w:tabs>
              <w:rPr>
                <w:rFonts w:ascii="Garamond" w:eastAsia="Garamond" w:hAnsi="Garamond" w:cs="Garamond"/>
                <w:color w:val="000000" w:themeColor="text1"/>
                <w:sz w:val="24"/>
                <w:szCs w:val="24"/>
              </w:rPr>
            </w:pPr>
            <w:r w:rsidRPr="6C365470">
              <w:rPr>
                <w:rFonts w:ascii="Garamond" w:eastAsia="Garamond" w:hAnsi="Garamond" w:cs="Garamond"/>
                <w:color w:val="000000" w:themeColor="text1"/>
                <w:sz w:val="24"/>
                <w:szCs w:val="24"/>
              </w:rPr>
              <w:t>Daily, weekly monitoring. Monthly communication to parents. Letters supportive, not threatening.</w:t>
            </w:r>
            <w:r w:rsidR="10D7A561" w:rsidRPr="6C365470">
              <w:rPr>
                <w:rFonts w:ascii="Garamond" w:eastAsia="Garamond" w:hAnsi="Garamond" w:cs="Garamond"/>
                <w:color w:val="000000" w:themeColor="text1"/>
                <w:sz w:val="24"/>
                <w:szCs w:val="24"/>
              </w:rPr>
              <w:t xml:space="preserve"> Meetings to discuss next steps, involved in the creation of attendance GIRfme plan</w:t>
            </w:r>
          </w:p>
          <w:p w14:paraId="3B4056E8" w14:textId="77777777" w:rsidR="002E57E6" w:rsidRPr="002E57E6" w:rsidRDefault="2091CD11" w:rsidP="6C365470">
            <w:pPr>
              <w:tabs>
                <w:tab w:val="left" w:pos="1187"/>
              </w:tabs>
              <w:rPr>
                <w:rFonts w:ascii="Garamond" w:eastAsia="Garamond" w:hAnsi="Garamond" w:cs="Garamond"/>
                <w:color w:val="000000" w:themeColor="text1"/>
                <w:sz w:val="24"/>
                <w:szCs w:val="24"/>
              </w:rPr>
            </w:pPr>
            <w:r w:rsidRPr="6C365470">
              <w:rPr>
                <w:rFonts w:ascii="Garamond" w:eastAsia="Garamond" w:hAnsi="Garamond" w:cs="Garamond"/>
                <w:color w:val="000000" w:themeColor="text1"/>
                <w:sz w:val="24"/>
                <w:szCs w:val="24"/>
              </w:rPr>
              <w:t>Last session, 4 exclusions and 0 exclusions this session</w:t>
            </w:r>
          </w:p>
          <w:p w14:paraId="2EB9D83C" w14:textId="77777777" w:rsidR="002E57E6" w:rsidRPr="002E57E6" w:rsidRDefault="2091CD11" w:rsidP="00833321">
            <w:pPr>
              <w:pStyle w:val="ListParagraph"/>
              <w:numPr>
                <w:ilvl w:val="0"/>
                <w:numId w:val="24"/>
              </w:numPr>
              <w:tabs>
                <w:tab w:val="left" w:pos="1187"/>
              </w:tabs>
              <w:rPr>
                <w:rFonts w:ascii="Garamond" w:eastAsia="Garamond" w:hAnsi="Garamond" w:cs="Garamond"/>
                <w:color w:val="000000" w:themeColor="text1"/>
                <w:sz w:val="24"/>
                <w:szCs w:val="24"/>
              </w:rPr>
            </w:pPr>
            <w:r w:rsidRPr="6C365470">
              <w:rPr>
                <w:rFonts w:ascii="Garamond" w:eastAsia="Garamond" w:hAnsi="Garamond" w:cs="Garamond"/>
                <w:color w:val="000000" w:themeColor="text1"/>
                <w:sz w:val="24"/>
                <w:szCs w:val="24"/>
              </w:rPr>
              <w:t>2 pupils have moved to secondary school.</w:t>
            </w:r>
          </w:p>
          <w:p w14:paraId="0DE63147" w14:textId="0A0EEE46" w:rsidR="002E57E6" w:rsidRPr="002E57E6" w:rsidRDefault="10D7A561" w:rsidP="00833321">
            <w:pPr>
              <w:pStyle w:val="ListParagraph"/>
              <w:numPr>
                <w:ilvl w:val="0"/>
                <w:numId w:val="24"/>
              </w:numPr>
              <w:tabs>
                <w:tab w:val="left" w:pos="1187"/>
              </w:tabs>
              <w:rPr>
                <w:rFonts w:ascii="Garamond" w:eastAsia="Garamond" w:hAnsi="Garamond" w:cs="Garamond"/>
                <w:color w:val="000000" w:themeColor="text1"/>
                <w:sz w:val="24"/>
                <w:szCs w:val="24"/>
              </w:rPr>
            </w:pPr>
            <w:r w:rsidRPr="6C365470">
              <w:rPr>
                <w:rFonts w:ascii="Garamond" w:eastAsia="Garamond" w:hAnsi="Garamond" w:cs="Garamond"/>
                <w:color w:val="000000" w:themeColor="text1"/>
                <w:sz w:val="24"/>
                <w:szCs w:val="24"/>
              </w:rPr>
              <w:lastRenderedPageBreak/>
              <w:t>Strong behaviour and relationship policy which has evolved over time reflecting the needs of children. Learning linked to policy takes place within the classroom, school and community. School work with parents to tackle issues within the community which has reduced conflict. Current school priority is to be safe and how to respond to social media incidents including bullying. Working group for children, families and staff with aim of all working together.</w:t>
            </w:r>
          </w:p>
        </w:tc>
      </w:tr>
      <w:tr w:rsidR="00A35248" w14:paraId="570B6933" w14:textId="77777777" w:rsidTr="650503B6">
        <w:trPr>
          <w:trHeight w:val="1120"/>
        </w:trPr>
        <w:tc>
          <w:tcPr>
            <w:tcW w:w="10450" w:type="dxa"/>
          </w:tcPr>
          <w:p w14:paraId="079A967E" w14:textId="51A68381" w:rsidR="00A35248" w:rsidRDefault="3EC0A115" w:rsidP="6C365470">
            <w:pPr>
              <w:tabs>
                <w:tab w:val="left" w:pos="1187"/>
              </w:tabs>
              <w:rPr>
                <w:rFonts w:ascii="Garamond" w:eastAsia="Garamond" w:hAnsi="Garamond" w:cs="Garamond"/>
                <w:color w:val="000000" w:themeColor="text1"/>
                <w:sz w:val="24"/>
                <w:szCs w:val="24"/>
              </w:rPr>
            </w:pPr>
            <w:r w:rsidRPr="6C365470">
              <w:rPr>
                <w:rFonts w:ascii="Garamond" w:eastAsia="Garamond" w:hAnsi="Garamond" w:cs="Garamond"/>
                <w:color w:val="000000" w:themeColor="text1"/>
                <w:sz w:val="24"/>
                <w:szCs w:val="24"/>
              </w:rPr>
              <w:lastRenderedPageBreak/>
              <w:t>Details of consultation: Pupils/Parents/carers/</w:t>
            </w:r>
            <w:r w:rsidR="00695C46" w:rsidRPr="6C365470">
              <w:rPr>
                <w:rFonts w:ascii="Garamond" w:eastAsia="Garamond" w:hAnsi="Garamond" w:cs="Garamond"/>
                <w:color w:val="000000" w:themeColor="text1"/>
                <w:sz w:val="24"/>
                <w:szCs w:val="24"/>
              </w:rPr>
              <w:t>staff/</w:t>
            </w:r>
            <w:r w:rsidRPr="6C365470">
              <w:rPr>
                <w:rFonts w:ascii="Garamond" w:eastAsia="Garamond" w:hAnsi="Garamond" w:cs="Garamond"/>
                <w:color w:val="000000" w:themeColor="text1"/>
                <w:sz w:val="24"/>
                <w:szCs w:val="24"/>
              </w:rPr>
              <w:t>stakeholders</w:t>
            </w:r>
          </w:p>
          <w:p w14:paraId="7C0FCEC4" w14:textId="77777777" w:rsidR="002E57E6" w:rsidRDefault="002E57E6" w:rsidP="6C365470">
            <w:pPr>
              <w:tabs>
                <w:tab w:val="left" w:pos="1187"/>
              </w:tabs>
              <w:rPr>
                <w:rFonts w:ascii="Garamond" w:eastAsia="Garamond" w:hAnsi="Garamond" w:cs="Garamond"/>
                <w:color w:val="000000" w:themeColor="text1"/>
                <w:sz w:val="24"/>
                <w:szCs w:val="24"/>
              </w:rPr>
            </w:pPr>
          </w:p>
          <w:p w14:paraId="059319F9" w14:textId="601A873E" w:rsidR="002E57E6" w:rsidRPr="002E57E6" w:rsidRDefault="10D7A561" w:rsidP="6C365470">
            <w:pPr>
              <w:tabs>
                <w:tab w:val="left" w:pos="1187"/>
              </w:tabs>
              <w:rPr>
                <w:rFonts w:ascii="Garamond" w:eastAsia="Garamond" w:hAnsi="Garamond" w:cs="Garamond"/>
                <w:color w:val="000000" w:themeColor="text1"/>
                <w:sz w:val="24"/>
                <w:szCs w:val="24"/>
              </w:rPr>
            </w:pPr>
            <w:r w:rsidRPr="6C365470">
              <w:rPr>
                <w:rFonts w:ascii="Garamond" w:eastAsia="Garamond" w:hAnsi="Garamond" w:cs="Garamond"/>
                <w:color w:val="000000" w:themeColor="text1"/>
                <w:sz w:val="24"/>
                <w:szCs w:val="24"/>
              </w:rPr>
              <w:t>Views gathered through questionnaires</w:t>
            </w:r>
            <w:r w:rsidR="2091CD11" w:rsidRPr="6C365470">
              <w:rPr>
                <w:rFonts w:ascii="Garamond" w:eastAsia="Garamond" w:hAnsi="Garamond" w:cs="Garamond"/>
                <w:color w:val="000000" w:themeColor="text1"/>
                <w:sz w:val="24"/>
                <w:szCs w:val="24"/>
              </w:rPr>
              <w:t>,</w:t>
            </w:r>
            <w:r w:rsidRPr="6C365470">
              <w:rPr>
                <w:rFonts w:ascii="Garamond" w:eastAsia="Garamond" w:hAnsi="Garamond" w:cs="Garamond"/>
                <w:color w:val="000000" w:themeColor="text1"/>
                <w:sz w:val="24"/>
                <w:szCs w:val="24"/>
              </w:rPr>
              <w:t xml:space="preserve"> </w:t>
            </w:r>
            <w:r w:rsidR="2091CD11" w:rsidRPr="6C365470">
              <w:rPr>
                <w:rFonts w:ascii="Garamond" w:eastAsia="Garamond" w:hAnsi="Garamond" w:cs="Garamond"/>
                <w:color w:val="000000" w:themeColor="text1"/>
                <w:sz w:val="24"/>
                <w:szCs w:val="24"/>
              </w:rPr>
              <w:t xml:space="preserve"> parent council meetings, newsletters and assemblies to discuss priorities</w:t>
            </w:r>
            <w:r w:rsidRPr="6C365470">
              <w:rPr>
                <w:rFonts w:ascii="Garamond" w:eastAsia="Garamond" w:hAnsi="Garamond" w:cs="Garamond"/>
                <w:color w:val="000000" w:themeColor="text1"/>
                <w:sz w:val="24"/>
                <w:szCs w:val="24"/>
              </w:rPr>
              <w:t xml:space="preserve"> with whole school community and next steps in our journey to excellence!</w:t>
            </w:r>
          </w:p>
          <w:p w14:paraId="58768CFB" w14:textId="0ACA2282" w:rsidR="002E57E6" w:rsidRPr="00695C46" w:rsidRDefault="002E57E6" w:rsidP="6C365470">
            <w:pPr>
              <w:tabs>
                <w:tab w:val="left" w:pos="1187"/>
              </w:tabs>
              <w:rPr>
                <w:rFonts w:ascii="Garamond" w:eastAsia="Garamond" w:hAnsi="Garamond" w:cs="Garamond"/>
                <w:color w:val="000000" w:themeColor="text1"/>
                <w:sz w:val="24"/>
                <w:szCs w:val="24"/>
              </w:rPr>
            </w:pPr>
          </w:p>
        </w:tc>
      </w:tr>
    </w:tbl>
    <w:p w14:paraId="29481480" w14:textId="12F70645" w:rsidR="00530970" w:rsidRDefault="00530970" w:rsidP="6C365470">
      <w:pPr>
        <w:rPr>
          <w:rFonts w:ascii="Garamond" w:eastAsia="Garamond" w:hAnsi="Garamond" w:cs="Garamond"/>
        </w:rPr>
      </w:pPr>
    </w:p>
    <w:p w14:paraId="66B670A3" w14:textId="18770F56" w:rsidR="003A615D" w:rsidRPr="00C7641D" w:rsidRDefault="00F74C57" w:rsidP="6C365470">
      <w:pPr>
        <w:shd w:val="clear" w:color="auto" w:fill="F2F2F2" w:themeFill="background1" w:themeFillShade="F2"/>
        <w:rPr>
          <w:rFonts w:ascii="Garamond" w:eastAsia="Garamond" w:hAnsi="Garamond" w:cs="Garamond"/>
          <w:b/>
          <w:bCs/>
          <w:sz w:val="24"/>
          <w:szCs w:val="24"/>
        </w:rPr>
      </w:pPr>
      <w:r w:rsidRPr="6C365470">
        <w:rPr>
          <w:rFonts w:ascii="Garamond" w:eastAsia="Garamond" w:hAnsi="Garamond" w:cs="Garamond"/>
          <w:b/>
          <w:bCs/>
          <w:sz w:val="24"/>
          <w:szCs w:val="24"/>
        </w:rPr>
        <w:t xml:space="preserve">Section 2: </w:t>
      </w:r>
      <w:r w:rsidR="007817D6" w:rsidRPr="6C365470">
        <w:rPr>
          <w:rFonts w:ascii="Garamond" w:eastAsia="Garamond" w:hAnsi="Garamond" w:cs="Garamond"/>
          <w:b/>
          <w:bCs/>
          <w:sz w:val="24"/>
          <w:szCs w:val="24"/>
        </w:rPr>
        <w:t>What progress have you made in closing any poverty related attainment gap?</w:t>
      </w:r>
    </w:p>
    <w:tbl>
      <w:tblPr>
        <w:tblStyle w:val="TableGrid"/>
        <w:tblW w:w="0" w:type="auto"/>
        <w:tblLook w:val="04A0" w:firstRow="1" w:lastRow="0" w:firstColumn="1" w:lastColumn="0" w:noHBand="0" w:noVBand="1"/>
      </w:tblPr>
      <w:tblGrid>
        <w:gridCol w:w="10479"/>
      </w:tblGrid>
      <w:tr w:rsidR="00C7641D" w:rsidRPr="00C7641D" w14:paraId="48953CF9" w14:textId="77777777" w:rsidTr="13C4B7CE">
        <w:tc>
          <w:tcPr>
            <w:tcW w:w="10479" w:type="dxa"/>
          </w:tcPr>
          <w:p w14:paraId="0D623CB7" w14:textId="32D17F90" w:rsidR="007817D6" w:rsidRPr="00C7641D" w:rsidRDefault="007817D6" w:rsidP="6C365470">
            <w:pPr>
              <w:pStyle w:val="NormalWeb"/>
              <w:spacing w:before="0" w:beforeAutospacing="0" w:after="0" w:afterAutospacing="0" w:line="276" w:lineRule="auto"/>
              <w:rPr>
                <w:rFonts w:ascii="Garamond" w:eastAsia="Garamond" w:hAnsi="Garamond" w:cs="Garamond"/>
                <w:b/>
                <w:bCs/>
              </w:rPr>
            </w:pPr>
            <w:r w:rsidRPr="6C365470">
              <w:rPr>
                <w:rFonts w:ascii="Garamond" w:eastAsia="Garamond" w:hAnsi="Garamond" w:cs="Garamond"/>
                <w:b/>
                <w:bCs/>
              </w:rPr>
              <w:t>Equity Plan</w:t>
            </w:r>
          </w:p>
          <w:p w14:paraId="2C218BBE" w14:textId="77777777" w:rsidR="007817D6" w:rsidRPr="00C7641D" w:rsidRDefault="007817D6" w:rsidP="6C365470">
            <w:pPr>
              <w:pStyle w:val="NormalWeb"/>
              <w:spacing w:before="0" w:beforeAutospacing="0" w:after="0" w:afterAutospacing="0" w:line="276" w:lineRule="auto"/>
              <w:rPr>
                <w:rFonts w:ascii="Garamond" w:eastAsia="Garamond" w:hAnsi="Garamond" w:cs="Garamond"/>
                <w:i/>
                <w:iCs/>
              </w:rPr>
            </w:pPr>
            <w:r w:rsidRPr="6C365470">
              <w:rPr>
                <w:rFonts w:ascii="Garamond" w:eastAsia="Garamond" w:hAnsi="Garamond" w:cs="Garamond"/>
                <w:i/>
                <w:iCs/>
              </w:rPr>
              <w:t>Please write a brief summary of your approach to ensuring equity and the progress you have made</w:t>
            </w:r>
            <w:r w:rsidR="188F69CB" w:rsidRPr="6C365470">
              <w:rPr>
                <w:rFonts w:ascii="Garamond" w:eastAsia="Garamond" w:hAnsi="Garamond" w:cs="Garamond"/>
                <w:i/>
                <w:iCs/>
              </w:rPr>
              <w:t xml:space="preserve">. </w:t>
            </w:r>
          </w:p>
          <w:p w14:paraId="44F40EF4" w14:textId="1DFAB218" w:rsidR="003934AC" w:rsidRPr="00C7641D" w:rsidRDefault="188F69CB" w:rsidP="6C365470">
            <w:pPr>
              <w:pStyle w:val="NormalWeb"/>
              <w:spacing w:before="0" w:beforeAutospacing="0" w:after="0" w:afterAutospacing="0" w:line="276" w:lineRule="auto"/>
              <w:rPr>
                <w:rFonts w:ascii="Garamond" w:eastAsia="Garamond" w:hAnsi="Garamond" w:cs="Garamond"/>
                <w:i/>
                <w:iCs/>
              </w:rPr>
            </w:pPr>
            <w:r w:rsidRPr="6C365470">
              <w:rPr>
                <w:rFonts w:ascii="Garamond" w:eastAsia="Garamond" w:hAnsi="Garamond" w:cs="Garamond"/>
                <w:i/>
                <w:iCs/>
              </w:rPr>
              <w:t>The following key questions could be considered:</w:t>
            </w:r>
          </w:p>
          <w:p w14:paraId="4A9B72F0" w14:textId="3A5BB8A9" w:rsidR="003A615D" w:rsidRPr="00C7641D" w:rsidRDefault="0DCB37EB" w:rsidP="6C365470">
            <w:pPr>
              <w:pStyle w:val="NormalWeb"/>
              <w:spacing w:before="0" w:beforeAutospacing="0" w:after="0" w:afterAutospacing="0" w:line="276" w:lineRule="auto"/>
              <w:rPr>
                <w:rFonts w:ascii="Garamond" w:eastAsia="Garamond" w:hAnsi="Garamond" w:cs="Garamond"/>
                <w:i/>
                <w:iCs/>
                <w:highlight w:val="yellow"/>
              </w:rPr>
            </w:pPr>
            <w:r w:rsidRPr="6C365470">
              <w:rPr>
                <w:rFonts w:ascii="Garamond" w:eastAsia="Garamond" w:hAnsi="Garamond" w:cs="Garamond"/>
                <w:i/>
                <w:iCs/>
              </w:rPr>
              <w:t xml:space="preserve">Focus on short/medium/long term outcomes. What has improved/changed for </w:t>
            </w:r>
            <w:r w:rsidR="2C294CBE" w:rsidRPr="6C365470">
              <w:rPr>
                <w:rFonts w:ascii="Garamond" w:eastAsia="Garamond" w:hAnsi="Garamond" w:cs="Garamond"/>
                <w:i/>
                <w:iCs/>
              </w:rPr>
              <w:t>young people affected by poverty</w:t>
            </w:r>
            <w:r w:rsidRPr="6C365470">
              <w:rPr>
                <w:rFonts w:ascii="Garamond" w:eastAsia="Garamond" w:hAnsi="Garamond" w:cs="Garamond"/>
                <w:i/>
                <w:iCs/>
              </w:rPr>
              <w:t xml:space="preserve">? What difference did </w:t>
            </w:r>
            <w:r w:rsidR="2C294CBE" w:rsidRPr="6C365470">
              <w:rPr>
                <w:rFonts w:ascii="Garamond" w:eastAsia="Garamond" w:hAnsi="Garamond" w:cs="Garamond"/>
                <w:i/>
                <w:iCs/>
              </w:rPr>
              <w:t>your approach</w:t>
            </w:r>
            <w:r w:rsidRPr="6C365470">
              <w:rPr>
                <w:rFonts w:ascii="Garamond" w:eastAsia="Garamond" w:hAnsi="Garamond" w:cs="Garamond"/>
                <w:i/>
                <w:iCs/>
              </w:rPr>
              <w:t xml:space="preserve"> make</w:t>
            </w:r>
            <w:r w:rsidR="2C294CBE" w:rsidRPr="6C365470">
              <w:rPr>
                <w:rFonts w:ascii="Garamond" w:eastAsia="Garamond" w:hAnsi="Garamond" w:cs="Garamond"/>
                <w:i/>
                <w:iCs/>
              </w:rPr>
              <w:t xml:space="preserve"> to the wider tackling poverty agenda</w:t>
            </w:r>
            <w:r w:rsidRPr="6C365470">
              <w:rPr>
                <w:rFonts w:ascii="Garamond" w:eastAsia="Garamond" w:hAnsi="Garamond" w:cs="Garamond"/>
                <w:i/>
                <w:iCs/>
              </w:rPr>
              <w:t xml:space="preserve">? In what ways </w:t>
            </w:r>
            <w:r w:rsidR="2C294CBE" w:rsidRPr="6C365470">
              <w:rPr>
                <w:rFonts w:ascii="Garamond" w:eastAsia="Garamond" w:hAnsi="Garamond" w:cs="Garamond"/>
                <w:i/>
                <w:iCs/>
              </w:rPr>
              <w:t xml:space="preserve">are you </w:t>
            </w:r>
            <w:r w:rsidRPr="6C365470">
              <w:rPr>
                <w:rFonts w:ascii="Garamond" w:eastAsia="Garamond" w:hAnsi="Garamond" w:cs="Garamond"/>
                <w:i/>
                <w:iCs/>
              </w:rPr>
              <w:t>reduc</w:t>
            </w:r>
            <w:r w:rsidR="2C294CBE" w:rsidRPr="6C365470">
              <w:rPr>
                <w:rFonts w:ascii="Garamond" w:eastAsia="Garamond" w:hAnsi="Garamond" w:cs="Garamond"/>
                <w:i/>
                <w:iCs/>
              </w:rPr>
              <w:t>ing</w:t>
            </w:r>
            <w:r w:rsidRPr="6C365470">
              <w:rPr>
                <w:rFonts w:ascii="Garamond" w:eastAsia="Garamond" w:hAnsi="Garamond" w:cs="Garamond"/>
                <w:i/>
                <w:iCs/>
              </w:rPr>
              <w:t xml:space="preserve"> the poverty-related attainment gap? </w:t>
            </w:r>
            <w:r w:rsidR="2C294CBE" w:rsidRPr="6C365470">
              <w:rPr>
                <w:rFonts w:ascii="Garamond" w:eastAsia="Garamond" w:hAnsi="Garamond" w:cs="Garamond"/>
                <w:i/>
                <w:iCs/>
              </w:rPr>
              <w:t>To what extent are you considering long-term sustainability as part of your planning and reporting process?</w:t>
            </w:r>
          </w:p>
        </w:tc>
      </w:tr>
      <w:tr w:rsidR="00C7641D" w:rsidRPr="00C7641D" w14:paraId="1EEA4EAC" w14:textId="77777777" w:rsidTr="13C4B7CE">
        <w:tc>
          <w:tcPr>
            <w:tcW w:w="10479" w:type="dxa"/>
          </w:tcPr>
          <w:p w14:paraId="1AF3F6F2" w14:textId="5B580EED" w:rsidR="650503B6" w:rsidRDefault="1A00E084" w:rsidP="1C25D5FA">
            <w:pPr>
              <w:spacing w:before="69"/>
              <w:rPr>
                <w:rFonts w:ascii="Garamond" w:eastAsia="Garamond" w:hAnsi="Garamond" w:cs="Garamond"/>
                <w:sz w:val="24"/>
                <w:szCs w:val="24"/>
              </w:rPr>
            </w:pPr>
            <w:r w:rsidRPr="1C25D5FA">
              <w:rPr>
                <w:rFonts w:ascii="Garamond" w:eastAsia="Garamond" w:hAnsi="Garamond" w:cs="Garamond"/>
                <w:sz w:val="24"/>
                <w:szCs w:val="24"/>
              </w:rPr>
              <w:t>At Calderbridge PS, we are committed to raising the attainment of children living in deprived areas to close the attainment gap. We were awarded £73,300 through P</w:t>
            </w:r>
            <w:r w:rsidR="12988C9F" w:rsidRPr="1C25D5FA">
              <w:rPr>
                <w:rFonts w:ascii="Garamond" w:eastAsia="Garamond" w:hAnsi="Garamond" w:cs="Garamond"/>
                <w:sz w:val="24"/>
                <w:szCs w:val="24"/>
              </w:rPr>
              <w:t xml:space="preserve">upil </w:t>
            </w:r>
            <w:r w:rsidRPr="1C25D5FA">
              <w:rPr>
                <w:rFonts w:ascii="Garamond" w:eastAsia="Garamond" w:hAnsi="Garamond" w:cs="Garamond"/>
                <w:sz w:val="24"/>
                <w:szCs w:val="24"/>
              </w:rPr>
              <w:t>E</w:t>
            </w:r>
            <w:r w:rsidR="4E95754D" w:rsidRPr="1C25D5FA">
              <w:rPr>
                <w:rFonts w:ascii="Garamond" w:eastAsia="Garamond" w:hAnsi="Garamond" w:cs="Garamond"/>
                <w:sz w:val="24"/>
                <w:szCs w:val="24"/>
              </w:rPr>
              <w:t xml:space="preserve">quity </w:t>
            </w:r>
            <w:r w:rsidRPr="1C25D5FA">
              <w:rPr>
                <w:rFonts w:ascii="Garamond" w:eastAsia="Garamond" w:hAnsi="Garamond" w:cs="Garamond"/>
                <w:sz w:val="24"/>
                <w:szCs w:val="24"/>
              </w:rPr>
              <w:t>F</w:t>
            </w:r>
            <w:r w:rsidR="01422464" w:rsidRPr="1C25D5FA">
              <w:rPr>
                <w:rFonts w:ascii="Garamond" w:eastAsia="Garamond" w:hAnsi="Garamond" w:cs="Garamond"/>
                <w:sz w:val="24"/>
                <w:szCs w:val="24"/>
              </w:rPr>
              <w:t>unding</w:t>
            </w:r>
            <w:r w:rsidRPr="1C25D5FA">
              <w:rPr>
                <w:rFonts w:ascii="Garamond" w:eastAsia="Garamond" w:hAnsi="Garamond" w:cs="Garamond"/>
                <w:sz w:val="24"/>
                <w:szCs w:val="24"/>
              </w:rPr>
              <w:t xml:space="preserve">. The money was invested to increase staffing across the school with the aim of improving </w:t>
            </w:r>
            <w:r w:rsidR="4522A081" w:rsidRPr="1C25D5FA">
              <w:rPr>
                <w:rFonts w:ascii="Garamond" w:eastAsia="Garamond" w:hAnsi="Garamond" w:cs="Garamond"/>
                <w:sz w:val="24"/>
                <w:szCs w:val="24"/>
              </w:rPr>
              <w:t xml:space="preserve">health and wellbeing </w:t>
            </w:r>
            <w:r w:rsidRPr="1C25D5FA">
              <w:rPr>
                <w:rFonts w:ascii="Garamond" w:eastAsia="Garamond" w:hAnsi="Garamond" w:cs="Garamond"/>
                <w:sz w:val="24"/>
                <w:szCs w:val="24"/>
              </w:rPr>
              <w:t xml:space="preserve">outcomes for our children </w:t>
            </w:r>
            <w:r w:rsidR="2797DABB" w:rsidRPr="1C25D5FA">
              <w:rPr>
                <w:rFonts w:ascii="Garamond" w:eastAsia="Garamond" w:hAnsi="Garamond" w:cs="Garamond"/>
                <w:sz w:val="24"/>
                <w:szCs w:val="24"/>
              </w:rPr>
              <w:t>in addition</w:t>
            </w:r>
            <w:r w:rsidR="53689196" w:rsidRPr="1C25D5FA">
              <w:rPr>
                <w:rFonts w:ascii="Garamond" w:eastAsia="Garamond" w:hAnsi="Garamond" w:cs="Garamond"/>
                <w:sz w:val="24"/>
                <w:szCs w:val="24"/>
              </w:rPr>
              <w:t xml:space="preserve"> to improving attainment in </w:t>
            </w:r>
            <w:r w:rsidRPr="1C25D5FA">
              <w:rPr>
                <w:rFonts w:ascii="Garamond" w:eastAsia="Garamond" w:hAnsi="Garamond" w:cs="Garamond"/>
                <w:sz w:val="24"/>
                <w:szCs w:val="24"/>
              </w:rPr>
              <w:t>literacy</w:t>
            </w:r>
            <w:r w:rsidR="703AA821" w:rsidRPr="1C25D5FA">
              <w:rPr>
                <w:rFonts w:ascii="Garamond" w:eastAsia="Garamond" w:hAnsi="Garamond" w:cs="Garamond"/>
                <w:sz w:val="24"/>
                <w:szCs w:val="24"/>
              </w:rPr>
              <w:t xml:space="preserve"> and </w:t>
            </w:r>
            <w:r w:rsidRPr="1C25D5FA">
              <w:rPr>
                <w:rFonts w:ascii="Garamond" w:eastAsia="Garamond" w:hAnsi="Garamond" w:cs="Garamond"/>
                <w:sz w:val="24"/>
                <w:szCs w:val="24"/>
              </w:rPr>
              <w:t>numeracy</w:t>
            </w:r>
            <w:r w:rsidR="5955DD0C" w:rsidRPr="1C25D5FA">
              <w:rPr>
                <w:rFonts w:ascii="Garamond" w:eastAsia="Garamond" w:hAnsi="Garamond" w:cs="Garamond"/>
                <w:sz w:val="24"/>
                <w:szCs w:val="24"/>
              </w:rPr>
              <w:t>.</w:t>
            </w:r>
          </w:p>
          <w:p w14:paraId="51C76AB7" w14:textId="5731639E" w:rsidR="1C25D5FA" w:rsidRDefault="1C25D5FA" w:rsidP="1C25D5FA">
            <w:pPr>
              <w:shd w:val="clear" w:color="auto" w:fill="FFFFFF" w:themeFill="background1"/>
              <w:spacing w:before="69"/>
              <w:rPr>
                <w:rFonts w:ascii="Garamond" w:eastAsia="Garamond" w:hAnsi="Garamond" w:cs="Garamond"/>
                <w:sz w:val="24"/>
                <w:szCs w:val="24"/>
              </w:rPr>
            </w:pPr>
          </w:p>
          <w:p w14:paraId="30715146" w14:textId="18998721" w:rsidR="00175ACC" w:rsidRDefault="3904FB93" w:rsidP="1C25D5FA">
            <w:pPr>
              <w:shd w:val="clear" w:color="auto" w:fill="FFFFFF" w:themeFill="background1"/>
              <w:spacing w:before="69"/>
              <w:rPr>
                <w:rFonts w:ascii="Garamond" w:eastAsia="Garamond" w:hAnsi="Garamond" w:cs="Garamond"/>
                <w:sz w:val="24"/>
                <w:szCs w:val="24"/>
              </w:rPr>
            </w:pPr>
            <w:r w:rsidRPr="1C25D5FA">
              <w:rPr>
                <w:rFonts w:ascii="Garamond" w:eastAsia="Garamond" w:hAnsi="Garamond" w:cs="Garamond"/>
                <w:sz w:val="24"/>
                <w:szCs w:val="24"/>
              </w:rPr>
              <w:t>Increasing the number of</w:t>
            </w:r>
            <w:r w:rsidR="3F403C3F" w:rsidRPr="1C25D5FA">
              <w:rPr>
                <w:rFonts w:ascii="Garamond" w:eastAsia="Garamond" w:hAnsi="Garamond" w:cs="Garamond"/>
                <w:sz w:val="24"/>
                <w:szCs w:val="24"/>
              </w:rPr>
              <w:t xml:space="preserve"> </w:t>
            </w:r>
            <w:r w:rsidRPr="1C25D5FA">
              <w:rPr>
                <w:rFonts w:ascii="Garamond" w:eastAsia="Garamond" w:hAnsi="Garamond" w:cs="Garamond"/>
                <w:sz w:val="24"/>
                <w:szCs w:val="24"/>
              </w:rPr>
              <w:t>class teachers</w:t>
            </w:r>
            <w:r w:rsidR="5E0F3281" w:rsidRPr="1C25D5FA">
              <w:rPr>
                <w:rFonts w:ascii="Garamond" w:eastAsia="Garamond" w:hAnsi="Garamond" w:cs="Garamond"/>
                <w:sz w:val="24"/>
                <w:szCs w:val="24"/>
              </w:rPr>
              <w:t xml:space="preserve"> </w:t>
            </w:r>
            <w:r w:rsidR="7CFE2006" w:rsidRPr="1C25D5FA">
              <w:rPr>
                <w:rFonts w:ascii="Garamond" w:eastAsia="Garamond" w:hAnsi="Garamond" w:cs="Garamond"/>
                <w:sz w:val="24"/>
                <w:szCs w:val="24"/>
              </w:rPr>
              <w:t xml:space="preserve">through Pupil Equity Funding </w:t>
            </w:r>
            <w:r w:rsidR="5E0F3281" w:rsidRPr="1C25D5FA">
              <w:rPr>
                <w:rFonts w:ascii="Garamond" w:eastAsia="Garamond" w:hAnsi="Garamond" w:cs="Garamond"/>
                <w:sz w:val="24"/>
                <w:szCs w:val="24"/>
              </w:rPr>
              <w:t>enabled HWB/Nurture space</w:t>
            </w:r>
            <w:r w:rsidR="7CC3D5AB" w:rsidRPr="1C25D5FA">
              <w:rPr>
                <w:rFonts w:ascii="Garamond" w:eastAsia="Garamond" w:hAnsi="Garamond" w:cs="Garamond"/>
                <w:sz w:val="24"/>
                <w:szCs w:val="24"/>
              </w:rPr>
              <w:t xml:space="preserve"> (Cosy Cove)</w:t>
            </w:r>
            <w:r w:rsidR="5E0F3281" w:rsidRPr="1C25D5FA">
              <w:rPr>
                <w:rFonts w:ascii="Garamond" w:eastAsia="Garamond" w:hAnsi="Garamond" w:cs="Garamond"/>
                <w:sz w:val="24"/>
                <w:szCs w:val="24"/>
              </w:rPr>
              <w:t xml:space="preserve"> to continue</w:t>
            </w:r>
            <w:r w:rsidR="286E5ADB" w:rsidRPr="1C25D5FA">
              <w:rPr>
                <w:rFonts w:ascii="Garamond" w:eastAsia="Garamond" w:hAnsi="Garamond" w:cs="Garamond"/>
                <w:sz w:val="24"/>
                <w:szCs w:val="24"/>
              </w:rPr>
              <w:t xml:space="preserve">. It </w:t>
            </w:r>
            <w:r w:rsidR="131CBEC1" w:rsidRPr="1C25D5FA">
              <w:rPr>
                <w:rFonts w:ascii="Garamond" w:eastAsia="Garamond" w:hAnsi="Garamond" w:cs="Garamond"/>
                <w:sz w:val="24"/>
                <w:szCs w:val="24"/>
              </w:rPr>
              <w:t>also enabled</w:t>
            </w:r>
            <w:r w:rsidR="286E5ADB" w:rsidRPr="1C25D5FA">
              <w:rPr>
                <w:rFonts w:ascii="Garamond" w:eastAsia="Garamond" w:hAnsi="Garamond" w:cs="Garamond"/>
                <w:sz w:val="24"/>
                <w:szCs w:val="24"/>
              </w:rPr>
              <w:t xml:space="preserve"> the HT to </w:t>
            </w:r>
            <w:r w:rsidR="1128686D" w:rsidRPr="1C25D5FA">
              <w:rPr>
                <w:rFonts w:ascii="Garamond" w:eastAsia="Garamond" w:hAnsi="Garamond" w:cs="Garamond"/>
                <w:sz w:val="24"/>
                <w:szCs w:val="24"/>
              </w:rPr>
              <w:t xml:space="preserve">increase management time </w:t>
            </w:r>
            <w:r w:rsidR="30E1A10D" w:rsidRPr="1C25D5FA">
              <w:rPr>
                <w:rFonts w:ascii="Garamond" w:eastAsia="Garamond" w:hAnsi="Garamond" w:cs="Garamond"/>
                <w:sz w:val="24"/>
                <w:szCs w:val="24"/>
              </w:rPr>
              <w:t xml:space="preserve">for PTs and DHT </w:t>
            </w:r>
            <w:r w:rsidR="1128686D" w:rsidRPr="1C25D5FA">
              <w:rPr>
                <w:rFonts w:ascii="Garamond" w:eastAsia="Garamond" w:hAnsi="Garamond" w:cs="Garamond"/>
                <w:sz w:val="24"/>
                <w:szCs w:val="24"/>
              </w:rPr>
              <w:t>which accelerated school improve</w:t>
            </w:r>
            <w:r w:rsidR="084EEF7C" w:rsidRPr="1C25D5FA">
              <w:rPr>
                <w:rFonts w:ascii="Garamond" w:eastAsia="Garamond" w:hAnsi="Garamond" w:cs="Garamond"/>
                <w:sz w:val="24"/>
                <w:szCs w:val="24"/>
              </w:rPr>
              <w:t>ments</w:t>
            </w:r>
            <w:r w:rsidR="1128686D" w:rsidRPr="1C25D5FA">
              <w:rPr>
                <w:rFonts w:ascii="Garamond" w:eastAsia="Garamond" w:hAnsi="Garamond" w:cs="Garamond"/>
                <w:sz w:val="24"/>
                <w:szCs w:val="24"/>
              </w:rPr>
              <w:t xml:space="preserve"> and increased capacity to </w:t>
            </w:r>
            <w:r w:rsidR="4AD4504A" w:rsidRPr="1C25D5FA">
              <w:rPr>
                <w:rFonts w:ascii="Garamond" w:eastAsia="Garamond" w:hAnsi="Garamond" w:cs="Garamond"/>
                <w:sz w:val="24"/>
                <w:szCs w:val="24"/>
              </w:rPr>
              <w:t>support</w:t>
            </w:r>
            <w:r w:rsidR="1128686D" w:rsidRPr="1C25D5FA">
              <w:rPr>
                <w:rFonts w:ascii="Garamond" w:eastAsia="Garamond" w:hAnsi="Garamond" w:cs="Garamond"/>
                <w:sz w:val="24"/>
                <w:szCs w:val="24"/>
              </w:rPr>
              <w:t xml:space="preserve"> </w:t>
            </w:r>
            <w:r w:rsidR="1DF59535" w:rsidRPr="1C25D5FA">
              <w:rPr>
                <w:rFonts w:ascii="Garamond" w:eastAsia="Garamond" w:hAnsi="Garamond" w:cs="Garamond"/>
                <w:sz w:val="24"/>
                <w:szCs w:val="24"/>
              </w:rPr>
              <w:t xml:space="preserve">all children in realising their full </w:t>
            </w:r>
            <w:r w:rsidR="6275D5EC" w:rsidRPr="1C25D5FA">
              <w:rPr>
                <w:rFonts w:ascii="Garamond" w:eastAsia="Garamond" w:hAnsi="Garamond" w:cs="Garamond"/>
                <w:sz w:val="24"/>
                <w:szCs w:val="24"/>
              </w:rPr>
              <w:t>potential.</w:t>
            </w:r>
            <w:r w:rsidR="5E0F3281" w:rsidRPr="1C25D5FA">
              <w:rPr>
                <w:rFonts w:ascii="Garamond" w:eastAsia="Garamond" w:hAnsi="Garamond" w:cs="Garamond"/>
                <w:sz w:val="24"/>
                <w:szCs w:val="24"/>
              </w:rPr>
              <w:t xml:space="preserve"> </w:t>
            </w:r>
          </w:p>
          <w:p w14:paraId="2D33A5D1" w14:textId="53DE70E2" w:rsidR="00175ACC" w:rsidRDefault="00175ACC" w:rsidP="1C25D5FA">
            <w:pPr>
              <w:shd w:val="clear" w:color="auto" w:fill="FFFFFF" w:themeFill="background1"/>
              <w:spacing w:before="69"/>
              <w:rPr>
                <w:rFonts w:ascii="Garamond" w:eastAsia="Garamond" w:hAnsi="Garamond" w:cs="Garamond"/>
                <w:sz w:val="24"/>
                <w:szCs w:val="24"/>
              </w:rPr>
            </w:pPr>
          </w:p>
          <w:p w14:paraId="2A0C226D" w14:textId="30BD08CE" w:rsidR="00175ACC" w:rsidRDefault="68C78973" w:rsidP="1C25D5FA">
            <w:pPr>
              <w:shd w:val="clear" w:color="auto" w:fill="FFFFFF" w:themeFill="background1"/>
              <w:spacing w:before="69"/>
              <w:rPr>
                <w:rFonts w:ascii="Garamond" w:eastAsia="Garamond" w:hAnsi="Garamond" w:cs="Garamond"/>
                <w:sz w:val="24"/>
                <w:szCs w:val="24"/>
              </w:rPr>
            </w:pPr>
            <w:r w:rsidRPr="1C25D5FA">
              <w:rPr>
                <w:rFonts w:ascii="Garamond" w:eastAsia="Garamond" w:hAnsi="Garamond" w:cs="Garamond"/>
                <w:sz w:val="24"/>
                <w:szCs w:val="24"/>
              </w:rPr>
              <w:t>The Cosy Cove</w:t>
            </w:r>
            <w:r w:rsidR="308FE469" w:rsidRPr="1C25D5FA">
              <w:rPr>
                <w:rFonts w:ascii="Garamond" w:eastAsia="Garamond" w:hAnsi="Garamond" w:cs="Garamond"/>
                <w:sz w:val="24"/>
                <w:szCs w:val="24"/>
              </w:rPr>
              <w:t xml:space="preserve">, </w:t>
            </w:r>
            <w:r w:rsidR="0F12A5E6" w:rsidRPr="1C25D5FA">
              <w:rPr>
                <w:rFonts w:ascii="Garamond" w:eastAsia="Garamond" w:hAnsi="Garamond" w:cs="Garamond"/>
                <w:sz w:val="24"/>
                <w:szCs w:val="24"/>
              </w:rPr>
              <w:t xml:space="preserve">led by </w:t>
            </w:r>
            <w:r w:rsidR="7F478EF4" w:rsidRPr="1C25D5FA">
              <w:rPr>
                <w:rFonts w:ascii="Garamond" w:eastAsia="Garamond" w:hAnsi="Garamond" w:cs="Garamond"/>
                <w:sz w:val="24"/>
                <w:szCs w:val="24"/>
              </w:rPr>
              <w:t>a CT</w:t>
            </w:r>
            <w:r w:rsidR="0F12A5E6" w:rsidRPr="1C25D5FA">
              <w:rPr>
                <w:rFonts w:ascii="Garamond" w:eastAsia="Garamond" w:hAnsi="Garamond" w:cs="Garamond"/>
                <w:sz w:val="24"/>
                <w:szCs w:val="24"/>
              </w:rPr>
              <w:t xml:space="preserve"> </w:t>
            </w:r>
            <w:r w:rsidR="6EC5D94E" w:rsidRPr="1C25D5FA">
              <w:rPr>
                <w:rFonts w:ascii="Garamond" w:eastAsia="Garamond" w:hAnsi="Garamond" w:cs="Garamond"/>
                <w:sz w:val="24"/>
                <w:szCs w:val="24"/>
              </w:rPr>
              <w:t>who is trained in delivering several wellbeing interventions</w:t>
            </w:r>
            <w:r w:rsidR="780821B1" w:rsidRPr="1C25D5FA">
              <w:rPr>
                <w:rFonts w:ascii="Garamond" w:eastAsia="Garamond" w:hAnsi="Garamond" w:cs="Garamond"/>
                <w:sz w:val="24"/>
                <w:szCs w:val="24"/>
              </w:rPr>
              <w:t xml:space="preserve"> </w:t>
            </w:r>
            <w:r w:rsidR="23C9C05D" w:rsidRPr="1C25D5FA">
              <w:rPr>
                <w:rFonts w:ascii="Garamond" w:eastAsia="Garamond" w:hAnsi="Garamond" w:cs="Garamond"/>
                <w:sz w:val="24"/>
                <w:szCs w:val="24"/>
              </w:rPr>
              <w:t xml:space="preserve">is </w:t>
            </w:r>
            <w:r w:rsidR="0F12A5E6" w:rsidRPr="1C25D5FA">
              <w:rPr>
                <w:rFonts w:ascii="Garamond" w:eastAsia="Garamond" w:hAnsi="Garamond" w:cs="Garamond"/>
                <w:sz w:val="24"/>
                <w:szCs w:val="24"/>
              </w:rPr>
              <w:t xml:space="preserve">well supported by ASNA. </w:t>
            </w:r>
            <w:r w:rsidR="5E0F3281" w:rsidRPr="1C25D5FA">
              <w:rPr>
                <w:rFonts w:ascii="Garamond" w:eastAsia="Garamond" w:hAnsi="Garamond" w:cs="Garamond"/>
                <w:sz w:val="24"/>
                <w:szCs w:val="24"/>
              </w:rPr>
              <w:t>Th</w:t>
            </w:r>
            <w:r w:rsidR="719BEC89" w:rsidRPr="1C25D5FA">
              <w:rPr>
                <w:rFonts w:ascii="Garamond" w:eastAsia="Garamond" w:hAnsi="Garamond" w:cs="Garamond"/>
                <w:sz w:val="24"/>
                <w:szCs w:val="24"/>
              </w:rPr>
              <w:t>e Cosy Cove is a</w:t>
            </w:r>
            <w:r w:rsidR="5E0F3281" w:rsidRPr="1C25D5FA">
              <w:rPr>
                <w:rFonts w:ascii="Garamond" w:eastAsia="Garamond" w:hAnsi="Garamond" w:cs="Garamond"/>
                <w:sz w:val="24"/>
                <w:szCs w:val="24"/>
              </w:rPr>
              <w:t xml:space="preserve"> safe place for children who require additional support in improving their social, emotional and mental wellbeing.</w:t>
            </w:r>
            <w:r w:rsidR="0F12A5E6" w:rsidRPr="1C25D5FA">
              <w:rPr>
                <w:rFonts w:ascii="Garamond" w:eastAsia="Garamond" w:hAnsi="Garamond" w:cs="Garamond"/>
                <w:sz w:val="24"/>
                <w:szCs w:val="24"/>
              </w:rPr>
              <w:t xml:space="preserve"> All children</w:t>
            </w:r>
            <w:r w:rsidR="1D511550" w:rsidRPr="1C25D5FA">
              <w:rPr>
                <w:rFonts w:ascii="Garamond" w:eastAsia="Garamond" w:hAnsi="Garamond" w:cs="Garamond"/>
                <w:sz w:val="24"/>
                <w:szCs w:val="24"/>
              </w:rPr>
              <w:t>,</w:t>
            </w:r>
            <w:r w:rsidR="0F12A5E6" w:rsidRPr="1C25D5FA">
              <w:rPr>
                <w:rFonts w:ascii="Garamond" w:eastAsia="Garamond" w:hAnsi="Garamond" w:cs="Garamond"/>
                <w:sz w:val="24"/>
                <w:szCs w:val="24"/>
              </w:rPr>
              <w:t xml:space="preserve"> </w:t>
            </w:r>
            <w:r w:rsidR="293D5BF5" w:rsidRPr="1C25D5FA">
              <w:rPr>
                <w:rFonts w:ascii="Garamond" w:eastAsia="Garamond" w:hAnsi="Garamond" w:cs="Garamond"/>
                <w:sz w:val="24"/>
                <w:szCs w:val="24"/>
              </w:rPr>
              <w:t xml:space="preserve">almost all of the time, </w:t>
            </w:r>
            <w:r w:rsidR="0F12A5E6" w:rsidRPr="1C25D5FA">
              <w:rPr>
                <w:rFonts w:ascii="Garamond" w:eastAsia="Garamond" w:hAnsi="Garamond" w:cs="Garamond"/>
                <w:sz w:val="24"/>
                <w:szCs w:val="24"/>
              </w:rPr>
              <w:t xml:space="preserve">are included, engaged and involved. The offering is tailored to individuals needs to help them break down barriers to learning and learn </w:t>
            </w:r>
            <w:r w:rsidR="38BA185B" w:rsidRPr="1C25D5FA">
              <w:rPr>
                <w:rFonts w:ascii="Garamond" w:eastAsia="Garamond" w:hAnsi="Garamond" w:cs="Garamond"/>
                <w:sz w:val="24"/>
                <w:szCs w:val="24"/>
              </w:rPr>
              <w:t xml:space="preserve">transferable </w:t>
            </w:r>
            <w:r w:rsidR="0F12A5E6" w:rsidRPr="1C25D5FA">
              <w:rPr>
                <w:rFonts w:ascii="Garamond" w:eastAsia="Garamond" w:hAnsi="Garamond" w:cs="Garamond"/>
                <w:sz w:val="24"/>
                <w:szCs w:val="24"/>
              </w:rPr>
              <w:t xml:space="preserve">skills for life. </w:t>
            </w:r>
            <w:r w:rsidR="5E0F3281" w:rsidRPr="1C25D5FA">
              <w:rPr>
                <w:rFonts w:ascii="Garamond" w:eastAsia="Garamond" w:hAnsi="Garamond" w:cs="Garamond"/>
                <w:sz w:val="24"/>
                <w:szCs w:val="24"/>
              </w:rPr>
              <w:t xml:space="preserve"> </w:t>
            </w:r>
            <w:r w:rsidR="4FAABFCE" w:rsidRPr="1C25D5FA">
              <w:rPr>
                <w:rFonts w:ascii="Garamond" w:eastAsia="Garamond" w:hAnsi="Garamond" w:cs="Garamond"/>
                <w:sz w:val="24"/>
                <w:szCs w:val="24"/>
              </w:rPr>
              <w:t xml:space="preserve">Seasons for Growth, LIAM programme and Emotion Works are </w:t>
            </w:r>
            <w:r w:rsidR="7A91D230" w:rsidRPr="1C25D5FA">
              <w:rPr>
                <w:rFonts w:ascii="Garamond" w:eastAsia="Garamond" w:hAnsi="Garamond" w:cs="Garamond"/>
                <w:sz w:val="24"/>
                <w:szCs w:val="24"/>
              </w:rPr>
              <w:t xml:space="preserve">some of the </w:t>
            </w:r>
            <w:r w:rsidR="7E4E64E9" w:rsidRPr="1C25D5FA">
              <w:rPr>
                <w:rFonts w:ascii="Garamond" w:eastAsia="Garamond" w:hAnsi="Garamond" w:cs="Garamond"/>
                <w:sz w:val="24"/>
                <w:szCs w:val="24"/>
              </w:rPr>
              <w:t>interventions</w:t>
            </w:r>
            <w:r w:rsidR="7A91D230" w:rsidRPr="1C25D5FA">
              <w:rPr>
                <w:rFonts w:ascii="Garamond" w:eastAsia="Garamond" w:hAnsi="Garamond" w:cs="Garamond"/>
                <w:sz w:val="24"/>
                <w:szCs w:val="24"/>
              </w:rPr>
              <w:t xml:space="preserve"> in place </w:t>
            </w:r>
            <w:r w:rsidR="2AAD8027" w:rsidRPr="1C25D5FA">
              <w:rPr>
                <w:rFonts w:ascii="Garamond" w:eastAsia="Garamond" w:hAnsi="Garamond" w:cs="Garamond"/>
                <w:sz w:val="24"/>
                <w:szCs w:val="24"/>
              </w:rPr>
              <w:t>for our children</w:t>
            </w:r>
            <w:r w:rsidR="7A91D230" w:rsidRPr="1C25D5FA">
              <w:rPr>
                <w:rFonts w:ascii="Garamond" w:eastAsia="Garamond" w:hAnsi="Garamond" w:cs="Garamond"/>
                <w:sz w:val="24"/>
                <w:szCs w:val="24"/>
              </w:rPr>
              <w:t>.</w:t>
            </w:r>
            <w:r w:rsidR="4FAABFCE" w:rsidRPr="1C25D5FA">
              <w:rPr>
                <w:rFonts w:ascii="Garamond" w:eastAsia="Garamond" w:hAnsi="Garamond" w:cs="Garamond"/>
                <w:sz w:val="24"/>
                <w:szCs w:val="24"/>
              </w:rPr>
              <w:t xml:space="preserve"> </w:t>
            </w:r>
          </w:p>
          <w:p w14:paraId="1C26DC23" w14:textId="0DC6BC57" w:rsidR="00175ACC" w:rsidRDefault="00175ACC" w:rsidP="1C25D5FA">
            <w:pPr>
              <w:shd w:val="clear" w:color="auto" w:fill="FFFFFF" w:themeFill="background1"/>
              <w:spacing w:before="69"/>
              <w:rPr>
                <w:rFonts w:ascii="Garamond" w:eastAsia="Garamond" w:hAnsi="Garamond" w:cs="Garamond"/>
                <w:sz w:val="24"/>
                <w:szCs w:val="24"/>
              </w:rPr>
            </w:pPr>
          </w:p>
          <w:p w14:paraId="04C7AEE7" w14:textId="5626EE67" w:rsidR="00175ACC" w:rsidRDefault="5E0F3281" w:rsidP="650503B6">
            <w:pPr>
              <w:shd w:val="clear" w:color="auto" w:fill="FFFFFF" w:themeFill="background1"/>
              <w:spacing w:before="69"/>
              <w:rPr>
                <w:rFonts w:ascii="Garamond" w:eastAsia="Garamond" w:hAnsi="Garamond" w:cs="Garamond"/>
                <w:sz w:val="24"/>
                <w:szCs w:val="24"/>
              </w:rPr>
            </w:pPr>
            <w:r w:rsidRPr="1C25D5FA">
              <w:rPr>
                <w:rFonts w:ascii="Garamond" w:eastAsia="Garamond" w:hAnsi="Garamond" w:cs="Garamond"/>
                <w:sz w:val="24"/>
                <w:szCs w:val="24"/>
              </w:rPr>
              <w:t xml:space="preserve">Children </w:t>
            </w:r>
            <w:r w:rsidR="12229397" w:rsidRPr="1C25D5FA">
              <w:rPr>
                <w:rFonts w:ascii="Garamond" w:eastAsia="Garamond" w:hAnsi="Garamond" w:cs="Garamond"/>
                <w:sz w:val="24"/>
                <w:szCs w:val="24"/>
              </w:rPr>
              <w:t xml:space="preserve">who are granted a place </w:t>
            </w:r>
            <w:r w:rsidRPr="1C25D5FA">
              <w:rPr>
                <w:rFonts w:ascii="Garamond" w:eastAsia="Garamond" w:hAnsi="Garamond" w:cs="Garamond"/>
                <w:sz w:val="24"/>
                <w:szCs w:val="24"/>
              </w:rPr>
              <w:t xml:space="preserve">are </w:t>
            </w:r>
            <w:r w:rsidR="0F12A5E6" w:rsidRPr="1C25D5FA">
              <w:rPr>
                <w:rFonts w:ascii="Garamond" w:eastAsia="Garamond" w:hAnsi="Garamond" w:cs="Garamond"/>
                <w:sz w:val="24"/>
                <w:szCs w:val="24"/>
              </w:rPr>
              <w:t xml:space="preserve">normally </w:t>
            </w:r>
            <w:r w:rsidR="0A06FB7C" w:rsidRPr="1C25D5FA">
              <w:rPr>
                <w:rFonts w:ascii="Garamond" w:eastAsia="Garamond" w:hAnsi="Garamond" w:cs="Garamond"/>
                <w:sz w:val="24"/>
                <w:szCs w:val="24"/>
              </w:rPr>
              <w:t xml:space="preserve">identified as having HWB need through </w:t>
            </w:r>
            <w:r w:rsidRPr="1C25D5FA">
              <w:rPr>
                <w:rFonts w:ascii="Garamond" w:eastAsia="Garamond" w:hAnsi="Garamond" w:cs="Garamond"/>
                <w:sz w:val="24"/>
                <w:szCs w:val="24"/>
              </w:rPr>
              <w:t>pupil</w:t>
            </w:r>
            <w:r w:rsidR="0F12A5E6" w:rsidRPr="1C25D5FA">
              <w:rPr>
                <w:rFonts w:ascii="Garamond" w:eastAsia="Garamond" w:hAnsi="Garamond" w:cs="Garamond"/>
                <w:sz w:val="24"/>
                <w:szCs w:val="24"/>
              </w:rPr>
              <w:t xml:space="preserve"> progress and tracking</w:t>
            </w:r>
            <w:r w:rsidR="38BA185B" w:rsidRPr="1C25D5FA">
              <w:rPr>
                <w:rFonts w:ascii="Garamond" w:eastAsia="Garamond" w:hAnsi="Garamond" w:cs="Garamond"/>
                <w:sz w:val="24"/>
                <w:szCs w:val="24"/>
              </w:rPr>
              <w:t xml:space="preserve"> meetings</w:t>
            </w:r>
            <w:r w:rsidR="5F7CCCB9" w:rsidRPr="1C25D5FA">
              <w:rPr>
                <w:rFonts w:ascii="Garamond" w:eastAsia="Garamond" w:hAnsi="Garamond" w:cs="Garamond"/>
                <w:sz w:val="24"/>
                <w:szCs w:val="24"/>
              </w:rPr>
              <w:t xml:space="preserve">. </w:t>
            </w:r>
            <w:r w:rsidR="38BA185B" w:rsidRPr="1C25D5FA">
              <w:rPr>
                <w:rFonts w:ascii="Garamond" w:eastAsia="Garamond" w:hAnsi="Garamond" w:cs="Garamond"/>
                <w:sz w:val="24"/>
                <w:szCs w:val="24"/>
              </w:rPr>
              <w:t xml:space="preserve"> </w:t>
            </w:r>
            <w:r w:rsidR="3019EB61" w:rsidRPr="1C25D5FA">
              <w:rPr>
                <w:rFonts w:ascii="Garamond" w:eastAsia="Garamond" w:hAnsi="Garamond" w:cs="Garamond"/>
                <w:sz w:val="24"/>
                <w:szCs w:val="24"/>
              </w:rPr>
              <w:t>This session,</w:t>
            </w:r>
            <w:r w:rsidR="46816F89" w:rsidRPr="1C25D5FA">
              <w:rPr>
                <w:rFonts w:ascii="Garamond" w:eastAsia="Garamond" w:hAnsi="Garamond" w:cs="Garamond"/>
                <w:sz w:val="24"/>
                <w:szCs w:val="24"/>
              </w:rPr>
              <w:t xml:space="preserve"> </w:t>
            </w:r>
            <w:r w:rsidR="51C93649" w:rsidRPr="1C25D5FA">
              <w:rPr>
                <w:rFonts w:ascii="Garamond" w:eastAsia="Garamond" w:hAnsi="Garamond" w:cs="Garamond"/>
                <w:sz w:val="24"/>
                <w:szCs w:val="24"/>
              </w:rPr>
              <w:t>49</w:t>
            </w:r>
            <w:r w:rsidR="46816F89" w:rsidRPr="1C25D5FA">
              <w:rPr>
                <w:rFonts w:ascii="Garamond" w:eastAsia="Garamond" w:hAnsi="Garamond" w:cs="Garamond"/>
                <w:sz w:val="24"/>
                <w:szCs w:val="24"/>
              </w:rPr>
              <w:t xml:space="preserve"> pupils across the school were targeted</w:t>
            </w:r>
            <w:r w:rsidR="5C0332EE" w:rsidRPr="1C25D5FA">
              <w:rPr>
                <w:rFonts w:ascii="Garamond" w:eastAsia="Garamond" w:hAnsi="Garamond" w:cs="Garamond"/>
                <w:sz w:val="24"/>
                <w:szCs w:val="24"/>
              </w:rPr>
              <w:t xml:space="preserve"> (</w:t>
            </w:r>
            <w:r w:rsidR="3E900D46" w:rsidRPr="1C25D5FA">
              <w:rPr>
                <w:rFonts w:ascii="Garamond" w:eastAsia="Garamond" w:hAnsi="Garamond" w:cs="Garamond"/>
                <w:sz w:val="24"/>
                <w:szCs w:val="24"/>
              </w:rPr>
              <w:t>10 who lived in SIMD 1 and 2</w:t>
            </w:r>
            <w:r w:rsidR="23FB3978" w:rsidRPr="1C25D5FA">
              <w:rPr>
                <w:rFonts w:ascii="Garamond" w:eastAsia="Garamond" w:hAnsi="Garamond" w:cs="Garamond"/>
                <w:sz w:val="24"/>
                <w:szCs w:val="24"/>
              </w:rPr>
              <w:t>)</w:t>
            </w:r>
            <w:r w:rsidR="3E900D46" w:rsidRPr="1C25D5FA">
              <w:rPr>
                <w:rFonts w:ascii="Garamond" w:eastAsia="Garamond" w:hAnsi="Garamond" w:cs="Garamond"/>
                <w:sz w:val="24"/>
                <w:szCs w:val="24"/>
              </w:rPr>
              <w:t>.</w:t>
            </w:r>
            <w:r w:rsidR="7EBFBE56" w:rsidRPr="1C25D5FA">
              <w:rPr>
                <w:rFonts w:ascii="Garamond" w:eastAsia="Garamond" w:hAnsi="Garamond" w:cs="Garamond"/>
                <w:sz w:val="24"/>
                <w:szCs w:val="24"/>
              </w:rPr>
              <w:t xml:space="preserve"> </w:t>
            </w:r>
            <w:r w:rsidR="311BA8E2" w:rsidRPr="1C25D5FA">
              <w:rPr>
                <w:rFonts w:ascii="Garamond" w:eastAsia="Garamond" w:hAnsi="Garamond" w:cs="Garamond"/>
                <w:sz w:val="24"/>
                <w:szCs w:val="24"/>
              </w:rPr>
              <w:t>1</w:t>
            </w:r>
            <w:r w:rsidR="5CD4B8D3" w:rsidRPr="1C25D5FA">
              <w:rPr>
                <w:rFonts w:ascii="Garamond" w:eastAsia="Garamond" w:hAnsi="Garamond" w:cs="Garamond"/>
                <w:sz w:val="24"/>
                <w:szCs w:val="24"/>
              </w:rPr>
              <w:t>2</w:t>
            </w:r>
            <w:r w:rsidR="311BA8E2" w:rsidRPr="1C25D5FA">
              <w:rPr>
                <w:rFonts w:ascii="Garamond" w:eastAsia="Garamond" w:hAnsi="Garamond" w:cs="Garamond"/>
                <w:sz w:val="24"/>
                <w:szCs w:val="24"/>
              </w:rPr>
              <w:t xml:space="preserve"> </w:t>
            </w:r>
            <w:r w:rsidR="231DAC85" w:rsidRPr="1C25D5FA">
              <w:rPr>
                <w:rFonts w:ascii="Garamond" w:eastAsia="Garamond" w:hAnsi="Garamond" w:cs="Garamond"/>
                <w:sz w:val="24"/>
                <w:szCs w:val="24"/>
              </w:rPr>
              <w:t>children</w:t>
            </w:r>
            <w:r w:rsidR="311BA8E2" w:rsidRPr="1C25D5FA">
              <w:rPr>
                <w:rFonts w:ascii="Garamond" w:eastAsia="Garamond" w:hAnsi="Garamond" w:cs="Garamond"/>
                <w:sz w:val="24"/>
                <w:szCs w:val="24"/>
              </w:rPr>
              <w:t xml:space="preserve"> </w:t>
            </w:r>
            <w:r w:rsidR="02701F1E" w:rsidRPr="1C25D5FA">
              <w:rPr>
                <w:rFonts w:ascii="Garamond" w:eastAsia="Garamond" w:hAnsi="Garamond" w:cs="Garamond"/>
                <w:sz w:val="24"/>
                <w:szCs w:val="24"/>
              </w:rPr>
              <w:t>graduated</w:t>
            </w:r>
            <w:r w:rsidR="11C20236" w:rsidRPr="1C25D5FA">
              <w:rPr>
                <w:rFonts w:ascii="Garamond" w:eastAsia="Garamond" w:hAnsi="Garamond" w:cs="Garamond"/>
                <w:sz w:val="24"/>
                <w:szCs w:val="24"/>
              </w:rPr>
              <w:t xml:space="preserve"> (5 SIMD 1 and 2)</w:t>
            </w:r>
            <w:r w:rsidR="02701F1E" w:rsidRPr="1C25D5FA">
              <w:rPr>
                <w:rFonts w:ascii="Garamond" w:eastAsia="Garamond" w:hAnsi="Garamond" w:cs="Garamond"/>
                <w:sz w:val="24"/>
                <w:szCs w:val="24"/>
              </w:rPr>
              <w:t>;</w:t>
            </w:r>
            <w:r w:rsidR="311BA8E2" w:rsidRPr="1C25D5FA">
              <w:rPr>
                <w:rFonts w:ascii="Garamond" w:eastAsia="Garamond" w:hAnsi="Garamond" w:cs="Garamond"/>
                <w:sz w:val="24"/>
                <w:szCs w:val="24"/>
              </w:rPr>
              <w:t xml:space="preserve"> </w:t>
            </w:r>
            <w:r w:rsidR="37823F46" w:rsidRPr="1C25D5FA">
              <w:rPr>
                <w:rFonts w:ascii="Garamond" w:eastAsia="Garamond" w:hAnsi="Garamond" w:cs="Garamond"/>
                <w:sz w:val="24"/>
                <w:szCs w:val="24"/>
              </w:rPr>
              <w:t xml:space="preserve">21 new referrals were accepted. </w:t>
            </w:r>
            <w:r w:rsidR="37823F46" w:rsidRPr="1C25D5FA">
              <w:rPr>
                <w:rStyle w:val="normaltextrun"/>
                <w:rFonts w:ascii="Garamond" w:eastAsia="Garamond" w:hAnsi="Garamond" w:cs="Garamond"/>
                <w:sz w:val="24"/>
                <w:szCs w:val="24"/>
                <w:lang w:val="en-US"/>
              </w:rPr>
              <w:t xml:space="preserve">Pupils who graduate </w:t>
            </w:r>
            <w:r w:rsidR="5E8B9FE1" w:rsidRPr="1C25D5FA">
              <w:rPr>
                <w:rStyle w:val="normaltextrun"/>
                <w:rFonts w:ascii="Garamond" w:eastAsia="Garamond" w:hAnsi="Garamond" w:cs="Garamond"/>
                <w:sz w:val="24"/>
                <w:szCs w:val="24"/>
                <w:lang w:val="en-US"/>
              </w:rPr>
              <w:t xml:space="preserve">show they </w:t>
            </w:r>
            <w:r w:rsidR="37823F46" w:rsidRPr="1C25D5FA">
              <w:rPr>
                <w:rStyle w:val="normaltextrun"/>
                <w:rFonts w:ascii="Garamond" w:eastAsia="Garamond" w:hAnsi="Garamond" w:cs="Garamond"/>
                <w:sz w:val="24"/>
                <w:szCs w:val="24"/>
                <w:lang w:val="en-US"/>
              </w:rPr>
              <w:t xml:space="preserve">are ready to face challenges of learning and life as significant improvements in how children understand their emotions, manage their reactions and interact positivity with others are visible. Skills taught continue to be developed and supported </w:t>
            </w:r>
            <w:r w:rsidR="514BAAEA" w:rsidRPr="1C25D5FA">
              <w:rPr>
                <w:rStyle w:val="normaltextrun"/>
                <w:rFonts w:ascii="Garamond" w:eastAsia="Garamond" w:hAnsi="Garamond" w:cs="Garamond"/>
                <w:sz w:val="24"/>
                <w:szCs w:val="24"/>
                <w:lang w:val="en-US"/>
              </w:rPr>
              <w:t>within class</w:t>
            </w:r>
            <w:r w:rsidR="79449067" w:rsidRPr="1C25D5FA">
              <w:rPr>
                <w:rStyle w:val="normaltextrun"/>
                <w:rFonts w:ascii="Garamond" w:eastAsia="Garamond" w:hAnsi="Garamond" w:cs="Garamond"/>
                <w:sz w:val="24"/>
                <w:szCs w:val="24"/>
                <w:lang w:val="en-US"/>
              </w:rPr>
              <w:t>,</w:t>
            </w:r>
            <w:r w:rsidR="514BAAEA" w:rsidRPr="1C25D5FA">
              <w:rPr>
                <w:rStyle w:val="normaltextrun"/>
                <w:rFonts w:ascii="Garamond" w:eastAsia="Garamond" w:hAnsi="Garamond" w:cs="Garamond"/>
                <w:sz w:val="24"/>
                <w:szCs w:val="24"/>
                <w:lang w:val="en-US"/>
              </w:rPr>
              <w:t xml:space="preserve"> across school and </w:t>
            </w:r>
            <w:r w:rsidR="6AEB4676" w:rsidRPr="1C25D5FA">
              <w:rPr>
                <w:rStyle w:val="normaltextrun"/>
                <w:rFonts w:ascii="Garamond" w:eastAsia="Garamond" w:hAnsi="Garamond" w:cs="Garamond"/>
                <w:sz w:val="24"/>
                <w:szCs w:val="24"/>
                <w:lang w:val="en-US"/>
              </w:rPr>
              <w:t xml:space="preserve">for some </w:t>
            </w:r>
            <w:r w:rsidR="514BAAEA" w:rsidRPr="1C25D5FA">
              <w:rPr>
                <w:rStyle w:val="normaltextrun"/>
                <w:rFonts w:ascii="Garamond" w:eastAsia="Garamond" w:hAnsi="Garamond" w:cs="Garamond"/>
                <w:sz w:val="24"/>
                <w:szCs w:val="24"/>
                <w:lang w:val="en-US"/>
              </w:rPr>
              <w:t>at home</w:t>
            </w:r>
            <w:r w:rsidR="37823F46" w:rsidRPr="1C25D5FA">
              <w:rPr>
                <w:rStyle w:val="normaltextrun"/>
                <w:rFonts w:ascii="Garamond" w:eastAsia="Garamond" w:hAnsi="Garamond" w:cs="Garamond"/>
                <w:sz w:val="24"/>
                <w:szCs w:val="24"/>
                <w:lang w:val="en-US"/>
              </w:rPr>
              <w:t>.</w:t>
            </w:r>
            <w:r w:rsidR="37823F46" w:rsidRPr="1C25D5FA">
              <w:rPr>
                <w:rStyle w:val="eop"/>
                <w:rFonts w:ascii="Garamond" w:eastAsia="Garamond" w:hAnsi="Garamond" w:cs="Garamond"/>
                <w:sz w:val="24"/>
                <w:szCs w:val="24"/>
              </w:rPr>
              <w:t> </w:t>
            </w:r>
            <w:r w:rsidR="37823F46" w:rsidRPr="1C25D5FA">
              <w:rPr>
                <w:rFonts w:ascii="Garamond" w:eastAsia="Garamond" w:hAnsi="Garamond" w:cs="Garamond"/>
                <w:sz w:val="24"/>
                <w:szCs w:val="24"/>
              </w:rPr>
              <w:t xml:space="preserve"> </w:t>
            </w:r>
            <w:r w:rsidR="45D2C005" w:rsidRPr="1C25D5FA">
              <w:rPr>
                <w:rFonts w:ascii="Garamond" w:eastAsia="Garamond" w:hAnsi="Garamond" w:cs="Garamond"/>
                <w:sz w:val="24"/>
                <w:szCs w:val="24"/>
              </w:rPr>
              <w:t>Many p</w:t>
            </w:r>
            <w:r w:rsidR="139A4A20" w:rsidRPr="1C25D5FA">
              <w:rPr>
                <w:rFonts w:ascii="Garamond" w:eastAsia="Garamond" w:hAnsi="Garamond" w:cs="Garamond"/>
                <w:sz w:val="24"/>
                <w:szCs w:val="24"/>
              </w:rPr>
              <w:t>arents report on the positive impact additional HWB support has made to their child’s life, including making school more desirable to attend.</w:t>
            </w:r>
          </w:p>
          <w:p w14:paraId="7DBEF210" w14:textId="4DEBBEE8" w:rsidR="00175ACC" w:rsidRDefault="00175ACC" w:rsidP="650503B6">
            <w:pPr>
              <w:shd w:val="clear" w:color="auto" w:fill="FFFFFF" w:themeFill="background1"/>
              <w:spacing w:before="69"/>
              <w:rPr>
                <w:rFonts w:ascii="Garamond" w:eastAsia="Garamond" w:hAnsi="Garamond" w:cs="Garamond"/>
                <w:sz w:val="24"/>
                <w:szCs w:val="24"/>
              </w:rPr>
            </w:pPr>
          </w:p>
          <w:p w14:paraId="719C562E" w14:textId="40AAC4F9" w:rsidR="00562C1E" w:rsidRDefault="6CF386AF" w:rsidP="42777ABF">
            <w:pPr>
              <w:shd w:val="clear" w:color="auto" w:fill="FFFFFF" w:themeFill="background1"/>
              <w:spacing w:before="69"/>
              <w:rPr>
                <w:rFonts w:ascii="Garamond" w:eastAsia="Garamond" w:hAnsi="Garamond" w:cs="Garamond"/>
                <w:sz w:val="24"/>
                <w:szCs w:val="24"/>
              </w:rPr>
            </w:pPr>
            <w:r w:rsidRPr="13C4B7CE">
              <w:rPr>
                <w:rFonts w:ascii="Garamond" w:eastAsia="Garamond" w:hAnsi="Garamond" w:cs="Garamond"/>
                <w:sz w:val="24"/>
                <w:szCs w:val="24"/>
              </w:rPr>
              <w:t xml:space="preserve">The additional staffing </w:t>
            </w:r>
            <w:r w:rsidR="0CCD5750" w:rsidRPr="13C4B7CE">
              <w:rPr>
                <w:rFonts w:ascii="Garamond" w:eastAsia="Garamond" w:hAnsi="Garamond" w:cs="Garamond"/>
                <w:sz w:val="24"/>
                <w:szCs w:val="24"/>
              </w:rPr>
              <w:t xml:space="preserve">through PEF </w:t>
            </w:r>
            <w:r w:rsidRPr="13C4B7CE">
              <w:rPr>
                <w:rFonts w:ascii="Garamond" w:eastAsia="Garamond" w:hAnsi="Garamond" w:cs="Garamond"/>
                <w:sz w:val="24"/>
                <w:szCs w:val="24"/>
              </w:rPr>
              <w:t xml:space="preserve">has strengthened the senior leadership team’s </w:t>
            </w:r>
            <w:r w:rsidR="10FD6508" w:rsidRPr="13C4B7CE">
              <w:rPr>
                <w:rFonts w:ascii="Garamond" w:eastAsia="Garamond" w:hAnsi="Garamond" w:cs="Garamond"/>
                <w:sz w:val="24"/>
                <w:szCs w:val="24"/>
              </w:rPr>
              <w:t xml:space="preserve">capacity and </w:t>
            </w:r>
            <w:r w:rsidRPr="13C4B7CE">
              <w:rPr>
                <w:rFonts w:ascii="Garamond" w:eastAsia="Garamond" w:hAnsi="Garamond" w:cs="Garamond"/>
                <w:sz w:val="24"/>
                <w:szCs w:val="24"/>
              </w:rPr>
              <w:t xml:space="preserve">approach </w:t>
            </w:r>
            <w:r w:rsidR="2C1AC111" w:rsidRPr="13C4B7CE">
              <w:rPr>
                <w:rFonts w:ascii="Garamond" w:eastAsia="Garamond" w:hAnsi="Garamond" w:cs="Garamond"/>
                <w:sz w:val="24"/>
                <w:szCs w:val="24"/>
              </w:rPr>
              <w:t>in improving outcomes for children and in driving forward change</w:t>
            </w:r>
            <w:r w:rsidR="373776FF" w:rsidRPr="13C4B7CE">
              <w:rPr>
                <w:rFonts w:ascii="Garamond" w:eastAsia="Garamond" w:hAnsi="Garamond" w:cs="Garamond"/>
                <w:sz w:val="24"/>
                <w:szCs w:val="24"/>
              </w:rPr>
              <w:t>. The SLT have developed a c</w:t>
            </w:r>
            <w:r w:rsidRPr="13C4B7CE">
              <w:rPr>
                <w:rFonts w:ascii="Garamond" w:eastAsia="Garamond" w:hAnsi="Garamond" w:cs="Garamond"/>
                <w:sz w:val="24"/>
                <w:szCs w:val="24"/>
              </w:rPr>
              <w:t>hat and check in</w:t>
            </w:r>
            <w:r w:rsidR="3DB6E1B6" w:rsidRPr="13C4B7CE">
              <w:rPr>
                <w:rFonts w:ascii="Garamond" w:eastAsia="Garamond" w:hAnsi="Garamond" w:cs="Garamond"/>
                <w:sz w:val="24"/>
                <w:szCs w:val="24"/>
              </w:rPr>
              <w:t xml:space="preserve"> </w:t>
            </w:r>
            <w:r w:rsidR="5EF06F22" w:rsidRPr="13C4B7CE">
              <w:rPr>
                <w:rFonts w:ascii="Garamond" w:eastAsia="Garamond" w:hAnsi="Garamond" w:cs="Garamond"/>
                <w:sz w:val="24"/>
                <w:szCs w:val="24"/>
              </w:rPr>
              <w:lastRenderedPageBreak/>
              <w:t>system for</w:t>
            </w:r>
            <w:r w:rsidR="71E87BAB" w:rsidRPr="13C4B7CE">
              <w:rPr>
                <w:rFonts w:ascii="Garamond" w:eastAsia="Garamond" w:hAnsi="Garamond" w:cs="Garamond"/>
                <w:sz w:val="24"/>
                <w:szCs w:val="24"/>
              </w:rPr>
              <w:t xml:space="preserve"> learners who are disengaged and/or </w:t>
            </w:r>
            <w:r w:rsidR="088E99EC" w:rsidRPr="13C4B7CE">
              <w:rPr>
                <w:rFonts w:ascii="Garamond" w:eastAsia="Garamond" w:hAnsi="Garamond" w:cs="Garamond"/>
                <w:sz w:val="24"/>
                <w:szCs w:val="24"/>
              </w:rPr>
              <w:t>un</w:t>
            </w:r>
            <w:r w:rsidR="1EA9A47C" w:rsidRPr="13C4B7CE">
              <w:rPr>
                <w:rFonts w:ascii="Garamond" w:eastAsia="Garamond" w:hAnsi="Garamond" w:cs="Garamond"/>
                <w:sz w:val="24"/>
                <w:szCs w:val="24"/>
              </w:rPr>
              <w:t xml:space="preserve">able to regulate emotions within the classroom environment. All learners targeted have made </w:t>
            </w:r>
            <w:r w:rsidR="15231515" w:rsidRPr="13C4B7CE">
              <w:rPr>
                <w:rFonts w:ascii="Garamond" w:eastAsia="Garamond" w:hAnsi="Garamond" w:cs="Garamond"/>
                <w:sz w:val="24"/>
                <w:szCs w:val="24"/>
              </w:rPr>
              <w:t>positive</w:t>
            </w:r>
            <w:r w:rsidR="1EA9A47C" w:rsidRPr="13C4B7CE">
              <w:rPr>
                <w:rFonts w:ascii="Garamond" w:eastAsia="Garamond" w:hAnsi="Garamond" w:cs="Garamond"/>
                <w:sz w:val="24"/>
                <w:szCs w:val="24"/>
              </w:rPr>
              <w:t xml:space="preserve"> progress and are able to learn within their classroom and play safely within the playground</w:t>
            </w:r>
            <w:r w:rsidR="2B50C2D1" w:rsidRPr="13C4B7CE">
              <w:rPr>
                <w:rFonts w:ascii="Garamond" w:eastAsia="Garamond" w:hAnsi="Garamond" w:cs="Garamond"/>
                <w:sz w:val="24"/>
                <w:szCs w:val="24"/>
              </w:rPr>
              <w:t xml:space="preserve"> on</w:t>
            </w:r>
            <w:r w:rsidR="5CB4B52D" w:rsidRPr="13C4B7CE">
              <w:rPr>
                <w:rFonts w:ascii="Garamond" w:eastAsia="Garamond" w:hAnsi="Garamond" w:cs="Garamond"/>
                <w:sz w:val="24"/>
                <w:szCs w:val="24"/>
              </w:rPr>
              <w:t xml:space="preserve"> almost all</w:t>
            </w:r>
            <w:r w:rsidR="2B50C2D1" w:rsidRPr="13C4B7CE">
              <w:rPr>
                <w:rFonts w:ascii="Garamond" w:eastAsia="Garamond" w:hAnsi="Garamond" w:cs="Garamond"/>
                <w:sz w:val="24"/>
                <w:szCs w:val="24"/>
              </w:rPr>
              <w:t xml:space="preserve"> occasions.</w:t>
            </w:r>
            <w:r w:rsidR="3DB6E1B6" w:rsidRPr="13C4B7CE">
              <w:rPr>
                <w:rFonts w:ascii="Garamond" w:eastAsia="Garamond" w:hAnsi="Garamond" w:cs="Garamond"/>
                <w:sz w:val="24"/>
                <w:szCs w:val="24"/>
              </w:rPr>
              <w:t xml:space="preserve"> </w:t>
            </w:r>
            <w:r w:rsidRPr="13C4B7CE">
              <w:rPr>
                <w:rFonts w:ascii="Garamond" w:eastAsia="Garamond" w:hAnsi="Garamond" w:cs="Garamond"/>
                <w:sz w:val="24"/>
                <w:szCs w:val="24"/>
              </w:rPr>
              <w:t xml:space="preserve"> Strengthening relationships and working 1-1 has created a climate of trust, allowing high quality assessments to take place informing</w:t>
            </w:r>
            <w:r w:rsidR="154A6337" w:rsidRPr="13C4B7CE">
              <w:rPr>
                <w:rFonts w:ascii="Garamond" w:eastAsia="Garamond" w:hAnsi="Garamond" w:cs="Garamond"/>
                <w:sz w:val="24"/>
                <w:szCs w:val="24"/>
              </w:rPr>
              <w:t xml:space="preserve"> </w:t>
            </w:r>
            <w:r w:rsidR="4081F9D9" w:rsidRPr="13C4B7CE">
              <w:rPr>
                <w:rFonts w:ascii="Garamond" w:eastAsia="Garamond" w:hAnsi="Garamond" w:cs="Garamond"/>
                <w:sz w:val="24"/>
                <w:szCs w:val="24"/>
              </w:rPr>
              <w:t>individual planning</w:t>
            </w:r>
            <w:r w:rsidRPr="13C4B7CE">
              <w:rPr>
                <w:rFonts w:ascii="Garamond" w:eastAsia="Garamond" w:hAnsi="Garamond" w:cs="Garamond"/>
                <w:sz w:val="24"/>
                <w:szCs w:val="24"/>
              </w:rPr>
              <w:t xml:space="preserve">. </w:t>
            </w:r>
            <w:r w:rsidR="02E9DC03" w:rsidRPr="13C4B7CE">
              <w:rPr>
                <w:rFonts w:ascii="Garamond" w:eastAsia="Garamond" w:hAnsi="Garamond" w:cs="Garamond"/>
                <w:sz w:val="24"/>
                <w:szCs w:val="24"/>
              </w:rPr>
              <w:t xml:space="preserve">Behaviour, relationships, learning and teaching and attainment and achievement levels have improved. </w:t>
            </w:r>
            <w:r w:rsidR="52856CB3" w:rsidRPr="13C4B7CE">
              <w:rPr>
                <w:rFonts w:ascii="Garamond" w:eastAsia="Garamond" w:hAnsi="Garamond" w:cs="Garamond"/>
                <w:sz w:val="24"/>
                <w:szCs w:val="24"/>
              </w:rPr>
              <w:t>82 children received additional support from the SLT</w:t>
            </w:r>
            <w:r w:rsidR="51F89751" w:rsidRPr="13C4B7CE">
              <w:rPr>
                <w:rFonts w:ascii="Garamond" w:eastAsia="Garamond" w:hAnsi="Garamond" w:cs="Garamond"/>
                <w:sz w:val="24"/>
                <w:szCs w:val="24"/>
              </w:rPr>
              <w:t>. 24 children</w:t>
            </w:r>
            <w:r w:rsidR="54027924" w:rsidRPr="13C4B7CE">
              <w:rPr>
                <w:rFonts w:ascii="Garamond" w:eastAsia="Garamond" w:hAnsi="Garamond" w:cs="Garamond"/>
                <w:sz w:val="24"/>
                <w:szCs w:val="24"/>
              </w:rPr>
              <w:t xml:space="preserve"> (</w:t>
            </w:r>
            <w:r w:rsidR="60452CE1" w:rsidRPr="13C4B7CE">
              <w:rPr>
                <w:rFonts w:ascii="Garamond" w:eastAsia="Garamond" w:hAnsi="Garamond" w:cs="Garamond"/>
                <w:sz w:val="24"/>
                <w:szCs w:val="24"/>
              </w:rPr>
              <w:t>29%</w:t>
            </w:r>
            <w:r w:rsidR="51F89751" w:rsidRPr="13C4B7CE">
              <w:rPr>
                <w:rFonts w:ascii="Garamond" w:eastAsia="Garamond" w:hAnsi="Garamond" w:cs="Garamond"/>
                <w:sz w:val="24"/>
                <w:szCs w:val="24"/>
              </w:rPr>
              <w:t xml:space="preserve"> SIMD 1 and 2</w:t>
            </w:r>
            <w:r w:rsidR="41700FF6" w:rsidRPr="13C4B7CE">
              <w:rPr>
                <w:rFonts w:ascii="Garamond" w:eastAsia="Garamond" w:hAnsi="Garamond" w:cs="Garamond"/>
                <w:sz w:val="24"/>
                <w:szCs w:val="24"/>
              </w:rPr>
              <w:t>)</w:t>
            </w:r>
            <w:r w:rsidR="51F89751" w:rsidRPr="13C4B7CE">
              <w:rPr>
                <w:rFonts w:ascii="Garamond" w:eastAsia="Garamond" w:hAnsi="Garamond" w:cs="Garamond"/>
                <w:sz w:val="24"/>
                <w:szCs w:val="24"/>
              </w:rPr>
              <w:t xml:space="preserve">. </w:t>
            </w:r>
            <w:r w:rsidR="7DFC47DC" w:rsidRPr="13C4B7CE">
              <w:rPr>
                <w:rFonts w:ascii="Garamond" w:eastAsia="Garamond" w:hAnsi="Garamond" w:cs="Garamond"/>
                <w:sz w:val="24"/>
                <w:szCs w:val="24"/>
              </w:rPr>
              <w:t>47 children</w:t>
            </w:r>
            <w:r w:rsidR="2375327A" w:rsidRPr="13C4B7CE">
              <w:rPr>
                <w:rFonts w:ascii="Garamond" w:eastAsia="Garamond" w:hAnsi="Garamond" w:cs="Garamond"/>
                <w:sz w:val="24"/>
                <w:szCs w:val="24"/>
              </w:rPr>
              <w:t xml:space="preserve">, </w:t>
            </w:r>
            <w:r w:rsidR="5C900618" w:rsidRPr="13C4B7CE">
              <w:rPr>
                <w:rFonts w:ascii="Garamond" w:eastAsia="Garamond" w:hAnsi="Garamond" w:cs="Garamond"/>
                <w:sz w:val="24"/>
                <w:szCs w:val="24"/>
              </w:rPr>
              <w:t>57% graduated from this service</w:t>
            </w:r>
            <w:r w:rsidR="1EA54B11" w:rsidRPr="13C4B7CE">
              <w:rPr>
                <w:rFonts w:ascii="Garamond" w:eastAsia="Garamond" w:hAnsi="Garamond" w:cs="Garamond"/>
                <w:sz w:val="24"/>
                <w:szCs w:val="24"/>
              </w:rPr>
              <w:t xml:space="preserve"> (6 </w:t>
            </w:r>
            <w:r w:rsidR="01308098" w:rsidRPr="13C4B7CE">
              <w:rPr>
                <w:rFonts w:ascii="Garamond" w:eastAsia="Garamond" w:hAnsi="Garamond" w:cs="Garamond"/>
                <w:sz w:val="24"/>
                <w:szCs w:val="24"/>
              </w:rPr>
              <w:t>children</w:t>
            </w:r>
            <w:r w:rsidR="441C1FBF" w:rsidRPr="13C4B7CE">
              <w:rPr>
                <w:rFonts w:ascii="Garamond" w:eastAsia="Garamond" w:hAnsi="Garamond" w:cs="Garamond"/>
                <w:sz w:val="24"/>
                <w:szCs w:val="24"/>
              </w:rPr>
              <w:t>, 13%</w:t>
            </w:r>
            <w:r w:rsidR="1EA54B11" w:rsidRPr="13C4B7CE">
              <w:rPr>
                <w:rFonts w:ascii="Garamond" w:eastAsia="Garamond" w:hAnsi="Garamond" w:cs="Garamond"/>
                <w:sz w:val="24"/>
                <w:szCs w:val="24"/>
              </w:rPr>
              <w:t xml:space="preserve"> SIMD 1 and 2)</w:t>
            </w:r>
            <w:r w:rsidR="5C900618" w:rsidRPr="13C4B7CE">
              <w:rPr>
                <w:rFonts w:ascii="Garamond" w:eastAsia="Garamond" w:hAnsi="Garamond" w:cs="Garamond"/>
                <w:sz w:val="24"/>
                <w:szCs w:val="24"/>
              </w:rPr>
              <w:t>.</w:t>
            </w:r>
            <w:r w:rsidR="58BD63D2" w:rsidRPr="13C4B7CE">
              <w:rPr>
                <w:rFonts w:ascii="Garamond" w:eastAsia="Garamond" w:hAnsi="Garamond" w:cs="Garamond"/>
                <w:sz w:val="24"/>
                <w:szCs w:val="24"/>
              </w:rPr>
              <w:t xml:space="preserve"> </w:t>
            </w:r>
            <w:r w:rsidR="33B24016" w:rsidRPr="13C4B7CE">
              <w:rPr>
                <w:rFonts w:ascii="Garamond" w:eastAsia="Garamond" w:hAnsi="Garamond" w:cs="Garamond"/>
                <w:sz w:val="24"/>
                <w:szCs w:val="24"/>
              </w:rPr>
              <w:t>35 children continued to receive 1-1 support from SLT June 2023 which will continue in the new session</w:t>
            </w:r>
            <w:r w:rsidR="3AB6D582" w:rsidRPr="13C4B7CE">
              <w:rPr>
                <w:rFonts w:ascii="Garamond" w:eastAsia="Garamond" w:hAnsi="Garamond" w:cs="Garamond"/>
                <w:sz w:val="24"/>
                <w:szCs w:val="24"/>
              </w:rPr>
              <w:t xml:space="preserve"> minus 10 P7 </w:t>
            </w:r>
            <w:r w:rsidR="093051F3" w:rsidRPr="13C4B7CE">
              <w:rPr>
                <w:rFonts w:ascii="Garamond" w:eastAsia="Garamond" w:hAnsi="Garamond" w:cs="Garamond"/>
                <w:sz w:val="24"/>
                <w:szCs w:val="24"/>
              </w:rPr>
              <w:t>children</w:t>
            </w:r>
            <w:r w:rsidR="3AB6D582" w:rsidRPr="13C4B7CE">
              <w:rPr>
                <w:rFonts w:ascii="Garamond" w:eastAsia="Garamond" w:hAnsi="Garamond" w:cs="Garamond"/>
                <w:sz w:val="24"/>
                <w:szCs w:val="24"/>
              </w:rPr>
              <w:t xml:space="preserve"> who have transitioned to Coltness. These children received enhanced transition </w:t>
            </w:r>
            <w:r w:rsidR="1C89A364" w:rsidRPr="13C4B7CE">
              <w:rPr>
                <w:rFonts w:ascii="Garamond" w:eastAsia="Garamond" w:hAnsi="Garamond" w:cs="Garamond"/>
                <w:sz w:val="24"/>
                <w:szCs w:val="24"/>
              </w:rPr>
              <w:t>opportunities</w:t>
            </w:r>
            <w:r w:rsidR="3AB6D582" w:rsidRPr="13C4B7CE">
              <w:rPr>
                <w:rFonts w:ascii="Garamond" w:eastAsia="Garamond" w:hAnsi="Garamond" w:cs="Garamond"/>
                <w:sz w:val="24"/>
                <w:szCs w:val="24"/>
              </w:rPr>
              <w:t xml:space="preserve"> and needs are known to the Coltness </w:t>
            </w:r>
            <w:r w:rsidR="68A59CB5" w:rsidRPr="13C4B7CE">
              <w:rPr>
                <w:rFonts w:ascii="Garamond" w:eastAsia="Garamond" w:hAnsi="Garamond" w:cs="Garamond"/>
                <w:sz w:val="24"/>
                <w:szCs w:val="24"/>
              </w:rPr>
              <w:t>Team.</w:t>
            </w:r>
          </w:p>
          <w:p w14:paraId="2A858500" w14:textId="5C13CD95" w:rsidR="00562C1E" w:rsidRDefault="00562C1E" w:rsidP="42777ABF">
            <w:pPr>
              <w:shd w:val="clear" w:color="auto" w:fill="FFFFFF" w:themeFill="background1"/>
              <w:spacing w:before="69"/>
              <w:rPr>
                <w:rFonts w:ascii="Garamond" w:eastAsia="Garamond" w:hAnsi="Garamond" w:cs="Garamond"/>
                <w:sz w:val="24"/>
                <w:szCs w:val="24"/>
              </w:rPr>
            </w:pPr>
          </w:p>
          <w:p w14:paraId="4386A164" w14:textId="6E21D083" w:rsidR="003A615D" w:rsidRPr="00C7641D" w:rsidRDefault="660AFA88" w:rsidP="2991AB34">
            <w:pPr>
              <w:shd w:val="clear" w:color="auto" w:fill="FFFFFF" w:themeFill="background1"/>
              <w:spacing w:before="69"/>
              <w:rPr>
                <w:rFonts w:ascii="Garamond" w:eastAsia="Garamond" w:hAnsi="Garamond" w:cs="Garamond"/>
                <w:sz w:val="24"/>
                <w:szCs w:val="24"/>
              </w:rPr>
            </w:pPr>
            <w:r w:rsidRPr="2991AB34">
              <w:rPr>
                <w:rFonts w:ascii="Garamond" w:eastAsia="Garamond" w:hAnsi="Garamond" w:cs="Garamond"/>
                <w:sz w:val="24"/>
                <w:szCs w:val="24"/>
              </w:rPr>
              <w:t xml:space="preserve">In addition to improving the social and emotional wellbeing of learners who face challenge, the </w:t>
            </w:r>
            <w:r w:rsidR="2C075D6B" w:rsidRPr="2991AB34">
              <w:rPr>
                <w:rFonts w:ascii="Garamond" w:eastAsia="Garamond" w:hAnsi="Garamond" w:cs="Garamond"/>
                <w:sz w:val="24"/>
                <w:szCs w:val="24"/>
              </w:rPr>
              <w:t>expanded</w:t>
            </w:r>
            <w:r w:rsidRPr="2991AB34">
              <w:rPr>
                <w:rFonts w:ascii="Garamond" w:eastAsia="Garamond" w:hAnsi="Garamond" w:cs="Garamond"/>
                <w:sz w:val="24"/>
                <w:szCs w:val="24"/>
              </w:rPr>
              <w:t xml:space="preserve"> leadership team have increased our capacity to drive forward improvements in the nursery</w:t>
            </w:r>
            <w:r w:rsidR="5CE86E94" w:rsidRPr="2991AB34">
              <w:rPr>
                <w:rFonts w:ascii="Garamond" w:eastAsia="Garamond" w:hAnsi="Garamond" w:cs="Garamond"/>
                <w:sz w:val="24"/>
                <w:szCs w:val="24"/>
              </w:rPr>
              <w:t>,</w:t>
            </w:r>
            <w:r w:rsidRPr="2991AB34">
              <w:rPr>
                <w:rFonts w:ascii="Garamond" w:eastAsia="Garamond" w:hAnsi="Garamond" w:cs="Garamond"/>
                <w:sz w:val="24"/>
                <w:szCs w:val="24"/>
              </w:rPr>
              <w:t xml:space="preserve"> across the school</w:t>
            </w:r>
            <w:r w:rsidR="577E10BF" w:rsidRPr="2991AB34">
              <w:rPr>
                <w:rFonts w:ascii="Garamond" w:eastAsia="Garamond" w:hAnsi="Garamond" w:cs="Garamond"/>
                <w:sz w:val="24"/>
                <w:szCs w:val="24"/>
              </w:rPr>
              <w:t xml:space="preserve"> </w:t>
            </w:r>
            <w:r w:rsidR="0DA11BFA" w:rsidRPr="2991AB34">
              <w:rPr>
                <w:rFonts w:ascii="Garamond" w:eastAsia="Garamond" w:hAnsi="Garamond" w:cs="Garamond"/>
                <w:sz w:val="24"/>
                <w:szCs w:val="24"/>
              </w:rPr>
              <w:t>and throughout the cluster. All improvements have improved outcomes for learners as detailed within the improvement report below</w:t>
            </w:r>
            <w:r w:rsidR="6CF386AF" w:rsidRPr="2991AB34">
              <w:rPr>
                <w:rFonts w:ascii="Garamond" w:eastAsia="Garamond" w:hAnsi="Garamond" w:cs="Garamond"/>
                <w:sz w:val="24"/>
                <w:szCs w:val="24"/>
              </w:rPr>
              <w:t xml:space="preserve">. </w:t>
            </w:r>
          </w:p>
        </w:tc>
      </w:tr>
    </w:tbl>
    <w:p w14:paraId="5B5139FD" w14:textId="763D9514" w:rsidR="00530970" w:rsidRDefault="00530970" w:rsidP="6C365470">
      <w:pPr>
        <w:rPr>
          <w:rFonts w:ascii="Garamond" w:eastAsia="Garamond" w:hAnsi="Garamond" w:cs="Garamond"/>
        </w:rPr>
      </w:pPr>
    </w:p>
    <w:p w14:paraId="7F6E2754" w14:textId="09E44A14" w:rsidR="6C365470" w:rsidRDefault="6C365470" w:rsidP="6C365470">
      <w:pPr>
        <w:rPr>
          <w:rFonts w:ascii="Garamond" w:eastAsia="Garamond" w:hAnsi="Garamond" w:cs="Garamond"/>
        </w:rPr>
      </w:pPr>
    </w:p>
    <w:p w14:paraId="3C033EE5" w14:textId="306B0E45" w:rsidR="6C365470" w:rsidRDefault="6C365470" w:rsidP="6C365470">
      <w:pPr>
        <w:rPr>
          <w:rFonts w:ascii="Garamond" w:eastAsia="Garamond" w:hAnsi="Garamond" w:cs="Garamond"/>
        </w:rPr>
      </w:pPr>
    </w:p>
    <w:p w14:paraId="261E0E08" w14:textId="7B4CAEEA" w:rsidR="6C365470" w:rsidRDefault="6C365470" w:rsidP="6C365470">
      <w:pPr>
        <w:rPr>
          <w:rFonts w:ascii="Garamond" w:eastAsia="Garamond" w:hAnsi="Garamond" w:cs="Garamond"/>
        </w:rPr>
      </w:pPr>
    </w:p>
    <w:p w14:paraId="67414D87" w14:textId="63C05FD4" w:rsidR="6C365470" w:rsidRDefault="6C365470" w:rsidP="6C365470">
      <w:pPr>
        <w:rPr>
          <w:rFonts w:ascii="Garamond" w:eastAsia="Garamond" w:hAnsi="Garamond" w:cs="Garamond"/>
        </w:rPr>
      </w:pPr>
    </w:p>
    <w:p w14:paraId="4571FD52" w14:textId="6F760EEA" w:rsidR="005E5975" w:rsidRPr="00695C46" w:rsidRDefault="00773437" w:rsidP="6C365470">
      <w:pPr>
        <w:rPr>
          <w:rFonts w:ascii="Garamond" w:eastAsia="Garamond" w:hAnsi="Garamond" w:cs="Garamond"/>
          <w:b/>
          <w:bCs/>
          <w:sz w:val="28"/>
          <w:szCs w:val="28"/>
          <w:u w:val="single"/>
        </w:rPr>
      </w:pPr>
      <w:bookmarkStart w:id="0" w:name="_Hlk102417516"/>
      <w:r w:rsidRPr="6C365470">
        <w:rPr>
          <w:rFonts w:ascii="Garamond" w:eastAsia="Garamond" w:hAnsi="Garamond" w:cs="Garamond"/>
          <w:b/>
          <w:bCs/>
          <w:sz w:val="28"/>
          <w:szCs w:val="28"/>
          <w:u w:val="single"/>
        </w:rPr>
        <w:t xml:space="preserve">Section </w:t>
      </w:r>
      <w:r w:rsidR="00F74C57" w:rsidRPr="6C365470">
        <w:rPr>
          <w:rFonts w:ascii="Garamond" w:eastAsia="Garamond" w:hAnsi="Garamond" w:cs="Garamond"/>
          <w:b/>
          <w:bCs/>
          <w:sz w:val="28"/>
          <w:szCs w:val="28"/>
          <w:u w:val="single"/>
        </w:rPr>
        <w:t>3</w:t>
      </w:r>
      <w:r w:rsidRPr="6C365470">
        <w:rPr>
          <w:rFonts w:ascii="Garamond" w:eastAsia="Garamond" w:hAnsi="Garamond" w:cs="Garamond"/>
          <w:b/>
          <w:bCs/>
          <w:sz w:val="28"/>
          <w:szCs w:val="28"/>
          <w:u w:val="single"/>
        </w:rPr>
        <w:t xml:space="preserve">: </w:t>
      </w:r>
      <w:r w:rsidR="00530970" w:rsidRPr="6C365470">
        <w:rPr>
          <w:rFonts w:ascii="Garamond" w:eastAsia="Garamond" w:hAnsi="Garamond" w:cs="Garamond"/>
          <w:b/>
          <w:bCs/>
          <w:sz w:val="28"/>
          <w:szCs w:val="28"/>
          <w:u w:val="single"/>
        </w:rPr>
        <w:t xml:space="preserve">Summary of Impact of </w:t>
      </w:r>
      <w:r w:rsidR="00115996" w:rsidRPr="6C365470">
        <w:rPr>
          <w:rFonts w:ascii="Garamond" w:eastAsia="Garamond" w:hAnsi="Garamond" w:cs="Garamond"/>
          <w:b/>
          <w:bCs/>
          <w:sz w:val="28"/>
          <w:szCs w:val="28"/>
          <w:u w:val="single"/>
        </w:rPr>
        <w:t>A</w:t>
      </w:r>
      <w:r w:rsidR="00530970" w:rsidRPr="6C365470">
        <w:rPr>
          <w:rFonts w:ascii="Garamond" w:eastAsia="Garamond" w:hAnsi="Garamond" w:cs="Garamond"/>
          <w:b/>
          <w:bCs/>
          <w:sz w:val="28"/>
          <w:szCs w:val="28"/>
          <w:u w:val="single"/>
        </w:rPr>
        <w:t xml:space="preserve">nnual </w:t>
      </w:r>
      <w:r w:rsidR="00115996" w:rsidRPr="6C365470">
        <w:rPr>
          <w:rFonts w:ascii="Garamond" w:eastAsia="Garamond" w:hAnsi="Garamond" w:cs="Garamond"/>
          <w:b/>
          <w:bCs/>
          <w:sz w:val="28"/>
          <w:szCs w:val="28"/>
          <w:u w:val="single"/>
        </w:rPr>
        <w:t>I</w:t>
      </w:r>
      <w:r w:rsidR="00530970" w:rsidRPr="6C365470">
        <w:rPr>
          <w:rFonts w:ascii="Garamond" w:eastAsia="Garamond" w:hAnsi="Garamond" w:cs="Garamond"/>
          <w:b/>
          <w:bCs/>
          <w:sz w:val="28"/>
          <w:szCs w:val="28"/>
          <w:u w:val="single"/>
        </w:rPr>
        <w:t xml:space="preserve">mprovement </w:t>
      </w:r>
      <w:r w:rsidR="00695C46" w:rsidRPr="6C365470">
        <w:rPr>
          <w:rFonts w:ascii="Garamond" w:eastAsia="Garamond" w:hAnsi="Garamond" w:cs="Garamond"/>
          <w:b/>
          <w:bCs/>
          <w:sz w:val="28"/>
          <w:szCs w:val="28"/>
          <w:u w:val="single"/>
        </w:rPr>
        <w:t xml:space="preserve">Plan </w:t>
      </w:r>
      <w:r w:rsidR="00115996" w:rsidRPr="6C365470">
        <w:rPr>
          <w:rFonts w:ascii="Garamond" w:eastAsia="Garamond" w:hAnsi="Garamond" w:cs="Garamond"/>
          <w:b/>
          <w:bCs/>
          <w:sz w:val="28"/>
          <w:szCs w:val="28"/>
          <w:u w:val="single"/>
        </w:rPr>
        <w:t>P</w:t>
      </w:r>
      <w:r w:rsidR="00530970" w:rsidRPr="6C365470">
        <w:rPr>
          <w:rFonts w:ascii="Garamond" w:eastAsia="Garamond" w:hAnsi="Garamond" w:cs="Garamond"/>
          <w:b/>
          <w:bCs/>
          <w:sz w:val="28"/>
          <w:szCs w:val="28"/>
          <w:u w:val="single"/>
        </w:rPr>
        <w:t>riorities</w:t>
      </w:r>
    </w:p>
    <w:tbl>
      <w:tblPr>
        <w:tblStyle w:val="TableGrid"/>
        <w:tblW w:w="10755" w:type="dxa"/>
        <w:tblInd w:w="-289" w:type="dxa"/>
        <w:tblLook w:val="04A0" w:firstRow="1" w:lastRow="0" w:firstColumn="1" w:lastColumn="0" w:noHBand="0" w:noVBand="1"/>
      </w:tblPr>
      <w:tblGrid>
        <w:gridCol w:w="4058"/>
        <w:gridCol w:w="3485"/>
        <w:gridCol w:w="3225"/>
      </w:tblGrid>
      <w:tr w:rsidR="00CF67E4" w:rsidRPr="00695C46" w14:paraId="4C3D7ECF" w14:textId="40F3DEC7" w:rsidTr="05536F10">
        <w:trPr>
          <w:trHeight w:val="300"/>
        </w:trPr>
        <w:tc>
          <w:tcPr>
            <w:tcW w:w="7170" w:type="dxa"/>
            <w:gridSpan w:val="2"/>
          </w:tcPr>
          <w:bookmarkEnd w:id="0"/>
          <w:p w14:paraId="75229F12" w14:textId="3CD9D364" w:rsidR="00CF67E4" w:rsidRPr="00695C46" w:rsidRDefault="00115996" w:rsidP="6C365470">
            <w:pPr>
              <w:rPr>
                <w:rFonts w:ascii="Garamond" w:eastAsia="Garamond" w:hAnsi="Garamond" w:cs="Garamond"/>
                <w:sz w:val="24"/>
                <w:szCs w:val="24"/>
              </w:rPr>
            </w:pPr>
            <w:r w:rsidRPr="6C365470">
              <w:rPr>
                <w:rFonts w:ascii="Garamond" w:eastAsia="Garamond" w:hAnsi="Garamond" w:cs="Garamond"/>
                <w:b/>
                <w:bCs/>
                <w:sz w:val="24"/>
                <w:szCs w:val="24"/>
              </w:rPr>
              <w:t>Cluster Priority</w:t>
            </w:r>
            <w:r w:rsidR="1014D25F" w:rsidRPr="6C365470">
              <w:rPr>
                <w:rFonts w:ascii="Garamond" w:eastAsia="Garamond" w:hAnsi="Garamond" w:cs="Garamond"/>
                <w:b/>
                <w:bCs/>
                <w:sz w:val="24"/>
                <w:szCs w:val="24"/>
              </w:rPr>
              <w:t>(Long Term Outcome)</w:t>
            </w:r>
            <w:r w:rsidR="39CAFAEF" w:rsidRPr="6C365470">
              <w:rPr>
                <w:rFonts w:ascii="Garamond" w:eastAsia="Garamond" w:hAnsi="Garamond" w:cs="Garamond"/>
                <w:sz w:val="24"/>
                <w:szCs w:val="24"/>
              </w:rPr>
              <w:t>:</w:t>
            </w:r>
            <w:r w:rsidR="27FDADBB" w:rsidRPr="6C365470">
              <w:rPr>
                <w:rStyle w:val="normaltextrun"/>
                <w:rFonts w:ascii="Garamond" w:eastAsia="Garamond" w:hAnsi="Garamond" w:cs="Garamond"/>
                <w:color w:val="000000" w:themeColor="text1"/>
                <w:sz w:val="20"/>
                <w:szCs w:val="20"/>
              </w:rPr>
              <w:t xml:space="preserve"> Our aim is to ensure all children have access to support in school and across the cluster through promotion of good attendance. The cluster will explore measures that can be taken to ensure children can attend school and reach their full potential through developing positive relationships.  </w:t>
            </w:r>
          </w:p>
        </w:tc>
        <w:tc>
          <w:tcPr>
            <w:tcW w:w="3585" w:type="dxa"/>
          </w:tcPr>
          <w:p w14:paraId="66B64877" w14:textId="77777777" w:rsidR="00CF67E4" w:rsidRPr="00695C46" w:rsidRDefault="00CF67E4" w:rsidP="6C365470">
            <w:pPr>
              <w:rPr>
                <w:rFonts w:ascii="Garamond" w:eastAsia="Garamond" w:hAnsi="Garamond" w:cs="Garamond"/>
                <w:sz w:val="24"/>
                <w:szCs w:val="24"/>
              </w:rPr>
            </w:pPr>
          </w:p>
        </w:tc>
      </w:tr>
      <w:tr w:rsidR="00695C46" w:rsidRPr="00695C46" w14:paraId="35602D69" w14:textId="77777777" w:rsidTr="05536F10">
        <w:trPr>
          <w:trHeight w:val="300"/>
        </w:trPr>
        <w:tc>
          <w:tcPr>
            <w:tcW w:w="10755" w:type="dxa"/>
            <w:gridSpan w:val="3"/>
          </w:tcPr>
          <w:p w14:paraId="3BA7F49E" w14:textId="28EAABC2" w:rsidR="00695C46" w:rsidRPr="00695C46" w:rsidRDefault="00695C46" w:rsidP="6C365470">
            <w:pPr>
              <w:rPr>
                <w:rFonts w:ascii="Garamond" w:eastAsia="Garamond" w:hAnsi="Garamond" w:cs="Garamond"/>
                <w:sz w:val="16"/>
                <w:szCs w:val="16"/>
              </w:rPr>
            </w:pPr>
            <w:r w:rsidRPr="6C365470">
              <w:rPr>
                <w:rFonts w:ascii="Garamond" w:eastAsia="Garamond" w:hAnsi="Garamond" w:cs="Garamond"/>
                <w:b/>
                <w:bCs/>
                <w:sz w:val="16"/>
                <w:szCs w:val="16"/>
              </w:rPr>
              <w:t>(Please insert the relevant information below)</w:t>
            </w:r>
          </w:p>
        </w:tc>
      </w:tr>
      <w:tr w:rsidR="0003247D" w:rsidRPr="00695C46" w14:paraId="560C2E06" w14:textId="77777777" w:rsidTr="05536F10">
        <w:trPr>
          <w:trHeight w:val="300"/>
        </w:trPr>
        <w:tc>
          <w:tcPr>
            <w:tcW w:w="3585" w:type="dxa"/>
            <w:shd w:val="clear" w:color="auto" w:fill="D9D9D9" w:themeFill="background1" w:themeFillShade="D9"/>
          </w:tcPr>
          <w:p w14:paraId="76D77D1F" w14:textId="23B70331" w:rsidR="0003247D" w:rsidRPr="00695C46" w:rsidRDefault="416890B7" w:rsidP="6C365470">
            <w:pPr>
              <w:rPr>
                <w:rFonts w:ascii="Garamond" w:eastAsia="Garamond" w:hAnsi="Garamond" w:cs="Garamond"/>
                <w:b/>
                <w:bCs/>
                <w:sz w:val="24"/>
                <w:szCs w:val="24"/>
              </w:rPr>
            </w:pPr>
            <w:r w:rsidRPr="2991AB34">
              <w:rPr>
                <w:rFonts w:ascii="Garamond" w:eastAsia="Garamond" w:hAnsi="Garamond" w:cs="Garamond"/>
                <w:b/>
                <w:bCs/>
                <w:sz w:val="24"/>
                <w:szCs w:val="24"/>
              </w:rPr>
              <w:t xml:space="preserve">NIF Priority: </w:t>
            </w:r>
            <w:r w:rsidR="0CFB3FFF" w:rsidRPr="2991AB34">
              <w:rPr>
                <w:rFonts w:ascii="Garamond" w:eastAsia="Garamond" w:hAnsi="Garamond" w:cs="Garamond"/>
                <w:b/>
                <w:bCs/>
                <w:sz w:val="24"/>
                <w:szCs w:val="24"/>
              </w:rPr>
              <w:t>1</w:t>
            </w:r>
          </w:p>
        </w:tc>
        <w:tc>
          <w:tcPr>
            <w:tcW w:w="7170" w:type="dxa"/>
            <w:gridSpan w:val="2"/>
            <w:shd w:val="clear" w:color="auto" w:fill="D9D9D9" w:themeFill="background1" w:themeFillShade="D9"/>
          </w:tcPr>
          <w:p w14:paraId="1EC7120D" w14:textId="08EE34F5" w:rsidR="0003247D" w:rsidRPr="00695C46" w:rsidRDefault="416890B7" w:rsidP="6C365470">
            <w:pPr>
              <w:rPr>
                <w:rFonts w:ascii="Garamond" w:eastAsia="Garamond" w:hAnsi="Garamond" w:cs="Garamond"/>
                <w:b/>
                <w:bCs/>
                <w:sz w:val="24"/>
                <w:szCs w:val="24"/>
              </w:rPr>
            </w:pPr>
            <w:r w:rsidRPr="2991AB34">
              <w:rPr>
                <w:rFonts w:ascii="Garamond" w:eastAsia="Garamond" w:hAnsi="Garamond" w:cs="Garamond"/>
                <w:b/>
                <w:bCs/>
                <w:sz w:val="24"/>
                <w:szCs w:val="24"/>
              </w:rPr>
              <w:t>NIF Driver:</w:t>
            </w:r>
            <w:r w:rsidR="31B57F2D" w:rsidRPr="2991AB34">
              <w:rPr>
                <w:rFonts w:ascii="Garamond" w:eastAsia="Garamond" w:hAnsi="Garamond" w:cs="Garamond"/>
                <w:b/>
                <w:bCs/>
                <w:sz w:val="24"/>
                <w:szCs w:val="24"/>
              </w:rPr>
              <w:t>1,2,3,4 and 5</w:t>
            </w:r>
          </w:p>
        </w:tc>
      </w:tr>
      <w:tr w:rsidR="0003247D" w:rsidRPr="00695C46" w14:paraId="17F1100C" w14:textId="77777777" w:rsidTr="05536F10">
        <w:trPr>
          <w:trHeight w:val="300"/>
        </w:trPr>
        <w:tc>
          <w:tcPr>
            <w:tcW w:w="3585" w:type="dxa"/>
            <w:shd w:val="clear" w:color="auto" w:fill="D9D9D9" w:themeFill="background1" w:themeFillShade="D9"/>
          </w:tcPr>
          <w:p w14:paraId="3649C9CB" w14:textId="6C4422AD" w:rsidR="0003247D" w:rsidRPr="00695C46" w:rsidRDefault="416890B7" w:rsidP="6C365470">
            <w:pPr>
              <w:rPr>
                <w:rFonts w:ascii="Garamond" w:eastAsia="Garamond" w:hAnsi="Garamond" w:cs="Garamond"/>
                <w:b/>
                <w:bCs/>
                <w:sz w:val="24"/>
                <w:szCs w:val="24"/>
              </w:rPr>
            </w:pPr>
            <w:r w:rsidRPr="2991AB34">
              <w:rPr>
                <w:rFonts w:ascii="Garamond" w:eastAsia="Garamond" w:hAnsi="Garamond" w:cs="Garamond"/>
                <w:b/>
                <w:bCs/>
                <w:sz w:val="24"/>
                <w:szCs w:val="24"/>
              </w:rPr>
              <w:t>NLC Priority:</w:t>
            </w:r>
            <w:r w:rsidR="38186493" w:rsidRPr="2991AB34">
              <w:rPr>
                <w:rFonts w:ascii="Garamond" w:eastAsia="Garamond" w:hAnsi="Garamond" w:cs="Garamond"/>
                <w:b/>
                <w:bCs/>
                <w:sz w:val="24"/>
                <w:szCs w:val="24"/>
              </w:rPr>
              <w:t xml:space="preserve"> 5</w:t>
            </w:r>
          </w:p>
        </w:tc>
        <w:tc>
          <w:tcPr>
            <w:tcW w:w="7170" w:type="dxa"/>
            <w:gridSpan w:val="2"/>
            <w:shd w:val="clear" w:color="auto" w:fill="D9D9D9" w:themeFill="background1" w:themeFillShade="D9"/>
          </w:tcPr>
          <w:p w14:paraId="3FAE2C94" w14:textId="5BFCE7F0" w:rsidR="0003247D" w:rsidRPr="00695C46" w:rsidRDefault="416890B7" w:rsidP="6C365470">
            <w:pPr>
              <w:rPr>
                <w:rFonts w:ascii="Garamond" w:eastAsia="Garamond" w:hAnsi="Garamond" w:cs="Garamond"/>
                <w:sz w:val="24"/>
                <w:szCs w:val="24"/>
              </w:rPr>
            </w:pPr>
            <w:r w:rsidRPr="2991AB34">
              <w:rPr>
                <w:rFonts w:ascii="Garamond" w:eastAsia="Garamond" w:hAnsi="Garamond" w:cs="Garamond"/>
                <w:b/>
                <w:bCs/>
                <w:sz w:val="24"/>
                <w:szCs w:val="24"/>
              </w:rPr>
              <w:t>QI:</w:t>
            </w:r>
            <w:r w:rsidR="0AE36581" w:rsidRPr="2991AB34">
              <w:rPr>
                <w:rFonts w:ascii="Garamond" w:eastAsia="Garamond" w:hAnsi="Garamond" w:cs="Garamond"/>
                <w:b/>
                <w:bCs/>
                <w:sz w:val="24"/>
                <w:szCs w:val="24"/>
              </w:rPr>
              <w:t>1.1, 1.3, 1.5, 2.1, 2.4, 3.1</w:t>
            </w:r>
          </w:p>
        </w:tc>
      </w:tr>
      <w:tr w:rsidR="00695C46" w:rsidRPr="00695C46" w14:paraId="4AE4594D" w14:textId="77777777" w:rsidTr="05536F10">
        <w:trPr>
          <w:trHeight w:val="300"/>
        </w:trPr>
        <w:tc>
          <w:tcPr>
            <w:tcW w:w="10755" w:type="dxa"/>
            <w:gridSpan w:val="3"/>
            <w:shd w:val="clear" w:color="auto" w:fill="D9D9D9" w:themeFill="background1" w:themeFillShade="D9"/>
          </w:tcPr>
          <w:p w14:paraId="6F305D76" w14:textId="77777777" w:rsidR="00695C46" w:rsidRPr="00D17AA8" w:rsidRDefault="00695C46" w:rsidP="6C365470">
            <w:pPr>
              <w:rPr>
                <w:rFonts w:ascii="Garamond" w:eastAsia="Garamond" w:hAnsi="Garamond" w:cs="Garamond"/>
                <w:sz w:val="20"/>
                <w:szCs w:val="20"/>
                <w:u w:val="single"/>
              </w:rPr>
            </w:pPr>
            <w:r w:rsidRPr="6C365470">
              <w:rPr>
                <w:rFonts w:ascii="Garamond" w:eastAsia="Garamond" w:hAnsi="Garamond" w:cs="Garamond"/>
                <w:sz w:val="20"/>
                <w:szCs w:val="20"/>
                <w:u w:val="single"/>
              </w:rPr>
              <w:t>If you used any aspect of your PEF fund to support this priority; please detail the expenditure here.</w:t>
            </w:r>
          </w:p>
          <w:p w14:paraId="5306E74D" w14:textId="127D624A" w:rsidR="00695C46" w:rsidRPr="00D17AA8" w:rsidRDefault="00695C46" w:rsidP="6C365470">
            <w:pPr>
              <w:rPr>
                <w:rFonts w:ascii="Garamond" w:eastAsia="Garamond" w:hAnsi="Garamond" w:cs="Garamond"/>
                <w:sz w:val="24"/>
                <w:szCs w:val="24"/>
                <w:u w:val="single"/>
              </w:rPr>
            </w:pPr>
          </w:p>
        </w:tc>
      </w:tr>
      <w:tr w:rsidR="00D17AA8" w:rsidRPr="00695C46" w14:paraId="1E0A7CA4" w14:textId="77777777" w:rsidTr="05536F10">
        <w:trPr>
          <w:trHeight w:val="300"/>
        </w:trPr>
        <w:tc>
          <w:tcPr>
            <w:tcW w:w="10755" w:type="dxa"/>
            <w:gridSpan w:val="3"/>
            <w:shd w:val="clear" w:color="auto" w:fill="D9D9D9" w:themeFill="background1" w:themeFillShade="D9"/>
          </w:tcPr>
          <w:p w14:paraId="53370227" w14:textId="0B42BFEE" w:rsidR="00D17AA8" w:rsidRPr="00695C46" w:rsidRDefault="74EF9ACF" w:rsidP="2991AB34">
            <w:pPr>
              <w:pStyle w:val="paragraph"/>
              <w:spacing w:before="0" w:beforeAutospacing="0" w:after="0" w:afterAutospacing="0"/>
              <w:rPr>
                <w:rFonts w:ascii="Garamond" w:eastAsia="Garamond" w:hAnsi="Garamond" w:cs="Garamond"/>
              </w:rPr>
            </w:pPr>
            <w:r w:rsidRPr="2991AB34">
              <w:rPr>
                <w:rFonts w:ascii="Garamond" w:eastAsia="Garamond" w:hAnsi="Garamond" w:cs="Garamond"/>
                <w:b/>
                <w:bCs/>
              </w:rPr>
              <w:t>RATIONALE</w:t>
            </w:r>
            <w:r w:rsidRPr="2991AB34">
              <w:rPr>
                <w:rFonts w:ascii="Garamond" w:eastAsia="Garamond" w:hAnsi="Garamond" w:cs="Garamond"/>
              </w:rPr>
              <w:t>:</w:t>
            </w:r>
            <w:r w:rsidR="69BC1D63" w:rsidRPr="2991AB34">
              <w:rPr>
                <w:rStyle w:val="normaltextrun"/>
                <w:rFonts w:ascii="Garamond" w:eastAsia="Garamond" w:hAnsi="Garamond" w:cs="Garamond"/>
                <w:color w:val="000000" w:themeColor="text1"/>
              </w:rPr>
              <w:t xml:space="preserve"> Why have you identified this as priority?  What data did you have to support this? </w:t>
            </w:r>
          </w:p>
          <w:p w14:paraId="7A2CE99B" w14:textId="77777777" w:rsidR="00D17AA8" w:rsidRPr="00695C46" w:rsidRDefault="69BC1D63" w:rsidP="2991AB34">
            <w:pPr>
              <w:pStyle w:val="paragraph"/>
              <w:spacing w:before="0" w:beforeAutospacing="0" w:after="0" w:afterAutospacing="0"/>
              <w:rPr>
                <w:rFonts w:ascii="Garamond" w:eastAsia="Garamond" w:hAnsi="Garamond" w:cs="Garamond"/>
              </w:rPr>
            </w:pPr>
            <w:r w:rsidRPr="2991AB34">
              <w:rPr>
                <w:rStyle w:val="normaltextrun"/>
                <w:rFonts w:ascii="Garamond" w:eastAsia="Garamond" w:hAnsi="Garamond" w:cs="Garamond"/>
                <w:color w:val="000000" w:themeColor="text1"/>
              </w:rPr>
              <w:t>Attendance is a key driver for raising attainment as part of the Scottish Attainment Challenge. It is also a priority for NLC, where the issue was addressed at a recent HT meeting. This led to further discussion at cluster level where concerns were raised about the number of children who were not fulfilling their potential and who were poor attenders. It was agreed that the number of children who were absent on a weekly basis had increased since the pandemic and this was an area which needed to be tackled.  </w:t>
            </w:r>
          </w:p>
          <w:p w14:paraId="44ECAF03" w14:textId="77777777" w:rsidR="00D17AA8" w:rsidRPr="00695C46" w:rsidRDefault="00D17AA8" w:rsidP="2991AB34">
            <w:pPr>
              <w:rPr>
                <w:rFonts w:ascii="Garamond" w:eastAsia="Garamond" w:hAnsi="Garamond" w:cs="Garamond"/>
                <w:b/>
                <w:bCs/>
                <w:sz w:val="24"/>
                <w:szCs w:val="24"/>
              </w:rPr>
            </w:pPr>
          </w:p>
          <w:p w14:paraId="12894308" w14:textId="77777777" w:rsidR="00D17AA8" w:rsidRPr="00695C46" w:rsidRDefault="69BC1D63" w:rsidP="2991AB34">
            <w:pPr>
              <w:pStyle w:val="paragraph"/>
              <w:spacing w:before="0" w:beforeAutospacing="0" w:after="0" w:afterAutospacing="0"/>
              <w:rPr>
                <w:rFonts w:ascii="Garamond" w:eastAsia="Garamond" w:hAnsi="Garamond" w:cs="Garamond"/>
              </w:rPr>
            </w:pPr>
            <w:r w:rsidRPr="2991AB34">
              <w:rPr>
                <w:rStyle w:val="normaltextrun"/>
                <w:rFonts w:ascii="Garamond" w:eastAsia="Garamond" w:hAnsi="Garamond" w:cs="Garamond"/>
                <w:color w:val="202124"/>
              </w:rPr>
              <w:t>As a cluster, it was agreed each establishment would choose their own target group of pupils. Key areas to compare were: </w:t>
            </w:r>
          </w:p>
          <w:p w14:paraId="5983685C" w14:textId="77777777" w:rsidR="00D17AA8" w:rsidRPr="00695C46" w:rsidRDefault="69BC1D63" w:rsidP="00833321">
            <w:pPr>
              <w:pStyle w:val="paragraph"/>
              <w:numPr>
                <w:ilvl w:val="0"/>
                <w:numId w:val="26"/>
              </w:numPr>
              <w:spacing w:before="0" w:beforeAutospacing="0" w:after="0" w:afterAutospacing="0"/>
              <w:ind w:left="360" w:firstLine="0"/>
              <w:rPr>
                <w:rFonts w:ascii="Garamond" w:eastAsia="Garamond" w:hAnsi="Garamond" w:cs="Garamond"/>
              </w:rPr>
            </w:pPr>
            <w:r w:rsidRPr="2991AB34">
              <w:rPr>
                <w:rStyle w:val="normaltextrun"/>
                <w:rFonts w:ascii="Garamond" w:eastAsia="Garamond" w:hAnsi="Garamond" w:cs="Garamond"/>
                <w:color w:val="202124"/>
              </w:rPr>
              <w:t>Stage </w:t>
            </w:r>
          </w:p>
          <w:p w14:paraId="239B4D00" w14:textId="77777777" w:rsidR="00D17AA8" w:rsidRPr="00695C46" w:rsidRDefault="69BC1D63" w:rsidP="00833321">
            <w:pPr>
              <w:pStyle w:val="paragraph"/>
              <w:numPr>
                <w:ilvl w:val="0"/>
                <w:numId w:val="26"/>
              </w:numPr>
              <w:spacing w:before="0" w:beforeAutospacing="0" w:after="0" w:afterAutospacing="0"/>
              <w:ind w:left="360" w:firstLine="0"/>
              <w:rPr>
                <w:rFonts w:ascii="Garamond" w:eastAsia="Garamond" w:hAnsi="Garamond" w:cs="Garamond"/>
              </w:rPr>
            </w:pPr>
            <w:r w:rsidRPr="2991AB34">
              <w:rPr>
                <w:rStyle w:val="normaltextrun"/>
                <w:rFonts w:ascii="Garamond" w:eastAsia="Garamond" w:hAnsi="Garamond" w:cs="Garamond"/>
                <w:color w:val="202124"/>
              </w:rPr>
              <w:t>SIMD </w:t>
            </w:r>
          </w:p>
          <w:p w14:paraId="25CCD4C3" w14:textId="77777777" w:rsidR="00D17AA8" w:rsidRPr="00695C46" w:rsidRDefault="69BC1D63" w:rsidP="00833321">
            <w:pPr>
              <w:pStyle w:val="paragraph"/>
              <w:numPr>
                <w:ilvl w:val="0"/>
                <w:numId w:val="26"/>
              </w:numPr>
              <w:spacing w:before="0" w:beforeAutospacing="0" w:after="0" w:afterAutospacing="0"/>
              <w:ind w:left="360" w:firstLine="0"/>
              <w:rPr>
                <w:rFonts w:ascii="Garamond" w:eastAsia="Garamond" w:hAnsi="Garamond" w:cs="Garamond"/>
              </w:rPr>
            </w:pPr>
            <w:r w:rsidRPr="2991AB34">
              <w:rPr>
                <w:rStyle w:val="normaltextrun"/>
                <w:rFonts w:ascii="Garamond" w:eastAsia="Garamond" w:hAnsi="Garamond" w:cs="Garamond"/>
                <w:color w:val="202124"/>
              </w:rPr>
              <w:t>Attendance data session 21/22 and 22/23 </w:t>
            </w:r>
          </w:p>
          <w:p w14:paraId="0875BA82" w14:textId="77777777" w:rsidR="00D17AA8" w:rsidRPr="00695C46" w:rsidRDefault="69BC1D63" w:rsidP="00833321">
            <w:pPr>
              <w:pStyle w:val="paragraph"/>
              <w:numPr>
                <w:ilvl w:val="0"/>
                <w:numId w:val="26"/>
              </w:numPr>
              <w:spacing w:before="0" w:beforeAutospacing="0" w:after="0" w:afterAutospacing="0"/>
              <w:ind w:left="360" w:firstLine="0"/>
              <w:rPr>
                <w:rFonts w:ascii="Garamond" w:eastAsia="Garamond" w:hAnsi="Garamond" w:cs="Garamond"/>
              </w:rPr>
            </w:pPr>
            <w:r w:rsidRPr="2991AB34">
              <w:rPr>
                <w:rStyle w:val="normaltextrun"/>
                <w:rFonts w:ascii="Garamond" w:eastAsia="Garamond" w:hAnsi="Garamond" w:cs="Garamond"/>
                <w:color w:val="202124"/>
              </w:rPr>
              <w:t>Attainment data session 21/22 and 22/23 </w:t>
            </w:r>
          </w:p>
          <w:p w14:paraId="4637B5C6" w14:textId="77777777" w:rsidR="00D17AA8" w:rsidRPr="00695C46" w:rsidRDefault="69BC1D63" w:rsidP="00833321">
            <w:pPr>
              <w:pStyle w:val="paragraph"/>
              <w:numPr>
                <w:ilvl w:val="0"/>
                <w:numId w:val="26"/>
              </w:numPr>
              <w:spacing w:before="0" w:beforeAutospacing="0" w:after="0" w:afterAutospacing="0"/>
              <w:ind w:left="360" w:firstLine="0"/>
              <w:rPr>
                <w:rFonts w:ascii="Garamond" w:eastAsia="Garamond" w:hAnsi="Garamond" w:cs="Garamond"/>
              </w:rPr>
            </w:pPr>
            <w:r w:rsidRPr="2991AB34">
              <w:rPr>
                <w:rStyle w:val="normaltextrun"/>
                <w:rFonts w:ascii="Garamond" w:eastAsia="Garamond" w:hAnsi="Garamond" w:cs="Garamond"/>
                <w:color w:val="202124"/>
              </w:rPr>
              <w:t>Social, emotional, and mental wellbeing 21/22 and 22/23 </w:t>
            </w:r>
          </w:p>
          <w:p w14:paraId="1E2FD554" w14:textId="77777777" w:rsidR="00D17AA8" w:rsidRPr="00695C46" w:rsidRDefault="69BC1D63" w:rsidP="00833321">
            <w:pPr>
              <w:pStyle w:val="paragraph"/>
              <w:numPr>
                <w:ilvl w:val="0"/>
                <w:numId w:val="26"/>
              </w:numPr>
              <w:spacing w:before="0" w:beforeAutospacing="0" w:after="0" w:afterAutospacing="0"/>
              <w:ind w:left="360" w:firstLine="0"/>
              <w:rPr>
                <w:rFonts w:ascii="Garamond" w:eastAsia="Garamond" w:hAnsi="Garamond" w:cs="Garamond"/>
              </w:rPr>
            </w:pPr>
            <w:r w:rsidRPr="2991AB34">
              <w:rPr>
                <w:rStyle w:val="normaltextrun"/>
                <w:rFonts w:ascii="Garamond" w:eastAsia="Garamond" w:hAnsi="Garamond" w:cs="Garamond"/>
                <w:color w:val="202124"/>
              </w:rPr>
              <w:t>Family engagement 21/22 and 22/23 </w:t>
            </w:r>
          </w:p>
          <w:p w14:paraId="08D02E4E" w14:textId="77777777" w:rsidR="00D17AA8" w:rsidRPr="00695C46" w:rsidRDefault="69BC1D63" w:rsidP="00833321">
            <w:pPr>
              <w:pStyle w:val="paragraph"/>
              <w:numPr>
                <w:ilvl w:val="0"/>
                <w:numId w:val="26"/>
              </w:numPr>
              <w:spacing w:before="0" w:beforeAutospacing="0" w:after="0" w:afterAutospacing="0"/>
              <w:ind w:left="360" w:firstLine="0"/>
              <w:rPr>
                <w:rFonts w:ascii="Garamond" w:eastAsia="Garamond" w:hAnsi="Garamond" w:cs="Garamond"/>
              </w:rPr>
            </w:pPr>
            <w:r w:rsidRPr="2991AB34">
              <w:rPr>
                <w:rStyle w:val="normaltextrun"/>
                <w:rFonts w:ascii="Garamond" w:eastAsia="Garamond" w:hAnsi="Garamond" w:cs="Garamond"/>
                <w:color w:val="202124"/>
              </w:rPr>
              <w:t>Interventions </w:t>
            </w:r>
          </w:p>
          <w:p w14:paraId="0142F695" w14:textId="77777777" w:rsidR="00D17AA8" w:rsidRPr="00695C46" w:rsidRDefault="69BC1D63" w:rsidP="00833321">
            <w:pPr>
              <w:pStyle w:val="paragraph"/>
              <w:numPr>
                <w:ilvl w:val="0"/>
                <w:numId w:val="26"/>
              </w:numPr>
              <w:spacing w:before="0" w:beforeAutospacing="0" w:after="0" w:afterAutospacing="0"/>
              <w:ind w:left="360" w:firstLine="0"/>
              <w:rPr>
                <w:rFonts w:ascii="Garamond" w:eastAsia="Garamond" w:hAnsi="Garamond" w:cs="Garamond"/>
              </w:rPr>
            </w:pPr>
            <w:r w:rsidRPr="2991AB34">
              <w:rPr>
                <w:rStyle w:val="normaltextrun"/>
                <w:rFonts w:ascii="Garamond" w:eastAsia="Garamond" w:hAnsi="Garamond" w:cs="Garamond"/>
                <w:color w:val="202124"/>
              </w:rPr>
              <w:t>Personal Learning Plan </w:t>
            </w:r>
          </w:p>
          <w:p w14:paraId="630337AF" w14:textId="77777777" w:rsidR="00D17AA8" w:rsidRPr="00695C46" w:rsidRDefault="69BC1D63" w:rsidP="2991AB34">
            <w:pPr>
              <w:pStyle w:val="paragraph"/>
              <w:spacing w:before="0" w:beforeAutospacing="0" w:after="0" w:afterAutospacing="0"/>
              <w:rPr>
                <w:rFonts w:ascii="Garamond" w:eastAsia="Garamond" w:hAnsi="Garamond" w:cs="Garamond"/>
              </w:rPr>
            </w:pPr>
            <w:r w:rsidRPr="2991AB34">
              <w:rPr>
                <w:rStyle w:val="eop"/>
                <w:rFonts w:ascii="Garamond" w:eastAsia="Garamond" w:hAnsi="Garamond" w:cs="Garamond"/>
                <w:color w:val="202124"/>
              </w:rPr>
              <w:t> </w:t>
            </w:r>
          </w:p>
          <w:p w14:paraId="3994D70A" w14:textId="1D99FDEA" w:rsidR="00D17AA8" w:rsidRPr="00695C46" w:rsidRDefault="69BC1D63" w:rsidP="2991AB34">
            <w:pPr>
              <w:rPr>
                <w:rFonts w:ascii="Garamond" w:eastAsia="Garamond" w:hAnsi="Garamond" w:cs="Garamond"/>
                <w:sz w:val="24"/>
                <w:szCs w:val="24"/>
              </w:rPr>
            </w:pPr>
            <w:r w:rsidRPr="2991AB34">
              <w:rPr>
                <w:rStyle w:val="normaltextrun"/>
                <w:rFonts w:ascii="Garamond" w:eastAsia="Garamond" w:hAnsi="Garamond" w:cs="Garamond"/>
                <w:color w:val="202124"/>
                <w:sz w:val="24"/>
                <w:szCs w:val="24"/>
              </w:rPr>
              <w:lastRenderedPageBreak/>
              <w:t>It is expected attendance, attainment, engagement will improve following improved policy and practice, finding creative ways to get children to school through building strong relationships with parents/carers. </w:t>
            </w:r>
          </w:p>
        </w:tc>
      </w:tr>
      <w:tr w:rsidR="00D17AA8" w:rsidRPr="00695C46" w14:paraId="3EB0DD89" w14:textId="77777777" w:rsidTr="05536F10">
        <w:trPr>
          <w:trHeight w:val="300"/>
        </w:trPr>
        <w:tc>
          <w:tcPr>
            <w:tcW w:w="10755" w:type="dxa"/>
            <w:gridSpan w:val="3"/>
            <w:shd w:val="clear" w:color="auto" w:fill="D9D9D9" w:themeFill="background1" w:themeFillShade="D9"/>
          </w:tcPr>
          <w:p w14:paraId="4F06ACA7" w14:textId="53534F03" w:rsidR="00D17AA8" w:rsidRPr="00773437" w:rsidRDefault="74EF9ACF" w:rsidP="2991AB34">
            <w:pPr>
              <w:rPr>
                <w:rStyle w:val="normaltextrun"/>
                <w:rFonts w:ascii="Garamond" w:eastAsia="Garamond" w:hAnsi="Garamond" w:cs="Garamond"/>
                <w:color w:val="000000" w:themeColor="text1"/>
                <w:sz w:val="24"/>
                <w:szCs w:val="24"/>
                <w:highlight w:val="lightGray"/>
              </w:rPr>
            </w:pPr>
            <w:r w:rsidRPr="2991AB34">
              <w:rPr>
                <w:rFonts w:ascii="Garamond" w:eastAsia="Garamond" w:hAnsi="Garamond" w:cs="Garamond"/>
                <w:b/>
                <w:bCs/>
                <w:sz w:val="24"/>
                <w:szCs w:val="24"/>
              </w:rPr>
              <w:lastRenderedPageBreak/>
              <w:t>OUTCOMES:</w:t>
            </w:r>
            <w:r w:rsidR="2761216B" w:rsidRPr="2991AB34">
              <w:rPr>
                <w:rStyle w:val="normaltextrun"/>
                <w:rFonts w:ascii="Garamond" w:eastAsia="Garamond" w:hAnsi="Garamond" w:cs="Garamond"/>
                <w:color w:val="000000" w:themeColor="text1"/>
                <w:sz w:val="24"/>
                <w:szCs w:val="24"/>
                <w:highlight w:val="lightGray"/>
              </w:rPr>
              <w:t xml:space="preserve"> </w:t>
            </w:r>
          </w:p>
          <w:p w14:paraId="246E6AA0" w14:textId="1D0ECCA2" w:rsidR="00D17AA8" w:rsidRPr="00773437" w:rsidRDefault="2761216B" w:rsidP="00833321">
            <w:pPr>
              <w:pStyle w:val="ListParagraph"/>
              <w:numPr>
                <w:ilvl w:val="0"/>
                <w:numId w:val="27"/>
              </w:numPr>
              <w:rPr>
                <w:rStyle w:val="normaltextrun"/>
                <w:rFonts w:ascii="Garamond" w:eastAsia="Garamond" w:hAnsi="Garamond" w:cs="Garamond"/>
                <w:color w:val="000000" w:themeColor="text1"/>
                <w:sz w:val="24"/>
                <w:szCs w:val="24"/>
                <w:highlight w:val="lightGray"/>
              </w:rPr>
            </w:pPr>
            <w:r w:rsidRPr="2991AB34">
              <w:rPr>
                <w:rStyle w:val="normaltextrun"/>
                <w:rFonts w:ascii="Garamond" w:eastAsia="Garamond" w:hAnsi="Garamond" w:cs="Garamond"/>
                <w:color w:val="000000" w:themeColor="text1"/>
                <w:sz w:val="24"/>
                <w:szCs w:val="24"/>
                <w:highlight w:val="lightGray"/>
              </w:rPr>
              <w:t>Learners will receive support specific to their needs which will improve their health and wellbeing and participation in school life </w:t>
            </w:r>
          </w:p>
          <w:p w14:paraId="2A6C40CE" w14:textId="079D7E92" w:rsidR="00D17AA8" w:rsidRPr="00773437" w:rsidRDefault="2761216B" w:rsidP="00833321">
            <w:pPr>
              <w:pStyle w:val="ListParagraph"/>
              <w:numPr>
                <w:ilvl w:val="0"/>
                <w:numId w:val="27"/>
              </w:numPr>
              <w:rPr>
                <w:rStyle w:val="normaltextrun"/>
                <w:rFonts w:ascii="Garamond" w:eastAsia="Garamond" w:hAnsi="Garamond" w:cs="Garamond"/>
                <w:color w:val="000000" w:themeColor="text1"/>
                <w:sz w:val="24"/>
                <w:szCs w:val="24"/>
                <w:highlight w:val="lightGray"/>
              </w:rPr>
            </w:pPr>
            <w:r w:rsidRPr="2991AB34">
              <w:rPr>
                <w:rStyle w:val="normaltextrun"/>
                <w:rFonts w:ascii="Garamond" w:eastAsia="Garamond" w:hAnsi="Garamond" w:cs="Garamond"/>
                <w:color w:val="000000" w:themeColor="text1"/>
                <w:sz w:val="24"/>
                <w:szCs w:val="24"/>
                <w:highlight w:val="lightGray"/>
              </w:rPr>
              <w:t>Learners will be provided with the right support at the right time. They will feel included and supported.</w:t>
            </w:r>
          </w:p>
          <w:p w14:paraId="51FD7C60" w14:textId="77777777" w:rsidR="00D17AA8" w:rsidRPr="00773437" w:rsidRDefault="2761216B" w:rsidP="00833321">
            <w:pPr>
              <w:pStyle w:val="ListParagraph"/>
              <w:numPr>
                <w:ilvl w:val="0"/>
                <w:numId w:val="27"/>
              </w:numPr>
              <w:rPr>
                <w:rStyle w:val="eop"/>
                <w:rFonts w:ascii="Garamond" w:eastAsia="Garamond" w:hAnsi="Garamond" w:cs="Garamond"/>
                <w:color w:val="000000" w:themeColor="text1"/>
                <w:sz w:val="24"/>
                <w:szCs w:val="24"/>
                <w:highlight w:val="lightGray"/>
              </w:rPr>
            </w:pPr>
            <w:r w:rsidRPr="2991AB34">
              <w:rPr>
                <w:rStyle w:val="normaltextrun"/>
                <w:rFonts w:ascii="Garamond" w:eastAsia="Garamond" w:hAnsi="Garamond" w:cs="Garamond"/>
                <w:color w:val="000000" w:themeColor="text1"/>
                <w:sz w:val="24"/>
                <w:szCs w:val="24"/>
                <w:highlight w:val="lightGray"/>
              </w:rPr>
              <w:t>Learners will receive support from home and school which will create better opportunities for them to learn and grow. Children will feel valued.  </w:t>
            </w:r>
          </w:p>
          <w:p w14:paraId="242BC853" w14:textId="114B8A27" w:rsidR="00D17AA8" w:rsidRPr="00773437" w:rsidRDefault="2761216B" w:rsidP="00833321">
            <w:pPr>
              <w:pStyle w:val="ListParagraph"/>
              <w:numPr>
                <w:ilvl w:val="0"/>
                <w:numId w:val="27"/>
              </w:numPr>
              <w:rPr>
                <w:rStyle w:val="eop"/>
                <w:rFonts w:ascii="Garamond" w:eastAsia="Garamond" w:hAnsi="Garamond" w:cs="Garamond"/>
                <w:color w:val="000000" w:themeColor="text1"/>
                <w:sz w:val="24"/>
                <w:szCs w:val="24"/>
                <w:highlight w:val="lightGray"/>
              </w:rPr>
            </w:pPr>
            <w:r w:rsidRPr="2991AB34">
              <w:rPr>
                <w:rStyle w:val="normaltextrun"/>
                <w:rFonts w:ascii="Garamond" w:eastAsia="Garamond" w:hAnsi="Garamond" w:cs="Garamond"/>
                <w:color w:val="000000" w:themeColor="text1"/>
                <w:sz w:val="24"/>
                <w:szCs w:val="24"/>
                <w:highlight w:val="lightGray"/>
              </w:rPr>
              <w:t>Staff will understand learners needs and supports which make a positive impact in improving outcomes for all</w:t>
            </w:r>
          </w:p>
        </w:tc>
      </w:tr>
      <w:tr w:rsidR="00D17AA8" w:rsidRPr="00695C46" w14:paraId="5F20979C" w14:textId="77777777" w:rsidTr="05536F10">
        <w:trPr>
          <w:trHeight w:val="300"/>
        </w:trPr>
        <w:tc>
          <w:tcPr>
            <w:tcW w:w="10755" w:type="dxa"/>
            <w:gridSpan w:val="3"/>
            <w:shd w:val="clear" w:color="auto" w:fill="D9D9D9" w:themeFill="background1" w:themeFillShade="D9"/>
          </w:tcPr>
          <w:p w14:paraId="0360E8AA" w14:textId="6D3761F6" w:rsidR="00D17AA8" w:rsidRPr="00773437" w:rsidRDefault="74EF9ACF" w:rsidP="2991AB34">
            <w:pPr>
              <w:rPr>
                <w:rFonts w:ascii="Garamond" w:eastAsia="Garamond" w:hAnsi="Garamond" w:cs="Garamond"/>
                <w:b/>
                <w:bCs/>
                <w:sz w:val="24"/>
                <w:szCs w:val="24"/>
                <w:highlight w:val="lightGray"/>
              </w:rPr>
            </w:pPr>
            <w:r w:rsidRPr="2991AB34">
              <w:rPr>
                <w:rFonts w:ascii="Garamond" w:eastAsia="Garamond" w:hAnsi="Garamond" w:cs="Garamond"/>
                <w:b/>
                <w:bCs/>
                <w:sz w:val="24"/>
                <w:szCs w:val="24"/>
              </w:rPr>
              <w:t>EXPECTED IMPACT:</w:t>
            </w:r>
            <w:r w:rsidR="292C4619" w:rsidRPr="2991AB34">
              <w:rPr>
                <w:rStyle w:val="normaltextrun"/>
                <w:rFonts w:ascii="Garamond" w:eastAsia="Garamond" w:hAnsi="Garamond" w:cs="Garamond"/>
                <w:color w:val="202124"/>
                <w:sz w:val="24"/>
                <w:szCs w:val="24"/>
              </w:rPr>
              <w:t xml:space="preserve"> </w:t>
            </w:r>
          </w:p>
          <w:p w14:paraId="1E5A44D9" w14:textId="095D2E90" w:rsidR="00D17AA8" w:rsidRPr="00773437" w:rsidRDefault="292C4619" w:rsidP="2991AB34">
            <w:pPr>
              <w:rPr>
                <w:rStyle w:val="normaltextrun"/>
                <w:rFonts w:ascii="Garamond" w:eastAsia="Garamond" w:hAnsi="Garamond" w:cs="Garamond"/>
                <w:color w:val="202124"/>
                <w:sz w:val="24"/>
                <w:szCs w:val="24"/>
              </w:rPr>
            </w:pPr>
            <w:r w:rsidRPr="2991AB34">
              <w:rPr>
                <w:rStyle w:val="normaltextrun"/>
                <w:rFonts w:ascii="Garamond" w:eastAsia="Garamond" w:hAnsi="Garamond" w:cs="Garamond"/>
                <w:color w:val="202124"/>
                <w:sz w:val="24"/>
                <w:szCs w:val="24"/>
              </w:rPr>
              <w:t>It is expected attendance, attainment and wellbe</w:t>
            </w:r>
            <w:r w:rsidR="5C50D366" w:rsidRPr="2991AB34">
              <w:rPr>
                <w:rStyle w:val="normaltextrun"/>
                <w:rFonts w:ascii="Garamond" w:eastAsia="Garamond" w:hAnsi="Garamond" w:cs="Garamond"/>
                <w:color w:val="202124"/>
                <w:sz w:val="24"/>
                <w:szCs w:val="24"/>
              </w:rPr>
              <w:t>ing</w:t>
            </w:r>
            <w:r w:rsidRPr="2991AB34">
              <w:rPr>
                <w:rStyle w:val="normaltextrun"/>
                <w:rFonts w:ascii="Garamond" w:eastAsia="Garamond" w:hAnsi="Garamond" w:cs="Garamond"/>
                <w:color w:val="202124"/>
                <w:sz w:val="24"/>
                <w:szCs w:val="24"/>
              </w:rPr>
              <w:t xml:space="preserve"> will improve following improved policy and practice, finding creative ways to get children to school through building strong relationships with parents/carers. </w:t>
            </w:r>
          </w:p>
          <w:p w14:paraId="373DF659" w14:textId="4CC82C4C" w:rsidR="00D17AA8" w:rsidRPr="00773437" w:rsidRDefault="00D17AA8" w:rsidP="2991AB34">
            <w:pPr>
              <w:rPr>
                <w:rFonts w:ascii="Garamond" w:eastAsia="Garamond" w:hAnsi="Garamond" w:cs="Garamond"/>
                <w:b/>
                <w:bCs/>
                <w:sz w:val="24"/>
                <w:szCs w:val="24"/>
              </w:rPr>
            </w:pPr>
          </w:p>
        </w:tc>
      </w:tr>
      <w:tr w:rsidR="00DB3BF0" w:rsidRPr="00695C46" w14:paraId="6E40A6ED" w14:textId="77777777" w:rsidTr="05536F10">
        <w:trPr>
          <w:trHeight w:val="300"/>
        </w:trPr>
        <w:tc>
          <w:tcPr>
            <w:tcW w:w="10755" w:type="dxa"/>
            <w:gridSpan w:val="3"/>
          </w:tcPr>
          <w:p w14:paraId="2AA68F50" w14:textId="30A40066" w:rsidR="00530970" w:rsidRDefault="00115996" w:rsidP="6C365470">
            <w:pPr>
              <w:pStyle w:val="TableParagraph"/>
              <w:spacing w:before="79"/>
              <w:ind w:left="73"/>
              <w:rPr>
                <w:rFonts w:ascii="Garamond" w:eastAsia="Garamond" w:hAnsi="Garamond" w:cs="Garamond"/>
                <w:spacing w:val="-1"/>
                <w:sz w:val="20"/>
                <w:szCs w:val="20"/>
              </w:rPr>
            </w:pPr>
            <w:r w:rsidRPr="6C365470">
              <w:rPr>
                <w:rFonts w:ascii="Garamond" w:eastAsia="Garamond" w:hAnsi="Garamond" w:cs="Garamond"/>
                <w:b/>
                <w:bCs/>
                <w:sz w:val="24"/>
                <w:szCs w:val="24"/>
                <w:u w:val="single"/>
                <w:lang w:val="en-GB"/>
              </w:rPr>
              <w:t xml:space="preserve">Summary of </w:t>
            </w:r>
            <w:r w:rsidR="00530970" w:rsidRPr="6C365470">
              <w:rPr>
                <w:rFonts w:ascii="Garamond" w:eastAsia="Garamond" w:hAnsi="Garamond" w:cs="Garamond"/>
                <w:b/>
                <w:bCs/>
                <w:sz w:val="24"/>
                <w:szCs w:val="24"/>
                <w:u w:val="single"/>
                <w:lang w:val="en-GB"/>
              </w:rPr>
              <w:t xml:space="preserve">Progress and </w:t>
            </w:r>
            <w:r w:rsidR="6519C5D5" w:rsidRPr="6C365470">
              <w:rPr>
                <w:rFonts w:ascii="Garamond" w:eastAsia="Garamond" w:hAnsi="Garamond" w:cs="Garamond"/>
                <w:b/>
                <w:bCs/>
                <w:sz w:val="24"/>
                <w:szCs w:val="24"/>
                <w:u w:val="single"/>
                <w:lang w:val="en-GB"/>
              </w:rPr>
              <w:t>Impact</w:t>
            </w:r>
            <w:r w:rsidR="00530970" w:rsidRPr="6C365470">
              <w:rPr>
                <w:rFonts w:ascii="Garamond" w:eastAsia="Garamond" w:hAnsi="Garamond" w:cs="Garamond"/>
                <w:b/>
                <w:bCs/>
                <w:sz w:val="24"/>
                <w:szCs w:val="24"/>
                <w:u w:val="single"/>
                <w:lang w:val="en-GB"/>
              </w:rPr>
              <w:t>:</w:t>
            </w:r>
            <w:r w:rsidR="00530970" w:rsidRPr="6C365470">
              <w:rPr>
                <w:rFonts w:ascii="Garamond" w:eastAsia="Garamond" w:hAnsi="Garamond" w:cs="Garamond"/>
                <w:b/>
                <w:bCs/>
                <w:color w:val="004289"/>
                <w:sz w:val="24"/>
                <w:szCs w:val="24"/>
              </w:rPr>
              <w:t xml:space="preserve"> </w:t>
            </w:r>
            <w:r w:rsidR="00530970" w:rsidRPr="6C365470">
              <w:rPr>
                <w:rFonts w:ascii="Garamond" w:eastAsia="Garamond" w:hAnsi="Garamond" w:cs="Garamond"/>
                <w:spacing w:val="-1"/>
                <w:sz w:val="20"/>
                <w:szCs w:val="20"/>
              </w:rPr>
              <w:t>(</w:t>
            </w:r>
            <w:r w:rsidR="259F6BB4" w:rsidRPr="6C365470">
              <w:rPr>
                <w:rFonts w:ascii="Garamond" w:eastAsia="Garamond" w:hAnsi="Garamond" w:cs="Garamond"/>
                <w:spacing w:val="-1"/>
                <w:sz w:val="20"/>
                <w:szCs w:val="20"/>
              </w:rPr>
              <w:t>b</w:t>
            </w:r>
            <w:r w:rsidR="00530970" w:rsidRPr="6C365470">
              <w:rPr>
                <w:rFonts w:ascii="Garamond" w:eastAsia="Garamond" w:hAnsi="Garamond" w:cs="Garamond"/>
                <w:spacing w:val="-1"/>
                <w:sz w:val="20"/>
                <w:szCs w:val="20"/>
              </w:rPr>
              <w:t xml:space="preserve">ased on outcomes for learners): (How are you doing? and </w:t>
            </w:r>
            <w:r w:rsidR="32F40A39" w:rsidRPr="6C365470">
              <w:rPr>
                <w:rFonts w:ascii="Garamond" w:eastAsia="Garamond" w:hAnsi="Garamond" w:cs="Garamond"/>
                <w:spacing w:val="-1"/>
                <w:sz w:val="20"/>
                <w:szCs w:val="20"/>
              </w:rPr>
              <w:t>how</w:t>
            </w:r>
            <w:r w:rsidR="00530970" w:rsidRPr="6C365470">
              <w:rPr>
                <w:rFonts w:ascii="Garamond" w:eastAsia="Garamond" w:hAnsi="Garamond" w:cs="Garamond"/>
                <w:spacing w:val="-1"/>
                <w:sz w:val="20"/>
                <w:szCs w:val="20"/>
              </w:rPr>
              <w:t xml:space="preserve"> do you know?</w:t>
            </w:r>
            <w:r w:rsidR="0F52D8D2" w:rsidRPr="6C365470">
              <w:rPr>
                <w:rFonts w:ascii="Garamond" w:eastAsia="Garamond" w:hAnsi="Garamond" w:cs="Garamond"/>
                <w:spacing w:val="-1"/>
                <w:sz w:val="20"/>
                <w:szCs w:val="20"/>
              </w:rPr>
              <w:t xml:space="preserve"> What action was taken and what was the impact?</w:t>
            </w:r>
            <w:r w:rsidR="00530970" w:rsidRPr="6C365470">
              <w:rPr>
                <w:rFonts w:ascii="Garamond" w:eastAsia="Garamond" w:hAnsi="Garamond" w:cs="Garamond"/>
                <w:spacing w:val="-1"/>
                <w:sz w:val="20"/>
                <w:szCs w:val="20"/>
              </w:rPr>
              <w:t>)</w:t>
            </w:r>
          </w:p>
          <w:p w14:paraId="36342CA6" w14:textId="1289B6DF" w:rsidR="00DB3BF0" w:rsidRPr="00695C46" w:rsidRDefault="6E6A4DB5" w:rsidP="2991AB34">
            <w:pPr>
              <w:pStyle w:val="TableParagraph"/>
              <w:spacing w:before="79"/>
              <w:ind w:left="73"/>
              <w:rPr>
                <w:rFonts w:ascii="Garamond" w:eastAsia="Garamond" w:hAnsi="Garamond" w:cs="Garamond"/>
                <w:sz w:val="24"/>
                <w:szCs w:val="24"/>
              </w:rPr>
            </w:pPr>
            <w:r w:rsidRPr="2991AB34">
              <w:rPr>
                <w:rFonts w:ascii="Garamond" w:eastAsia="Garamond" w:hAnsi="Garamond" w:cs="Garamond"/>
                <w:sz w:val="24"/>
                <w:szCs w:val="24"/>
              </w:rPr>
              <w:t xml:space="preserve">All establishments are committed to promoting good </w:t>
            </w:r>
            <w:r w:rsidR="64DECE57" w:rsidRPr="2991AB34">
              <w:rPr>
                <w:rFonts w:ascii="Garamond" w:eastAsia="Garamond" w:hAnsi="Garamond" w:cs="Garamond"/>
                <w:sz w:val="24"/>
                <w:szCs w:val="24"/>
              </w:rPr>
              <w:t>attendance and</w:t>
            </w:r>
            <w:r w:rsidRPr="2991AB34">
              <w:rPr>
                <w:rFonts w:ascii="Garamond" w:eastAsia="Garamond" w:hAnsi="Garamond" w:cs="Garamond"/>
                <w:sz w:val="24"/>
                <w:szCs w:val="24"/>
              </w:rPr>
              <w:t xml:space="preserve"> </w:t>
            </w:r>
            <w:r w:rsidR="67955849" w:rsidRPr="2991AB34">
              <w:rPr>
                <w:rFonts w:ascii="Garamond" w:eastAsia="Garamond" w:hAnsi="Garamond" w:cs="Garamond"/>
                <w:sz w:val="24"/>
                <w:szCs w:val="24"/>
              </w:rPr>
              <w:t xml:space="preserve">identified groups of learners who </w:t>
            </w:r>
            <w:r w:rsidR="5DD14264" w:rsidRPr="2991AB34">
              <w:rPr>
                <w:rFonts w:ascii="Garamond" w:eastAsia="Garamond" w:hAnsi="Garamond" w:cs="Garamond"/>
                <w:sz w:val="24"/>
                <w:szCs w:val="24"/>
              </w:rPr>
              <w:t>require</w:t>
            </w:r>
            <w:r w:rsidR="67955849" w:rsidRPr="2991AB34">
              <w:rPr>
                <w:rFonts w:ascii="Garamond" w:eastAsia="Garamond" w:hAnsi="Garamond" w:cs="Garamond"/>
                <w:sz w:val="24"/>
                <w:szCs w:val="24"/>
              </w:rPr>
              <w:t xml:space="preserve"> targeted support to overcome their attendance barriers</w:t>
            </w:r>
            <w:r w:rsidR="57C02A33" w:rsidRPr="2991AB34">
              <w:rPr>
                <w:rFonts w:ascii="Garamond" w:eastAsia="Garamond" w:hAnsi="Garamond" w:cs="Garamond"/>
                <w:sz w:val="24"/>
                <w:szCs w:val="24"/>
              </w:rPr>
              <w:t xml:space="preserve"> as part of their improvement journey</w:t>
            </w:r>
            <w:r w:rsidR="67955849" w:rsidRPr="2991AB34">
              <w:rPr>
                <w:rFonts w:ascii="Garamond" w:eastAsia="Garamond" w:hAnsi="Garamond" w:cs="Garamond"/>
                <w:sz w:val="24"/>
                <w:szCs w:val="24"/>
              </w:rPr>
              <w:t>.</w:t>
            </w:r>
            <w:r w:rsidR="34A4FE4F" w:rsidRPr="2991AB34">
              <w:rPr>
                <w:rFonts w:ascii="Garamond" w:eastAsia="Garamond" w:hAnsi="Garamond" w:cs="Garamond"/>
                <w:sz w:val="24"/>
                <w:szCs w:val="24"/>
              </w:rPr>
              <w:t xml:space="preserve"> </w:t>
            </w:r>
            <w:r w:rsidR="764F7D7E" w:rsidRPr="2991AB34">
              <w:rPr>
                <w:rFonts w:ascii="Garamond" w:eastAsia="Garamond" w:hAnsi="Garamond" w:cs="Garamond"/>
                <w:sz w:val="24"/>
                <w:szCs w:val="24"/>
              </w:rPr>
              <w:t>Factors were agreed to select a target group within each establishment. These were</w:t>
            </w:r>
            <w:r w:rsidR="5497298E" w:rsidRPr="2991AB34">
              <w:rPr>
                <w:rFonts w:ascii="Garamond" w:eastAsia="Garamond" w:hAnsi="Garamond" w:cs="Garamond"/>
                <w:sz w:val="24"/>
                <w:szCs w:val="24"/>
              </w:rPr>
              <w:t>:</w:t>
            </w:r>
          </w:p>
          <w:p w14:paraId="7D7F3930" w14:textId="66CB481F" w:rsidR="00DB3BF0" w:rsidRPr="00695C46" w:rsidRDefault="34A4FE4F" w:rsidP="2991AB34">
            <w:pPr>
              <w:pStyle w:val="TableParagraph"/>
              <w:spacing w:before="79"/>
              <w:ind w:left="73"/>
              <w:rPr>
                <w:rFonts w:ascii="Garamond" w:eastAsia="Garamond" w:hAnsi="Garamond" w:cs="Garamond"/>
                <w:sz w:val="24"/>
                <w:szCs w:val="24"/>
              </w:rPr>
            </w:pPr>
            <w:r w:rsidRPr="2991AB34">
              <w:rPr>
                <w:rFonts w:ascii="Garamond" w:eastAsia="Garamond" w:hAnsi="Garamond" w:cs="Garamond"/>
                <w:sz w:val="24"/>
                <w:szCs w:val="24"/>
              </w:rPr>
              <w:t xml:space="preserve">Children and young people below the national average (95%), </w:t>
            </w:r>
            <w:r w:rsidR="792CEE5A" w:rsidRPr="2991AB34">
              <w:rPr>
                <w:rFonts w:ascii="Garamond" w:eastAsia="Garamond" w:hAnsi="Garamond" w:cs="Garamond"/>
                <w:sz w:val="24"/>
                <w:szCs w:val="24"/>
              </w:rPr>
              <w:t xml:space="preserve">inconsistent </w:t>
            </w:r>
            <w:r w:rsidRPr="2991AB34">
              <w:rPr>
                <w:rFonts w:ascii="Garamond" w:eastAsia="Garamond" w:hAnsi="Garamond" w:cs="Garamond"/>
                <w:sz w:val="24"/>
                <w:szCs w:val="24"/>
              </w:rPr>
              <w:t xml:space="preserve">family </w:t>
            </w:r>
            <w:r w:rsidR="72160727" w:rsidRPr="2991AB34">
              <w:rPr>
                <w:rFonts w:ascii="Garamond" w:eastAsia="Garamond" w:hAnsi="Garamond" w:cs="Garamond"/>
                <w:sz w:val="24"/>
                <w:szCs w:val="24"/>
              </w:rPr>
              <w:t>engagement, attainment</w:t>
            </w:r>
            <w:r w:rsidR="033AB1CA" w:rsidRPr="2991AB34">
              <w:rPr>
                <w:rFonts w:ascii="Garamond" w:eastAsia="Garamond" w:hAnsi="Garamond" w:cs="Garamond"/>
                <w:sz w:val="24"/>
                <w:szCs w:val="24"/>
              </w:rPr>
              <w:t xml:space="preserve"> </w:t>
            </w:r>
            <w:r w:rsidR="6BC30617" w:rsidRPr="2991AB34">
              <w:rPr>
                <w:rFonts w:ascii="Garamond" w:eastAsia="Garamond" w:hAnsi="Garamond" w:cs="Garamond"/>
                <w:sz w:val="24"/>
                <w:szCs w:val="24"/>
              </w:rPr>
              <w:t xml:space="preserve">not in line with peers and </w:t>
            </w:r>
            <w:r w:rsidR="48B13790" w:rsidRPr="2991AB34">
              <w:rPr>
                <w:rFonts w:ascii="Garamond" w:eastAsia="Garamond" w:hAnsi="Garamond" w:cs="Garamond"/>
                <w:sz w:val="24"/>
                <w:szCs w:val="24"/>
              </w:rPr>
              <w:t>poor wellbeing</w:t>
            </w:r>
            <w:r w:rsidR="38400135" w:rsidRPr="2991AB34">
              <w:rPr>
                <w:rFonts w:ascii="Garamond" w:eastAsia="Garamond" w:hAnsi="Garamond" w:cs="Garamond"/>
                <w:sz w:val="24"/>
                <w:szCs w:val="24"/>
              </w:rPr>
              <w:t xml:space="preserve">. All children </w:t>
            </w:r>
            <w:r w:rsidR="786880FA" w:rsidRPr="2991AB34">
              <w:rPr>
                <w:rFonts w:ascii="Garamond" w:eastAsia="Garamond" w:hAnsi="Garamond" w:cs="Garamond"/>
                <w:sz w:val="24"/>
                <w:szCs w:val="24"/>
              </w:rPr>
              <w:t xml:space="preserve">selected have </w:t>
            </w:r>
            <w:r w:rsidR="38400135" w:rsidRPr="2991AB34">
              <w:rPr>
                <w:rFonts w:ascii="Garamond" w:eastAsia="Garamond" w:hAnsi="Garamond" w:cs="Garamond"/>
                <w:sz w:val="24"/>
                <w:szCs w:val="24"/>
              </w:rPr>
              <w:t>a</w:t>
            </w:r>
            <w:r w:rsidR="7C80A17C" w:rsidRPr="2991AB34">
              <w:rPr>
                <w:rFonts w:ascii="Garamond" w:eastAsia="Garamond" w:hAnsi="Garamond" w:cs="Garamond"/>
                <w:sz w:val="24"/>
                <w:szCs w:val="24"/>
              </w:rPr>
              <w:t>n</w:t>
            </w:r>
            <w:r w:rsidR="34868FC3" w:rsidRPr="2991AB34">
              <w:rPr>
                <w:rFonts w:ascii="Garamond" w:eastAsia="Garamond" w:hAnsi="Garamond" w:cs="Garamond"/>
                <w:sz w:val="24"/>
                <w:szCs w:val="24"/>
              </w:rPr>
              <w:t xml:space="preserve"> additional</w:t>
            </w:r>
            <w:r w:rsidR="4266CBBE" w:rsidRPr="2991AB34">
              <w:rPr>
                <w:rFonts w:ascii="Garamond" w:eastAsia="Garamond" w:hAnsi="Garamond" w:cs="Garamond"/>
                <w:sz w:val="24"/>
                <w:szCs w:val="24"/>
              </w:rPr>
              <w:t xml:space="preserve"> support plan</w:t>
            </w:r>
            <w:r w:rsidR="0942DEF6" w:rsidRPr="2991AB34">
              <w:rPr>
                <w:rFonts w:ascii="Garamond" w:eastAsia="Garamond" w:hAnsi="Garamond" w:cs="Garamond"/>
                <w:sz w:val="24"/>
                <w:szCs w:val="24"/>
              </w:rPr>
              <w:t>. This document</w:t>
            </w:r>
            <w:r w:rsidR="22839F63" w:rsidRPr="2991AB34">
              <w:rPr>
                <w:rFonts w:ascii="Garamond" w:eastAsia="Garamond" w:hAnsi="Garamond" w:cs="Garamond"/>
                <w:sz w:val="24"/>
                <w:szCs w:val="24"/>
              </w:rPr>
              <w:t xml:space="preserve"> provides a</w:t>
            </w:r>
            <w:r w:rsidR="72A24710" w:rsidRPr="2991AB34">
              <w:rPr>
                <w:rFonts w:ascii="Garamond" w:eastAsia="Garamond" w:hAnsi="Garamond" w:cs="Garamond"/>
                <w:sz w:val="24"/>
                <w:szCs w:val="24"/>
              </w:rPr>
              <w:t>n</w:t>
            </w:r>
            <w:r w:rsidR="22839F63" w:rsidRPr="2991AB34">
              <w:rPr>
                <w:rFonts w:ascii="Garamond" w:eastAsia="Garamond" w:hAnsi="Garamond" w:cs="Garamond"/>
                <w:sz w:val="24"/>
                <w:szCs w:val="24"/>
              </w:rPr>
              <w:t xml:space="preserve"> account of </w:t>
            </w:r>
            <w:r w:rsidR="383AA680" w:rsidRPr="2991AB34">
              <w:rPr>
                <w:rFonts w:ascii="Garamond" w:eastAsia="Garamond" w:hAnsi="Garamond" w:cs="Garamond"/>
                <w:sz w:val="24"/>
                <w:szCs w:val="24"/>
              </w:rPr>
              <w:t xml:space="preserve">factors giving rise to additional support </w:t>
            </w:r>
            <w:r w:rsidR="22839F63" w:rsidRPr="2991AB34">
              <w:rPr>
                <w:rFonts w:ascii="Garamond" w:eastAsia="Garamond" w:hAnsi="Garamond" w:cs="Garamond"/>
                <w:sz w:val="24"/>
                <w:szCs w:val="24"/>
              </w:rPr>
              <w:t xml:space="preserve">needs, </w:t>
            </w:r>
            <w:r w:rsidR="53D2B211" w:rsidRPr="2991AB34">
              <w:rPr>
                <w:rFonts w:ascii="Garamond" w:eastAsia="Garamond" w:hAnsi="Garamond" w:cs="Garamond"/>
                <w:sz w:val="24"/>
                <w:szCs w:val="24"/>
              </w:rPr>
              <w:t>and strategies</w:t>
            </w:r>
            <w:r w:rsidR="22839F63" w:rsidRPr="2991AB34">
              <w:rPr>
                <w:rFonts w:ascii="Garamond" w:eastAsia="Garamond" w:hAnsi="Garamond" w:cs="Garamond"/>
                <w:sz w:val="24"/>
                <w:szCs w:val="24"/>
              </w:rPr>
              <w:t xml:space="preserve"> to break down barriers of learning and </w:t>
            </w:r>
            <w:r w:rsidR="07A9473D" w:rsidRPr="2991AB34">
              <w:rPr>
                <w:rFonts w:ascii="Garamond" w:eastAsia="Garamond" w:hAnsi="Garamond" w:cs="Garamond"/>
                <w:sz w:val="24"/>
                <w:szCs w:val="24"/>
              </w:rPr>
              <w:t>progress</w:t>
            </w:r>
            <w:r w:rsidR="22839F63" w:rsidRPr="2991AB34">
              <w:rPr>
                <w:rFonts w:ascii="Garamond" w:eastAsia="Garamond" w:hAnsi="Garamond" w:cs="Garamond"/>
                <w:sz w:val="24"/>
                <w:szCs w:val="24"/>
              </w:rPr>
              <w:t xml:space="preserve">. </w:t>
            </w:r>
            <w:r w:rsidR="7F196921" w:rsidRPr="2991AB34">
              <w:rPr>
                <w:rFonts w:ascii="Garamond" w:eastAsia="Garamond" w:hAnsi="Garamond" w:cs="Garamond"/>
                <w:sz w:val="24"/>
                <w:szCs w:val="24"/>
              </w:rPr>
              <w:t xml:space="preserve"> </w:t>
            </w:r>
            <w:r w:rsidR="75EE9C03" w:rsidRPr="2991AB34">
              <w:rPr>
                <w:rFonts w:ascii="Garamond" w:eastAsia="Garamond" w:hAnsi="Garamond" w:cs="Garamond"/>
                <w:sz w:val="24"/>
                <w:szCs w:val="24"/>
              </w:rPr>
              <w:t xml:space="preserve">Evaluations within plans </w:t>
            </w:r>
            <w:r w:rsidR="20CFED86" w:rsidRPr="2991AB34">
              <w:rPr>
                <w:rFonts w:ascii="Garamond" w:eastAsia="Garamond" w:hAnsi="Garamond" w:cs="Garamond"/>
                <w:sz w:val="24"/>
                <w:szCs w:val="24"/>
              </w:rPr>
              <w:t xml:space="preserve">and pupil progress records </w:t>
            </w:r>
            <w:r w:rsidR="75EE9C03" w:rsidRPr="2991AB34">
              <w:rPr>
                <w:rFonts w:ascii="Garamond" w:eastAsia="Garamond" w:hAnsi="Garamond" w:cs="Garamond"/>
                <w:sz w:val="24"/>
                <w:szCs w:val="24"/>
              </w:rPr>
              <w:t>show</w:t>
            </w:r>
            <w:r w:rsidR="19E032BE" w:rsidRPr="2991AB34">
              <w:rPr>
                <w:rFonts w:ascii="Garamond" w:eastAsia="Garamond" w:hAnsi="Garamond" w:cs="Garamond"/>
                <w:sz w:val="24"/>
                <w:szCs w:val="24"/>
              </w:rPr>
              <w:t xml:space="preserve"> some</w:t>
            </w:r>
            <w:r w:rsidR="5561C760" w:rsidRPr="2991AB34">
              <w:rPr>
                <w:rFonts w:ascii="Garamond" w:eastAsia="Garamond" w:hAnsi="Garamond" w:cs="Garamond"/>
                <w:sz w:val="24"/>
                <w:szCs w:val="24"/>
              </w:rPr>
              <w:t xml:space="preserve"> </w:t>
            </w:r>
            <w:r w:rsidR="090CAD0D" w:rsidRPr="2991AB34">
              <w:rPr>
                <w:rFonts w:ascii="Garamond" w:eastAsia="Garamond" w:hAnsi="Garamond" w:cs="Garamond"/>
                <w:sz w:val="24"/>
                <w:szCs w:val="24"/>
              </w:rPr>
              <w:t xml:space="preserve">improvements in </w:t>
            </w:r>
            <w:r w:rsidR="72D3E8B4" w:rsidRPr="2991AB34">
              <w:rPr>
                <w:rFonts w:ascii="Garamond" w:eastAsia="Garamond" w:hAnsi="Garamond" w:cs="Garamond"/>
                <w:sz w:val="24"/>
                <w:szCs w:val="24"/>
              </w:rPr>
              <w:t xml:space="preserve">children and young peoples’ </w:t>
            </w:r>
            <w:r w:rsidR="774429A5" w:rsidRPr="2991AB34">
              <w:rPr>
                <w:rFonts w:ascii="Garamond" w:eastAsia="Garamond" w:hAnsi="Garamond" w:cs="Garamond"/>
                <w:sz w:val="24"/>
                <w:szCs w:val="24"/>
              </w:rPr>
              <w:t>wellbeing, attainment, attendance and parental engagement.</w:t>
            </w:r>
            <w:r w:rsidR="58043A7E" w:rsidRPr="2991AB34">
              <w:rPr>
                <w:rFonts w:ascii="Garamond" w:eastAsia="Garamond" w:hAnsi="Garamond" w:cs="Garamond"/>
                <w:sz w:val="24"/>
                <w:szCs w:val="24"/>
              </w:rPr>
              <w:t xml:space="preserve"> </w:t>
            </w:r>
          </w:p>
          <w:p w14:paraId="769A9BB9" w14:textId="486DF720" w:rsidR="00DB3BF0" w:rsidRPr="00695C46" w:rsidRDefault="67CB4C58" w:rsidP="2991AB34">
            <w:pPr>
              <w:pStyle w:val="TableParagraph"/>
              <w:spacing w:before="79"/>
              <w:ind w:left="73"/>
              <w:rPr>
                <w:rFonts w:ascii="Garamond" w:eastAsia="Garamond" w:hAnsi="Garamond" w:cs="Garamond"/>
                <w:color w:val="333333"/>
                <w:sz w:val="24"/>
                <w:szCs w:val="24"/>
                <w:lang w:val="en-GB"/>
              </w:rPr>
            </w:pPr>
            <w:r w:rsidRPr="2991AB34">
              <w:rPr>
                <w:rFonts w:ascii="Garamond" w:eastAsia="Garamond" w:hAnsi="Garamond" w:cs="Garamond"/>
                <w:sz w:val="24"/>
                <w:szCs w:val="24"/>
              </w:rPr>
              <w:t xml:space="preserve">Some children’s </w:t>
            </w:r>
            <w:r w:rsidR="7F196921" w:rsidRPr="2991AB34">
              <w:rPr>
                <w:rFonts w:ascii="Garamond" w:eastAsia="Garamond" w:hAnsi="Garamond" w:cs="Garamond"/>
                <w:sz w:val="24"/>
                <w:szCs w:val="24"/>
              </w:rPr>
              <w:t>attendance improved as children reported they were</w:t>
            </w:r>
            <w:r w:rsidR="7F196921" w:rsidRPr="2991AB34">
              <w:rPr>
                <w:rFonts w:ascii="Garamond" w:eastAsia="Garamond" w:hAnsi="Garamond" w:cs="Garamond"/>
                <w:color w:val="333333"/>
                <w:sz w:val="24"/>
                <w:szCs w:val="24"/>
                <w:lang w:val="en-GB"/>
              </w:rPr>
              <w:t xml:space="preserve"> mo</w:t>
            </w:r>
            <w:r w:rsidR="6A53161C" w:rsidRPr="2991AB34">
              <w:rPr>
                <w:rFonts w:ascii="Garamond" w:eastAsia="Garamond" w:hAnsi="Garamond" w:cs="Garamond"/>
                <w:color w:val="333333"/>
                <w:sz w:val="24"/>
                <w:szCs w:val="24"/>
                <w:lang w:val="en-GB"/>
              </w:rPr>
              <w:t>re likely</w:t>
            </w:r>
            <w:r w:rsidR="7F196921" w:rsidRPr="2991AB34">
              <w:rPr>
                <w:rFonts w:ascii="Garamond" w:eastAsia="Garamond" w:hAnsi="Garamond" w:cs="Garamond"/>
                <w:color w:val="333333"/>
                <w:sz w:val="24"/>
                <w:szCs w:val="24"/>
                <w:lang w:val="en-GB"/>
              </w:rPr>
              <w:t xml:space="preserve"> to attend school when they fe</w:t>
            </w:r>
            <w:r w:rsidR="4ED371BE" w:rsidRPr="2991AB34">
              <w:rPr>
                <w:rFonts w:ascii="Garamond" w:eastAsia="Garamond" w:hAnsi="Garamond" w:cs="Garamond"/>
                <w:color w:val="333333"/>
                <w:sz w:val="24"/>
                <w:szCs w:val="24"/>
                <w:lang w:val="en-GB"/>
              </w:rPr>
              <w:t>lt</w:t>
            </w:r>
            <w:r w:rsidR="7F196921" w:rsidRPr="2991AB34">
              <w:rPr>
                <w:rFonts w:ascii="Garamond" w:eastAsia="Garamond" w:hAnsi="Garamond" w:cs="Garamond"/>
                <w:color w:val="333333"/>
                <w:sz w:val="24"/>
                <w:szCs w:val="24"/>
                <w:lang w:val="en-GB"/>
              </w:rPr>
              <w:t xml:space="preserve"> fully included and engaged in the wider life of the school. </w:t>
            </w:r>
            <w:r w:rsidR="53217D38" w:rsidRPr="2991AB34">
              <w:rPr>
                <w:rFonts w:ascii="Garamond" w:eastAsia="Garamond" w:hAnsi="Garamond" w:cs="Garamond"/>
                <w:color w:val="333333"/>
                <w:sz w:val="24"/>
                <w:szCs w:val="24"/>
                <w:lang w:val="en-GB"/>
              </w:rPr>
              <w:t>Most</w:t>
            </w:r>
            <w:r w:rsidR="2B5F0F8E" w:rsidRPr="2991AB34">
              <w:rPr>
                <w:rFonts w:ascii="Garamond" w:eastAsia="Garamond" w:hAnsi="Garamond" w:cs="Garamond"/>
                <w:color w:val="333333"/>
                <w:sz w:val="24"/>
                <w:szCs w:val="24"/>
                <w:lang w:val="en-GB"/>
              </w:rPr>
              <w:t xml:space="preserve"> identified children ha</w:t>
            </w:r>
            <w:r w:rsidR="44C97930" w:rsidRPr="2991AB34">
              <w:rPr>
                <w:rFonts w:ascii="Garamond" w:eastAsia="Garamond" w:hAnsi="Garamond" w:cs="Garamond"/>
                <w:color w:val="333333"/>
                <w:sz w:val="24"/>
                <w:szCs w:val="24"/>
                <w:lang w:val="en-GB"/>
              </w:rPr>
              <w:t>ve</w:t>
            </w:r>
            <w:r w:rsidR="2B5F0F8E" w:rsidRPr="2991AB34">
              <w:rPr>
                <w:rFonts w:ascii="Garamond" w:eastAsia="Garamond" w:hAnsi="Garamond" w:cs="Garamond"/>
                <w:color w:val="333333"/>
                <w:sz w:val="24"/>
                <w:szCs w:val="24"/>
                <w:lang w:val="en-GB"/>
              </w:rPr>
              <w:t xml:space="preserve"> an allocated member of staff to check in with them regularly and take time to discuss their wellbeing and tackle any issues which may arise. This removed potential problems, which </w:t>
            </w:r>
            <w:r w:rsidR="34009E66" w:rsidRPr="2991AB34">
              <w:rPr>
                <w:rFonts w:ascii="Garamond" w:eastAsia="Garamond" w:hAnsi="Garamond" w:cs="Garamond"/>
                <w:color w:val="333333"/>
                <w:sz w:val="24"/>
                <w:szCs w:val="24"/>
                <w:lang w:val="en-GB"/>
              </w:rPr>
              <w:t>could cause anxiety and prevent children from attending school.</w:t>
            </w:r>
          </w:p>
          <w:p w14:paraId="4F125F1C" w14:textId="265B53EF" w:rsidR="00DB3BF0" w:rsidRPr="00695C46" w:rsidRDefault="6B5A2AA8" w:rsidP="13C4B7CE">
            <w:pPr>
              <w:pStyle w:val="TableParagraph"/>
              <w:spacing w:before="79"/>
              <w:ind w:left="73"/>
              <w:rPr>
                <w:rFonts w:ascii="Garamond" w:eastAsia="Garamond" w:hAnsi="Garamond" w:cs="Garamond"/>
                <w:color w:val="333333"/>
                <w:sz w:val="24"/>
                <w:szCs w:val="24"/>
                <w:lang w:val="en-GB"/>
              </w:rPr>
            </w:pPr>
            <w:r w:rsidRPr="13C4B7CE">
              <w:rPr>
                <w:rFonts w:ascii="Garamond" w:eastAsia="Garamond" w:hAnsi="Garamond" w:cs="Garamond"/>
                <w:color w:val="333333"/>
                <w:sz w:val="24"/>
                <w:szCs w:val="24"/>
                <w:lang w:val="en-GB"/>
              </w:rPr>
              <w:t xml:space="preserve">Families tried </w:t>
            </w:r>
            <w:r w:rsidR="7F5BF768" w:rsidRPr="13C4B7CE">
              <w:rPr>
                <w:rFonts w:ascii="Garamond" w:eastAsia="Garamond" w:hAnsi="Garamond" w:cs="Garamond"/>
                <w:color w:val="333333"/>
                <w:sz w:val="24"/>
                <w:szCs w:val="24"/>
                <w:lang w:val="en-GB"/>
              </w:rPr>
              <w:t>to facilitate</w:t>
            </w:r>
            <w:r w:rsidRPr="13C4B7CE">
              <w:rPr>
                <w:rFonts w:ascii="Garamond" w:eastAsia="Garamond" w:hAnsi="Garamond" w:cs="Garamond"/>
                <w:color w:val="333333"/>
                <w:sz w:val="24"/>
                <w:szCs w:val="24"/>
                <w:lang w:val="en-GB"/>
              </w:rPr>
              <w:t xml:space="preserve"> full attendance where </w:t>
            </w:r>
            <w:r w:rsidR="73B0E706" w:rsidRPr="13C4B7CE">
              <w:rPr>
                <w:rFonts w:ascii="Garamond" w:eastAsia="Garamond" w:hAnsi="Garamond" w:cs="Garamond"/>
                <w:color w:val="333333"/>
                <w:sz w:val="24"/>
                <w:szCs w:val="24"/>
                <w:lang w:val="en-GB"/>
              </w:rPr>
              <w:t xml:space="preserve">their </w:t>
            </w:r>
            <w:r w:rsidR="3CC25E53" w:rsidRPr="13C4B7CE">
              <w:rPr>
                <w:rFonts w:ascii="Garamond" w:eastAsia="Garamond" w:hAnsi="Garamond" w:cs="Garamond"/>
                <w:color w:val="333333"/>
                <w:sz w:val="24"/>
                <w:szCs w:val="24"/>
                <w:lang w:val="en-GB"/>
              </w:rPr>
              <w:t>school</w:t>
            </w:r>
            <w:r w:rsidR="44184CE9" w:rsidRPr="13C4B7CE">
              <w:rPr>
                <w:rFonts w:ascii="Garamond" w:eastAsia="Garamond" w:hAnsi="Garamond" w:cs="Garamond"/>
                <w:color w:val="333333"/>
                <w:sz w:val="24"/>
                <w:szCs w:val="24"/>
                <w:lang w:val="en-GB"/>
              </w:rPr>
              <w:t xml:space="preserve"> </w:t>
            </w:r>
            <w:r w:rsidR="3CC25E53" w:rsidRPr="13C4B7CE">
              <w:rPr>
                <w:rFonts w:ascii="Garamond" w:eastAsia="Garamond" w:hAnsi="Garamond" w:cs="Garamond"/>
                <w:color w:val="333333"/>
                <w:sz w:val="24"/>
                <w:szCs w:val="24"/>
                <w:lang w:val="en-GB"/>
              </w:rPr>
              <w:t>worked</w:t>
            </w:r>
            <w:r w:rsidR="4D9A1F28" w:rsidRPr="13C4B7CE">
              <w:rPr>
                <w:rFonts w:ascii="Garamond" w:eastAsia="Garamond" w:hAnsi="Garamond" w:cs="Garamond"/>
                <w:color w:val="333333"/>
                <w:sz w:val="24"/>
                <w:szCs w:val="24"/>
                <w:lang w:val="en-GB"/>
              </w:rPr>
              <w:t xml:space="preserve"> alongside</w:t>
            </w:r>
            <w:r w:rsidR="0E9430C4" w:rsidRPr="13C4B7CE">
              <w:rPr>
                <w:rFonts w:ascii="Garamond" w:eastAsia="Garamond" w:hAnsi="Garamond" w:cs="Garamond"/>
                <w:color w:val="333333"/>
                <w:sz w:val="24"/>
                <w:szCs w:val="24"/>
                <w:lang w:val="en-GB"/>
              </w:rPr>
              <w:t xml:space="preserve"> them</w:t>
            </w:r>
            <w:r w:rsidR="63505CE5" w:rsidRPr="13C4B7CE">
              <w:rPr>
                <w:rFonts w:ascii="Garamond" w:eastAsia="Garamond" w:hAnsi="Garamond" w:cs="Garamond"/>
                <w:color w:val="333333"/>
                <w:sz w:val="24"/>
                <w:szCs w:val="24"/>
                <w:lang w:val="en-GB"/>
              </w:rPr>
              <w:t xml:space="preserve"> in a non-judgemental </w:t>
            </w:r>
            <w:r w:rsidR="1102A572" w:rsidRPr="13C4B7CE">
              <w:rPr>
                <w:rFonts w:ascii="Garamond" w:eastAsia="Garamond" w:hAnsi="Garamond" w:cs="Garamond"/>
                <w:color w:val="333333"/>
                <w:sz w:val="24"/>
                <w:szCs w:val="24"/>
                <w:lang w:val="en-GB"/>
              </w:rPr>
              <w:t xml:space="preserve">and supportive </w:t>
            </w:r>
            <w:r w:rsidR="63505CE5" w:rsidRPr="13C4B7CE">
              <w:rPr>
                <w:rFonts w:ascii="Garamond" w:eastAsia="Garamond" w:hAnsi="Garamond" w:cs="Garamond"/>
                <w:color w:val="333333"/>
                <w:sz w:val="24"/>
                <w:szCs w:val="24"/>
                <w:lang w:val="en-GB"/>
              </w:rPr>
              <w:t>manner</w:t>
            </w:r>
            <w:r w:rsidRPr="13C4B7CE">
              <w:rPr>
                <w:rFonts w:ascii="Garamond" w:eastAsia="Garamond" w:hAnsi="Garamond" w:cs="Garamond"/>
                <w:color w:val="333333"/>
                <w:sz w:val="24"/>
                <w:szCs w:val="24"/>
                <w:lang w:val="en-GB"/>
              </w:rPr>
              <w:t xml:space="preserve">. </w:t>
            </w:r>
            <w:r w:rsidR="5FC03C3E" w:rsidRPr="13C4B7CE">
              <w:rPr>
                <w:rFonts w:ascii="Garamond" w:eastAsia="Garamond" w:hAnsi="Garamond" w:cs="Garamond"/>
                <w:color w:val="333333"/>
                <w:sz w:val="24"/>
                <w:szCs w:val="24"/>
                <w:lang w:val="en-GB"/>
              </w:rPr>
              <w:t xml:space="preserve">Establishments </w:t>
            </w:r>
            <w:r w:rsidR="3F1E8BBF" w:rsidRPr="13C4B7CE">
              <w:rPr>
                <w:rFonts w:ascii="Garamond" w:eastAsia="Garamond" w:hAnsi="Garamond" w:cs="Garamond"/>
                <w:color w:val="333333"/>
                <w:sz w:val="24"/>
                <w:szCs w:val="24"/>
                <w:lang w:val="en-GB"/>
              </w:rPr>
              <w:t>across</w:t>
            </w:r>
            <w:r w:rsidR="5FC03C3E" w:rsidRPr="13C4B7CE">
              <w:rPr>
                <w:rFonts w:ascii="Garamond" w:eastAsia="Garamond" w:hAnsi="Garamond" w:cs="Garamond"/>
                <w:color w:val="333333"/>
                <w:sz w:val="24"/>
                <w:szCs w:val="24"/>
                <w:lang w:val="en-GB"/>
              </w:rPr>
              <w:t xml:space="preserve"> the cluster found </w:t>
            </w:r>
            <w:r w:rsidR="54C6D6AB" w:rsidRPr="13C4B7CE">
              <w:rPr>
                <w:rFonts w:ascii="Garamond" w:eastAsia="Garamond" w:hAnsi="Garamond" w:cs="Garamond"/>
                <w:color w:val="333333"/>
                <w:sz w:val="24"/>
                <w:szCs w:val="24"/>
                <w:lang w:val="en-GB"/>
              </w:rPr>
              <w:t>supporting</w:t>
            </w:r>
            <w:r w:rsidRPr="13C4B7CE">
              <w:rPr>
                <w:rFonts w:ascii="Garamond" w:eastAsia="Garamond" w:hAnsi="Garamond" w:cs="Garamond"/>
                <w:color w:val="333333"/>
                <w:sz w:val="24"/>
                <w:szCs w:val="24"/>
                <w:lang w:val="en-GB"/>
              </w:rPr>
              <w:t xml:space="preserve"> positive relationships</w:t>
            </w:r>
            <w:r w:rsidR="11F417B2" w:rsidRPr="13C4B7CE">
              <w:rPr>
                <w:rFonts w:ascii="Garamond" w:eastAsia="Garamond" w:hAnsi="Garamond" w:cs="Garamond"/>
                <w:color w:val="333333"/>
                <w:sz w:val="24"/>
                <w:szCs w:val="24"/>
                <w:lang w:val="en-GB"/>
              </w:rPr>
              <w:t xml:space="preserve"> with </w:t>
            </w:r>
            <w:r w:rsidR="6625559C" w:rsidRPr="13C4B7CE">
              <w:rPr>
                <w:rFonts w:ascii="Garamond" w:eastAsia="Garamond" w:hAnsi="Garamond" w:cs="Garamond"/>
                <w:color w:val="333333"/>
                <w:sz w:val="24"/>
                <w:szCs w:val="24"/>
                <w:lang w:val="en-GB"/>
              </w:rPr>
              <w:t>peers encouraged</w:t>
            </w:r>
            <w:r w:rsidR="388210DF" w:rsidRPr="13C4B7CE">
              <w:rPr>
                <w:rFonts w:ascii="Garamond" w:eastAsia="Garamond" w:hAnsi="Garamond" w:cs="Garamond"/>
                <w:color w:val="333333"/>
                <w:sz w:val="24"/>
                <w:szCs w:val="24"/>
                <w:lang w:val="en-GB"/>
              </w:rPr>
              <w:t xml:space="preserve"> children to attend school</w:t>
            </w:r>
            <w:r w:rsidRPr="13C4B7CE">
              <w:rPr>
                <w:rFonts w:ascii="Garamond" w:eastAsia="Garamond" w:hAnsi="Garamond" w:cs="Garamond"/>
                <w:color w:val="333333"/>
                <w:sz w:val="24"/>
                <w:szCs w:val="24"/>
                <w:lang w:val="en-GB"/>
              </w:rPr>
              <w:t xml:space="preserve">. </w:t>
            </w:r>
            <w:r w:rsidR="577BD1F6" w:rsidRPr="13C4B7CE">
              <w:rPr>
                <w:rFonts w:ascii="Garamond" w:eastAsia="Garamond" w:hAnsi="Garamond" w:cs="Garamond"/>
                <w:color w:val="333333"/>
                <w:sz w:val="24"/>
                <w:szCs w:val="24"/>
                <w:lang w:val="en-GB"/>
              </w:rPr>
              <w:t>CLD, FESA, S</w:t>
            </w:r>
            <w:r w:rsidR="06018C9E" w:rsidRPr="13C4B7CE">
              <w:rPr>
                <w:rFonts w:ascii="Garamond" w:eastAsia="Garamond" w:hAnsi="Garamond" w:cs="Garamond"/>
                <w:color w:val="333333"/>
                <w:sz w:val="24"/>
                <w:szCs w:val="24"/>
                <w:lang w:val="en-GB"/>
              </w:rPr>
              <w:t xml:space="preserve">W and </w:t>
            </w:r>
            <w:r w:rsidR="577BD1F6" w:rsidRPr="13C4B7CE">
              <w:rPr>
                <w:rFonts w:ascii="Garamond" w:eastAsia="Garamond" w:hAnsi="Garamond" w:cs="Garamond"/>
                <w:color w:val="333333"/>
                <w:sz w:val="24"/>
                <w:szCs w:val="24"/>
                <w:lang w:val="en-GB"/>
              </w:rPr>
              <w:t xml:space="preserve">Ed Psychologist </w:t>
            </w:r>
            <w:r w:rsidR="5BEFB277" w:rsidRPr="13C4B7CE">
              <w:rPr>
                <w:rFonts w:ascii="Garamond" w:eastAsia="Garamond" w:hAnsi="Garamond" w:cs="Garamond"/>
                <w:color w:val="333333"/>
                <w:sz w:val="24"/>
                <w:szCs w:val="24"/>
                <w:lang w:val="en-GB"/>
              </w:rPr>
              <w:t xml:space="preserve">were some of the partners who worked with </w:t>
            </w:r>
            <w:r w:rsidR="581C82BE" w:rsidRPr="13C4B7CE">
              <w:rPr>
                <w:rFonts w:ascii="Garamond" w:eastAsia="Garamond" w:hAnsi="Garamond" w:cs="Garamond"/>
                <w:color w:val="333333"/>
                <w:sz w:val="24"/>
                <w:szCs w:val="24"/>
                <w:lang w:val="en-GB"/>
              </w:rPr>
              <w:t xml:space="preserve">targeted </w:t>
            </w:r>
            <w:r w:rsidRPr="13C4B7CE">
              <w:rPr>
                <w:rFonts w:ascii="Garamond" w:eastAsia="Garamond" w:hAnsi="Garamond" w:cs="Garamond"/>
                <w:color w:val="333333"/>
                <w:sz w:val="24"/>
                <w:szCs w:val="24"/>
                <w:lang w:val="en-GB"/>
              </w:rPr>
              <w:t>children and young people and their families</w:t>
            </w:r>
            <w:r w:rsidR="21D26EF3" w:rsidRPr="13C4B7CE">
              <w:rPr>
                <w:rFonts w:ascii="Garamond" w:eastAsia="Garamond" w:hAnsi="Garamond" w:cs="Garamond"/>
                <w:color w:val="333333"/>
                <w:sz w:val="24"/>
                <w:szCs w:val="24"/>
                <w:lang w:val="en-GB"/>
              </w:rPr>
              <w:t xml:space="preserve"> </w:t>
            </w:r>
            <w:r w:rsidR="048D735D" w:rsidRPr="13C4B7CE">
              <w:rPr>
                <w:rFonts w:ascii="Garamond" w:eastAsia="Garamond" w:hAnsi="Garamond" w:cs="Garamond"/>
                <w:color w:val="333333"/>
                <w:sz w:val="24"/>
                <w:szCs w:val="24"/>
                <w:lang w:val="en-GB"/>
              </w:rPr>
              <w:t>alongside</w:t>
            </w:r>
            <w:r w:rsidR="21D26EF3" w:rsidRPr="13C4B7CE">
              <w:rPr>
                <w:rFonts w:ascii="Garamond" w:eastAsia="Garamond" w:hAnsi="Garamond" w:cs="Garamond"/>
                <w:color w:val="333333"/>
                <w:sz w:val="24"/>
                <w:szCs w:val="24"/>
                <w:lang w:val="en-GB"/>
              </w:rPr>
              <w:t xml:space="preserve"> SLT</w:t>
            </w:r>
            <w:r w:rsidRPr="13C4B7CE">
              <w:rPr>
                <w:rFonts w:ascii="Garamond" w:eastAsia="Garamond" w:hAnsi="Garamond" w:cs="Garamond"/>
                <w:color w:val="333333"/>
                <w:sz w:val="24"/>
                <w:szCs w:val="24"/>
                <w:lang w:val="en-GB"/>
              </w:rPr>
              <w:t xml:space="preserve">. </w:t>
            </w:r>
            <w:r w:rsidR="631ACE8D" w:rsidRPr="13C4B7CE">
              <w:rPr>
                <w:rFonts w:ascii="Garamond" w:eastAsia="Garamond" w:hAnsi="Garamond" w:cs="Garamond"/>
                <w:color w:val="333333"/>
                <w:sz w:val="24"/>
                <w:szCs w:val="24"/>
                <w:lang w:val="en-GB"/>
              </w:rPr>
              <w:t xml:space="preserve">Through partnership working issues </w:t>
            </w:r>
            <w:r w:rsidR="24082C27" w:rsidRPr="13C4B7CE">
              <w:rPr>
                <w:rFonts w:ascii="Garamond" w:eastAsia="Garamond" w:hAnsi="Garamond" w:cs="Garamond"/>
                <w:color w:val="333333"/>
                <w:sz w:val="24"/>
                <w:szCs w:val="24"/>
                <w:lang w:val="en-GB"/>
              </w:rPr>
              <w:t xml:space="preserve">were </w:t>
            </w:r>
            <w:r w:rsidR="631ACE8D" w:rsidRPr="13C4B7CE">
              <w:rPr>
                <w:rFonts w:ascii="Garamond" w:eastAsia="Garamond" w:hAnsi="Garamond" w:cs="Garamond"/>
                <w:color w:val="333333"/>
                <w:sz w:val="24"/>
                <w:szCs w:val="24"/>
                <w:lang w:val="en-GB"/>
              </w:rPr>
              <w:t>identified</w:t>
            </w:r>
            <w:r w:rsidR="413CFCEB" w:rsidRPr="13C4B7CE">
              <w:rPr>
                <w:rFonts w:ascii="Garamond" w:eastAsia="Garamond" w:hAnsi="Garamond" w:cs="Garamond"/>
                <w:color w:val="333333"/>
                <w:sz w:val="24"/>
                <w:szCs w:val="24"/>
                <w:lang w:val="en-GB"/>
              </w:rPr>
              <w:t xml:space="preserve"> which were/are</w:t>
            </w:r>
            <w:r w:rsidR="631ACE8D" w:rsidRPr="13C4B7CE">
              <w:rPr>
                <w:rFonts w:ascii="Garamond" w:eastAsia="Garamond" w:hAnsi="Garamond" w:cs="Garamond"/>
                <w:color w:val="333333"/>
                <w:sz w:val="24"/>
                <w:szCs w:val="24"/>
                <w:lang w:val="en-GB"/>
              </w:rPr>
              <w:t xml:space="preserve"> preventing children and young people attending school. The</w:t>
            </w:r>
            <w:r w:rsidR="39D69E9B" w:rsidRPr="13C4B7CE">
              <w:rPr>
                <w:rFonts w:ascii="Garamond" w:eastAsia="Garamond" w:hAnsi="Garamond" w:cs="Garamond"/>
                <w:color w:val="333333"/>
                <w:sz w:val="24"/>
                <w:szCs w:val="24"/>
                <w:lang w:val="en-GB"/>
              </w:rPr>
              <w:t xml:space="preserve"> common theme impacting children </w:t>
            </w:r>
            <w:r w:rsidR="51C28E9D" w:rsidRPr="13C4B7CE">
              <w:rPr>
                <w:rFonts w:ascii="Garamond" w:eastAsia="Garamond" w:hAnsi="Garamond" w:cs="Garamond"/>
                <w:color w:val="333333"/>
                <w:sz w:val="24"/>
                <w:szCs w:val="24"/>
                <w:lang w:val="en-GB"/>
              </w:rPr>
              <w:t>attending</w:t>
            </w:r>
            <w:r w:rsidR="39D69E9B" w:rsidRPr="13C4B7CE">
              <w:rPr>
                <w:rFonts w:ascii="Garamond" w:eastAsia="Garamond" w:hAnsi="Garamond" w:cs="Garamond"/>
                <w:color w:val="333333"/>
                <w:sz w:val="24"/>
                <w:szCs w:val="24"/>
                <w:lang w:val="en-GB"/>
              </w:rPr>
              <w:t xml:space="preserve"> school</w:t>
            </w:r>
            <w:r w:rsidR="631ACE8D" w:rsidRPr="13C4B7CE">
              <w:rPr>
                <w:rFonts w:ascii="Garamond" w:eastAsia="Garamond" w:hAnsi="Garamond" w:cs="Garamond"/>
                <w:color w:val="333333"/>
                <w:sz w:val="24"/>
                <w:szCs w:val="24"/>
                <w:lang w:val="en-GB"/>
              </w:rPr>
              <w:t xml:space="preserve"> was poor mental wellbeing</w:t>
            </w:r>
            <w:r w:rsidR="0DAF26D4" w:rsidRPr="13C4B7CE">
              <w:rPr>
                <w:rFonts w:ascii="Garamond" w:eastAsia="Garamond" w:hAnsi="Garamond" w:cs="Garamond"/>
                <w:color w:val="333333"/>
                <w:sz w:val="24"/>
                <w:szCs w:val="24"/>
                <w:lang w:val="en-GB"/>
              </w:rPr>
              <w:t xml:space="preserve">, most </w:t>
            </w:r>
            <w:r w:rsidR="67A46DD8" w:rsidRPr="13C4B7CE">
              <w:rPr>
                <w:rFonts w:ascii="Garamond" w:eastAsia="Garamond" w:hAnsi="Garamond" w:cs="Garamond"/>
                <w:color w:val="333333"/>
                <w:sz w:val="24"/>
                <w:szCs w:val="24"/>
                <w:lang w:val="en-GB"/>
              </w:rPr>
              <w:t>likely</w:t>
            </w:r>
            <w:r w:rsidR="0DAF26D4" w:rsidRPr="13C4B7CE">
              <w:rPr>
                <w:rFonts w:ascii="Garamond" w:eastAsia="Garamond" w:hAnsi="Garamond" w:cs="Garamond"/>
                <w:color w:val="333333"/>
                <w:sz w:val="24"/>
                <w:szCs w:val="24"/>
                <w:lang w:val="en-GB"/>
              </w:rPr>
              <w:t xml:space="preserve"> the parents. </w:t>
            </w:r>
            <w:r w:rsidR="631ACE8D" w:rsidRPr="13C4B7CE">
              <w:rPr>
                <w:rFonts w:ascii="Garamond" w:eastAsia="Garamond" w:hAnsi="Garamond" w:cs="Garamond"/>
                <w:color w:val="333333"/>
                <w:sz w:val="24"/>
                <w:szCs w:val="24"/>
                <w:lang w:val="en-GB"/>
              </w:rPr>
              <w:t xml:space="preserve"> </w:t>
            </w:r>
            <w:r w:rsidR="37ED027D" w:rsidRPr="13C4B7CE">
              <w:rPr>
                <w:rFonts w:ascii="Garamond" w:eastAsia="Garamond" w:hAnsi="Garamond" w:cs="Garamond"/>
                <w:color w:val="333333"/>
                <w:sz w:val="24"/>
                <w:szCs w:val="24"/>
                <w:lang w:val="en-GB"/>
              </w:rPr>
              <w:t>Creative approaches to break the cycle were explored as a cluster. Providing a taxi to s</w:t>
            </w:r>
            <w:r w:rsidR="221564FE" w:rsidRPr="13C4B7CE">
              <w:rPr>
                <w:rFonts w:ascii="Garamond" w:eastAsia="Garamond" w:hAnsi="Garamond" w:cs="Garamond"/>
                <w:color w:val="333333"/>
                <w:sz w:val="24"/>
                <w:szCs w:val="24"/>
                <w:lang w:val="en-GB"/>
              </w:rPr>
              <w:t>chool, ensured a child was able to attend and on time. This provided the parent with additional time to prepare themselves to get ready to pick up their child</w:t>
            </w:r>
            <w:r w:rsidR="31DBBC87" w:rsidRPr="13C4B7CE">
              <w:rPr>
                <w:rFonts w:ascii="Garamond" w:eastAsia="Garamond" w:hAnsi="Garamond" w:cs="Garamond"/>
                <w:color w:val="333333"/>
                <w:sz w:val="24"/>
                <w:szCs w:val="24"/>
                <w:lang w:val="en-GB"/>
              </w:rPr>
              <w:t xml:space="preserve"> as low mood in the morning prevented the child from being sent to school</w:t>
            </w:r>
            <w:r w:rsidR="221564FE" w:rsidRPr="13C4B7CE">
              <w:rPr>
                <w:rFonts w:ascii="Garamond" w:eastAsia="Garamond" w:hAnsi="Garamond" w:cs="Garamond"/>
                <w:color w:val="333333"/>
                <w:sz w:val="24"/>
                <w:szCs w:val="24"/>
                <w:lang w:val="en-GB"/>
              </w:rPr>
              <w:t xml:space="preserve">. </w:t>
            </w:r>
            <w:r w:rsidR="68A6C3AD" w:rsidRPr="13C4B7CE">
              <w:rPr>
                <w:rFonts w:ascii="Garamond" w:eastAsia="Garamond" w:hAnsi="Garamond" w:cs="Garamond"/>
                <w:color w:val="333333"/>
                <w:sz w:val="24"/>
                <w:szCs w:val="24"/>
                <w:lang w:val="en-GB"/>
              </w:rPr>
              <w:t xml:space="preserve">An </w:t>
            </w:r>
            <w:r w:rsidR="2E23B2B2" w:rsidRPr="13C4B7CE">
              <w:rPr>
                <w:rFonts w:ascii="Garamond" w:eastAsia="Garamond" w:hAnsi="Garamond" w:cs="Garamond"/>
                <w:color w:val="333333"/>
                <w:sz w:val="24"/>
                <w:szCs w:val="24"/>
                <w:lang w:val="en-GB"/>
              </w:rPr>
              <w:t xml:space="preserve">Educational </w:t>
            </w:r>
            <w:r w:rsidR="383DCE26" w:rsidRPr="13C4B7CE">
              <w:rPr>
                <w:rFonts w:ascii="Garamond" w:eastAsia="Garamond" w:hAnsi="Garamond" w:cs="Garamond"/>
                <w:color w:val="333333"/>
                <w:sz w:val="24"/>
                <w:szCs w:val="24"/>
                <w:lang w:val="en-GB"/>
              </w:rPr>
              <w:t>Psychologist</w:t>
            </w:r>
            <w:r w:rsidR="2E23B2B2" w:rsidRPr="13C4B7CE">
              <w:rPr>
                <w:rFonts w:ascii="Garamond" w:eastAsia="Garamond" w:hAnsi="Garamond" w:cs="Garamond"/>
                <w:color w:val="333333"/>
                <w:sz w:val="24"/>
                <w:szCs w:val="24"/>
                <w:lang w:val="en-GB"/>
              </w:rPr>
              <w:t xml:space="preserve"> worked with a family using VIG. This approach allowed the family to identify </w:t>
            </w:r>
            <w:r w:rsidR="031ACC66" w:rsidRPr="13C4B7CE">
              <w:rPr>
                <w:rFonts w:ascii="Garamond" w:eastAsia="Garamond" w:hAnsi="Garamond" w:cs="Garamond"/>
                <w:color w:val="333333"/>
                <w:sz w:val="24"/>
                <w:szCs w:val="24"/>
                <w:lang w:val="en-GB"/>
              </w:rPr>
              <w:t>strengths</w:t>
            </w:r>
            <w:r w:rsidR="2E23B2B2" w:rsidRPr="13C4B7CE">
              <w:rPr>
                <w:rFonts w:ascii="Garamond" w:eastAsia="Garamond" w:hAnsi="Garamond" w:cs="Garamond"/>
                <w:color w:val="333333"/>
                <w:sz w:val="24"/>
                <w:szCs w:val="24"/>
                <w:lang w:val="en-GB"/>
              </w:rPr>
              <w:t xml:space="preserve"> within their </w:t>
            </w:r>
            <w:r w:rsidR="723185EC" w:rsidRPr="13C4B7CE">
              <w:rPr>
                <w:rFonts w:ascii="Garamond" w:eastAsia="Garamond" w:hAnsi="Garamond" w:cs="Garamond"/>
                <w:color w:val="333333"/>
                <w:sz w:val="24"/>
                <w:szCs w:val="24"/>
                <w:lang w:val="en-GB"/>
              </w:rPr>
              <w:t>relationship</w:t>
            </w:r>
            <w:r w:rsidR="2E23B2B2" w:rsidRPr="13C4B7CE">
              <w:rPr>
                <w:rFonts w:ascii="Garamond" w:eastAsia="Garamond" w:hAnsi="Garamond" w:cs="Garamond"/>
                <w:color w:val="333333"/>
                <w:sz w:val="24"/>
                <w:szCs w:val="24"/>
                <w:lang w:val="en-GB"/>
              </w:rPr>
              <w:t xml:space="preserve"> in </w:t>
            </w:r>
            <w:r w:rsidR="79BC5C40" w:rsidRPr="13C4B7CE">
              <w:rPr>
                <w:rFonts w:ascii="Garamond" w:eastAsia="Garamond" w:hAnsi="Garamond" w:cs="Garamond"/>
                <w:color w:val="333333"/>
                <w:sz w:val="24"/>
                <w:szCs w:val="24"/>
                <w:lang w:val="en-GB"/>
              </w:rPr>
              <w:t>addition</w:t>
            </w:r>
            <w:r w:rsidR="2E23B2B2" w:rsidRPr="13C4B7CE">
              <w:rPr>
                <w:rFonts w:ascii="Garamond" w:eastAsia="Garamond" w:hAnsi="Garamond" w:cs="Garamond"/>
                <w:color w:val="333333"/>
                <w:sz w:val="24"/>
                <w:szCs w:val="24"/>
                <w:lang w:val="en-GB"/>
              </w:rPr>
              <w:t xml:space="preserve"> to the parent being provided with a professional to speak to about their own wellbeing. </w:t>
            </w:r>
          </w:p>
          <w:p w14:paraId="5CDA03CD" w14:textId="1CA4081F" w:rsidR="00DB3BF0" w:rsidRPr="00695C46" w:rsidRDefault="1B321334" w:rsidP="2991AB34">
            <w:pPr>
              <w:pStyle w:val="TableParagraph"/>
              <w:spacing w:before="79"/>
              <w:ind w:left="73"/>
              <w:rPr>
                <w:rFonts w:ascii="Garamond" w:eastAsia="Garamond" w:hAnsi="Garamond" w:cs="Garamond"/>
                <w:sz w:val="24"/>
                <w:szCs w:val="24"/>
                <w:lang w:val="en-GB"/>
              </w:rPr>
            </w:pPr>
            <w:r w:rsidRPr="2991AB34">
              <w:rPr>
                <w:rFonts w:ascii="Garamond" w:eastAsia="Garamond" w:hAnsi="Garamond" w:cs="Garamond"/>
                <w:color w:val="333333"/>
                <w:sz w:val="24"/>
                <w:szCs w:val="24"/>
                <w:lang w:val="en-GB"/>
              </w:rPr>
              <w:t xml:space="preserve">All establishments have a </w:t>
            </w:r>
            <w:r w:rsidR="547F2646" w:rsidRPr="2991AB34">
              <w:rPr>
                <w:rFonts w:ascii="Garamond" w:eastAsia="Garamond" w:hAnsi="Garamond" w:cs="Garamond"/>
                <w:color w:val="333333"/>
                <w:sz w:val="24"/>
                <w:szCs w:val="24"/>
                <w:lang w:val="en-GB"/>
              </w:rPr>
              <w:t>relationship</w:t>
            </w:r>
            <w:r w:rsidRPr="2991AB34">
              <w:rPr>
                <w:rFonts w:ascii="Garamond" w:eastAsia="Garamond" w:hAnsi="Garamond" w:cs="Garamond"/>
                <w:color w:val="333333"/>
                <w:sz w:val="24"/>
                <w:szCs w:val="24"/>
                <w:lang w:val="en-GB"/>
              </w:rPr>
              <w:t xml:space="preserve"> policy in place which </w:t>
            </w:r>
            <w:r w:rsidR="6E6AA879" w:rsidRPr="2991AB34">
              <w:rPr>
                <w:rFonts w:ascii="Garamond" w:eastAsia="Garamond" w:hAnsi="Garamond" w:cs="Garamond"/>
                <w:color w:val="333333"/>
                <w:sz w:val="24"/>
                <w:szCs w:val="24"/>
                <w:lang w:val="en-GB"/>
              </w:rPr>
              <w:t>promote</w:t>
            </w:r>
            <w:r w:rsidRPr="2991AB34">
              <w:rPr>
                <w:rFonts w:ascii="Garamond" w:eastAsia="Garamond" w:hAnsi="Garamond" w:cs="Garamond"/>
                <w:color w:val="333333"/>
                <w:sz w:val="24"/>
                <w:szCs w:val="24"/>
                <w:lang w:val="en-GB"/>
              </w:rPr>
              <w:t xml:space="preserve"> </w:t>
            </w:r>
            <w:r w:rsidR="7D42DD0C" w:rsidRPr="2991AB34">
              <w:rPr>
                <w:rFonts w:ascii="Garamond" w:eastAsia="Garamond" w:hAnsi="Garamond" w:cs="Garamond"/>
                <w:color w:val="333333"/>
                <w:sz w:val="24"/>
                <w:szCs w:val="24"/>
                <w:lang w:val="en-GB"/>
              </w:rPr>
              <w:t>nurturing</w:t>
            </w:r>
            <w:r w:rsidRPr="2991AB34">
              <w:rPr>
                <w:rFonts w:ascii="Garamond" w:eastAsia="Garamond" w:hAnsi="Garamond" w:cs="Garamond"/>
                <w:color w:val="333333"/>
                <w:sz w:val="24"/>
                <w:szCs w:val="24"/>
                <w:lang w:val="en-GB"/>
              </w:rPr>
              <w:t xml:space="preserve"> </w:t>
            </w:r>
            <w:r w:rsidR="2973DE82" w:rsidRPr="2991AB34">
              <w:rPr>
                <w:rFonts w:ascii="Garamond" w:eastAsia="Garamond" w:hAnsi="Garamond" w:cs="Garamond"/>
                <w:color w:val="333333"/>
                <w:sz w:val="24"/>
                <w:szCs w:val="24"/>
                <w:lang w:val="en-GB"/>
              </w:rPr>
              <w:t>relationships</w:t>
            </w:r>
            <w:r w:rsidRPr="2991AB34">
              <w:rPr>
                <w:rFonts w:ascii="Garamond" w:eastAsia="Garamond" w:hAnsi="Garamond" w:cs="Garamond"/>
                <w:color w:val="333333"/>
                <w:sz w:val="24"/>
                <w:szCs w:val="24"/>
                <w:lang w:val="en-GB"/>
              </w:rPr>
              <w:t xml:space="preserve">, </w:t>
            </w:r>
            <w:r w:rsidR="31A49395" w:rsidRPr="2991AB34">
              <w:rPr>
                <w:rFonts w:ascii="Garamond" w:eastAsia="Garamond" w:hAnsi="Garamond" w:cs="Garamond"/>
                <w:color w:val="333333"/>
                <w:sz w:val="24"/>
                <w:szCs w:val="24"/>
                <w:lang w:val="en-GB"/>
              </w:rPr>
              <w:t>restorative approaches</w:t>
            </w:r>
            <w:r w:rsidRPr="2991AB34">
              <w:rPr>
                <w:rFonts w:ascii="Garamond" w:eastAsia="Garamond" w:hAnsi="Garamond" w:cs="Garamond"/>
                <w:color w:val="333333"/>
                <w:sz w:val="24"/>
                <w:szCs w:val="24"/>
                <w:lang w:val="en-GB"/>
              </w:rPr>
              <w:t xml:space="preserve"> and </w:t>
            </w:r>
            <w:r w:rsidR="275A6F8E" w:rsidRPr="2991AB34">
              <w:rPr>
                <w:rFonts w:ascii="Garamond" w:eastAsia="Garamond" w:hAnsi="Garamond" w:cs="Garamond"/>
                <w:color w:val="333333"/>
                <w:sz w:val="24"/>
                <w:szCs w:val="24"/>
                <w:lang w:val="en-GB"/>
              </w:rPr>
              <w:t>rights-based</w:t>
            </w:r>
            <w:r w:rsidRPr="2991AB34">
              <w:rPr>
                <w:rFonts w:ascii="Garamond" w:eastAsia="Garamond" w:hAnsi="Garamond" w:cs="Garamond"/>
                <w:color w:val="333333"/>
                <w:sz w:val="24"/>
                <w:szCs w:val="24"/>
                <w:lang w:val="en-GB"/>
              </w:rPr>
              <w:t xml:space="preserve"> learning. </w:t>
            </w:r>
            <w:r w:rsidR="5A304F25" w:rsidRPr="2991AB34">
              <w:rPr>
                <w:rFonts w:ascii="Garamond" w:eastAsia="Garamond" w:hAnsi="Garamond" w:cs="Garamond"/>
                <w:color w:val="333333"/>
                <w:sz w:val="24"/>
                <w:szCs w:val="24"/>
                <w:lang w:val="en-GB"/>
              </w:rPr>
              <w:t xml:space="preserve">Some establishments have evidence to </w:t>
            </w:r>
            <w:r w:rsidR="46FF035C" w:rsidRPr="2991AB34">
              <w:rPr>
                <w:rFonts w:ascii="Garamond" w:eastAsia="Garamond" w:hAnsi="Garamond" w:cs="Garamond"/>
                <w:color w:val="333333"/>
                <w:sz w:val="24"/>
                <w:szCs w:val="24"/>
                <w:lang w:val="en-GB"/>
              </w:rPr>
              <w:t>prove are</w:t>
            </w:r>
            <w:r w:rsidR="48A3A200" w:rsidRPr="2991AB34">
              <w:rPr>
                <w:rFonts w:ascii="Garamond" w:eastAsia="Garamond" w:hAnsi="Garamond" w:cs="Garamond"/>
                <w:color w:val="333333"/>
                <w:sz w:val="24"/>
                <w:szCs w:val="24"/>
                <w:lang w:val="en-GB"/>
              </w:rPr>
              <w:t xml:space="preserve"> a range of strategies, programmes and approaches which establishments use to improve relationships and behaviour resulting in improved attendance. These include relationship based whole school approaches such as </w:t>
            </w:r>
            <w:r w:rsidR="4B7E970F" w:rsidRPr="2991AB34">
              <w:rPr>
                <w:rFonts w:ascii="Garamond" w:eastAsia="Garamond" w:hAnsi="Garamond" w:cs="Garamond"/>
                <w:color w:val="333333"/>
                <w:sz w:val="24"/>
                <w:szCs w:val="24"/>
                <w:lang w:val="en-GB"/>
              </w:rPr>
              <w:t>solution-oriented</w:t>
            </w:r>
            <w:r w:rsidR="48A3A200" w:rsidRPr="2991AB34">
              <w:rPr>
                <w:rFonts w:ascii="Garamond" w:eastAsia="Garamond" w:hAnsi="Garamond" w:cs="Garamond"/>
                <w:color w:val="333333"/>
                <w:sz w:val="24"/>
                <w:szCs w:val="24"/>
                <w:lang w:val="en-GB"/>
              </w:rPr>
              <w:t xml:space="preserve"> approaches, restorative approaches and </w:t>
            </w:r>
            <w:r w:rsidR="5925E730" w:rsidRPr="2991AB34">
              <w:rPr>
                <w:rFonts w:ascii="Garamond" w:eastAsia="Garamond" w:hAnsi="Garamond" w:cs="Garamond"/>
                <w:color w:val="333333"/>
                <w:sz w:val="24"/>
                <w:szCs w:val="24"/>
                <w:lang w:val="en-GB"/>
              </w:rPr>
              <w:t>rights-based</w:t>
            </w:r>
            <w:r w:rsidR="48A3A200" w:rsidRPr="2991AB34">
              <w:rPr>
                <w:rFonts w:ascii="Garamond" w:eastAsia="Garamond" w:hAnsi="Garamond" w:cs="Garamond"/>
                <w:color w:val="333333"/>
                <w:sz w:val="24"/>
                <w:szCs w:val="24"/>
                <w:lang w:val="en-GB"/>
              </w:rPr>
              <w:t xml:space="preserve"> learning. Schools have also found that the implementation of nurturing approaches based on nurturing principles, including nurture groups can improve the overall ethos and culture of a school and support pupils to feel more connected and engaged. </w:t>
            </w:r>
          </w:p>
          <w:p w14:paraId="4D2615B6" w14:textId="0F5C2438" w:rsidR="00DB3BF0" w:rsidRPr="00695C46" w:rsidRDefault="00DB3BF0" w:rsidP="2991AB34">
            <w:pPr>
              <w:pStyle w:val="TableParagraph"/>
              <w:spacing w:before="79"/>
              <w:ind w:left="73"/>
              <w:rPr>
                <w:rFonts w:ascii="Garamond" w:eastAsia="Garamond" w:hAnsi="Garamond" w:cs="Garamond"/>
                <w:color w:val="333333"/>
                <w:sz w:val="24"/>
                <w:szCs w:val="24"/>
                <w:lang w:val="en-GB"/>
              </w:rPr>
            </w:pPr>
          </w:p>
          <w:p w14:paraId="1B4A4D3D" w14:textId="5BEF921B" w:rsidR="00DB3BF0" w:rsidRPr="00695C46" w:rsidRDefault="515B93C8" w:rsidP="2991AB34">
            <w:pPr>
              <w:pStyle w:val="TableParagraph"/>
              <w:spacing w:before="79"/>
              <w:ind w:left="73"/>
              <w:rPr>
                <w:rFonts w:ascii="Garamond" w:eastAsia="Garamond" w:hAnsi="Garamond" w:cs="Garamond"/>
                <w:color w:val="333333"/>
                <w:sz w:val="20"/>
                <w:szCs w:val="20"/>
                <w:lang w:val="en-GB"/>
              </w:rPr>
            </w:pPr>
            <w:r w:rsidRPr="2991AB34">
              <w:rPr>
                <w:rFonts w:ascii="Garamond" w:eastAsia="Garamond" w:hAnsi="Garamond" w:cs="Garamond"/>
                <w:color w:val="333333"/>
                <w:sz w:val="24"/>
                <w:szCs w:val="24"/>
                <w:lang w:val="en-GB"/>
              </w:rPr>
              <w:t>Parental engagement was the focus for all establishments.</w:t>
            </w:r>
            <w:r w:rsidR="7E1CC002" w:rsidRPr="2991AB34">
              <w:rPr>
                <w:rFonts w:ascii="Garamond" w:eastAsia="Garamond" w:hAnsi="Garamond" w:cs="Garamond"/>
                <w:color w:val="333333"/>
                <w:sz w:val="24"/>
                <w:szCs w:val="24"/>
                <w:lang w:val="en-GB"/>
              </w:rPr>
              <w:t xml:space="preserve"> Some found that breakfast clubs improved attendance as these are a practical help to parents and pupils. </w:t>
            </w:r>
            <w:r w:rsidR="34236EE7" w:rsidRPr="2991AB34">
              <w:rPr>
                <w:rFonts w:ascii="Garamond" w:eastAsia="Garamond" w:hAnsi="Garamond" w:cs="Garamond"/>
                <w:color w:val="333333"/>
                <w:sz w:val="24"/>
                <w:szCs w:val="24"/>
                <w:lang w:val="en-GB"/>
              </w:rPr>
              <w:t xml:space="preserve">A few pupils felt more at ease coming into the </w:t>
            </w:r>
            <w:r w:rsidR="3DC75578" w:rsidRPr="2991AB34">
              <w:rPr>
                <w:rFonts w:ascii="Garamond" w:eastAsia="Garamond" w:hAnsi="Garamond" w:cs="Garamond"/>
                <w:color w:val="333333"/>
                <w:sz w:val="24"/>
                <w:szCs w:val="24"/>
                <w:lang w:val="en-GB"/>
              </w:rPr>
              <w:t>building</w:t>
            </w:r>
            <w:r w:rsidR="34236EE7" w:rsidRPr="2991AB34">
              <w:rPr>
                <w:rFonts w:ascii="Garamond" w:eastAsia="Garamond" w:hAnsi="Garamond" w:cs="Garamond"/>
                <w:color w:val="333333"/>
                <w:sz w:val="24"/>
                <w:szCs w:val="24"/>
                <w:lang w:val="en-GB"/>
              </w:rPr>
              <w:t xml:space="preserve"> during </w:t>
            </w:r>
            <w:r w:rsidR="73356C2B" w:rsidRPr="2991AB34">
              <w:rPr>
                <w:rFonts w:ascii="Garamond" w:eastAsia="Garamond" w:hAnsi="Garamond" w:cs="Garamond"/>
                <w:color w:val="333333"/>
                <w:sz w:val="24"/>
                <w:szCs w:val="24"/>
                <w:lang w:val="en-GB"/>
              </w:rPr>
              <w:t>Future</w:t>
            </w:r>
            <w:r w:rsidR="34236EE7" w:rsidRPr="2991AB34">
              <w:rPr>
                <w:rFonts w:ascii="Garamond" w:eastAsia="Garamond" w:hAnsi="Garamond" w:cs="Garamond"/>
                <w:color w:val="333333"/>
                <w:sz w:val="24"/>
                <w:szCs w:val="24"/>
                <w:lang w:val="en-GB"/>
              </w:rPr>
              <w:t xml:space="preserve"> Friday time fewer people around, one </w:t>
            </w:r>
            <w:r w:rsidR="4CA7364B" w:rsidRPr="2991AB34">
              <w:rPr>
                <w:rFonts w:ascii="Garamond" w:eastAsia="Garamond" w:hAnsi="Garamond" w:cs="Garamond"/>
                <w:color w:val="333333"/>
                <w:sz w:val="24"/>
                <w:szCs w:val="24"/>
                <w:lang w:val="en-GB"/>
              </w:rPr>
              <w:t>schools</w:t>
            </w:r>
            <w:r w:rsidR="7E1CC002" w:rsidRPr="2991AB34">
              <w:rPr>
                <w:rFonts w:ascii="Garamond" w:eastAsia="Garamond" w:hAnsi="Garamond" w:cs="Garamond"/>
                <w:color w:val="333333"/>
                <w:sz w:val="24"/>
                <w:szCs w:val="24"/>
                <w:lang w:val="en-GB"/>
              </w:rPr>
              <w:t xml:space="preserve"> found that initiatives such as the ‘Cost of the school day</w:t>
            </w:r>
            <w:r w:rsidR="62F7EB00" w:rsidRPr="2991AB34">
              <w:rPr>
                <w:rFonts w:ascii="Garamond" w:eastAsia="Garamond" w:hAnsi="Garamond" w:cs="Garamond"/>
                <w:color w:val="333333"/>
                <w:sz w:val="24"/>
                <w:szCs w:val="24"/>
                <w:lang w:val="en-GB"/>
              </w:rPr>
              <w:t xml:space="preserve"> </w:t>
            </w:r>
            <w:r w:rsidR="7E1CC002" w:rsidRPr="2991AB34">
              <w:rPr>
                <w:rFonts w:ascii="Garamond" w:eastAsia="Garamond" w:hAnsi="Garamond" w:cs="Garamond"/>
                <w:color w:val="333333"/>
                <w:sz w:val="24"/>
                <w:szCs w:val="24"/>
                <w:lang w:val="en-GB"/>
              </w:rPr>
              <w:t xml:space="preserve">has helped raise awareness of the financial barriers families </w:t>
            </w:r>
            <w:r w:rsidR="202B8D9D" w:rsidRPr="2991AB34">
              <w:rPr>
                <w:rFonts w:ascii="Garamond" w:eastAsia="Garamond" w:hAnsi="Garamond" w:cs="Garamond"/>
                <w:color w:val="333333"/>
                <w:sz w:val="24"/>
                <w:szCs w:val="24"/>
                <w:lang w:val="en-GB"/>
              </w:rPr>
              <w:t xml:space="preserve">face </w:t>
            </w:r>
            <w:r w:rsidR="7E1CC002" w:rsidRPr="2991AB34">
              <w:rPr>
                <w:rFonts w:ascii="Garamond" w:eastAsia="Garamond" w:hAnsi="Garamond" w:cs="Garamond"/>
                <w:color w:val="333333"/>
                <w:sz w:val="24"/>
                <w:szCs w:val="24"/>
                <w:lang w:val="en-GB"/>
              </w:rPr>
              <w:t xml:space="preserve">that might impact on them coming to school. </w:t>
            </w:r>
            <w:r w:rsidR="134C3249" w:rsidRPr="2991AB34">
              <w:rPr>
                <w:rFonts w:ascii="Garamond" w:eastAsia="Garamond" w:hAnsi="Garamond" w:cs="Garamond"/>
                <w:color w:val="333333"/>
                <w:sz w:val="24"/>
                <w:szCs w:val="24"/>
                <w:lang w:val="en-GB"/>
              </w:rPr>
              <w:t xml:space="preserve">A </w:t>
            </w:r>
            <w:r w:rsidR="134C3249" w:rsidRPr="2991AB34">
              <w:rPr>
                <w:rFonts w:ascii="Garamond" w:eastAsia="Garamond" w:hAnsi="Garamond" w:cs="Garamond"/>
                <w:color w:val="333333"/>
                <w:sz w:val="24"/>
                <w:szCs w:val="24"/>
                <w:lang w:val="en-GB"/>
              </w:rPr>
              <w:lastRenderedPageBreak/>
              <w:t xml:space="preserve">gentle approach to lateness, removing the challenge for targeted </w:t>
            </w:r>
            <w:r w:rsidR="583AD1AE" w:rsidRPr="2991AB34">
              <w:rPr>
                <w:rFonts w:ascii="Garamond" w:eastAsia="Garamond" w:hAnsi="Garamond" w:cs="Garamond"/>
                <w:color w:val="333333"/>
                <w:sz w:val="24"/>
                <w:szCs w:val="24"/>
                <w:lang w:val="en-GB"/>
              </w:rPr>
              <w:t>families encouraged</w:t>
            </w:r>
            <w:r w:rsidR="739B3EEB" w:rsidRPr="2991AB34">
              <w:rPr>
                <w:rFonts w:ascii="Garamond" w:eastAsia="Garamond" w:hAnsi="Garamond" w:cs="Garamond"/>
                <w:color w:val="333333"/>
                <w:sz w:val="24"/>
                <w:szCs w:val="24"/>
                <w:lang w:val="en-GB"/>
              </w:rPr>
              <w:t xml:space="preserve"> families to get their child to school. Understanding</w:t>
            </w:r>
            <w:r w:rsidR="134C3249" w:rsidRPr="2991AB34">
              <w:rPr>
                <w:rFonts w:ascii="Garamond" w:eastAsia="Garamond" w:hAnsi="Garamond" w:cs="Garamond"/>
                <w:color w:val="333333"/>
                <w:sz w:val="24"/>
                <w:szCs w:val="24"/>
                <w:lang w:val="en-GB"/>
              </w:rPr>
              <w:t xml:space="preserve"> family circumstances</w:t>
            </w:r>
            <w:r w:rsidR="6625EB24" w:rsidRPr="2991AB34">
              <w:rPr>
                <w:rFonts w:ascii="Garamond" w:eastAsia="Garamond" w:hAnsi="Garamond" w:cs="Garamond"/>
                <w:color w:val="333333"/>
                <w:sz w:val="24"/>
                <w:szCs w:val="24"/>
                <w:lang w:val="en-GB"/>
              </w:rPr>
              <w:t xml:space="preserve">, keeping lines of communication open and supporting </w:t>
            </w:r>
            <w:r w:rsidR="7E6FE20B" w:rsidRPr="2991AB34">
              <w:rPr>
                <w:rFonts w:ascii="Garamond" w:eastAsia="Garamond" w:hAnsi="Garamond" w:cs="Garamond"/>
                <w:color w:val="333333"/>
                <w:sz w:val="24"/>
                <w:szCs w:val="24"/>
                <w:lang w:val="en-GB"/>
              </w:rPr>
              <w:t>difficulty</w:t>
            </w:r>
            <w:r w:rsidR="6625EB24" w:rsidRPr="2991AB34">
              <w:rPr>
                <w:rFonts w:ascii="Garamond" w:eastAsia="Garamond" w:hAnsi="Garamond" w:cs="Garamond"/>
                <w:color w:val="333333"/>
                <w:sz w:val="24"/>
                <w:szCs w:val="24"/>
                <w:lang w:val="en-GB"/>
              </w:rPr>
              <w:t xml:space="preserve"> </w:t>
            </w:r>
            <w:r w:rsidR="41E6BF06" w:rsidRPr="2991AB34">
              <w:rPr>
                <w:rFonts w:ascii="Garamond" w:eastAsia="Garamond" w:hAnsi="Garamond" w:cs="Garamond"/>
                <w:color w:val="333333"/>
                <w:sz w:val="24"/>
                <w:szCs w:val="24"/>
                <w:lang w:val="en-GB"/>
              </w:rPr>
              <w:t>e.g.</w:t>
            </w:r>
            <w:r w:rsidR="6625EB24" w:rsidRPr="2991AB34">
              <w:rPr>
                <w:rFonts w:ascii="Garamond" w:eastAsia="Garamond" w:hAnsi="Garamond" w:cs="Garamond"/>
                <w:color w:val="333333"/>
                <w:sz w:val="24"/>
                <w:szCs w:val="24"/>
                <w:lang w:val="en-GB"/>
              </w:rPr>
              <w:t xml:space="preserve"> providing a taxi ensures child is not at risk of missing out on their educational experience in </w:t>
            </w:r>
            <w:r w:rsidR="63641D36" w:rsidRPr="2991AB34">
              <w:rPr>
                <w:rFonts w:ascii="Garamond" w:eastAsia="Garamond" w:hAnsi="Garamond" w:cs="Garamond"/>
                <w:color w:val="333333"/>
                <w:sz w:val="24"/>
                <w:szCs w:val="24"/>
                <w:lang w:val="en-GB"/>
              </w:rPr>
              <w:t>addition</w:t>
            </w:r>
            <w:r w:rsidR="6625EB24" w:rsidRPr="2991AB34">
              <w:rPr>
                <w:rFonts w:ascii="Garamond" w:eastAsia="Garamond" w:hAnsi="Garamond" w:cs="Garamond"/>
                <w:color w:val="333333"/>
                <w:sz w:val="24"/>
                <w:szCs w:val="24"/>
                <w:lang w:val="en-GB"/>
              </w:rPr>
              <w:t xml:space="preserve"> to strengthening relationships with the parents. </w:t>
            </w:r>
            <w:r w:rsidR="134C3249" w:rsidRPr="2991AB34">
              <w:rPr>
                <w:rFonts w:ascii="Garamond" w:eastAsia="Garamond" w:hAnsi="Garamond" w:cs="Garamond"/>
                <w:color w:val="333333"/>
                <w:sz w:val="24"/>
                <w:szCs w:val="24"/>
                <w:lang w:val="en-GB"/>
              </w:rPr>
              <w:t xml:space="preserve"> </w:t>
            </w:r>
          </w:p>
          <w:p w14:paraId="72A2E539" w14:textId="121DA900" w:rsidR="00DB3BF0" w:rsidRPr="00695C46" w:rsidRDefault="00DB3BF0" w:rsidP="6C365470">
            <w:pPr>
              <w:pStyle w:val="TableParagraph"/>
              <w:spacing w:before="79"/>
              <w:ind w:left="73"/>
              <w:rPr>
                <w:rFonts w:ascii="Garamond" w:eastAsia="Garamond" w:hAnsi="Garamond" w:cs="Garamond"/>
                <w:color w:val="333333"/>
                <w:sz w:val="20"/>
                <w:szCs w:val="20"/>
                <w:lang w:val="en-GB"/>
              </w:rPr>
            </w:pPr>
          </w:p>
        </w:tc>
      </w:tr>
      <w:tr w:rsidR="00530970" w:rsidRPr="00695C46" w14:paraId="72E4FEBF" w14:textId="77777777" w:rsidTr="05536F10">
        <w:trPr>
          <w:trHeight w:val="300"/>
        </w:trPr>
        <w:tc>
          <w:tcPr>
            <w:tcW w:w="10755" w:type="dxa"/>
            <w:gridSpan w:val="3"/>
          </w:tcPr>
          <w:p w14:paraId="602B4507" w14:textId="77777777" w:rsidR="00530970" w:rsidRPr="00695C46" w:rsidRDefault="00530970" w:rsidP="6C365470">
            <w:pPr>
              <w:rPr>
                <w:rFonts w:ascii="Garamond" w:eastAsia="Garamond" w:hAnsi="Garamond" w:cs="Garamond"/>
                <w:sz w:val="24"/>
                <w:szCs w:val="24"/>
              </w:rPr>
            </w:pPr>
            <w:r w:rsidRPr="6C365470">
              <w:rPr>
                <w:rFonts w:ascii="Garamond" w:eastAsia="Garamond" w:hAnsi="Garamond" w:cs="Garamond"/>
                <w:b/>
                <w:bCs/>
                <w:sz w:val="24"/>
                <w:szCs w:val="24"/>
                <w:u w:val="single"/>
              </w:rPr>
              <w:lastRenderedPageBreak/>
              <w:t>Next Steps:</w:t>
            </w:r>
            <w:r w:rsidRPr="6C365470">
              <w:rPr>
                <w:rFonts w:ascii="Garamond" w:eastAsia="Garamond" w:hAnsi="Garamond" w:cs="Garamond"/>
                <w:b/>
                <w:bCs/>
                <w:color w:val="004289"/>
                <w:sz w:val="24"/>
                <w:szCs w:val="24"/>
              </w:rPr>
              <w:t xml:space="preserve"> </w:t>
            </w:r>
            <w:r w:rsidRPr="6C365470">
              <w:rPr>
                <w:rFonts w:ascii="Garamond" w:eastAsia="Garamond" w:hAnsi="Garamond" w:cs="Garamond"/>
                <w:sz w:val="20"/>
                <w:szCs w:val="20"/>
              </w:rPr>
              <w:t>(What are we going to do now?)</w:t>
            </w:r>
          </w:p>
          <w:p w14:paraId="3E40815A" w14:textId="334728B2" w:rsidR="00530970" w:rsidRDefault="2B8892DF" w:rsidP="2991AB34">
            <w:pPr>
              <w:pStyle w:val="TableParagraph"/>
              <w:spacing w:before="79"/>
              <w:rPr>
                <w:rFonts w:ascii="Garamond" w:eastAsia="Garamond" w:hAnsi="Garamond" w:cs="Garamond"/>
                <w:color w:val="333333"/>
                <w:sz w:val="24"/>
                <w:szCs w:val="24"/>
                <w:lang w:val="en-GB"/>
              </w:rPr>
            </w:pPr>
            <w:r w:rsidRPr="2991AB34">
              <w:rPr>
                <w:rFonts w:ascii="Garamond" w:eastAsia="Garamond" w:hAnsi="Garamond" w:cs="Garamond"/>
                <w:color w:val="333333"/>
                <w:sz w:val="24"/>
                <w:szCs w:val="24"/>
                <w:lang w:val="en-GB"/>
              </w:rPr>
              <w:t xml:space="preserve">In discussing attendance with </w:t>
            </w:r>
            <w:r w:rsidR="161AD45C" w:rsidRPr="2991AB34">
              <w:rPr>
                <w:rFonts w:ascii="Garamond" w:eastAsia="Garamond" w:hAnsi="Garamond" w:cs="Garamond"/>
                <w:color w:val="333333"/>
                <w:sz w:val="24"/>
                <w:szCs w:val="24"/>
                <w:lang w:val="en-GB"/>
              </w:rPr>
              <w:t>parents,</w:t>
            </w:r>
            <w:r w:rsidRPr="2991AB34">
              <w:rPr>
                <w:rFonts w:ascii="Garamond" w:eastAsia="Garamond" w:hAnsi="Garamond" w:cs="Garamond"/>
                <w:color w:val="333333"/>
                <w:sz w:val="24"/>
                <w:szCs w:val="24"/>
                <w:lang w:val="en-GB"/>
              </w:rPr>
              <w:t xml:space="preserve"> </w:t>
            </w:r>
            <w:r w:rsidR="65039FBF" w:rsidRPr="2991AB34">
              <w:rPr>
                <w:rFonts w:ascii="Garamond" w:eastAsia="Garamond" w:hAnsi="Garamond" w:cs="Garamond"/>
                <w:color w:val="333333"/>
                <w:sz w:val="24"/>
                <w:szCs w:val="24"/>
                <w:lang w:val="en-GB"/>
              </w:rPr>
              <w:t xml:space="preserve">we all recognise </w:t>
            </w:r>
            <w:r w:rsidRPr="2991AB34">
              <w:rPr>
                <w:rFonts w:ascii="Garamond" w:eastAsia="Garamond" w:hAnsi="Garamond" w:cs="Garamond"/>
                <w:color w:val="333333"/>
                <w:sz w:val="24"/>
                <w:szCs w:val="24"/>
                <w:lang w:val="en-GB"/>
              </w:rPr>
              <w:t xml:space="preserve">it is important to maintain a practical focus that recognises the challenges that can be part of family life, such as </w:t>
            </w:r>
            <w:r w:rsidR="37418AD7" w:rsidRPr="2991AB34">
              <w:rPr>
                <w:rFonts w:ascii="Garamond" w:eastAsia="Garamond" w:hAnsi="Garamond" w:cs="Garamond"/>
                <w:color w:val="333333"/>
                <w:sz w:val="24"/>
                <w:szCs w:val="24"/>
                <w:lang w:val="en-GB"/>
              </w:rPr>
              <w:t>mental health issues</w:t>
            </w:r>
            <w:r w:rsidRPr="2991AB34">
              <w:rPr>
                <w:rFonts w:ascii="Garamond" w:eastAsia="Garamond" w:hAnsi="Garamond" w:cs="Garamond"/>
                <w:color w:val="333333"/>
                <w:sz w:val="24"/>
                <w:szCs w:val="24"/>
                <w:lang w:val="en-GB"/>
              </w:rPr>
              <w:t xml:space="preserve">; or dealing with financial challenges that may occur. </w:t>
            </w:r>
            <w:r w:rsidR="29B7FF17" w:rsidRPr="2991AB34">
              <w:rPr>
                <w:rFonts w:ascii="Garamond" w:eastAsia="Garamond" w:hAnsi="Garamond" w:cs="Garamond"/>
                <w:color w:val="333333"/>
                <w:sz w:val="24"/>
                <w:szCs w:val="24"/>
                <w:lang w:val="en-GB"/>
              </w:rPr>
              <w:t xml:space="preserve">We agreed we will </w:t>
            </w:r>
            <w:r w:rsidRPr="2991AB34">
              <w:rPr>
                <w:rFonts w:ascii="Garamond" w:eastAsia="Garamond" w:hAnsi="Garamond" w:cs="Garamond"/>
                <w:color w:val="333333"/>
                <w:sz w:val="24"/>
                <w:szCs w:val="24"/>
                <w:lang w:val="en-GB"/>
              </w:rPr>
              <w:t>work with partners to ensure that any barriers for families are supported and overcome as early as possible</w:t>
            </w:r>
            <w:r w:rsidR="48DC01E5" w:rsidRPr="2991AB34">
              <w:rPr>
                <w:rFonts w:ascii="Garamond" w:eastAsia="Garamond" w:hAnsi="Garamond" w:cs="Garamond"/>
                <w:color w:val="333333"/>
                <w:sz w:val="24"/>
                <w:szCs w:val="24"/>
                <w:lang w:val="en-GB"/>
              </w:rPr>
              <w:t xml:space="preserve"> </w:t>
            </w:r>
            <w:r w:rsidR="53E0845C" w:rsidRPr="2991AB34">
              <w:rPr>
                <w:rFonts w:ascii="Garamond" w:eastAsia="Garamond" w:hAnsi="Garamond" w:cs="Garamond"/>
                <w:color w:val="333333"/>
                <w:sz w:val="24"/>
                <w:szCs w:val="24"/>
                <w:lang w:val="en-GB"/>
              </w:rPr>
              <w:t>through</w:t>
            </w:r>
            <w:r w:rsidR="48DC01E5" w:rsidRPr="2991AB34">
              <w:rPr>
                <w:rFonts w:ascii="Garamond" w:eastAsia="Garamond" w:hAnsi="Garamond" w:cs="Garamond"/>
                <w:color w:val="333333"/>
                <w:sz w:val="24"/>
                <w:szCs w:val="24"/>
                <w:lang w:val="en-GB"/>
              </w:rPr>
              <w:t xml:space="preserve"> the empowering cluster model</w:t>
            </w:r>
            <w:r w:rsidRPr="2991AB34">
              <w:rPr>
                <w:rFonts w:ascii="Garamond" w:eastAsia="Garamond" w:hAnsi="Garamond" w:cs="Garamond"/>
                <w:color w:val="333333"/>
                <w:sz w:val="24"/>
                <w:szCs w:val="24"/>
                <w:lang w:val="en-GB"/>
              </w:rPr>
              <w:t xml:space="preserve">. </w:t>
            </w:r>
          </w:p>
          <w:p w14:paraId="026EE21C" w14:textId="7C5AB0E0" w:rsidR="00773437" w:rsidRPr="00695C46" w:rsidRDefault="00773437" w:rsidP="6C365470">
            <w:pPr>
              <w:rPr>
                <w:rFonts w:ascii="Garamond" w:eastAsia="Garamond" w:hAnsi="Garamond" w:cs="Garamond"/>
                <w:b/>
                <w:bCs/>
                <w:color w:val="004289"/>
                <w:sz w:val="24"/>
                <w:szCs w:val="24"/>
              </w:rPr>
            </w:pPr>
          </w:p>
        </w:tc>
      </w:tr>
      <w:tr w:rsidR="00CF67E4" w:rsidRPr="00695C46" w14:paraId="39462860" w14:textId="3DA39551" w:rsidTr="05536F10">
        <w:trPr>
          <w:trHeight w:val="300"/>
        </w:trPr>
        <w:tc>
          <w:tcPr>
            <w:tcW w:w="7170" w:type="dxa"/>
            <w:gridSpan w:val="2"/>
            <w:shd w:val="clear" w:color="auto" w:fill="D0CECE" w:themeFill="background2" w:themeFillShade="E6"/>
          </w:tcPr>
          <w:p w14:paraId="4D3304A6" w14:textId="77777777" w:rsidR="00CF67E4" w:rsidRPr="00695C46" w:rsidRDefault="00CF67E4" w:rsidP="6C365470">
            <w:pPr>
              <w:rPr>
                <w:rFonts w:ascii="Garamond" w:eastAsia="Garamond" w:hAnsi="Garamond" w:cs="Garamond"/>
                <w:sz w:val="24"/>
                <w:szCs w:val="24"/>
              </w:rPr>
            </w:pPr>
          </w:p>
        </w:tc>
        <w:tc>
          <w:tcPr>
            <w:tcW w:w="3585" w:type="dxa"/>
            <w:shd w:val="clear" w:color="auto" w:fill="D0CECE" w:themeFill="background2" w:themeFillShade="E6"/>
          </w:tcPr>
          <w:p w14:paraId="47A42742" w14:textId="77777777" w:rsidR="00CF67E4" w:rsidRPr="00695C46" w:rsidRDefault="00CF67E4" w:rsidP="6C365470">
            <w:pPr>
              <w:rPr>
                <w:rFonts w:ascii="Garamond" w:eastAsia="Garamond" w:hAnsi="Garamond" w:cs="Garamond"/>
                <w:sz w:val="24"/>
                <w:szCs w:val="24"/>
              </w:rPr>
            </w:pPr>
          </w:p>
        </w:tc>
      </w:tr>
      <w:tr w:rsidR="00D17AA8" w:rsidRPr="00695C46" w14:paraId="71BFD584" w14:textId="77777777" w:rsidTr="05536F10">
        <w:trPr>
          <w:trHeight w:val="300"/>
        </w:trPr>
        <w:tc>
          <w:tcPr>
            <w:tcW w:w="7170" w:type="dxa"/>
            <w:gridSpan w:val="2"/>
          </w:tcPr>
          <w:p w14:paraId="2B8968F0" w14:textId="3F224C4B" w:rsidR="00D17AA8" w:rsidRPr="00C7641D" w:rsidRDefault="74EF9ACF" w:rsidP="2991AB34">
            <w:pPr>
              <w:rPr>
                <w:rFonts w:ascii="Garamond" w:eastAsia="Garamond" w:hAnsi="Garamond" w:cs="Garamond"/>
                <w:sz w:val="24"/>
                <w:szCs w:val="24"/>
              </w:rPr>
            </w:pPr>
            <w:r w:rsidRPr="2991AB34">
              <w:rPr>
                <w:rFonts w:ascii="Garamond" w:eastAsia="Garamond" w:hAnsi="Garamond" w:cs="Garamond"/>
                <w:sz w:val="24"/>
                <w:szCs w:val="24"/>
              </w:rPr>
              <w:t>Priority</w:t>
            </w:r>
            <w:r w:rsidR="4E7C7921" w:rsidRPr="2991AB34">
              <w:rPr>
                <w:rFonts w:ascii="Garamond" w:eastAsia="Garamond" w:hAnsi="Garamond" w:cs="Garamond"/>
                <w:sz w:val="24"/>
                <w:szCs w:val="24"/>
              </w:rPr>
              <w:t xml:space="preserve"> </w:t>
            </w:r>
            <w:r w:rsidR="61B080EE" w:rsidRPr="2991AB34">
              <w:rPr>
                <w:rFonts w:ascii="Garamond" w:eastAsia="Garamond" w:hAnsi="Garamond" w:cs="Garamond"/>
                <w:sz w:val="24"/>
                <w:szCs w:val="24"/>
              </w:rPr>
              <w:t>1</w:t>
            </w:r>
            <w:r w:rsidR="22A173CC" w:rsidRPr="2991AB34">
              <w:rPr>
                <w:rFonts w:ascii="Garamond" w:eastAsia="Garamond" w:hAnsi="Garamond" w:cs="Garamond"/>
                <w:sz w:val="24"/>
                <w:szCs w:val="24"/>
              </w:rPr>
              <w:t>-</w:t>
            </w:r>
            <w:r w:rsidR="61B080EE" w:rsidRPr="2991AB34">
              <w:rPr>
                <w:rFonts w:ascii="Garamond" w:eastAsia="Garamond" w:hAnsi="Garamond" w:cs="Garamond"/>
                <w:sz w:val="24"/>
                <w:szCs w:val="24"/>
              </w:rPr>
              <w:t xml:space="preserve"> </w:t>
            </w:r>
            <w:r w:rsidR="61B080EE" w:rsidRPr="2991AB34">
              <w:rPr>
                <w:rFonts w:ascii="Garamond" w:eastAsia="Garamond" w:hAnsi="Garamond" w:cs="Garamond"/>
                <w:color w:val="000000" w:themeColor="text1"/>
                <w:sz w:val="24"/>
                <w:szCs w:val="24"/>
              </w:rPr>
              <w:t xml:space="preserve">Our aim is for all children to write with confidence; through developing core writing skills which will be transferred when creating different types of texts. This will show an improvement in attainment by May 2023. </w:t>
            </w:r>
            <w:r w:rsidR="61B080EE" w:rsidRPr="2991AB34">
              <w:rPr>
                <w:rFonts w:ascii="Garamond" w:eastAsia="Garamond" w:hAnsi="Garamond" w:cs="Garamond"/>
                <w:sz w:val="24"/>
                <w:szCs w:val="24"/>
              </w:rPr>
              <w:t xml:space="preserve"> </w:t>
            </w:r>
          </w:p>
        </w:tc>
        <w:tc>
          <w:tcPr>
            <w:tcW w:w="3585" w:type="dxa"/>
          </w:tcPr>
          <w:p w14:paraId="518B8D7D" w14:textId="77777777" w:rsidR="00D17AA8" w:rsidRPr="00695C46" w:rsidRDefault="00D17AA8" w:rsidP="6C365470">
            <w:pPr>
              <w:rPr>
                <w:rFonts w:ascii="Garamond" w:eastAsia="Garamond" w:hAnsi="Garamond" w:cs="Garamond"/>
                <w:sz w:val="24"/>
                <w:szCs w:val="24"/>
              </w:rPr>
            </w:pPr>
          </w:p>
        </w:tc>
      </w:tr>
      <w:tr w:rsidR="00D17AA8" w:rsidRPr="00695C46" w14:paraId="2B20DC98" w14:textId="77777777" w:rsidTr="05536F10">
        <w:trPr>
          <w:trHeight w:val="300"/>
        </w:trPr>
        <w:tc>
          <w:tcPr>
            <w:tcW w:w="10755" w:type="dxa"/>
            <w:gridSpan w:val="3"/>
          </w:tcPr>
          <w:p w14:paraId="676F1260" w14:textId="77777777" w:rsidR="00D17AA8" w:rsidRPr="00695C46" w:rsidRDefault="53B637F5" w:rsidP="6C365470">
            <w:pPr>
              <w:rPr>
                <w:rFonts w:ascii="Garamond" w:eastAsia="Garamond" w:hAnsi="Garamond" w:cs="Garamond"/>
                <w:sz w:val="16"/>
                <w:szCs w:val="16"/>
              </w:rPr>
            </w:pPr>
            <w:r w:rsidRPr="6C365470">
              <w:rPr>
                <w:rFonts w:ascii="Garamond" w:eastAsia="Garamond" w:hAnsi="Garamond" w:cs="Garamond"/>
                <w:b/>
                <w:bCs/>
                <w:sz w:val="16"/>
                <w:szCs w:val="16"/>
              </w:rPr>
              <w:t>(Please insert the relevant information below)</w:t>
            </w:r>
          </w:p>
        </w:tc>
      </w:tr>
      <w:tr w:rsidR="0003247D" w:rsidRPr="00695C46" w14:paraId="6FDFD2D9" w14:textId="77777777" w:rsidTr="05536F10">
        <w:trPr>
          <w:trHeight w:val="300"/>
        </w:trPr>
        <w:tc>
          <w:tcPr>
            <w:tcW w:w="3585" w:type="dxa"/>
            <w:shd w:val="clear" w:color="auto" w:fill="D9D9D9" w:themeFill="background1" w:themeFillShade="D9"/>
          </w:tcPr>
          <w:p w14:paraId="26BB8664" w14:textId="77777777" w:rsidR="0003247D" w:rsidRPr="00695C46" w:rsidRDefault="0003247D" w:rsidP="6C365470">
            <w:pPr>
              <w:rPr>
                <w:rFonts w:ascii="Garamond" w:eastAsia="Garamond" w:hAnsi="Garamond" w:cs="Garamond"/>
                <w:b/>
                <w:bCs/>
                <w:sz w:val="24"/>
                <w:szCs w:val="24"/>
              </w:rPr>
            </w:pPr>
            <w:r w:rsidRPr="6C365470">
              <w:rPr>
                <w:rFonts w:ascii="Garamond" w:eastAsia="Garamond" w:hAnsi="Garamond" w:cs="Garamond"/>
                <w:b/>
                <w:bCs/>
                <w:sz w:val="24"/>
                <w:szCs w:val="24"/>
              </w:rPr>
              <w:t xml:space="preserve">NIF Priority: </w:t>
            </w:r>
          </w:p>
        </w:tc>
        <w:tc>
          <w:tcPr>
            <w:tcW w:w="7170" w:type="dxa"/>
            <w:gridSpan w:val="2"/>
            <w:shd w:val="clear" w:color="auto" w:fill="D9D9D9" w:themeFill="background1" w:themeFillShade="D9"/>
          </w:tcPr>
          <w:p w14:paraId="68F09061" w14:textId="42AC3760" w:rsidR="0003247D" w:rsidRPr="00695C46" w:rsidRDefault="0003247D" w:rsidP="6C365470">
            <w:pPr>
              <w:rPr>
                <w:rFonts w:ascii="Garamond" w:eastAsia="Garamond" w:hAnsi="Garamond" w:cs="Garamond"/>
                <w:b/>
                <w:bCs/>
                <w:sz w:val="24"/>
                <w:szCs w:val="24"/>
              </w:rPr>
            </w:pPr>
            <w:r w:rsidRPr="6C365470">
              <w:rPr>
                <w:rFonts w:ascii="Garamond" w:eastAsia="Garamond" w:hAnsi="Garamond" w:cs="Garamond"/>
                <w:b/>
                <w:bCs/>
                <w:sz w:val="24"/>
                <w:szCs w:val="24"/>
              </w:rPr>
              <w:t>NIF Driver:</w:t>
            </w:r>
          </w:p>
        </w:tc>
      </w:tr>
      <w:tr w:rsidR="0003247D" w:rsidRPr="00695C46" w14:paraId="20B4BA91" w14:textId="77777777" w:rsidTr="05536F10">
        <w:trPr>
          <w:trHeight w:val="300"/>
        </w:trPr>
        <w:tc>
          <w:tcPr>
            <w:tcW w:w="3585" w:type="dxa"/>
            <w:shd w:val="clear" w:color="auto" w:fill="D9D9D9" w:themeFill="background1" w:themeFillShade="D9"/>
          </w:tcPr>
          <w:p w14:paraId="78A8B81A" w14:textId="77777777" w:rsidR="0003247D" w:rsidRPr="00695C46" w:rsidRDefault="0003247D" w:rsidP="6C365470">
            <w:pPr>
              <w:rPr>
                <w:rFonts w:ascii="Garamond" w:eastAsia="Garamond" w:hAnsi="Garamond" w:cs="Garamond"/>
                <w:b/>
                <w:bCs/>
                <w:sz w:val="24"/>
                <w:szCs w:val="24"/>
              </w:rPr>
            </w:pPr>
            <w:r w:rsidRPr="6C365470">
              <w:rPr>
                <w:rFonts w:ascii="Garamond" w:eastAsia="Garamond" w:hAnsi="Garamond" w:cs="Garamond"/>
                <w:b/>
                <w:bCs/>
                <w:sz w:val="24"/>
                <w:szCs w:val="24"/>
              </w:rPr>
              <w:t>NLC Priority:</w:t>
            </w:r>
          </w:p>
        </w:tc>
        <w:tc>
          <w:tcPr>
            <w:tcW w:w="7170" w:type="dxa"/>
            <w:gridSpan w:val="2"/>
            <w:shd w:val="clear" w:color="auto" w:fill="D9D9D9" w:themeFill="background1" w:themeFillShade="D9"/>
          </w:tcPr>
          <w:p w14:paraId="07C80D59" w14:textId="6FBA332A" w:rsidR="0003247D" w:rsidRPr="00695C46" w:rsidRDefault="0003247D" w:rsidP="6C365470">
            <w:pPr>
              <w:rPr>
                <w:rFonts w:ascii="Garamond" w:eastAsia="Garamond" w:hAnsi="Garamond" w:cs="Garamond"/>
                <w:sz w:val="24"/>
                <w:szCs w:val="24"/>
              </w:rPr>
            </w:pPr>
            <w:r w:rsidRPr="6C365470">
              <w:rPr>
                <w:rFonts w:ascii="Garamond" w:eastAsia="Garamond" w:hAnsi="Garamond" w:cs="Garamond"/>
                <w:b/>
                <w:bCs/>
                <w:sz w:val="24"/>
                <w:szCs w:val="24"/>
              </w:rPr>
              <w:t>QI</w:t>
            </w:r>
          </w:p>
        </w:tc>
      </w:tr>
      <w:tr w:rsidR="00D17AA8" w:rsidRPr="00695C46" w14:paraId="0BB94B58" w14:textId="77777777" w:rsidTr="05536F10">
        <w:trPr>
          <w:trHeight w:val="300"/>
        </w:trPr>
        <w:tc>
          <w:tcPr>
            <w:tcW w:w="10755" w:type="dxa"/>
            <w:gridSpan w:val="3"/>
            <w:shd w:val="clear" w:color="auto" w:fill="D9D9D9" w:themeFill="background1" w:themeFillShade="D9"/>
          </w:tcPr>
          <w:p w14:paraId="50661F19" w14:textId="77777777" w:rsidR="00D17AA8" w:rsidRPr="00D17AA8" w:rsidRDefault="53B637F5" w:rsidP="6C365470">
            <w:pPr>
              <w:rPr>
                <w:rFonts w:ascii="Garamond" w:eastAsia="Garamond" w:hAnsi="Garamond" w:cs="Garamond"/>
                <w:sz w:val="20"/>
                <w:szCs w:val="20"/>
                <w:u w:val="single"/>
              </w:rPr>
            </w:pPr>
            <w:r w:rsidRPr="6C365470">
              <w:rPr>
                <w:rFonts w:ascii="Garamond" w:eastAsia="Garamond" w:hAnsi="Garamond" w:cs="Garamond"/>
                <w:sz w:val="20"/>
                <w:szCs w:val="20"/>
                <w:u w:val="single"/>
              </w:rPr>
              <w:t>If you used any aspect of your PEF fund to support this priority; please detail the expenditure here.</w:t>
            </w:r>
          </w:p>
          <w:p w14:paraId="78C3D46D" w14:textId="77777777" w:rsidR="00D17AA8" w:rsidRPr="00D17AA8" w:rsidRDefault="00D17AA8" w:rsidP="6C365470">
            <w:pPr>
              <w:rPr>
                <w:rFonts w:ascii="Garamond" w:eastAsia="Garamond" w:hAnsi="Garamond" w:cs="Garamond"/>
                <w:sz w:val="24"/>
                <w:szCs w:val="24"/>
                <w:u w:val="single"/>
              </w:rPr>
            </w:pPr>
          </w:p>
        </w:tc>
      </w:tr>
      <w:tr w:rsidR="00D17AA8" w:rsidRPr="00695C46" w14:paraId="3F8B52AD" w14:textId="77777777" w:rsidTr="05536F10">
        <w:trPr>
          <w:trHeight w:val="300"/>
        </w:trPr>
        <w:tc>
          <w:tcPr>
            <w:tcW w:w="10755" w:type="dxa"/>
            <w:gridSpan w:val="3"/>
            <w:shd w:val="clear" w:color="auto" w:fill="D9D9D9" w:themeFill="background1" w:themeFillShade="D9"/>
          </w:tcPr>
          <w:p w14:paraId="577A874C" w14:textId="77777777" w:rsidR="00332CD4" w:rsidRDefault="00332CD4" w:rsidP="6C365470">
            <w:pPr>
              <w:rPr>
                <w:rFonts w:ascii="Garamond" w:eastAsia="Garamond" w:hAnsi="Garamond" w:cs="Garamond"/>
                <w:b/>
                <w:bCs/>
                <w:sz w:val="20"/>
                <w:szCs w:val="20"/>
              </w:rPr>
            </w:pPr>
          </w:p>
          <w:p w14:paraId="6031D66C" w14:textId="37CDCA20" w:rsidR="00332CD4" w:rsidRDefault="13BEF2B2" w:rsidP="6C365470">
            <w:pPr>
              <w:pStyle w:val="paragraph"/>
              <w:spacing w:before="0" w:beforeAutospacing="0" w:after="0" w:afterAutospacing="0"/>
              <w:rPr>
                <w:rStyle w:val="eop"/>
                <w:rFonts w:ascii="Garamond" w:eastAsia="Garamond" w:hAnsi="Garamond" w:cs="Garamond"/>
                <w:color w:val="000000" w:themeColor="text1"/>
                <w:sz w:val="20"/>
                <w:szCs w:val="20"/>
              </w:rPr>
            </w:pPr>
            <w:r w:rsidRPr="6C365470">
              <w:rPr>
                <w:rStyle w:val="normaltextrun"/>
                <w:rFonts w:ascii="Garamond" w:eastAsia="Garamond" w:hAnsi="Garamond" w:cs="Garamond"/>
                <w:b/>
                <w:bCs/>
                <w:color w:val="000000" w:themeColor="text1"/>
                <w:sz w:val="20"/>
                <w:szCs w:val="20"/>
              </w:rPr>
              <w:t>RATIONALE (WHY?)</w:t>
            </w:r>
            <w:r w:rsidRPr="6C365470">
              <w:rPr>
                <w:rStyle w:val="normaltextrun"/>
                <w:rFonts w:ascii="Garamond" w:eastAsia="Garamond" w:hAnsi="Garamond" w:cs="Garamond"/>
                <w:i/>
                <w:iCs/>
                <w:color w:val="000000" w:themeColor="text1"/>
                <w:sz w:val="20"/>
                <w:szCs w:val="20"/>
              </w:rPr>
              <w:t xml:space="preserve"> </w:t>
            </w:r>
          </w:p>
          <w:p w14:paraId="6B4BC3B8" w14:textId="61B070F2" w:rsidR="00332CD4" w:rsidRPr="00332CD4" w:rsidRDefault="62A933FF"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Last session</w:t>
            </w:r>
            <w:r w:rsidR="3543FAC0" w:rsidRPr="2991AB34">
              <w:rPr>
                <w:rFonts w:ascii="Garamond" w:eastAsia="Garamond" w:hAnsi="Garamond" w:cs="Garamond"/>
                <w:color w:val="000000" w:themeColor="text1"/>
                <w:sz w:val="24"/>
                <w:szCs w:val="24"/>
              </w:rPr>
              <w:t>,</w:t>
            </w:r>
            <w:r w:rsidRPr="2991AB34">
              <w:rPr>
                <w:rFonts w:ascii="Garamond" w:eastAsia="Garamond" w:hAnsi="Garamond" w:cs="Garamond"/>
                <w:color w:val="000000" w:themeColor="text1"/>
                <w:sz w:val="24"/>
                <w:szCs w:val="24"/>
              </w:rPr>
              <w:t xml:space="preserve"> writing was the focus for improvement</w:t>
            </w:r>
            <w:r w:rsidR="302CFA9A" w:rsidRPr="2991AB34">
              <w:rPr>
                <w:rFonts w:ascii="Garamond" w:eastAsia="Garamond" w:hAnsi="Garamond" w:cs="Garamond"/>
                <w:color w:val="000000" w:themeColor="text1"/>
                <w:sz w:val="24"/>
                <w:szCs w:val="24"/>
              </w:rPr>
              <w:t>,</w:t>
            </w:r>
            <w:r w:rsidRPr="2991AB34">
              <w:rPr>
                <w:rFonts w:ascii="Garamond" w:eastAsia="Garamond" w:hAnsi="Garamond" w:cs="Garamond"/>
                <w:color w:val="000000" w:themeColor="text1"/>
                <w:sz w:val="24"/>
                <w:szCs w:val="24"/>
              </w:rPr>
              <w:t xml:space="preserve"> resulting in almost all year groups attainment increasing by at least 5%. Attainment </w:t>
            </w:r>
            <w:r w:rsidR="6C7AA13A" w:rsidRPr="2991AB34">
              <w:rPr>
                <w:rFonts w:ascii="Garamond" w:eastAsia="Garamond" w:hAnsi="Garamond" w:cs="Garamond"/>
                <w:color w:val="000000" w:themeColor="text1"/>
                <w:sz w:val="24"/>
                <w:szCs w:val="24"/>
              </w:rPr>
              <w:t>in</w:t>
            </w:r>
            <w:r w:rsidRPr="2991AB34">
              <w:rPr>
                <w:rFonts w:ascii="Garamond" w:eastAsia="Garamond" w:hAnsi="Garamond" w:cs="Garamond"/>
                <w:color w:val="000000" w:themeColor="text1"/>
                <w:sz w:val="24"/>
                <w:szCs w:val="24"/>
              </w:rPr>
              <w:t xml:space="preserve"> P4 and P7 </w:t>
            </w:r>
            <w:r w:rsidR="023EFB9B" w:rsidRPr="2991AB34">
              <w:rPr>
                <w:rFonts w:ascii="Garamond" w:eastAsia="Garamond" w:hAnsi="Garamond" w:cs="Garamond"/>
                <w:color w:val="000000" w:themeColor="text1"/>
                <w:sz w:val="24"/>
                <w:szCs w:val="24"/>
              </w:rPr>
              <w:t>was</w:t>
            </w:r>
            <w:r w:rsidRPr="2991AB34">
              <w:rPr>
                <w:rFonts w:ascii="Garamond" w:eastAsia="Garamond" w:hAnsi="Garamond" w:cs="Garamond"/>
                <w:color w:val="000000" w:themeColor="text1"/>
                <w:sz w:val="24"/>
                <w:szCs w:val="24"/>
              </w:rPr>
              <w:t xml:space="preserve"> above the national average but </w:t>
            </w:r>
            <w:r w:rsidR="38365ED1" w:rsidRPr="2991AB34">
              <w:rPr>
                <w:rFonts w:ascii="Garamond" w:eastAsia="Garamond" w:hAnsi="Garamond" w:cs="Garamond"/>
                <w:color w:val="000000" w:themeColor="text1"/>
                <w:sz w:val="24"/>
                <w:szCs w:val="24"/>
              </w:rPr>
              <w:t>was</w:t>
            </w:r>
            <w:r w:rsidRPr="2991AB34">
              <w:rPr>
                <w:rFonts w:ascii="Garamond" w:eastAsia="Garamond" w:hAnsi="Garamond" w:cs="Garamond"/>
                <w:color w:val="000000" w:themeColor="text1"/>
                <w:sz w:val="24"/>
                <w:szCs w:val="24"/>
              </w:rPr>
              <w:t xml:space="preserve"> not in line with Calderbridge reading and maths attainment figures.</w:t>
            </w:r>
            <w:r w:rsidR="277C9F4D" w:rsidRPr="2991AB34">
              <w:rPr>
                <w:rFonts w:ascii="Garamond" w:eastAsia="Garamond" w:hAnsi="Garamond" w:cs="Garamond"/>
                <w:color w:val="000000" w:themeColor="text1"/>
                <w:sz w:val="24"/>
                <w:szCs w:val="24"/>
              </w:rPr>
              <w:t xml:space="preserve"> In Primary 1-3 attainment was below the national average</w:t>
            </w:r>
            <w:r w:rsidR="33C38763" w:rsidRPr="2991AB34">
              <w:rPr>
                <w:rFonts w:ascii="Garamond" w:eastAsia="Garamond" w:hAnsi="Garamond" w:cs="Garamond"/>
                <w:color w:val="000000" w:themeColor="text1"/>
                <w:sz w:val="24"/>
                <w:szCs w:val="24"/>
              </w:rPr>
              <w:t xml:space="preserve">. Assessments shows gaps in learning, and this could be because of lost learning during the pandemic when children were homeschooled. </w:t>
            </w:r>
            <w:r w:rsidR="277C9F4D" w:rsidRPr="2991AB34">
              <w:rPr>
                <w:rFonts w:ascii="Garamond" w:eastAsia="Garamond" w:hAnsi="Garamond" w:cs="Garamond"/>
                <w:color w:val="000000" w:themeColor="text1"/>
                <w:sz w:val="24"/>
                <w:szCs w:val="24"/>
              </w:rPr>
              <w:t xml:space="preserve"> </w:t>
            </w:r>
          </w:p>
          <w:p w14:paraId="1A58B8CE" w14:textId="7A00BBA6" w:rsidR="00332CD4" w:rsidRPr="00332CD4" w:rsidRDefault="62A933FF"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 Evidence suggest</w:t>
            </w:r>
            <w:r w:rsidR="32D0A0F3" w:rsidRPr="2991AB34">
              <w:rPr>
                <w:rFonts w:ascii="Garamond" w:eastAsia="Garamond" w:hAnsi="Garamond" w:cs="Garamond"/>
                <w:color w:val="000000" w:themeColor="text1"/>
                <w:sz w:val="24"/>
                <w:szCs w:val="24"/>
              </w:rPr>
              <w:t>ed</w:t>
            </w:r>
            <w:r w:rsidRPr="2991AB34">
              <w:rPr>
                <w:rFonts w:ascii="Garamond" w:eastAsia="Garamond" w:hAnsi="Garamond" w:cs="Garamond"/>
                <w:color w:val="000000" w:themeColor="text1"/>
                <w:sz w:val="24"/>
                <w:szCs w:val="24"/>
              </w:rPr>
              <w:t xml:space="preserve"> </w:t>
            </w:r>
            <w:r w:rsidR="426337D0" w:rsidRPr="2991AB34">
              <w:rPr>
                <w:rFonts w:ascii="Garamond" w:eastAsia="Garamond" w:hAnsi="Garamond" w:cs="Garamond"/>
                <w:color w:val="000000" w:themeColor="text1"/>
                <w:sz w:val="24"/>
                <w:szCs w:val="24"/>
              </w:rPr>
              <w:t xml:space="preserve">that </w:t>
            </w:r>
            <w:r w:rsidRPr="2991AB34">
              <w:rPr>
                <w:rFonts w:ascii="Garamond" w:eastAsia="Garamond" w:hAnsi="Garamond" w:cs="Garamond"/>
                <w:color w:val="000000" w:themeColor="text1"/>
                <w:sz w:val="24"/>
                <w:szCs w:val="24"/>
              </w:rPr>
              <w:t xml:space="preserve">further improvement </w:t>
            </w:r>
            <w:r w:rsidR="62C92B34" w:rsidRPr="2991AB34">
              <w:rPr>
                <w:rFonts w:ascii="Garamond" w:eastAsia="Garamond" w:hAnsi="Garamond" w:cs="Garamond"/>
                <w:color w:val="000000" w:themeColor="text1"/>
                <w:sz w:val="24"/>
                <w:szCs w:val="24"/>
              </w:rPr>
              <w:t>was</w:t>
            </w:r>
            <w:r w:rsidRPr="2991AB34">
              <w:rPr>
                <w:rFonts w:ascii="Garamond" w:eastAsia="Garamond" w:hAnsi="Garamond" w:cs="Garamond"/>
                <w:color w:val="000000" w:themeColor="text1"/>
                <w:sz w:val="24"/>
                <w:szCs w:val="24"/>
              </w:rPr>
              <w:t xml:space="preserve"> required in </w:t>
            </w:r>
            <w:r w:rsidR="19C97C31" w:rsidRPr="2991AB34">
              <w:rPr>
                <w:rFonts w:ascii="Garamond" w:eastAsia="Garamond" w:hAnsi="Garamond" w:cs="Garamond"/>
                <w:color w:val="000000" w:themeColor="text1"/>
                <w:sz w:val="24"/>
                <w:szCs w:val="24"/>
              </w:rPr>
              <w:t xml:space="preserve">the </w:t>
            </w:r>
            <w:r w:rsidRPr="2991AB34">
              <w:rPr>
                <w:rFonts w:ascii="Garamond" w:eastAsia="Garamond" w:hAnsi="Garamond" w:cs="Garamond"/>
                <w:color w:val="000000" w:themeColor="text1"/>
                <w:sz w:val="24"/>
                <w:szCs w:val="24"/>
              </w:rPr>
              <w:t xml:space="preserve">explicit teaching of </w:t>
            </w:r>
            <w:r w:rsidR="6BCDB9C3" w:rsidRPr="2991AB34">
              <w:rPr>
                <w:rFonts w:ascii="Garamond" w:eastAsia="Garamond" w:hAnsi="Garamond" w:cs="Garamond"/>
                <w:color w:val="000000" w:themeColor="text1"/>
                <w:sz w:val="24"/>
                <w:szCs w:val="24"/>
              </w:rPr>
              <w:t xml:space="preserve">core </w:t>
            </w:r>
            <w:r w:rsidRPr="2991AB34">
              <w:rPr>
                <w:rFonts w:ascii="Garamond" w:eastAsia="Garamond" w:hAnsi="Garamond" w:cs="Garamond"/>
                <w:color w:val="000000" w:themeColor="text1"/>
                <w:sz w:val="24"/>
                <w:szCs w:val="24"/>
              </w:rPr>
              <w:t>writing skills</w:t>
            </w:r>
            <w:r w:rsidR="3629B818" w:rsidRPr="2991AB34">
              <w:rPr>
                <w:rFonts w:ascii="Garamond" w:eastAsia="Garamond" w:hAnsi="Garamond" w:cs="Garamond"/>
                <w:color w:val="000000" w:themeColor="text1"/>
                <w:sz w:val="24"/>
                <w:szCs w:val="24"/>
              </w:rPr>
              <w:t xml:space="preserve"> across the school</w:t>
            </w:r>
            <w:r w:rsidR="3C8049E9" w:rsidRPr="2991AB34">
              <w:rPr>
                <w:rFonts w:ascii="Garamond" w:eastAsia="Garamond" w:hAnsi="Garamond" w:cs="Garamond"/>
                <w:color w:val="000000" w:themeColor="text1"/>
                <w:sz w:val="24"/>
                <w:szCs w:val="24"/>
              </w:rPr>
              <w:t xml:space="preserve"> </w:t>
            </w:r>
            <w:r w:rsidR="1AA5678D" w:rsidRPr="2991AB34">
              <w:rPr>
                <w:rFonts w:ascii="Garamond" w:eastAsia="Garamond" w:hAnsi="Garamond" w:cs="Garamond"/>
                <w:color w:val="000000" w:themeColor="text1"/>
                <w:sz w:val="24"/>
                <w:szCs w:val="24"/>
              </w:rPr>
              <w:t xml:space="preserve">and </w:t>
            </w:r>
            <w:r w:rsidR="3516B2F2" w:rsidRPr="2991AB34">
              <w:rPr>
                <w:rFonts w:ascii="Garamond" w:eastAsia="Garamond" w:hAnsi="Garamond" w:cs="Garamond"/>
                <w:color w:val="000000" w:themeColor="text1"/>
                <w:sz w:val="24"/>
                <w:szCs w:val="24"/>
              </w:rPr>
              <w:t xml:space="preserve">in </w:t>
            </w:r>
            <w:r w:rsidR="1AA5678D" w:rsidRPr="2991AB34">
              <w:rPr>
                <w:rFonts w:ascii="Garamond" w:eastAsia="Garamond" w:hAnsi="Garamond" w:cs="Garamond"/>
                <w:color w:val="000000" w:themeColor="text1"/>
                <w:sz w:val="24"/>
                <w:szCs w:val="24"/>
              </w:rPr>
              <w:t xml:space="preserve">providing opportunities </w:t>
            </w:r>
            <w:r w:rsidR="1F7BF010" w:rsidRPr="2991AB34">
              <w:rPr>
                <w:rFonts w:ascii="Garamond" w:eastAsia="Garamond" w:hAnsi="Garamond" w:cs="Garamond"/>
                <w:color w:val="000000" w:themeColor="text1"/>
                <w:sz w:val="24"/>
                <w:szCs w:val="24"/>
              </w:rPr>
              <w:t>for</w:t>
            </w:r>
            <w:r w:rsidRPr="2991AB34">
              <w:rPr>
                <w:rFonts w:ascii="Garamond" w:eastAsia="Garamond" w:hAnsi="Garamond" w:cs="Garamond"/>
                <w:color w:val="000000" w:themeColor="text1"/>
                <w:sz w:val="24"/>
                <w:szCs w:val="24"/>
              </w:rPr>
              <w:t xml:space="preserve"> learners </w:t>
            </w:r>
            <w:r w:rsidR="42F74185" w:rsidRPr="2991AB34">
              <w:rPr>
                <w:rFonts w:ascii="Garamond" w:eastAsia="Garamond" w:hAnsi="Garamond" w:cs="Garamond"/>
                <w:color w:val="000000" w:themeColor="text1"/>
                <w:sz w:val="24"/>
                <w:szCs w:val="24"/>
              </w:rPr>
              <w:t xml:space="preserve">to </w:t>
            </w:r>
            <w:r w:rsidRPr="2991AB34">
              <w:rPr>
                <w:rFonts w:ascii="Garamond" w:eastAsia="Garamond" w:hAnsi="Garamond" w:cs="Garamond"/>
                <w:color w:val="000000" w:themeColor="text1"/>
                <w:sz w:val="24"/>
                <w:szCs w:val="24"/>
              </w:rPr>
              <w:t xml:space="preserve">transfer skills to create different types of text with confidence. Further </w:t>
            </w:r>
            <w:r w:rsidR="60E3E75A" w:rsidRPr="2991AB34">
              <w:rPr>
                <w:rFonts w:ascii="Garamond" w:eastAsia="Garamond" w:hAnsi="Garamond" w:cs="Garamond"/>
                <w:color w:val="000000" w:themeColor="text1"/>
                <w:sz w:val="24"/>
                <w:szCs w:val="24"/>
              </w:rPr>
              <w:t>improvement</w:t>
            </w:r>
            <w:r w:rsidRPr="2991AB34">
              <w:rPr>
                <w:rFonts w:ascii="Garamond" w:eastAsia="Garamond" w:hAnsi="Garamond" w:cs="Garamond"/>
                <w:color w:val="000000" w:themeColor="text1"/>
                <w:sz w:val="24"/>
                <w:szCs w:val="24"/>
              </w:rPr>
              <w:t xml:space="preserve"> </w:t>
            </w:r>
            <w:r w:rsidR="0844BD55" w:rsidRPr="2991AB34">
              <w:rPr>
                <w:rFonts w:ascii="Garamond" w:eastAsia="Garamond" w:hAnsi="Garamond" w:cs="Garamond"/>
                <w:color w:val="000000" w:themeColor="text1"/>
                <w:sz w:val="24"/>
                <w:szCs w:val="24"/>
              </w:rPr>
              <w:t xml:space="preserve">was </w:t>
            </w:r>
            <w:r w:rsidRPr="2991AB34">
              <w:rPr>
                <w:rFonts w:ascii="Garamond" w:eastAsia="Garamond" w:hAnsi="Garamond" w:cs="Garamond"/>
                <w:color w:val="000000" w:themeColor="text1"/>
                <w:sz w:val="24"/>
                <w:szCs w:val="24"/>
              </w:rPr>
              <w:t>required in agreeing standards through assessment and moderation activities, which w</w:t>
            </w:r>
            <w:r w:rsidR="7ED2FB00" w:rsidRPr="2991AB34">
              <w:rPr>
                <w:rFonts w:ascii="Garamond" w:eastAsia="Garamond" w:hAnsi="Garamond" w:cs="Garamond"/>
                <w:color w:val="000000" w:themeColor="text1"/>
                <w:sz w:val="24"/>
                <w:szCs w:val="24"/>
              </w:rPr>
              <w:t>ere to</w:t>
            </w:r>
            <w:r w:rsidRPr="2991AB34">
              <w:rPr>
                <w:rFonts w:ascii="Garamond" w:eastAsia="Garamond" w:hAnsi="Garamond" w:cs="Garamond"/>
                <w:color w:val="000000" w:themeColor="text1"/>
                <w:sz w:val="24"/>
                <w:szCs w:val="24"/>
              </w:rPr>
              <w:t xml:space="preserve"> be explored through pupil progress and target setting meetings. </w:t>
            </w:r>
          </w:p>
          <w:p w14:paraId="608259EA" w14:textId="3125C12A" w:rsidR="00332CD4" w:rsidRPr="00332CD4" w:rsidRDefault="00332CD4" w:rsidP="2991AB34">
            <w:pPr>
              <w:spacing w:line="257" w:lineRule="auto"/>
              <w:textAlignment w:val="baseline"/>
              <w:rPr>
                <w:rFonts w:ascii="Garamond" w:eastAsia="Garamond" w:hAnsi="Garamond" w:cs="Garamond"/>
                <w:color w:val="000000" w:themeColor="text1"/>
                <w:sz w:val="24"/>
                <w:szCs w:val="24"/>
              </w:rPr>
            </w:pPr>
          </w:p>
          <w:p w14:paraId="18771389" w14:textId="11098557" w:rsidR="00332CD4" w:rsidRPr="00332CD4" w:rsidRDefault="62A933FF"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Data which led to this identified area is as follows:</w:t>
            </w:r>
          </w:p>
          <w:p w14:paraId="23E74584" w14:textId="74593638" w:rsidR="00332CD4" w:rsidRPr="00332CD4" w:rsidRDefault="00332CD4" w:rsidP="2991AB34">
            <w:pPr>
              <w:spacing w:line="257" w:lineRule="auto"/>
              <w:textAlignment w:val="baseline"/>
              <w:rPr>
                <w:rFonts w:ascii="Garamond" w:eastAsia="Garamond" w:hAnsi="Garamond" w:cs="Garamond"/>
                <w:color w:val="000000" w:themeColor="text1"/>
                <w:sz w:val="24"/>
                <w:szCs w:val="24"/>
              </w:rPr>
            </w:pPr>
          </w:p>
          <w:p w14:paraId="729A2F10" w14:textId="4D0C5DC4" w:rsidR="00332CD4" w:rsidRPr="00332CD4" w:rsidRDefault="678D1F7B" w:rsidP="2991AB34">
            <w:pPr>
              <w:spacing w:line="257" w:lineRule="auto"/>
              <w:textAlignment w:val="baseline"/>
              <w:rPr>
                <w:rFonts w:ascii="Garamond" w:eastAsia="Garamond" w:hAnsi="Garamond" w:cs="Garamond"/>
                <w:color w:val="000000" w:themeColor="text1"/>
                <w:sz w:val="24"/>
                <w:szCs w:val="24"/>
                <w:u w:val="single"/>
              </w:rPr>
            </w:pPr>
            <w:r w:rsidRPr="2991AB34">
              <w:rPr>
                <w:rFonts w:ascii="Garamond" w:eastAsia="Garamond" w:hAnsi="Garamond" w:cs="Garamond"/>
                <w:color w:val="000000" w:themeColor="text1"/>
                <w:sz w:val="24"/>
                <w:szCs w:val="24"/>
                <w:u w:val="single"/>
              </w:rPr>
              <w:t>June 2022 Percentage of children on track for writing</w:t>
            </w:r>
          </w:p>
          <w:p w14:paraId="2655F2C8" w14:textId="6089FF78" w:rsidR="00332CD4" w:rsidRPr="00332CD4" w:rsidRDefault="678D1F7B"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Primary 1 </w:t>
            </w:r>
            <w:r w:rsidR="4E40765E" w:rsidRPr="2991AB34">
              <w:rPr>
                <w:rFonts w:ascii="Garamond" w:eastAsia="Garamond" w:hAnsi="Garamond" w:cs="Garamond"/>
                <w:color w:val="000000" w:themeColor="text1"/>
                <w:sz w:val="24"/>
                <w:szCs w:val="24"/>
              </w:rPr>
              <w:t>-</w:t>
            </w:r>
            <w:r w:rsidRPr="2991AB34">
              <w:rPr>
                <w:rFonts w:ascii="Garamond" w:eastAsia="Garamond" w:hAnsi="Garamond" w:cs="Garamond"/>
                <w:color w:val="000000" w:themeColor="text1"/>
                <w:sz w:val="24"/>
                <w:szCs w:val="24"/>
              </w:rPr>
              <w:t>58%</w:t>
            </w:r>
            <w:r w:rsidR="7BD1DCAE" w:rsidRPr="2991AB34">
              <w:rPr>
                <w:rFonts w:ascii="Garamond" w:eastAsia="Garamond" w:hAnsi="Garamond" w:cs="Garamond"/>
                <w:color w:val="000000" w:themeColor="text1"/>
                <w:sz w:val="24"/>
                <w:szCs w:val="24"/>
              </w:rPr>
              <w:t xml:space="preserve"> Current 2</w:t>
            </w:r>
          </w:p>
          <w:p w14:paraId="55505E89" w14:textId="55515183" w:rsidR="00332CD4" w:rsidRPr="00332CD4" w:rsidRDefault="678D1F7B"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Primary 2 </w:t>
            </w:r>
            <w:r w:rsidR="44157AC9" w:rsidRPr="2991AB34">
              <w:rPr>
                <w:rFonts w:ascii="Garamond" w:eastAsia="Garamond" w:hAnsi="Garamond" w:cs="Garamond"/>
                <w:color w:val="000000" w:themeColor="text1"/>
                <w:sz w:val="24"/>
                <w:szCs w:val="24"/>
              </w:rPr>
              <w:t>-</w:t>
            </w:r>
            <w:r w:rsidRPr="2991AB34">
              <w:rPr>
                <w:rFonts w:ascii="Garamond" w:eastAsia="Garamond" w:hAnsi="Garamond" w:cs="Garamond"/>
                <w:color w:val="000000" w:themeColor="text1"/>
                <w:sz w:val="24"/>
                <w:szCs w:val="24"/>
              </w:rPr>
              <w:t>47%</w:t>
            </w:r>
            <w:r w:rsidR="61FB639C" w:rsidRPr="2991AB34">
              <w:rPr>
                <w:rFonts w:ascii="Garamond" w:eastAsia="Garamond" w:hAnsi="Garamond" w:cs="Garamond"/>
                <w:color w:val="000000" w:themeColor="text1"/>
                <w:sz w:val="24"/>
                <w:szCs w:val="24"/>
              </w:rPr>
              <w:t xml:space="preserve"> Current 3</w:t>
            </w:r>
          </w:p>
          <w:p w14:paraId="6B6A69C6" w14:textId="6C781D0D" w:rsidR="00332CD4" w:rsidRPr="00332CD4" w:rsidRDefault="678D1F7B"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Primary 3 </w:t>
            </w:r>
            <w:r w:rsidR="11621729" w:rsidRPr="2991AB34">
              <w:rPr>
                <w:rFonts w:ascii="Garamond" w:eastAsia="Garamond" w:hAnsi="Garamond" w:cs="Garamond"/>
                <w:color w:val="000000" w:themeColor="text1"/>
                <w:sz w:val="24"/>
                <w:szCs w:val="24"/>
              </w:rPr>
              <w:t>-</w:t>
            </w:r>
            <w:r w:rsidRPr="2991AB34">
              <w:rPr>
                <w:rFonts w:ascii="Garamond" w:eastAsia="Garamond" w:hAnsi="Garamond" w:cs="Garamond"/>
                <w:color w:val="000000" w:themeColor="text1"/>
                <w:sz w:val="24"/>
                <w:szCs w:val="24"/>
              </w:rPr>
              <w:t>57%</w:t>
            </w:r>
            <w:r w:rsidR="21C697F8" w:rsidRPr="2991AB34">
              <w:rPr>
                <w:rFonts w:ascii="Garamond" w:eastAsia="Garamond" w:hAnsi="Garamond" w:cs="Garamond"/>
                <w:color w:val="000000" w:themeColor="text1"/>
                <w:sz w:val="24"/>
                <w:szCs w:val="24"/>
              </w:rPr>
              <w:t xml:space="preserve"> Current 4</w:t>
            </w:r>
          </w:p>
          <w:p w14:paraId="2D98806A" w14:textId="3316CCBA" w:rsidR="00332CD4" w:rsidRPr="00332CD4" w:rsidRDefault="1049E54B"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Primary 4 </w:t>
            </w:r>
            <w:r w:rsidR="7D7B0F6B" w:rsidRPr="2991AB34">
              <w:rPr>
                <w:rFonts w:ascii="Garamond" w:eastAsia="Garamond" w:hAnsi="Garamond" w:cs="Garamond"/>
                <w:color w:val="000000" w:themeColor="text1"/>
                <w:sz w:val="24"/>
                <w:szCs w:val="24"/>
              </w:rPr>
              <w:t>-</w:t>
            </w:r>
            <w:r w:rsidRPr="2991AB34">
              <w:rPr>
                <w:rFonts w:ascii="Garamond" w:eastAsia="Garamond" w:hAnsi="Garamond" w:cs="Garamond"/>
                <w:color w:val="000000" w:themeColor="text1"/>
                <w:sz w:val="24"/>
                <w:szCs w:val="24"/>
              </w:rPr>
              <w:t>70%</w:t>
            </w:r>
            <w:r w:rsidR="2FA046E1" w:rsidRPr="2991AB34">
              <w:rPr>
                <w:rFonts w:ascii="Garamond" w:eastAsia="Garamond" w:hAnsi="Garamond" w:cs="Garamond"/>
                <w:color w:val="000000" w:themeColor="text1"/>
                <w:sz w:val="24"/>
                <w:szCs w:val="24"/>
              </w:rPr>
              <w:t xml:space="preserve"> Current 5</w:t>
            </w:r>
          </w:p>
          <w:p w14:paraId="7F2BEA0E" w14:textId="741047BC" w:rsidR="00332CD4" w:rsidRPr="00332CD4" w:rsidRDefault="1049E54B"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Primary 5 </w:t>
            </w:r>
            <w:r w:rsidR="5272EDF8" w:rsidRPr="2991AB34">
              <w:rPr>
                <w:rFonts w:ascii="Garamond" w:eastAsia="Garamond" w:hAnsi="Garamond" w:cs="Garamond"/>
                <w:color w:val="000000" w:themeColor="text1"/>
                <w:sz w:val="24"/>
                <w:szCs w:val="24"/>
              </w:rPr>
              <w:t>-</w:t>
            </w:r>
            <w:r w:rsidRPr="2991AB34">
              <w:rPr>
                <w:rFonts w:ascii="Garamond" w:eastAsia="Garamond" w:hAnsi="Garamond" w:cs="Garamond"/>
                <w:color w:val="000000" w:themeColor="text1"/>
                <w:sz w:val="24"/>
                <w:szCs w:val="24"/>
              </w:rPr>
              <w:t>75%</w:t>
            </w:r>
            <w:r w:rsidR="1B25E1AC" w:rsidRPr="2991AB34">
              <w:rPr>
                <w:rFonts w:ascii="Garamond" w:eastAsia="Garamond" w:hAnsi="Garamond" w:cs="Garamond"/>
                <w:color w:val="000000" w:themeColor="text1"/>
                <w:sz w:val="24"/>
                <w:szCs w:val="24"/>
              </w:rPr>
              <w:t xml:space="preserve"> Current 6</w:t>
            </w:r>
          </w:p>
          <w:p w14:paraId="16B2CD36" w14:textId="35BE3675" w:rsidR="00332CD4" w:rsidRPr="00332CD4" w:rsidRDefault="1049E54B"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Primary 6 </w:t>
            </w:r>
            <w:r w:rsidR="108C382C" w:rsidRPr="2991AB34">
              <w:rPr>
                <w:rFonts w:ascii="Garamond" w:eastAsia="Garamond" w:hAnsi="Garamond" w:cs="Garamond"/>
                <w:color w:val="000000" w:themeColor="text1"/>
                <w:sz w:val="24"/>
                <w:szCs w:val="24"/>
              </w:rPr>
              <w:t>-</w:t>
            </w:r>
            <w:r w:rsidRPr="2991AB34">
              <w:rPr>
                <w:rFonts w:ascii="Garamond" w:eastAsia="Garamond" w:hAnsi="Garamond" w:cs="Garamond"/>
                <w:color w:val="000000" w:themeColor="text1"/>
                <w:sz w:val="24"/>
                <w:szCs w:val="24"/>
              </w:rPr>
              <w:t>68%</w:t>
            </w:r>
            <w:r w:rsidR="17633B8B" w:rsidRPr="2991AB34">
              <w:rPr>
                <w:rFonts w:ascii="Garamond" w:eastAsia="Garamond" w:hAnsi="Garamond" w:cs="Garamond"/>
                <w:color w:val="000000" w:themeColor="text1"/>
                <w:sz w:val="24"/>
                <w:szCs w:val="24"/>
              </w:rPr>
              <w:t xml:space="preserve"> Current 7</w:t>
            </w:r>
          </w:p>
          <w:p w14:paraId="63C715E8" w14:textId="46A33D20" w:rsidR="00332CD4" w:rsidRPr="00332CD4" w:rsidRDefault="1049E54B"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Primary 7 </w:t>
            </w:r>
            <w:r w:rsidR="32CAF066" w:rsidRPr="2991AB34">
              <w:rPr>
                <w:rFonts w:ascii="Garamond" w:eastAsia="Garamond" w:hAnsi="Garamond" w:cs="Garamond"/>
                <w:color w:val="000000" w:themeColor="text1"/>
                <w:sz w:val="24"/>
                <w:szCs w:val="24"/>
              </w:rPr>
              <w:t>-</w:t>
            </w:r>
            <w:r w:rsidRPr="2991AB34">
              <w:rPr>
                <w:rFonts w:ascii="Garamond" w:eastAsia="Garamond" w:hAnsi="Garamond" w:cs="Garamond"/>
                <w:color w:val="000000" w:themeColor="text1"/>
                <w:sz w:val="24"/>
                <w:szCs w:val="24"/>
              </w:rPr>
              <w:t>77%</w:t>
            </w:r>
            <w:r w:rsidR="33B0EC62" w:rsidRPr="2991AB34">
              <w:rPr>
                <w:rFonts w:ascii="Garamond" w:eastAsia="Garamond" w:hAnsi="Garamond" w:cs="Garamond"/>
                <w:color w:val="000000" w:themeColor="text1"/>
                <w:sz w:val="24"/>
                <w:szCs w:val="24"/>
              </w:rPr>
              <w:t xml:space="preserve"> Current S1</w:t>
            </w:r>
          </w:p>
          <w:p w14:paraId="1E7658A2" w14:textId="042B0199" w:rsidR="00332CD4" w:rsidRPr="00332CD4" w:rsidRDefault="00332CD4" w:rsidP="2991AB34">
            <w:pPr>
              <w:spacing w:line="257" w:lineRule="auto"/>
              <w:textAlignment w:val="baseline"/>
              <w:rPr>
                <w:rFonts w:ascii="Garamond" w:eastAsia="Garamond" w:hAnsi="Garamond" w:cs="Garamond"/>
                <w:color w:val="000000" w:themeColor="text1"/>
                <w:sz w:val="24"/>
                <w:szCs w:val="24"/>
                <w:u w:val="single"/>
              </w:rPr>
            </w:pPr>
          </w:p>
          <w:p w14:paraId="612B8F07" w14:textId="2E304D52" w:rsidR="00332CD4" w:rsidRPr="00332CD4" w:rsidRDefault="62A933FF" w:rsidP="2991AB34">
            <w:pPr>
              <w:spacing w:line="257" w:lineRule="auto"/>
              <w:textAlignment w:val="baseline"/>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Jotter monitoring and moderation using the progression pathways and benchmarks </w:t>
            </w:r>
            <w:r w:rsidR="110D36AE" w:rsidRPr="2991AB34">
              <w:rPr>
                <w:rFonts w:ascii="Garamond" w:eastAsia="Garamond" w:hAnsi="Garamond" w:cs="Garamond"/>
                <w:color w:val="000000" w:themeColor="text1"/>
                <w:sz w:val="24"/>
                <w:szCs w:val="24"/>
              </w:rPr>
              <w:t>narrowed</w:t>
            </w:r>
            <w:r w:rsidRPr="2991AB34">
              <w:rPr>
                <w:rFonts w:ascii="Garamond" w:eastAsia="Garamond" w:hAnsi="Garamond" w:cs="Garamond"/>
                <w:color w:val="000000" w:themeColor="text1"/>
                <w:sz w:val="24"/>
                <w:szCs w:val="24"/>
              </w:rPr>
              <w:t xml:space="preserve"> this picture and identif</w:t>
            </w:r>
            <w:r w:rsidR="200472DD" w:rsidRPr="2991AB34">
              <w:rPr>
                <w:rFonts w:ascii="Garamond" w:eastAsia="Garamond" w:hAnsi="Garamond" w:cs="Garamond"/>
                <w:color w:val="000000" w:themeColor="text1"/>
                <w:sz w:val="24"/>
                <w:szCs w:val="24"/>
              </w:rPr>
              <w:t>ied</w:t>
            </w:r>
            <w:r w:rsidRPr="2991AB34">
              <w:rPr>
                <w:rFonts w:ascii="Garamond" w:eastAsia="Garamond" w:hAnsi="Garamond" w:cs="Garamond"/>
                <w:color w:val="000000" w:themeColor="text1"/>
                <w:sz w:val="24"/>
                <w:szCs w:val="24"/>
              </w:rPr>
              <w:t xml:space="preserve"> areas of difficulty for most children not on track as being their skills within tools for writing and transferring these skills into extended writing. Whilst some progress was made </w:t>
            </w:r>
            <w:r w:rsidR="4C1E9F9E" w:rsidRPr="2991AB34">
              <w:rPr>
                <w:rFonts w:ascii="Garamond" w:eastAsia="Garamond" w:hAnsi="Garamond" w:cs="Garamond"/>
                <w:color w:val="000000" w:themeColor="text1"/>
                <w:sz w:val="24"/>
                <w:szCs w:val="24"/>
              </w:rPr>
              <w:t>in the previous session</w:t>
            </w:r>
            <w:r w:rsidRPr="2991AB34">
              <w:rPr>
                <w:rFonts w:ascii="Garamond" w:eastAsia="Garamond" w:hAnsi="Garamond" w:cs="Garamond"/>
                <w:color w:val="000000" w:themeColor="text1"/>
                <w:sz w:val="24"/>
                <w:szCs w:val="24"/>
              </w:rPr>
              <w:t xml:space="preserve">, there </w:t>
            </w:r>
            <w:r w:rsidR="326263C1" w:rsidRPr="2991AB34">
              <w:rPr>
                <w:rFonts w:ascii="Garamond" w:eastAsia="Garamond" w:hAnsi="Garamond" w:cs="Garamond"/>
                <w:color w:val="000000" w:themeColor="text1"/>
                <w:sz w:val="24"/>
                <w:szCs w:val="24"/>
              </w:rPr>
              <w:t>needed</w:t>
            </w:r>
            <w:r w:rsidRPr="2991AB34">
              <w:rPr>
                <w:rFonts w:ascii="Garamond" w:eastAsia="Garamond" w:hAnsi="Garamond" w:cs="Garamond"/>
                <w:color w:val="000000" w:themeColor="text1"/>
                <w:sz w:val="24"/>
                <w:szCs w:val="24"/>
              </w:rPr>
              <w:t xml:space="preserve"> to be a bigger focus on not only teaching the individual skills but on the transference of skills.</w:t>
            </w:r>
          </w:p>
          <w:p w14:paraId="56B5BBB5" w14:textId="58B0F566" w:rsidR="00332CD4" w:rsidRPr="00332CD4" w:rsidRDefault="00332CD4" w:rsidP="6C365470">
            <w:pPr>
              <w:textAlignment w:val="baseline"/>
              <w:rPr>
                <w:rFonts w:ascii="Garamond" w:eastAsia="Garamond" w:hAnsi="Garamond" w:cs="Garamond"/>
                <w:color w:val="000000" w:themeColor="text1"/>
                <w:sz w:val="20"/>
                <w:szCs w:val="20"/>
              </w:rPr>
            </w:pPr>
          </w:p>
          <w:p w14:paraId="5E8C1841" w14:textId="37338E55" w:rsidR="00332CD4" w:rsidRPr="00332CD4" w:rsidRDefault="00332CD4" w:rsidP="6C365470">
            <w:pPr>
              <w:pStyle w:val="paragraph"/>
              <w:spacing w:before="0" w:beforeAutospacing="0" w:after="0" w:afterAutospacing="0"/>
              <w:textAlignment w:val="baseline"/>
              <w:rPr>
                <w:rStyle w:val="eop"/>
                <w:rFonts w:ascii="Garamond" w:eastAsia="Garamond" w:hAnsi="Garamond" w:cs="Garamond"/>
                <w:color w:val="202124"/>
                <w:sz w:val="20"/>
                <w:szCs w:val="20"/>
              </w:rPr>
            </w:pPr>
          </w:p>
        </w:tc>
      </w:tr>
      <w:tr w:rsidR="00D17AA8" w:rsidRPr="00695C46" w14:paraId="253E5C41" w14:textId="77777777" w:rsidTr="05536F10">
        <w:trPr>
          <w:trHeight w:val="300"/>
        </w:trPr>
        <w:tc>
          <w:tcPr>
            <w:tcW w:w="10755" w:type="dxa"/>
            <w:gridSpan w:val="3"/>
            <w:shd w:val="clear" w:color="auto" w:fill="D9D9D9" w:themeFill="background1" w:themeFillShade="D9"/>
          </w:tcPr>
          <w:p w14:paraId="475490F0" w14:textId="77777777" w:rsidR="00D17AA8" w:rsidRPr="00332CD4" w:rsidRDefault="53B637F5" w:rsidP="6C365470">
            <w:pPr>
              <w:rPr>
                <w:rFonts w:ascii="Garamond" w:eastAsia="Garamond" w:hAnsi="Garamond" w:cs="Garamond"/>
                <w:b/>
                <w:bCs/>
                <w:sz w:val="20"/>
                <w:szCs w:val="20"/>
                <w:highlight w:val="lightGray"/>
              </w:rPr>
            </w:pPr>
            <w:r w:rsidRPr="6C365470">
              <w:rPr>
                <w:rFonts w:ascii="Garamond" w:eastAsia="Garamond" w:hAnsi="Garamond" w:cs="Garamond"/>
                <w:b/>
                <w:bCs/>
                <w:sz w:val="20"/>
                <w:szCs w:val="20"/>
                <w:highlight w:val="lightGray"/>
              </w:rPr>
              <w:t>OUTCOMES:</w:t>
            </w:r>
          </w:p>
          <w:p w14:paraId="0E16B9C3" w14:textId="11482236" w:rsidR="00332CD4" w:rsidRPr="00332CD4" w:rsidRDefault="4B9F4118" w:rsidP="00833321">
            <w:pPr>
              <w:pStyle w:val="ListParagraph"/>
              <w:numPr>
                <w:ilvl w:val="0"/>
                <w:numId w:val="16"/>
              </w:numPr>
              <w:rPr>
                <w:rFonts w:ascii="Garamond" w:eastAsia="Garamond" w:hAnsi="Garamond" w:cs="Garamond"/>
                <w:sz w:val="24"/>
                <w:szCs w:val="24"/>
              </w:rPr>
            </w:pPr>
            <w:r w:rsidRPr="2991AB34">
              <w:rPr>
                <w:rFonts w:ascii="Garamond" w:eastAsia="Garamond" w:hAnsi="Garamond" w:cs="Garamond"/>
                <w:color w:val="000000" w:themeColor="text1"/>
                <w:sz w:val="24"/>
                <w:szCs w:val="24"/>
              </w:rPr>
              <w:lastRenderedPageBreak/>
              <w:t>Children who are not on track will be identified, analysed and teaching and learning will be specific to needs. This will lead to an increase in attainment.</w:t>
            </w:r>
          </w:p>
          <w:p w14:paraId="2A75F59E" w14:textId="224A1245" w:rsidR="00332CD4" w:rsidRPr="00332CD4" w:rsidRDefault="4B9F4118" w:rsidP="00833321">
            <w:pPr>
              <w:pStyle w:val="ListParagraph"/>
              <w:numPr>
                <w:ilvl w:val="0"/>
                <w:numId w:val="16"/>
              </w:numPr>
              <w:rPr>
                <w:rFonts w:ascii="Garamond" w:eastAsia="Garamond" w:hAnsi="Garamond" w:cs="Garamond"/>
                <w:sz w:val="24"/>
                <w:szCs w:val="24"/>
              </w:rPr>
            </w:pPr>
            <w:r w:rsidRPr="2991AB34">
              <w:rPr>
                <w:rFonts w:ascii="Garamond" w:eastAsia="Garamond" w:hAnsi="Garamond" w:cs="Garamond"/>
                <w:color w:val="000000" w:themeColor="text1"/>
                <w:sz w:val="24"/>
                <w:szCs w:val="24"/>
              </w:rPr>
              <w:t>Children will have improved core Literacy skills and can transfer these across the curriculum. This will increase attainment.</w:t>
            </w:r>
          </w:p>
          <w:p w14:paraId="6A3B869D" w14:textId="660CA4D2" w:rsidR="00332CD4" w:rsidRPr="00332CD4" w:rsidRDefault="4B9F4118" w:rsidP="00833321">
            <w:pPr>
              <w:pStyle w:val="ListParagraph"/>
              <w:numPr>
                <w:ilvl w:val="0"/>
                <w:numId w:val="16"/>
              </w:numPr>
              <w:rPr>
                <w:rFonts w:ascii="Garamond" w:eastAsia="Garamond" w:hAnsi="Garamond" w:cs="Garamond"/>
                <w:sz w:val="24"/>
                <w:szCs w:val="24"/>
              </w:rPr>
            </w:pPr>
            <w:r w:rsidRPr="2991AB34">
              <w:rPr>
                <w:rFonts w:ascii="Garamond" w:eastAsia="Garamond" w:hAnsi="Garamond" w:cs="Garamond"/>
                <w:color w:val="000000" w:themeColor="text1"/>
                <w:sz w:val="24"/>
                <w:szCs w:val="24"/>
              </w:rPr>
              <w:t>Literacy Assessment strategy will be embedded to ensure that teachers and pupils are aware of progress within a level and of their next steps. This will also ensure teaching and learning is specific to the needs of children.</w:t>
            </w:r>
          </w:p>
          <w:p w14:paraId="59BAD305" w14:textId="5CAA910D" w:rsidR="00332CD4" w:rsidRPr="00332CD4" w:rsidRDefault="4B9F4118" w:rsidP="00833321">
            <w:pPr>
              <w:pStyle w:val="ListParagraph"/>
              <w:numPr>
                <w:ilvl w:val="0"/>
                <w:numId w:val="16"/>
              </w:numPr>
              <w:rPr>
                <w:rFonts w:ascii="Garamond" w:eastAsia="Garamond" w:hAnsi="Garamond" w:cs="Garamond"/>
                <w:sz w:val="24"/>
                <w:szCs w:val="24"/>
              </w:rPr>
            </w:pPr>
            <w:r w:rsidRPr="2991AB34">
              <w:rPr>
                <w:rFonts w:ascii="Garamond" w:eastAsia="Garamond" w:hAnsi="Garamond" w:cs="Garamond"/>
                <w:color w:val="000000" w:themeColor="text1"/>
                <w:sz w:val="24"/>
                <w:szCs w:val="24"/>
              </w:rPr>
              <w:t>Learners' attainment will improve in writing</w:t>
            </w:r>
          </w:p>
          <w:p w14:paraId="5EEF8140" w14:textId="5B68B5F7" w:rsidR="00332CD4" w:rsidRPr="00332CD4" w:rsidRDefault="00332CD4" w:rsidP="6C365470">
            <w:pPr>
              <w:rPr>
                <w:rFonts w:ascii="Garamond" w:eastAsia="Garamond" w:hAnsi="Garamond" w:cs="Garamond"/>
                <w:b/>
                <w:bCs/>
                <w:sz w:val="20"/>
                <w:szCs w:val="20"/>
                <w:highlight w:val="lightGray"/>
              </w:rPr>
            </w:pPr>
          </w:p>
        </w:tc>
      </w:tr>
      <w:tr w:rsidR="00D17AA8" w:rsidRPr="00695C46" w14:paraId="338C0545" w14:textId="77777777" w:rsidTr="05536F10">
        <w:trPr>
          <w:trHeight w:val="1020"/>
        </w:trPr>
        <w:tc>
          <w:tcPr>
            <w:tcW w:w="10755" w:type="dxa"/>
            <w:gridSpan w:val="3"/>
            <w:shd w:val="clear" w:color="auto" w:fill="D9D9D9" w:themeFill="background1" w:themeFillShade="D9"/>
          </w:tcPr>
          <w:p w14:paraId="5B559C21" w14:textId="77777777" w:rsidR="00D17AA8" w:rsidRDefault="74EF9ACF" w:rsidP="2991AB34">
            <w:pPr>
              <w:rPr>
                <w:rFonts w:ascii="Garamond" w:eastAsia="Garamond" w:hAnsi="Garamond" w:cs="Garamond"/>
                <w:b/>
                <w:bCs/>
                <w:sz w:val="24"/>
                <w:szCs w:val="24"/>
                <w:highlight w:val="lightGray"/>
              </w:rPr>
            </w:pPr>
            <w:r w:rsidRPr="2991AB34">
              <w:rPr>
                <w:rFonts w:ascii="Garamond" w:eastAsia="Garamond" w:hAnsi="Garamond" w:cs="Garamond"/>
                <w:b/>
                <w:bCs/>
                <w:sz w:val="24"/>
                <w:szCs w:val="24"/>
                <w:highlight w:val="lightGray"/>
              </w:rPr>
              <w:lastRenderedPageBreak/>
              <w:t>EXPECTED IMPACT:</w:t>
            </w:r>
          </w:p>
          <w:p w14:paraId="6465E195" w14:textId="74D371B0" w:rsidR="00332CD4" w:rsidRPr="007249D9" w:rsidRDefault="7F838735" w:rsidP="2991AB34">
            <w:pPr>
              <w:pStyle w:val="ListParagraph"/>
              <w:rPr>
                <w:rFonts w:ascii="Garamond" w:eastAsia="Garamond" w:hAnsi="Garamond" w:cs="Garamond"/>
                <w:sz w:val="24"/>
                <w:szCs w:val="24"/>
              </w:rPr>
            </w:pPr>
            <w:r w:rsidRPr="2991AB34">
              <w:rPr>
                <w:rFonts w:ascii="Garamond" w:eastAsia="Garamond" w:hAnsi="Garamond" w:cs="Garamond"/>
                <w:color w:val="000000" w:themeColor="text1"/>
                <w:sz w:val="24"/>
                <w:szCs w:val="24"/>
              </w:rPr>
              <w:t>Children will write with confidence; having developed core writing skills which are transferred when creating different types of texts. This will show an improvement in attainment.</w:t>
            </w:r>
          </w:p>
        </w:tc>
      </w:tr>
      <w:tr w:rsidR="00D17AA8" w:rsidRPr="00695C46" w14:paraId="32A035C3" w14:textId="77777777" w:rsidTr="05536F10">
        <w:trPr>
          <w:trHeight w:val="300"/>
        </w:trPr>
        <w:tc>
          <w:tcPr>
            <w:tcW w:w="10755" w:type="dxa"/>
            <w:gridSpan w:val="3"/>
          </w:tcPr>
          <w:p w14:paraId="1DB2F060" w14:textId="3EF0B677" w:rsidR="00D17AA8" w:rsidRPr="00695C46" w:rsidRDefault="259F6BB4" w:rsidP="6C365470">
            <w:pPr>
              <w:pStyle w:val="TableParagraph"/>
              <w:spacing w:before="79"/>
              <w:ind w:left="73"/>
              <w:rPr>
                <w:rFonts w:ascii="Garamond" w:eastAsia="Garamond" w:hAnsi="Garamond" w:cs="Garamond"/>
                <w:spacing w:val="-1"/>
                <w:sz w:val="24"/>
                <w:szCs w:val="24"/>
              </w:rPr>
            </w:pPr>
            <w:r w:rsidRPr="6C365470">
              <w:rPr>
                <w:rFonts w:ascii="Garamond" w:eastAsia="Garamond" w:hAnsi="Garamond" w:cs="Garamond"/>
                <w:b/>
                <w:bCs/>
                <w:sz w:val="24"/>
                <w:szCs w:val="24"/>
                <w:u w:val="single"/>
                <w:lang w:val="en-GB"/>
              </w:rPr>
              <w:t>Summary of Progress and Impact:</w:t>
            </w:r>
            <w:r w:rsidRPr="6C365470">
              <w:rPr>
                <w:rFonts w:ascii="Garamond" w:eastAsia="Garamond" w:hAnsi="Garamond" w:cs="Garamond"/>
                <w:b/>
                <w:bCs/>
                <w:color w:val="004289"/>
                <w:sz w:val="24"/>
                <w:szCs w:val="24"/>
              </w:rPr>
              <w:t xml:space="preserve"> </w:t>
            </w:r>
            <w:r w:rsidRPr="6C365470">
              <w:rPr>
                <w:rFonts w:ascii="Garamond" w:eastAsia="Garamond" w:hAnsi="Garamond" w:cs="Garamond"/>
                <w:spacing w:val="-1"/>
                <w:sz w:val="20"/>
                <w:szCs w:val="20"/>
              </w:rPr>
              <w:t>(based on outcomes for learners): (How are you doing? and How do you know?</w:t>
            </w:r>
            <w:r w:rsidR="0F52D8D2" w:rsidRPr="6C365470">
              <w:rPr>
                <w:rFonts w:ascii="Garamond" w:eastAsia="Garamond" w:hAnsi="Garamond" w:cs="Garamond"/>
                <w:spacing w:val="-1"/>
                <w:sz w:val="20"/>
                <w:szCs w:val="20"/>
              </w:rPr>
              <w:t xml:space="preserve"> What action was taken and what was the impact?</w:t>
            </w:r>
            <w:r w:rsidRPr="6C365470">
              <w:rPr>
                <w:rFonts w:ascii="Garamond" w:eastAsia="Garamond" w:hAnsi="Garamond" w:cs="Garamond"/>
                <w:spacing w:val="-1"/>
                <w:sz w:val="20"/>
                <w:szCs w:val="20"/>
              </w:rPr>
              <w:t>)</w:t>
            </w:r>
          </w:p>
          <w:p w14:paraId="050B110E" w14:textId="13E09042" w:rsidR="00D17AA8" w:rsidRPr="00695C46" w:rsidRDefault="00D17AA8" w:rsidP="6C365470">
            <w:pPr>
              <w:pStyle w:val="TableParagraph"/>
              <w:spacing w:before="79"/>
              <w:rPr>
                <w:rFonts w:ascii="Garamond" w:eastAsia="Garamond" w:hAnsi="Garamond" w:cs="Garamond"/>
                <w:sz w:val="20"/>
                <w:szCs w:val="20"/>
              </w:rPr>
            </w:pPr>
          </w:p>
          <w:p w14:paraId="4100D536" w14:textId="5269554B" w:rsidR="0453FF5A" w:rsidRDefault="009AF202" w:rsidP="2991AB34">
            <w:pPr>
              <w:rPr>
                <w:rFonts w:ascii="Garamond" w:eastAsia="Garamond" w:hAnsi="Garamond" w:cs="Garamond"/>
                <w:sz w:val="24"/>
                <w:szCs w:val="24"/>
              </w:rPr>
            </w:pPr>
            <w:r w:rsidRPr="2991AB34">
              <w:rPr>
                <w:rFonts w:ascii="Garamond" w:eastAsia="Garamond" w:hAnsi="Garamond" w:cs="Garamond"/>
                <w:sz w:val="24"/>
                <w:szCs w:val="24"/>
              </w:rPr>
              <w:t>Professional judgments inform a</w:t>
            </w:r>
            <w:r w:rsidR="11BF16AE" w:rsidRPr="2991AB34">
              <w:rPr>
                <w:rFonts w:ascii="Garamond" w:eastAsia="Garamond" w:hAnsi="Garamond" w:cs="Garamond"/>
                <w:sz w:val="24"/>
                <w:szCs w:val="24"/>
              </w:rPr>
              <w:t xml:space="preserve">ttainment has improved in </w:t>
            </w:r>
            <w:r w:rsidR="2A4D1A98" w:rsidRPr="2991AB34">
              <w:rPr>
                <w:rFonts w:ascii="Garamond" w:eastAsia="Garamond" w:hAnsi="Garamond" w:cs="Garamond"/>
                <w:sz w:val="24"/>
                <w:szCs w:val="24"/>
              </w:rPr>
              <w:t>almost all</w:t>
            </w:r>
            <w:r w:rsidR="2ED9E7A7" w:rsidRPr="2991AB34">
              <w:rPr>
                <w:rFonts w:ascii="Garamond" w:eastAsia="Garamond" w:hAnsi="Garamond" w:cs="Garamond"/>
                <w:sz w:val="24"/>
                <w:szCs w:val="24"/>
              </w:rPr>
              <w:t xml:space="preserve"> </w:t>
            </w:r>
            <w:r w:rsidR="11BF16AE" w:rsidRPr="2991AB34">
              <w:rPr>
                <w:rFonts w:ascii="Garamond" w:eastAsia="Garamond" w:hAnsi="Garamond" w:cs="Garamond"/>
                <w:sz w:val="24"/>
                <w:szCs w:val="24"/>
              </w:rPr>
              <w:t>classes</w:t>
            </w:r>
            <w:r w:rsidR="7AC140ED" w:rsidRPr="2991AB34">
              <w:rPr>
                <w:rFonts w:ascii="Garamond" w:eastAsia="Garamond" w:hAnsi="Garamond" w:cs="Garamond"/>
                <w:sz w:val="24"/>
                <w:szCs w:val="24"/>
              </w:rPr>
              <w:t>. W</w:t>
            </w:r>
            <w:r w:rsidR="0F12978A" w:rsidRPr="2991AB34">
              <w:rPr>
                <w:rFonts w:ascii="Garamond" w:eastAsia="Garamond" w:hAnsi="Garamond" w:cs="Garamond"/>
                <w:sz w:val="24"/>
                <w:szCs w:val="24"/>
              </w:rPr>
              <w:t>here pre-school data is not available</w:t>
            </w:r>
            <w:r w:rsidR="13C54EF3" w:rsidRPr="2991AB34">
              <w:rPr>
                <w:rFonts w:ascii="Garamond" w:eastAsia="Garamond" w:hAnsi="Garamond" w:cs="Garamond"/>
                <w:sz w:val="24"/>
                <w:szCs w:val="24"/>
              </w:rPr>
              <w:t xml:space="preserve"> to compare attainment over time</w:t>
            </w:r>
            <w:r w:rsidR="0F12978A" w:rsidRPr="2991AB34">
              <w:rPr>
                <w:rFonts w:ascii="Garamond" w:eastAsia="Garamond" w:hAnsi="Garamond" w:cs="Garamond"/>
                <w:sz w:val="24"/>
                <w:szCs w:val="24"/>
              </w:rPr>
              <w:t xml:space="preserve">, </w:t>
            </w:r>
            <w:r w:rsidR="3464944C" w:rsidRPr="2991AB34">
              <w:rPr>
                <w:rFonts w:ascii="Garamond" w:eastAsia="Garamond" w:hAnsi="Garamond" w:cs="Garamond"/>
                <w:sz w:val="24"/>
                <w:szCs w:val="24"/>
              </w:rPr>
              <w:t xml:space="preserve">last year’s national average. (76.9%)  </w:t>
            </w:r>
            <w:r w:rsidR="0B85379C" w:rsidRPr="2991AB34">
              <w:rPr>
                <w:rFonts w:ascii="Garamond" w:eastAsia="Garamond" w:hAnsi="Garamond" w:cs="Garamond"/>
                <w:sz w:val="24"/>
                <w:szCs w:val="24"/>
              </w:rPr>
              <w:t>highlight our</w:t>
            </w:r>
            <w:r w:rsidR="00CC9994" w:rsidRPr="2991AB34">
              <w:rPr>
                <w:rFonts w:ascii="Garamond" w:eastAsia="Garamond" w:hAnsi="Garamond" w:cs="Garamond"/>
                <w:sz w:val="24"/>
                <w:szCs w:val="24"/>
              </w:rPr>
              <w:t xml:space="preserve"> current</w:t>
            </w:r>
            <w:r w:rsidR="3464944C" w:rsidRPr="2991AB34">
              <w:rPr>
                <w:rFonts w:ascii="Garamond" w:eastAsia="Garamond" w:hAnsi="Garamond" w:cs="Garamond"/>
                <w:sz w:val="24"/>
                <w:szCs w:val="24"/>
              </w:rPr>
              <w:t xml:space="preserve"> </w:t>
            </w:r>
            <w:r w:rsidR="0F12978A" w:rsidRPr="2991AB34">
              <w:rPr>
                <w:rFonts w:ascii="Garamond" w:eastAsia="Garamond" w:hAnsi="Garamond" w:cs="Garamond"/>
                <w:sz w:val="24"/>
                <w:szCs w:val="24"/>
              </w:rPr>
              <w:t xml:space="preserve">Primary 1 is </w:t>
            </w:r>
            <w:r w:rsidR="1A5CB677" w:rsidRPr="2991AB34">
              <w:rPr>
                <w:rFonts w:ascii="Garamond" w:eastAsia="Garamond" w:hAnsi="Garamond" w:cs="Garamond"/>
                <w:sz w:val="24"/>
                <w:szCs w:val="24"/>
              </w:rPr>
              <w:t>4.1%</w:t>
            </w:r>
            <w:r w:rsidR="0F12978A" w:rsidRPr="2991AB34">
              <w:rPr>
                <w:rFonts w:ascii="Garamond" w:eastAsia="Garamond" w:hAnsi="Garamond" w:cs="Garamond"/>
                <w:sz w:val="24"/>
                <w:szCs w:val="24"/>
              </w:rPr>
              <w:t xml:space="preserve"> above </w:t>
            </w:r>
            <w:r w:rsidR="63D638FE" w:rsidRPr="2991AB34">
              <w:rPr>
                <w:rFonts w:ascii="Garamond" w:eastAsia="Garamond" w:hAnsi="Garamond" w:cs="Garamond"/>
                <w:sz w:val="24"/>
                <w:szCs w:val="24"/>
              </w:rPr>
              <w:t xml:space="preserve">national average. </w:t>
            </w:r>
            <w:r w:rsidR="4DB6DB44" w:rsidRPr="2991AB34">
              <w:rPr>
                <w:rFonts w:ascii="Garamond" w:eastAsia="Garamond" w:hAnsi="Garamond" w:cs="Garamond"/>
                <w:sz w:val="24"/>
                <w:szCs w:val="24"/>
              </w:rPr>
              <w:t xml:space="preserve"> </w:t>
            </w:r>
          </w:p>
          <w:p w14:paraId="0A75DFFF" w14:textId="732AF995" w:rsidR="5228BEBE" w:rsidRDefault="5228BEBE" w:rsidP="2991AB34">
            <w:pPr>
              <w:rPr>
                <w:rFonts w:ascii="Garamond" w:eastAsia="Garamond" w:hAnsi="Garamond" w:cs="Garamond"/>
                <w:sz w:val="24"/>
                <w:szCs w:val="24"/>
              </w:rPr>
            </w:pPr>
          </w:p>
          <w:p w14:paraId="12692E6F" w14:textId="65CE9C5C" w:rsidR="5605B708" w:rsidRDefault="61EC843B" w:rsidP="2991AB34">
            <w:pPr>
              <w:rPr>
                <w:rFonts w:ascii="Garamond" w:eastAsia="Garamond" w:hAnsi="Garamond" w:cs="Garamond"/>
                <w:sz w:val="24"/>
                <w:szCs w:val="24"/>
              </w:rPr>
            </w:pPr>
            <w:r w:rsidRPr="2991AB34">
              <w:rPr>
                <w:rFonts w:ascii="Garamond" w:eastAsia="Garamond" w:hAnsi="Garamond" w:cs="Garamond"/>
                <w:sz w:val="24"/>
                <w:szCs w:val="24"/>
              </w:rPr>
              <w:t>June 2023</w:t>
            </w:r>
          </w:p>
          <w:p w14:paraId="77E8AFFE" w14:textId="2500DDBF" w:rsidR="5605B708" w:rsidRDefault="70A8C48B" w:rsidP="2991AB34">
            <w:pPr>
              <w:rPr>
                <w:rFonts w:ascii="Garamond" w:eastAsia="Garamond" w:hAnsi="Garamond" w:cs="Garamond"/>
                <w:sz w:val="24"/>
                <w:szCs w:val="24"/>
              </w:rPr>
            </w:pPr>
            <w:r w:rsidRPr="2991AB34">
              <w:rPr>
                <w:rFonts w:ascii="Garamond" w:eastAsia="Garamond" w:hAnsi="Garamond" w:cs="Garamond"/>
                <w:sz w:val="24"/>
                <w:szCs w:val="24"/>
              </w:rPr>
              <w:t>Primary 1</w:t>
            </w:r>
            <w:r w:rsidR="3E2980D1" w:rsidRPr="2991AB34">
              <w:rPr>
                <w:rFonts w:ascii="Garamond" w:eastAsia="Garamond" w:hAnsi="Garamond" w:cs="Garamond"/>
                <w:sz w:val="24"/>
                <w:szCs w:val="24"/>
              </w:rPr>
              <w:t>,</w:t>
            </w:r>
            <w:r w:rsidRPr="2991AB34">
              <w:rPr>
                <w:rFonts w:ascii="Garamond" w:eastAsia="Garamond" w:hAnsi="Garamond" w:cs="Garamond"/>
                <w:sz w:val="24"/>
                <w:szCs w:val="24"/>
              </w:rPr>
              <w:t xml:space="preserve"> 8</w:t>
            </w:r>
            <w:r w:rsidR="563AFB34" w:rsidRPr="2991AB34">
              <w:rPr>
                <w:rFonts w:ascii="Garamond" w:eastAsia="Garamond" w:hAnsi="Garamond" w:cs="Garamond"/>
                <w:sz w:val="24"/>
                <w:szCs w:val="24"/>
              </w:rPr>
              <w:t>1</w:t>
            </w:r>
            <w:r w:rsidR="161A8824" w:rsidRPr="2991AB34">
              <w:rPr>
                <w:rFonts w:ascii="Garamond" w:eastAsia="Garamond" w:hAnsi="Garamond" w:cs="Garamond"/>
                <w:sz w:val="24"/>
                <w:szCs w:val="24"/>
              </w:rPr>
              <w:t>%</w:t>
            </w:r>
            <w:r w:rsidRPr="2991AB34">
              <w:rPr>
                <w:rFonts w:ascii="Garamond" w:eastAsia="Garamond" w:hAnsi="Garamond" w:cs="Garamond"/>
                <w:sz w:val="24"/>
                <w:szCs w:val="24"/>
              </w:rPr>
              <w:t xml:space="preserve"> </w:t>
            </w:r>
          </w:p>
          <w:p w14:paraId="1AB93BAC" w14:textId="74DD5932" w:rsidR="5605B708" w:rsidRDefault="70A8C48B" w:rsidP="2991AB34">
            <w:pPr>
              <w:rPr>
                <w:rFonts w:ascii="Garamond" w:eastAsia="Garamond" w:hAnsi="Garamond" w:cs="Garamond"/>
                <w:sz w:val="24"/>
                <w:szCs w:val="24"/>
              </w:rPr>
            </w:pPr>
            <w:r w:rsidRPr="2991AB34">
              <w:rPr>
                <w:rFonts w:ascii="Garamond" w:eastAsia="Garamond" w:hAnsi="Garamond" w:cs="Garamond"/>
                <w:sz w:val="24"/>
                <w:szCs w:val="24"/>
              </w:rPr>
              <w:t>Primary 2</w:t>
            </w:r>
            <w:r w:rsidR="11FCEF6B" w:rsidRPr="2991AB34">
              <w:rPr>
                <w:rFonts w:ascii="Garamond" w:eastAsia="Garamond" w:hAnsi="Garamond" w:cs="Garamond"/>
                <w:sz w:val="24"/>
                <w:szCs w:val="24"/>
              </w:rPr>
              <w:t>,</w:t>
            </w:r>
            <w:r w:rsidR="2286BBA8" w:rsidRPr="2991AB34">
              <w:rPr>
                <w:rFonts w:ascii="Garamond" w:eastAsia="Garamond" w:hAnsi="Garamond" w:cs="Garamond"/>
                <w:sz w:val="24"/>
                <w:szCs w:val="24"/>
              </w:rPr>
              <w:t xml:space="preserve"> </w:t>
            </w:r>
            <w:r w:rsidR="44E82864" w:rsidRPr="2991AB34">
              <w:rPr>
                <w:rFonts w:ascii="Garamond" w:eastAsia="Garamond" w:hAnsi="Garamond" w:cs="Garamond"/>
                <w:sz w:val="24"/>
                <w:szCs w:val="24"/>
              </w:rPr>
              <w:t>7</w:t>
            </w:r>
            <w:r w:rsidR="3328E453" w:rsidRPr="2991AB34">
              <w:rPr>
                <w:rFonts w:ascii="Garamond" w:eastAsia="Garamond" w:hAnsi="Garamond" w:cs="Garamond"/>
                <w:sz w:val="24"/>
                <w:szCs w:val="24"/>
              </w:rPr>
              <w:t>5%</w:t>
            </w:r>
            <w:r w:rsidR="47568E38" w:rsidRPr="2991AB34">
              <w:rPr>
                <w:rFonts w:ascii="Garamond" w:eastAsia="Garamond" w:hAnsi="Garamond" w:cs="Garamond"/>
                <w:sz w:val="24"/>
                <w:szCs w:val="24"/>
              </w:rPr>
              <w:t xml:space="preserve"> </w:t>
            </w:r>
          </w:p>
          <w:p w14:paraId="12E32EE7" w14:textId="39C09CD3" w:rsidR="5605B708" w:rsidRDefault="2286BBA8" w:rsidP="2991AB34">
            <w:pPr>
              <w:rPr>
                <w:rFonts w:ascii="Garamond" w:eastAsia="Garamond" w:hAnsi="Garamond" w:cs="Garamond"/>
                <w:sz w:val="24"/>
                <w:szCs w:val="24"/>
              </w:rPr>
            </w:pPr>
            <w:r w:rsidRPr="2991AB34">
              <w:rPr>
                <w:rFonts w:ascii="Garamond" w:eastAsia="Garamond" w:hAnsi="Garamond" w:cs="Garamond"/>
                <w:sz w:val="24"/>
                <w:szCs w:val="24"/>
              </w:rPr>
              <w:t>Primary 3</w:t>
            </w:r>
            <w:r w:rsidR="50A7D817" w:rsidRPr="2991AB34">
              <w:rPr>
                <w:rFonts w:ascii="Garamond" w:eastAsia="Garamond" w:hAnsi="Garamond" w:cs="Garamond"/>
                <w:sz w:val="24"/>
                <w:szCs w:val="24"/>
              </w:rPr>
              <w:t>,</w:t>
            </w:r>
            <w:r w:rsidRPr="2991AB34">
              <w:rPr>
                <w:rFonts w:ascii="Garamond" w:eastAsia="Garamond" w:hAnsi="Garamond" w:cs="Garamond"/>
                <w:sz w:val="24"/>
                <w:szCs w:val="24"/>
              </w:rPr>
              <w:t xml:space="preserve"> </w:t>
            </w:r>
            <w:r w:rsidR="259D7FEC" w:rsidRPr="2991AB34">
              <w:rPr>
                <w:rFonts w:ascii="Garamond" w:eastAsia="Garamond" w:hAnsi="Garamond" w:cs="Garamond"/>
                <w:sz w:val="24"/>
                <w:szCs w:val="24"/>
              </w:rPr>
              <w:t>60</w:t>
            </w:r>
            <w:r w:rsidR="251D0E5E" w:rsidRPr="2991AB34">
              <w:rPr>
                <w:rFonts w:ascii="Garamond" w:eastAsia="Garamond" w:hAnsi="Garamond" w:cs="Garamond"/>
                <w:sz w:val="24"/>
                <w:szCs w:val="24"/>
              </w:rPr>
              <w:t xml:space="preserve">% </w:t>
            </w:r>
          </w:p>
          <w:p w14:paraId="705EADF4" w14:textId="2B12337E" w:rsidR="333751EA" w:rsidRDefault="251D0E5E" w:rsidP="2991AB34">
            <w:pPr>
              <w:rPr>
                <w:rFonts w:ascii="Garamond" w:eastAsia="Garamond" w:hAnsi="Garamond" w:cs="Garamond"/>
                <w:sz w:val="24"/>
                <w:szCs w:val="24"/>
              </w:rPr>
            </w:pPr>
            <w:r w:rsidRPr="2991AB34">
              <w:rPr>
                <w:rFonts w:ascii="Garamond" w:eastAsia="Garamond" w:hAnsi="Garamond" w:cs="Garamond"/>
                <w:sz w:val="24"/>
                <w:szCs w:val="24"/>
              </w:rPr>
              <w:t>Primary 4</w:t>
            </w:r>
            <w:r w:rsidR="67DA7726" w:rsidRPr="2991AB34">
              <w:rPr>
                <w:rFonts w:ascii="Garamond" w:eastAsia="Garamond" w:hAnsi="Garamond" w:cs="Garamond"/>
                <w:sz w:val="24"/>
                <w:szCs w:val="24"/>
              </w:rPr>
              <w:t>,</w:t>
            </w:r>
            <w:r w:rsidR="0165C690" w:rsidRPr="2991AB34">
              <w:rPr>
                <w:rFonts w:ascii="Garamond" w:eastAsia="Garamond" w:hAnsi="Garamond" w:cs="Garamond"/>
                <w:sz w:val="24"/>
                <w:szCs w:val="24"/>
              </w:rPr>
              <w:t xml:space="preserve"> </w:t>
            </w:r>
            <w:r w:rsidR="0E6EB962" w:rsidRPr="2991AB34">
              <w:rPr>
                <w:rFonts w:ascii="Garamond" w:eastAsia="Garamond" w:hAnsi="Garamond" w:cs="Garamond"/>
                <w:sz w:val="24"/>
                <w:szCs w:val="24"/>
              </w:rPr>
              <w:t xml:space="preserve">76% </w:t>
            </w:r>
          </w:p>
          <w:p w14:paraId="5A436912" w14:textId="1AB6188A" w:rsidR="4C36D1FE" w:rsidRDefault="22F2CEA8" w:rsidP="2991AB34">
            <w:pPr>
              <w:rPr>
                <w:rFonts w:ascii="Garamond" w:eastAsia="Garamond" w:hAnsi="Garamond" w:cs="Garamond"/>
                <w:sz w:val="24"/>
                <w:szCs w:val="24"/>
              </w:rPr>
            </w:pPr>
            <w:r w:rsidRPr="2991AB34">
              <w:rPr>
                <w:rFonts w:ascii="Garamond" w:eastAsia="Garamond" w:hAnsi="Garamond" w:cs="Garamond"/>
                <w:sz w:val="24"/>
                <w:szCs w:val="24"/>
              </w:rPr>
              <w:t>Primary 5</w:t>
            </w:r>
            <w:r w:rsidR="14C547BC" w:rsidRPr="2991AB34">
              <w:rPr>
                <w:rFonts w:ascii="Garamond" w:eastAsia="Garamond" w:hAnsi="Garamond" w:cs="Garamond"/>
                <w:sz w:val="24"/>
                <w:szCs w:val="24"/>
              </w:rPr>
              <w:t>,</w:t>
            </w:r>
            <w:r w:rsidRPr="2991AB34">
              <w:rPr>
                <w:rFonts w:ascii="Garamond" w:eastAsia="Garamond" w:hAnsi="Garamond" w:cs="Garamond"/>
                <w:sz w:val="24"/>
                <w:szCs w:val="24"/>
              </w:rPr>
              <w:t xml:space="preserve"> 77%</w:t>
            </w:r>
            <w:r w:rsidR="55E25993" w:rsidRPr="2991AB34">
              <w:rPr>
                <w:rFonts w:ascii="Garamond" w:eastAsia="Garamond" w:hAnsi="Garamond" w:cs="Garamond"/>
                <w:sz w:val="24"/>
                <w:szCs w:val="24"/>
              </w:rPr>
              <w:t xml:space="preserve"> </w:t>
            </w:r>
          </w:p>
          <w:p w14:paraId="4AB933CC" w14:textId="58A336CD" w:rsidR="4C36D1FE" w:rsidRDefault="22F2CEA8" w:rsidP="2991AB34">
            <w:pPr>
              <w:rPr>
                <w:rFonts w:ascii="Garamond" w:eastAsia="Garamond" w:hAnsi="Garamond" w:cs="Garamond"/>
                <w:sz w:val="24"/>
                <w:szCs w:val="24"/>
              </w:rPr>
            </w:pPr>
            <w:r w:rsidRPr="2991AB34">
              <w:rPr>
                <w:rFonts w:ascii="Garamond" w:eastAsia="Garamond" w:hAnsi="Garamond" w:cs="Garamond"/>
                <w:sz w:val="24"/>
                <w:szCs w:val="24"/>
              </w:rPr>
              <w:t>Primary 6</w:t>
            </w:r>
            <w:r w:rsidR="3333B9E8" w:rsidRPr="2991AB34">
              <w:rPr>
                <w:rFonts w:ascii="Garamond" w:eastAsia="Garamond" w:hAnsi="Garamond" w:cs="Garamond"/>
                <w:sz w:val="24"/>
                <w:szCs w:val="24"/>
              </w:rPr>
              <w:t>,</w:t>
            </w:r>
            <w:r w:rsidRPr="2991AB34">
              <w:rPr>
                <w:rFonts w:ascii="Garamond" w:eastAsia="Garamond" w:hAnsi="Garamond" w:cs="Garamond"/>
                <w:sz w:val="24"/>
                <w:szCs w:val="24"/>
              </w:rPr>
              <w:t xml:space="preserve"> </w:t>
            </w:r>
            <w:r w:rsidR="68099845" w:rsidRPr="2991AB34">
              <w:rPr>
                <w:rFonts w:ascii="Garamond" w:eastAsia="Garamond" w:hAnsi="Garamond" w:cs="Garamond"/>
                <w:sz w:val="24"/>
                <w:szCs w:val="24"/>
              </w:rPr>
              <w:t>81%</w:t>
            </w:r>
            <w:r w:rsidR="4DA5845C" w:rsidRPr="2991AB34">
              <w:rPr>
                <w:rFonts w:ascii="Garamond" w:eastAsia="Garamond" w:hAnsi="Garamond" w:cs="Garamond"/>
                <w:sz w:val="24"/>
                <w:szCs w:val="24"/>
              </w:rPr>
              <w:t xml:space="preserve"> </w:t>
            </w:r>
          </w:p>
          <w:p w14:paraId="43E31730" w14:textId="7312D743" w:rsidR="2D03BA46" w:rsidRDefault="68099845" w:rsidP="2991AB34">
            <w:pPr>
              <w:rPr>
                <w:rFonts w:ascii="Garamond" w:eastAsia="Garamond" w:hAnsi="Garamond" w:cs="Garamond"/>
                <w:sz w:val="24"/>
                <w:szCs w:val="24"/>
              </w:rPr>
            </w:pPr>
            <w:r w:rsidRPr="2991AB34">
              <w:rPr>
                <w:rFonts w:ascii="Garamond" w:eastAsia="Garamond" w:hAnsi="Garamond" w:cs="Garamond"/>
                <w:sz w:val="24"/>
                <w:szCs w:val="24"/>
              </w:rPr>
              <w:t>Primary 7</w:t>
            </w:r>
            <w:r w:rsidR="6A12C600" w:rsidRPr="2991AB34">
              <w:rPr>
                <w:rFonts w:ascii="Garamond" w:eastAsia="Garamond" w:hAnsi="Garamond" w:cs="Garamond"/>
                <w:sz w:val="24"/>
                <w:szCs w:val="24"/>
              </w:rPr>
              <w:t>,</w:t>
            </w:r>
            <w:r w:rsidRPr="2991AB34">
              <w:rPr>
                <w:rFonts w:ascii="Garamond" w:eastAsia="Garamond" w:hAnsi="Garamond" w:cs="Garamond"/>
                <w:sz w:val="24"/>
                <w:szCs w:val="24"/>
              </w:rPr>
              <w:t xml:space="preserve"> </w:t>
            </w:r>
            <w:r w:rsidR="19C86031" w:rsidRPr="2991AB34">
              <w:rPr>
                <w:rFonts w:ascii="Garamond" w:eastAsia="Garamond" w:hAnsi="Garamond" w:cs="Garamond"/>
                <w:sz w:val="24"/>
                <w:szCs w:val="24"/>
              </w:rPr>
              <w:t>7</w:t>
            </w:r>
            <w:r w:rsidR="33217BF5" w:rsidRPr="2991AB34">
              <w:rPr>
                <w:rFonts w:ascii="Garamond" w:eastAsia="Garamond" w:hAnsi="Garamond" w:cs="Garamond"/>
                <w:sz w:val="24"/>
                <w:szCs w:val="24"/>
              </w:rPr>
              <w:t>9%</w:t>
            </w:r>
            <w:r w:rsidR="16A0D63B" w:rsidRPr="2991AB34">
              <w:rPr>
                <w:rFonts w:ascii="Garamond" w:eastAsia="Garamond" w:hAnsi="Garamond" w:cs="Garamond"/>
                <w:sz w:val="24"/>
                <w:szCs w:val="24"/>
              </w:rPr>
              <w:t xml:space="preserve"> </w:t>
            </w:r>
          </w:p>
          <w:p w14:paraId="3B4B0166" w14:textId="353B61E4" w:rsidR="00773437" w:rsidRPr="00695C46" w:rsidRDefault="00773437" w:rsidP="2991AB34">
            <w:pPr>
              <w:rPr>
                <w:rFonts w:ascii="Garamond" w:eastAsia="Garamond" w:hAnsi="Garamond" w:cs="Garamond"/>
                <w:sz w:val="24"/>
                <w:szCs w:val="24"/>
              </w:rPr>
            </w:pPr>
          </w:p>
          <w:p w14:paraId="3D0A4BE0" w14:textId="1C4E0ADE" w:rsidR="166DB5D0" w:rsidRDefault="12B4006E"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 xml:space="preserve">The biggest attainment </w:t>
            </w:r>
            <w:r w:rsidR="7C849657" w:rsidRPr="2991AB34">
              <w:rPr>
                <w:rFonts w:ascii="Garamond" w:eastAsia="Garamond" w:hAnsi="Garamond" w:cs="Garamond"/>
                <w:sz w:val="24"/>
                <w:szCs w:val="24"/>
              </w:rPr>
              <w:t>improvements</w:t>
            </w:r>
            <w:r w:rsidRPr="2991AB34">
              <w:rPr>
                <w:rFonts w:ascii="Garamond" w:eastAsia="Garamond" w:hAnsi="Garamond" w:cs="Garamond"/>
                <w:sz w:val="24"/>
                <w:szCs w:val="24"/>
              </w:rPr>
              <w:t xml:space="preserve"> overtime is </w:t>
            </w:r>
            <w:r w:rsidR="49167B1F" w:rsidRPr="2991AB34">
              <w:rPr>
                <w:rFonts w:ascii="Garamond" w:eastAsia="Garamond" w:hAnsi="Garamond" w:cs="Garamond"/>
                <w:sz w:val="24"/>
                <w:szCs w:val="24"/>
              </w:rPr>
              <w:t>at P1</w:t>
            </w:r>
            <w:r w:rsidRPr="2991AB34">
              <w:rPr>
                <w:rFonts w:ascii="Garamond" w:eastAsia="Garamond" w:hAnsi="Garamond" w:cs="Garamond"/>
                <w:sz w:val="24"/>
                <w:szCs w:val="24"/>
              </w:rPr>
              <w:t xml:space="preserve">. Significant changes have been made to improve the quality of teaching and learning and engagement </w:t>
            </w:r>
            <w:r w:rsidR="241B0F45" w:rsidRPr="2991AB34">
              <w:rPr>
                <w:rFonts w:ascii="Garamond" w:eastAsia="Garamond" w:hAnsi="Garamond" w:cs="Garamond"/>
                <w:sz w:val="24"/>
                <w:szCs w:val="24"/>
              </w:rPr>
              <w:t>for children</w:t>
            </w:r>
            <w:r w:rsidRPr="2991AB34">
              <w:rPr>
                <w:rFonts w:ascii="Garamond" w:eastAsia="Garamond" w:hAnsi="Garamond" w:cs="Garamond"/>
                <w:sz w:val="24"/>
                <w:szCs w:val="24"/>
              </w:rPr>
              <w:t xml:space="preserve">. </w:t>
            </w:r>
            <w:r w:rsidR="51A65464" w:rsidRPr="2991AB34">
              <w:rPr>
                <w:rFonts w:ascii="Garamond" w:eastAsia="Garamond" w:hAnsi="Garamond" w:cs="Garamond"/>
                <w:sz w:val="24"/>
                <w:szCs w:val="24"/>
              </w:rPr>
              <w:t>Colour</w:t>
            </w:r>
            <w:r w:rsidR="00C92B35" w:rsidRPr="2991AB34">
              <w:rPr>
                <w:rFonts w:ascii="Garamond" w:eastAsia="Garamond" w:hAnsi="Garamond" w:cs="Garamond"/>
                <w:sz w:val="24"/>
                <w:szCs w:val="24"/>
              </w:rPr>
              <w:t>ful</w:t>
            </w:r>
            <w:r w:rsidR="51A65464" w:rsidRPr="2991AB34">
              <w:rPr>
                <w:rFonts w:ascii="Garamond" w:eastAsia="Garamond" w:hAnsi="Garamond" w:cs="Garamond"/>
                <w:sz w:val="24"/>
                <w:szCs w:val="24"/>
              </w:rPr>
              <w:t xml:space="preserve"> semantics</w:t>
            </w:r>
            <w:r w:rsidR="2CB5FF2D" w:rsidRPr="2991AB34">
              <w:rPr>
                <w:rFonts w:ascii="Garamond" w:eastAsia="Garamond" w:hAnsi="Garamond" w:cs="Garamond"/>
                <w:sz w:val="24"/>
                <w:szCs w:val="24"/>
              </w:rPr>
              <w:t xml:space="preserve"> has proven to be a successful intervention for children who required support in the structuring of sentences. This approach was rolled out across the early stages resulting in </w:t>
            </w:r>
            <w:r w:rsidR="49AC6046" w:rsidRPr="2991AB34">
              <w:rPr>
                <w:rFonts w:ascii="Garamond" w:eastAsia="Garamond" w:hAnsi="Garamond" w:cs="Garamond"/>
                <w:sz w:val="24"/>
                <w:szCs w:val="24"/>
              </w:rPr>
              <w:t xml:space="preserve">an increase in attainment. Staff and children feel well supported through this writing process, where almost all children are writing 2 or more sentences. </w:t>
            </w:r>
            <w:r w:rsidRPr="2991AB34">
              <w:rPr>
                <w:rFonts w:ascii="Garamond" w:eastAsia="Garamond" w:hAnsi="Garamond" w:cs="Garamond"/>
                <w:sz w:val="24"/>
                <w:szCs w:val="24"/>
              </w:rPr>
              <w:t xml:space="preserve"> This </w:t>
            </w:r>
            <w:r w:rsidR="50DE6C2A" w:rsidRPr="2991AB34">
              <w:rPr>
                <w:rFonts w:ascii="Garamond" w:eastAsia="Garamond" w:hAnsi="Garamond" w:cs="Garamond"/>
                <w:sz w:val="24"/>
                <w:szCs w:val="24"/>
              </w:rPr>
              <w:t xml:space="preserve">approach </w:t>
            </w:r>
            <w:r w:rsidRPr="2991AB34">
              <w:rPr>
                <w:rFonts w:ascii="Garamond" w:eastAsia="Garamond" w:hAnsi="Garamond" w:cs="Garamond"/>
                <w:sz w:val="24"/>
                <w:szCs w:val="24"/>
              </w:rPr>
              <w:t>is also being used with targeted groups</w:t>
            </w:r>
            <w:r w:rsidR="430827D6" w:rsidRPr="2991AB34">
              <w:rPr>
                <w:rFonts w:ascii="Garamond" w:eastAsia="Garamond" w:hAnsi="Garamond" w:cs="Garamond"/>
                <w:sz w:val="24"/>
                <w:szCs w:val="24"/>
              </w:rPr>
              <w:t>. A</w:t>
            </w:r>
            <w:r w:rsidRPr="2991AB34">
              <w:rPr>
                <w:rFonts w:ascii="Garamond" w:eastAsia="Garamond" w:hAnsi="Garamond" w:cs="Garamond"/>
                <w:sz w:val="24"/>
                <w:szCs w:val="24"/>
              </w:rPr>
              <w:t>ll children are making progress.</w:t>
            </w:r>
            <w:r w:rsidR="52E3B5DC" w:rsidRPr="2991AB34">
              <w:rPr>
                <w:rFonts w:ascii="Garamond" w:eastAsia="Garamond" w:hAnsi="Garamond" w:cs="Garamond"/>
                <w:sz w:val="24"/>
                <w:szCs w:val="24"/>
              </w:rPr>
              <w:t xml:space="preserve"> </w:t>
            </w:r>
            <w:r w:rsidR="49C977A8" w:rsidRPr="2991AB34">
              <w:rPr>
                <w:rFonts w:ascii="Garamond" w:eastAsia="Garamond" w:hAnsi="Garamond" w:cs="Garamond"/>
                <w:sz w:val="24"/>
                <w:szCs w:val="24"/>
              </w:rPr>
              <w:t>Other successful writing interventions are F</w:t>
            </w:r>
            <w:r w:rsidR="52E3B5DC" w:rsidRPr="2991AB34">
              <w:rPr>
                <w:rFonts w:ascii="Garamond" w:eastAsia="Garamond" w:hAnsi="Garamond" w:cs="Garamond"/>
                <w:sz w:val="24"/>
                <w:szCs w:val="24"/>
              </w:rPr>
              <w:t xml:space="preserve">resh Start, Read, Write Inc, IDL Cloud and </w:t>
            </w:r>
            <w:r w:rsidR="3604177A" w:rsidRPr="2991AB34">
              <w:rPr>
                <w:rFonts w:ascii="Garamond" w:eastAsia="Garamond" w:hAnsi="Garamond" w:cs="Garamond"/>
                <w:sz w:val="24"/>
                <w:szCs w:val="24"/>
              </w:rPr>
              <w:t>Calderbridge T</w:t>
            </w:r>
            <w:r w:rsidR="52E3B5DC" w:rsidRPr="2991AB34">
              <w:rPr>
                <w:rFonts w:ascii="Garamond" w:eastAsia="Garamond" w:hAnsi="Garamond" w:cs="Garamond"/>
                <w:sz w:val="24"/>
                <w:szCs w:val="24"/>
              </w:rPr>
              <w:t xml:space="preserve">ailored </w:t>
            </w:r>
            <w:r w:rsidR="20657456" w:rsidRPr="2991AB34">
              <w:rPr>
                <w:rFonts w:ascii="Garamond" w:eastAsia="Garamond" w:hAnsi="Garamond" w:cs="Garamond"/>
                <w:sz w:val="24"/>
                <w:szCs w:val="24"/>
              </w:rPr>
              <w:t>P</w:t>
            </w:r>
            <w:r w:rsidR="52E3B5DC" w:rsidRPr="2991AB34">
              <w:rPr>
                <w:rFonts w:ascii="Garamond" w:eastAsia="Garamond" w:hAnsi="Garamond" w:cs="Garamond"/>
                <w:sz w:val="24"/>
                <w:szCs w:val="24"/>
              </w:rPr>
              <w:t xml:space="preserve">rograms </w:t>
            </w:r>
            <w:r w:rsidR="29188570" w:rsidRPr="2991AB34">
              <w:rPr>
                <w:rFonts w:ascii="Garamond" w:eastAsia="Garamond" w:hAnsi="Garamond" w:cs="Garamond"/>
                <w:sz w:val="24"/>
                <w:szCs w:val="24"/>
              </w:rPr>
              <w:t xml:space="preserve">are improving the quality of writing for targeted groups. </w:t>
            </w:r>
            <w:r w:rsidR="52E3B5DC" w:rsidRPr="2991AB34">
              <w:rPr>
                <w:rFonts w:ascii="Garamond" w:eastAsia="Garamond" w:hAnsi="Garamond" w:cs="Garamond"/>
                <w:sz w:val="24"/>
                <w:szCs w:val="24"/>
              </w:rPr>
              <w:t>targeting specific gaps and barriers to learning. All children who received an intervention targeting tools for writing have made progress where the attainment gap has been reduced or closed as detailed:</w:t>
            </w:r>
          </w:p>
          <w:p w14:paraId="5CAF0BC0" w14:textId="5399E820" w:rsidR="5228BEBE" w:rsidRDefault="5228BEBE" w:rsidP="2991AB34">
            <w:pPr>
              <w:spacing w:line="257" w:lineRule="auto"/>
              <w:rPr>
                <w:rFonts w:ascii="Garamond" w:eastAsia="Garamond" w:hAnsi="Garamond" w:cs="Garamond"/>
                <w:sz w:val="24"/>
                <w:szCs w:val="24"/>
              </w:rPr>
            </w:pPr>
          </w:p>
          <w:p w14:paraId="11933AB2" w14:textId="42323120" w:rsidR="3FA00DEC" w:rsidRDefault="52E3B5DC"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All Primary 3 targeted children- reduced by 6 months</w:t>
            </w:r>
          </w:p>
          <w:p w14:paraId="2301CEF4" w14:textId="724E5753" w:rsidR="3FA00DEC" w:rsidRDefault="52E3B5DC"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All Primary 5/4 targeted children-reduced by 1 year</w:t>
            </w:r>
          </w:p>
          <w:p w14:paraId="27D6A50C" w14:textId="350136EB" w:rsidR="3FA00DEC" w:rsidRDefault="52E3B5DC"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Most Primary 4 targeted children-reduced by 6 months</w:t>
            </w:r>
          </w:p>
          <w:p w14:paraId="3A7BD390" w14:textId="15AEF55C" w:rsidR="3FA00DEC" w:rsidRDefault="52E3B5DC"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All Primary 5 targeted children-closed-now on track</w:t>
            </w:r>
          </w:p>
          <w:p w14:paraId="2CA8EC93" w14:textId="5C67307A" w:rsidR="3FA00DEC" w:rsidRDefault="52E3B5DC"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Most Primary 2 targeted children-reduced by 6 months</w:t>
            </w:r>
          </w:p>
          <w:p w14:paraId="5388EDBD" w14:textId="6C4CD364" w:rsidR="5228BEBE" w:rsidRDefault="5228BEBE" w:rsidP="2991AB34">
            <w:pPr>
              <w:spacing w:line="257" w:lineRule="auto"/>
              <w:rPr>
                <w:rFonts w:ascii="Garamond" w:eastAsia="Garamond" w:hAnsi="Garamond" w:cs="Garamond"/>
                <w:sz w:val="24"/>
                <w:szCs w:val="24"/>
              </w:rPr>
            </w:pPr>
          </w:p>
          <w:p w14:paraId="148F0917" w14:textId="1C6D8BE2" w:rsidR="00773437" w:rsidRPr="00695C46" w:rsidRDefault="3A9B5ED1"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 xml:space="preserve">To allow for the early identification of children who are at risk of not attaining, an </w:t>
            </w:r>
            <w:r w:rsidR="4D720DAE" w:rsidRPr="2991AB34">
              <w:rPr>
                <w:rFonts w:ascii="Garamond" w:eastAsia="Garamond" w:hAnsi="Garamond" w:cs="Garamond"/>
                <w:sz w:val="24"/>
                <w:szCs w:val="24"/>
              </w:rPr>
              <w:t>effective whole</w:t>
            </w:r>
            <w:r w:rsidR="4A688875" w:rsidRPr="2991AB34">
              <w:rPr>
                <w:rFonts w:ascii="Garamond" w:eastAsia="Garamond" w:hAnsi="Garamond" w:cs="Garamond"/>
                <w:sz w:val="24"/>
                <w:szCs w:val="24"/>
              </w:rPr>
              <w:t xml:space="preserve"> school pupil progress tracking system </w:t>
            </w:r>
            <w:r w:rsidR="59A54280" w:rsidRPr="2991AB34">
              <w:rPr>
                <w:rFonts w:ascii="Garamond" w:eastAsia="Garamond" w:hAnsi="Garamond" w:cs="Garamond"/>
                <w:sz w:val="24"/>
                <w:szCs w:val="24"/>
              </w:rPr>
              <w:t xml:space="preserve">is in place. </w:t>
            </w:r>
            <w:r w:rsidR="4A688875" w:rsidRPr="2991AB34">
              <w:rPr>
                <w:rFonts w:ascii="Garamond" w:eastAsia="Garamond" w:hAnsi="Garamond" w:cs="Garamond"/>
                <w:sz w:val="24"/>
                <w:szCs w:val="24"/>
              </w:rPr>
              <w:t xml:space="preserve">Regular discussions with the whole team around the child during pupil progress and target setting meetings, ensure all are aware of the barriers </w:t>
            </w:r>
            <w:r w:rsidR="093C67BB" w:rsidRPr="2991AB34">
              <w:rPr>
                <w:rFonts w:ascii="Garamond" w:eastAsia="Garamond" w:hAnsi="Garamond" w:cs="Garamond"/>
                <w:sz w:val="24"/>
                <w:szCs w:val="24"/>
              </w:rPr>
              <w:t>and the</w:t>
            </w:r>
            <w:r w:rsidR="4A688875" w:rsidRPr="2991AB34">
              <w:rPr>
                <w:rFonts w:ascii="Garamond" w:eastAsia="Garamond" w:hAnsi="Garamond" w:cs="Garamond"/>
                <w:sz w:val="24"/>
                <w:szCs w:val="24"/>
              </w:rPr>
              <w:t xml:space="preserve"> correct support</w:t>
            </w:r>
            <w:r w:rsidR="55A4328F" w:rsidRPr="2991AB34">
              <w:rPr>
                <w:rFonts w:ascii="Garamond" w:eastAsia="Garamond" w:hAnsi="Garamond" w:cs="Garamond"/>
                <w:sz w:val="24"/>
                <w:szCs w:val="24"/>
              </w:rPr>
              <w:t>/intervention</w:t>
            </w:r>
            <w:r w:rsidR="4A688875" w:rsidRPr="2991AB34">
              <w:rPr>
                <w:rFonts w:ascii="Garamond" w:eastAsia="Garamond" w:hAnsi="Garamond" w:cs="Garamond"/>
                <w:sz w:val="24"/>
                <w:szCs w:val="24"/>
              </w:rPr>
              <w:t xml:space="preserve"> is put into place e.g a child who has poor attendance required support within the home. RfA enabled CLD to work with the parent and support the family which improved engagement as the child began to attend school. By attending school, the child benefited from writing intervention provided by the CRT. Attainment wellbeing and </w:t>
            </w:r>
            <w:r w:rsidR="4A688875" w:rsidRPr="2991AB34">
              <w:rPr>
                <w:rFonts w:ascii="Garamond" w:eastAsia="Garamond" w:hAnsi="Garamond" w:cs="Garamond"/>
                <w:sz w:val="24"/>
                <w:szCs w:val="24"/>
              </w:rPr>
              <w:lastRenderedPageBreak/>
              <w:t xml:space="preserve">relationships between home and school improved.  The child targeted has an increased chance of success. Analysing data on the impact of this work is ongoing but evidence to date strongly suggests that where attendance is improving </w:t>
            </w:r>
            <w:r w:rsidR="27382063" w:rsidRPr="2991AB34">
              <w:rPr>
                <w:rFonts w:ascii="Garamond" w:eastAsia="Garamond" w:hAnsi="Garamond" w:cs="Garamond"/>
                <w:sz w:val="24"/>
                <w:szCs w:val="24"/>
              </w:rPr>
              <w:t>and</w:t>
            </w:r>
            <w:r w:rsidR="4A688875" w:rsidRPr="2991AB34">
              <w:rPr>
                <w:rFonts w:ascii="Garamond" w:eastAsia="Garamond" w:hAnsi="Garamond" w:cs="Garamond"/>
                <w:sz w:val="24"/>
                <w:szCs w:val="24"/>
              </w:rPr>
              <w:t xml:space="preserve"> health and wellbeing supports are in place, the attainment gap is reducing for children tracked. </w:t>
            </w:r>
          </w:p>
          <w:p w14:paraId="6D19E36C" w14:textId="31DCBAED" w:rsidR="00773437" w:rsidRPr="00695C46" w:rsidRDefault="00773437" w:rsidP="2991AB34">
            <w:pPr>
              <w:spacing w:line="257" w:lineRule="auto"/>
              <w:rPr>
                <w:rFonts w:ascii="Garamond" w:eastAsia="Garamond" w:hAnsi="Garamond" w:cs="Garamond"/>
                <w:sz w:val="24"/>
                <w:szCs w:val="24"/>
              </w:rPr>
            </w:pPr>
          </w:p>
          <w:p w14:paraId="01EA762B" w14:textId="71E66D19" w:rsidR="00773437" w:rsidRPr="00695C46" w:rsidRDefault="125F8863"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 xml:space="preserve">Data analysis indicates some changes into practice was required to improve children’s </w:t>
            </w:r>
            <w:r w:rsidR="25F5DAEA" w:rsidRPr="2991AB34">
              <w:rPr>
                <w:rFonts w:ascii="Garamond" w:eastAsia="Garamond" w:hAnsi="Garamond" w:cs="Garamond"/>
                <w:sz w:val="24"/>
                <w:szCs w:val="24"/>
              </w:rPr>
              <w:t xml:space="preserve">ability to achieve regular success within the </w:t>
            </w:r>
            <w:r w:rsidRPr="2991AB34">
              <w:rPr>
                <w:rFonts w:ascii="Garamond" w:eastAsia="Garamond" w:hAnsi="Garamond" w:cs="Garamond"/>
                <w:sz w:val="24"/>
                <w:szCs w:val="24"/>
              </w:rPr>
              <w:t>tools for writing and creation of texts</w:t>
            </w:r>
            <w:r w:rsidR="689268F3" w:rsidRPr="2991AB34">
              <w:rPr>
                <w:rFonts w:ascii="Garamond" w:eastAsia="Garamond" w:hAnsi="Garamond" w:cs="Garamond"/>
                <w:sz w:val="24"/>
                <w:szCs w:val="24"/>
              </w:rPr>
              <w:t xml:space="preserve"> </w:t>
            </w:r>
            <w:r w:rsidR="6C0751D7" w:rsidRPr="2991AB34">
              <w:rPr>
                <w:rFonts w:ascii="Garamond" w:eastAsia="Garamond" w:hAnsi="Garamond" w:cs="Garamond"/>
                <w:sz w:val="24"/>
                <w:szCs w:val="24"/>
              </w:rPr>
              <w:t>organisers</w:t>
            </w:r>
            <w:r w:rsidR="447A5CE3" w:rsidRPr="2991AB34">
              <w:rPr>
                <w:rFonts w:ascii="Garamond" w:eastAsia="Garamond" w:hAnsi="Garamond" w:cs="Garamond"/>
                <w:sz w:val="24"/>
                <w:szCs w:val="24"/>
              </w:rPr>
              <w:t>.</w:t>
            </w:r>
            <w:r w:rsidRPr="2991AB34">
              <w:rPr>
                <w:rFonts w:ascii="Garamond" w:eastAsia="Garamond" w:hAnsi="Garamond" w:cs="Garamond"/>
                <w:sz w:val="24"/>
                <w:szCs w:val="24"/>
              </w:rPr>
              <w:t xml:space="preserve"> </w:t>
            </w:r>
            <w:r w:rsidR="30A27F16" w:rsidRPr="2991AB34">
              <w:rPr>
                <w:rFonts w:ascii="Garamond" w:eastAsia="Garamond" w:hAnsi="Garamond" w:cs="Garamond"/>
                <w:sz w:val="24"/>
                <w:szCs w:val="24"/>
              </w:rPr>
              <w:t xml:space="preserve"> </w:t>
            </w:r>
            <w:r w:rsidR="65AD42FE" w:rsidRPr="2991AB34">
              <w:rPr>
                <w:rFonts w:ascii="Garamond" w:eastAsia="Garamond" w:hAnsi="Garamond" w:cs="Garamond"/>
                <w:sz w:val="24"/>
                <w:szCs w:val="24"/>
              </w:rPr>
              <w:t xml:space="preserve">SLT </w:t>
            </w:r>
            <w:r w:rsidR="1446FFDF" w:rsidRPr="2991AB34">
              <w:rPr>
                <w:rFonts w:ascii="Garamond" w:eastAsia="Garamond" w:hAnsi="Garamond" w:cs="Garamond"/>
                <w:sz w:val="24"/>
                <w:szCs w:val="24"/>
              </w:rPr>
              <w:t>quality assurance activities</w:t>
            </w:r>
            <w:r w:rsidR="0695FE8B" w:rsidRPr="2991AB34">
              <w:rPr>
                <w:rFonts w:ascii="Garamond" w:eastAsia="Garamond" w:hAnsi="Garamond" w:cs="Garamond"/>
                <w:sz w:val="24"/>
                <w:szCs w:val="24"/>
              </w:rPr>
              <w:t xml:space="preserve"> allowed for the team to identify strengths and development needs across the school. </w:t>
            </w:r>
            <w:r w:rsidR="246120A0" w:rsidRPr="2991AB34">
              <w:rPr>
                <w:rFonts w:ascii="Garamond" w:eastAsia="Garamond" w:hAnsi="Garamond" w:cs="Garamond"/>
                <w:sz w:val="24"/>
                <w:szCs w:val="24"/>
              </w:rPr>
              <w:t xml:space="preserve"> </w:t>
            </w:r>
            <w:r w:rsidR="23197F3F" w:rsidRPr="2991AB34">
              <w:rPr>
                <w:rFonts w:ascii="Garamond" w:eastAsia="Garamond" w:hAnsi="Garamond" w:cs="Garamond"/>
                <w:sz w:val="24"/>
                <w:szCs w:val="24"/>
              </w:rPr>
              <w:t>Planning, daily task boards, jotter monitoring and learning conversations indicate all</w:t>
            </w:r>
            <w:r w:rsidR="246120A0" w:rsidRPr="2991AB34">
              <w:rPr>
                <w:rFonts w:ascii="Garamond" w:eastAsia="Garamond" w:hAnsi="Garamond" w:cs="Garamond"/>
                <w:sz w:val="24"/>
                <w:szCs w:val="24"/>
              </w:rPr>
              <w:t xml:space="preserve"> teachers are now planning tools for writing discret</w:t>
            </w:r>
            <w:r w:rsidR="7F79B1E8" w:rsidRPr="2991AB34">
              <w:rPr>
                <w:rFonts w:ascii="Garamond" w:eastAsia="Garamond" w:hAnsi="Garamond" w:cs="Garamond"/>
                <w:sz w:val="24"/>
                <w:szCs w:val="24"/>
              </w:rPr>
              <w:t>e</w:t>
            </w:r>
            <w:r w:rsidR="246120A0" w:rsidRPr="2991AB34">
              <w:rPr>
                <w:rFonts w:ascii="Garamond" w:eastAsia="Garamond" w:hAnsi="Garamond" w:cs="Garamond"/>
                <w:sz w:val="24"/>
                <w:szCs w:val="24"/>
              </w:rPr>
              <w:t xml:space="preserve"> lessons</w:t>
            </w:r>
            <w:r w:rsidR="7F48EEFC" w:rsidRPr="2991AB34">
              <w:rPr>
                <w:rFonts w:ascii="Garamond" w:eastAsia="Garamond" w:hAnsi="Garamond" w:cs="Garamond"/>
                <w:sz w:val="24"/>
                <w:szCs w:val="24"/>
              </w:rPr>
              <w:t xml:space="preserve">, </w:t>
            </w:r>
            <w:r w:rsidR="246120A0" w:rsidRPr="2991AB34">
              <w:rPr>
                <w:rFonts w:ascii="Garamond" w:eastAsia="Garamond" w:hAnsi="Garamond" w:cs="Garamond"/>
                <w:sz w:val="24"/>
                <w:szCs w:val="24"/>
              </w:rPr>
              <w:t>with opportunities to revise and transfer these skills. Children in almost all classes are monitoring their own learning against these core targets and this is improving standards</w:t>
            </w:r>
            <w:r w:rsidR="26022550" w:rsidRPr="2991AB34">
              <w:rPr>
                <w:rFonts w:ascii="Garamond" w:eastAsia="Garamond" w:hAnsi="Garamond" w:cs="Garamond"/>
                <w:sz w:val="24"/>
                <w:szCs w:val="24"/>
              </w:rPr>
              <w:t xml:space="preserve"> in taught writing sessions</w:t>
            </w:r>
            <w:r w:rsidR="246120A0" w:rsidRPr="2991AB34">
              <w:rPr>
                <w:rFonts w:ascii="Garamond" w:eastAsia="Garamond" w:hAnsi="Garamond" w:cs="Garamond"/>
                <w:sz w:val="24"/>
                <w:szCs w:val="24"/>
              </w:rPr>
              <w:t xml:space="preserve">. </w:t>
            </w:r>
          </w:p>
          <w:p w14:paraId="37B214A3" w14:textId="074C3DB6" w:rsidR="00773437" w:rsidRPr="00695C46" w:rsidRDefault="00773437" w:rsidP="2991AB34">
            <w:pPr>
              <w:spacing w:line="257" w:lineRule="auto"/>
              <w:rPr>
                <w:rFonts w:ascii="Garamond" w:eastAsia="Garamond" w:hAnsi="Garamond" w:cs="Garamond"/>
                <w:sz w:val="24"/>
                <w:szCs w:val="24"/>
              </w:rPr>
            </w:pPr>
          </w:p>
          <w:p w14:paraId="3E722D81" w14:textId="5D8052E3" w:rsidR="00773437" w:rsidRPr="00695C46" w:rsidRDefault="7BD1AD44"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 xml:space="preserve">Peer Learning </w:t>
            </w:r>
            <w:r w:rsidR="0F0DD50E" w:rsidRPr="2991AB34">
              <w:rPr>
                <w:rFonts w:ascii="Garamond" w:eastAsia="Garamond" w:hAnsi="Garamond" w:cs="Garamond"/>
                <w:sz w:val="24"/>
                <w:szCs w:val="24"/>
              </w:rPr>
              <w:t>visit</w:t>
            </w:r>
            <w:r w:rsidR="75B039D3" w:rsidRPr="2991AB34">
              <w:rPr>
                <w:rFonts w:ascii="Garamond" w:eastAsia="Garamond" w:hAnsi="Garamond" w:cs="Garamond"/>
                <w:sz w:val="24"/>
                <w:szCs w:val="24"/>
              </w:rPr>
              <w:t xml:space="preserve">s </w:t>
            </w:r>
            <w:r w:rsidR="4FDEACE2" w:rsidRPr="2991AB34">
              <w:rPr>
                <w:rFonts w:ascii="Garamond" w:eastAsia="Garamond" w:hAnsi="Garamond" w:cs="Garamond"/>
                <w:sz w:val="24"/>
                <w:szCs w:val="24"/>
              </w:rPr>
              <w:t xml:space="preserve">have made a </w:t>
            </w:r>
            <w:r w:rsidR="78E780BE" w:rsidRPr="2991AB34">
              <w:rPr>
                <w:rFonts w:ascii="Garamond" w:eastAsia="Garamond" w:hAnsi="Garamond" w:cs="Garamond"/>
                <w:sz w:val="24"/>
                <w:szCs w:val="24"/>
              </w:rPr>
              <w:t>positive</w:t>
            </w:r>
            <w:r w:rsidR="4FDEACE2" w:rsidRPr="2991AB34">
              <w:rPr>
                <w:rFonts w:ascii="Garamond" w:eastAsia="Garamond" w:hAnsi="Garamond" w:cs="Garamond"/>
                <w:sz w:val="24"/>
                <w:szCs w:val="24"/>
              </w:rPr>
              <w:t xml:space="preserve"> impact in </w:t>
            </w:r>
            <w:r w:rsidR="5B70AE17" w:rsidRPr="2991AB34">
              <w:rPr>
                <w:rFonts w:ascii="Garamond" w:eastAsia="Garamond" w:hAnsi="Garamond" w:cs="Garamond"/>
                <w:sz w:val="24"/>
                <w:szCs w:val="24"/>
              </w:rPr>
              <w:t>how staff will improve the</w:t>
            </w:r>
            <w:r w:rsidR="16FC0AFC" w:rsidRPr="2991AB34">
              <w:rPr>
                <w:rFonts w:ascii="Garamond" w:eastAsia="Garamond" w:hAnsi="Garamond" w:cs="Garamond"/>
                <w:sz w:val="24"/>
                <w:szCs w:val="24"/>
              </w:rPr>
              <w:t xml:space="preserve"> learning and teaching</w:t>
            </w:r>
            <w:r w:rsidR="3E5D9EB9" w:rsidRPr="2991AB34">
              <w:rPr>
                <w:rFonts w:ascii="Garamond" w:eastAsia="Garamond" w:hAnsi="Garamond" w:cs="Garamond"/>
                <w:sz w:val="24"/>
                <w:szCs w:val="24"/>
              </w:rPr>
              <w:t xml:space="preserve"> in </w:t>
            </w:r>
            <w:r w:rsidR="3B8B0385" w:rsidRPr="2991AB34">
              <w:rPr>
                <w:rFonts w:ascii="Garamond" w:eastAsia="Garamond" w:hAnsi="Garamond" w:cs="Garamond"/>
                <w:sz w:val="24"/>
                <w:szCs w:val="24"/>
              </w:rPr>
              <w:t>their classes</w:t>
            </w:r>
            <w:r w:rsidR="592956FF" w:rsidRPr="2991AB34">
              <w:rPr>
                <w:rFonts w:ascii="Garamond" w:eastAsia="Garamond" w:hAnsi="Garamond" w:cs="Garamond"/>
                <w:sz w:val="24"/>
                <w:szCs w:val="24"/>
              </w:rPr>
              <w:t xml:space="preserve">. </w:t>
            </w:r>
            <w:r w:rsidR="5EC13041" w:rsidRPr="2991AB34">
              <w:rPr>
                <w:rFonts w:ascii="Garamond" w:eastAsia="Garamond" w:hAnsi="Garamond" w:cs="Garamond"/>
                <w:sz w:val="24"/>
                <w:szCs w:val="24"/>
              </w:rPr>
              <w:t>The m</w:t>
            </w:r>
            <w:r w:rsidR="592956FF" w:rsidRPr="2991AB34">
              <w:rPr>
                <w:rFonts w:ascii="Garamond" w:eastAsia="Garamond" w:hAnsi="Garamond" w:cs="Garamond"/>
                <w:sz w:val="24"/>
                <w:szCs w:val="24"/>
              </w:rPr>
              <w:t xml:space="preserve">ost effective tool prior to </w:t>
            </w:r>
            <w:r w:rsidR="357CE53D" w:rsidRPr="2991AB34">
              <w:rPr>
                <w:rFonts w:ascii="Garamond" w:eastAsia="Garamond" w:hAnsi="Garamond" w:cs="Garamond"/>
                <w:sz w:val="24"/>
                <w:szCs w:val="24"/>
              </w:rPr>
              <w:t xml:space="preserve">staff participating in a </w:t>
            </w:r>
            <w:r w:rsidR="592956FF" w:rsidRPr="2991AB34">
              <w:rPr>
                <w:rFonts w:ascii="Garamond" w:eastAsia="Garamond" w:hAnsi="Garamond" w:cs="Garamond"/>
                <w:sz w:val="24"/>
                <w:szCs w:val="24"/>
              </w:rPr>
              <w:t xml:space="preserve">peer learning visit, was the completion of the </w:t>
            </w:r>
            <w:r w:rsidR="0A1B3478" w:rsidRPr="2991AB34">
              <w:rPr>
                <w:rFonts w:ascii="Garamond" w:eastAsia="Garamond" w:hAnsi="Garamond" w:cs="Garamond"/>
                <w:sz w:val="24"/>
                <w:szCs w:val="24"/>
              </w:rPr>
              <w:t>self-evaluation</w:t>
            </w:r>
            <w:r w:rsidR="592956FF" w:rsidRPr="2991AB34">
              <w:rPr>
                <w:rFonts w:ascii="Garamond" w:eastAsia="Garamond" w:hAnsi="Garamond" w:cs="Garamond"/>
                <w:sz w:val="24"/>
                <w:szCs w:val="24"/>
              </w:rPr>
              <w:t xml:space="preserve"> rubric for Q</w:t>
            </w:r>
            <w:r w:rsidR="2D6E3974" w:rsidRPr="2991AB34">
              <w:rPr>
                <w:rFonts w:ascii="Garamond" w:eastAsia="Garamond" w:hAnsi="Garamond" w:cs="Garamond"/>
                <w:sz w:val="24"/>
                <w:szCs w:val="24"/>
              </w:rPr>
              <w:t>I</w:t>
            </w:r>
            <w:r w:rsidR="592956FF" w:rsidRPr="2991AB34">
              <w:rPr>
                <w:rFonts w:ascii="Garamond" w:eastAsia="Garamond" w:hAnsi="Garamond" w:cs="Garamond"/>
                <w:sz w:val="24"/>
                <w:szCs w:val="24"/>
              </w:rPr>
              <w:t xml:space="preserve">2.3. </w:t>
            </w:r>
            <w:r w:rsidR="003376AE" w:rsidRPr="2991AB34">
              <w:rPr>
                <w:rFonts w:ascii="Garamond" w:eastAsia="Garamond" w:hAnsi="Garamond" w:cs="Garamond"/>
                <w:sz w:val="24"/>
                <w:szCs w:val="24"/>
              </w:rPr>
              <w:t>Staff i</w:t>
            </w:r>
            <w:r w:rsidR="1FAA3D8B" w:rsidRPr="2991AB34">
              <w:rPr>
                <w:rFonts w:ascii="Garamond" w:eastAsia="Garamond" w:hAnsi="Garamond" w:cs="Garamond"/>
                <w:sz w:val="24"/>
                <w:szCs w:val="24"/>
              </w:rPr>
              <w:t xml:space="preserve">dentified needs </w:t>
            </w:r>
            <w:r w:rsidR="40231DB0" w:rsidRPr="2991AB34">
              <w:rPr>
                <w:rFonts w:ascii="Garamond" w:eastAsia="Garamond" w:hAnsi="Garamond" w:cs="Garamond"/>
                <w:sz w:val="24"/>
                <w:szCs w:val="24"/>
              </w:rPr>
              <w:t xml:space="preserve">of learners and discussed next steps </w:t>
            </w:r>
            <w:r w:rsidR="29E5143A" w:rsidRPr="2991AB34">
              <w:rPr>
                <w:rFonts w:ascii="Garamond" w:eastAsia="Garamond" w:hAnsi="Garamond" w:cs="Garamond"/>
                <w:sz w:val="24"/>
                <w:szCs w:val="24"/>
              </w:rPr>
              <w:t>with</w:t>
            </w:r>
            <w:r w:rsidR="40231DB0" w:rsidRPr="2991AB34">
              <w:rPr>
                <w:rFonts w:ascii="Garamond" w:eastAsia="Garamond" w:hAnsi="Garamond" w:cs="Garamond"/>
                <w:sz w:val="24"/>
                <w:szCs w:val="24"/>
              </w:rPr>
              <w:t xml:space="preserve"> colleagues who </w:t>
            </w:r>
            <w:r w:rsidR="40FCA3AB" w:rsidRPr="2991AB34">
              <w:rPr>
                <w:rFonts w:ascii="Garamond" w:eastAsia="Garamond" w:hAnsi="Garamond" w:cs="Garamond"/>
                <w:sz w:val="24"/>
                <w:szCs w:val="24"/>
              </w:rPr>
              <w:t xml:space="preserve">had </w:t>
            </w:r>
            <w:r w:rsidR="40231DB0" w:rsidRPr="2991AB34">
              <w:rPr>
                <w:rFonts w:ascii="Garamond" w:eastAsia="Garamond" w:hAnsi="Garamond" w:cs="Garamond"/>
                <w:sz w:val="24"/>
                <w:szCs w:val="24"/>
              </w:rPr>
              <w:t xml:space="preserve">children </w:t>
            </w:r>
            <w:r w:rsidR="6B7BE00A" w:rsidRPr="2991AB34">
              <w:rPr>
                <w:rFonts w:ascii="Garamond" w:eastAsia="Garamond" w:hAnsi="Garamond" w:cs="Garamond"/>
                <w:sz w:val="24"/>
                <w:szCs w:val="24"/>
              </w:rPr>
              <w:t xml:space="preserve">who </w:t>
            </w:r>
            <w:r w:rsidR="40231DB0" w:rsidRPr="2991AB34">
              <w:rPr>
                <w:rFonts w:ascii="Garamond" w:eastAsia="Garamond" w:hAnsi="Garamond" w:cs="Garamond"/>
                <w:sz w:val="24"/>
                <w:szCs w:val="24"/>
              </w:rPr>
              <w:t>were meeting targets</w:t>
            </w:r>
            <w:r w:rsidR="6A250DF4" w:rsidRPr="2991AB34">
              <w:rPr>
                <w:rFonts w:ascii="Garamond" w:eastAsia="Garamond" w:hAnsi="Garamond" w:cs="Garamond"/>
                <w:sz w:val="24"/>
                <w:szCs w:val="24"/>
              </w:rPr>
              <w:t xml:space="preserve"> well</w:t>
            </w:r>
            <w:r w:rsidR="40231DB0" w:rsidRPr="2991AB34">
              <w:rPr>
                <w:rFonts w:ascii="Garamond" w:eastAsia="Garamond" w:hAnsi="Garamond" w:cs="Garamond"/>
                <w:sz w:val="24"/>
                <w:szCs w:val="24"/>
              </w:rPr>
              <w:t>.</w:t>
            </w:r>
            <w:r w:rsidR="2320A035" w:rsidRPr="2991AB34">
              <w:rPr>
                <w:rFonts w:ascii="Garamond" w:eastAsia="Garamond" w:hAnsi="Garamond" w:cs="Garamond"/>
                <w:sz w:val="24"/>
                <w:szCs w:val="24"/>
              </w:rPr>
              <w:t xml:space="preserve"> Further visits will confirm if new learning to improve learning and teaching has taken place</w:t>
            </w:r>
            <w:r w:rsidRPr="2991AB34">
              <w:rPr>
                <w:rFonts w:ascii="Garamond" w:eastAsia="Garamond" w:hAnsi="Garamond" w:cs="Garamond"/>
                <w:sz w:val="24"/>
                <w:szCs w:val="24"/>
              </w:rPr>
              <w:t>.</w:t>
            </w:r>
            <w:r w:rsidR="3B88A651" w:rsidRPr="2991AB34">
              <w:rPr>
                <w:rFonts w:ascii="Garamond" w:eastAsia="Garamond" w:hAnsi="Garamond" w:cs="Garamond"/>
                <w:sz w:val="24"/>
                <w:szCs w:val="24"/>
              </w:rPr>
              <w:t xml:space="preserve"> </w:t>
            </w:r>
            <w:r w:rsidRPr="2991AB34">
              <w:rPr>
                <w:rFonts w:ascii="Garamond" w:eastAsia="Garamond" w:hAnsi="Garamond" w:cs="Garamond"/>
                <w:sz w:val="24"/>
                <w:szCs w:val="24"/>
              </w:rPr>
              <w:t xml:space="preserve"> </w:t>
            </w:r>
          </w:p>
          <w:p w14:paraId="30AA4D21" w14:textId="48E59735" w:rsidR="2E049A47" w:rsidRDefault="2E049A47" w:rsidP="2991AB34">
            <w:pPr>
              <w:spacing w:line="257" w:lineRule="auto"/>
              <w:rPr>
                <w:rFonts w:ascii="Garamond" w:eastAsia="Garamond" w:hAnsi="Garamond" w:cs="Garamond"/>
                <w:sz w:val="24"/>
                <w:szCs w:val="24"/>
              </w:rPr>
            </w:pPr>
          </w:p>
          <w:p w14:paraId="79B1B223" w14:textId="35D1046F" w:rsidR="00773437" w:rsidRPr="00695C46" w:rsidRDefault="7BD1AD44" w:rsidP="2991AB34">
            <w:pPr>
              <w:spacing w:line="257" w:lineRule="auto"/>
              <w:rPr>
                <w:rFonts w:ascii="Garamond" w:eastAsia="Garamond" w:hAnsi="Garamond" w:cs="Garamond"/>
                <w:sz w:val="24"/>
                <w:szCs w:val="24"/>
              </w:rPr>
            </w:pPr>
            <w:r w:rsidRPr="2991AB34">
              <w:rPr>
                <w:rFonts w:ascii="Garamond" w:eastAsia="Garamond" w:hAnsi="Garamond" w:cs="Garamond"/>
                <w:sz w:val="24"/>
                <w:szCs w:val="24"/>
              </w:rPr>
              <w:t xml:space="preserve">Working party </w:t>
            </w:r>
            <w:r w:rsidR="659F028C" w:rsidRPr="2991AB34">
              <w:rPr>
                <w:rFonts w:ascii="Garamond" w:eastAsia="Garamond" w:hAnsi="Garamond" w:cs="Garamond"/>
                <w:sz w:val="24"/>
                <w:szCs w:val="24"/>
              </w:rPr>
              <w:t xml:space="preserve">looked </w:t>
            </w:r>
            <w:r w:rsidR="3C4ECE51" w:rsidRPr="2991AB34">
              <w:rPr>
                <w:rFonts w:ascii="Garamond" w:eastAsia="Garamond" w:hAnsi="Garamond" w:cs="Garamond"/>
                <w:sz w:val="24"/>
                <w:szCs w:val="24"/>
              </w:rPr>
              <w:t xml:space="preserve">inwards, </w:t>
            </w:r>
            <w:r w:rsidR="7C138016" w:rsidRPr="2991AB34">
              <w:rPr>
                <w:rFonts w:ascii="Garamond" w:eastAsia="Garamond" w:hAnsi="Garamond" w:cs="Garamond"/>
                <w:sz w:val="24"/>
                <w:szCs w:val="24"/>
              </w:rPr>
              <w:t>reflecting on</w:t>
            </w:r>
            <w:r w:rsidR="63FF1D47" w:rsidRPr="2991AB34">
              <w:rPr>
                <w:rFonts w:ascii="Garamond" w:eastAsia="Garamond" w:hAnsi="Garamond" w:cs="Garamond"/>
                <w:sz w:val="24"/>
                <w:szCs w:val="24"/>
              </w:rPr>
              <w:t xml:space="preserve"> staff views, data and observation</w:t>
            </w:r>
            <w:r w:rsidR="3C976C4B" w:rsidRPr="2991AB34">
              <w:rPr>
                <w:rFonts w:ascii="Garamond" w:eastAsia="Garamond" w:hAnsi="Garamond" w:cs="Garamond"/>
                <w:sz w:val="24"/>
                <w:szCs w:val="24"/>
              </w:rPr>
              <w:t xml:space="preserve"> </w:t>
            </w:r>
            <w:r w:rsidR="659F028C" w:rsidRPr="2991AB34">
              <w:rPr>
                <w:rFonts w:ascii="Garamond" w:eastAsia="Garamond" w:hAnsi="Garamond" w:cs="Garamond"/>
                <w:sz w:val="24"/>
                <w:szCs w:val="24"/>
              </w:rPr>
              <w:t xml:space="preserve">to </w:t>
            </w:r>
            <w:r w:rsidR="3C72294B" w:rsidRPr="2991AB34">
              <w:rPr>
                <w:rFonts w:ascii="Garamond" w:eastAsia="Garamond" w:hAnsi="Garamond" w:cs="Garamond"/>
                <w:sz w:val="24"/>
                <w:szCs w:val="24"/>
              </w:rPr>
              <w:t xml:space="preserve">inform next steps. </w:t>
            </w:r>
            <w:r w:rsidR="2E82953C" w:rsidRPr="2991AB34">
              <w:rPr>
                <w:rFonts w:ascii="Garamond" w:eastAsia="Garamond" w:hAnsi="Garamond" w:cs="Garamond"/>
                <w:sz w:val="24"/>
                <w:szCs w:val="24"/>
              </w:rPr>
              <w:t>It was</w:t>
            </w:r>
            <w:r w:rsidR="3C72294B" w:rsidRPr="2991AB34">
              <w:rPr>
                <w:rFonts w:ascii="Garamond" w:eastAsia="Garamond" w:hAnsi="Garamond" w:cs="Garamond"/>
                <w:sz w:val="24"/>
                <w:szCs w:val="24"/>
              </w:rPr>
              <w:t xml:space="preserve"> identif</w:t>
            </w:r>
            <w:r w:rsidR="26AFF869" w:rsidRPr="2991AB34">
              <w:rPr>
                <w:rFonts w:ascii="Garamond" w:eastAsia="Garamond" w:hAnsi="Garamond" w:cs="Garamond"/>
                <w:sz w:val="24"/>
                <w:szCs w:val="24"/>
              </w:rPr>
              <w:t>ied</w:t>
            </w:r>
            <w:r w:rsidR="3C72294B" w:rsidRPr="2991AB34">
              <w:rPr>
                <w:rFonts w:ascii="Garamond" w:eastAsia="Garamond" w:hAnsi="Garamond" w:cs="Garamond"/>
                <w:sz w:val="24"/>
                <w:szCs w:val="24"/>
              </w:rPr>
              <w:t xml:space="preserve"> that teaching and </w:t>
            </w:r>
            <w:r w:rsidR="368A6591" w:rsidRPr="2991AB34">
              <w:rPr>
                <w:rFonts w:ascii="Garamond" w:eastAsia="Garamond" w:hAnsi="Garamond" w:cs="Garamond"/>
                <w:sz w:val="24"/>
                <w:szCs w:val="24"/>
              </w:rPr>
              <w:t xml:space="preserve">learning of writing </w:t>
            </w:r>
            <w:r w:rsidR="3C72294B" w:rsidRPr="2991AB34">
              <w:rPr>
                <w:rFonts w:ascii="Garamond" w:eastAsia="Garamond" w:hAnsi="Garamond" w:cs="Garamond"/>
                <w:sz w:val="24"/>
                <w:szCs w:val="24"/>
              </w:rPr>
              <w:t>needs to be more focused on the areas that children require to develop in line with assessment of their skills at the level. There needs to be a continued focus on tools for writing but also on the quality of sentence structures and language. Children need to be able to internalise the language structures needed to write through ‘talking the text’ as well as close reading to help children write with independence creatively and powerfully.</w:t>
            </w:r>
            <w:r w:rsidR="211C8559" w:rsidRPr="2991AB34">
              <w:rPr>
                <w:rFonts w:ascii="Garamond" w:eastAsia="Garamond" w:hAnsi="Garamond" w:cs="Garamond"/>
                <w:sz w:val="24"/>
                <w:szCs w:val="24"/>
              </w:rPr>
              <w:t xml:space="preserve">  The team looked outwards and </w:t>
            </w:r>
            <w:r w:rsidRPr="2991AB34">
              <w:rPr>
                <w:rFonts w:ascii="Garamond" w:eastAsia="Garamond" w:hAnsi="Garamond" w:cs="Garamond"/>
                <w:sz w:val="24"/>
                <w:szCs w:val="24"/>
              </w:rPr>
              <w:t>research</w:t>
            </w:r>
            <w:r w:rsidR="03166020" w:rsidRPr="2991AB34">
              <w:rPr>
                <w:rFonts w:ascii="Garamond" w:eastAsia="Garamond" w:hAnsi="Garamond" w:cs="Garamond"/>
                <w:sz w:val="24"/>
                <w:szCs w:val="24"/>
              </w:rPr>
              <w:t>ed</w:t>
            </w:r>
            <w:r w:rsidRPr="2991AB34">
              <w:rPr>
                <w:rFonts w:ascii="Garamond" w:eastAsia="Garamond" w:hAnsi="Garamond" w:cs="Garamond"/>
                <w:sz w:val="24"/>
                <w:szCs w:val="24"/>
              </w:rPr>
              <w:t xml:space="preserve"> effective pedagogy and resources to </w:t>
            </w:r>
            <w:r w:rsidR="3EC9B18C" w:rsidRPr="2991AB34">
              <w:rPr>
                <w:rFonts w:ascii="Garamond" w:eastAsia="Garamond" w:hAnsi="Garamond" w:cs="Garamond"/>
                <w:sz w:val="24"/>
                <w:szCs w:val="24"/>
              </w:rPr>
              <w:t>improve</w:t>
            </w:r>
            <w:r w:rsidRPr="2991AB34">
              <w:rPr>
                <w:rFonts w:ascii="Garamond" w:eastAsia="Garamond" w:hAnsi="Garamond" w:cs="Garamond"/>
                <w:sz w:val="24"/>
                <w:szCs w:val="24"/>
              </w:rPr>
              <w:t xml:space="preserve"> the teaching of writing. This has led to the identification of Talk for Writing</w:t>
            </w:r>
            <w:r w:rsidR="3E6438A0" w:rsidRPr="2991AB34">
              <w:rPr>
                <w:rFonts w:ascii="Garamond" w:eastAsia="Garamond" w:hAnsi="Garamond" w:cs="Garamond"/>
                <w:sz w:val="24"/>
                <w:szCs w:val="24"/>
              </w:rPr>
              <w:t xml:space="preserve"> methodology</w:t>
            </w:r>
            <w:r w:rsidR="54B84EA1" w:rsidRPr="2991AB34">
              <w:rPr>
                <w:rFonts w:ascii="Garamond" w:eastAsia="Garamond" w:hAnsi="Garamond" w:cs="Garamond"/>
                <w:sz w:val="24"/>
                <w:szCs w:val="24"/>
              </w:rPr>
              <w:t xml:space="preserve"> (</w:t>
            </w:r>
            <w:r w:rsidR="09C6959E" w:rsidRPr="2991AB34">
              <w:rPr>
                <w:rFonts w:ascii="Garamond" w:eastAsia="Garamond" w:hAnsi="Garamond" w:cs="Garamond"/>
                <w:sz w:val="24"/>
                <w:szCs w:val="24"/>
              </w:rPr>
              <w:t>a successful</w:t>
            </w:r>
            <w:r w:rsidR="54B84EA1" w:rsidRPr="2991AB34">
              <w:rPr>
                <w:rFonts w:ascii="Garamond" w:eastAsia="Garamond" w:hAnsi="Garamond" w:cs="Garamond"/>
                <w:sz w:val="24"/>
                <w:szCs w:val="24"/>
              </w:rPr>
              <w:t xml:space="preserve"> programme identified by other schools in improving quality and accuracy of writing)</w:t>
            </w:r>
            <w:r w:rsidRPr="2991AB34">
              <w:rPr>
                <w:rFonts w:ascii="Garamond" w:eastAsia="Garamond" w:hAnsi="Garamond" w:cs="Garamond"/>
                <w:sz w:val="24"/>
                <w:szCs w:val="24"/>
              </w:rPr>
              <w:t>.</w:t>
            </w:r>
            <w:r w:rsidR="1054E6FC" w:rsidRPr="2991AB34">
              <w:rPr>
                <w:rFonts w:ascii="Garamond" w:eastAsia="Garamond" w:hAnsi="Garamond" w:cs="Garamond"/>
                <w:sz w:val="24"/>
                <w:szCs w:val="24"/>
              </w:rPr>
              <w:t xml:space="preserve"> Talk for Writing </w:t>
            </w:r>
            <w:r w:rsidR="7A338477" w:rsidRPr="2991AB34">
              <w:rPr>
                <w:rFonts w:ascii="Garamond" w:eastAsia="Garamond" w:hAnsi="Garamond" w:cs="Garamond"/>
                <w:sz w:val="24"/>
                <w:szCs w:val="24"/>
              </w:rPr>
              <w:t>is based on the principles of how</w:t>
            </w:r>
            <w:r w:rsidR="1054E6FC" w:rsidRPr="2991AB34">
              <w:rPr>
                <w:rFonts w:ascii="Garamond" w:eastAsia="Garamond" w:hAnsi="Garamond" w:cs="Garamond"/>
                <w:sz w:val="24"/>
                <w:szCs w:val="24"/>
              </w:rPr>
              <w:t xml:space="preserve"> children learn. It enables them to imitate the language they</w:t>
            </w:r>
            <w:r w:rsidR="103C1567" w:rsidRPr="2991AB34">
              <w:rPr>
                <w:rFonts w:ascii="Garamond" w:eastAsia="Garamond" w:hAnsi="Garamond" w:cs="Garamond"/>
                <w:sz w:val="24"/>
                <w:szCs w:val="24"/>
              </w:rPr>
              <w:t xml:space="preserve"> need for a particular topic orally, before reading and analysing it, </w:t>
            </w:r>
            <w:r w:rsidR="5401E9A9" w:rsidRPr="2991AB34">
              <w:rPr>
                <w:rFonts w:ascii="Garamond" w:eastAsia="Garamond" w:hAnsi="Garamond" w:cs="Garamond"/>
                <w:sz w:val="24"/>
                <w:szCs w:val="24"/>
              </w:rPr>
              <w:t>then</w:t>
            </w:r>
            <w:r w:rsidR="103C1567" w:rsidRPr="2991AB34">
              <w:rPr>
                <w:rFonts w:ascii="Garamond" w:eastAsia="Garamond" w:hAnsi="Garamond" w:cs="Garamond"/>
                <w:sz w:val="24"/>
                <w:szCs w:val="24"/>
              </w:rPr>
              <w:t xml:space="preserve"> writing their own version.</w:t>
            </w:r>
            <w:r w:rsidRPr="2991AB34">
              <w:rPr>
                <w:rFonts w:ascii="Garamond" w:eastAsia="Garamond" w:hAnsi="Garamond" w:cs="Garamond"/>
                <w:sz w:val="24"/>
                <w:szCs w:val="24"/>
              </w:rPr>
              <w:t xml:space="preserve"> </w:t>
            </w:r>
            <w:r w:rsidR="6A6AD764" w:rsidRPr="2991AB34">
              <w:rPr>
                <w:rFonts w:ascii="Garamond" w:eastAsia="Garamond" w:hAnsi="Garamond" w:cs="Garamond"/>
                <w:sz w:val="24"/>
                <w:szCs w:val="24"/>
              </w:rPr>
              <w:t xml:space="preserve">Research since 2016 </w:t>
            </w:r>
            <w:r w:rsidR="0F6911F4" w:rsidRPr="2991AB34">
              <w:rPr>
                <w:rFonts w:ascii="Garamond" w:eastAsia="Garamond" w:hAnsi="Garamond" w:cs="Garamond"/>
                <w:sz w:val="24"/>
                <w:szCs w:val="24"/>
              </w:rPr>
              <w:t xml:space="preserve">has shown that where Talk for Writing is applied systematically across </w:t>
            </w:r>
            <w:r w:rsidR="0D462196" w:rsidRPr="2991AB34">
              <w:rPr>
                <w:rFonts w:ascii="Garamond" w:eastAsia="Garamond" w:hAnsi="Garamond" w:cs="Garamond"/>
                <w:sz w:val="24"/>
                <w:szCs w:val="24"/>
              </w:rPr>
              <w:t xml:space="preserve">a setting, </w:t>
            </w:r>
            <w:r w:rsidR="6A6AD764" w:rsidRPr="2991AB34">
              <w:rPr>
                <w:rFonts w:ascii="Garamond" w:eastAsia="Garamond" w:hAnsi="Garamond" w:cs="Garamond"/>
                <w:sz w:val="24"/>
                <w:szCs w:val="24"/>
              </w:rPr>
              <w:t>attain</w:t>
            </w:r>
            <w:r w:rsidR="0EFD77A6" w:rsidRPr="2991AB34">
              <w:rPr>
                <w:rFonts w:ascii="Garamond" w:eastAsia="Garamond" w:hAnsi="Garamond" w:cs="Garamond"/>
                <w:sz w:val="24"/>
                <w:szCs w:val="24"/>
              </w:rPr>
              <w:t>ment</w:t>
            </w:r>
            <w:r w:rsidR="6A6AD764" w:rsidRPr="2991AB34">
              <w:rPr>
                <w:rFonts w:ascii="Garamond" w:eastAsia="Garamond" w:hAnsi="Garamond" w:cs="Garamond"/>
                <w:sz w:val="24"/>
                <w:szCs w:val="24"/>
              </w:rPr>
              <w:t xml:space="preserve"> </w:t>
            </w:r>
            <w:r w:rsidR="26874A9E" w:rsidRPr="2991AB34">
              <w:rPr>
                <w:rFonts w:ascii="Garamond" w:eastAsia="Garamond" w:hAnsi="Garamond" w:cs="Garamond"/>
                <w:sz w:val="24"/>
                <w:szCs w:val="24"/>
              </w:rPr>
              <w:t>is of a</w:t>
            </w:r>
            <w:r w:rsidR="6A6AD764" w:rsidRPr="2991AB34">
              <w:rPr>
                <w:rFonts w:ascii="Garamond" w:eastAsia="Garamond" w:hAnsi="Garamond" w:cs="Garamond"/>
                <w:sz w:val="24"/>
                <w:szCs w:val="24"/>
              </w:rPr>
              <w:t xml:space="preserve"> significantly higher standard than the national average</w:t>
            </w:r>
            <w:r w:rsidR="383F098A" w:rsidRPr="2991AB34">
              <w:rPr>
                <w:rFonts w:ascii="Garamond" w:eastAsia="Garamond" w:hAnsi="Garamond" w:cs="Garamond"/>
                <w:sz w:val="24"/>
                <w:szCs w:val="24"/>
              </w:rPr>
              <w:t xml:space="preserve">. Enjoyment and engagement </w:t>
            </w:r>
            <w:r w:rsidR="14138931" w:rsidRPr="2991AB34">
              <w:rPr>
                <w:rFonts w:ascii="Garamond" w:eastAsia="Garamond" w:hAnsi="Garamond" w:cs="Garamond"/>
                <w:sz w:val="24"/>
                <w:szCs w:val="24"/>
              </w:rPr>
              <w:t>are</w:t>
            </w:r>
            <w:r w:rsidR="383F098A" w:rsidRPr="2991AB34">
              <w:rPr>
                <w:rFonts w:ascii="Garamond" w:eastAsia="Garamond" w:hAnsi="Garamond" w:cs="Garamond"/>
                <w:sz w:val="24"/>
                <w:szCs w:val="24"/>
              </w:rPr>
              <w:t xml:space="preserve"> also increased.</w:t>
            </w:r>
            <w:r w:rsidR="66EBC0FF" w:rsidRPr="2991AB34">
              <w:rPr>
                <w:rFonts w:ascii="Garamond" w:eastAsia="Garamond" w:hAnsi="Garamond" w:cs="Garamond"/>
                <w:sz w:val="24"/>
                <w:szCs w:val="24"/>
              </w:rPr>
              <w:t xml:space="preserve"> </w:t>
            </w:r>
            <w:r w:rsidR="643E02EF" w:rsidRPr="2991AB34">
              <w:rPr>
                <w:rFonts w:ascii="Garamond" w:eastAsia="Garamond" w:hAnsi="Garamond" w:cs="Garamond"/>
                <w:sz w:val="24"/>
                <w:szCs w:val="24"/>
              </w:rPr>
              <w:t>The</w:t>
            </w:r>
            <w:r w:rsidRPr="2991AB34">
              <w:rPr>
                <w:rFonts w:ascii="Garamond" w:eastAsia="Garamond" w:hAnsi="Garamond" w:cs="Garamond"/>
                <w:sz w:val="24"/>
                <w:szCs w:val="24"/>
              </w:rPr>
              <w:t xml:space="preserve"> </w:t>
            </w:r>
            <w:r w:rsidR="79346B04" w:rsidRPr="2991AB34">
              <w:rPr>
                <w:rFonts w:ascii="Garamond" w:eastAsia="Garamond" w:hAnsi="Garamond" w:cs="Garamond"/>
                <w:sz w:val="24"/>
                <w:szCs w:val="24"/>
              </w:rPr>
              <w:t>w</w:t>
            </w:r>
            <w:r w:rsidRPr="2991AB34">
              <w:rPr>
                <w:rFonts w:ascii="Garamond" w:eastAsia="Garamond" w:hAnsi="Garamond" w:cs="Garamond"/>
                <w:sz w:val="24"/>
                <w:szCs w:val="24"/>
              </w:rPr>
              <w:t xml:space="preserve">orking party have piloted some </w:t>
            </w:r>
            <w:r w:rsidR="3E7D0E3D" w:rsidRPr="2991AB34">
              <w:rPr>
                <w:rFonts w:ascii="Garamond" w:eastAsia="Garamond" w:hAnsi="Garamond" w:cs="Garamond"/>
                <w:sz w:val="24"/>
                <w:szCs w:val="24"/>
              </w:rPr>
              <w:t xml:space="preserve">aspects including warm up oral creative thinking games, </w:t>
            </w:r>
            <w:r w:rsidR="13CD0EF2" w:rsidRPr="2991AB34">
              <w:rPr>
                <w:rFonts w:ascii="Garamond" w:eastAsia="Garamond" w:hAnsi="Garamond" w:cs="Garamond"/>
                <w:sz w:val="24"/>
                <w:szCs w:val="24"/>
              </w:rPr>
              <w:t xml:space="preserve">analysing reading, </w:t>
            </w:r>
            <w:r w:rsidR="3E7D0E3D" w:rsidRPr="2991AB34">
              <w:rPr>
                <w:rFonts w:ascii="Garamond" w:eastAsia="Garamond" w:hAnsi="Garamond" w:cs="Garamond"/>
                <w:sz w:val="24"/>
                <w:szCs w:val="24"/>
              </w:rPr>
              <w:t>imitation and the use of a magpie wall</w:t>
            </w:r>
            <w:r w:rsidR="3BDD175B" w:rsidRPr="2991AB34">
              <w:rPr>
                <w:rFonts w:ascii="Garamond" w:eastAsia="Garamond" w:hAnsi="Garamond" w:cs="Garamond"/>
                <w:sz w:val="24"/>
                <w:szCs w:val="24"/>
              </w:rPr>
              <w:t xml:space="preserve">, </w:t>
            </w:r>
            <w:r w:rsidRPr="2991AB34">
              <w:rPr>
                <w:rFonts w:ascii="Garamond" w:eastAsia="Garamond" w:hAnsi="Garamond" w:cs="Garamond"/>
                <w:sz w:val="24"/>
                <w:szCs w:val="24"/>
              </w:rPr>
              <w:t xml:space="preserve">and are reporting </w:t>
            </w:r>
            <w:r w:rsidR="58B10D0F" w:rsidRPr="2991AB34">
              <w:rPr>
                <w:rFonts w:ascii="Garamond" w:eastAsia="Garamond" w:hAnsi="Garamond" w:cs="Garamond"/>
                <w:sz w:val="24"/>
                <w:szCs w:val="24"/>
              </w:rPr>
              <w:t xml:space="preserve">early </w:t>
            </w:r>
            <w:r w:rsidRPr="2991AB34">
              <w:rPr>
                <w:rFonts w:ascii="Garamond" w:eastAsia="Garamond" w:hAnsi="Garamond" w:cs="Garamond"/>
                <w:sz w:val="24"/>
                <w:szCs w:val="24"/>
              </w:rPr>
              <w:t xml:space="preserve">improvements </w:t>
            </w:r>
            <w:r w:rsidR="53852EBC" w:rsidRPr="2991AB34">
              <w:rPr>
                <w:rFonts w:ascii="Garamond" w:eastAsia="Garamond" w:hAnsi="Garamond" w:cs="Garamond"/>
                <w:sz w:val="24"/>
                <w:szCs w:val="24"/>
              </w:rPr>
              <w:t>i</w:t>
            </w:r>
            <w:r w:rsidRPr="2991AB34">
              <w:rPr>
                <w:rFonts w:ascii="Garamond" w:eastAsia="Garamond" w:hAnsi="Garamond" w:cs="Garamond"/>
                <w:sz w:val="24"/>
                <w:szCs w:val="24"/>
              </w:rPr>
              <w:t xml:space="preserve">n the quality of writing against the benchmarks. </w:t>
            </w:r>
          </w:p>
          <w:p w14:paraId="7784899D" w14:textId="70A7D50A" w:rsidR="00773437" w:rsidRPr="00695C46" w:rsidRDefault="00773437" w:rsidP="6C365470">
            <w:pPr>
              <w:spacing w:line="257" w:lineRule="auto"/>
              <w:rPr>
                <w:rFonts w:ascii="Garamond" w:eastAsia="Garamond" w:hAnsi="Garamond" w:cs="Garamond"/>
                <w:sz w:val="20"/>
                <w:szCs w:val="20"/>
              </w:rPr>
            </w:pPr>
          </w:p>
        </w:tc>
      </w:tr>
      <w:tr w:rsidR="00D17AA8" w:rsidRPr="00695C46" w14:paraId="10CF0502" w14:textId="77777777" w:rsidTr="05536F10">
        <w:trPr>
          <w:trHeight w:val="300"/>
        </w:trPr>
        <w:tc>
          <w:tcPr>
            <w:tcW w:w="10755" w:type="dxa"/>
            <w:gridSpan w:val="3"/>
          </w:tcPr>
          <w:p w14:paraId="21E0F82E" w14:textId="2C3AF1CB" w:rsidR="00D17AA8" w:rsidRPr="00695C46" w:rsidRDefault="082D787F" w:rsidP="2991AB34">
            <w:pPr>
              <w:rPr>
                <w:rFonts w:ascii="Garamond" w:eastAsia="Garamond" w:hAnsi="Garamond" w:cs="Garamond"/>
                <w:sz w:val="20"/>
                <w:szCs w:val="20"/>
              </w:rPr>
            </w:pPr>
            <w:r w:rsidRPr="2991AB34">
              <w:rPr>
                <w:rFonts w:ascii="Garamond" w:eastAsia="Garamond" w:hAnsi="Garamond" w:cs="Garamond"/>
                <w:b/>
                <w:bCs/>
                <w:sz w:val="24"/>
                <w:szCs w:val="24"/>
                <w:u w:val="single"/>
              </w:rPr>
              <w:lastRenderedPageBreak/>
              <w:t>Next Steps:</w:t>
            </w:r>
            <w:r w:rsidRPr="2991AB34">
              <w:rPr>
                <w:rFonts w:ascii="Garamond" w:eastAsia="Garamond" w:hAnsi="Garamond" w:cs="Garamond"/>
                <w:b/>
                <w:bCs/>
                <w:color w:val="004289"/>
                <w:sz w:val="24"/>
                <w:szCs w:val="24"/>
              </w:rPr>
              <w:t xml:space="preserve"> </w:t>
            </w:r>
            <w:r w:rsidRPr="2991AB34">
              <w:rPr>
                <w:rFonts w:ascii="Garamond" w:eastAsia="Garamond" w:hAnsi="Garamond" w:cs="Garamond"/>
                <w:sz w:val="20"/>
                <w:szCs w:val="20"/>
              </w:rPr>
              <w:t>(What are we going to do now?)</w:t>
            </w:r>
            <w:r w:rsidR="6C3BA313" w:rsidRPr="2991AB34">
              <w:rPr>
                <w:rFonts w:ascii="Garamond" w:eastAsia="Garamond" w:hAnsi="Garamond" w:cs="Garamond"/>
                <w:sz w:val="20"/>
                <w:szCs w:val="20"/>
              </w:rPr>
              <w:t xml:space="preserve"> </w:t>
            </w:r>
          </w:p>
          <w:p w14:paraId="473B38B4" w14:textId="606A3B0A" w:rsidR="00D17AA8" w:rsidRPr="00695C46" w:rsidRDefault="6C3BA313" w:rsidP="00833321">
            <w:pPr>
              <w:pStyle w:val="ListParagraph"/>
              <w:numPr>
                <w:ilvl w:val="0"/>
                <w:numId w:val="15"/>
              </w:numPr>
              <w:rPr>
                <w:rFonts w:ascii="Garamond" w:eastAsia="Garamond" w:hAnsi="Garamond" w:cs="Garamond"/>
                <w:sz w:val="24"/>
                <w:szCs w:val="24"/>
              </w:rPr>
            </w:pPr>
            <w:r w:rsidRPr="2991AB34">
              <w:rPr>
                <w:rFonts w:ascii="Garamond" w:eastAsia="Garamond" w:hAnsi="Garamond" w:cs="Garamond"/>
                <w:sz w:val="24"/>
                <w:szCs w:val="24"/>
              </w:rPr>
              <w:t>PT has attended training which will now be shared w</w:t>
            </w:r>
            <w:r w:rsidR="3422CCA6" w:rsidRPr="2991AB34">
              <w:rPr>
                <w:rFonts w:ascii="Garamond" w:eastAsia="Garamond" w:hAnsi="Garamond" w:cs="Garamond"/>
                <w:sz w:val="24"/>
                <w:szCs w:val="24"/>
              </w:rPr>
              <w:t>ith</w:t>
            </w:r>
            <w:r w:rsidRPr="2991AB34">
              <w:rPr>
                <w:rFonts w:ascii="Garamond" w:eastAsia="Garamond" w:hAnsi="Garamond" w:cs="Garamond"/>
                <w:sz w:val="24"/>
                <w:szCs w:val="24"/>
              </w:rPr>
              <w:t xml:space="preserve"> staff. Impact to be determined.</w:t>
            </w:r>
          </w:p>
          <w:p w14:paraId="45FB3A71" w14:textId="15E398D4" w:rsidR="00D17AA8" w:rsidRPr="00695C46" w:rsidRDefault="70AFF04F" w:rsidP="00833321">
            <w:pPr>
              <w:pStyle w:val="ListParagraph"/>
              <w:numPr>
                <w:ilvl w:val="0"/>
                <w:numId w:val="15"/>
              </w:numPr>
              <w:rPr>
                <w:rFonts w:ascii="Garamond" w:eastAsia="Garamond" w:hAnsi="Garamond" w:cs="Garamond"/>
                <w:sz w:val="24"/>
                <w:szCs w:val="24"/>
              </w:rPr>
            </w:pPr>
            <w:r w:rsidRPr="2991AB34">
              <w:rPr>
                <w:rFonts w:ascii="Garamond" w:eastAsia="Garamond" w:hAnsi="Garamond" w:cs="Garamond"/>
                <w:sz w:val="24"/>
                <w:szCs w:val="24"/>
              </w:rPr>
              <w:t xml:space="preserve">To ensure a more cohesive writing programme that </w:t>
            </w:r>
            <w:r w:rsidR="09F2BA04" w:rsidRPr="2991AB34">
              <w:rPr>
                <w:rFonts w:ascii="Garamond" w:eastAsia="Garamond" w:hAnsi="Garamond" w:cs="Garamond"/>
                <w:sz w:val="24"/>
                <w:szCs w:val="24"/>
              </w:rPr>
              <w:t xml:space="preserve">is based on the principles of how children learn, </w:t>
            </w:r>
            <w:r w:rsidRPr="2991AB34">
              <w:rPr>
                <w:rFonts w:ascii="Garamond" w:eastAsia="Garamond" w:hAnsi="Garamond" w:cs="Garamond"/>
                <w:sz w:val="24"/>
                <w:szCs w:val="24"/>
              </w:rPr>
              <w:t>identifies children’s ne</w:t>
            </w:r>
            <w:r w:rsidR="0B231B26" w:rsidRPr="2991AB34">
              <w:rPr>
                <w:rFonts w:ascii="Garamond" w:eastAsia="Garamond" w:hAnsi="Garamond" w:cs="Garamond"/>
                <w:sz w:val="24"/>
                <w:szCs w:val="24"/>
              </w:rPr>
              <w:t>xt steps in learning</w:t>
            </w:r>
            <w:r w:rsidRPr="2991AB34">
              <w:rPr>
                <w:rFonts w:ascii="Garamond" w:eastAsia="Garamond" w:hAnsi="Garamond" w:cs="Garamond"/>
                <w:sz w:val="24"/>
                <w:szCs w:val="24"/>
              </w:rPr>
              <w:t xml:space="preserve">, plans </w:t>
            </w:r>
            <w:r w:rsidR="3A9B7F5D" w:rsidRPr="2991AB34">
              <w:rPr>
                <w:rFonts w:ascii="Garamond" w:eastAsia="Garamond" w:hAnsi="Garamond" w:cs="Garamond"/>
                <w:sz w:val="24"/>
                <w:szCs w:val="24"/>
              </w:rPr>
              <w:t>to meet</w:t>
            </w:r>
            <w:r w:rsidRPr="2991AB34">
              <w:rPr>
                <w:rFonts w:ascii="Garamond" w:eastAsia="Garamond" w:hAnsi="Garamond" w:cs="Garamond"/>
                <w:sz w:val="24"/>
                <w:szCs w:val="24"/>
              </w:rPr>
              <w:t xml:space="preserve"> these and ensures progression for every child</w:t>
            </w:r>
            <w:r w:rsidR="2E71F0E4" w:rsidRPr="2991AB34">
              <w:rPr>
                <w:rFonts w:ascii="Garamond" w:eastAsia="Garamond" w:hAnsi="Garamond" w:cs="Garamond"/>
                <w:sz w:val="24"/>
                <w:szCs w:val="24"/>
              </w:rPr>
              <w:t xml:space="preserve">. </w:t>
            </w:r>
            <w:r w:rsidR="2112E337" w:rsidRPr="2991AB34">
              <w:rPr>
                <w:rFonts w:ascii="Garamond" w:eastAsia="Garamond" w:hAnsi="Garamond" w:cs="Garamond"/>
                <w:sz w:val="24"/>
                <w:szCs w:val="24"/>
              </w:rPr>
              <w:t>PT wit</w:t>
            </w:r>
            <w:r w:rsidR="53219593" w:rsidRPr="2991AB34">
              <w:rPr>
                <w:rFonts w:ascii="Garamond" w:eastAsia="Garamond" w:hAnsi="Garamond" w:cs="Garamond"/>
                <w:sz w:val="24"/>
                <w:szCs w:val="24"/>
              </w:rPr>
              <w:t>h working party</w:t>
            </w:r>
            <w:r w:rsidR="2112E337" w:rsidRPr="2991AB34">
              <w:rPr>
                <w:rFonts w:ascii="Garamond" w:eastAsia="Garamond" w:hAnsi="Garamond" w:cs="Garamond"/>
                <w:sz w:val="24"/>
                <w:szCs w:val="24"/>
              </w:rPr>
              <w:t xml:space="preserve"> </w:t>
            </w:r>
            <w:r w:rsidR="06380D2A" w:rsidRPr="2991AB34">
              <w:rPr>
                <w:rFonts w:ascii="Garamond" w:eastAsia="Garamond" w:hAnsi="Garamond" w:cs="Garamond"/>
                <w:sz w:val="24"/>
                <w:szCs w:val="24"/>
              </w:rPr>
              <w:t xml:space="preserve">will </w:t>
            </w:r>
            <w:r w:rsidR="2112E337" w:rsidRPr="2991AB34">
              <w:rPr>
                <w:rFonts w:ascii="Garamond" w:eastAsia="Garamond" w:hAnsi="Garamond" w:cs="Garamond"/>
                <w:sz w:val="24"/>
                <w:szCs w:val="24"/>
              </w:rPr>
              <w:t>train staff in Talk for Writing</w:t>
            </w:r>
            <w:r w:rsidR="2C9B007F" w:rsidRPr="2991AB34">
              <w:rPr>
                <w:rFonts w:ascii="Garamond" w:eastAsia="Garamond" w:hAnsi="Garamond" w:cs="Garamond"/>
                <w:sz w:val="24"/>
                <w:szCs w:val="24"/>
              </w:rPr>
              <w:t>.</w:t>
            </w:r>
          </w:p>
          <w:p w14:paraId="68FD2FE8" w14:textId="6951C6E4" w:rsidR="53C71144" w:rsidRDefault="2112E337" w:rsidP="00833321">
            <w:pPr>
              <w:pStyle w:val="ListParagraph"/>
              <w:numPr>
                <w:ilvl w:val="0"/>
                <w:numId w:val="15"/>
              </w:numPr>
              <w:rPr>
                <w:rFonts w:ascii="Garamond" w:eastAsia="Garamond" w:hAnsi="Garamond" w:cs="Garamond"/>
                <w:sz w:val="24"/>
                <w:szCs w:val="24"/>
              </w:rPr>
            </w:pPr>
            <w:r w:rsidRPr="2991AB34">
              <w:rPr>
                <w:rFonts w:ascii="Garamond" w:eastAsia="Garamond" w:hAnsi="Garamond" w:cs="Garamond"/>
                <w:sz w:val="24"/>
                <w:szCs w:val="24"/>
              </w:rPr>
              <w:t>Talk for Writing to be rolled out across the school</w:t>
            </w:r>
            <w:r w:rsidR="724B0D38" w:rsidRPr="2991AB34">
              <w:rPr>
                <w:rFonts w:ascii="Garamond" w:eastAsia="Garamond" w:hAnsi="Garamond" w:cs="Garamond"/>
                <w:sz w:val="24"/>
                <w:szCs w:val="24"/>
              </w:rPr>
              <w:t xml:space="preserve"> with a commitment from all staff</w:t>
            </w:r>
            <w:r w:rsidR="2D2CB318" w:rsidRPr="2991AB34">
              <w:rPr>
                <w:rFonts w:ascii="Garamond" w:eastAsia="Garamond" w:hAnsi="Garamond" w:cs="Garamond"/>
                <w:sz w:val="24"/>
                <w:szCs w:val="24"/>
              </w:rPr>
              <w:t>.</w:t>
            </w:r>
          </w:p>
          <w:p w14:paraId="71C8F3F5" w14:textId="533D4C93" w:rsidR="53C71144" w:rsidRDefault="2D2CB318" w:rsidP="00833321">
            <w:pPr>
              <w:pStyle w:val="ListParagraph"/>
              <w:numPr>
                <w:ilvl w:val="0"/>
                <w:numId w:val="15"/>
              </w:numPr>
              <w:rPr>
                <w:rFonts w:ascii="Garamond" w:eastAsia="Garamond" w:hAnsi="Garamond" w:cs="Garamond"/>
                <w:sz w:val="24"/>
                <w:szCs w:val="24"/>
              </w:rPr>
            </w:pPr>
            <w:r w:rsidRPr="2991AB34">
              <w:rPr>
                <w:rFonts w:ascii="Garamond" w:eastAsia="Garamond" w:hAnsi="Garamond" w:cs="Garamond"/>
                <w:sz w:val="24"/>
                <w:szCs w:val="24"/>
              </w:rPr>
              <w:t xml:space="preserve">Further </w:t>
            </w:r>
            <w:r w:rsidR="2112E337" w:rsidRPr="2991AB34">
              <w:rPr>
                <w:rFonts w:ascii="Garamond" w:eastAsia="Garamond" w:hAnsi="Garamond" w:cs="Garamond"/>
                <w:sz w:val="24"/>
                <w:szCs w:val="24"/>
              </w:rPr>
              <w:t>opportunities for moderation of writing within establishment</w:t>
            </w:r>
            <w:r w:rsidR="38502F31" w:rsidRPr="2991AB34">
              <w:rPr>
                <w:rFonts w:ascii="Garamond" w:eastAsia="Garamond" w:hAnsi="Garamond" w:cs="Garamond"/>
                <w:sz w:val="24"/>
                <w:szCs w:val="24"/>
              </w:rPr>
              <w:t xml:space="preserve"> and across the cluster</w:t>
            </w:r>
          </w:p>
          <w:p w14:paraId="2FBE1E6C" w14:textId="77777777" w:rsidR="00D17AA8" w:rsidRDefault="00D17AA8" w:rsidP="6C365470">
            <w:pPr>
              <w:rPr>
                <w:rFonts w:ascii="Garamond" w:eastAsia="Garamond" w:hAnsi="Garamond" w:cs="Garamond"/>
                <w:b/>
                <w:bCs/>
                <w:color w:val="004289"/>
                <w:sz w:val="24"/>
                <w:szCs w:val="24"/>
              </w:rPr>
            </w:pPr>
          </w:p>
          <w:p w14:paraId="7A0DAF3B" w14:textId="77777777" w:rsidR="00773437" w:rsidRDefault="00773437" w:rsidP="6C365470">
            <w:pPr>
              <w:rPr>
                <w:rFonts w:ascii="Garamond" w:eastAsia="Garamond" w:hAnsi="Garamond" w:cs="Garamond"/>
                <w:b/>
                <w:bCs/>
                <w:color w:val="004289"/>
                <w:sz w:val="24"/>
                <w:szCs w:val="24"/>
              </w:rPr>
            </w:pPr>
          </w:p>
          <w:p w14:paraId="51FDCDDA" w14:textId="2BA1D24D" w:rsidR="00773437" w:rsidRPr="00695C46" w:rsidRDefault="00773437" w:rsidP="6C365470">
            <w:pPr>
              <w:rPr>
                <w:rFonts w:ascii="Garamond" w:eastAsia="Garamond" w:hAnsi="Garamond" w:cs="Garamond"/>
                <w:b/>
                <w:bCs/>
                <w:color w:val="004289"/>
                <w:sz w:val="24"/>
                <w:szCs w:val="24"/>
              </w:rPr>
            </w:pPr>
          </w:p>
        </w:tc>
      </w:tr>
      <w:tr w:rsidR="00D17AA8" w:rsidRPr="00695C46" w14:paraId="793D2118" w14:textId="77777777" w:rsidTr="05536F10">
        <w:trPr>
          <w:trHeight w:val="300"/>
        </w:trPr>
        <w:tc>
          <w:tcPr>
            <w:tcW w:w="7170" w:type="dxa"/>
            <w:gridSpan w:val="2"/>
          </w:tcPr>
          <w:p w14:paraId="42E9ECF1" w14:textId="69C3D987" w:rsidR="00D17AA8" w:rsidRPr="00695C46" w:rsidRDefault="259F6BB4" w:rsidP="6C365470">
            <w:pPr>
              <w:rPr>
                <w:rFonts w:ascii="Garamond" w:eastAsia="Garamond" w:hAnsi="Garamond" w:cs="Garamond"/>
                <w:color w:val="000000" w:themeColor="text1"/>
                <w:sz w:val="24"/>
                <w:szCs w:val="24"/>
                <w:highlight w:val="yellow"/>
              </w:rPr>
            </w:pPr>
            <w:r w:rsidRPr="6C365470">
              <w:rPr>
                <w:rFonts w:ascii="Garamond" w:eastAsia="Garamond" w:hAnsi="Garamond" w:cs="Garamond"/>
                <w:b/>
                <w:bCs/>
                <w:sz w:val="24"/>
                <w:szCs w:val="24"/>
              </w:rPr>
              <w:t>Priority</w:t>
            </w:r>
            <w:r w:rsidR="00773437" w:rsidRPr="6C365470">
              <w:rPr>
                <w:rFonts w:ascii="Garamond" w:eastAsia="Garamond" w:hAnsi="Garamond" w:cs="Garamond"/>
                <w:b/>
                <w:bCs/>
                <w:sz w:val="24"/>
                <w:szCs w:val="24"/>
              </w:rPr>
              <w:t xml:space="preserve"> 2</w:t>
            </w:r>
            <w:r w:rsidR="0F52D8D2" w:rsidRPr="6C365470">
              <w:rPr>
                <w:rFonts w:ascii="Garamond" w:eastAsia="Garamond" w:hAnsi="Garamond" w:cs="Garamond"/>
                <w:b/>
                <w:bCs/>
                <w:sz w:val="24"/>
                <w:szCs w:val="24"/>
              </w:rPr>
              <w:t xml:space="preserve"> (Long </w:t>
            </w:r>
            <w:r w:rsidR="6F00C461" w:rsidRPr="6C365470">
              <w:rPr>
                <w:rFonts w:ascii="Garamond" w:eastAsia="Garamond" w:hAnsi="Garamond" w:cs="Garamond"/>
                <w:b/>
                <w:bCs/>
                <w:sz w:val="24"/>
                <w:szCs w:val="24"/>
              </w:rPr>
              <w:t>T</w:t>
            </w:r>
            <w:r w:rsidR="0F52D8D2" w:rsidRPr="6C365470">
              <w:rPr>
                <w:rFonts w:ascii="Garamond" w:eastAsia="Garamond" w:hAnsi="Garamond" w:cs="Garamond"/>
                <w:b/>
                <w:bCs/>
                <w:sz w:val="24"/>
                <w:szCs w:val="24"/>
              </w:rPr>
              <w:t>erm Outcome)</w:t>
            </w:r>
            <w:r w:rsidRPr="6C365470">
              <w:rPr>
                <w:rFonts w:ascii="Garamond" w:eastAsia="Garamond" w:hAnsi="Garamond" w:cs="Garamond"/>
                <w:sz w:val="24"/>
                <w:szCs w:val="24"/>
              </w:rPr>
              <w:t>:</w:t>
            </w:r>
            <w:r w:rsidR="4BC2FF3A" w:rsidRPr="6C365470">
              <w:rPr>
                <w:rFonts w:ascii="Garamond" w:eastAsia="Garamond" w:hAnsi="Garamond" w:cs="Garamond"/>
                <w:color w:val="000000" w:themeColor="text1"/>
                <w:sz w:val="24"/>
                <w:szCs w:val="24"/>
              </w:rPr>
              <w:t xml:space="preserve"> To improve </w:t>
            </w:r>
            <w:r w:rsidR="796C5096" w:rsidRPr="6C365470">
              <w:rPr>
                <w:rFonts w:ascii="Garamond" w:eastAsia="Garamond" w:hAnsi="Garamond" w:cs="Garamond"/>
                <w:color w:val="000000" w:themeColor="text1"/>
                <w:sz w:val="24"/>
                <w:szCs w:val="24"/>
              </w:rPr>
              <w:t>children’s ability to keep themselves safe when using digital technology</w:t>
            </w:r>
            <w:r w:rsidR="6C8802BF" w:rsidRPr="6C365470">
              <w:rPr>
                <w:rFonts w:ascii="Garamond" w:eastAsia="Garamond" w:hAnsi="Garamond" w:cs="Garamond"/>
                <w:color w:val="000000" w:themeColor="text1"/>
                <w:sz w:val="24"/>
                <w:szCs w:val="24"/>
              </w:rPr>
              <w:t xml:space="preserve"> through development of the technology's curriculum</w:t>
            </w:r>
            <w:r w:rsidR="17FCF728" w:rsidRPr="6C365470">
              <w:rPr>
                <w:rFonts w:ascii="Garamond" w:eastAsia="Garamond" w:hAnsi="Garamond" w:cs="Garamond"/>
                <w:color w:val="000000" w:themeColor="text1"/>
                <w:sz w:val="24"/>
                <w:szCs w:val="24"/>
              </w:rPr>
              <w:t xml:space="preserve"> and pastoral support provided in school</w:t>
            </w:r>
            <w:r w:rsidR="796C5096" w:rsidRPr="6C365470">
              <w:rPr>
                <w:rFonts w:ascii="Garamond" w:eastAsia="Garamond" w:hAnsi="Garamond" w:cs="Garamond"/>
                <w:color w:val="000000" w:themeColor="text1"/>
                <w:sz w:val="24"/>
                <w:szCs w:val="24"/>
              </w:rPr>
              <w:t xml:space="preserve">. </w:t>
            </w:r>
            <w:r w:rsidR="4BC2FF3A" w:rsidRPr="6C365470">
              <w:rPr>
                <w:rFonts w:ascii="Garamond" w:eastAsia="Garamond" w:hAnsi="Garamond" w:cs="Garamond"/>
                <w:color w:val="000000" w:themeColor="text1"/>
                <w:sz w:val="24"/>
                <w:szCs w:val="24"/>
              </w:rPr>
              <w:t xml:space="preserve">The number of social media incidents which impacted pupils’ </w:t>
            </w:r>
            <w:r w:rsidR="7EED1355" w:rsidRPr="6C365470">
              <w:rPr>
                <w:rFonts w:ascii="Garamond" w:eastAsia="Garamond" w:hAnsi="Garamond" w:cs="Garamond"/>
                <w:color w:val="000000" w:themeColor="text1"/>
                <w:sz w:val="24"/>
                <w:szCs w:val="24"/>
              </w:rPr>
              <w:t xml:space="preserve">long term </w:t>
            </w:r>
            <w:r w:rsidR="4BC2FF3A" w:rsidRPr="6C365470">
              <w:rPr>
                <w:rFonts w:ascii="Garamond" w:eastAsia="Garamond" w:hAnsi="Garamond" w:cs="Garamond"/>
                <w:color w:val="000000" w:themeColor="text1"/>
                <w:sz w:val="24"/>
                <w:szCs w:val="24"/>
              </w:rPr>
              <w:t>mental wellbeing will reduce by May 2023.</w:t>
            </w:r>
          </w:p>
          <w:p w14:paraId="624095E5" w14:textId="0FBDEC87" w:rsidR="00D17AA8" w:rsidRPr="00695C46" w:rsidRDefault="00D17AA8" w:rsidP="6C365470">
            <w:pPr>
              <w:rPr>
                <w:rFonts w:ascii="Garamond" w:eastAsia="Garamond" w:hAnsi="Garamond" w:cs="Garamond"/>
                <w:sz w:val="24"/>
                <w:szCs w:val="24"/>
              </w:rPr>
            </w:pPr>
          </w:p>
        </w:tc>
        <w:tc>
          <w:tcPr>
            <w:tcW w:w="3585" w:type="dxa"/>
          </w:tcPr>
          <w:p w14:paraId="62C34BBB" w14:textId="77777777" w:rsidR="00D17AA8" w:rsidRPr="00695C46" w:rsidRDefault="00D17AA8" w:rsidP="6C365470">
            <w:pPr>
              <w:rPr>
                <w:rFonts w:ascii="Garamond" w:eastAsia="Garamond" w:hAnsi="Garamond" w:cs="Garamond"/>
                <w:sz w:val="24"/>
                <w:szCs w:val="24"/>
              </w:rPr>
            </w:pPr>
          </w:p>
        </w:tc>
      </w:tr>
      <w:tr w:rsidR="00D17AA8" w:rsidRPr="00695C46" w14:paraId="54CAB705" w14:textId="77777777" w:rsidTr="05536F10">
        <w:trPr>
          <w:trHeight w:val="300"/>
        </w:trPr>
        <w:tc>
          <w:tcPr>
            <w:tcW w:w="10755" w:type="dxa"/>
            <w:gridSpan w:val="3"/>
          </w:tcPr>
          <w:p w14:paraId="392B7F98" w14:textId="77777777" w:rsidR="00D17AA8" w:rsidRPr="00695C46" w:rsidRDefault="53B637F5" w:rsidP="6C365470">
            <w:pPr>
              <w:rPr>
                <w:rFonts w:ascii="Garamond" w:eastAsia="Garamond" w:hAnsi="Garamond" w:cs="Garamond"/>
                <w:sz w:val="16"/>
                <w:szCs w:val="16"/>
              </w:rPr>
            </w:pPr>
            <w:r w:rsidRPr="6C365470">
              <w:rPr>
                <w:rFonts w:ascii="Garamond" w:eastAsia="Garamond" w:hAnsi="Garamond" w:cs="Garamond"/>
                <w:b/>
                <w:bCs/>
                <w:sz w:val="16"/>
                <w:szCs w:val="16"/>
              </w:rPr>
              <w:t>(Please insert the relevant information below)</w:t>
            </w:r>
          </w:p>
        </w:tc>
      </w:tr>
      <w:tr w:rsidR="0003247D" w:rsidRPr="00695C46" w14:paraId="5ED0E59C" w14:textId="77777777" w:rsidTr="05536F10">
        <w:trPr>
          <w:trHeight w:val="300"/>
        </w:trPr>
        <w:tc>
          <w:tcPr>
            <w:tcW w:w="3585" w:type="dxa"/>
            <w:shd w:val="clear" w:color="auto" w:fill="D9D9D9" w:themeFill="background1" w:themeFillShade="D9"/>
          </w:tcPr>
          <w:p w14:paraId="7FDC1B9F" w14:textId="505BEE64" w:rsidR="0003247D" w:rsidRPr="00695C46" w:rsidRDefault="0003247D" w:rsidP="6C365470">
            <w:pPr>
              <w:rPr>
                <w:rFonts w:ascii="Garamond" w:eastAsia="Garamond" w:hAnsi="Garamond" w:cs="Garamond"/>
                <w:b/>
                <w:bCs/>
                <w:sz w:val="24"/>
                <w:szCs w:val="24"/>
              </w:rPr>
            </w:pPr>
            <w:r w:rsidRPr="6C365470">
              <w:rPr>
                <w:rFonts w:ascii="Garamond" w:eastAsia="Garamond" w:hAnsi="Garamond" w:cs="Garamond"/>
                <w:b/>
                <w:bCs/>
                <w:sz w:val="24"/>
                <w:szCs w:val="24"/>
              </w:rPr>
              <w:lastRenderedPageBreak/>
              <w:t xml:space="preserve">NIF Priority: </w:t>
            </w:r>
            <w:r w:rsidR="0DC2700E" w:rsidRPr="6C365470">
              <w:rPr>
                <w:rFonts w:ascii="Garamond" w:eastAsia="Garamond" w:hAnsi="Garamond" w:cs="Garamond"/>
                <w:b/>
                <w:bCs/>
                <w:sz w:val="24"/>
                <w:szCs w:val="24"/>
              </w:rPr>
              <w:t>3</w:t>
            </w:r>
          </w:p>
        </w:tc>
        <w:tc>
          <w:tcPr>
            <w:tcW w:w="7170" w:type="dxa"/>
            <w:gridSpan w:val="2"/>
            <w:shd w:val="clear" w:color="auto" w:fill="D9D9D9" w:themeFill="background1" w:themeFillShade="D9"/>
          </w:tcPr>
          <w:p w14:paraId="75CD44AF" w14:textId="69E33F11" w:rsidR="0003247D" w:rsidRPr="00695C46" w:rsidRDefault="0003247D" w:rsidP="6C365470">
            <w:pPr>
              <w:rPr>
                <w:rFonts w:ascii="Garamond" w:eastAsia="Garamond" w:hAnsi="Garamond" w:cs="Garamond"/>
                <w:b/>
                <w:bCs/>
                <w:sz w:val="24"/>
                <w:szCs w:val="24"/>
              </w:rPr>
            </w:pPr>
            <w:r w:rsidRPr="6C365470">
              <w:rPr>
                <w:rFonts w:ascii="Garamond" w:eastAsia="Garamond" w:hAnsi="Garamond" w:cs="Garamond"/>
                <w:b/>
                <w:bCs/>
                <w:sz w:val="24"/>
                <w:szCs w:val="24"/>
              </w:rPr>
              <w:t>NIF Driver:</w:t>
            </w:r>
            <w:r w:rsidR="4CFADA87" w:rsidRPr="6C365470">
              <w:rPr>
                <w:rFonts w:ascii="Garamond" w:eastAsia="Garamond" w:hAnsi="Garamond" w:cs="Garamond"/>
                <w:b/>
                <w:bCs/>
                <w:sz w:val="24"/>
                <w:szCs w:val="24"/>
              </w:rPr>
              <w:t xml:space="preserve"> 4</w:t>
            </w:r>
          </w:p>
        </w:tc>
      </w:tr>
      <w:tr w:rsidR="0003247D" w:rsidRPr="00695C46" w14:paraId="110E6C5A" w14:textId="77777777" w:rsidTr="05536F10">
        <w:trPr>
          <w:trHeight w:val="300"/>
        </w:trPr>
        <w:tc>
          <w:tcPr>
            <w:tcW w:w="3585" w:type="dxa"/>
            <w:shd w:val="clear" w:color="auto" w:fill="D9D9D9" w:themeFill="background1" w:themeFillShade="D9"/>
          </w:tcPr>
          <w:p w14:paraId="0F056B37" w14:textId="60DE775D" w:rsidR="0003247D" w:rsidRPr="00695C46" w:rsidRDefault="0003247D" w:rsidP="6C365470">
            <w:pPr>
              <w:rPr>
                <w:rFonts w:ascii="Garamond" w:eastAsia="Garamond" w:hAnsi="Garamond" w:cs="Garamond"/>
                <w:b/>
                <w:bCs/>
                <w:sz w:val="24"/>
                <w:szCs w:val="24"/>
              </w:rPr>
            </w:pPr>
            <w:r w:rsidRPr="6C365470">
              <w:rPr>
                <w:rFonts w:ascii="Garamond" w:eastAsia="Garamond" w:hAnsi="Garamond" w:cs="Garamond"/>
                <w:b/>
                <w:bCs/>
                <w:sz w:val="24"/>
                <w:szCs w:val="24"/>
              </w:rPr>
              <w:t>NLC Priority:</w:t>
            </w:r>
            <w:r w:rsidR="6231BDBD" w:rsidRPr="6C365470">
              <w:rPr>
                <w:rFonts w:ascii="Garamond" w:eastAsia="Garamond" w:hAnsi="Garamond" w:cs="Garamond"/>
                <w:b/>
                <w:bCs/>
                <w:sz w:val="24"/>
                <w:szCs w:val="24"/>
              </w:rPr>
              <w:t xml:space="preserve"> 3, 5</w:t>
            </w:r>
          </w:p>
        </w:tc>
        <w:tc>
          <w:tcPr>
            <w:tcW w:w="7170" w:type="dxa"/>
            <w:gridSpan w:val="2"/>
            <w:shd w:val="clear" w:color="auto" w:fill="D9D9D9" w:themeFill="background1" w:themeFillShade="D9"/>
          </w:tcPr>
          <w:p w14:paraId="2E19062B" w14:textId="73E4FC52" w:rsidR="0003247D" w:rsidRPr="00695C46" w:rsidRDefault="0003247D" w:rsidP="6C365470">
            <w:pPr>
              <w:rPr>
                <w:rFonts w:ascii="Garamond" w:eastAsia="Garamond" w:hAnsi="Garamond" w:cs="Garamond"/>
                <w:sz w:val="24"/>
                <w:szCs w:val="24"/>
              </w:rPr>
            </w:pPr>
            <w:r w:rsidRPr="6C365470">
              <w:rPr>
                <w:rFonts w:ascii="Garamond" w:eastAsia="Garamond" w:hAnsi="Garamond" w:cs="Garamond"/>
                <w:b/>
                <w:bCs/>
                <w:sz w:val="24"/>
                <w:szCs w:val="24"/>
              </w:rPr>
              <w:t>QI</w:t>
            </w:r>
            <w:r w:rsidR="275D3A55" w:rsidRPr="6C365470">
              <w:rPr>
                <w:rFonts w:ascii="Garamond" w:eastAsia="Garamond" w:hAnsi="Garamond" w:cs="Garamond"/>
                <w:b/>
                <w:bCs/>
                <w:sz w:val="24"/>
                <w:szCs w:val="24"/>
              </w:rPr>
              <w:t>: 1.1, 1.2, 2.2, 2.7</w:t>
            </w:r>
          </w:p>
        </w:tc>
      </w:tr>
      <w:tr w:rsidR="00D17AA8" w:rsidRPr="00695C46" w14:paraId="5D70F792" w14:textId="77777777" w:rsidTr="05536F10">
        <w:trPr>
          <w:trHeight w:val="300"/>
        </w:trPr>
        <w:tc>
          <w:tcPr>
            <w:tcW w:w="10755" w:type="dxa"/>
            <w:gridSpan w:val="3"/>
            <w:shd w:val="clear" w:color="auto" w:fill="D9D9D9" w:themeFill="background1" w:themeFillShade="D9"/>
          </w:tcPr>
          <w:p w14:paraId="715F6C2B" w14:textId="77777777" w:rsidR="00D17AA8" w:rsidRPr="00D17AA8" w:rsidRDefault="53B637F5" w:rsidP="6C365470">
            <w:pPr>
              <w:rPr>
                <w:rFonts w:ascii="Garamond" w:eastAsia="Garamond" w:hAnsi="Garamond" w:cs="Garamond"/>
                <w:sz w:val="20"/>
                <w:szCs w:val="20"/>
                <w:u w:val="single"/>
              </w:rPr>
            </w:pPr>
            <w:r w:rsidRPr="6C365470">
              <w:rPr>
                <w:rFonts w:ascii="Garamond" w:eastAsia="Garamond" w:hAnsi="Garamond" w:cs="Garamond"/>
                <w:sz w:val="20"/>
                <w:szCs w:val="20"/>
                <w:u w:val="single"/>
              </w:rPr>
              <w:t>If you used any aspect of your PEF fund to support this priority; please detail the expenditure here.</w:t>
            </w:r>
          </w:p>
          <w:p w14:paraId="74C5A5A7" w14:textId="77777777" w:rsidR="00D17AA8" w:rsidRPr="00D17AA8" w:rsidRDefault="00D17AA8" w:rsidP="6C365470">
            <w:pPr>
              <w:rPr>
                <w:rFonts w:ascii="Garamond" w:eastAsia="Garamond" w:hAnsi="Garamond" w:cs="Garamond"/>
                <w:sz w:val="24"/>
                <w:szCs w:val="24"/>
                <w:u w:val="single"/>
              </w:rPr>
            </w:pPr>
          </w:p>
        </w:tc>
      </w:tr>
      <w:tr w:rsidR="00D17AA8" w:rsidRPr="00695C46" w14:paraId="2BD10646" w14:textId="77777777" w:rsidTr="05536F10">
        <w:trPr>
          <w:trHeight w:val="300"/>
        </w:trPr>
        <w:tc>
          <w:tcPr>
            <w:tcW w:w="10755" w:type="dxa"/>
            <w:gridSpan w:val="3"/>
            <w:shd w:val="clear" w:color="auto" w:fill="D9D9D9" w:themeFill="background1" w:themeFillShade="D9"/>
          </w:tcPr>
          <w:p w14:paraId="5A530742" w14:textId="65D66AA8" w:rsidR="00D17AA8" w:rsidRPr="00695C46" w:rsidRDefault="74EF9ACF" w:rsidP="2991AB34">
            <w:pPr>
              <w:rPr>
                <w:rFonts w:ascii="Garamond" w:eastAsia="Garamond" w:hAnsi="Garamond" w:cs="Garamond"/>
                <w:color w:val="000000" w:themeColor="text1"/>
                <w:sz w:val="24"/>
                <w:szCs w:val="24"/>
              </w:rPr>
            </w:pPr>
            <w:r w:rsidRPr="2991AB34">
              <w:rPr>
                <w:rFonts w:ascii="Garamond" w:eastAsia="Garamond" w:hAnsi="Garamond" w:cs="Garamond"/>
                <w:b/>
                <w:bCs/>
                <w:sz w:val="20"/>
                <w:szCs w:val="20"/>
              </w:rPr>
              <w:t>RATIONALE</w:t>
            </w:r>
            <w:r w:rsidRPr="2991AB34">
              <w:rPr>
                <w:rFonts w:ascii="Garamond" w:eastAsia="Garamond" w:hAnsi="Garamond" w:cs="Garamond"/>
                <w:sz w:val="20"/>
                <w:szCs w:val="20"/>
              </w:rPr>
              <w:t>:</w:t>
            </w:r>
            <w:r w:rsidR="2624D049" w:rsidRPr="2991AB34">
              <w:rPr>
                <w:rFonts w:ascii="Garamond" w:eastAsia="Garamond" w:hAnsi="Garamond" w:cs="Garamond"/>
                <w:sz w:val="24"/>
                <w:szCs w:val="24"/>
              </w:rPr>
              <w:t xml:space="preserve"> </w:t>
            </w:r>
            <w:r w:rsidR="2624D049" w:rsidRPr="2991AB34">
              <w:rPr>
                <w:rFonts w:ascii="Garamond" w:eastAsia="Garamond" w:hAnsi="Garamond" w:cs="Garamond"/>
                <w:color w:val="000000" w:themeColor="text1"/>
                <w:sz w:val="24"/>
                <w:szCs w:val="24"/>
              </w:rPr>
              <w:t xml:space="preserve">In Session 21/22, </w:t>
            </w:r>
            <w:r w:rsidR="33C445FA" w:rsidRPr="2991AB34">
              <w:rPr>
                <w:rFonts w:ascii="Garamond" w:eastAsia="Garamond" w:hAnsi="Garamond" w:cs="Garamond"/>
                <w:color w:val="000000" w:themeColor="text1"/>
                <w:sz w:val="24"/>
                <w:szCs w:val="24"/>
              </w:rPr>
              <w:t>our</w:t>
            </w:r>
            <w:r w:rsidR="2624D049" w:rsidRPr="2991AB34">
              <w:rPr>
                <w:rFonts w:ascii="Garamond" w:eastAsia="Garamond" w:hAnsi="Garamond" w:cs="Garamond"/>
                <w:color w:val="202124"/>
                <w:sz w:val="24"/>
                <w:szCs w:val="24"/>
              </w:rPr>
              <w:t xml:space="preserve"> young people's mental health was adversely impacted by social media usage. A range of consequences were reported, including </w:t>
            </w:r>
            <w:r w:rsidR="2624D049" w:rsidRPr="2991AB34">
              <w:rPr>
                <w:rFonts w:ascii="Garamond" w:eastAsia="Garamond" w:hAnsi="Garamond" w:cs="Garamond"/>
                <w:b/>
                <w:bCs/>
                <w:color w:val="202124"/>
                <w:sz w:val="24"/>
                <w:szCs w:val="24"/>
              </w:rPr>
              <w:t>anxiety and self-harm which was recorded within pastoral notes and incident log/bullying.</w:t>
            </w:r>
            <w:r w:rsidR="2624D049" w:rsidRPr="2991AB34">
              <w:rPr>
                <w:rFonts w:ascii="Garamond" w:eastAsia="Garamond" w:hAnsi="Garamond" w:cs="Garamond"/>
                <w:color w:val="000000" w:themeColor="text1"/>
                <w:sz w:val="24"/>
                <w:szCs w:val="24"/>
              </w:rPr>
              <w:t xml:space="preserve"> Staff, children, parents, and Police Scotland raised concerns about the inappropriate use of social media out with school which put children at risk of predators and bullying. Incidents </w:t>
            </w:r>
            <w:r w:rsidR="5B5E2657" w:rsidRPr="2991AB34">
              <w:rPr>
                <w:rFonts w:ascii="Garamond" w:eastAsia="Garamond" w:hAnsi="Garamond" w:cs="Garamond"/>
                <w:color w:val="000000" w:themeColor="text1"/>
                <w:sz w:val="24"/>
                <w:szCs w:val="24"/>
              </w:rPr>
              <w:t xml:space="preserve">reported </w:t>
            </w:r>
            <w:r w:rsidR="2624D049" w:rsidRPr="2991AB34">
              <w:rPr>
                <w:rFonts w:ascii="Garamond" w:eastAsia="Garamond" w:hAnsi="Garamond" w:cs="Garamond"/>
                <w:color w:val="000000" w:themeColor="text1"/>
                <w:sz w:val="24"/>
                <w:szCs w:val="24"/>
              </w:rPr>
              <w:t>impacted children’s readiness to learn within the classroom and support using the staged intervention approach was required at targeted and intensive level. School worked in partnership with Teen talk, psychological services, social work, and Police Scotland.</w:t>
            </w:r>
            <w:r w:rsidR="5BF70710" w:rsidRPr="2991AB34">
              <w:rPr>
                <w:rFonts w:ascii="Garamond" w:eastAsia="Garamond" w:hAnsi="Garamond" w:cs="Garamond"/>
                <w:color w:val="000000" w:themeColor="text1"/>
                <w:sz w:val="24"/>
                <w:szCs w:val="24"/>
              </w:rPr>
              <w:t xml:space="preserve"> Support provided by the nurture teacher was adapted to meet the needs of learners using restorative meetings.</w:t>
            </w:r>
          </w:p>
          <w:p w14:paraId="5EC05E64" w14:textId="556A4652" w:rsidR="00D17AA8" w:rsidRPr="00695C46" w:rsidRDefault="00D17AA8" w:rsidP="2991AB34">
            <w:pPr>
              <w:rPr>
                <w:rFonts w:ascii="Garamond" w:eastAsia="Garamond" w:hAnsi="Garamond" w:cs="Garamond"/>
                <w:color w:val="000000" w:themeColor="text1"/>
                <w:sz w:val="24"/>
                <w:szCs w:val="24"/>
              </w:rPr>
            </w:pPr>
          </w:p>
          <w:p w14:paraId="492DFBB2" w14:textId="753EF1B1" w:rsidR="00D17AA8" w:rsidRPr="00695C46" w:rsidRDefault="320818F1"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The views of all parents, pupils and staff were sought around social media and the dangers our young people currently face.  This enabled us to gather the views of all stakeholders and plan for next steps.  </w:t>
            </w:r>
          </w:p>
          <w:p w14:paraId="482C401D" w14:textId="3900B43E" w:rsidR="00D17AA8" w:rsidRPr="00695C46" w:rsidRDefault="00D17AA8" w:rsidP="2991AB34">
            <w:pPr>
              <w:rPr>
                <w:rFonts w:ascii="Garamond" w:eastAsia="Garamond" w:hAnsi="Garamond" w:cs="Garamond"/>
                <w:color w:val="000000" w:themeColor="text1"/>
                <w:sz w:val="24"/>
                <w:szCs w:val="24"/>
              </w:rPr>
            </w:pPr>
          </w:p>
          <w:p w14:paraId="4DB0DF7F" w14:textId="084004DE" w:rsidR="00D17AA8" w:rsidRPr="00695C46" w:rsidRDefault="320818F1"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Information gathered from the parents' surveys completed showed that a high percentage of our children are using inappropriate social media platforms such as Snapchat (26%), WhatsApp (40%) and Tick Tock (29%) and that the main dangers that parents feel our young people are facing through these platforms are bullying and seeing inappropriate content.  Parent's responses showed that they would like us to help with educating their children about the dangers of social media and awareness sessions with parents and children.  This made us aware that the parents are allowing use of inappropriate social platforms and are aware of the dangers but would like help with educating the children on how to use these platforms etc as safely as possible which informed a teaching focus on CRIS.</w:t>
            </w:r>
          </w:p>
          <w:p w14:paraId="7221B515" w14:textId="6076F12B" w:rsidR="00D17AA8" w:rsidRPr="00695C46" w:rsidRDefault="00D17AA8" w:rsidP="2991AB34">
            <w:pPr>
              <w:rPr>
                <w:rFonts w:ascii="Garamond" w:eastAsia="Garamond" w:hAnsi="Garamond" w:cs="Garamond"/>
                <w:color w:val="000000" w:themeColor="text1"/>
                <w:sz w:val="24"/>
                <w:szCs w:val="24"/>
              </w:rPr>
            </w:pPr>
          </w:p>
          <w:p w14:paraId="7FBA670F" w14:textId="42BC1443" w:rsidR="00D17AA8" w:rsidRPr="00695C46" w:rsidRDefault="320818F1"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Information gathered from the staff showed that the staff are aware that our young people are using inappropriate social media platforms.  They feel that the main dangers facing our young people are inappropriate content, bullying and meeting strangers online. Staff feel that we could support our young people by planning lessons based on online safety, carrying out child &amp; parent sessions, talk from police and giving young people a safe space to share personal experiences.  This has helped inform next steps.</w:t>
            </w:r>
          </w:p>
          <w:p w14:paraId="66AC2A1A" w14:textId="0E25C6A2" w:rsidR="00D17AA8" w:rsidRPr="00695C46" w:rsidRDefault="00D17AA8" w:rsidP="2991AB34">
            <w:pPr>
              <w:rPr>
                <w:rFonts w:ascii="Garamond" w:eastAsia="Garamond" w:hAnsi="Garamond" w:cs="Garamond"/>
                <w:color w:val="000000" w:themeColor="text1"/>
                <w:sz w:val="24"/>
                <w:szCs w:val="24"/>
              </w:rPr>
            </w:pPr>
          </w:p>
          <w:p w14:paraId="7FD692F7" w14:textId="4FAEA7A7" w:rsidR="00D17AA8" w:rsidRPr="00695C46" w:rsidRDefault="320818F1"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Our children shared</w:t>
            </w:r>
            <w:r w:rsidR="4F4C1860" w:rsidRPr="2991AB34">
              <w:rPr>
                <w:rFonts w:ascii="Garamond" w:eastAsia="Garamond" w:hAnsi="Garamond" w:cs="Garamond"/>
                <w:color w:val="000000" w:themeColor="text1"/>
                <w:sz w:val="24"/>
                <w:szCs w:val="24"/>
              </w:rPr>
              <w:t xml:space="preserve"> through learning conversations</w:t>
            </w:r>
            <w:r w:rsidRPr="2991AB34">
              <w:rPr>
                <w:rFonts w:ascii="Garamond" w:eastAsia="Garamond" w:hAnsi="Garamond" w:cs="Garamond"/>
                <w:color w:val="000000" w:themeColor="text1"/>
                <w:sz w:val="24"/>
                <w:szCs w:val="24"/>
              </w:rPr>
              <w:t xml:space="preserve"> that they are using online social media platforms such as YouTube, TikTok, WhatsApp, Roblox/Minecraft, Snapchat and Instagram.  Most of the children recognised that a danger of social media could be meeting strangers, cyber bullying, hackers, scammers or people trying to steal their information/personal details.  They would like to find out about accessing digital games and platforms safely, how to spot/report dangers and what the police could do.  This information has informed next steps in the teaching of CRIS. </w:t>
            </w:r>
          </w:p>
          <w:p w14:paraId="753C3929" w14:textId="3E940C2D" w:rsidR="00D17AA8" w:rsidRPr="00695C46" w:rsidRDefault="00D17AA8" w:rsidP="2991AB34">
            <w:pPr>
              <w:rPr>
                <w:rFonts w:ascii="Garamond" w:eastAsia="Garamond" w:hAnsi="Garamond" w:cs="Garamond"/>
                <w:color w:val="000000" w:themeColor="text1"/>
                <w:sz w:val="24"/>
                <w:szCs w:val="24"/>
              </w:rPr>
            </w:pPr>
          </w:p>
          <w:p w14:paraId="68E1C88A" w14:textId="1DAB1495" w:rsidR="00D17AA8" w:rsidRPr="00695C46" w:rsidRDefault="2624D049"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It was agreed that as a school we need to do more to develop our children’s knowledge and understanding of the importance of safe/appropriate use of social media and for them to learn strategies on how to manage risk and keep self and others safe when using/accessing technologies.</w:t>
            </w:r>
          </w:p>
          <w:p w14:paraId="25A0C316" w14:textId="06BD5635" w:rsidR="00D17AA8" w:rsidRPr="00695C46" w:rsidRDefault="00D17AA8" w:rsidP="2991AB34">
            <w:pPr>
              <w:rPr>
                <w:rFonts w:ascii="Garamond" w:eastAsia="Garamond" w:hAnsi="Garamond" w:cs="Garamond"/>
                <w:color w:val="000000" w:themeColor="text1"/>
                <w:sz w:val="24"/>
                <w:szCs w:val="24"/>
              </w:rPr>
            </w:pPr>
          </w:p>
          <w:p w14:paraId="27FCF125" w14:textId="0DA91C08" w:rsidR="00D17AA8" w:rsidRPr="00695C46" w:rsidRDefault="2624D049"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As a school we will focus on the teaching and learning of Cyber Resilience and Internet Safety (CRIS), raise the profile of appropriate usage of social media and empower children to manage risk. This will promote better engagement in learning within the class, good attendance, and stronger resilience. The wellbeing of our children will improve.</w:t>
            </w:r>
          </w:p>
          <w:p w14:paraId="51D67846" w14:textId="4638CD30" w:rsidR="00D17AA8" w:rsidRPr="00695C46" w:rsidRDefault="00D17AA8" w:rsidP="6C365470">
            <w:pPr>
              <w:rPr>
                <w:rFonts w:ascii="Garamond" w:eastAsia="Garamond" w:hAnsi="Garamond" w:cs="Garamond"/>
                <w:color w:val="000000" w:themeColor="text1"/>
                <w:sz w:val="20"/>
                <w:szCs w:val="20"/>
              </w:rPr>
            </w:pPr>
          </w:p>
        </w:tc>
      </w:tr>
      <w:tr w:rsidR="00D17AA8" w:rsidRPr="00695C46" w14:paraId="1972577C" w14:textId="77777777" w:rsidTr="05536F10">
        <w:trPr>
          <w:trHeight w:val="300"/>
        </w:trPr>
        <w:tc>
          <w:tcPr>
            <w:tcW w:w="10755" w:type="dxa"/>
            <w:gridSpan w:val="3"/>
            <w:shd w:val="clear" w:color="auto" w:fill="D9D9D9" w:themeFill="background1" w:themeFillShade="D9"/>
          </w:tcPr>
          <w:p w14:paraId="6B9A9C1D" w14:textId="539AFD20" w:rsidR="00D17AA8" w:rsidRDefault="74EF9ACF" w:rsidP="2991AB34">
            <w:pPr>
              <w:rPr>
                <w:rFonts w:ascii="Garamond" w:eastAsia="Garamond" w:hAnsi="Garamond" w:cs="Garamond"/>
                <w:sz w:val="24"/>
                <w:szCs w:val="24"/>
              </w:rPr>
            </w:pPr>
            <w:r w:rsidRPr="2991AB34">
              <w:rPr>
                <w:rFonts w:ascii="Garamond" w:eastAsia="Garamond" w:hAnsi="Garamond" w:cs="Garamond"/>
                <w:b/>
                <w:bCs/>
                <w:sz w:val="24"/>
                <w:szCs w:val="24"/>
              </w:rPr>
              <w:t>OUTCOMES</w:t>
            </w:r>
            <w:r w:rsidRPr="2991AB34">
              <w:rPr>
                <w:rFonts w:ascii="Garamond" w:eastAsia="Garamond" w:hAnsi="Garamond" w:cs="Garamond"/>
                <w:sz w:val="24"/>
                <w:szCs w:val="24"/>
              </w:rPr>
              <w:t>:</w:t>
            </w:r>
          </w:p>
          <w:p w14:paraId="7AD563DD" w14:textId="1A17F14C" w:rsidR="00D17AA8" w:rsidRDefault="4497B86A" w:rsidP="00833321">
            <w:pPr>
              <w:pStyle w:val="ListParagraph"/>
              <w:numPr>
                <w:ilvl w:val="0"/>
                <w:numId w:val="14"/>
              </w:num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Staff will have a better understanding of </w:t>
            </w:r>
            <w:r w:rsidRPr="2991AB34">
              <w:rPr>
                <w:rFonts w:ascii="Garamond" w:eastAsia="Garamond" w:hAnsi="Garamond" w:cs="Garamond"/>
                <w:b/>
                <w:bCs/>
                <w:i/>
                <w:iCs/>
                <w:color w:val="000000" w:themeColor="text1"/>
                <w:sz w:val="24"/>
                <w:szCs w:val="24"/>
              </w:rPr>
              <w:t xml:space="preserve">CRIS </w:t>
            </w:r>
            <w:r w:rsidRPr="2991AB34">
              <w:rPr>
                <w:rFonts w:ascii="Garamond" w:eastAsia="Garamond" w:hAnsi="Garamond" w:cs="Garamond"/>
                <w:color w:val="000000" w:themeColor="text1"/>
                <w:sz w:val="24"/>
                <w:szCs w:val="24"/>
              </w:rPr>
              <w:t>and plan effectively to meet the needs of learners.</w:t>
            </w:r>
          </w:p>
          <w:p w14:paraId="76A7BEFA" w14:textId="299FCCDC" w:rsidR="00D17AA8" w:rsidRDefault="4497B86A" w:rsidP="00833321">
            <w:pPr>
              <w:pStyle w:val="ListParagraph"/>
              <w:numPr>
                <w:ilvl w:val="0"/>
                <w:numId w:val="14"/>
              </w:num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Learners will learn to how to keep themselves safe and manage risk</w:t>
            </w:r>
          </w:p>
          <w:p w14:paraId="285CA1CD" w14:textId="6D8A7BCE" w:rsidR="00D17AA8" w:rsidRDefault="4497B86A" w:rsidP="00833321">
            <w:pPr>
              <w:pStyle w:val="ListParagraph"/>
              <w:numPr>
                <w:ilvl w:val="0"/>
                <w:numId w:val="14"/>
              </w:numPr>
              <w:spacing w:line="257" w:lineRule="auto"/>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Learners will have increased knowledge and understanding of CRIS through a progressive pathway</w:t>
            </w:r>
          </w:p>
          <w:p w14:paraId="44D93327" w14:textId="6C9DC336" w:rsidR="00D17AA8" w:rsidRDefault="4497B86A" w:rsidP="00833321">
            <w:pPr>
              <w:pStyle w:val="ListParagraph"/>
              <w:numPr>
                <w:ilvl w:val="0"/>
                <w:numId w:val="14"/>
              </w:numPr>
              <w:rPr>
                <w:rFonts w:ascii="Garamond" w:eastAsia="Garamond" w:hAnsi="Garamond" w:cs="Garamond"/>
                <w:sz w:val="24"/>
                <w:szCs w:val="24"/>
              </w:rPr>
            </w:pPr>
            <w:r w:rsidRPr="2991AB34">
              <w:rPr>
                <w:rFonts w:ascii="Garamond" w:eastAsia="Garamond" w:hAnsi="Garamond" w:cs="Garamond"/>
                <w:color w:val="000000" w:themeColor="text1"/>
                <w:sz w:val="24"/>
                <w:szCs w:val="24"/>
              </w:rPr>
              <w:t>Through effective partnership working we will have improved our CRIS learning provision which has made a positive difference to children’s mental wellbeing.</w:t>
            </w:r>
          </w:p>
          <w:p w14:paraId="4C77ADA1" w14:textId="02889183" w:rsidR="00D17AA8" w:rsidRDefault="6BADF347" w:rsidP="00833321">
            <w:pPr>
              <w:pStyle w:val="ListParagraph"/>
              <w:numPr>
                <w:ilvl w:val="0"/>
                <w:numId w:val="14"/>
              </w:numPr>
              <w:rPr>
                <w:rFonts w:ascii="Garamond" w:eastAsia="Garamond" w:hAnsi="Garamond" w:cs="Garamond"/>
                <w:sz w:val="24"/>
                <w:szCs w:val="24"/>
              </w:rPr>
            </w:pPr>
            <w:r w:rsidRPr="2991AB34">
              <w:rPr>
                <w:rFonts w:ascii="Garamond" w:eastAsia="Garamond" w:hAnsi="Garamond" w:cs="Garamond"/>
                <w:color w:val="000000" w:themeColor="text1"/>
                <w:sz w:val="24"/>
                <w:szCs w:val="24"/>
              </w:rPr>
              <w:lastRenderedPageBreak/>
              <w:t>Learners will be empowered to champion the safe and positive use of technology within our school.</w:t>
            </w:r>
          </w:p>
          <w:p w14:paraId="7E975CBE" w14:textId="1BE51EA0" w:rsidR="00D17AA8" w:rsidRDefault="6BADF347" w:rsidP="00833321">
            <w:pPr>
              <w:pStyle w:val="ListParagraph"/>
              <w:numPr>
                <w:ilvl w:val="0"/>
                <w:numId w:val="14"/>
              </w:num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Knowledge and understanding of cyber resilience and internet safety will be improved.</w:t>
            </w:r>
          </w:p>
          <w:p w14:paraId="0CEA740A" w14:textId="40786546" w:rsidR="00D17AA8" w:rsidRDefault="6BADF347" w:rsidP="00833321">
            <w:pPr>
              <w:pStyle w:val="ListParagraph"/>
              <w:numPr>
                <w:ilvl w:val="0"/>
                <w:numId w:val="14"/>
              </w:numPr>
              <w:rPr>
                <w:rFonts w:ascii="Garamond" w:eastAsia="Garamond" w:hAnsi="Garamond" w:cs="Garamond"/>
                <w:sz w:val="24"/>
                <w:szCs w:val="24"/>
              </w:rPr>
            </w:pPr>
            <w:r w:rsidRPr="2991AB34">
              <w:rPr>
                <w:rFonts w:ascii="Garamond" w:eastAsia="Garamond" w:hAnsi="Garamond" w:cs="Garamond"/>
                <w:color w:val="000000" w:themeColor="text1"/>
                <w:sz w:val="24"/>
                <w:szCs w:val="24"/>
              </w:rPr>
              <w:t>Staff’s confidence in the teaching of digital technologies will be increased.</w:t>
            </w:r>
          </w:p>
        </w:tc>
      </w:tr>
      <w:tr w:rsidR="00D17AA8" w:rsidRPr="00695C46" w14:paraId="6C2EAF4F" w14:textId="77777777" w:rsidTr="05536F10">
        <w:trPr>
          <w:trHeight w:val="300"/>
        </w:trPr>
        <w:tc>
          <w:tcPr>
            <w:tcW w:w="10755" w:type="dxa"/>
            <w:gridSpan w:val="3"/>
            <w:shd w:val="clear" w:color="auto" w:fill="D9D9D9" w:themeFill="background1" w:themeFillShade="D9"/>
          </w:tcPr>
          <w:p w14:paraId="7B30D6B8" w14:textId="41979B4A" w:rsidR="00D17AA8" w:rsidRPr="00D17AA8" w:rsidRDefault="259F6BB4" w:rsidP="6C365470">
            <w:pPr>
              <w:rPr>
                <w:rFonts w:ascii="Garamond" w:eastAsia="Garamond" w:hAnsi="Garamond" w:cs="Garamond"/>
                <w:b/>
                <w:bCs/>
                <w:sz w:val="20"/>
                <w:szCs w:val="20"/>
              </w:rPr>
            </w:pPr>
            <w:r w:rsidRPr="6C365470">
              <w:rPr>
                <w:rFonts w:ascii="Garamond" w:eastAsia="Garamond" w:hAnsi="Garamond" w:cs="Garamond"/>
                <w:b/>
                <w:bCs/>
                <w:sz w:val="20"/>
                <w:szCs w:val="20"/>
              </w:rPr>
              <w:lastRenderedPageBreak/>
              <w:t>EXPECTED IMPACT:</w:t>
            </w:r>
            <w:r w:rsidR="0C82E3BF" w:rsidRPr="6C365470">
              <w:rPr>
                <w:rFonts w:ascii="Garamond" w:eastAsia="Garamond" w:hAnsi="Garamond" w:cs="Garamond"/>
                <w:b/>
                <w:bCs/>
                <w:sz w:val="20"/>
                <w:szCs w:val="20"/>
              </w:rPr>
              <w:t xml:space="preserve"> </w:t>
            </w:r>
          </w:p>
          <w:p w14:paraId="5292FE32" w14:textId="3902BAD0" w:rsidR="00D17AA8" w:rsidRPr="00D17AA8" w:rsidRDefault="5575FE83" w:rsidP="6C365470">
            <w:pPr>
              <w:rPr>
                <w:rFonts w:ascii="Garamond" w:eastAsia="Garamond" w:hAnsi="Garamond" w:cs="Garamond"/>
                <w:sz w:val="20"/>
                <w:szCs w:val="20"/>
              </w:rPr>
            </w:pPr>
            <w:r w:rsidRPr="2991AB34">
              <w:rPr>
                <w:rFonts w:ascii="Garamond" w:eastAsia="Garamond" w:hAnsi="Garamond" w:cs="Garamond"/>
                <w:sz w:val="24"/>
                <w:szCs w:val="24"/>
              </w:rPr>
              <w:t>Children will feel safe to report incidents which are impacting their wellbeing and.</w:t>
            </w:r>
            <w:r w:rsidR="6BBBF53B" w:rsidRPr="2991AB34">
              <w:rPr>
                <w:rFonts w:ascii="Garamond" w:eastAsia="Garamond" w:hAnsi="Garamond" w:cs="Garamond"/>
                <w:sz w:val="24"/>
                <w:szCs w:val="24"/>
              </w:rPr>
              <w:t xml:space="preserve">be encouraged to </w:t>
            </w:r>
            <w:r w:rsidR="612EFCCD" w:rsidRPr="2991AB34">
              <w:rPr>
                <w:rFonts w:ascii="Garamond" w:eastAsia="Garamond" w:hAnsi="Garamond" w:cs="Garamond"/>
                <w:sz w:val="24"/>
                <w:szCs w:val="24"/>
              </w:rPr>
              <w:t>develop their resilience</w:t>
            </w:r>
            <w:r w:rsidR="5FEC5D33" w:rsidRPr="2991AB34">
              <w:rPr>
                <w:rFonts w:ascii="Garamond" w:eastAsia="Garamond" w:hAnsi="Garamond" w:cs="Garamond"/>
                <w:sz w:val="24"/>
                <w:szCs w:val="24"/>
              </w:rPr>
              <w:t xml:space="preserve"> through taught strategies</w:t>
            </w:r>
            <w:r w:rsidR="612EFCCD" w:rsidRPr="2991AB34">
              <w:rPr>
                <w:rFonts w:ascii="Garamond" w:eastAsia="Garamond" w:hAnsi="Garamond" w:cs="Garamond"/>
                <w:sz w:val="24"/>
                <w:szCs w:val="24"/>
              </w:rPr>
              <w:t xml:space="preserve">. </w:t>
            </w:r>
            <w:r w:rsidR="3F251FBD" w:rsidRPr="2991AB34">
              <w:rPr>
                <w:rFonts w:ascii="Garamond" w:eastAsia="Garamond" w:hAnsi="Garamond" w:cs="Garamond"/>
                <w:sz w:val="24"/>
                <w:szCs w:val="24"/>
              </w:rPr>
              <w:t xml:space="preserve">Children will know how to keep themselves safe online </w:t>
            </w:r>
            <w:r w:rsidR="32E5F841" w:rsidRPr="2991AB34">
              <w:rPr>
                <w:rFonts w:ascii="Garamond" w:eastAsia="Garamond" w:hAnsi="Garamond" w:cs="Garamond"/>
                <w:sz w:val="24"/>
                <w:szCs w:val="24"/>
              </w:rPr>
              <w:t>because of</w:t>
            </w:r>
            <w:r w:rsidR="3F251FBD" w:rsidRPr="2991AB34">
              <w:rPr>
                <w:rFonts w:ascii="Garamond" w:eastAsia="Garamond" w:hAnsi="Garamond" w:cs="Garamond"/>
                <w:sz w:val="24"/>
                <w:szCs w:val="24"/>
              </w:rPr>
              <w:t xml:space="preserve"> the CRIS week </w:t>
            </w:r>
            <w:r w:rsidR="64525811" w:rsidRPr="2991AB34">
              <w:rPr>
                <w:rFonts w:ascii="Garamond" w:eastAsia="Garamond" w:hAnsi="Garamond" w:cs="Garamond"/>
                <w:sz w:val="24"/>
                <w:szCs w:val="24"/>
              </w:rPr>
              <w:t xml:space="preserve">and using </w:t>
            </w:r>
            <w:r w:rsidR="3F251FBD" w:rsidRPr="2991AB34">
              <w:rPr>
                <w:rFonts w:ascii="Garamond" w:eastAsia="Garamond" w:hAnsi="Garamond" w:cs="Garamond"/>
                <w:sz w:val="24"/>
                <w:szCs w:val="24"/>
              </w:rPr>
              <w:t>the digital literacy progressive pathways.</w:t>
            </w:r>
            <w:r w:rsidR="32E72B51" w:rsidRPr="2991AB34">
              <w:rPr>
                <w:rFonts w:ascii="Garamond" w:eastAsia="Garamond" w:hAnsi="Garamond" w:cs="Garamond"/>
                <w:sz w:val="24"/>
                <w:szCs w:val="24"/>
              </w:rPr>
              <w:t xml:space="preserve"> Staff will be more confident in plan</w:t>
            </w:r>
            <w:r w:rsidR="161824FC" w:rsidRPr="2991AB34">
              <w:rPr>
                <w:rFonts w:ascii="Garamond" w:eastAsia="Garamond" w:hAnsi="Garamond" w:cs="Garamond"/>
                <w:sz w:val="24"/>
                <w:szCs w:val="24"/>
              </w:rPr>
              <w:t>ning</w:t>
            </w:r>
            <w:r w:rsidR="32E72B51" w:rsidRPr="2991AB34">
              <w:rPr>
                <w:rFonts w:ascii="Garamond" w:eastAsia="Garamond" w:hAnsi="Garamond" w:cs="Garamond"/>
                <w:sz w:val="24"/>
                <w:szCs w:val="24"/>
              </w:rPr>
              <w:t xml:space="preserve"> for effective teaching and learning of CRIS outcomes and how to</w:t>
            </w:r>
            <w:r w:rsidR="55C3A5A1" w:rsidRPr="2991AB34">
              <w:rPr>
                <w:rFonts w:ascii="Garamond" w:eastAsia="Garamond" w:hAnsi="Garamond" w:cs="Garamond"/>
                <w:sz w:val="24"/>
                <w:szCs w:val="24"/>
              </w:rPr>
              <w:t xml:space="preserve"> be responsive to</w:t>
            </w:r>
            <w:r w:rsidR="32E72B51" w:rsidRPr="2991AB34">
              <w:rPr>
                <w:rFonts w:ascii="Garamond" w:eastAsia="Garamond" w:hAnsi="Garamond" w:cs="Garamond"/>
                <w:sz w:val="24"/>
                <w:szCs w:val="24"/>
              </w:rPr>
              <w:t xml:space="preserve"> learners ne</w:t>
            </w:r>
            <w:r w:rsidR="2EAE066C" w:rsidRPr="2991AB34">
              <w:rPr>
                <w:rFonts w:ascii="Garamond" w:eastAsia="Garamond" w:hAnsi="Garamond" w:cs="Garamond"/>
                <w:sz w:val="24"/>
                <w:szCs w:val="24"/>
              </w:rPr>
              <w:t>eds.</w:t>
            </w:r>
          </w:p>
        </w:tc>
      </w:tr>
      <w:tr w:rsidR="00D17AA8" w:rsidRPr="00695C46" w14:paraId="75FE74A4" w14:textId="77777777" w:rsidTr="05536F10">
        <w:trPr>
          <w:trHeight w:val="300"/>
        </w:trPr>
        <w:tc>
          <w:tcPr>
            <w:tcW w:w="10755" w:type="dxa"/>
            <w:gridSpan w:val="3"/>
          </w:tcPr>
          <w:p w14:paraId="56086029" w14:textId="4831D48D" w:rsidR="00D17AA8" w:rsidRPr="00695C46" w:rsidRDefault="53B637F5" w:rsidP="6C365470">
            <w:pPr>
              <w:pStyle w:val="TableParagraph"/>
              <w:spacing w:before="79"/>
              <w:ind w:left="73"/>
              <w:rPr>
                <w:rFonts w:ascii="Garamond" w:eastAsia="Garamond" w:hAnsi="Garamond" w:cs="Garamond"/>
                <w:spacing w:val="-1"/>
                <w:sz w:val="24"/>
                <w:szCs w:val="24"/>
              </w:rPr>
            </w:pPr>
            <w:r w:rsidRPr="6C365470">
              <w:rPr>
                <w:rFonts w:ascii="Garamond" w:eastAsia="Garamond" w:hAnsi="Garamond" w:cs="Garamond"/>
                <w:b/>
                <w:bCs/>
                <w:sz w:val="24"/>
                <w:szCs w:val="24"/>
                <w:u w:val="single"/>
                <w:lang w:val="en-GB"/>
              </w:rPr>
              <w:t>Summary of Progress and Impact:</w:t>
            </w:r>
            <w:r w:rsidRPr="6C365470">
              <w:rPr>
                <w:rFonts w:ascii="Garamond" w:eastAsia="Garamond" w:hAnsi="Garamond" w:cs="Garamond"/>
                <w:b/>
                <w:bCs/>
                <w:color w:val="004289"/>
                <w:sz w:val="24"/>
                <w:szCs w:val="24"/>
              </w:rPr>
              <w:t xml:space="preserve"> </w:t>
            </w:r>
            <w:r w:rsidRPr="6C365470">
              <w:rPr>
                <w:rFonts w:ascii="Garamond" w:eastAsia="Garamond" w:hAnsi="Garamond" w:cs="Garamond"/>
                <w:spacing w:val="-1"/>
                <w:sz w:val="20"/>
                <w:szCs w:val="20"/>
              </w:rPr>
              <w:t>(based on outcomes for learners): (How are you doing? and How do you know?</w:t>
            </w:r>
            <w:r w:rsidR="16E61583" w:rsidRPr="6C365470">
              <w:rPr>
                <w:rFonts w:ascii="Garamond" w:eastAsia="Garamond" w:hAnsi="Garamond" w:cs="Garamond"/>
                <w:spacing w:val="-1"/>
                <w:sz w:val="20"/>
                <w:szCs w:val="20"/>
              </w:rPr>
              <w:t xml:space="preserve"> What action was taken and what was the impact?</w:t>
            </w:r>
            <w:r w:rsidRPr="6C365470">
              <w:rPr>
                <w:rFonts w:ascii="Garamond" w:eastAsia="Garamond" w:hAnsi="Garamond" w:cs="Garamond"/>
                <w:spacing w:val="-1"/>
                <w:sz w:val="20"/>
                <w:szCs w:val="20"/>
              </w:rPr>
              <w:t>)</w:t>
            </w:r>
          </w:p>
          <w:p w14:paraId="3FBC88A7" w14:textId="34954BFA" w:rsidR="1CCD3CA5" w:rsidRDefault="5A68A3B8" w:rsidP="6C365470">
            <w:pPr>
              <w:rPr>
                <w:rFonts w:ascii="Garamond" w:eastAsia="Garamond" w:hAnsi="Garamond" w:cs="Garamond"/>
                <w:b/>
                <w:bCs/>
                <w:color w:val="004289"/>
                <w:sz w:val="24"/>
                <w:szCs w:val="24"/>
              </w:rPr>
            </w:pPr>
            <w:r w:rsidRPr="6C365470">
              <w:rPr>
                <w:rFonts w:ascii="Garamond" w:eastAsia="Garamond" w:hAnsi="Garamond" w:cs="Garamond"/>
                <w:color w:val="000000" w:themeColor="text1"/>
                <w:sz w:val="20"/>
                <w:szCs w:val="20"/>
              </w:rPr>
              <w:t xml:space="preserve"> </w:t>
            </w:r>
          </w:p>
          <w:p w14:paraId="748B60D5" w14:textId="4C7CCEAE" w:rsidR="520C05C1" w:rsidRDefault="374EFB4B"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The priority has made a positive impact across the school in addressing wellbeing concerns </w:t>
            </w:r>
            <w:r w:rsidR="25552EE8" w:rsidRPr="2991AB34">
              <w:rPr>
                <w:rFonts w:ascii="Garamond" w:eastAsia="Garamond" w:hAnsi="Garamond" w:cs="Garamond"/>
                <w:color w:val="000000" w:themeColor="text1"/>
                <w:sz w:val="24"/>
                <w:szCs w:val="24"/>
              </w:rPr>
              <w:t>caused by</w:t>
            </w:r>
            <w:r w:rsidRPr="2991AB34">
              <w:rPr>
                <w:rFonts w:ascii="Garamond" w:eastAsia="Garamond" w:hAnsi="Garamond" w:cs="Garamond"/>
                <w:color w:val="000000" w:themeColor="text1"/>
                <w:sz w:val="24"/>
                <w:szCs w:val="24"/>
              </w:rPr>
              <w:t xml:space="preserve"> inappropriate use of social media. </w:t>
            </w:r>
            <w:r w:rsidR="216F42D8" w:rsidRPr="2991AB34">
              <w:rPr>
                <w:rFonts w:ascii="Garamond" w:eastAsia="Garamond" w:hAnsi="Garamond" w:cs="Garamond"/>
                <w:color w:val="000000" w:themeColor="text1"/>
                <w:sz w:val="24"/>
                <w:szCs w:val="24"/>
              </w:rPr>
              <w:t>All children from the focus group</w:t>
            </w:r>
            <w:r w:rsidR="4C3CF6CA" w:rsidRPr="2991AB34">
              <w:rPr>
                <w:rFonts w:ascii="Garamond" w:eastAsia="Garamond" w:hAnsi="Garamond" w:cs="Garamond"/>
                <w:color w:val="000000" w:themeColor="text1"/>
                <w:sz w:val="24"/>
                <w:szCs w:val="24"/>
              </w:rPr>
              <w:t xml:space="preserve"> </w:t>
            </w:r>
            <w:r w:rsidR="224989F9" w:rsidRPr="2991AB34">
              <w:rPr>
                <w:rFonts w:ascii="Garamond" w:eastAsia="Garamond" w:hAnsi="Garamond" w:cs="Garamond"/>
                <w:color w:val="000000" w:themeColor="text1"/>
                <w:sz w:val="24"/>
                <w:szCs w:val="24"/>
              </w:rPr>
              <w:t xml:space="preserve">reported they would </w:t>
            </w:r>
            <w:r w:rsidR="1CD44211" w:rsidRPr="2991AB34">
              <w:rPr>
                <w:rFonts w:ascii="Garamond" w:eastAsia="Garamond" w:hAnsi="Garamond" w:cs="Garamond"/>
                <w:color w:val="000000" w:themeColor="text1"/>
                <w:sz w:val="24"/>
                <w:szCs w:val="24"/>
              </w:rPr>
              <w:t xml:space="preserve">tell a trusted adult </w:t>
            </w:r>
            <w:r w:rsidR="7BA266FD" w:rsidRPr="2991AB34">
              <w:rPr>
                <w:rFonts w:ascii="Garamond" w:eastAsia="Garamond" w:hAnsi="Garamond" w:cs="Garamond"/>
                <w:color w:val="000000" w:themeColor="text1"/>
                <w:sz w:val="24"/>
                <w:szCs w:val="24"/>
              </w:rPr>
              <w:t>when</w:t>
            </w:r>
            <w:r w:rsidR="4C3CF6CA" w:rsidRPr="2991AB34">
              <w:rPr>
                <w:rFonts w:ascii="Garamond" w:eastAsia="Garamond" w:hAnsi="Garamond" w:cs="Garamond"/>
                <w:color w:val="000000" w:themeColor="text1"/>
                <w:sz w:val="24"/>
                <w:szCs w:val="24"/>
              </w:rPr>
              <w:t xml:space="preserve"> they have been affected by a social media incident</w:t>
            </w:r>
            <w:r w:rsidR="3BEDE140" w:rsidRPr="2991AB34">
              <w:rPr>
                <w:rFonts w:ascii="Garamond" w:eastAsia="Garamond" w:hAnsi="Garamond" w:cs="Garamond"/>
                <w:color w:val="000000" w:themeColor="text1"/>
                <w:sz w:val="24"/>
                <w:szCs w:val="24"/>
              </w:rPr>
              <w:t xml:space="preserve"> and know when a social media message upsets them</w:t>
            </w:r>
            <w:r w:rsidR="417C3F2D" w:rsidRPr="2991AB34">
              <w:rPr>
                <w:rFonts w:ascii="Garamond" w:eastAsia="Garamond" w:hAnsi="Garamond" w:cs="Garamond"/>
                <w:color w:val="000000" w:themeColor="text1"/>
                <w:sz w:val="24"/>
                <w:szCs w:val="24"/>
              </w:rPr>
              <w:t>.</w:t>
            </w:r>
            <w:r w:rsidR="51AF7DD0" w:rsidRPr="2991AB34">
              <w:rPr>
                <w:rFonts w:ascii="Garamond" w:eastAsia="Garamond" w:hAnsi="Garamond" w:cs="Garamond"/>
                <w:color w:val="000000" w:themeColor="text1"/>
                <w:sz w:val="24"/>
                <w:szCs w:val="24"/>
              </w:rPr>
              <w:t xml:space="preserve"> (Block, report)</w:t>
            </w:r>
            <w:r w:rsidR="28F300E3" w:rsidRPr="2991AB34">
              <w:rPr>
                <w:rFonts w:ascii="Garamond" w:eastAsia="Garamond" w:hAnsi="Garamond" w:cs="Garamond"/>
                <w:color w:val="000000" w:themeColor="text1"/>
                <w:sz w:val="24"/>
                <w:szCs w:val="24"/>
              </w:rPr>
              <w:t xml:space="preserve"> Pupils reported they knew they would be supported by </w:t>
            </w:r>
            <w:r w:rsidR="6524E7D3" w:rsidRPr="2991AB34">
              <w:rPr>
                <w:rFonts w:ascii="Garamond" w:eastAsia="Garamond" w:hAnsi="Garamond" w:cs="Garamond"/>
                <w:color w:val="000000" w:themeColor="text1"/>
                <w:sz w:val="24"/>
                <w:szCs w:val="24"/>
              </w:rPr>
              <w:t xml:space="preserve">SLT, CTs </w:t>
            </w:r>
            <w:r w:rsidR="2D16D638" w:rsidRPr="2991AB34">
              <w:rPr>
                <w:rFonts w:ascii="Garamond" w:eastAsia="Garamond" w:hAnsi="Garamond" w:cs="Garamond"/>
                <w:color w:val="000000" w:themeColor="text1"/>
                <w:sz w:val="24"/>
                <w:szCs w:val="24"/>
              </w:rPr>
              <w:t xml:space="preserve">SS and the Nurture Teacher </w:t>
            </w:r>
            <w:r w:rsidR="28F300E3" w:rsidRPr="2991AB34">
              <w:rPr>
                <w:rFonts w:ascii="Garamond" w:eastAsia="Garamond" w:hAnsi="Garamond" w:cs="Garamond"/>
                <w:color w:val="000000" w:themeColor="text1"/>
                <w:sz w:val="24"/>
                <w:szCs w:val="24"/>
              </w:rPr>
              <w:t>to resolve issues. Children still felt this would upset them and impact their emotional and men</w:t>
            </w:r>
            <w:r w:rsidR="55EF8256" w:rsidRPr="2991AB34">
              <w:rPr>
                <w:rFonts w:ascii="Garamond" w:eastAsia="Garamond" w:hAnsi="Garamond" w:cs="Garamond"/>
                <w:color w:val="000000" w:themeColor="text1"/>
                <w:sz w:val="24"/>
                <w:szCs w:val="24"/>
              </w:rPr>
              <w:t>tal wellbeing.</w:t>
            </w:r>
            <w:r w:rsidR="4D59283A" w:rsidRPr="2991AB34">
              <w:rPr>
                <w:rFonts w:ascii="Garamond" w:eastAsia="Garamond" w:hAnsi="Garamond" w:cs="Garamond"/>
                <w:color w:val="000000" w:themeColor="text1"/>
                <w:sz w:val="24"/>
                <w:szCs w:val="24"/>
              </w:rPr>
              <w:t xml:space="preserve"> Stati</w:t>
            </w:r>
            <w:r w:rsidR="1B2204ED" w:rsidRPr="2991AB34">
              <w:rPr>
                <w:rFonts w:ascii="Garamond" w:eastAsia="Garamond" w:hAnsi="Garamond" w:cs="Garamond"/>
                <w:color w:val="000000" w:themeColor="text1"/>
                <w:sz w:val="24"/>
                <w:szCs w:val="24"/>
              </w:rPr>
              <w:t>sti</w:t>
            </w:r>
            <w:r w:rsidR="4D59283A" w:rsidRPr="2991AB34">
              <w:rPr>
                <w:rFonts w:ascii="Garamond" w:eastAsia="Garamond" w:hAnsi="Garamond" w:cs="Garamond"/>
                <w:color w:val="000000" w:themeColor="text1"/>
                <w:sz w:val="24"/>
                <w:szCs w:val="24"/>
              </w:rPr>
              <w:t xml:space="preserve">cs show that although the number of incidents </w:t>
            </w:r>
            <w:r w:rsidR="7E2A83EF" w:rsidRPr="2991AB34">
              <w:rPr>
                <w:rFonts w:ascii="Garamond" w:eastAsia="Garamond" w:hAnsi="Garamond" w:cs="Garamond"/>
                <w:color w:val="000000" w:themeColor="text1"/>
                <w:sz w:val="24"/>
                <w:szCs w:val="24"/>
              </w:rPr>
              <w:t xml:space="preserve">that </w:t>
            </w:r>
            <w:r w:rsidR="2D05CC5D" w:rsidRPr="2991AB34">
              <w:rPr>
                <w:rFonts w:ascii="Garamond" w:eastAsia="Garamond" w:hAnsi="Garamond" w:cs="Garamond"/>
                <w:color w:val="000000" w:themeColor="text1"/>
                <w:sz w:val="24"/>
                <w:szCs w:val="24"/>
              </w:rPr>
              <w:t>o</w:t>
            </w:r>
            <w:r w:rsidR="79AB3C58" w:rsidRPr="2991AB34">
              <w:rPr>
                <w:rFonts w:ascii="Garamond" w:eastAsia="Garamond" w:hAnsi="Garamond" w:cs="Garamond"/>
                <w:color w:val="000000" w:themeColor="text1"/>
                <w:sz w:val="24"/>
                <w:szCs w:val="24"/>
              </w:rPr>
              <w:t>ccurred</w:t>
            </w:r>
            <w:r w:rsidR="77DB4851" w:rsidRPr="2991AB34">
              <w:rPr>
                <w:rFonts w:ascii="Garamond" w:eastAsia="Garamond" w:hAnsi="Garamond" w:cs="Garamond"/>
                <w:color w:val="000000" w:themeColor="text1"/>
                <w:sz w:val="24"/>
                <w:szCs w:val="24"/>
              </w:rPr>
              <w:t xml:space="preserve"> increased, </w:t>
            </w:r>
            <w:r w:rsidR="5055B786" w:rsidRPr="2991AB34">
              <w:rPr>
                <w:rFonts w:ascii="Garamond" w:eastAsia="Garamond" w:hAnsi="Garamond" w:cs="Garamond"/>
                <w:color w:val="000000" w:themeColor="text1"/>
                <w:sz w:val="24"/>
                <w:szCs w:val="24"/>
              </w:rPr>
              <w:t>not all impact</w:t>
            </w:r>
            <w:r w:rsidR="3E836E23" w:rsidRPr="2991AB34">
              <w:rPr>
                <w:rFonts w:ascii="Garamond" w:eastAsia="Garamond" w:hAnsi="Garamond" w:cs="Garamond"/>
                <w:color w:val="000000" w:themeColor="text1"/>
                <w:sz w:val="24"/>
                <w:szCs w:val="24"/>
              </w:rPr>
              <w:t>ed</w:t>
            </w:r>
            <w:r w:rsidR="5055B786" w:rsidRPr="2991AB34">
              <w:rPr>
                <w:rFonts w:ascii="Garamond" w:eastAsia="Garamond" w:hAnsi="Garamond" w:cs="Garamond"/>
                <w:color w:val="000000" w:themeColor="text1"/>
                <w:sz w:val="24"/>
                <w:szCs w:val="24"/>
              </w:rPr>
              <w:t xml:space="preserve"> wellbeing </w:t>
            </w:r>
            <w:r w:rsidR="7CBD7E97" w:rsidRPr="2991AB34">
              <w:rPr>
                <w:rFonts w:ascii="Garamond" w:eastAsia="Garamond" w:hAnsi="Garamond" w:cs="Garamond"/>
                <w:color w:val="000000" w:themeColor="text1"/>
                <w:sz w:val="24"/>
                <w:szCs w:val="24"/>
              </w:rPr>
              <w:t>because of</w:t>
            </w:r>
            <w:r w:rsidR="5055B786" w:rsidRPr="2991AB34">
              <w:rPr>
                <w:rFonts w:ascii="Garamond" w:eastAsia="Garamond" w:hAnsi="Garamond" w:cs="Garamond"/>
                <w:color w:val="000000" w:themeColor="text1"/>
                <w:sz w:val="24"/>
                <w:szCs w:val="24"/>
              </w:rPr>
              <w:t xml:space="preserve"> support available. </w:t>
            </w:r>
            <w:r w:rsidR="417C3F2D" w:rsidRPr="2991AB34">
              <w:rPr>
                <w:rFonts w:ascii="Garamond" w:eastAsia="Garamond" w:hAnsi="Garamond" w:cs="Garamond"/>
                <w:color w:val="000000" w:themeColor="text1"/>
                <w:sz w:val="24"/>
                <w:szCs w:val="24"/>
              </w:rPr>
              <w:t xml:space="preserve"> SLT</w:t>
            </w:r>
            <w:r w:rsidR="4C3CF6CA" w:rsidRPr="2991AB34">
              <w:rPr>
                <w:rFonts w:ascii="Garamond" w:eastAsia="Garamond" w:hAnsi="Garamond" w:cs="Garamond"/>
                <w:color w:val="000000" w:themeColor="text1"/>
                <w:sz w:val="24"/>
                <w:szCs w:val="24"/>
              </w:rPr>
              <w:t xml:space="preserve"> record and track </w:t>
            </w:r>
            <w:r w:rsidR="6A21449B" w:rsidRPr="2991AB34">
              <w:rPr>
                <w:rFonts w:ascii="Garamond" w:eastAsia="Garamond" w:hAnsi="Garamond" w:cs="Garamond"/>
                <w:color w:val="000000" w:themeColor="text1"/>
                <w:sz w:val="24"/>
                <w:szCs w:val="24"/>
              </w:rPr>
              <w:t>significant</w:t>
            </w:r>
            <w:r w:rsidR="4C3CF6CA" w:rsidRPr="2991AB34">
              <w:rPr>
                <w:rFonts w:ascii="Garamond" w:eastAsia="Garamond" w:hAnsi="Garamond" w:cs="Garamond"/>
                <w:color w:val="000000" w:themeColor="text1"/>
                <w:sz w:val="24"/>
                <w:szCs w:val="24"/>
              </w:rPr>
              <w:t xml:space="preserve"> incidents to</w:t>
            </w:r>
            <w:r w:rsidR="1B8F16D2" w:rsidRPr="2991AB34">
              <w:rPr>
                <w:rFonts w:ascii="Garamond" w:eastAsia="Garamond" w:hAnsi="Garamond" w:cs="Garamond"/>
                <w:color w:val="000000" w:themeColor="text1"/>
                <w:sz w:val="24"/>
                <w:szCs w:val="24"/>
              </w:rPr>
              <w:t xml:space="preserve"> </w:t>
            </w:r>
            <w:r w:rsidR="6BF84CE2" w:rsidRPr="2991AB34">
              <w:rPr>
                <w:rFonts w:ascii="Garamond" w:eastAsia="Garamond" w:hAnsi="Garamond" w:cs="Garamond"/>
                <w:color w:val="000000" w:themeColor="text1"/>
                <w:sz w:val="24"/>
                <w:szCs w:val="24"/>
              </w:rPr>
              <w:t xml:space="preserve">target and support vulnerable children. No incidents have been repeated to date; </w:t>
            </w:r>
            <w:r w:rsidR="0828F7EF" w:rsidRPr="2991AB34">
              <w:rPr>
                <w:rFonts w:ascii="Garamond" w:eastAsia="Garamond" w:hAnsi="Garamond" w:cs="Garamond"/>
                <w:color w:val="000000" w:themeColor="text1"/>
                <w:sz w:val="24"/>
                <w:szCs w:val="24"/>
              </w:rPr>
              <w:t>however,</w:t>
            </w:r>
            <w:r w:rsidR="6BF84CE2" w:rsidRPr="2991AB34">
              <w:rPr>
                <w:rFonts w:ascii="Garamond" w:eastAsia="Garamond" w:hAnsi="Garamond" w:cs="Garamond"/>
                <w:color w:val="000000" w:themeColor="text1"/>
                <w:sz w:val="24"/>
                <w:szCs w:val="24"/>
              </w:rPr>
              <w:t xml:space="preserve"> some children continue to be involved in incidents </w:t>
            </w:r>
            <w:r w:rsidR="15B581F7" w:rsidRPr="2991AB34">
              <w:rPr>
                <w:rFonts w:ascii="Garamond" w:eastAsia="Garamond" w:hAnsi="Garamond" w:cs="Garamond"/>
                <w:color w:val="000000" w:themeColor="text1"/>
                <w:sz w:val="24"/>
                <w:szCs w:val="24"/>
              </w:rPr>
              <w:t>which upset others using social media.</w:t>
            </w:r>
            <w:r w:rsidR="03B7FB5E" w:rsidRPr="2991AB34">
              <w:rPr>
                <w:rFonts w:ascii="Garamond" w:eastAsia="Garamond" w:hAnsi="Garamond" w:cs="Garamond"/>
                <w:color w:val="000000" w:themeColor="text1"/>
                <w:sz w:val="24"/>
                <w:szCs w:val="24"/>
              </w:rPr>
              <w:t xml:space="preserve"> </w:t>
            </w:r>
          </w:p>
          <w:p w14:paraId="7701F217" w14:textId="020F1C5A" w:rsidR="520C05C1" w:rsidRDefault="520C05C1" w:rsidP="2991AB34">
            <w:pPr>
              <w:rPr>
                <w:rFonts w:ascii="Garamond" w:eastAsia="Garamond" w:hAnsi="Garamond" w:cs="Garamond"/>
                <w:color w:val="000000" w:themeColor="text1"/>
                <w:sz w:val="24"/>
                <w:szCs w:val="24"/>
              </w:rPr>
            </w:pPr>
          </w:p>
          <w:p w14:paraId="1C5C7011" w14:textId="66214ABB" w:rsidR="0453FF5A" w:rsidRDefault="5432AD83"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The senior leadership team and nurture t</w:t>
            </w:r>
            <w:r w:rsidR="38C0FC4E" w:rsidRPr="2991AB34">
              <w:rPr>
                <w:rFonts w:ascii="Garamond" w:eastAsia="Garamond" w:hAnsi="Garamond" w:cs="Garamond"/>
                <w:color w:val="000000" w:themeColor="text1"/>
                <w:sz w:val="24"/>
                <w:szCs w:val="24"/>
              </w:rPr>
              <w:t>eacher</w:t>
            </w:r>
            <w:r w:rsidRPr="2991AB34">
              <w:rPr>
                <w:rFonts w:ascii="Garamond" w:eastAsia="Garamond" w:hAnsi="Garamond" w:cs="Garamond"/>
                <w:color w:val="000000" w:themeColor="text1"/>
                <w:sz w:val="24"/>
                <w:szCs w:val="24"/>
              </w:rPr>
              <w:t xml:space="preserve"> </w:t>
            </w:r>
            <w:r w:rsidR="46B5B8E7" w:rsidRPr="2991AB34">
              <w:rPr>
                <w:rFonts w:ascii="Garamond" w:eastAsia="Garamond" w:hAnsi="Garamond" w:cs="Garamond"/>
                <w:color w:val="000000" w:themeColor="text1"/>
                <w:sz w:val="24"/>
                <w:szCs w:val="24"/>
              </w:rPr>
              <w:t>provided</w:t>
            </w:r>
            <w:r w:rsidRPr="2991AB34">
              <w:rPr>
                <w:rFonts w:ascii="Garamond" w:eastAsia="Garamond" w:hAnsi="Garamond" w:cs="Garamond"/>
                <w:color w:val="000000" w:themeColor="text1"/>
                <w:sz w:val="24"/>
                <w:szCs w:val="24"/>
              </w:rPr>
              <w:t xml:space="preserve"> additional support to children whose wellbeing is adversely impacted as a result of social media incidents. </w:t>
            </w:r>
            <w:r w:rsidR="76192BF2" w:rsidRPr="2991AB34">
              <w:rPr>
                <w:rFonts w:ascii="Garamond" w:eastAsia="Garamond" w:hAnsi="Garamond" w:cs="Garamond"/>
                <w:color w:val="000000" w:themeColor="text1"/>
                <w:sz w:val="24"/>
                <w:szCs w:val="24"/>
              </w:rPr>
              <w:t>Al</w:t>
            </w:r>
            <w:r w:rsidR="08251C2D" w:rsidRPr="2991AB34">
              <w:rPr>
                <w:rFonts w:ascii="Garamond" w:eastAsia="Garamond" w:hAnsi="Garamond" w:cs="Garamond"/>
                <w:color w:val="000000" w:themeColor="text1"/>
                <w:sz w:val="24"/>
                <w:szCs w:val="24"/>
              </w:rPr>
              <w:t xml:space="preserve">most all staff </w:t>
            </w:r>
            <w:r w:rsidR="7A46C233" w:rsidRPr="2991AB34">
              <w:rPr>
                <w:rFonts w:ascii="Garamond" w:eastAsia="Garamond" w:hAnsi="Garamond" w:cs="Garamond"/>
                <w:sz w:val="24"/>
                <w:szCs w:val="24"/>
              </w:rPr>
              <w:t>(87</w:t>
            </w:r>
            <w:r w:rsidR="7A46C233" w:rsidRPr="2991AB34">
              <w:rPr>
                <w:rFonts w:ascii="Garamond" w:eastAsia="Garamond" w:hAnsi="Garamond" w:cs="Garamond"/>
                <w:color w:val="000000" w:themeColor="text1"/>
                <w:sz w:val="24"/>
                <w:szCs w:val="24"/>
              </w:rPr>
              <w:t xml:space="preserve">%) </w:t>
            </w:r>
            <w:r w:rsidR="76192BF2" w:rsidRPr="2991AB34">
              <w:rPr>
                <w:rFonts w:ascii="Garamond" w:eastAsia="Garamond" w:hAnsi="Garamond" w:cs="Garamond"/>
                <w:color w:val="000000" w:themeColor="text1"/>
                <w:sz w:val="24"/>
                <w:szCs w:val="24"/>
              </w:rPr>
              <w:t>are aware of the new recording method for social media</w:t>
            </w:r>
            <w:r w:rsidR="79139129" w:rsidRPr="2991AB34">
              <w:rPr>
                <w:rFonts w:ascii="Garamond" w:eastAsia="Garamond" w:hAnsi="Garamond" w:cs="Garamond"/>
                <w:color w:val="000000" w:themeColor="text1"/>
                <w:sz w:val="24"/>
                <w:szCs w:val="24"/>
              </w:rPr>
              <w:t xml:space="preserve"> and how to update Seemis </w:t>
            </w:r>
            <w:r w:rsidR="16BEE358" w:rsidRPr="2991AB34">
              <w:rPr>
                <w:rFonts w:ascii="Garamond" w:eastAsia="Garamond" w:hAnsi="Garamond" w:cs="Garamond"/>
                <w:color w:val="000000" w:themeColor="text1"/>
                <w:sz w:val="24"/>
                <w:szCs w:val="24"/>
              </w:rPr>
              <w:t>(</w:t>
            </w:r>
            <w:r w:rsidR="60B1C418" w:rsidRPr="2991AB34">
              <w:rPr>
                <w:rFonts w:ascii="Garamond" w:eastAsia="Garamond" w:hAnsi="Garamond" w:cs="Garamond"/>
                <w:color w:val="000000" w:themeColor="text1"/>
                <w:sz w:val="24"/>
                <w:szCs w:val="24"/>
              </w:rPr>
              <w:t>pa</w:t>
            </w:r>
            <w:r w:rsidR="16BEE358" w:rsidRPr="2991AB34">
              <w:rPr>
                <w:rFonts w:ascii="Garamond" w:eastAsia="Garamond" w:hAnsi="Garamond" w:cs="Garamond"/>
                <w:color w:val="000000" w:themeColor="text1"/>
                <w:sz w:val="24"/>
                <w:szCs w:val="24"/>
              </w:rPr>
              <w:t xml:space="preserve">storal notes) when </w:t>
            </w:r>
            <w:r w:rsidR="79139129" w:rsidRPr="2991AB34">
              <w:rPr>
                <w:rFonts w:ascii="Garamond" w:eastAsia="Garamond" w:hAnsi="Garamond" w:cs="Garamond"/>
                <w:color w:val="000000" w:themeColor="text1"/>
                <w:sz w:val="24"/>
                <w:szCs w:val="24"/>
              </w:rPr>
              <w:t>required</w:t>
            </w:r>
            <w:r w:rsidR="76192BF2" w:rsidRPr="2991AB34">
              <w:rPr>
                <w:rFonts w:ascii="Garamond" w:eastAsia="Garamond" w:hAnsi="Garamond" w:cs="Garamond"/>
                <w:color w:val="000000" w:themeColor="text1"/>
                <w:sz w:val="24"/>
                <w:szCs w:val="24"/>
              </w:rPr>
              <w:t xml:space="preserve">. </w:t>
            </w:r>
            <w:r w:rsidR="442C9EE5" w:rsidRPr="2991AB34">
              <w:rPr>
                <w:rFonts w:ascii="Garamond" w:eastAsia="Garamond" w:hAnsi="Garamond" w:cs="Garamond"/>
                <w:color w:val="000000" w:themeColor="text1"/>
                <w:sz w:val="24"/>
                <w:szCs w:val="24"/>
              </w:rPr>
              <w:t>The staff members who</w:t>
            </w:r>
            <w:r w:rsidR="76192BF2" w:rsidRPr="2991AB34">
              <w:rPr>
                <w:rFonts w:ascii="Garamond" w:eastAsia="Garamond" w:hAnsi="Garamond" w:cs="Garamond"/>
                <w:color w:val="000000" w:themeColor="text1"/>
                <w:sz w:val="24"/>
                <w:szCs w:val="24"/>
              </w:rPr>
              <w:t xml:space="preserve"> </w:t>
            </w:r>
            <w:r w:rsidR="5B38255B" w:rsidRPr="2991AB34">
              <w:rPr>
                <w:rFonts w:ascii="Garamond" w:eastAsia="Garamond" w:hAnsi="Garamond" w:cs="Garamond"/>
                <w:color w:val="000000" w:themeColor="text1"/>
                <w:sz w:val="24"/>
                <w:szCs w:val="24"/>
              </w:rPr>
              <w:t xml:space="preserve">were unaware of the recording method are part time members of staff who have not attended all of the CRIS training.  As a next step, we will </w:t>
            </w:r>
            <w:r w:rsidR="228375D9" w:rsidRPr="2991AB34">
              <w:rPr>
                <w:rFonts w:ascii="Garamond" w:eastAsia="Garamond" w:hAnsi="Garamond" w:cs="Garamond"/>
                <w:color w:val="000000" w:themeColor="text1"/>
                <w:sz w:val="24"/>
                <w:szCs w:val="24"/>
              </w:rPr>
              <w:t xml:space="preserve">ensure that this information is passed on to part time staff face to face, rather than via email.  </w:t>
            </w:r>
            <w:r w:rsidR="2EC24F51" w:rsidRPr="2991AB34">
              <w:rPr>
                <w:rFonts w:ascii="Garamond" w:eastAsia="Garamond" w:hAnsi="Garamond" w:cs="Garamond"/>
                <w:color w:val="000000" w:themeColor="text1"/>
                <w:sz w:val="24"/>
                <w:szCs w:val="24"/>
              </w:rPr>
              <w:t xml:space="preserve">All staff know their pastoral duty to support </w:t>
            </w:r>
            <w:r w:rsidR="1A87B1E5" w:rsidRPr="2991AB34">
              <w:rPr>
                <w:rFonts w:ascii="Garamond" w:eastAsia="Garamond" w:hAnsi="Garamond" w:cs="Garamond"/>
                <w:color w:val="000000" w:themeColor="text1"/>
                <w:sz w:val="24"/>
                <w:szCs w:val="24"/>
              </w:rPr>
              <w:t>children</w:t>
            </w:r>
            <w:r w:rsidR="2EC24F51" w:rsidRPr="2991AB34">
              <w:rPr>
                <w:rFonts w:ascii="Garamond" w:eastAsia="Garamond" w:hAnsi="Garamond" w:cs="Garamond"/>
                <w:color w:val="000000" w:themeColor="text1"/>
                <w:sz w:val="24"/>
                <w:szCs w:val="24"/>
              </w:rPr>
              <w:t xml:space="preserve"> who are </w:t>
            </w:r>
            <w:r w:rsidR="3C872EF9" w:rsidRPr="2991AB34">
              <w:rPr>
                <w:rFonts w:ascii="Garamond" w:eastAsia="Garamond" w:hAnsi="Garamond" w:cs="Garamond"/>
                <w:color w:val="000000" w:themeColor="text1"/>
                <w:sz w:val="24"/>
                <w:szCs w:val="24"/>
              </w:rPr>
              <w:t xml:space="preserve">impacted negatively. </w:t>
            </w:r>
            <w:r w:rsidR="400DA8F1" w:rsidRPr="2991AB34">
              <w:rPr>
                <w:rFonts w:ascii="Garamond" w:eastAsia="Garamond" w:hAnsi="Garamond" w:cs="Garamond"/>
                <w:color w:val="000000" w:themeColor="text1"/>
                <w:sz w:val="24"/>
                <w:szCs w:val="24"/>
              </w:rPr>
              <w:t xml:space="preserve"> </w:t>
            </w:r>
          </w:p>
          <w:p w14:paraId="234A324C" w14:textId="6A994602" w:rsidR="0453FF5A" w:rsidRDefault="0453FF5A" w:rsidP="2991AB34">
            <w:pPr>
              <w:rPr>
                <w:rFonts w:ascii="Garamond" w:eastAsia="Garamond" w:hAnsi="Garamond" w:cs="Garamond"/>
                <w:color w:val="000000" w:themeColor="text1"/>
                <w:sz w:val="24"/>
                <w:szCs w:val="24"/>
              </w:rPr>
            </w:pPr>
          </w:p>
          <w:p w14:paraId="7F7B38B0" w14:textId="27A603CD" w:rsidR="0453FF5A" w:rsidRDefault="4C3CF6CA"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This </w:t>
            </w:r>
            <w:r w:rsidR="3AE40149" w:rsidRPr="2991AB34">
              <w:rPr>
                <w:rFonts w:ascii="Garamond" w:eastAsia="Garamond" w:hAnsi="Garamond" w:cs="Garamond"/>
                <w:color w:val="000000" w:themeColor="text1"/>
                <w:sz w:val="24"/>
                <w:szCs w:val="24"/>
              </w:rPr>
              <w:t>table below</w:t>
            </w:r>
            <w:r w:rsidR="178F2F26" w:rsidRPr="2991AB34">
              <w:rPr>
                <w:rFonts w:ascii="Garamond" w:eastAsia="Garamond" w:hAnsi="Garamond" w:cs="Garamond"/>
                <w:color w:val="000000" w:themeColor="text1"/>
                <w:sz w:val="24"/>
                <w:szCs w:val="24"/>
              </w:rPr>
              <w:t xml:space="preserve"> shows</w:t>
            </w:r>
            <w:r w:rsidR="3AE40149" w:rsidRPr="2991AB34">
              <w:rPr>
                <w:rFonts w:ascii="Garamond" w:eastAsia="Garamond" w:hAnsi="Garamond" w:cs="Garamond"/>
                <w:color w:val="000000" w:themeColor="text1"/>
                <w:sz w:val="24"/>
                <w:szCs w:val="24"/>
              </w:rPr>
              <w:t xml:space="preserve"> </w:t>
            </w:r>
            <w:r w:rsidR="33C0838F" w:rsidRPr="2991AB34">
              <w:rPr>
                <w:rFonts w:ascii="Garamond" w:eastAsia="Garamond" w:hAnsi="Garamond" w:cs="Garamond"/>
                <w:color w:val="000000" w:themeColor="text1"/>
                <w:sz w:val="24"/>
                <w:szCs w:val="24"/>
              </w:rPr>
              <w:t xml:space="preserve">the number of children from the focus group who felt a negative emotion toward a SHANARRI indicator prior to children using a strategy that they have learned </w:t>
            </w:r>
            <w:r w:rsidR="42DB4814" w:rsidRPr="2991AB34">
              <w:rPr>
                <w:rFonts w:ascii="Garamond" w:eastAsia="Garamond" w:hAnsi="Garamond" w:cs="Garamond"/>
                <w:color w:val="000000" w:themeColor="text1"/>
                <w:sz w:val="24"/>
                <w:szCs w:val="24"/>
              </w:rPr>
              <w:t>and then who felt a negative emotion following the used strategy.</w:t>
            </w:r>
          </w:p>
          <w:p w14:paraId="573C061F" w14:textId="50F885D4" w:rsidR="0453FF5A" w:rsidRDefault="0453FF5A" w:rsidP="6C365470">
            <w:pPr>
              <w:rPr>
                <w:rFonts w:ascii="Garamond" w:eastAsia="Garamond" w:hAnsi="Garamond" w:cs="Garamond"/>
              </w:rPr>
            </w:pPr>
          </w:p>
          <w:tbl>
            <w:tblPr>
              <w:tblStyle w:val="TableGrid"/>
              <w:tblW w:w="0" w:type="auto"/>
              <w:tblLook w:val="06A0" w:firstRow="1" w:lastRow="0" w:firstColumn="1" w:lastColumn="0" w:noHBand="1" w:noVBand="1"/>
            </w:tblPr>
            <w:tblGrid>
              <w:gridCol w:w="2634"/>
              <w:gridCol w:w="2636"/>
              <w:gridCol w:w="2636"/>
              <w:gridCol w:w="2636"/>
            </w:tblGrid>
            <w:tr w:rsidR="1ED2F155" w14:paraId="7CFC28DB" w14:textId="77777777" w:rsidTr="6C365470">
              <w:trPr>
                <w:trHeight w:val="300"/>
              </w:trPr>
              <w:tc>
                <w:tcPr>
                  <w:tcW w:w="2636" w:type="dxa"/>
                </w:tcPr>
                <w:p w14:paraId="67772068" w14:textId="1E3D8972" w:rsidR="654AC7F0" w:rsidRDefault="09249D1A" w:rsidP="6C365470">
                  <w:pPr>
                    <w:rPr>
                      <w:rFonts w:ascii="Garamond" w:eastAsia="Garamond" w:hAnsi="Garamond" w:cs="Garamond"/>
                      <w:sz w:val="20"/>
                      <w:szCs w:val="20"/>
                    </w:rPr>
                  </w:pPr>
                  <w:r w:rsidRPr="6C365470">
                    <w:rPr>
                      <w:rFonts w:ascii="Garamond" w:eastAsia="Garamond" w:hAnsi="Garamond" w:cs="Garamond"/>
                      <w:sz w:val="20"/>
                      <w:szCs w:val="20"/>
                    </w:rPr>
                    <w:t>Number of children from focus group who have reported or been involved with a social media incident this session.</w:t>
                  </w:r>
                </w:p>
              </w:tc>
              <w:tc>
                <w:tcPr>
                  <w:tcW w:w="2636" w:type="dxa"/>
                </w:tcPr>
                <w:p w14:paraId="0EABEC20" w14:textId="1AD8DAD4" w:rsidR="654AC7F0" w:rsidRDefault="09249D1A" w:rsidP="6C365470">
                  <w:pPr>
                    <w:rPr>
                      <w:rFonts w:ascii="Garamond" w:eastAsia="Garamond" w:hAnsi="Garamond" w:cs="Garamond"/>
                      <w:sz w:val="20"/>
                      <w:szCs w:val="20"/>
                    </w:rPr>
                  </w:pPr>
                  <w:r w:rsidRPr="6C365470">
                    <w:rPr>
                      <w:rFonts w:ascii="Garamond" w:eastAsia="Garamond" w:hAnsi="Garamond" w:cs="Garamond"/>
                      <w:sz w:val="20"/>
                      <w:szCs w:val="20"/>
                    </w:rPr>
                    <w:t>Number of children indicated a negative emotion toward any SHANARRI indicators.</w:t>
                  </w:r>
                </w:p>
              </w:tc>
              <w:tc>
                <w:tcPr>
                  <w:tcW w:w="2636" w:type="dxa"/>
                </w:tcPr>
                <w:p w14:paraId="1AF4E3AE" w14:textId="0FEB5293" w:rsidR="654AC7F0" w:rsidRDefault="09249D1A" w:rsidP="6C365470">
                  <w:pPr>
                    <w:rPr>
                      <w:rFonts w:ascii="Garamond" w:eastAsia="Garamond" w:hAnsi="Garamond" w:cs="Garamond"/>
                      <w:sz w:val="20"/>
                      <w:szCs w:val="20"/>
                    </w:rPr>
                  </w:pPr>
                  <w:r w:rsidRPr="6C365470">
                    <w:rPr>
                      <w:rFonts w:ascii="Garamond" w:eastAsia="Garamond" w:hAnsi="Garamond" w:cs="Garamond"/>
                      <w:sz w:val="20"/>
                      <w:szCs w:val="20"/>
                    </w:rPr>
                    <w:t>Number of children who could identify strategies to support with social media incidents</w:t>
                  </w:r>
                </w:p>
              </w:tc>
              <w:tc>
                <w:tcPr>
                  <w:tcW w:w="2636" w:type="dxa"/>
                </w:tcPr>
                <w:p w14:paraId="667640EE" w14:textId="07D4EF02" w:rsidR="654AC7F0" w:rsidRDefault="09249D1A" w:rsidP="6C365470">
                  <w:pPr>
                    <w:rPr>
                      <w:rFonts w:ascii="Garamond" w:eastAsia="Garamond" w:hAnsi="Garamond" w:cs="Garamond"/>
                      <w:sz w:val="20"/>
                      <w:szCs w:val="20"/>
                    </w:rPr>
                  </w:pPr>
                  <w:r w:rsidRPr="6C365470">
                    <w:rPr>
                      <w:rFonts w:ascii="Garamond" w:eastAsia="Garamond" w:hAnsi="Garamond" w:cs="Garamond"/>
                      <w:sz w:val="20"/>
                      <w:szCs w:val="20"/>
                    </w:rPr>
                    <w:t>Number of children who identified a negative emotion toward any SHANARRI indicators following pastoral support.</w:t>
                  </w:r>
                </w:p>
              </w:tc>
            </w:tr>
            <w:tr w:rsidR="1ED2F155" w14:paraId="2FB813A2" w14:textId="77777777" w:rsidTr="6C365470">
              <w:trPr>
                <w:trHeight w:val="300"/>
              </w:trPr>
              <w:tc>
                <w:tcPr>
                  <w:tcW w:w="2636" w:type="dxa"/>
                </w:tcPr>
                <w:p w14:paraId="05EE32BD" w14:textId="5B53299A" w:rsidR="1ED2F155" w:rsidRDefault="1DA11FB0" w:rsidP="6C365470">
                  <w:pPr>
                    <w:rPr>
                      <w:rFonts w:ascii="Garamond" w:eastAsia="Garamond" w:hAnsi="Garamond" w:cs="Garamond"/>
                      <w:color w:val="000000" w:themeColor="text1"/>
                      <w:sz w:val="20"/>
                      <w:szCs w:val="20"/>
                    </w:rPr>
                  </w:pPr>
                  <w:r w:rsidRPr="6C365470">
                    <w:rPr>
                      <w:rFonts w:ascii="Garamond" w:eastAsia="Garamond" w:hAnsi="Garamond" w:cs="Garamond"/>
                      <w:sz w:val="20"/>
                      <w:szCs w:val="20"/>
                    </w:rPr>
                    <w:t>11/11 (100</w:t>
                  </w:r>
                  <w:r w:rsidRPr="6C365470">
                    <w:rPr>
                      <w:rFonts w:ascii="Garamond" w:eastAsia="Garamond" w:hAnsi="Garamond" w:cs="Garamond"/>
                      <w:color w:val="000000" w:themeColor="text1"/>
                      <w:sz w:val="20"/>
                      <w:szCs w:val="20"/>
                    </w:rPr>
                    <w:t>%)</w:t>
                  </w:r>
                </w:p>
              </w:tc>
              <w:tc>
                <w:tcPr>
                  <w:tcW w:w="2636" w:type="dxa"/>
                </w:tcPr>
                <w:p w14:paraId="46F2F6CE" w14:textId="6CDBE36F" w:rsidR="1ED2F155" w:rsidRDefault="1DA11FB0" w:rsidP="6C365470">
                  <w:pPr>
                    <w:rPr>
                      <w:rFonts w:ascii="Garamond" w:eastAsia="Garamond" w:hAnsi="Garamond" w:cs="Garamond"/>
                      <w:color w:val="000000" w:themeColor="text1"/>
                      <w:sz w:val="20"/>
                      <w:szCs w:val="20"/>
                    </w:rPr>
                  </w:pPr>
                  <w:r w:rsidRPr="6C365470">
                    <w:rPr>
                      <w:rFonts w:ascii="Garamond" w:eastAsia="Garamond" w:hAnsi="Garamond" w:cs="Garamond"/>
                      <w:sz w:val="20"/>
                      <w:szCs w:val="20"/>
                    </w:rPr>
                    <w:t>11/11(100</w:t>
                  </w:r>
                  <w:r w:rsidRPr="6C365470">
                    <w:rPr>
                      <w:rFonts w:ascii="Garamond" w:eastAsia="Garamond" w:hAnsi="Garamond" w:cs="Garamond"/>
                      <w:color w:val="000000" w:themeColor="text1"/>
                      <w:sz w:val="20"/>
                      <w:szCs w:val="20"/>
                    </w:rPr>
                    <w:t>%)</w:t>
                  </w:r>
                </w:p>
              </w:tc>
              <w:tc>
                <w:tcPr>
                  <w:tcW w:w="2636" w:type="dxa"/>
                </w:tcPr>
                <w:p w14:paraId="3A4BF3B1" w14:textId="3D34F8C9" w:rsidR="1ED2F155" w:rsidRDefault="1DA11FB0" w:rsidP="6C365470">
                  <w:pPr>
                    <w:rPr>
                      <w:rFonts w:ascii="Garamond" w:eastAsia="Garamond" w:hAnsi="Garamond" w:cs="Garamond"/>
                      <w:color w:val="000000" w:themeColor="text1"/>
                      <w:sz w:val="20"/>
                      <w:szCs w:val="20"/>
                    </w:rPr>
                  </w:pPr>
                  <w:r w:rsidRPr="6C365470">
                    <w:rPr>
                      <w:rFonts w:ascii="Garamond" w:eastAsia="Garamond" w:hAnsi="Garamond" w:cs="Garamond"/>
                      <w:sz w:val="20"/>
                      <w:szCs w:val="20"/>
                    </w:rPr>
                    <w:t>11/11(100</w:t>
                  </w:r>
                  <w:r w:rsidRPr="6C365470">
                    <w:rPr>
                      <w:rFonts w:ascii="Garamond" w:eastAsia="Garamond" w:hAnsi="Garamond" w:cs="Garamond"/>
                      <w:color w:val="000000" w:themeColor="text1"/>
                      <w:sz w:val="20"/>
                      <w:szCs w:val="20"/>
                    </w:rPr>
                    <w:t>%)</w:t>
                  </w:r>
                </w:p>
              </w:tc>
              <w:tc>
                <w:tcPr>
                  <w:tcW w:w="2636" w:type="dxa"/>
                </w:tcPr>
                <w:p w14:paraId="52379B93" w14:textId="5A8811CB" w:rsidR="1ED2F155" w:rsidRDefault="1DA11FB0" w:rsidP="6C365470">
                  <w:pPr>
                    <w:rPr>
                      <w:rFonts w:ascii="Garamond" w:eastAsia="Garamond" w:hAnsi="Garamond" w:cs="Garamond"/>
                      <w:color w:val="000000" w:themeColor="text1"/>
                      <w:sz w:val="20"/>
                      <w:szCs w:val="20"/>
                    </w:rPr>
                  </w:pPr>
                  <w:r w:rsidRPr="6C365470">
                    <w:rPr>
                      <w:rFonts w:ascii="Garamond" w:eastAsia="Garamond" w:hAnsi="Garamond" w:cs="Garamond"/>
                      <w:sz w:val="20"/>
                      <w:szCs w:val="20"/>
                    </w:rPr>
                    <w:t>0/11 (0</w:t>
                  </w:r>
                  <w:r w:rsidRPr="6C365470">
                    <w:rPr>
                      <w:rFonts w:ascii="Garamond" w:eastAsia="Garamond" w:hAnsi="Garamond" w:cs="Garamond"/>
                      <w:color w:val="000000" w:themeColor="text1"/>
                      <w:sz w:val="20"/>
                      <w:szCs w:val="20"/>
                    </w:rPr>
                    <w:t>%)</w:t>
                  </w:r>
                </w:p>
              </w:tc>
            </w:tr>
          </w:tbl>
          <w:p w14:paraId="28F6F1D8" w14:textId="70AA84B1" w:rsidR="5228BEBE" w:rsidRDefault="5228BEBE" w:rsidP="6C365470">
            <w:pPr>
              <w:rPr>
                <w:rFonts w:ascii="Garamond" w:eastAsia="Garamond" w:hAnsi="Garamond" w:cs="Garamond"/>
                <w:color w:val="000000" w:themeColor="text1"/>
                <w:sz w:val="20"/>
                <w:szCs w:val="20"/>
              </w:rPr>
            </w:pPr>
          </w:p>
          <w:p w14:paraId="617362A7" w14:textId="3F530281" w:rsidR="2F7963BA" w:rsidRDefault="618F4DBB" w:rsidP="2991AB34">
            <w:pPr>
              <w:spacing w:after="160" w:line="257" w:lineRule="auto"/>
              <w:rPr>
                <w:rFonts w:ascii="Garamond" w:eastAsia="Garamond" w:hAnsi="Garamond" w:cs="Garamond"/>
                <w:color w:val="000000" w:themeColor="text1"/>
                <w:sz w:val="24"/>
                <w:szCs w:val="24"/>
              </w:rPr>
            </w:pPr>
            <w:r w:rsidRPr="2991AB34">
              <w:rPr>
                <w:rFonts w:ascii="Garamond" w:eastAsia="Garamond" w:hAnsi="Garamond" w:cs="Garamond"/>
                <w:sz w:val="24"/>
                <w:szCs w:val="24"/>
              </w:rPr>
              <w:t>All</w:t>
            </w:r>
            <w:r w:rsidRPr="2991AB34">
              <w:rPr>
                <w:rFonts w:ascii="Garamond" w:eastAsia="Garamond" w:hAnsi="Garamond" w:cs="Garamond"/>
                <w:color w:val="000000" w:themeColor="text1"/>
                <w:sz w:val="24"/>
                <w:szCs w:val="24"/>
              </w:rPr>
              <w:t xml:space="preserve"> the children from the focus group identified a negative SHANARRI indicator (Respected, included or safe) following a social media incident and prior to use of a chosen strategy.</w:t>
            </w:r>
          </w:p>
          <w:p w14:paraId="540352EF" w14:textId="06CF7405" w:rsidR="2F7963BA" w:rsidRDefault="618F4DBB" w:rsidP="2991AB34">
            <w:pPr>
              <w:spacing w:after="160" w:line="257" w:lineRule="auto"/>
              <w:rPr>
                <w:rFonts w:ascii="Garamond" w:eastAsia="Garamond" w:hAnsi="Garamond" w:cs="Garamond"/>
                <w:color w:val="000000" w:themeColor="text1"/>
                <w:sz w:val="24"/>
                <w:szCs w:val="24"/>
              </w:rPr>
            </w:pPr>
            <w:r w:rsidRPr="2991AB34">
              <w:rPr>
                <w:rFonts w:ascii="Garamond" w:eastAsia="Garamond" w:hAnsi="Garamond" w:cs="Garamond"/>
                <w:sz w:val="24"/>
                <w:szCs w:val="24"/>
              </w:rPr>
              <w:t>All</w:t>
            </w:r>
            <w:r w:rsidRPr="2991AB34">
              <w:rPr>
                <w:rFonts w:ascii="Garamond" w:eastAsia="Garamond" w:hAnsi="Garamond" w:cs="Garamond"/>
                <w:color w:val="000000" w:themeColor="text1"/>
                <w:sz w:val="24"/>
                <w:szCs w:val="24"/>
              </w:rPr>
              <w:t xml:space="preserve"> the focus group children were able to identify strategies to support with social media incidents.  All children said that they spoke to an adult that they trusted.  </w:t>
            </w:r>
          </w:p>
          <w:p w14:paraId="538E9B8C" w14:textId="6EE362E4" w:rsidR="2F7963BA" w:rsidRDefault="618F4DBB"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All children said that they did not have a negative feeling following pastoral support from a trusted adult but instead safer, more respected and more included.  The children from this focus group shared that they still felt worried at times about possible social media incidents, although felt supported at school with this.  </w:t>
            </w:r>
          </w:p>
          <w:p w14:paraId="7EB11D1A" w14:textId="6ABE464C" w:rsidR="2F7963BA" w:rsidRDefault="2F7963BA" w:rsidP="2991AB34">
            <w:pPr>
              <w:rPr>
                <w:rFonts w:ascii="Garamond" w:eastAsia="Garamond" w:hAnsi="Garamond" w:cs="Garamond"/>
                <w:color w:val="000000" w:themeColor="text1"/>
                <w:sz w:val="24"/>
                <w:szCs w:val="24"/>
              </w:rPr>
            </w:pPr>
          </w:p>
          <w:p w14:paraId="4A77391A" w14:textId="735B017E" w:rsidR="2F7963BA" w:rsidRDefault="42736985"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The digital working party audited and reviewed current pedagogy, resources and programmes of work. They worked together to plan a block of learning on CRIS and to trial these before rolling out to all classes. </w:t>
            </w:r>
            <w:r w:rsidR="03CA3A79" w:rsidRPr="2991AB34">
              <w:rPr>
                <w:rFonts w:ascii="Garamond" w:eastAsia="Garamond" w:hAnsi="Garamond" w:cs="Garamond"/>
                <w:color w:val="000000" w:themeColor="text1"/>
                <w:sz w:val="24"/>
                <w:szCs w:val="24"/>
              </w:rPr>
              <w:t xml:space="preserve">There was also a </w:t>
            </w:r>
            <w:r w:rsidR="70B24437" w:rsidRPr="2991AB34">
              <w:rPr>
                <w:rFonts w:ascii="Garamond" w:eastAsia="Garamond" w:hAnsi="Garamond" w:cs="Garamond"/>
                <w:color w:val="000000" w:themeColor="text1"/>
                <w:sz w:val="24"/>
                <w:szCs w:val="24"/>
              </w:rPr>
              <w:t>T</w:t>
            </w:r>
            <w:r w:rsidR="03CA3A79" w:rsidRPr="2991AB34">
              <w:rPr>
                <w:rFonts w:ascii="Garamond" w:eastAsia="Garamond" w:hAnsi="Garamond" w:cs="Garamond"/>
                <w:color w:val="000000" w:themeColor="text1"/>
                <w:sz w:val="24"/>
                <w:szCs w:val="24"/>
              </w:rPr>
              <w:t>eams page created to share these resources.</w:t>
            </w:r>
            <w:r w:rsidRPr="2991AB34">
              <w:rPr>
                <w:rFonts w:ascii="Garamond" w:eastAsia="Garamond" w:hAnsi="Garamond" w:cs="Garamond"/>
                <w:color w:val="000000" w:themeColor="text1"/>
                <w:sz w:val="24"/>
                <w:szCs w:val="24"/>
              </w:rPr>
              <w:t xml:space="preserve"> </w:t>
            </w:r>
            <w:r w:rsidR="0C397277" w:rsidRPr="2991AB34">
              <w:rPr>
                <w:rFonts w:ascii="Garamond" w:eastAsia="Garamond" w:hAnsi="Garamond" w:cs="Garamond"/>
                <w:color w:val="000000" w:themeColor="text1"/>
                <w:sz w:val="24"/>
                <w:szCs w:val="24"/>
              </w:rPr>
              <w:t>All digital working party s</w:t>
            </w:r>
            <w:r w:rsidR="7597D346" w:rsidRPr="2991AB34">
              <w:rPr>
                <w:rFonts w:ascii="Garamond" w:eastAsia="Garamond" w:hAnsi="Garamond" w:cs="Garamond"/>
                <w:color w:val="000000" w:themeColor="text1"/>
                <w:sz w:val="24"/>
                <w:szCs w:val="24"/>
              </w:rPr>
              <w:t>taff reported that t</w:t>
            </w:r>
            <w:r w:rsidRPr="2991AB34">
              <w:rPr>
                <w:rFonts w:ascii="Garamond" w:eastAsia="Garamond" w:hAnsi="Garamond" w:cs="Garamond"/>
                <w:color w:val="000000" w:themeColor="text1"/>
                <w:sz w:val="24"/>
                <w:szCs w:val="24"/>
              </w:rPr>
              <w:t xml:space="preserve">his has ensured a better understanding of the new pathways, expected outcomes and how this is relevant to our children.  </w:t>
            </w:r>
          </w:p>
          <w:p w14:paraId="76842353" w14:textId="6D33E5F7" w:rsidR="0453FF5A" w:rsidRDefault="0453FF5A" w:rsidP="2991AB34">
            <w:pPr>
              <w:rPr>
                <w:rFonts w:ascii="Garamond" w:eastAsia="Garamond" w:hAnsi="Garamond" w:cs="Garamond"/>
                <w:color w:val="000000" w:themeColor="text1"/>
                <w:sz w:val="24"/>
                <w:szCs w:val="24"/>
              </w:rPr>
            </w:pPr>
          </w:p>
          <w:p w14:paraId="7DEFA8B2" w14:textId="6233E231" w:rsidR="76FB3BC3" w:rsidRDefault="52BECE0C"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lastRenderedPageBreak/>
              <w:t>All</w:t>
            </w:r>
            <w:r w:rsidR="275AFE7B" w:rsidRPr="2991AB34">
              <w:rPr>
                <w:rFonts w:ascii="Garamond" w:eastAsia="Garamond" w:hAnsi="Garamond" w:cs="Garamond"/>
                <w:color w:val="000000" w:themeColor="text1"/>
                <w:sz w:val="24"/>
                <w:szCs w:val="24"/>
              </w:rPr>
              <w:t xml:space="preserve"> </w:t>
            </w:r>
            <w:r w:rsidR="098CAAAB" w:rsidRPr="2991AB34">
              <w:rPr>
                <w:rFonts w:ascii="Garamond" w:eastAsia="Garamond" w:hAnsi="Garamond" w:cs="Garamond"/>
                <w:color w:val="000000" w:themeColor="text1"/>
                <w:sz w:val="24"/>
                <w:szCs w:val="24"/>
              </w:rPr>
              <w:t xml:space="preserve">class teachers </w:t>
            </w:r>
            <w:r w:rsidRPr="2991AB34">
              <w:rPr>
                <w:rFonts w:ascii="Garamond" w:eastAsia="Garamond" w:hAnsi="Garamond" w:cs="Garamond"/>
                <w:color w:val="000000" w:themeColor="text1"/>
                <w:sz w:val="24"/>
                <w:szCs w:val="24"/>
              </w:rPr>
              <w:t>attended training on the new Digital Literacy pathways and CRIS training led by the Digital Schools.</w:t>
            </w:r>
          </w:p>
          <w:p w14:paraId="211847DB" w14:textId="4B3F6A85" w:rsidR="777F6DE5" w:rsidRDefault="11F10186" w:rsidP="2991AB34">
            <w:pPr>
              <w:spacing w:after="160" w:line="257" w:lineRule="auto"/>
              <w:rPr>
                <w:rFonts w:ascii="Garamond" w:eastAsia="Garamond" w:hAnsi="Garamond" w:cs="Garamond"/>
                <w:sz w:val="24"/>
                <w:szCs w:val="24"/>
              </w:rPr>
            </w:pPr>
            <w:r w:rsidRPr="2991AB34">
              <w:rPr>
                <w:rFonts w:ascii="Garamond" w:eastAsia="Garamond" w:hAnsi="Garamond" w:cs="Garamond"/>
                <w:color w:val="000000" w:themeColor="text1"/>
                <w:sz w:val="24"/>
                <w:szCs w:val="24"/>
              </w:rPr>
              <w:t>Medium term planning shows that a</w:t>
            </w:r>
            <w:r w:rsidR="52BECE0C" w:rsidRPr="2991AB34">
              <w:rPr>
                <w:rFonts w:ascii="Garamond" w:eastAsia="Garamond" w:hAnsi="Garamond" w:cs="Garamond"/>
                <w:color w:val="000000" w:themeColor="text1"/>
                <w:sz w:val="24"/>
                <w:szCs w:val="24"/>
              </w:rPr>
              <w:t>ll staff have a better understanding of the needs of our learners which has enabled them to effectively plan the teaching and learning of Cyber Resilience and Internet Safety (CRIS).</w:t>
            </w:r>
            <w:r w:rsidR="20B3BD81" w:rsidRPr="2991AB34">
              <w:rPr>
                <w:rFonts w:ascii="Garamond" w:eastAsia="Garamond" w:hAnsi="Garamond" w:cs="Garamond"/>
                <w:color w:val="000000" w:themeColor="text1"/>
                <w:sz w:val="24"/>
                <w:szCs w:val="24"/>
              </w:rPr>
              <w:t xml:space="preserve">  </w:t>
            </w:r>
            <w:r w:rsidR="20B3BD81" w:rsidRPr="2991AB34">
              <w:rPr>
                <w:rFonts w:ascii="Garamond" w:eastAsia="Garamond" w:hAnsi="Garamond" w:cs="Garamond"/>
                <w:sz w:val="24"/>
                <w:szCs w:val="24"/>
              </w:rPr>
              <w:t xml:space="preserve">All </w:t>
            </w:r>
            <w:r w:rsidR="1D36C554" w:rsidRPr="2991AB34">
              <w:rPr>
                <w:rFonts w:ascii="Garamond" w:eastAsia="Garamond" w:hAnsi="Garamond" w:cs="Garamond"/>
                <w:sz w:val="24"/>
                <w:szCs w:val="24"/>
              </w:rPr>
              <w:t xml:space="preserve">teaching </w:t>
            </w:r>
            <w:r w:rsidR="20B3BD81" w:rsidRPr="2991AB34">
              <w:rPr>
                <w:rFonts w:ascii="Garamond" w:eastAsia="Garamond" w:hAnsi="Garamond" w:cs="Garamond"/>
                <w:sz w:val="24"/>
                <w:szCs w:val="24"/>
              </w:rPr>
              <w:t>staff (100</w:t>
            </w:r>
            <w:r w:rsidR="20B3BD81" w:rsidRPr="2991AB34">
              <w:rPr>
                <w:rFonts w:ascii="Garamond" w:eastAsia="Garamond" w:hAnsi="Garamond" w:cs="Garamond"/>
                <w:color w:val="000000" w:themeColor="text1"/>
                <w:sz w:val="24"/>
                <w:szCs w:val="24"/>
              </w:rPr>
              <w:t>%)</w:t>
            </w:r>
            <w:r w:rsidR="20B3BD81" w:rsidRPr="2991AB34">
              <w:rPr>
                <w:rFonts w:ascii="Garamond" w:eastAsia="Garamond" w:hAnsi="Garamond" w:cs="Garamond"/>
                <w:sz w:val="24"/>
                <w:szCs w:val="24"/>
              </w:rPr>
              <w:t xml:space="preserve"> reported that their knowledge and understanding of the new Digital Literacy Pathway has  increased.  All staff (100</w:t>
            </w:r>
            <w:r w:rsidR="20B3BD81" w:rsidRPr="2991AB34">
              <w:rPr>
                <w:rFonts w:ascii="Garamond" w:eastAsia="Garamond" w:hAnsi="Garamond" w:cs="Garamond"/>
                <w:color w:val="000000" w:themeColor="text1"/>
                <w:sz w:val="24"/>
                <w:szCs w:val="24"/>
              </w:rPr>
              <w:t>%)</w:t>
            </w:r>
            <w:r w:rsidR="20B3BD81" w:rsidRPr="2991AB34">
              <w:rPr>
                <w:rFonts w:ascii="Garamond" w:eastAsia="Garamond" w:hAnsi="Garamond" w:cs="Garamond"/>
                <w:sz w:val="24"/>
                <w:szCs w:val="24"/>
              </w:rPr>
              <w:t xml:space="preserve"> reported that they feel more confident in planning for effective teaching and learning of CRIS outcomes and how to be responsive to learners needs.</w:t>
            </w:r>
          </w:p>
          <w:p w14:paraId="770D61B9" w14:textId="05BC852C" w:rsidR="777F6DE5" w:rsidRDefault="777F6DE5" w:rsidP="6C365470">
            <w:pPr>
              <w:rPr>
                <w:rFonts w:ascii="Garamond" w:eastAsia="Garamond" w:hAnsi="Garamond" w:cs="Garamond"/>
                <w:color w:val="000000" w:themeColor="text1"/>
                <w:sz w:val="20"/>
                <w:szCs w:val="20"/>
              </w:rPr>
            </w:pPr>
          </w:p>
          <w:p w14:paraId="0DB18FE3" w14:textId="6ABBA83A" w:rsidR="3BCD3ABE" w:rsidRDefault="743EDEC5"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A digital leader's pupil voice group were formed to support work surrounding digital technologies with a focus on CRIS.</w:t>
            </w:r>
          </w:p>
          <w:p w14:paraId="55321567" w14:textId="1C32DE39" w:rsidR="3BCD3ABE" w:rsidRDefault="743EDEC5" w:rsidP="2991AB34">
            <w:pPr>
              <w:spacing w:line="259" w:lineRule="auto"/>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All our digital leaders were empowered to champion the safe and positive usage of technology within our school through planning a CRIS focus week</w:t>
            </w:r>
            <w:r w:rsidR="4304DE38" w:rsidRPr="2991AB34">
              <w:rPr>
                <w:rFonts w:ascii="Garamond" w:eastAsia="Garamond" w:hAnsi="Garamond" w:cs="Garamond"/>
                <w:color w:val="000000" w:themeColor="text1"/>
                <w:sz w:val="24"/>
                <w:szCs w:val="24"/>
              </w:rPr>
              <w:t xml:space="preserve"> to raise the profile of</w:t>
            </w:r>
            <w:r w:rsidR="7967ACB2" w:rsidRPr="2991AB34">
              <w:rPr>
                <w:rFonts w:ascii="Garamond" w:eastAsia="Garamond" w:hAnsi="Garamond" w:cs="Garamond"/>
                <w:color w:val="000000" w:themeColor="text1"/>
                <w:sz w:val="24"/>
                <w:szCs w:val="24"/>
              </w:rPr>
              <w:t xml:space="preserve"> </w:t>
            </w:r>
            <w:r w:rsidR="4304DE38" w:rsidRPr="2991AB34">
              <w:rPr>
                <w:rFonts w:ascii="Garamond" w:eastAsia="Garamond" w:hAnsi="Garamond" w:cs="Garamond"/>
                <w:color w:val="000000" w:themeColor="text1"/>
                <w:sz w:val="24"/>
                <w:szCs w:val="24"/>
              </w:rPr>
              <w:t>cyber resilience and internet safety across our school community</w:t>
            </w:r>
            <w:r w:rsidRPr="2991AB34">
              <w:rPr>
                <w:rFonts w:ascii="Garamond" w:eastAsia="Garamond" w:hAnsi="Garamond" w:cs="Garamond"/>
                <w:color w:val="000000" w:themeColor="text1"/>
                <w:sz w:val="24"/>
                <w:szCs w:val="24"/>
              </w:rPr>
              <w:t>.  These informative and fun activities built upon the learning and teaching within classes</w:t>
            </w:r>
            <w:r w:rsidR="0A895CD7" w:rsidRPr="2991AB34">
              <w:rPr>
                <w:rFonts w:ascii="Garamond" w:eastAsia="Garamond" w:hAnsi="Garamond" w:cs="Garamond"/>
                <w:color w:val="000000" w:themeColor="text1"/>
                <w:sz w:val="24"/>
                <w:szCs w:val="24"/>
              </w:rPr>
              <w:t xml:space="preserve"> and engaged our whole school community</w:t>
            </w:r>
            <w:r w:rsidRPr="2991AB34">
              <w:rPr>
                <w:rFonts w:ascii="Garamond" w:eastAsia="Garamond" w:hAnsi="Garamond" w:cs="Garamond"/>
                <w:color w:val="000000" w:themeColor="text1"/>
                <w:sz w:val="24"/>
                <w:szCs w:val="24"/>
              </w:rPr>
              <w:t xml:space="preserve">. </w:t>
            </w:r>
            <w:r w:rsidR="0EE0DF3F" w:rsidRPr="2991AB34">
              <w:rPr>
                <w:rFonts w:ascii="Garamond" w:eastAsia="Garamond" w:hAnsi="Garamond" w:cs="Garamond"/>
                <w:color w:val="000000" w:themeColor="text1"/>
                <w:sz w:val="24"/>
                <w:szCs w:val="24"/>
              </w:rPr>
              <w:t xml:space="preserve"> </w:t>
            </w:r>
            <w:r w:rsidR="0EE0DF3F" w:rsidRPr="2991AB34">
              <w:rPr>
                <w:rFonts w:ascii="Garamond" w:eastAsia="Garamond" w:hAnsi="Garamond" w:cs="Garamond"/>
                <w:sz w:val="24"/>
                <w:szCs w:val="24"/>
              </w:rPr>
              <w:t xml:space="preserve">Almost all of the </w:t>
            </w:r>
            <w:r w:rsidR="74275100" w:rsidRPr="2991AB34">
              <w:rPr>
                <w:rFonts w:ascii="Garamond" w:eastAsia="Garamond" w:hAnsi="Garamond" w:cs="Garamond"/>
                <w:sz w:val="24"/>
                <w:szCs w:val="24"/>
              </w:rPr>
              <w:t xml:space="preserve">focus group </w:t>
            </w:r>
            <w:r w:rsidR="0EE0DF3F" w:rsidRPr="2991AB34">
              <w:rPr>
                <w:rFonts w:ascii="Garamond" w:eastAsia="Garamond" w:hAnsi="Garamond" w:cs="Garamond"/>
                <w:sz w:val="24"/>
                <w:szCs w:val="24"/>
              </w:rPr>
              <w:t>(90</w:t>
            </w:r>
            <w:r w:rsidR="0EE0DF3F" w:rsidRPr="2991AB34">
              <w:rPr>
                <w:rFonts w:ascii="Garamond" w:eastAsia="Garamond" w:hAnsi="Garamond" w:cs="Garamond"/>
                <w:color w:val="000000" w:themeColor="text1"/>
                <w:sz w:val="24"/>
                <w:szCs w:val="24"/>
              </w:rPr>
              <w:t>%</w:t>
            </w:r>
            <w:r w:rsidR="0EE0DF3F" w:rsidRPr="2991AB34">
              <w:rPr>
                <w:rFonts w:ascii="Garamond" w:eastAsia="Garamond" w:hAnsi="Garamond" w:cs="Garamond"/>
                <w:sz w:val="24"/>
                <w:szCs w:val="24"/>
              </w:rPr>
              <w:t>) felt that CRIS week helped them to improve their knowledge and understanding of internet safety.</w:t>
            </w:r>
            <w:r w:rsidR="461F2E1C" w:rsidRPr="2991AB34">
              <w:rPr>
                <w:rFonts w:ascii="Garamond" w:eastAsia="Garamond" w:hAnsi="Garamond" w:cs="Garamond"/>
                <w:sz w:val="24"/>
                <w:szCs w:val="24"/>
              </w:rPr>
              <w:t xml:space="preserve">  </w:t>
            </w:r>
            <w:r w:rsidRPr="2991AB34">
              <w:rPr>
                <w:rFonts w:ascii="Garamond" w:eastAsia="Garamond" w:hAnsi="Garamond" w:cs="Garamond"/>
                <w:color w:val="000000" w:themeColor="text1"/>
                <w:sz w:val="24"/>
                <w:szCs w:val="24"/>
              </w:rPr>
              <w:t xml:space="preserve">Parents were involved with workshops to help increase their knowledge and understanding and to share the CRIS themes.  </w:t>
            </w:r>
            <w:r w:rsidR="6A65CB1A" w:rsidRPr="2991AB34">
              <w:rPr>
                <w:rFonts w:ascii="Garamond" w:eastAsia="Garamond" w:hAnsi="Garamond" w:cs="Garamond"/>
                <w:color w:val="000000" w:themeColor="text1"/>
                <w:sz w:val="24"/>
                <w:szCs w:val="24"/>
              </w:rPr>
              <w:t>A newsletter was sent to all parents to keep them updated and informed.</w:t>
            </w:r>
          </w:p>
          <w:p w14:paraId="31FC66AE" w14:textId="4537D0D1" w:rsidR="7C2DFBED" w:rsidRDefault="532BE866" w:rsidP="2991AB34">
            <w:pPr>
              <w:spacing w:line="259" w:lineRule="auto"/>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 xml:space="preserve"> </w:t>
            </w:r>
          </w:p>
          <w:p w14:paraId="7FA7D7B9" w14:textId="5F7BCDA9" w:rsidR="48BAC7D6" w:rsidRDefault="34C460E5" w:rsidP="2991AB34">
            <w:pPr>
              <w:spacing w:line="259" w:lineRule="auto"/>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All children have had the benefit of effective partnership working which has improved our CRIS learning provision. CRIS themes were reinforced through lessons, activities and workshops delivered by Police Scotland, the NSPCC, NLC Digital Schools and the 3Mobile Discovery Team.  The digital leaders</w:t>
            </w:r>
            <w:r w:rsidR="45A21719" w:rsidRPr="2991AB34">
              <w:rPr>
                <w:rFonts w:ascii="Garamond" w:eastAsia="Garamond" w:hAnsi="Garamond" w:cs="Garamond"/>
                <w:color w:val="000000" w:themeColor="text1"/>
                <w:sz w:val="24"/>
                <w:szCs w:val="24"/>
              </w:rPr>
              <w:t xml:space="preserve"> and the children from the focus</w:t>
            </w:r>
            <w:r w:rsidRPr="2991AB34">
              <w:rPr>
                <w:rFonts w:ascii="Garamond" w:eastAsia="Garamond" w:hAnsi="Garamond" w:cs="Garamond"/>
                <w:color w:val="000000" w:themeColor="text1"/>
                <w:sz w:val="24"/>
                <w:szCs w:val="24"/>
              </w:rPr>
              <w:t xml:space="preserve"> group </w:t>
            </w:r>
            <w:r w:rsidR="4A8A9345" w:rsidRPr="2991AB34">
              <w:rPr>
                <w:rFonts w:ascii="Garamond" w:eastAsia="Garamond" w:hAnsi="Garamond" w:cs="Garamond"/>
                <w:color w:val="000000" w:themeColor="text1"/>
                <w:sz w:val="24"/>
                <w:szCs w:val="24"/>
              </w:rPr>
              <w:t>shared that t</w:t>
            </w:r>
            <w:r w:rsidRPr="2991AB34">
              <w:rPr>
                <w:rFonts w:ascii="Garamond" w:eastAsia="Garamond" w:hAnsi="Garamond" w:cs="Garamond"/>
                <w:color w:val="000000" w:themeColor="text1"/>
                <w:sz w:val="24"/>
                <w:szCs w:val="24"/>
              </w:rPr>
              <w:t xml:space="preserve">hese fun and interactive activities and workshops have made a positive difference in </w:t>
            </w:r>
            <w:r w:rsidR="10444403" w:rsidRPr="2991AB34">
              <w:rPr>
                <w:rFonts w:ascii="Garamond" w:eastAsia="Garamond" w:hAnsi="Garamond" w:cs="Garamond"/>
                <w:color w:val="000000" w:themeColor="text1"/>
                <w:sz w:val="24"/>
                <w:szCs w:val="24"/>
              </w:rPr>
              <w:t>raising the profile of internet safety and in giving children strategies to stay safe.</w:t>
            </w:r>
          </w:p>
          <w:p w14:paraId="471675FC" w14:textId="29864BAB" w:rsidR="0453FF5A" w:rsidRDefault="0453FF5A" w:rsidP="2991AB34">
            <w:pPr>
              <w:spacing w:line="259" w:lineRule="auto"/>
              <w:rPr>
                <w:rFonts w:ascii="Garamond" w:eastAsia="Garamond" w:hAnsi="Garamond" w:cs="Garamond"/>
                <w:color w:val="000000" w:themeColor="text1"/>
                <w:sz w:val="24"/>
                <w:szCs w:val="24"/>
              </w:rPr>
            </w:pPr>
          </w:p>
          <w:p w14:paraId="17334EA2" w14:textId="6E32EEBD" w:rsidR="00D17AA8" w:rsidRPr="00695C46" w:rsidRDefault="2F2E1014" w:rsidP="2991AB34">
            <w:pPr>
              <w:spacing w:after="160" w:line="257" w:lineRule="auto"/>
              <w:rPr>
                <w:rFonts w:ascii="Garamond" w:eastAsia="Garamond" w:hAnsi="Garamond" w:cs="Garamond"/>
                <w:sz w:val="24"/>
                <w:szCs w:val="24"/>
              </w:rPr>
            </w:pPr>
            <w:r w:rsidRPr="2991AB34">
              <w:rPr>
                <w:rFonts w:ascii="Garamond" w:eastAsia="Garamond" w:hAnsi="Garamond" w:cs="Garamond"/>
                <w:color w:val="000000" w:themeColor="text1"/>
                <w:sz w:val="24"/>
                <w:szCs w:val="24"/>
              </w:rPr>
              <w:t xml:space="preserve">All children have participated in a block of learning about how to keep themselves safe and manage risks (CRIS).  </w:t>
            </w:r>
            <w:r w:rsidR="567BBFF2" w:rsidRPr="2991AB34">
              <w:rPr>
                <w:rFonts w:ascii="Garamond" w:eastAsia="Garamond" w:hAnsi="Garamond" w:cs="Garamond"/>
                <w:sz w:val="24"/>
                <w:szCs w:val="24"/>
              </w:rPr>
              <w:t>Most of the children (60</w:t>
            </w:r>
            <w:r w:rsidR="567BBFF2" w:rsidRPr="2991AB34">
              <w:rPr>
                <w:rFonts w:ascii="Garamond" w:eastAsia="Garamond" w:hAnsi="Garamond" w:cs="Garamond"/>
                <w:color w:val="000000" w:themeColor="text1"/>
                <w:sz w:val="24"/>
                <w:szCs w:val="24"/>
              </w:rPr>
              <w:t>%</w:t>
            </w:r>
            <w:r w:rsidR="567BBFF2" w:rsidRPr="2991AB34">
              <w:rPr>
                <w:rFonts w:ascii="Garamond" w:eastAsia="Garamond" w:hAnsi="Garamond" w:cs="Garamond"/>
                <w:sz w:val="24"/>
                <w:szCs w:val="24"/>
              </w:rPr>
              <w:t xml:space="preserve">) felt that the block of learning in class helped them to improve their knowledge and understanding of internet safety. </w:t>
            </w:r>
          </w:p>
          <w:p w14:paraId="15D2BAA7" w14:textId="103EE450" w:rsidR="00D17AA8" w:rsidRPr="00695C46" w:rsidRDefault="7FF6AFBF" w:rsidP="2991AB34">
            <w:pPr>
              <w:spacing w:after="160" w:line="257" w:lineRule="auto"/>
              <w:rPr>
                <w:rFonts w:ascii="Garamond" w:eastAsia="Garamond" w:hAnsi="Garamond" w:cs="Garamond"/>
                <w:sz w:val="24"/>
                <w:szCs w:val="24"/>
              </w:rPr>
            </w:pPr>
            <w:r w:rsidRPr="2991AB34">
              <w:rPr>
                <w:rFonts w:ascii="Garamond" w:eastAsia="Garamond" w:hAnsi="Garamond" w:cs="Garamond"/>
                <w:sz w:val="24"/>
                <w:szCs w:val="24"/>
              </w:rPr>
              <w:t>Teacher’s p</w:t>
            </w:r>
            <w:r w:rsidR="32F0AFEC" w:rsidRPr="2991AB34">
              <w:rPr>
                <w:rFonts w:ascii="Garamond" w:eastAsia="Garamond" w:hAnsi="Garamond" w:cs="Garamond"/>
                <w:sz w:val="24"/>
                <w:szCs w:val="24"/>
              </w:rPr>
              <w:t xml:space="preserve">rofessional </w:t>
            </w:r>
            <w:r w:rsidR="6DECECD1" w:rsidRPr="2991AB34">
              <w:rPr>
                <w:rFonts w:ascii="Garamond" w:eastAsia="Garamond" w:hAnsi="Garamond" w:cs="Garamond"/>
                <w:sz w:val="24"/>
                <w:szCs w:val="24"/>
              </w:rPr>
              <w:t>judgements</w:t>
            </w:r>
            <w:r w:rsidR="32F0AFEC" w:rsidRPr="2991AB34">
              <w:rPr>
                <w:rFonts w:ascii="Garamond" w:eastAsia="Garamond" w:hAnsi="Garamond" w:cs="Garamond"/>
                <w:sz w:val="24"/>
                <w:szCs w:val="24"/>
              </w:rPr>
              <w:t xml:space="preserve"> and </w:t>
            </w:r>
            <w:r w:rsidR="4585DA29" w:rsidRPr="2991AB34">
              <w:rPr>
                <w:rFonts w:ascii="Garamond" w:eastAsia="Garamond" w:hAnsi="Garamond" w:cs="Garamond"/>
                <w:sz w:val="24"/>
                <w:szCs w:val="24"/>
              </w:rPr>
              <w:t>l</w:t>
            </w:r>
            <w:r w:rsidR="2AD232EB" w:rsidRPr="2991AB34">
              <w:rPr>
                <w:rFonts w:ascii="Garamond" w:eastAsia="Garamond" w:hAnsi="Garamond" w:cs="Garamond"/>
                <w:sz w:val="24"/>
                <w:szCs w:val="24"/>
              </w:rPr>
              <w:t>earning conversations show that all children within the target group know how to keep themselves safe online because of the teaching and learning based on the new Digital Literacy Pathways, partnership working and CRIS week.</w:t>
            </w:r>
            <w:r w:rsidR="64717283" w:rsidRPr="2991AB34">
              <w:rPr>
                <w:rFonts w:ascii="Garamond" w:eastAsia="Garamond" w:hAnsi="Garamond" w:cs="Garamond"/>
                <w:sz w:val="24"/>
                <w:szCs w:val="24"/>
              </w:rPr>
              <w:t xml:space="preserve">  </w:t>
            </w:r>
            <w:r w:rsidR="083A1BBC" w:rsidRPr="2991AB34">
              <w:rPr>
                <w:rFonts w:ascii="Garamond" w:eastAsia="Garamond" w:hAnsi="Garamond" w:cs="Garamond"/>
                <w:sz w:val="24"/>
                <w:szCs w:val="24"/>
              </w:rPr>
              <w:t xml:space="preserve">All of the children </w:t>
            </w:r>
            <w:r w:rsidR="314C1F49" w:rsidRPr="2991AB34">
              <w:rPr>
                <w:rFonts w:ascii="Garamond" w:eastAsia="Garamond" w:hAnsi="Garamond" w:cs="Garamond"/>
                <w:sz w:val="24"/>
                <w:szCs w:val="24"/>
              </w:rPr>
              <w:t xml:space="preserve">from the focus group </w:t>
            </w:r>
            <w:r w:rsidR="083A1BBC" w:rsidRPr="2991AB34">
              <w:rPr>
                <w:rFonts w:ascii="Garamond" w:eastAsia="Garamond" w:hAnsi="Garamond" w:cs="Garamond"/>
                <w:sz w:val="24"/>
                <w:szCs w:val="24"/>
              </w:rPr>
              <w:t xml:space="preserve">could discuss a learning opportunity that they had been involved in to do with Internet Safety e.g. the police workshop, learning in class, CRIS week, assembly this year.  </w:t>
            </w:r>
            <w:r w:rsidR="2033166B" w:rsidRPr="2991AB34">
              <w:rPr>
                <w:rFonts w:ascii="Garamond" w:eastAsia="Garamond" w:hAnsi="Garamond" w:cs="Garamond"/>
                <w:sz w:val="24"/>
                <w:szCs w:val="24"/>
              </w:rPr>
              <w:t>All of the children felt that they had a better knowledge and understanding of how to keep themselves safe online and almost all (80%) children felt that they were better prepared for dealing with social media incidents.</w:t>
            </w:r>
          </w:p>
          <w:p w14:paraId="1F395855" w14:textId="427E5D07" w:rsidR="00D17AA8" w:rsidRPr="00695C46" w:rsidRDefault="00D17AA8" w:rsidP="6C365470">
            <w:pPr>
              <w:rPr>
                <w:rFonts w:ascii="Garamond" w:eastAsia="Garamond" w:hAnsi="Garamond" w:cs="Garamond"/>
                <w:sz w:val="20"/>
                <w:szCs w:val="20"/>
              </w:rPr>
            </w:pPr>
          </w:p>
        </w:tc>
      </w:tr>
      <w:tr w:rsidR="00D17AA8" w:rsidRPr="00695C46" w14:paraId="2D7AEA4A" w14:textId="77777777" w:rsidTr="05536F10">
        <w:trPr>
          <w:trHeight w:val="300"/>
        </w:trPr>
        <w:tc>
          <w:tcPr>
            <w:tcW w:w="10755" w:type="dxa"/>
            <w:gridSpan w:val="3"/>
          </w:tcPr>
          <w:p w14:paraId="3DCDA785" w14:textId="77777777" w:rsidR="00D17AA8" w:rsidRPr="00695C46" w:rsidRDefault="259F6BB4" w:rsidP="6C365470">
            <w:pPr>
              <w:rPr>
                <w:rFonts w:ascii="Garamond" w:eastAsia="Garamond" w:hAnsi="Garamond" w:cs="Garamond"/>
                <w:sz w:val="24"/>
                <w:szCs w:val="24"/>
              </w:rPr>
            </w:pPr>
            <w:r w:rsidRPr="6C365470">
              <w:rPr>
                <w:rFonts w:ascii="Garamond" w:eastAsia="Garamond" w:hAnsi="Garamond" w:cs="Garamond"/>
                <w:b/>
                <w:bCs/>
                <w:sz w:val="24"/>
                <w:szCs w:val="24"/>
                <w:u w:val="single"/>
              </w:rPr>
              <w:lastRenderedPageBreak/>
              <w:t>Next Steps:</w:t>
            </w:r>
            <w:r w:rsidRPr="6C365470">
              <w:rPr>
                <w:rFonts w:ascii="Garamond" w:eastAsia="Garamond" w:hAnsi="Garamond" w:cs="Garamond"/>
                <w:b/>
                <w:bCs/>
                <w:color w:val="004289"/>
                <w:sz w:val="24"/>
                <w:szCs w:val="24"/>
              </w:rPr>
              <w:t xml:space="preserve"> </w:t>
            </w:r>
            <w:r w:rsidRPr="6C365470">
              <w:rPr>
                <w:rFonts w:ascii="Garamond" w:eastAsia="Garamond" w:hAnsi="Garamond" w:cs="Garamond"/>
                <w:sz w:val="20"/>
                <w:szCs w:val="20"/>
              </w:rPr>
              <w:t>(What are we going to do now?)</w:t>
            </w:r>
          </w:p>
          <w:p w14:paraId="6B4B5C55" w14:textId="2B4D2577" w:rsidR="2BA1B5CA" w:rsidRDefault="2BA1B5CA" w:rsidP="6C365470">
            <w:pPr>
              <w:rPr>
                <w:rFonts w:ascii="Garamond" w:eastAsia="Garamond" w:hAnsi="Garamond" w:cs="Garamond"/>
                <w:sz w:val="20"/>
                <w:szCs w:val="20"/>
              </w:rPr>
            </w:pPr>
          </w:p>
          <w:p w14:paraId="15A0818B" w14:textId="26D5D917" w:rsidR="00D17AA8" w:rsidRPr="00695C46" w:rsidRDefault="64C521AF" w:rsidP="2991AB34">
            <w:pPr>
              <w:rPr>
                <w:rFonts w:ascii="Garamond" w:eastAsia="Garamond" w:hAnsi="Garamond" w:cs="Garamond"/>
                <w:sz w:val="24"/>
                <w:szCs w:val="24"/>
              </w:rPr>
            </w:pPr>
            <w:r w:rsidRPr="2991AB34">
              <w:rPr>
                <w:rFonts w:ascii="Garamond" w:eastAsia="Garamond" w:hAnsi="Garamond" w:cs="Garamond"/>
                <w:sz w:val="24"/>
                <w:szCs w:val="24"/>
              </w:rPr>
              <w:t>We are going to increase staff’s confidence in teaching of digital technologies.</w:t>
            </w:r>
          </w:p>
          <w:p w14:paraId="210FF228" w14:textId="10CF5308" w:rsidR="00773437" w:rsidRPr="00695C46" w:rsidRDefault="00773437" w:rsidP="2991AB34">
            <w:pPr>
              <w:rPr>
                <w:rFonts w:ascii="Garamond" w:eastAsia="Garamond" w:hAnsi="Garamond" w:cs="Garamond"/>
                <w:sz w:val="24"/>
                <w:szCs w:val="24"/>
              </w:rPr>
            </w:pPr>
          </w:p>
          <w:p w14:paraId="286AACC4" w14:textId="0900C3CF" w:rsidR="00773437" w:rsidRPr="00695C46" w:rsidRDefault="64C521AF" w:rsidP="00833321">
            <w:pPr>
              <w:pStyle w:val="ListParagraph"/>
              <w:numPr>
                <w:ilvl w:val="0"/>
                <w:numId w:val="13"/>
              </w:numPr>
              <w:spacing w:line="259" w:lineRule="auto"/>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Staff will be surveyed on knowledge of digital technologies and development needs in line with NLC policy and practice</w:t>
            </w:r>
          </w:p>
          <w:p w14:paraId="4FCAA791" w14:textId="50048E8C" w:rsidR="00773437" w:rsidRPr="00695C46" w:rsidRDefault="64C521AF" w:rsidP="00833321">
            <w:pPr>
              <w:pStyle w:val="ListParagraph"/>
              <w:numPr>
                <w:ilvl w:val="0"/>
                <w:numId w:val="13"/>
              </w:numPr>
              <w:spacing w:line="259" w:lineRule="auto"/>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SLT will identify strengths and developmental needs to inform future improvements to our digital technologies provision.</w:t>
            </w:r>
          </w:p>
          <w:p w14:paraId="5ACD035A" w14:textId="76F5694F" w:rsidR="00773437" w:rsidRPr="00695C46" w:rsidRDefault="64C521AF" w:rsidP="00833321">
            <w:pPr>
              <w:pStyle w:val="ListParagraph"/>
              <w:numPr>
                <w:ilvl w:val="0"/>
                <w:numId w:val="13"/>
              </w:num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SLT will evaluate support required at targeted and intensive level.</w:t>
            </w:r>
          </w:p>
          <w:p w14:paraId="4645924B" w14:textId="24C19112" w:rsidR="00773437" w:rsidRPr="00695C46" w:rsidRDefault="64C521AF" w:rsidP="00833321">
            <w:pPr>
              <w:pStyle w:val="ListParagraph"/>
              <w:numPr>
                <w:ilvl w:val="0"/>
                <w:numId w:val="13"/>
              </w:num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PT will create a training schedule created using results from survey which will support planning for improvement in the new session.</w:t>
            </w:r>
          </w:p>
          <w:p w14:paraId="49967E5F" w14:textId="623083AE" w:rsidR="00773437" w:rsidRPr="00695C46" w:rsidRDefault="69B3F5BA" w:rsidP="00833321">
            <w:pPr>
              <w:pStyle w:val="ListParagraph"/>
              <w:numPr>
                <w:ilvl w:val="0"/>
                <w:numId w:val="13"/>
              </w:num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Recording concerns and tracking</w:t>
            </w:r>
            <w:r w:rsidR="3DCD18E0" w:rsidRPr="2991AB34">
              <w:rPr>
                <w:rFonts w:ascii="Garamond" w:eastAsia="Garamond" w:hAnsi="Garamond" w:cs="Garamond"/>
                <w:color w:val="000000" w:themeColor="text1"/>
                <w:sz w:val="24"/>
                <w:szCs w:val="24"/>
              </w:rPr>
              <w:t xml:space="preserve"> to be embedded</w:t>
            </w:r>
          </w:p>
        </w:tc>
      </w:tr>
      <w:tr w:rsidR="00D17AA8" w:rsidRPr="00695C46" w14:paraId="0C5CE16C" w14:textId="77777777" w:rsidTr="05536F10">
        <w:trPr>
          <w:trHeight w:val="300"/>
        </w:trPr>
        <w:tc>
          <w:tcPr>
            <w:tcW w:w="7170" w:type="dxa"/>
            <w:gridSpan w:val="2"/>
            <w:shd w:val="clear" w:color="auto" w:fill="D0CECE" w:themeFill="background2" w:themeFillShade="E6"/>
          </w:tcPr>
          <w:p w14:paraId="60D35CC8" w14:textId="77777777" w:rsidR="00D17AA8" w:rsidRPr="00695C46" w:rsidRDefault="00D17AA8" w:rsidP="6C365470">
            <w:pPr>
              <w:rPr>
                <w:rFonts w:ascii="Garamond" w:eastAsia="Garamond" w:hAnsi="Garamond" w:cs="Garamond"/>
                <w:sz w:val="24"/>
                <w:szCs w:val="24"/>
              </w:rPr>
            </w:pPr>
          </w:p>
        </w:tc>
        <w:tc>
          <w:tcPr>
            <w:tcW w:w="3585" w:type="dxa"/>
            <w:shd w:val="clear" w:color="auto" w:fill="D0CECE" w:themeFill="background2" w:themeFillShade="E6"/>
          </w:tcPr>
          <w:p w14:paraId="279B501B" w14:textId="77777777" w:rsidR="00D17AA8" w:rsidRPr="00695C46" w:rsidRDefault="00D17AA8" w:rsidP="6C365470">
            <w:pPr>
              <w:rPr>
                <w:rFonts w:ascii="Garamond" w:eastAsia="Garamond" w:hAnsi="Garamond" w:cs="Garamond"/>
                <w:sz w:val="24"/>
                <w:szCs w:val="24"/>
              </w:rPr>
            </w:pPr>
          </w:p>
        </w:tc>
      </w:tr>
      <w:tr w:rsidR="00D17AA8" w:rsidRPr="00695C46" w14:paraId="6A508F9F" w14:textId="77777777" w:rsidTr="05536F10">
        <w:trPr>
          <w:trHeight w:val="300"/>
        </w:trPr>
        <w:tc>
          <w:tcPr>
            <w:tcW w:w="10755" w:type="dxa"/>
            <w:gridSpan w:val="3"/>
          </w:tcPr>
          <w:p w14:paraId="0FB429A3" w14:textId="329A330A" w:rsidR="00D17AA8" w:rsidRPr="00695C46" w:rsidRDefault="0D8D32D8" w:rsidP="6C365470">
            <w:pPr>
              <w:rPr>
                <w:rFonts w:ascii="Garamond" w:eastAsia="Garamond" w:hAnsi="Garamond" w:cs="Garamond"/>
                <w:sz w:val="24"/>
                <w:szCs w:val="24"/>
              </w:rPr>
            </w:pPr>
            <w:r w:rsidRPr="05536F10">
              <w:rPr>
                <w:rFonts w:ascii="Garamond" w:eastAsia="Garamond" w:hAnsi="Garamond" w:cs="Garamond"/>
                <w:b/>
                <w:bCs/>
                <w:sz w:val="24"/>
                <w:szCs w:val="24"/>
              </w:rPr>
              <w:lastRenderedPageBreak/>
              <w:t>Nursery</w:t>
            </w:r>
            <w:r w:rsidR="6F00C461" w:rsidRPr="05536F10">
              <w:rPr>
                <w:rFonts w:ascii="Garamond" w:eastAsia="Garamond" w:hAnsi="Garamond" w:cs="Garamond"/>
                <w:b/>
                <w:bCs/>
                <w:sz w:val="24"/>
                <w:szCs w:val="24"/>
              </w:rPr>
              <w:t xml:space="preserve"> (Long Term Outcome)</w:t>
            </w:r>
            <w:r w:rsidR="259F6BB4" w:rsidRPr="05536F10">
              <w:rPr>
                <w:rFonts w:ascii="Garamond" w:eastAsia="Garamond" w:hAnsi="Garamond" w:cs="Garamond"/>
                <w:sz w:val="24"/>
                <w:szCs w:val="24"/>
              </w:rPr>
              <w:t>:</w:t>
            </w:r>
            <w:r w:rsidR="2A9E066C" w:rsidRPr="05536F10">
              <w:rPr>
                <w:rFonts w:ascii="Garamond" w:eastAsia="Garamond" w:hAnsi="Garamond" w:cs="Garamond"/>
                <w:sz w:val="24"/>
                <w:szCs w:val="24"/>
              </w:rPr>
              <w:t xml:space="preserve"> </w:t>
            </w:r>
            <w:r w:rsidR="242316DD" w:rsidRPr="05536F10">
              <w:rPr>
                <w:rFonts w:ascii="Garamond" w:eastAsia="Garamond" w:hAnsi="Garamond" w:cs="Garamond"/>
                <w:sz w:val="24"/>
                <w:szCs w:val="24"/>
              </w:rPr>
              <w:t>Our aim is t</w:t>
            </w:r>
            <w:r w:rsidR="7E3FAFA8" w:rsidRPr="05536F10">
              <w:rPr>
                <w:rFonts w:ascii="Garamond" w:eastAsia="Garamond" w:hAnsi="Garamond" w:cs="Garamond"/>
                <w:color w:val="000000" w:themeColor="text1"/>
                <w:sz w:val="24"/>
                <w:szCs w:val="24"/>
              </w:rPr>
              <w:t>o improve attainment for learners who are at risk of not achieving by developing practitioners' assessment for learning strategies. Practitioners will understand learners' strengths and next steps which will support children in their learning journey</w:t>
            </w:r>
            <w:r w:rsidR="606B9A2C" w:rsidRPr="05536F10">
              <w:rPr>
                <w:rFonts w:ascii="Garamond" w:eastAsia="Garamond" w:hAnsi="Garamond" w:cs="Garamond"/>
                <w:color w:val="000000" w:themeColor="text1"/>
                <w:sz w:val="24"/>
                <w:szCs w:val="24"/>
              </w:rPr>
              <w:t>.</w:t>
            </w:r>
          </w:p>
        </w:tc>
      </w:tr>
      <w:tr w:rsidR="00D17AA8" w:rsidRPr="00695C46" w14:paraId="125607CD" w14:textId="77777777" w:rsidTr="05536F10">
        <w:trPr>
          <w:trHeight w:val="300"/>
        </w:trPr>
        <w:tc>
          <w:tcPr>
            <w:tcW w:w="10755" w:type="dxa"/>
            <w:gridSpan w:val="3"/>
          </w:tcPr>
          <w:p w14:paraId="2FA2C46B" w14:textId="77777777" w:rsidR="00D17AA8" w:rsidRPr="00695C46" w:rsidRDefault="53B637F5" w:rsidP="6C365470">
            <w:pPr>
              <w:rPr>
                <w:rFonts w:ascii="Garamond" w:eastAsia="Garamond" w:hAnsi="Garamond" w:cs="Garamond"/>
                <w:sz w:val="16"/>
                <w:szCs w:val="16"/>
              </w:rPr>
            </w:pPr>
            <w:r w:rsidRPr="6C365470">
              <w:rPr>
                <w:rFonts w:ascii="Garamond" w:eastAsia="Garamond" w:hAnsi="Garamond" w:cs="Garamond"/>
                <w:b/>
                <w:bCs/>
                <w:sz w:val="16"/>
                <w:szCs w:val="16"/>
              </w:rPr>
              <w:t>(Please insert the relevant information below)</w:t>
            </w:r>
          </w:p>
        </w:tc>
      </w:tr>
      <w:tr w:rsidR="0003247D" w:rsidRPr="00695C46" w14:paraId="5678A8DA" w14:textId="77777777" w:rsidTr="05536F10">
        <w:trPr>
          <w:trHeight w:val="300"/>
        </w:trPr>
        <w:tc>
          <w:tcPr>
            <w:tcW w:w="3585" w:type="dxa"/>
            <w:shd w:val="clear" w:color="auto" w:fill="D9D9D9" w:themeFill="background1" w:themeFillShade="D9"/>
          </w:tcPr>
          <w:p w14:paraId="09760F87" w14:textId="21D071D6" w:rsidR="0003247D" w:rsidRPr="00695C46" w:rsidRDefault="0003247D" w:rsidP="6C365470">
            <w:pPr>
              <w:rPr>
                <w:rFonts w:ascii="Garamond" w:eastAsia="Garamond" w:hAnsi="Garamond" w:cs="Garamond"/>
                <w:b/>
                <w:bCs/>
                <w:sz w:val="24"/>
                <w:szCs w:val="24"/>
              </w:rPr>
            </w:pPr>
            <w:r w:rsidRPr="6C365470">
              <w:rPr>
                <w:rFonts w:ascii="Garamond" w:eastAsia="Garamond" w:hAnsi="Garamond" w:cs="Garamond"/>
                <w:b/>
                <w:bCs/>
                <w:sz w:val="24"/>
                <w:szCs w:val="24"/>
              </w:rPr>
              <w:t xml:space="preserve">NIF Priority: </w:t>
            </w:r>
            <w:r w:rsidR="2C24A782" w:rsidRPr="6C365470">
              <w:rPr>
                <w:rFonts w:ascii="Garamond" w:eastAsia="Garamond" w:hAnsi="Garamond" w:cs="Garamond"/>
                <w:b/>
                <w:bCs/>
                <w:sz w:val="24"/>
                <w:szCs w:val="24"/>
              </w:rPr>
              <w:t>5</w:t>
            </w:r>
          </w:p>
        </w:tc>
        <w:tc>
          <w:tcPr>
            <w:tcW w:w="7170" w:type="dxa"/>
            <w:gridSpan w:val="2"/>
            <w:shd w:val="clear" w:color="auto" w:fill="D9D9D9" w:themeFill="background1" w:themeFillShade="D9"/>
          </w:tcPr>
          <w:p w14:paraId="234984CE" w14:textId="1BC6BAC1" w:rsidR="0003247D" w:rsidRPr="00695C46" w:rsidRDefault="0003247D" w:rsidP="6C365470">
            <w:pPr>
              <w:rPr>
                <w:rFonts w:ascii="Garamond" w:eastAsia="Garamond" w:hAnsi="Garamond" w:cs="Garamond"/>
                <w:b/>
                <w:bCs/>
                <w:sz w:val="24"/>
                <w:szCs w:val="24"/>
              </w:rPr>
            </w:pPr>
            <w:r w:rsidRPr="6C365470">
              <w:rPr>
                <w:rFonts w:ascii="Garamond" w:eastAsia="Garamond" w:hAnsi="Garamond" w:cs="Garamond"/>
                <w:b/>
                <w:bCs/>
                <w:sz w:val="24"/>
                <w:szCs w:val="24"/>
              </w:rPr>
              <w:t>NIF Driver:</w:t>
            </w:r>
            <w:r w:rsidR="6EC8BF69" w:rsidRPr="6C365470">
              <w:rPr>
                <w:rFonts w:ascii="Garamond" w:eastAsia="Garamond" w:hAnsi="Garamond" w:cs="Garamond"/>
                <w:b/>
                <w:bCs/>
                <w:sz w:val="24"/>
                <w:szCs w:val="24"/>
              </w:rPr>
              <w:t xml:space="preserve"> 4</w:t>
            </w:r>
          </w:p>
        </w:tc>
      </w:tr>
      <w:tr w:rsidR="0003247D" w:rsidRPr="00695C46" w14:paraId="186DBADD" w14:textId="77777777" w:rsidTr="05536F10">
        <w:trPr>
          <w:trHeight w:val="300"/>
        </w:trPr>
        <w:tc>
          <w:tcPr>
            <w:tcW w:w="3585" w:type="dxa"/>
            <w:shd w:val="clear" w:color="auto" w:fill="D9D9D9" w:themeFill="background1" w:themeFillShade="D9"/>
          </w:tcPr>
          <w:p w14:paraId="6DF2A11D" w14:textId="3B55C545" w:rsidR="0003247D" w:rsidRPr="00695C46" w:rsidRDefault="0003247D" w:rsidP="6C365470">
            <w:pPr>
              <w:rPr>
                <w:rFonts w:ascii="Garamond" w:eastAsia="Garamond" w:hAnsi="Garamond" w:cs="Garamond"/>
                <w:b/>
                <w:bCs/>
                <w:sz w:val="24"/>
                <w:szCs w:val="24"/>
              </w:rPr>
            </w:pPr>
            <w:r w:rsidRPr="6C365470">
              <w:rPr>
                <w:rFonts w:ascii="Garamond" w:eastAsia="Garamond" w:hAnsi="Garamond" w:cs="Garamond"/>
                <w:b/>
                <w:bCs/>
                <w:sz w:val="24"/>
                <w:szCs w:val="24"/>
              </w:rPr>
              <w:t>NLC Priority:</w:t>
            </w:r>
            <w:r w:rsidR="57F1B8E5" w:rsidRPr="6C365470">
              <w:rPr>
                <w:rFonts w:ascii="Garamond" w:eastAsia="Garamond" w:hAnsi="Garamond" w:cs="Garamond"/>
                <w:b/>
                <w:bCs/>
                <w:sz w:val="24"/>
                <w:szCs w:val="24"/>
              </w:rPr>
              <w:t xml:space="preserve"> 1</w:t>
            </w:r>
          </w:p>
        </w:tc>
        <w:tc>
          <w:tcPr>
            <w:tcW w:w="7170" w:type="dxa"/>
            <w:gridSpan w:val="2"/>
            <w:shd w:val="clear" w:color="auto" w:fill="D9D9D9" w:themeFill="background1" w:themeFillShade="D9"/>
          </w:tcPr>
          <w:p w14:paraId="13D2C8CA" w14:textId="594F5077" w:rsidR="0003247D" w:rsidRPr="00695C46" w:rsidRDefault="0003247D" w:rsidP="6C365470">
            <w:pPr>
              <w:rPr>
                <w:rFonts w:ascii="Garamond" w:eastAsia="Garamond" w:hAnsi="Garamond" w:cs="Garamond"/>
                <w:sz w:val="24"/>
                <w:szCs w:val="24"/>
              </w:rPr>
            </w:pPr>
            <w:r w:rsidRPr="6C365470">
              <w:rPr>
                <w:rFonts w:ascii="Garamond" w:eastAsia="Garamond" w:hAnsi="Garamond" w:cs="Garamond"/>
                <w:b/>
                <w:bCs/>
                <w:sz w:val="24"/>
                <w:szCs w:val="24"/>
              </w:rPr>
              <w:t>QI:</w:t>
            </w:r>
            <w:r w:rsidR="62BAD129" w:rsidRPr="6C365470">
              <w:rPr>
                <w:rFonts w:ascii="Garamond" w:eastAsia="Garamond" w:hAnsi="Garamond" w:cs="Garamond"/>
                <w:b/>
                <w:bCs/>
                <w:sz w:val="24"/>
                <w:szCs w:val="24"/>
              </w:rPr>
              <w:t xml:space="preserve"> 2.3, 3.2</w:t>
            </w:r>
          </w:p>
        </w:tc>
      </w:tr>
      <w:tr w:rsidR="00D17AA8" w:rsidRPr="00695C46" w14:paraId="53C1F642" w14:textId="77777777" w:rsidTr="05536F10">
        <w:trPr>
          <w:trHeight w:val="300"/>
        </w:trPr>
        <w:tc>
          <w:tcPr>
            <w:tcW w:w="10755" w:type="dxa"/>
            <w:gridSpan w:val="3"/>
            <w:shd w:val="clear" w:color="auto" w:fill="D9D9D9" w:themeFill="background1" w:themeFillShade="D9"/>
          </w:tcPr>
          <w:p w14:paraId="44A65CB8" w14:textId="77777777" w:rsidR="00D17AA8" w:rsidRPr="00D17AA8" w:rsidRDefault="53B637F5" w:rsidP="6C365470">
            <w:pPr>
              <w:rPr>
                <w:rFonts w:ascii="Garamond" w:eastAsia="Garamond" w:hAnsi="Garamond" w:cs="Garamond"/>
                <w:sz w:val="20"/>
                <w:szCs w:val="20"/>
                <w:u w:val="single"/>
              </w:rPr>
            </w:pPr>
            <w:r w:rsidRPr="6C365470">
              <w:rPr>
                <w:rFonts w:ascii="Garamond" w:eastAsia="Garamond" w:hAnsi="Garamond" w:cs="Garamond"/>
                <w:sz w:val="20"/>
                <w:szCs w:val="20"/>
                <w:u w:val="single"/>
              </w:rPr>
              <w:t>If you used any aspect of your PEF fund to support this priority; please detail the expenditure here.</w:t>
            </w:r>
          </w:p>
          <w:p w14:paraId="3D3FCDAB" w14:textId="77777777" w:rsidR="00D17AA8" w:rsidRPr="00D17AA8" w:rsidRDefault="00D17AA8" w:rsidP="6C365470">
            <w:pPr>
              <w:rPr>
                <w:rFonts w:ascii="Garamond" w:eastAsia="Garamond" w:hAnsi="Garamond" w:cs="Garamond"/>
                <w:sz w:val="24"/>
                <w:szCs w:val="24"/>
                <w:u w:val="single"/>
              </w:rPr>
            </w:pPr>
          </w:p>
        </w:tc>
      </w:tr>
      <w:tr w:rsidR="00D17AA8" w:rsidRPr="00695C46" w14:paraId="51202136" w14:textId="77777777" w:rsidTr="05536F10">
        <w:trPr>
          <w:trHeight w:val="300"/>
        </w:trPr>
        <w:tc>
          <w:tcPr>
            <w:tcW w:w="10755" w:type="dxa"/>
            <w:gridSpan w:val="3"/>
            <w:shd w:val="clear" w:color="auto" w:fill="D9D9D9" w:themeFill="background1" w:themeFillShade="D9"/>
          </w:tcPr>
          <w:p w14:paraId="3AA0DFBE" w14:textId="24463F35" w:rsidR="00D17AA8" w:rsidRPr="00695C46" w:rsidRDefault="00C3080D" w:rsidP="7B721075">
            <w:pPr>
              <w:rPr>
                <w:rFonts w:ascii="Garamond" w:eastAsia="Garamond" w:hAnsi="Garamond" w:cs="Garamond"/>
                <w:sz w:val="24"/>
                <w:szCs w:val="24"/>
              </w:rPr>
            </w:pPr>
            <w:r w:rsidRPr="7B721075">
              <w:rPr>
                <w:rFonts w:ascii="Garamond" w:eastAsia="Garamond" w:hAnsi="Garamond" w:cs="Garamond"/>
                <w:sz w:val="24"/>
                <w:szCs w:val="24"/>
              </w:rPr>
              <w:t>RATIONALE:</w:t>
            </w:r>
          </w:p>
          <w:p w14:paraId="2FC35D49" w14:textId="48A2D86A" w:rsidR="00D17AA8" w:rsidRPr="00695C46" w:rsidRDefault="59CFA017" w:rsidP="7B721075">
            <w:pPr>
              <w:rPr>
                <w:rFonts w:ascii="Garamond" w:eastAsia="Garamond" w:hAnsi="Garamond" w:cs="Garamond"/>
                <w:sz w:val="24"/>
                <w:szCs w:val="24"/>
              </w:rPr>
            </w:pPr>
            <w:r w:rsidRPr="7B721075">
              <w:rPr>
                <w:rFonts w:ascii="Garamond" w:eastAsia="Garamond" w:hAnsi="Garamond" w:cs="Garamond"/>
                <w:color w:val="000000" w:themeColor="text1"/>
                <w:sz w:val="24"/>
                <w:szCs w:val="24"/>
              </w:rPr>
              <w:t>Since the introduction of 1140 hours, Calderbridge Nursery Team structure has significantly changed which has led to a new team being formed. PRD (Professional Review and Development) processes identified staff strengths and development needs and highlighted a need to further develop their use of assessment to inform next steps. Learning visits identified the need to further develop staff skill in assessment for learning strategies, with a focus on five practical strategies which include questioning which was identified as a development need following HMIe inspection. In 2021/22 the lead practitioner and DHT competed learning, teaching and assessment training led by NLC which influenced their shared vision of how to improve assessment practices within the nursery and a training programme to deliver throughout session 22/23.</w:t>
            </w:r>
          </w:p>
          <w:p w14:paraId="53111359" w14:textId="4597FE53" w:rsidR="00D17AA8" w:rsidRPr="00695C46" w:rsidRDefault="00D17AA8" w:rsidP="7B721075">
            <w:pPr>
              <w:rPr>
                <w:rFonts w:ascii="Garamond" w:eastAsia="Garamond" w:hAnsi="Garamond" w:cs="Garamond"/>
                <w:sz w:val="24"/>
                <w:szCs w:val="24"/>
              </w:rPr>
            </w:pPr>
          </w:p>
        </w:tc>
      </w:tr>
      <w:tr w:rsidR="00D17AA8" w:rsidRPr="00695C46" w14:paraId="17D1A7C6" w14:textId="77777777" w:rsidTr="05536F10">
        <w:trPr>
          <w:trHeight w:val="300"/>
        </w:trPr>
        <w:tc>
          <w:tcPr>
            <w:tcW w:w="10755" w:type="dxa"/>
            <w:gridSpan w:val="3"/>
            <w:shd w:val="clear" w:color="auto" w:fill="D9D9D9" w:themeFill="background1" w:themeFillShade="D9"/>
          </w:tcPr>
          <w:p w14:paraId="63B9D48C" w14:textId="69605D75" w:rsidR="00D17AA8" w:rsidRDefault="00C3080D" w:rsidP="7B721075">
            <w:pPr>
              <w:rPr>
                <w:rFonts w:ascii="Garamond" w:eastAsia="Garamond" w:hAnsi="Garamond" w:cs="Garamond"/>
                <w:sz w:val="24"/>
                <w:szCs w:val="24"/>
              </w:rPr>
            </w:pPr>
            <w:r w:rsidRPr="7B721075">
              <w:rPr>
                <w:rFonts w:ascii="Garamond" w:eastAsia="Garamond" w:hAnsi="Garamond" w:cs="Garamond"/>
                <w:sz w:val="24"/>
                <w:szCs w:val="24"/>
              </w:rPr>
              <w:t>OUTCOMES:</w:t>
            </w:r>
          </w:p>
          <w:p w14:paraId="5C87BDD3" w14:textId="7D3A76CD" w:rsidR="00D17AA8" w:rsidRDefault="775BD413" w:rsidP="00833321">
            <w:pPr>
              <w:pStyle w:val="ListParagraph"/>
              <w:numPr>
                <w:ilvl w:val="0"/>
                <w:numId w:val="17"/>
              </w:numPr>
              <w:rPr>
                <w:rFonts w:ascii="Garamond" w:eastAsia="Garamond" w:hAnsi="Garamond" w:cs="Garamond"/>
                <w:sz w:val="24"/>
                <w:szCs w:val="24"/>
              </w:rPr>
            </w:pPr>
            <w:r w:rsidRPr="7B721075">
              <w:rPr>
                <w:rFonts w:ascii="Garamond" w:eastAsia="Garamond" w:hAnsi="Garamond" w:cs="Garamond"/>
                <w:color w:val="000000" w:themeColor="text1"/>
                <w:sz w:val="24"/>
                <w:szCs w:val="24"/>
              </w:rPr>
              <w:t>Staff know their children well, and what they need to do to improve their skills in assessment. This will lead to improved outcomes for learners.</w:t>
            </w:r>
          </w:p>
          <w:p w14:paraId="08F9411B" w14:textId="7D3A76CD" w:rsidR="00D17AA8" w:rsidRDefault="3E19ABD0" w:rsidP="00833321">
            <w:pPr>
              <w:pStyle w:val="ListParagraph"/>
              <w:numPr>
                <w:ilvl w:val="0"/>
                <w:numId w:val="17"/>
              </w:numPr>
              <w:rPr>
                <w:rFonts w:ascii="Garamond" w:eastAsia="Garamond" w:hAnsi="Garamond" w:cs="Garamond"/>
                <w:sz w:val="24"/>
                <w:szCs w:val="24"/>
              </w:rPr>
            </w:pPr>
            <w:r w:rsidRPr="7B721075">
              <w:rPr>
                <w:rFonts w:ascii="Garamond" w:eastAsia="Garamond" w:hAnsi="Garamond" w:cs="Garamond"/>
                <w:color w:val="000000" w:themeColor="text1"/>
                <w:sz w:val="24"/>
                <w:szCs w:val="24"/>
              </w:rPr>
              <w:t xml:space="preserve">Learners will benefit from improved learning and teaching experiences because of staff working well together and learning from each other. </w:t>
            </w:r>
            <w:r w:rsidRPr="7B721075">
              <w:rPr>
                <w:rFonts w:ascii="Garamond" w:eastAsia="Garamond" w:hAnsi="Garamond" w:cs="Garamond"/>
                <w:sz w:val="24"/>
                <w:szCs w:val="24"/>
              </w:rPr>
              <w:t xml:space="preserve"> </w:t>
            </w:r>
          </w:p>
          <w:p w14:paraId="58A6F353" w14:textId="6A82FDAF" w:rsidR="00D17AA8" w:rsidRDefault="3E19ABD0" w:rsidP="00833321">
            <w:pPr>
              <w:pStyle w:val="ListParagraph"/>
              <w:numPr>
                <w:ilvl w:val="0"/>
                <w:numId w:val="17"/>
              </w:numPr>
              <w:rPr>
                <w:rFonts w:ascii="Garamond" w:eastAsia="Garamond" w:hAnsi="Garamond" w:cs="Garamond"/>
                <w:sz w:val="24"/>
                <w:szCs w:val="24"/>
              </w:rPr>
            </w:pPr>
            <w:r w:rsidRPr="7B721075">
              <w:rPr>
                <w:rFonts w:ascii="Garamond" w:eastAsia="Garamond" w:hAnsi="Garamond" w:cs="Garamond"/>
                <w:color w:val="000000" w:themeColor="text1"/>
                <w:sz w:val="24"/>
                <w:szCs w:val="24"/>
              </w:rPr>
              <w:t>Children experiences will be challenging, enjoyable and well matched to their needs because of improved planning and assessment approaches. Children and their families will know how well they are progressing and their next steps which will encourage partnership working</w:t>
            </w:r>
          </w:p>
        </w:tc>
      </w:tr>
      <w:tr w:rsidR="00D17AA8" w:rsidRPr="00695C46" w14:paraId="588AA910" w14:textId="77777777" w:rsidTr="05536F10">
        <w:trPr>
          <w:trHeight w:val="300"/>
        </w:trPr>
        <w:tc>
          <w:tcPr>
            <w:tcW w:w="10755" w:type="dxa"/>
            <w:gridSpan w:val="3"/>
            <w:shd w:val="clear" w:color="auto" w:fill="D9D9D9" w:themeFill="background1" w:themeFillShade="D9"/>
          </w:tcPr>
          <w:p w14:paraId="21F0F6F2" w14:textId="7D3A76CD" w:rsidR="00D17AA8" w:rsidRDefault="259F6BB4" w:rsidP="6C365470">
            <w:pPr>
              <w:rPr>
                <w:rFonts w:ascii="Garamond" w:eastAsia="Garamond" w:hAnsi="Garamond" w:cs="Garamond"/>
                <w:sz w:val="20"/>
                <w:szCs w:val="20"/>
              </w:rPr>
            </w:pPr>
            <w:r w:rsidRPr="6C365470">
              <w:rPr>
                <w:rFonts w:ascii="Garamond" w:eastAsia="Garamond" w:hAnsi="Garamond" w:cs="Garamond"/>
                <w:sz w:val="20"/>
                <w:szCs w:val="20"/>
              </w:rPr>
              <w:t>EXPECTED IMPACT:</w:t>
            </w:r>
          </w:p>
          <w:p w14:paraId="70B0CE4C" w14:textId="7D3A76CD" w:rsidR="00D17AA8" w:rsidRDefault="00D17AA8" w:rsidP="6C365470">
            <w:pPr>
              <w:rPr>
                <w:rFonts w:ascii="Garamond" w:eastAsia="Garamond" w:hAnsi="Garamond" w:cs="Garamond"/>
                <w:sz w:val="20"/>
                <w:szCs w:val="20"/>
              </w:rPr>
            </w:pPr>
          </w:p>
          <w:p w14:paraId="611E0AA1" w14:textId="7F896E3C" w:rsidR="00D17AA8" w:rsidRDefault="0EC8DC7D" w:rsidP="7B721075">
            <w:pPr>
              <w:rPr>
                <w:rFonts w:ascii="Garamond" w:eastAsia="Garamond" w:hAnsi="Garamond" w:cs="Garamond"/>
                <w:sz w:val="24"/>
                <w:szCs w:val="24"/>
              </w:rPr>
            </w:pPr>
            <w:r w:rsidRPr="05536F10">
              <w:rPr>
                <w:rFonts w:ascii="Garamond" w:eastAsia="Garamond" w:hAnsi="Garamond" w:cs="Garamond"/>
                <w:sz w:val="24"/>
                <w:szCs w:val="24"/>
              </w:rPr>
              <w:t>It is expected that</w:t>
            </w:r>
            <w:r w:rsidR="1B381F12" w:rsidRPr="05536F10">
              <w:rPr>
                <w:rFonts w:ascii="Garamond" w:eastAsia="Garamond" w:hAnsi="Garamond" w:cs="Garamond"/>
                <w:sz w:val="24"/>
                <w:szCs w:val="24"/>
              </w:rPr>
              <w:t xml:space="preserve"> by developing staff assessment skills through training</w:t>
            </w:r>
            <w:r w:rsidR="7F690854" w:rsidRPr="05536F10">
              <w:rPr>
                <w:rFonts w:ascii="Garamond" w:eastAsia="Garamond" w:hAnsi="Garamond" w:cs="Garamond"/>
                <w:sz w:val="24"/>
                <w:szCs w:val="24"/>
              </w:rPr>
              <w:t xml:space="preserve"> opportunities</w:t>
            </w:r>
            <w:r w:rsidR="1B381F12" w:rsidRPr="05536F10">
              <w:rPr>
                <w:rFonts w:ascii="Garamond" w:eastAsia="Garamond" w:hAnsi="Garamond" w:cs="Garamond"/>
                <w:sz w:val="24"/>
                <w:szCs w:val="24"/>
              </w:rPr>
              <w:t xml:space="preserve"> and observations of  </w:t>
            </w:r>
            <w:r w:rsidR="3128837A" w:rsidRPr="05536F10">
              <w:rPr>
                <w:rFonts w:ascii="Garamond" w:eastAsia="Garamond" w:hAnsi="Garamond" w:cs="Garamond"/>
                <w:sz w:val="24"/>
                <w:szCs w:val="24"/>
              </w:rPr>
              <w:t>practitioner's</w:t>
            </w:r>
            <w:r w:rsidR="1706A68C" w:rsidRPr="05536F10">
              <w:rPr>
                <w:rFonts w:ascii="Garamond" w:eastAsia="Garamond" w:hAnsi="Garamond" w:cs="Garamond"/>
                <w:sz w:val="24"/>
                <w:szCs w:val="24"/>
              </w:rPr>
              <w:t>,</w:t>
            </w:r>
            <w:r w:rsidR="3128837A" w:rsidRPr="05536F10">
              <w:rPr>
                <w:rFonts w:ascii="Garamond" w:eastAsia="Garamond" w:hAnsi="Garamond" w:cs="Garamond"/>
                <w:sz w:val="24"/>
                <w:szCs w:val="24"/>
              </w:rPr>
              <w:t xml:space="preserve"> learners will benefit from improved learning and teaching experiences</w:t>
            </w:r>
            <w:r w:rsidR="76479899" w:rsidRPr="05536F10">
              <w:rPr>
                <w:rFonts w:ascii="Garamond" w:eastAsia="Garamond" w:hAnsi="Garamond" w:cs="Garamond"/>
                <w:sz w:val="24"/>
                <w:szCs w:val="24"/>
              </w:rPr>
              <w:t xml:space="preserve"> which are challenging, enjoyable and matched to their needs.</w:t>
            </w:r>
          </w:p>
        </w:tc>
      </w:tr>
      <w:tr w:rsidR="00D17AA8" w:rsidRPr="00695C46" w14:paraId="29B2C002" w14:textId="77777777" w:rsidTr="05536F10">
        <w:trPr>
          <w:trHeight w:val="300"/>
        </w:trPr>
        <w:tc>
          <w:tcPr>
            <w:tcW w:w="10755" w:type="dxa"/>
            <w:gridSpan w:val="3"/>
          </w:tcPr>
          <w:p w14:paraId="5A84BE33" w14:textId="275B0E54" w:rsidR="00D17AA8" w:rsidRPr="00695C46" w:rsidRDefault="53B637F5" w:rsidP="6C365470">
            <w:pPr>
              <w:pStyle w:val="TableParagraph"/>
              <w:spacing w:before="79"/>
              <w:ind w:left="73"/>
              <w:rPr>
                <w:rFonts w:ascii="Garamond" w:eastAsia="Garamond" w:hAnsi="Garamond" w:cs="Garamond"/>
                <w:spacing w:val="-1"/>
                <w:sz w:val="24"/>
                <w:szCs w:val="24"/>
              </w:rPr>
            </w:pPr>
            <w:r w:rsidRPr="6C365470">
              <w:rPr>
                <w:rFonts w:ascii="Garamond" w:eastAsia="Garamond" w:hAnsi="Garamond" w:cs="Garamond"/>
                <w:b/>
                <w:bCs/>
                <w:sz w:val="24"/>
                <w:szCs w:val="24"/>
                <w:u w:val="single"/>
                <w:lang w:val="en-GB"/>
              </w:rPr>
              <w:t>Summary of Progress and Impact:</w:t>
            </w:r>
            <w:r w:rsidRPr="6C365470">
              <w:rPr>
                <w:rFonts w:ascii="Garamond" w:eastAsia="Garamond" w:hAnsi="Garamond" w:cs="Garamond"/>
                <w:b/>
                <w:bCs/>
                <w:color w:val="004289"/>
                <w:sz w:val="24"/>
                <w:szCs w:val="24"/>
              </w:rPr>
              <w:t xml:space="preserve"> </w:t>
            </w:r>
            <w:r w:rsidRPr="6C365470">
              <w:rPr>
                <w:rFonts w:ascii="Garamond" w:eastAsia="Garamond" w:hAnsi="Garamond" w:cs="Garamond"/>
                <w:spacing w:val="-1"/>
                <w:sz w:val="20"/>
                <w:szCs w:val="20"/>
              </w:rPr>
              <w:t>(based on outcomes for learners): (How are you doing? and How do you know?</w:t>
            </w:r>
            <w:r w:rsidR="16E61583" w:rsidRPr="6C365470">
              <w:rPr>
                <w:rFonts w:ascii="Garamond" w:eastAsia="Garamond" w:hAnsi="Garamond" w:cs="Garamond"/>
                <w:spacing w:val="-1"/>
                <w:sz w:val="20"/>
                <w:szCs w:val="20"/>
              </w:rPr>
              <w:t xml:space="preserve"> What action was taken and what was the impact?</w:t>
            </w:r>
            <w:r w:rsidRPr="6C365470">
              <w:rPr>
                <w:rFonts w:ascii="Garamond" w:eastAsia="Garamond" w:hAnsi="Garamond" w:cs="Garamond"/>
                <w:spacing w:val="-1"/>
                <w:sz w:val="20"/>
                <w:szCs w:val="20"/>
              </w:rPr>
              <w:t>)</w:t>
            </w:r>
          </w:p>
          <w:p w14:paraId="3181A03E" w14:textId="77777777" w:rsidR="00D17AA8" w:rsidRPr="00695C46" w:rsidRDefault="00D17AA8" w:rsidP="6C365470">
            <w:pPr>
              <w:rPr>
                <w:rFonts w:ascii="Garamond" w:eastAsia="Garamond" w:hAnsi="Garamond" w:cs="Garamond"/>
                <w:b/>
                <w:bCs/>
                <w:color w:val="004289"/>
                <w:sz w:val="24"/>
                <w:szCs w:val="24"/>
              </w:rPr>
            </w:pPr>
          </w:p>
          <w:p w14:paraId="6B42DFC9" w14:textId="06F85A07" w:rsidR="45329717" w:rsidRDefault="1BC82678" w:rsidP="05536F10">
            <w:pPr>
              <w:rPr>
                <w:rFonts w:ascii="Garamond" w:eastAsia="Garamond" w:hAnsi="Garamond" w:cs="Garamond"/>
                <w:color w:val="000000" w:themeColor="text1"/>
                <w:sz w:val="24"/>
                <w:szCs w:val="24"/>
              </w:rPr>
            </w:pPr>
            <w:r w:rsidRPr="05536F10">
              <w:rPr>
                <w:rFonts w:ascii="Garamond" w:eastAsia="Garamond" w:hAnsi="Garamond" w:cs="Garamond"/>
                <w:color w:val="000000" w:themeColor="text1"/>
                <w:sz w:val="24"/>
                <w:szCs w:val="24"/>
              </w:rPr>
              <w:t xml:space="preserve">Positive relationships between home and nursery, nurturing and inclusive practice are strengths the nursery team have. All members of the team are committed to their role in supporting children in reaching their full potential. Improving the assessment practices of all has been the key for staff understanding children's needs where they are able to plan appropriate, targeted learning experiences. Assessment for learning strategies has guided children’s learning within the playroom and outdoors. All staff were involved in training sessions which were delivered by DHT and supported by the lead practitioner. Practice within the playroom and confidence using strategies has improved as a result in addition to most children's attainment and achievement levels.  </w:t>
            </w:r>
          </w:p>
          <w:p w14:paraId="3604BC43" w14:textId="1E8B22AE" w:rsidR="45329717" w:rsidRDefault="45329717" w:rsidP="05536F10">
            <w:pPr>
              <w:rPr>
                <w:rFonts w:ascii="Garamond" w:eastAsia="Garamond" w:hAnsi="Garamond" w:cs="Garamond"/>
                <w:color w:val="000000" w:themeColor="text1"/>
                <w:sz w:val="24"/>
                <w:szCs w:val="24"/>
              </w:rPr>
            </w:pPr>
          </w:p>
          <w:p w14:paraId="4F033F4B" w14:textId="1B4D299A" w:rsidR="45329717" w:rsidRDefault="6BFA09F8" w:rsidP="05536F10">
            <w:pPr>
              <w:rPr>
                <w:rFonts w:ascii="Garamond" w:eastAsia="Garamond" w:hAnsi="Garamond" w:cs="Garamond"/>
                <w:color w:val="000000" w:themeColor="text1"/>
                <w:sz w:val="24"/>
                <w:szCs w:val="24"/>
              </w:rPr>
            </w:pPr>
            <w:r w:rsidRPr="05536F10">
              <w:rPr>
                <w:rFonts w:ascii="Garamond" w:eastAsia="Garamond" w:hAnsi="Garamond" w:cs="Garamond"/>
                <w:color w:val="000000" w:themeColor="text1"/>
                <w:sz w:val="24"/>
                <w:szCs w:val="24"/>
              </w:rPr>
              <w:t xml:space="preserve">A target group of children who were entering preschool year were selected as a focus group. All children were identified as having additional support needs and were not progressing in line with their peers. </w:t>
            </w:r>
            <w:r w:rsidR="5190D0DC" w:rsidRPr="05536F10">
              <w:rPr>
                <w:rFonts w:ascii="Garamond" w:eastAsia="Garamond" w:hAnsi="Garamond" w:cs="Garamond"/>
                <w:color w:val="000000" w:themeColor="text1"/>
                <w:sz w:val="24"/>
                <w:szCs w:val="24"/>
              </w:rPr>
              <w:t xml:space="preserve">All children had not reached their developmental milestones and required additional support. </w:t>
            </w:r>
            <w:r w:rsidR="26AC94D3" w:rsidRPr="05536F10">
              <w:rPr>
                <w:rFonts w:ascii="Garamond" w:eastAsia="Garamond" w:hAnsi="Garamond" w:cs="Garamond"/>
                <w:color w:val="000000" w:themeColor="text1"/>
                <w:sz w:val="24"/>
                <w:szCs w:val="24"/>
              </w:rPr>
              <w:t>Partnership</w:t>
            </w:r>
            <w:r w:rsidR="5190D0DC" w:rsidRPr="05536F10">
              <w:rPr>
                <w:rFonts w:ascii="Garamond" w:eastAsia="Garamond" w:hAnsi="Garamond" w:cs="Garamond"/>
                <w:color w:val="000000" w:themeColor="text1"/>
                <w:sz w:val="24"/>
                <w:szCs w:val="24"/>
              </w:rPr>
              <w:t xml:space="preserve"> working with parents</w:t>
            </w:r>
            <w:r w:rsidR="785AFA4F" w:rsidRPr="05536F10">
              <w:rPr>
                <w:rFonts w:ascii="Garamond" w:eastAsia="Garamond" w:hAnsi="Garamond" w:cs="Garamond"/>
                <w:color w:val="000000" w:themeColor="text1"/>
                <w:sz w:val="24"/>
                <w:szCs w:val="24"/>
              </w:rPr>
              <w:t>, professionals and early years practitioners</w:t>
            </w:r>
            <w:r w:rsidR="5190D0DC" w:rsidRPr="05536F10">
              <w:rPr>
                <w:rFonts w:ascii="Garamond" w:eastAsia="Garamond" w:hAnsi="Garamond" w:cs="Garamond"/>
                <w:color w:val="000000" w:themeColor="text1"/>
                <w:sz w:val="24"/>
                <w:szCs w:val="24"/>
              </w:rPr>
              <w:t xml:space="preserve"> was the key to success</w:t>
            </w:r>
            <w:r w:rsidR="481BACD5" w:rsidRPr="05536F10">
              <w:rPr>
                <w:rFonts w:ascii="Garamond" w:eastAsia="Garamond" w:hAnsi="Garamond" w:cs="Garamond"/>
                <w:color w:val="000000" w:themeColor="text1"/>
                <w:sz w:val="24"/>
                <w:szCs w:val="24"/>
              </w:rPr>
              <w:t xml:space="preserve">. All who knew and cared for the children were involved in their learning and developmental journey. </w:t>
            </w:r>
            <w:r w:rsidR="2339C835" w:rsidRPr="05536F10">
              <w:rPr>
                <w:rFonts w:ascii="Garamond" w:eastAsia="Garamond" w:hAnsi="Garamond" w:cs="Garamond"/>
                <w:color w:val="000000" w:themeColor="text1"/>
                <w:sz w:val="24"/>
                <w:szCs w:val="24"/>
              </w:rPr>
              <w:t xml:space="preserve">This was detailed within each </w:t>
            </w:r>
            <w:r w:rsidR="71051E01" w:rsidRPr="05536F10">
              <w:rPr>
                <w:rFonts w:ascii="Garamond" w:eastAsia="Garamond" w:hAnsi="Garamond" w:cs="Garamond"/>
                <w:color w:val="000000" w:themeColor="text1"/>
                <w:sz w:val="24"/>
                <w:szCs w:val="24"/>
              </w:rPr>
              <w:t>child's</w:t>
            </w:r>
            <w:r w:rsidR="2339C835" w:rsidRPr="05536F10">
              <w:rPr>
                <w:rFonts w:ascii="Garamond" w:eastAsia="Garamond" w:hAnsi="Garamond" w:cs="Garamond"/>
                <w:color w:val="000000" w:themeColor="text1"/>
                <w:sz w:val="24"/>
                <w:szCs w:val="24"/>
              </w:rPr>
              <w:t xml:space="preserve"> personal learning plan known as a GIRFMe.</w:t>
            </w:r>
            <w:r w:rsidR="67F0A459" w:rsidRPr="05536F10">
              <w:rPr>
                <w:rFonts w:ascii="Garamond" w:eastAsia="Garamond" w:hAnsi="Garamond" w:cs="Garamond"/>
                <w:color w:val="000000" w:themeColor="text1"/>
                <w:sz w:val="24"/>
                <w:szCs w:val="24"/>
              </w:rPr>
              <w:t xml:space="preserve"> All children made progress following interventions. Interventions were identified through </w:t>
            </w:r>
            <w:r w:rsidR="0EC420B9" w:rsidRPr="05536F10">
              <w:rPr>
                <w:rFonts w:ascii="Garamond" w:eastAsia="Garamond" w:hAnsi="Garamond" w:cs="Garamond"/>
                <w:color w:val="000000" w:themeColor="text1"/>
                <w:sz w:val="24"/>
                <w:szCs w:val="24"/>
              </w:rPr>
              <w:t>careful</w:t>
            </w:r>
            <w:r w:rsidR="47D98F8C" w:rsidRPr="05536F10">
              <w:rPr>
                <w:rFonts w:ascii="Garamond" w:eastAsia="Garamond" w:hAnsi="Garamond" w:cs="Garamond"/>
                <w:color w:val="000000" w:themeColor="text1"/>
                <w:sz w:val="24"/>
                <w:szCs w:val="24"/>
              </w:rPr>
              <w:t xml:space="preserve"> observation of children’s </w:t>
            </w:r>
            <w:r w:rsidR="72D7179D" w:rsidRPr="05536F10">
              <w:rPr>
                <w:rFonts w:ascii="Garamond" w:eastAsia="Garamond" w:hAnsi="Garamond" w:cs="Garamond"/>
                <w:color w:val="000000" w:themeColor="text1"/>
                <w:sz w:val="24"/>
                <w:szCs w:val="24"/>
              </w:rPr>
              <w:t>strengths</w:t>
            </w:r>
            <w:r w:rsidR="47D98F8C" w:rsidRPr="05536F10">
              <w:rPr>
                <w:rFonts w:ascii="Garamond" w:eastAsia="Garamond" w:hAnsi="Garamond" w:cs="Garamond"/>
                <w:color w:val="000000" w:themeColor="text1"/>
                <w:sz w:val="24"/>
                <w:szCs w:val="24"/>
              </w:rPr>
              <w:t xml:space="preserve"> and </w:t>
            </w:r>
            <w:r w:rsidR="3E1AD989" w:rsidRPr="05536F10">
              <w:rPr>
                <w:rFonts w:ascii="Garamond" w:eastAsia="Garamond" w:hAnsi="Garamond" w:cs="Garamond"/>
                <w:color w:val="000000" w:themeColor="text1"/>
                <w:sz w:val="24"/>
                <w:szCs w:val="24"/>
              </w:rPr>
              <w:t>development's</w:t>
            </w:r>
            <w:r w:rsidR="47D98F8C" w:rsidRPr="05536F10">
              <w:rPr>
                <w:rFonts w:ascii="Garamond" w:eastAsia="Garamond" w:hAnsi="Garamond" w:cs="Garamond"/>
                <w:color w:val="000000" w:themeColor="text1"/>
                <w:sz w:val="24"/>
                <w:szCs w:val="24"/>
              </w:rPr>
              <w:t xml:space="preserve"> needs. The wellbeing of all children</w:t>
            </w:r>
            <w:r w:rsidR="488D6C4D" w:rsidRPr="05536F10">
              <w:rPr>
                <w:rFonts w:ascii="Garamond" w:eastAsia="Garamond" w:hAnsi="Garamond" w:cs="Garamond"/>
                <w:color w:val="000000" w:themeColor="text1"/>
                <w:sz w:val="24"/>
                <w:szCs w:val="24"/>
              </w:rPr>
              <w:t xml:space="preserve"> was central to their development journey which allowed them to access </w:t>
            </w:r>
            <w:r w:rsidR="17202B2C" w:rsidRPr="05536F10">
              <w:rPr>
                <w:rFonts w:ascii="Garamond" w:eastAsia="Garamond" w:hAnsi="Garamond" w:cs="Garamond"/>
                <w:color w:val="000000" w:themeColor="text1"/>
                <w:sz w:val="24"/>
                <w:szCs w:val="24"/>
              </w:rPr>
              <w:t xml:space="preserve">other areas of the curriculum. Their interests led the learning in </w:t>
            </w:r>
            <w:r w:rsidR="67525D7F" w:rsidRPr="05536F10">
              <w:rPr>
                <w:rFonts w:ascii="Garamond" w:eastAsia="Garamond" w:hAnsi="Garamond" w:cs="Garamond"/>
                <w:color w:val="000000" w:themeColor="text1"/>
                <w:sz w:val="24"/>
                <w:szCs w:val="24"/>
              </w:rPr>
              <w:t>addition</w:t>
            </w:r>
            <w:r w:rsidR="17202B2C" w:rsidRPr="05536F10">
              <w:rPr>
                <w:rFonts w:ascii="Garamond" w:eastAsia="Garamond" w:hAnsi="Garamond" w:cs="Garamond"/>
                <w:color w:val="000000" w:themeColor="text1"/>
                <w:sz w:val="24"/>
                <w:szCs w:val="24"/>
              </w:rPr>
              <w:t xml:space="preserve"> to providing </w:t>
            </w:r>
            <w:r w:rsidR="7C865229" w:rsidRPr="05536F10">
              <w:rPr>
                <w:rFonts w:ascii="Garamond" w:eastAsia="Garamond" w:hAnsi="Garamond" w:cs="Garamond"/>
                <w:color w:val="000000" w:themeColor="text1"/>
                <w:sz w:val="24"/>
                <w:szCs w:val="24"/>
              </w:rPr>
              <w:t xml:space="preserve">quality time with ELPs </w:t>
            </w:r>
            <w:r w:rsidR="2B46480C" w:rsidRPr="05536F10">
              <w:rPr>
                <w:rFonts w:ascii="Garamond" w:eastAsia="Garamond" w:hAnsi="Garamond" w:cs="Garamond"/>
                <w:color w:val="000000" w:themeColor="text1"/>
                <w:sz w:val="24"/>
                <w:szCs w:val="24"/>
              </w:rPr>
              <w:t>building a positive</w:t>
            </w:r>
            <w:r w:rsidR="7C865229" w:rsidRPr="05536F10">
              <w:rPr>
                <w:rFonts w:ascii="Garamond" w:eastAsia="Garamond" w:hAnsi="Garamond" w:cs="Garamond"/>
                <w:color w:val="000000" w:themeColor="text1"/>
                <w:sz w:val="24"/>
                <w:szCs w:val="24"/>
              </w:rPr>
              <w:t xml:space="preserve">, nurturing and safe </w:t>
            </w:r>
            <w:r w:rsidR="5E55C9B3" w:rsidRPr="05536F10">
              <w:rPr>
                <w:rFonts w:ascii="Garamond" w:eastAsia="Garamond" w:hAnsi="Garamond" w:cs="Garamond"/>
                <w:color w:val="000000" w:themeColor="text1"/>
                <w:sz w:val="24"/>
                <w:szCs w:val="24"/>
              </w:rPr>
              <w:t>relationship</w:t>
            </w:r>
            <w:r w:rsidR="7C865229" w:rsidRPr="05536F10">
              <w:rPr>
                <w:rFonts w:ascii="Garamond" w:eastAsia="Garamond" w:hAnsi="Garamond" w:cs="Garamond"/>
                <w:color w:val="000000" w:themeColor="text1"/>
                <w:sz w:val="24"/>
                <w:szCs w:val="24"/>
              </w:rPr>
              <w:t xml:space="preserve">. The results are </w:t>
            </w:r>
            <w:r w:rsidR="09639EA8" w:rsidRPr="05536F10">
              <w:rPr>
                <w:rFonts w:ascii="Garamond" w:eastAsia="Garamond" w:hAnsi="Garamond" w:cs="Garamond"/>
                <w:color w:val="000000" w:themeColor="text1"/>
                <w:sz w:val="24"/>
                <w:szCs w:val="24"/>
              </w:rPr>
              <w:t>below</w:t>
            </w:r>
            <w:r w:rsidR="7C865229" w:rsidRPr="05536F10">
              <w:rPr>
                <w:rFonts w:ascii="Garamond" w:eastAsia="Garamond" w:hAnsi="Garamond" w:cs="Garamond"/>
                <w:color w:val="000000" w:themeColor="text1"/>
                <w:sz w:val="24"/>
                <w:szCs w:val="24"/>
              </w:rPr>
              <w:t>:</w:t>
            </w:r>
            <w:r w:rsidR="67F0A459" w:rsidRPr="05536F10">
              <w:rPr>
                <w:rFonts w:ascii="Garamond" w:eastAsia="Garamond" w:hAnsi="Garamond" w:cs="Garamond"/>
                <w:color w:val="000000" w:themeColor="text1"/>
                <w:sz w:val="24"/>
                <w:szCs w:val="24"/>
              </w:rPr>
              <w:t xml:space="preserve"> </w:t>
            </w:r>
          </w:p>
          <w:p w14:paraId="54F17627" w14:textId="65F76B7D" w:rsidR="45329717" w:rsidRDefault="45329717" w:rsidP="7B721075">
            <w:pPr>
              <w:rPr>
                <w:rFonts w:ascii="Garamond" w:eastAsia="Garamond" w:hAnsi="Garamond" w:cs="Garamond"/>
                <w:color w:val="000000" w:themeColor="text1"/>
                <w:sz w:val="24"/>
                <w:szCs w:val="24"/>
              </w:rPr>
            </w:pPr>
          </w:p>
          <w:p w14:paraId="571996B2" w14:textId="06C01AB3" w:rsidR="45329717" w:rsidRDefault="60157AA5" w:rsidP="7B721075">
            <w:pPr>
              <w:rPr>
                <w:rFonts w:ascii="Garamond" w:eastAsia="Garamond" w:hAnsi="Garamond" w:cs="Garamond"/>
                <w:color w:val="000000" w:themeColor="text1"/>
                <w:sz w:val="24"/>
                <w:szCs w:val="24"/>
              </w:rPr>
            </w:pPr>
            <w:r w:rsidRPr="7B721075">
              <w:rPr>
                <w:rFonts w:ascii="Garamond" w:eastAsia="Garamond" w:hAnsi="Garamond" w:cs="Garamond"/>
                <w:color w:val="000000" w:themeColor="text1"/>
                <w:sz w:val="24"/>
                <w:szCs w:val="24"/>
              </w:rPr>
              <w:lastRenderedPageBreak/>
              <w:t>Attainment for</w:t>
            </w:r>
            <w:r w:rsidR="3F920005" w:rsidRPr="7B721075">
              <w:rPr>
                <w:rFonts w:ascii="Garamond" w:eastAsia="Garamond" w:hAnsi="Garamond" w:cs="Garamond"/>
                <w:color w:val="000000" w:themeColor="text1"/>
                <w:sz w:val="24"/>
                <w:szCs w:val="24"/>
              </w:rPr>
              <w:t xml:space="preserve"> targeted</w:t>
            </w:r>
            <w:r w:rsidRPr="7B721075">
              <w:rPr>
                <w:rFonts w:ascii="Garamond" w:eastAsia="Garamond" w:hAnsi="Garamond" w:cs="Garamond"/>
                <w:color w:val="000000" w:themeColor="text1"/>
                <w:sz w:val="24"/>
                <w:szCs w:val="24"/>
              </w:rPr>
              <w:t xml:space="preserve"> </w:t>
            </w:r>
            <w:r w:rsidR="115EB38F" w:rsidRPr="7B721075">
              <w:rPr>
                <w:rFonts w:ascii="Garamond" w:eastAsia="Garamond" w:hAnsi="Garamond" w:cs="Garamond"/>
                <w:color w:val="000000" w:themeColor="text1"/>
                <w:sz w:val="24"/>
                <w:szCs w:val="24"/>
              </w:rPr>
              <w:t>pre-school</w:t>
            </w:r>
            <w:r w:rsidR="1C52810F" w:rsidRPr="7B721075">
              <w:rPr>
                <w:rFonts w:ascii="Garamond" w:eastAsia="Garamond" w:hAnsi="Garamond" w:cs="Garamond"/>
                <w:color w:val="000000" w:themeColor="text1"/>
                <w:sz w:val="24"/>
                <w:szCs w:val="24"/>
              </w:rPr>
              <w:t xml:space="preserve"> </w:t>
            </w:r>
            <w:r w:rsidRPr="7B721075">
              <w:rPr>
                <w:rFonts w:ascii="Garamond" w:eastAsia="Garamond" w:hAnsi="Garamond" w:cs="Garamond"/>
                <w:color w:val="000000" w:themeColor="text1"/>
                <w:sz w:val="24"/>
                <w:szCs w:val="24"/>
              </w:rPr>
              <w:t xml:space="preserve">learners who are at risk of not achieving </w:t>
            </w:r>
          </w:p>
          <w:p w14:paraId="454BB667" w14:textId="350D718D" w:rsidR="45329717" w:rsidRDefault="5329CE2D" w:rsidP="7B721075">
            <w:pPr>
              <w:rPr>
                <w:rFonts w:ascii="Garamond" w:eastAsia="Garamond" w:hAnsi="Garamond" w:cs="Garamond"/>
                <w:color w:val="000000" w:themeColor="text1"/>
                <w:sz w:val="24"/>
                <w:szCs w:val="24"/>
              </w:rPr>
            </w:pPr>
            <w:r w:rsidRPr="7B721075">
              <w:rPr>
                <w:rFonts w:ascii="Garamond" w:eastAsia="Garamond" w:hAnsi="Garamond" w:cs="Garamond"/>
                <w:color w:val="000000" w:themeColor="text1"/>
                <w:sz w:val="24"/>
                <w:szCs w:val="24"/>
              </w:rPr>
              <w:t xml:space="preserve">Red = Not on track. Amber = </w:t>
            </w:r>
            <w:r w:rsidR="75167F1B" w:rsidRPr="7B721075">
              <w:rPr>
                <w:rFonts w:ascii="Garamond" w:eastAsia="Garamond" w:hAnsi="Garamond" w:cs="Garamond"/>
                <w:color w:val="000000" w:themeColor="text1"/>
                <w:sz w:val="24"/>
                <w:szCs w:val="24"/>
              </w:rPr>
              <w:t>Inconsistent</w:t>
            </w:r>
            <w:r w:rsidRPr="7B721075">
              <w:rPr>
                <w:rFonts w:ascii="Garamond" w:eastAsia="Garamond" w:hAnsi="Garamond" w:cs="Garamond"/>
                <w:color w:val="000000" w:themeColor="text1"/>
                <w:sz w:val="24"/>
                <w:szCs w:val="24"/>
              </w:rPr>
              <w:t>. Green = On track</w:t>
            </w:r>
          </w:p>
          <w:p w14:paraId="5DD74964" w14:textId="6E4F4312" w:rsidR="45329717" w:rsidRDefault="49AC254F" w:rsidP="2991AB34">
            <w:pPr>
              <w:rPr>
                <w:rFonts w:ascii="Garamond" w:eastAsia="Garamond" w:hAnsi="Garamond" w:cs="Garamond"/>
                <w:color w:val="000000" w:themeColor="text1"/>
                <w:sz w:val="24"/>
                <w:szCs w:val="24"/>
              </w:rPr>
            </w:pPr>
            <w:r w:rsidRPr="2991AB34">
              <w:rPr>
                <w:rFonts w:ascii="Garamond" w:eastAsia="Garamond" w:hAnsi="Garamond" w:cs="Garamond"/>
                <w:color w:val="000000" w:themeColor="text1"/>
                <w:sz w:val="24"/>
                <w:szCs w:val="24"/>
              </w:rPr>
              <w:t>See data below:</w:t>
            </w:r>
          </w:p>
          <w:p w14:paraId="2A7C5BD1" w14:textId="7FB633BF" w:rsidR="3BD07897" w:rsidRDefault="3BD07897" w:rsidP="6C365470">
            <w:pPr>
              <w:rPr>
                <w:rFonts w:ascii="Garamond" w:eastAsia="Garamond" w:hAnsi="Garamond" w:cs="Garamond"/>
                <w:color w:val="000000" w:themeColor="text1"/>
                <w:sz w:val="24"/>
                <w:szCs w:val="24"/>
              </w:rPr>
            </w:pPr>
          </w:p>
          <w:tbl>
            <w:tblPr>
              <w:tblStyle w:val="TableGrid"/>
              <w:tblW w:w="10545" w:type="dxa"/>
              <w:tblLook w:val="06A0" w:firstRow="1" w:lastRow="0" w:firstColumn="1" w:lastColumn="0" w:noHBand="1" w:noVBand="1"/>
            </w:tblPr>
            <w:tblGrid>
              <w:gridCol w:w="732"/>
              <w:gridCol w:w="763"/>
              <w:gridCol w:w="1259"/>
              <w:gridCol w:w="758"/>
              <w:gridCol w:w="808"/>
              <w:gridCol w:w="794"/>
              <w:gridCol w:w="838"/>
              <w:gridCol w:w="864"/>
              <w:gridCol w:w="881"/>
              <w:gridCol w:w="2848"/>
            </w:tblGrid>
            <w:tr w:rsidR="3BD07897" w14:paraId="7632C587" w14:textId="77777777" w:rsidTr="7B721075">
              <w:trPr>
                <w:trHeight w:val="300"/>
              </w:trPr>
              <w:tc>
                <w:tcPr>
                  <w:tcW w:w="735" w:type="dxa"/>
                </w:tcPr>
                <w:p w14:paraId="2136A349" w14:textId="19617446"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Child</w:t>
                  </w:r>
                </w:p>
              </w:tc>
              <w:tc>
                <w:tcPr>
                  <w:tcW w:w="765" w:type="dxa"/>
                </w:tcPr>
                <w:p w14:paraId="50D096D1" w14:textId="58AD4B53"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SIMD</w:t>
                  </w:r>
                </w:p>
              </w:tc>
              <w:tc>
                <w:tcPr>
                  <w:tcW w:w="1260" w:type="dxa"/>
                </w:tcPr>
                <w:p w14:paraId="7452A327" w14:textId="11F1A09F"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SHANARRI</w:t>
                  </w:r>
                </w:p>
              </w:tc>
              <w:tc>
                <w:tcPr>
                  <w:tcW w:w="705" w:type="dxa"/>
                </w:tcPr>
                <w:p w14:paraId="1C33B19E" w14:textId="2FB08DD9"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LIT</w:t>
                  </w:r>
                </w:p>
                <w:p w14:paraId="1DCD20AC" w14:textId="5F288E3D"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22</w:t>
                  </w:r>
                </w:p>
              </w:tc>
              <w:tc>
                <w:tcPr>
                  <w:tcW w:w="810" w:type="dxa"/>
                </w:tcPr>
                <w:p w14:paraId="124261A7" w14:textId="45E98A30"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LIT</w:t>
                  </w:r>
                </w:p>
                <w:p w14:paraId="5AD8A866" w14:textId="4FB19F9A"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23</w:t>
                  </w:r>
                </w:p>
              </w:tc>
              <w:tc>
                <w:tcPr>
                  <w:tcW w:w="795" w:type="dxa"/>
                </w:tcPr>
                <w:p w14:paraId="31215295" w14:textId="38D27041"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NUM</w:t>
                  </w:r>
                </w:p>
                <w:p w14:paraId="298EF8DD" w14:textId="297157E8"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22</w:t>
                  </w:r>
                </w:p>
              </w:tc>
              <w:tc>
                <w:tcPr>
                  <w:tcW w:w="840" w:type="dxa"/>
                </w:tcPr>
                <w:p w14:paraId="4AB1C795" w14:textId="128B7BA4"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NUM</w:t>
                  </w:r>
                </w:p>
                <w:p w14:paraId="792C3C15" w14:textId="09C9A866"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23</w:t>
                  </w:r>
                </w:p>
              </w:tc>
              <w:tc>
                <w:tcPr>
                  <w:tcW w:w="870" w:type="dxa"/>
                </w:tcPr>
                <w:p w14:paraId="6125AB95" w14:textId="3A0207D3"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HWB</w:t>
                  </w:r>
                </w:p>
                <w:p w14:paraId="4C2E8C39" w14:textId="328128AF"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22</w:t>
                  </w:r>
                </w:p>
              </w:tc>
              <w:tc>
                <w:tcPr>
                  <w:tcW w:w="885" w:type="dxa"/>
                </w:tcPr>
                <w:p w14:paraId="7FC45BC0" w14:textId="2771AE33"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HWB</w:t>
                  </w:r>
                </w:p>
                <w:p w14:paraId="07E6C166" w14:textId="41F5AA5D" w:rsidR="5352C098" w:rsidRDefault="58BE3BF9"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23</w:t>
                  </w:r>
                </w:p>
              </w:tc>
              <w:tc>
                <w:tcPr>
                  <w:tcW w:w="2880" w:type="dxa"/>
                </w:tcPr>
                <w:p w14:paraId="106BB5B8" w14:textId="33A5D1DD" w:rsidR="6C4B104E" w:rsidRDefault="4831CA42"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Additional Information</w:t>
                  </w:r>
                </w:p>
              </w:tc>
            </w:tr>
            <w:tr w:rsidR="3BD07897" w14:paraId="2F08CA94" w14:textId="77777777" w:rsidTr="7B721075">
              <w:trPr>
                <w:trHeight w:val="300"/>
              </w:trPr>
              <w:tc>
                <w:tcPr>
                  <w:tcW w:w="735" w:type="dxa"/>
                </w:tcPr>
                <w:p w14:paraId="2BBD1B79" w14:textId="40DEF110" w:rsidR="5352C098" w:rsidRDefault="58BE3BF9" w:rsidP="6C365470">
                  <w:pPr>
                    <w:jc w:val="cente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A</w:t>
                  </w:r>
                </w:p>
              </w:tc>
              <w:tc>
                <w:tcPr>
                  <w:tcW w:w="765" w:type="dxa"/>
                </w:tcPr>
                <w:p w14:paraId="7A244283" w14:textId="7449C12E" w:rsidR="6A15B6EA" w:rsidRDefault="400593BF" w:rsidP="6C365470">
                  <w:pPr>
                    <w:jc w:val="cente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3</w:t>
                  </w:r>
                </w:p>
              </w:tc>
              <w:tc>
                <w:tcPr>
                  <w:tcW w:w="1260" w:type="dxa"/>
                </w:tcPr>
                <w:p w14:paraId="23A8F72D" w14:textId="392BFCD4" w:rsidR="0DF9D19C" w:rsidRDefault="3FAE9128"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Included</w:t>
                  </w:r>
                </w:p>
                <w:p w14:paraId="33F08C27" w14:textId="25CA9D6E" w:rsidR="0DF9D19C" w:rsidRDefault="3FAE9128"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 xml:space="preserve">Achieving </w:t>
                  </w:r>
                </w:p>
                <w:p w14:paraId="3977C6D2" w14:textId="20B67617" w:rsidR="0DF9D19C" w:rsidRDefault="3FAE9128"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Safe</w:t>
                  </w:r>
                </w:p>
              </w:tc>
              <w:tc>
                <w:tcPr>
                  <w:tcW w:w="705" w:type="dxa"/>
                </w:tcPr>
                <w:p w14:paraId="48EB8617" w14:textId="58F8A570" w:rsidR="5C950B95" w:rsidRDefault="4EDDEE40"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10" w:type="dxa"/>
                </w:tcPr>
                <w:p w14:paraId="45911A68" w14:textId="1F97DA5D" w:rsidR="139F2F01" w:rsidRDefault="018AED12"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Amber</w:t>
                  </w:r>
                </w:p>
              </w:tc>
              <w:tc>
                <w:tcPr>
                  <w:tcW w:w="795" w:type="dxa"/>
                </w:tcPr>
                <w:p w14:paraId="62140CDF" w14:textId="1A78564C" w:rsidR="6AD472F9" w:rsidRDefault="3F8A4361"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40" w:type="dxa"/>
                </w:tcPr>
                <w:p w14:paraId="7B948BB8" w14:textId="12B85CFD" w:rsidR="5479737A" w:rsidRDefault="067FB3BA"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Amber</w:t>
                  </w:r>
                </w:p>
              </w:tc>
              <w:tc>
                <w:tcPr>
                  <w:tcW w:w="870" w:type="dxa"/>
                </w:tcPr>
                <w:p w14:paraId="194ACC02" w14:textId="22D6B9F0" w:rsidR="014D3F66" w:rsidRDefault="0FC7041D"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85" w:type="dxa"/>
                </w:tcPr>
                <w:p w14:paraId="67F5B20A" w14:textId="52A00A46" w:rsidR="006EC7A2" w:rsidRDefault="49FD1896"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Amber</w:t>
                  </w:r>
                </w:p>
              </w:tc>
              <w:tc>
                <w:tcPr>
                  <w:tcW w:w="2880" w:type="dxa"/>
                </w:tcPr>
                <w:p w14:paraId="6B993F13" w14:textId="1F3AF399" w:rsidR="27843CDB" w:rsidRDefault="27843CDB"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Parent, school, H.V agree to apply to neurodevelopmental team for diagnosis.</w:t>
                  </w:r>
                </w:p>
                <w:p w14:paraId="4B487FA1" w14:textId="41DD9D2B" w:rsidR="27843CDB" w:rsidRDefault="27843CDB"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Assessment indicate ASD</w:t>
                  </w:r>
                </w:p>
                <w:p w14:paraId="6DF30D9E" w14:textId="6CC2E99E" w:rsidR="36CA277C" w:rsidRDefault="27843CDB"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Sensory room accessed when playroom busy/noisy</w:t>
                  </w:r>
                </w:p>
                <w:p w14:paraId="3C68A9D3" w14:textId="59D88303" w:rsidR="36CA277C" w:rsidRDefault="27843CDB"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 xml:space="preserve">Alternative lunch environment as </w:t>
                  </w:r>
                  <w:r w:rsidR="277603C1" w:rsidRPr="7B721075">
                    <w:rPr>
                      <w:rFonts w:ascii="Garamond" w:eastAsia="Garamond" w:hAnsi="Garamond" w:cs="Garamond"/>
                      <w:color w:val="000000" w:themeColor="text1"/>
                      <w:sz w:val="20"/>
                      <w:szCs w:val="20"/>
                    </w:rPr>
                    <w:t>noise</w:t>
                  </w:r>
                  <w:r w:rsidRPr="7B721075">
                    <w:rPr>
                      <w:rFonts w:ascii="Garamond" w:eastAsia="Garamond" w:hAnsi="Garamond" w:cs="Garamond"/>
                      <w:color w:val="000000" w:themeColor="text1"/>
                      <w:sz w:val="20"/>
                      <w:szCs w:val="20"/>
                    </w:rPr>
                    <w:t xml:space="preserve"> caus</w:t>
                  </w:r>
                  <w:r w:rsidR="51C48F4B" w:rsidRPr="7B721075">
                    <w:rPr>
                      <w:rFonts w:ascii="Garamond" w:eastAsia="Garamond" w:hAnsi="Garamond" w:cs="Garamond"/>
                      <w:color w:val="000000" w:themeColor="text1"/>
                      <w:sz w:val="20"/>
                      <w:szCs w:val="20"/>
                    </w:rPr>
                    <w:t>es distress</w:t>
                  </w:r>
                </w:p>
                <w:p w14:paraId="5D058919" w14:textId="4BF10A7D" w:rsidR="36CA277C" w:rsidRDefault="311701E4"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 xml:space="preserve">ASN placement </w:t>
                  </w:r>
                  <w:r w:rsidR="56BD61AE" w:rsidRPr="7B721075">
                    <w:rPr>
                      <w:rFonts w:ascii="Garamond" w:eastAsia="Garamond" w:hAnsi="Garamond" w:cs="Garamond"/>
                      <w:color w:val="000000" w:themeColor="text1"/>
                      <w:sz w:val="20"/>
                      <w:szCs w:val="20"/>
                    </w:rPr>
                    <w:t>applied for. Place not granted</w:t>
                  </w:r>
                </w:p>
                <w:p w14:paraId="06CDB2EF" w14:textId="1CDD90F5" w:rsidR="36CA277C" w:rsidRDefault="399F2711"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 xml:space="preserve">Deferred entry </w:t>
                  </w:r>
                  <w:r w:rsidR="194042A6" w:rsidRPr="7B721075">
                    <w:rPr>
                      <w:rFonts w:ascii="Garamond" w:eastAsia="Garamond" w:hAnsi="Garamond" w:cs="Garamond"/>
                      <w:color w:val="000000" w:themeColor="text1"/>
                      <w:sz w:val="20"/>
                      <w:szCs w:val="20"/>
                    </w:rPr>
                    <w:t>not granted</w:t>
                  </w:r>
                </w:p>
                <w:p w14:paraId="0FC2F947" w14:textId="56754756" w:rsidR="36CA277C" w:rsidRDefault="77EDC74B"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Application</w:t>
                  </w:r>
                  <w:r w:rsidR="194042A6" w:rsidRPr="7B721075">
                    <w:rPr>
                      <w:rFonts w:ascii="Garamond" w:eastAsia="Garamond" w:hAnsi="Garamond" w:cs="Garamond"/>
                      <w:color w:val="000000" w:themeColor="text1"/>
                      <w:sz w:val="20"/>
                      <w:szCs w:val="20"/>
                    </w:rPr>
                    <w:t xml:space="preserve"> for ASNA</w:t>
                  </w:r>
                </w:p>
                <w:p w14:paraId="25E171C2" w14:textId="0B5831A9" w:rsidR="36CA277C" w:rsidRDefault="194042A6"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Reapply for ASN placement</w:t>
                  </w:r>
                </w:p>
                <w:p w14:paraId="7AAD0708" w14:textId="3C550F13" w:rsidR="36CA277C" w:rsidRDefault="1EA36520"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 xml:space="preserve">Ensure sensory room is accessible during the school day to </w:t>
                  </w:r>
                  <w:r w:rsidR="42D6B26E" w:rsidRPr="7B721075">
                    <w:rPr>
                      <w:rFonts w:ascii="Garamond" w:eastAsia="Garamond" w:hAnsi="Garamond" w:cs="Garamond"/>
                      <w:color w:val="000000" w:themeColor="text1"/>
                      <w:sz w:val="20"/>
                      <w:szCs w:val="20"/>
                    </w:rPr>
                    <w:t>self-regulate</w:t>
                  </w:r>
                </w:p>
              </w:tc>
            </w:tr>
            <w:tr w:rsidR="3BD07897" w14:paraId="535ADA15" w14:textId="77777777" w:rsidTr="7B721075">
              <w:trPr>
                <w:trHeight w:val="300"/>
              </w:trPr>
              <w:tc>
                <w:tcPr>
                  <w:tcW w:w="735" w:type="dxa"/>
                </w:tcPr>
                <w:p w14:paraId="6AB275F0" w14:textId="0604FCCA" w:rsidR="5352C098" w:rsidRDefault="58BE3BF9" w:rsidP="6C365470">
                  <w:pPr>
                    <w:spacing w:line="259" w:lineRule="auto"/>
                    <w:jc w:val="cente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B</w:t>
                  </w:r>
                </w:p>
              </w:tc>
              <w:tc>
                <w:tcPr>
                  <w:tcW w:w="765" w:type="dxa"/>
                </w:tcPr>
                <w:p w14:paraId="66F9E0ED" w14:textId="607118A2" w:rsidR="7D19E5A8" w:rsidRDefault="58A8EAF6" w:rsidP="6C365470">
                  <w:pPr>
                    <w:jc w:val="cente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3</w:t>
                  </w:r>
                </w:p>
              </w:tc>
              <w:tc>
                <w:tcPr>
                  <w:tcW w:w="1260" w:type="dxa"/>
                </w:tcPr>
                <w:p w14:paraId="1297E077" w14:textId="7D4BCE44" w:rsidR="57530DA6" w:rsidRDefault="258CCDE6"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Included</w:t>
                  </w:r>
                </w:p>
                <w:p w14:paraId="7077F4F8" w14:textId="0CEA1A85" w:rsidR="57530DA6" w:rsidRDefault="258CCDE6"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Achieving</w:t>
                  </w:r>
                </w:p>
              </w:tc>
              <w:tc>
                <w:tcPr>
                  <w:tcW w:w="705" w:type="dxa"/>
                </w:tcPr>
                <w:p w14:paraId="46334FA1" w14:textId="6D814983" w:rsidR="2F649274" w:rsidRDefault="0A1099F2"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10" w:type="dxa"/>
                </w:tcPr>
                <w:p w14:paraId="36080401" w14:textId="154E0696" w:rsidR="79AA1C21" w:rsidRDefault="6F7218BD"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Green</w:t>
                  </w:r>
                </w:p>
              </w:tc>
              <w:tc>
                <w:tcPr>
                  <w:tcW w:w="795" w:type="dxa"/>
                </w:tcPr>
                <w:p w14:paraId="11158BC3" w14:textId="666C30AC" w:rsidR="64847FBA" w:rsidRDefault="7EFE4BF9"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40" w:type="dxa"/>
                </w:tcPr>
                <w:p w14:paraId="3A01633A" w14:textId="44C6B645" w:rsidR="655F0CD5" w:rsidRDefault="59EC9435"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Amber</w:t>
                  </w:r>
                </w:p>
              </w:tc>
              <w:tc>
                <w:tcPr>
                  <w:tcW w:w="870" w:type="dxa"/>
                </w:tcPr>
                <w:p w14:paraId="355EE93D" w14:textId="51BA7168" w:rsidR="05B00D22" w:rsidRDefault="61855234"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85" w:type="dxa"/>
                </w:tcPr>
                <w:p w14:paraId="502332BF" w14:textId="49D5EC22" w:rsidR="05C18CA2" w:rsidRDefault="4C7A0D76"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Green</w:t>
                  </w:r>
                </w:p>
              </w:tc>
              <w:tc>
                <w:tcPr>
                  <w:tcW w:w="2880" w:type="dxa"/>
                </w:tcPr>
                <w:p w14:paraId="1ED8B1FD" w14:textId="1F3AF399" w:rsidR="1947F74B" w:rsidRDefault="17AD9C35"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Parent, school, H.V agree to apply to neurodevelopmental team for diagnosis.</w:t>
                  </w:r>
                </w:p>
                <w:p w14:paraId="55653985" w14:textId="41DD9D2B" w:rsidR="1947F74B" w:rsidRDefault="17AD9C35"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Assessment indicate ASD</w:t>
                  </w:r>
                </w:p>
                <w:p w14:paraId="54B75AD8" w14:textId="6CC2E99E" w:rsidR="1947F74B" w:rsidRDefault="17AD9C35"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Sensory room accessed when playroom busy/noisy</w:t>
                  </w:r>
                </w:p>
                <w:p w14:paraId="211963C6" w14:textId="59D88303" w:rsidR="1947F74B" w:rsidRDefault="17AD9C35"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Alternative lunch environment as noise causes distress</w:t>
                  </w:r>
                </w:p>
                <w:p w14:paraId="64E65D8A" w14:textId="60677C17" w:rsidR="1947F74B" w:rsidRDefault="1FD4CF85"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Automatic Deferred entry</w:t>
                  </w:r>
                  <w:r w:rsidR="4D0CEC2B" w:rsidRPr="7B721075">
                    <w:rPr>
                      <w:rFonts w:ascii="Garamond" w:eastAsia="Garamond" w:hAnsi="Garamond" w:cs="Garamond"/>
                      <w:color w:val="000000" w:themeColor="text1"/>
                      <w:sz w:val="20"/>
                      <w:szCs w:val="20"/>
                    </w:rPr>
                    <w:t xml:space="preserve"> granted</w:t>
                  </w:r>
                </w:p>
                <w:p w14:paraId="659EAE01" w14:textId="39D8B08F" w:rsidR="3BD07897" w:rsidRDefault="3BD07897" w:rsidP="6C365470">
                  <w:pPr>
                    <w:rPr>
                      <w:rFonts w:ascii="Garamond" w:eastAsia="Garamond" w:hAnsi="Garamond" w:cs="Garamond"/>
                      <w:color w:val="000000" w:themeColor="text1"/>
                      <w:sz w:val="20"/>
                      <w:szCs w:val="20"/>
                    </w:rPr>
                  </w:pPr>
                </w:p>
              </w:tc>
            </w:tr>
            <w:tr w:rsidR="3BD07897" w14:paraId="34652C91" w14:textId="77777777" w:rsidTr="7B721075">
              <w:trPr>
                <w:trHeight w:val="300"/>
              </w:trPr>
              <w:tc>
                <w:tcPr>
                  <w:tcW w:w="735" w:type="dxa"/>
                </w:tcPr>
                <w:p w14:paraId="634995AE" w14:textId="43A437BE" w:rsidR="5352C098" w:rsidRDefault="58BE3BF9" w:rsidP="6C365470">
                  <w:pPr>
                    <w:jc w:val="cente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C</w:t>
                  </w:r>
                </w:p>
              </w:tc>
              <w:tc>
                <w:tcPr>
                  <w:tcW w:w="765" w:type="dxa"/>
                </w:tcPr>
                <w:p w14:paraId="21BFE94F" w14:textId="4229F34E" w:rsidR="7D19E5A8" w:rsidRDefault="58A8EAF6" w:rsidP="6C365470">
                  <w:pPr>
                    <w:jc w:val="cente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3</w:t>
                  </w:r>
                </w:p>
              </w:tc>
              <w:tc>
                <w:tcPr>
                  <w:tcW w:w="1260" w:type="dxa"/>
                </w:tcPr>
                <w:p w14:paraId="20C88906" w14:textId="362DC312" w:rsidR="6C3AFBAD" w:rsidRDefault="66E04BB6"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Included</w:t>
                  </w:r>
                </w:p>
                <w:p w14:paraId="69304759" w14:textId="5A7AD41B" w:rsidR="6C3AFBAD" w:rsidRDefault="66E04BB6"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Achieving</w:t>
                  </w:r>
                </w:p>
                <w:p w14:paraId="3350E6E3" w14:textId="285FD0C9" w:rsidR="6C3AFBAD" w:rsidRDefault="66E04BB6"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Safe</w:t>
                  </w:r>
                </w:p>
              </w:tc>
              <w:tc>
                <w:tcPr>
                  <w:tcW w:w="705" w:type="dxa"/>
                </w:tcPr>
                <w:p w14:paraId="3F8C855B" w14:textId="7BF84486" w:rsidR="063B3A98" w:rsidRDefault="0AA33525"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Amber</w:t>
                  </w:r>
                </w:p>
              </w:tc>
              <w:tc>
                <w:tcPr>
                  <w:tcW w:w="810" w:type="dxa"/>
                </w:tcPr>
                <w:p w14:paraId="41B6FB9B" w14:textId="6AFC4192" w:rsidR="2969D1E3" w:rsidRDefault="78D7CEF5"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Green</w:t>
                  </w:r>
                </w:p>
              </w:tc>
              <w:tc>
                <w:tcPr>
                  <w:tcW w:w="795" w:type="dxa"/>
                </w:tcPr>
                <w:p w14:paraId="6D95D027" w14:textId="24A3358E" w:rsidR="0C4D0C38" w:rsidRDefault="36CFBEC2"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Amber</w:t>
                  </w:r>
                </w:p>
              </w:tc>
              <w:tc>
                <w:tcPr>
                  <w:tcW w:w="840" w:type="dxa"/>
                </w:tcPr>
                <w:p w14:paraId="4F9F65C7" w14:textId="6CA233D5" w:rsidR="66EC564F" w:rsidRDefault="7B108B51"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Green</w:t>
                  </w:r>
                </w:p>
              </w:tc>
              <w:tc>
                <w:tcPr>
                  <w:tcW w:w="870" w:type="dxa"/>
                </w:tcPr>
                <w:p w14:paraId="3A0630A2" w14:textId="5579895E" w:rsidR="13089A55" w:rsidRDefault="53AA1F4E"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85" w:type="dxa"/>
                </w:tcPr>
                <w:p w14:paraId="0122859B" w14:textId="2F7F0F66" w:rsidR="268301B4" w:rsidRDefault="440AC0D4"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Green</w:t>
                  </w:r>
                </w:p>
              </w:tc>
              <w:tc>
                <w:tcPr>
                  <w:tcW w:w="2880" w:type="dxa"/>
                </w:tcPr>
                <w:p w14:paraId="31DC89D9" w14:textId="1F3AF399" w:rsidR="17AC5477" w:rsidRDefault="17AC5477"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Parent, school, H.V agree to apply to neurodevelopmental team for diagnosis.</w:t>
                  </w:r>
                </w:p>
                <w:p w14:paraId="087CB2BE" w14:textId="41DD9D2B" w:rsidR="17AC5477" w:rsidRDefault="17AC5477"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Assessment indicate ASD</w:t>
                  </w:r>
                </w:p>
                <w:p w14:paraId="67E4EC28" w14:textId="6CC2E99E" w:rsidR="17AC5477" w:rsidRDefault="17AC5477"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Sensory room accessed when playroom busy/noisy</w:t>
                  </w:r>
                </w:p>
                <w:p w14:paraId="612AA60B" w14:textId="59D88303" w:rsidR="17AC5477" w:rsidRDefault="17AC5477"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Alternative lunch environment as noise causes distress</w:t>
                  </w:r>
                </w:p>
                <w:p w14:paraId="4F6719D8" w14:textId="4BF10A7D" w:rsidR="17AC5477" w:rsidRDefault="17AC5477"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ASN placement applied for. Place not granted</w:t>
                  </w:r>
                </w:p>
                <w:p w14:paraId="63BCA3B1" w14:textId="54C1FDB7" w:rsidR="7B86AE9D" w:rsidRDefault="57E0A418"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Automatic deferred entry granted</w:t>
                  </w:r>
                </w:p>
              </w:tc>
            </w:tr>
            <w:tr w:rsidR="3BD07897" w14:paraId="31C99EAE" w14:textId="77777777" w:rsidTr="7B721075">
              <w:trPr>
                <w:trHeight w:val="300"/>
              </w:trPr>
              <w:tc>
                <w:tcPr>
                  <w:tcW w:w="735" w:type="dxa"/>
                </w:tcPr>
                <w:p w14:paraId="38DE47B5" w14:textId="2801DB8D" w:rsidR="5352C098" w:rsidRDefault="58BE3BF9" w:rsidP="6C365470">
                  <w:pPr>
                    <w:jc w:val="cente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D</w:t>
                  </w:r>
                </w:p>
              </w:tc>
              <w:tc>
                <w:tcPr>
                  <w:tcW w:w="765" w:type="dxa"/>
                </w:tcPr>
                <w:p w14:paraId="496E1424" w14:textId="17A44DA8" w:rsidR="2766E194" w:rsidRDefault="269B7F5B" w:rsidP="6C365470">
                  <w:pPr>
                    <w:jc w:val="cente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3</w:t>
                  </w:r>
                </w:p>
              </w:tc>
              <w:tc>
                <w:tcPr>
                  <w:tcW w:w="1260" w:type="dxa"/>
                </w:tcPr>
                <w:p w14:paraId="75146E22" w14:textId="571B681E" w:rsidR="1462A9F6" w:rsidRDefault="489CDF2B"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Included</w:t>
                  </w:r>
                </w:p>
                <w:p w14:paraId="6B067235" w14:textId="5BC4A1A0" w:rsidR="1462A9F6" w:rsidRDefault="489CDF2B" w:rsidP="6C365470">
                  <w:pPr>
                    <w:rPr>
                      <w:rFonts w:ascii="Garamond" w:eastAsia="Garamond" w:hAnsi="Garamond" w:cs="Garamond"/>
                      <w:color w:val="000000" w:themeColor="text1"/>
                      <w:sz w:val="20"/>
                      <w:szCs w:val="20"/>
                    </w:rPr>
                  </w:pPr>
                  <w:r w:rsidRPr="6C365470">
                    <w:rPr>
                      <w:rFonts w:ascii="Garamond" w:eastAsia="Garamond" w:hAnsi="Garamond" w:cs="Garamond"/>
                      <w:color w:val="000000" w:themeColor="text1"/>
                      <w:sz w:val="20"/>
                      <w:szCs w:val="20"/>
                    </w:rPr>
                    <w:t>Achieving</w:t>
                  </w:r>
                </w:p>
              </w:tc>
              <w:tc>
                <w:tcPr>
                  <w:tcW w:w="705" w:type="dxa"/>
                </w:tcPr>
                <w:p w14:paraId="17B8926C" w14:textId="6B0AB896" w:rsidR="67B63546" w:rsidRDefault="2985E243"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10" w:type="dxa"/>
                </w:tcPr>
                <w:p w14:paraId="4C63D162" w14:textId="6C95ACC0" w:rsidR="07DF0918" w:rsidRDefault="026DFFDE"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Amber</w:t>
                  </w:r>
                </w:p>
              </w:tc>
              <w:tc>
                <w:tcPr>
                  <w:tcW w:w="795" w:type="dxa"/>
                </w:tcPr>
                <w:p w14:paraId="39FDE3C4" w14:textId="3C00E683" w:rsidR="7BE65DFC" w:rsidRDefault="797F5B2C"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40" w:type="dxa"/>
                </w:tcPr>
                <w:p w14:paraId="4092EF6A" w14:textId="7413689A" w:rsidR="6E321568" w:rsidRDefault="7F3E5694"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70" w:type="dxa"/>
                </w:tcPr>
                <w:p w14:paraId="290185A1" w14:textId="42CDF4AD" w:rsidR="152A82B9" w:rsidRDefault="2D474CCD"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Red</w:t>
                  </w:r>
                </w:p>
              </w:tc>
              <w:tc>
                <w:tcPr>
                  <w:tcW w:w="885" w:type="dxa"/>
                </w:tcPr>
                <w:p w14:paraId="41A33E50" w14:textId="2F097E8F" w:rsidR="39819ACD" w:rsidRDefault="36590E53" w:rsidP="2991AB34">
                  <w:pPr>
                    <w:rPr>
                      <w:rFonts w:ascii="Garamond" w:eastAsia="Garamond" w:hAnsi="Garamond" w:cs="Garamond"/>
                      <w:color w:val="000000" w:themeColor="text1"/>
                      <w:sz w:val="20"/>
                      <w:szCs w:val="20"/>
                    </w:rPr>
                  </w:pPr>
                  <w:r w:rsidRPr="2991AB34">
                    <w:rPr>
                      <w:rFonts w:ascii="Garamond" w:eastAsia="Garamond" w:hAnsi="Garamond" w:cs="Garamond"/>
                      <w:color w:val="000000" w:themeColor="text1"/>
                      <w:sz w:val="20"/>
                      <w:szCs w:val="20"/>
                    </w:rPr>
                    <w:t>Amber</w:t>
                  </w:r>
                </w:p>
              </w:tc>
              <w:tc>
                <w:tcPr>
                  <w:tcW w:w="2880" w:type="dxa"/>
                </w:tcPr>
                <w:p w14:paraId="60A82D19" w14:textId="0D8CA079" w:rsidR="2FC9CAF4" w:rsidRDefault="28D7C737" w:rsidP="6C365470">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Speech and communication delay</w:t>
                  </w:r>
                </w:p>
                <w:p w14:paraId="1F0551F0" w14:textId="47436D4B" w:rsidR="2FC9CAF4" w:rsidRDefault="1165B873" w:rsidP="7B721075">
                  <w:pPr>
                    <w:rPr>
                      <w:rFonts w:ascii="Garamond" w:eastAsia="Garamond" w:hAnsi="Garamond" w:cs="Garamond"/>
                      <w:color w:val="000000" w:themeColor="text1"/>
                      <w:sz w:val="20"/>
                      <w:szCs w:val="20"/>
                    </w:rPr>
                  </w:pPr>
                  <w:r w:rsidRPr="7B721075">
                    <w:rPr>
                      <w:rFonts w:ascii="Garamond" w:eastAsia="Garamond" w:hAnsi="Garamond" w:cs="Garamond"/>
                      <w:color w:val="000000" w:themeColor="text1"/>
                      <w:sz w:val="20"/>
                      <w:szCs w:val="20"/>
                    </w:rPr>
                    <w:t>RFA Speech and Language</w:t>
                  </w:r>
                </w:p>
              </w:tc>
            </w:tr>
          </w:tbl>
          <w:p w14:paraId="25CF2571" w14:textId="596920CF" w:rsidR="1ED2F155" w:rsidRDefault="1ED2F155" w:rsidP="6C365470">
            <w:pPr>
              <w:rPr>
                <w:rFonts w:ascii="Garamond" w:eastAsia="Garamond" w:hAnsi="Garamond" w:cs="Garamond"/>
                <w:color w:val="000000" w:themeColor="text1"/>
                <w:sz w:val="24"/>
                <w:szCs w:val="24"/>
              </w:rPr>
            </w:pPr>
          </w:p>
          <w:p w14:paraId="28ABF4BD" w14:textId="5B55A729" w:rsidR="79659759" w:rsidRDefault="79659759" w:rsidP="05536F10">
            <w:pPr>
              <w:rPr>
                <w:rFonts w:ascii="Garamond" w:eastAsia="Garamond" w:hAnsi="Garamond" w:cs="Garamond"/>
                <w:color w:val="000000" w:themeColor="text1"/>
                <w:sz w:val="24"/>
                <w:szCs w:val="24"/>
              </w:rPr>
            </w:pPr>
            <w:r w:rsidRPr="05536F10">
              <w:rPr>
                <w:rFonts w:ascii="Garamond" w:eastAsia="Garamond" w:hAnsi="Garamond" w:cs="Garamond"/>
                <w:sz w:val="24"/>
                <w:szCs w:val="24"/>
              </w:rPr>
              <w:t>Observations and views of practitioners have provided invaluable insight to why AifL strategies have been instrumental in improving outcomes for children. In August 2022, NLC provided training to the DHT and Lead Practitioner which was rolled out to all staff. As part of the self-evaluation process to identify strengths and inform next steps staff were asked how their training made a positive change in the learning and teaching within the playroom.  The findings are below:</w:t>
            </w:r>
          </w:p>
          <w:p w14:paraId="232ADC8B" w14:textId="0B5501E2" w:rsidR="05536F10" w:rsidRDefault="05536F10" w:rsidP="05536F10">
            <w:pPr>
              <w:rPr>
                <w:rFonts w:ascii="Garamond" w:eastAsia="Garamond" w:hAnsi="Garamond" w:cs="Garamond"/>
                <w:color w:val="000000" w:themeColor="text1"/>
                <w:sz w:val="24"/>
                <w:szCs w:val="24"/>
              </w:rPr>
            </w:pPr>
          </w:p>
          <w:p w14:paraId="34040967" w14:textId="32FDA5F6" w:rsidR="1DCEC621" w:rsidRDefault="1DCEC621" w:rsidP="05536F10">
            <w:pPr>
              <w:pStyle w:val="ListParagraph"/>
              <w:numPr>
                <w:ilvl w:val="0"/>
                <w:numId w:val="2"/>
              </w:numPr>
              <w:rPr>
                <w:rFonts w:ascii="Garamond" w:eastAsia="Garamond" w:hAnsi="Garamond" w:cs="Garamond"/>
                <w:color w:val="000000" w:themeColor="text1"/>
                <w:sz w:val="24"/>
                <w:szCs w:val="24"/>
              </w:rPr>
            </w:pPr>
            <w:r w:rsidRPr="05536F10">
              <w:rPr>
                <w:rFonts w:ascii="Garamond" w:eastAsia="Garamond" w:hAnsi="Garamond" w:cs="Garamond"/>
                <w:color w:val="4A4A4A"/>
                <w:sz w:val="24"/>
                <w:szCs w:val="24"/>
              </w:rPr>
              <w:t xml:space="preserve">All staff recognise </w:t>
            </w:r>
            <w:r w:rsidR="60889D42" w:rsidRPr="05536F10">
              <w:rPr>
                <w:rFonts w:ascii="Garamond" w:eastAsia="Garamond" w:hAnsi="Garamond" w:cs="Garamond"/>
                <w:color w:val="4A4A4A"/>
                <w:sz w:val="24"/>
                <w:szCs w:val="24"/>
              </w:rPr>
              <w:t>that learning</w:t>
            </w:r>
            <w:r w:rsidRPr="05536F10">
              <w:rPr>
                <w:rFonts w:ascii="Garamond" w:eastAsia="Garamond" w:hAnsi="Garamond" w:cs="Garamond"/>
                <w:color w:val="4A4A4A"/>
                <w:sz w:val="24"/>
                <w:szCs w:val="24"/>
              </w:rPr>
              <w:t xml:space="preserve"> intentions and success </w:t>
            </w:r>
            <w:r w:rsidR="35E08AE4" w:rsidRPr="05536F10">
              <w:rPr>
                <w:rFonts w:ascii="Garamond" w:eastAsia="Garamond" w:hAnsi="Garamond" w:cs="Garamond"/>
                <w:color w:val="4A4A4A"/>
                <w:sz w:val="24"/>
                <w:szCs w:val="24"/>
              </w:rPr>
              <w:t>criteria provide</w:t>
            </w:r>
            <w:r w:rsidR="3DFC22FF" w:rsidRPr="05536F10">
              <w:rPr>
                <w:rFonts w:ascii="Garamond" w:eastAsia="Garamond" w:hAnsi="Garamond" w:cs="Garamond"/>
                <w:color w:val="4A4A4A"/>
                <w:sz w:val="24"/>
                <w:szCs w:val="24"/>
              </w:rPr>
              <w:t xml:space="preserve"> </w:t>
            </w:r>
            <w:r w:rsidR="284464E4" w:rsidRPr="05536F10">
              <w:rPr>
                <w:rFonts w:ascii="Garamond" w:eastAsia="Garamond" w:hAnsi="Garamond" w:cs="Garamond"/>
                <w:color w:val="4A4A4A"/>
                <w:sz w:val="24"/>
                <w:szCs w:val="24"/>
              </w:rPr>
              <w:t>children</w:t>
            </w:r>
            <w:r w:rsidR="3DFC22FF" w:rsidRPr="05536F10">
              <w:rPr>
                <w:rFonts w:ascii="Garamond" w:eastAsia="Garamond" w:hAnsi="Garamond" w:cs="Garamond"/>
                <w:color w:val="4A4A4A"/>
                <w:sz w:val="24"/>
                <w:szCs w:val="24"/>
              </w:rPr>
              <w:t xml:space="preserve"> with the </w:t>
            </w:r>
            <w:r w:rsidR="176C3156" w:rsidRPr="05536F10">
              <w:rPr>
                <w:rFonts w:ascii="Garamond" w:eastAsia="Garamond" w:hAnsi="Garamond" w:cs="Garamond"/>
                <w:color w:val="4A4A4A"/>
                <w:sz w:val="24"/>
                <w:szCs w:val="24"/>
              </w:rPr>
              <w:t>opportunity</w:t>
            </w:r>
            <w:r w:rsidR="3DFC22FF" w:rsidRPr="05536F10">
              <w:rPr>
                <w:rFonts w:ascii="Garamond" w:eastAsia="Garamond" w:hAnsi="Garamond" w:cs="Garamond"/>
                <w:color w:val="4A4A4A"/>
                <w:sz w:val="24"/>
                <w:szCs w:val="24"/>
              </w:rPr>
              <w:t xml:space="preserve"> to understand what they are learning and demonstrate how they can be successful.</w:t>
            </w:r>
          </w:p>
          <w:p w14:paraId="28331C5E" w14:textId="3AA98A68" w:rsidR="2A0D8946" w:rsidRDefault="2A0D8946" w:rsidP="05536F10">
            <w:pPr>
              <w:pStyle w:val="ListParagraph"/>
              <w:numPr>
                <w:ilvl w:val="0"/>
                <w:numId w:val="2"/>
              </w:numPr>
              <w:rPr>
                <w:rFonts w:ascii="Garamond" w:eastAsia="Garamond" w:hAnsi="Garamond" w:cs="Garamond"/>
                <w:color w:val="000000" w:themeColor="text1"/>
                <w:sz w:val="24"/>
                <w:szCs w:val="24"/>
              </w:rPr>
            </w:pPr>
            <w:r w:rsidRPr="05536F10">
              <w:rPr>
                <w:rFonts w:ascii="Garamond" w:eastAsia="Garamond" w:hAnsi="Garamond" w:cs="Garamond"/>
                <w:sz w:val="24"/>
                <w:szCs w:val="24"/>
              </w:rPr>
              <w:t>All staff contribute to creating an environment where children can learn from each other</w:t>
            </w:r>
          </w:p>
          <w:p w14:paraId="7ED1FE80" w14:textId="480DE009" w:rsidR="1DCEC621" w:rsidRDefault="1DCEC621" w:rsidP="05536F10">
            <w:pPr>
              <w:pStyle w:val="ListParagraph"/>
              <w:numPr>
                <w:ilvl w:val="0"/>
                <w:numId w:val="2"/>
              </w:numPr>
              <w:rPr>
                <w:rFonts w:ascii="Garamond" w:eastAsia="Garamond" w:hAnsi="Garamond" w:cs="Garamond"/>
                <w:color w:val="000000" w:themeColor="text1"/>
                <w:sz w:val="24"/>
                <w:szCs w:val="24"/>
              </w:rPr>
            </w:pPr>
            <w:r w:rsidRPr="05536F10">
              <w:rPr>
                <w:rFonts w:ascii="Garamond" w:eastAsia="Garamond" w:hAnsi="Garamond" w:cs="Garamond"/>
                <w:sz w:val="24"/>
                <w:szCs w:val="24"/>
              </w:rPr>
              <w:t>All staff make use of</w:t>
            </w:r>
            <w:r w:rsidRPr="05536F10">
              <w:rPr>
                <w:rFonts w:ascii="Garamond" w:eastAsia="Garamond" w:hAnsi="Garamond" w:cs="Garamond"/>
                <w:b/>
                <w:bCs/>
                <w:color w:val="004289"/>
                <w:sz w:val="24"/>
                <w:szCs w:val="24"/>
              </w:rPr>
              <w:t xml:space="preserve"> </w:t>
            </w:r>
            <w:r w:rsidRPr="05536F10">
              <w:rPr>
                <w:rFonts w:ascii="Garamond" w:eastAsia="Garamond" w:hAnsi="Garamond" w:cs="Garamond"/>
                <w:color w:val="004289"/>
                <w:sz w:val="24"/>
                <w:szCs w:val="24"/>
              </w:rPr>
              <w:t>o</w:t>
            </w:r>
            <w:r w:rsidRPr="05536F10">
              <w:rPr>
                <w:rFonts w:ascii="Garamond" w:eastAsia="Garamond" w:hAnsi="Garamond" w:cs="Garamond"/>
                <w:sz w:val="24"/>
                <w:szCs w:val="24"/>
              </w:rPr>
              <w:t>pen</w:t>
            </w:r>
            <w:r w:rsidRPr="05536F10">
              <w:rPr>
                <w:rFonts w:ascii="Garamond" w:eastAsia="Garamond" w:hAnsi="Garamond" w:cs="Garamond"/>
                <w:color w:val="000000" w:themeColor="text1"/>
                <w:sz w:val="24"/>
                <w:szCs w:val="24"/>
              </w:rPr>
              <w:t xml:space="preserve">-ended questions to help broaden children’s thinking processes, develop their speech and language skills, and build confidence in their ability to express themselves. They recognise that when asking children questions it is important to not interrupt them and give them time to think. </w:t>
            </w:r>
          </w:p>
          <w:p w14:paraId="58D0F0FE" w14:textId="15128729" w:rsidR="1DCEC621" w:rsidRDefault="1DCEC621" w:rsidP="05536F10">
            <w:pPr>
              <w:pStyle w:val="ListParagraph"/>
              <w:numPr>
                <w:ilvl w:val="0"/>
                <w:numId w:val="2"/>
              </w:numPr>
              <w:rPr>
                <w:rFonts w:ascii="Garamond" w:eastAsia="Garamond" w:hAnsi="Garamond" w:cs="Garamond"/>
                <w:b/>
                <w:bCs/>
                <w:color w:val="004289"/>
                <w:sz w:val="24"/>
                <w:szCs w:val="24"/>
              </w:rPr>
            </w:pPr>
            <w:r w:rsidRPr="05536F10">
              <w:rPr>
                <w:rFonts w:ascii="Garamond" w:eastAsia="Garamond" w:hAnsi="Garamond" w:cs="Garamond"/>
                <w:sz w:val="24"/>
                <w:szCs w:val="24"/>
              </w:rPr>
              <w:lastRenderedPageBreak/>
              <w:t xml:space="preserve">All staff </w:t>
            </w:r>
            <w:r w:rsidR="3905B0CD" w:rsidRPr="05536F10">
              <w:rPr>
                <w:rFonts w:ascii="Garamond" w:eastAsia="Garamond" w:hAnsi="Garamond" w:cs="Garamond"/>
                <w:sz w:val="24"/>
                <w:szCs w:val="24"/>
              </w:rPr>
              <w:t>give</w:t>
            </w:r>
            <w:r w:rsidRPr="05536F10">
              <w:rPr>
                <w:rFonts w:ascii="Garamond" w:eastAsia="Garamond" w:hAnsi="Garamond" w:cs="Garamond"/>
                <w:sz w:val="24"/>
                <w:szCs w:val="24"/>
              </w:rPr>
              <w:t xml:space="preserve"> feedback. They use positive</w:t>
            </w:r>
            <w:r w:rsidR="6096D65C" w:rsidRPr="05536F10">
              <w:rPr>
                <w:rFonts w:ascii="Garamond" w:eastAsia="Garamond" w:hAnsi="Garamond" w:cs="Garamond"/>
                <w:sz w:val="24"/>
                <w:szCs w:val="24"/>
              </w:rPr>
              <w:t xml:space="preserve"> </w:t>
            </w:r>
            <w:r w:rsidRPr="05536F10">
              <w:rPr>
                <w:rFonts w:ascii="Garamond" w:eastAsia="Garamond" w:hAnsi="Garamond" w:cs="Garamond"/>
                <w:sz w:val="24"/>
                <w:szCs w:val="24"/>
              </w:rPr>
              <w:t>praise and ‘scaffold to help the children use as much of their knowledge as they can'.</w:t>
            </w:r>
            <w:r w:rsidR="5C73AB52" w:rsidRPr="05536F10">
              <w:rPr>
                <w:rFonts w:ascii="Garamond" w:eastAsia="Garamond" w:hAnsi="Garamond" w:cs="Garamond"/>
                <w:sz w:val="24"/>
                <w:szCs w:val="24"/>
              </w:rPr>
              <w:t xml:space="preserve"> </w:t>
            </w:r>
            <w:r w:rsidRPr="05536F10">
              <w:rPr>
                <w:rFonts w:ascii="Garamond" w:eastAsia="Garamond" w:hAnsi="Garamond" w:cs="Garamond"/>
                <w:sz w:val="24"/>
                <w:szCs w:val="24"/>
              </w:rPr>
              <w:t>This praise and encouragement accompanied by stickers and certificates all celebrate success and motivate the children in their learning.</w:t>
            </w:r>
          </w:p>
          <w:p w14:paraId="63ECC3AD" w14:textId="50BB4332" w:rsidR="1DCEC621" w:rsidRDefault="1DCEC621" w:rsidP="05536F10">
            <w:pPr>
              <w:pStyle w:val="ListParagraph"/>
              <w:numPr>
                <w:ilvl w:val="0"/>
                <w:numId w:val="2"/>
              </w:numPr>
              <w:rPr>
                <w:rFonts w:ascii="Garamond" w:eastAsia="Garamond" w:hAnsi="Garamond" w:cs="Garamond"/>
                <w:color w:val="333333"/>
                <w:sz w:val="24"/>
                <w:szCs w:val="24"/>
              </w:rPr>
            </w:pPr>
            <w:r w:rsidRPr="05536F10">
              <w:rPr>
                <w:rFonts w:ascii="Garamond" w:eastAsia="Garamond" w:hAnsi="Garamond" w:cs="Garamond"/>
                <w:color w:val="000000" w:themeColor="text1"/>
                <w:sz w:val="23"/>
                <w:szCs w:val="23"/>
              </w:rPr>
              <w:t xml:space="preserve"> </w:t>
            </w:r>
            <w:r w:rsidR="527F7AB6" w:rsidRPr="05536F10">
              <w:rPr>
                <w:rFonts w:ascii="Garamond" w:eastAsia="Garamond" w:hAnsi="Garamond" w:cs="Garamond"/>
                <w:color w:val="000000" w:themeColor="text1"/>
                <w:sz w:val="23"/>
                <w:szCs w:val="23"/>
              </w:rPr>
              <w:t>All</w:t>
            </w:r>
            <w:r w:rsidRPr="05536F10">
              <w:rPr>
                <w:rFonts w:ascii="Garamond" w:eastAsia="Garamond" w:hAnsi="Garamond" w:cs="Garamond"/>
                <w:color w:val="000000" w:themeColor="text1"/>
                <w:sz w:val="24"/>
                <w:szCs w:val="24"/>
              </w:rPr>
              <w:t xml:space="preserve"> staff recognise that </w:t>
            </w:r>
            <w:r w:rsidR="62DA41B6" w:rsidRPr="05536F10">
              <w:rPr>
                <w:rFonts w:ascii="Garamond" w:eastAsia="Garamond" w:hAnsi="Garamond" w:cs="Garamond"/>
                <w:color w:val="000000" w:themeColor="text1"/>
                <w:sz w:val="24"/>
                <w:szCs w:val="24"/>
              </w:rPr>
              <w:t>o</w:t>
            </w:r>
            <w:r w:rsidRPr="05536F10">
              <w:rPr>
                <w:rFonts w:ascii="Garamond" w:eastAsia="Garamond" w:hAnsi="Garamond" w:cs="Garamond"/>
                <w:color w:val="000000" w:themeColor="text1"/>
                <w:sz w:val="24"/>
                <w:szCs w:val="24"/>
              </w:rPr>
              <w:t xml:space="preserve">bservations are </w:t>
            </w:r>
            <w:r w:rsidR="1959574C" w:rsidRPr="05536F10">
              <w:rPr>
                <w:rFonts w:ascii="Garamond" w:eastAsia="Garamond" w:hAnsi="Garamond" w:cs="Garamond"/>
                <w:color w:val="000000" w:themeColor="text1"/>
                <w:sz w:val="24"/>
                <w:szCs w:val="24"/>
              </w:rPr>
              <w:t>important i</w:t>
            </w:r>
            <w:r w:rsidRPr="05536F10">
              <w:rPr>
                <w:rFonts w:ascii="Garamond" w:eastAsia="Garamond" w:hAnsi="Garamond" w:cs="Garamond"/>
                <w:color w:val="000000" w:themeColor="text1"/>
                <w:sz w:val="24"/>
                <w:szCs w:val="24"/>
              </w:rPr>
              <w:t xml:space="preserve">n </w:t>
            </w:r>
            <w:r w:rsidR="5E7F6926" w:rsidRPr="05536F10">
              <w:rPr>
                <w:rFonts w:ascii="Garamond" w:eastAsia="Garamond" w:hAnsi="Garamond" w:cs="Garamond"/>
                <w:color w:val="000000" w:themeColor="text1"/>
                <w:sz w:val="24"/>
                <w:szCs w:val="24"/>
              </w:rPr>
              <w:t>assessing children's skills and knowledge and understanding across the curriculum. This informs</w:t>
            </w:r>
            <w:r w:rsidR="6A75A948" w:rsidRPr="05536F10">
              <w:rPr>
                <w:rFonts w:ascii="Garamond" w:eastAsia="Garamond" w:hAnsi="Garamond" w:cs="Garamond"/>
                <w:color w:val="000000" w:themeColor="text1"/>
                <w:sz w:val="24"/>
                <w:szCs w:val="24"/>
              </w:rPr>
              <w:t xml:space="preserve"> planning</w:t>
            </w:r>
            <w:r w:rsidR="511373F7" w:rsidRPr="05536F10">
              <w:rPr>
                <w:rFonts w:ascii="Garamond" w:eastAsia="Garamond" w:hAnsi="Garamond" w:cs="Garamond"/>
                <w:color w:val="000000" w:themeColor="text1"/>
                <w:sz w:val="24"/>
                <w:szCs w:val="24"/>
              </w:rPr>
              <w:t>,</w:t>
            </w:r>
            <w:r w:rsidR="6A75A948" w:rsidRPr="05536F10">
              <w:rPr>
                <w:rFonts w:ascii="Garamond" w:eastAsia="Garamond" w:hAnsi="Garamond" w:cs="Garamond"/>
                <w:color w:val="000000" w:themeColor="text1"/>
                <w:sz w:val="24"/>
                <w:szCs w:val="24"/>
              </w:rPr>
              <w:t xml:space="preserve"> ensuring continuous improvement</w:t>
            </w:r>
            <w:r w:rsidRPr="05536F10">
              <w:rPr>
                <w:rFonts w:ascii="Garamond" w:eastAsia="Garamond" w:hAnsi="Garamond" w:cs="Garamond"/>
                <w:color w:val="000000" w:themeColor="text1"/>
                <w:sz w:val="24"/>
                <w:szCs w:val="24"/>
              </w:rPr>
              <w:t xml:space="preserve">. </w:t>
            </w:r>
          </w:p>
          <w:p w14:paraId="61FF8311" w14:textId="4F91A6AE" w:rsidR="096E34F9" w:rsidRDefault="096E34F9" w:rsidP="05536F10">
            <w:pPr>
              <w:pStyle w:val="ListParagraph"/>
              <w:numPr>
                <w:ilvl w:val="0"/>
                <w:numId w:val="2"/>
              </w:numPr>
              <w:rPr>
                <w:rFonts w:ascii="Garamond" w:eastAsia="Garamond" w:hAnsi="Garamond" w:cs="Garamond"/>
                <w:color w:val="333333"/>
                <w:sz w:val="24"/>
                <w:szCs w:val="24"/>
              </w:rPr>
            </w:pPr>
            <w:r w:rsidRPr="05536F10">
              <w:rPr>
                <w:rFonts w:ascii="Garamond" w:eastAsia="Garamond" w:hAnsi="Garamond" w:cs="Garamond"/>
                <w:color w:val="333333"/>
                <w:sz w:val="24"/>
                <w:szCs w:val="24"/>
              </w:rPr>
              <w:t>All staff provide opportunities for children to learn from each other during</w:t>
            </w:r>
            <w:r w:rsidR="1DCEC621" w:rsidRPr="05536F10">
              <w:rPr>
                <w:rFonts w:ascii="Garamond" w:eastAsia="Garamond" w:hAnsi="Garamond" w:cs="Garamond"/>
                <w:color w:val="333333"/>
                <w:sz w:val="24"/>
                <w:szCs w:val="24"/>
              </w:rPr>
              <w:t xml:space="preserve"> </w:t>
            </w:r>
            <w:r w:rsidR="086D0113" w:rsidRPr="05536F10">
              <w:rPr>
                <w:rFonts w:ascii="Garamond" w:eastAsia="Garamond" w:hAnsi="Garamond" w:cs="Garamond"/>
                <w:color w:val="333333"/>
                <w:sz w:val="24"/>
                <w:szCs w:val="24"/>
              </w:rPr>
              <w:t xml:space="preserve">free and structured play. </w:t>
            </w:r>
          </w:p>
          <w:p w14:paraId="3961C74B" w14:textId="2B52DC8E" w:rsidR="1DCEC621" w:rsidRDefault="1DCEC621" w:rsidP="05536F10">
            <w:pPr>
              <w:pStyle w:val="ListParagraph"/>
              <w:numPr>
                <w:ilvl w:val="0"/>
                <w:numId w:val="2"/>
              </w:numPr>
              <w:rPr>
                <w:rFonts w:ascii="Garamond" w:eastAsia="Garamond" w:hAnsi="Garamond" w:cs="Garamond"/>
                <w:color w:val="333333"/>
                <w:sz w:val="24"/>
                <w:szCs w:val="24"/>
              </w:rPr>
            </w:pPr>
            <w:r w:rsidRPr="05536F10">
              <w:rPr>
                <w:rFonts w:ascii="Garamond" w:eastAsia="Garamond" w:hAnsi="Garamond" w:cs="Garamond"/>
                <w:color w:val="333333"/>
                <w:sz w:val="24"/>
                <w:szCs w:val="24"/>
              </w:rPr>
              <w:t xml:space="preserve">All nursery staff </w:t>
            </w:r>
            <w:r w:rsidR="2FEFED88" w:rsidRPr="05536F10">
              <w:rPr>
                <w:rFonts w:ascii="Garamond" w:eastAsia="Garamond" w:hAnsi="Garamond" w:cs="Garamond"/>
                <w:color w:val="333333"/>
                <w:sz w:val="24"/>
                <w:szCs w:val="24"/>
              </w:rPr>
              <w:t xml:space="preserve">are </w:t>
            </w:r>
            <w:r w:rsidRPr="05536F10">
              <w:rPr>
                <w:rFonts w:ascii="Garamond" w:eastAsia="Garamond" w:hAnsi="Garamond" w:cs="Garamond"/>
                <w:color w:val="333333"/>
                <w:sz w:val="24"/>
                <w:szCs w:val="24"/>
              </w:rPr>
              <w:t>positive responses to participation allowing the children to grow and have meaningful interactions with others in the group.</w:t>
            </w:r>
          </w:p>
          <w:p w14:paraId="53692365" w14:textId="015B3E2D" w:rsidR="05536F10" w:rsidRDefault="05536F10" w:rsidP="05536F10">
            <w:pPr>
              <w:rPr>
                <w:rFonts w:ascii="Garamond" w:eastAsia="Garamond" w:hAnsi="Garamond" w:cs="Garamond"/>
                <w:sz w:val="24"/>
                <w:szCs w:val="24"/>
              </w:rPr>
            </w:pPr>
          </w:p>
          <w:p w14:paraId="7C9FB696" w14:textId="022EDA1F" w:rsidR="00D17AA8" w:rsidRPr="00695C46" w:rsidRDefault="561B9CCE" w:rsidP="05536F10">
            <w:pPr>
              <w:rPr>
                <w:rFonts w:ascii="Garamond" w:eastAsia="Garamond" w:hAnsi="Garamond" w:cs="Garamond"/>
                <w:sz w:val="24"/>
                <w:szCs w:val="24"/>
              </w:rPr>
            </w:pPr>
            <w:r w:rsidRPr="05536F10">
              <w:rPr>
                <w:rFonts w:ascii="Garamond" w:eastAsia="Garamond" w:hAnsi="Garamond" w:cs="Garamond"/>
                <w:sz w:val="24"/>
                <w:szCs w:val="24"/>
              </w:rPr>
              <w:t xml:space="preserve">In our setting, </w:t>
            </w:r>
            <w:r w:rsidR="24B43A35" w:rsidRPr="05536F10">
              <w:rPr>
                <w:rFonts w:ascii="Garamond" w:eastAsia="Garamond" w:hAnsi="Garamond" w:cs="Garamond"/>
                <w:sz w:val="24"/>
                <w:szCs w:val="24"/>
              </w:rPr>
              <w:t>practitioners</w:t>
            </w:r>
            <w:r w:rsidRPr="05536F10">
              <w:rPr>
                <w:rFonts w:ascii="Garamond" w:eastAsia="Garamond" w:hAnsi="Garamond" w:cs="Garamond"/>
                <w:sz w:val="24"/>
                <w:szCs w:val="24"/>
              </w:rPr>
              <w:t xml:space="preserve"> know our </w:t>
            </w:r>
            <w:r w:rsidR="7B72B5C0" w:rsidRPr="05536F10">
              <w:rPr>
                <w:rFonts w:ascii="Garamond" w:eastAsia="Garamond" w:hAnsi="Garamond" w:cs="Garamond"/>
                <w:sz w:val="24"/>
                <w:szCs w:val="24"/>
              </w:rPr>
              <w:t>children well</w:t>
            </w:r>
            <w:r w:rsidRPr="05536F10">
              <w:rPr>
                <w:rFonts w:ascii="Garamond" w:eastAsia="Garamond" w:hAnsi="Garamond" w:cs="Garamond"/>
                <w:sz w:val="24"/>
                <w:szCs w:val="24"/>
              </w:rPr>
              <w:t xml:space="preserve"> as </w:t>
            </w:r>
            <w:r w:rsidR="6439533D" w:rsidRPr="05536F10">
              <w:rPr>
                <w:rFonts w:ascii="Garamond" w:eastAsia="Garamond" w:hAnsi="Garamond" w:cs="Garamond"/>
                <w:sz w:val="24"/>
                <w:szCs w:val="24"/>
              </w:rPr>
              <w:t>learners</w:t>
            </w:r>
            <w:r w:rsidRPr="05536F10">
              <w:rPr>
                <w:rFonts w:ascii="Garamond" w:eastAsia="Garamond" w:hAnsi="Garamond" w:cs="Garamond"/>
                <w:sz w:val="24"/>
                <w:szCs w:val="24"/>
              </w:rPr>
              <w:t xml:space="preserve">. As a team, </w:t>
            </w:r>
            <w:r w:rsidR="291CA558" w:rsidRPr="05536F10">
              <w:rPr>
                <w:rFonts w:ascii="Garamond" w:eastAsia="Garamond" w:hAnsi="Garamond" w:cs="Garamond"/>
                <w:sz w:val="24"/>
                <w:szCs w:val="24"/>
              </w:rPr>
              <w:t>all</w:t>
            </w:r>
            <w:r w:rsidRPr="05536F10">
              <w:rPr>
                <w:rFonts w:ascii="Garamond" w:eastAsia="Garamond" w:hAnsi="Garamond" w:cs="Garamond"/>
                <w:sz w:val="24"/>
                <w:szCs w:val="24"/>
              </w:rPr>
              <w:t xml:space="preserve"> </w:t>
            </w:r>
            <w:r w:rsidR="4C2808BC" w:rsidRPr="05536F10">
              <w:rPr>
                <w:rFonts w:ascii="Garamond" w:eastAsia="Garamond" w:hAnsi="Garamond" w:cs="Garamond"/>
                <w:sz w:val="24"/>
                <w:szCs w:val="24"/>
              </w:rPr>
              <w:t>staff</w:t>
            </w:r>
            <w:r w:rsidRPr="05536F10">
              <w:rPr>
                <w:rFonts w:ascii="Garamond" w:eastAsia="Garamond" w:hAnsi="Garamond" w:cs="Garamond"/>
                <w:sz w:val="24"/>
                <w:szCs w:val="24"/>
              </w:rPr>
              <w:t xml:space="preserve"> have improved how they use AifL </w:t>
            </w:r>
            <w:r w:rsidR="244487E1" w:rsidRPr="05536F10">
              <w:rPr>
                <w:rFonts w:ascii="Garamond" w:eastAsia="Garamond" w:hAnsi="Garamond" w:cs="Garamond"/>
                <w:sz w:val="24"/>
                <w:szCs w:val="24"/>
              </w:rPr>
              <w:t xml:space="preserve"> strategies to make accurate </w:t>
            </w:r>
            <w:r w:rsidR="66011BE9" w:rsidRPr="05536F10">
              <w:rPr>
                <w:rFonts w:ascii="Garamond" w:eastAsia="Garamond" w:hAnsi="Garamond" w:cs="Garamond"/>
                <w:sz w:val="24"/>
                <w:szCs w:val="24"/>
              </w:rPr>
              <w:t>judgments</w:t>
            </w:r>
            <w:r w:rsidR="244487E1" w:rsidRPr="05536F10">
              <w:rPr>
                <w:rFonts w:ascii="Garamond" w:eastAsia="Garamond" w:hAnsi="Garamond" w:cs="Garamond"/>
                <w:sz w:val="24"/>
                <w:szCs w:val="24"/>
              </w:rPr>
              <w:t xml:space="preserve"> about the progress children are making. Observations, for our </w:t>
            </w:r>
            <w:r w:rsidR="34BB9406" w:rsidRPr="05536F10">
              <w:rPr>
                <w:rFonts w:ascii="Garamond" w:eastAsia="Garamond" w:hAnsi="Garamond" w:cs="Garamond"/>
                <w:sz w:val="24"/>
                <w:szCs w:val="24"/>
              </w:rPr>
              <w:t>children</w:t>
            </w:r>
            <w:r w:rsidR="244487E1" w:rsidRPr="05536F10">
              <w:rPr>
                <w:rFonts w:ascii="Garamond" w:eastAsia="Garamond" w:hAnsi="Garamond" w:cs="Garamond"/>
                <w:sz w:val="24"/>
                <w:szCs w:val="24"/>
              </w:rPr>
              <w:t xml:space="preserve"> at risk of </w:t>
            </w:r>
            <w:r w:rsidR="63591F66" w:rsidRPr="05536F10">
              <w:rPr>
                <w:rFonts w:ascii="Garamond" w:eastAsia="Garamond" w:hAnsi="Garamond" w:cs="Garamond"/>
                <w:sz w:val="24"/>
                <w:szCs w:val="24"/>
              </w:rPr>
              <w:t xml:space="preserve">not achieving have informed </w:t>
            </w:r>
            <w:r w:rsidR="34EA07CC" w:rsidRPr="05536F10">
              <w:rPr>
                <w:rFonts w:ascii="Garamond" w:eastAsia="Garamond" w:hAnsi="Garamond" w:cs="Garamond"/>
                <w:sz w:val="24"/>
                <w:szCs w:val="24"/>
              </w:rPr>
              <w:t>appropriate</w:t>
            </w:r>
            <w:r w:rsidR="63591F66" w:rsidRPr="05536F10">
              <w:rPr>
                <w:rFonts w:ascii="Garamond" w:eastAsia="Garamond" w:hAnsi="Garamond" w:cs="Garamond"/>
                <w:sz w:val="24"/>
                <w:szCs w:val="24"/>
              </w:rPr>
              <w:t xml:space="preserve"> interventions and future learning. </w:t>
            </w:r>
            <w:r w:rsidR="21FE0498" w:rsidRPr="05536F10">
              <w:rPr>
                <w:rFonts w:ascii="Garamond" w:eastAsia="Garamond" w:hAnsi="Garamond" w:cs="Garamond"/>
                <w:sz w:val="24"/>
                <w:szCs w:val="24"/>
              </w:rPr>
              <w:t xml:space="preserve">Through collegiate working staff show a shared </w:t>
            </w:r>
            <w:r w:rsidR="4DF358BF" w:rsidRPr="05536F10">
              <w:rPr>
                <w:rFonts w:ascii="Garamond" w:eastAsia="Garamond" w:hAnsi="Garamond" w:cs="Garamond"/>
                <w:sz w:val="24"/>
                <w:szCs w:val="24"/>
              </w:rPr>
              <w:t>understanding</w:t>
            </w:r>
            <w:r w:rsidR="21FE0498" w:rsidRPr="05536F10">
              <w:rPr>
                <w:rFonts w:ascii="Garamond" w:eastAsia="Garamond" w:hAnsi="Garamond" w:cs="Garamond"/>
                <w:sz w:val="24"/>
                <w:szCs w:val="24"/>
              </w:rPr>
              <w:t xml:space="preserve"> of </w:t>
            </w:r>
            <w:r w:rsidR="09F286DB" w:rsidRPr="05536F10">
              <w:rPr>
                <w:rFonts w:ascii="Garamond" w:eastAsia="Garamond" w:hAnsi="Garamond" w:cs="Garamond"/>
                <w:sz w:val="24"/>
                <w:szCs w:val="24"/>
              </w:rPr>
              <w:t>children's</w:t>
            </w:r>
            <w:r w:rsidR="21FE0498" w:rsidRPr="05536F10">
              <w:rPr>
                <w:rFonts w:ascii="Garamond" w:eastAsia="Garamond" w:hAnsi="Garamond" w:cs="Garamond"/>
                <w:sz w:val="24"/>
                <w:szCs w:val="24"/>
              </w:rPr>
              <w:t xml:space="preserve"> progress and </w:t>
            </w:r>
            <w:r w:rsidR="45D7C0A4" w:rsidRPr="05536F10">
              <w:rPr>
                <w:rFonts w:ascii="Garamond" w:eastAsia="Garamond" w:hAnsi="Garamond" w:cs="Garamond"/>
                <w:sz w:val="24"/>
                <w:szCs w:val="24"/>
              </w:rPr>
              <w:t>achievements.</w:t>
            </w:r>
            <w:r w:rsidR="77A0973F" w:rsidRPr="05536F10">
              <w:rPr>
                <w:rFonts w:ascii="Garamond" w:eastAsia="Garamond" w:hAnsi="Garamond" w:cs="Garamond"/>
                <w:sz w:val="24"/>
                <w:szCs w:val="24"/>
              </w:rPr>
              <w:t xml:space="preserve"> Learning Journals enable</w:t>
            </w:r>
            <w:r w:rsidR="77A0973F" w:rsidRPr="05536F10">
              <w:rPr>
                <w:rFonts w:ascii="Garamond" w:eastAsia="Garamond" w:hAnsi="Garamond" w:cs="Garamond"/>
                <w:sz w:val="24"/>
                <w:szCs w:val="24"/>
                <w:u w:val="single"/>
              </w:rPr>
              <w:t xml:space="preserve"> </w:t>
            </w:r>
            <w:r w:rsidR="77A0973F" w:rsidRPr="05536F10">
              <w:rPr>
                <w:rFonts w:ascii="Garamond" w:eastAsia="Garamond" w:hAnsi="Garamond" w:cs="Garamond"/>
                <w:sz w:val="24"/>
                <w:szCs w:val="24"/>
              </w:rPr>
              <w:t>staff to share with parents on a regular basis the progress that their child is making</w:t>
            </w:r>
            <w:r w:rsidR="0A8FC25C" w:rsidRPr="05536F10">
              <w:rPr>
                <w:rFonts w:ascii="Garamond" w:eastAsia="Garamond" w:hAnsi="Garamond" w:cs="Garamond"/>
                <w:sz w:val="24"/>
                <w:szCs w:val="24"/>
              </w:rPr>
              <w:t xml:space="preserve"> </w:t>
            </w:r>
            <w:r w:rsidR="142D5D30" w:rsidRPr="05536F10">
              <w:rPr>
                <w:rFonts w:ascii="Garamond" w:eastAsia="Garamond" w:hAnsi="Garamond" w:cs="Garamond"/>
                <w:color w:val="000000" w:themeColor="text1"/>
                <w:sz w:val="24"/>
                <w:szCs w:val="24"/>
              </w:rPr>
              <w:t>and</w:t>
            </w:r>
            <w:r w:rsidR="77A0973F" w:rsidRPr="05536F10">
              <w:rPr>
                <w:rFonts w:ascii="Garamond" w:eastAsia="Garamond" w:hAnsi="Garamond" w:cs="Garamond"/>
                <w:color w:val="000000" w:themeColor="text1"/>
                <w:sz w:val="24"/>
                <w:szCs w:val="24"/>
              </w:rPr>
              <w:t xml:space="preserve"> en</w:t>
            </w:r>
            <w:r w:rsidR="21DBAD1E" w:rsidRPr="05536F10">
              <w:rPr>
                <w:rFonts w:ascii="Garamond" w:eastAsia="Garamond" w:hAnsi="Garamond" w:cs="Garamond"/>
                <w:color w:val="000000" w:themeColor="text1"/>
                <w:sz w:val="24"/>
                <w:szCs w:val="24"/>
              </w:rPr>
              <w:t>able</w:t>
            </w:r>
            <w:r w:rsidR="77A0973F" w:rsidRPr="05536F10">
              <w:rPr>
                <w:rFonts w:ascii="Garamond" w:eastAsia="Garamond" w:hAnsi="Garamond" w:cs="Garamond"/>
                <w:color w:val="000000" w:themeColor="text1"/>
                <w:sz w:val="24"/>
                <w:szCs w:val="24"/>
              </w:rPr>
              <w:t xml:space="preserve"> our children </w:t>
            </w:r>
            <w:r w:rsidR="48F9174A" w:rsidRPr="05536F10">
              <w:rPr>
                <w:rFonts w:ascii="Garamond" w:eastAsia="Garamond" w:hAnsi="Garamond" w:cs="Garamond"/>
                <w:color w:val="000000" w:themeColor="text1"/>
                <w:sz w:val="24"/>
                <w:szCs w:val="24"/>
              </w:rPr>
              <w:t xml:space="preserve">to </w:t>
            </w:r>
            <w:r w:rsidR="725146ED" w:rsidRPr="05536F10">
              <w:rPr>
                <w:rFonts w:ascii="Garamond" w:eastAsia="Garamond" w:hAnsi="Garamond" w:cs="Garamond"/>
                <w:color w:val="000000" w:themeColor="text1"/>
                <w:sz w:val="24"/>
                <w:szCs w:val="24"/>
              </w:rPr>
              <w:t>revisit</w:t>
            </w:r>
            <w:r w:rsidR="77A0973F" w:rsidRPr="05536F10">
              <w:rPr>
                <w:rFonts w:ascii="Garamond" w:eastAsia="Garamond" w:hAnsi="Garamond" w:cs="Garamond"/>
                <w:color w:val="000000" w:themeColor="text1"/>
                <w:sz w:val="24"/>
                <w:szCs w:val="24"/>
              </w:rPr>
              <w:t xml:space="preserve"> experiences they’ve participated in and reflect on what they’ve learned.</w:t>
            </w:r>
            <w:r w:rsidR="77A0973F" w:rsidRPr="05536F10">
              <w:rPr>
                <w:rFonts w:ascii="Garamond" w:eastAsia="Garamond" w:hAnsi="Garamond" w:cs="Garamond"/>
                <w:sz w:val="24"/>
                <w:szCs w:val="24"/>
              </w:rPr>
              <w:t xml:space="preserve"> </w:t>
            </w:r>
            <w:r w:rsidR="2B08C552" w:rsidRPr="05536F10">
              <w:rPr>
                <w:rFonts w:ascii="Garamond" w:eastAsia="Garamond" w:hAnsi="Garamond" w:cs="Garamond"/>
                <w:sz w:val="24"/>
                <w:szCs w:val="24"/>
              </w:rPr>
              <w:t xml:space="preserve"> </w:t>
            </w:r>
            <w:r w:rsidR="59BD75B5" w:rsidRPr="05536F10">
              <w:rPr>
                <w:rFonts w:ascii="Garamond" w:eastAsia="Garamond" w:hAnsi="Garamond" w:cs="Garamond"/>
                <w:sz w:val="24"/>
                <w:szCs w:val="24"/>
              </w:rPr>
              <w:t>A</w:t>
            </w:r>
            <w:r w:rsidR="67486BFE" w:rsidRPr="05536F10">
              <w:rPr>
                <w:rFonts w:ascii="Garamond" w:eastAsia="Garamond" w:hAnsi="Garamond" w:cs="Garamond"/>
                <w:sz w:val="24"/>
                <w:szCs w:val="24"/>
              </w:rPr>
              <w:t>ll members of staff embrace the process of Learning Visits and have participated readily in the discussions beforehand</w:t>
            </w:r>
            <w:r w:rsidR="608FECBE" w:rsidRPr="05536F10">
              <w:rPr>
                <w:rFonts w:ascii="Garamond" w:eastAsia="Garamond" w:hAnsi="Garamond" w:cs="Garamond"/>
                <w:sz w:val="24"/>
                <w:szCs w:val="24"/>
              </w:rPr>
              <w:t xml:space="preserve">, allowing them to share their assessment of children’s learning and </w:t>
            </w:r>
            <w:r w:rsidR="380A7C8B" w:rsidRPr="05536F10">
              <w:rPr>
                <w:rFonts w:ascii="Garamond" w:eastAsia="Garamond" w:hAnsi="Garamond" w:cs="Garamond"/>
                <w:sz w:val="24"/>
                <w:szCs w:val="24"/>
              </w:rPr>
              <w:t xml:space="preserve">plans </w:t>
            </w:r>
            <w:r w:rsidR="312DED1F" w:rsidRPr="05536F10">
              <w:rPr>
                <w:rFonts w:ascii="Garamond" w:eastAsia="Garamond" w:hAnsi="Garamond" w:cs="Garamond"/>
                <w:sz w:val="24"/>
                <w:szCs w:val="24"/>
              </w:rPr>
              <w:t>future learning</w:t>
            </w:r>
            <w:r w:rsidR="608FECBE" w:rsidRPr="05536F10">
              <w:rPr>
                <w:rFonts w:ascii="Garamond" w:eastAsia="Garamond" w:hAnsi="Garamond" w:cs="Garamond"/>
                <w:sz w:val="24"/>
                <w:szCs w:val="24"/>
              </w:rPr>
              <w:t>.</w:t>
            </w:r>
            <w:r w:rsidR="047AC9EA" w:rsidRPr="05536F10">
              <w:rPr>
                <w:rFonts w:ascii="Garamond" w:eastAsia="Garamond" w:hAnsi="Garamond" w:cs="Garamond"/>
                <w:sz w:val="24"/>
                <w:szCs w:val="24"/>
              </w:rPr>
              <w:t xml:space="preserve"> </w:t>
            </w:r>
            <w:r w:rsidR="67486BFE" w:rsidRPr="05536F10">
              <w:rPr>
                <w:rFonts w:ascii="Garamond" w:eastAsia="Garamond" w:hAnsi="Garamond" w:cs="Garamond"/>
                <w:sz w:val="24"/>
                <w:szCs w:val="24"/>
              </w:rPr>
              <w:t>All members of staff recognise the importance of learning from each other and the benefits of peer observations in improving their practice</w:t>
            </w:r>
            <w:r w:rsidR="7C91C5FE" w:rsidRPr="05536F10">
              <w:rPr>
                <w:rFonts w:ascii="Garamond" w:eastAsia="Garamond" w:hAnsi="Garamond" w:cs="Garamond"/>
                <w:sz w:val="24"/>
                <w:szCs w:val="24"/>
              </w:rPr>
              <w:t>.</w:t>
            </w:r>
            <w:r w:rsidR="38FE3487" w:rsidRPr="05536F10">
              <w:rPr>
                <w:rFonts w:ascii="Garamond" w:eastAsia="Garamond" w:hAnsi="Garamond" w:cs="Garamond"/>
                <w:sz w:val="24"/>
                <w:szCs w:val="24"/>
              </w:rPr>
              <w:t xml:space="preserve"> </w:t>
            </w:r>
            <w:r w:rsidR="0DBBF101" w:rsidRPr="05536F10">
              <w:rPr>
                <w:rFonts w:ascii="Garamond" w:eastAsia="Garamond" w:hAnsi="Garamond" w:cs="Garamond"/>
                <w:sz w:val="24"/>
                <w:szCs w:val="24"/>
              </w:rPr>
              <w:t>Children's outcome have and will continue to improve.</w:t>
            </w:r>
          </w:p>
          <w:p w14:paraId="5C20F552" w14:textId="35D668F0" w:rsidR="00D17AA8" w:rsidRPr="00695C46" w:rsidRDefault="00D17AA8" w:rsidP="05536F10">
            <w:pPr>
              <w:rPr>
                <w:rFonts w:ascii="Garamond" w:eastAsia="Garamond" w:hAnsi="Garamond" w:cs="Garamond"/>
                <w:sz w:val="24"/>
                <w:szCs w:val="24"/>
              </w:rPr>
            </w:pPr>
          </w:p>
          <w:p w14:paraId="54ED2BB6" w14:textId="3D5BA9AA" w:rsidR="00D17AA8" w:rsidRPr="00695C46" w:rsidRDefault="00D17AA8" w:rsidP="6C365470">
            <w:pPr>
              <w:rPr>
                <w:rFonts w:ascii="Garamond" w:eastAsia="Garamond" w:hAnsi="Garamond" w:cs="Garamond"/>
                <w:sz w:val="24"/>
                <w:szCs w:val="24"/>
              </w:rPr>
            </w:pPr>
          </w:p>
        </w:tc>
      </w:tr>
      <w:tr w:rsidR="00D17AA8" w:rsidRPr="00695C46" w14:paraId="44028EE2" w14:textId="77777777" w:rsidTr="05536F10">
        <w:trPr>
          <w:trHeight w:val="300"/>
        </w:trPr>
        <w:tc>
          <w:tcPr>
            <w:tcW w:w="10755" w:type="dxa"/>
            <w:gridSpan w:val="3"/>
          </w:tcPr>
          <w:p w14:paraId="25CB5211" w14:textId="77777777" w:rsidR="00D17AA8" w:rsidRPr="00695C46" w:rsidRDefault="283C5B93" w:rsidP="6C365470">
            <w:pPr>
              <w:rPr>
                <w:rFonts w:ascii="Garamond" w:eastAsia="Garamond" w:hAnsi="Garamond" w:cs="Garamond"/>
                <w:sz w:val="24"/>
                <w:szCs w:val="24"/>
              </w:rPr>
            </w:pPr>
            <w:r w:rsidRPr="6C365470">
              <w:rPr>
                <w:rFonts w:ascii="Garamond" w:eastAsia="Garamond" w:hAnsi="Garamond" w:cs="Garamond"/>
                <w:b/>
                <w:bCs/>
                <w:sz w:val="24"/>
                <w:szCs w:val="24"/>
                <w:u w:val="single"/>
              </w:rPr>
              <w:lastRenderedPageBreak/>
              <w:t>Next Steps:</w:t>
            </w:r>
            <w:r w:rsidRPr="6C365470">
              <w:rPr>
                <w:rFonts w:ascii="Garamond" w:eastAsia="Garamond" w:hAnsi="Garamond" w:cs="Garamond"/>
                <w:b/>
                <w:bCs/>
                <w:color w:val="004289"/>
                <w:sz w:val="24"/>
                <w:szCs w:val="24"/>
              </w:rPr>
              <w:t xml:space="preserve"> </w:t>
            </w:r>
            <w:r w:rsidRPr="6C365470">
              <w:rPr>
                <w:rFonts w:ascii="Garamond" w:eastAsia="Garamond" w:hAnsi="Garamond" w:cs="Garamond"/>
                <w:sz w:val="20"/>
                <w:szCs w:val="20"/>
              </w:rPr>
              <w:t>(What are we going to do now?)</w:t>
            </w:r>
          </w:p>
          <w:p w14:paraId="751E6157" w14:textId="74C0EB70" w:rsidR="00D17AA8" w:rsidRPr="00695C46" w:rsidRDefault="165BBB3E" w:rsidP="05536F10">
            <w:pPr>
              <w:pStyle w:val="ListParagraph"/>
              <w:numPr>
                <w:ilvl w:val="0"/>
                <w:numId w:val="1"/>
              </w:numPr>
            </w:pPr>
            <w:r w:rsidRPr="05536F10">
              <w:t xml:space="preserve">Further develop all </w:t>
            </w:r>
            <w:r w:rsidR="496C1276" w:rsidRPr="05536F10">
              <w:t>staff understanding</w:t>
            </w:r>
            <w:r w:rsidRPr="05536F10">
              <w:t xml:space="preserve"> of child development and early learning pedagogy </w:t>
            </w:r>
            <w:r w:rsidR="6CEBE239" w:rsidRPr="05536F10">
              <w:t>and put</w:t>
            </w:r>
            <w:r w:rsidRPr="05536F10">
              <w:t xml:space="preserve"> this into practice improving outcomes of all learners</w:t>
            </w:r>
          </w:p>
          <w:p w14:paraId="4B0A178D" w14:textId="0C55ECDA" w:rsidR="00D17AA8" w:rsidRPr="00695C46" w:rsidRDefault="14A6B987" w:rsidP="05536F10">
            <w:pPr>
              <w:pStyle w:val="ListParagraph"/>
              <w:numPr>
                <w:ilvl w:val="0"/>
                <w:numId w:val="1"/>
              </w:numPr>
            </w:pPr>
            <w:r w:rsidRPr="05536F10">
              <w:t xml:space="preserve">Further improve our approach to capturing and recording children’s progress and achievements at key points in time to ensure we continue to </w:t>
            </w:r>
            <w:r w:rsidR="43B300E3" w:rsidRPr="05536F10">
              <w:t>provide</w:t>
            </w:r>
            <w:r w:rsidRPr="05536F10">
              <w:t xml:space="preserve"> reliable evidence which leads to significant improvement to learning and developmental outcomes for children.</w:t>
            </w:r>
          </w:p>
          <w:p w14:paraId="59F5C139" w14:textId="58DE1F13" w:rsidR="00D17AA8" w:rsidRPr="00695C46" w:rsidRDefault="6C52D3B6" w:rsidP="05536F10">
            <w:pPr>
              <w:pStyle w:val="ListParagraph"/>
              <w:numPr>
                <w:ilvl w:val="0"/>
                <w:numId w:val="1"/>
              </w:numPr>
            </w:pPr>
            <w:r w:rsidRPr="05536F10">
              <w:t>Improve planning to include NLC early level planners for literacy and numeracy. Ensure planned experiences are developmentally appropriate and tailored to meet all children’s individual learning needs. Practitioners use imaginative and appropriate ways to involve children in planning learning. We monitor and evaluate progress across the curriculum to improve children’s learning.</w:t>
            </w:r>
          </w:p>
        </w:tc>
      </w:tr>
    </w:tbl>
    <w:p w14:paraId="6EE8B1A9" w14:textId="48801DE2" w:rsidR="00290BAA" w:rsidRDefault="00290BAA" w:rsidP="6C365470">
      <w:pPr>
        <w:rPr>
          <w:rFonts w:ascii="Garamond" w:eastAsia="Garamond" w:hAnsi="Garamond" w:cs="Garamond"/>
          <w:sz w:val="24"/>
          <w:szCs w:val="24"/>
        </w:rPr>
      </w:pPr>
    </w:p>
    <w:p w14:paraId="7EF05A69" w14:textId="3A51AEC7" w:rsidR="00530970" w:rsidRDefault="00530970" w:rsidP="6C365470">
      <w:pPr>
        <w:rPr>
          <w:rFonts w:ascii="Garamond" w:eastAsia="Garamond" w:hAnsi="Garamond" w:cs="Garamond"/>
          <w:b/>
          <w:bCs/>
          <w:sz w:val="24"/>
          <w:szCs w:val="24"/>
          <w:u w:val="single"/>
        </w:rPr>
      </w:pPr>
      <w:bookmarkStart w:id="1" w:name="_Hlk102417787"/>
      <w:r w:rsidRPr="6C365470">
        <w:rPr>
          <w:rFonts w:ascii="Garamond" w:eastAsia="Garamond" w:hAnsi="Garamond" w:cs="Garamond"/>
          <w:b/>
          <w:bCs/>
          <w:sz w:val="24"/>
          <w:szCs w:val="24"/>
          <w:u w:val="single"/>
        </w:rPr>
        <w:t xml:space="preserve">Section </w:t>
      </w:r>
      <w:r w:rsidR="00F74C57" w:rsidRPr="6C365470">
        <w:rPr>
          <w:rFonts w:ascii="Garamond" w:eastAsia="Garamond" w:hAnsi="Garamond" w:cs="Garamond"/>
          <w:b/>
          <w:bCs/>
          <w:sz w:val="24"/>
          <w:szCs w:val="24"/>
          <w:u w:val="single"/>
        </w:rPr>
        <w:t>4</w:t>
      </w:r>
      <w:r w:rsidR="00430D80" w:rsidRPr="6C365470">
        <w:rPr>
          <w:rFonts w:ascii="Garamond" w:eastAsia="Garamond" w:hAnsi="Garamond" w:cs="Garamond"/>
          <w:b/>
          <w:bCs/>
          <w:sz w:val="24"/>
          <w:szCs w:val="24"/>
          <w:u w:val="single"/>
        </w:rPr>
        <w:t xml:space="preserve">: </w:t>
      </w:r>
      <w:r w:rsidR="00290BAA" w:rsidRPr="6C365470">
        <w:rPr>
          <w:rFonts w:ascii="Garamond" w:eastAsia="Garamond" w:hAnsi="Garamond" w:cs="Garamond"/>
          <w:b/>
          <w:bCs/>
          <w:sz w:val="24"/>
          <w:szCs w:val="24"/>
          <w:u w:val="single"/>
        </w:rPr>
        <w:t>Key strengths/successes</w:t>
      </w:r>
      <w:r w:rsidR="00773437" w:rsidRPr="6C365470">
        <w:rPr>
          <w:rFonts w:ascii="Garamond" w:eastAsia="Garamond" w:hAnsi="Garamond" w:cs="Garamond"/>
          <w:b/>
          <w:bCs/>
          <w:sz w:val="24"/>
          <w:szCs w:val="24"/>
          <w:u w:val="single"/>
        </w:rPr>
        <w:t xml:space="preserve"> linked to Quality Indicators</w:t>
      </w:r>
    </w:p>
    <w:p w14:paraId="677C4596" w14:textId="24CFEE84" w:rsidR="00E7513E" w:rsidRPr="00E7513E" w:rsidRDefault="00E7513E" w:rsidP="6C365470">
      <w:pPr>
        <w:rPr>
          <w:rFonts w:ascii="Garamond" w:eastAsia="Garamond" w:hAnsi="Garamond" w:cs="Garamond"/>
          <w:sz w:val="20"/>
          <w:szCs w:val="20"/>
        </w:rPr>
      </w:pPr>
      <w:bookmarkStart w:id="2" w:name="_Hlk102417942"/>
      <w:bookmarkEnd w:id="1"/>
      <w:r w:rsidRPr="6C365470">
        <w:rPr>
          <w:rFonts w:ascii="Garamond" w:eastAsia="Garamond" w:hAnsi="Garamond" w:cs="Garamond"/>
          <w:sz w:val="20"/>
          <w:szCs w:val="20"/>
        </w:rPr>
        <w:t>(Please note: establishments should continue to ensure that their own self</w:t>
      </w:r>
      <w:r w:rsidR="0003247D" w:rsidRPr="6C365470">
        <w:rPr>
          <w:rFonts w:ascii="Garamond" w:eastAsia="Garamond" w:hAnsi="Garamond" w:cs="Garamond"/>
          <w:sz w:val="20"/>
          <w:szCs w:val="20"/>
        </w:rPr>
        <w:t>-</w:t>
      </w:r>
      <w:r w:rsidRPr="6C365470">
        <w:rPr>
          <w:rFonts w:ascii="Garamond" w:eastAsia="Garamond" w:hAnsi="Garamond" w:cs="Garamond"/>
          <w:sz w:val="20"/>
          <w:szCs w:val="20"/>
        </w:rPr>
        <w:t>evaluation calendar reflects a cyclical coverage of all quality indicators.)</w:t>
      </w:r>
    </w:p>
    <w:p w14:paraId="78A8D1DE" w14:textId="4C55F73D" w:rsidR="00EB6947" w:rsidRPr="00E6697E" w:rsidRDefault="0003247D" w:rsidP="6C365470">
      <w:pPr>
        <w:pBdr>
          <w:top w:val="single" w:sz="4" w:space="1" w:color="auto"/>
          <w:left w:val="single" w:sz="4" w:space="4" w:color="auto"/>
          <w:bottom w:val="single" w:sz="4" w:space="1" w:color="auto"/>
          <w:right w:val="single" w:sz="4" w:space="4" w:color="auto"/>
        </w:pBdr>
        <w:spacing w:after="0"/>
        <w:rPr>
          <w:rFonts w:ascii="Garamond" w:eastAsia="Garamond" w:hAnsi="Garamond" w:cs="Garamond"/>
          <w:sz w:val="20"/>
          <w:szCs w:val="20"/>
        </w:rPr>
      </w:pPr>
      <w:r w:rsidRPr="6C365470">
        <w:rPr>
          <w:rFonts w:ascii="Garamond" w:eastAsia="Garamond" w:hAnsi="Garamond" w:cs="Garamond"/>
          <w:sz w:val="20"/>
          <w:szCs w:val="20"/>
        </w:rPr>
        <w:t>Using the information gathered during through ongoing self-evaluation processes</w:t>
      </w:r>
      <w:r w:rsidR="00ED6508" w:rsidRPr="6C365470">
        <w:rPr>
          <w:rFonts w:ascii="Garamond" w:eastAsia="Garamond" w:hAnsi="Garamond" w:cs="Garamond"/>
          <w:sz w:val="20"/>
          <w:szCs w:val="20"/>
        </w:rPr>
        <w:t>, including discussions in attainment trios</w:t>
      </w:r>
      <w:r w:rsidRPr="6C365470">
        <w:rPr>
          <w:rFonts w:ascii="Garamond" w:eastAsia="Garamond" w:hAnsi="Garamond" w:cs="Garamond"/>
          <w:sz w:val="20"/>
          <w:szCs w:val="20"/>
        </w:rPr>
        <w:t>, please outline briefly</w:t>
      </w:r>
      <w:r w:rsidR="005D33CF" w:rsidRPr="6C365470">
        <w:rPr>
          <w:rFonts w:ascii="Garamond" w:eastAsia="Garamond" w:hAnsi="Garamond" w:cs="Garamond"/>
          <w:sz w:val="20"/>
          <w:szCs w:val="20"/>
        </w:rPr>
        <w:t xml:space="preserve"> </w:t>
      </w:r>
      <w:r w:rsidRPr="6C365470">
        <w:rPr>
          <w:rFonts w:ascii="Garamond" w:eastAsia="Garamond" w:hAnsi="Garamond" w:cs="Garamond"/>
          <w:sz w:val="20"/>
          <w:szCs w:val="20"/>
        </w:rPr>
        <w:t>key strengths/</w:t>
      </w:r>
      <w:r w:rsidR="00ED6508" w:rsidRPr="6C365470">
        <w:rPr>
          <w:rFonts w:ascii="Garamond" w:eastAsia="Garamond" w:hAnsi="Garamond" w:cs="Garamond"/>
          <w:sz w:val="20"/>
          <w:szCs w:val="20"/>
        </w:rPr>
        <w:t xml:space="preserve">successes </w:t>
      </w:r>
      <w:r w:rsidRPr="6C365470">
        <w:rPr>
          <w:rFonts w:ascii="Garamond" w:eastAsia="Garamond" w:hAnsi="Garamond" w:cs="Garamond"/>
          <w:sz w:val="20"/>
          <w:szCs w:val="20"/>
        </w:rPr>
        <w:t>in relation to each of the core QIs, and next steps.</w:t>
      </w:r>
      <w:r w:rsidR="005D33CF" w:rsidRPr="6C365470">
        <w:rPr>
          <w:rFonts w:ascii="Garamond" w:eastAsia="Garamond" w:hAnsi="Garamond" w:cs="Garamond"/>
          <w:sz w:val="20"/>
          <w:szCs w:val="20"/>
        </w:rPr>
        <w:t xml:space="preserve"> (</w:t>
      </w:r>
      <w:r w:rsidR="00290BAA" w:rsidRPr="6C365470">
        <w:rPr>
          <w:rFonts w:ascii="Garamond" w:eastAsia="Garamond" w:hAnsi="Garamond" w:cs="Garamond"/>
          <w:sz w:val="20"/>
          <w:szCs w:val="20"/>
        </w:rPr>
        <w:t>QIs</w:t>
      </w:r>
      <w:r w:rsidR="005D33CF" w:rsidRPr="6C365470">
        <w:rPr>
          <w:rFonts w:ascii="Garamond" w:eastAsia="Garamond" w:hAnsi="Garamond" w:cs="Garamond"/>
          <w:sz w:val="20"/>
          <w:szCs w:val="20"/>
        </w:rPr>
        <w:t xml:space="preserve"> should not exceed </w:t>
      </w:r>
      <w:r w:rsidR="007814E3" w:rsidRPr="6C365470">
        <w:rPr>
          <w:rFonts w:ascii="Garamond" w:eastAsia="Garamond" w:hAnsi="Garamond" w:cs="Garamond"/>
          <w:sz w:val="20"/>
          <w:szCs w:val="20"/>
        </w:rPr>
        <w:t>5</w:t>
      </w:r>
      <w:r w:rsidR="00EE46F9" w:rsidRPr="6C365470">
        <w:rPr>
          <w:rFonts w:ascii="Garamond" w:eastAsia="Garamond" w:hAnsi="Garamond" w:cs="Garamond"/>
          <w:sz w:val="20"/>
          <w:szCs w:val="20"/>
        </w:rPr>
        <w:t>00</w:t>
      </w:r>
      <w:r w:rsidR="005D33CF" w:rsidRPr="6C365470">
        <w:rPr>
          <w:rFonts w:ascii="Garamond" w:eastAsia="Garamond" w:hAnsi="Garamond" w:cs="Garamond"/>
          <w:sz w:val="20"/>
          <w:szCs w:val="20"/>
        </w:rPr>
        <w:t xml:space="preserve"> words.)</w:t>
      </w:r>
      <w:r w:rsidRPr="6C365470">
        <w:rPr>
          <w:rFonts w:ascii="Garamond" w:eastAsia="Garamond" w:hAnsi="Garamond" w:cs="Garamond"/>
          <w:sz w:val="20"/>
          <w:szCs w:val="20"/>
        </w:rPr>
        <w:t xml:space="preserve"> When making specific reference to a NIF driver please highlight this is bold for example:</w:t>
      </w:r>
      <w:r w:rsidR="00EB6947" w:rsidRPr="6C365470">
        <w:rPr>
          <w:rFonts w:ascii="Garamond" w:eastAsia="Garamond" w:hAnsi="Garamond" w:cs="Garamond"/>
          <w:sz w:val="20"/>
          <w:szCs w:val="20"/>
        </w:rPr>
        <w:t xml:space="preserve"> </w:t>
      </w:r>
    </w:p>
    <w:p w14:paraId="506B9916" w14:textId="28424215" w:rsidR="00EB6947" w:rsidRPr="00E6697E" w:rsidRDefault="00EB6947" w:rsidP="6C365470">
      <w:pPr>
        <w:pBdr>
          <w:top w:val="single" w:sz="4" w:space="1" w:color="auto"/>
          <w:left w:val="single" w:sz="4" w:space="4" w:color="auto"/>
          <w:bottom w:val="single" w:sz="4" w:space="1" w:color="auto"/>
          <w:right w:val="single" w:sz="4" w:space="4" w:color="auto"/>
        </w:pBdr>
        <w:spacing w:after="0"/>
        <w:rPr>
          <w:rFonts w:ascii="Garamond" w:eastAsia="Garamond" w:hAnsi="Garamond" w:cs="Garamond"/>
          <w:sz w:val="20"/>
          <w:szCs w:val="20"/>
        </w:rPr>
      </w:pPr>
      <w:r w:rsidRPr="6C365470">
        <w:rPr>
          <w:rFonts w:ascii="Garamond" w:eastAsia="Garamond" w:hAnsi="Garamond" w:cs="Garamond"/>
          <w:b/>
          <w:bCs/>
          <w:sz w:val="20"/>
          <w:szCs w:val="20"/>
        </w:rPr>
        <w:t>Teacher Professionalism</w:t>
      </w:r>
      <w:r w:rsidRPr="6C365470">
        <w:rPr>
          <w:rFonts w:ascii="Garamond" w:eastAsia="Garamond" w:hAnsi="Garamond" w:cs="Garamond"/>
          <w:sz w:val="20"/>
          <w:szCs w:val="20"/>
        </w:rPr>
        <w:t>:</w:t>
      </w:r>
      <w:r w:rsidR="00ED1EEC" w:rsidRPr="6C365470">
        <w:rPr>
          <w:rFonts w:ascii="Garamond" w:eastAsia="Garamond" w:hAnsi="Garamond" w:cs="Garamond"/>
          <w:sz w:val="20"/>
          <w:szCs w:val="20"/>
        </w:rPr>
        <w:t xml:space="preserve"> </w:t>
      </w:r>
      <w:r w:rsidRPr="6C365470">
        <w:rPr>
          <w:rFonts w:ascii="Garamond" w:eastAsia="Garamond" w:hAnsi="Garamond" w:cs="Garamond"/>
          <w:sz w:val="20"/>
          <w:szCs w:val="20"/>
        </w:rPr>
        <w:t xml:space="preserve">CLPL has impacted positively on staff confidence levels and understanding of best pedagogical practice, in writing.  </w:t>
      </w:r>
      <w:r w:rsidR="00ED1EEC" w:rsidRPr="6C365470">
        <w:rPr>
          <w:rFonts w:ascii="Garamond" w:eastAsia="Garamond" w:hAnsi="Garamond" w:cs="Garamond"/>
          <w:sz w:val="20"/>
          <w:szCs w:val="20"/>
        </w:rPr>
        <w:t>ACEL data (P4 and P7) has increased by 5% and 10 % respectively. (QI: 1.3, 2.3 and 3.2)</w:t>
      </w:r>
    </w:p>
    <w:bookmarkEnd w:id="2"/>
    <w:p w14:paraId="2C8FC5E1" w14:textId="0487B270" w:rsidR="00E6697E" w:rsidRDefault="00E6697E" w:rsidP="6C365470">
      <w:pPr>
        <w:spacing w:after="0"/>
        <w:rPr>
          <w:rFonts w:ascii="Garamond" w:eastAsia="Garamond" w:hAnsi="Garamond" w:cs="Garamond"/>
          <w:sz w:val="20"/>
          <w:szCs w:val="20"/>
        </w:rPr>
      </w:pPr>
    </w:p>
    <w:p w14:paraId="64D52E8E" w14:textId="77777777" w:rsidR="00E6697E" w:rsidRPr="00E6697E" w:rsidRDefault="00E6697E" w:rsidP="6C365470">
      <w:pPr>
        <w:spacing w:after="0"/>
        <w:rPr>
          <w:rFonts w:ascii="Garamond" w:eastAsia="Garamond" w:hAnsi="Garamond" w:cs="Garamond"/>
          <w:sz w:val="20"/>
          <w:szCs w:val="20"/>
        </w:rPr>
      </w:pPr>
    </w:p>
    <w:p w14:paraId="1DAFC7FF" w14:textId="112020A2" w:rsidR="00773437" w:rsidRPr="00773437" w:rsidRDefault="00773437" w:rsidP="6C365470">
      <w:pPr>
        <w:rPr>
          <w:rFonts w:ascii="Garamond" w:eastAsia="Garamond" w:hAnsi="Garamond" w:cs="Garamond"/>
          <w:b/>
          <w:bCs/>
          <w:sz w:val="24"/>
          <w:szCs w:val="24"/>
          <w:u w:val="single"/>
        </w:rPr>
      </w:pPr>
      <w:r w:rsidRPr="6C365470">
        <w:rPr>
          <w:rFonts w:ascii="Garamond" w:eastAsia="Garamond" w:hAnsi="Garamond" w:cs="Garamond"/>
          <w:b/>
          <w:bCs/>
          <w:sz w:val="24"/>
          <w:szCs w:val="24"/>
          <w:u w:val="single"/>
        </w:rPr>
        <w:t>How good is our leadership and approach to improvement?</w:t>
      </w:r>
    </w:p>
    <w:tbl>
      <w:tblPr>
        <w:tblStyle w:val="TableGrid"/>
        <w:tblW w:w="10349" w:type="dxa"/>
        <w:tblInd w:w="-289" w:type="dxa"/>
        <w:tblCellMar>
          <w:top w:w="28" w:type="dxa"/>
          <w:bottom w:w="28" w:type="dxa"/>
        </w:tblCellMar>
        <w:tblLook w:val="04A0" w:firstRow="1" w:lastRow="0" w:firstColumn="1" w:lastColumn="0" w:noHBand="0" w:noVBand="1"/>
      </w:tblPr>
      <w:tblGrid>
        <w:gridCol w:w="3970"/>
        <w:gridCol w:w="3544"/>
        <w:gridCol w:w="2835"/>
      </w:tblGrid>
      <w:tr w:rsidR="00031B9A" w:rsidRPr="00261E59" w14:paraId="5C220980" w14:textId="77777777" w:rsidTr="6C365470">
        <w:tc>
          <w:tcPr>
            <w:tcW w:w="10349" w:type="dxa"/>
            <w:gridSpan w:val="3"/>
            <w:shd w:val="clear" w:color="auto" w:fill="D9E2F3" w:themeFill="accent1" w:themeFillTint="33"/>
            <w:vAlign w:val="center"/>
          </w:tcPr>
          <w:p w14:paraId="48BB7FC8" w14:textId="2E7C2F51" w:rsidR="00031B9A" w:rsidRPr="00C16E7B" w:rsidRDefault="00031B9A" w:rsidP="6C365470">
            <w:pPr>
              <w:rPr>
                <w:rFonts w:ascii="Garamond" w:eastAsia="Garamond" w:hAnsi="Garamond" w:cs="Garamond"/>
                <w:b/>
                <w:bCs/>
                <w:color w:val="595959"/>
                <w:sz w:val="24"/>
                <w:szCs w:val="24"/>
              </w:rPr>
            </w:pPr>
            <w:bookmarkStart w:id="3" w:name="_Hlk31115022"/>
            <w:r w:rsidRPr="6C365470">
              <w:rPr>
                <w:rFonts w:ascii="Garamond" w:eastAsia="Garamond" w:hAnsi="Garamond" w:cs="Garamond"/>
                <w:b/>
                <w:bCs/>
                <w:color w:val="595959" w:themeColor="text1" w:themeTint="A6"/>
                <w:sz w:val="24"/>
                <w:szCs w:val="24"/>
              </w:rPr>
              <w:t>QI 1.3 Leadership of change</w:t>
            </w:r>
          </w:p>
        </w:tc>
      </w:tr>
      <w:tr w:rsidR="00C16E7B" w:rsidRPr="00261E59" w14:paraId="4C0D6A24" w14:textId="77777777" w:rsidTr="6C365470">
        <w:trPr>
          <w:trHeight w:val="459"/>
        </w:trPr>
        <w:tc>
          <w:tcPr>
            <w:tcW w:w="3970" w:type="dxa"/>
            <w:shd w:val="clear" w:color="auto" w:fill="D9E2F3" w:themeFill="accent1" w:themeFillTint="33"/>
          </w:tcPr>
          <w:p w14:paraId="07A93A0D" w14:textId="412A0397" w:rsidR="00C16E7B" w:rsidRPr="00C16E7B" w:rsidRDefault="00C16E7B" w:rsidP="6C365470">
            <w:pPr>
              <w:rPr>
                <w:rFonts w:ascii="Garamond" w:eastAsia="Garamond" w:hAnsi="Garamond" w:cs="Garamond"/>
                <w:color w:val="595959"/>
                <w:sz w:val="18"/>
                <w:szCs w:val="18"/>
              </w:rPr>
            </w:pPr>
            <w:r w:rsidRPr="6C365470">
              <w:rPr>
                <w:rFonts w:ascii="Garamond" w:eastAsia="Garamond" w:hAnsi="Garamond" w:cs="Garamond"/>
                <w:color w:val="595959" w:themeColor="text1" w:themeTint="A6"/>
                <w:sz w:val="18"/>
                <w:szCs w:val="18"/>
              </w:rPr>
              <w:t>Developing a shared vision, values and aims relevant to the school and its community</w:t>
            </w:r>
          </w:p>
        </w:tc>
        <w:tc>
          <w:tcPr>
            <w:tcW w:w="3544" w:type="dxa"/>
            <w:shd w:val="clear" w:color="auto" w:fill="D9E2F3" w:themeFill="accent1" w:themeFillTint="33"/>
          </w:tcPr>
          <w:p w14:paraId="0224C2D8" w14:textId="128EF0E9" w:rsidR="00C16E7B" w:rsidRPr="00C16E7B" w:rsidRDefault="00C16E7B" w:rsidP="6C365470">
            <w:pPr>
              <w:rPr>
                <w:rFonts w:ascii="Garamond" w:eastAsia="Garamond" w:hAnsi="Garamond" w:cs="Garamond"/>
                <w:color w:val="595959"/>
                <w:sz w:val="18"/>
                <w:szCs w:val="18"/>
              </w:rPr>
            </w:pPr>
            <w:r w:rsidRPr="6C365470">
              <w:rPr>
                <w:rFonts w:ascii="Garamond" w:eastAsia="Garamond" w:hAnsi="Garamond" w:cs="Garamond"/>
                <w:color w:val="595959" w:themeColor="text1" w:themeTint="A6"/>
                <w:sz w:val="18"/>
                <w:szCs w:val="18"/>
              </w:rPr>
              <w:t>Strategic planning for continuous improvement</w:t>
            </w:r>
          </w:p>
        </w:tc>
        <w:tc>
          <w:tcPr>
            <w:tcW w:w="2835" w:type="dxa"/>
            <w:shd w:val="clear" w:color="auto" w:fill="D9E2F3" w:themeFill="accent1" w:themeFillTint="33"/>
          </w:tcPr>
          <w:p w14:paraId="2889DDC4" w14:textId="55FCCDCE" w:rsidR="00C16E7B" w:rsidRPr="00773437" w:rsidRDefault="00C16E7B" w:rsidP="6C365470">
            <w:pPr>
              <w:rPr>
                <w:rFonts w:ascii="Garamond" w:eastAsia="Garamond" w:hAnsi="Garamond" w:cs="Garamond"/>
                <w:b/>
                <w:bCs/>
                <w:color w:val="595959"/>
                <w:sz w:val="24"/>
                <w:szCs w:val="24"/>
              </w:rPr>
            </w:pPr>
            <w:r w:rsidRPr="6C365470">
              <w:rPr>
                <w:rFonts w:ascii="Garamond" w:eastAsia="Garamond" w:hAnsi="Garamond" w:cs="Garamond"/>
                <w:color w:val="595959" w:themeColor="text1" w:themeTint="A6"/>
                <w:sz w:val="18"/>
                <w:szCs w:val="18"/>
              </w:rPr>
              <w:t>Implementing improvement and change</w:t>
            </w:r>
          </w:p>
        </w:tc>
      </w:tr>
      <w:tr w:rsidR="00031B9A" w:rsidRPr="00ED6508" w14:paraId="370F4799" w14:textId="77777777" w:rsidTr="6C365470">
        <w:trPr>
          <w:trHeight w:val="627"/>
        </w:trPr>
        <w:tc>
          <w:tcPr>
            <w:tcW w:w="10349" w:type="dxa"/>
            <w:gridSpan w:val="3"/>
            <w:shd w:val="clear" w:color="auto" w:fill="auto"/>
            <w:vAlign w:val="center"/>
          </w:tcPr>
          <w:p w14:paraId="42F473E7" w14:textId="0CB0FF8B" w:rsidR="00031B9A" w:rsidRPr="00ED6508" w:rsidRDefault="00031B9A" w:rsidP="6C365470">
            <w:pPr>
              <w:rPr>
                <w:rFonts w:ascii="Garamond" w:eastAsia="Garamond" w:hAnsi="Garamond" w:cs="Garamond"/>
                <w:b/>
                <w:bCs/>
                <w:color w:val="595959"/>
                <w:sz w:val="20"/>
                <w:szCs w:val="20"/>
              </w:rPr>
            </w:pPr>
            <w:r w:rsidRPr="6C365470">
              <w:rPr>
                <w:rFonts w:ascii="Garamond" w:eastAsia="Garamond" w:hAnsi="Garamond" w:cs="Garamond"/>
                <w:b/>
                <w:bCs/>
                <w:color w:val="595959" w:themeColor="text1" w:themeTint="A6"/>
                <w:sz w:val="20"/>
                <w:szCs w:val="20"/>
              </w:rPr>
              <w:t xml:space="preserve">Please identify relevant </w:t>
            </w:r>
            <w:r w:rsidR="665BE386" w:rsidRPr="6C365470">
              <w:rPr>
                <w:rFonts w:ascii="Garamond" w:eastAsia="Garamond" w:hAnsi="Garamond" w:cs="Garamond"/>
                <w:b/>
                <w:bCs/>
                <w:color w:val="595959" w:themeColor="text1" w:themeTint="A6"/>
                <w:sz w:val="20"/>
                <w:szCs w:val="20"/>
              </w:rPr>
              <w:t xml:space="preserve">NIF details and highlight links to SIP/PEF Plans.  Please record specific PEF evaluations in </w:t>
            </w:r>
            <w:r w:rsidR="0003247D" w:rsidRPr="6C365470">
              <w:rPr>
                <w:rFonts w:ascii="Garamond" w:eastAsia="Garamond" w:hAnsi="Garamond" w:cs="Garamond"/>
                <w:b/>
                <w:bCs/>
                <w:color w:val="595959" w:themeColor="text1" w:themeTint="A6"/>
                <w:sz w:val="20"/>
                <w:szCs w:val="20"/>
              </w:rPr>
              <w:t>blue.</w:t>
            </w:r>
          </w:p>
        </w:tc>
      </w:tr>
      <w:tr w:rsidR="00031B9A" w:rsidRPr="00ED6508" w14:paraId="616366E0" w14:textId="77777777" w:rsidTr="6C365470">
        <w:trPr>
          <w:trHeight w:val="237"/>
        </w:trPr>
        <w:tc>
          <w:tcPr>
            <w:tcW w:w="10349" w:type="dxa"/>
            <w:gridSpan w:val="3"/>
            <w:shd w:val="clear" w:color="auto" w:fill="auto"/>
            <w:vAlign w:val="center"/>
          </w:tcPr>
          <w:p w14:paraId="3C8F52AC" w14:textId="13C63C18" w:rsidR="00031B9A" w:rsidRPr="00ED6508" w:rsidRDefault="00031B9A" w:rsidP="6C365470">
            <w:pPr>
              <w:rPr>
                <w:rFonts w:ascii="Garamond" w:eastAsia="Garamond" w:hAnsi="Garamond" w:cs="Garamond"/>
                <w:b/>
                <w:bCs/>
                <w:color w:val="595959"/>
                <w:sz w:val="20"/>
                <w:szCs w:val="20"/>
              </w:rPr>
            </w:pPr>
            <w:r w:rsidRPr="6C365470">
              <w:rPr>
                <w:rFonts w:ascii="Garamond" w:eastAsia="Garamond" w:hAnsi="Garamond" w:cs="Garamond"/>
                <w:b/>
                <w:bCs/>
                <w:color w:val="595959" w:themeColor="text1" w:themeTint="A6"/>
                <w:sz w:val="20"/>
                <w:szCs w:val="20"/>
              </w:rPr>
              <w:t>NIF Priority</w:t>
            </w:r>
            <w:r w:rsidR="00CF40A7" w:rsidRPr="6C365470">
              <w:rPr>
                <w:rFonts w:ascii="Garamond" w:eastAsia="Garamond" w:hAnsi="Garamond" w:cs="Garamond"/>
                <w:b/>
                <w:bCs/>
                <w:color w:val="595959" w:themeColor="text1" w:themeTint="A6"/>
                <w:sz w:val="20"/>
                <w:szCs w:val="20"/>
              </w:rPr>
              <w:t>:</w:t>
            </w:r>
            <w:r w:rsidR="2091CD11" w:rsidRPr="6C365470">
              <w:rPr>
                <w:rFonts w:ascii="Garamond" w:eastAsia="Garamond" w:hAnsi="Garamond" w:cs="Garamond"/>
                <w:b/>
                <w:bCs/>
                <w:color w:val="595959" w:themeColor="text1" w:themeTint="A6"/>
                <w:sz w:val="20"/>
                <w:szCs w:val="20"/>
              </w:rPr>
              <w:t xml:space="preserve"> 1 and 3</w:t>
            </w:r>
          </w:p>
        </w:tc>
      </w:tr>
      <w:tr w:rsidR="00031B9A" w:rsidRPr="00ED6508" w14:paraId="31573B4E" w14:textId="77777777" w:rsidTr="6C365470">
        <w:trPr>
          <w:trHeight w:val="326"/>
        </w:trPr>
        <w:tc>
          <w:tcPr>
            <w:tcW w:w="10349" w:type="dxa"/>
            <w:gridSpan w:val="3"/>
            <w:shd w:val="clear" w:color="auto" w:fill="auto"/>
            <w:vAlign w:val="center"/>
          </w:tcPr>
          <w:p w14:paraId="45F05E1C" w14:textId="455402EE" w:rsidR="00031B9A" w:rsidRPr="00ED6508" w:rsidRDefault="00031B9A" w:rsidP="6C365470">
            <w:pPr>
              <w:rPr>
                <w:rFonts w:ascii="Garamond" w:eastAsia="Garamond" w:hAnsi="Garamond" w:cs="Garamond"/>
                <w:b/>
                <w:bCs/>
                <w:color w:val="595959"/>
                <w:sz w:val="20"/>
                <w:szCs w:val="20"/>
              </w:rPr>
            </w:pPr>
            <w:r w:rsidRPr="6C365470">
              <w:rPr>
                <w:rFonts w:ascii="Garamond" w:eastAsia="Garamond" w:hAnsi="Garamond" w:cs="Garamond"/>
                <w:b/>
                <w:bCs/>
                <w:color w:val="595959" w:themeColor="text1" w:themeTint="A6"/>
                <w:sz w:val="20"/>
                <w:szCs w:val="20"/>
              </w:rPr>
              <w:lastRenderedPageBreak/>
              <w:t>NIF Driver</w:t>
            </w:r>
            <w:r w:rsidR="00CF40A7" w:rsidRPr="6C365470">
              <w:rPr>
                <w:rFonts w:ascii="Garamond" w:eastAsia="Garamond" w:hAnsi="Garamond" w:cs="Garamond"/>
                <w:b/>
                <w:bCs/>
                <w:color w:val="595959" w:themeColor="text1" w:themeTint="A6"/>
                <w:sz w:val="20"/>
                <w:szCs w:val="20"/>
              </w:rPr>
              <w:t>:</w:t>
            </w:r>
            <w:r w:rsidR="2091CD11" w:rsidRPr="6C365470">
              <w:rPr>
                <w:rFonts w:ascii="Garamond" w:eastAsia="Garamond" w:hAnsi="Garamond" w:cs="Garamond"/>
                <w:b/>
                <w:bCs/>
                <w:color w:val="595959" w:themeColor="text1" w:themeTint="A6"/>
                <w:sz w:val="20"/>
                <w:szCs w:val="20"/>
              </w:rPr>
              <w:t xml:space="preserve"> </w:t>
            </w:r>
            <w:r w:rsidR="10D7A561" w:rsidRPr="6C365470">
              <w:rPr>
                <w:rFonts w:ascii="Garamond" w:eastAsia="Garamond" w:hAnsi="Garamond" w:cs="Garamond"/>
                <w:b/>
                <w:bCs/>
                <w:color w:val="595959" w:themeColor="text1" w:themeTint="A6"/>
                <w:sz w:val="20"/>
                <w:szCs w:val="20"/>
              </w:rPr>
              <w:t>Teacher professionalism, school leadership, school improvement</w:t>
            </w:r>
          </w:p>
        </w:tc>
      </w:tr>
      <w:tr w:rsidR="003229C9" w:rsidRPr="00ED6508" w14:paraId="6C6D5E97" w14:textId="77777777" w:rsidTr="6C365470">
        <w:trPr>
          <w:trHeight w:val="205"/>
        </w:trPr>
        <w:tc>
          <w:tcPr>
            <w:tcW w:w="10349" w:type="dxa"/>
            <w:gridSpan w:val="3"/>
            <w:shd w:val="clear" w:color="auto" w:fill="auto"/>
            <w:vAlign w:val="center"/>
          </w:tcPr>
          <w:p w14:paraId="4C1C1563" w14:textId="598246A3" w:rsidR="003229C9" w:rsidRPr="00ED6508" w:rsidRDefault="665BE386" w:rsidP="6C365470">
            <w:pPr>
              <w:rPr>
                <w:rFonts w:ascii="Garamond" w:eastAsia="Garamond" w:hAnsi="Garamond" w:cs="Garamond"/>
                <w:b/>
                <w:bCs/>
                <w:color w:val="595959"/>
                <w:sz w:val="20"/>
                <w:szCs w:val="20"/>
              </w:rPr>
            </w:pPr>
            <w:r w:rsidRPr="6C365470">
              <w:rPr>
                <w:rFonts w:ascii="Garamond" w:eastAsia="Garamond" w:hAnsi="Garamond" w:cs="Garamond"/>
                <w:b/>
                <w:bCs/>
                <w:color w:val="595959" w:themeColor="text1" w:themeTint="A6"/>
                <w:sz w:val="20"/>
                <w:szCs w:val="20"/>
              </w:rPr>
              <w:t>U</w:t>
            </w:r>
            <w:r w:rsidR="00CF40A7" w:rsidRPr="6C365470">
              <w:rPr>
                <w:rFonts w:ascii="Garamond" w:eastAsia="Garamond" w:hAnsi="Garamond" w:cs="Garamond"/>
                <w:b/>
                <w:bCs/>
                <w:color w:val="595959" w:themeColor="text1" w:themeTint="A6"/>
                <w:sz w:val="20"/>
                <w:szCs w:val="20"/>
              </w:rPr>
              <w:t>NCRC:</w:t>
            </w:r>
            <w:r w:rsidR="10D7A561" w:rsidRPr="6C365470">
              <w:rPr>
                <w:rFonts w:ascii="Garamond" w:eastAsia="Garamond" w:hAnsi="Garamond" w:cs="Garamond"/>
                <w:b/>
                <w:bCs/>
                <w:color w:val="595959" w:themeColor="text1" w:themeTint="A6"/>
                <w:sz w:val="20"/>
                <w:szCs w:val="20"/>
              </w:rPr>
              <w:t xml:space="preserve"> Article 2, 5, 29</w:t>
            </w:r>
          </w:p>
        </w:tc>
      </w:tr>
      <w:tr w:rsidR="00CF40A7" w:rsidRPr="00ED6508" w14:paraId="286DF869" w14:textId="77777777" w:rsidTr="6C365470">
        <w:trPr>
          <w:trHeight w:val="205"/>
        </w:trPr>
        <w:tc>
          <w:tcPr>
            <w:tcW w:w="10349" w:type="dxa"/>
            <w:gridSpan w:val="3"/>
            <w:shd w:val="clear" w:color="auto" w:fill="auto"/>
            <w:vAlign w:val="center"/>
          </w:tcPr>
          <w:p w14:paraId="40416935" w14:textId="246B2F70" w:rsidR="00CF40A7" w:rsidRPr="00ED6508" w:rsidRDefault="00CF40A7" w:rsidP="6C365470">
            <w:pPr>
              <w:rPr>
                <w:rFonts w:ascii="Garamond" w:eastAsia="Garamond" w:hAnsi="Garamond" w:cs="Garamond"/>
                <w:b/>
                <w:bCs/>
                <w:color w:val="595959"/>
                <w:sz w:val="20"/>
                <w:szCs w:val="20"/>
              </w:rPr>
            </w:pPr>
            <w:r w:rsidRPr="6C365470">
              <w:rPr>
                <w:rFonts w:ascii="Garamond" w:eastAsia="Garamond" w:hAnsi="Garamond" w:cs="Garamond"/>
                <w:b/>
                <w:bCs/>
                <w:color w:val="595959" w:themeColor="text1" w:themeTint="A6"/>
                <w:sz w:val="20"/>
                <w:szCs w:val="20"/>
              </w:rPr>
              <w:t>RECR (if appropriate)</w:t>
            </w:r>
          </w:p>
        </w:tc>
      </w:tr>
      <w:tr w:rsidR="00031B9A" w:rsidRPr="00ED6508" w14:paraId="70A7DB49" w14:textId="77777777" w:rsidTr="6C365470">
        <w:trPr>
          <w:trHeight w:val="295"/>
        </w:trPr>
        <w:tc>
          <w:tcPr>
            <w:tcW w:w="10349" w:type="dxa"/>
            <w:gridSpan w:val="3"/>
            <w:shd w:val="clear" w:color="auto" w:fill="auto"/>
            <w:vAlign w:val="center"/>
          </w:tcPr>
          <w:p w14:paraId="10C8566A" w14:textId="75B65E99" w:rsidR="00031B9A" w:rsidRPr="00ED6508" w:rsidRDefault="00031B9A" w:rsidP="6C365470">
            <w:pPr>
              <w:rPr>
                <w:rFonts w:ascii="Garamond" w:eastAsia="Garamond" w:hAnsi="Garamond" w:cs="Garamond"/>
                <w:b/>
                <w:bCs/>
                <w:color w:val="595959"/>
                <w:sz w:val="20"/>
                <w:szCs w:val="20"/>
              </w:rPr>
            </w:pPr>
            <w:r w:rsidRPr="6C365470">
              <w:rPr>
                <w:rFonts w:ascii="Garamond" w:eastAsia="Garamond" w:hAnsi="Garamond" w:cs="Garamond"/>
                <w:b/>
                <w:bCs/>
                <w:color w:val="595959" w:themeColor="text1" w:themeTint="A6"/>
                <w:sz w:val="20"/>
                <w:szCs w:val="20"/>
              </w:rPr>
              <w:t>Linked SIP/PEF Priority</w:t>
            </w:r>
            <w:r w:rsidR="00F21800" w:rsidRPr="6C365470">
              <w:rPr>
                <w:rFonts w:ascii="Garamond" w:eastAsia="Garamond" w:hAnsi="Garamond" w:cs="Garamond"/>
                <w:b/>
                <w:bCs/>
                <w:color w:val="595959" w:themeColor="text1" w:themeTint="A6"/>
                <w:sz w:val="20"/>
                <w:szCs w:val="20"/>
              </w:rPr>
              <w:t>:</w:t>
            </w:r>
            <w:r w:rsidR="2091CD11" w:rsidRPr="6C365470">
              <w:rPr>
                <w:rFonts w:ascii="Garamond" w:eastAsia="Garamond" w:hAnsi="Garamond" w:cs="Garamond"/>
                <w:b/>
                <w:bCs/>
                <w:color w:val="595959" w:themeColor="text1" w:themeTint="A6"/>
                <w:sz w:val="20"/>
                <w:szCs w:val="20"/>
              </w:rPr>
              <w:t xml:space="preserve"> </w:t>
            </w:r>
            <w:r w:rsidR="10D7A561" w:rsidRPr="6C365470">
              <w:rPr>
                <w:rFonts w:ascii="Garamond" w:eastAsia="Garamond" w:hAnsi="Garamond" w:cs="Garamond"/>
                <w:b/>
                <w:bCs/>
                <w:color w:val="595959" w:themeColor="text1" w:themeTint="A6"/>
                <w:sz w:val="20"/>
                <w:szCs w:val="20"/>
              </w:rPr>
              <w:t>All</w:t>
            </w:r>
          </w:p>
        </w:tc>
      </w:tr>
      <w:tr w:rsidR="00031B9A" w:rsidRPr="00773437" w14:paraId="2993FD51" w14:textId="77777777" w:rsidTr="6C365470">
        <w:trPr>
          <w:trHeight w:val="305"/>
        </w:trPr>
        <w:tc>
          <w:tcPr>
            <w:tcW w:w="10349" w:type="dxa"/>
            <w:gridSpan w:val="3"/>
            <w:shd w:val="clear" w:color="auto" w:fill="D9E2F3" w:themeFill="accent1" w:themeFillTint="33"/>
          </w:tcPr>
          <w:p w14:paraId="4354DC4B" w14:textId="350BA854" w:rsidR="00031B9A" w:rsidRPr="00773437" w:rsidRDefault="00031B9A" w:rsidP="6C365470">
            <w:pPr>
              <w:rPr>
                <w:rFonts w:ascii="Garamond" w:eastAsia="Garamond" w:hAnsi="Garamond" w:cs="Garamond"/>
                <w:b/>
                <w:bCs/>
                <w:color w:val="595959"/>
                <w:sz w:val="24"/>
                <w:szCs w:val="24"/>
              </w:rPr>
            </w:pPr>
            <w:r w:rsidRPr="6C365470">
              <w:rPr>
                <w:rFonts w:ascii="Garamond" w:eastAsia="Garamond" w:hAnsi="Garamond" w:cs="Garamond"/>
                <w:b/>
                <w:bCs/>
                <w:color w:val="595959" w:themeColor="text1" w:themeTint="A6"/>
                <w:sz w:val="24"/>
                <w:szCs w:val="24"/>
              </w:rPr>
              <w:t>How well are you doing?</w:t>
            </w:r>
            <w:r w:rsidR="00773437" w:rsidRPr="6C365470">
              <w:rPr>
                <w:rFonts w:ascii="Garamond" w:eastAsia="Garamond" w:hAnsi="Garamond" w:cs="Garamond"/>
                <w:b/>
                <w:bCs/>
                <w:color w:val="595959" w:themeColor="text1" w:themeTint="A6"/>
                <w:sz w:val="24"/>
                <w:szCs w:val="24"/>
              </w:rPr>
              <w:t xml:space="preserve">  </w:t>
            </w:r>
            <w:r w:rsidRPr="6C365470">
              <w:rPr>
                <w:rFonts w:ascii="Garamond" w:eastAsia="Garamond" w:hAnsi="Garamond" w:cs="Garamond"/>
                <w:b/>
                <w:bCs/>
                <w:color w:val="595959" w:themeColor="text1" w:themeTint="A6"/>
                <w:sz w:val="24"/>
                <w:szCs w:val="24"/>
              </w:rPr>
              <w:t>What’s working well for your learners</w:t>
            </w:r>
            <w:r w:rsidR="005D33CF" w:rsidRPr="6C365470">
              <w:rPr>
                <w:rFonts w:ascii="Garamond" w:eastAsia="Garamond" w:hAnsi="Garamond" w:cs="Garamond"/>
                <w:b/>
                <w:bCs/>
                <w:color w:val="595959" w:themeColor="text1" w:themeTint="A6"/>
                <w:sz w:val="24"/>
                <w:szCs w:val="24"/>
              </w:rPr>
              <w:t>?</w:t>
            </w:r>
          </w:p>
        </w:tc>
      </w:tr>
      <w:tr w:rsidR="00031B9A" w:rsidRPr="00773437" w14:paraId="5DAFA0B1" w14:textId="77777777" w:rsidTr="6C365470">
        <w:trPr>
          <w:trHeight w:val="627"/>
        </w:trPr>
        <w:tc>
          <w:tcPr>
            <w:tcW w:w="10349" w:type="dxa"/>
            <w:gridSpan w:val="3"/>
            <w:shd w:val="clear" w:color="auto" w:fill="auto"/>
            <w:vAlign w:val="center"/>
          </w:tcPr>
          <w:p w14:paraId="49124D56" w14:textId="108C728A" w:rsidR="00FB4190" w:rsidRDefault="268D6A3A" w:rsidP="6C365470">
            <w:pPr>
              <w:rPr>
                <w:rFonts w:ascii="Garamond" w:eastAsia="Garamond" w:hAnsi="Garamond" w:cs="Garamond"/>
                <w:sz w:val="24"/>
                <w:szCs w:val="24"/>
              </w:rPr>
            </w:pPr>
            <w:bookmarkStart w:id="4" w:name="_Hlk39830112"/>
            <w:r w:rsidRPr="6C365470">
              <w:rPr>
                <w:rFonts w:ascii="Garamond" w:eastAsia="Garamond" w:hAnsi="Garamond" w:cs="Garamond"/>
                <w:sz w:val="24"/>
                <w:szCs w:val="24"/>
              </w:rPr>
              <w:t>Nursery – Assessment</w:t>
            </w:r>
          </w:p>
          <w:p w14:paraId="7E82FCF8" w14:textId="435E73FE" w:rsidR="00FB4190" w:rsidRDefault="702DD4F7" w:rsidP="6C365470">
            <w:pPr>
              <w:rPr>
                <w:rFonts w:ascii="Garamond" w:eastAsia="Garamond" w:hAnsi="Garamond" w:cs="Garamond"/>
                <w:sz w:val="24"/>
                <w:szCs w:val="24"/>
              </w:rPr>
            </w:pPr>
            <w:r w:rsidRPr="6C365470">
              <w:rPr>
                <w:rFonts w:ascii="Garamond" w:eastAsia="Garamond" w:hAnsi="Garamond" w:cs="Garamond"/>
                <w:b/>
                <w:bCs/>
                <w:sz w:val="24"/>
                <w:szCs w:val="24"/>
              </w:rPr>
              <w:t>Teacher Professionalism</w:t>
            </w:r>
            <w:r w:rsidRPr="6C365470">
              <w:rPr>
                <w:rFonts w:ascii="Garamond" w:eastAsia="Garamond" w:hAnsi="Garamond" w:cs="Garamond"/>
                <w:sz w:val="24"/>
                <w:szCs w:val="24"/>
              </w:rPr>
              <w:t>: The team are now all permanent and thrilled to be the lead learners within the nursery. The children are well cared for and staff are showing a commitment to their own professional development to improve outcomes for children. Staff meet regularly with SLT to discuss children’s progress and plan next steps. Staff know children well, encourage children to lead learning and provide experiences to develop skills across the curriculum.</w:t>
            </w:r>
          </w:p>
          <w:p w14:paraId="4C77A727" w14:textId="25544E40" w:rsidR="00FB4190" w:rsidRDefault="00FB4190" w:rsidP="6C365470">
            <w:pPr>
              <w:rPr>
                <w:rFonts w:ascii="Garamond" w:eastAsia="Garamond" w:hAnsi="Garamond" w:cs="Garamond"/>
                <w:sz w:val="24"/>
                <w:szCs w:val="24"/>
              </w:rPr>
            </w:pPr>
          </w:p>
          <w:p w14:paraId="2E4AA0E1" w14:textId="2BFBF907" w:rsidR="00FB4190" w:rsidRDefault="702DD4F7" w:rsidP="6C365470">
            <w:pPr>
              <w:rPr>
                <w:rFonts w:ascii="Garamond" w:eastAsia="Garamond" w:hAnsi="Garamond" w:cs="Garamond"/>
                <w:sz w:val="24"/>
                <w:szCs w:val="24"/>
              </w:rPr>
            </w:pPr>
            <w:r w:rsidRPr="6C365470">
              <w:rPr>
                <w:rFonts w:ascii="Garamond" w:eastAsia="Garamond" w:hAnsi="Garamond" w:cs="Garamond"/>
                <w:sz w:val="24"/>
                <w:szCs w:val="24"/>
              </w:rPr>
              <w:t>Priority 1 - Writing</w:t>
            </w:r>
          </w:p>
          <w:p w14:paraId="673F10EF" w14:textId="5DCE44C1" w:rsidR="00FB4190" w:rsidRPr="00FB4190" w:rsidRDefault="702DD4F7" w:rsidP="6C365470">
            <w:pPr>
              <w:rPr>
                <w:rFonts w:ascii="Garamond" w:eastAsia="Garamond" w:hAnsi="Garamond" w:cs="Garamond"/>
                <w:sz w:val="24"/>
                <w:szCs w:val="24"/>
              </w:rPr>
            </w:pPr>
            <w:r w:rsidRPr="6C365470">
              <w:rPr>
                <w:rFonts w:ascii="Garamond" w:eastAsia="Garamond" w:hAnsi="Garamond" w:cs="Garamond"/>
                <w:b/>
                <w:bCs/>
                <w:sz w:val="24"/>
                <w:szCs w:val="24"/>
              </w:rPr>
              <w:t>School Leadership</w:t>
            </w:r>
            <w:r w:rsidRPr="6C365470">
              <w:rPr>
                <w:rFonts w:ascii="Garamond" w:eastAsia="Garamond" w:hAnsi="Garamond" w:cs="Garamond"/>
                <w:sz w:val="24"/>
                <w:szCs w:val="24"/>
              </w:rPr>
              <w:t xml:space="preserve">: All children who require additional support to improve their writing attainment have been identified though our pupil progress and target setting meetings. </w:t>
            </w:r>
            <w:r w:rsidRPr="6C365470">
              <w:rPr>
                <w:rFonts w:ascii="Garamond" w:eastAsia="Garamond" w:hAnsi="Garamond" w:cs="Garamond"/>
                <w:color w:val="00B0F0"/>
                <w:sz w:val="24"/>
                <w:szCs w:val="24"/>
              </w:rPr>
              <w:t xml:space="preserve">The type of support targeted is agreed based on teachers’ professional judgment. For some children, further assessment to identify barriers/gaps in learning are required, for others, training to develop staff skills’ in learning and teaching of writing is necessary and for a number of learners, support for learning delivered by CRT is required. </w:t>
            </w:r>
            <w:r w:rsidRPr="6C365470">
              <w:rPr>
                <w:rFonts w:ascii="Garamond" w:eastAsia="Garamond" w:hAnsi="Garamond" w:cs="Garamond"/>
                <w:sz w:val="24"/>
                <w:szCs w:val="24"/>
              </w:rPr>
              <w:t xml:space="preserve">Identifying the right intervention, increases the chance of success for all our learners who require support. </w:t>
            </w:r>
          </w:p>
          <w:p w14:paraId="44ED9739" w14:textId="77777777" w:rsidR="00FB4190" w:rsidRDefault="00FB4190" w:rsidP="6C365470">
            <w:pPr>
              <w:rPr>
                <w:rFonts w:ascii="Garamond" w:eastAsia="Garamond" w:hAnsi="Garamond" w:cs="Garamond"/>
                <w:sz w:val="24"/>
                <w:szCs w:val="24"/>
              </w:rPr>
            </w:pPr>
          </w:p>
          <w:p w14:paraId="13B45442" w14:textId="4F12F6A0" w:rsidR="00FB4190" w:rsidRPr="00FB4190" w:rsidRDefault="702DD4F7" w:rsidP="6C365470">
            <w:pPr>
              <w:rPr>
                <w:rFonts w:ascii="Garamond" w:eastAsia="Garamond" w:hAnsi="Garamond" w:cs="Garamond"/>
                <w:sz w:val="24"/>
                <w:szCs w:val="24"/>
              </w:rPr>
            </w:pPr>
            <w:r w:rsidRPr="6C365470">
              <w:rPr>
                <w:rFonts w:ascii="Garamond" w:eastAsia="Garamond" w:hAnsi="Garamond" w:cs="Garamond"/>
                <w:sz w:val="24"/>
                <w:szCs w:val="24"/>
              </w:rPr>
              <w:t>Priority 2 – Health and Wellbeing</w:t>
            </w:r>
          </w:p>
          <w:p w14:paraId="48A825D4" w14:textId="1994C0B3" w:rsidR="00FB4190" w:rsidRPr="00FB4190" w:rsidRDefault="702DD4F7" w:rsidP="6C365470">
            <w:pPr>
              <w:rPr>
                <w:rFonts w:ascii="Garamond" w:eastAsia="Garamond" w:hAnsi="Garamond" w:cs="Garamond"/>
                <w:sz w:val="24"/>
                <w:szCs w:val="24"/>
              </w:rPr>
            </w:pPr>
            <w:r w:rsidRPr="6C365470">
              <w:rPr>
                <w:rFonts w:ascii="Garamond" w:eastAsia="Garamond" w:hAnsi="Garamond" w:cs="Garamond"/>
                <w:b/>
                <w:bCs/>
                <w:sz w:val="24"/>
                <w:szCs w:val="24"/>
              </w:rPr>
              <w:t>Performance Information</w:t>
            </w:r>
            <w:r w:rsidRPr="6C365470">
              <w:rPr>
                <w:rFonts w:ascii="Garamond" w:eastAsia="Garamond" w:hAnsi="Garamond" w:cs="Garamond"/>
                <w:sz w:val="24"/>
                <w:szCs w:val="24"/>
              </w:rPr>
              <w:t xml:space="preserve">: Our behaviour and relationships policy continues to evolve based on the needs of our learners. Our collaborative approach to improvement ensures all stakeholders are invested in leading change. This session, our priority is to further improve children’s wellbeing by developing our technologies curriculum. Our children will be empowered to tackle online bullying through engagement of a cyber-resilience programme and learn how to use social media safely. Views of all stakeholders have been gathered and highlight the number of social media platforms children have access to which is not age appropriate and impacting mental wellbeing. </w:t>
            </w:r>
          </w:p>
          <w:p w14:paraId="4A7070AC" w14:textId="3C1B0174" w:rsidR="00433DFA" w:rsidRDefault="00433DFA" w:rsidP="6C365470">
            <w:pPr>
              <w:rPr>
                <w:rFonts w:ascii="Garamond" w:eastAsia="Garamond" w:hAnsi="Garamond" w:cs="Garamond"/>
                <w:b/>
                <w:bCs/>
                <w:sz w:val="24"/>
                <w:szCs w:val="24"/>
              </w:rPr>
            </w:pPr>
          </w:p>
          <w:p w14:paraId="731388B8" w14:textId="08692428" w:rsidR="00FB4190" w:rsidRDefault="702DD4F7" w:rsidP="6C365470">
            <w:pPr>
              <w:rPr>
                <w:rFonts w:ascii="Garamond" w:eastAsia="Garamond" w:hAnsi="Garamond" w:cs="Garamond"/>
                <w:sz w:val="24"/>
                <w:szCs w:val="24"/>
              </w:rPr>
            </w:pPr>
            <w:r w:rsidRPr="6C365470">
              <w:rPr>
                <w:rFonts w:ascii="Garamond" w:eastAsia="Garamond" w:hAnsi="Garamond" w:cs="Garamond"/>
                <w:sz w:val="24"/>
                <w:szCs w:val="24"/>
              </w:rPr>
              <w:t>Cluster – Attendance, Wellbeing and Attainment</w:t>
            </w:r>
          </w:p>
          <w:p w14:paraId="081661B9" w14:textId="0D2DA607" w:rsidR="00433DFA" w:rsidRPr="00433DFA" w:rsidRDefault="702DD4F7" w:rsidP="6C365470">
            <w:pPr>
              <w:rPr>
                <w:rFonts w:ascii="Garamond" w:eastAsia="Garamond" w:hAnsi="Garamond" w:cs="Garamond"/>
                <w:sz w:val="24"/>
                <w:szCs w:val="24"/>
              </w:rPr>
            </w:pPr>
            <w:r w:rsidRPr="6C365470">
              <w:rPr>
                <w:rFonts w:ascii="Garamond" w:eastAsia="Garamond" w:hAnsi="Garamond" w:cs="Garamond"/>
                <w:b/>
                <w:bCs/>
                <w:sz w:val="24"/>
                <w:szCs w:val="24"/>
              </w:rPr>
              <w:t>Assessment of Children’s Performance</w:t>
            </w:r>
            <w:r w:rsidRPr="6C365470">
              <w:rPr>
                <w:rFonts w:ascii="Garamond" w:eastAsia="Garamond" w:hAnsi="Garamond" w:cs="Garamond"/>
                <w:sz w:val="24"/>
                <w:szCs w:val="24"/>
              </w:rPr>
              <w:t xml:space="preserve">: </w:t>
            </w:r>
            <w:r w:rsidRPr="6C365470">
              <w:rPr>
                <w:rFonts w:ascii="Garamond" w:eastAsia="Garamond" w:hAnsi="Garamond" w:cs="Garamond"/>
                <w:color w:val="00B0F0"/>
                <w:sz w:val="24"/>
                <w:szCs w:val="24"/>
              </w:rPr>
              <w:t>Attendance for some targeted children across the cluster is improving.</w:t>
            </w:r>
            <w:r w:rsidRPr="6C365470">
              <w:rPr>
                <w:rFonts w:ascii="Garamond" w:eastAsia="Garamond" w:hAnsi="Garamond" w:cs="Garamond"/>
                <w:sz w:val="24"/>
                <w:szCs w:val="24"/>
              </w:rPr>
              <w:t xml:space="preserve"> All senior leaders are committed to leading change by sharing practice and resources. Time is protected for professional dialogue, analysis of data and evaluation of supports in improving outcomes for learners. </w:t>
            </w:r>
            <w:r w:rsidRPr="6C365470">
              <w:rPr>
                <w:rFonts w:ascii="Garamond" w:eastAsia="Garamond" w:hAnsi="Garamond" w:cs="Garamond"/>
                <w:color w:val="00B0F0"/>
                <w:sz w:val="24"/>
                <w:szCs w:val="24"/>
              </w:rPr>
              <w:t xml:space="preserve">Targeted learners across the cluster have a greater chance of achieving success as they are provided with the right support at the right time. </w:t>
            </w:r>
          </w:p>
        </w:tc>
      </w:tr>
      <w:bookmarkEnd w:id="4"/>
      <w:tr w:rsidR="00031B9A" w:rsidRPr="00773437" w14:paraId="6AA3ABAF" w14:textId="77777777" w:rsidTr="6C365470">
        <w:trPr>
          <w:trHeight w:val="363"/>
        </w:trPr>
        <w:tc>
          <w:tcPr>
            <w:tcW w:w="10349" w:type="dxa"/>
            <w:gridSpan w:val="3"/>
            <w:shd w:val="clear" w:color="auto" w:fill="D9E2F3" w:themeFill="accent1" w:themeFillTint="33"/>
            <w:vAlign w:val="center"/>
          </w:tcPr>
          <w:p w14:paraId="68965765" w14:textId="5110194B" w:rsidR="00031B9A" w:rsidRPr="00773437" w:rsidRDefault="00031B9A" w:rsidP="6C365470">
            <w:pPr>
              <w:rPr>
                <w:rFonts w:ascii="Garamond" w:eastAsia="Garamond" w:hAnsi="Garamond" w:cs="Garamond"/>
                <w:b/>
                <w:bCs/>
                <w:color w:val="595959"/>
                <w:sz w:val="24"/>
                <w:szCs w:val="24"/>
              </w:rPr>
            </w:pPr>
            <w:r w:rsidRPr="6C365470">
              <w:rPr>
                <w:rFonts w:ascii="Garamond" w:eastAsia="Garamond" w:hAnsi="Garamond" w:cs="Garamond"/>
                <w:b/>
                <w:bCs/>
                <w:color w:val="595959" w:themeColor="text1" w:themeTint="A6"/>
                <w:sz w:val="24"/>
                <w:szCs w:val="24"/>
              </w:rPr>
              <w:t>How do you know?</w:t>
            </w:r>
            <w:r w:rsidR="00773437" w:rsidRPr="6C365470">
              <w:rPr>
                <w:rFonts w:ascii="Garamond" w:eastAsia="Garamond" w:hAnsi="Garamond" w:cs="Garamond"/>
                <w:b/>
                <w:bCs/>
                <w:color w:val="595959" w:themeColor="text1" w:themeTint="A6"/>
                <w:sz w:val="24"/>
                <w:szCs w:val="24"/>
              </w:rPr>
              <w:t xml:space="preserve"> </w:t>
            </w:r>
            <w:r w:rsidRPr="6C365470">
              <w:rPr>
                <w:rFonts w:ascii="Garamond" w:eastAsia="Garamond" w:hAnsi="Garamond" w:cs="Garamond"/>
                <w:b/>
                <w:bCs/>
                <w:color w:val="595959" w:themeColor="text1" w:themeTint="A6"/>
                <w:sz w:val="24"/>
                <w:szCs w:val="24"/>
              </w:rPr>
              <w:t>What evidence do you have of positive impact on learner</w:t>
            </w:r>
            <w:r w:rsidR="005D33CF" w:rsidRPr="6C365470">
              <w:rPr>
                <w:rFonts w:ascii="Garamond" w:eastAsia="Garamond" w:hAnsi="Garamond" w:cs="Garamond"/>
                <w:b/>
                <w:bCs/>
                <w:color w:val="595959" w:themeColor="text1" w:themeTint="A6"/>
                <w:sz w:val="24"/>
                <w:szCs w:val="24"/>
              </w:rPr>
              <w:t>s?</w:t>
            </w:r>
          </w:p>
        </w:tc>
      </w:tr>
      <w:tr w:rsidR="00031B9A" w:rsidRPr="00773437" w14:paraId="3683237B" w14:textId="77777777" w:rsidTr="6C365470">
        <w:trPr>
          <w:trHeight w:val="627"/>
        </w:trPr>
        <w:tc>
          <w:tcPr>
            <w:tcW w:w="10349" w:type="dxa"/>
            <w:gridSpan w:val="3"/>
            <w:shd w:val="clear" w:color="auto" w:fill="auto"/>
            <w:vAlign w:val="center"/>
          </w:tcPr>
          <w:p w14:paraId="7ED60F9A" w14:textId="77777777" w:rsidR="00433DFA" w:rsidRPr="002E57E6" w:rsidRDefault="10D7A561" w:rsidP="6C365470">
            <w:pPr>
              <w:rPr>
                <w:rFonts w:ascii="Garamond" w:eastAsia="Garamond" w:hAnsi="Garamond" w:cs="Garamond"/>
                <w:sz w:val="24"/>
                <w:szCs w:val="24"/>
              </w:rPr>
            </w:pPr>
            <w:r w:rsidRPr="6C365470">
              <w:rPr>
                <w:rFonts w:ascii="Garamond" w:eastAsia="Garamond" w:hAnsi="Garamond" w:cs="Garamond"/>
                <w:sz w:val="24"/>
                <w:szCs w:val="24"/>
              </w:rPr>
              <w:t>In 2019, change within the team led to improved outcomes for learners. Education Scotland reported in 2022 substantial progress …</w:t>
            </w:r>
          </w:p>
          <w:p w14:paraId="7521711E" w14:textId="77777777" w:rsidR="00433DFA" w:rsidRPr="002E57E6" w:rsidRDefault="00433DFA" w:rsidP="6C365470">
            <w:pPr>
              <w:rPr>
                <w:rFonts w:ascii="Garamond" w:eastAsia="Garamond" w:hAnsi="Garamond" w:cs="Garamond"/>
                <w:sz w:val="24"/>
                <w:szCs w:val="24"/>
              </w:rPr>
            </w:pPr>
          </w:p>
          <w:p w14:paraId="1EFD7493" w14:textId="6F809F56" w:rsidR="00433DFA" w:rsidRDefault="10D7A561" w:rsidP="6C365470">
            <w:pPr>
              <w:rPr>
                <w:rFonts w:ascii="Garamond" w:eastAsia="Garamond" w:hAnsi="Garamond" w:cs="Garamond"/>
                <w:sz w:val="24"/>
                <w:szCs w:val="24"/>
              </w:rPr>
            </w:pPr>
            <w:r w:rsidRPr="6C365470">
              <w:rPr>
                <w:rFonts w:ascii="Garamond" w:eastAsia="Garamond" w:hAnsi="Garamond" w:cs="Garamond"/>
                <w:b/>
                <w:bCs/>
                <w:i/>
                <w:iCs/>
              </w:rPr>
              <w:t>“The head teacher’s clear vision and support for practitioners, teachers, support staff, children and families at the school have contributed significantly to improvements and much better outcomes for learners</w:t>
            </w:r>
            <w:r w:rsidRPr="6C365470">
              <w:rPr>
                <w:rFonts w:ascii="Garamond" w:eastAsia="Garamond" w:hAnsi="Garamond" w:cs="Garamond"/>
              </w:rPr>
              <w:t>.</w:t>
            </w:r>
            <w:r w:rsidRPr="6C365470">
              <w:rPr>
                <w:rFonts w:ascii="Garamond" w:eastAsia="Garamond" w:hAnsi="Garamond" w:cs="Garamond"/>
                <w:sz w:val="24"/>
                <w:szCs w:val="24"/>
              </w:rPr>
              <w:t>”</w:t>
            </w:r>
          </w:p>
          <w:p w14:paraId="61F06706" w14:textId="3C187E6C" w:rsidR="00433DFA" w:rsidRDefault="00433DFA" w:rsidP="6C365470">
            <w:pPr>
              <w:rPr>
                <w:rFonts w:ascii="Garamond" w:eastAsia="Garamond" w:hAnsi="Garamond" w:cs="Garamond"/>
                <w:sz w:val="24"/>
                <w:szCs w:val="24"/>
              </w:rPr>
            </w:pPr>
          </w:p>
          <w:p w14:paraId="7B9BF91F" w14:textId="18D6D18F" w:rsidR="00433DFA" w:rsidRDefault="10D7A561" w:rsidP="6C365470">
            <w:pPr>
              <w:rPr>
                <w:rFonts w:ascii="Garamond" w:eastAsia="Garamond" w:hAnsi="Garamond" w:cs="Garamond"/>
                <w:sz w:val="24"/>
                <w:szCs w:val="24"/>
              </w:rPr>
            </w:pPr>
            <w:r w:rsidRPr="6C365470">
              <w:rPr>
                <w:rFonts w:ascii="Garamond" w:eastAsia="Garamond" w:hAnsi="Garamond" w:cs="Garamond"/>
                <w:sz w:val="24"/>
                <w:szCs w:val="24"/>
              </w:rPr>
              <w:t>Progress is being made within each priority this session so far. To sum up :</w:t>
            </w:r>
          </w:p>
          <w:p w14:paraId="29B11E83" w14:textId="77777777" w:rsidR="00433DFA" w:rsidRDefault="00433DFA" w:rsidP="6C365470">
            <w:pPr>
              <w:rPr>
                <w:rFonts w:ascii="Garamond" w:eastAsia="Garamond" w:hAnsi="Garamond" w:cs="Garamond"/>
                <w:sz w:val="24"/>
                <w:szCs w:val="24"/>
              </w:rPr>
            </w:pPr>
          </w:p>
          <w:p w14:paraId="134C3CFF" w14:textId="641C1BCE" w:rsidR="00FB4190" w:rsidRPr="00433DFA" w:rsidRDefault="702DD4F7" w:rsidP="00833321">
            <w:pPr>
              <w:pStyle w:val="ListParagraph"/>
              <w:numPr>
                <w:ilvl w:val="0"/>
                <w:numId w:val="25"/>
              </w:numPr>
              <w:rPr>
                <w:rFonts w:ascii="Garamond" w:eastAsia="Garamond" w:hAnsi="Garamond" w:cs="Garamond"/>
                <w:sz w:val="24"/>
                <w:szCs w:val="24"/>
              </w:rPr>
            </w:pPr>
            <w:r w:rsidRPr="6C365470">
              <w:rPr>
                <w:rFonts w:ascii="Garamond" w:eastAsia="Garamond" w:hAnsi="Garamond" w:cs="Garamond"/>
                <w:sz w:val="24"/>
                <w:szCs w:val="24"/>
              </w:rPr>
              <w:t>Nursery staff are learning to support the different needs of learners through assessment is for learning approaches (learning visits focus). Children are learning how to be successful through effective questioning and visual prompts. Pace of learning is improving, and specific to needs of children. Success is celebrated and recorded within the playroom, online and through personal learning plans.</w:t>
            </w:r>
          </w:p>
          <w:p w14:paraId="0AEC51FF" w14:textId="6AA7EA94" w:rsidR="00433DFA" w:rsidRPr="00FB4190" w:rsidRDefault="702DD4F7" w:rsidP="00833321">
            <w:pPr>
              <w:pStyle w:val="ListParagraph"/>
              <w:numPr>
                <w:ilvl w:val="0"/>
                <w:numId w:val="25"/>
              </w:numPr>
              <w:rPr>
                <w:rFonts w:ascii="Garamond" w:eastAsia="Garamond" w:hAnsi="Garamond" w:cs="Garamond"/>
                <w:color w:val="00B0F0"/>
                <w:sz w:val="24"/>
                <w:szCs w:val="24"/>
              </w:rPr>
            </w:pPr>
            <w:r w:rsidRPr="6C365470">
              <w:rPr>
                <w:rFonts w:ascii="Garamond" w:eastAsia="Garamond" w:hAnsi="Garamond" w:cs="Garamond"/>
                <w:color w:val="00B0F0"/>
                <w:sz w:val="24"/>
                <w:szCs w:val="24"/>
              </w:rPr>
              <w:t xml:space="preserve">Standards of writing within a level is improving. This is influenced by greater understanding of CfE levels, pathways and benchmarks. Discrete lessons, provide focus and reading to write activities allow </w:t>
            </w:r>
            <w:r w:rsidRPr="6C365470">
              <w:rPr>
                <w:rFonts w:ascii="Garamond" w:eastAsia="Garamond" w:hAnsi="Garamond" w:cs="Garamond"/>
                <w:color w:val="00B0F0"/>
                <w:sz w:val="24"/>
                <w:szCs w:val="24"/>
              </w:rPr>
              <w:lastRenderedPageBreak/>
              <w:t xml:space="preserve">for the transferring of skills. Moderation activities show standards are improving. Learning conversations evidence children know their learning targets and next steps. </w:t>
            </w:r>
          </w:p>
          <w:p w14:paraId="07C40CC5" w14:textId="07DB6665" w:rsidR="00433DFA" w:rsidRPr="00433DFA" w:rsidRDefault="702DD4F7" w:rsidP="00833321">
            <w:pPr>
              <w:pStyle w:val="ListParagraph"/>
              <w:numPr>
                <w:ilvl w:val="0"/>
                <w:numId w:val="25"/>
              </w:numPr>
              <w:rPr>
                <w:rFonts w:ascii="Garamond" w:eastAsia="Garamond" w:hAnsi="Garamond" w:cs="Garamond"/>
                <w:sz w:val="24"/>
                <w:szCs w:val="24"/>
              </w:rPr>
            </w:pPr>
            <w:r w:rsidRPr="6C365470">
              <w:rPr>
                <w:rFonts w:ascii="Garamond" w:eastAsia="Garamond" w:hAnsi="Garamond" w:cs="Garamond"/>
                <w:sz w:val="24"/>
                <w:szCs w:val="24"/>
              </w:rPr>
              <w:t>The school has an informed understanding of different types of social media issues which are impacting children’s wellbeing through survey’s and focus groups. This has informed the direction of our curriculum and the need for CIRIS programme of study. R</w:t>
            </w:r>
            <w:r w:rsidR="10D7A561" w:rsidRPr="6C365470">
              <w:rPr>
                <w:rFonts w:ascii="Garamond" w:eastAsia="Garamond" w:hAnsi="Garamond" w:cs="Garamond"/>
                <w:sz w:val="24"/>
                <w:szCs w:val="24"/>
              </w:rPr>
              <w:t>ecording of incidents</w:t>
            </w:r>
            <w:r w:rsidRPr="6C365470">
              <w:rPr>
                <w:rFonts w:ascii="Garamond" w:eastAsia="Garamond" w:hAnsi="Garamond" w:cs="Garamond"/>
                <w:sz w:val="24"/>
                <w:szCs w:val="24"/>
              </w:rPr>
              <w:t xml:space="preserve"> are in place</w:t>
            </w:r>
            <w:r w:rsidR="10D7A561" w:rsidRPr="6C365470">
              <w:rPr>
                <w:rFonts w:ascii="Garamond" w:eastAsia="Garamond" w:hAnsi="Garamond" w:cs="Garamond"/>
                <w:sz w:val="24"/>
                <w:szCs w:val="24"/>
              </w:rPr>
              <w:t xml:space="preserve"> </w:t>
            </w:r>
            <w:r w:rsidRPr="6C365470">
              <w:rPr>
                <w:rFonts w:ascii="Garamond" w:eastAsia="Garamond" w:hAnsi="Garamond" w:cs="Garamond"/>
                <w:sz w:val="24"/>
                <w:szCs w:val="24"/>
              </w:rPr>
              <w:t xml:space="preserve">to monitor types and frequency of incidents to inform next steps. Police are working in partnership with the school to provide guidance to children. SLT meet with </w:t>
            </w:r>
            <w:r w:rsidR="10D7A561" w:rsidRPr="6C365470">
              <w:rPr>
                <w:rFonts w:ascii="Garamond" w:eastAsia="Garamond" w:hAnsi="Garamond" w:cs="Garamond"/>
                <w:sz w:val="24"/>
                <w:szCs w:val="24"/>
              </w:rPr>
              <w:t>pupils and their families</w:t>
            </w:r>
            <w:r w:rsidRPr="6C365470">
              <w:rPr>
                <w:rFonts w:ascii="Garamond" w:eastAsia="Garamond" w:hAnsi="Garamond" w:cs="Garamond"/>
                <w:sz w:val="24"/>
                <w:szCs w:val="24"/>
              </w:rPr>
              <w:t xml:space="preserve"> who are affected by online bullying to develop resilience and stop online bullying.</w:t>
            </w:r>
          </w:p>
          <w:p w14:paraId="2C182D00" w14:textId="012F0EE8" w:rsidR="00031B9A" w:rsidRPr="00FB4190" w:rsidRDefault="702DD4F7" w:rsidP="00833321">
            <w:pPr>
              <w:pStyle w:val="ListParagraph"/>
              <w:numPr>
                <w:ilvl w:val="0"/>
                <w:numId w:val="25"/>
              </w:numPr>
              <w:rPr>
                <w:rFonts w:ascii="Garamond" w:eastAsia="Garamond" w:hAnsi="Garamond" w:cs="Garamond"/>
                <w:sz w:val="24"/>
                <w:szCs w:val="24"/>
              </w:rPr>
            </w:pPr>
            <w:r w:rsidRPr="6C365470">
              <w:rPr>
                <w:rFonts w:ascii="Garamond" w:eastAsia="Garamond" w:hAnsi="Garamond" w:cs="Garamond"/>
                <w:color w:val="00B0F0"/>
                <w:sz w:val="24"/>
                <w:szCs w:val="24"/>
              </w:rPr>
              <w:t>Attendance is improving for some targeted pupils as a result of partnership working across the cluster, led by senior leaders. Policy and practice is being developed through collaborative working. Resources shared are based on children’s needs</w:t>
            </w:r>
            <w:r w:rsidRPr="6C365470">
              <w:rPr>
                <w:rFonts w:ascii="Garamond" w:eastAsia="Garamond" w:hAnsi="Garamond" w:cs="Garamond"/>
                <w:color w:val="00B0F0"/>
                <w:shd w:val="clear" w:color="auto" w:fill="FFFFFF"/>
              </w:rPr>
              <w:t>, ensuring every targeted learner has every opportunity to achieve their academic goals</w:t>
            </w:r>
          </w:p>
        </w:tc>
      </w:tr>
      <w:tr w:rsidR="00031B9A" w:rsidRPr="00773437" w14:paraId="3D8DF83C" w14:textId="77777777" w:rsidTr="6C365470">
        <w:trPr>
          <w:trHeight w:val="379"/>
        </w:trPr>
        <w:tc>
          <w:tcPr>
            <w:tcW w:w="10349" w:type="dxa"/>
            <w:gridSpan w:val="3"/>
            <w:shd w:val="clear" w:color="auto" w:fill="D9E2F3" w:themeFill="accent1" w:themeFillTint="33"/>
            <w:vAlign w:val="center"/>
          </w:tcPr>
          <w:p w14:paraId="52666718" w14:textId="0BAC31FD" w:rsidR="00031B9A" w:rsidRPr="00773437" w:rsidRDefault="00031B9A" w:rsidP="6C365470">
            <w:pPr>
              <w:rPr>
                <w:rFonts w:ascii="Garamond" w:eastAsia="Garamond" w:hAnsi="Garamond" w:cs="Garamond"/>
                <w:b/>
                <w:bCs/>
                <w:color w:val="595959"/>
                <w:sz w:val="24"/>
                <w:szCs w:val="24"/>
              </w:rPr>
            </w:pPr>
            <w:r w:rsidRPr="6C365470">
              <w:rPr>
                <w:rFonts w:ascii="Garamond" w:eastAsia="Garamond" w:hAnsi="Garamond" w:cs="Garamond"/>
                <w:b/>
                <w:bCs/>
                <w:color w:val="595959" w:themeColor="text1" w:themeTint="A6"/>
                <w:sz w:val="24"/>
                <w:szCs w:val="24"/>
              </w:rPr>
              <w:lastRenderedPageBreak/>
              <w:t>What are you going to do now?</w:t>
            </w:r>
            <w:r w:rsidR="00773437" w:rsidRPr="6C365470">
              <w:rPr>
                <w:rFonts w:ascii="Garamond" w:eastAsia="Garamond" w:hAnsi="Garamond" w:cs="Garamond"/>
                <w:b/>
                <w:bCs/>
                <w:color w:val="595959" w:themeColor="text1" w:themeTint="A6"/>
                <w:sz w:val="24"/>
                <w:szCs w:val="24"/>
              </w:rPr>
              <w:t xml:space="preserve"> </w:t>
            </w:r>
            <w:r w:rsidRPr="6C365470">
              <w:rPr>
                <w:rFonts w:ascii="Garamond" w:eastAsia="Garamond" w:hAnsi="Garamond" w:cs="Garamond"/>
                <w:b/>
                <w:bCs/>
                <w:color w:val="595959" w:themeColor="text1" w:themeTint="A6"/>
                <w:sz w:val="24"/>
                <w:szCs w:val="24"/>
              </w:rPr>
              <w:t>What are your improvement priorities in this area</w:t>
            </w:r>
            <w:r w:rsidR="005D33CF" w:rsidRPr="6C365470">
              <w:rPr>
                <w:rFonts w:ascii="Garamond" w:eastAsia="Garamond" w:hAnsi="Garamond" w:cs="Garamond"/>
                <w:b/>
                <w:bCs/>
                <w:color w:val="595959" w:themeColor="text1" w:themeTint="A6"/>
                <w:sz w:val="24"/>
                <w:szCs w:val="24"/>
              </w:rPr>
              <w:t>?</w:t>
            </w:r>
          </w:p>
        </w:tc>
      </w:tr>
      <w:tr w:rsidR="00031B9A" w:rsidRPr="00773437" w14:paraId="4606CF94" w14:textId="77777777" w:rsidTr="6C365470">
        <w:trPr>
          <w:trHeight w:val="627"/>
        </w:trPr>
        <w:tc>
          <w:tcPr>
            <w:tcW w:w="10349" w:type="dxa"/>
            <w:gridSpan w:val="3"/>
            <w:shd w:val="clear" w:color="auto" w:fill="auto"/>
            <w:vAlign w:val="center"/>
          </w:tcPr>
          <w:p w14:paraId="0A78DA96" w14:textId="4407331D" w:rsidR="00031B9A" w:rsidRPr="00433DFA" w:rsidRDefault="00031B9A" w:rsidP="00833321">
            <w:pPr>
              <w:pStyle w:val="ListParagraph"/>
              <w:numPr>
                <w:ilvl w:val="0"/>
                <w:numId w:val="18"/>
              </w:numPr>
              <w:rPr>
                <w:rFonts w:ascii="Garamond" w:eastAsia="Garamond" w:hAnsi="Garamond" w:cs="Garamond"/>
                <w:color w:val="595959"/>
                <w:sz w:val="24"/>
                <w:szCs w:val="24"/>
              </w:rPr>
            </w:pPr>
            <w:r w:rsidRPr="6C365470">
              <w:rPr>
                <w:rFonts w:ascii="Garamond" w:eastAsia="Garamond" w:hAnsi="Garamond" w:cs="Garamond"/>
                <w:b/>
                <w:bCs/>
                <w:color w:val="595959" w:themeColor="text1" w:themeTint="A6"/>
                <w:sz w:val="24"/>
                <w:szCs w:val="24"/>
              </w:rPr>
              <w:t xml:space="preserve"> </w:t>
            </w:r>
            <w:r w:rsidR="10D7A561" w:rsidRPr="6C365470">
              <w:rPr>
                <w:rFonts w:ascii="Garamond" w:eastAsia="Garamond" w:hAnsi="Garamond" w:cs="Garamond"/>
                <w:color w:val="595959" w:themeColor="text1" w:themeTint="A6"/>
                <w:sz w:val="24"/>
                <w:szCs w:val="24"/>
              </w:rPr>
              <w:t>As our community is becoming more diverse, further develop the curriculum to  celebrate diversity and challenge discrimination</w:t>
            </w:r>
          </w:p>
          <w:p w14:paraId="6340C3DD" w14:textId="3C642596" w:rsidR="00433DFA" w:rsidRPr="00433DFA" w:rsidRDefault="10D7A561" w:rsidP="00833321">
            <w:pPr>
              <w:pStyle w:val="ListParagraph"/>
              <w:numPr>
                <w:ilvl w:val="0"/>
                <w:numId w:val="18"/>
              </w:numPr>
              <w:rPr>
                <w:rFonts w:ascii="Garamond" w:eastAsia="Garamond" w:hAnsi="Garamond" w:cs="Garamond"/>
                <w:color w:val="595959"/>
                <w:sz w:val="24"/>
                <w:szCs w:val="24"/>
              </w:rPr>
            </w:pPr>
            <w:r w:rsidRPr="6C365470">
              <w:rPr>
                <w:rFonts w:ascii="Garamond" w:eastAsia="Garamond" w:hAnsi="Garamond" w:cs="Garamond"/>
                <w:color w:val="595959" w:themeColor="text1" w:themeTint="A6"/>
                <w:sz w:val="24"/>
                <w:szCs w:val="24"/>
              </w:rPr>
              <w:t>Each term, formally collate monitoring and tracking information to write reports identifying school strengths and development needs to ensure continuous improvement.</w:t>
            </w:r>
          </w:p>
          <w:p w14:paraId="5966563A" w14:textId="33611736" w:rsidR="00031B9A" w:rsidRPr="00773437" w:rsidRDefault="00031B9A" w:rsidP="6C365470">
            <w:pPr>
              <w:pStyle w:val="ListParagraph"/>
              <w:rPr>
                <w:rFonts w:ascii="Garamond" w:eastAsia="Garamond" w:hAnsi="Garamond" w:cs="Garamond"/>
                <w:b/>
                <w:bCs/>
                <w:color w:val="595959"/>
                <w:sz w:val="24"/>
                <w:szCs w:val="24"/>
              </w:rPr>
            </w:pPr>
          </w:p>
        </w:tc>
      </w:tr>
      <w:bookmarkEnd w:id="3"/>
    </w:tbl>
    <w:p w14:paraId="0E5638CF" w14:textId="71202379" w:rsidR="00CF40A7" w:rsidRDefault="00CF40A7" w:rsidP="6C365470">
      <w:pPr>
        <w:rPr>
          <w:rFonts w:ascii="Garamond" w:eastAsia="Garamond" w:hAnsi="Garamond" w:cs="Garamond"/>
          <w:sz w:val="24"/>
          <w:szCs w:val="24"/>
        </w:rPr>
        <w:sectPr w:rsidR="00CF40A7" w:rsidSect="00A35248">
          <w:pgSz w:w="11906" w:h="16838"/>
          <w:pgMar w:top="851" w:right="566" w:bottom="1440" w:left="851" w:header="708" w:footer="708" w:gutter="0"/>
          <w:cols w:space="708"/>
          <w:docGrid w:linePitch="360"/>
        </w:sectPr>
      </w:pPr>
    </w:p>
    <w:p w14:paraId="24C6397C" w14:textId="7C68FFED" w:rsidR="00CF40A7" w:rsidRPr="008C223C" w:rsidRDefault="00CF40A7" w:rsidP="00031B9A">
      <w:pPr>
        <w:rPr>
          <w:rFonts w:ascii="Arial" w:hAnsi="Arial" w:cs="Arial"/>
          <w:b/>
          <w:bCs/>
          <w:sz w:val="24"/>
          <w:szCs w:val="24"/>
          <w:u w:val="single"/>
        </w:rPr>
      </w:pPr>
      <w:r w:rsidRPr="008C223C">
        <w:rPr>
          <w:rFonts w:ascii="Arial" w:hAnsi="Arial" w:cs="Arial"/>
          <w:b/>
          <w:bCs/>
          <w:sz w:val="24"/>
          <w:szCs w:val="24"/>
          <w:u w:val="single"/>
        </w:rPr>
        <w:lastRenderedPageBreak/>
        <w:t>How good is the quality of care and education we offer?</w:t>
      </w:r>
    </w:p>
    <w:tbl>
      <w:tblPr>
        <w:tblStyle w:val="TableGrid"/>
        <w:tblW w:w="10349" w:type="dxa"/>
        <w:tblInd w:w="-856" w:type="dxa"/>
        <w:tblLook w:val="04A0" w:firstRow="1" w:lastRow="0" w:firstColumn="1" w:lastColumn="0" w:noHBand="0" w:noVBand="1"/>
      </w:tblPr>
      <w:tblGrid>
        <w:gridCol w:w="2587"/>
        <w:gridCol w:w="1808"/>
        <w:gridCol w:w="2552"/>
        <w:gridCol w:w="3402"/>
      </w:tblGrid>
      <w:tr w:rsidR="00031B9A" w:rsidRPr="00DA3EA4" w14:paraId="0FE5DCC3" w14:textId="77777777" w:rsidTr="05536F10">
        <w:trPr>
          <w:trHeight w:val="380"/>
        </w:trPr>
        <w:tc>
          <w:tcPr>
            <w:tcW w:w="10349" w:type="dxa"/>
            <w:gridSpan w:val="4"/>
            <w:shd w:val="clear" w:color="auto" w:fill="FBE4D5" w:themeFill="accent2" w:themeFillTint="33"/>
          </w:tcPr>
          <w:p w14:paraId="3A209AF8" w14:textId="64CEC50F" w:rsidR="00031B9A" w:rsidRPr="00BF4F7C" w:rsidRDefault="00031B9A" w:rsidP="00BF4F7C">
            <w:pPr>
              <w:rPr>
                <w:rFonts w:ascii="Arial" w:hAnsi="Arial" w:cs="Arial"/>
                <w:b/>
                <w:sz w:val="28"/>
                <w:szCs w:val="32"/>
              </w:rPr>
            </w:pPr>
            <w:r w:rsidRPr="0055133B">
              <w:rPr>
                <w:rFonts w:ascii="Arial" w:hAnsi="Arial" w:cs="Arial"/>
                <w:b/>
                <w:sz w:val="28"/>
                <w:szCs w:val="32"/>
              </w:rPr>
              <w:t>QI 2.3 Learning, teaching and assessment</w:t>
            </w:r>
          </w:p>
        </w:tc>
      </w:tr>
      <w:tr w:rsidR="00C16E7B" w:rsidRPr="00DA3EA4" w14:paraId="21BC8430" w14:textId="77777777" w:rsidTr="05536F10">
        <w:trPr>
          <w:trHeight w:val="413"/>
        </w:trPr>
        <w:tc>
          <w:tcPr>
            <w:tcW w:w="2587" w:type="dxa"/>
            <w:shd w:val="clear" w:color="auto" w:fill="FBE4D5" w:themeFill="accent2" w:themeFillTint="33"/>
          </w:tcPr>
          <w:p w14:paraId="2D806ABF" w14:textId="6B6ABF7E"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Learning and engagement</w:t>
            </w:r>
          </w:p>
        </w:tc>
        <w:tc>
          <w:tcPr>
            <w:tcW w:w="1808" w:type="dxa"/>
            <w:shd w:val="clear" w:color="auto" w:fill="FBE4D5" w:themeFill="accent2" w:themeFillTint="33"/>
          </w:tcPr>
          <w:p w14:paraId="328BEF9B" w14:textId="794125F4"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Quality of teaching</w:t>
            </w:r>
          </w:p>
        </w:tc>
        <w:tc>
          <w:tcPr>
            <w:tcW w:w="2552" w:type="dxa"/>
            <w:shd w:val="clear" w:color="auto" w:fill="FBE4D5" w:themeFill="accent2" w:themeFillTint="33"/>
          </w:tcPr>
          <w:p w14:paraId="3D73C9D0" w14:textId="5359F21B" w:rsidR="00C16E7B" w:rsidRPr="00BF4F7C" w:rsidRDefault="00C16E7B" w:rsidP="00CF40A7">
            <w:pPr>
              <w:rPr>
                <w:rFonts w:ascii="Arial" w:hAnsi="Arial" w:cs="Arial"/>
                <w:color w:val="595959"/>
                <w:sz w:val="18"/>
                <w:szCs w:val="18"/>
              </w:rPr>
            </w:pPr>
            <w:r w:rsidRPr="00C16E7B">
              <w:rPr>
                <w:rFonts w:ascii="Arial" w:hAnsi="Arial" w:cs="Arial"/>
                <w:color w:val="595959"/>
                <w:sz w:val="18"/>
                <w:szCs w:val="18"/>
              </w:rPr>
              <w:t>Effective use of assessment</w:t>
            </w:r>
          </w:p>
        </w:tc>
        <w:tc>
          <w:tcPr>
            <w:tcW w:w="3402" w:type="dxa"/>
            <w:shd w:val="clear" w:color="auto" w:fill="FBE4D5" w:themeFill="accent2" w:themeFillTint="33"/>
          </w:tcPr>
          <w:p w14:paraId="3CDDBD86" w14:textId="5D447A4C" w:rsidR="00C16E7B" w:rsidRPr="0055133B" w:rsidRDefault="00C16E7B" w:rsidP="00CF40A7">
            <w:pPr>
              <w:rPr>
                <w:rFonts w:ascii="Arial" w:hAnsi="Arial" w:cs="Arial"/>
                <w:b/>
                <w:sz w:val="28"/>
                <w:szCs w:val="32"/>
              </w:rPr>
            </w:pPr>
            <w:r w:rsidRPr="00CF40A7">
              <w:rPr>
                <w:rFonts w:ascii="Arial" w:hAnsi="Arial" w:cs="Arial"/>
                <w:color w:val="595959"/>
                <w:sz w:val="18"/>
                <w:szCs w:val="18"/>
              </w:rPr>
              <w:t>Planning, tracking and monit</w:t>
            </w:r>
            <w:r w:rsidR="00BF4F7C">
              <w:rPr>
                <w:rFonts w:ascii="Arial" w:hAnsi="Arial" w:cs="Arial"/>
                <w:color w:val="595959"/>
                <w:sz w:val="18"/>
                <w:szCs w:val="18"/>
              </w:rPr>
              <w:t>o</w:t>
            </w:r>
            <w:r w:rsidRPr="00CF40A7">
              <w:rPr>
                <w:rFonts w:ascii="Arial" w:hAnsi="Arial" w:cs="Arial"/>
                <w:color w:val="595959"/>
                <w:sz w:val="18"/>
                <w:szCs w:val="18"/>
              </w:rPr>
              <w:t>ring</w:t>
            </w:r>
          </w:p>
        </w:tc>
      </w:tr>
      <w:tr w:rsidR="00CF40A7" w:rsidRPr="00ED6508" w14:paraId="6D666FA7" w14:textId="77777777" w:rsidTr="05536F10">
        <w:tblPrEx>
          <w:tblCellMar>
            <w:top w:w="28" w:type="dxa"/>
            <w:bottom w:w="28" w:type="dxa"/>
          </w:tblCellMar>
        </w:tblPrEx>
        <w:trPr>
          <w:trHeight w:val="627"/>
        </w:trPr>
        <w:tc>
          <w:tcPr>
            <w:tcW w:w="10349" w:type="dxa"/>
            <w:gridSpan w:val="4"/>
            <w:shd w:val="clear" w:color="auto" w:fill="auto"/>
            <w:vAlign w:val="center"/>
          </w:tcPr>
          <w:p w14:paraId="1BA393B6"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6F37C050" w14:textId="77777777" w:rsidTr="05536F10">
        <w:tblPrEx>
          <w:tblCellMar>
            <w:top w:w="28" w:type="dxa"/>
            <w:bottom w:w="28" w:type="dxa"/>
          </w:tblCellMar>
        </w:tblPrEx>
        <w:trPr>
          <w:trHeight w:val="237"/>
        </w:trPr>
        <w:tc>
          <w:tcPr>
            <w:tcW w:w="10349" w:type="dxa"/>
            <w:gridSpan w:val="4"/>
            <w:shd w:val="clear" w:color="auto" w:fill="auto"/>
            <w:vAlign w:val="center"/>
          </w:tcPr>
          <w:p w14:paraId="0DD63EE6" w14:textId="61B636A5" w:rsidR="00CF40A7" w:rsidRPr="00ED6508" w:rsidRDefault="00CF40A7" w:rsidP="05536F10">
            <w:pPr>
              <w:rPr>
                <w:rFonts w:ascii="Arial" w:hAnsi="Arial" w:cs="Arial"/>
                <w:b/>
                <w:bCs/>
                <w:color w:val="000000" w:themeColor="text1"/>
                <w:sz w:val="20"/>
                <w:szCs w:val="20"/>
              </w:rPr>
            </w:pPr>
            <w:r w:rsidRPr="05536F10">
              <w:rPr>
                <w:rFonts w:ascii="Arial" w:hAnsi="Arial" w:cs="Arial"/>
                <w:b/>
                <w:bCs/>
                <w:color w:val="000000" w:themeColor="text1"/>
                <w:sz w:val="20"/>
                <w:szCs w:val="20"/>
              </w:rPr>
              <w:t>NIF Priority:</w:t>
            </w:r>
            <w:r w:rsidR="6EDC1DDE" w:rsidRPr="05536F10">
              <w:rPr>
                <w:rFonts w:ascii="Arial" w:hAnsi="Arial" w:cs="Arial"/>
                <w:b/>
                <w:bCs/>
                <w:color w:val="000000" w:themeColor="text1"/>
                <w:sz w:val="20"/>
                <w:szCs w:val="20"/>
              </w:rPr>
              <w:t xml:space="preserve"> </w:t>
            </w:r>
            <w:r w:rsidR="76F84D29" w:rsidRPr="05536F10">
              <w:rPr>
                <w:rFonts w:ascii="Arial" w:hAnsi="Arial" w:cs="Arial"/>
                <w:b/>
                <w:bCs/>
                <w:color w:val="000000" w:themeColor="text1"/>
                <w:sz w:val="20"/>
                <w:szCs w:val="20"/>
              </w:rPr>
              <w:t>1 and 3</w:t>
            </w:r>
          </w:p>
        </w:tc>
      </w:tr>
      <w:tr w:rsidR="00CF40A7" w:rsidRPr="00ED6508" w14:paraId="6355D600" w14:textId="77777777" w:rsidTr="05536F10">
        <w:tblPrEx>
          <w:tblCellMar>
            <w:top w:w="28" w:type="dxa"/>
            <w:bottom w:w="28" w:type="dxa"/>
          </w:tblCellMar>
        </w:tblPrEx>
        <w:trPr>
          <w:trHeight w:val="326"/>
        </w:trPr>
        <w:tc>
          <w:tcPr>
            <w:tcW w:w="10349" w:type="dxa"/>
            <w:gridSpan w:val="4"/>
            <w:shd w:val="clear" w:color="auto" w:fill="auto"/>
            <w:vAlign w:val="center"/>
          </w:tcPr>
          <w:p w14:paraId="48D9B732" w14:textId="0C407530" w:rsidR="00CF40A7" w:rsidRPr="00ED6508" w:rsidRDefault="00CF40A7" w:rsidP="5A7922F0">
            <w:pPr>
              <w:rPr>
                <w:rFonts w:ascii="Arial" w:hAnsi="Arial" w:cs="Arial"/>
                <w:b/>
                <w:bCs/>
                <w:color w:val="595959"/>
                <w:sz w:val="20"/>
                <w:szCs w:val="20"/>
              </w:rPr>
            </w:pPr>
            <w:r w:rsidRPr="5A7922F0">
              <w:rPr>
                <w:rFonts w:ascii="Arial" w:hAnsi="Arial" w:cs="Arial"/>
                <w:b/>
                <w:bCs/>
                <w:color w:val="595959" w:themeColor="text1" w:themeTint="A6"/>
                <w:sz w:val="20"/>
                <w:szCs w:val="20"/>
              </w:rPr>
              <w:t>NIF Driver:</w:t>
            </w:r>
            <w:r w:rsidR="5E32AFF8" w:rsidRPr="5A7922F0">
              <w:rPr>
                <w:rFonts w:ascii="Arial" w:hAnsi="Arial" w:cs="Arial"/>
                <w:b/>
                <w:bCs/>
                <w:color w:val="595959" w:themeColor="text1" w:themeTint="A6"/>
                <w:sz w:val="20"/>
                <w:szCs w:val="20"/>
              </w:rPr>
              <w:t xml:space="preserve"> 1,4,5,6</w:t>
            </w:r>
          </w:p>
        </w:tc>
      </w:tr>
      <w:tr w:rsidR="00CF40A7" w:rsidRPr="00ED6508" w14:paraId="5EBE8149" w14:textId="77777777" w:rsidTr="05536F10">
        <w:tblPrEx>
          <w:tblCellMar>
            <w:top w:w="28" w:type="dxa"/>
            <w:bottom w:w="28" w:type="dxa"/>
          </w:tblCellMar>
        </w:tblPrEx>
        <w:trPr>
          <w:trHeight w:val="205"/>
        </w:trPr>
        <w:tc>
          <w:tcPr>
            <w:tcW w:w="10349" w:type="dxa"/>
            <w:gridSpan w:val="4"/>
            <w:shd w:val="clear" w:color="auto" w:fill="auto"/>
            <w:vAlign w:val="center"/>
          </w:tcPr>
          <w:p w14:paraId="6EFF99DC" w14:textId="16E76786" w:rsidR="00CF40A7" w:rsidRPr="00ED6508" w:rsidRDefault="00CF40A7" w:rsidP="05536F10">
            <w:pPr>
              <w:rPr>
                <w:rFonts w:ascii="Arial" w:hAnsi="Arial" w:cs="Arial"/>
                <w:b/>
                <w:bCs/>
                <w:color w:val="595959"/>
                <w:sz w:val="20"/>
                <w:szCs w:val="20"/>
              </w:rPr>
            </w:pPr>
            <w:r w:rsidRPr="05536F10">
              <w:rPr>
                <w:rFonts w:ascii="Arial" w:hAnsi="Arial" w:cs="Arial"/>
                <w:b/>
                <w:bCs/>
                <w:color w:val="595959" w:themeColor="text1" w:themeTint="A6"/>
                <w:sz w:val="20"/>
                <w:szCs w:val="20"/>
              </w:rPr>
              <w:t>UNCRC:</w:t>
            </w:r>
            <w:r w:rsidR="68F9B99C" w:rsidRPr="05536F10">
              <w:rPr>
                <w:rFonts w:ascii="Arial" w:hAnsi="Arial" w:cs="Arial"/>
                <w:b/>
                <w:bCs/>
                <w:color w:val="595959" w:themeColor="text1" w:themeTint="A6"/>
                <w:sz w:val="20"/>
                <w:szCs w:val="20"/>
              </w:rPr>
              <w:t xml:space="preserve"> 28,29</w:t>
            </w:r>
          </w:p>
        </w:tc>
      </w:tr>
      <w:tr w:rsidR="00CF40A7" w:rsidRPr="00ED6508" w14:paraId="430F8025" w14:textId="77777777" w:rsidTr="05536F10">
        <w:tblPrEx>
          <w:tblCellMar>
            <w:top w:w="28" w:type="dxa"/>
            <w:bottom w:w="28" w:type="dxa"/>
          </w:tblCellMar>
        </w:tblPrEx>
        <w:trPr>
          <w:trHeight w:val="205"/>
        </w:trPr>
        <w:tc>
          <w:tcPr>
            <w:tcW w:w="10349" w:type="dxa"/>
            <w:gridSpan w:val="4"/>
            <w:shd w:val="clear" w:color="auto" w:fill="auto"/>
            <w:vAlign w:val="center"/>
          </w:tcPr>
          <w:p w14:paraId="4D72AACE"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44B4C9B9" w14:textId="77777777" w:rsidTr="05536F10">
        <w:tblPrEx>
          <w:tblCellMar>
            <w:top w:w="28" w:type="dxa"/>
            <w:bottom w:w="28" w:type="dxa"/>
          </w:tblCellMar>
        </w:tblPrEx>
        <w:trPr>
          <w:trHeight w:val="295"/>
        </w:trPr>
        <w:tc>
          <w:tcPr>
            <w:tcW w:w="10349" w:type="dxa"/>
            <w:gridSpan w:val="4"/>
            <w:shd w:val="clear" w:color="auto" w:fill="auto"/>
            <w:vAlign w:val="center"/>
          </w:tcPr>
          <w:p w14:paraId="44B3E714" w14:textId="35DBEC01" w:rsidR="00CF40A7" w:rsidRPr="00ED6508" w:rsidRDefault="00CF40A7" w:rsidP="6C365470">
            <w:pPr>
              <w:rPr>
                <w:rFonts w:ascii="Arial" w:hAnsi="Arial" w:cs="Arial"/>
                <w:b/>
                <w:bCs/>
                <w:color w:val="000000" w:themeColor="text1"/>
                <w:sz w:val="20"/>
                <w:szCs w:val="20"/>
              </w:rPr>
            </w:pPr>
            <w:r w:rsidRPr="6C365470">
              <w:rPr>
                <w:rFonts w:ascii="Arial" w:hAnsi="Arial" w:cs="Arial"/>
                <w:b/>
                <w:bCs/>
                <w:color w:val="000000" w:themeColor="text1"/>
                <w:sz w:val="20"/>
                <w:szCs w:val="20"/>
              </w:rPr>
              <w:t>Linked SIP/PEF Priority:</w:t>
            </w:r>
            <w:r w:rsidR="0C5869C6" w:rsidRPr="6C365470">
              <w:rPr>
                <w:rFonts w:ascii="Arial" w:hAnsi="Arial" w:cs="Arial"/>
                <w:b/>
                <w:bCs/>
                <w:color w:val="000000" w:themeColor="text1"/>
                <w:sz w:val="20"/>
                <w:szCs w:val="20"/>
              </w:rPr>
              <w:t xml:space="preserve"> </w:t>
            </w:r>
            <w:r w:rsidR="0922FF76" w:rsidRPr="6C365470">
              <w:rPr>
                <w:rFonts w:ascii="Arial" w:hAnsi="Arial" w:cs="Arial"/>
                <w:b/>
                <w:bCs/>
                <w:color w:val="000000" w:themeColor="text1"/>
                <w:sz w:val="20"/>
                <w:szCs w:val="20"/>
              </w:rPr>
              <w:t>All</w:t>
            </w:r>
          </w:p>
        </w:tc>
      </w:tr>
      <w:tr w:rsidR="00031B9A" w:rsidRPr="00261E59" w14:paraId="2D2A3D38" w14:textId="77777777" w:rsidTr="05536F10">
        <w:tblPrEx>
          <w:tblCellMar>
            <w:top w:w="28" w:type="dxa"/>
            <w:bottom w:w="28" w:type="dxa"/>
          </w:tblCellMar>
        </w:tblPrEx>
        <w:trPr>
          <w:trHeight w:val="334"/>
        </w:trPr>
        <w:tc>
          <w:tcPr>
            <w:tcW w:w="10349" w:type="dxa"/>
            <w:gridSpan w:val="4"/>
            <w:shd w:val="clear" w:color="auto" w:fill="FBE4D5" w:themeFill="accent2" w:themeFillTint="33"/>
            <w:vAlign w:val="center"/>
          </w:tcPr>
          <w:p w14:paraId="497BCB12" w14:textId="0CBF44B4" w:rsidR="00031B9A" w:rsidRPr="00103028" w:rsidRDefault="00031B9A" w:rsidP="00643C3C">
            <w:pPr>
              <w:rPr>
                <w:rFonts w:ascii="Arial" w:hAnsi="Arial" w:cs="Arial"/>
                <w:b/>
                <w:color w:val="595959"/>
                <w:sz w:val="24"/>
                <w:szCs w:val="28"/>
              </w:rPr>
            </w:pPr>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5A7922F0" w14:paraId="6B1664D0" w14:textId="77777777" w:rsidTr="05536F10">
        <w:tblPrEx>
          <w:tblCellMar>
            <w:top w:w="28" w:type="dxa"/>
            <w:bottom w:w="28" w:type="dxa"/>
          </w:tblCellMar>
        </w:tblPrEx>
        <w:trPr>
          <w:trHeight w:val="334"/>
        </w:trPr>
        <w:tc>
          <w:tcPr>
            <w:tcW w:w="10349" w:type="dxa"/>
            <w:gridSpan w:val="4"/>
            <w:shd w:val="clear" w:color="auto" w:fill="FBE4D5" w:themeFill="accent2" w:themeFillTint="33"/>
            <w:vAlign w:val="center"/>
          </w:tcPr>
          <w:p w14:paraId="5A1ED940" w14:textId="108C728A" w:rsidR="11D40064" w:rsidRDefault="11D40064" w:rsidP="5A7922F0">
            <w:pPr>
              <w:rPr>
                <w:rFonts w:ascii="Garamond" w:hAnsi="Garamond"/>
                <w:sz w:val="24"/>
                <w:szCs w:val="24"/>
              </w:rPr>
            </w:pPr>
            <w:r w:rsidRPr="5A7922F0">
              <w:rPr>
                <w:rFonts w:ascii="Garamond" w:hAnsi="Garamond"/>
                <w:sz w:val="24"/>
                <w:szCs w:val="24"/>
              </w:rPr>
              <w:t>Nursery – Assessment</w:t>
            </w:r>
          </w:p>
          <w:p w14:paraId="47C428D9" w14:textId="104AD9DA" w:rsidR="7E83746E" w:rsidRDefault="7E83746E" w:rsidP="5A7922F0">
            <w:pPr>
              <w:rPr>
                <w:rFonts w:ascii="Garamond" w:hAnsi="Garamond"/>
                <w:sz w:val="24"/>
                <w:szCs w:val="24"/>
              </w:rPr>
            </w:pPr>
            <w:r w:rsidRPr="5A7922F0">
              <w:rPr>
                <w:rFonts w:ascii="Garamond" w:hAnsi="Garamond"/>
                <w:b/>
                <w:bCs/>
                <w:sz w:val="24"/>
                <w:szCs w:val="24"/>
              </w:rPr>
              <w:t>ELC</w:t>
            </w:r>
            <w:r w:rsidR="38EF6E89" w:rsidRPr="5A7922F0">
              <w:rPr>
                <w:rFonts w:ascii="Garamond" w:hAnsi="Garamond"/>
                <w:b/>
                <w:bCs/>
                <w:sz w:val="24"/>
                <w:szCs w:val="24"/>
              </w:rPr>
              <w:t xml:space="preserve"> Leadership:</w:t>
            </w:r>
            <w:r w:rsidR="11D40064" w:rsidRPr="5A7922F0">
              <w:rPr>
                <w:rFonts w:ascii="Garamond" w:hAnsi="Garamond"/>
                <w:sz w:val="24"/>
                <w:szCs w:val="24"/>
              </w:rPr>
              <w:t xml:space="preserve"> </w:t>
            </w:r>
            <w:r w:rsidR="63CBD202" w:rsidRPr="5A7922F0">
              <w:rPr>
                <w:rFonts w:ascii="Garamond" w:hAnsi="Garamond"/>
                <w:sz w:val="24"/>
                <w:szCs w:val="24"/>
              </w:rPr>
              <w:t xml:space="preserve">Children’s </w:t>
            </w:r>
            <w:r w:rsidR="64B41812" w:rsidRPr="5A7922F0">
              <w:rPr>
                <w:rFonts w:ascii="Garamond" w:hAnsi="Garamond"/>
                <w:sz w:val="24"/>
                <w:szCs w:val="24"/>
              </w:rPr>
              <w:t>achievements</w:t>
            </w:r>
            <w:r w:rsidR="63CBD202" w:rsidRPr="5A7922F0">
              <w:rPr>
                <w:rFonts w:ascii="Garamond" w:hAnsi="Garamond"/>
                <w:sz w:val="24"/>
                <w:szCs w:val="24"/>
              </w:rPr>
              <w:t xml:space="preserve"> in </w:t>
            </w:r>
            <w:r w:rsidR="6B1AAE76" w:rsidRPr="5A7922F0">
              <w:rPr>
                <w:rFonts w:ascii="Garamond" w:hAnsi="Garamond"/>
                <w:sz w:val="24"/>
                <w:szCs w:val="24"/>
              </w:rPr>
              <w:t xml:space="preserve">nursery are well recognised and recorded through learning journals, care plans and social media. </w:t>
            </w:r>
            <w:r w:rsidR="6C5BF77A" w:rsidRPr="5A7922F0">
              <w:rPr>
                <w:rFonts w:ascii="Garamond" w:hAnsi="Garamond"/>
                <w:sz w:val="24"/>
                <w:szCs w:val="24"/>
              </w:rPr>
              <w:t xml:space="preserve">Children </w:t>
            </w:r>
            <w:r w:rsidR="2947F901" w:rsidRPr="5A7922F0">
              <w:rPr>
                <w:rFonts w:ascii="Garamond" w:hAnsi="Garamond"/>
                <w:sz w:val="24"/>
                <w:szCs w:val="24"/>
              </w:rPr>
              <w:t>inform</w:t>
            </w:r>
            <w:r w:rsidR="6C5BF77A" w:rsidRPr="5A7922F0">
              <w:rPr>
                <w:rFonts w:ascii="Garamond" w:hAnsi="Garamond"/>
                <w:sz w:val="24"/>
                <w:szCs w:val="24"/>
              </w:rPr>
              <w:t xml:space="preserve"> learning within the playroom and outdoors through sharing their interests. This has developed </w:t>
            </w:r>
            <w:r w:rsidR="67ECDE32" w:rsidRPr="5A7922F0">
              <w:rPr>
                <w:rFonts w:ascii="Garamond" w:hAnsi="Garamond"/>
                <w:sz w:val="24"/>
                <w:szCs w:val="24"/>
              </w:rPr>
              <w:t>their outdoor</w:t>
            </w:r>
            <w:r w:rsidR="183FD2C2" w:rsidRPr="5A7922F0">
              <w:rPr>
                <w:rFonts w:ascii="Garamond" w:hAnsi="Garamond"/>
                <w:sz w:val="24"/>
                <w:szCs w:val="24"/>
              </w:rPr>
              <w:t xml:space="preserve"> environment</w:t>
            </w:r>
            <w:r w:rsidR="3A26CFF4" w:rsidRPr="5A7922F0">
              <w:rPr>
                <w:rFonts w:ascii="Garamond" w:hAnsi="Garamond"/>
                <w:sz w:val="24"/>
                <w:szCs w:val="24"/>
              </w:rPr>
              <w:t xml:space="preserve">, </w:t>
            </w:r>
            <w:r w:rsidR="6DCF4274" w:rsidRPr="5A7922F0">
              <w:rPr>
                <w:rFonts w:ascii="Garamond" w:hAnsi="Garamond"/>
                <w:sz w:val="24"/>
                <w:szCs w:val="24"/>
              </w:rPr>
              <w:t xml:space="preserve">providing </w:t>
            </w:r>
            <w:r w:rsidR="3A26CFF4" w:rsidRPr="5A7922F0">
              <w:rPr>
                <w:rFonts w:ascii="Garamond" w:hAnsi="Garamond"/>
                <w:sz w:val="24"/>
                <w:szCs w:val="24"/>
              </w:rPr>
              <w:t>lots of</w:t>
            </w:r>
            <w:r w:rsidR="47DF4F71" w:rsidRPr="5A7922F0">
              <w:rPr>
                <w:rFonts w:ascii="Garamond" w:hAnsi="Garamond"/>
                <w:sz w:val="24"/>
                <w:szCs w:val="24"/>
              </w:rPr>
              <w:t xml:space="preserve"> </w:t>
            </w:r>
            <w:r w:rsidR="1D4594B1" w:rsidRPr="5A7922F0">
              <w:rPr>
                <w:rFonts w:ascii="Garamond" w:hAnsi="Garamond"/>
                <w:sz w:val="24"/>
                <w:szCs w:val="24"/>
              </w:rPr>
              <w:t>opportunities</w:t>
            </w:r>
            <w:r w:rsidR="075CBDCA" w:rsidRPr="5A7922F0">
              <w:rPr>
                <w:rFonts w:ascii="Garamond" w:hAnsi="Garamond"/>
                <w:sz w:val="24"/>
                <w:szCs w:val="24"/>
              </w:rPr>
              <w:t xml:space="preserve"> </w:t>
            </w:r>
            <w:r w:rsidR="47DF4F71" w:rsidRPr="5A7922F0">
              <w:rPr>
                <w:rFonts w:ascii="Garamond" w:hAnsi="Garamond"/>
                <w:sz w:val="24"/>
                <w:szCs w:val="24"/>
              </w:rPr>
              <w:t>for</w:t>
            </w:r>
            <w:r w:rsidR="3A26CFF4" w:rsidRPr="5A7922F0">
              <w:rPr>
                <w:rFonts w:ascii="Garamond" w:hAnsi="Garamond"/>
                <w:sz w:val="24"/>
                <w:szCs w:val="24"/>
              </w:rPr>
              <w:t xml:space="preserve"> </w:t>
            </w:r>
            <w:r w:rsidR="2FA15E37" w:rsidRPr="5A7922F0">
              <w:rPr>
                <w:rFonts w:ascii="Garamond" w:hAnsi="Garamond"/>
                <w:sz w:val="24"/>
                <w:szCs w:val="24"/>
              </w:rPr>
              <w:t>cooperative</w:t>
            </w:r>
            <w:r w:rsidR="3A26CFF4" w:rsidRPr="5A7922F0">
              <w:rPr>
                <w:rFonts w:ascii="Garamond" w:hAnsi="Garamond"/>
                <w:sz w:val="24"/>
                <w:szCs w:val="24"/>
              </w:rPr>
              <w:t xml:space="preserve"> play</w:t>
            </w:r>
            <w:r w:rsidR="5C20E550" w:rsidRPr="5A7922F0">
              <w:rPr>
                <w:rFonts w:ascii="Garamond" w:hAnsi="Garamond"/>
                <w:sz w:val="24"/>
                <w:szCs w:val="24"/>
              </w:rPr>
              <w:t xml:space="preserve"> which has encouraged risk taking</w:t>
            </w:r>
            <w:r w:rsidR="10CFAB5F" w:rsidRPr="5A7922F0">
              <w:rPr>
                <w:rFonts w:ascii="Garamond" w:hAnsi="Garamond"/>
                <w:sz w:val="24"/>
                <w:szCs w:val="24"/>
              </w:rPr>
              <w:t>.</w:t>
            </w:r>
            <w:r w:rsidR="7B81EAC2" w:rsidRPr="5A7922F0">
              <w:rPr>
                <w:rFonts w:ascii="Garamond" w:hAnsi="Garamond"/>
                <w:sz w:val="24"/>
                <w:szCs w:val="24"/>
              </w:rPr>
              <w:t xml:space="preserve"> </w:t>
            </w:r>
            <w:r w:rsidR="10CFAB5F" w:rsidRPr="5A7922F0">
              <w:rPr>
                <w:rFonts w:ascii="Garamond" w:hAnsi="Garamond"/>
                <w:sz w:val="24"/>
                <w:szCs w:val="24"/>
              </w:rPr>
              <w:t>Children are better informed of what they are learning and how to be successful</w:t>
            </w:r>
            <w:r w:rsidR="5A4D8EA6" w:rsidRPr="5A7922F0">
              <w:rPr>
                <w:rFonts w:ascii="Garamond" w:hAnsi="Garamond"/>
                <w:sz w:val="24"/>
                <w:szCs w:val="24"/>
              </w:rPr>
              <w:t xml:space="preserve"> and </w:t>
            </w:r>
            <w:r w:rsidR="65FCA6A2" w:rsidRPr="5A7922F0">
              <w:rPr>
                <w:rFonts w:ascii="Garamond" w:hAnsi="Garamond"/>
                <w:sz w:val="24"/>
                <w:szCs w:val="24"/>
              </w:rPr>
              <w:t>are</w:t>
            </w:r>
            <w:r w:rsidR="2253D696" w:rsidRPr="5A7922F0">
              <w:rPr>
                <w:rFonts w:ascii="Garamond" w:hAnsi="Garamond"/>
                <w:sz w:val="24"/>
                <w:szCs w:val="24"/>
              </w:rPr>
              <w:t xml:space="preserve"> </w:t>
            </w:r>
            <w:r w:rsidR="5A4D8EA6" w:rsidRPr="5A7922F0">
              <w:rPr>
                <w:rFonts w:ascii="Garamond" w:hAnsi="Garamond"/>
                <w:sz w:val="24"/>
                <w:szCs w:val="24"/>
              </w:rPr>
              <w:t xml:space="preserve">provided with opportunities to extend their learning through </w:t>
            </w:r>
            <w:r w:rsidR="6FA51C33" w:rsidRPr="5A7922F0">
              <w:rPr>
                <w:rFonts w:ascii="Garamond" w:hAnsi="Garamond"/>
                <w:sz w:val="24"/>
                <w:szCs w:val="24"/>
              </w:rPr>
              <w:t>partnership working</w:t>
            </w:r>
            <w:r w:rsidR="44D68A64" w:rsidRPr="5A7922F0">
              <w:rPr>
                <w:rFonts w:ascii="Garamond" w:hAnsi="Garamond"/>
                <w:sz w:val="24"/>
                <w:szCs w:val="24"/>
              </w:rPr>
              <w:t xml:space="preserve"> with their peers</w:t>
            </w:r>
            <w:r w:rsidR="1979428D" w:rsidRPr="5A7922F0">
              <w:rPr>
                <w:rFonts w:ascii="Garamond" w:hAnsi="Garamond"/>
                <w:sz w:val="24"/>
                <w:szCs w:val="24"/>
              </w:rPr>
              <w:t>.</w:t>
            </w:r>
          </w:p>
          <w:p w14:paraId="3361D376" w14:textId="32133D0A" w:rsidR="5A7922F0" w:rsidRDefault="5A7922F0" w:rsidP="5A7922F0">
            <w:pPr>
              <w:rPr>
                <w:rFonts w:ascii="Garamond" w:hAnsi="Garamond"/>
                <w:sz w:val="24"/>
                <w:szCs w:val="24"/>
              </w:rPr>
            </w:pPr>
          </w:p>
          <w:p w14:paraId="5FE687AE" w14:textId="2F023E6B" w:rsidR="11D40064" w:rsidRDefault="11D40064" w:rsidP="5A7922F0">
            <w:pPr>
              <w:rPr>
                <w:rFonts w:ascii="Garamond" w:hAnsi="Garamond"/>
                <w:sz w:val="24"/>
                <w:szCs w:val="24"/>
              </w:rPr>
            </w:pPr>
            <w:r w:rsidRPr="5A7922F0">
              <w:rPr>
                <w:rFonts w:ascii="Garamond" w:hAnsi="Garamond"/>
                <w:sz w:val="24"/>
                <w:szCs w:val="24"/>
              </w:rPr>
              <w:t>Priority 1 - Writing</w:t>
            </w:r>
          </w:p>
          <w:p w14:paraId="3223DFFD" w14:textId="6A0D4EB4" w:rsidR="7A94DB9F" w:rsidRDefault="7A94DB9F" w:rsidP="5A7922F0">
            <w:pPr>
              <w:rPr>
                <w:rFonts w:ascii="Garamond" w:hAnsi="Garamond"/>
                <w:sz w:val="24"/>
                <w:szCs w:val="24"/>
              </w:rPr>
            </w:pPr>
            <w:r w:rsidRPr="6C365470">
              <w:rPr>
                <w:rFonts w:ascii="Garamond" w:hAnsi="Garamond"/>
                <w:b/>
                <w:bCs/>
                <w:sz w:val="24"/>
                <w:szCs w:val="24"/>
              </w:rPr>
              <w:t>Assessment of children’s progress</w:t>
            </w:r>
            <w:r w:rsidR="11D40064" w:rsidRPr="6C365470">
              <w:rPr>
                <w:rFonts w:ascii="Garamond" w:hAnsi="Garamond"/>
                <w:b/>
                <w:bCs/>
                <w:sz w:val="24"/>
                <w:szCs w:val="24"/>
              </w:rPr>
              <w:t>:</w:t>
            </w:r>
            <w:r w:rsidR="11D40064" w:rsidRPr="6C365470">
              <w:rPr>
                <w:rFonts w:ascii="Garamond" w:hAnsi="Garamond"/>
                <w:sz w:val="24"/>
                <w:szCs w:val="24"/>
              </w:rPr>
              <w:t xml:space="preserve"> </w:t>
            </w:r>
            <w:r w:rsidR="70294E55" w:rsidRPr="6C365470">
              <w:rPr>
                <w:rFonts w:ascii="Garamond" w:hAnsi="Garamond"/>
                <w:sz w:val="24"/>
                <w:szCs w:val="24"/>
              </w:rPr>
              <w:t xml:space="preserve">Almost all class teachers </w:t>
            </w:r>
            <w:r w:rsidR="6C3FEEAC" w:rsidRPr="6C365470">
              <w:rPr>
                <w:rFonts w:ascii="Garamond" w:hAnsi="Garamond"/>
                <w:sz w:val="24"/>
                <w:szCs w:val="24"/>
              </w:rPr>
              <w:t>teaching</w:t>
            </w:r>
            <w:r w:rsidR="7C394A19" w:rsidRPr="6C365470">
              <w:rPr>
                <w:rFonts w:ascii="Garamond" w:hAnsi="Garamond"/>
                <w:sz w:val="24"/>
                <w:szCs w:val="24"/>
              </w:rPr>
              <w:t>,</w:t>
            </w:r>
            <w:r w:rsidR="6C3FEEAC" w:rsidRPr="6C365470">
              <w:rPr>
                <w:rFonts w:ascii="Garamond" w:hAnsi="Garamond"/>
                <w:sz w:val="24"/>
                <w:szCs w:val="24"/>
              </w:rPr>
              <w:t xml:space="preserve"> is underpinned by the school values of being ready, respectful and safe. </w:t>
            </w:r>
            <w:r w:rsidR="6C3FEEAC" w:rsidRPr="6C365470">
              <w:rPr>
                <w:rFonts w:ascii="Garamond" w:hAnsi="Garamond"/>
                <w:color w:val="00B0F0"/>
                <w:sz w:val="24"/>
                <w:szCs w:val="24"/>
              </w:rPr>
              <w:t>Learning visits</w:t>
            </w:r>
            <w:r w:rsidR="584A2495" w:rsidRPr="6C365470">
              <w:rPr>
                <w:rFonts w:ascii="Garamond" w:hAnsi="Garamond"/>
                <w:color w:val="00B0F0"/>
                <w:sz w:val="24"/>
                <w:szCs w:val="24"/>
              </w:rPr>
              <w:t xml:space="preserve"> provide a snapshot of a safe environment for children to take risks, learn from each other and believe in their ability to succeed. </w:t>
            </w:r>
            <w:r w:rsidR="585AFA42" w:rsidRPr="6C365470">
              <w:rPr>
                <w:rFonts w:ascii="Garamond" w:hAnsi="Garamond"/>
                <w:sz w:val="24"/>
                <w:szCs w:val="24"/>
              </w:rPr>
              <w:t xml:space="preserve">Assessment of writing influences planned learning throughout the literacy programme. </w:t>
            </w:r>
          </w:p>
          <w:p w14:paraId="4A95E690" w14:textId="0800BF17" w:rsidR="5A7922F0" w:rsidRDefault="5A7922F0" w:rsidP="5A7922F0">
            <w:pPr>
              <w:rPr>
                <w:rFonts w:ascii="Garamond" w:hAnsi="Garamond"/>
                <w:sz w:val="24"/>
                <w:szCs w:val="24"/>
              </w:rPr>
            </w:pPr>
          </w:p>
          <w:p w14:paraId="64279ACA" w14:textId="4D25267D" w:rsidR="11D40064" w:rsidRDefault="11D40064" w:rsidP="5A7922F0">
            <w:pPr>
              <w:rPr>
                <w:rFonts w:ascii="Garamond" w:hAnsi="Garamond"/>
                <w:sz w:val="24"/>
                <w:szCs w:val="24"/>
              </w:rPr>
            </w:pPr>
            <w:r w:rsidRPr="5A7922F0">
              <w:rPr>
                <w:rFonts w:ascii="Garamond" w:hAnsi="Garamond"/>
                <w:sz w:val="24"/>
                <w:szCs w:val="24"/>
              </w:rPr>
              <w:t>Priority 2 – Health and Wellbeing</w:t>
            </w:r>
          </w:p>
          <w:p w14:paraId="53AF20AE" w14:textId="07E9A2DD" w:rsidR="5209EE25" w:rsidRDefault="5209EE25" w:rsidP="5A7922F0">
            <w:pPr>
              <w:rPr>
                <w:rFonts w:ascii="Garamond" w:hAnsi="Garamond"/>
                <w:sz w:val="24"/>
                <w:szCs w:val="24"/>
              </w:rPr>
            </w:pPr>
            <w:r w:rsidRPr="5A7922F0">
              <w:rPr>
                <w:rFonts w:ascii="Garamond" w:hAnsi="Garamond"/>
                <w:b/>
                <w:bCs/>
                <w:sz w:val="24"/>
                <w:szCs w:val="24"/>
              </w:rPr>
              <w:t>School Improvement</w:t>
            </w:r>
            <w:r w:rsidR="11D40064" w:rsidRPr="5A7922F0">
              <w:rPr>
                <w:rFonts w:ascii="Garamond" w:hAnsi="Garamond"/>
                <w:sz w:val="24"/>
                <w:szCs w:val="24"/>
              </w:rPr>
              <w:t xml:space="preserve">: </w:t>
            </w:r>
            <w:r w:rsidR="2BDA6B3D" w:rsidRPr="5A7922F0">
              <w:rPr>
                <w:rFonts w:ascii="Garamond" w:hAnsi="Garamond"/>
                <w:sz w:val="24"/>
                <w:szCs w:val="24"/>
              </w:rPr>
              <w:t>This session</w:t>
            </w:r>
            <w:r w:rsidR="3C141D8C" w:rsidRPr="5A7922F0">
              <w:rPr>
                <w:rFonts w:ascii="Garamond" w:hAnsi="Garamond"/>
                <w:sz w:val="24"/>
                <w:szCs w:val="24"/>
              </w:rPr>
              <w:t>, our</w:t>
            </w:r>
            <w:r w:rsidR="2BDA6B3D" w:rsidRPr="5A7922F0">
              <w:rPr>
                <w:rFonts w:ascii="Garamond" w:hAnsi="Garamond"/>
                <w:sz w:val="24"/>
                <w:szCs w:val="24"/>
              </w:rPr>
              <w:t xml:space="preserve"> digital leader team </w:t>
            </w:r>
            <w:r w:rsidR="199CAD38" w:rsidRPr="5A7922F0">
              <w:rPr>
                <w:rFonts w:ascii="Garamond" w:hAnsi="Garamond"/>
                <w:sz w:val="24"/>
                <w:szCs w:val="24"/>
              </w:rPr>
              <w:t>was</w:t>
            </w:r>
            <w:r w:rsidR="2BDA6B3D" w:rsidRPr="5A7922F0">
              <w:rPr>
                <w:rFonts w:ascii="Garamond" w:hAnsi="Garamond"/>
                <w:sz w:val="24"/>
                <w:szCs w:val="24"/>
              </w:rPr>
              <w:t xml:space="preserve"> created </w:t>
            </w:r>
            <w:r w:rsidR="381FEAA5" w:rsidRPr="5A7922F0">
              <w:rPr>
                <w:rFonts w:ascii="Garamond" w:hAnsi="Garamond"/>
                <w:sz w:val="24"/>
                <w:szCs w:val="24"/>
              </w:rPr>
              <w:t xml:space="preserve">and </w:t>
            </w:r>
            <w:r w:rsidR="2BDA6B3D" w:rsidRPr="5A7922F0">
              <w:rPr>
                <w:rFonts w:ascii="Garamond" w:hAnsi="Garamond"/>
                <w:sz w:val="24"/>
                <w:szCs w:val="24"/>
              </w:rPr>
              <w:t xml:space="preserve">includes pupils, </w:t>
            </w:r>
            <w:r w:rsidR="774C7D36" w:rsidRPr="5A7922F0">
              <w:rPr>
                <w:rFonts w:ascii="Garamond" w:hAnsi="Garamond"/>
                <w:sz w:val="24"/>
                <w:szCs w:val="24"/>
              </w:rPr>
              <w:t>teaching</w:t>
            </w:r>
            <w:r w:rsidR="2BDA6B3D" w:rsidRPr="5A7922F0">
              <w:rPr>
                <w:rFonts w:ascii="Garamond" w:hAnsi="Garamond"/>
                <w:sz w:val="24"/>
                <w:szCs w:val="24"/>
              </w:rPr>
              <w:t xml:space="preserve"> </w:t>
            </w:r>
            <w:r w:rsidR="3DAF009A" w:rsidRPr="5A7922F0">
              <w:rPr>
                <w:rFonts w:ascii="Garamond" w:hAnsi="Garamond"/>
                <w:sz w:val="24"/>
                <w:szCs w:val="24"/>
              </w:rPr>
              <w:t>sta</w:t>
            </w:r>
            <w:r w:rsidR="2BDA6B3D" w:rsidRPr="5A7922F0">
              <w:rPr>
                <w:rFonts w:ascii="Garamond" w:hAnsi="Garamond"/>
                <w:sz w:val="24"/>
                <w:szCs w:val="24"/>
              </w:rPr>
              <w:t xml:space="preserve">ff and support staff. Together, the team </w:t>
            </w:r>
            <w:r w:rsidR="2C5E9D5F" w:rsidRPr="5A7922F0">
              <w:rPr>
                <w:rFonts w:ascii="Garamond" w:hAnsi="Garamond"/>
                <w:sz w:val="24"/>
                <w:szCs w:val="24"/>
              </w:rPr>
              <w:t>played</w:t>
            </w:r>
            <w:r w:rsidR="2BDA6B3D" w:rsidRPr="5A7922F0">
              <w:rPr>
                <w:rFonts w:ascii="Garamond" w:hAnsi="Garamond"/>
                <w:sz w:val="24"/>
                <w:szCs w:val="24"/>
              </w:rPr>
              <w:t xml:space="preserve"> an active role in school</w:t>
            </w:r>
            <w:r w:rsidR="352D5D02" w:rsidRPr="5A7922F0">
              <w:rPr>
                <w:rFonts w:ascii="Garamond" w:hAnsi="Garamond"/>
                <w:sz w:val="24"/>
                <w:szCs w:val="24"/>
              </w:rPr>
              <w:t>,</w:t>
            </w:r>
            <w:r w:rsidR="2BDA6B3D" w:rsidRPr="5A7922F0">
              <w:rPr>
                <w:rFonts w:ascii="Garamond" w:hAnsi="Garamond"/>
                <w:sz w:val="24"/>
                <w:szCs w:val="24"/>
              </w:rPr>
              <w:t xml:space="preserve"> </w:t>
            </w:r>
            <w:r w:rsidR="6313A6F4" w:rsidRPr="5A7922F0">
              <w:rPr>
                <w:rFonts w:ascii="Garamond" w:hAnsi="Garamond"/>
                <w:sz w:val="24"/>
                <w:szCs w:val="24"/>
              </w:rPr>
              <w:t xml:space="preserve">leading learning. All staff and children have explored NLC digital pathways, </w:t>
            </w:r>
            <w:r w:rsidR="240D86AB" w:rsidRPr="5A7922F0">
              <w:rPr>
                <w:rFonts w:ascii="Garamond" w:hAnsi="Garamond"/>
                <w:sz w:val="24"/>
                <w:szCs w:val="24"/>
              </w:rPr>
              <w:t>experiencing</w:t>
            </w:r>
            <w:r w:rsidR="6313A6F4" w:rsidRPr="5A7922F0">
              <w:rPr>
                <w:rFonts w:ascii="Garamond" w:hAnsi="Garamond"/>
                <w:sz w:val="24"/>
                <w:szCs w:val="24"/>
              </w:rPr>
              <w:t xml:space="preserve"> new digital technologies </w:t>
            </w:r>
            <w:r w:rsidR="0493A51E" w:rsidRPr="5A7922F0">
              <w:rPr>
                <w:rFonts w:ascii="Garamond" w:hAnsi="Garamond"/>
                <w:sz w:val="24"/>
                <w:szCs w:val="24"/>
              </w:rPr>
              <w:t>e.g.</w:t>
            </w:r>
            <w:r w:rsidR="6313A6F4" w:rsidRPr="5A7922F0">
              <w:rPr>
                <w:rFonts w:ascii="Garamond" w:hAnsi="Garamond"/>
                <w:sz w:val="24"/>
                <w:szCs w:val="24"/>
              </w:rPr>
              <w:t xml:space="preserve"> green screen which has brought fun and creativity to the classroom. </w:t>
            </w:r>
            <w:r w:rsidR="3F882988" w:rsidRPr="5A7922F0">
              <w:rPr>
                <w:rFonts w:ascii="Garamond" w:hAnsi="Garamond"/>
                <w:sz w:val="24"/>
                <w:szCs w:val="24"/>
              </w:rPr>
              <w:t xml:space="preserve">CIRIS week provided an </w:t>
            </w:r>
            <w:r w:rsidR="4E8C68AE" w:rsidRPr="5A7922F0">
              <w:rPr>
                <w:rFonts w:ascii="Garamond" w:hAnsi="Garamond"/>
                <w:sz w:val="24"/>
                <w:szCs w:val="24"/>
              </w:rPr>
              <w:t>opportunity</w:t>
            </w:r>
            <w:r w:rsidR="3F882988" w:rsidRPr="5A7922F0">
              <w:rPr>
                <w:rFonts w:ascii="Garamond" w:hAnsi="Garamond"/>
                <w:sz w:val="24"/>
                <w:szCs w:val="24"/>
              </w:rPr>
              <w:t xml:space="preserve"> to work with a range of partners</w:t>
            </w:r>
            <w:r w:rsidR="5718EAEE" w:rsidRPr="5A7922F0">
              <w:rPr>
                <w:rFonts w:ascii="Garamond" w:hAnsi="Garamond"/>
                <w:sz w:val="24"/>
                <w:szCs w:val="24"/>
              </w:rPr>
              <w:t xml:space="preserve"> (NSPCC and parents)</w:t>
            </w:r>
            <w:r w:rsidR="3F882988" w:rsidRPr="5A7922F0">
              <w:rPr>
                <w:rFonts w:ascii="Garamond" w:hAnsi="Garamond"/>
                <w:sz w:val="24"/>
                <w:szCs w:val="24"/>
              </w:rPr>
              <w:t xml:space="preserve"> to further support our </w:t>
            </w:r>
            <w:r w:rsidR="064B45B7" w:rsidRPr="5A7922F0">
              <w:rPr>
                <w:rFonts w:ascii="Garamond" w:hAnsi="Garamond"/>
                <w:sz w:val="24"/>
                <w:szCs w:val="24"/>
              </w:rPr>
              <w:t>children</w:t>
            </w:r>
            <w:r w:rsidR="3F882988" w:rsidRPr="5A7922F0">
              <w:rPr>
                <w:rFonts w:ascii="Garamond" w:hAnsi="Garamond"/>
                <w:sz w:val="24"/>
                <w:szCs w:val="24"/>
              </w:rPr>
              <w:t xml:space="preserve"> in learning how to keep </w:t>
            </w:r>
            <w:r w:rsidR="3B178FAD" w:rsidRPr="5A7922F0">
              <w:rPr>
                <w:rFonts w:ascii="Garamond" w:hAnsi="Garamond"/>
                <w:sz w:val="24"/>
                <w:szCs w:val="24"/>
              </w:rPr>
              <w:t>them</w:t>
            </w:r>
            <w:r w:rsidR="3F882988" w:rsidRPr="5A7922F0">
              <w:rPr>
                <w:rFonts w:ascii="Garamond" w:hAnsi="Garamond"/>
                <w:sz w:val="24"/>
                <w:szCs w:val="24"/>
              </w:rPr>
              <w:t xml:space="preserve"> safe</w:t>
            </w:r>
            <w:r w:rsidR="14C06E04" w:rsidRPr="5A7922F0">
              <w:rPr>
                <w:rFonts w:ascii="Garamond" w:hAnsi="Garamond"/>
                <w:sz w:val="24"/>
                <w:szCs w:val="24"/>
              </w:rPr>
              <w:t xml:space="preserve"> when immersed in the digital world</w:t>
            </w:r>
            <w:r w:rsidR="3F882988" w:rsidRPr="5A7922F0">
              <w:rPr>
                <w:rFonts w:ascii="Garamond" w:hAnsi="Garamond"/>
                <w:sz w:val="24"/>
                <w:szCs w:val="24"/>
              </w:rPr>
              <w:t xml:space="preserve">. </w:t>
            </w:r>
          </w:p>
          <w:p w14:paraId="0900F87F" w14:textId="04CAFD80" w:rsidR="5A7922F0" w:rsidRDefault="5A7922F0" w:rsidP="5A7922F0">
            <w:pPr>
              <w:rPr>
                <w:rFonts w:ascii="Garamond" w:hAnsi="Garamond"/>
                <w:sz w:val="24"/>
                <w:szCs w:val="24"/>
              </w:rPr>
            </w:pPr>
          </w:p>
          <w:p w14:paraId="567EF1AD" w14:textId="08692428" w:rsidR="11D40064" w:rsidRDefault="11D40064" w:rsidP="5A7922F0">
            <w:pPr>
              <w:rPr>
                <w:rFonts w:ascii="Garamond" w:hAnsi="Garamond"/>
                <w:sz w:val="24"/>
                <w:szCs w:val="24"/>
              </w:rPr>
            </w:pPr>
            <w:r w:rsidRPr="5A7922F0">
              <w:rPr>
                <w:rFonts w:ascii="Garamond" w:hAnsi="Garamond"/>
                <w:sz w:val="24"/>
                <w:szCs w:val="24"/>
              </w:rPr>
              <w:t>Cluster – Attendance, Wellbeing and Attainment</w:t>
            </w:r>
          </w:p>
          <w:p w14:paraId="010DD93A" w14:textId="54CF7313" w:rsidR="4E9F8778" w:rsidRDefault="4E9F8778" w:rsidP="5A7922F0">
            <w:pPr>
              <w:rPr>
                <w:rFonts w:ascii="Garamond" w:hAnsi="Garamond"/>
                <w:sz w:val="24"/>
                <w:szCs w:val="24"/>
              </w:rPr>
            </w:pPr>
            <w:r w:rsidRPr="6C365470">
              <w:rPr>
                <w:rFonts w:ascii="Garamond" w:hAnsi="Garamond"/>
                <w:b/>
                <w:bCs/>
                <w:sz w:val="24"/>
                <w:szCs w:val="24"/>
              </w:rPr>
              <w:t>Parental Engagement</w:t>
            </w:r>
            <w:r w:rsidR="11D40064" w:rsidRPr="6C365470">
              <w:rPr>
                <w:rFonts w:ascii="Garamond" w:hAnsi="Garamond"/>
                <w:sz w:val="24"/>
                <w:szCs w:val="24"/>
              </w:rPr>
              <w:t xml:space="preserve">: </w:t>
            </w:r>
            <w:r w:rsidR="2206CAC6" w:rsidRPr="6C365470">
              <w:rPr>
                <w:rFonts w:ascii="Garamond" w:hAnsi="Garamond"/>
                <w:sz w:val="24"/>
                <w:szCs w:val="24"/>
              </w:rPr>
              <w:t xml:space="preserve">Senior leaders worked together to research factors </w:t>
            </w:r>
            <w:r w:rsidR="196E30E7" w:rsidRPr="6C365470">
              <w:rPr>
                <w:rFonts w:ascii="Garamond" w:hAnsi="Garamond"/>
                <w:sz w:val="24"/>
                <w:szCs w:val="24"/>
              </w:rPr>
              <w:t>which</w:t>
            </w:r>
            <w:r w:rsidR="2206CAC6" w:rsidRPr="6C365470">
              <w:rPr>
                <w:rFonts w:ascii="Garamond" w:hAnsi="Garamond"/>
                <w:sz w:val="24"/>
                <w:szCs w:val="24"/>
              </w:rPr>
              <w:t xml:space="preserve"> w</w:t>
            </w:r>
            <w:r w:rsidR="7524B27C" w:rsidRPr="6C365470">
              <w:rPr>
                <w:rFonts w:ascii="Garamond" w:hAnsi="Garamond"/>
                <w:sz w:val="24"/>
                <w:szCs w:val="24"/>
              </w:rPr>
              <w:t>ere</w:t>
            </w:r>
            <w:r w:rsidR="2206CAC6" w:rsidRPr="6C365470">
              <w:rPr>
                <w:rFonts w:ascii="Garamond" w:hAnsi="Garamond"/>
                <w:sz w:val="24"/>
                <w:szCs w:val="24"/>
              </w:rPr>
              <w:t xml:space="preserve"> </w:t>
            </w:r>
            <w:r w:rsidR="6240B384" w:rsidRPr="6C365470">
              <w:rPr>
                <w:rFonts w:ascii="Garamond" w:hAnsi="Garamond"/>
                <w:sz w:val="24"/>
                <w:szCs w:val="24"/>
              </w:rPr>
              <w:t>likely</w:t>
            </w:r>
            <w:r w:rsidR="2206CAC6" w:rsidRPr="6C365470">
              <w:rPr>
                <w:rFonts w:ascii="Garamond" w:hAnsi="Garamond"/>
                <w:sz w:val="24"/>
                <w:szCs w:val="24"/>
              </w:rPr>
              <w:t xml:space="preserve"> </w:t>
            </w:r>
            <w:r w:rsidR="228AFCE8" w:rsidRPr="6C365470">
              <w:rPr>
                <w:rFonts w:ascii="Garamond" w:hAnsi="Garamond"/>
                <w:sz w:val="24"/>
                <w:szCs w:val="24"/>
              </w:rPr>
              <w:t xml:space="preserve">make a difference in improving children’s attendance. Education Scotland and NLC policy were key documents in </w:t>
            </w:r>
            <w:r w:rsidR="7C710446" w:rsidRPr="6C365470">
              <w:rPr>
                <w:rFonts w:ascii="Garamond" w:hAnsi="Garamond"/>
                <w:sz w:val="24"/>
                <w:szCs w:val="24"/>
              </w:rPr>
              <w:t>informing change</w:t>
            </w:r>
            <w:r w:rsidR="5AC94BB5" w:rsidRPr="6C365470">
              <w:rPr>
                <w:rFonts w:ascii="Garamond" w:hAnsi="Garamond"/>
                <w:sz w:val="24"/>
                <w:szCs w:val="24"/>
              </w:rPr>
              <w:t xml:space="preserve">. </w:t>
            </w:r>
            <w:r w:rsidR="7F2739E3" w:rsidRPr="6C365470">
              <w:rPr>
                <w:rFonts w:ascii="Garamond" w:hAnsi="Garamond"/>
                <w:sz w:val="24"/>
                <w:szCs w:val="24"/>
              </w:rPr>
              <w:t>Al</w:t>
            </w:r>
            <w:r w:rsidR="5230B1D6" w:rsidRPr="6C365470">
              <w:rPr>
                <w:rFonts w:ascii="Garamond" w:hAnsi="Garamond"/>
                <w:sz w:val="24"/>
                <w:szCs w:val="24"/>
              </w:rPr>
              <w:t>though each</w:t>
            </w:r>
            <w:r w:rsidR="7F2739E3" w:rsidRPr="6C365470">
              <w:rPr>
                <w:rFonts w:ascii="Garamond" w:hAnsi="Garamond"/>
                <w:sz w:val="24"/>
                <w:szCs w:val="24"/>
              </w:rPr>
              <w:t xml:space="preserve"> establishments have different tracking systems, each system informed factors which were impacting attainment and </w:t>
            </w:r>
            <w:r w:rsidR="6CAEF448" w:rsidRPr="6C365470">
              <w:rPr>
                <w:rFonts w:ascii="Garamond" w:hAnsi="Garamond"/>
                <w:sz w:val="24"/>
                <w:szCs w:val="24"/>
              </w:rPr>
              <w:t>achievement</w:t>
            </w:r>
            <w:r w:rsidR="5897483A" w:rsidRPr="6C365470">
              <w:rPr>
                <w:rFonts w:ascii="Garamond" w:hAnsi="Garamond"/>
                <w:sz w:val="24"/>
                <w:szCs w:val="24"/>
              </w:rPr>
              <w:t xml:space="preserve"> which led to </w:t>
            </w:r>
            <w:r w:rsidR="5897483A" w:rsidRPr="6C365470">
              <w:rPr>
                <w:rFonts w:ascii="Garamond" w:hAnsi="Garamond"/>
                <w:color w:val="00B0F0"/>
                <w:sz w:val="24"/>
                <w:szCs w:val="24"/>
              </w:rPr>
              <w:t>discussions on what resources were available in house and across the cluster to break down barriers of non-</w:t>
            </w:r>
            <w:r w:rsidR="53F2FEEB" w:rsidRPr="6C365470">
              <w:rPr>
                <w:rFonts w:ascii="Garamond" w:hAnsi="Garamond"/>
                <w:color w:val="00B0F0"/>
                <w:sz w:val="24"/>
                <w:szCs w:val="24"/>
              </w:rPr>
              <w:t>engagement</w:t>
            </w:r>
            <w:r w:rsidR="5897483A" w:rsidRPr="6C365470">
              <w:rPr>
                <w:rFonts w:ascii="Garamond" w:hAnsi="Garamond"/>
                <w:color w:val="00B0F0"/>
                <w:sz w:val="24"/>
                <w:szCs w:val="24"/>
              </w:rPr>
              <w:t>.</w:t>
            </w:r>
            <w:r w:rsidR="5897483A" w:rsidRPr="6C365470">
              <w:rPr>
                <w:rFonts w:ascii="Garamond" w:hAnsi="Garamond"/>
                <w:sz w:val="24"/>
                <w:szCs w:val="24"/>
              </w:rPr>
              <w:t xml:space="preserve"> </w:t>
            </w:r>
            <w:r w:rsidR="5AC94BB5" w:rsidRPr="6C365470">
              <w:rPr>
                <w:rFonts w:ascii="Garamond" w:hAnsi="Garamond"/>
                <w:sz w:val="24"/>
                <w:szCs w:val="24"/>
              </w:rPr>
              <w:t xml:space="preserve">An inclusive ethos and </w:t>
            </w:r>
            <w:r w:rsidR="21AA1545" w:rsidRPr="6C365470">
              <w:rPr>
                <w:rFonts w:ascii="Garamond" w:hAnsi="Garamond"/>
                <w:sz w:val="24"/>
                <w:szCs w:val="24"/>
              </w:rPr>
              <w:t>positive</w:t>
            </w:r>
            <w:r w:rsidR="5AC94BB5" w:rsidRPr="6C365470">
              <w:rPr>
                <w:rFonts w:ascii="Garamond" w:hAnsi="Garamond"/>
                <w:sz w:val="24"/>
                <w:szCs w:val="24"/>
              </w:rPr>
              <w:t xml:space="preserve"> relationships </w:t>
            </w:r>
            <w:r w:rsidR="4CA1158C" w:rsidRPr="6C365470">
              <w:rPr>
                <w:rFonts w:ascii="Garamond" w:hAnsi="Garamond"/>
                <w:sz w:val="24"/>
                <w:szCs w:val="24"/>
              </w:rPr>
              <w:t>were</w:t>
            </w:r>
            <w:r w:rsidR="5AC94BB5" w:rsidRPr="6C365470">
              <w:rPr>
                <w:rFonts w:ascii="Garamond" w:hAnsi="Garamond"/>
                <w:sz w:val="24"/>
                <w:szCs w:val="24"/>
              </w:rPr>
              <w:t xml:space="preserve"> the core of our business in engaging families.</w:t>
            </w:r>
            <w:r w:rsidR="69C1733C" w:rsidRPr="6C365470">
              <w:rPr>
                <w:rFonts w:ascii="Garamond" w:hAnsi="Garamond"/>
                <w:sz w:val="24"/>
                <w:szCs w:val="24"/>
              </w:rPr>
              <w:t xml:space="preserve"> </w:t>
            </w:r>
            <w:r w:rsidR="4EF27AD2" w:rsidRPr="6C365470">
              <w:rPr>
                <w:rFonts w:ascii="Garamond" w:hAnsi="Garamond"/>
                <w:sz w:val="24"/>
                <w:szCs w:val="24"/>
              </w:rPr>
              <w:t xml:space="preserve">Some </w:t>
            </w:r>
            <w:r w:rsidR="07B8CB07" w:rsidRPr="6C365470">
              <w:rPr>
                <w:rFonts w:ascii="Garamond" w:hAnsi="Garamond"/>
                <w:sz w:val="24"/>
                <w:szCs w:val="24"/>
              </w:rPr>
              <w:t>families'</w:t>
            </w:r>
            <w:r w:rsidR="4EF27AD2" w:rsidRPr="6C365470">
              <w:rPr>
                <w:rFonts w:ascii="Garamond" w:hAnsi="Garamond"/>
                <w:sz w:val="24"/>
                <w:szCs w:val="24"/>
              </w:rPr>
              <w:t xml:space="preserve"> </w:t>
            </w:r>
            <w:r w:rsidR="33A6227C" w:rsidRPr="6C365470">
              <w:rPr>
                <w:rFonts w:ascii="Garamond" w:hAnsi="Garamond"/>
                <w:sz w:val="24"/>
                <w:szCs w:val="24"/>
              </w:rPr>
              <w:t>attendance</w:t>
            </w:r>
            <w:r w:rsidR="4EF27AD2" w:rsidRPr="6C365470">
              <w:rPr>
                <w:rFonts w:ascii="Garamond" w:hAnsi="Garamond"/>
                <w:sz w:val="24"/>
                <w:szCs w:val="24"/>
              </w:rPr>
              <w:t xml:space="preserve"> figures </w:t>
            </w:r>
            <w:r w:rsidR="71BF7AFE" w:rsidRPr="6C365470">
              <w:rPr>
                <w:rFonts w:ascii="Garamond" w:hAnsi="Garamond"/>
                <w:sz w:val="24"/>
                <w:szCs w:val="24"/>
              </w:rPr>
              <w:t>improved</w:t>
            </w:r>
            <w:r w:rsidR="4EF27AD2" w:rsidRPr="6C365470">
              <w:rPr>
                <w:rFonts w:ascii="Garamond" w:hAnsi="Garamond"/>
                <w:sz w:val="24"/>
                <w:szCs w:val="24"/>
              </w:rPr>
              <w:t xml:space="preserve">, but more is to be done. </w:t>
            </w:r>
            <w:r w:rsidR="4EF27AD2" w:rsidRPr="6C365470">
              <w:rPr>
                <w:rFonts w:ascii="Garamond" w:hAnsi="Garamond"/>
                <w:color w:val="00B0F0"/>
                <w:sz w:val="24"/>
                <w:szCs w:val="24"/>
              </w:rPr>
              <w:t xml:space="preserve">This is possible as the factors to why attendance is poor and </w:t>
            </w:r>
            <w:r w:rsidR="5A11DC15" w:rsidRPr="6C365470">
              <w:rPr>
                <w:rFonts w:ascii="Garamond" w:hAnsi="Garamond"/>
                <w:color w:val="00B0F0"/>
                <w:sz w:val="24"/>
                <w:szCs w:val="24"/>
              </w:rPr>
              <w:t>openness</w:t>
            </w:r>
            <w:r w:rsidR="4EF27AD2" w:rsidRPr="6C365470">
              <w:rPr>
                <w:rFonts w:ascii="Garamond" w:hAnsi="Garamond"/>
                <w:color w:val="00B0F0"/>
                <w:sz w:val="24"/>
                <w:szCs w:val="24"/>
              </w:rPr>
              <w:t xml:space="preserve"> to allowing school and home together has </w:t>
            </w:r>
            <w:r w:rsidR="672A19D1" w:rsidRPr="6C365470">
              <w:rPr>
                <w:rFonts w:ascii="Garamond" w:hAnsi="Garamond"/>
                <w:color w:val="00B0F0"/>
                <w:sz w:val="24"/>
                <w:szCs w:val="24"/>
              </w:rPr>
              <w:t>improved</w:t>
            </w:r>
            <w:r w:rsidR="4EF27AD2" w:rsidRPr="6C365470">
              <w:rPr>
                <w:rFonts w:ascii="Garamond" w:hAnsi="Garamond"/>
                <w:color w:val="00B0F0"/>
                <w:sz w:val="24"/>
                <w:szCs w:val="24"/>
              </w:rPr>
              <w:t xml:space="preserve"> for most families.</w:t>
            </w:r>
          </w:p>
          <w:p w14:paraId="3C5B527C" w14:textId="5BAB645B" w:rsidR="5A7922F0" w:rsidRDefault="5A7922F0" w:rsidP="5A7922F0">
            <w:pPr>
              <w:rPr>
                <w:rFonts w:ascii="Garamond" w:hAnsi="Garamond"/>
                <w:sz w:val="24"/>
                <w:szCs w:val="24"/>
              </w:rPr>
            </w:pPr>
          </w:p>
          <w:p w14:paraId="616C32CE" w14:textId="02A90797" w:rsidR="5A7922F0" w:rsidRDefault="5A7922F0" w:rsidP="5A7922F0">
            <w:pPr>
              <w:rPr>
                <w:rFonts w:ascii="Garamond" w:hAnsi="Garamond"/>
                <w:sz w:val="24"/>
                <w:szCs w:val="24"/>
              </w:rPr>
            </w:pPr>
          </w:p>
          <w:p w14:paraId="2404AD0D" w14:textId="65632595" w:rsidR="5A7922F0" w:rsidRDefault="5A7922F0" w:rsidP="5A7922F0">
            <w:pPr>
              <w:rPr>
                <w:rFonts w:ascii="Garamond" w:hAnsi="Garamond"/>
                <w:sz w:val="24"/>
                <w:szCs w:val="24"/>
              </w:rPr>
            </w:pPr>
          </w:p>
          <w:p w14:paraId="4E750DF3" w14:textId="0B0972F8" w:rsidR="5A7922F0" w:rsidRDefault="5A7922F0" w:rsidP="5A7922F0">
            <w:pPr>
              <w:rPr>
                <w:rFonts w:ascii="Garamond" w:hAnsi="Garamond"/>
                <w:sz w:val="24"/>
                <w:szCs w:val="24"/>
              </w:rPr>
            </w:pPr>
          </w:p>
        </w:tc>
      </w:tr>
      <w:tr w:rsidR="00031B9A" w:rsidRPr="00261E59" w14:paraId="291B9568" w14:textId="77777777" w:rsidTr="05536F10">
        <w:tblPrEx>
          <w:tblCellMar>
            <w:top w:w="28" w:type="dxa"/>
            <w:bottom w:w="28" w:type="dxa"/>
          </w:tblCellMar>
        </w:tblPrEx>
        <w:trPr>
          <w:trHeight w:val="277"/>
        </w:trPr>
        <w:tc>
          <w:tcPr>
            <w:tcW w:w="10349" w:type="dxa"/>
            <w:gridSpan w:val="4"/>
            <w:shd w:val="clear" w:color="auto" w:fill="FBE4D5" w:themeFill="accent2" w:themeFillTint="33"/>
            <w:vAlign w:val="center"/>
          </w:tcPr>
          <w:p w14:paraId="3F11CE13" w14:textId="25F19BAE" w:rsidR="00031B9A" w:rsidRPr="00103028" w:rsidRDefault="00031B9A" w:rsidP="00643C3C">
            <w:pPr>
              <w:rPr>
                <w:rFonts w:ascii="Arial" w:hAnsi="Arial" w:cs="Arial"/>
                <w:b/>
                <w:color w:val="595959"/>
                <w:sz w:val="24"/>
                <w:szCs w:val="28"/>
              </w:rPr>
            </w:pPr>
            <w:r w:rsidRPr="00B677DA">
              <w:rPr>
                <w:rFonts w:ascii="Arial" w:hAnsi="Arial" w:cs="Arial"/>
                <w:b/>
                <w:color w:val="595959"/>
                <w:sz w:val="24"/>
                <w:szCs w:val="28"/>
              </w:rPr>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031B9A" w:rsidRPr="00261E59" w14:paraId="00C45216" w14:textId="77777777" w:rsidTr="05536F10">
        <w:tblPrEx>
          <w:tblCellMar>
            <w:top w:w="28" w:type="dxa"/>
            <w:bottom w:w="28" w:type="dxa"/>
          </w:tblCellMar>
        </w:tblPrEx>
        <w:trPr>
          <w:trHeight w:val="627"/>
        </w:trPr>
        <w:tc>
          <w:tcPr>
            <w:tcW w:w="10349" w:type="dxa"/>
            <w:gridSpan w:val="4"/>
            <w:shd w:val="clear" w:color="auto" w:fill="auto"/>
            <w:vAlign w:val="center"/>
          </w:tcPr>
          <w:p w14:paraId="695D8C40" w14:textId="66DF7DA3" w:rsidR="00031B9A" w:rsidRPr="004E406C" w:rsidRDefault="169867F7" w:rsidP="5A7922F0">
            <w:pPr>
              <w:rPr>
                <w:rFonts w:ascii="Garamond" w:eastAsia="Garamond" w:hAnsi="Garamond" w:cs="Garamond"/>
                <w:sz w:val="24"/>
                <w:szCs w:val="24"/>
              </w:rPr>
            </w:pPr>
            <w:r w:rsidRPr="5A7922F0">
              <w:rPr>
                <w:rFonts w:ascii="Garamond" w:eastAsia="Garamond" w:hAnsi="Garamond" w:cs="Garamond"/>
                <w:sz w:val="24"/>
                <w:szCs w:val="24"/>
              </w:rPr>
              <w:lastRenderedPageBreak/>
              <w:t xml:space="preserve">Nursery – Assessment </w:t>
            </w:r>
          </w:p>
          <w:p w14:paraId="3ED27FEE" w14:textId="515B0BDB" w:rsidR="00031B9A" w:rsidRPr="004E406C" w:rsidRDefault="7CCE72B7" w:rsidP="00833321">
            <w:pPr>
              <w:pStyle w:val="ListParagraph"/>
              <w:numPr>
                <w:ilvl w:val="0"/>
                <w:numId w:val="23"/>
              </w:numPr>
              <w:rPr>
                <w:rFonts w:ascii="Garamond" w:eastAsia="Garamond" w:hAnsi="Garamond" w:cs="Garamond"/>
                <w:sz w:val="24"/>
                <w:szCs w:val="24"/>
              </w:rPr>
            </w:pPr>
            <w:r w:rsidRPr="5A7922F0">
              <w:rPr>
                <w:rFonts w:ascii="Garamond" w:eastAsia="Garamond" w:hAnsi="Garamond" w:cs="Garamond"/>
                <w:sz w:val="24"/>
                <w:szCs w:val="24"/>
              </w:rPr>
              <w:t>Children understand their achievements, which are celebrated in nursery, the school and with parents. Children in consultation with their parents agree their targets. This ensures continuity of learning and progress.</w:t>
            </w:r>
          </w:p>
          <w:p w14:paraId="6BB75FAF" w14:textId="2F023E6B" w:rsidR="00031B9A" w:rsidRPr="004E406C" w:rsidRDefault="17AE5E0F" w:rsidP="5A7922F0">
            <w:pPr>
              <w:rPr>
                <w:rFonts w:ascii="Garamond" w:eastAsia="Garamond" w:hAnsi="Garamond" w:cs="Garamond"/>
                <w:sz w:val="24"/>
                <w:szCs w:val="24"/>
              </w:rPr>
            </w:pPr>
            <w:r w:rsidRPr="5A7922F0">
              <w:rPr>
                <w:rFonts w:ascii="Garamond" w:eastAsia="Garamond" w:hAnsi="Garamond" w:cs="Garamond"/>
                <w:sz w:val="24"/>
                <w:szCs w:val="24"/>
              </w:rPr>
              <w:t>Priority 1 - Writing</w:t>
            </w:r>
          </w:p>
          <w:p w14:paraId="5344A935" w14:textId="7B77810C" w:rsidR="00031B9A" w:rsidRPr="004E406C" w:rsidRDefault="13E2325A" w:rsidP="00833321">
            <w:pPr>
              <w:pStyle w:val="ListParagraph"/>
              <w:numPr>
                <w:ilvl w:val="0"/>
                <w:numId w:val="12"/>
              </w:numPr>
              <w:rPr>
                <w:rFonts w:ascii="Garamond" w:eastAsia="Garamond" w:hAnsi="Garamond" w:cs="Garamond"/>
                <w:sz w:val="24"/>
                <w:szCs w:val="24"/>
              </w:rPr>
            </w:pPr>
            <w:r w:rsidRPr="5A7922F0">
              <w:rPr>
                <w:rFonts w:ascii="Garamond" w:eastAsia="Garamond" w:hAnsi="Garamond" w:cs="Garamond"/>
                <w:sz w:val="24"/>
                <w:szCs w:val="24"/>
              </w:rPr>
              <w:t>Opportunities for children to develop skills within the Tool for Writing organiser has strengthened which has improved the quality of daily and taught writing. Attainment over time continues to increase for almost all year groups.</w:t>
            </w:r>
          </w:p>
          <w:p w14:paraId="6C42E545" w14:textId="4D25267D" w:rsidR="00031B9A" w:rsidRPr="004E406C" w:rsidRDefault="13E2325A" w:rsidP="5A7922F0">
            <w:pPr>
              <w:rPr>
                <w:rFonts w:ascii="Garamond" w:eastAsia="Garamond" w:hAnsi="Garamond" w:cs="Garamond"/>
                <w:sz w:val="24"/>
                <w:szCs w:val="24"/>
              </w:rPr>
            </w:pPr>
            <w:r w:rsidRPr="5A7922F0">
              <w:rPr>
                <w:rFonts w:ascii="Garamond" w:eastAsia="Garamond" w:hAnsi="Garamond" w:cs="Garamond"/>
                <w:sz w:val="24"/>
                <w:szCs w:val="24"/>
              </w:rPr>
              <w:t>Priority 2 – Health and Wellbeing</w:t>
            </w:r>
          </w:p>
          <w:p w14:paraId="524B34F4" w14:textId="4D247B6D" w:rsidR="00031B9A" w:rsidRPr="004E406C" w:rsidRDefault="13E2325A" w:rsidP="00833321">
            <w:pPr>
              <w:pStyle w:val="ListParagraph"/>
              <w:numPr>
                <w:ilvl w:val="0"/>
                <w:numId w:val="11"/>
              </w:numPr>
              <w:rPr>
                <w:rFonts w:ascii="Garamond" w:eastAsia="Garamond" w:hAnsi="Garamond" w:cs="Garamond"/>
                <w:sz w:val="24"/>
                <w:szCs w:val="24"/>
              </w:rPr>
            </w:pPr>
            <w:r w:rsidRPr="5A7922F0">
              <w:rPr>
                <w:rFonts w:ascii="Garamond" w:eastAsia="Garamond" w:hAnsi="Garamond" w:cs="Garamond"/>
                <w:sz w:val="24"/>
                <w:szCs w:val="24"/>
              </w:rPr>
              <w:t xml:space="preserve">Children are reporting incidents of abuse and can talk through how to keep themselves safe. Stop, block and report. Although </w:t>
            </w:r>
            <w:r w:rsidR="1D74F763" w:rsidRPr="5A7922F0">
              <w:rPr>
                <w:rFonts w:ascii="Garamond" w:eastAsia="Garamond" w:hAnsi="Garamond" w:cs="Garamond"/>
                <w:sz w:val="24"/>
                <w:szCs w:val="24"/>
              </w:rPr>
              <w:t>children</w:t>
            </w:r>
            <w:r w:rsidRPr="5A7922F0">
              <w:rPr>
                <w:rFonts w:ascii="Garamond" w:eastAsia="Garamond" w:hAnsi="Garamond" w:cs="Garamond"/>
                <w:sz w:val="24"/>
                <w:szCs w:val="24"/>
              </w:rPr>
              <w:t xml:space="preserve"> report incidents still upset them, their ability </w:t>
            </w:r>
            <w:r w:rsidR="015AFD82" w:rsidRPr="5A7922F0">
              <w:rPr>
                <w:rFonts w:ascii="Garamond" w:eastAsia="Garamond" w:hAnsi="Garamond" w:cs="Garamond"/>
                <w:sz w:val="24"/>
                <w:szCs w:val="24"/>
              </w:rPr>
              <w:t>to move</w:t>
            </w:r>
            <w:r w:rsidRPr="5A7922F0">
              <w:rPr>
                <w:rFonts w:ascii="Garamond" w:eastAsia="Garamond" w:hAnsi="Garamond" w:cs="Garamond"/>
                <w:sz w:val="24"/>
                <w:szCs w:val="24"/>
              </w:rPr>
              <w:t xml:space="preserve"> forward and engage in school </w:t>
            </w:r>
            <w:r w:rsidR="6536A895" w:rsidRPr="5A7922F0">
              <w:rPr>
                <w:rFonts w:ascii="Garamond" w:eastAsia="Garamond" w:hAnsi="Garamond" w:cs="Garamond"/>
                <w:sz w:val="24"/>
                <w:szCs w:val="24"/>
              </w:rPr>
              <w:t>life is admirable</w:t>
            </w:r>
            <w:r w:rsidR="0784317E" w:rsidRPr="5A7922F0">
              <w:rPr>
                <w:rFonts w:ascii="Garamond" w:eastAsia="Garamond" w:hAnsi="Garamond" w:cs="Garamond"/>
                <w:sz w:val="24"/>
                <w:szCs w:val="24"/>
              </w:rPr>
              <w:t xml:space="preserve"> following staff support and guidance</w:t>
            </w:r>
            <w:r w:rsidR="6536A895" w:rsidRPr="5A7922F0">
              <w:rPr>
                <w:rFonts w:ascii="Garamond" w:eastAsia="Garamond" w:hAnsi="Garamond" w:cs="Garamond"/>
                <w:sz w:val="24"/>
                <w:szCs w:val="24"/>
              </w:rPr>
              <w:t>.</w:t>
            </w:r>
          </w:p>
          <w:p w14:paraId="783428B1" w14:textId="08692428" w:rsidR="00031B9A" w:rsidRPr="004E406C" w:rsidRDefault="23DB8DC7" w:rsidP="5A7922F0">
            <w:pPr>
              <w:rPr>
                <w:rFonts w:ascii="Garamond" w:hAnsi="Garamond"/>
                <w:sz w:val="24"/>
                <w:szCs w:val="24"/>
              </w:rPr>
            </w:pPr>
            <w:r w:rsidRPr="5A7922F0">
              <w:rPr>
                <w:rFonts w:ascii="Garamond" w:hAnsi="Garamond"/>
                <w:sz w:val="24"/>
                <w:szCs w:val="24"/>
              </w:rPr>
              <w:t>Cluster – Attendance, Wellbeing and Attainment</w:t>
            </w:r>
          </w:p>
          <w:p w14:paraId="476820EF" w14:textId="2A4AC3A5" w:rsidR="00031B9A" w:rsidRPr="004E406C" w:rsidRDefault="5F460B39" w:rsidP="00833321">
            <w:pPr>
              <w:pStyle w:val="ListParagraph"/>
              <w:numPr>
                <w:ilvl w:val="0"/>
                <w:numId w:val="10"/>
              </w:numPr>
              <w:rPr>
                <w:rFonts w:ascii="Garamond" w:eastAsia="Garamond" w:hAnsi="Garamond" w:cs="Garamond"/>
                <w:sz w:val="24"/>
                <w:szCs w:val="24"/>
              </w:rPr>
            </w:pPr>
            <w:r w:rsidRPr="5A7922F0">
              <w:rPr>
                <w:rFonts w:ascii="Garamond" w:eastAsia="Garamond" w:hAnsi="Garamond" w:cs="Garamond"/>
                <w:sz w:val="24"/>
                <w:szCs w:val="24"/>
              </w:rPr>
              <w:t>Engagement improved for most families across the cluster. This improved some children's attendance. Where attendance improved, attainment and wellbeing improved for most children.</w:t>
            </w:r>
          </w:p>
        </w:tc>
      </w:tr>
      <w:tr w:rsidR="00031B9A" w:rsidRPr="00261E59" w14:paraId="7CF8907D" w14:textId="77777777" w:rsidTr="05536F10">
        <w:tblPrEx>
          <w:tblCellMar>
            <w:top w:w="28" w:type="dxa"/>
            <w:bottom w:w="28" w:type="dxa"/>
          </w:tblCellMar>
        </w:tblPrEx>
        <w:trPr>
          <w:trHeight w:val="249"/>
        </w:trPr>
        <w:tc>
          <w:tcPr>
            <w:tcW w:w="10349" w:type="dxa"/>
            <w:gridSpan w:val="4"/>
            <w:shd w:val="clear" w:color="auto" w:fill="FBE4D5" w:themeFill="accent2" w:themeFillTint="33"/>
            <w:vAlign w:val="center"/>
          </w:tcPr>
          <w:p w14:paraId="0723A188" w14:textId="1986CC72" w:rsidR="00031B9A" w:rsidRPr="00C44346" w:rsidRDefault="00031B9A" w:rsidP="00643C3C">
            <w:pPr>
              <w:rPr>
                <w:rFonts w:ascii="Arial" w:hAnsi="Arial" w:cs="Arial"/>
                <w:b/>
                <w:color w:val="595959"/>
                <w:sz w:val="24"/>
                <w:szCs w:val="28"/>
              </w:rPr>
            </w:pPr>
            <w:r w:rsidRPr="00C44346">
              <w:rPr>
                <w:rFonts w:ascii="Arial" w:hAnsi="Arial" w:cs="Arial"/>
                <w:b/>
                <w:color w:val="595959"/>
                <w:sz w:val="24"/>
                <w:szCs w:val="28"/>
              </w:rPr>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031B9A" w:rsidRPr="00261E59" w14:paraId="76AFA149" w14:textId="77777777" w:rsidTr="05536F10">
        <w:tblPrEx>
          <w:tblCellMar>
            <w:top w:w="28" w:type="dxa"/>
            <w:bottom w:w="28" w:type="dxa"/>
          </w:tblCellMar>
        </w:tblPrEx>
        <w:trPr>
          <w:trHeight w:val="627"/>
        </w:trPr>
        <w:tc>
          <w:tcPr>
            <w:tcW w:w="10349" w:type="dxa"/>
            <w:gridSpan w:val="4"/>
            <w:shd w:val="clear" w:color="auto" w:fill="auto"/>
            <w:vAlign w:val="center"/>
          </w:tcPr>
          <w:p w14:paraId="1954E342" w14:textId="40F20516" w:rsidR="00031B9A" w:rsidRPr="00C44346" w:rsidRDefault="427E6327" w:rsidP="00833321">
            <w:pPr>
              <w:pStyle w:val="ListParagraph"/>
              <w:numPr>
                <w:ilvl w:val="0"/>
                <w:numId w:val="22"/>
              </w:numPr>
              <w:rPr>
                <w:rFonts w:ascii="Garamond" w:eastAsia="Garamond" w:hAnsi="Garamond" w:cs="Garamond"/>
                <w:color w:val="595959"/>
                <w:sz w:val="24"/>
                <w:szCs w:val="24"/>
              </w:rPr>
            </w:pPr>
            <w:r w:rsidRPr="6C365470">
              <w:rPr>
                <w:rFonts w:ascii="Garamond" w:eastAsia="Garamond" w:hAnsi="Garamond" w:cs="Garamond"/>
                <w:color w:val="595959" w:themeColor="text1" w:themeTint="A6"/>
                <w:sz w:val="24"/>
                <w:szCs w:val="24"/>
              </w:rPr>
              <w:t xml:space="preserve">Develop visual props for learners to </w:t>
            </w:r>
            <w:r w:rsidR="72A119D9" w:rsidRPr="6C365470">
              <w:rPr>
                <w:rFonts w:ascii="Garamond" w:eastAsia="Garamond" w:hAnsi="Garamond" w:cs="Garamond"/>
                <w:color w:val="595959" w:themeColor="text1" w:themeTint="A6"/>
                <w:sz w:val="24"/>
                <w:szCs w:val="24"/>
              </w:rPr>
              <w:t>engage</w:t>
            </w:r>
            <w:r w:rsidRPr="6C365470">
              <w:rPr>
                <w:rFonts w:ascii="Garamond" w:eastAsia="Garamond" w:hAnsi="Garamond" w:cs="Garamond"/>
                <w:color w:val="595959" w:themeColor="text1" w:themeTint="A6"/>
                <w:sz w:val="24"/>
                <w:szCs w:val="24"/>
              </w:rPr>
              <w:t xml:space="preserve"> with success criteria. This should </w:t>
            </w:r>
            <w:r w:rsidR="6226AEB7" w:rsidRPr="6C365470">
              <w:rPr>
                <w:rFonts w:ascii="Garamond" w:eastAsia="Garamond" w:hAnsi="Garamond" w:cs="Garamond"/>
                <w:color w:val="595959" w:themeColor="text1" w:themeTint="A6"/>
                <w:sz w:val="24"/>
                <w:szCs w:val="24"/>
              </w:rPr>
              <w:t>improve</w:t>
            </w:r>
            <w:r w:rsidRPr="6C365470">
              <w:rPr>
                <w:rFonts w:ascii="Garamond" w:eastAsia="Garamond" w:hAnsi="Garamond" w:cs="Garamond"/>
                <w:color w:val="595959" w:themeColor="text1" w:themeTint="A6"/>
                <w:sz w:val="24"/>
                <w:szCs w:val="24"/>
              </w:rPr>
              <w:t xml:space="preserve"> their </w:t>
            </w:r>
            <w:r w:rsidR="4E702DEF" w:rsidRPr="6C365470">
              <w:rPr>
                <w:rFonts w:ascii="Garamond" w:eastAsia="Garamond" w:hAnsi="Garamond" w:cs="Garamond"/>
                <w:color w:val="595959" w:themeColor="text1" w:themeTint="A6"/>
                <w:sz w:val="24"/>
                <w:szCs w:val="24"/>
              </w:rPr>
              <w:t>understanding</w:t>
            </w:r>
            <w:r w:rsidRPr="6C365470">
              <w:rPr>
                <w:rFonts w:ascii="Garamond" w:eastAsia="Garamond" w:hAnsi="Garamond" w:cs="Garamond"/>
                <w:color w:val="595959" w:themeColor="text1" w:themeTint="A6"/>
                <w:sz w:val="24"/>
                <w:szCs w:val="24"/>
              </w:rPr>
              <w:t xml:space="preserve"> of </w:t>
            </w:r>
            <w:r w:rsidR="40D9B0FC" w:rsidRPr="6C365470">
              <w:rPr>
                <w:rFonts w:ascii="Garamond" w:eastAsia="Garamond" w:hAnsi="Garamond" w:cs="Garamond"/>
                <w:color w:val="595959" w:themeColor="text1" w:themeTint="A6"/>
                <w:sz w:val="24"/>
                <w:szCs w:val="24"/>
              </w:rPr>
              <w:t>their</w:t>
            </w:r>
            <w:r w:rsidRPr="6C365470">
              <w:rPr>
                <w:rFonts w:ascii="Garamond" w:eastAsia="Garamond" w:hAnsi="Garamond" w:cs="Garamond"/>
                <w:color w:val="595959" w:themeColor="text1" w:themeTint="A6"/>
                <w:sz w:val="24"/>
                <w:szCs w:val="24"/>
              </w:rPr>
              <w:t xml:space="preserve"> next steps</w:t>
            </w:r>
          </w:p>
          <w:p w14:paraId="558B1E64" w14:textId="55839379" w:rsidR="00031B9A" w:rsidRPr="00C44346" w:rsidRDefault="427E6327" w:rsidP="00833321">
            <w:pPr>
              <w:pStyle w:val="ListParagraph"/>
              <w:numPr>
                <w:ilvl w:val="0"/>
                <w:numId w:val="22"/>
              </w:numPr>
              <w:rPr>
                <w:rFonts w:ascii="Garamond" w:eastAsia="Garamond" w:hAnsi="Garamond" w:cs="Garamond"/>
                <w:color w:val="595959"/>
                <w:sz w:val="24"/>
                <w:szCs w:val="24"/>
              </w:rPr>
            </w:pPr>
            <w:r w:rsidRPr="6C365470">
              <w:rPr>
                <w:rFonts w:ascii="Garamond" w:eastAsia="Garamond" w:hAnsi="Garamond" w:cs="Garamond"/>
                <w:color w:val="595959" w:themeColor="text1" w:themeTint="A6"/>
                <w:sz w:val="24"/>
                <w:szCs w:val="24"/>
              </w:rPr>
              <w:t xml:space="preserve"> </w:t>
            </w:r>
            <w:r w:rsidR="10633582" w:rsidRPr="6C365470">
              <w:rPr>
                <w:rFonts w:ascii="Garamond" w:eastAsia="Garamond" w:hAnsi="Garamond" w:cs="Garamond"/>
                <w:color w:val="595959" w:themeColor="text1" w:themeTint="A6"/>
                <w:sz w:val="24"/>
                <w:szCs w:val="24"/>
              </w:rPr>
              <w:t>Further improve attainment in writing for targeted groups, focussing on creation of texts organiser</w:t>
            </w:r>
          </w:p>
          <w:p w14:paraId="0CE7B5EF" w14:textId="3B5F8619" w:rsidR="00031B9A" w:rsidRPr="00C44346" w:rsidRDefault="0A40145A" w:rsidP="00833321">
            <w:pPr>
              <w:pStyle w:val="ListParagraph"/>
              <w:numPr>
                <w:ilvl w:val="0"/>
                <w:numId w:val="22"/>
              </w:numPr>
              <w:rPr>
                <w:rFonts w:ascii="Garamond" w:eastAsia="Garamond" w:hAnsi="Garamond" w:cs="Garamond"/>
                <w:sz w:val="24"/>
                <w:szCs w:val="24"/>
              </w:rPr>
            </w:pPr>
            <w:r w:rsidRPr="6C365470">
              <w:rPr>
                <w:rFonts w:ascii="Garamond" w:eastAsia="Garamond" w:hAnsi="Garamond" w:cs="Garamond"/>
                <w:sz w:val="24"/>
                <w:szCs w:val="24"/>
              </w:rPr>
              <w:t>Assessment of children's progress and evaluation of staff abilities has informed the need for future investment in technologies to allow all children to be fully immersed in the digital experience.</w:t>
            </w:r>
          </w:p>
          <w:p w14:paraId="0EABFA57" w14:textId="45D1F3AF" w:rsidR="00031B9A" w:rsidRPr="00C44346" w:rsidRDefault="10633582" w:rsidP="00833321">
            <w:pPr>
              <w:pStyle w:val="ListParagraph"/>
              <w:numPr>
                <w:ilvl w:val="0"/>
                <w:numId w:val="22"/>
              </w:numPr>
              <w:rPr>
                <w:rFonts w:ascii="Garamond" w:eastAsia="Garamond" w:hAnsi="Garamond" w:cs="Garamond"/>
                <w:color w:val="595959"/>
                <w:sz w:val="24"/>
                <w:szCs w:val="24"/>
              </w:rPr>
            </w:pPr>
            <w:r w:rsidRPr="6C365470">
              <w:rPr>
                <w:rFonts w:ascii="Garamond" w:eastAsia="Garamond" w:hAnsi="Garamond" w:cs="Garamond"/>
                <w:color w:val="595959" w:themeColor="text1" w:themeTint="A6"/>
                <w:sz w:val="24"/>
                <w:szCs w:val="24"/>
              </w:rPr>
              <w:t xml:space="preserve">Explore supports and resources </w:t>
            </w:r>
            <w:r w:rsidR="1A6EB960" w:rsidRPr="6C365470">
              <w:rPr>
                <w:rFonts w:ascii="Garamond" w:eastAsia="Garamond" w:hAnsi="Garamond" w:cs="Garamond"/>
                <w:color w:val="595959" w:themeColor="text1" w:themeTint="A6"/>
                <w:sz w:val="24"/>
                <w:szCs w:val="24"/>
              </w:rPr>
              <w:t>available</w:t>
            </w:r>
            <w:r w:rsidRPr="6C365470">
              <w:rPr>
                <w:rFonts w:ascii="Garamond" w:eastAsia="Garamond" w:hAnsi="Garamond" w:cs="Garamond"/>
                <w:color w:val="595959" w:themeColor="text1" w:themeTint="A6"/>
                <w:sz w:val="24"/>
                <w:szCs w:val="24"/>
              </w:rPr>
              <w:t xml:space="preserve"> across the cluster for our most vulnerable learners who require </w:t>
            </w:r>
            <w:r w:rsidR="43D095E1" w:rsidRPr="6C365470">
              <w:rPr>
                <w:rFonts w:ascii="Garamond" w:eastAsia="Garamond" w:hAnsi="Garamond" w:cs="Garamond"/>
                <w:color w:val="595959" w:themeColor="text1" w:themeTint="A6"/>
                <w:sz w:val="24"/>
                <w:szCs w:val="24"/>
              </w:rPr>
              <w:t>additional</w:t>
            </w:r>
            <w:r w:rsidRPr="6C365470">
              <w:rPr>
                <w:rFonts w:ascii="Garamond" w:eastAsia="Garamond" w:hAnsi="Garamond" w:cs="Garamond"/>
                <w:color w:val="595959" w:themeColor="text1" w:themeTint="A6"/>
                <w:sz w:val="24"/>
                <w:szCs w:val="24"/>
              </w:rPr>
              <w:t>/intensive interventions to break barriers and succeed</w:t>
            </w:r>
          </w:p>
        </w:tc>
      </w:tr>
    </w:tbl>
    <w:p w14:paraId="4ACB6AE0" w14:textId="77777777" w:rsidR="00031B9A" w:rsidRDefault="00031B9A" w:rsidP="00031B9A">
      <w:pPr>
        <w:pStyle w:val="BodyText3"/>
        <w:rPr>
          <w:b w:val="0"/>
          <w:i w:val="0"/>
        </w:rPr>
        <w:sectPr w:rsidR="00031B9A">
          <w:pgSz w:w="11906" w:h="16838"/>
          <w:pgMar w:top="1440" w:right="1440" w:bottom="1440" w:left="1440" w:header="708" w:footer="708" w:gutter="0"/>
          <w:cols w:space="708"/>
          <w:docGrid w:linePitch="360"/>
        </w:sectPr>
      </w:pPr>
    </w:p>
    <w:p w14:paraId="555D1C3A" w14:textId="6C72CAC7" w:rsidR="00E7317E" w:rsidRPr="008C223C" w:rsidRDefault="00E7317E" w:rsidP="00031B9A">
      <w:pPr>
        <w:pStyle w:val="BodyText3"/>
        <w:rPr>
          <w:bCs w:val="0"/>
          <w:i w:val="0"/>
          <w:u w:val="single"/>
        </w:rPr>
      </w:pPr>
      <w:r w:rsidRPr="008C223C">
        <w:rPr>
          <w:bCs w:val="0"/>
          <w:i w:val="0"/>
          <w:u w:val="single"/>
        </w:rPr>
        <w:lastRenderedPageBreak/>
        <w:t>How good are we at improving outcomes for all our learners?</w:t>
      </w:r>
    </w:p>
    <w:tbl>
      <w:tblPr>
        <w:tblStyle w:val="TableGrid"/>
        <w:tblW w:w="10349" w:type="dxa"/>
        <w:tblInd w:w="-856" w:type="dxa"/>
        <w:tblLook w:val="04A0" w:firstRow="1" w:lastRow="0" w:firstColumn="1" w:lastColumn="0" w:noHBand="0" w:noVBand="1"/>
      </w:tblPr>
      <w:tblGrid>
        <w:gridCol w:w="3449"/>
        <w:gridCol w:w="3450"/>
        <w:gridCol w:w="3450"/>
      </w:tblGrid>
      <w:tr w:rsidR="00031B9A" w:rsidRPr="00DA3EA4" w14:paraId="17C03988" w14:textId="77777777" w:rsidTr="05536F10">
        <w:trPr>
          <w:trHeight w:val="277"/>
        </w:trPr>
        <w:tc>
          <w:tcPr>
            <w:tcW w:w="10349" w:type="dxa"/>
            <w:gridSpan w:val="3"/>
            <w:shd w:val="clear" w:color="auto" w:fill="E2EFD9" w:themeFill="accent6" w:themeFillTint="33"/>
          </w:tcPr>
          <w:p w14:paraId="3345CC6D" w14:textId="09F27180" w:rsidR="00031B9A" w:rsidRPr="009F787B" w:rsidRDefault="00031B9A" w:rsidP="009F787B">
            <w:pPr>
              <w:rPr>
                <w:rFonts w:ascii="Arial" w:hAnsi="Arial" w:cs="Arial"/>
                <w:b/>
                <w:sz w:val="28"/>
                <w:szCs w:val="32"/>
              </w:rPr>
            </w:pPr>
            <w:r w:rsidRPr="0055133B">
              <w:rPr>
                <w:rFonts w:ascii="Arial" w:hAnsi="Arial" w:cs="Arial"/>
                <w:b/>
                <w:sz w:val="28"/>
                <w:szCs w:val="32"/>
              </w:rPr>
              <w:t>QI 3.1 Ensuring wellbeing, equality and inclusion</w:t>
            </w:r>
          </w:p>
        </w:tc>
      </w:tr>
      <w:tr w:rsidR="009F787B" w:rsidRPr="00DA3EA4" w14:paraId="48722CBD" w14:textId="77777777" w:rsidTr="05536F10">
        <w:trPr>
          <w:trHeight w:val="226"/>
        </w:trPr>
        <w:tc>
          <w:tcPr>
            <w:tcW w:w="3449" w:type="dxa"/>
            <w:shd w:val="clear" w:color="auto" w:fill="E2EFD9" w:themeFill="accent6" w:themeFillTint="33"/>
          </w:tcPr>
          <w:p w14:paraId="36BAFA2A" w14:textId="2A12974C"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Wellbeing</w:t>
            </w:r>
          </w:p>
        </w:tc>
        <w:tc>
          <w:tcPr>
            <w:tcW w:w="3450" w:type="dxa"/>
            <w:shd w:val="clear" w:color="auto" w:fill="E2EFD9" w:themeFill="accent6" w:themeFillTint="33"/>
          </w:tcPr>
          <w:p w14:paraId="3E1BF7FF" w14:textId="26431228"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Fulfilment of statutory duties</w:t>
            </w:r>
          </w:p>
        </w:tc>
        <w:tc>
          <w:tcPr>
            <w:tcW w:w="3450" w:type="dxa"/>
            <w:shd w:val="clear" w:color="auto" w:fill="E2EFD9" w:themeFill="accent6" w:themeFillTint="33"/>
          </w:tcPr>
          <w:p w14:paraId="5C912CD7" w14:textId="57D10397" w:rsidR="009F787B" w:rsidRPr="0055133B" w:rsidRDefault="009F787B" w:rsidP="00CF40A7">
            <w:pPr>
              <w:rPr>
                <w:rFonts w:ascii="Arial" w:hAnsi="Arial" w:cs="Arial"/>
                <w:b/>
                <w:sz w:val="28"/>
                <w:szCs w:val="32"/>
              </w:rPr>
            </w:pPr>
            <w:r w:rsidRPr="00CF40A7">
              <w:rPr>
                <w:rFonts w:ascii="Arial" w:hAnsi="Arial" w:cs="Arial"/>
                <w:color w:val="595959"/>
                <w:sz w:val="18"/>
                <w:szCs w:val="18"/>
              </w:rPr>
              <w:t>Inclusion and equality</w:t>
            </w:r>
          </w:p>
        </w:tc>
      </w:tr>
      <w:tr w:rsidR="00CF40A7" w:rsidRPr="00ED6508" w14:paraId="14859F45" w14:textId="77777777" w:rsidTr="05536F10">
        <w:tblPrEx>
          <w:tblCellMar>
            <w:top w:w="28" w:type="dxa"/>
            <w:bottom w:w="28" w:type="dxa"/>
          </w:tblCellMar>
        </w:tblPrEx>
        <w:trPr>
          <w:trHeight w:val="406"/>
        </w:trPr>
        <w:tc>
          <w:tcPr>
            <w:tcW w:w="10349" w:type="dxa"/>
            <w:gridSpan w:val="3"/>
            <w:shd w:val="clear" w:color="auto" w:fill="auto"/>
            <w:vAlign w:val="center"/>
          </w:tcPr>
          <w:p w14:paraId="06235522"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41C4E51E" w14:textId="77777777" w:rsidTr="05536F10">
        <w:tblPrEx>
          <w:tblCellMar>
            <w:top w:w="28" w:type="dxa"/>
            <w:bottom w:w="28" w:type="dxa"/>
          </w:tblCellMar>
        </w:tblPrEx>
        <w:trPr>
          <w:trHeight w:val="237"/>
        </w:trPr>
        <w:tc>
          <w:tcPr>
            <w:tcW w:w="10349" w:type="dxa"/>
            <w:gridSpan w:val="3"/>
            <w:shd w:val="clear" w:color="auto" w:fill="auto"/>
            <w:vAlign w:val="center"/>
          </w:tcPr>
          <w:p w14:paraId="653BCA18" w14:textId="33E7B69D" w:rsidR="00CF40A7" w:rsidRPr="00ED6508" w:rsidRDefault="00CF40A7" w:rsidP="05536F10">
            <w:pPr>
              <w:rPr>
                <w:rFonts w:ascii="Arial" w:hAnsi="Arial" w:cs="Arial"/>
                <w:b/>
                <w:bCs/>
                <w:color w:val="595959"/>
                <w:sz w:val="20"/>
                <w:szCs w:val="20"/>
              </w:rPr>
            </w:pPr>
            <w:r w:rsidRPr="05536F10">
              <w:rPr>
                <w:rFonts w:ascii="Arial" w:hAnsi="Arial" w:cs="Arial"/>
                <w:b/>
                <w:bCs/>
                <w:color w:val="595959" w:themeColor="text1" w:themeTint="A6"/>
                <w:sz w:val="20"/>
                <w:szCs w:val="20"/>
              </w:rPr>
              <w:t>NIF Priority:</w:t>
            </w:r>
            <w:r w:rsidR="39C9FDB6" w:rsidRPr="05536F10">
              <w:rPr>
                <w:rFonts w:ascii="Arial" w:hAnsi="Arial" w:cs="Arial"/>
                <w:b/>
                <w:bCs/>
                <w:color w:val="595959" w:themeColor="text1" w:themeTint="A6"/>
                <w:sz w:val="20"/>
                <w:szCs w:val="20"/>
              </w:rPr>
              <w:t>1,3</w:t>
            </w:r>
          </w:p>
        </w:tc>
      </w:tr>
      <w:tr w:rsidR="00CF40A7" w:rsidRPr="00ED6508" w14:paraId="5EC76DFC" w14:textId="77777777" w:rsidTr="05536F10">
        <w:tblPrEx>
          <w:tblCellMar>
            <w:top w:w="28" w:type="dxa"/>
            <w:bottom w:w="28" w:type="dxa"/>
          </w:tblCellMar>
        </w:tblPrEx>
        <w:trPr>
          <w:trHeight w:val="326"/>
        </w:trPr>
        <w:tc>
          <w:tcPr>
            <w:tcW w:w="10349" w:type="dxa"/>
            <w:gridSpan w:val="3"/>
            <w:shd w:val="clear" w:color="auto" w:fill="auto"/>
            <w:vAlign w:val="center"/>
          </w:tcPr>
          <w:p w14:paraId="3996870A" w14:textId="12C74A2D" w:rsidR="00CF40A7" w:rsidRPr="00ED6508" w:rsidRDefault="00CF40A7" w:rsidP="6C365470">
            <w:pPr>
              <w:rPr>
                <w:rFonts w:ascii="Arial" w:hAnsi="Arial" w:cs="Arial"/>
                <w:b/>
                <w:bCs/>
                <w:color w:val="595959"/>
                <w:sz w:val="20"/>
                <w:szCs w:val="20"/>
              </w:rPr>
            </w:pPr>
            <w:r w:rsidRPr="6C365470">
              <w:rPr>
                <w:rFonts w:ascii="Arial" w:hAnsi="Arial" w:cs="Arial"/>
                <w:b/>
                <w:bCs/>
                <w:color w:val="595959" w:themeColor="text1" w:themeTint="A6"/>
                <w:sz w:val="20"/>
                <w:szCs w:val="20"/>
              </w:rPr>
              <w:t>NIF Driver:</w:t>
            </w:r>
            <w:r w:rsidR="36198783" w:rsidRPr="6C365470">
              <w:rPr>
                <w:rFonts w:ascii="Arial" w:hAnsi="Arial" w:cs="Arial"/>
                <w:b/>
                <w:bCs/>
                <w:color w:val="595959" w:themeColor="text1" w:themeTint="A6"/>
                <w:sz w:val="20"/>
                <w:szCs w:val="20"/>
              </w:rPr>
              <w:t>1,2,4</w:t>
            </w:r>
          </w:p>
        </w:tc>
      </w:tr>
      <w:tr w:rsidR="00CF40A7" w:rsidRPr="00ED6508" w14:paraId="7DC54CFD" w14:textId="77777777" w:rsidTr="05536F10">
        <w:tblPrEx>
          <w:tblCellMar>
            <w:top w:w="28" w:type="dxa"/>
            <w:bottom w:w="28" w:type="dxa"/>
          </w:tblCellMar>
        </w:tblPrEx>
        <w:trPr>
          <w:trHeight w:val="205"/>
        </w:trPr>
        <w:tc>
          <w:tcPr>
            <w:tcW w:w="10349" w:type="dxa"/>
            <w:gridSpan w:val="3"/>
            <w:shd w:val="clear" w:color="auto" w:fill="auto"/>
            <w:vAlign w:val="center"/>
          </w:tcPr>
          <w:p w14:paraId="23D35735" w14:textId="16276B38" w:rsidR="00CF40A7" w:rsidRPr="00ED6508" w:rsidRDefault="00CF40A7" w:rsidP="05536F10">
            <w:pPr>
              <w:rPr>
                <w:rFonts w:ascii="Arial" w:hAnsi="Arial" w:cs="Arial"/>
                <w:b/>
                <w:bCs/>
                <w:color w:val="595959"/>
                <w:sz w:val="20"/>
                <w:szCs w:val="20"/>
              </w:rPr>
            </w:pPr>
            <w:r w:rsidRPr="05536F10">
              <w:rPr>
                <w:rFonts w:ascii="Arial" w:hAnsi="Arial" w:cs="Arial"/>
                <w:b/>
                <w:bCs/>
                <w:color w:val="595959" w:themeColor="text1" w:themeTint="A6"/>
                <w:sz w:val="20"/>
                <w:szCs w:val="20"/>
              </w:rPr>
              <w:t>UNCRC:</w:t>
            </w:r>
            <w:r w:rsidR="5193A6CF" w:rsidRPr="05536F10">
              <w:rPr>
                <w:rFonts w:ascii="Arial" w:hAnsi="Arial" w:cs="Arial"/>
                <w:b/>
                <w:bCs/>
                <w:color w:val="595959" w:themeColor="text1" w:themeTint="A6"/>
                <w:sz w:val="20"/>
                <w:szCs w:val="20"/>
              </w:rPr>
              <w:t>2,3,12</w:t>
            </w:r>
          </w:p>
        </w:tc>
      </w:tr>
      <w:tr w:rsidR="00CF40A7" w:rsidRPr="00ED6508" w14:paraId="27F4DC6C" w14:textId="77777777" w:rsidTr="05536F10">
        <w:tblPrEx>
          <w:tblCellMar>
            <w:top w:w="28" w:type="dxa"/>
            <w:bottom w:w="28" w:type="dxa"/>
          </w:tblCellMar>
        </w:tblPrEx>
        <w:trPr>
          <w:trHeight w:val="205"/>
        </w:trPr>
        <w:tc>
          <w:tcPr>
            <w:tcW w:w="10349" w:type="dxa"/>
            <w:gridSpan w:val="3"/>
            <w:shd w:val="clear" w:color="auto" w:fill="auto"/>
            <w:vAlign w:val="center"/>
          </w:tcPr>
          <w:p w14:paraId="152783B8"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0B5CE592" w14:textId="77777777" w:rsidTr="05536F10">
        <w:tblPrEx>
          <w:tblCellMar>
            <w:top w:w="28" w:type="dxa"/>
            <w:bottom w:w="28" w:type="dxa"/>
          </w:tblCellMar>
        </w:tblPrEx>
        <w:trPr>
          <w:trHeight w:val="295"/>
        </w:trPr>
        <w:tc>
          <w:tcPr>
            <w:tcW w:w="10349" w:type="dxa"/>
            <w:gridSpan w:val="3"/>
            <w:shd w:val="clear" w:color="auto" w:fill="auto"/>
            <w:vAlign w:val="center"/>
          </w:tcPr>
          <w:p w14:paraId="77B8E602" w14:textId="334920D6" w:rsidR="00CF40A7" w:rsidRPr="00ED6508" w:rsidRDefault="00CF40A7" w:rsidP="6C365470">
            <w:pPr>
              <w:rPr>
                <w:rFonts w:ascii="Arial" w:hAnsi="Arial" w:cs="Arial"/>
                <w:b/>
                <w:bCs/>
                <w:color w:val="595959"/>
                <w:sz w:val="20"/>
                <w:szCs w:val="20"/>
              </w:rPr>
            </w:pPr>
            <w:r w:rsidRPr="6C365470">
              <w:rPr>
                <w:rFonts w:ascii="Arial" w:hAnsi="Arial" w:cs="Arial"/>
                <w:b/>
                <w:bCs/>
                <w:color w:val="595959" w:themeColor="text1" w:themeTint="A6"/>
                <w:sz w:val="20"/>
                <w:szCs w:val="20"/>
              </w:rPr>
              <w:t>Linked SIP/PEF Priority:</w:t>
            </w:r>
            <w:r w:rsidR="4CE9120F" w:rsidRPr="6C365470">
              <w:rPr>
                <w:rFonts w:ascii="Arial" w:hAnsi="Arial" w:cs="Arial"/>
                <w:b/>
                <w:bCs/>
                <w:color w:val="595959" w:themeColor="text1" w:themeTint="A6"/>
                <w:sz w:val="20"/>
                <w:szCs w:val="20"/>
              </w:rPr>
              <w:t xml:space="preserve"> All aspects</w:t>
            </w:r>
          </w:p>
        </w:tc>
      </w:tr>
      <w:tr w:rsidR="00031B9A" w:rsidRPr="00261E59" w14:paraId="2F77038D" w14:textId="77777777" w:rsidTr="05536F10">
        <w:tblPrEx>
          <w:tblCellMar>
            <w:top w:w="28" w:type="dxa"/>
            <w:bottom w:w="28" w:type="dxa"/>
          </w:tblCellMar>
        </w:tblPrEx>
        <w:trPr>
          <w:trHeight w:val="313"/>
        </w:trPr>
        <w:tc>
          <w:tcPr>
            <w:tcW w:w="10349" w:type="dxa"/>
            <w:gridSpan w:val="3"/>
            <w:shd w:val="clear" w:color="auto" w:fill="E2EFD9" w:themeFill="accent6" w:themeFillTint="33"/>
            <w:vAlign w:val="center"/>
          </w:tcPr>
          <w:p w14:paraId="3BA7CD2D" w14:textId="7E6603EF" w:rsidR="00031B9A" w:rsidRPr="00103028" w:rsidRDefault="00031B9A" w:rsidP="00643C3C">
            <w:pPr>
              <w:rPr>
                <w:rFonts w:ascii="Arial" w:hAnsi="Arial" w:cs="Arial"/>
                <w:b/>
                <w:color w:val="595959"/>
                <w:sz w:val="24"/>
                <w:szCs w:val="28"/>
              </w:rPr>
            </w:pPr>
            <w:bookmarkStart w:id="5" w:name="_Hlk31115505"/>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261E59" w14:paraId="410E1149" w14:textId="77777777" w:rsidTr="05536F10">
        <w:tblPrEx>
          <w:tblCellMar>
            <w:top w:w="28" w:type="dxa"/>
            <w:bottom w:w="28" w:type="dxa"/>
          </w:tblCellMar>
        </w:tblPrEx>
        <w:trPr>
          <w:trHeight w:val="627"/>
        </w:trPr>
        <w:tc>
          <w:tcPr>
            <w:tcW w:w="10349" w:type="dxa"/>
            <w:gridSpan w:val="3"/>
            <w:shd w:val="clear" w:color="auto" w:fill="auto"/>
            <w:vAlign w:val="center"/>
          </w:tcPr>
          <w:p w14:paraId="11D3048F" w14:textId="66D133CD" w:rsidR="00031B9A" w:rsidRPr="00E7317E" w:rsidRDefault="17750110" w:rsidP="6C365470">
            <w:pPr>
              <w:rPr>
                <w:rFonts w:ascii="Garamond" w:hAnsi="Garamond"/>
                <w:sz w:val="24"/>
                <w:szCs w:val="24"/>
              </w:rPr>
            </w:pPr>
            <w:r w:rsidRPr="6C365470">
              <w:rPr>
                <w:rFonts w:ascii="Garamond" w:hAnsi="Garamond"/>
                <w:sz w:val="24"/>
                <w:szCs w:val="24"/>
              </w:rPr>
              <w:t>Nursery – Assessment</w:t>
            </w:r>
          </w:p>
          <w:p w14:paraId="211E2FEE" w14:textId="293E6F75" w:rsidR="00031B9A" w:rsidRPr="00E7317E" w:rsidRDefault="17750110" w:rsidP="00833321">
            <w:pPr>
              <w:pStyle w:val="ListParagraph"/>
              <w:numPr>
                <w:ilvl w:val="0"/>
                <w:numId w:val="8"/>
              </w:numPr>
              <w:rPr>
                <w:rFonts w:ascii="Garamond" w:hAnsi="Garamond"/>
                <w:sz w:val="24"/>
                <w:szCs w:val="24"/>
              </w:rPr>
            </w:pPr>
            <w:r w:rsidRPr="6C365470">
              <w:rPr>
                <w:rFonts w:ascii="Garamond" w:hAnsi="Garamond"/>
                <w:b/>
                <w:bCs/>
                <w:sz w:val="24"/>
                <w:szCs w:val="24"/>
              </w:rPr>
              <w:t>ELC Leadership:</w:t>
            </w:r>
            <w:r w:rsidRPr="6C365470">
              <w:rPr>
                <w:rFonts w:ascii="Garamond" w:hAnsi="Garamond"/>
                <w:sz w:val="24"/>
                <w:szCs w:val="24"/>
              </w:rPr>
              <w:t xml:space="preserve"> </w:t>
            </w:r>
            <w:r w:rsidR="4BC213A8" w:rsidRPr="6C365470">
              <w:rPr>
                <w:rFonts w:ascii="Garamond" w:hAnsi="Garamond"/>
                <w:sz w:val="24"/>
                <w:szCs w:val="24"/>
              </w:rPr>
              <w:t>The team ensure all children feel safe and secure and their needs are well met. A sensory room has been created to support the HWB of our learners who require a</w:t>
            </w:r>
            <w:r w:rsidR="788C7069" w:rsidRPr="6C365470">
              <w:rPr>
                <w:rFonts w:ascii="Garamond" w:hAnsi="Garamond"/>
                <w:sz w:val="24"/>
                <w:szCs w:val="24"/>
              </w:rPr>
              <w:t xml:space="preserve">n </w:t>
            </w:r>
            <w:r w:rsidR="4BC213A8" w:rsidRPr="6C365470">
              <w:rPr>
                <w:rFonts w:ascii="Garamond" w:hAnsi="Garamond"/>
                <w:sz w:val="24"/>
                <w:szCs w:val="24"/>
              </w:rPr>
              <w:t xml:space="preserve">area </w:t>
            </w:r>
            <w:r w:rsidR="317B1CA5" w:rsidRPr="6C365470">
              <w:rPr>
                <w:rFonts w:ascii="Garamond" w:hAnsi="Garamond"/>
                <w:sz w:val="24"/>
                <w:szCs w:val="24"/>
              </w:rPr>
              <w:t>to self sooth and regulate.</w:t>
            </w:r>
            <w:r w:rsidR="2B8A7F49" w:rsidRPr="6C365470">
              <w:rPr>
                <w:rFonts w:ascii="Garamond" w:hAnsi="Garamond"/>
                <w:sz w:val="24"/>
                <w:szCs w:val="24"/>
              </w:rPr>
              <w:t xml:space="preserve"> This has improved relationships and enabled </w:t>
            </w:r>
            <w:r w:rsidR="4B95E85C" w:rsidRPr="6C365470">
              <w:rPr>
                <w:rFonts w:ascii="Garamond" w:hAnsi="Garamond"/>
                <w:sz w:val="24"/>
                <w:szCs w:val="24"/>
              </w:rPr>
              <w:t xml:space="preserve">children who have traits of </w:t>
            </w:r>
            <w:r w:rsidR="0AA99638" w:rsidRPr="6C365470">
              <w:rPr>
                <w:rFonts w:ascii="Garamond" w:hAnsi="Garamond"/>
                <w:sz w:val="24"/>
                <w:szCs w:val="24"/>
              </w:rPr>
              <w:t>autism</w:t>
            </w:r>
            <w:r w:rsidR="4B95E85C" w:rsidRPr="6C365470">
              <w:rPr>
                <w:rFonts w:ascii="Garamond" w:hAnsi="Garamond"/>
                <w:sz w:val="24"/>
                <w:szCs w:val="24"/>
              </w:rPr>
              <w:t xml:space="preserve"> to achieve success in the playroom. </w:t>
            </w:r>
            <w:r w:rsidR="7BB89F0E" w:rsidRPr="6C365470">
              <w:rPr>
                <w:rFonts w:ascii="Garamond" w:hAnsi="Garamond"/>
                <w:sz w:val="24"/>
                <w:szCs w:val="24"/>
              </w:rPr>
              <w:t>S</w:t>
            </w:r>
            <w:r w:rsidR="2B8A7F49" w:rsidRPr="6C365470">
              <w:rPr>
                <w:rFonts w:ascii="Garamond" w:hAnsi="Garamond"/>
                <w:sz w:val="24"/>
                <w:szCs w:val="24"/>
              </w:rPr>
              <w:t xml:space="preserve">taff </w:t>
            </w:r>
            <w:r w:rsidR="63B728F7" w:rsidRPr="6C365470">
              <w:rPr>
                <w:rFonts w:ascii="Garamond" w:hAnsi="Garamond"/>
                <w:sz w:val="24"/>
                <w:szCs w:val="24"/>
              </w:rPr>
              <w:t xml:space="preserve">are learning </w:t>
            </w:r>
            <w:r w:rsidR="2B8A7F49" w:rsidRPr="6C365470">
              <w:rPr>
                <w:rFonts w:ascii="Garamond" w:hAnsi="Garamond"/>
                <w:sz w:val="24"/>
                <w:szCs w:val="24"/>
              </w:rPr>
              <w:t>to better recognise signs when a child may need additional support</w:t>
            </w:r>
            <w:r w:rsidR="666026C4" w:rsidRPr="6C365470">
              <w:rPr>
                <w:rFonts w:ascii="Garamond" w:hAnsi="Garamond"/>
                <w:sz w:val="24"/>
                <w:szCs w:val="24"/>
              </w:rPr>
              <w:t xml:space="preserve"> within the sensory room</w:t>
            </w:r>
            <w:r w:rsidR="2B8A7F49" w:rsidRPr="6C365470">
              <w:rPr>
                <w:rFonts w:ascii="Garamond" w:hAnsi="Garamond"/>
                <w:sz w:val="24"/>
                <w:szCs w:val="24"/>
              </w:rPr>
              <w:t>.</w:t>
            </w:r>
          </w:p>
          <w:p w14:paraId="4125B15F" w14:textId="40B44307" w:rsidR="00031B9A" w:rsidRPr="00E7317E" w:rsidRDefault="00031B9A" w:rsidP="6C365470">
            <w:pPr>
              <w:rPr>
                <w:rFonts w:ascii="Garamond" w:hAnsi="Garamond"/>
                <w:sz w:val="24"/>
                <w:szCs w:val="24"/>
              </w:rPr>
            </w:pPr>
          </w:p>
          <w:p w14:paraId="2B127B50" w14:textId="27895D12" w:rsidR="00031B9A" w:rsidRPr="00E7317E" w:rsidRDefault="17750110" w:rsidP="6C365470">
            <w:pPr>
              <w:rPr>
                <w:rFonts w:ascii="Garamond" w:hAnsi="Garamond"/>
                <w:sz w:val="24"/>
                <w:szCs w:val="24"/>
              </w:rPr>
            </w:pPr>
            <w:r w:rsidRPr="6C365470">
              <w:rPr>
                <w:rFonts w:ascii="Garamond" w:hAnsi="Garamond"/>
                <w:sz w:val="24"/>
                <w:szCs w:val="24"/>
              </w:rPr>
              <w:t>Priority 1 - Writing</w:t>
            </w:r>
          </w:p>
          <w:p w14:paraId="10DDE064" w14:textId="1D10CD42" w:rsidR="00031B9A" w:rsidRPr="00E7317E" w:rsidRDefault="17750110" w:rsidP="00833321">
            <w:pPr>
              <w:pStyle w:val="ListParagraph"/>
              <w:numPr>
                <w:ilvl w:val="0"/>
                <w:numId w:val="21"/>
              </w:numPr>
              <w:rPr>
                <w:rFonts w:ascii="Garamond" w:hAnsi="Garamond"/>
                <w:sz w:val="24"/>
                <w:szCs w:val="24"/>
              </w:rPr>
            </w:pPr>
            <w:r w:rsidRPr="6C365470">
              <w:rPr>
                <w:rFonts w:ascii="Garamond" w:hAnsi="Garamond"/>
                <w:b/>
                <w:bCs/>
                <w:sz w:val="24"/>
                <w:szCs w:val="24"/>
              </w:rPr>
              <w:t>Assessment of children’s progress:</w:t>
            </w:r>
            <w:r w:rsidRPr="6C365470">
              <w:rPr>
                <w:rFonts w:ascii="Garamond" w:hAnsi="Garamond"/>
                <w:sz w:val="24"/>
                <w:szCs w:val="24"/>
              </w:rPr>
              <w:t xml:space="preserve"> </w:t>
            </w:r>
            <w:r w:rsidR="619DD357" w:rsidRPr="6C365470">
              <w:rPr>
                <w:rFonts w:ascii="Garamond" w:hAnsi="Garamond"/>
                <w:sz w:val="24"/>
                <w:szCs w:val="24"/>
              </w:rPr>
              <w:t xml:space="preserve">All staff are </w:t>
            </w:r>
            <w:r w:rsidR="58810756" w:rsidRPr="6C365470">
              <w:rPr>
                <w:rFonts w:ascii="Garamond" w:hAnsi="Garamond"/>
                <w:sz w:val="24"/>
                <w:szCs w:val="24"/>
              </w:rPr>
              <w:t>committed</w:t>
            </w:r>
            <w:r w:rsidR="619DD357" w:rsidRPr="6C365470">
              <w:rPr>
                <w:rFonts w:ascii="Garamond" w:hAnsi="Garamond"/>
                <w:sz w:val="24"/>
                <w:szCs w:val="24"/>
              </w:rPr>
              <w:t xml:space="preserve"> to understanding children’s barriers to </w:t>
            </w:r>
            <w:r w:rsidR="5F474F8B" w:rsidRPr="6C365470">
              <w:rPr>
                <w:rFonts w:ascii="Garamond" w:hAnsi="Garamond"/>
                <w:sz w:val="24"/>
                <w:szCs w:val="24"/>
              </w:rPr>
              <w:t>learning</w:t>
            </w:r>
            <w:r w:rsidR="619DD357" w:rsidRPr="6C365470">
              <w:rPr>
                <w:rFonts w:ascii="Garamond" w:hAnsi="Garamond"/>
                <w:sz w:val="24"/>
                <w:szCs w:val="24"/>
              </w:rPr>
              <w:t xml:space="preserve"> and work in partnership, learning from others to </w:t>
            </w:r>
            <w:r w:rsidR="1A494787" w:rsidRPr="6C365470">
              <w:rPr>
                <w:rFonts w:ascii="Garamond" w:hAnsi="Garamond"/>
                <w:sz w:val="24"/>
                <w:szCs w:val="24"/>
              </w:rPr>
              <w:t>improve</w:t>
            </w:r>
            <w:r w:rsidR="619DD357" w:rsidRPr="6C365470">
              <w:rPr>
                <w:rFonts w:ascii="Garamond" w:hAnsi="Garamond"/>
                <w:sz w:val="24"/>
                <w:szCs w:val="24"/>
              </w:rPr>
              <w:t xml:space="preserve"> their offering during the writing </w:t>
            </w:r>
            <w:r w:rsidR="30149B0D" w:rsidRPr="6C365470">
              <w:rPr>
                <w:rFonts w:ascii="Garamond" w:hAnsi="Garamond"/>
                <w:sz w:val="24"/>
                <w:szCs w:val="24"/>
              </w:rPr>
              <w:t>process</w:t>
            </w:r>
            <w:r w:rsidR="619DD357" w:rsidRPr="6C365470">
              <w:rPr>
                <w:rFonts w:ascii="Garamond" w:hAnsi="Garamond"/>
                <w:sz w:val="24"/>
                <w:szCs w:val="24"/>
              </w:rPr>
              <w:t xml:space="preserve">. </w:t>
            </w:r>
            <w:r w:rsidR="619DD357" w:rsidRPr="6C365470">
              <w:rPr>
                <w:rFonts w:ascii="Garamond" w:hAnsi="Garamond"/>
                <w:color w:val="00B0F0"/>
                <w:sz w:val="24"/>
                <w:szCs w:val="24"/>
              </w:rPr>
              <w:t>Strong systems are in place where the early iden</w:t>
            </w:r>
            <w:r w:rsidR="4C3498D2" w:rsidRPr="6C365470">
              <w:rPr>
                <w:rFonts w:ascii="Garamond" w:hAnsi="Garamond"/>
                <w:color w:val="00B0F0"/>
                <w:sz w:val="24"/>
                <w:szCs w:val="24"/>
              </w:rPr>
              <w:t>ti</w:t>
            </w:r>
            <w:r w:rsidR="619DD357" w:rsidRPr="6C365470">
              <w:rPr>
                <w:rFonts w:ascii="Garamond" w:hAnsi="Garamond"/>
                <w:color w:val="00B0F0"/>
                <w:sz w:val="24"/>
                <w:szCs w:val="24"/>
              </w:rPr>
              <w:t>fication of lit</w:t>
            </w:r>
            <w:r w:rsidR="285E50A4" w:rsidRPr="6C365470">
              <w:rPr>
                <w:rFonts w:ascii="Garamond" w:hAnsi="Garamond"/>
                <w:color w:val="00B0F0"/>
                <w:sz w:val="24"/>
                <w:szCs w:val="24"/>
              </w:rPr>
              <w:t xml:space="preserve">eracy barriers has enabled </w:t>
            </w:r>
            <w:r w:rsidR="5854DC0A" w:rsidRPr="6C365470">
              <w:rPr>
                <w:rFonts w:ascii="Garamond" w:hAnsi="Garamond"/>
                <w:color w:val="00B0F0"/>
                <w:sz w:val="24"/>
                <w:szCs w:val="24"/>
              </w:rPr>
              <w:t>several</w:t>
            </w:r>
            <w:r w:rsidR="285E50A4" w:rsidRPr="6C365470">
              <w:rPr>
                <w:rFonts w:ascii="Garamond" w:hAnsi="Garamond"/>
                <w:color w:val="00B0F0"/>
                <w:sz w:val="24"/>
                <w:szCs w:val="24"/>
              </w:rPr>
              <w:t xml:space="preserve"> </w:t>
            </w:r>
            <w:r w:rsidR="1D863E98" w:rsidRPr="6C365470">
              <w:rPr>
                <w:rFonts w:ascii="Garamond" w:hAnsi="Garamond"/>
                <w:color w:val="00B0F0"/>
                <w:sz w:val="24"/>
                <w:szCs w:val="24"/>
              </w:rPr>
              <w:t>children</w:t>
            </w:r>
            <w:r w:rsidR="285E50A4" w:rsidRPr="6C365470">
              <w:rPr>
                <w:rFonts w:ascii="Garamond" w:hAnsi="Garamond"/>
                <w:color w:val="00B0F0"/>
                <w:sz w:val="24"/>
                <w:szCs w:val="24"/>
              </w:rPr>
              <w:t xml:space="preserve"> with being diagnosed with dyslexia.</w:t>
            </w:r>
            <w:r w:rsidR="285E50A4" w:rsidRPr="6C365470">
              <w:rPr>
                <w:rFonts w:ascii="Garamond" w:hAnsi="Garamond"/>
                <w:sz w:val="24"/>
                <w:szCs w:val="24"/>
              </w:rPr>
              <w:t xml:space="preserve"> This </w:t>
            </w:r>
            <w:r w:rsidR="30458DCD" w:rsidRPr="6C365470">
              <w:rPr>
                <w:rFonts w:ascii="Garamond" w:hAnsi="Garamond"/>
                <w:sz w:val="24"/>
                <w:szCs w:val="24"/>
              </w:rPr>
              <w:t>has improved</w:t>
            </w:r>
            <w:r w:rsidR="285E50A4" w:rsidRPr="6C365470">
              <w:rPr>
                <w:rFonts w:ascii="Garamond" w:hAnsi="Garamond"/>
                <w:sz w:val="24"/>
                <w:szCs w:val="24"/>
              </w:rPr>
              <w:t xml:space="preserve"> </w:t>
            </w:r>
            <w:r w:rsidR="09785B99" w:rsidRPr="6C365470">
              <w:rPr>
                <w:rFonts w:ascii="Garamond" w:hAnsi="Garamond"/>
                <w:sz w:val="24"/>
                <w:szCs w:val="24"/>
              </w:rPr>
              <w:t>children's</w:t>
            </w:r>
            <w:r w:rsidR="285E50A4" w:rsidRPr="6C365470">
              <w:rPr>
                <w:rFonts w:ascii="Garamond" w:hAnsi="Garamond"/>
                <w:sz w:val="24"/>
                <w:szCs w:val="24"/>
              </w:rPr>
              <w:t xml:space="preserve"> engagement as they </w:t>
            </w:r>
            <w:r w:rsidR="2B0423CC" w:rsidRPr="6C365470">
              <w:rPr>
                <w:rFonts w:ascii="Garamond" w:hAnsi="Garamond"/>
                <w:sz w:val="24"/>
                <w:szCs w:val="24"/>
              </w:rPr>
              <w:t>understand</w:t>
            </w:r>
            <w:r w:rsidR="285E50A4" w:rsidRPr="6C365470">
              <w:rPr>
                <w:rFonts w:ascii="Garamond" w:hAnsi="Garamond"/>
                <w:sz w:val="24"/>
                <w:szCs w:val="24"/>
              </w:rPr>
              <w:t xml:space="preserve"> their barrier </w:t>
            </w:r>
            <w:r w:rsidR="05D326DE" w:rsidRPr="6C365470">
              <w:rPr>
                <w:rFonts w:ascii="Garamond" w:hAnsi="Garamond"/>
                <w:sz w:val="24"/>
                <w:szCs w:val="24"/>
              </w:rPr>
              <w:t>a</w:t>
            </w:r>
            <w:r w:rsidR="285E50A4" w:rsidRPr="6C365470">
              <w:rPr>
                <w:rFonts w:ascii="Garamond" w:hAnsi="Garamond"/>
                <w:sz w:val="24"/>
                <w:szCs w:val="24"/>
              </w:rPr>
              <w:t xml:space="preserve">nd improved </w:t>
            </w:r>
            <w:r w:rsidR="3D6A7040" w:rsidRPr="6C365470">
              <w:rPr>
                <w:rFonts w:ascii="Garamond" w:hAnsi="Garamond"/>
                <w:sz w:val="24"/>
                <w:szCs w:val="24"/>
              </w:rPr>
              <w:t>attainment</w:t>
            </w:r>
            <w:r w:rsidR="285E50A4" w:rsidRPr="6C365470">
              <w:rPr>
                <w:rFonts w:ascii="Garamond" w:hAnsi="Garamond"/>
                <w:sz w:val="24"/>
                <w:szCs w:val="24"/>
              </w:rPr>
              <w:t xml:space="preserve"> as a </w:t>
            </w:r>
            <w:r w:rsidR="67929ACD" w:rsidRPr="6C365470">
              <w:rPr>
                <w:rFonts w:ascii="Garamond" w:hAnsi="Garamond"/>
                <w:sz w:val="24"/>
                <w:szCs w:val="24"/>
              </w:rPr>
              <w:t>result.</w:t>
            </w:r>
            <w:r w:rsidRPr="6C365470">
              <w:rPr>
                <w:rFonts w:ascii="Garamond" w:hAnsi="Garamond"/>
                <w:color w:val="00B0F0"/>
                <w:sz w:val="24"/>
                <w:szCs w:val="24"/>
              </w:rPr>
              <w:t xml:space="preserve"> </w:t>
            </w:r>
          </w:p>
          <w:p w14:paraId="2E4620BD" w14:textId="75993129" w:rsidR="00031B9A" w:rsidRPr="00E7317E" w:rsidRDefault="00031B9A" w:rsidP="6C365470">
            <w:pPr>
              <w:rPr>
                <w:rFonts w:ascii="Garamond" w:hAnsi="Garamond"/>
                <w:sz w:val="24"/>
                <w:szCs w:val="24"/>
              </w:rPr>
            </w:pPr>
          </w:p>
          <w:p w14:paraId="442A3409" w14:textId="6D083CB3" w:rsidR="00031B9A" w:rsidRPr="00E7317E" w:rsidRDefault="17750110" w:rsidP="6C365470">
            <w:pPr>
              <w:rPr>
                <w:rFonts w:ascii="Garamond" w:hAnsi="Garamond"/>
                <w:sz w:val="24"/>
                <w:szCs w:val="24"/>
              </w:rPr>
            </w:pPr>
            <w:r w:rsidRPr="6C365470">
              <w:rPr>
                <w:rFonts w:ascii="Garamond" w:hAnsi="Garamond"/>
                <w:sz w:val="24"/>
                <w:szCs w:val="24"/>
              </w:rPr>
              <w:t>Priority 2 – Health and Wellbeing</w:t>
            </w:r>
          </w:p>
          <w:p w14:paraId="1976932F" w14:textId="1A29FD11" w:rsidR="00031B9A" w:rsidRPr="00E7317E" w:rsidRDefault="03396AD6" w:rsidP="00833321">
            <w:pPr>
              <w:pStyle w:val="ListParagraph"/>
              <w:numPr>
                <w:ilvl w:val="0"/>
                <w:numId w:val="21"/>
              </w:numPr>
              <w:rPr>
                <w:rFonts w:ascii="Garamond" w:hAnsi="Garamond"/>
                <w:sz w:val="24"/>
                <w:szCs w:val="24"/>
              </w:rPr>
            </w:pPr>
            <w:r w:rsidRPr="6C365470">
              <w:rPr>
                <w:rFonts w:ascii="Garamond" w:hAnsi="Garamond"/>
                <w:b/>
                <w:bCs/>
                <w:sz w:val="24"/>
                <w:szCs w:val="24"/>
              </w:rPr>
              <w:t>Teacher Professionalism</w:t>
            </w:r>
            <w:r w:rsidR="17750110" w:rsidRPr="6C365470">
              <w:rPr>
                <w:rFonts w:ascii="Garamond" w:hAnsi="Garamond"/>
                <w:sz w:val="24"/>
                <w:szCs w:val="24"/>
              </w:rPr>
              <w:t>: T</w:t>
            </w:r>
            <w:r w:rsidR="661E4C81" w:rsidRPr="6C365470">
              <w:rPr>
                <w:rFonts w:ascii="Garamond" w:hAnsi="Garamond"/>
                <w:sz w:val="24"/>
                <w:szCs w:val="24"/>
              </w:rPr>
              <w:t xml:space="preserve">he whole school community has a shared understanding of </w:t>
            </w:r>
            <w:r w:rsidR="4BC91C64" w:rsidRPr="6C365470">
              <w:rPr>
                <w:rFonts w:ascii="Garamond" w:hAnsi="Garamond"/>
                <w:sz w:val="24"/>
                <w:szCs w:val="24"/>
              </w:rPr>
              <w:t>children's</w:t>
            </w:r>
            <w:r w:rsidR="661E4C81" w:rsidRPr="6C365470">
              <w:rPr>
                <w:rFonts w:ascii="Garamond" w:hAnsi="Garamond"/>
                <w:sz w:val="24"/>
                <w:szCs w:val="24"/>
              </w:rPr>
              <w:t xml:space="preserve"> rights</w:t>
            </w:r>
            <w:r w:rsidR="1A8C7A29" w:rsidRPr="6C365470">
              <w:rPr>
                <w:rFonts w:ascii="Garamond" w:hAnsi="Garamond"/>
                <w:sz w:val="24"/>
                <w:szCs w:val="24"/>
              </w:rPr>
              <w:t xml:space="preserve"> and show a commitment to the GIRFEC approach in supporting and safeguarding the wellbeing </w:t>
            </w:r>
            <w:r w:rsidR="5710E324" w:rsidRPr="6C365470">
              <w:rPr>
                <w:rFonts w:ascii="Garamond" w:hAnsi="Garamond"/>
                <w:sz w:val="24"/>
                <w:szCs w:val="24"/>
              </w:rPr>
              <w:t xml:space="preserve">of </w:t>
            </w:r>
            <w:r w:rsidR="1A8C7A29" w:rsidRPr="6C365470">
              <w:rPr>
                <w:rFonts w:ascii="Garamond" w:hAnsi="Garamond"/>
                <w:sz w:val="24"/>
                <w:szCs w:val="24"/>
              </w:rPr>
              <w:t>our children.</w:t>
            </w:r>
            <w:r w:rsidR="6183A85C" w:rsidRPr="6C365470">
              <w:rPr>
                <w:rFonts w:ascii="Garamond" w:hAnsi="Garamond"/>
                <w:sz w:val="24"/>
                <w:szCs w:val="24"/>
              </w:rPr>
              <w:t xml:space="preserve"> All staff plan </w:t>
            </w:r>
            <w:r w:rsidR="0FD36414" w:rsidRPr="6C365470">
              <w:rPr>
                <w:rFonts w:ascii="Garamond" w:hAnsi="Garamond"/>
                <w:sz w:val="24"/>
                <w:szCs w:val="24"/>
              </w:rPr>
              <w:t>HWB experiences and outcomes to empower their children in understanding, recognising and res</w:t>
            </w:r>
            <w:r w:rsidR="047D643A" w:rsidRPr="6C365470">
              <w:rPr>
                <w:rFonts w:ascii="Garamond" w:hAnsi="Garamond"/>
                <w:sz w:val="24"/>
                <w:szCs w:val="24"/>
              </w:rPr>
              <w:t>p</w:t>
            </w:r>
            <w:r w:rsidR="0FD36414" w:rsidRPr="6C365470">
              <w:rPr>
                <w:rFonts w:ascii="Garamond" w:hAnsi="Garamond"/>
                <w:sz w:val="24"/>
                <w:szCs w:val="24"/>
              </w:rPr>
              <w:t>ecting their emot</w:t>
            </w:r>
            <w:r w:rsidR="01D567B7" w:rsidRPr="6C365470">
              <w:rPr>
                <w:rFonts w:ascii="Garamond" w:hAnsi="Garamond"/>
                <w:sz w:val="24"/>
                <w:szCs w:val="24"/>
              </w:rPr>
              <w:t xml:space="preserve">ions in addition to seeking support and learning strategies to resolve difficulty. </w:t>
            </w:r>
            <w:r w:rsidR="3080F17B" w:rsidRPr="6C365470">
              <w:rPr>
                <w:rFonts w:ascii="Garamond" w:hAnsi="Garamond"/>
                <w:sz w:val="24"/>
                <w:szCs w:val="24"/>
              </w:rPr>
              <w:t xml:space="preserve"> </w:t>
            </w:r>
          </w:p>
          <w:p w14:paraId="4DE32D6F" w14:textId="08692428" w:rsidR="00031B9A" w:rsidRPr="00E7317E" w:rsidRDefault="17750110" w:rsidP="6C365470">
            <w:pPr>
              <w:rPr>
                <w:rFonts w:ascii="Garamond" w:hAnsi="Garamond"/>
                <w:sz w:val="24"/>
                <w:szCs w:val="24"/>
              </w:rPr>
            </w:pPr>
            <w:r w:rsidRPr="6C365470">
              <w:rPr>
                <w:rFonts w:ascii="Garamond" w:hAnsi="Garamond"/>
                <w:sz w:val="24"/>
                <w:szCs w:val="24"/>
              </w:rPr>
              <w:t>Cluster – Attendance, Wellbeing and Attainment</w:t>
            </w:r>
          </w:p>
          <w:p w14:paraId="6D67C56E" w14:textId="388216C7" w:rsidR="00031B9A" w:rsidRPr="00E7317E" w:rsidRDefault="1D16C59B" w:rsidP="00833321">
            <w:pPr>
              <w:pStyle w:val="ListParagraph"/>
              <w:numPr>
                <w:ilvl w:val="0"/>
                <w:numId w:val="21"/>
              </w:numPr>
              <w:rPr>
                <w:rFonts w:ascii="Garamond" w:hAnsi="Garamond"/>
                <w:sz w:val="24"/>
                <w:szCs w:val="24"/>
              </w:rPr>
            </w:pPr>
            <w:r w:rsidRPr="6C365470">
              <w:rPr>
                <w:rFonts w:ascii="Garamond" w:hAnsi="Garamond"/>
                <w:b/>
                <w:bCs/>
                <w:sz w:val="24"/>
                <w:szCs w:val="24"/>
              </w:rPr>
              <w:t>Teacher Professionalism:</w:t>
            </w:r>
            <w:r w:rsidR="31660945" w:rsidRPr="6C365470">
              <w:rPr>
                <w:rFonts w:ascii="Garamond" w:hAnsi="Garamond"/>
                <w:b/>
                <w:bCs/>
                <w:sz w:val="24"/>
                <w:szCs w:val="24"/>
              </w:rPr>
              <w:t xml:space="preserve"> All</w:t>
            </w:r>
            <w:r w:rsidR="05FFC39D" w:rsidRPr="6C365470">
              <w:rPr>
                <w:rFonts w:ascii="Garamond" w:hAnsi="Garamond"/>
                <w:sz w:val="24"/>
                <w:szCs w:val="24"/>
              </w:rPr>
              <w:t xml:space="preserve"> staff </w:t>
            </w:r>
            <w:r w:rsidR="3B497650" w:rsidRPr="6C365470">
              <w:rPr>
                <w:rFonts w:ascii="Garamond" w:hAnsi="Garamond"/>
                <w:sz w:val="24"/>
                <w:szCs w:val="24"/>
              </w:rPr>
              <w:t xml:space="preserve">show a commitment to GTCs standards through professional engagement and aim to </w:t>
            </w:r>
            <w:r w:rsidR="05FFC39D" w:rsidRPr="6C365470">
              <w:rPr>
                <w:rFonts w:ascii="Garamond" w:hAnsi="Garamond"/>
                <w:sz w:val="24"/>
                <w:szCs w:val="24"/>
              </w:rPr>
              <w:t xml:space="preserve">model behaviour which promotes and </w:t>
            </w:r>
            <w:r w:rsidR="421893E1" w:rsidRPr="6C365470">
              <w:rPr>
                <w:rFonts w:ascii="Garamond" w:hAnsi="Garamond"/>
                <w:sz w:val="24"/>
                <w:szCs w:val="24"/>
              </w:rPr>
              <w:t>supports</w:t>
            </w:r>
            <w:r w:rsidR="05FFC39D" w:rsidRPr="6C365470">
              <w:rPr>
                <w:rFonts w:ascii="Garamond" w:hAnsi="Garamond"/>
                <w:sz w:val="24"/>
                <w:szCs w:val="24"/>
              </w:rPr>
              <w:t xml:space="preserve"> the </w:t>
            </w:r>
            <w:r w:rsidR="3AF60FA6" w:rsidRPr="6C365470">
              <w:rPr>
                <w:rFonts w:ascii="Garamond" w:hAnsi="Garamond"/>
                <w:sz w:val="24"/>
                <w:szCs w:val="24"/>
              </w:rPr>
              <w:t>wellbeing</w:t>
            </w:r>
            <w:r w:rsidR="05FFC39D" w:rsidRPr="6C365470">
              <w:rPr>
                <w:rFonts w:ascii="Garamond" w:hAnsi="Garamond"/>
                <w:sz w:val="24"/>
                <w:szCs w:val="24"/>
              </w:rPr>
              <w:t xml:space="preserve"> of all.</w:t>
            </w:r>
            <w:r w:rsidR="05FFC39D" w:rsidRPr="6C365470">
              <w:rPr>
                <w:rFonts w:ascii="Garamond" w:hAnsi="Garamond"/>
                <w:color w:val="00B0F0"/>
                <w:sz w:val="24"/>
                <w:szCs w:val="24"/>
              </w:rPr>
              <w:t xml:space="preserve"> Staff create safe spaces for </w:t>
            </w:r>
            <w:r w:rsidR="3E8CFA21" w:rsidRPr="6C365470">
              <w:rPr>
                <w:rFonts w:ascii="Garamond" w:hAnsi="Garamond"/>
                <w:color w:val="00B0F0"/>
                <w:sz w:val="24"/>
                <w:szCs w:val="24"/>
              </w:rPr>
              <w:t>children</w:t>
            </w:r>
            <w:r w:rsidR="05FFC39D" w:rsidRPr="6C365470">
              <w:rPr>
                <w:rFonts w:ascii="Garamond" w:hAnsi="Garamond"/>
                <w:color w:val="00B0F0"/>
                <w:sz w:val="24"/>
                <w:szCs w:val="24"/>
              </w:rPr>
              <w:t xml:space="preserve"> to be open and discuss issues impacting their lives. </w:t>
            </w:r>
            <w:r w:rsidR="05FFC39D" w:rsidRPr="6C365470">
              <w:rPr>
                <w:rFonts w:ascii="Garamond" w:hAnsi="Garamond"/>
                <w:sz w:val="24"/>
                <w:szCs w:val="24"/>
              </w:rPr>
              <w:t xml:space="preserve"> All s</w:t>
            </w:r>
            <w:r w:rsidR="7DE42B81" w:rsidRPr="6C365470">
              <w:rPr>
                <w:rFonts w:ascii="Garamond" w:hAnsi="Garamond"/>
                <w:sz w:val="24"/>
                <w:szCs w:val="24"/>
              </w:rPr>
              <w:t>enior leaders</w:t>
            </w:r>
            <w:r w:rsidR="05FFC39D" w:rsidRPr="6C365470">
              <w:rPr>
                <w:rFonts w:ascii="Garamond" w:hAnsi="Garamond"/>
                <w:sz w:val="24"/>
                <w:szCs w:val="24"/>
              </w:rPr>
              <w:t xml:space="preserve"> participate in training</w:t>
            </w:r>
            <w:r w:rsidR="5C9F2496" w:rsidRPr="6C365470">
              <w:rPr>
                <w:rFonts w:ascii="Garamond" w:hAnsi="Garamond"/>
                <w:sz w:val="24"/>
                <w:szCs w:val="24"/>
              </w:rPr>
              <w:t xml:space="preserve"> to ensure</w:t>
            </w:r>
            <w:r w:rsidR="13B4A7FF" w:rsidRPr="6C365470">
              <w:rPr>
                <w:rFonts w:ascii="Garamond" w:hAnsi="Garamond"/>
                <w:sz w:val="24"/>
                <w:szCs w:val="24"/>
              </w:rPr>
              <w:t xml:space="preserve"> they are fully update with changes in legislation. All attended NLC CP training.</w:t>
            </w:r>
          </w:p>
        </w:tc>
      </w:tr>
      <w:tr w:rsidR="00031B9A" w:rsidRPr="00261E59" w14:paraId="794C5C5A" w14:textId="77777777" w:rsidTr="05536F10">
        <w:tblPrEx>
          <w:tblCellMar>
            <w:top w:w="28" w:type="dxa"/>
            <w:bottom w:w="28" w:type="dxa"/>
          </w:tblCellMar>
        </w:tblPrEx>
        <w:trPr>
          <w:trHeight w:val="385"/>
        </w:trPr>
        <w:tc>
          <w:tcPr>
            <w:tcW w:w="10349" w:type="dxa"/>
            <w:gridSpan w:val="3"/>
            <w:shd w:val="clear" w:color="auto" w:fill="E2EFD9" w:themeFill="accent6" w:themeFillTint="33"/>
            <w:vAlign w:val="center"/>
          </w:tcPr>
          <w:p w14:paraId="1F116495" w14:textId="75F4FA34" w:rsidR="00031B9A" w:rsidRPr="00103028" w:rsidRDefault="00031B9A" w:rsidP="6C365470">
            <w:pPr>
              <w:rPr>
                <w:rFonts w:ascii="Arial" w:hAnsi="Arial" w:cs="Arial"/>
                <w:b/>
                <w:bCs/>
                <w:color w:val="595959"/>
                <w:sz w:val="24"/>
                <w:szCs w:val="24"/>
              </w:rPr>
            </w:pPr>
            <w:r w:rsidRPr="6C365470">
              <w:rPr>
                <w:rFonts w:ascii="Arial" w:hAnsi="Arial" w:cs="Arial"/>
                <w:b/>
                <w:bCs/>
                <w:color w:val="595959" w:themeColor="text1" w:themeTint="A6"/>
                <w:sz w:val="24"/>
                <w:szCs w:val="24"/>
              </w:rPr>
              <w:t>How do you know?</w:t>
            </w:r>
            <w:r w:rsidR="00E7317E" w:rsidRPr="6C365470">
              <w:rPr>
                <w:rFonts w:ascii="Arial" w:hAnsi="Arial" w:cs="Arial"/>
                <w:b/>
                <w:bCs/>
                <w:color w:val="595959" w:themeColor="text1" w:themeTint="A6"/>
                <w:sz w:val="24"/>
                <w:szCs w:val="24"/>
              </w:rPr>
              <w:t xml:space="preserve"> </w:t>
            </w:r>
            <w:r w:rsidRPr="6C365470">
              <w:rPr>
                <w:rFonts w:ascii="Arial" w:hAnsi="Arial" w:cs="Arial"/>
                <w:b/>
                <w:bCs/>
                <w:color w:val="595959" w:themeColor="text1" w:themeTint="A6"/>
                <w:sz w:val="24"/>
                <w:szCs w:val="24"/>
              </w:rPr>
              <w:t xml:space="preserve">What evidence do you have of positive impact on </w:t>
            </w:r>
            <w:r w:rsidR="6745D333" w:rsidRPr="6C365470">
              <w:rPr>
                <w:rFonts w:ascii="Arial" w:hAnsi="Arial" w:cs="Arial"/>
                <w:b/>
                <w:bCs/>
                <w:color w:val="595959" w:themeColor="text1" w:themeTint="A6"/>
                <w:sz w:val="24"/>
                <w:szCs w:val="24"/>
              </w:rPr>
              <w:t>learners? ￼</w:t>
            </w:r>
          </w:p>
        </w:tc>
      </w:tr>
      <w:tr w:rsidR="00031B9A" w:rsidRPr="00261E59" w14:paraId="30F7E639" w14:textId="77777777" w:rsidTr="05536F10">
        <w:tblPrEx>
          <w:tblCellMar>
            <w:top w:w="28" w:type="dxa"/>
            <w:bottom w:w="28" w:type="dxa"/>
          </w:tblCellMar>
        </w:tblPrEx>
        <w:trPr>
          <w:trHeight w:val="627"/>
        </w:trPr>
        <w:tc>
          <w:tcPr>
            <w:tcW w:w="10349" w:type="dxa"/>
            <w:gridSpan w:val="3"/>
            <w:shd w:val="clear" w:color="auto" w:fill="auto"/>
            <w:vAlign w:val="center"/>
          </w:tcPr>
          <w:p w14:paraId="7C170527" w14:textId="6D0F46BE" w:rsidR="00031B9A" w:rsidRPr="006A70C3" w:rsidRDefault="6D8FDD0A" w:rsidP="6C365470">
            <w:pPr>
              <w:rPr>
                <w:rFonts w:ascii="Garamond" w:eastAsia="Garamond" w:hAnsi="Garamond" w:cs="Garamond"/>
                <w:sz w:val="24"/>
                <w:szCs w:val="24"/>
              </w:rPr>
            </w:pPr>
            <w:r w:rsidRPr="6C365470">
              <w:rPr>
                <w:rFonts w:ascii="Garamond" w:eastAsia="Garamond" w:hAnsi="Garamond" w:cs="Garamond"/>
                <w:sz w:val="24"/>
                <w:szCs w:val="24"/>
              </w:rPr>
              <w:t xml:space="preserve">Nursery – Assessment </w:t>
            </w:r>
          </w:p>
          <w:p w14:paraId="527BF02D" w14:textId="19B150CA" w:rsidR="00031B9A" w:rsidRPr="006A70C3" w:rsidRDefault="6D8FDD0A" w:rsidP="00833321">
            <w:pPr>
              <w:pStyle w:val="ListParagraph"/>
              <w:numPr>
                <w:ilvl w:val="0"/>
                <w:numId w:val="9"/>
              </w:numPr>
              <w:rPr>
                <w:rFonts w:ascii="Garamond" w:eastAsia="Garamond" w:hAnsi="Garamond" w:cs="Garamond"/>
                <w:sz w:val="24"/>
                <w:szCs w:val="24"/>
              </w:rPr>
            </w:pPr>
            <w:r w:rsidRPr="6C365470">
              <w:rPr>
                <w:rFonts w:ascii="Garamond" w:eastAsia="Garamond" w:hAnsi="Garamond" w:cs="Garamond"/>
                <w:sz w:val="24"/>
                <w:szCs w:val="24"/>
              </w:rPr>
              <w:t xml:space="preserve">This sensory room has improved relationships and enabled children who have traits of autism to achieve success in the playroom. </w:t>
            </w:r>
            <w:r w:rsidR="078497F1" w:rsidRPr="6C365470">
              <w:rPr>
                <w:rFonts w:ascii="Garamond" w:eastAsia="Garamond" w:hAnsi="Garamond" w:cs="Garamond"/>
                <w:sz w:val="24"/>
                <w:szCs w:val="24"/>
              </w:rPr>
              <w:t>Self-soothing</w:t>
            </w:r>
            <w:r w:rsidRPr="6C365470">
              <w:rPr>
                <w:rFonts w:ascii="Garamond" w:eastAsia="Garamond" w:hAnsi="Garamond" w:cs="Garamond"/>
                <w:sz w:val="24"/>
                <w:szCs w:val="24"/>
              </w:rPr>
              <w:t xml:space="preserve"> is being developed and number of incidents where a child </w:t>
            </w:r>
            <w:r w:rsidR="347B1FFE" w:rsidRPr="6C365470">
              <w:rPr>
                <w:rFonts w:ascii="Garamond" w:eastAsia="Garamond" w:hAnsi="Garamond" w:cs="Garamond"/>
                <w:sz w:val="24"/>
                <w:szCs w:val="24"/>
              </w:rPr>
              <w:t xml:space="preserve">is distressed has lessened. Responsive timetable </w:t>
            </w:r>
            <w:r w:rsidR="5B0408EB" w:rsidRPr="6C365470">
              <w:rPr>
                <w:rFonts w:ascii="Garamond" w:eastAsia="Garamond" w:hAnsi="Garamond" w:cs="Garamond"/>
                <w:sz w:val="24"/>
                <w:szCs w:val="24"/>
              </w:rPr>
              <w:t>is</w:t>
            </w:r>
            <w:r w:rsidR="347B1FFE" w:rsidRPr="6C365470">
              <w:rPr>
                <w:rFonts w:ascii="Garamond" w:eastAsia="Garamond" w:hAnsi="Garamond" w:cs="Garamond"/>
                <w:sz w:val="24"/>
                <w:szCs w:val="24"/>
              </w:rPr>
              <w:t xml:space="preserve"> in place to remove potential triggers.</w:t>
            </w:r>
            <w:r w:rsidR="56AE852A" w:rsidRPr="6C365470">
              <w:rPr>
                <w:rFonts w:ascii="Garamond" w:eastAsia="Garamond" w:hAnsi="Garamond" w:cs="Garamond"/>
                <w:sz w:val="24"/>
                <w:szCs w:val="24"/>
              </w:rPr>
              <w:t xml:space="preserve"> Group time for example.</w:t>
            </w:r>
          </w:p>
          <w:p w14:paraId="10EBBC0E" w14:textId="27895D12" w:rsidR="00031B9A" w:rsidRPr="006A70C3" w:rsidRDefault="3A1E41DA" w:rsidP="6C365470">
            <w:pPr>
              <w:rPr>
                <w:rFonts w:ascii="Garamond" w:eastAsia="Garamond" w:hAnsi="Garamond" w:cs="Garamond"/>
                <w:sz w:val="24"/>
                <w:szCs w:val="24"/>
              </w:rPr>
            </w:pPr>
            <w:r w:rsidRPr="6C365470">
              <w:rPr>
                <w:rFonts w:ascii="Garamond" w:eastAsia="Garamond" w:hAnsi="Garamond" w:cs="Garamond"/>
                <w:sz w:val="24"/>
                <w:szCs w:val="24"/>
              </w:rPr>
              <w:t>Priority 1 - Writing</w:t>
            </w:r>
          </w:p>
          <w:p w14:paraId="43D2F820" w14:textId="68D4D9B4" w:rsidR="00031B9A" w:rsidRPr="006A70C3" w:rsidRDefault="763DFABA" w:rsidP="00833321">
            <w:pPr>
              <w:pStyle w:val="ListParagraph"/>
              <w:numPr>
                <w:ilvl w:val="0"/>
                <w:numId w:val="7"/>
              </w:numPr>
              <w:rPr>
                <w:rFonts w:ascii="Garamond" w:eastAsia="Garamond" w:hAnsi="Garamond" w:cs="Garamond"/>
                <w:color w:val="00B0F0"/>
                <w:sz w:val="24"/>
                <w:szCs w:val="24"/>
              </w:rPr>
            </w:pPr>
            <w:r w:rsidRPr="6C365470">
              <w:rPr>
                <w:rFonts w:ascii="Garamond" w:eastAsia="Garamond" w:hAnsi="Garamond" w:cs="Garamond"/>
                <w:color w:val="00B0F0"/>
                <w:sz w:val="24"/>
                <w:szCs w:val="24"/>
              </w:rPr>
              <w:t xml:space="preserve">Diagnosis </w:t>
            </w:r>
            <w:r w:rsidR="3DF8A331" w:rsidRPr="6C365470">
              <w:rPr>
                <w:rFonts w:ascii="Garamond" w:eastAsia="Garamond" w:hAnsi="Garamond" w:cs="Garamond"/>
                <w:color w:val="00B0F0"/>
                <w:sz w:val="24"/>
                <w:szCs w:val="24"/>
              </w:rPr>
              <w:t>of</w:t>
            </w:r>
            <w:r w:rsidRPr="6C365470">
              <w:rPr>
                <w:rFonts w:ascii="Garamond" w:eastAsia="Garamond" w:hAnsi="Garamond" w:cs="Garamond"/>
                <w:color w:val="00B0F0"/>
                <w:sz w:val="24"/>
                <w:szCs w:val="24"/>
              </w:rPr>
              <w:t xml:space="preserve"> learning difficulty </w:t>
            </w:r>
            <w:r w:rsidR="3A1E41DA" w:rsidRPr="6C365470">
              <w:rPr>
                <w:rFonts w:ascii="Garamond" w:eastAsia="Garamond" w:hAnsi="Garamond" w:cs="Garamond"/>
                <w:color w:val="00B0F0"/>
                <w:sz w:val="24"/>
                <w:szCs w:val="24"/>
              </w:rPr>
              <w:t>has improved children's engagement as they understand their barrier</w:t>
            </w:r>
            <w:r w:rsidR="361CD0EE" w:rsidRPr="6C365470">
              <w:rPr>
                <w:rFonts w:ascii="Garamond" w:eastAsia="Garamond" w:hAnsi="Garamond" w:cs="Garamond"/>
                <w:color w:val="00B0F0"/>
                <w:sz w:val="24"/>
                <w:szCs w:val="24"/>
              </w:rPr>
              <w:t>, involved in the process</w:t>
            </w:r>
            <w:r w:rsidR="3A1E41DA" w:rsidRPr="6C365470">
              <w:rPr>
                <w:rFonts w:ascii="Garamond" w:eastAsia="Garamond" w:hAnsi="Garamond" w:cs="Garamond"/>
                <w:color w:val="00B0F0"/>
                <w:sz w:val="24"/>
                <w:szCs w:val="24"/>
              </w:rPr>
              <w:t xml:space="preserve"> and </w:t>
            </w:r>
            <w:r w:rsidR="4D1CA054" w:rsidRPr="6C365470">
              <w:rPr>
                <w:rFonts w:ascii="Garamond" w:eastAsia="Garamond" w:hAnsi="Garamond" w:cs="Garamond"/>
                <w:color w:val="00B0F0"/>
                <w:sz w:val="24"/>
                <w:szCs w:val="24"/>
              </w:rPr>
              <w:t xml:space="preserve">keen to progress. Tracking systems show </w:t>
            </w:r>
            <w:r w:rsidR="3A1E41DA" w:rsidRPr="6C365470">
              <w:rPr>
                <w:rFonts w:ascii="Garamond" w:eastAsia="Garamond" w:hAnsi="Garamond" w:cs="Garamond"/>
                <w:color w:val="00B0F0"/>
                <w:sz w:val="24"/>
                <w:szCs w:val="24"/>
              </w:rPr>
              <w:t xml:space="preserve">attainment </w:t>
            </w:r>
            <w:r w:rsidR="323AE369" w:rsidRPr="6C365470">
              <w:rPr>
                <w:rFonts w:ascii="Garamond" w:eastAsia="Garamond" w:hAnsi="Garamond" w:cs="Garamond"/>
                <w:color w:val="00B0F0"/>
                <w:sz w:val="24"/>
                <w:szCs w:val="24"/>
              </w:rPr>
              <w:t xml:space="preserve">is improving over time. </w:t>
            </w:r>
          </w:p>
          <w:p w14:paraId="2236900B" w14:textId="4C9864F9" w:rsidR="00031B9A" w:rsidRPr="006A70C3" w:rsidRDefault="5C7D4E5E" w:rsidP="6C365470">
            <w:pPr>
              <w:rPr>
                <w:rFonts w:ascii="Garamond" w:eastAsia="Garamond" w:hAnsi="Garamond" w:cs="Garamond"/>
                <w:sz w:val="24"/>
                <w:szCs w:val="24"/>
              </w:rPr>
            </w:pPr>
            <w:r w:rsidRPr="6C365470">
              <w:rPr>
                <w:rFonts w:ascii="Garamond" w:eastAsia="Garamond" w:hAnsi="Garamond" w:cs="Garamond"/>
                <w:sz w:val="24"/>
                <w:szCs w:val="24"/>
              </w:rPr>
              <w:t>Priority 2 – Health and Wellbeing</w:t>
            </w:r>
          </w:p>
          <w:p w14:paraId="6EC972E2" w14:textId="6590E1C8" w:rsidR="00031B9A" w:rsidRPr="006A70C3" w:rsidRDefault="27EF6058" w:rsidP="00833321">
            <w:pPr>
              <w:pStyle w:val="ListParagraph"/>
              <w:numPr>
                <w:ilvl w:val="0"/>
                <w:numId w:val="9"/>
              </w:numPr>
              <w:rPr>
                <w:rFonts w:ascii="Garamond" w:eastAsia="Garamond" w:hAnsi="Garamond" w:cs="Garamond"/>
                <w:sz w:val="24"/>
                <w:szCs w:val="24"/>
              </w:rPr>
            </w:pPr>
            <w:r w:rsidRPr="6C365470">
              <w:rPr>
                <w:rFonts w:ascii="Garamond" w:eastAsia="Garamond" w:hAnsi="Garamond" w:cs="Garamond"/>
                <w:sz w:val="24"/>
                <w:szCs w:val="24"/>
              </w:rPr>
              <w:lastRenderedPageBreak/>
              <w:t xml:space="preserve">All </w:t>
            </w:r>
            <w:r w:rsidR="053D2AFE" w:rsidRPr="6C365470">
              <w:rPr>
                <w:rFonts w:ascii="Garamond" w:eastAsia="Garamond" w:hAnsi="Garamond" w:cs="Garamond"/>
                <w:sz w:val="24"/>
                <w:szCs w:val="24"/>
              </w:rPr>
              <w:t>staff identify</w:t>
            </w:r>
            <w:r w:rsidRPr="6C365470">
              <w:rPr>
                <w:rFonts w:ascii="Garamond" w:eastAsia="Garamond" w:hAnsi="Garamond" w:cs="Garamond"/>
                <w:sz w:val="24"/>
                <w:szCs w:val="24"/>
              </w:rPr>
              <w:t xml:space="preserve"> </w:t>
            </w:r>
            <w:r w:rsidR="5DBA3E88" w:rsidRPr="6C365470">
              <w:rPr>
                <w:rFonts w:ascii="Garamond" w:eastAsia="Garamond" w:hAnsi="Garamond" w:cs="Garamond"/>
                <w:sz w:val="24"/>
                <w:szCs w:val="24"/>
              </w:rPr>
              <w:t xml:space="preserve">the </w:t>
            </w:r>
            <w:r w:rsidRPr="6C365470">
              <w:rPr>
                <w:rFonts w:ascii="Garamond" w:eastAsia="Garamond" w:hAnsi="Garamond" w:cs="Garamond"/>
                <w:sz w:val="24"/>
                <w:szCs w:val="24"/>
              </w:rPr>
              <w:t>indicator</w:t>
            </w:r>
            <w:r w:rsidR="4CA3014C" w:rsidRPr="6C365470">
              <w:rPr>
                <w:rFonts w:ascii="Garamond" w:eastAsia="Garamond" w:hAnsi="Garamond" w:cs="Garamond"/>
                <w:sz w:val="24"/>
                <w:szCs w:val="24"/>
              </w:rPr>
              <w:t xml:space="preserve">(s) </w:t>
            </w:r>
            <w:r w:rsidR="01A6E4C1" w:rsidRPr="6C365470">
              <w:rPr>
                <w:rFonts w:ascii="Garamond" w:eastAsia="Garamond" w:hAnsi="Garamond" w:cs="Garamond"/>
                <w:sz w:val="24"/>
                <w:szCs w:val="24"/>
              </w:rPr>
              <w:t>children</w:t>
            </w:r>
            <w:r w:rsidR="4CA3014C" w:rsidRPr="6C365470">
              <w:rPr>
                <w:rFonts w:ascii="Garamond" w:eastAsia="Garamond" w:hAnsi="Garamond" w:cs="Garamond"/>
                <w:sz w:val="24"/>
                <w:szCs w:val="24"/>
              </w:rPr>
              <w:t xml:space="preserve"> are</w:t>
            </w:r>
            <w:r w:rsidRPr="6C365470">
              <w:rPr>
                <w:rFonts w:ascii="Garamond" w:eastAsia="Garamond" w:hAnsi="Garamond" w:cs="Garamond"/>
                <w:sz w:val="24"/>
                <w:szCs w:val="24"/>
              </w:rPr>
              <w:t xml:space="preserve"> not thriving and explor</w:t>
            </w:r>
            <w:r w:rsidR="26EDE4EB" w:rsidRPr="6C365470">
              <w:rPr>
                <w:rFonts w:ascii="Garamond" w:eastAsia="Garamond" w:hAnsi="Garamond" w:cs="Garamond"/>
                <w:sz w:val="24"/>
                <w:szCs w:val="24"/>
              </w:rPr>
              <w:t>e</w:t>
            </w:r>
            <w:r w:rsidRPr="6C365470">
              <w:rPr>
                <w:rFonts w:ascii="Garamond" w:eastAsia="Garamond" w:hAnsi="Garamond" w:cs="Garamond"/>
                <w:sz w:val="24"/>
                <w:szCs w:val="24"/>
              </w:rPr>
              <w:t xml:space="preserve"> next steps </w:t>
            </w:r>
            <w:r w:rsidR="681166AD" w:rsidRPr="6C365470">
              <w:rPr>
                <w:rFonts w:ascii="Garamond" w:eastAsia="Garamond" w:hAnsi="Garamond" w:cs="Garamond"/>
                <w:sz w:val="24"/>
                <w:szCs w:val="24"/>
              </w:rPr>
              <w:t>required</w:t>
            </w:r>
            <w:r w:rsidRPr="6C365470">
              <w:rPr>
                <w:rFonts w:ascii="Garamond" w:eastAsia="Garamond" w:hAnsi="Garamond" w:cs="Garamond"/>
                <w:sz w:val="24"/>
                <w:szCs w:val="24"/>
              </w:rPr>
              <w:t xml:space="preserve"> </w:t>
            </w:r>
            <w:r w:rsidR="2CD5C141" w:rsidRPr="6C365470">
              <w:rPr>
                <w:rFonts w:ascii="Garamond" w:eastAsia="Garamond" w:hAnsi="Garamond" w:cs="Garamond"/>
                <w:sz w:val="24"/>
                <w:szCs w:val="24"/>
              </w:rPr>
              <w:t>t</w:t>
            </w:r>
            <w:r w:rsidRPr="6C365470">
              <w:rPr>
                <w:rFonts w:ascii="Garamond" w:eastAsia="Garamond" w:hAnsi="Garamond" w:cs="Garamond"/>
                <w:sz w:val="24"/>
                <w:szCs w:val="24"/>
              </w:rPr>
              <w:t xml:space="preserve">o break down barriers. </w:t>
            </w:r>
            <w:r w:rsidR="72760655" w:rsidRPr="6C365470">
              <w:rPr>
                <w:rFonts w:ascii="Garamond" w:eastAsia="Garamond" w:hAnsi="Garamond" w:cs="Garamond"/>
                <w:sz w:val="24"/>
                <w:szCs w:val="24"/>
              </w:rPr>
              <w:t>Monitoring and trackin</w:t>
            </w:r>
            <w:r w:rsidR="60E66D2D" w:rsidRPr="6C365470">
              <w:rPr>
                <w:rFonts w:ascii="Garamond" w:eastAsia="Garamond" w:hAnsi="Garamond" w:cs="Garamond"/>
                <w:sz w:val="24"/>
                <w:szCs w:val="24"/>
              </w:rPr>
              <w:t xml:space="preserve">g </w:t>
            </w:r>
            <w:r w:rsidR="72760655" w:rsidRPr="6C365470">
              <w:rPr>
                <w:rFonts w:ascii="Garamond" w:eastAsia="Garamond" w:hAnsi="Garamond" w:cs="Garamond"/>
                <w:sz w:val="24"/>
                <w:szCs w:val="24"/>
              </w:rPr>
              <w:t xml:space="preserve">of progress show where </w:t>
            </w:r>
            <w:r w:rsidR="01483FDF" w:rsidRPr="6C365470">
              <w:rPr>
                <w:rFonts w:ascii="Garamond" w:eastAsia="Garamond" w:hAnsi="Garamond" w:cs="Garamond"/>
                <w:sz w:val="24"/>
                <w:szCs w:val="24"/>
              </w:rPr>
              <w:t>improvements</w:t>
            </w:r>
            <w:r w:rsidR="72760655" w:rsidRPr="6C365470">
              <w:rPr>
                <w:rFonts w:ascii="Garamond" w:eastAsia="Garamond" w:hAnsi="Garamond" w:cs="Garamond"/>
                <w:sz w:val="24"/>
                <w:szCs w:val="24"/>
              </w:rPr>
              <w:t xml:space="preserve"> have been made</w:t>
            </w:r>
            <w:r w:rsidR="3E6A6DBF" w:rsidRPr="6C365470">
              <w:rPr>
                <w:rFonts w:ascii="Garamond" w:eastAsia="Garamond" w:hAnsi="Garamond" w:cs="Garamond"/>
                <w:sz w:val="24"/>
                <w:szCs w:val="24"/>
              </w:rPr>
              <w:t xml:space="preserve"> for all children</w:t>
            </w:r>
            <w:r w:rsidR="292B4252" w:rsidRPr="6C365470">
              <w:rPr>
                <w:rFonts w:ascii="Garamond" w:eastAsia="Garamond" w:hAnsi="Garamond" w:cs="Garamond"/>
                <w:sz w:val="24"/>
                <w:szCs w:val="24"/>
              </w:rPr>
              <w:t xml:space="preserve">. </w:t>
            </w:r>
            <w:r w:rsidRPr="6C365470">
              <w:rPr>
                <w:rFonts w:ascii="Garamond" w:eastAsia="Garamond" w:hAnsi="Garamond" w:cs="Garamond"/>
                <w:sz w:val="24"/>
                <w:szCs w:val="24"/>
              </w:rPr>
              <w:t xml:space="preserve">School currently celebrates </w:t>
            </w:r>
            <w:r w:rsidR="69B2DC71" w:rsidRPr="6C365470">
              <w:rPr>
                <w:rFonts w:ascii="Garamond" w:eastAsia="Garamond" w:hAnsi="Garamond" w:cs="Garamond"/>
                <w:sz w:val="24"/>
                <w:szCs w:val="24"/>
              </w:rPr>
              <w:t>silver</w:t>
            </w:r>
            <w:r w:rsidRPr="6C365470">
              <w:rPr>
                <w:rFonts w:ascii="Garamond" w:eastAsia="Garamond" w:hAnsi="Garamond" w:cs="Garamond"/>
                <w:sz w:val="24"/>
                <w:szCs w:val="24"/>
              </w:rPr>
              <w:t xml:space="preserve"> </w:t>
            </w:r>
            <w:r w:rsidR="78FB60B5" w:rsidRPr="6C365470">
              <w:rPr>
                <w:rFonts w:ascii="Garamond" w:eastAsia="Garamond" w:hAnsi="Garamond" w:cs="Garamond"/>
                <w:sz w:val="24"/>
                <w:szCs w:val="24"/>
              </w:rPr>
              <w:t>status</w:t>
            </w:r>
            <w:r w:rsidRPr="6C365470">
              <w:rPr>
                <w:rFonts w:ascii="Garamond" w:eastAsia="Garamond" w:hAnsi="Garamond" w:cs="Garamond"/>
                <w:sz w:val="24"/>
                <w:szCs w:val="24"/>
              </w:rPr>
              <w:t xml:space="preserve"> rights respecting schools award</w:t>
            </w:r>
          </w:p>
          <w:p w14:paraId="3A5B7FFF" w14:textId="08692428" w:rsidR="00031B9A" w:rsidRPr="00C44346" w:rsidRDefault="1E372811" w:rsidP="6C365470">
            <w:pPr>
              <w:rPr>
                <w:rFonts w:ascii="Garamond" w:eastAsia="Garamond" w:hAnsi="Garamond" w:cs="Garamond"/>
                <w:sz w:val="24"/>
                <w:szCs w:val="24"/>
              </w:rPr>
            </w:pPr>
            <w:r w:rsidRPr="6C365470">
              <w:rPr>
                <w:rFonts w:ascii="Garamond" w:eastAsia="Garamond" w:hAnsi="Garamond" w:cs="Garamond"/>
                <w:sz w:val="24"/>
                <w:szCs w:val="24"/>
              </w:rPr>
              <w:t>Cluster – Attendance, Wellbeing and Attainment</w:t>
            </w:r>
          </w:p>
          <w:p w14:paraId="4149380B" w14:textId="5F96EFD8" w:rsidR="00031B9A" w:rsidRPr="00C44346" w:rsidRDefault="6AFD6458" w:rsidP="00833321">
            <w:pPr>
              <w:pStyle w:val="ListParagraph"/>
              <w:numPr>
                <w:ilvl w:val="0"/>
                <w:numId w:val="6"/>
              </w:numPr>
              <w:rPr>
                <w:rFonts w:ascii="Garamond" w:eastAsia="Garamond" w:hAnsi="Garamond" w:cs="Garamond"/>
                <w:b/>
                <w:bCs/>
                <w:color w:val="595959"/>
                <w:sz w:val="24"/>
                <w:szCs w:val="24"/>
              </w:rPr>
            </w:pPr>
            <w:r w:rsidRPr="6C365470">
              <w:rPr>
                <w:rFonts w:ascii="Garamond" w:eastAsia="Garamond" w:hAnsi="Garamond" w:cs="Garamond"/>
                <w:b/>
                <w:bCs/>
                <w:color w:val="595959" w:themeColor="text1" w:themeTint="A6"/>
                <w:sz w:val="24"/>
                <w:szCs w:val="24"/>
              </w:rPr>
              <w:t xml:space="preserve">All senior leaders understand their role and responsibility in </w:t>
            </w:r>
            <w:r w:rsidR="028E25BF" w:rsidRPr="6C365470">
              <w:rPr>
                <w:rFonts w:ascii="Garamond" w:eastAsia="Garamond" w:hAnsi="Garamond" w:cs="Garamond"/>
                <w:b/>
                <w:bCs/>
                <w:color w:val="595959" w:themeColor="text1" w:themeTint="A6"/>
                <w:sz w:val="24"/>
                <w:szCs w:val="24"/>
              </w:rPr>
              <w:t>supporting</w:t>
            </w:r>
            <w:r w:rsidRPr="6C365470">
              <w:rPr>
                <w:rFonts w:ascii="Garamond" w:eastAsia="Garamond" w:hAnsi="Garamond" w:cs="Garamond"/>
                <w:b/>
                <w:bCs/>
                <w:color w:val="595959" w:themeColor="text1" w:themeTint="A6"/>
                <w:sz w:val="24"/>
                <w:szCs w:val="24"/>
              </w:rPr>
              <w:t xml:space="preserve"> health and wellbeing. All targeted vulnerable learners. </w:t>
            </w:r>
            <w:r w:rsidRPr="6C365470">
              <w:rPr>
                <w:rFonts w:ascii="Garamond" w:eastAsia="Garamond" w:hAnsi="Garamond" w:cs="Garamond"/>
                <w:b/>
                <w:bCs/>
                <w:color w:val="00B0F0"/>
                <w:sz w:val="24"/>
                <w:szCs w:val="24"/>
              </w:rPr>
              <w:t xml:space="preserve">Progress in relationships have </w:t>
            </w:r>
            <w:r w:rsidR="7DD8439F" w:rsidRPr="6C365470">
              <w:rPr>
                <w:rFonts w:ascii="Garamond" w:eastAsia="Garamond" w:hAnsi="Garamond" w:cs="Garamond"/>
                <w:b/>
                <w:bCs/>
                <w:color w:val="00B0F0"/>
                <w:sz w:val="24"/>
                <w:szCs w:val="24"/>
              </w:rPr>
              <w:t>improved</w:t>
            </w:r>
            <w:r w:rsidRPr="6C365470">
              <w:rPr>
                <w:rFonts w:ascii="Garamond" w:eastAsia="Garamond" w:hAnsi="Garamond" w:cs="Garamond"/>
                <w:b/>
                <w:bCs/>
                <w:color w:val="00B0F0"/>
                <w:sz w:val="24"/>
                <w:szCs w:val="24"/>
              </w:rPr>
              <w:t xml:space="preserve"> for most </w:t>
            </w:r>
            <w:r w:rsidR="67B8AD59" w:rsidRPr="6C365470">
              <w:rPr>
                <w:rFonts w:ascii="Garamond" w:eastAsia="Garamond" w:hAnsi="Garamond" w:cs="Garamond"/>
                <w:b/>
                <w:bCs/>
                <w:color w:val="00B0F0"/>
                <w:sz w:val="24"/>
                <w:szCs w:val="24"/>
              </w:rPr>
              <w:t>children</w:t>
            </w:r>
            <w:r w:rsidRPr="6C365470">
              <w:rPr>
                <w:rFonts w:ascii="Garamond" w:eastAsia="Garamond" w:hAnsi="Garamond" w:cs="Garamond"/>
                <w:b/>
                <w:bCs/>
                <w:color w:val="00B0F0"/>
                <w:sz w:val="24"/>
                <w:szCs w:val="24"/>
              </w:rPr>
              <w:t xml:space="preserve"> and their families.</w:t>
            </w:r>
          </w:p>
        </w:tc>
      </w:tr>
      <w:tr w:rsidR="00031B9A" w:rsidRPr="00261E59" w14:paraId="5241C9B6" w14:textId="77777777" w:rsidTr="05536F10">
        <w:tblPrEx>
          <w:tblCellMar>
            <w:top w:w="28" w:type="dxa"/>
            <w:bottom w:w="28" w:type="dxa"/>
          </w:tblCellMar>
        </w:tblPrEx>
        <w:trPr>
          <w:trHeight w:val="231"/>
        </w:trPr>
        <w:tc>
          <w:tcPr>
            <w:tcW w:w="10349" w:type="dxa"/>
            <w:gridSpan w:val="3"/>
            <w:shd w:val="clear" w:color="auto" w:fill="E2EFD9" w:themeFill="accent6" w:themeFillTint="33"/>
            <w:vAlign w:val="center"/>
          </w:tcPr>
          <w:p w14:paraId="2E3F6CE8" w14:textId="387D05B4" w:rsidR="00031B9A" w:rsidRPr="00C44346" w:rsidRDefault="00031B9A" w:rsidP="00643C3C">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031B9A" w:rsidRPr="00261E59" w14:paraId="11186B32" w14:textId="77777777" w:rsidTr="05536F10">
        <w:tblPrEx>
          <w:tblCellMar>
            <w:top w:w="28" w:type="dxa"/>
            <w:bottom w:w="28" w:type="dxa"/>
          </w:tblCellMar>
        </w:tblPrEx>
        <w:trPr>
          <w:trHeight w:val="627"/>
        </w:trPr>
        <w:tc>
          <w:tcPr>
            <w:tcW w:w="10349" w:type="dxa"/>
            <w:gridSpan w:val="3"/>
            <w:shd w:val="clear" w:color="auto" w:fill="auto"/>
            <w:vAlign w:val="center"/>
          </w:tcPr>
          <w:p w14:paraId="2094B576" w14:textId="6D0F46BE" w:rsidR="00031B9A" w:rsidRPr="00057D01" w:rsidRDefault="117F1CE8" w:rsidP="6C365470">
            <w:pPr>
              <w:rPr>
                <w:rFonts w:ascii="Garamond" w:eastAsia="Garamond" w:hAnsi="Garamond" w:cs="Garamond"/>
                <w:sz w:val="24"/>
                <w:szCs w:val="24"/>
              </w:rPr>
            </w:pPr>
            <w:r w:rsidRPr="6C365470">
              <w:rPr>
                <w:rFonts w:ascii="Garamond" w:eastAsia="Garamond" w:hAnsi="Garamond" w:cs="Garamond"/>
                <w:sz w:val="24"/>
                <w:szCs w:val="24"/>
              </w:rPr>
              <w:t xml:space="preserve">Nursery – Assessment </w:t>
            </w:r>
          </w:p>
          <w:p w14:paraId="687DBF9E" w14:textId="3FC65129" w:rsidR="00031B9A" w:rsidRPr="00057D01" w:rsidRDefault="117F1CE8" w:rsidP="00833321">
            <w:pPr>
              <w:pStyle w:val="ListParagraph"/>
              <w:numPr>
                <w:ilvl w:val="0"/>
                <w:numId w:val="9"/>
              </w:numPr>
              <w:rPr>
                <w:rFonts w:ascii="Garamond" w:eastAsia="Garamond" w:hAnsi="Garamond" w:cs="Garamond"/>
                <w:sz w:val="24"/>
                <w:szCs w:val="24"/>
              </w:rPr>
            </w:pPr>
            <w:r w:rsidRPr="6C365470">
              <w:rPr>
                <w:rFonts w:ascii="Garamond" w:eastAsia="Garamond" w:hAnsi="Garamond" w:cs="Garamond"/>
                <w:sz w:val="24"/>
                <w:szCs w:val="24"/>
              </w:rPr>
              <w:t>Children wi</w:t>
            </w:r>
            <w:r w:rsidR="6AEF2B3E" w:rsidRPr="6C365470">
              <w:rPr>
                <w:rFonts w:ascii="Garamond" w:eastAsia="Garamond" w:hAnsi="Garamond" w:cs="Garamond"/>
                <w:sz w:val="24"/>
                <w:szCs w:val="24"/>
              </w:rPr>
              <w:t xml:space="preserve">th ASNs will </w:t>
            </w:r>
            <w:r w:rsidRPr="6C365470">
              <w:rPr>
                <w:rFonts w:ascii="Garamond" w:eastAsia="Garamond" w:hAnsi="Garamond" w:cs="Garamond"/>
                <w:sz w:val="24"/>
                <w:szCs w:val="24"/>
              </w:rPr>
              <w:t xml:space="preserve">continue to be provided with safe </w:t>
            </w:r>
            <w:r w:rsidR="1F9A1DEA" w:rsidRPr="6C365470">
              <w:rPr>
                <w:rFonts w:ascii="Garamond" w:eastAsia="Garamond" w:hAnsi="Garamond" w:cs="Garamond"/>
                <w:sz w:val="24"/>
                <w:szCs w:val="24"/>
              </w:rPr>
              <w:t xml:space="preserve">opportunities and </w:t>
            </w:r>
            <w:r w:rsidR="0C876731" w:rsidRPr="6C365470">
              <w:rPr>
                <w:rFonts w:ascii="Garamond" w:eastAsia="Garamond" w:hAnsi="Garamond" w:cs="Garamond"/>
                <w:sz w:val="24"/>
                <w:szCs w:val="24"/>
              </w:rPr>
              <w:t>supported to</w:t>
            </w:r>
            <w:r w:rsidRPr="6C365470">
              <w:rPr>
                <w:rFonts w:ascii="Garamond" w:eastAsia="Garamond" w:hAnsi="Garamond" w:cs="Garamond"/>
                <w:sz w:val="24"/>
                <w:szCs w:val="24"/>
              </w:rPr>
              <w:t xml:space="preserve"> play with their peers to develop their peer relationships</w:t>
            </w:r>
            <w:r w:rsidR="0347D0B5" w:rsidRPr="6C365470">
              <w:rPr>
                <w:rFonts w:ascii="Garamond" w:eastAsia="Garamond" w:hAnsi="Garamond" w:cs="Garamond"/>
                <w:sz w:val="24"/>
                <w:szCs w:val="24"/>
              </w:rPr>
              <w:t xml:space="preserve"> and friendships.</w:t>
            </w:r>
          </w:p>
          <w:p w14:paraId="1E8627F4" w14:textId="7F4936C7" w:rsidR="00031B9A" w:rsidRPr="00057D01" w:rsidRDefault="117F1CE8" w:rsidP="6C365470">
            <w:pPr>
              <w:rPr>
                <w:rFonts w:ascii="Garamond" w:eastAsia="Garamond" w:hAnsi="Garamond" w:cs="Garamond"/>
                <w:sz w:val="24"/>
                <w:szCs w:val="24"/>
              </w:rPr>
            </w:pPr>
            <w:r w:rsidRPr="6C365470">
              <w:rPr>
                <w:rFonts w:ascii="Garamond" w:eastAsia="Garamond" w:hAnsi="Garamond" w:cs="Garamond"/>
                <w:sz w:val="24"/>
                <w:szCs w:val="24"/>
              </w:rPr>
              <w:t>Priority 1</w:t>
            </w:r>
            <w:r w:rsidR="1024C17B" w:rsidRPr="6C365470">
              <w:rPr>
                <w:rFonts w:ascii="Garamond" w:eastAsia="Garamond" w:hAnsi="Garamond" w:cs="Garamond"/>
                <w:sz w:val="24"/>
                <w:szCs w:val="24"/>
              </w:rPr>
              <w:t xml:space="preserve"> – </w:t>
            </w:r>
            <w:r w:rsidRPr="6C365470">
              <w:rPr>
                <w:rFonts w:ascii="Garamond" w:eastAsia="Garamond" w:hAnsi="Garamond" w:cs="Garamond"/>
                <w:sz w:val="24"/>
                <w:szCs w:val="24"/>
              </w:rPr>
              <w:t>Writing</w:t>
            </w:r>
          </w:p>
          <w:p w14:paraId="21FED400" w14:textId="7BEEB07C" w:rsidR="00031B9A" w:rsidRPr="00057D01" w:rsidRDefault="38163EEF" w:rsidP="00833321">
            <w:pPr>
              <w:pStyle w:val="ListParagraph"/>
              <w:numPr>
                <w:ilvl w:val="0"/>
                <w:numId w:val="5"/>
              </w:numPr>
              <w:rPr>
                <w:rFonts w:ascii="Garamond" w:eastAsia="Garamond" w:hAnsi="Garamond" w:cs="Garamond"/>
                <w:sz w:val="24"/>
                <w:szCs w:val="24"/>
              </w:rPr>
            </w:pPr>
            <w:r w:rsidRPr="6C365470">
              <w:rPr>
                <w:rFonts w:ascii="Garamond" w:eastAsia="Garamond" w:hAnsi="Garamond" w:cs="Garamond"/>
                <w:sz w:val="24"/>
                <w:szCs w:val="24"/>
              </w:rPr>
              <w:t>Continue to analysis data to ensure attainment for all learners continues to improve and where there is a pause intervene quickly to ensure learners are not at risk of missing out</w:t>
            </w:r>
          </w:p>
          <w:p w14:paraId="05EA5D24" w14:textId="4C9864F9" w:rsidR="00031B9A" w:rsidRPr="00057D01" w:rsidRDefault="117F1CE8" w:rsidP="6C365470">
            <w:pPr>
              <w:rPr>
                <w:rFonts w:ascii="Garamond" w:eastAsia="Garamond" w:hAnsi="Garamond" w:cs="Garamond"/>
                <w:sz w:val="24"/>
                <w:szCs w:val="24"/>
              </w:rPr>
            </w:pPr>
            <w:r w:rsidRPr="6C365470">
              <w:rPr>
                <w:rFonts w:ascii="Garamond" w:eastAsia="Garamond" w:hAnsi="Garamond" w:cs="Garamond"/>
                <w:sz w:val="24"/>
                <w:szCs w:val="24"/>
              </w:rPr>
              <w:t>Priority 2 – Health and Wellbeing</w:t>
            </w:r>
          </w:p>
          <w:p w14:paraId="23310D0C" w14:textId="0A5075E2" w:rsidR="00031B9A" w:rsidRPr="00057D01" w:rsidRDefault="7D21BA84" w:rsidP="00833321">
            <w:pPr>
              <w:pStyle w:val="ListParagraph"/>
              <w:numPr>
                <w:ilvl w:val="0"/>
                <w:numId w:val="9"/>
              </w:numPr>
              <w:rPr>
                <w:rFonts w:ascii="Garamond" w:eastAsia="Garamond" w:hAnsi="Garamond" w:cs="Garamond"/>
                <w:sz w:val="24"/>
                <w:szCs w:val="24"/>
              </w:rPr>
            </w:pPr>
            <w:r w:rsidRPr="6C365470">
              <w:rPr>
                <w:rFonts w:ascii="Garamond" w:eastAsia="Garamond" w:hAnsi="Garamond" w:cs="Garamond"/>
                <w:sz w:val="24"/>
                <w:szCs w:val="24"/>
              </w:rPr>
              <w:t>Invest in equipment to ensure all children have access to devices to maximise their learning experiences</w:t>
            </w:r>
          </w:p>
          <w:p w14:paraId="76A0BADC" w14:textId="7CFCBD9E" w:rsidR="00031B9A" w:rsidRPr="00057D01" w:rsidRDefault="117F1CE8" w:rsidP="6C365470">
            <w:pPr>
              <w:rPr>
                <w:rFonts w:ascii="Garamond" w:eastAsia="Garamond" w:hAnsi="Garamond" w:cs="Garamond"/>
                <w:sz w:val="24"/>
                <w:szCs w:val="24"/>
              </w:rPr>
            </w:pPr>
            <w:r w:rsidRPr="6C365470">
              <w:rPr>
                <w:rFonts w:ascii="Garamond" w:eastAsia="Garamond" w:hAnsi="Garamond" w:cs="Garamond"/>
                <w:sz w:val="24"/>
                <w:szCs w:val="24"/>
              </w:rPr>
              <w:t>Cluster – Attendance, Wellbeing and Attainment</w:t>
            </w:r>
          </w:p>
          <w:p w14:paraId="56A19D32" w14:textId="325F90EB" w:rsidR="00031B9A" w:rsidRPr="00057D01" w:rsidRDefault="06B47F8E" w:rsidP="00833321">
            <w:pPr>
              <w:pStyle w:val="ListParagraph"/>
              <w:numPr>
                <w:ilvl w:val="0"/>
                <w:numId w:val="4"/>
              </w:numPr>
              <w:rPr>
                <w:rFonts w:ascii="Garamond" w:eastAsia="Garamond" w:hAnsi="Garamond" w:cs="Garamond"/>
                <w:sz w:val="24"/>
                <w:szCs w:val="24"/>
              </w:rPr>
            </w:pPr>
            <w:r w:rsidRPr="6C365470">
              <w:rPr>
                <w:rFonts w:ascii="Garamond" w:eastAsia="Garamond" w:hAnsi="Garamond" w:cs="Garamond"/>
                <w:sz w:val="24"/>
                <w:szCs w:val="24"/>
              </w:rPr>
              <w:t>Further extend</w:t>
            </w:r>
            <w:r w:rsidR="35600952" w:rsidRPr="6C365470">
              <w:rPr>
                <w:rFonts w:ascii="Garamond" w:eastAsia="Garamond" w:hAnsi="Garamond" w:cs="Garamond"/>
                <w:sz w:val="24"/>
                <w:szCs w:val="24"/>
              </w:rPr>
              <w:t xml:space="preserve"> </w:t>
            </w:r>
            <w:r w:rsidR="719066F0" w:rsidRPr="6C365470">
              <w:rPr>
                <w:rFonts w:ascii="Garamond" w:eastAsia="Garamond" w:hAnsi="Garamond" w:cs="Garamond"/>
                <w:sz w:val="24"/>
                <w:szCs w:val="24"/>
              </w:rPr>
              <w:t>vulnerable</w:t>
            </w:r>
            <w:r w:rsidR="35600952" w:rsidRPr="6C365470">
              <w:rPr>
                <w:rFonts w:ascii="Garamond" w:eastAsia="Garamond" w:hAnsi="Garamond" w:cs="Garamond"/>
                <w:sz w:val="24"/>
                <w:szCs w:val="24"/>
              </w:rPr>
              <w:t xml:space="preserve"> </w:t>
            </w:r>
            <w:r w:rsidR="600F246C" w:rsidRPr="6C365470">
              <w:rPr>
                <w:rFonts w:ascii="Garamond" w:eastAsia="Garamond" w:hAnsi="Garamond" w:cs="Garamond"/>
                <w:sz w:val="24"/>
                <w:szCs w:val="24"/>
              </w:rPr>
              <w:t>learners'</w:t>
            </w:r>
            <w:r w:rsidR="35600952" w:rsidRPr="6C365470">
              <w:rPr>
                <w:rFonts w:ascii="Garamond" w:eastAsia="Garamond" w:hAnsi="Garamond" w:cs="Garamond"/>
                <w:sz w:val="24"/>
                <w:szCs w:val="24"/>
              </w:rPr>
              <w:t xml:space="preserve"> </w:t>
            </w:r>
            <w:r w:rsidR="55A25261" w:rsidRPr="6C365470">
              <w:rPr>
                <w:rFonts w:ascii="Garamond" w:eastAsia="Garamond" w:hAnsi="Garamond" w:cs="Garamond"/>
                <w:sz w:val="24"/>
                <w:szCs w:val="24"/>
              </w:rPr>
              <w:t>opportunities</w:t>
            </w:r>
            <w:r w:rsidR="04516FE2" w:rsidRPr="6C365470">
              <w:rPr>
                <w:rFonts w:ascii="Garamond" w:eastAsia="Garamond" w:hAnsi="Garamond" w:cs="Garamond"/>
                <w:sz w:val="24"/>
                <w:szCs w:val="24"/>
              </w:rPr>
              <w:t xml:space="preserve"> to be</w:t>
            </w:r>
            <w:r w:rsidR="35600952" w:rsidRPr="6C365470">
              <w:rPr>
                <w:rFonts w:ascii="Garamond" w:eastAsia="Garamond" w:hAnsi="Garamond" w:cs="Garamond"/>
                <w:sz w:val="24"/>
                <w:szCs w:val="24"/>
              </w:rPr>
              <w:t xml:space="preserve"> active participates </w:t>
            </w:r>
            <w:r w:rsidR="57C6098A" w:rsidRPr="6C365470">
              <w:rPr>
                <w:rFonts w:ascii="Garamond" w:eastAsia="Garamond" w:hAnsi="Garamond" w:cs="Garamond"/>
                <w:sz w:val="24"/>
                <w:szCs w:val="24"/>
              </w:rPr>
              <w:t xml:space="preserve">in </w:t>
            </w:r>
            <w:r w:rsidR="747C6E9E" w:rsidRPr="6C365470">
              <w:rPr>
                <w:rFonts w:ascii="Garamond" w:eastAsia="Garamond" w:hAnsi="Garamond" w:cs="Garamond"/>
                <w:sz w:val="24"/>
                <w:szCs w:val="24"/>
              </w:rPr>
              <w:t>discussion</w:t>
            </w:r>
            <w:r w:rsidR="57C6098A" w:rsidRPr="6C365470">
              <w:rPr>
                <w:rFonts w:ascii="Garamond" w:eastAsia="Garamond" w:hAnsi="Garamond" w:cs="Garamond"/>
                <w:sz w:val="24"/>
                <w:szCs w:val="24"/>
              </w:rPr>
              <w:t xml:space="preserve"> </w:t>
            </w:r>
            <w:r w:rsidR="1B73C5A1" w:rsidRPr="6C365470">
              <w:rPr>
                <w:rFonts w:ascii="Garamond" w:eastAsia="Garamond" w:hAnsi="Garamond" w:cs="Garamond"/>
                <w:sz w:val="24"/>
                <w:szCs w:val="24"/>
              </w:rPr>
              <w:t>and</w:t>
            </w:r>
            <w:r w:rsidR="57C6098A" w:rsidRPr="6C365470">
              <w:rPr>
                <w:rFonts w:ascii="Garamond" w:eastAsia="Garamond" w:hAnsi="Garamond" w:cs="Garamond"/>
                <w:sz w:val="24"/>
                <w:szCs w:val="24"/>
              </w:rPr>
              <w:t xml:space="preserve"> decisions which affect them </w:t>
            </w:r>
            <w:r w:rsidR="35600952" w:rsidRPr="6C365470">
              <w:rPr>
                <w:rFonts w:ascii="Garamond" w:eastAsia="Garamond" w:hAnsi="Garamond" w:cs="Garamond"/>
                <w:sz w:val="24"/>
                <w:szCs w:val="24"/>
              </w:rPr>
              <w:t>through successful en</w:t>
            </w:r>
            <w:r w:rsidR="71CBBAAA" w:rsidRPr="6C365470">
              <w:rPr>
                <w:rFonts w:ascii="Garamond" w:eastAsia="Garamond" w:hAnsi="Garamond" w:cs="Garamond"/>
                <w:sz w:val="24"/>
                <w:szCs w:val="24"/>
              </w:rPr>
              <w:t>gagement of the Outcome Star Assessment Tool</w:t>
            </w:r>
          </w:p>
        </w:tc>
      </w:tr>
      <w:bookmarkEnd w:id="5"/>
    </w:tbl>
    <w:p w14:paraId="76EF7624" w14:textId="77777777" w:rsidR="002F412B" w:rsidRDefault="002F412B" w:rsidP="002F412B">
      <w:pPr>
        <w:pStyle w:val="BodyText3"/>
        <w:rPr>
          <w:b w:val="0"/>
          <w:i w:val="0"/>
        </w:rPr>
      </w:pPr>
    </w:p>
    <w:p w14:paraId="633643B2" w14:textId="77777777" w:rsidR="002F412B" w:rsidRDefault="002F412B" w:rsidP="002F412B">
      <w:pPr>
        <w:pStyle w:val="BodyText3"/>
        <w:rPr>
          <w:b w:val="0"/>
          <w:i w:val="0"/>
        </w:rPr>
      </w:pPr>
    </w:p>
    <w:p w14:paraId="28B50F54" w14:textId="65F62C03" w:rsidR="00CF40A7" w:rsidRDefault="002F412B" w:rsidP="00031B9A">
      <w:pPr>
        <w:pStyle w:val="BodyText3"/>
        <w:rPr>
          <w:bCs w:val="0"/>
          <w:i w:val="0"/>
          <w:u w:val="single"/>
        </w:rPr>
      </w:pPr>
      <w:r w:rsidRPr="008C223C">
        <w:rPr>
          <w:bCs w:val="0"/>
          <w:i w:val="0"/>
          <w:u w:val="single"/>
        </w:rPr>
        <w:t>How good are we at improving outcomes for all our learners?</w:t>
      </w:r>
    </w:p>
    <w:p w14:paraId="30035AEA" w14:textId="77777777" w:rsidR="00822447" w:rsidRPr="002F412B" w:rsidRDefault="00822447" w:rsidP="00031B9A">
      <w:pPr>
        <w:pStyle w:val="BodyText3"/>
        <w:rPr>
          <w:bCs w:val="0"/>
          <w:i w:val="0"/>
          <w:u w:val="single"/>
        </w:rPr>
      </w:pPr>
    </w:p>
    <w:tbl>
      <w:tblPr>
        <w:tblStyle w:val="TableGrid"/>
        <w:tblW w:w="10349" w:type="dxa"/>
        <w:tblInd w:w="-856" w:type="dxa"/>
        <w:tblCellMar>
          <w:top w:w="28" w:type="dxa"/>
          <w:bottom w:w="28" w:type="dxa"/>
        </w:tblCellMar>
        <w:tblLook w:val="04A0" w:firstRow="1" w:lastRow="0" w:firstColumn="1" w:lastColumn="0" w:noHBand="0" w:noVBand="1"/>
      </w:tblPr>
      <w:tblGrid>
        <w:gridCol w:w="3119"/>
        <w:gridCol w:w="1985"/>
        <w:gridCol w:w="3402"/>
        <w:gridCol w:w="1843"/>
      </w:tblGrid>
      <w:tr w:rsidR="00031B9A" w:rsidRPr="00C44346" w14:paraId="57542666" w14:textId="77777777" w:rsidTr="05536F10">
        <w:trPr>
          <w:trHeight w:val="237"/>
        </w:trPr>
        <w:tc>
          <w:tcPr>
            <w:tcW w:w="10349" w:type="dxa"/>
            <w:gridSpan w:val="4"/>
            <w:shd w:val="clear" w:color="auto" w:fill="E2EFD9" w:themeFill="accent6" w:themeFillTint="33"/>
          </w:tcPr>
          <w:p w14:paraId="3DDCB68D" w14:textId="08562681" w:rsidR="00031B9A" w:rsidRPr="00822447" w:rsidRDefault="00031B9A" w:rsidP="00822447">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tc>
      </w:tr>
      <w:tr w:rsidR="00822447" w:rsidRPr="00C44346" w14:paraId="5E5FB65A" w14:textId="77777777" w:rsidTr="05536F10">
        <w:trPr>
          <w:trHeight w:val="402"/>
        </w:trPr>
        <w:tc>
          <w:tcPr>
            <w:tcW w:w="3119" w:type="dxa"/>
            <w:shd w:val="clear" w:color="auto" w:fill="E2EFD9" w:themeFill="accent6" w:themeFillTint="33"/>
          </w:tcPr>
          <w:p w14:paraId="1F0F0E08" w14:textId="4E1D948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in literacy and numeracy</w:t>
            </w:r>
          </w:p>
        </w:tc>
        <w:tc>
          <w:tcPr>
            <w:tcW w:w="1985" w:type="dxa"/>
            <w:shd w:val="clear" w:color="auto" w:fill="E2EFD9" w:themeFill="accent6" w:themeFillTint="33"/>
          </w:tcPr>
          <w:p w14:paraId="026B8C49" w14:textId="7777777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over time</w:t>
            </w:r>
          </w:p>
          <w:p w14:paraId="1F9A1316" w14:textId="77777777" w:rsidR="00822447" w:rsidRPr="0055133B" w:rsidRDefault="00822447" w:rsidP="00822447">
            <w:pPr>
              <w:rPr>
                <w:rFonts w:ascii="Arial" w:hAnsi="Arial" w:cs="Arial"/>
                <w:b/>
                <w:sz w:val="28"/>
                <w:szCs w:val="32"/>
              </w:rPr>
            </w:pPr>
          </w:p>
        </w:tc>
        <w:tc>
          <w:tcPr>
            <w:tcW w:w="3402" w:type="dxa"/>
            <w:shd w:val="clear" w:color="auto" w:fill="E2EFD9" w:themeFill="accent6" w:themeFillTint="33"/>
          </w:tcPr>
          <w:p w14:paraId="74DB0616" w14:textId="4C7AC3CF"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Overall quality of learners’</w:t>
            </w:r>
            <w:r>
              <w:rPr>
                <w:rFonts w:ascii="Arial" w:hAnsi="Arial" w:cs="Arial"/>
                <w:color w:val="595959"/>
                <w:sz w:val="18"/>
                <w:szCs w:val="18"/>
              </w:rPr>
              <w:t xml:space="preserve"> </w:t>
            </w:r>
            <w:r w:rsidRPr="00822447">
              <w:rPr>
                <w:rFonts w:ascii="Arial" w:hAnsi="Arial" w:cs="Arial"/>
                <w:color w:val="595959"/>
                <w:sz w:val="18"/>
                <w:szCs w:val="18"/>
              </w:rPr>
              <w:t>achievement</w:t>
            </w:r>
          </w:p>
        </w:tc>
        <w:tc>
          <w:tcPr>
            <w:tcW w:w="1843" w:type="dxa"/>
            <w:shd w:val="clear" w:color="auto" w:fill="E2EFD9" w:themeFill="accent6" w:themeFillTint="33"/>
          </w:tcPr>
          <w:p w14:paraId="76C0D2B1" w14:textId="5E922885" w:rsidR="00822447" w:rsidRPr="0055133B" w:rsidRDefault="00822447" w:rsidP="00822447">
            <w:pPr>
              <w:rPr>
                <w:rFonts w:ascii="Arial" w:hAnsi="Arial" w:cs="Arial"/>
                <w:b/>
                <w:sz w:val="28"/>
                <w:szCs w:val="32"/>
              </w:rPr>
            </w:pPr>
            <w:r w:rsidRPr="00E7317E">
              <w:rPr>
                <w:rFonts w:ascii="Arial" w:hAnsi="Arial" w:cs="Arial"/>
                <w:color w:val="595959"/>
                <w:sz w:val="18"/>
                <w:szCs w:val="18"/>
              </w:rPr>
              <w:t>Equity for all learners</w:t>
            </w:r>
          </w:p>
        </w:tc>
      </w:tr>
      <w:tr w:rsidR="00CF40A7" w:rsidRPr="00ED6508" w14:paraId="7543CF44" w14:textId="77777777" w:rsidTr="05536F10">
        <w:trPr>
          <w:trHeight w:val="627"/>
        </w:trPr>
        <w:tc>
          <w:tcPr>
            <w:tcW w:w="10349" w:type="dxa"/>
            <w:gridSpan w:val="4"/>
            <w:shd w:val="clear" w:color="auto" w:fill="auto"/>
            <w:vAlign w:val="center"/>
          </w:tcPr>
          <w:p w14:paraId="1D08CA41"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CF40A7" w:rsidRPr="00ED6508" w14:paraId="740F2C95" w14:textId="77777777" w:rsidTr="05536F10">
        <w:trPr>
          <w:trHeight w:val="237"/>
        </w:trPr>
        <w:tc>
          <w:tcPr>
            <w:tcW w:w="10349" w:type="dxa"/>
            <w:gridSpan w:val="4"/>
            <w:shd w:val="clear" w:color="auto" w:fill="auto"/>
            <w:vAlign w:val="center"/>
          </w:tcPr>
          <w:p w14:paraId="4573519F" w14:textId="08611289" w:rsidR="00CF40A7" w:rsidRPr="00ED6508" w:rsidRDefault="00CF40A7" w:rsidP="05536F10">
            <w:pPr>
              <w:rPr>
                <w:rFonts w:ascii="Arial" w:hAnsi="Arial" w:cs="Arial"/>
                <w:b/>
                <w:bCs/>
                <w:color w:val="595959"/>
                <w:sz w:val="20"/>
                <w:szCs w:val="20"/>
              </w:rPr>
            </w:pPr>
            <w:r w:rsidRPr="05536F10">
              <w:rPr>
                <w:rFonts w:ascii="Arial" w:hAnsi="Arial" w:cs="Arial"/>
                <w:b/>
                <w:bCs/>
                <w:color w:val="595959" w:themeColor="text1" w:themeTint="A6"/>
                <w:sz w:val="20"/>
                <w:szCs w:val="20"/>
              </w:rPr>
              <w:t>NIF Priority:</w:t>
            </w:r>
            <w:r w:rsidR="5AFBBD3F" w:rsidRPr="05536F10">
              <w:rPr>
                <w:rFonts w:ascii="Arial" w:hAnsi="Arial" w:cs="Arial"/>
                <w:b/>
                <w:bCs/>
                <w:color w:val="595959" w:themeColor="text1" w:themeTint="A6"/>
                <w:sz w:val="20"/>
                <w:szCs w:val="20"/>
              </w:rPr>
              <w:t>3</w:t>
            </w:r>
          </w:p>
        </w:tc>
      </w:tr>
      <w:tr w:rsidR="00CF40A7" w:rsidRPr="00ED6508" w14:paraId="593D67B2" w14:textId="77777777" w:rsidTr="05536F10">
        <w:trPr>
          <w:trHeight w:val="326"/>
        </w:trPr>
        <w:tc>
          <w:tcPr>
            <w:tcW w:w="10349" w:type="dxa"/>
            <w:gridSpan w:val="4"/>
            <w:shd w:val="clear" w:color="auto" w:fill="auto"/>
            <w:vAlign w:val="center"/>
          </w:tcPr>
          <w:p w14:paraId="052E3895" w14:textId="0A544949" w:rsidR="00CF40A7" w:rsidRPr="00ED6508" w:rsidRDefault="00CF40A7" w:rsidP="05536F10">
            <w:pPr>
              <w:rPr>
                <w:rFonts w:ascii="Arial" w:hAnsi="Arial" w:cs="Arial"/>
                <w:b/>
                <w:bCs/>
                <w:color w:val="595959"/>
                <w:sz w:val="20"/>
                <w:szCs w:val="20"/>
              </w:rPr>
            </w:pPr>
            <w:r w:rsidRPr="05536F10">
              <w:rPr>
                <w:rFonts w:ascii="Arial" w:hAnsi="Arial" w:cs="Arial"/>
                <w:b/>
                <w:bCs/>
                <w:color w:val="595959" w:themeColor="text1" w:themeTint="A6"/>
                <w:sz w:val="20"/>
                <w:szCs w:val="20"/>
              </w:rPr>
              <w:t>NIF Driver:</w:t>
            </w:r>
            <w:r w:rsidR="0F72E81A" w:rsidRPr="05536F10">
              <w:rPr>
                <w:rFonts w:ascii="Arial" w:hAnsi="Arial" w:cs="Arial"/>
                <w:b/>
                <w:bCs/>
                <w:color w:val="595959" w:themeColor="text1" w:themeTint="A6"/>
                <w:sz w:val="20"/>
                <w:szCs w:val="20"/>
              </w:rPr>
              <w:t>1,2,3,4,6</w:t>
            </w:r>
          </w:p>
        </w:tc>
      </w:tr>
      <w:tr w:rsidR="00CF40A7" w:rsidRPr="00ED6508" w14:paraId="17F3B8C4" w14:textId="77777777" w:rsidTr="05536F10">
        <w:trPr>
          <w:trHeight w:val="205"/>
        </w:trPr>
        <w:tc>
          <w:tcPr>
            <w:tcW w:w="10349" w:type="dxa"/>
            <w:gridSpan w:val="4"/>
            <w:shd w:val="clear" w:color="auto" w:fill="auto"/>
            <w:vAlign w:val="center"/>
          </w:tcPr>
          <w:p w14:paraId="23C00104" w14:textId="6981F9AC" w:rsidR="00CF40A7" w:rsidRPr="00ED6508" w:rsidRDefault="00CF40A7" w:rsidP="05536F10">
            <w:pPr>
              <w:rPr>
                <w:rFonts w:ascii="Arial" w:hAnsi="Arial" w:cs="Arial"/>
                <w:b/>
                <w:bCs/>
                <w:color w:val="595959"/>
                <w:sz w:val="20"/>
                <w:szCs w:val="20"/>
              </w:rPr>
            </w:pPr>
            <w:r w:rsidRPr="05536F10">
              <w:rPr>
                <w:rFonts w:ascii="Arial" w:hAnsi="Arial" w:cs="Arial"/>
                <w:b/>
                <w:bCs/>
                <w:color w:val="595959" w:themeColor="text1" w:themeTint="A6"/>
                <w:sz w:val="20"/>
                <w:szCs w:val="20"/>
              </w:rPr>
              <w:t>UNCRC:</w:t>
            </w:r>
            <w:r w:rsidR="786EE2E7" w:rsidRPr="05536F10">
              <w:rPr>
                <w:rFonts w:ascii="Arial" w:hAnsi="Arial" w:cs="Arial"/>
                <w:b/>
                <w:bCs/>
                <w:color w:val="595959" w:themeColor="text1" w:themeTint="A6"/>
                <w:sz w:val="20"/>
                <w:szCs w:val="20"/>
              </w:rPr>
              <w:t>29</w:t>
            </w:r>
          </w:p>
        </w:tc>
      </w:tr>
      <w:tr w:rsidR="00CF40A7" w:rsidRPr="00ED6508" w14:paraId="41A19518" w14:textId="77777777" w:rsidTr="05536F10">
        <w:trPr>
          <w:trHeight w:val="205"/>
        </w:trPr>
        <w:tc>
          <w:tcPr>
            <w:tcW w:w="10349" w:type="dxa"/>
            <w:gridSpan w:val="4"/>
            <w:shd w:val="clear" w:color="auto" w:fill="auto"/>
            <w:vAlign w:val="center"/>
          </w:tcPr>
          <w:p w14:paraId="7C040786" w14:textId="77777777" w:rsidR="00CF40A7" w:rsidRPr="00ED6508" w:rsidRDefault="00CF40A7" w:rsidP="0023673A">
            <w:pPr>
              <w:rPr>
                <w:rFonts w:ascii="Arial" w:hAnsi="Arial" w:cs="Arial"/>
                <w:b/>
                <w:color w:val="595959"/>
                <w:sz w:val="20"/>
                <w:szCs w:val="20"/>
              </w:rPr>
            </w:pPr>
            <w:r w:rsidRPr="00ED6508">
              <w:rPr>
                <w:rFonts w:ascii="Arial" w:hAnsi="Arial" w:cs="Arial"/>
                <w:b/>
                <w:color w:val="595959"/>
                <w:sz w:val="20"/>
                <w:szCs w:val="20"/>
              </w:rPr>
              <w:t>RECR (if appropriate)</w:t>
            </w:r>
          </w:p>
        </w:tc>
      </w:tr>
      <w:tr w:rsidR="00CF40A7" w:rsidRPr="00ED6508" w14:paraId="5CCA3EEF" w14:textId="77777777" w:rsidTr="05536F10">
        <w:trPr>
          <w:trHeight w:val="295"/>
        </w:trPr>
        <w:tc>
          <w:tcPr>
            <w:tcW w:w="10349" w:type="dxa"/>
            <w:gridSpan w:val="4"/>
            <w:shd w:val="clear" w:color="auto" w:fill="auto"/>
            <w:vAlign w:val="center"/>
          </w:tcPr>
          <w:p w14:paraId="6EE18578" w14:textId="0EB2E1AC" w:rsidR="00CF40A7" w:rsidRPr="00ED6508" w:rsidRDefault="00CF40A7" w:rsidP="05536F10">
            <w:pPr>
              <w:rPr>
                <w:rFonts w:ascii="Arial" w:hAnsi="Arial" w:cs="Arial"/>
                <w:b/>
                <w:bCs/>
                <w:color w:val="595959"/>
                <w:sz w:val="20"/>
                <w:szCs w:val="20"/>
              </w:rPr>
            </w:pPr>
            <w:r w:rsidRPr="05536F10">
              <w:rPr>
                <w:rFonts w:ascii="Arial" w:hAnsi="Arial" w:cs="Arial"/>
                <w:b/>
                <w:bCs/>
                <w:color w:val="595959" w:themeColor="text1" w:themeTint="A6"/>
                <w:sz w:val="20"/>
                <w:szCs w:val="20"/>
              </w:rPr>
              <w:t>Linked SIP/PEF Priority:</w:t>
            </w:r>
            <w:r w:rsidR="569968BE" w:rsidRPr="05536F10">
              <w:rPr>
                <w:rFonts w:ascii="Arial" w:hAnsi="Arial" w:cs="Arial"/>
                <w:b/>
                <w:bCs/>
                <w:color w:val="595959" w:themeColor="text1" w:themeTint="A6"/>
                <w:sz w:val="20"/>
                <w:szCs w:val="20"/>
              </w:rPr>
              <w:t xml:space="preserve"> Cluster, 1 and Nursery</w:t>
            </w:r>
          </w:p>
        </w:tc>
      </w:tr>
      <w:tr w:rsidR="00031B9A" w:rsidRPr="00103028" w14:paraId="2635157B" w14:textId="77777777" w:rsidTr="05536F10">
        <w:trPr>
          <w:trHeight w:val="363"/>
        </w:trPr>
        <w:tc>
          <w:tcPr>
            <w:tcW w:w="10349" w:type="dxa"/>
            <w:gridSpan w:val="4"/>
            <w:shd w:val="clear" w:color="auto" w:fill="E2EFD9" w:themeFill="accent6" w:themeFillTint="33"/>
            <w:vAlign w:val="center"/>
          </w:tcPr>
          <w:p w14:paraId="69881FB3" w14:textId="671650F6" w:rsidR="00031B9A" w:rsidRPr="00103028" w:rsidRDefault="00031B9A" w:rsidP="00643C3C">
            <w:pPr>
              <w:rPr>
                <w:rFonts w:ascii="Arial" w:hAnsi="Arial" w:cs="Arial"/>
                <w:b/>
                <w:color w:val="595959"/>
                <w:sz w:val="24"/>
                <w:szCs w:val="28"/>
              </w:rPr>
            </w:pPr>
            <w:r w:rsidRPr="00103028">
              <w:rPr>
                <w:rFonts w:ascii="Arial" w:hAnsi="Arial" w:cs="Arial"/>
                <w:b/>
                <w:color w:val="595959"/>
                <w:sz w:val="24"/>
                <w:szCs w:val="28"/>
              </w:rPr>
              <w:t>How well are you doing?</w:t>
            </w:r>
            <w:r w:rsidR="008C223C">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031B9A" w:rsidRPr="00103028" w14:paraId="60E2B076" w14:textId="77777777" w:rsidTr="05536F10">
        <w:trPr>
          <w:trHeight w:val="627"/>
        </w:trPr>
        <w:tc>
          <w:tcPr>
            <w:tcW w:w="10349" w:type="dxa"/>
            <w:gridSpan w:val="4"/>
            <w:shd w:val="clear" w:color="auto" w:fill="auto"/>
            <w:vAlign w:val="center"/>
          </w:tcPr>
          <w:p w14:paraId="70AFC054" w14:textId="3F14CF4A" w:rsidR="00031B9A" w:rsidRPr="00103028" w:rsidRDefault="016D0B28" w:rsidP="00833321">
            <w:pPr>
              <w:pStyle w:val="ListParagraph"/>
              <w:numPr>
                <w:ilvl w:val="0"/>
                <w:numId w:val="19"/>
              </w:numPr>
              <w:rPr>
                <w:rFonts w:ascii="Garamond" w:eastAsia="Garamond" w:hAnsi="Garamond" w:cs="Garamond"/>
                <w:color w:val="000000" w:themeColor="text1"/>
                <w:sz w:val="24"/>
                <w:szCs w:val="24"/>
              </w:rPr>
            </w:pPr>
            <w:r w:rsidRPr="7B721075">
              <w:rPr>
                <w:rFonts w:ascii="Garamond" w:eastAsia="Garamond" w:hAnsi="Garamond" w:cs="Garamond"/>
                <w:color w:val="000000" w:themeColor="text1"/>
                <w:sz w:val="24"/>
                <w:szCs w:val="24"/>
              </w:rPr>
              <w:t>We</w:t>
            </w:r>
            <w:r w:rsidR="14E0F06C" w:rsidRPr="7B721075">
              <w:rPr>
                <w:rFonts w:ascii="Garamond" w:eastAsia="Garamond" w:hAnsi="Garamond" w:cs="Garamond"/>
                <w:color w:val="000000" w:themeColor="text1"/>
                <w:sz w:val="24"/>
                <w:szCs w:val="24"/>
              </w:rPr>
              <w:t xml:space="preserve"> are very good at </w:t>
            </w:r>
            <w:r w:rsidR="7DC6280D" w:rsidRPr="7B721075">
              <w:rPr>
                <w:rFonts w:ascii="Garamond" w:eastAsia="Garamond" w:hAnsi="Garamond" w:cs="Garamond"/>
                <w:color w:val="000000" w:themeColor="text1"/>
                <w:sz w:val="24"/>
                <w:szCs w:val="24"/>
              </w:rPr>
              <w:t>understanding</w:t>
            </w:r>
            <w:r w:rsidR="14E0F06C" w:rsidRPr="7B721075">
              <w:rPr>
                <w:rFonts w:ascii="Garamond" w:eastAsia="Garamond" w:hAnsi="Garamond" w:cs="Garamond"/>
                <w:color w:val="000000" w:themeColor="text1"/>
                <w:sz w:val="24"/>
                <w:szCs w:val="24"/>
              </w:rPr>
              <w:t xml:space="preserve"> </w:t>
            </w:r>
            <w:r w:rsidR="34E46563" w:rsidRPr="7B721075">
              <w:rPr>
                <w:rFonts w:ascii="Garamond" w:eastAsia="Garamond" w:hAnsi="Garamond" w:cs="Garamond"/>
                <w:color w:val="000000" w:themeColor="text1"/>
                <w:sz w:val="24"/>
                <w:szCs w:val="24"/>
              </w:rPr>
              <w:t>children's</w:t>
            </w:r>
            <w:r w:rsidR="14E0F06C" w:rsidRPr="7B721075">
              <w:rPr>
                <w:rFonts w:ascii="Garamond" w:eastAsia="Garamond" w:hAnsi="Garamond" w:cs="Garamond"/>
                <w:color w:val="000000" w:themeColor="text1"/>
                <w:sz w:val="24"/>
                <w:szCs w:val="24"/>
              </w:rPr>
              <w:t xml:space="preserve"> learning </w:t>
            </w:r>
            <w:r w:rsidR="061563FB" w:rsidRPr="7B721075">
              <w:rPr>
                <w:rFonts w:ascii="Garamond" w:eastAsia="Garamond" w:hAnsi="Garamond" w:cs="Garamond"/>
                <w:color w:val="000000" w:themeColor="text1"/>
                <w:sz w:val="24"/>
                <w:szCs w:val="24"/>
              </w:rPr>
              <w:t>capacity</w:t>
            </w:r>
            <w:r w:rsidR="71FA2F2B" w:rsidRPr="7B721075">
              <w:rPr>
                <w:rFonts w:ascii="Garamond" w:eastAsia="Garamond" w:hAnsi="Garamond" w:cs="Garamond"/>
                <w:color w:val="000000" w:themeColor="text1"/>
                <w:sz w:val="24"/>
                <w:szCs w:val="24"/>
              </w:rPr>
              <w:t xml:space="preserve"> and </w:t>
            </w:r>
            <w:r w:rsidR="04227BB5" w:rsidRPr="7B721075">
              <w:rPr>
                <w:rFonts w:ascii="Garamond" w:eastAsia="Garamond" w:hAnsi="Garamond" w:cs="Garamond"/>
                <w:color w:val="000000" w:themeColor="text1"/>
                <w:sz w:val="24"/>
                <w:szCs w:val="24"/>
              </w:rPr>
              <w:t>capability</w:t>
            </w:r>
            <w:r w:rsidR="71FA2F2B" w:rsidRPr="7B721075">
              <w:rPr>
                <w:rFonts w:ascii="Garamond" w:eastAsia="Garamond" w:hAnsi="Garamond" w:cs="Garamond"/>
                <w:color w:val="000000" w:themeColor="text1"/>
                <w:sz w:val="24"/>
                <w:szCs w:val="24"/>
              </w:rPr>
              <w:t xml:space="preserve"> through effective </w:t>
            </w:r>
            <w:r w:rsidR="71FA2F2B" w:rsidRPr="7B721075">
              <w:rPr>
                <w:rFonts w:ascii="Garamond" w:eastAsia="Garamond" w:hAnsi="Garamond" w:cs="Garamond"/>
                <w:color w:val="00B0F0"/>
                <w:sz w:val="24"/>
                <w:szCs w:val="24"/>
              </w:rPr>
              <w:t>tracking and monitoring meetings which take place 3 times a year</w:t>
            </w:r>
            <w:r w:rsidR="71FA2F2B" w:rsidRPr="7B721075">
              <w:rPr>
                <w:rFonts w:ascii="Garamond" w:eastAsia="Garamond" w:hAnsi="Garamond" w:cs="Garamond"/>
                <w:color w:val="000000" w:themeColor="text1"/>
                <w:sz w:val="24"/>
                <w:szCs w:val="24"/>
              </w:rPr>
              <w:t xml:space="preserve">. The development of our assessment strategy has ensured a </w:t>
            </w:r>
            <w:r w:rsidR="59CFA38D" w:rsidRPr="7B721075">
              <w:rPr>
                <w:rFonts w:ascii="Garamond" w:eastAsia="Garamond" w:hAnsi="Garamond" w:cs="Garamond"/>
                <w:color w:val="000000" w:themeColor="text1"/>
                <w:sz w:val="24"/>
                <w:szCs w:val="24"/>
              </w:rPr>
              <w:t>consistent</w:t>
            </w:r>
            <w:r w:rsidR="71FA2F2B" w:rsidRPr="7B721075">
              <w:rPr>
                <w:rFonts w:ascii="Garamond" w:eastAsia="Garamond" w:hAnsi="Garamond" w:cs="Garamond"/>
                <w:color w:val="000000" w:themeColor="text1"/>
                <w:sz w:val="24"/>
                <w:szCs w:val="24"/>
              </w:rPr>
              <w:t xml:space="preserve"> approach </w:t>
            </w:r>
            <w:r w:rsidR="32D84836" w:rsidRPr="7B721075">
              <w:rPr>
                <w:rFonts w:ascii="Garamond" w:eastAsia="Garamond" w:hAnsi="Garamond" w:cs="Garamond"/>
                <w:color w:val="000000" w:themeColor="text1"/>
                <w:sz w:val="24"/>
                <w:szCs w:val="24"/>
              </w:rPr>
              <w:t xml:space="preserve">in what we </w:t>
            </w:r>
            <w:r w:rsidR="7D8A6495" w:rsidRPr="7B721075">
              <w:rPr>
                <w:rFonts w:ascii="Garamond" w:eastAsia="Garamond" w:hAnsi="Garamond" w:cs="Garamond"/>
                <w:color w:val="000000" w:themeColor="text1"/>
                <w:sz w:val="24"/>
                <w:szCs w:val="24"/>
              </w:rPr>
              <w:t>assess</w:t>
            </w:r>
            <w:r w:rsidR="32D84836" w:rsidRPr="7B721075">
              <w:rPr>
                <w:rFonts w:ascii="Garamond" w:eastAsia="Garamond" w:hAnsi="Garamond" w:cs="Garamond"/>
                <w:color w:val="000000" w:themeColor="text1"/>
                <w:sz w:val="24"/>
                <w:szCs w:val="24"/>
              </w:rPr>
              <w:t xml:space="preserve">, why, when and how. To </w:t>
            </w:r>
            <w:r w:rsidR="32D84836" w:rsidRPr="7B721075">
              <w:rPr>
                <w:rFonts w:ascii="Garamond" w:eastAsia="Garamond" w:hAnsi="Garamond" w:cs="Garamond"/>
                <w:color w:val="00B0F0"/>
                <w:sz w:val="24"/>
                <w:szCs w:val="24"/>
              </w:rPr>
              <w:t xml:space="preserve">ensure class teachers professional </w:t>
            </w:r>
            <w:r w:rsidR="5ED4E1E8" w:rsidRPr="7B721075">
              <w:rPr>
                <w:rFonts w:ascii="Garamond" w:eastAsia="Garamond" w:hAnsi="Garamond" w:cs="Garamond"/>
                <w:color w:val="00B0F0"/>
                <w:sz w:val="24"/>
                <w:szCs w:val="24"/>
              </w:rPr>
              <w:t>judgment</w:t>
            </w:r>
            <w:r w:rsidR="32D84836" w:rsidRPr="7B721075">
              <w:rPr>
                <w:rFonts w:ascii="Garamond" w:eastAsia="Garamond" w:hAnsi="Garamond" w:cs="Garamond"/>
                <w:color w:val="00B0F0"/>
                <w:sz w:val="24"/>
                <w:szCs w:val="24"/>
              </w:rPr>
              <w:t xml:space="preserve"> is </w:t>
            </w:r>
            <w:r w:rsidR="4386F820" w:rsidRPr="7B721075">
              <w:rPr>
                <w:rFonts w:ascii="Garamond" w:eastAsia="Garamond" w:hAnsi="Garamond" w:cs="Garamond"/>
                <w:color w:val="00B0F0"/>
                <w:sz w:val="24"/>
                <w:szCs w:val="24"/>
              </w:rPr>
              <w:t>sound</w:t>
            </w:r>
            <w:r w:rsidR="32D84836" w:rsidRPr="7B721075">
              <w:rPr>
                <w:rFonts w:ascii="Garamond" w:eastAsia="Garamond" w:hAnsi="Garamond" w:cs="Garamond"/>
                <w:color w:val="00B0F0"/>
                <w:sz w:val="24"/>
                <w:szCs w:val="24"/>
              </w:rPr>
              <w:t xml:space="preserve"> </w:t>
            </w:r>
            <w:r w:rsidR="042CBE72" w:rsidRPr="7B721075">
              <w:rPr>
                <w:rFonts w:ascii="Garamond" w:eastAsia="Garamond" w:hAnsi="Garamond" w:cs="Garamond"/>
                <w:color w:val="00B0F0"/>
                <w:sz w:val="24"/>
                <w:szCs w:val="24"/>
              </w:rPr>
              <w:t>we share standards within school</w:t>
            </w:r>
            <w:r w:rsidR="0758ED17" w:rsidRPr="7B721075">
              <w:rPr>
                <w:rFonts w:ascii="Garamond" w:eastAsia="Garamond" w:hAnsi="Garamond" w:cs="Garamond"/>
                <w:color w:val="00B0F0"/>
                <w:sz w:val="24"/>
                <w:szCs w:val="24"/>
              </w:rPr>
              <w:t xml:space="preserve"> and expectations</w:t>
            </w:r>
            <w:r w:rsidR="042CBE72" w:rsidRPr="7B721075">
              <w:rPr>
                <w:rFonts w:ascii="Garamond" w:eastAsia="Garamond" w:hAnsi="Garamond" w:cs="Garamond"/>
                <w:color w:val="00B0F0"/>
                <w:sz w:val="24"/>
                <w:szCs w:val="24"/>
              </w:rPr>
              <w:t>.</w:t>
            </w:r>
            <w:r w:rsidR="042CBE72" w:rsidRPr="7B721075">
              <w:rPr>
                <w:rFonts w:ascii="Garamond" w:eastAsia="Garamond" w:hAnsi="Garamond" w:cs="Garamond"/>
                <w:color w:val="000000" w:themeColor="text1"/>
                <w:sz w:val="24"/>
                <w:szCs w:val="24"/>
              </w:rPr>
              <w:t xml:space="preserve"> For any child where there is an unknown </w:t>
            </w:r>
            <w:r w:rsidR="042CBE72" w:rsidRPr="7B721075">
              <w:rPr>
                <w:rFonts w:ascii="Garamond" w:eastAsia="Garamond" w:hAnsi="Garamond" w:cs="Garamond"/>
                <w:color w:val="00B0F0"/>
                <w:sz w:val="24"/>
                <w:szCs w:val="24"/>
              </w:rPr>
              <w:t xml:space="preserve">barrier to learning, </w:t>
            </w:r>
            <w:r w:rsidR="148580F8" w:rsidRPr="7B721075">
              <w:rPr>
                <w:rFonts w:ascii="Garamond" w:eastAsia="Garamond" w:hAnsi="Garamond" w:cs="Garamond"/>
                <w:color w:val="00B0F0"/>
                <w:sz w:val="24"/>
                <w:szCs w:val="24"/>
              </w:rPr>
              <w:t xml:space="preserve">SLT </w:t>
            </w:r>
            <w:r w:rsidR="760A7354" w:rsidRPr="7B721075">
              <w:rPr>
                <w:rFonts w:ascii="Garamond" w:eastAsia="Garamond" w:hAnsi="Garamond" w:cs="Garamond"/>
                <w:color w:val="00B0F0"/>
                <w:sz w:val="24"/>
                <w:szCs w:val="24"/>
              </w:rPr>
              <w:t>advice on appropriate assessments and in partnership ana</w:t>
            </w:r>
            <w:r w:rsidR="20AF418A" w:rsidRPr="7B721075">
              <w:rPr>
                <w:rFonts w:ascii="Garamond" w:eastAsia="Garamond" w:hAnsi="Garamond" w:cs="Garamond"/>
                <w:color w:val="00B0F0"/>
                <w:sz w:val="24"/>
                <w:szCs w:val="24"/>
              </w:rPr>
              <w:t>lyse</w:t>
            </w:r>
            <w:r w:rsidR="760A7354" w:rsidRPr="7B721075">
              <w:rPr>
                <w:rFonts w:ascii="Garamond" w:eastAsia="Garamond" w:hAnsi="Garamond" w:cs="Garamond"/>
                <w:color w:val="00B0F0"/>
                <w:sz w:val="24"/>
                <w:szCs w:val="24"/>
              </w:rPr>
              <w:t xml:space="preserve"> results to inform </w:t>
            </w:r>
            <w:r w:rsidR="2888C728" w:rsidRPr="7B721075">
              <w:rPr>
                <w:rFonts w:ascii="Garamond" w:eastAsia="Garamond" w:hAnsi="Garamond" w:cs="Garamond"/>
                <w:color w:val="00B0F0"/>
                <w:sz w:val="24"/>
                <w:szCs w:val="24"/>
              </w:rPr>
              <w:t>interventions</w:t>
            </w:r>
            <w:r w:rsidR="760A7354" w:rsidRPr="7B721075">
              <w:rPr>
                <w:rFonts w:ascii="Garamond" w:eastAsia="Garamond" w:hAnsi="Garamond" w:cs="Garamond"/>
                <w:color w:val="00B0F0"/>
                <w:sz w:val="24"/>
                <w:szCs w:val="24"/>
              </w:rPr>
              <w:t>.</w:t>
            </w:r>
            <w:r w:rsidR="760A7354" w:rsidRPr="7B721075">
              <w:rPr>
                <w:rFonts w:ascii="Garamond" w:eastAsia="Garamond" w:hAnsi="Garamond" w:cs="Garamond"/>
                <w:color w:val="000000" w:themeColor="text1"/>
                <w:sz w:val="24"/>
                <w:szCs w:val="24"/>
              </w:rPr>
              <w:t xml:space="preserve"> NLC </w:t>
            </w:r>
            <w:r w:rsidR="19EACED7" w:rsidRPr="7B721075">
              <w:rPr>
                <w:rFonts w:ascii="Garamond" w:eastAsia="Garamond" w:hAnsi="Garamond" w:cs="Garamond"/>
                <w:color w:val="000000" w:themeColor="text1"/>
                <w:sz w:val="24"/>
                <w:szCs w:val="24"/>
              </w:rPr>
              <w:t>provide</w:t>
            </w:r>
            <w:r w:rsidR="760A7354" w:rsidRPr="7B721075">
              <w:rPr>
                <w:rFonts w:ascii="Garamond" w:eastAsia="Garamond" w:hAnsi="Garamond" w:cs="Garamond"/>
                <w:color w:val="000000" w:themeColor="text1"/>
                <w:sz w:val="24"/>
                <w:szCs w:val="24"/>
              </w:rPr>
              <w:t xml:space="preserve"> guidance </w:t>
            </w:r>
            <w:r w:rsidR="0B2267EE" w:rsidRPr="7B721075">
              <w:rPr>
                <w:rFonts w:ascii="Garamond" w:eastAsia="Garamond" w:hAnsi="Garamond" w:cs="Garamond"/>
                <w:color w:val="000000" w:themeColor="text1"/>
                <w:sz w:val="24"/>
                <w:szCs w:val="24"/>
              </w:rPr>
              <w:t xml:space="preserve">and training </w:t>
            </w:r>
            <w:r w:rsidR="760A7354" w:rsidRPr="7B721075">
              <w:rPr>
                <w:rFonts w:ascii="Garamond" w:eastAsia="Garamond" w:hAnsi="Garamond" w:cs="Garamond"/>
                <w:color w:val="000000" w:themeColor="text1"/>
                <w:sz w:val="24"/>
                <w:szCs w:val="24"/>
              </w:rPr>
              <w:t xml:space="preserve">for </w:t>
            </w:r>
            <w:r w:rsidR="19160FDA" w:rsidRPr="7B721075">
              <w:rPr>
                <w:rFonts w:ascii="Garamond" w:eastAsia="Garamond" w:hAnsi="Garamond" w:cs="Garamond"/>
                <w:color w:val="000000" w:themeColor="text1"/>
                <w:sz w:val="24"/>
                <w:szCs w:val="24"/>
              </w:rPr>
              <w:t>literacy</w:t>
            </w:r>
            <w:r w:rsidR="760A7354" w:rsidRPr="7B721075">
              <w:rPr>
                <w:rFonts w:ascii="Garamond" w:eastAsia="Garamond" w:hAnsi="Garamond" w:cs="Garamond"/>
                <w:color w:val="000000" w:themeColor="text1"/>
                <w:sz w:val="24"/>
                <w:szCs w:val="24"/>
              </w:rPr>
              <w:t xml:space="preserve"> and numeracy champions on diagnostic assessments </w:t>
            </w:r>
            <w:r w:rsidR="50C9B5B2" w:rsidRPr="7B721075">
              <w:rPr>
                <w:rFonts w:ascii="Garamond" w:eastAsia="Garamond" w:hAnsi="Garamond" w:cs="Garamond"/>
                <w:color w:val="000000" w:themeColor="text1"/>
                <w:sz w:val="24"/>
                <w:szCs w:val="24"/>
              </w:rPr>
              <w:t>appropriate</w:t>
            </w:r>
            <w:r w:rsidR="760A7354" w:rsidRPr="7B721075">
              <w:rPr>
                <w:rFonts w:ascii="Garamond" w:eastAsia="Garamond" w:hAnsi="Garamond" w:cs="Garamond"/>
                <w:color w:val="000000" w:themeColor="text1"/>
                <w:sz w:val="24"/>
                <w:szCs w:val="24"/>
              </w:rPr>
              <w:t xml:space="preserve"> </w:t>
            </w:r>
            <w:r w:rsidR="37CB325A" w:rsidRPr="7B721075">
              <w:rPr>
                <w:rFonts w:ascii="Garamond" w:eastAsia="Garamond" w:hAnsi="Garamond" w:cs="Garamond"/>
                <w:color w:val="000000" w:themeColor="text1"/>
                <w:sz w:val="24"/>
                <w:szCs w:val="24"/>
              </w:rPr>
              <w:t>in identification of barriers.</w:t>
            </w:r>
          </w:p>
          <w:p w14:paraId="69E5F61A" w14:textId="54AACA24" w:rsidR="00031B9A" w:rsidRPr="00103028" w:rsidRDefault="0001B423" w:rsidP="00833321">
            <w:pPr>
              <w:pStyle w:val="ListParagraph"/>
              <w:numPr>
                <w:ilvl w:val="0"/>
                <w:numId w:val="19"/>
              </w:numPr>
              <w:rPr>
                <w:rFonts w:ascii="Garamond" w:eastAsia="Garamond" w:hAnsi="Garamond" w:cs="Garamond"/>
                <w:color w:val="00B0F0"/>
                <w:sz w:val="24"/>
                <w:szCs w:val="24"/>
              </w:rPr>
            </w:pPr>
            <w:r w:rsidRPr="7B721075">
              <w:rPr>
                <w:rFonts w:ascii="Garamond" w:eastAsia="Garamond" w:hAnsi="Garamond" w:cs="Garamond"/>
                <w:color w:val="000000" w:themeColor="text1"/>
                <w:sz w:val="24"/>
                <w:szCs w:val="24"/>
              </w:rPr>
              <w:t xml:space="preserve">Children are now better at understanding their strengths and development needs. </w:t>
            </w:r>
            <w:r w:rsidRPr="7B721075">
              <w:rPr>
                <w:rFonts w:ascii="Garamond" w:eastAsia="Garamond" w:hAnsi="Garamond" w:cs="Garamond"/>
                <w:color w:val="00B0F0"/>
                <w:sz w:val="24"/>
                <w:szCs w:val="24"/>
              </w:rPr>
              <w:t xml:space="preserve">All children are provided with regular </w:t>
            </w:r>
            <w:r w:rsidR="1DF90BED" w:rsidRPr="7B721075">
              <w:rPr>
                <w:rFonts w:ascii="Garamond" w:eastAsia="Garamond" w:hAnsi="Garamond" w:cs="Garamond"/>
                <w:color w:val="00B0F0"/>
                <w:sz w:val="24"/>
                <w:szCs w:val="24"/>
              </w:rPr>
              <w:t>opportunities</w:t>
            </w:r>
            <w:r w:rsidRPr="7B721075">
              <w:rPr>
                <w:rFonts w:ascii="Garamond" w:eastAsia="Garamond" w:hAnsi="Garamond" w:cs="Garamond"/>
                <w:color w:val="00B0F0"/>
                <w:sz w:val="24"/>
                <w:szCs w:val="24"/>
              </w:rPr>
              <w:t xml:space="preserve"> in literacy </w:t>
            </w:r>
            <w:r w:rsidRPr="7B721075">
              <w:rPr>
                <w:rFonts w:ascii="Garamond" w:eastAsia="Garamond" w:hAnsi="Garamond" w:cs="Garamond"/>
                <w:color w:val="000000" w:themeColor="text1"/>
                <w:sz w:val="24"/>
                <w:szCs w:val="24"/>
              </w:rPr>
              <w:t xml:space="preserve">and numeracy to showcase their skills through </w:t>
            </w:r>
            <w:r w:rsidRPr="7B721075">
              <w:rPr>
                <w:rFonts w:ascii="Garamond" w:eastAsia="Garamond" w:hAnsi="Garamond" w:cs="Garamond"/>
                <w:color w:val="000000" w:themeColor="text1"/>
                <w:sz w:val="24"/>
                <w:szCs w:val="24"/>
              </w:rPr>
              <w:lastRenderedPageBreak/>
              <w:t>l</w:t>
            </w:r>
            <w:r w:rsidRPr="7B721075">
              <w:rPr>
                <w:rFonts w:ascii="Garamond" w:eastAsia="Garamond" w:hAnsi="Garamond" w:cs="Garamond"/>
                <w:color w:val="00B0F0"/>
                <w:sz w:val="24"/>
                <w:szCs w:val="24"/>
              </w:rPr>
              <w:t>earning conversation</w:t>
            </w:r>
            <w:r w:rsidR="5D1AF2E2" w:rsidRPr="7B721075">
              <w:rPr>
                <w:rFonts w:ascii="Garamond" w:eastAsia="Garamond" w:hAnsi="Garamond" w:cs="Garamond"/>
                <w:color w:val="00B0F0"/>
                <w:sz w:val="24"/>
                <w:szCs w:val="24"/>
              </w:rPr>
              <w:t>s. Evaluations of learning is more accurate and inform next steps. This has ensur</w:t>
            </w:r>
            <w:r w:rsidR="573906C0" w:rsidRPr="7B721075">
              <w:rPr>
                <w:rFonts w:ascii="Garamond" w:eastAsia="Garamond" w:hAnsi="Garamond" w:cs="Garamond"/>
                <w:color w:val="00B0F0"/>
                <w:sz w:val="24"/>
                <w:szCs w:val="24"/>
              </w:rPr>
              <w:t xml:space="preserve">ed learning is moving at a steady pace and </w:t>
            </w:r>
            <w:r w:rsidR="28374CB3" w:rsidRPr="7B721075">
              <w:rPr>
                <w:rFonts w:ascii="Garamond" w:eastAsia="Garamond" w:hAnsi="Garamond" w:cs="Garamond"/>
                <w:color w:val="00B0F0"/>
                <w:sz w:val="24"/>
                <w:szCs w:val="24"/>
              </w:rPr>
              <w:t xml:space="preserve">learners are making </w:t>
            </w:r>
            <w:r w:rsidR="0DC4CE61" w:rsidRPr="7B721075">
              <w:rPr>
                <w:rFonts w:ascii="Garamond" w:eastAsia="Garamond" w:hAnsi="Garamond" w:cs="Garamond"/>
                <w:color w:val="00B0F0"/>
                <w:sz w:val="24"/>
                <w:szCs w:val="24"/>
              </w:rPr>
              <w:t>continuous</w:t>
            </w:r>
            <w:r w:rsidR="28374CB3" w:rsidRPr="7B721075">
              <w:rPr>
                <w:rFonts w:ascii="Garamond" w:eastAsia="Garamond" w:hAnsi="Garamond" w:cs="Garamond"/>
                <w:color w:val="00B0F0"/>
                <w:sz w:val="24"/>
                <w:szCs w:val="24"/>
              </w:rPr>
              <w:t xml:space="preserve"> progress</w:t>
            </w:r>
          </w:p>
          <w:p w14:paraId="17883EEC" w14:textId="10B3007C" w:rsidR="00031B9A" w:rsidRPr="00103028" w:rsidRDefault="5DF12563" w:rsidP="00833321">
            <w:pPr>
              <w:pStyle w:val="ListParagraph"/>
              <w:numPr>
                <w:ilvl w:val="0"/>
                <w:numId w:val="19"/>
              </w:numPr>
              <w:rPr>
                <w:rFonts w:ascii="Garamond" w:eastAsia="Garamond" w:hAnsi="Garamond" w:cs="Garamond"/>
                <w:color w:val="000000" w:themeColor="text1"/>
                <w:sz w:val="24"/>
                <w:szCs w:val="24"/>
              </w:rPr>
            </w:pPr>
            <w:r w:rsidRPr="7B721075">
              <w:rPr>
                <w:rFonts w:ascii="Garamond" w:eastAsia="Garamond" w:hAnsi="Garamond" w:cs="Garamond"/>
                <w:color w:val="000000" w:themeColor="text1"/>
                <w:sz w:val="24"/>
                <w:szCs w:val="24"/>
              </w:rPr>
              <w:t xml:space="preserve">The variety of clubs during school and after meet the diverse interests and needs of our children. </w:t>
            </w:r>
            <w:r w:rsidR="6F9F8287" w:rsidRPr="7B721075">
              <w:rPr>
                <w:rFonts w:ascii="Garamond" w:eastAsia="Garamond" w:hAnsi="Garamond" w:cs="Garamond"/>
                <w:color w:val="000000" w:themeColor="text1"/>
                <w:sz w:val="24"/>
                <w:szCs w:val="24"/>
              </w:rPr>
              <w:t>Achievements</w:t>
            </w:r>
            <w:r w:rsidRPr="7B721075">
              <w:rPr>
                <w:rFonts w:ascii="Garamond" w:eastAsia="Garamond" w:hAnsi="Garamond" w:cs="Garamond"/>
                <w:color w:val="000000" w:themeColor="text1"/>
                <w:sz w:val="24"/>
                <w:szCs w:val="24"/>
              </w:rPr>
              <w:t xml:space="preserve"> are celebrated, tracked and monitored. This ensures all children </w:t>
            </w:r>
            <w:r w:rsidR="2C36DAA0" w:rsidRPr="7B721075">
              <w:rPr>
                <w:rFonts w:ascii="Garamond" w:eastAsia="Garamond" w:hAnsi="Garamond" w:cs="Garamond"/>
                <w:color w:val="000000" w:themeColor="text1"/>
                <w:sz w:val="24"/>
                <w:szCs w:val="24"/>
              </w:rPr>
              <w:t>can</w:t>
            </w:r>
            <w:r w:rsidRPr="7B721075">
              <w:rPr>
                <w:rFonts w:ascii="Garamond" w:eastAsia="Garamond" w:hAnsi="Garamond" w:cs="Garamond"/>
                <w:color w:val="000000" w:themeColor="text1"/>
                <w:sz w:val="24"/>
                <w:szCs w:val="24"/>
              </w:rPr>
              <w:t xml:space="preserve"> be successful as</w:t>
            </w:r>
            <w:r w:rsidR="3D4397FC" w:rsidRPr="7B721075">
              <w:rPr>
                <w:rFonts w:ascii="Garamond" w:eastAsia="Garamond" w:hAnsi="Garamond" w:cs="Garamond"/>
                <w:color w:val="000000" w:themeColor="text1"/>
                <w:sz w:val="24"/>
                <w:szCs w:val="24"/>
              </w:rPr>
              <w:t xml:space="preserve"> </w:t>
            </w:r>
            <w:r w:rsidR="4F3D776C" w:rsidRPr="7B721075">
              <w:rPr>
                <w:rFonts w:ascii="Garamond" w:eastAsia="Garamond" w:hAnsi="Garamond" w:cs="Garamond"/>
                <w:color w:val="000000" w:themeColor="text1"/>
                <w:sz w:val="24"/>
                <w:szCs w:val="24"/>
              </w:rPr>
              <w:t>opportunities</w:t>
            </w:r>
            <w:r w:rsidR="3D4397FC" w:rsidRPr="7B721075">
              <w:rPr>
                <w:rFonts w:ascii="Garamond" w:eastAsia="Garamond" w:hAnsi="Garamond" w:cs="Garamond"/>
                <w:color w:val="000000" w:themeColor="text1"/>
                <w:sz w:val="24"/>
                <w:szCs w:val="24"/>
              </w:rPr>
              <w:t xml:space="preserve"> are created for </w:t>
            </w:r>
            <w:r w:rsidR="4F3D45C6" w:rsidRPr="7B721075">
              <w:rPr>
                <w:rFonts w:ascii="Garamond" w:eastAsia="Garamond" w:hAnsi="Garamond" w:cs="Garamond"/>
                <w:color w:val="000000" w:themeColor="text1"/>
                <w:sz w:val="24"/>
                <w:szCs w:val="24"/>
              </w:rPr>
              <w:t>children</w:t>
            </w:r>
            <w:r w:rsidR="3D4397FC" w:rsidRPr="7B721075">
              <w:rPr>
                <w:rFonts w:ascii="Garamond" w:eastAsia="Garamond" w:hAnsi="Garamond" w:cs="Garamond"/>
                <w:color w:val="000000" w:themeColor="text1"/>
                <w:sz w:val="24"/>
                <w:szCs w:val="24"/>
              </w:rPr>
              <w:t xml:space="preserve"> who are at risk of missing out to participate in a club, social with peers and learn new skill</w:t>
            </w:r>
            <w:r w:rsidR="6BB1A3A7" w:rsidRPr="7B721075">
              <w:rPr>
                <w:rFonts w:ascii="Garamond" w:eastAsia="Garamond" w:hAnsi="Garamond" w:cs="Garamond"/>
                <w:color w:val="000000" w:themeColor="text1"/>
                <w:sz w:val="24"/>
                <w:szCs w:val="24"/>
              </w:rPr>
              <w:t>.</w:t>
            </w:r>
          </w:p>
        </w:tc>
      </w:tr>
      <w:tr w:rsidR="00031B9A" w:rsidRPr="00103028" w14:paraId="41B3F423" w14:textId="77777777" w:rsidTr="05536F10">
        <w:trPr>
          <w:trHeight w:val="223"/>
        </w:trPr>
        <w:tc>
          <w:tcPr>
            <w:tcW w:w="10349" w:type="dxa"/>
            <w:gridSpan w:val="4"/>
            <w:shd w:val="clear" w:color="auto" w:fill="E2EFD9" w:themeFill="accent6" w:themeFillTint="33"/>
            <w:vAlign w:val="center"/>
          </w:tcPr>
          <w:p w14:paraId="3B5B896D" w14:textId="509A285B" w:rsidR="00031B9A" w:rsidRPr="00103028" w:rsidRDefault="00031B9A" w:rsidP="7B721075">
            <w:pPr>
              <w:rPr>
                <w:rFonts w:ascii="Garamond" w:eastAsia="Garamond" w:hAnsi="Garamond" w:cs="Garamond"/>
                <w:color w:val="595959"/>
                <w:sz w:val="24"/>
                <w:szCs w:val="24"/>
              </w:rPr>
            </w:pPr>
            <w:r w:rsidRPr="7B721075">
              <w:rPr>
                <w:rFonts w:ascii="Garamond" w:eastAsia="Garamond" w:hAnsi="Garamond" w:cs="Garamond"/>
                <w:color w:val="595959" w:themeColor="text1" w:themeTint="A6"/>
                <w:sz w:val="24"/>
                <w:szCs w:val="24"/>
              </w:rPr>
              <w:lastRenderedPageBreak/>
              <w:t>How do you know?</w:t>
            </w:r>
            <w:r w:rsidR="008C223C" w:rsidRPr="7B721075">
              <w:rPr>
                <w:rFonts w:ascii="Garamond" w:eastAsia="Garamond" w:hAnsi="Garamond" w:cs="Garamond"/>
                <w:color w:val="595959" w:themeColor="text1" w:themeTint="A6"/>
                <w:sz w:val="24"/>
                <w:szCs w:val="24"/>
              </w:rPr>
              <w:t xml:space="preserve"> </w:t>
            </w:r>
            <w:r w:rsidRPr="7B721075">
              <w:rPr>
                <w:rFonts w:ascii="Garamond" w:eastAsia="Garamond" w:hAnsi="Garamond" w:cs="Garamond"/>
                <w:color w:val="595959" w:themeColor="text1" w:themeTint="A6"/>
                <w:sz w:val="24"/>
                <w:szCs w:val="24"/>
              </w:rPr>
              <w:t>What evidence do you have of positive impact on learners?</w:t>
            </w:r>
            <w:r>
              <w:tab/>
            </w:r>
          </w:p>
        </w:tc>
      </w:tr>
      <w:tr w:rsidR="00031B9A" w:rsidRPr="00C44346" w14:paraId="1AD8DB07" w14:textId="77777777" w:rsidTr="05536F10">
        <w:trPr>
          <w:trHeight w:val="3045"/>
        </w:trPr>
        <w:tc>
          <w:tcPr>
            <w:tcW w:w="10349" w:type="dxa"/>
            <w:gridSpan w:val="4"/>
            <w:shd w:val="clear" w:color="auto" w:fill="auto"/>
            <w:vAlign w:val="center"/>
          </w:tcPr>
          <w:p w14:paraId="2E6AF36A" w14:textId="35FE734B" w:rsidR="00031B9A" w:rsidRPr="003229C9" w:rsidRDefault="6C72C469" w:rsidP="00833321">
            <w:pPr>
              <w:pStyle w:val="ListParagraph"/>
              <w:numPr>
                <w:ilvl w:val="0"/>
                <w:numId w:val="20"/>
              </w:numPr>
              <w:rPr>
                <w:rFonts w:ascii="Garamond" w:eastAsia="Garamond" w:hAnsi="Garamond" w:cs="Garamond"/>
                <w:color w:val="00B0F0"/>
                <w:sz w:val="24"/>
                <w:szCs w:val="24"/>
              </w:rPr>
            </w:pPr>
            <w:r w:rsidRPr="7B721075">
              <w:rPr>
                <w:rFonts w:ascii="Garamond" w:eastAsia="Garamond" w:hAnsi="Garamond" w:cs="Garamond"/>
                <w:color w:val="00B0F0"/>
                <w:sz w:val="24"/>
                <w:szCs w:val="24"/>
              </w:rPr>
              <w:t>Our attainment over time is improving in literacy and numeracy. All learners are making good progress from their prior level</w:t>
            </w:r>
            <w:r w:rsidR="06D0F240" w:rsidRPr="7B721075">
              <w:rPr>
                <w:rFonts w:ascii="Garamond" w:eastAsia="Garamond" w:hAnsi="Garamond" w:cs="Garamond"/>
                <w:color w:val="00B0F0"/>
                <w:sz w:val="24"/>
                <w:szCs w:val="24"/>
              </w:rPr>
              <w:t>s</w:t>
            </w:r>
            <w:r w:rsidRPr="7B721075">
              <w:rPr>
                <w:rFonts w:ascii="Garamond" w:eastAsia="Garamond" w:hAnsi="Garamond" w:cs="Garamond"/>
                <w:color w:val="00B0F0"/>
                <w:sz w:val="24"/>
                <w:szCs w:val="24"/>
              </w:rPr>
              <w:t xml:space="preserve"> of attainment.</w:t>
            </w:r>
          </w:p>
          <w:p w14:paraId="4983E861" w14:textId="541408BF" w:rsidR="00031B9A" w:rsidRPr="003229C9" w:rsidRDefault="07BB7ECC" w:rsidP="00833321">
            <w:pPr>
              <w:pStyle w:val="ListParagraph"/>
              <w:numPr>
                <w:ilvl w:val="0"/>
                <w:numId w:val="20"/>
              </w:numPr>
              <w:rPr>
                <w:rFonts w:ascii="Garamond" w:eastAsia="Garamond" w:hAnsi="Garamond" w:cs="Garamond"/>
                <w:sz w:val="24"/>
                <w:szCs w:val="24"/>
              </w:rPr>
            </w:pPr>
            <w:r w:rsidRPr="7B721075">
              <w:rPr>
                <w:rFonts w:ascii="Garamond" w:eastAsia="Garamond" w:hAnsi="Garamond" w:cs="Garamond"/>
                <w:color w:val="00B0F0"/>
                <w:sz w:val="24"/>
                <w:szCs w:val="24"/>
              </w:rPr>
              <w:t>The majority of</w:t>
            </w:r>
            <w:r w:rsidR="3C619D1A" w:rsidRPr="7B721075">
              <w:rPr>
                <w:rFonts w:ascii="Garamond" w:eastAsia="Garamond" w:hAnsi="Garamond" w:cs="Garamond"/>
                <w:color w:val="00B0F0"/>
                <w:sz w:val="24"/>
                <w:szCs w:val="24"/>
              </w:rPr>
              <w:t xml:space="preserve"> </w:t>
            </w:r>
            <w:r w:rsidR="2EFC23FA" w:rsidRPr="7B721075">
              <w:rPr>
                <w:rFonts w:ascii="Garamond" w:eastAsia="Garamond" w:hAnsi="Garamond" w:cs="Garamond"/>
                <w:color w:val="00B0F0"/>
                <w:sz w:val="24"/>
                <w:szCs w:val="24"/>
              </w:rPr>
              <w:t>children</w:t>
            </w:r>
            <w:r w:rsidR="750AB3D1" w:rsidRPr="7B721075">
              <w:rPr>
                <w:rFonts w:ascii="Garamond" w:eastAsia="Garamond" w:hAnsi="Garamond" w:cs="Garamond"/>
                <w:color w:val="00B0F0"/>
                <w:sz w:val="24"/>
                <w:szCs w:val="24"/>
              </w:rPr>
              <w:t>’s</w:t>
            </w:r>
            <w:r w:rsidR="2EFC23FA" w:rsidRPr="7B721075">
              <w:rPr>
                <w:rFonts w:ascii="Garamond" w:eastAsia="Garamond" w:hAnsi="Garamond" w:cs="Garamond"/>
                <w:color w:val="00B0F0"/>
                <w:sz w:val="24"/>
                <w:szCs w:val="24"/>
              </w:rPr>
              <w:t xml:space="preserve"> attainment is </w:t>
            </w:r>
            <w:r w:rsidR="41ABB504" w:rsidRPr="7B721075">
              <w:rPr>
                <w:rFonts w:ascii="Garamond" w:eastAsia="Garamond" w:hAnsi="Garamond" w:cs="Garamond"/>
                <w:color w:val="00B0F0"/>
                <w:sz w:val="24"/>
                <w:szCs w:val="24"/>
              </w:rPr>
              <w:t>on track and a few children are exceeding levels in literacy,</w:t>
            </w:r>
            <w:r w:rsidR="41ABB504" w:rsidRPr="7B721075">
              <w:rPr>
                <w:rFonts w:ascii="Garamond" w:eastAsia="Garamond" w:hAnsi="Garamond" w:cs="Garamond"/>
                <w:sz w:val="24"/>
                <w:szCs w:val="24"/>
              </w:rPr>
              <w:t xml:space="preserve"> numeracy and HWB</w:t>
            </w:r>
            <w:r w:rsidR="275ED3B6" w:rsidRPr="7B721075">
              <w:rPr>
                <w:rFonts w:ascii="Garamond" w:eastAsia="Garamond" w:hAnsi="Garamond" w:cs="Garamond"/>
                <w:sz w:val="24"/>
                <w:szCs w:val="24"/>
              </w:rPr>
              <w:t>.</w:t>
            </w:r>
          </w:p>
          <w:p w14:paraId="7CF20097" w14:textId="3860B2F9" w:rsidR="00031B9A" w:rsidRPr="003229C9" w:rsidRDefault="1C20118D" w:rsidP="00833321">
            <w:pPr>
              <w:pStyle w:val="ListParagraph"/>
              <w:numPr>
                <w:ilvl w:val="0"/>
                <w:numId w:val="20"/>
              </w:numPr>
              <w:rPr>
                <w:rFonts w:ascii="Garamond" w:eastAsia="Garamond" w:hAnsi="Garamond" w:cs="Garamond"/>
                <w:sz w:val="24"/>
                <w:szCs w:val="24"/>
              </w:rPr>
            </w:pPr>
            <w:r w:rsidRPr="7B721075">
              <w:rPr>
                <w:rFonts w:ascii="Garamond" w:eastAsia="Garamond" w:hAnsi="Garamond" w:cs="Garamond"/>
                <w:sz w:val="24"/>
                <w:szCs w:val="24"/>
              </w:rPr>
              <w:t xml:space="preserve">Children who require individualised planning and targeted support are making progress within and through their levels. </w:t>
            </w:r>
          </w:p>
          <w:p w14:paraId="431BC171" w14:textId="1620D34C" w:rsidR="00031B9A" w:rsidRPr="003229C9" w:rsidRDefault="5B3AEFC6" w:rsidP="00833321">
            <w:pPr>
              <w:pStyle w:val="ListParagraph"/>
              <w:numPr>
                <w:ilvl w:val="0"/>
                <w:numId w:val="20"/>
              </w:numPr>
              <w:rPr>
                <w:rFonts w:ascii="Garamond" w:eastAsia="Garamond" w:hAnsi="Garamond" w:cs="Garamond"/>
                <w:sz w:val="24"/>
                <w:szCs w:val="24"/>
              </w:rPr>
            </w:pPr>
            <w:r w:rsidRPr="7B721075">
              <w:rPr>
                <w:rFonts w:ascii="Garamond" w:eastAsia="Garamond" w:hAnsi="Garamond" w:cs="Garamond"/>
                <w:sz w:val="24"/>
                <w:szCs w:val="24"/>
              </w:rPr>
              <w:t xml:space="preserve">Monitoring of wider </w:t>
            </w:r>
            <w:r w:rsidR="2CFB0065" w:rsidRPr="7B721075">
              <w:rPr>
                <w:rFonts w:ascii="Garamond" w:eastAsia="Garamond" w:hAnsi="Garamond" w:cs="Garamond"/>
                <w:sz w:val="24"/>
                <w:szCs w:val="24"/>
              </w:rPr>
              <w:t>achievements</w:t>
            </w:r>
            <w:r w:rsidRPr="7B721075">
              <w:rPr>
                <w:rFonts w:ascii="Garamond" w:eastAsia="Garamond" w:hAnsi="Garamond" w:cs="Garamond"/>
                <w:sz w:val="24"/>
                <w:szCs w:val="24"/>
              </w:rPr>
              <w:t xml:space="preserve"> termly inform needs of the </w:t>
            </w:r>
            <w:r w:rsidR="686D39A1" w:rsidRPr="7B721075">
              <w:rPr>
                <w:rFonts w:ascii="Garamond" w:eastAsia="Garamond" w:hAnsi="Garamond" w:cs="Garamond"/>
                <w:sz w:val="24"/>
                <w:szCs w:val="24"/>
              </w:rPr>
              <w:t>children</w:t>
            </w:r>
            <w:r w:rsidRPr="7B721075">
              <w:rPr>
                <w:rFonts w:ascii="Garamond" w:eastAsia="Garamond" w:hAnsi="Garamond" w:cs="Garamond"/>
                <w:sz w:val="24"/>
                <w:szCs w:val="24"/>
              </w:rPr>
              <w:t>. Working in partnership with</w:t>
            </w:r>
            <w:r w:rsidR="09214459" w:rsidRPr="7B721075">
              <w:rPr>
                <w:rFonts w:ascii="Garamond" w:eastAsia="Garamond" w:hAnsi="Garamond" w:cs="Garamond"/>
                <w:sz w:val="24"/>
                <w:szCs w:val="24"/>
              </w:rPr>
              <w:t xml:space="preserve"> active schools NLC has shaped change in ensuring our clubs, sporting </w:t>
            </w:r>
            <w:r w:rsidR="24C4C723" w:rsidRPr="7B721075">
              <w:rPr>
                <w:rFonts w:ascii="Garamond" w:eastAsia="Garamond" w:hAnsi="Garamond" w:cs="Garamond"/>
                <w:sz w:val="24"/>
                <w:szCs w:val="24"/>
              </w:rPr>
              <w:t>activities</w:t>
            </w:r>
            <w:r w:rsidR="09214459" w:rsidRPr="7B721075">
              <w:rPr>
                <w:rFonts w:ascii="Garamond" w:eastAsia="Garamond" w:hAnsi="Garamond" w:cs="Garamond"/>
                <w:sz w:val="24"/>
                <w:szCs w:val="24"/>
              </w:rPr>
              <w:t xml:space="preserve"> and competitions are inclusive. Most recently a CT and a small group of </w:t>
            </w:r>
            <w:r w:rsidR="17ED4DB2" w:rsidRPr="7B721075">
              <w:rPr>
                <w:rFonts w:ascii="Garamond" w:eastAsia="Garamond" w:hAnsi="Garamond" w:cs="Garamond"/>
                <w:sz w:val="24"/>
                <w:szCs w:val="24"/>
              </w:rPr>
              <w:t>pupils</w:t>
            </w:r>
            <w:r w:rsidR="09214459" w:rsidRPr="7B721075">
              <w:rPr>
                <w:rFonts w:ascii="Garamond" w:eastAsia="Garamond" w:hAnsi="Garamond" w:cs="Garamond"/>
                <w:sz w:val="24"/>
                <w:szCs w:val="24"/>
              </w:rPr>
              <w:t xml:space="preserve"> supported another in a sporting competition</w:t>
            </w:r>
            <w:r w:rsidR="4DA88DCC" w:rsidRPr="7B721075">
              <w:rPr>
                <w:rFonts w:ascii="Garamond" w:eastAsia="Garamond" w:hAnsi="Garamond" w:cs="Garamond"/>
                <w:sz w:val="24"/>
                <w:szCs w:val="24"/>
              </w:rPr>
              <w:t>. This was an experience all gained from socially and emotionally.</w:t>
            </w:r>
          </w:p>
        </w:tc>
      </w:tr>
      <w:tr w:rsidR="00031B9A" w:rsidRPr="00C44346" w14:paraId="1CB66BA8" w14:textId="77777777" w:rsidTr="05536F10">
        <w:trPr>
          <w:trHeight w:val="323"/>
        </w:trPr>
        <w:tc>
          <w:tcPr>
            <w:tcW w:w="10349" w:type="dxa"/>
            <w:gridSpan w:val="4"/>
            <w:shd w:val="clear" w:color="auto" w:fill="E2EFD9" w:themeFill="accent6" w:themeFillTint="33"/>
            <w:vAlign w:val="center"/>
          </w:tcPr>
          <w:p w14:paraId="0F1466BF" w14:textId="0672A67B" w:rsidR="00031B9A" w:rsidRPr="00C44346" w:rsidRDefault="00031B9A" w:rsidP="7B721075">
            <w:pPr>
              <w:rPr>
                <w:rFonts w:ascii="Garamond" w:eastAsia="Garamond" w:hAnsi="Garamond" w:cs="Garamond"/>
                <w:color w:val="595959"/>
                <w:sz w:val="24"/>
                <w:szCs w:val="24"/>
              </w:rPr>
            </w:pPr>
            <w:r w:rsidRPr="7B721075">
              <w:rPr>
                <w:rFonts w:ascii="Garamond" w:eastAsia="Garamond" w:hAnsi="Garamond" w:cs="Garamond"/>
                <w:color w:val="595959" w:themeColor="text1" w:themeTint="A6"/>
                <w:sz w:val="24"/>
                <w:szCs w:val="24"/>
              </w:rPr>
              <w:t>What are you going to do now?</w:t>
            </w:r>
            <w:r w:rsidR="008C223C" w:rsidRPr="7B721075">
              <w:rPr>
                <w:rFonts w:ascii="Garamond" w:eastAsia="Garamond" w:hAnsi="Garamond" w:cs="Garamond"/>
                <w:color w:val="595959" w:themeColor="text1" w:themeTint="A6"/>
                <w:sz w:val="24"/>
                <w:szCs w:val="24"/>
              </w:rPr>
              <w:t xml:space="preserve"> </w:t>
            </w:r>
            <w:r w:rsidRPr="7B721075">
              <w:rPr>
                <w:rFonts w:ascii="Garamond" w:eastAsia="Garamond" w:hAnsi="Garamond" w:cs="Garamond"/>
                <w:color w:val="595959" w:themeColor="text1" w:themeTint="A6"/>
                <w:sz w:val="24"/>
                <w:szCs w:val="24"/>
              </w:rPr>
              <w:t>What are your improvement priorities in this area?</w:t>
            </w:r>
          </w:p>
        </w:tc>
      </w:tr>
      <w:tr w:rsidR="00031B9A" w:rsidRPr="00C44346" w14:paraId="6ECB7342" w14:textId="77777777" w:rsidTr="05536F10">
        <w:trPr>
          <w:trHeight w:val="627"/>
        </w:trPr>
        <w:tc>
          <w:tcPr>
            <w:tcW w:w="10349" w:type="dxa"/>
            <w:gridSpan w:val="4"/>
            <w:shd w:val="clear" w:color="auto" w:fill="auto"/>
            <w:vAlign w:val="center"/>
          </w:tcPr>
          <w:p w14:paraId="1D4CBD56" w14:textId="77777777" w:rsidR="00031B9A" w:rsidRPr="0094546B" w:rsidRDefault="00031B9A" w:rsidP="7B721075">
            <w:pPr>
              <w:rPr>
                <w:rFonts w:ascii="Garamond" w:eastAsia="Garamond" w:hAnsi="Garamond" w:cs="Garamond"/>
                <w:sz w:val="24"/>
                <w:szCs w:val="24"/>
              </w:rPr>
            </w:pPr>
          </w:p>
          <w:p w14:paraId="5657D7F4" w14:textId="46EA2005" w:rsidR="00031B9A" w:rsidRPr="003229C9" w:rsidRDefault="0F44D588" w:rsidP="7B721075">
            <w:pPr>
              <w:pStyle w:val="ListParagraph"/>
              <w:numPr>
                <w:ilvl w:val="0"/>
                <w:numId w:val="3"/>
              </w:numPr>
              <w:rPr>
                <w:rFonts w:ascii="Garamond" w:eastAsia="Garamond" w:hAnsi="Garamond" w:cs="Garamond"/>
                <w:sz w:val="24"/>
                <w:szCs w:val="24"/>
              </w:rPr>
            </w:pPr>
            <w:r w:rsidRPr="7B721075">
              <w:rPr>
                <w:rFonts w:ascii="Garamond" w:eastAsia="Garamond" w:hAnsi="Garamond" w:cs="Garamond"/>
                <w:sz w:val="24"/>
                <w:szCs w:val="24"/>
              </w:rPr>
              <w:t xml:space="preserve">Further develop confidence in class </w:t>
            </w:r>
            <w:r w:rsidR="3B7FF554" w:rsidRPr="7B721075">
              <w:rPr>
                <w:rFonts w:ascii="Garamond" w:eastAsia="Garamond" w:hAnsi="Garamond" w:cs="Garamond"/>
                <w:sz w:val="24"/>
                <w:szCs w:val="24"/>
              </w:rPr>
              <w:t>teachers'</w:t>
            </w:r>
            <w:r w:rsidRPr="7B721075">
              <w:rPr>
                <w:rFonts w:ascii="Garamond" w:eastAsia="Garamond" w:hAnsi="Garamond" w:cs="Garamond"/>
                <w:sz w:val="24"/>
                <w:szCs w:val="24"/>
              </w:rPr>
              <w:t xml:space="preserve"> professional judgments in technologies and writing through collaborative working in school and across the cluster.</w:t>
            </w:r>
          </w:p>
          <w:p w14:paraId="383E5469" w14:textId="16F2937E" w:rsidR="00031B9A" w:rsidRPr="003229C9" w:rsidRDefault="6FCD7696" w:rsidP="7B721075">
            <w:pPr>
              <w:pStyle w:val="ListParagraph"/>
              <w:numPr>
                <w:ilvl w:val="0"/>
                <w:numId w:val="3"/>
              </w:numPr>
              <w:rPr>
                <w:rFonts w:ascii="Garamond" w:eastAsia="Garamond" w:hAnsi="Garamond" w:cs="Garamond"/>
                <w:sz w:val="24"/>
                <w:szCs w:val="24"/>
              </w:rPr>
            </w:pPr>
            <w:r w:rsidRPr="7B721075">
              <w:rPr>
                <w:rFonts w:ascii="Garamond" w:eastAsia="Garamond" w:hAnsi="Garamond" w:cs="Garamond"/>
                <w:sz w:val="24"/>
                <w:szCs w:val="24"/>
              </w:rPr>
              <w:t>Consistent practice of all staff in carrying out learning conversations prior to new learning to ensure they are fully engaged in the learning process</w:t>
            </w:r>
            <w:r w:rsidR="13A732A3" w:rsidRPr="7B721075">
              <w:rPr>
                <w:rFonts w:ascii="Garamond" w:eastAsia="Garamond" w:hAnsi="Garamond" w:cs="Garamond"/>
                <w:sz w:val="24"/>
                <w:szCs w:val="24"/>
              </w:rPr>
              <w:t xml:space="preserve"> and can influence how to improve learning opportunities.</w:t>
            </w:r>
            <w:r w:rsidR="78381C66" w:rsidRPr="7B721075">
              <w:rPr>
                <w:rFonts w:ascii="Garamond" w:eastAsia="Garamond" w:hAnsi="Garamond" w:cs="Garamond"/>
                <w:sz w:val="24"/>
                <w:szCs w:val="24"/>
              </w:rPr>
              <w:t xml:space="preserve"> </w:t>
            </w:r>
          </w:p>
          <w:p w14:paraId="6E7DE51D" w14:textId="42B657A2" w:rsidR="00031B9A" w:rsidRPr="003229C9" w:rsidRDefault="0F21AEF8" w:rsidP="7B721075">
            <w:pPr>
              <w:pStyle w:val="ListParagraph"/>
              <w:numPr>
                <w:ilvl w:val="0"/>
                <w:numId w:val="3"/>
              </w:numPr>
              <w:rPr>
                <w:rFonts w:ascii="Garamond" w:eastAsia="Garamond" w:hAnsi="Garamond" w:cs="Garamond"/>
                <w:sz w:val="24"/>
                <w:szCs w:val="24"/>
              </w:rPr>
            </w:pPr>
            <w:r w:rsidRPr="7B721075">
              <w:rPr>
                <w:rFonts w:ascii="Garamond" w:eastAsia="Garamond" w:hAnsi="Garamond" w:cs="Garamond"/>
                <w:sz w:val="24"/>
                <w:szCs w:val="24"/>
              </w:rPr>
              <w:t xml:space="preserve">Reach out to organisations in the community who could support young people in accessing their club and understand better the barrier through working closely with the family and </w:t>
            </w:r>
            <w:r w:rsidR="75AFAC63" w:rsidRPr="7B721075">
              <w:rPr>
                <w:rFonts w:ascii="Garamond" w:eastAsia="Garamond" w:hAnsi="Garamond" w:cs="Garamond"/>
                <w:sz w:val="24"/>
                <w:szCs w:val="24"/>
              </w:rPr>
              <w:t>organisation</w:t>
            </w:r>
            <w:r w:rsidRPr="7B721075">
              <w:rPr>
                <w:rFonts w:ascii="Garamond" w:eastAsia="Garamond" w:hAnsi="Garamond" w:cs="Garamond"/>
                <w:sz w:val="24"/>
                <w:szCs w:val="24"/>
              </w:rPr>
              <w:t>.</w:t>
            </w:r>
          </w:p>
        </w:tc>
      </w:tr>
    </w:tbl>
    <w:p w14:paraId="148E95E1" w14:textId="43D72AA4" w:rsidR="005A0AB4" w:rsidRDefault="005A0AB4" w:rsidP="00031B9A">
      <w:pPr>
        <w:rPr>
          <w:sz w:val="24"/>
          <w:szCs w:val="24"/>
        </w:rPr>
      </w:pPr>
    </w:p>
    <w:p w14:paraId="308BA082" w14:textId="7D0F3DE0" w:rsidR="008C223C" w:rsidRPr="008C223C" w:rsidRDefault="0034397B" w:rsidP="008C223C">
      <w:pPr>
        <w:ind w:left="-851"/>
        <w:rPr>
          <w:b/>
          <w:bCs/>
          <w:sz w:val="24"/>
          <w:szCs w:val="24"/>
          <w:u w:val="single"/>
        </w:rPr>
      </w:pPr>
      <w:r>
        <w:rPr>
          <w:b/>
          <w:bCs/>
          <w:sz w:val="24"/>
          <w:szCs w:val="24"/>
          <w:u w:val="single"/>
        </w:rPr>
        <w:t xml:space="preserve">Section 5: </w:t>
      </w:r>
      <w:r w:rsidR="008C223C" w:rsidRPr="008C223C">
        <w:rPr>
          <w:b/>
          <w:bCs/>
          <w:sz w:val="24"/>
          <w:szCs w:val="24"/>
          <w:u w:val="single"/>
        </w:rPr>
        <w:t>NIF Quality Indicators: Summary</w:t>
      </w:r>
    </w:p>
    <w:tbl>
      <w:tblPr>
        <w:tblStyle w:val="TableGrid"/>
        <w:tblW w:w="10207" w:type="dxa"/>
        <w:tblInd w:w="-856" w:type="dxa"/>
        <w:tblLook w:val="04A0" w:firstRow="1" w:lastRow="0" w:firstColumn="1" w:lastColumn="0" w:noHBand="0" w:noVBand="1"/>
      </w:tblPr>
      <w:tblGrid>
        <w:gridCol w:w="4537"/>
        <w:gridCol w:w="566"/>
        <w:gridCol w:w="1844"/>
        <w:gridCol w:w="3260"/>
      </w:tblGrid>
      <w:tr w:rsidR="005A0AB4" w14:paraId="54FCD09F" w14:textId="77777777" w:rsidTr="6C365470">
        <w:tc>
          <w:tcPr>
            <w:tcW w:w="10207" w:type="dxa"/>
            <w:gridSpan w:val="4"/>
          </w:tcPr>
          <w:p w14:paraId="6B3BD925" w14:textId="77777777" w:rsidR="005A0AB4" w:rsidRPr="009B7BB0" w:rsidRDefault="005A0AB4" w:rsidP="0023673A">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6D8C4A5" w14:textId="7C88C992" w:rsidR="005A0AB4" w:rsidRPr="008C223C" w:rsidRDefault="005A0AB4" w:rsidP="008C223C">
            <w:pPr>
              <w:pStyle w:val="NormalWeb"/>
              <w:spacing w:before="0" w:beforeAutospacing="0" w:after="0" w:afterAutospacing="0"/>
              <w:rPr>
                <w:rFonts w:ascii="Arial" w:hAnsi="Arial" w:cs="Arial"/>
                <w:i/>
                <w:iCs/>
                <w:color w:val="000000"/>
                <w:sz w:val="20"/>
                <w:szCs w:val="20"/>
              </w:rPr>
            </w:pPr>
            <w:r w:rsidRPr="008C223C">
              <w:rPr>
                <w:rFonts w:ascii="Arial" w:hAnsi="Arial" w:cs="Arial"/>
                <w:i/>
                <w:iCs/>
                <w:sz w:val="20"/>
                <w:szCs w:val="20"/>
              </w:rPr>
              <w:t xml:space="preserve">School/centres should evaluate aspects of their work using the following core Quality Indicators (QIs).  Levels should be assigned using the national 6 point scale. </w:t>
            </w:r>
            <w:r w:rsidRPr="008C223C">
              <w:rPr>
                <w:rFonts w:ascii="Arial" w:hAnsi="Arial" w:cs="Arial"/>
                <w:i/>
                <w:iCs/>
                <w:color w:val="000000" w:themeColor="text1"/>
                <w:sz w:val="20"/>
                <w:szCs w:val="20"/>
              </w:rPr>
              <w:t>Where there has been a recent (post- August 2016) HMIE inspection, the levels awarded should also be included. Please note that the level should relate to the entire QI and not a specific theme.</w:t>
            </w:r>
          </w:p>
        </w:tc>
      </w:tr>
      <w:tr w:rsidR="005A0AB4" w14:paraId="62383D99" w14:textId="77777777" w:rsidTr="6C365470">
        <w:tc>
          <w:tcPr>
            <w:tcW w:w="4537" w:type="dxa"/>
          </w:tcPr>
          <w:p w14:paraId="01DC4612" w14:textId="77777777" w:rsidR="005A0AB4" w:rsidRDefault="005A0AB4" w:rsidP="0023673A">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410" w:type="dxa"/>
            <w:gridSpan w:val="2"/>
          </w:tcPr>
          <w:p w14:paraId="7A78E000" w14:textId="77777777" w:rsidR="005A0AB4" w:rsidRDefault="005A0AB4" w:rsidP="0023673A">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260" w:type="dxa"/>
          </w:tcPr>
          <w:p w14:paraId="0A365A70" w14:textId="77777777" w:rsidR="005A0AB4" w:rsidRDefault="005A0AB4" w:rsidP="0023673A">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5A0AB4" w14:paraId="5A21205B" w14:textId="77777777" w:rsidTr="6C365470">
        <w:tc>
          <w:tcPr>
            <w:tcW w:w="4537" w:type="dxa"/>
          </w:tcPr>
          <w:p w14:paraId="229FF84A" w14:textId="77777777" w:rsidR="005A0AB4" w:rsidRDefault="005A0AB4" w:rsidP="0023673A">
            <w:pPr>
              <w:spacing w:before="5"/>
              <w:rPr>
                <w:rFonts w:ascii="Arial" w:hAnsi="Arial" w:cs="Arial"/>
                <w:sz w:val="24"/>
                <w:szCs w:val="24"/>
              </w:rPr>
            </w:pPr>
            <w:r w:rsidRPr="004A7EEF">
              <w:rPr>
                <w:rFonts w:ascii="Arial" w:hAnsi="Arial" w:cs="Arial"/>
                <w:sz w:val="24"/>
                <w:szCs w:val="24"/>
              </w:rPr>
              <w:t>1.3 Leadership of change</w:t>
            </w:r>
          </w:p>
          <w:p w14:paraId="6E050353" w14:textId="77777777" w:rsidR="005A0AB4" w:rsidRDefault="005A0AB4" w:rsidP="0023673A">
            <w:pPr>
              <w:spacing w:before="5"/>
              <w:rPr>
                <w:rFonts w:ascii="Arial" w:eastAsia="Arial" w:hAnsi="Arial" w:cs="Arial"/>
                <w:b/>
                <w:bCs/>
                <w:sz w:val="32"/>
                <w:szCs w:val="32"/>
              </w:rPr>
            </w:pPr>
          </w:p>
        </w:tc>
        <w:tc>
          <w:tcPr>
            <w:tcW w:w="2410" w:type="dxa"/>
            <w:gridSpan w:val="2"/>
          </w:tcPr>
          <w:p w14:paraId="515D7C31" w14:textId="088C77CC" w:rsidR="005A0AB4" w:rsidRDefault="25813687" w:rsidP="0023673A">
            <w:pPr>
              <w:spacing w:before="5"/>
              <w:rPr>
                <w:rFonts w:ascii="Arial" w:eastAsia="Arial" w:hAnsi="Arial" w:cs="Arial"/>
                <w:b/>
                <w:bCs/>
                <w:sz w:val="32"/>
                <w:szCs w:val="32"/>
              </w:rPr>
            </w:pPr>
            <w:r w:rsidRPr="6C365470">
              <w:rPr>
                <w:rFonts w:ascii="Arial" w:eastAsia="Arial" w:hAnsi="Arial" w:cs="Arial"/>
                <w:b/>
                <w:bCs/>
                <w:sz w:val="32"/>
                <w:szCs w:val="32"/>
              </w:rPr>
              <w:t>Good</w:t>
            </w:r>
          </w:p>
        </w:tc>
        <w:tc>
          <w:tcPr>
            <w:tcW w:w="3260" w:type="dxa"/>
          </w:tcPr>
          <w:p w14:paraId="0A723327" w14:textId="77777777" w:rsidR="005A0AB4" w:rsidRDefault="005A0AB4" w:rsidP="0023673A">
            <w:pPr>
              <w:spacing w:before="5"/>
              <w:rPr>
                <w:rFonts w:ascii="Arial" w:eastAsia="Arial" w:hAnsi="Arial" w:cs="Arial"/>
                <w:b/>
                <w:bCs/>
                <w:sz w:val="32"/>
                <w:szCs w:val="32"/>
              </w:rPr>
            </w:pPr>
          </w:p>
        </w:tc>
      </w:tr>
      <w:tr w:rsidR="005A0AB4" w14:paraId="69EE1781" w14:textId="77777777" w:rsidTr="6C365470">
        <w:tc>
          <w:tcPr>
            <w:tcW w:w="4537" w:type="dxa"/>
          </w:tcPr>
          <w:p w14:paraId="43E31DF2" w14:textId="77777777" w:rsidR="005A0AB4" w:rsidRDefault="005A0AB4" w:rsidP="0023673A">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B00B36A" w14:textId="77777777" w:rsidR="005A0AB4" w:rsidRDefault="005A0AB4" w:rsidP="0023673A">
            <w:pPr>
              <w:spacing w:before="5"/>
              <w:rPr>
                <w:rFonts w:ascii="Arial" w:eastAsia="Arial" w:hAnsi="Arial" w:cs="Arial"/>
                <w:b/>
                <w:bCs/>
                <w:sz w:val="32"/>
                <w:szCs w:val="32"/>
              </w:rPr>
            </w:pPr>
          </w:p>
        </w:tc>
        <w:tc>
          <w:tcPr>
            <w:tcW w:w="2410" w:type="dxa"/>
            <w:gridSpan w:val="2"/>
          </w:tcPr>
          <w:p w14:paraId="64EFD5ED" w14:textId="13F2BD3F" w:rsidR="005A0AB4" w:rsidRDefault="11F8FB32" w:rsidP="0023673A">
            <w:pPr>
              <w:spacing w:before="5"/>
              <w:rPr>
                <w:rFonts w:ascii="Arial" w:eastAsia="Arial" w:hAnsi="Arial" w:cs="Arial"/>
                <w:b/>
                <w:bCs/>
                <w:sz w:val="32"/>
                <w:szCs w:val="32"/>
              </w:rPr>
            </w:pPr>
            <w:r w:rsidRPr="6C365470">
              <w:rPr>
                <w:rFonts w:ascii="Arial" w:eastAsia="Arial" w:hAnsi="Arial" w:cs="Arial"/>
                <w:b/>
                <w:bCs/>
                <w:sz w:val="32"/>
                <w:szCs w:val="32"/>
              </w:rPr>
              <w:t>Good</w:t>
            </w:r>
          </w:p>
        </w:tc>
        <w:tc>
          <w:tcPr>
            <w:tcW w:w="3260" w:type="dxa"/>
          </w:tcPr>
          <w:p w14:paraId="5FEEDF01" w14:textId="77777777" w:rsidR="005A0AB4" w:rsidRDefault="005A0AB4" w:rsidP="0023673A">
            <w:pPr>
              <w:spacing w:before="5"/>
              <w:rPr>
                <w:rFonts w:ascii="Arial" w:eastAsia="Arial" w:hAnsi="Arial" w:cs="Arial"/>
                <w:b/>
                <w:bCs/>
                <w:sz w:val="32"/>
                <w:szCs w:val="32"/>
              </w:rPr>
            </w:pPr>
          </w:p>
        </w:tc>
      </w:tr>
      <w:tr w:rsidR="005A0AB4" w14:paraId="3EA7EFF1" w14:textId="77777777" w:rsidTr="6C365470">
        <w:tc>
          <w:tcPr>
            <w:tcW w:w="4537" w:type="dxa"/>
          </w:tcPr>
          <w:p w14:paraId="6E08B083" w14:textId="77777777" w:rsidR="005A0AB4" w:rsidRDefault="005A0AB4" w:rsidP="0023673A">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5E688D12" w14:textId="77777777" w:rsidR="005A0AB4" w:rsidRDefault="005A0AB4" w:rsidP="0023673A">
            <w:pPr>
              <w:spacing w:before="5"/>
              <w:rPr>
                <w:rFonts w:ascii="Arial" w:eastAsia="Arial" w:hAnsi="Arial" w:cs="Arial"/>
                <w:b/>
                <w:bCs/>
                <w:sz w:val="32"/>
                <w:szCs w:val="32"/>
              </w:rPr>
            </w:pPr>
          </w:p>
        </w:tc>
        <w:tc>
          <w:tcPr>
            <w:tcW w:w="2410" w:type="dxa"/>
            <w:gridSpan w:val="2"/>
          </w:tcPr>
          <w:p w14:paraId="6BF8D290" w14:textId="79232A69" w:rsidR="005A0AB4" w:rsidRDefault="3582E148" w:rsidP="0023673A">
            <w:pPr>
              <w:spacing w:before="5"/>
              <w:rPr>
                <w:rFonts w:ascii="Arial" w:eastAsia="Arial" w:hAnsi="Arial" w:cs="Arial"/>
                <w:b/>
                <w:bCs/>
                <w:sz w:val="32"/>
                <w:szCs w:val="32"/>
              </w:rPr>
            </w:pPr>
            <w:r w:rsidRPr="6C365470">
              <w:rPr>
                <w:rFonts w:ascii="Arial" w:eastAsia="Arial" w:hAnsi="Arial" w:cs="Arial"/>
                <w:b/>
                <w:bCs/>
                <w:sz w:val="32"/>
                <w:szCs w:val="32"/>
              </w:rPr>
              <w:t xml:space="preserve">Good </w:t>
            </w:r>
          </w:p>
        </w:tc>
        <w:tc>
          <w:tcPr>
            <w:tcW w:w="3260" w:type="dxa"/>
          </w:tcPr>
          <w:p w14:paraId="43B2D526" w14:textId="77777777" w:rsidR="005A0AB4" w:rsidRDefault="005A0AB4" w:rsidP="0023673A">
            <w:pPr>
              <w:spacing w:before="5"/>
              <w:rPr>
                <w:rFonts w:ascii="Arial" w:eastAsia="Arial" w:hAnsi="Arial" w:cs="Arial"/>
                <w:b/>
                <w:bCs/>
                <w:sz w:val="32"/>
                <w:szCs w:val="32"/>
              </w:rPr>
            </w:pPr>
          </w:p>
        </w:tc>
      </w:tr>
      <w:tr w:rsidR="005A0AB4" w14:paraId="5F54B5A4" w14:textId="77777777" w:rsidTr="6C365470">
        <w:tc>
          <w:tcPr>
            <w:tcW w:w="4537" w:type="dxa"/>
          </w:tcPr>
          <w:p w14:paraId="4BACC1EC" w14:textId="77777777" w:rsidR="005A0AB4" w:rsidRDefault="005A0AB4" w:rsidP="0023673A">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D985E9D" w14:textId="77777777" w:rsidR="005A0AB4" w:rsidRDefault="005A0AB4" w:rsidP="0023673A">
            <w:pPr>
              <w:tabs>
                <w:tab w:val="left" w:pos="810"/>
              </w:tabs>
              <w:spacing w:before="5"/>
              <w:rPr>
                <w:rFonts w:ascii="Arial" w:eastAsia="Arial" w:hAnsi="Arial" w:cs="Arial"/>
                <w:b/>
                <w:bCs/>
                <w:sz w:val="32"/>
                <w:szCs w:val="32"/>
              </w:rPr>
            </w:pPr>
          </w:p>
        </w:tc>
        <w:tc>
          <w:tcPr>
            <w:tcW w:w="2410" w:type="dxa"/>
            <w:gridSpan w:val="2"/>
          </w:tcPr>
          <w:p w14:paraId="19728BBF" w14:textId="2576EB34" w:rsidR="005A0AB4" w:rsidRDefault="64863AA5" w:rsidP="0023673A">
            <w:pPr>
              <w:spacing w:before="5"/>
              <w:rPr>
                <w:rFonts w:ascii="Arial" w:eastAsia="Arial" w:hAnsi="Arial" w:cs="Arial"/>
                <w:b/>
                <w:bCs/>
                <w:sz w:val="32"/>
                <w:szCs w:val="32"/>
              </w:rPr>
            </w:pPr>
            <w:r w:rsidRPr="6C365470">
              <w:rPr>
                <w:rFonts w:ascii="Arial" w:eastAsia="Arial" w:hAnsi="Arial" w:cs="Arial"/>
                <w:b/>
                <w:bCs/>
                <w:sz w:val="32"/>
                <w:szCs w:val="32"/>
              </w:rPr>
              <w:t>Good</w:t>
            </w:r>
          </w:p>
        </w:tc>
        <w:tc>
          <w:tcPr>
            <w:tcW w:w="3260" w:type="dxa"/>
          </w:tcPr>
          <w:p w14:paraId="5A67E8A4" w14:textId="77777777" w:rsidR="005A0AB4" w:rsidRDefault="005A0AB4" w:rsidP="0023673A">
            <w:pPr>
              <w:spacing w:before="5"/>
              <w:rPr>
                <w:rFonts w:ascii="Arial" w:eastAsia="Arial" w:hAnsi="Arial" w:cs="Arial"/>
                <w:b/>
                <w:bCs/>
                <w:sz w:val="32"/>
                <w:szCs w:val="32"/>
              </w:rPr>
            </w:pPr>
          </w:p>
        </w:tc>
      </w:tr>
      <w:tr w:rsidR="000536C9" w14:paraId="6E76BEDF" w14:textId="77777777" w:rsidTr="6C365470">
        <w:tc>
          <w:tcPr>
            <w:tcW w:w="10207" w:type="dxa"/>
            <w:gridSpan w:val="4"/>
          </w:tcPr>
          <w:p w14:paraId="15DD6975" w14:textId="77777777" w:rsidR="000536C9" w:rsidRPr="00492DDC" w:rsidRDefault="000536C9" w:rsidP="0023673A">
            <w:pPr>
              <w:rPr>
                <w:rFonts w:ascii="Arial" w:hAnsi="Arial" w:cs="Arial"/>
                <w:b/>
                <w:sz w:val="24"/>
                <w:szCs w:val="24"/>
              </w:rPr>
            </w:pPr>
            <w:r w:rsidRPr="00492DDC">
              <w:rPr>
                <w:rFonts w:ascii="Arial" w:hAnsi="Arial" w:cs="Arial"/>
                <w:b/>
                <w:sz w:val="24"/>
                <w:szCs w:val="24"/>
              </w:rPr>
              <w:t>Additional Quality Indicator</w:t>
            </w:r>
          </w:p>
          <w:p w14:paraId="6A237CC7" w14:textId="77777777" w:rsidR="000536C9" w:rsidRPr="00637512" w:rsidRDefault="000536C9" w:rsidP="0023673A">
            <w:pPr>
              <w:pStyle w:val="NormalWeb"/>
              <w:spacing w:before="0" w:beforeAutospacing="0" w:after="0" w:afterAutospacing="0"/>
              <w:rPr>
                <w:rFonts w:ascii="Arial" w:hAnsi="Arial" w:cs="Arial"/>
                <w:i/>
                <w:color w:val="000000"/>
              </w:rPr>
            </w:pPr>
            <w:r w:rsidRPr="00505344">
              <w:rPr>
                <w:rFonts w:ascii="Arial" w:hAnsi="Arial" w:cs="Arial"/>
                <w:i/>
                <w:color w:val="000000"/>
              </w:rPr>
              <w:lastRenderedPageBreak/>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all of the QIs over a period of three to five years. Accordingly, if the school is working on another QI as part of its cycle of continuous improvement, it should also be noted and a level assigned.</w:t>
            </w:r>
          </w:p>
        </w:tc>
      </w:tr>
      <w:tr w:rsidR="008C223C" w14:paraId="56C0497D" w14:textId="77777777" w:rsidTr="6C365470">
        <w:tc>
          <w:tcPr>
            <w:tcW w:w="5103" w:type="dxa"/>
            <w:gridSpan w:val="2"/>
          </w:tcPr>
          <w:p w14:paraId="0B554197" w14:textId="102B7D49" w:rsidR="008C223C" w:rsidRPr="00492DDC" w:rsidRDefault="008C223C" w:rsidP="0023673A">
            <w:pPr>
              <w:rPr>
                <w:rFonts w:ascii="Arial" w:hAnsi="Arial" w:cs="Arial"/>
                <w:b/>
                <w:sz w:val="24"/>
                <w:szCs w:val="24"/>
              </w:rPr>
            </w:pPr>
            <w:r w:rsidRPr="004A7EEF">
              <w:rPr>
                <w:rFonts w:ascii="Arial" w:hAnsi="Arial" w:cs="Arial"/>
                <w:sz w:val="24"/>
                <w:szCs w:val="24"/>
              </w:rPr>
              <w:lastRenderedPageBreak/>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5104" w:type="dxa"/>
            <w:gridSpan w:val="2"/>
          </w:tcPr>
          <w:p w14:paraId="3E80011F" w14:textId="67844152" w:rsidR="008C223C" w:rsidRDefault="008C223C" w:rsidP="008C223C">
            <w:pPr>
              <w:spacing w:before="5"/>
              <w:rPr>
                <w:rFonts w:ascii="Arial" w:hAnsi="Arial" w:cs="Arial"/>
                <w:spacing w:val="-1"/>
                <w:sz w:val="24"/>
                <w:szCs w:val="24"/>
              </w:rPr>
            </w:pPr>
            <w:r>
              <w:rPr>
                <w:rFonts w:ascii="Arial" w:hAnsi="Arial" w:cs="Arial"/>
                <w:spacing w:val="-1"/>
                <w:sz w:val="24"/>
                <w:szCs w:val="24"/>
              </w:rPr>
              <w:t>S</w:t>
            </w:r>
            <w:r w:rsidRPr="004A7EEF">
              <w:rPr>
                <w:rFonts w:ascii="Arial" w:hAnsi="Arial" w:cs="Arial"/>
                <w:spacing w:val="-1"/>
                <w:sz w:val="24"/>
                <w:szCs w:val="24"/>
              </w:rPr>
              <w:t>elf-evaluation</w:t>
            </w:r>
          </w:p>
          <w:p w14:paraId="79EEBC72" w14:textId="628B0BEC" w:rsidR="008C223C" w:rsidRPr="00492DDC" w:rsidRDefault="008C223C" w:rsidP="0023673A">
            <w:pPr>
              <w:rPr>
                <w:rFonts w:ascii="Arial" w:hAnsi="Arial" w:cs="Arial"/>
                <w:b/>
                <w:sz w:val="24"/>
                <w:szCs w:val="24"/>
              </w:rPr>
            </w:pPr>
          </w:p>
        </w:tc>
      </w:tr>
      <w:tr w:rsidR="008C223C" w14:paraId="6CF5DA57" w14:textId="77777777" w:rsidTr="6C365470">
        <w:tc>
          <w:tcPr>
            <w:tcW w:w="5103" w:type="dxa"/>
            <w:gridSpan w:val="2"/>
          </w:tcPr>
          <w:p w14:paraId="65753247" w14:textId="3A76EE63" w:rsidR="008C223C" w:rsidRPr="00492DDC" w:rsidRDefault="135BF111" w:rsidP="6C365470">
            <w:pPr>
              <w:rPr>
                <w:rFonts w:ascii="Arial" w:hAnsi="Arial" w:cs="Arial"/>
                <w:b/>
                <w:bCs/>
                <w:sz w:val="24"/>
                <w:szCs w:val="24"/>
              </w:rPr>
            </w:pPr>
            <w:r w:rsidRPr="6C365470">
              <w:rPr>
                <w:rFonts w:ascii="Arial" w:hAnsi="Arial" w:cs="Arial"/>
                <w:b/>
                <w:bCs/>
                <w:sz w:val="24"/>
                <w:szCs w:val="24"/>
              </w:rPr>
              <w:t>2.6 Transitions</w:t>
            </w:r>
          </w:p>
        </w:tc>
        <w:tc>
          <w:tcPr>
            <w:tcW w:w="5104" w:type="dxa"/>
            <w:gridSpan w:val="2"/>
          </w:tcPr>
          <w:p w14:paraId="5C16ACF3" w14:textId="38390EB8" w:rsidR="008C223C" w:rsidRPr="00492DDC" w:rsidRDefault="135BF111" w:rsidP="6C365470">
            <w:pPr>
              <w:rPr>
                <w:rFonts w:ascii="Arial" w:hAnsi="Arial" w:cs="Arial"/>
                <w:b/>
                <w:bCs/>
                <w:sz w:val="24"/>
                <w:szCs w:val="24"/>
              </w:rPr>
            </w:pPr>
            <w:r w:rsidRPr="6C365470">
              <w:rPr>
                <w:rFonts w:ascii="Arial" w:hAnsi="Arial" w:cs="Arial"/>
                <w:b/>
                <w:bCs/>
                <w:sz w:val="24"/>
                <w:szCs w:val="24"/>
              </w:rPr>
              <w:t>Good</w:t>
            </w:r>
          </w:p>
        </w:tc>
      </w:tr>
    </w:tbl>
    <w:p w14:paraId="1E1F61F2" w14:textId="77777777" w:rsidR="004B5847" w:rsidRPr="003934AC" w:rsidRDefault="004B5847" w:rsidP="00031B9A">
      <w:pPr>
        <w:rPr>
          <w:sz w:val="24"/>
          <w:szCs w:val="24"/>
          <w:highlight w:val="yellow"/>
        </w:rPr>
      </w:pPr>
    </w:p>
    <w:tbl>
      <w:tblPr>
        <w:tblStyle w:val="TableGrid"/>
        <w:tblW w:w="0" w:type="auto"/>
        <w:tblInd w:w="-856" w:type="dxa"/>
        <w:tblLook w:val="04A0" w:firstRow="1" w:lastRow="0" w:firstColumn="1" w:lastColumn="0" w:noHBand="0" w:noVBand="1"/>
      </w:tblPr>
      <w:tblGrid>
        <w:gridCol w:w="9752"/>
      </w:tblGrid>
      <w:tr w:rsidR="004B5847" w:rsidRPr="00637512" w14:paraId="48C4A9B3" w14:textId="77777777" w:rsidTr="05536F10">
        <w:tc>
          <w:tcPr>
            <w:tcW w:w="9752" w:type="dxa"/>
          </w:tcPr>
          <w:p w14:paraId="34FD4F97" w14:textId="77777777" w:rsidR="004B5847" w:rsidRPr="00CF767E" w:rsidRDefault="004B5847" w:rsidP="0023673A">
            <w:pPr>
              <w:spacing w:before="69"/>
              <w:rPr>
                <w:rFonts w:ascii="Arial" w:hAnsi="Arial" w:cs="Arial"/>
                <w:b/>
                <w:spacing w:val="-1"/>
                <w:sz w:val="24"/>
                <w:szCs w:val="24"/>
              </w:rPr>
            </w:pPr>
            <w:r w:rsidRPr="00CF767E">
              <w:rPr>
                <w:rFonts w:ascii="Arial" w:hAnsi="Arial" w:cs="Arial"/>
                <w:b/>
                <w:sz w:val="24"/>
                <w:szCs w:val="24"/>
              </w:rPr>
              <w:t>Key</w:t>
            </w:r>
            <w:r w:rsidRPr="00CF767E">
              <w:rPr>
                <w:rFonts w:ascii="Arial" w:hAnsi="Arial" w:cs="Arial"/>
                <w:b/>
                <w:spacing w:val="-6"/>
                <w:sz w:val="24"/>
                <w:szCs w:val="24"/>
              </w:rPr>
              <w:t xml:space="preserve"> </w:t>
            </w:r>
            <w:r w:rsidRPr="00CF767E">
              <w:rPr>
                <w:rFonts w:ascii="Arial" w:hAnsi="Arial" w:cs="Arial"/>
                <w:b/>
                <w:sz w:val="24"/>
                <w:szCs w:val="24"/>
              </w:rPr>
              <w:t>priorities</w:t>
            </w:r>
            <w:r w:rsidRPr="00CF767E">
              <w:rPr>
                <w:rFonts w:ascii="Arial" w:hAnsi="Arial" w:cs="Arial"/>
                <w:b/>
                <w:spacing w:val="2"/>
                <w:sz w:val="24"/>
                <w:szCs w:val="24"/>
              </w:rPr>
              <w:t xml:space="preserve"> </w:t>
            </w:r>
            <w:r w:rsidRPr="00CF767E">
              <w:rPr>
                <w:rFonts w:ascii="Arial" w:hAnsi="Arial" w:cs="Arial"/>
                <w:b/>
                <w:spacing w:val="-1"/>
                <w:sz w:val="24"/>
                <w:szCs w:val="24"/>
              </w:rPr>
              <w:t>for</w:t>
            </w:r>
            <w:r w:rsidRPr="00CF767E">
              <w:rPr>
                <w:rFonts w:ascii="Arial" w:hAnsi="Arial" w:cs="Arial"/>
                <w:b/>
                <w:sz w:val="24"/>
                <w:szCs w:val="24"/>
              </w:rPr>
              <w:t xml:space="preserve"> </w:t>
            </w:r>
            <w:r w:rsidRPr="00CF767E">
              <w:rPr>
                <w:rFonts w:ascii="Arial" w:hAnsi="Arial" w:cs="Arial"/>
                <w:b/>
                <w:spacing w:val="-1"/>
                <w:sz w:val="24"/>
                <w:szCs w:val="24"/>
              </w:rPr>
              <w:t>improvement</w:t>
            </w:r>
            <w:r w:rsidRPr="00CF767E">
              <w:rPr>
                <w:rFonts w:ascii="Arial" w:hAnsi="Arial" w:cs="Arial"/>
                <w:b/>
                <w:spacing w:val="1"/>
                <w:sz w:val="24"/>
                <w:szCs w:val="24"/>
              </w:rPr>
              <w:t xml:space="preserve"> </w:t>
            </w:r>
            <w:r w:rsidRPr="00CF767E">
              <w:rPr>
                <w:rFonts w:ascii="Arial" w:hAnsi="Arial" w:cs="Arial"/>
                <w:b/>
                <w:sz w:val="24"/>
                <w:szCs w:val="24"/>
              </w:rPr>
              <w:t xml:space="preserve">planning </w:t>
            </w:r>
            <w:r w:rsidRPr="00CF767E">
              <w:rPr>
                <w:rFonts w:ascii="Arial" w:hAnsi="Arial" w:cs="Arial"/>
                <w:b/>
                <w:spacing w:val="-1"/>
                <w:sz w:val="24"/>
                <w:szCs w:val="24"/>
              </w:rPr>
              <w:t>next session</w:t>
            </w:r>
          </w:p>
          <w:p w14:paraId="74E3230D" w14:textId="77777777" w:rsidR="004B5847" w:rsidRPr="00637512" w:rsidRDefault="004B5847" w:rsidP="0023673A">
            <w:pPr>
              <w:pStyle w:val="NormalWeb"/>
              <w:spacing w:before="0" w:beforeAutospacing="0" w:after="0" w:afterAutospacing="0"/>
              <w:rPr>
                <w:rFonts w:ascii="Arial" w:hAnsi="Arial" w:cs="Arial"/>
                <w:i/>
                <w:color w:val="000000"/>
              </w:rPr>
            </w:pPr>
            <w:r w:rsidRPr="00CF767E">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4B5847" w:rsidRPr="00BC24CE" w14:paraId="7B1A88B1" w14:textId="77777777" w:rsidTr="05536F10">
        <w:tc>
          <w:tcPr>
            <w:tcW w:w="9752" w:type="dxa"/>
          </w:tcPr>
          <w:p w14:paraId="26635CB8" w14:textId="17DFB308" w:rsidR="00CF767E" w:rsidRDefault="5E27EBE4" w:rsidP="05536F10">
            <w:pPr>
              <w:widowControl w:val="0"/>
              <w:tabs>
                <w:tab w:val="left" w:pos="2670"/>
              </w:tabs>
              <w:spacing w:before="69"/>
              <w:rPr>
                <w:rFonts w:ascii="Arial" w:hAnsi="Arial" w:cs="Arial"/>
                <w:sz w:val="24"/>
                <w:szCs w:val="24"/>
              </w:rPr>
            </w:pPr>
            <w:r w:rsidRPr="05536F10">
              <w:rPr>
                <w:rFonts w:ascii="Arial" w:hAnsi="Arial" w:cs="Arial"/>
                <w:sz w:val="24"/>
                <w:szCs w:val="24"/>
              </w:rPr>
              <w:t>What do you hope to achieve? What is going to change? For whom? How much? By When?</w:t>
            </w:r>
          </w:p>
          <w:p w14:paraId="4B0FC7FD" w14:textId="01FD3B3B" w:rsidR="00CF767E" w:rsidRDefault="5E27EBE4" w:rsidP="05536F10">
            <w:pPr>
              <w:widowControl w:val="0"/>
              <w:tabs>
                <w:tab w:val="left" w:pos="2670"/>
              </w:tabs>
              <w:spacing w:before="69"/>
              <w:rPr>
                <w:rFonts w:ascii="Garamond" w:eastAsia="Garamond" w:hAnsi="Garamond" w:cs="Garamond"/>
                <w:sz w:val="24"/>
                <w:szCs w:val="24"/>
                <w:u w:val="single"/>
              </w:rPr>
            </w:pPr>
            <w:r w:rsidRPr="05536F10">
              <w:rPr>
                <w:rFonts w:ascii="Garamond" w:eastAsia="Garamond" w:hAnsi="Garamond" w:cs="Garamond"/>
                <w:sz w:val="24"/>
                <w:szCs w:val="24"/>
                <w:u w:val="single"/>
              </w:rPr>
              <w:t>Cluster</w:t>
            </w:r>
          </w:p>
          <w:p w14:paraId="4FEA00CA" w14:textId="078D93A2" w:rsidR="00CF767E" w:rsidRDefault="3C3FADFC" w:rsidP="05536F10">
            <w:pPr>
              <w:widowControl w:val="0"/>
              <w:tabs>
                <w:tab w:val="left" w:pos="2670"/>
              </w:tabs>
              <w:spacing w:before="69"/>
              <w:rPr>
                <w:rFonts w:ascii="Arial" w:hAnsi="Arial" w:cs="Arial"/>
                <w:sz w:val="24"/>
                <w:szCs w:val="24"/>
              </w:rPr>
            </w:pPr>
            <w:r w:rsidRPr="05536F10">
              <w:rPr>
                <w:rFonts w:ascii="Garamond" w:eastAsia="Garamond" w:hAnsi="Garamond" w:cs="Garamond"/>
                <w:sz w:val="24"/>
                <w:szCs w:val="24"/>
              </w:rPr>
              <w:t>To i</w:t>
            </w:r>
            <w:r w:rsidR="44D847DB" w:rsidRPr="05536F10">
              <w:rPr>
                <w:rFonts w:ascii="Garamond" w:eastAsia="Garamond" w:hAnsi="Garamond" w:cs="Garamond"/>
                <w:sz w:val="24"/>
                <w:szCs w:val="24"/>
              </w:rPr>
              <w:t xml:space="preserve">dentify needs of learners and young people early through reliable and valid assessment information. As a cluster we </w:t>
            </w:r>
            <w:r w:rsidR="072D8DD4" w:rsidRPr="05536F10">
              <w:rPr>
                <w:rFonts w:ascii="Garamond" w:eastAsia="Garamond" w:hAnsi="Garamond" w:cs="Garamond"/>
                <w:sz w:val="24"/>
                <w:szCs w:val="24"/>
              </w:rPr>
              <w:t xml:space="preserve">will </w:t>
            </w:r>
            <w:r w:rsidR="44D847DB" w:rsidRPr="05536F10">
              <w:rPr>
                <w:rFonts w:ascii="Garamond" w:eastAsia="Garamond" w:hAnsi="Garamond" w:cs="Garamond"/>
                <w:sz w:val="24"/>
                <w:szCs w:val="24"/>
              </w:rPr>
              <w:t>provide</w:t>
            </w:r>
            <w:r w:rsidR="095F914F" w:rsidRPr="05536F10">
              <w:rPr>
                <w:rFonts w:ascii="Garamond" w:eastAsia="Garamond" w:hAnsi="Garamond" w:cs="Garamond"/>
                <w:sz w:val="24"/>
                <w:szCs w:val="24"/>
              </w:rPr>
              <w:t xml:space="preserve">, all children </w:t>
            </w:r>
            <w:r w:rsidR="342415E1" w:rsidRPr="05536F10">
              <w:rPr>
                <w:rFonts w:ascii="Garamond" w:eastAsia="Garamond" w:hAnsi="Garamond" w:cs="Garamond"/>
                <w:sz w:val="24"/>
                <w:szCs w:val="24"/>
              </w:rPr>
              <w:t>with</w:t>
            </w:r>
            <w:r w:rsidR="095F914F" w:rsidRPr="05536F10">
              <w:rPr>
                <w:rFonts w:ascii="Garamond" w:eastAsia="Garamond" w:hAnsi="Garamond" w:cs="Garamond"/>
                <w:sz w:val="24"/>
                <w:szCs w:val="24"/>
              </w:rPr>
              <w:t xml:space="preserve"> additional support needs high quality targeted support. We </w:t>
            </w:r>
            <w:r w:rsidR="669ACFDB" w:rsidRPr="05536F10">
              <w:rPr>
                <w:rFonts w:ascii="Garamond" w:eastAsia="Garamond" w:hAnsi="Garamond" w:cs="Garamond"/>
                <w:sz w:val="24"/>
                <w:szCs w:val="24"/>
              </w:rPr>
              <w:t xml:space="preserve">will </w:t>
            </w:r>
            <w:r w:rsidR="095F914F" w:rsidRPr="05536F10">
              <w:rPr>
                <w:rFonts w:ascii="Garamond" w:eastAsia="Garamond" w:hAnsi="Garamond" w:cs="Garamond"/>
                <w:sz w:val="24"/>
                <w:szCs w:val="24"/>
              </w:rPr>
              <w:t>ensure parents and partners work in partnership to support children and young pe</w:t>
            </w:r>
            <w:r w:rsidR="7D9AC8CA" w:rsidRPr="05536F10">
              <w:rPr>
                <w:rFonts w:ascii="Garamond" w:eastAsia="Garamond" w:hAnsi="Garamond" w:cs="Garamond"/>
                <w:sz w:val="24"/>
                <w:szCs w:val="24"/>
              </w:rPr>
              <w:t>ople. Well planned interventions are leading</w:t>
            </w:r>
            <w:r w:rsidR="4BB4D747" w:rsidRPr="05536F10">
              <w:rPr>
                <w:rFonts w:ascii="Garamond" w:eastAsia="Garamond" w:hAnsi="Garamond" w:cs="Garamond"/>
                <w:sz w:val="24"/>
                <w:szCs w:val="24"/>
              </w:rPr>
              <w:t xml:space="preserve"> </w:t>
            </w:r>
            <w:r w:rsidR="7D9AC8CA" w:rsidRPr="05536F10">
              <w:rPr>
                <w:rFonts w:ascii="Garamond" w:eastAsia="Garamond" w:hAnsi="Garamond" w:cs="Garamond"/>
                <w:sz w:val="24"/>
                <w:szCs w:val="24"/>
              </w:rPr>
              <w:t xml:space="preserve">to positive outcomes for </w:t>
            </w:r>
            <w:r w:rsidR="163A4C85" w:rsidRPr="05536F10">
              <w:rPr>
                <w:rFonts w:ascii="Garamond" w:eastAsia="Garamond" w:hAnsi="Garamond" w:cs="Garamond"/>
                <w:sz w:val="24"/>
                <w:szCs w:val="24"/>
              </w:rPr>
              <w:t>children</w:t>
            </w:r>
            <w:r w:rsidR="7D9AC8CA" w:rsidRPr="05536F10">
              <w:rPr>
                <w:rFonts w:ascii="Garamond" w:eastAsia="Garamond" w:hAnsi="Garamond" w:cs="Garamond"/>
                <w:sz w:val="24"/>
                <w:szCs w:val="24"/>
              </w:rPr>
              <w:t xml:space="preserve"> with additional support needs.</w:t>
            </w:r>
            <w:r w:rsidR="7D9AC8CA" w:rsidRPr="05536F10">
              <w:rPr>
                <w:rFonts w:ascii="Arial" w:hAnsi="Arial" w:cs="Arial"/>
                <w:sz w:val="24"/>
                <w:szCs w:val="24"/>
              </w:rPr>
              <w:t xml:space="preserve"> </w:t>
            </w:r>
          </w:p>
          <w:p w14:paraId="0D4A7502" w14:textId="025577C3" w:rsidR="00CF767E" w:rsidRDefault="00CF767E" w:rsidP="05536F10">
            <w:pPr>
              <w:widowControl w:val="0"/>
              <w:tabs>
                <w:tab w:val="left" w:pos="2670"/>
              </w:tabs>
              <w:spacing w:before="69"/>
              <w:rPr>
                <w:rFonts w:ascii="Arial" w:hAnsi="Arial" w:cs="Arial"/>
                <w:sz w:val="24"/>
                <w:szCs w:val="24"/>
              </w:rPr>
            </w:pPr>
          </w:p>
          <w:p w14:paraId="259C9A8A" w14:textId="47856048" w:rsidR="00CF767E" w:rsidRDefault="7E9BA153" w:rsidP="05536F10">
            <w:pPr>
              <w:widowControl w:val="0"/>
              <w:tabs>
                <w:tab w:val="left" w:pos="2670"/>
              </w:tabs>
              <w:spacing w:before="69"/>
              <w:rPr>
                <w:rFonts w:ascii="Garamond" w:eastAsia="Garamond" w:hAnsi="Garamond" w:cs="Garamond"/>
                <w:sz w:val="24"/>
                <w:szCs w:val="24"/>
                <w:u w:val="single"/>
              </w:rPr>
            </w:pPr>
            <w:r w:rsidRPr="05536F10">
              <w:rPr>
                <w:rFonts w:ascii="Garamond" w:eastAsia="Garamond" w:hAnsi="Garamond" w:cs="Garamond"/>
                <w:sz w:val="24"/>
                <w:szCs w:val="24"/>
                <w:u w:val="single"/>
              </w:rPr>
              <w:t>Priority 1</w:t>
            </w:r>
          </w:p>
          <w:p w14:paraId="4F57126A" w14:textId="4A8CCDAC" w:rsidR="00CF767E" w:rsidRDefault="48EF10B2" w:rsidP="05536F10">
            <w:pPr>
              <w:widowControl w:val="0"/>
              <w:tabs>
                <w:tab w:val="left" w:pos="2670"/>
              </w:tabs>
              <w:spacing w:before="69"/>
              <w:rPr>
                <w:rFonts w:ascii="Garamond" w:eastAsia="Garamond" w:hAnsi="Garamond" w:cs="Garamond"/>
                <w:sz w:val="24"/>
                <w:szCs w:val="24"/>
              </w:rPr>
            </w:pPr>
            <w:r w:rsidRPr="05536F10">
              <w:rPr>
                <w:rFonts w:ascii="Garamond" w:eastAsia="Garamond" w:hAnsi="Garamond" w:cs="Garamond"/>
                <w:sz w:val="24"/>
                <w:szCs w:val="24"/>
              </w:rPr>
              <w:t>To ensure a more cohesive writing programme that is based on the principles of how children learn, identifies children’s next steps in learning, plans to meet these and ensures progression for every child.</w:t>
            </w:r>
            <w:r w:rsidR="2524E59E" w:rsidRPr="05536F10">
              <w:rPr>
                <w:rFonts w:ascii="Garamond" w:eastAsia="Garamond" w:hAnsi="Garamond" w:cs="Garamond"/>
                <w:sz w:val="24"/>
                <w:szCs w:val="24"/>
              </w:rPr>
              <w:t xml:space="preserve"> Attainment of children who are inconsistent make good progress from their prior levels of attainment.</w:t>
            </w:r>
            <w:r w:rsidR="7012C575" w:rsidRPr="05536F10">
              <w:rPr>
                <w:rFonts w:ascii="Garamond" w:eastAsia="Garamond" w:hAnsi="Garamond" w:cs="Garamond"/>
                <w:sz w:val="24"/>
                <w:szCs w:val="24"/>
              </w:rPr>
              <w:t xml:space="preserve"> Attainment over time continues to improve.</w:t>
            </w:r>
          </w:p>
          <w:p w14:paraId="53B6C6F9" w14:textId="65BB089E" w:rsidR="00CF767E" w:rsidRDefault="00CF767E" w:rsidP="05536F10">
            <w:pPr>
              <w:widowControl w:val="0"/>
              <w:tabs>
                <w:tab w:val="left" w:pos="2670"/>
              </w:tabs>
              <w:spacing w:before="69"/>
              <w:rPr>
                <w:rFonts w:ascii="Garamond" w:eastAsia="Garamond" w:hAnsi="Garamond" w:cs="Garamond"/>
                <w:sz w:val="24"/>
                <w:szCs w:val="24"/>
              </w:rPr>
            </w:pPr>
          </w:p>
          <w:p w14:paraId="556D0398" w14:textId="2C740868" w:rsidR="00CF767E" w:rsidRDefault="7012C575" w:rsidP="05536F10">
            <w:pPr>
              <w:widowControl w:val="0"/>
              <w:tabs>
                <w:tab w:val="left" w:pos="2670"/>
              </w:tabs>
              <w:spacing w:before="69"/>
              <w:rPr>
                <w:rFonts w:ascii="Garamond" w:eastAsia="Garamond" w:hAnsi="Garamond" w:cs="Garamond"/>
                <w:sz w:val="24"/>
                <w:szCs w:val="24"/>
                <w:u w:val="single"/>
              </w:rPr>
            </w:pPr>
            <w:r w:rsidRPr="05536F10">
              <w:rPr>
                <w:rFonts w:ascii="Garamond" w:eastAsia="Garamond" w:hAnsi="Garamond" w:cs="Garamond"/>
                <w:sz w:val="24"/>
                <w:szCs w:val="24"/>
                <w:u w:val="single"/>
              </w:rPr>
              <w:t>Priority 2</w:t>
            </w:r>
          </w:p>
          <w:p w14:paraId="5BE6C8E2" w14:textId="43C9452C" w:rsidR="00CF767E" w:rsidRDefault="14B7D7A5" w:rsidP="05536F10">
            <w:pPr>
              <w:widowControl w:val="0"/>
              <w:tabs>
                <w:tab w:val="left" w:pos="2670"/>
              </w:tabs>
              <w:spacing w:before="69"/>
              <w:rPr>
                <w:rFonts w:ascii="Garamond" w:eastAsia="Garamond" w:hAnsi="Garamond" w:cs="Garamond"/>
                <w:sz w:val="24"/>
                <w:szCs w:val="24"/>
              </w:rPr>
            </w:pPr>
            <w:r w:rsidRPr="05536F10">
              <w:rPr>
                <w:rFonts w:ascii="Garamond" w:eastAsia="Garamond" w:hAnsi="Garamond" w:cs="Garamond"/>
                <w:sz w:val="24"/>
                <w:szCs w:val="24"/>
              </w:rPr>
              <w:t>To develop children’s skills in digital learning.</w:t>
            </w:r>
            <w:r w:rsidR="593F2118" w:rsidRPr="05536F10">
              <w:rPr>
                <w:rFonts w:ascii="Garamond" w:eastAsia="Garamond" w:hAnsi="Garamond" w:cs="Garamond"/>
                <w:sz w:val="24"/>
                <w:szCs w:val="24"/>
              </w:rPr>
              <w:t xml:space="preserve"> O</w:t>
            </w:r>
            <w:r w:rsidRPr="05536F10">
              <w:rPr>
                <w:rFonts w:ascii="Garamond" w:eastAsia="Garamond" w:hAnsi="Garamond" w:cs="Garamond"/>
                <w:sz w:val="24"/>
                <w:szCs w:val="24"/>
              </w:rPr>
              <w:t xml:space="preserve">ur curriculum </w:t>
            </w:r>
            <w:r w:rsidR="05B02A27" w:rsidRPr="05536F10">
              <w:rPr>
                <w:rFonts w:ascii="Garamond" w:eastAsia="Garamond" w:hAnsi="Garamond" w:cs="Garamond"/>
                <w:sz w:val="24"/>
                <w:szCs w:val="24"/>
              </w:rPr>
              <w:t xml:space="preserve">will include digital pathways and a </w:t>
            </w:r>
            <w:r w:rsidR="00169A02" w:rsidRPr="05536F10">
              <w:rPr>
                <w:rFonts w:ascii="Garamond" w:eastAsia="Garamond" w:hAnsi="Garamond" w:cs="Garamond"/>
                <w:sz w:val="24"/>
                <w:szCs w:val="24"/>
              </w:rPr>
              <w:t>digital environment</w:t>
            </w:r>
            <w:r w:rsidR="05B02A27" w:rsidRPr="05536F10">
              <w:rPr>
                <w:rFonts w:ascii="Garamond" w:eastAsia="Garamond" w:hAnsi="Garamond" w:cs="Garamond"/>
                <w:sz w:val="24"/>
                <w:szCs w:val="24"/>
              </w:rPr>
              <w:t xml:space="preserve"> to </w:t>
            </w:r>
            <w:r w:rsidR="7AB13783" w:rsidRPr="05536F10">
              <w:rPr>
                <w:rFonts w:ascii="Garamond" w:eastAsia="Garamond" w:hAnsi="Garamond" w:cs="Garamond"/>
                <w:sz w:val="24"/>
                <w:szCs w:val="24"/>
              </w:rPr>
              <w:t>facilitate</w:t>
            </w:r>
            <w:r w:rsidR="05B02A27" w:rsidRPr="05536F10">
              <w:rPr>
                <w:rFonts w:ascii="Garamond" w:eastAsia="Garamond" w:hAnsi="Garamond" w:cs="Garamond"/>
                <w:sz w:val="24"/>
                <w:szCs w:val="24"/>
              </w:rPr>
              <w:t xml:space="preserve"> the develop of new skills which will also be explored in the classroom. </w:t>
            </w:r>
            <w:r w:rsidR="48EF10B2" w:rsidRPr="05536F10">
              <w:rPr>
                <w:rFonts w:ascii="Garamond" w:eastAsia="Garamond" w:hAnsi="Garamond" w:cs="Garamond"/>
                <w:sz w:val="24"/>
                <w:szCs w:val="24"/>
              </w:rPr>
              <w:t xml:space="preserve">We are going to increase staff’s confidence in digital </w:t>
            </w:r>
            <w:r w:rsidR="6FDD9B5F" w:rsidRPr="05536F10">
              <w:rPr>
                <w:rFonts w:ascii="Garamond" w:eastAsia="Garamond" w:hAnsi="Garamond" w:cs="Garamond"/>
                <w:sz w:val="24"/>
                <w:szCs w:val="24"/>
              </w:rPr>
              <w:t>pedagogies</w:t>
            </w:r>
            <w:r w:rsidR="2AA1F810" w:rsidRPr="05536F10">
              <w:rPr>
                <w:rFonts w:ascii="Garamond" w:eastAsia="Garamond" w:hAnsi="Garamond" w:cs="Garamond"/>
                <w:sz w:val="24"/>
                <w:szCs w:val="24"/>
              </w:rPr>
              <w:t xml:space="preserve"> </w:t>
            </w:r>
            <w:r w:rsidR="7D6794C2" w:rsidRPr="05536F10">
              <w:rPr>
                <w:rFonts w:ascii="Garamond" w:eastAsia="Garamond" w:hAnsi="Garamond" w:cs="Garamond"/>
                <w:sz w:val="24"/>
                <w:szCs w:val="24"/>
              </w:rPr>
              <w:t>leading to sustainable change in digital learning</w:t>
            </w:r>
            <w:r w:rsidR="6FDD9B5F" w:rsidRPr="05536F10">
              <w:rPr>
                <w:rFonts w:ascii="Garamond" w:eastAsia="Garamond" w:hAnsi="Garamond" w:cs="Garamond"/>
                <w:sz w:val="24"/>
                <w:szCs w:val="24"/>
              </w:rPr>
              <w:t>.</w:t>
            </w:r>
          </w:p>
          <w:p w14:paraId="1F455443" w14:textId="5774F40E" w:rsidR="00CF767E" w:rsidRDefault="00CF767E" w:rsidP="05536F10">
            <w:pPr>
              <w:widowControl w:val="0"/>
              <w:tabs>
                <w:tab w:val="left" w:pos="2670"/>
              </w:tabs>
              <w:spacing w:before="69"/>
              <w:rPr>
                <w:rFonts w:ascii="Garamond" w:eastAsia="Garamond" w:hAnsi="Garamond" w:cs="Garamond"/>
                <w:sz w:val="24"/>
                <w:szCs w:val="24"/>
              </w:rPr>
            </w:pPr>
          </w:p>
          <w:p w14:paraId="67A0A96D" w14:textId="2136F81D" w:rsidR="00CF767E" w:rsidRDefault="6FDD9B5F" w:rsidP="05536F10">
            <w:pPr>
              <w:widowControl w:val="0"/>
              <w:tabs>
                <w:tab w:val="left" w:pos="2670"/>
              </w:tabs>
              <w:spacing w:before="69"/>
              <w:rPr>
                <w:rFonts w:ascii="Garamond" w:eastAsia="Garamond" w:hAnsi="Garamond" w:cs="Garamond"/>
                <w:sz w:val="24"/>
                <w:szCs w:val="24"/>
                <w:u w:val="single"/>
              </w:rPr>
            </w:pPr>
            <w:r w:rsidRPr="05536F10">
              <w:rPr>
                <w:rFonts w:ascii="Garamond" w:eastAsia="Garamond" w:hAnsi="Garamond" w:cs="Garamond"/>
                <w:sz w:val="24"/>
                <w:szCs w:val="24"/>
                <w:u w:val="single"/>
              </w:rPr>
              <w:t>Nursery</w:t>
            </w:r>
          </w:p>
          <w:p w14:paraId="043AA6EA" w14:textId="120D4CEF" w:rsidR="00CF767E" w:rsidRDefault="6FDD9B5F" w:rsidP="05536F10">
            <w:pPr>
              <w:widowControl w:val="0"/>
              <w:tabs>
                <w:tab w:val="left" w:pos="2670"/>
              </w:tabs>
              <w:spacing w:before="69"/>
            </w:pPr>
            <w:r w:rsidRPr="05536F10">
              <w:t>To i</w:t>
            </w:r>
            <w:r w:rsidR="48EF10B2" w:rsidRPr="05536F10">
              <w:t xml:space="preserve">mprove planning to include NLC early level planners for literacy and numeracy. Ensure planned experiences are developmentally appropriate and tailored to meet all children’s individual learning needs. Practitioners use imaginative and appropriate ways to involve children in planning learning. </w:t>
            </w:r>
            <w:r w:rsidR="2CA36AE9" w:rsidRPr="05536F10">
              <w:t>Learning experiences planned ensure continuous improvement for children in literacy and numeracy.</w:t>
            </w:r>
          </w:p>
          <w:p w14:paraId="017EDE15" w14:textId="6E2E608B" w:rsidR="00CF767E" w:rsidRPr="004B5847" w:rsidRDefault="00CF767E" w:rsidP="004B5847">
            <w:pPr>
              <w:widowControl w:val="0"/>
              <w:tabs>
                <w:tab w:val="left" w:pos="2670"/>
              </w:tabs>
              <w:spacing w:before="69"/>
              <w:rPr>
                <w:rFonts w:ascii="Arial" w:hAnsi="Arial" w:cs="Arial"/>
                <w:sz w:val="24"/>
                <w:szCs w:val="24"/>
              </w:rPr>
            </w:pPr>
          </w:p>
        </w:tc>
      </w:tr>
    </w:tbl>
    <w:p w14:paraId="26CA26CD" w14:textId="77777777" w:rsidR="004B5847" w:rsidRDefault="004B5847" w:rsidP="00031B9A">
      <w:pPr>
        <w:rPr>
          <w:sz w:val="24"/>
          <w:szCs w:val="24"/>
        </w:rPr>
      </w:pPr>
    </w:p>
    <w:p w14:paraId="2AE0121D" w14:textId="3E027456" w:rsidR="00707375" w:rsidRDefault="00707375" w:rsidP="00031B9A">
      <w:pPr>
        <w:rPr>
          <w:sz w:val="24"/>
          <w:szCs w:val="24"/>
        </w:rPr>
      </w:pPr>
    </w:p>
    <w:p w14:paraId="7F35D90F" w14:textId="77777777" w:rsidR="00707375" w:rsidRDefault="00707375" w:rsidP="00031B9A">
      <w:pPr>
        <w:rPr>
          <w:sz w:val="24"/>
          <w:szCs w:val="24"/>
        </w:rPr>
      </w:pPr>
    </w:p>
    <w:p w14:paraId="6B40EB66" w14:textId="77777777" w:rsidR="00707375" w:rsidRDefault="00707375" w:rsidP="00031B9A">
      <w:pPr>
        <w:rPr>
          <w:sz w:val="24"/>
          <w:szCs w:val="24"/>
        </w:rPr>
      </w:pPr>
    </w:p>
    <w:sectPr w:rsidR="0070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6519"/>
    <w:multiLevelType w:val="hybridMultilevel"/>
    <w:tmpl w:val="13D64B1A"/>
    <w:lvl w:ilvl="0" w:tplc="BC08EE24">
      <w:start w:val="1"/>
      <w:numFmt w:val="bullet"/>
      <w:lvlText w:val="·"/>
      <w:lvlJc w:val="left"/>
      <w:pPr>
        <w:ind w:left="720" w:hanging="360"/>
      </w:pPr>
      <w:rPr>
        <w:rFonts w:ascii="Symbol" w:hAnsi="Symbol" w:hint="default"/>
      </w:rPr>
    </w:lvl>
    <w:lvl w:ilvl="1" w:tplc="6FC44A9A">
      <w:start w:val="1"/>
      <w:numFmt w:val="bullet"/>
      <w:lvlText w:val="o"/>
      <w:lvlJc w:val="left"/>
      <w:pPr>
        <w:ind w:left="1440" w:hanging="360"/>
      </w:pPr>
      <w:rPr>
        <w:rFonts w:ascii="Courier New" w:hAnsi="Courier New" w:hint="default"/>
      </w:rPr>
    </w:lvl>
    <w:lvl w:ilvl="2" w:tplc="4AE0F210">
      <w:start w:val="1"/>
      <w:numFmt w:val="bullet"/>
      <w:lvlText w:val=""/>
      <w:lvlJc w:val="left"/>
      <w:pPr>
        <w:ind w:left="2160" w:hanging="360"/>
      </w:pPr>
      <w:rPr>
        <w:rFonts w:ascii="Wingdings" w:hAnsi="Wingdings" w:hint="default"/>
      </w:rPr>
    </w:lvl>
    <w:lvl w:ilvl="3" w:tplc="EBBE75AA">
      <w:start w:val="1"/>
      <w:numFmt w:val="bullet"/>
      <w:lvlText w:val=""/>
      <w:lvlJc w:val="left"/>
      <w:pPr>
        <w:ind w:left="2880" w:hanging="360"/>
      </w:pPr>
      <w:rPr>
        <w:rFonts w:ascii="Symbol" w:hAnsi="Symbol" w:hint="default"/>
      </w:rPr>
    </w:lvl>
    <w:lvl w:ilvl="4" w:tplc="59F46E0A">
      <w:start w:val="1"/>
      <w:numFmt w:val="bullet"/>
      <w:lvlText w:val="o"/>
      <w:lvlJc w:val="left"/>
      <w:pPr>
        <w:ind w:left="3600" w:hanging="360"/>
      </w:pPr>
      <w:rPr>
        <w:rFonts w:ascii="Courier New" w:hAnsi="Courier New" w:hint="default"/>
      </w:rPr>
    </w:lvl>
    <w:lvl w:ilvl="5" w:tplc="D4182E84">
      <w:start w:val="1"/>
      <w:numFmt w:val="bullet"/>
      <w:lvlText w:val=""/>
      <w:lvlJc w:val="left"/>
      <w:pPr>
        <w:ind w:left="4320" w:hanging="360"/>
      </w:pPr>
      <w:rPr>
        <w:rFonts w:ascii="Wingdings" w:hAnsi="Wingdings" w:hint="default"/>
      </w:rPr>
    </w:lvl>
    <w:lvl w:ilvl="6" w:tplc="CBB43748">
      <w:start w:val="1"/>
      <w:numFmt w:val="bullet"/>
      <w:lvlText w:val=""/>
      <w:lvlJc w:val="left"/>
      <w:pPr>
        <w:ind w:left="5040" w:hanging="360"/>
      </w:pPr>
      <w:rPr>
        <w:rFonts w:ascii="Symbol" w:hAnsi="Symbol" w:hint="default"/>
      </w:rPr>
    </w:lvl>
    <w:lvl w:ilvl="7" w:tplc="18FE227A">
      <w:start w:val="1"/>
      <w:numFmt w:val="bullet"/>
      <w:lvlText w:val="o"/>
      <w:lvlJc w:val="left"/>
      <w:pPr>
        <w:ind w:left="5760" w:hanging="360"/>
      </w:pPr>
      <w:rPr>
        <w:rFonts w:ascii="Courier New" w:hAnsi="Courier New" w:hint="default"/>
      </w:rPr>
    </w:lvl>
    <w:lvl w:ilvl="8" w:tplc="F8102348">
      <w:start w:val="1"/>
      <w:numFmt w:val="bullet"/>
      <w:lvlText w:val=""/>
      <w:lvlJc w:val="left"/>
      <w:pPr>
        <w:ind w:left="6480" w:hanging="360"/>
      </w:pPr>
      <w:rPr>
        <w:rFonts w:ascii="Wingdings" w:hAnsi="Wingdings" w:hint="default"/>
      </w:rPr>
    </w:lvl>
  </w:abstractNum>
  <w:abstractNum w:abstractNumId="2" w15:restartNumberingAfterBreak="0">
    <w:nsid w:val="0601156B"/>
    <w:multiLevelType w:val="hybridMultilevel"/>
    <w:tmpl w:val="4C7EEE00"/>
    <w:lvl w:ilvl="0" w:tplc="3C505C42">
      <w:start w:val="1"/>
      <w:numFmt w:val="bullet"/>
      <w:lvlText w:val=""/>
      <w:lvlJc w:val="left"/>
      <w:pPr>
        <w:ind w:left="720" w:hanging="360"/>
      </w:pPr>
      <w:rPr>
        <w:rFonts w:ascii="Symbol" w:hAnsi="Symbol" w:hint="default"/>
      </w:rPr>
    </w:lvl>
    <w:lvl w:ilvl="1" w:tplc="E5AA541C">
      <w:start w:val="1"/>
      <w:numFmt w:val="bullet"/>
      <w:lvlText w:val="o"/>
      <w:lvlJc w:val="left"/>
      <w:pPr>
        <w:ind w:left="1440" w:hanging="360"/>
      </w:pPr>
      <w:rPr>
        <w:rFonts w:ascii="Courier New" w:hAnsi="Courier New" w:hint="default"/>
      </w:rPr>
    </w:lvl>
    <w:lvl w:ilvl="2" w:tplc="4016EFB8">
      <w:start w:val="1"/>
      <w:numFmt w:val="bullet"/>
      <w:lvlText w:val=""/>
      <w:lvlJc w:val="left"/>
      <w:pPr>
        <w:ind w:left="2160" w:hanging="360"/>
      </w:pPr>
      <w:rPr>
        <w:rFonts w:ascii="Wingdings" w:hAnsi="Wingdings" w:hint="default"/>
      </w:rPr>
    </w:lvl>
    <w:lvl w:ilvl="3" w:tplc="042EA828">
      <w:start w:val="1"/>
      <w:numFmt w:val="bullet"/>
      <w:lvlText w:val=""/>
      <w:lvlJc w:val="left"/>
      <w:pPr>
        <w:ind w:left="2880" w:hanging="360"/>
      </w:pPr>
      <w:rPr>
        <w:rFonts w:ascii="Symbol" w:hAnsi="Symbol" w:hint="default"/>
      </w:rPr>
    </w:lvl>
    <w:lvl w:ilvl="4" w:tplc="7B0A913E">
      <w:start w:val="1"/>
      <w:numFmt w:val="bullet"/>
      <w:lvlText w:val="o"/>
      <w:lvlJc w:val="left"/>
      <w:pPr>
        <w:ind w:left="3600" w:hanging="360"/>
      </w:pPr>
      <w:rPr>
        <w:rFonts w:ascii="Courier New" w:hAnsi="Courier New" w:hint="default"/>
      </w:rPr>
    </w:lvl>
    <w:lvl w:ilvl="5" w:tplc="59CE9030">
      <w:start w:val="1"/>
      <w:numFmt w:val="bullet"/>
      <w:lvlText w:val=""/>
      <w:lvlJc w:val="left"/>
      <w:pPr>
        <w:ind w:left="4320" w:hanging="360"/>
      </w:pPr>
      <w:rPr>
        <w:rFonts w:ascii="Wingdings" w:hAnsi="Wingdings" w:hint="default"/>
      </w:rPr>
    </w:lvl>
    <w:lvl w:ilvl="6" w:tplc="1758EFD4">
      <w:start w:val="1"/>
      <w:numFmt w:val="bullet"/>
      <w:lvlText w:val=""/>
      <w:lvlJc w:val="left"/>
      <w:pPr>
        <w:ind w:left="5040" w:hanging="360"/>
      </w:pPr>
      <w:rPr>
        <w:rFonts w:ascii="Symbol" w:hAnsi="Symbol" w:hint="default"/>
      </w:rPr>
    </w:lvl>
    <w:lvl w:ilvl="7" w:tplc="3BDA71D8">
      <w:start w:val="1"/>
      <w:numFmt w:val="bullet"/>
      <w:lvlText w:val="o"/>
      <w:lvlJc w:val="left"/>
      <w:pPr>
        <w:ind w:left="5760" w:hanging="360"/>
      </w:pPr>
      <w:rPr>
        <w:rFonts w:ascii="Courier New" w:hAnsi="Courier New" w:hint="default"/>
      </w:rPr>
    </w:lvl>
    <w:lvl w:ilvl="8" w:tplc="F072E808">
      <w:start w:val="1"/>
      <w:numFmt w:val="bullet"/>
      <w:lvlText w:val=""/>
      <w:lvlJc w:val="left"/>
      <w:pPr>
        <w:ind w:left="6480" w:hanging="360"/>
      </w:pPr>
      <w:rPr>
        <w:rFonts w:ascii="Wingdings" w:hAnsi="Wingdings" w:hint="default"/>
      </w:rPr>
    </w:lvl>
  </w:abstractNum>
  <w:abstractNum w:abstractNumId="3" w15:restartNumberingAfterBreak="0">
    <w:nsid w:val="0A2A2DD6"/>
    <w:multiLevelType w:val="hybridMultilevel"/>
    <w:tmpl w:val="9162E7EE"/>
    <w:lvl w:ilvl="0" w:tplc="42087B2A">
      <w:start w:val="1"/>
      <w:numFmt w:val="bullet"/>
      <w:lvlText w:val=""/>
      <w:lvlJc w:val="left"/>
      <w:pPr>
        <w:ind w:left="720" w:hanging="360"/>
      </w:pPr>
      <w:rPr>
        <w:rFonts w:ascii="Symbol" w:hAnsi="Symbol" w:hint="default"/>
      </w:rPr>
    </w:lvl>
    <w:lvl w:ilvl="1" w:tplc="7958B6A0">
      <w:start w:val="1"/>
      <w:numFmt w:val="bullet"/>
      <w:lvlText w:val="o"/>
      <w:lvlJc w:val="left"/>
      <w:pPr>
        <w:ind w:left="1440" w:hanging="360"/>
      </w:pPr>
      <w:rPr>
        <w:rFonts w:ascii="Courier New" w:hAnsi="Courier New" w:hint="default"/>
      </w:rPr>
    </w:lvl>
    <w:lvl w:ilvl="2" w:tplc="959276F4">
      <w:start w:val="1"/>
      <w:numFmt w:val="bullet"/>
      <w:lvlText w:val=""/>
      <w:lvlJc w:val="left"/>
      <w:pPr>
        <w:ind w:left="2160" w:hanging="360"/>
      </w:pPr>
      <w:rPr>
        <w:rFonts w:ascii="Wingdings" w:hAnsi="Wingdings" w:hint="default"/>
      </w:rPr>
    </w:lvl>
    <w:lvl w:ilvl="3" w:tplc="E10079BA">
      <w:start w:val="1"/>
      <w:numFmt w:val="bullet"/>
      <w:lvlText w:val=""/>
      <w:lvlJc w:val="left"/>
      <w:pPr>
        <w:ind w:left="2880" w:hanging="360"/>
      </w:pPr>
      <w:rPr>
        <w:rFonts w:ascii="Symbol" w:hAnsi="Symbol" w:hint="default"/>
      </w:rPr>
    </w:lvl>
    <w:lvl w:ilvl="4" w:tplc="5FA22E06">
      <w:start w:val="1"/>
      <w:numFmt w:val="bullet"/>
      <w:lvlText w:val="o"/>
      <w:lvlJc w:val="left"/>
      <w:pPr>
        <w:ind w:left="3600" w:hanging="360"/>
      </w:pPr>
      <w:rPr>
        <w:rFonts w:ascii="Courier New" w:hAnsi="Courier New" w:hint="default"/>
      </w:rPr>
    </w:lvl>
    <w:lvl w:ilvl="5" w:tplc="28C45E5A">
      <w:start w:val="1"/>
      <w:numFmt w:val="bullet"/>
      <w:lvlText w:val=""/>
      <w:lvlJc w:val="left"/>
      <w:pPr>
        <w:ind w:left="4320" w:hanging="360"/>
      </w:pPr>
      <w:rPr>
        <w:rFonts w:ascii="Wingdings" w:hAnsi="Wingdings" w:hint="default"/>
      </w:rPr>
    </w:lvl>
    <w:lvl w:ilvl="6" w:tplc="1C6A7114">
      <w:start w:val="1"/>
      <w:numFmt w:val="bullet"/>
      <w:lvlText w:val=""/>
      <w:lvlJc w:val="left"/>
      <w:pPr>
        <w:ind w:left="5040" w:hanging="360"/>
      </w:pPr>
      <w:rPr>
        <w:rFonts w:ascii="Symbol" w:hAnsi="Symbol" w:hint="default"/>
      </w:rPr>
    </w:lvl>
    <w:lvl w:ilvl="7" w:tplc="ABB23B8A">
      <w:start w:val="1"/>
      <w:numFmt w:val="bullet"/>
      <w:lvlText w:val="o"/>
      <w:lvlJc w:val="left"/>
      <w:pPr>
        <w:ind w:left="5760" w:hanging="360"/>
      </w:pPr>
      <w:rPr>
        <w:rFonts w:ascii="Courier New" w:hAnsi="Courier New" w:hint="default"/>
      </w:rPr>
    </w:lvl>
    <w:lvl w:ilvl="8" w:tplc="75523954">
      <w:start w:val="1"/>
      <w:numFmt w:val="bullet"/>
      <w:lvlText w:val=""/>
      <w:lvlJc w:val="left"/>
      <w:pPr>
        <w:ind w:left="6480" w:hanging="360"/>
      </w:pPr>
      <w:rPr>
        <w:rFonts w:ascii="Wingdings" w:hAnsi="Wingdings" w:hint="default"/>
      </w:rPr>
    </w:lvl>
  </w:abstractNum>
  <w:abstractNum w:abstractNumId="4"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153F5"/>
    <w:multiLevelType w:val="hybridMultilevel"/>
    <w:tmpl w:val="79042FBC"/>
    <w:lvl w:ilvl="0" w:tplc="CDAE1490">
      <w:start w:val="1"/>
      <w:numFmt w:val="bullet"/>
      <w:lvlText w:val=""/>
      <w:lvlJc w:val="left"/>
      <w:pPr>
        <w:ind w:left="720" w:hanging="360"/>
      </w:pPr>
      <w:rPr>
        <w:rFonts w:ascii="Symbol" w:hAnsi="Symbol" w:hint="default"/>
      </w:rPr>
    </w:lvl>
    <w:lvl w:ilvl="1" w:tplc="35F68028">
      <w:start w:val="1"/>
      <w:numFmt w:val="bullet"/>
      <w:lvlText w:val="o"/>
      <w:lvlJc w:val="left"/>
      <w:pPr>
        <w:ind w:left="1440" w:hanging="360"/>
      </w:pPr>
      <w:rPr>
        <w:rFonts w:ascii="Courier New" w:hAnsi="Courier New" w:hint="default"/>
      </w:rPr>
    </w:lvl>
    <w:lvl w:ilvl="2" w:tplc="F90A8580">
      <w:start w:val="1"/>
      <w:numFmt w:val="bullet"/>
      <w:lvlText w:val=""/>
      <w:lvlJc w:val="left"/>
      <w:pPr>
        <w:ind w:left="2160" w:hanging="360"/>
      </w:pPr>
      <w:rPr>
        <w:rFonts w:ascii="Wingdings" w:hAnsi="Wingdings" w:hint="default"/>
      </w:rPr>
    </w:lvl>
    <w:lvl w:ilvl="3" w:tplc="EF98359A">
      <w:start w:val="1"/>
      <w:numFmt w:val="bullet"/>
      <w:lvlText w:val=""/>
      <w:lvlJc w:val="left"/>
      <w:pPr>
        <w:ind w:left="2880" w:hanging="360"/>
      </w:pPr>
      <w:rPr>
        <w:rFonts w:ascii="Symbol" w:hAnsi="Symbol" w:hint="default"/>
      </w:rPr>
    </w:lvl>
    <w:lvl w:ilvl="4" w:tplc="C6346A12">
      <w:start w:val="1"/>
      <w:numFmt w:val="bullet"/>
      <w:lvlText w:val="o"/>
      <w:lvlJc w:val="left"/>
      <w:pPr>
        <w:ind w:left="3600" w:hanging="360"/>
      </w:pPr>
      <w:rPr>
        <w:rFonts w:ascii="Courier New" w:hAnsi="Courier New" w:hint="default"/>
      </w:rPr>
    </w:lvl>
    <w:lvl w:ilvl="5" w:tplc="9940A440">
      <w:start w:val="1"/>
      <w:numFmt w:val="bullet"/>
      <w:lvlText w:val=""/>
      <w:lvlJc w:val="left"/>
      <w:pPr>
        <w:ind w:left="4320" w:hanging="360"/>
      </w:pPr>
      <w:rPr>
        <w:rFonts w:ascii="Wingdings" w:hAnsi="Wingdings" w:hint="default"/>
      </w:rPr>
    </w:lvl>
    <w:lvl w:ilvl="6" w:tplc="DB806456">
      <w:start w:val="1"/>
      <w:numFmt w:val="bullet"/>
      <w:lvlText w:val=""/>
      <w:lvlJc w:val="left"/>
      <w:pPr>
        <w:ind w:left="5040" w:hanging="360"/>
      </w:pPr>
      <w:rPr>
        <w:rFonts w:ascii="Symbol" w:hAnsi="Symbol" w:hint="default"/>
      </w:rPr>
    </w:lvl>
    <w:lvl w:ilvl="7" w:tplc="9E70D982">
      <w:start w:val="1"/>
      <w:numFmt w:val="bullet"/>
      <w:lvlText w:val="o"/>
      <w:lvlJc w:val="left"/>
      <w:pPr>
        <w:ind w:left="5760" w:hanging="360"/>
      </w:pPr>
      <w:rPr>
        <w:rFonts w:ascii="Courier New" w:hAnsi="Courier New" w:hint="default"/>
      </w:rPr>
    </w:lvl>
    <w:lvl w:ilvl="8" w:tplc="12EA0736">
      <w:start w:val="1"/>
      <w:numFmt w:val="bullet"/>
      <w:lvlText w:val=""/>
      <w:lvlJc w:val="left"/>
      <w:pPr>
        <w:ind w:left="6480" w:hanging="360"/>
      </w:pPr>
      <w:rPr>
        <w:rFonts w:ascii="Wingdings" w:hAnsi="Wingdings" w:hint="default"/>
      </w:rPr>
    </w:lvl>
  </w:abstractNum>
  <w:abstractNum w:abstractNumId="6" w15:restartNumberingAfterBreak="0">
    <w:nsid w:val="14D726AA"/>
    <w:multiLevelType w:val="hybridMultilevel"/>
    <w:tmpl w:val="0680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F1ABF"/>
    <w:multiLevelType w:val="hybridMultilevel"/>
    <w:tmpl w:val="ADC626C4"/>
    <w:lvl w:ilvl="0" w:tplc="7F36A166">
      <w:start w:val="1"/>
      <w:numFmt w:val="bullet"/>
      <w:lvlText w:val=""/>
      <w:lvlJc w:val="left"/>
      <w:pPr>
        <w:ind w:left="720" w:hanging="360"/>
      </w:pPr>
      <w:rPr>
        <w:rFonts w:ascii="Symbol" w:hAnsi="Symbol" w:hint="default"/>
      </w:rPr>
    </w:lvl>
    <w:lvl w:ilvl="1" w:tplc="702E26F2">
      <w:start w:val="1"/>
      <w:numFmt w:val="bullet"/>
      <w:lvlText w:val="o"/>
      <w:lvlJc w:val="left"/>
      <w:pPr>
        <w:ind w:left="1440" w:hanging="360"/>
      </w:pPr>
      <w:rPr>
        <w:rFonts w:ascii="Courier New" w:hAnsi="Courier New" w:hint="default"/>
      </w:rPr>
    </w:lvl>
    <w:lvl w:ilvl="2" w:tplc="8424ECF6">
      <w:start w:val="1"/>
      <w:numFmt w:val="bullet"/>
      <w:lvlText w:val=""/>
      <w:lvlJc w:val="left"/>
      <w:pPr>
        <w:ind w:left="2160" w:hanging="360"/>
      </w:pPr>
      <w:rPr>
        <w:rFonts w:ascii="Wingdings" w:hAnsi="Wingdings" w:hint="default"/>
      </w:rPr>
    </w:lvl>
    <w:lvl w:ilvl="3" w:tplc="1BAA9F8A">
      <w:start w:val="1"/>
      <w:numFmt w:val="bullet"/>
      <w:lvlText w:val=""/>
      <w:lvlJc w:val="left"/>
      <w:pPr>
        <w:ind w:left="2880" w:hanging="360"/>
      </w:pPr>
      <w:rPr>
        <w:rFonts w:ascii="Symbol" w:hAnsi="Symbol" w:hint="default"/>
      </w:rPr>
    </w:lvl>
    <w:lvl w:ilvl="4" w:tplc="E06E8432">
      <w:start w:val="1"/>
      <w:numFmt w:val="bullet"/>
      <w:lvlText w:val="o"/>
      <w:lvlJc w:val="left"/>
      <w:pPr>
        <w:ind w:left="3600" w:hanging="360"/>
      </w:pPr>
      <w:rPr>
        <w:rFonts w:ascii="Courier New" w:hAnsi="Courier New" w:hint="default"/>
      </w:rPr>
    </w:lvl>
    <w:lvl w:ilvl="5" w:tplc="DACA068C">
      <w:start w:val="1"/>
      <w:numFmt w:val="bullet"/>
      <w:lvlText w:val=""/>
      <w:lvlJc w:val="left"/>
      <w:pPr>
        <w:ind w:left="4320" w:hanging="360"/>
      </w:pPr>
      <w:rPr>
        <w:rFonts w:ascii="Wingdings" w:hAnsi="Wingdings" w:hint="default"/>
      </w:rPr>
    </w:lvl>
    <w:lvl w:ilvl="6" w:tplc="9FFCF0B2">
      <w:start w:val="1"/>
      <w:numFmt w:val="bullet"/>
      <w:lvlText w:val=""/>
      <w:lvlJc w:val="left"/>
      <w:pPr>
        <w:ind w:left="5040" w:hanging="360"/>
      </w:pPr>
      <w:rPr>
        <w:rFonts w:ascii="Symbol" w:hAnsi="Symbol" w:hint="default"/>
      </w:rPr>
    </w:lvl>
    <w:lvl w:ilvl="7" w:tplc="5E2C44AE">
      <w:start w:val="1"/>
      <w:numFmt w:val="bullet"/>
      <w:lvlText w:val="o"/>
      <w:lvlJc w:val="left"/>
      <w:pPr>
        <w:ind w:left="5760" w:hanging="360"/>
      </w:pPr>
      <w:rPr>
        <w:rFonts w:ascii="Courier New" w:hAnsi="Courier New" w:hint="default"/>
      </w:rPr>
    </w:lvl>
    <w:lvl w:ilvl="8" w:tplc="3FE6F054">
      <w:start w:val="1"/>
      <w:numFmt w:val="bullet"/>
      <w:lvlText w:val=""/>
      <w:lvlJc w:val="left"/>
      <w:pPr>
        <w:ind w:left="6480" w:hanging="360"/>
      </w:pPr>
      <w:rPr>
        <w:rFonts w:ascii="Wingdings" w:hAnsi="Wingdings" w:hint="default"/>
      </w:rPr>
    </w:lvl>
  </w:abstractNum>
  <w:abstractNum w:abstractNumId="8" w15:restartNumberingAfterBreak="0">
    <w:nsid w:val="1FD440C5"/>
    <w:multiLevelType w:val="hybridMultilevel"/>
    <w:tmpl w:val="EF8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DB215"/>
    <w:multiLevelType w:val="hybridMultilevel"/>
    <w:tmpl w:val="364A2E08"/>
    <w:lvl w:ilvl="0" w:tplc="5A585462">
      <w:start w:val="1"/>
      <w:numFmt w:val="bullet"/>
      <w:lvlText w:val=""/>
      <w:lvlJc w:val="left"/>
      <w:pPr>
        <w:ind w:left="720" w:hanging="360"/>
      </w:pPr>
      <w:rPr>
        <w:rFonts w:ascii="Symbol" w:hAnsi="Symbol" w:hint="default"/>
      </w:rPr>
    </w:lvl>
    <w:lvl w:ilvl="1" w:tplc="B2527A16">
      <w:start w:val="1"/>
      <w:numFmt w:val="bullet"/>
      <w:lvlText w:val="o"/>
      <w:lvlJc w:val="left"/>
      <w:pPr>
        <w:ind w:left="1440" w:hanging="360"/>
      </w:pPr>
      <w:rPr>
        <w:rFonts w:ascii="Courier New" w:hAnsi="Courier New" w:hint="default"/>
      </w:rPr>
    </w:lvl>
    <w:lvl w:ilvl="2" w:tplc="2534BA96">
      <w:start w:val="1"/>
      <w:numFmt w:val="bullet"/>
      <w:lvlText w:val=""/>
      <w:lvlJc w:val="left"/>
      <w:pPr>
        <w:ind w:left="2160" w:hanging="360"/>
      </w:pPr>
      <w:rPr>
        <w:rFonts w:ascii="Wingdings" w:hAnsi="Wingdings" w:hint="default"/>
      </w:rPr>
    </w:lvl>
    <w:lvl w:ilvl="3" w:tplc="819A99E2">
      <w:start w:val="1"/>
      <w:numFmt w:val="bullet"/>
      <w:lvlText w:val=""/>
      <w:lvlJc w:val="left"/>
      <w:pPr>
        <w:ind w:left="2880" w:hanging="360"/>
      </w:pPr>
      <w:rPr>
        <w:rFonts w:ascii="Symbol" w:hAnsi="Symbol" w:hint="default"/>
      </w:rPr>
    </w:lvl>
    <w:lvl w:ilvl="4" w:tplc="E2EAA6E0">
      <w:start w:val="1"/>
      <w:numFmt w:val="bullet"/>
      <w:lvlText w:val="o"/>
      <w:lvlJc w:val="left"/>
      <w:pPr>
        <w:ind w:left="3600" w:hanging="360"/>
      </w:pPr>
      <w:rPr>
        <w:rFonts w:ascii="Courier New" w:hAnsi="Courier New" w:hint="default"/>
      </w:rPr>
    </w:lvl>
    <w:lvl w:ilvl="5" w:tplc="4E521E7A">
      <w:start w:val="1"/>
      <w:numFmt w:val="bullet"/>
      <w:lvlText w:val=""/>
      <w:lvlJc w:val="left"/>
      <w:pPr>
        <w:ind w:left="4320" w:hanging="360"/>
      </w:pPr>
      <w:rPr>
        <w:rFonts w:ascii="Wingdings" w:hAnsi="Wingdings" w:hint="default"/>
      </w:rPr>
    </w:lvl>
    <w:lvl w:ilvl="6" w:tplc="A88C712E">
      <w:start w:val="1"/>
      <w:numFmt w:val="bullet"/>
      <w:lvlText w:val=""/>
      <w:lvlJc w:val="left"/>
      <w:pPr>
        <w:ind w:left="5040" w:hanging="360"/>
      </w:pPr>
      <w:rPr>
        <w:rFonts w:ascii="Symbol" w:hAnsi="Symbol" w:hint="default"/>
      </w:rPr>
    </w:lvl>
    <w:lvl w:ilvl="7" w:tplc="5B229C70">
      <w:start w:val="1"/>
      <w:numFmt w:val="bullet"/>
      <w:lvlText w:val="o"/>
      <w:lvlJc w:val="left"/>
      <w:pPr>
        <w:ind w:left="5760" w:hanging="360"/>
      </w:pPr>
      <w:rPr>
        <w:rFonts w:ascii="Courier New" w:hAnsi="Courier New" w:hint="default"/>
      </w:rPr>
    </w:lvl>
    <w:lvl w:ilvl="8" w:tplc="EE804CF0">
      <w:start w:val="1"/>
      <w:numFmt w:val="bullet"/>
      <w:lvlText w:val=""/>
      <w:lvlJc w:val="left"/>
      <w:pPr>
        <w:ind w:left="6480" w:hanging="360"/>
      </w:pPr>
      <w:rPr>
        <w:rFonts w:ascii="Wingdings" w:hAnsi="Wingdings" w:hint="default"/>
      </w:rPr>
    </w:lvl>
  </w:abstractNum>
  <w:abstractNum w:abstractNumId="10"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DF27B"/>
    <w:multiLevelType w:val="hybridMultilevel"/>
    <w:tmpl w:val="091491EA"/>
    <w:lvl w:ilvl="0" w:tplc="4F422642">
      <w:start w:val="1"/>
      <w:numFmt w:val="bullet"/>
      <w:lvlText w:val=""/>
      <w:lvlJc w:val="left"/>
      <w:pPr>
        <w:ind w:left="720" w:hanging="360"/>
      </w:pPr>
      <w:rPr>
        <w:rFonts w:ascii="Symbol" w:hAnsi="Symbol" w:hint="default"/>
      </w:rPr>
    </w:lvl>
    <w:lvl w:ilvl="1" w:tplc="25046754">
      <w:start w:val="1"/>
      <w:numFmt w:val="bullet"/>
      <w:lvlText w:val="o"/>
      <w:lvlJc w:val="left"/>
      <w:pPr>
        <w:ind w:left="1440" w:hanging="360"/>
      </w:pPr>
      <w:rPr>
        <w:rFonts w:ascii="Courier New" w:hAnsi="Courier New" w:hint="default"/>
      </w:rPr>
    </w:lvl>
    <w:lvl w:ilvl="2" w:tplc="8C2A9E44">
      <w:start w:val="1"/>
      <w:numFmt w:val="bullet"/>
      <w:lvlText w:val=""/>
      <w:lvlJc w:val="left"/>
      <w:pPr>
        <w:ind w:left="2160" w:hanging="360"/>
      </w:pPr>
      <w:rPr>
        <w:rFonts w:ascii="Wingdings" w:hAnsi="Wingdings" w:hint="default"/>
      </w:rPr>
    </w:lvl>
    <w:lvl w:ilvl="3" w:tplc="310625D4">
      <w:start w:val="1"/>
      <w:numFmt w:val="bullet"/>
      <w:lvlText w:val=""/>
      <w:lvlJc w:val="left"/>
      <w:pPr>
        <w:ind w:left="2880" w:hanging="360"/>
      </w:pPr>
      <w:rPr>
        <w:rFonts w:ascii="Symbol" w:hAnsi="Symbol" w:hint="default"/>
      </w:rPr>
    </w:lvl>
    <w:lvl w:ilvl="4" w:tplc="AA16B78E">
      <w:start w:val="1"/>
      <w:numFmt w:val="bullet"/>
      <w:lvlText w:val="o"/>
      <w:lvlJc w:val="left"/>
      <w:pPr>
        <w:ind w:left="3600" w:hanging="360"/>
      </w:pPr>
      <w:rPr>
        <w:rFonts w:ascii="Courier New" w:hAnsi="Courier New" w:hint="default"/>
      </w:rPr>
    </w:lvl>
    <w:lvl w:ilvl="5" w:tplc="35BA6A3A">
      <w:start w:val="1"/>
      <w:numFmt w:val="bullet"/>
      <w:lvlText w:val=""/>
      <w:lvlJc w:val="left"/>
      <w:pPr>
        <w:ind w:left="4320" w:hanging="360"/>
      </w:pPr>
      <w:rPr>
        <w:rFonts w:ascii="Wingdings" w:hAnsi="Wingdings" w:hint="default"/>
      </w:rPr>
    </w:lvl>
    <w:lvl w:ilvl="6" w:tplc="BD4A33B0">
      <w:start w:val="1"/>
      <w:numFmt w:val="bullet"/>
      <w:lvlText w:val=""/>
      <w:lvlJc w:val="left"/>
      <w:pPr>
        <w:ind w:left="5040" w:hanging="360"/>
      </w:pPr>
      <w:rPr>
        <w:rFonts w:ascii="Symbol" w:hAnsi="Symbol" w:hint="default"/>
      </w:rPr>
    </w:lvl>
    <w:lvl w:ilvl="7" w:tplc="34AE8710">
      <w:start w:val="1"/>
      <w:numFmt w:val="bullet"/>
      <w:lvlText w:val="o"/>
      <w:lvlJc w:val="left"/>
      <w:pPr>
        <w:ind w:left="5760" w:hanging="360"/>
      </w:pPr>
      <w:rPr>
        <w:rFonts w:ascii="Courier New" w:hAnsi="Courier New" w:hint="default"/>
      </w:rPr>
    </w:lvl>
    <w:lvl w:ilvl="8" w:tplc="0F047EEA">
      <w:start w:val="1"/>
      <w:numFmt w:val="bullet"/>
      <w:lvlText w:val=""/>
      <w:lvlJc w:val="left"/>
      <w:pPr>
        <w:ind w:left="6480" w:hanging="360"/>
      </w:pPr>
      <w:rPr>
        <w:rFonts w:ascii="Wingdings" w:hAnsi="Wingdings" w:hint="default"/>
      </w:rPr>
    </w:lvl>
  </w:abstractNum>
  <w:abstractNum w:abstractNumId="12" w15:restartNumberingAfterBreak="0">
    <w:nsid w:val="26045388"/>
    <w:multiLevelType w:val="hybridMultilevel"/>
    <w:tmpl w:val="C43A808C"/>
    <w:lvl w:ilvl="0" w:tplc="1834EADC">
      <w:start w:val="1"/>
      <w:numFmt w:val="bullet"/>
      <w:lvlText w:val=""/>
      <w:lvlJc w:val="left"/>
      <w:pPr>
        <w:ind w:left="720" w:hanging="360"/>
      </w:pPr>
      <w:rPr>
        <w:rFonts w:ascii="Symbol" w:hAnsi="Symbol" w:hint="default"/>
      </w:rPr>
    </w:lvl>
    <w:lvl w:ilvl="1" w:tplc="A04021EA">
      <w:start w:val="1"/>
      <w:numFmt w:val="bullet"/>
      <w:lvlText w:val="o"/>
      <w:lvlJc w:val="left"/>
      <w:pPr>
        <w:ind w:left="1440" w:hanging="360"/>
      </w:pPr>
      <w:rPr>
        <w:rFonts w:ascii="Courier New" w:hAnsi="Courier New" w:hint="default"/>
      </w:rPr>
    </w:lvl>
    <w:lvl w:ilvl="2" w:tplc="57E68F52">
      <w:start w:val="1"/>
      <w:numFmt w:val="bullet"/>
      <w:lvlText w:val=""/>
      <w:lvlJc w:val="left"/>
      <w:pPr>
        <w:ind w:left="2160" w:hanging="360"/>
      </w:pPr>
      <w:rPr>
        <w:rFonts w:ascii="Wingdings" w:hAnsi="Wingdings" w:hint="default"/>
      </w:rPr>
    </w:lvl>
    <w:lvl w:ilvl="3" w:tplc="BBECE9CE">
      <w:start w:val="1"/>
      <w:numFmt w:val="bullet"/>
      <w:lvlText w:val=""/>
      <w:lvlJc w:val="left"/>
      <w:pPr>
        <w:ind w:left="2880" w:hanging="360"/>
      </w:pPr>
      <w:rPr>
        <w:rFonts w:ascii="Symbol" w:hAnsi="Symbol" w:hint="default"/>
      </w:rPr>
    </w:lvl>
    <w:lvl w:ilvl="4" w:tplc="1EFE5088">
      <w:start w:val="1"/>
      <w:numFmt w:val="bullet"/>
      <w:lvlText w:val="o"/>
      <w:lvlJc w:val="left"/>
      <w:pPr>
        <w:ind w:left="3600" w:hanging="360"/>
      </w:pPr>
      <w:rPr>
        <w:rFonts w:ascii="Courier New" w:hAnsi="Courier New" w:hint="default"/>
      </w:rPr>
    </w:lvl>
    <w:lvl w:ilvl="5" w:tplc="C81C8148">
      <w:start w:val="1"/>
      <w:numFmt w:val="bullet"/>
      <w:lvlText w:val=""/>
      <w:lvlJc w:val="left"/>
      <w:pPr>
        <w:ind w:left="4320" w:hanging="360"/>
      </w:pPr>
      <w:rPr>
        <w:rFonts w:ascii="Wingdings" w:hAnsi="Wingdings" w:hint="default"/>
      </w:rPr>
    </w:lvl>
    <w:lvl w:ilvl="6" w:tplc="0C9C07E6">
      <w:start w:val="1"/>
      <w:numFmt w:val="bullet"/>
      <w:lvlText w:val=""/>
      <w:lvlJc w:val="left"/>
      <w:pPr>
        <w:ind w:left="5040" w:hanging="360"/>
      </w:pPr>
      <w:rPr>
        <w:rFonts w:ascii="Symbol" w:hAnsi="Symbol" w:hint="default"/>
      </w:rPr>
    </w:lvl>
    <w:lvl w:ilvl="7" w:tplc="7292DEA0">
      <w:start w:val="1"/>
      <w:numFmt w:val="bullet"/>
      <w:lvlText w:val="o"/>
      <w:lvlJc w:val="left"/>
      <w:pPr>
        <w:ind w:left="5760" w:hanging="360"/>
      </w:pPr>
      <w:rPr>
        <w:rFonts w:ascii="Courier New" w:hAnsi="Courier New" w:hint="default"/>
      </w:rPr>
    </w:lvl>
    <w:lvl w:ilvl="8" w:tplc="3C60A2BA">
      <w:start w:val="1"/>
      <w:numFmt w:val="bullet"/>
      <w:lvlText w:val=""/>
      <w:lvlJc w:val="left"/>
      <w:pPr>
        <w:ind w:left="6480" w:hanging="360"/>
      </w:pPr>
      <w:rPr>
        <w:rFonts w:ascii="Wingdings" w:hAnsi="Wingdings" w:hint="default"/>
      </w:rPr>
    </w:lvl>
  </w:abstractNum>
  <w:abstractNum w:abstractNumId="13" w15:restartNumberingAfterBreak="0">
    <w:nsid w:val="2CA2C6BC"/>
    <w:multiLevelType w:val="hybridMultilevel"/>
    <w:tmpl w:val="B764F39C"/>
    <w:lvl w:ilvl="0" w:tplc="497CAC1E">
      <w:start w:val="1"/>
      <w:numFmt w:val="bullet"/>
      <w:lvlText w:val=""/>
      <w:lvlJc w:val="left"/>
      <w:pPr>
        <w:ind w:left="720" w:hanging="360"/>
      </w:pPr>
      <w:rPr>
        <w:rFonts w:ascii="Symbol" w:hAnsi="Symbol" w:hint="default"/>
      </w:rPr>
    </w:lvl>
    <w:lvl w:ilvl="1" w:tplc="7D78D25E">
      <w:start w:val="1"/>
      <w:numFmt w:val="bullet"/>
      <w:lvlText w:val="o"/>
      <w:lvlJc w:val="left"/>
      <w:pPr>
        <w:ind w:left="1440" w:hanging="360"/>
      </w:pPr>
      <w:rPr>
        <w:rFonts w:ascii="Courier New" w:hAnsi="Courier New" w:hint="default"/>
      </w:rPr>
    </w:lvl>
    <w:lvl w:ilvl="2" w:tplc="F1CA5DB6">
      <w:start w:val="1"/>
      <w:numFmt w:val="bullet"/>
      <w:lvlText w:val=""/>
      <w:lvlJc w:val="left"/>
      <w:pPr>
        <w:ind w:left="2160" w:hanging="360"/>
      </w:pPr>
      <w:rPr>
        <w:rFonts w:ascii="Wingdings" w:hAnsi="Wingdings" w:hint="default"/>
      </w:rPr>
    </w:lvl>
    <w:lvl w:ilvl="3" w:tplc="8528D58E">
      <w:start w:val="1"/>
      <w:numFmt w:val="bullet"/>
      <w:lvlText w:val=""/>
      <w:lvlJc w:val="left"/>
      <w:pPr>
        <w:ind w:left="2880" w:hanging="360"/>
      </w:pPr>
      <w:rPr>
        <w:rFonts w:ascii="Symbol" w:hAnsi="Symbol" w:hint="default"/>
      </w:rPr>
    </w:lvl>
    <w:lvl w:ilvl="4" w:tplc="533CA28A">
      <w:start w:val="1"/>
      <w:numFmt w:val="bullet"/>
      <w:lvlText w:val="o"/>
      <w:lvlJc w:val="left"/>
      <w:pPr>
        <w:ind w:left="3600" w:hanging="360"/>
      </w:pPr>
      <w:rPr>
        <w:rFonts w:ascii="Courier New" w:hAnsi="Courier New" w:hint="default"/>
      </w:rPr>
    </w:lvl>
    <w:lvl w:ilvl="5" w:tplc="393C3338">
      <w:start w:val="1"/>
      <w:numFmt w:val="bullet"/>
      <w:lvlText w:val=""/>
      <w:lvlJc w:val="left"/>
      <w:pPr>
        <w:ind w:left="4320" w:hanging="360"/>
      </w:pPr>
      <w:rPr>
        <w:rFonts w:ascii="Wingdings" w:hAnsi="Wingdings" w:hint="default"/>
      </w:rPr>
    </w:lvl>
    <w:lvl w:ilvl="6" w:tplc="6DD4CDBC">
      <w:start w:val="1"/>
      <w:numFmt w:val="bullet"/>
      <w:lvlText w:val=""/>
      <w:lvlJc w:val="left"/>
      <w:pPr>
        <w:ind w:left="5040" w:hanging="360"/>
      </w:pPr>
      <w:rPr>
        <w:rFonts w:ascii="Symbol" w:hAnsi="Symbol" w:hint="default"/>
      </w:rPr>
    </w:lvl>
    <w:lvl w:ilvl="7" w:tplc="3282FCE8">
      <w:start w:val="1"/>
      <w:numFmt w:val="bullet"/>
      <w:lvlText w:val="o"/>
      <w:lvlJc w:val="left"/>
      <w:pPr>
        <w:ind w:left="5760" w:hanging="360"/>
      </w:pPr>
      <w:rPr>
        <w:rFonts w:ascii="Courier New" w:hAnsi="Courier New" w:hint="default"/>
      </w:rPr>
    </w:lvl>
    <w:lvl w:ilvl="8" w:tplc="03CAA2E4">
      <w:start w:val="1"/>
      <w:numFmt w:val="bullet"/>
      <w:lvlText w:val=""/>
      <w:lvlJc w:val="left"/>
      <w:pPr>
        <w:ind w:left="6480" w:hanging="360"/>
      </w:pPr>
      <w:rPr>
        <w:rFonts w:ascii="Wingdings" w:hAnsi="Wingdings" w:hint="default"/>
      </w:rPr>
    </w:lvl>
  </w:abstractNum>
  <w:abstractNum w:abstractNumId="14" w15:restartNumberingAfterBreak="0">
    <w:nsid w:val="2D8454C3"/>
    <w:multiLevelType w:val="hybridMultilevel"/>
    <w:tmpl w:val="E604A9F6"/>
    <w:lvl w:ilvl="0" w:tplc="BE821B50">
      <w:start w:val="1"/>
      <w:numFmt w:val="bullet"/>
      <w:lvlText w:val=""/>
      <w:lvlJc w:val="left"/>
      <w:pPr>
        <w:ind w:left="720" w:hanging="360"/>
      </w:pPr>
      <w:rPr>
        <w:rFonts w:ascii="Symbol" w:hAnsi="Symbol" w:hint="default"/>
      </w:rPr>
    </w:lvl>
    <w:lvl w:ilvl="1" w:tplc="40BCCBFE">
      <w:start w:val="1"/>
      <w:numFmt w:val="bullet"/>
      <w:lvlText w:val="o"/>
      <w:lvlJc w:val="left"/>
      <w:pPr>
        <w:ind w:left="1440" w:hanging="360"/>
      </w:pPr>
      <w:rPr>
        <w:rFonts w:ascii="Courier New" w:hAnsi="Courier New" w:hint="default"/>
      </w:rPr>
    </w:lvl>
    <w:lvl w:ilvl="2" w:tplc="4CC48C0A">
      <w:start w:val="1"/>
      <w:numFmt w:val="bullet"/>
      <w:lvlText w:val=""/>
      <w:lvlJc w:val="left"/>
      <w:pPr>
        <w:ind w:left="2160" w:hanging="360"/>
      </w:pPr>
      <w:rPr>
        <w:rFonts w:ascii="Wingdings" w:hAnsi="Wingdings" w:hint="default"/>
      </w:rPr>
    </w:lvl>
    <w:lvl w:ilvl="3" w:tplc="D8CEFA98">
      <w:start w:val="1"/>
      <w:numFmt w:val="bullet"/>
      <w:lvlText w:val=""/>
      <w:lvlJc w:val="left"/>
      <w:pPr>
        <w:ind w:left="2880" w:hanging="360"/>
      </w:pPr>
      <w:rPr>
        <w:rFonts w:ascii="Symbol" w:hAnsi="Symbol" w:hint="default"/>
      </w:rPr>
    </w:lvl>
    <w:lvl w:ilvl="4" w:tplc="1D50EF06">
      <w:start w:val="1"/>
      <w:numFmt w:val="bullet"/>
      <w:lvlText w:val="o"/>
      <w:lvlJc w:val="left"/>
      <w:pPr>
        <w:ind w:left="3600" w:hanging="360"/>
      </w:pPr>
      <w:rPr>
        <w:rFonts w:ascii="Courier New" w:hAnsi="Courier New" w:hint="default"/>
      </w:rPr>
    </w:lvl>
    <w:lvl w:ilvl="5" w:tplc="7DCC652C">
      <w:start w:val="1"/>
      <w:numFmt w:val="bullet"/>
      <w:lvlText w:val=""/>
      <w:lvlJc w:val="left"/>
      <w:pPr>
        <w:ind w:left="4320" w:hanging="360"/>
      </w:pPr>
      <w:rPr>
        <w:rFonts w:ascii="Wingdings" w:hAnsi="Wingdings" w:hint="default"/>
      </w:rPr>
    </w:lvl>
    <w:lvl w:ilvl="6" w:tplc="C8F4D6C8">
      <w:start w:val="1"/>
      <w:numFmt w:val="bullet"/>
      <w:lvlText w:val=""/>
      <w:lvlJc w:val="left"/>
      <w:pPr>
        <w:ind w:left="5040" w:hanging="360"/>
      </w:pPr>
      <w:rPr>
        <w:rFonts w:ascii="Symbol" w:hAnsi="Symbol" w:hint="default"/>
      </w:rPr>
    </w:lvl>
    <w:lvl w:ilvl="7" w:tplc="68666DA8">
      <w:start w:val="1"/>
      <w:numFmt w:val="bullet"/>
      <w:lvlText w:val="o"/>
      <w:lvlJc w:val="left"/>
      <w:pPr>
        <w:ind w:left="5760" w:hanging="360"/>
      </w:pPr>
      <w:rPr>
        <w:rFonts w:ascii="Courier New" w:hAnsi="Courier New" w:hint="default"/>
      </w:rPr>
    </w:lvl>
    <w:lvl w:ilvl="8" w:tplc="24040ABC">
      <w:start w:val="1"/>
      <w:numFmt w:val="bullet"/>
      <w:lvlText w:val=""/>
      <w:lvlJc w:val="left"/>
      <w:pPr>
        <w:ind w:left="6480" w:hanging="360"/>
      </w:pPr>
      <w:rPr>
        <w:rFonts w:ascii="Wingdings" w:hAnsi="Wingdings" w:hint="default"/>
      </w:rPr>
    </w:lvl>
  </w:abstractNum>
  <w:abstractNum w:abstractNumId="15" w15:restartNumberingAfterBreak="0">
    <w:nsid w:val="2D875F81"/>
    <w:multiLevelType w:val="hybridMultilevel"/>
    <w:tmpl w:val="B832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930A6"/>
    <w:multiLevelType w:val="hybridMultilevel"/>
    <w:tmpl w:val="D04ECBB8"/>
    <w:lvl w:ilvl="0" w:tplc="E06C27BC">
      <w:start w:val="1"/>
      <w:numFmt w:val="bullet"/>
      <w:lvlText w:val=""/>
      <w:lvlJc w:val="left"/>
      <w:pPr>
        <w:ind w:left="720" w:hanging="360"/>
      </w:pPr>
      <w:rPr>
        <w:rFonts w:ascii="Symbol" w:hAnsi="Symbol" w:hint="default"/>
      </w:rPr>
    </w:lvl>
    <w:lvl w:ilvl="1" w:tplc="A0C299C6">
      <w:start w:val="1"/>
      <w:numFmt w:val="bullet"/>
      <w:lvlText w:val="o"/>
      <w:lvlJc w:val="left"/>
      <w:pPr>
        <w:ind w:left="1440" w:hanging="360"/>
      </w:pPr>
      <w:rPr>
        <w:rFonts w:ascii="Courier New" w:hAnsi="Courier New" w:hint="default"/>
      </w:rPr>
    </w:lvl>
    <w:lvl w:ilvl="2" w:tplc="C2F4AF02">
      <w:start w:val="1"/>
      <w:numFmt w:val="bullet"/>
      <w:lvlText w:val=""/>
      <w:lvlJc w:val="left"/>
      <w:pPr>
        <w:ind w:left="2160" w:hanging="360"/>
      </w:pPr>
      <w:rPr>
        <w:rFonts w:ascii="Wingdings" w:hAnsi="Wingdings" w:hint="default"/>
      </w:rPr>
    </w:lvl>
    <w:lvl w:ilvl="3" w:tplc="6ECE476A">
      <w:start w:val="1"/>
      <w:numFmt w:val="bullet"/>
      <w:lvlText w:val=""/>
      <w:lvlJc w:val="left"/>
      <w:pPr>
        <w:ind w:left="2880" w:hanging="360"/>
      </w:pPr>
      <w:rPr>
        <w:rFonts w:ascii="Symbol" w:hAnsi="Symbol" w:hint="default"/>
      </w:rPr>
    </w:lvl>
    <w:lvl w:ilvl="4" w:tplc="28049290">
      <w:start w:val="1"/>
      <w:numFmt w:val="bullet"/>
      <w:lvlText w:val="o"/>
      <w:lvlJc w:val="left"/>
      <w:pPr>
        <w:ind w:left="3600" w:hanging="360"/>
      </w:pPr>
      <w:rPr>
        <w:rFonts w:ascii="Courier New" w:hAnsi="Courier New" w:hint="default"/>
      </w:rPr>
    </w:lvl>
    <w:lvl w:ilvl="5" w:tplc="320A016C">
      <w:start w:val="1"/>
      <w:numFmt w:val="bullet"/>
      <w:lvlText w:val=""/>
      <w:lvlJc w:val="left"/>
      <w:pPr>
        <w:ind w:left="4320" w:hanging="360"/>
      </w:pPr>
      <w:rPr>
        <w:rFonts w:ascii="Wingdings" w:hAnsi="Wingdings" w:hint="default"/>
      </w:rPr>
    </w:lvl>
    <w:lvl w:ilvl="6" w:tplc="C46AA89C">
      <w:start w:val="1"/>
      <w:numFmt w:val="bullet"/>
      <w:lvlText w:val=""/>
      <w:lvlJc w:val="left"/>
      <w:pPr>
        <w:ind w:left="5040" w:hanging="360"/>
      </w:pPr>
      <w:rPr>
        <w:rFonts w:ascii="Symbol" w:hAnsi="Symbol" w:hint="default"/>
      </w:rPr>
    </w:lvl>
    <w:lvl w:ilvl="7" w:tplc="D2D2483E">
      <w:start w:val="1"/>
      <w:numFmt w:val="bullet"/>
      <w:lvlText w:val="o"/>
      <w:lvlJc w:val="left"/>
      <w:pPr>
        <w:ind w:left="5760" w:hanging="360"/>
      </w:pPr>
      <w:rPr>
        <w:rFonts w:ascii="Courier New" w:hAnsi="Courier New" w:hint="default"/>
      </w:rPr>
    </w:lvl>
    <w:lvl w:ilvl="8" w:tplc="FDD447B2">
      <w:start w:val="1"/>
      <w:numFmt w:val="bullet"/>
      <w:lvlText w:val=""/>
      <w:lvlJc w:val="left"/>
      <w:pPr>
        <w:ind w:left="6480" w:hanging="360"/>
      </w:pPr>
      <w:rPr>
        <w:rFonts w:ascii="Wingdings" w:hAnsi="Wingdings" w:hint="default"/>
      </w:rPr>
    </w:lvl>
  </w:abstractNum>
  <w:abstractNum w:abstractNumId="17" w15:restartNumberingAfterBreak="0">
    <w:nsid w:val="3EBF93D7"/>
    <w:multiLevelType w:val="hybridMultilevel"/>
    <w:tmpl w:val="4D1483E2"/>
    <w:lvl w:ilvl="0" w:tplc="EFEA9C52">
      <w:start w:val="1"/>
      <w:numFmt w:val="bullet"/>
      <w:lvlText w:val=""/>
      <w:lvlJc w:val="left"/>
      <w:pPr>
        <w:ind w:left="720" w:hanging="360"/>
      </w:pPr>
      <w:rPr>
        <w:rFonts w:ascii="Symbol" w:hAnsi="Symbol" w:hint="default"/>
      </w:rPr>
    </w:lvl>
    <w:lvl w:ilvl="1" w:tplc="7CD0A782">
      <w:start w:val="1"/>
      <w:numFmt w:val="bullet"/>
      <w:lvlText w:val="o"/>
      <w:lvlJc w:val="left"/>
      <w:pPr>
        <w:ind w:left="1440" w:hanging="360"/>
      </w:pPr>
      <w:rPr>
        <w:rFonts w:ascii="Courier New" w:hAnsi="Courier New" w:hint="default"/>
      </w:rPr>
    </w:lvl>
    <w:lvl w:ilvl="2" w:tplc="CBB8F826">
      <w:start w:val="1"/>
      <w:numFmt w:val="bullet"/>
      <w:lvlText w:val=""/>
      <w:lvlJc w:val="left"/>
      <w:pPr>
        <w:ind w:left="2160" w:hanging="360"/>
      </w:pPr>
      <w:rPr>
        <w:rFonts w:ascii="Wingdings" w:hAnsi="Wingdings" w:hint="default"/>
      </w:rPr>
    </w:lvl>
    <w:lvl w:ilvl="3" w:tplc="7A765C44">
      <w:start w:val="1"/>
      <w:numFmt w:val="bullet"/>
      <w:lvlText w:val=""/>
      <w:lvlJc w:val="left"/>
      <w:pPr>
        <w:ind w:left="2880" w:hanging="360"/>
      </w:pPr>
      <w:rPr>
        <w:rFonts w:ascii="Symbol" w:hAnsi="Symbol" w:hint="default"/>
      </w:rPr>
    </w:lvl>
    <w:lvl w:ilvl="4" w:tplc="FFB8EE6A">
      <w:start w:val="1"/>
      <w:numFmt w:val="bullet"/>
      <w:lvlText w:val="o"/>
      <w:lvlJc w:val="left"/>
      <w:pPr>
        <w:ind w:left="3600" w:hanging="360"/>
      </w:pPr>
      <w:rPr>
        <w:rFonts w:ascii="Courier New" w:hAnsi="Courier New" w:hint="default"/>
      </w:rPr>
    </w:lvl>
    <w:lvl w:ilvl="5" w:tplc="05F60F28">
      <w:start w:val="1"/>
      <w:numFmt w:val="bullet"/>
      <w:lvlText w:val=""/>
      <w:lvlJc w:val="left"/>
      <w:pPr>
        <w:ind w:left="4320" w:hanging="360"/>
      </w:pPr>
      <w:rPr>
        <w:rFonts w:ascii="Wingdings" w:hAnsi="Wingdings" w:hint="default"/>
      </w:rPr>
    </w:lvl>
    <w:lvl w:ilvl="6" w:tplc="EA8ECDDA">
      <w:start w:val="1"/>
      <w:numFmt w:val="bullet"/>
      <w:lvlText w:val=""/>
      <w:lvlJc w:val="left"/>
      <w:pPr>
        <w:ind w:left="5040" w:hanging="360"/>
      </w:pPr>
      <w:rPr>
        <w:rFonts w:ascii="Symbol" w:hAnsi="Symbol" w:hint="default"/>
      </w:rPr>
    </w:lvl>
    <w:lvl w:ilvl="7" w:tplc="C9068562">
      <w:start w:val="1"/>
      <w:numFmt w:val="bullet"/>
      <w:lvlText w:val="o"/>
      <w:lvlJc w:val="left"/>
      <w:pPr>
        <w:ind w:left="5760" w:hanging="360"/>
      </w:pPr>
      <w:rPr>
        <w:rFonts w:ascii="Courier New" w:hAnsi="Courier New" w:hint="default"/>
      </w:rPr>
    </w:lvl>
    <w:lvl w:ilvl="8" w:tplc="9CAE566A">
      <w:start w:val="1"/>
      <w:numFmt w:val="bullet"/>
      <w:lvlText w:val=""/>
      <w:lvlJc w:val="left"/>
      <w:pPr>
        <w:ind w:left="6480" w:hanging="360"/>
      </w:pPr>
      <w:rPr>
        <w:rFonts w:ascii="Wingdings" w:hAnsi="Wingdings" w:hint="default"/>
      </w:rPr>
    </w:lvl>
  </w:abstractNum>
  <w:abstractNum w:abstractNumId="18" w15:restartNumberingAfterBreak="0">
    <w:nsid w:val="42B26803"/>
    <w:multiLevelType w:val="hybridMultilevel"/>
    <w:tmpl w:val="2A5A36CE"/>
    <w:lvl w:ilvl="0" w:tplc="0722F8DA">
      <w:start w:val="1"/>
      <w:numFmt w:val="bullet"/>
      <w:lvlText w:val=""/>
      <w:lvlJc w:val="left"/>
      <w:pPr>
        <w:ind w:left="720" w:hanging="360"/>
      </w:pPr>
      <w:rPr>
        <w:rFonts w:ascii="Symbol" w:hAnsi="Symbol" w:hint="default"/>
      </w:rPr>
    </w:lvl>
    <w:lvl w:ilvl="1" w:tplc="746AAB4E">
      <w:start w:val="1"/>
      <w:numFmt w:val="bullet"/>
      <w:lvlText w:val="o"/>
      <w:lvlJc w:val="left"/>
      <w:pPr>
        <w:ind w:left="1440" w:hanging="360"/>
      </w:pPr>
      <w:rPr>
        <w:rFonts w:ascii="Courier New" w:hAnsi="Courier New" w:hint="default"/>
      </w:rPr>
    </w:lvl>
    <w:lvl w:ilvl="2" w:tplc="84FE8FF8">
      <w:start w:val="1"/>
      <w:numFmt w:val="bullet"/>
      <w:lvlText w:val=""/>
      <w:lvlJc w:val="left"/>
      <w:pPr>
        <w:ind w:left="2160" w:hanging="360"/>
      </w:pPr>
      <w:rPr>
        <w:rFonts w:ascii="Wingdings" w:hAnsi="Wingdings" w:hint="default"/>
      </w:rPr>
    </w:lvl>
    <w:lvl w:ilvl="3" w:tplc="9EE645EA">
      <w:start w:val="1"/>
      <w:numFmt w:val="bullet"/>
      <w:lvlText w:val=""/>
      <w:lvlJc w:val="left"/>
      <w:pPr>
        <w:ind w:left="2880" w:hanging="360"/>
      </w:pPr>
      <w:rPr>
        <w:rFonts w:ascii="Symbol" w:hAnsi="Symbol" w:hint="default"/>
      </w:rPr>
    </w:lvl>
    <w:lvl w:ilvl="4" w:tplc="A1F499F4">
      <w:start w:val="1"/>
      <w:numFmt w:val="bullet"/>
      <w:lvlText w:val="o"/>
      <w:lvlJc w:val="left"/>
      <w:pPr>
        <w:ind w:left="3600" w:hanging="360"/>
      </w:pPr>
      <w:rPr>
        <w:rFonts w:ascii="Courier New" w:hAnsi="Courier New" w:hint="default"/>
      </w:rPr>
    </w:lvl>
    <w:lvl w:ilvl="5" w:tplc="90BACA5C">
      <w:start w:val="1"/>
      <w:numFmt w:val="bullet"/>
      <w:lvlText w:val=""/>
      <w:lvlJc w:val="left"/>
      <w:pPr>
        <w:ind w:left="4320" w:hanging="360"/>
      </w:pPr>
      <w:rPr>
        <w:rFonts w:ascii="Wingdings" w:hAnsi="Wingdings" w:hint="default"/>
      </w:rPr>
    </w:lvl>
    <w:lvl w:ilvl="6" w:tplc="D652A60C">
      <w:start w:val="1"/>
      <w:numFmt w:val="bullet"/>
      <w:lvlText w:val=""/>
      <w:lvlJc w:val="left"/>
      <w:pPr>
        <w:ind w:left="5040" w:hanging="360"/>
      </w:pPr>
      <w:rPr>
        <w:rFonts w:ascii="Symbol" w:hAnsi="Symbol" w:hint="default"/>
      </w:rPr>
    </w:lvl>
    <w:lvl w:ilvl="7" w:tplc="B17C750C">
      <w:start w:val="1"/>
      <w:numFmt w:val="bullet"/>
      <w:lvlText w:val="o"/>
      <w:lvlJc w:val="left"/>
      <w:pPr>
        <w:ind w:left="5760" w:hanging="360"/>
      </w:pPr>
      <w:rPr>
        <w:rFonts w:ascii="Courier New" w:hAnsi="Courier New" w:hint="default"/>
      </w:rPr>
    </w:lvl>
    <w:lvl w:ilvl="8" w:tplc="B456F666">
      <w:start w:val="1"/>
      <w:numFmt w:val="bullet"/>
      <w:lvlText w:val=""/>
      <w:lvlJc w:val="left"/>
      <w:pPr>
        <w:ind w:left="6480" w:hanging="360"/>
      </w:pPr>
      <w:rPr>
        <w:rFonts w:ascii="Wingdings" w:hAnsi="Wingdings" w:hint="default"/>
      </w:rPr>
    </w:lvl>
  </w:abstractNum>
  <w:abstractNum w:abstractNumId="19" w15:restartNumberingAfterBreak="0">
    <w:nsid w:val="4D557E21"/>
    <w:multiLevelType w:val="hybridMultilevel"/>
    <w:tmpl w:val="032890D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66167"/>
    <w:multiLevelType w:val="hybridMultilevel"/>
    <w:tmpl w:val="8330435E"/>
    <w:lvl w:ilvl="0" w:tplc="CD560722">
      <w:start w:val="1"/>
      <w:numFmt w:val="bullet"/>
      <w:lvlText w:val=""/>
      <w:lvlJc w:val="left"/>
      <w:pPr>
        <w:ind w:left="720" w:hanging="360"/>
      </w:pPr>
      <w:rPr>
        <w:rFonts w:ascii="Symbol" w:hAnsi="Symbol" w:hint="default"/>
      </w:rPr>
    </w:lvl>
    <w:lvl w:ilvl="1" w:tplc="DD325D22">
      <w:start w:val="1"/>
      <w:numFmt w:val="bullet"/>
      <w:lvlText w:val="o"/>
      <w:lvlJc w:val="left"/>
      <w:pPr>
        <w:ind w:left="1440" w:hanging="360"/>
      </w:pPr>
      <w:rPr>
        <w:rFonts w:ascii="Courier New" w:hAnsi="Courier New" w:hint="default"/>
      </w:rPr>
    </w:lvl>
    <w:lvl w:ilvl="2" w:tplc="3A52B964">
      <w:start w:val="1"/>
      <w:numFmt w:val="bullet"/>
      <w:lvlText w:val=""/>
      <w:lvlJc w:val="left"/>
      <w:pPr>
        <w:ind w:left="2160" w:hanging="360"/>
      </w:pPr>
      <w:rPr>
        <w:rFonts w:ascii="Wingdings" w:hAnsi="Wingdings" w:hint="default"/>
      </w:rPr>
    </w:lvl>
    <w:lvl w:ilvl="3" w:tplc="BC5CA730">
      <w:start w:val="1"/>
      <w:numFmt w:val="bullet"/>
      <w:lvlText w:val=""/>
      <w:lvlJc w:val="left"/>
      <w:pPr>
        <w:ind w:left="2880" w:hanging="360"/>
      </w:pPr>
      <w:rPr>
        <w:rFonts w:ascii="Symbol" w:hAnsi="Symbol" w:hint="default"/>
      </w:rPr>
    </w:lvl>
    <w:lvl w:ilvl="4" w:tplc="860CECC8">
      <w:start w:val="1"/>
      <w:numFmt w:val="bullet"/>
      <w:lvlText w:val="o"/>
      <w:lvlJc w:val="left"/>
      <w:pPr>
        <w:ind w:left="3600" w:hanging="360"/>
      </w:pPr>
      <w:rPr>
        <w:rFonts w:ascii="Courier New" w:hAnsi="Courier New" w:hint="default"/>
      </w:rPr>
    </w:lvl>
    <w:lvl w:ilvl="5" w:tplc="5752387E">
      <w:start w:val="1"/>
      <w:numFmt w:val="bullet"/>
      <w:lvlText w:val=""/>
      <w:lvlJc w:val="left"/>
      <w:pPr>
        <w:ind w:left="4320" w:hanging="360"/>
      </w:pPr>
      <w:rPr>
        <w:rFonts w:ascii="Wingdings" w:hAnsi="Wingdings" w:hint="default"/>
      </w:rPr>
    </w:lvl>
    <w:lvl w:ilvl="6" w:tplc="844E0900">
      <w:start w:val="1"/>
      <w:numFmt w:val="bullet"/>
      <w:lvlText w:val=""/>
      <w:lvlJc w:val="left"/>
      <w:pPr>
        <w:ind w:left="5040" w:hanging="360"/>
      </w:pPr>
      <w:rPr>
        <w:rFonts w:ascii="Symbol" w:hAnsi="Symbol" w:hint="default"/>
      </w:rPr>
    </w:lvl>
    <w:lvl w:ilvl="7" w:tplc="C4F2FC3A">
      <w:start w:val="1"/>
      <w:numFmt w:val="bullet"/>
      <w:lvlText w:val="o"/>
      <w:lvlJc w:val="left"/>
      <w:pPr>
        <w:ind w:left="5760" w:hanging="360"/>
      </w:pPr>
      <w:rPr>
        <w:rFonts w:ascii="Courier New" w:hAnsi="Courier New" w:hint="default"/>
      </w:rPr>
    </w:lvl>
    <w:lvl w:ilvl="8" w:tplc="DC52BD14">
      <w:start w:val="1"/>
      <w:numFmt w:val="bullet"/>
      <w:lvlText w:val=""/>
      <w:lvlJc w:val="left"/>
      <w:pPr>
        <w:ind w:left="6480" w:hanging="360"/>
      </w:pPr>
      <w:rPr>
        <w:rFonts w:ascii="Wingdings" w:hAnsi="Wingdings" w:hint="default"/>
      </w:rPr>
    </w:lvl>
  </w:abstractNum>
  <w:abstractNum w:abstractNumId="21" w15:restartNumberingAfterBreak="0">
    <w:nsid w:val="58550605"/>
    <w:multiLevelType w:val="hybridMultilevel"/>
    <w:tmpl w:val="5B5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7B6C8"/>
    <w:multiLevelType w:val="hybridMultilevel"/>
    <w:tmpl w:val="907C67B2"/>
    <w:lvl w:ilvl="0" w:tplc="8F2AB4C2">
      <w:start w:val="1"/>
      <w:numFmt w:val="bullet"/>
      <w:lvlText w:val=""/>
      <w:lvlJc w:val="left"/>
      <w:pPr>
        <w:ind w:left="720" w:hanging="360"/>
      </w:pPr>
      <w:rPr>
        <w:rFonts w:ascii="Symbol" w:hAnsi="Symbol" w:hint="default"/>
      </w:rPr>
    </w:lvl>
    <w:lvl w:ilvl="1" w:tplc="1E4CA056">
      <w:start w:val="1"/>
      <w:numFmt w:val="bullet"/>
      <w:lvlText w:val="o"/>
      <w:lvlJc w:val="left"/>
      <w:pPr>
        <w:ind w:left="1440" w:hanging="360"/>
      </w:pPr>
      <w:rPr>
        <w:rFonts w:ascii="Courier New" w:hAnsi="Courier New" w:hint="default"/>
      </w:rPr>
    </w:lvl>
    <w:lvl w:ilvl="2" w:tplc="6C709762">
      <w:start w:val="1"/>
      <w:numFmt w:val="bullet"/>
      <w:lvlText w:val=""/>
      <w:lvlJc w:val="left"/>
      <w:pPr>
        <w:ind w:left="2160" w:hanging="360"/>
      </w:pPr>
      <w:rPr>
        <w:rFonts w:ascii="Wingdings" w:hAnsi="Wingdings" w:hint="default"/>
      </w:rPr>
    </w:lvl>
    <w:lvl w:ilvl="3" w:tplc="F238E486">
      <w:start w:val="1"/>
      <w:numFmt w:val="bullet"/>
      <w:lvlText w:val=""/>
      <w:lvlJc w:val="left"/>
      <w:pPr>
        <w:ind w:left="2880" w:hanging="360"/>
      </w:pPr>
      <w:rPr>
        <w:rFonts w:ascii="Symbol" w:hAnsi="Symbol" w:hint="default"/>
      </w:rPr>
    </w:lvl>
    <w:lvl w:ilvl="4" w:tplc="690EA632">
      <w:start w:val="1"/>
      <w:numFmt w:val="bullet"/>
      <w:lvlText w:val="o"/>
      <w:lvlJc w:val="left"/>
      <w:pPr>
        <w:ind w:left="3600" w:hanging="360"/>
      </w:pPr>
      <w:rPr>
        <w:rFonts w:ascii="Courier New" w:hAnsi="Courier New" w:hint="default"/>
      </w:rPr>
    </w:lvl>
    <w:lvl w:ilvl="5" w:tplc="4B32367C">
      <w:start w:val="1"/>
      <w:numFmt w:val="bullet"/>
      <w:lvlText w:val=""/>
      <w:lvlJc w:val="left"/>
      <w:pPr>
        <w:ind w:left="4320" w:hanging="360"/>
      </w:pPr>
      <w:rPr>
        <w:rFonts w:ascii="Wingdings" w:hAnsi="Wingdings" w:hint="default"/>
      </w:rPr>
    </w:lvl>
    <w:lvl w:ilvl="6" w:tplc="9410A78A">
      <w:start w:val="1"/>
      <w:numFmt w:val="bullet"/>
      <w:lvlText w:val=""/>
      <w:lvlJc w:val="left"/>
      <w:pPr>
        <w:ind w:left="5040" w:hanging="360"/>
      </w:pPr>
      <w:rPr>
        <w:rFonts w:ascii="Symbol" w:hAnsi="Symbol" w:hint="default"/>
      </w:rPr>
    </w:lvl>
    <w:lvl w:ilvl="7" w:tplc="011AA896">
      <w:start w:val="1"/>
      <w:numFmt w:val="bullet"/>
      <w:lvlText w:val="o"/>
      <w:lvlJc w:val="left"/>
      <w:pPr>
        <w:ind w:left="5760" w:hanging="360"/>
      </w:pPr>
      <w:rPr>
        <w:rFonts w:ascii="Courier New" w:hAnsi="Courier New" w:hint="default"/>
      </w:rPr>
    </w:lvl>
    <w:lvl w:ilvl="8" w:tplc="1A70986A">
      <w:start w:val="1"/>
      <w:numFmt w:val="bullet"/>
      <w:lvlText w:val=""/>
      <w:lvlJc w:val="left"/>
      <w:pPr>
        <w:ind w:left="6480" w:hanging="360"/>
      </w:pPr>
      <w:rPr>
        <w:rFonts w:ascii="Wingdings" w:hAnsi="Wingdings" w:hint="default"/>
      </w:rPr>
    </w:lvl>
  </w:abstractNum>
  <w:abstractNum w:abstractNumId="23" w15:restartNumberingAfterBreak="0">
    <w:nsid w:val="5EC33C07"/>
    <w:multiLevelType w:val="multilevel"/>
    <w:tmpl w:val="212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E13AA"/>
    <w:multiLevelType w:val="hybridMultilevel"/>
    <w:tmpl w:val="BB1E2040"/>
    <w:lvl w:ilvl="0" w:tplc="C0564418">
      <w:start w:val="1"/>
      <w:numFmt w:val="bullet"/>
      <w:lvlText w:val=""/>
      <w:lvlJc w:val="left"/>
      <w:pPr>
        <w:ind w:left="720" w:hanging="360"/>
      </w:pPr>
      <w:rPr>
        <w:rFonts w:ascii="Symbol" w:hAnsi="Symbol" w:hint="default"/>
      </w:rPr>
    </w:lvl>
    <w:lvl w:ilvl="1" w:tplc="B7B0617A">
      <w:start w:val="1"/>
      <w:numFmt w:val="bullet"/>
      <w:lvlText w:val="o"/>
      <w:lvlJc w:val="left"/>
      <w:pPr>
        <w:ind w:left="1440" w:hanging="360"/>
      </w:pPr>
      <w:rPr>
        <w:rFonts w:ascii="Courier New" w:hAnsi="Courier New" w:hint="default"/>
      </w:rPr>
    </w:lvl>
    <w:lvl w:ilvl="2" w:tplc="F46A4B24">
      <w:start w:val="1"/>
      <w:numFmt w:val="bullet"/>
      <w:lvlText w:val=""/>
      <w:lvlJc w:val="left"/>
      <w:pPr>
        <w:ind w:left="2160" w:hanging="360"/>
      </w:pPr>
      <w:rPr>
        <w:rFonts w:ascii="Wingdings" w:hAnsi="Wingdings" w:hint="default"/>
      </w:rPr>
    </w:lvl>
    <w:lvl w:ilvl="3" w:tplc="154EA246">
      <w:start w:val="1"/>
      <w:numFmt w:val="bullet"/>
      <w:lvlText w:val=""/>
      <w:lvlJc w:val="left"/>
      <w:pPr>
        <w:ind w:left="2880" w:hanging="360"/>
      </w:pPr>
      <w:rPr>
        <w:rFonts w:ascii="Symbol" w:hAnsi="Symbol" w:hint="default"/>
      </w:rPr>
    </w:lvl>
    <w:lvl w:ilvl="4" w:tplc="C16E30FC">
      <w:start w:val="1"/>
      <w:numFmt w:val="bullet"/>
      <w:lvlText w:val="o"/>
      <w:lvlJc w:val="left"/>
      <w:pPr>
        <w:ind w:left="3600" w:hanging="360"/>
      </w:pPr>
      <w:rPr>
        <w:rFonts w:ascii="Courier New" w:hAnsi="Courier New" w:hint="default"/>
      </w:rPr>
    </w:lvl>
    <w:lvl w:ilvl="5" w:tplc="864698A8">
      <w:start w:val="1"/>
      <w:numFmt w:val="bullet"/>
      <w:lvlText w:val=""/>
      <w:lvlJc w:val="left"/>
      <w:pPr>
        <w:ind w:left="4320" w:hanging="360"/>
      </w:pPr>
      <w:rPr>
        <w:rFonts w:ascii="Wingdings" w:hAnsi="Wingdings" w:hint="default"/>
      </w:rPr>
    </w:lvl>
    <w:lvl w:ilvl="6" w:tplc="DA7C7EC6">
      <w:start w:val="1"/>
      <w:numFmt w:val="bullet"/>
      <w:lvlText w:val=""/>
      <w:lvlJc w:val="left"/>
      <w:pPr>
        <w:ind w:left="5040" w:hanging="360"/>
      </w:pPr>
      <w:rPr>
        <w:rFonts w:ascii="Symbol" w:hAnsi="Symbol" w:hint="default"/>
      </w:rPr>
    </w:lvl>
    <w:lvl w:ilvl="7" w:tplc="E94CA2D8">
      <w:start w:val="1"/>
      <w:numFmt w:val="bullet"/>
      <w:lvlText w:val="o"/>
      <w:lvlJc w:val="left"/>
      <w:pPr>
        <w:ind w:left="5760" w:hanging="360"/>
      </w:pPr>
      <w:rPr>
        <w:rFonts w:ascii="Courier New" w:hAnsi="Courier New" w:hint="default"/>
      </w:rPr>
    </w:lvl>
    <w:lvl w:ilvl="8" w:tplc="D99CF1E8">
      <w:start w:val="1"/>
      <w:numFmt w:val="bullet"/>
      <w:lvlText w:val=""/>
      <w:lvlJc w:val="left"/>
      <w:pPr>
        <w:ind w:left="6480" w:hanging="360"/>
      </w:pPr>
      <w:rPr>
        <w:rFonts w:ascii="Wingdings" w:hAnsi="Wingdings" w:hint="default"/>
      </w:rPr>
    </w:lvl>
  </w:abstractNum>
  <w:abstractNum w:abstractNumId="26" w15:restartNumberingAfterBreak="0">
    <w:nsid w:val="7EA10CC8"/>
    <w:multiLevelType w:val="hybridMultilevel"/>
    <w:tmpl w:val="E35253D2"/>
    <w:lvl w:ilvl="0" w:tplc="FC32BEEE">
      <w:start w:val="1"/>
      <w:numFmt w:val="bullet"/>
      <w:lvlText w:val=""/>
      <w:lvlJc w:val="left"/>
      <w:pPr>
        <w:ind w:left="720" w:hanging="360"/>
      </w:pPr>
      <w:rPr>
        <w:rFonts w:ascii="Symbol" w:hAnsi="Symbol" w:hint="default"/>
      </w:rPr>
    </w:lvl>
    <w:lvl w:ilvl="1" w:tplc="460CBF58">
      <w:start w:val="1"/>
      <w:numFmt w:val="bullet"/>
      <w:lvlText w:val="o"/>
      <w:lvlJc w:val="left"/>
      <w:pPr>
        <w:ind w:left="1440" w:hanging="360"/>
      </w:pPr>
      <w:rPr>
        <w:rFonts w:ascii="Courier New" w:hAnsi="Courier New" w:hint="default"/>
      </w:rPr>
    </w:lvl>
    <w:lvl w:ilvl="2" w:tplc="4D4A8A2A">
      <w:start w:val="1"/>
      <w:numFmt w:val="bullet"/>
      <w:lvlText w:val=""/>
      <w:lvlJc w:val="left"/>
      <w:pPr>
        <w:ind w:left="2160" w:hanging="360"/>
      </w:pPr>
      <w:rPr>
        <w:rFonts w:ascii="Wingdings" w:hAnsi="Wingdings" w:hint="default"/>
      </w:rPr>
    </w:lvl>
    <w:lvl w:ilvl="3" w:tplc="F68AAA38">
      <w:start w:val="1"/>
      <w:numFmt w:val="bullet"/>
      <w:lvlText w:val=""/>
      <w:lvlJc w:val="left"/>
      <w:pPr>
        <w:ind w:left="2880" w:hanging="360"/>
      </w:pPr>
      <w:rPr>
        <w:rFonts w:ascii="Symbol" w:hAnsi="Symbol" w:hint="default"/>
      </w:rPr>
    </w:lvl>
    <w:lvl w:ilvl="4" w:tplc="B0F2AA72">
      <w:start w:val="1"/>
      <w:numFmt w:val="bullet"/>
      <w:lvlText w:val="o"/>
      <w:lvlJc w:val="left"/>
      <w:pPr>
        <w:ind w:left="3600" w:hanging="360"/>
      </w:pPr>
      <w:rPr>
        <w:rFonts w:ascii="Courier New" w:hAnsi="Courier New" w:hint="default"/>
      </w:rPr>
    </w:lvl>
    <w:lvl w:ilvl="5" w:tplc="4ABEBD66">
      <w:start w:val="1"/>
      <w:numFmt w:val="bullet"/>
      <w:lvlText w:val=""/>
      <w:lvlJc w:val="left"/>
      <w:pPr>
        <w:ind w:left="4320" w:hanging="360"/>
      </w:pPr>
      <w:rPr>
        <w:rFonts w:ascii="Wingdings" w:hAnsi="Wingdings" w:hint="default"/>
      </w:rPr>
    </w:lvl>
    <w:lvl w:ilvl="6" w:tplc="610C6540">
      <w:start w:val="1"/>
      <w:numFmt w:val="bullet"/>
      <w:lvlText w:val=""/>
      <w:lvlJc w:val="left"/>
      <w:pPr>
        <w:ind w:left="5040" w:hanging="360"/>
      </w:pPr>
      <w:rPr>
        <w:rFonts w:ascii="Symbol" w:hAnsi="Symbol" w:hint="default"/>
      </w:rPr>
    </w:lvl>
    <w:lvl w:ilvl="7" w:tplc="A9AE0486">
      <w:start w:val="1"/>
      <w:numFmt w:val="bullet"/>
      <w:lvlText w:val="o"/>
      <w:lvlJc w:val="left"/>
      <w:pPr>
        <w:ind w:left="5760" w:hanging="360"/>
      </w:pPr>
      <w:rPr>
        <w:rFonts w:ascii="Courier New" w:hAnsi="Courier New" w:hint="default"/>
      </w:rPr>
    </w:lvl>
    <w:lvl w:ilvl="8" w:tplc="E93C3300">
      <w:start w:val="1"/>
      <w:numFmt w:val="bullet"/>
      <w:lvlText w:val=""/>
      <w:lvlJc w:val="left"/>
      <w:pPr>
        <w:ind w:left="6480" w:hanging="360"/>
      </w:pPr>
      <w:rPr>
        <w:rFonts w:ascii="Wingdings" w:hAnsi="Wingdings" w:hint="default"/>
      </w:rPr>
    </w:lvl>
  </w:abstractNum>
  <w:num w:numId="1" w16cid:durableId="1186410687">
    <w:abstractNumId w:val="3"/>
  </w:num>
  <w:num w:numId="2" w16cid:durableId="1450469951">
    <w:abstractNumId w:val="7"/>
  </w:num>
  <w:num w:numId="3" w16cid:durableId="768701847">
    <w:abstractNumId w:val="22"/>
  </w:num>
  <w:num w:numId="4" w16cid:durableId="970598234">
    <w:abstractNumId w:val="5"/>
  </w:num>
  <w:num w:numId="5" w16cid:durableId="1541165959">
    <w:abstractNumId w:val="25"/>
  </w:num>
  <w:num w:numId="6" w16cid:durableId="1351108846">
    <w:abstractNumId w:val="14"/>
  </w:num>
  <w:num w:numId="7" w16cid:durableId="722405452">
    <w:abstractNumId w:val="9"/>
  </w:num>
  <w:num w:numId="8" w16cid:durableId="2025352975">
    <w:abstractNumId w:val="26"/>
  </w:num>
  <w:num w:numId="9" w16cid:durableId="998311841">
    <w:abstractNumId w:val="17"/>
  </w:num>
  <w:num w:numId="10" w16cid:durableId="513299126">
    <w:abstractNumId w:val="13"/>
  </w:num>
  <w:num w:numId="11" w16cid:durableId="271937015">
    <w:abstractNumId w:val="20"/>
  </w:num>
  <w:num w:numId="12" w16cid:durableId="1654793888">
    <w:abstractNumId w:val="18"/>
  </w:num>
  <w:num w:numId="13" w16cid:durableId="2078674170">
    <w:abstractNumId w:val="1"/>
  </w:num>
  <w:num w:numId="14" w16cid:durableId="1260791053">
    <w:abstractNumId w:val="16"/>
  </w:num>
  <w:num w:numId="15" w16cid:durableId="1750807587">
    <w:abstractNumId w:val="12"/>
  </w:num>
  <w:num w:numId="16" w16cid:durableId="1517960737">
    <w:abstractNumId w:val="2"/>
  </w:num>
  <w:num w:numId="17" w16cid:durableId="172307887">
    <w:abstractNumId w:val="11"/>
  </w:num>
  <w:num w:numId="18" w16cid:durableId="1355382062">
    <w:abstractNumId w:val="0"/>
  </w:num>
  <w:num w:numId="19" w16cid:durableId="1276401157">
    <w:abstractNumId w:val="10"/>
  </w:num>
  <w:num w:numId="20" w16cid:durableId="1203976947">
    <w:abstractNumId w:val="4"/>
  </w:num>
  <w:num w:numId="21" w16cid:durableId="990136900">
    <w:abstractNumId w:val="6"/>
  </w:num>
  <w:num w:numId="22" w16cid:durableId="2003772569">
    <w:abstractNumId w:val="21"/>
  </w:num>
  <w:num w:numId="23" w16cid:durableId="1956477779">
    <w:abstractNumId w:val="24"/>
  </w:num>
  <w:num w:numId="24" w16cid:durableId="1799836462">
    <w:abstractNumId w:val="15"/>
  </w:num>
  <w:num w:numId="25" w16cid:durableId="759371337">
    <w:abstractNumId w:val="8"/>
  </w:num>
  <w:num w:numId="26" w16cid:durableId="1189443627">
    <w:abstractNumId w:val="23"/>
  </w:num>
  <w:num w:numId="27" w16cid:durableId="33889380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75"/>
    <w:rsid w:val="0001B423"/>
    <w:rsid w:val="00031B9A"/>
    <w:rsid w:val="0003247D"/>
    <w:rsid w:val="000536C9"/>
    <w:rsid w:val="00087077"/>
    <w:rsid w:val="0008FB3C"/>
    <w:rsid w:val="000C2C59"/>
    <w:rsid w:val="000D13E5"/>
    <w:rsid w:val="00115996"/>
    <w:rsid w:val="00122951"/>
    <w:rsid w:val="00169A02"/>
    <w:rsid w:val="00170016"/>
    <w:rsid w:val="00175ACC"/>
    <w:rsid w:val="001B31AF"/>
    <w:rsid w:val="001B701C"/>
    <w:rsid w:val="001E209C"/>
    <w:rsid w:val="00217885"/>
    <w:rsid w:val="0023684E"/>
    <w:rsid w:val="00290BAA"/>
    <w:rsid w:val="002D7C14"/>
    <w:rsid w:val="002E57E6"/>
    <w:rsid w:val="002F412B"/>
    <w:rsid w:val="003229C9"/>
    <w:rsid w:val="00332CD4"/>
    <w:rsid w:val="003376AE"/>
    <w:rsid w:val="00341528"/>
    <w:rsid w:val="00342FEB"/>
    <w:rsid w:val="0034397B"/>
    <w:rsid w:val="003764A2"/>
    <w:rsid w:val="003934AC"/>
    <w:rsid w:val="003A615D"/>
    <w:rsid w:val="003E7EB6"/>
    <w:rsid w:val="003F34DA"/>
    <w:rsid w:val="0040171D"/>
    <w:rsid w:val="004037AF"/>
    <w:rsid w:val="004111C8"/>
    <w:rsid w:val="004251EA"/>
    <w:rsid w:val="00430D80"/>
    <w:rsid w:val="00433DFA"/>
    <w:rsid w:val="0044A592"/>
    <w:rsid w:val="00484848"/>
    <w:rsid w:val="004A66FE"/>
    <w:rsid w:val="004AA7C3"/>
    <w:rsid w:val="004B5847"/>
    <w:rsid w:val="004C4124"/>
    <w:rsid w:val="004DAB8D"/>
    <w:rsid w:val="004F61B0"/>
    <w:rsid w:val="00530970"/>
    <w:rsid w:val="00562C1E"/>
    <w:rsid w:val="00571B0C"/>
    <w:rsid w:val="005A0AB4"/>
    <w:rsid w:val="005A5597"/>
    <w:rsid w:val="005A71CE"/>
    <w:rsid w:val="005CF106"/>
    <w:rsid w:val="005D229D"/>
    <w:rsid w:val="005D33CF"/>
    <w:rsid w:val="005E5975"/>
    <w:rsid w:val="005E63A5"/>
    <w:rsid w:val="005EB393"/>
    <w:rsid w:val="00616EF9"/>
    <w:rsid w:val="0063457B"/>
    <w:rsid w:val="006926BF"/>
    <w:rsid w:val="00695C46"/>
    <w:rsid w:val="006CE69C"/>
    <w:rsid w:val="006E73A0"/>
    <w:rsid w:val="006EC7A2"/>
    <w:rsid w:val="00707375"/>
    <w:rsid w:val="007249D9"/>
    <w:rsid w:val="00736AC6"/>
    <w:rsid w:val="00773437"/>
    <w:rsid w:val="007814E3"/>
    <w:rsid w:val="007817D6"/>
    <w:rsid w:val="007C345E"/>
    <w:rsid w:val="007D3855"/>
    <w:rsid w:val="00811FF0"/>
    <w:rsid w:val="0082001A"/>
    <w:rsid w:val="00822447"/>
    <w:rsid w:val="00833321"/>
    <w:rsid w:val="00852D47"/>
    <w:rsid w:val="00865D45"/>
    <w:rsid w:val="008A3D83"/>
    <w:rsid w:val="008C223C"/>
    <w:rsid w:val="008D1B29"/>
    <w:rsid w:val="008DF998"/>
    <w:rsid w:val="008E70A4"/>
    <w:rsid w:val="008FAADF"/>
    <w:rsid w:val="00920D7C"/>
    <w:rsid w:val="00922FAD"/>
    <w:rsid w:val="00955F7E"/>
    <w:rsid w:val="009AF202"/>
    <w:rsid w:val="009C57D1"/>
    <w:rsid w:val="009F787B"/>
    <w:rsid w:val="00A0A2E9"/>
    <w:rsid w:val="00A30ED3"/>
    <w:rsid w:val="00A35248"/>
    <w:rsid w:val="00A416DE"/>
    <w:rsid w:val="00A45456"/>
    <w:rsid w:val="00A7D347"/>
    <w:rsid w:val="00AC5422"/>
    <w:rsid w:val="00AEA27F"/>
    <w:rsid w:val="00B52485"/>
    <w:rsid w:val="00B6141F"/>
    <w:rsid w:val="00BA0B4A"/>
    <w:rsid w:val="00BA300F"/>
    <w:rsid w:val="00BF3220"/>
    <w:rsid w:val="00BF4F7C"/>
    <w:rsid w:val="00C16E7B"/>
    <w:rsid w:val="00C3080D"/>
    <w:rsid w:val="00C3560B"/>
    <w:rsid w:val="00C520DE"/>
    <w:rsid w:val="00C7641D"/>
    <w:rsid w:val="00C801BA"/>
    <w:rsid w:val="00C86511"/>
    <w:rsid w:val="00C92B35"/>
    <w:rsid w:val="00CB04ED"/>
    <w:rsid w:val="00CC2D77"/>
    <w:rsid w:val="00CC9994"/>
    <w:rsid w:val="00CF40A7"/>
    <w:rsid w:val="00CF5BA8"/>
    <w:rsid w:val="00CF67E4"/>
    <w:rsid w:val="00CF767E"/>
    <w:rsid w:val="00D17AA8"/>
    <w:rsid w:val="00D1B6C4"/>
    <w:rsid w:val="00D38208"/>
    <w:rsid w:val="00D7F07A"/>
    <w:rsid w:val="00D9F650"/>
    <w:rsid w:val="00DB1806"/>
    <w:rsid w:val="00DB3BF0"/>
    <w:rsid w:val="00DEA072"/>
    <w:rsid w:val="00E41F35"/>
    <w:rsid w:val="00E66812"/>
    <w:rsid w:val="00E6697E"/>
    <w:rsid w:val="00E7317E"/>
    <w:rsid w:val="00E7513E"/>
    <w:rsid w:val="00EB6947"/>
    <w:rsid w:val="00EBEDBA"/>
    <w:rsid w:val="00EC50AA"/>
    <w:rsid w:val="00ED1EEC"/>
    <w:rsid w:val="00ED6508"/>
    <w:rsid w:val="00ED7502"/>
    <w:rsid w:val="00EE46F9"/>
    <w:rsid w:val="00F21800"/>
    <w:rsid w:val="00F3507C"/>
    <w:rsid w:val="00F74C57"/>
    <w:rsid w:val="00FAA2B7"/>
    <w:rsid w:val="00FACF8E"/>
    <w:rsid w:val="00FB4190"/>
    <w:rsid w:val="00FCE7DE"/>
    <w:rsid w:val="01150DA2"/>
    <w:rsid w:val="0130243C"/>
    <w:rsid w:val="01308098"/>
    <w:rsid w:val="01422464"/>
    <w:rsid w:val="01483FDF"/>
    <w:rsid w:val="014D15D7"/>
    <w:rsid w:val="014D3F66"/>
    <w:rsid w:val="01571A74"/>
    <w:rsid w:val="015AFD82"/>
    <w:rsid w:val="0163C1E3"/>
    <w:rsid w:val="0165C690"/>
    <w:rsid w:val="016D0B28"/>
    <w:rsid w:val="0171A0C0"/>
    <w:rsid w:val="01782206"/>
    <w:rsid w:val="018AED12"/>
    <w:rsid w:val="018BBCD8"/>
    <w:rsid w:val="018E6D51"/>
    <w:rsid w:val="01A6E4C1"/>
    <w:rsid w:val="01AD1F27"/>
    <w:rsid w:val="01AE8A3B"/>
    <w:rsid w:val="01B62D3F"/>
    <w:rsid w:val="01C3F2DF"/>
    <w:rsid w:val="01D1EF01"/>
    <w:rsid w:val="01D482E1"/>
    <w:rsid w:val="01D55414"/>
    <w:rsid w:val="01D567B7"/>
    <w:rsid w:val="01D8F285"/>
    <w:rsid w:val="01E53467"/>
    <w:rsid w:val="01E57FFF"/>
    <w:rsid w:val="01E7BAB2"/>
    <w:rsid w:val="01F7F5A9"/>
    <w:rsid w:val="01F81549"/>
    <w:rsid w:val="02105326"/>
    <w:rsid w:val="0212620D"/>
    <w:rsid w:val="021B6B84"/>
    <w:rsid w:val="021E29FD"/>
    <w:rsid w:val="02312FDF"/>
    <w:rsid w:val="023EFB9B"/>
    <w:rsid w:val="0242B83C"/>
    <w:rsid w:val="0244C41D"/>
    <w:rsid w:val="024B60BF"/>
    <w:rsid w:val="026B0140"/>
    <w:rsid w:val="026DFFDE"/>
    <w:rsid w:val="02701F1E"/>
    <w:rsid w:val="027D7E87"/>
    <w:rsid w:val="028E25BF"/>
    <w:rsid w:val="029642D2"/>
    <w:rsid w:val="02A920C3"/>
    <w:rsid w:val="02B0DE03"/>
    <w:rsid w:val="02B902CB"/>
    <w:rsid w:val="02CF04D2"/>
    <w:rsid w:val="02DBCD89"/>
    <w:rsid w:val="02E0E4B9"/>
    <w:rsid w:val="02E9DC03"/>
    <w:rsid w:val="02EA96E5"/>
    <w:rsid w:val="02FC64C3"/>
    <w:rsid w:val="02FDE96D"/>
    <w:rsid w:val="030CBFC3"/>
    <w:rsid w:val="03166020"/>
    <w:rsid w:val="031750AD"/>
    <w:rsid w:val="031ACC66"/>
    <w:rsid w:val="0324777A"/>
    <w:rsid w:val="03335BB3"/>
    <w:rsid w:val="03396AD6"/>
    <w:rsid w:val="033AB1CA"/>
    <w:rsid w:val="03412283"/>
    <w:rsid w:val="03418450"/>
    <w:rsid w:val="0341D83B"/>
    <w:rsid w:val="0347D0B5"/>
    <w:rsid w:val="034B2A61"/>
    <w:rsid w:val="03674BF9"/>
    <w:rsid w:val="038BD884"/>
    <w:rsid w:val="039100DF"/>
    <w:rsid w:val="03965455"/>
    <w:rsid w:val="03A1EFDE"/>
    <w:rsid w:val="03A5D6DD"/>
    <w:rsid w:val="03B7FB5E"/>
    <w:rsid w:val="03B80011"/>
    <w:rsid w:val="03BEAD3D"/>
    <w:rsid w:val="03C74BA1"/>
    <w:rsid w:val="03CA3A79"/>
    <w:rsid w:val="03CCD165"/>
    <w:rsid w:val="03CFEC3F"/>
    <w:rsid w:val="03D66C52"/>
    <w:rsid w:val="03DE889D"/>
    <w:rsid w:val="03E0947E"/>
    <w:rsid w:val="040654D5"/>
    <w:rsid w:val="04119712"/>
    <w:rsid w:val="04200AD8"/>
    <w:rsid w:val="04227BB5"/>
    <w:rsid w:val="042BBD34"/>
    <w:rsid w:val="042CBE72"/>
    <w:rsid w:val="04324379"/>
    <w:rsid w:val="0438F04D"/>
    <w:rsid w:val="044A09F6"/>
    <w:rsid w:val="04516FE2"/>
    <w:rsid w:val="0452AB2E"/>
    <w:rsid w:val="0453FF5A"/>
    <w:rsid w:val="046E9206"/>
    <w:rsid w:val="0474CE96"/>
    <w:rsid w:val="047AC9EA"/>
    <w:rsid w:val="047D643A"/>
    <w:rsid w:val="048D735D"/>
    <w:rsid w:val="048F2822"/>
    <w:rsid w:val="0493A51E"/>
    <w:rsid w:val="04AA353D"/>
    <w:rsid w:val="04C1EA9C"/>
    <w:rsid w:val="04CFA02A"/>
    <w:rsid w:val="04DB5328"/>
    <w:rsid w:val="04EFA242"/>
    <w:rsid w:val="04FF68C9"/>
    <w:rsid w:val="05033AF9"/>
    <w:rsid w:val="05040FC1"/>
    <w:rsid w:val="0505F312"/>
    <w:rsid w:val="050C23A3"/>
    <w:rsid w:val="0517789B"/>
    <w:rsid w:val="051D9A6E"/>
    <w:rsid w:val="052135EC"/>
    <w:rsid w:val="05272F62"/>
    <w:rsid w:val="0527A8E5"/>
    <w:rsid w:val="052CD140"/>
    <w:rsid w:val="053D2AFE"/>
    <w:rsid w:val="053F4B1A"/>
    <w:rsid w:val="053F868E"/>
    <w:rsid w:val="053FD3B8"/>
    <w:rsid w:val="0541CABD"/>
    <w:rsid w:val="0543EDA8"/>
    <w:rsid w:val="05486215"/>
    <w:rsid w:val="054E9345"/>
    <w:rsid w:val="0552A88C"/>
    <w:rsid w:val="05536F10"/>
    <w:rsid w:val="05617259"/>
    <w:rsid w:val="056A2299"/>
    <w:rsid w:val="056C326A"/>
    <w:rsid w:val="056E28D6"/>
    <w:rsid w:val="05781BD0"/>
    <w:rsid w:val="057EE354"/>
    <w:rsid w:val="059868CD"/>
    <w:rsid w:val="059CDB9A"/>
    <w:rsid w:val="05AAB390"/>
    <w:rsid w:val="05B00D22"/>
    <w:rsid w:val="05B02A27"/>
    <w:rsid w:val="05C18CA2"/>
    <w:rsid w:val="05D326DE"/>
    <w:rsid w:val="05D6B483"/>
    <w:rsid w:val="05DCAF68"/>
    <w:rsid w:val="05E7BBCA"/>
    <w:rsid w:val="05E8229B"/>
    <w:rsid w:val="05EEABBF"/>
    <w:rsid w:val="05F2772E"/>
    <w:rsid w:val="05F3E87C"/>
    <w:rsid w:val="05F940A4"/>
    <w:rsid w:val="05FFC39D"/>
    <w:rsid w:val="06018C9E"/>
    <w:rsid w:val="061563FB"/>
    <w:rsid w:val="0627037F"/>
    <w:rsid w:val="0634D42C"/>
    <w:rsid w:val="06380D2A"/>
    <w:rsid w:val="063B3A98"/>
    <w:rsid w:val="064B45B7"/>
    <w:rsid w:val="0659E6A7"/>
    <w:rsid w:val="066DBCA4"/>
    <w:rsid w:val="0679E706"/>
    <w:rsid w:val="067FB3BA"/>
    <w:rsid w:val="068FA9F9"/>
    <w:rsid w:val="0695FE8B"/>
    <w:rsid w:val="06A7F404"/>
    <w:rsid w:val="06A8A6B6"/>
    <w:rsid w:val="06B47F8E"/>
    <w:rsid w:val="06B9E947"/>
    <w:rsid w:val="06C5A899"/>
    <w:rsid w:val="06D0F240"/>
    <w:rsid w:val="06DB56EF"/>
    <w:rsid w:val="06E1D9BB"/>
    <w:rsid w:val="06E5D330"/>
    <w:rsid w:val="06EDB5FE"/>
    <w:rsid w:val="06EFF8A8"/>
    <w:rsid w:val="070644B6"/>
    <w:rsid w:val="0720EC3E"/>
    <w:rsid w:val="07229879"/>
    <w:rsid w:val="0726A901"/>
    <w:rsid w:val="072A679C"/>
    <w:rsid w:val="072D8DD4"/>
    <w:rsid w:val="072F58F3"/>
    <w:rsid w:val="07360221"/>
    <w:rsid w:val="0736501A"/>
    <w:rsid w:val="074177E8"/>
    <w:rsid w:val="0749DABB"/>
    <w:rsid w:val="0754240F"/>
    <w:rsid w:val="0757EBD9"/>
    <w:rsid w:val="0758ED17"/>
    <w:rsid w:val="075CBDCA"/>
    <w:rsid w:val="0767EB5A"/>
    <w:rsid w:val="0768C6F7"/>
    <w:rsid w:val="077A884D"/>
    <w:rsid w:val="0784317E"/>
    <w:rsid w:val="078497F1"/>
    <w:rsid w:val="07873A7D"/>
    <w:rsid w:val="0789DEBD"/>
    <w:rsid w:val="078B6B6F"/>
    <w:rsid w:val="0792E34E"/>
    <w:rsid w:val="0795E960"/>
    <w:rsid w:val="07A0E8DE"/>
    <w:rsid w:val="07A632C8"/>
    <w:rsid w:val="07A9473D"/>
    <w:rsid w:val="07B8CB07"/>
    <w:rsid w:val="07BB7ECC"/>
    <w:rsid w:val="07BE0808"/>
    <w:rsid w:val="07D94F71"/>
    <w:rsid w:val="07DB909E"/>
    <w:rsid w:val="07DF0918"/>
    <w:rsid w:val="07E7879B"/>
    <w:rsid w:val="07EBC3E1"/>
    <w:rsid w:val="080FA063"/>
    <w:rsid w:val="0812F053"/>
    <w:rsid w:val="0815495E"/>
    <w:rsid w:val="0821CD2B"/>
    <w:rsid w:val="08251C2D"/>
    <w:rsid w:val="0828F7EF"/>
    <w:rsid w:val="082D787F"/>
    <w:rsid w:val="083A1BBC"/>
    <w:rsid w:val="083DAD96"/>
    <w:rsid w:val="08408ECA"/>
    <w:rsid w:val="0844BD55"/>
    <w:rsid w:val="084EEF7C"/>
    <w:rsid w:val="08553C35"/>
    <w:rsid w:val="0856AB2F"/>
    <w:rsid w:val="0868A9E4"/>
    <w:rsid w:val="086D0113"/>
    <w:rsid w:val="0876A839"/>
    <w:rsid w:val="088105AE"/>
    <w:rsid w:val="08854C4F"/>
    <w:rsid w:val="088E99EC"/>
    <w:rsid w:val="08A33DA0"/>
    <w:rsid w:val="08A6282E"/>
    <w:rsid w:val="08AD4F0F"/>
    <w:rsid w:val="08B1C589"/>
    <w:rsid w:val="08B1F145"/>
    <w:rsid w:val="08B1F9C0"/>
    <w:rsid w:val="08BAEBB8"/>
    <w:rsid w:val="08BD908E"/>
    <w:rsid w:val="08C0D947"/>
    <w:rsid w:val="08C1C190"/>
    <w:rsid w:val="08D7CE99"/>
    <w:rsid w:val="08DCD3C3"/>
    <w:rsid w:val="08DEBC9F"/>
    <w:rsid w:val="08DEF288"/>
    <w:rsid w:val="08E280D2"/>
    <w:rsid w:val="08E830F8"/>
    <w:rsid w:val="08E9A3A2"/>
    <w:rsid w:val="08EE34D9"/>
    <w:rsid w:val="08EFB429"/>
    <w:rsid w:val="090CAD0D"/>
    <w:rsid w:val="090D4232"/>
    <w:rsid w:val="09102E82"/>
    <w:rsid w:val="091271EA"/>
    <w:rsid w:val="0915B927"/>
    <w:rsid w:val="091658AE"/>
    <w:rsid w:val="091B16AF"/>
    <w:rsid w:val="09214459"/>
    <w:rsid w:val="0922FF76"/>
    <w:rsid w:val="09249D1A"/>
    <w:rsid w:val="09278035"/>
    <w:rsid w:val="093051F3"/>
    <w:rsid w:val="093C67BB"/>
    <w:rsid w:val="093FD7C6"/>
    <w:rsid w:val="0942DEF6"/>
    <w:rsid w:val="095F914F"/>
    <w:rsid w:val="09639EA8"/>
    <w:rsid w:val="096E34F9"/>
    <w:rsid w:val="09785B99"/>
    <w:rsid w:val="09805318"/>
    <w:rsid w:val="09849D33"/>
    <w:rsid w:val="098CAAAB"/>
    <w:rsid w:val="0993B8FE"/>
    <w:rsid w:val="099FC866"/>
    <w:rsid w:val="09AA6EA3"/>
    <w:rsid w:val="09AEC0B4"/>
    <w:rsid w:val="09B9E08B"/>
    <w:rsid w:val="09BBCC63"/>
    <w:rsid w:val="09C67540"/>
    <w:rsid w:val="09C6959E"/>
    <w:rsid w:val="09C75A59"/>
    <w:rsid w:val="09CFF550"/>
    <w:rsid w:val="09E40087"/>
    <w:rsid w:val="09F286DB"/>
    <w:rsid w:val="09F2BA04"/>
    <w:rsid w:val="09FCA396"/>
    <w:rsid w:val="0A0404E3"/>
    <w:rsid w:val="0A06FB7C"/>
    <w:rsid w:val="0A1099F2"/>
    <w:rsid w:val="0A1AAC7B"/>
    <w:rsid w:val="0A1B3478"/>
    <w:rsid w:val="0A232E79"/>
    <w:rsid w:val="0A262CF2"/>
    <w:rsid w:val="0A3E12AD"/>
    <w:rsid w:val="0A40145A"/>
    <w:rsid w:val="0A40919F"/>
    <w:rsid w:val="0A44CDED"/>
    <w:rsid w:val="0A450E78"/>
    <w:rsid w:val="0A4AED0B"/>
    <w:rsid w:val="0A4C2662"/>
    <w:rsid w:val="0A588D00"/>
    <w:rsid w:val="0A60CE71"/>
    <w:rsid w:val="0A647570"/>
    <w:rsid w:val="0A666A30"/>
    <w:rsid w:val="0A6F38AF"/>
    <w:rsid w:val="0A7853E4"/>
    <w:rsid w:val="0A7F9732"/>
    <w:rsid w:val="0A895CD7"/>
    <w:rsid w:val="0A8FC25C"/>
    <w:rsid w:val="0A91C4F2"/>
    <w:rsid w:val="0AA184FD"/>
    <w:rsid w:val="0AA33525"/>
    <w:rsid w:val="0AA6842E"/>
    <w:rsid w:val="0AA99638"/>
    <w:rsid w:val="0AAA25A6"/>
    <w:rsid w:val="0ABA3EB7"/>
    <w:rsid w:val="0AC3D8FA"/>
    <w:rsid w:val="0ACF28DB"/>
    <w:rsid w:val="0AD2239F"/>
    <w:rsid w:val="0AE36581"/>
    <w:rsid w:val="0AEC9238"/>
    <w:rsid w:val="0AF2A639"/>
    <w:rsid w:val="0AF958CC"/>
    <w:rsid w:val="0B02E4F1"/>
    <w:rsid w:val="0B04317C"/>
    <w:rsid w:val="0B0A6263"/>
    <w:rsid w:val="0B10F033"/>
    <w:rsid w:val="0B155F70"/>
    <w:rsid w:val="0B20C7C2"/>
    <w:rsid w:val="0B2267EE"/>
    <w:rsid w:val="0B231B26"/>
    <w:rsid w:val="0B2399EE"/>
    <w:rsid w:val="0B29236D"/>
    <w:rsid w:val="0B4A9115"/>
    <w:rsid w:val="0B505684"/>
    <w:rsid w:val="0B6D1BF8"/>
    <w:rsid w:val="0B6F71F5"/>
    <w:rsid w:val="0B743F7F"/>
    <w:rsid w:val="0B770EE4"/>
    <w:rsid w:val="0B85379C"/>
    <w:rsid w:val="0B90E00F"/>
    <w:rsid w:val="0B9ED7EF"/>
    <w:rsid w:val="0BA7C2CA"/>
    <w:rsid w:val="0BAC1347"/>
    <w:rsid w:val="0BAC81B8"/>
    <w:rsid w:val="0BBF4925"/>
    <w:rsid w:val="0BC9BF22"/>
    <w:rsid w:val="0BE0C85A"/>
    <w:rsid w:val="0BE166A7"/>
    <w:rsid w:val="0BF45D61"/>
    <w:rsid w:val="0BF56F92"/>
    <w:rsid w:val="0BF68824"/>
    <w:rsid w:val="0C0045D1"/>
    <w:rsid w:val="0C061690"/>
    <w:rsid w:val="0C15904E"/>
    <w:rsid w:val="0C1B16F5"/>
    <w:rsid w:val="0C1FA3EF"/>
    <w:rsid w:val="0C24D259"/>
    <w:rsid w:val="0C2C23C2"/>
    <w:rsid w:val="0C2F4ABB"/>
    <w:rsid w:val="0C341825"/>
    <w:rsid w:val="0C397277"/>
    <w:rsid w:val="0C3CD7EB"/>
    <w:rsid w:val="0C4457DF"/>
    <w:rsid w:val="0C4561F9"/>
    <w:rsid w:val="0C45E8E2"/>
    <w:rsid w:val="0C4B2B56"/>
    <w:rsid w:val="0C4D0C38"/>
    <w:rsid w:val="0C4DEBDB"/>
    <w:rsid w:val="0C5869C6"/>
    <w:rsid w:val="0C5BC84C"/>
    <w:rsid w:val="0C7C9BA9"/>
    <w:rsid w:val="0C82E3BF"/>
    <w:rsid w:val="0C830E34"/>
    <w:rsid w:val="0C876731"/>
    <w:rsid w:val="0C8AAD5C"/>
    <w:rsid w:val="0C8AF4ED"/>
    <w:rsid w:val="0C8F59CA"/>
    <w:rsid w:val="0CB00448"/>
    <w:rsid w:val="0CC08F49"/>
    <w:rsid w:val="0CC87D00"/>
    <w:rsid w:val="0CCD5750"/>
    <w:rsid w:val="0CD6AA72"/>
    <w:rsid w:val="0CDCD7D8"/>
    <w:rsid w:val="0CDE27D2"/>
    <w:rsid w:val="0CDF5527"/>
    <w:rsid w:val="0CEA80B2"/>
    <w:rsid w:val="0CEB34C6"/>
    <w:rsid w:val="0CF134E2"/>
    <w:rsid w:val="0CF30DE1"/>
    <w:rsid w:val="0CF52481"/>
    <w:rsid w:val="0CF79F27"/>
    <w:rsid w:val="0CFA362C"/>
    <w:rsid w:val="0CFB3FFF"/>
    <w:rsid w:val="0D079612"/>
    <w:rsid w:val="0D08129C"/>
    <w:rsid w:val="0D0C5B8E"/>
    <w:rsid w:val="0D0D1A8A"/>
    <w:rsid w:val="0D12B313"/>
    <w:rsid w:val="0D173588"/>
    <w:rsid w:val="0D2A76D1"/>
    <w:rsid w:val="0D2FB214"/>
    <w:rsid w:val="0D33908D"/>
    <w:rsid w:val="0D366944"/>
    <w:rsid w:val="0D462196"/>
    <w:rsid w:val="0D46D22A"/>
    <w:rsid w:val="0D4C7EEA"/>
    <w:rsid w:val="0D518006"/>
    <w:rsid w:val="0D52A6F1"/>
    <w:rsid w:val="0D5E3A2D"/>
    <w:rsid w:val="0D762435"/>
    <w:rsid w:val="0D7A70A6"/>
    <w:rsid w:val="0D7BFC86"/>
    <w:rsid w:val="0D7ED038"/>
    <w:rsid w:val="0D8D32D8"/>
    <w:rsid w:val="0DA11BFA"/>
    <w:rsid w:val="0DA28177"/>
    <w:rsid w:val="0DAA29DB"/>
    <w:rsid w:val="0DACFDB8"/>
    <w:rsid w:val="0DAF26D4"/>
    <w:rsid w:val="0DB87958"/>
    <w:rsid w:val="0DBBF101"/>
    <w:rsid w:val="0DBF43F1"/>
    <w:rsid w:val="0DC2700E"/>
    <w:rsid w:val="0DC4CE61"/>
    <w:rsid w:val="0DCB37EB"/>
    <w:rsid w:val="0DD528B4"/>
    <w:rsid w:val="0DD6D1E1"/>
    <w:rsid w:val="0DE77B07"/>
    <w:rsid w:val="0DED98E2"/>
    <w:rsid w:val="0DF643B2"/>
    <w:rsid w:val="0DF9D19C"/>
    <w:rsid w:val="0E10D16D"/>
    <w:rsid w:val="0E1817E8"/>
    <w:rsid w:val="0E1DD7E8"/>
    <w:rsid w:val="0E22F30C"/>
    <w:rsid w:val="0E3BDF89"/>
    <w:rsid w:val="0E4A112F"/>
    <w:rsid w:val="0E62C404"/>
    <w:rsid w:val="0E6B7D75"/>
    <w:rsid w:val="0E6EB962"/>
    <w:rsid w:val="0E8A1F5D"/>
    <w:rsid w:val="0E9430C4"/>
    <w:rsid w:val="0EC011AB"/>
    <w:rsid w:val="0EC0FA3D"/>
    <w:rsid w:val="0EC420B9"/>
    <w:rsid w:val="0EC8DC7D"/>
    <w:rsid w:val="0ECA3DE7"/>
    <w:rsid w:val="0ECBD653"/>
    <w:rsid w:val="0ECF60EE"/>
    <w:rsid w:val="0ED678B1"/>
    <w:rsid w:val="0ED8AE06"/>
    <w:rsid w:val="0ED92AD0"/>
    <w:rsid w:val="0EE0A332"/>
    <w:rsid w:val="0EE0DF3F"/>
    <w:rsid w:val="0EED5067"/>
    <w:rsid w:val="0EFD77A6"/>
    <w:rsid w:val="0EFFA428"/>
    <w:rsid w:val="0EFFE81E"/>
    <w:rsid w:val="0F0DD50E"/>
    <w:rsid w:val="0F104240"/>
    <w:rsid w:val="0F12532A"/>
    <w:rsid w:val="0F12978A"/>
    <w:rsid w:val="0F12A5E6"/>
    <w:rsid w:val="0F1A8841"/>
    <w:rsid w:val="0F21AEF8"/>
    <w:rsid w:val="0F2E5046"/>
    <w:rsid w:val="0F3068D4"/>
    <w:rsid w:val="0F3943D1"/>
    <w:rsid w:val="0F41AE1C"/>
    <w:rsid w:val="0F44D588"/>
    <w:rsid w:val="0F45FA3C"/>
    <w:rsid w:val="0F4AAB4F"/>
    <w:rsid w:val="0F4D45DC"/>
    <w:rsid w:val="0F52D8D2"/>
    <w:rsid w:val="0F5D889A"/>
    <w:rsid w:val="0F6911F4"/>
    <w:rsid w:val="0F6F4953"/>
    <w:rsid w:val="0F72E81A"/>
    <w:rsid w:val="0F7686D3"/>
    <w:rsid w:val="0F7BA0B8"/>
    <w:rsid w:val="0F7C83B6"/>
    <w:rsid w:val="0F9D4B5B"/>
    <w:rsid w:val="0FA745B3"/>
    <w:rsid w:val="0FAFF190"/>
    <w:rsid w:val="0FB3E9B8"/>
    <w:rsid w:val="0FB91DBE"/>
    <w:rsid w:val="0FC7041D"/>
    <w:rsid w:val="0FC7DF13"/>
    <w:rsid w:val="0FC9C189"/>
    <w:rsid w:val="0FD36414"/>
    <w:rsid w:val="0FDADE4C"/>
    <w:rsid w:val="0FE49387"/>
    <w:rsid w:val="0FF075BD"/>
    <w:rsid w:val="0FF0CAB5"/>
    <w:rsid w:val="0FFA2577"/>
    <w:rsid w:val="0FFC715C"/>
    <w:rsid w:val="101354EC"/>
    <w:rsid w:val="1014D25F"/>
    <w:rsid w:val="1018B3EB"/>
    <w:rsid w:val="101CFC92"/>
    <w:rsid w:val="102076EF"/>
    <w:rsid w:val="10215642"/>
    <w:rsid w:val="1024C17B"/>
    <w:rsid w:val="102A22A4"/>
    <w:rsid w:val="102F5350"/>
    <w:rsid w:val="103233FA"/>
    <w:rsid w:val="103505D5"/>
    <w:rsid w:val="103C1567"/>
    <w:rsid w:val="103F36D4"/>
    <w:rsid w:val="10444403"/>
    <w:rsid w:val="1049E54B"/>
    <w:rsid w:val="1054E6FC"/>
    <w:rsid w:val="1056C3D0"/>
    <w:rsid w:val="106172E2"/>
    <w:rsid w:val="10633582"/>
    <w:rsid w:val="1067FEA7"/>
    <w:rsid w:val="107724D2"/>
    <w:rsid w:val="1086E6A9"/>
    <w:rsid w:val="108C382C"/>
    <w:rsid w:val="10A62F47"/>
    <w:rsid w:val="10CFAB5F"/>
    <w:rsid w:val="10D7A561"/>
    <w:rsid w:val="10D928A9"/>
    <w:rsid w:val="10EA527A"/>
    <w:rsid w:val="10ECF082"/>
    <w:rsid w:val="10F86C97"/>
    <w:rsid w:val="10F9B99C"/>
    <w:rsid w:val="10FD6508"/>
    <w:rsid w:val="1101E082"/>
    <w:rsid w:val="1102A572"/>
    <w:rsid w:val="1104CC3D"/>
    <w:rsid w:val="110C1C46"/>
    <w:rsid w:val="110D36AE"/>
    <w:rsid w:val="110F81D6"/>
    <w:rsid w:val="11123FD9"/>
    <w:rsid w:val="1126E3FB"/>
    <w:rsid w:val="1128686D"/>
    <w:rsid w:val="112AC5D5"/>
    <w:rsid w:val="1133067A"/>
    <w:rsid w:val="11438846"/>
    <w:rsid w:val="114C2ED7"/>
    <w:rsid w:val="114E13CE"/>
    <w:rsid w:val="115AF07A"/>
    <w:rsid w:val="115EB38F"/>
    <w:rsid w:val="11621729"/>
    <w:rsid w:val="1165B873"/>
    <w:rsid w:val="117F1CE8"/>
    <w:rsid w:val="11886F2E"/>
    <w:rsid w:val="118BB5EF"/>
    <w:rsid w:val="118C9C51"/>
    <w:rsid w:val="119170C8"/>
    <w:rsid w:val="11B375CB"/>
    <w:rsid w:val="11B81725"/>
    <w:rsid w:val="11BBC34D"/>
    <w:rsid w:val="11BF16AE"/>
    <w:rsid w:val="11C1CDA7"/>
    <w:rsid w:val="11C20236"/>
    <w:rsid w:val="11CF5ED2"/>
    <w:rsid w:val="11D40064"/>
    <w:rsid w:val="11DB0735"/>
    <w:rsid w:val="11E33224"/>
    <w:rsid w:val="11F10186"/>
    <w:rsid w:val="11F417B2"/>
    <w:rsid w:val="11F42F92"/>
    <w:rsid w:val="11F8FB32"/>
    <w:rsid w:val="11FCEF6B"/>
    <w:rsid w:val="1204B64B"/>
    <w:rsid w:val="120DF0CA"/>
    <w:rsid w:val="121341CE"/>
    <w:rsid w:val="121D4155"/>
    <w:rsid w:val="12222BCB"/>
    <w:rsid w:val="12229397"/>
    <w:rsid w:val="123900A6"/>
    <w:rsid w:val="1248ECEF"/>
    <w:rsid w:val="124C7D23"/>
    <w:rsid w:val="124EA392"/>
    <w:rsid w:val="125F8863"/>
    <w:rsid w:val="1265F108"/>
    <w:rsid w:val="12763A62"/>
    <w:rsid w:val="1284E69E"/>
    <w:rsid w:val="128C91F6"/>
    <w:rsid w:val="1291D22B"/>
    <w:rsid w:val="129589FD"/>
    <w:rsid w:val="12988C9F"/>
    <w:rsid w:val="12B06CE9"/>
    <w:rsid w:val="12B4006E"/>
    <w:rsid w:val="12BDFF3B"/>
    <w:rsid w:val="12C3950A"/>
    <w:rsid w:val="12E3BEFE"/>
    <w:rsid w:val="12F0D2F5"/>
    <w:rsid w:val="12F39FE3"/>
    <w:rsid w:val="12F5F02E"/>
    <w:rsid w:val="13089A55"/>
    <w:rsid w:val="130C1E20"/>
    <w:rsid w:val="131BE1EA"/>
    <w:rsid w:val="131CBEC1"/>
    <w:rsid w:val="13214A77"/>
    <w:rsid w:val="1343B915"/>
    <w:rsid w:val="134C3249"/>
    <w:rsid w:val="135BF111"/>
    <w:rsid w:val="136261C4"/>
    <w:rsid w:val="13653AE6"/>
    <w:rsid w:val="136C39C9"/>
    <w:rsid w:val="1376D796"/>
    <w:rsid w:val="137D29BB"/>
    <w:rsid w:val="1386770C"/>
    <w:rsid w:val="138A6C74"/>
    <w:rsid w:val="138B07FD"/>
    <w:rsid w:val="13903123"/>
    <w:rsid w:val="1399DF23"/>
    <w:rsid w:val="139A4A20"/>
    <w:rsid w:val="139F2F01"/>
    <w:rsid w:val="13A732A3"/>
    <w:rsid w:val="13AFBE51"/>
    <w:rsid w:val="13B465A5"/>
    <w:rsid w:val="13B4A7FF"/>
    <w:rsid w:val="13BA4FF4"/>
    <w:rsid w:val="13BECB99"/>
    <w:rsid w:val="13BEF2B2"/>
    <w:rsid w:val="13C4B7CE"/>
    <w:rsid w:val="13C54EF3"/>
    <w:rsid w:val="13C70FCA"/>
    <w:rsid w:val="13CC4528"/>
    <w:rsid w:val="13CD0EF2"/>
    <w:rsid w:val="13D510C9"/>
    <w:rsid w:val="13D72766"/>
    <w:rsid w:val="13D784DD"/>
    <w:rsid w:val="13DFF6FC"/>
    <w:rsid w:val="13E2325A"/>
    <w:rsid w:val="13E4BD50"/>
    <w:rsid w:val="13EDE865"/>
    <w:rsid w:val="13EDF964"/>
    <w:rsid w:val="13F17B11"/>
    <w:rsid w:val="14048F48"/>
    <w:rsid w:val="14083823"/>
    <w:rsid w:val="14138931"/>
    <w:rsid w:val="141E5A33"/>
    <w:rsid w:val="1427BADC"/>
    <w:rsid w:val="142B28AA"/>
    <w:rsid w:val="142D070E"/>
    <w:rsid w:val="142D5D30"/>
    <w:rsid w:val="142FA862"/>
    <w:rsid w:val="1430CF99"/>
    <w:rsid w:val="144093C2"/>
    <w:rsid w:val="1442BC49"/>
    <w:rsid w:val="1446FFDF"/>
    <w:rsid w:val="144FD6CB"/>
    <w:rsid w:val="14517DBF"/>
    <w:rsid w:val="145D2BBE"/>
    <w:rsid w:val="145F656B"/>
    <w:rsid w:val="1462A9F6"/>
    <w:rsid w:val="146452EA"/>
    <w:rsid w:val="146BB772"/>
    <w:rsid w:val="1481BF3F"/>
    <w:rsid w:val="148580F8"/>
    <w:rsid w:val="14875E52"/>
    <w:rsid w:val="149254B5"/>
    <w:rsid w:val="149C4121"/>
    <w:rsid w:val="14A68E9A"/>
    <w:rsid w:val="14A6B987"/>
    <w:rsid w:val="14AF63ED"/>
    <w:rsid w:val="14AFD2B7"/>
    <w:rsid w:val="14B7D7A5"/>
    <w:rsid w:val="14BF6254"/>
    <w:rsid w:val="14C06E04"/>
    <w:rsid w:val="14C547BC"/>
    <w:rsid w:val="14C6CC86"/>
    <w:rsid w:val="14C92F6C"/>
    <w:rsid w:val="14D4AE95"/>
    <w:rsid w:val="14E0F06C"/>
    <w:rsid w:val="14E45E5A"/>
    <w:rsid w:val="14F60F75"/>
    <w:rsid w:val="15231515"/>
    <w:rsid w:val="152A82B9"/>
    <w:rsid w:val="1546809C"/>
    <w:rsid w:val="154A6337"/>
    <w:rsid w:val="154B8EB2"/>
    <w:rsid w:val="1551F607"/>
    <w:rsid w:val="15584F03"/>
    <w:rsid w:val="155BB48D"/>
    <w:rsid w:val="155DD2B7"/>
    <w:rsid w:val="156DED15"/>
    <w:rsid w:val="156FBD9E"/>
    <w:rsid w:val="1574A0E6"/>
    <w:rsid w:val="15845E75"/>
    <w:rsid w:val="1585538D"/>
    <w:rsid w:val="15968DDE"/>
    <w:rsid w:val="15979678"/>
    <w:rsid w:val="159A3B00"/>
    <w:rsid w:val="159AC4AB"/>
    <w:rsid w:val="159CA117"/>
    <w:rsid w:val="15A2A3BA"/>
    <w:rsid w:val="15A85D63"/>
    <w:rsid w:val="15B581F7"/>
    <w:rsid w:val="15BEC24F"/>
    <w:rsid w:val="15CBCCB4"/>
    <w:rsid w:val="15CE99CD"/>
    <w:rsid w:val="15CF2230"/>
    <w:rsid w:val="15D263F6"/>
    <w:rsid w:val="15DD3200"/>
    <w:rsid w:val="15E9E6E8"/>
    <w:rsid w:val="15E9EF04"/>
    <w:rsid w:val="15F7C678"/>
    <w:rsid w:val="1606779D"/>
    <w:rsid w:val="160B6AF2"/>
    <w:rsid w:val="161824FC"/>
    <w:rsid w:val="161A8824"/>
    <w:rsid w:val="161AC000"/>
    <w:rsid w:val="161AD45C"/>
    <w:rsid w:val="162329CD"/>
    <w:rsid w:val="1625CD52"/>
    <w:rsid w:val="162718E9"/>
    <w:rsid w:val="1631B3BD"/>
    <w:rsid w:val="163A4C85"/>
    <w:rsid w:val="164B29EB"/>
    <w:rsid w:val="1653E0B3"/>
    <w:rsid w:val="1655A5FE"/>
    <w:rsid w:val="165B32B5"/>
    <w:rsid w:val="165BBB3E"/>
    <w:rsid w:val="1663203B"/>
    <w:rsid w:val="16680A91"/>
    <w:rsid w:val="166DB5D0"/>
    <w:rsid w:val="169867F7"/>
    <w:rsid w:val="16987053"/>
    <w:rsid w:val="16A0D63B"/>
    <w:rsid w:val="16AA302B"/>
    <w:rsid w:val="16AE7858"/>
    <w:rsid w:val="16B28CEF"/>
    <w:rsid w:val="16B571B0"/>
    <w:rsid w:val="16BEE358"/>
    <w:rsid w:val="16C54A74"/>
    <w:rsid w:val="16D0B466"/>
    <w:rsid w:val="16D17FE5"/>
    <w:rsid w:val="16D24EE2"/>
    <w:rsid w:val="16DCE027"/>
    <w:rsid w:val="16E18A96"/>
    <w:rsid w:val="16E46DE0"/>
    <w:rsid w:val="16E4D010"/>
    <w:rsid w:val="16E50354"/>
    <w:rsid w:val="16E61583"/>
    <w:rsid w:val="16EC0667"/>
    <w:rsid w:val="16EC3E64"/>
    <w:rsid w:val="16FC0AFC"/>
    <w:rsid w:val="1706A68C"/>
    <w:rsid w:val="1707BEEA"/>
    <w:rsid w:val="170EF09E"/>
    <w:rsid w:val="170F0420"/>
    <w:rsid w:val="17170740"/>
    <w:rsid w:val="1717A8F5"/>
    <w:rsid w:val="171C16C4"/>
    <w:rsid w:val="17202B2C"/>
    <w:rsid w:val="172903D5"/>
    <w:rsid w:val="172FEB9D"/>
    <w:rsid w:val="173397A4"/>
    <w:rsid w:val="1735FA04"/>
    <w:rsid w:val="174139AF"/>
    <w:rsid w:val="17417EA3"/>
    <w:rsid w:val="17596C32"/>
    <w:rsid w:val="1760F97A"/>
    <w:rsid w:val="17633B8B"/>
    <w:rsid w:val="1768705B"/>
    <w:rsid w:val="176C3156"/>
    <w:rsid w:val="17750110"/>
    <w:rsid w:val="17843EB4"/>
    <w:rsid w:val="1784FC0C"/>
    <w:rsid w:val="17882262"/>
    <w:rsid w:val="178B90EB"/>
    <w:rsid w:val="178E6002"/>
    <w:rsid w:val="178F2F26"/>
    <w:rsid w:val="17924272"/>
    <w:rsid w:val="1797062D"/>
    <w:rsid w:val="17A4F6ED"/>
    <w:rsid w:val="17AC5477"/>
    <w:rsid w:val="17AC8815"/>
    <w:rsid w:val="17AD9C35"/>
    <w:rsid w:val="17AE5E0F"/>
    <w:rsid w:val="17B96001"/>
    <w:rsid w:val="17CEBF09"/>
    <w:rsid w:val="17D1EFCB"/>
    <w:rsid w:val="17D8C06C"/>
    <w:rsid w:val="17ED4DB2"/>
    <w:rsid w:val="17F45E67"/>
    <w:rsid w:val="17FCF728"/>
    <w:rsid w:val="1800F372"/>
    <w:rsid w:val="182A16C7"/>
    <w:rsid w:val="1838D347"/>
    <w:rsid w:val="183FD2C2"/>
    <w:rsid w:val="184D74E6"/>
    <w:rsid w:val="1853CC37"/>
    <w:rsid w:val="1859C1D3"/>
    <w:rsid w:val="185D153C"/>
    <w:rsid w:val="186D1BF2"/>
    <w:rsid w:val="186EFA08"/>
    <w:rsid w:val="1874C1FE"/>
    <w:rsid w:val="187FD9A1"/>
    <w:rsid w:val="188F69CB"/>
    <w:rsid w:val="18963747"/>
    <w:rsid w:val="18A060F9"/>
    <w:rsid w:val="18AA51A2"/>
    <w:rsid w:val="18AC5AB3"/>
    <w:rsid w:val="18AC7428"/>
    <w:rsid w:val="18B52524"/>
    <w:rsid w:val="18B9ADC1"/>
    <w:rsid w:val="18C37A21"/>
    <w:rsid w:val="18C9DFAB"/>
    <w:rsid w:val="18D0F59D"/>
    <w:rsid w:val="18D8CF9C"/>
    <w:rsid w:val="18DF5CAB"/>
    <w:rsid w:val="18E2E85C"/>
    <w:rsid w:val="18F42822"/>
    <w:rsid w:val="1902B7EC"/>
    <w:rsid w:val="1903AEB3"/>
    <w:rsid w:val="190BC685"/>
    <w:rsid w:val="190F8CB5"/>
    <w:rsid w:val="19160FDA"/>
    <w:rsid w:val="19175733"/>
    <w:rsid w:val="192FF9C9"/>
    <w:rsid w:val="1933E653"/>
    <w:rsid w:val="193469FE"/>
    <w:rsid w:val="194042A6"/>
    <w:rsid w:val="194215F8"/>
    <w:rsid w:val="1943F017"/>
    <w:rsid w:val="1947F74B"/>
    <w:rsid w:val="194C2D34"/>
    <w:rsid w:val="194E059E"/>
    <w:rsid w:val="1959574C"/>
    <w:rsid w:val="195ACA8F"/>
    <w:rsid w:val="195F7293"/>
    <w:rsid w:val="1969205D"/>
    <w:rsid w:val="196E30E7"/>
    <w:rsid w:val="19750B41"/>
    <w:rsid w:val="1976F267"/>
    <w:rsid w:val="1979428D"/>
    <w:rsid w:val="1979AC15"/>
    <w:rsid w:val="198DA12E"/>
    <w:rsid w:val="199CAD38"/>
    <w:rsid w:val="19A94C38"/>
    <w:rsid w:val="19AAEEB6"/>
    <w:rsid w:val="19AB028C"/>
    <w:rsid w:val="19B0BF89"/>
    <w:rsid w:val="19B6C069"/>
    <w:rsid w:val="19C53C5B"/>
    <w:rsid w:val="19C86031"/>
    <w:rsid w:val="19C97C31"/>
    <w:rsid w:val="19CBAB8E"/>
    <w:rsid w:val="19CCD204"/>
    <w:rsid w:val="19CF2B0F"/>
    <w:rsid w:val="19DCC294"/>
    <w:rsid w:val="19E032BE"/>
    <w:rsid w:val="19EACED7"/>
    <w:rsid w:val="19F7B58A"/>
    <w:rsid w:val="1A00E084"/>
    <w:rsid w:val="1A021465"/>
    <w:rsid w:val="1A06BD1D"/>
    <w:rsid w:val="1A0C379C"/>
    <w:rsid w:val="1A0DD346"/>
    <w:rsid w:val="1A104B3B"/>
    <w:rsid w:val="1A137F0C"/>
    <w:rsid w:val="1A1AB1F6"/>
    <w:rsid w:val="1A2BD87A"/>
    <w:rsid w:val="1A3D5671"/>
    <w:rsid w:val="1A4119CF"/>
    <w:rsid w:val="1A494787"/>
    <w:rsid w:val="1A4A2CBA"/>
    <w:rsid w:val="1A4AF07C"/>
    <w:rsid w:val="1A5014E6"/>
    <w:rsid w:val="1A54A5E6"/>
    <w:rsid w:val="1A55DD53"/>
    <w:rsid w:val="1A5CB677"/>
    <w:rsid w:val="1A5F242A"/>
    <w:rsid w:val="1A63EFFA"/>
    <w:rsid w:val="1A6EB960"/>
    <w:rsid w:val="1A779B78"/>
    <w:rsid w:val="1A87B1E5"/>
    <w:rsid w:val="1A8C7A29"/>
    <w:rsid w:val="1A8D5C62"/>
    <w:rsid w:val="1A95C8EE"/>
    <w:rsid w:val="1AA5678D"/>
    <w:rsid w:val="1AAE00A5"/>
    <w:rsid w:val="1ADA4BA4"/>
    <w:rsid w:val="1AE24869"/>
    <w:rsid w:val="1AE5656F"/>
    <w:rsid w:val="1AEB8736"/>
    <w:rsid w:val="1AF100C3"/>
    <w:rsid w:val="1AFD677A"/>
    <w:rsid w:val="1B013D7D"/>
    <w:rsid w:val="1B0650CC"/>
    <w:rsid w:val="1B0DA79B"/>
    <w:rsid w:val="1B16816E"/>
    <w:rsid w:val="1B2204ED"/>
    <w:rsid w:val="1B231A60"/>
    <w:rsid w:val="1B25E1AC"/>
    <w:rsid w:val="1B274B85"/>
    <w:rsid w:val="1B2AF4B9"/>
    <w:rsid w:val="1B321334"/>
    <w:rsid w:val="1B381F12"/>
    <w:rsid w:val="1B48A950"/>
    <w:rsid w:val="1B61B901"/>
    <w:rsid w:val="1B677BEF"/>
    <w:rsid w:val="1B707409"/>
    <w:rsid w:val="1B7196F6"/>
    <w:rsid w:val="1B73C5A1"/>
    <w:rsid w:val="1B8F16D2"/>
    <w:rsid w:val="1B933CEA"/>
    <w:rsid w:val="1B9385EB"/>
    <w:rsid w:val="1B93F30C"/>
    <w:rsid w:val="1B9E3E05"/>
    <w:rsid w:val="1BA933E2"/>
    <w:rsid w:val="1BAF3B73"/>
    <w:rsid w:val="1BAF947A"/>
    <w:rsid w:val="1BB4BD98"/>
    <w:rsid w:val="1BBCEE91"/>
    <w:rsid w:val="1BC82678"/>
    <w:rsid w:val="1BE7D072"/>
    <w:rsid w:val="1BF5CF59"/>
    <w:rsid w:val="1BF98ADB"/>
    <w:rsid w:val="1C01A0D2"/>
    <w:rsid w:val="1C1509FC"/>
    <w:rsid w:val="1C1AF406"/>
    <w:rsid w:val="1C20118D"/>
    <w:rsid w:val="1C2529C2"/>
    <w:rsid w:val="1C25D5FA"/>
    <w:rsid w:val="1C2873E4"/>
    <w:rsid w:val="1C348BFA"/>
    <w:rsid w:val="1C3B4F75"/>
    <w:rsid w:val="1C3C6C43"/>
    <w:rsid w:val="1C3F9CA5"/>
    <w:rsid w:val="1C52810F"/>
    <w:rsid w:val="1C62EF0F"/>
    <w:rsid w:val="1C64CE04"/>
    <w:rsid w:val="1C7CE3D5"/>
    <w:rsid w:val="1C8718F1"/>
    <w:rsid w:val="1C89A364"/>
    <w:rsid w:val="1C9152DA"/>
    <w:rsid w:val="1C98535F"/>
    <w:rsid w:val="1C9C1081"/>
    <w:rsid w:val="1CAA02B3"/>
    <w:rsid w:val="1CC8F46F"/>
    <w:rsid w:val="1CCD3CA5"/>
    <w:rsid w:val="1CD44211"/>
    <w:rsid w:val="1CD46495"/>
    <w:rsid w:val="1D0C8A98"/>
    <w:rsid w:val="1D16C59B"/>
    <w:rsid w:val="1D17502C"/>
    <w:rsid w:val="1D17EF2B"/>
    <w:rsid w:val="1D19FEFF"/>
    <w:rsid w:val="1D25A762"/>
    <w:rsid w:val="1D3546D8"/>
    <w:rsid w:val="1D36C554"/>
    <w:rsid w:val="1D426B2B"/>
    <w:rsid w:val="1D4594B1"/>
    <w:rsid w:val="1D511550"/>
    <w:rsid w:val="1D6675D8"/>
    <w:rsid w:val="1D732604"/>
    <w:rsid w:val="1D74F763"/>
    <w:rsid w:val="1D7BB34D"/>
    <w:rsid w:val="1D7C8B82"/>
    <w:rsid w:val="1D7F65E5"/>
    <w:rsid w:val="1D83A0D3"/>
    <w:rsid w:val="1D863E98"/>
    <w:rsid w:val="1D91CA88"/>
    <w:rsid w:val="1D9B3037"/>
    <w:rsid w:val="1D9B7B93"/>
    <w:rsid w:val="1DA11FB0"/>
    <w:rsid w:val="1DAB930D"/>
    <w:rsid w:val="1DAEFB26"/>
    <w:rsid w:val="1DBCBD14"/>
    <w:rsid w:val="1DBEF2BB"/>
    <w:rsid w:val="1DC0FA23"/>
    <w:rsid w:val="1DCEC621"/>
    <w:rsid w:val="1DD92F98"/>
    <w:rsid w:val="1DDE3B89"/>
    <w:rsid w:val="1DF24D53"/>
    <w:rsid w:val="1DF59535"/>
    <w:rsid w:val="1DF650BA"/>
    <w:rsid w:val="1DF90BED"/>
    <w:rsid w:val="1DF95B3A"/>
    <w:rsid w:val="1E15183B"/>
    <w:rsid w:val="1E1E4275"/>
    <w:rsid w:val="1E2B66B0"/>
    <w:rsid w:val="1E372811"/>
    <w:rsid w:val="1E399368"/>
    <w:rsid w:val="1E40EF36"/>
    <w:rsid w:val="1E64A0E6"/>
    <w:rsid w:val="1E8AC9C3"/>
    <w:rsid w:val="1E9BFE1C"/>
    <w:rsid w:val="1EA36520"/>
    <w:rsid w:val="1EA54B11"/>
    <w:rsid w:val="1EA9A47C"/>
    <w:rsid w:val="1EAA36DC"/>
    <w:rsid w:val="1EADB3C5"/>
    <w:rsid w:val="1EB8E846"/>
    <w:rsid w:val="1EBC1C70"/>
    <w:rsid w:val="1EC90357"/>
    <w:rsid w:val="1ED2F155"/>
    <w:rsid w:val="1EDCA7F5"/>
    <w:rsid w:val="1EDDBFDC"/>
    <w:rsid w:val="1EE3C097"/>
    <w:rsid w:val="1EFA5E7E"/>
    <w:rsid w:val="1EFA78E4"/>
    <w:rsid w:val="1F002853"/>
    <w:rsid w:val="1F0632AC"/>
    <w:rsid w:val="1F1C2CD5"/>
    <w:rsid w:val="1F200B5A"/>
    <w:rsid w:val="1F23DE73"/>
    <w:rsid w:val="1F2CB84F"/>
    <w:rsid w:val="1F4E269F"/>
    <w:rsid w:val="1F5ACBB2"/>
    <w:rsid w:val="1F5AE4A8"/>
    <w:rsid w:val="1F5CCA84"/>
    <w:rsid w:val="1F5F257D"/>
    <w:rsid w:val="1F60E5E7"/>
    <w:rsid w:val="1F638271"/>
    <w:rsid w:val="1F725B09"/>
    <w:rsid w:val="1F7BF010"/>
    <w:rsid w:val="1F805CA2"/>
    <w:rsid w:val="1F882BDA"/>
    <w:rsid w:val="1F994E8F"/>
    <w:rsid w:val="1F9A1DEA"/>
    <w:rsid w:val="1FA41BA3"/>
    <w:rsid w:val="1FAA3D8B"/>
    <w:rsid w:val="1FABB1CF"/>
    <w:rsid w:val="1FAD8509"/>
    <w:rsid w:val="1FBC3888"/>
    <w:rsid w:val="1FC4A2A0"/>
    <w:rsid w:val="1FC811F8"/>
    <w:rsid w:val="1FD4C74B"/>
    <w:rsid w:val="1FD4CF85"/>
    <w:rsid w:val="1FD5075C"/>
    <w:rsid w:val="1FD55A0E"/>
    <w:rsid w:val="1FEACA83"/>
    <w:rsid w:val="20016C2D"/>
    <w:rsid w:val="200472DD"/>
    <w:rsid w:val="200FC908"/>
    <w:rsid w:val="200FD2F0"/>
    <w:rsid w:val="20118EEC"/>
    <w:rsid w:val="201C7555"/>
    <w:rsid w:val="20208F73"/>
    <w:rsid w:val="20280D0A"/>
    <w:rsid w:val="202B8D9D"/>
    <w:rsid w:val="202C4EBD"/>
    <w:rsid w:val="2033166B"/>
    <w:rsid w:val="203E6C93"/>
    <w:rsid w:val="204280B6"/>
    <w:rsid w:val="204936D0"/>
    <w:rsid w:val="205F39CE"/>
    <w:rsid w:val="2064D3B8"/>
    <w:rsid w:val="2064FA14"/>
    <w:rsid w:val="20657456"/>
    <w:rsid w:val="2079918B"/>
    <w:rsid w:val="20864C4B"/>
    <w:rsid w:val="2091CD11"/>
    <w:rsid w:val="20A07FD4"/>
    <w:rsid w:val="20AAD008"/>
    <w:rsid w:val="20AF418A"/>
    <w:rsid w:val="20B3BD81"/>
    <w:rsid w:val="20CFED86"/>
    <w:rsid w:val="20D34300"/>
    <w:rsid w:val="20E0B9D4"/>
    <w:rsid w:val="20E2CF28"/>
    <w:rsid w:val="20F39674"/>
    <w:rsid w:val="20F3E020"/>
    <w:rsid w:val="20F97F1A"/>
    <w:rsid w:val="20FF3A07"/>
    <w:rsid w:val="2112E337"/>
    <w:rsid w:val="21162DAE"/>
    <w:rsid w:val="211C8559"/>
    <w:rsid w:val="211C923F"/>
    <w:rsid w:val="2121927B"/>
    <w:rsid w:val="212E59D3"/>
    <w:rsid w:val="21364759"/>
    <w:rsid w:val="2137A357"/>
    <w:rsid w:val="21427893"/>
    <w:rsid w:val="21478230"/>
    <w:rsid w:val="215808E9"/>
    <w:rsid w:val="2164E310"/>
    <w:rsid w:val="21682FCD"/>
    <w:rsid w:val="21698F7C"/>
    <w:rsid w:val="216F42D8"/>
    <w:rsid w:val="217007D9"/>
    <w:rsid w:val="2170D7BD"/>
    <w:rsid w:val="218ED63E"/>
    <w:rsid w:val="2191D233"/>
    <w:rsid w:val="21951373"/>
    <w:rsid w:val="219AFC05"/>
    <w:rsid w:val="219DE55C"/>
    <w:rsid w:val="21A0129A"/>
    <w:rsid w:val="21A9E787"/>
    <w:rsid w:val="21AA1545"/>
    <w:rsid w:val="21B3A6A7"/>
    <w:rsid w:val="21B67641"/>
    <w:rsid w:val="21C697F8"/>
    <w:rsid w:val="21D26272"/>
    <w:rsid w:val="21D26EF3"/>
    <w:rsid w:val="21DBAD1E"/>
    <w:rsid w:val="21DFFCDB"/>
    <w:rsid w:val="21FE0498"/>
    <w:rsid w:val="2200CA75"/>
    <w:rsid w:val="2206CAC6"/>
    <w:rsid w:val="220A258A"/>
    <w:rsid w:val="221564FE"/>
    <w:rsid w:val="221DDDD8"/>
    <w:rsid w:val="22224AA3"/>
    <w:rsid w:val="2223C11A"/>
    <w:rsid w:val="2224AC6F"/>
    <w:rsid w:val="222A934A"/>
    <w:rsid w:val="224989F9"/>
    <w:rsid w:val="224C34F4"/>
    <w:rsid w:val="2253D696"/>
    <w:rsid w:val="2255A8AE"/>
    <w:rsid w:val="225711F6"/>
    <w:rsid w:val="225EC2BA"/>
    <w:rsid w:val="2268BD69"/>
    <w:rsid w:val="226E1B2E"/>
    <w:rsid w:val="2272EE07"/>
    <w:rsid w:val="22764A4B"/>
    <w:rsid w:val="228375D9"/>
    <w:rsid w:val="22839F63"/>
    <w:rsid w:val="2286BBA8"/>
    <w:rsid w:val="228AFCE8"/>
    <w:rsid w:val="228F33DC"/>
    <w:rsid w:val="229640C4"/>
    <w:rsid w:val="2296830E"/>
    <w:rsid w:val="22A173CC"/>
    <w:rsid w:val="22AC9619"/>
    <w:rsid w:val="22B2A8CB"/>
    <w:rsid w:val="22C9C1DD"/>
    <w:rsid w:val="22D58D03"/>
    <w:rsid w:val="22F2CEA8"/>
    <w:rsid w:val="22F96417"/>
    <w:rsid w:val="230A1D99"/>
    <w:rsid w:val="230DDDE0"/>
    <w:rsid w:val="23197F3F"/>
    <w:rsid w:val="231DAC85"/>
    <w:rsid w:val="2320A035"/>
    <w:rsid w:val="232499CF"/>
    <w:rsid w:val="2339C835"/>
    <w:rsid w:val="233BD4E5"/>
    <w:rsid w:val="233DE0C9"/>
    <w:rsid w:val="233EF3A7"/>
    <w:rsid w:val="2341A343"/>
    <w:rsid w:val="235481DD"/>
    <w:rsid w:val="23674823"/>
    <w:rsid w:val="23719614"/>
    <w:rsid w:val="2371DD87"/>
    <w:rsid w:val="2375327A"/>
    <w:rsid w:val="237A2178"/>
    <w:rsid w:val="23819FBB"/>
    <w:rsid w:val="23842CE5"/>
    <w:rsid w:val="238E33F0"/>
    <w:rsid w:val="2394E8E6"/>
    <w:rsid w:val="239A9D74"/>
    <w:rsid w:val="239CD7CF"/>
    <w:rsid w:val="23A50A3D"/>
    <w:rsid w:val="23A9CC11"/>
    <w:rsid w:val="23ACFD35"/>
    <w:rsid w:val="23AF3E10"/>
    <w:rsid w:val="23AFBD67"/>
    <w:rsid w:val="23BAF6AA"/>
    <w:rsid w:val="23C9C05D"/>
    <w:rsid w:val="23CDCFA1"/>
    <w:rsid w:val="23D5071B"/>
    <w:rsid w:val="23DB8DC7"/>
    <w:rsid w:val="23DE6E3A"/>
    <w:rsid w:val="23EF316D"/>
    <w:rsid w:val="23FB3978"/>
    <w:rsid w:val="24082C27"/>
    <w:rsid w:val="240CDD8E"/>
    <w:rsid w:val="240D86AB"/>
    <w:rsid w:val="24121AAC"/>
    <w:rsid w:val="2416CAC7"/>
    <w:rsid w:val="241B0F45"/>
    <w:rsid w:val="242316DD"/>
    <w:rsid w:val="2429CC52"/>
    <w:rsid w:val="242E858E"/>
    <w:rsid w:val="24311FDC"/>
    <w:rsid w:val="244487E1"/>
    <w:rsid w:val="244BF810"/>
    <w:rsid w:val="245B2135"/>
    <w:rsid w:val="246120A0"/>
    <w:rsid w:val="2465FA95"/>
    <w:rsid w:val="246CCA83"/>
    <w:rsid w:val="247D1489"/>
    <w:rsid w:val="247EE7ED"/>
    <w:rsid w:val="248077E7"/>
    <w:rsid w:val="24872222"/>
    <w:rsid w:val="2493F3C8"/>
    <w:rsid w:val="249FD08F"/>
    <w:rsid w:val="24B43A35"/>
    <w:rsid w:val="24BB92A8"/>
    <w:rsid w:val="24C4C723"/>
    <w:rsid w:val="24CD9F58"/>
    <w:rsid w:val="24DAC408"/>
    <w:rsid w:val="24DBB168"/>
    <w:rsid w:val="24E2826D"/>
    <w:rsid w:val="24EBED40"/>
    <w:rsid w:val="24EE8578"/>
    <w:rsid w:val="24F7CDD5"/>
    <w:rsid w:val="24F97163"/>
    <w:rsid w:val="2506E3D3"/>
    <w:rsid w:val="2515F1D9"/>
    <w:rsid w:val="251894C3"/>
    <w:rsid w:val="2519E700"/>
    <w:rsid w:val="251D0E5E"/>
    <w:rsid w:val="25230110"/>
    <w:rsid w:val="2524E59E"/>
    <w:rsid w:val="252510E4"/>
    <w:rsid w:val="25301F2A"/>
    <w:rsid w:val="254114ED"/>
    <w:rsid w:val="254F8C7F"/>
    <w:rsid w:val="25552EE8"/>
    <w:rsid w:val="255C7F9F"/>
    <w:rsid w:val="25813687"/>
    <w:rsid w:val="258B95BF"/>
    <w:rsid w:val="258CCDE6"/>
    <w:rsid w:val="2591450F"/>
    <w:rsid w:val="2594814A"/>
    <w:rsid w:val="259C77F9"/>
    <w:rsid w:val="259D7FEC"/>
    <w:rsid w:val="259F6BB4"/>
    <w:rsid w:val="25A07963"/>
    <w:rsid w:val="25AEAEE7"/>
    <w:rsid w:val="25BBDFCB"/>
    <w:rsid w:val="25C09708"/>
    <w:rsid w:val="25CA262C"/>
    <w:rsid w:val="25CBC0F6"/>
    <w:rsid w:val="25E93655"/>
    <w:rsid w:val="25F17B0F"/>
    <w:rsid w:val="25F3F32E"/>
    <w:rsid w:val="25F5DAEA"/>
    <w:rsid w:val="26022550"/>
    <w:rsid w:val="261538E4"/>
    <w:rsid w:val="2624D049"/>
    <w:rsid w:val="26258631"/>
    <w:rsid w:val="263C4D12"/>
    <w:rsid w:val="264CFF9D"/>
    <w:rsid w:val="26538971"/>
    <w:rsid w:val="265FF474"/>
    <w:rsid w:val="26693723"/>
    <w:rsid w:val="267C391D"/>
    <w:rsid w:val="268301B4"/>
    <w:rsid w:val="2686BE8C"/>
    <w:rsid w:val="26874A9E"/>
    <w:rsid w:val="2688CF9B"/>
    <w:rsid w:val="268D421E"/>
    <w:rsid w:val="268D6A3A"/>
    <w:rsid w:val="268E502A"/>
    <w:rsid w:val="269B7F5B"/>
    <w:rsid w:val="26AC94D3"/>
    <w:rsid w:val="26AFB595"/>
    <w:rsid w:val="26AFF869"/>
    <w:rsid w:val="26BBCDA7"/>
    <w:rsid w:val="26D7E538"/>
    <w:rsid w:val="26D8CB71"/>
    <w:rsid w:val="26DC839A"/>
    <w:rsid w:val="26E622D9"/>
    <w:rsid w:val="26EDE4EB"/>
    <w:rsid w:val="26F85000"/>
    <w:rsid w:val="26FB8BC0"/>
    <w:rsid w:val="26FED89E"/>
    <w:rsid w:val="2707864C"/>
    <w:rsid w:val="270F6E52"/>
    <w:rsid w:val="2713ED13"/>
    <w:rsid w:val="27229593"/>
    <w:rsid w:val="2726384D"/>
    <w:rsid w:val="27382063"/>
    <w:rsid w:val="2738655C"/>
    <w:rsid w:val="2749BB6E"/>
    <w:rsid w:val="2752B16A"/>
    <w:rsid w:val="275551A5"/>
    <w:rsid w:val="2755532E"/>
    <w:rsid w:val="275753A9"/>
    <w:rsid w:val="275A6F8E"/>
    <w:rsid w:val="275AFE7B"/>
    <w:rsid w:val="275D3A55"/>
    <w:rsid w:val="275ED3B6"/>
    <w:rsid w:val="2761216B"/>
    <w:rsid w:val="27636716"/>
    <w:rsid w:val="2766E194"/>
    <w:rsid w:val="277603C1"/>
    <w:rsid w:val="27777657"/>
    <w:rsid w:val="277B4CB0"/>
    <w:rsid w:val="277C9F4D"/>
    <w:rsid w:val="27815626"/>
    <w:rsid w:val="27843CDB"/>
    <w:rsid w:val="27901BE1"/>
    <w:rsid w:val="279558C3"/>
    <w:rsid w:val="2797DABB"/>
    <w:rsid w:val="27A6E35E"/>
    <w:rsid w:val="27AFC1C0"/>
    <w:rsid w:val="27C0594E"/>
    <w:rsid w:val="27C0A929"/>
    <w:rsid w:val="27C172C6"/>
    <w:rsid w:val="27C57B02"/>
    <w:rsid w:val="27C5F164"/>
    <w:rsid w:val="27C910BC"/>
    <w:rsid w:val="27D77151"/>
    <w:rsid w:val="27EE7504"/>
    <w:rsid w:val="27EF6058"/>
    <w:rsid w:val="27F7AD25"/>
    <w:rsid w:val="27FC21EB"/>
    <w:rsid w:val="27FDADBB"/>
    <w:rsid w:val="2801B176"/>
    <w:rsid w:val="280223F0"/>
    <w:rsid w:val="2811DDCB"/>
    <w:rsid w:val="281264CA"/>
    <w:rsid w:val="282967B1"/>
    <w:rsid w:val="28374CB3"/>
    <w:rsid w:val="2837C28D"/>
    <w:rsid w:val="283C5B93"/>
    <w:rsid w:val="284464E4"/>
    <w:rsid w:val="2859375B"/>
    <w:rsid w:val="285E50A4"/>
    <w:rsid w:val="2862BBC2"/>
    <w:rsid w:val="286401F7"/>
    <w:rsid w:val="286E5ADB"/>
    <w:rsid w:val="2871A803"/>
    <w:rsid w:val="288150B8"/>
    <w:rsid w:val="28821B41"/>
    <w:rsid w:val="2888C728"/>
    <w:rsid w:val="2888E107"/>
    <w:rsid w:val="288C86BF"/>
    <w:rsid w:val="28A1E27D"/>
    <w:rsid w:val="28A43C0C"/>
    <w:rsid w:val="28AFE838"/>
    <w:rsid w:val="28B2FCB6"/>
    <w:rsid w:val="28B384C9"/>
    <w:rsid w:val="28C97B69"/>
    <w:rsid w:val="28CDA069"/>
    <w:rsid w:val="28D162D3"/>
    <w:rsid w:val="28D7C737"/>
    <w:rsid w:val="28E00ACD"/>
    <w:rsid w:val="28F300E3"/>
    <w:rsid w:val="28F4C93F"/>
    <w:rsid w:val="28F9770E"/>
    <w:rsid w:val="29022DF3"/>
    <w:rsid w:val="29091A73"/>
    <w:rsid w:val="290B2D38"/>
    <w:rsid w:val="29188570"/>
    <w:rsid w:val="291C52B1"/>
    <w:rsid w:val="291CA558"/>
    <w:rsid w:val="292B4252"/>
    <w:rsid w:val="292C4619"/>
    <w:rsid w:val="293D5BF5"/>
    <w:rsid w:val="2945F24C"/>
    <w:rsid w:val="2947F901"/>
    <w:rsid w:val="294A01C1"/>
    <w:rsid w:val="294A17EE"/>
    <w:rsid w:val="2950B50D"/>
    <w:rsid w:val="295B51EE"/>
    <w:rsid w:val="295F2444"/>
    <w:rsid w:val="29648C82"/>
    <w:rsid w:val="296692C2"/>
    <w:rsid w:val="2969D1E3"/>
    <w:rsid w:val="2973DE82"/>
    <w:rsid w:val="2985E243"/>
    <w:rsid w:val="2988B5F6"/>
    <w:rsid w:val="298A52E8"/>
    <w:rsid w:val="298A612A"/>
    <w:rsid w:val="2991AB34"/>
    <w:rsid w:val="2991FF73"/>
    <w:rsid w:val="29950F3C"/>
    <w:rsid w:val="299B8294"/>
    <w:rsid w:val="29A1ED15"/>
    <w:rsid w:val="29A2D64A"/>
    <w:rsid w:val="29A87D7B"/>
    <w:rsid w:val="29AFFB50"/>
    <w:rsid w:val="29B64056"/>
    <w:rsid w:val="29B7FF17"/>
    <w:rsid w:val="29C0216E"/>
    <w:rsid w:val="29C323CD"/>
    <w:rsid w:val="29C53812"/>
    <w:rsid w:val="29C83CBE"/>
    <w:rsid w:val="29D0D578"/>
    <w:rsid w:val="29E5143A"/>
    <w:rsid w:val="29F88207"/>
    <w:rsid w:val="2A0BB25F"/>
    <w:rsid w:val="2A0D8946"/>
    <w:rsid w:val="2A1587C3"/>
    <w:rsid w:val="2A1F6E29"/>
    <w:rsid w:val="2A3580D8"/>
    <w:rsid w:val="2A4BB899"/>
    <w:rsid w:val="2A4D1A98"/>
    <w:rsid w:val="2A5D587B"/>
    <w:rsid w:val="2A5E808F"/>
    <w:rsid w:val="2A7B3B39"/>
    <w:rsid w:val="2A808E86"/>
    <w:rsid w:val="2A832394"/>
    <w:rsid w:val="2A856FBC"/>
    <w:rsid w:val="2A9069B3"/>
    <w:rsid w:val="2A966D95"/>
    <w:rsid w:val="2A9D974F"/>
    <w:rsid w:val="2A9E066C"/>
    <w:rsid w:val="2AA1F810"/>
    <w:rsid w:val="2AA5CE28"/>
    <w:rsid w:val="2AA6ABE2"/>
    <w:rsid w:val="2AAC31E8"/>
    <w:rsid w:val="2AAD8027"/>
    <w:rsid w:val="2AB05491"/>
    <w:rsid w:val="2AB6EB2C"/>
    <w:rsid w:val="2ABE15AA"/>
    <w:rsid w:val="2AC6F3F6"/>
    <w:rsid w:val="2AD232EB"/>
    <w:rsid w:val="2ADADFE5"/>
    <w:rsid w:val="2AE430D9"/>
    <w:rsid w:val="2AE7C742"/>
    <w:rsid w:val="2AF91388"/>
    <w:rsid w:val="2B0397C6"/>
    <w:rsid w:val="2B0423CC"/>
    <w:rsid w:val="2B08C552"/>
    <w:rsid w:val="2B0959E0"/>
    <w:rsid w:val="2B0BE170"/>
    <w:rsid w:val="2B0F9F91"/>
    <w:rsid w:val="2B1BF0C2"/>
    <w:rsid w:val="2B1FE410"/>
    <w:rsid w:val="2B23F129"/>
    <w:rsid w:val="2B2CE202"/>
    <w:rsid w:val="2B2F3628"/>
    <w:rsid w:val="2B46480C"/>
    <w:rsid w:val="2B485E9F"/>
    <w:rsid w:val="2B4BDA23"/>
    <w:rsid w:val="2B5055A8"/>
    <w:rsid w:val="2B50C2D1"/>
    <w:rsid w:val="2B57793D"/>
    <w:rsid w:val="2B5EE36F"/>
    <w:rsid w:val="2B5EF42E"/>
    <w:rsid w:val="2B5F0F8E"/>
    <w:rsid w:val="2B65C96E"/>
    <w:rsid w:val="2B66D33D"/>
    <w:rsid w:val="2B66E0EC"/>
    <w:rsid w:val="2B7B2A0B"/>
    <w:rsid w:val="2B8892DF"/>
    <w:rsid w:val="2B8A7F49"/>
    <w:rsid w:val="2B92B97E"/>
    <w:rsid w:val="2B95048C"/>
    <w:rsid w:val="2B97321F"/>
    <w:rsid w:val="2BA1B5CA"/>
    <w:rsid w:val="2BA943E1"/>
    <w:rsid w:val="2BBB1E05"/>
    <w:rsid w:val="2BBBEA10"/>
    <w:rsid w:val="2BD487B7"/>
    <w:rsid w:val="2BDA6B3D"/>
    <w:rsid w:val="2BEA27EB"/>
    <w:rsid w:val="2BED7197"/>
    <w:rsid w:val="2BF38121"/>
    <w:rsid w:val="2BF606B6"/>
    <w:rsid w:val="2BFDF43C"/>
    <w:rsid w:val="2C075D6B"/>
    <w:rsid w:val="2C1AC111"/>
    <w:rsid w:val="2C1DDEC5"/>
    <w:rsid w:val="2C24A782"/>
    <w:rsid w:val="2C294CBE"/>
    <w:rsid w:val="2C336FCA"/>
    <w:rsid w:val="2C36DAA0"/>
    <w:rsid w:val="2C4265F0"/>
    <w:rsid w:val="2C427C43"/>
    <w:rsid w:val="2C4E0E6C"/>
    <w:rsid w:val="2C57C15D"/>
    <w:rsid w:val="2C5A86C6"/>
    <w:rsid w:val="2C5E9D5F"/>
    <w:rsid w:val="2C61EA9E"/>
    <w:rsid w:val="2C6EEFB9"/>
    <w:rsid w:val="2C744147"/>
    <w:rsid w:val="2C7A9561"/>
    <w:rsid w:val="2C7B7DB3"/>
    <w:rsid w:val="2C8BA266"/>
    <w:rsid w:val="2C8C91BC"/>
    <w:rsid w:val="2C9B007F"/>
    <w:rsid w:val="2CA2A916"/>
    <w:rsid w:val="2CA36AE9"/>
    <w:rsid w:val="2CA413D5"/>
    <w:rsid w:val="2CA435AE"/>
    <w:rsid w:val="2CB06DE7"/>
    <w:rsid w:val="2CB2EB79"/>
    <w:rsid w:val="2CB4D433"/>
    <w:rsid w:val="2CB5FF2D"/>
    <w:rsid w:val="2CC59E58"/>
    <w:rsid w:val="2CC69812"/>
    <w:rsid w:val="2CCDFCD6"/>
    <w:rsid w:val="2CCF930E"/>
    <w:rsid w:val="2CD5C141"/>
    <w:rsid w:val="2CD99546"/>
    <w:rsid w:val="2CE189F9"/>
    <w:rsid w:val="2CE26EFB"/>
    <w:rsid w:val="2CE77461"/>
    <w:rsid w:val="2CEFA926"/>
    <w:rsid w:val="2CF0A815"/>
    <w:rsid w:val="2CFAC48F"/>
    <w:rsid w:val="2CFB0065"/>
    <w:rsid w:val="2CFB9471"/>
    <w:rsid w:val="2D0056B8"/>
    <w:rsid w:val="2D02A39E"/>
    <w:rsid w:val="2D02D66F"/>
    <w:rsid w:val="2D03BA46"/>
    <w:rsid w:val="2D05CC5D"/>
    <w:rsid w:val="2D0DF59F"/>
    <w:rsid w:val="2D16D638"/>
    <w:rsid w:val="2D256CE0"/>
    <w:rsid w:val="2D2CB318"/>
    <w:rsid w:val="2D39BE29"/>
    <w:rsid w:val="2D3DD301"/>
    <w:rsid w:val="2D40E78A"/>
    <w:rsid w:val="2D472BBB"/>
    <w:rsid w:val="2D474CCD"/>
    <w:rsid w:val="2D4B6AA2"/>
    <w:rsid w:val="2D5B6E57"/>
    <w:rsid w:val="2D5EF94A"/>
    <w:rsid w:val="2D607B80"/>
    <w:rsid w:val="2D6DFBCD"/>
    <w:rsid w:val="2D6E3974"/>
    <w:rsid w:val="2D74AF04"/>
    <w:rsid w:val="2D7D5AC7"/>
    <w:rsid w:val="2D9691DC"/>
    <w:rsid w:val="2D9CFBE0"/>
    <w:rsid w:val="2DA20B37"/>
    <w:rsid w:val="2DAB8F65"/>
    <w:rsid w:val="2DABF77F"/>
    <w:rsid w:val="2DC56D43"/>
    <w:rsid w:val="2DD1D594"/>
    <w:rsid w:val="2DD53811"/>
    <w:rsid w:val="2DEF48C0"/>
    <w:rsid w:val="2DF732CC"/>
    <w:rsid w:val="2DFEC014"/>
    <w:rsid w:val="2DFED886"/>
    <w:rsid w:val="2E03DA6F"/>
    <w:rsid w:val="2E049A47"/>
    <w:rsid w:val="2E14620A"/>
    <w:rsid w:val="2E159F77"/>
    <w:rsid w:val="2E1CE195"/>
    <w:rsid w:val="2E1DF156"/>
    <w:rsid w:val="2E2136E9"/>
    <w:rsid w:val="2E214A5A"/>
    <w:rsid w:val="2E23B2B2"/>
    <w:rsid w:val="2E33D542"/>
    <w:rsid w:val="2E395A45"/>
    <w:rsid w:val="2E3B8E73"/>
    <w:rsid w:val="2E3EBE17"/>
    <w:rsid w:val="2E409B24"/>
    <w:rsid w:val="2E693FDB"/>
    <w:rsid w:val="2E6B8230"/>
    <w:rsid w:val="2E71F0E4"/>
    <w:rsid w:val="2E7C16A8"/>
    <w:rsid w:val="2E82953C"/>
    <w:rsid w:val="2E903B44"/>
    <w:rsid w:val="2E90A0DA"/>
    <w:rsid w:val="2E95677B"/>
    <w:rsid w:val="2E996738"/>
    <w:rsid w:val="2EAE066C"/>
    <w:rsid w:val="2EAF4A2F"/>
    <w:rsid w:val="2EB19CCA"/>
    <w:rsid w:val="2EB2CACD"/>
    <w:rsid w:val="2EBF5B82"/>
    <w:rsid w:val="2EC24F51"/>
    <w:rsid w:val="2EC36F59"/>
    <w:rsid w:val="2ECF7A92"/>
    <w:rsid w:val="2ED9E7A7"/>
    <w:rsid w:val="2EE60046"/>
    <w:rsid w:val="2EE73B03"/>
    <w:rsid w:val="2EEFBE0F"/>
    <w:rsid w:val="2EF15CC5"/>
    <w:rsid w:val="2EF70611"/>
    <w:rsid w:val="2EF83F2C"/>
    <w:rsid w:val="2EFC23FA"/>
    <w:rsid w:val="2F0351B3"/>
    <w:rsid w:val="2F036DBD"/>
    <w:rsid w:val="2F104119"/>
    <w:rsid w:val="2F1BA598"/>
    <w:rsid w:val="2F27D956"/>
    <w:rsid w:val="2F2E1014"/>
    <w:rsid w:val="2F3DDB98"/>
    <w:rsid w:val="2F4A16D0"/>
    <w:rsid w:val="2F4B47C5"/>
    <w:rsid w:val="2F5F65F8"/>
    <w:rsid w:val="2F649274"/>
    <w:rsid w:val="2F7963BA"/>
    <w:rsid w:val="2F7E559B"/>
    <w:rsid w:val="2F8B1921"/>
    <w:rsid w:val="2FA046E1"/>
    <w:rsid w:val="2FA15E37"/>
    <w:rsid w:val="2FB9E90E"/>
    <w:rsid w:val="2FC34328"/>
    <w:rsid w:val="2FC9CAF4"/>
    <w:rsid w:val="2FCEF9EC"/>
    <w:rsid w:val="2FD02A76"/>
    <w:rsid w:val="2FD89C1A"/>
    <w:rsid w:val="2FE0D844"/>
    <w:rsid w:val="2FE32F58"/>
    <w:rsid w:val="2FE9FE12"/>
    <w:rsid w:val="2FEFED88"/>
    <w:rsid w:val="300A390A"/>
    <w:rsid w:val="300A3B0E"/>
    <w:rsid w:val="300BD71E"/>
    <w:rsid w:val="30149B0D"/>
    <w:rsid w:val="3019EB61"/>
    <w:rsid w:val="301C0A13"/>
    <w:rsid w:val="301CD6BA"/>
    <w:rsid w:val="301D76AF"/>
    <w:rsid w:val="3024125F"/>
    <w:rsid w:val="302CFA9A"/>
    <w:rsid w:val="30458DCD"/>
    <w:rsid w:val="3047ED0A"/>
    <w:rsid w:val="3048A196"/>
    <w:rsid w:val="30611393"/>
    <w:rsid w:val="30691E0B"/>
    <w:rsid w:val="306DA13D"/>
    <w:rsid w:val="3080F17B"/>
    <w:rsid w:val="30845066"/>
    <w:rsid w:val="308D2D26"/>
    <w:rsid w:val="308FE469"/>
    <w:rsid w:val="30997130"/>
    <w:rsid w:val="30A27F16"/>
    <w:rsid w:val="30A56E51"/>
    <w:rsid w:val="30A81EDA"/>
    <w:rsid w:val="30AD0F4F"/>
    <w:rsid w:val="30BACA73"/>
    <w:rsid w:val="30BFDEC9"/>
    <w:rsid w:val="30C61F45"/>
    <w:rsid w:val="30D23D94"/>
    <w:rsid w:val="30E1A10D"/>
    <w:rsid w:val="30E2933C"/>
    <w:rsid w:val="30E6CA08"/>
    <w:rsid w:val="30EA7FC5"/>
    <w:rsid w:val="30EB8159"/>
    <w:rsid w:val="30EB88C4"/>
    <w:rsid w:val="30EB8A32"/>
    <w:rsid w:val="30EDE1E7"/>
    <w:rsid w:val="30FAC0E1"/>
    <w:rsid w:val="30FBB794"/>
    <w:rsid w:val="30FDAD47"/>
    <w:rsid w:val="310CD8D3"/>
    <w:rsid w:val="311701E4"/>
    <w:rsid w:val="311818E9"/>
    <w:rsid w:val="311A3877"/>
    <w:rsid w:val="311BA8E2"/>
    <w:rsid w:val="31224541"/>
    <w:rsid w:val="3128837A"/>
    <w:rsid w:val="312DED1F"/>
    <w:rsid w:val="312E2018"/>
    <w:rsid w:val="314C1F49"/>
    <w:rsid w:val="315E4F4C"/>
    <w:rsid w:val="316002DF"/>
    <w:rsid w:val="3161909A"/>
    <w:rsid w:val="31660945"/>
    <w:rsid w:val="31683617"/>
    <w:rsid w:val="317B1CA5"/>
    <w:rsid w:val="31821617"/>
    <w:rsid w:val="3189FEC9"/>
    <w:rsid w:val="31A49395"/>
    <w:rsid w:val="31B57F2D"/>
    <w:rsid w:val="31BBF6AC"/>
    <w:rsid w:val="31CB384A"/>
    <w:rsid w:val="31CF0D8B"/>
    <w:rsid w:val="31D08A8A"/>
    <w:rsid w:val="31DB532F"/>
    <w:rsid w:val="31DBBC87"/>
    <w:rsid w:val="31F6A8AB"/>
    <w:rsid w:val="31FCE3F4"/>
    <w:rsid w:val="320818F1"/>
    <w:rsid w:val="32096420"/>
    <w:rsid w:val="3209B059"/>
    <w:rsid w:val="3214475A"/>
    <w:rsid w:val="3215D40C"/>
    <w:rsid w:val="32191B7F"/>
    <w:rsid w:val="323AE369"/>
    <w:rsid w:val="323BEA30"/>
    <w:rsid w:val="324ECDAE"/>
    <w:rsid w:val="326263C1"/>
    <w:rsid w:val="3264BB39"/>
    <w:rsid w:val="3280953F"/>
    <w:rsid w:val="329232CA"/>
    <w:rsid w:val="329830DC"/>
    <w:rsid w:val="32A12F98"/>
    <w:rsid w:val="32A581F7"/>
    <w:rsid w:val="32A72D2B"/>
    <w:rsid w:val="32A8A934"/>
    <w:rsid w:val="32B05070"/>
    <w:rsid w:val="32B8610B"/>
    <w:rsid w:val="32BA9906"/>
    <w:rsid w:val="32C82259"/>
    <w:rsid w:val="32CAF066"/>
    <w:rsid w:val="32CC6D46"/>
    <w:rsid w:val="32D0A0F3"/>
    <w:rsid w:val="32D30C57"/>
    <w:rsid w:val="32D84836"/>
    <w:rsid w:val="32E5F841"/>
    <w:rsid w:val="32E72B51"/>
    <w:rsid w:val="32F0AFEC"/>
    <w:rsid w:val="32F40A39"/>
    <w:rsid w:val="32FAE3EA"/>
    <w:rsid w:val="3304BE1B"/>
    <w:rsid w:val="330E8CE4"/>
    <w:rsid w:val="3314D2F4"/>
    <w:rsid w:val="331A31B1"/>
    <w:rsid w:val="331B6A97"/>
    <w:rsid w:val="331FAA3F"/>
    <w:rsid w:val="33217BF5"/>
    <w:rsid w:val="332771B7"/>
    <w:rsid w:val="3328E453"/>
    <w:rsid w:val="3333B9E8"/>
    <w:rsid w:val="333751EA"/>
    <w:rsid w:val="333E9EB0"/>
    <w:rsid w:val="3342529D"/>
    <w:rsid w:val="334D27BF"/>
    <w:rsid w:val="33591D1A"/>
    <w:rsid w:val="336905BA"/>
    <w:rsid w:val="336CCB92"/>
    <w:rsid w:val="3371E522"/>
    <w:rsid w:val="3377F03D"/>
    <w:rsid w:val="337D7D68"/>
    <w:rsid w:val="338873C8"/>
    <w:rsid w:val="33901852"/>
    <w:rsid w:val="339D5479"/>
    <w:rsid w:val="339F644D"/>
    <w:rsid w:val="33A6227C"/>
    <w:rsid w:val="33A7C0AE"/>
    <w:rsid w:val="33AD5283"/>
    <w:rsid w:val="33B0EC62"/>
    <w:rsid w:val="33B24016"/>
    <w:rsid w:val="33B546DE"/>
    <w:rsid w:val="33BD9159"/>
    <w:rsid w:val="33C0838F"/>
    <w:rsid w:val="33C38763"/>
    <w:rsid w:val="33C40C78"/>
    <w:rsid w:val="33C445FA"/>
    <w:rsid w:val="33C4CDE8"/>
    <w:rsid w:val="33DCEC7E"/>
    <w:rsid w:val="33F2AA0C"/>
    <w:rsid w:val="34009E66"/>
    <w:rsid w:val="3407C71E"/>
    <w:rsid w:val="340AFDD4"/>
    <w:rsid w:val="340DA53B"/>
    <w:rsid w:val="34114CBB"/>
    <w:rsid w:val="34193946"/>
    <w:rsid w:val="3422CCA6"/>
    <w:rsid w:val="34236EE7"/>
    <w:rsid w:val="342415E1"/>
    <w:rsid w:val="3428F453"/>
    <w:rsid w:val="344C4A35"/>
    <w:rsid w:val="34597D56"/>
    <w:rsid w:val="345F20D4"/>
    <w:rsid w:val="3461D6AB"/>
    <w:rsid w:val="346472AA"/>
    <w:rsid w:val="3464944C"/>
    <w:rsid w:val="34683DA7"/>
    <w:rsid w:val="346D9C0E"/>
    <w:rsid w:val="347B1FFE"/>
    <w:rsid w:val="347E651D"/>
    <w:rsid w:val="34825A71"/>
    <w:rsid w:val="34833E97"/>
    <w:rsid w:val="34868FC3"/>
    <w:rsid w:val="348D32DA"/>
    <w:rsid w:val="3498E67E"/>
    <w:rsid w:val="34A4FE4F"/>
    <w:rsid w:val="34B5F459"/>
    <w:rsid w:val="34B85EF2"/>
    <w:rsid w:val="34BB9406"/>
    <w:rsid w:val="34C1D3C8"/>
    <w:rsid w:val="34C460E5"/>
    <w:rsid w:val="34D2A608"/>
    <w:rsid w:val="34D7752F"/>
    <w:rsid w:val="34D8FD69"/>
    <w:rsid w:val="34E005E0"/>
    <w:rsid w:val="34E46563"/>
    <w:rsid w:val="34EA07CC"/>
    <w:rsid w:val="34ED7DF9"/>
    <w:rsid w:val="34EF7B36"/>
    <w:rsid w:val="34F9379F"/>
    <w:rsid w:val="35037C17"/>
    <w:rsid w:val="35051295"/>
    <w:rsid w:val="350E70CC"/>
    <w:rsid w:val="3516B2F2"/>
    <w:rsid w:val="351C3F42"/>
    <w:rsid w:val="3520829A"/>
    <w:rsid w:val="352828BE"/>
    <w:rsid w:val="352D5D02"/>
    <w:rsid w:val="35357C81"/>
    <w:rsid w:val="35368A8C"/>
    <w:rsid w:val="35379F00"/>
    <w:rsid w:val="35411260"/>
    <w:rsid w:val="354362A8"/>
    <w:rsid w:val="3543FAC0"/>
    <w:rsid w:val="3548FA98"/>
    <w:rsid w:val="35524D37"/>
    <w:rsid w:val="35580866"/>
    <w:rsid w:val="355FDCD9"/>
    <w:rsid w:val="35600952"/>
    <w:rsid w:val="356AD7B5"/>
    <w:rsid w:val="356FE152"/>
    <w:rsid w:val="3579AFAF"/>
    <w:rsid w:val="357CE53D"/>
    <w:rsid w:val="357D0615"/>
    <w:rsid w:val="357DB53F"/>
    <w:rsid w:val="3582E148"/>
    <w:rsid w:val="358523CB"/>
    <w:rsid w:val="35899DD8"/>
    <w:rsid w:val="3589A28D"/>
    <w:rsid w:val="358C3791"/>
    <w:rsid w:val="3596BD7E"/>
    <w:rsid w:val="359B9A6E"/>
    <w:rsid w:val="35A8582F"/>
    <w:rsid w:val="35AC6D45"/>
    <w:rsid w:val="35ACA35E"/>
    <w:rsid w:val="35D74D7F"/>
    <w:rsid w:val="35DF626D"/>
    <w:rsid w:val="35E08AE4"/>
    <w:rsid w:val="35E4F1D8"/>
    <w:rsid w:val="35FB1BCD"/>
    <w:rsid w:val="3604177A"/>
    <w:rsid w:val="36160FB8"/>
    <w:rsid w:val="36198783"/>
    <w:rsid w:val="361CD0EE"/>
    <w:rsid w:val="3629B818"/>
    <w:rsid w:val="362AEC3C"/>
    <w:rsid w:val="362B4A16"/>
    <w:rsid w:val="362FA735"/>
    <w:rsid w:val="36337402"/>
    <w:rsid w:val="36478AEA"/>
    <w:rsid w:val="36590E53"/>
    <w:rsid w:val="368A6591"/>
    <w:rsid w:val="368E901B"/>
    <w:rsid w:val="36AA0F57"/>
    <w:rsid w:val="36B43913"/>
    <w:rsid w:val="36BC3957"/>
    <w:rsid w:val="36CA277C"/>
    <w:rsid w:val="36CFBEC2"/>
    <w:rsid w:val="36DEFE5B"/>
    <w:rsid w:val="36E0C75C"/>
    <w:rsid w:val="36FC6EAA"/>
    <w:rsid w:val="3700E1B9"/>
    <w:rsid w:val="37076667"/>
    <w:rsid w:val="371CB4FF"/>
    <w:rsid w:val="372B747C"/>
    <w:rsid w:val="373776FF"/>
    <w:rsid w:val="37418AD7"/>
    <w:rsid w:val="374ACA67"/>
    <w:rsid w:val="374EFB4B"/>
    <w:rsid w:val="37613A34"/>
    <w:rsid w:val="376214DF"/>
    <w:rsid w:val="376AF3FC"/>
    <w:rsid w:val="376E715C"/>
    <w:rsid w:val="37823F46"/>
    <w:rsid w:val="3784E650"/>
    <w:rsid w:val="3788B8A5"/>
    <w:rsid w:val="37983C10"/>
    <w:rsid w:val="37B3BF21"/>
    <w:rsid w:val="37BD15D6"/>
    <w:rsid w:val="37C8D16A"/>
    <w:rsid w:val="37C9EC12"/>
    <w:rsid w:val="37CB325A"/>
    <w:rsid w:val="37ED027D"/>
    <w:rsid w:val="37F19E4D"/>
    <w:rsid w:val="3808F62E"/>
    <w:rsid w:val="380A7C8B"/>
    <w:rsid w:val="380E76EF"/>
    <w:rsid w:val="38109009"/>
    <w:rsid w:val="38163EEF"/>
    <w:rsid w:val="38186493"/>
    <w:rsid w:val="381FEAA5"/>
    <w:rsid w:val="38365ED1"/>
    <w:rsid w:val="383AA680"/>
    <w:rsid w:val="383DCE26"/>
    <w:rsid w:val="383F098A"/>
    <w:rsid w:val="38400135"/>
    <w:rsid w:val="38502F31"/>
    <w:rsid w:val="38564121"/>
    <w:rsid w:val="38576B76"/>
    <w:rsid w:val="3858E415"/>
    <w:rsid w:val="385CDDA0"/>
    <w:rsid w:val="38715411"/>
    <w:rsid w:val="387CB784"/>
    <w:rsid w:val="388210DF"/>
    <w:rsid w:val="38837E22"/>
    <w:rsid w:val="388457DA"/>
    <w:rsid w:val="38859A7C"/>
    <w:rsid w:val="388E1D49"/>
    <w:rsid w:val="3892AE2C"/>
    <w:rsid w:val="389B3FD3"/>
    <w:rsid w:val="38A902A5"/>
    <w:rsid w:val="38AC612B"/>
    <w:rsid w:val="38ACC9B9"/>
    <w:rsid w:val="38B10AFB"/>
    <w:rsid w:val="38B7235F"/>
    <w:rsid w:val="38BA185B"/>
    <w:rsid w:val="38BA4E95"/>
    <w:rsid w:val="38C0FC4E"/>
    <w:rsid w:val="38CAAAEA"/>
    <w:rsid w:val="38E6E575"/>
    <w:rsid w:val="38EF6E89"/>
    <w:rsid w:val="38FE3487"/>
    <w:rsid w:val="38FF0FE0"/>
    <w:rsid w:val="3900641B"/>
    <w:rsid w:val="39013601"/>
    <w:rsid w:val="3904FB93"/>
    <w:rsid w:val="3905B0CD"/>
    <w:rsid w:val="3905D5EC"/>
    <w:rsid w:val="3910711C"/>
    <w:rsid w:val="3916D63F"/>
    <w:rsid w:val="3917EAB8"/>
    <w:rsid w:val="393FFB9F"/>
    <w:rsid w:val="395088EC"/>
    <w:rsid w:val="3958E637"/>
    <w:rsid w:val="396A84EC"/>
    <w:rsid w:val="39703D1F"/>
    <w:rsid w:val="39819ACD"/>
    <w:rsid w:val="3986CB9D"/>
    <w:rsid w:val="398E6E05"/>
    <w:rsid w:val="3995B632"/>
    <w:rsid w:val="399EA1CD"/>
    <w:rsid w:val="399F2711"/>
    <w:rsid w:val="399FAE4E"/>
    <w:rsid w:val="39A8B941"/>
    <w:rsid w:val="39AC606A"/>
    <w:rsid w:val="39AD9876"/>
    <w:rsid w:val="39B54985"/>
    <w:rsid w:val="39B6B1C1"/>
    <w:rsid w:val="39BA9057"/>
    <w:rsid w:val="39C9FDB6"/>
    <w:rsid w:val="39CAFAEF"/>
    <w:rsid w:val="39D69E9B"/>
    <w:rsid w:val="39E4C9D7"/>
    <w:rsid w:val="39E513EE"/>
    <w:rsid w:val="39E8A115"/>
    <w:rsid w:val="39F5F609"/>
    <w:rsid w:val="39FB5B26"/>
    <w:rsid w:val="39FB988F"/>
    <w:rsid w:val="39FBAC32"/>
    <w:rsid w:val="3A050F94"/>
    <w:rsid w:val="3A08C753"/>
    <w:rsid w:val="3A0C9E0D"/>
    <w:rsid w:val="3A1E41DA"/>
    <w:rsid w:val="3A26CFF4"/>
    <w:rsid w:val="3A350A52"/>
    <w:rsid w:val="3A4306F7"/>
    <w:rsid w:val="3A47AE6C"/>
    <w:rsid w:val="3A4EA23A"/>
    <w:rsid w:val="3A81AED3"/>
    <w:rsid w:val="3A9B5ED1"/>
    <w:rsid w:val="3A9B7F5D"/>
    <w:rsid w:val="3AAFA1CC"/>
    <w:rsid w:val="3AB6D582"/>
    <w:rsid w:val="3ABA8BD1"/>
    <w:rsid w:val="3ABF2D54"/>
    <w:rsid w:val="3AC2B9CE"/>
    <w:rsid w:val="3AC6A26B"/>
    <w:rsid w:val="3ACBECDC"/>
    <w:rsid w:val="3AD9BCB5"/>
    <w:rsid w:val="3ADFDB97"/>
    <w:rsid w:val="3AE40149"/>
    <w:rsid w:val="3AEAB3C7"/>
    <w:rsid w:val="3AEAD88D"/>
    <w:rsid w:val="3AEFC0A3"/>
    <w:rsid w:val="3AF60FA6"/>
    <w:rsid w:val="3B077B95"/>
    <w:rsid w:val="3B178FAD"/>
    <w:rsid w:val="3B1A4F09"/>
    <w:rsid w:val="3B27D25F"/>
    <w:rsid w:val="3B497650"/>
    <w:rsid w:val="3B5D33C5"/>
    <w:rsid w:val="3B64017B"/>
    <w:rsid w:val="3B77D831"/>
    <w:rsid w:val="3B7AF9D2"/>
    <w:rsid w:val="3B7D6526"/>
    <w:rsid w:val="3B7FF554"/>
    <w:rsid w:val="3B8201DA"/>
    <w:rsid w:val="3B8605CF"/>
    <w:rsid w:val="3B88A651"/>
    <w:rsid w:val="3B8B0385"/>
    <w:rsid w:val="3BB06D20"/>
    <w:rsid w:val="3BB1BAD1"/>
    <w:rsid w:val="3BB699B8"/>
    <w:rsid w:val="3BB7B0F7"/>
    <w:rsid w:val="3BBD3B3E"/>
    <w:rsid w:val="3BBFC71A"/>
    <w:rsid w:val="3BCD3ABE"/>
    <w:rsid w:val="3BCDE7FF"/>
    <w:rsid w:val="3BD07897"/>
    <w:rsid w:val="3BDD175B"/>
    <w:rsid w:val="3BE14751"/>
    <w:rsid w:val="3BEDE140"/>
    <w:rsid w:val="3BF65975"/>
    <w:rsid w:val="3C0C848F"/>
    <w:rsid w:val="3C0DA2C3"/>
    <w:rsid w:val="3C141D8C"/>
    <w:rsid w:val="3C3312A0"/>
    <w:rsid w:val="3C34A486"/>
    <w:rsid w:val="3C3675BF"/>
    <w:rsid w:val="3C3FADFC"/>
    <w:rsid w:val="3C47768C"/>
    <w:rsid w:val="3C4C8667"/>
    <w:rsid w:val="3C4ECE51"/>
    <w:rsid w:val="3C50E584"/>
    <w:rsid w:val="3C527FAD"/>
    <w:rsid w:val="3C5CC1F2"/>
    <w:rsid w:val="3C619D1A"/>
    <w:rsid w:val="3C6941A6"/>
    <w:rsid w:val="3C72294B"/>
    <w:rsid w:val="3C7EED17"/>
    <w:rsid w:val="3C8049E9"/>
    <w:rsid w:val="3C872EF9"/>
    <w:rsid w:val="3C976C4B"/>
    <w:rsid w:val="3C9FF2CE"/>
    <w:rsid w:val="3CA598D0"/>
    <w:rsid w:val="3CC25E53"/>
    <w:rsid w:val="3CC33857"/>
    <w:rsid w:val="3CC36EB6"/>
    <w:rsid w:val="3CC48776"/>
    <w:rsid w:val="3CC4EBBC"/>
    <w:rsid w:val="3CEEB29C"/>
    <w:rsid w:val="3CFE5797"/>
    <w:rsid w:val="3D05BBD4"/>
    <w:rsid w:val="3D1DD23B"/>
    <w:rsid w:val="3D3A5901"/>
    <w:rsid w:val="3D4397FC"/>
    <w:rsid w:val="3D4C2445"/>
    <w:rsid w:val="3D539D02"/>
    <w:rsid w:val="3D590B9F"/>
    <w:rsid w:val="3D6A24A7"/>
    <w:rsid w:val="3D6A7040"/>
    <w:rsid w:val="3D7AF337"/>
    <w:rsid w:val="3D92E4E2"/>
    <w:rsid w:val="3D9E83D6"/>
    <w:rsid w:val="3DA88AD2"/>
    <w:rsid w:val="3DAA31BA"/>
    <w:rsid w:val="3DAF009A"/>
    <w:rsid w:val="3DAFE867"/>
    <w:rsid w:val="3DB6E1B6"/>
    <w:rsid w:val="3DC75578"/>
    <w:rsid w:val="3DCD18E0"/>
    <w:rsid w:val="3DDCEB15"/>
    <w:rsid w:val="3DE599DB"/>
    <w:rsid w:val="3DF0C314"/>
    <w:rsid w:val="3DF34961"/>
    <w:rsid w:val="3DF419E8"/>
    <w:rsid w:val="3DF8A331"/>
    <w:rsid w:val="3DF978E5"/>
    <w:rsid w:val="3DFC22FF"/>
    <w:rsid w:val="3E19ABD0"/>
    <w:rsid w:val="3E1AD989"/>
    <w:rsid w:val="3E23300E"/>
    <w:rsid w:val="3E260FE9"/>
    <w:rsid w:val="3E27C833"/>
    <w:rsid w:val="3E2980D1"/>
    <w:rsid w:val="3E2A02FB"/>
    <w:rsid w:val="3E2EE86C"/>
    <w:rsid w:val="3E31EDEB"/>
    <w:rsid w:val="3E5D9EB9"/>
    <w:rsid w:val="3E64061C"/>
    <w:rsid w:val="3E6438A0"/>
    <w:rsid w:val="3E694EE7"/>
    <w:rsid w:val="3E6A6DBF"/>
    <w:rsid w:val="3E7789C9"/>
    <w:rsid w:val="3E7D0E3D"/>
    <w:rsid w:val="3E829414"/>
    <w:rsid w:val="3E836E23"/>
    <w:rsid w:val="3E8370AC"/>
    <w:rsid w:val="3E8CFA21"/>
    <w:rsid w:val="3E900D46"/>
    <w:rsid w:val="3E96D9E7"/>
    <w:rsid w:val="3EA1B40F"/>
    <w:rsid w:val="3EA43A50"/>
    <w:rsid w:val="3EA7223F"/>
    <w:rsid w:val="3EABF1F4"/>
    <w:rsid w:val="3EB3DE7F"/>
    <w:rsid w:val="3EB72670"/>
    <w:rsid w:val="3EC0A115"/>
    <w:rsid w:val="3EC9B18C"/>
    <w:rsid w:val="3ED01ACE"/>
    <w:rsid w:val="3EE2C85D"/>
    <w:rsid w:val="3EE321B6"/>
    <w:rsid w:val="3EE5EF86"/>
    <w:rsid w:val="3EF4DC00"/>
    <w:rsid w:val="3EF69AF2"/>
    <w:rsid w:val="3EF767DC"/>
    <w:rsid w:val="3F0D057D"/>
    <w:rsid w:val="3F101DF5"/>
    <w:rsid w:val="3F1E8BBF"/>
    <w:rsid w:val="3F251FBD"/>
    <w:rsid w:val="3F3914A9"/>
    <w:rsid w:val="3F403C3F"/>
    <w:rsid w:val="3F4A3650"/>
    <w:rsid w:val="3F4BF985"/>
    <w:rsid w:val="3F54AD14"/>
    <w:rsid w:val="3F5C4090"/>
    <w:rsid w:val="3F5C74B7"/>
    <w:rsid w:val="3F5CE2A0"/>
    <w:rsid w:val="3F5D58DD"/>
    <w:rsid w:val="3F5EF97C"/>
    <w:rsid w:val="3F7264AE"/>
    <w:rsid w:val="3F7ED0C8"/>
    <w:rsid w:val="3F882988"/>
    <w:rsid w:val="3F8A4361"/>
    <w:rsid w:val="3F8CFD51"/>
    <w:rsid w:val="3F920005"/>
    <w:rsid w:val="3FA00DEC"/>
    <w:rsid w:val="3FA16224"/>
    <w:rsid w:val="3FA3A965"/>
    <w:rsid w:val="3FA6382A"/>
    <w:rsid w:val="3FAE9128"/>
    <w:rsid w:val="3FAFE398"/>
    <w:rsid w:val="3FB3E41B"/>
    <w:rsid w:val="3FF1ABE6"/>
    <w:rsid w:val="3FFBB406"/>
    <w:rsid w:val="400140A8"/>
    <w:rsid w:val="400593BF"/>
    <w:rsid w:val="400DA8F1"/>
    <w:rsid w:val="401384AD"/>
    <w:rsid w:val="40231DB0"/>
    <w:rsid w:val="4028D215"/>
    <w:rsid w:val="40339452"/>
    <w:rsid w:val="403F0B81"/>
    <w:rsid w:val="406490E3"/>
    <w:rsid w:val="40690B0C"/>
    <w:rsid w:val="406ADB65"/>
    <w:rsid w:val="40793D33"/>
    <w:rsid w:val="4081F9D9"/>
    <w:rsid w:val="4090AC61"/>
    <w:rsid w:val="40B4A252"/>
    <w:rsid w:val="40BC6A93"/>
    <w:rsid w:val="40C35C14"/>
    <w:rsid w:val="40C53081"/>
    <w:rsid w:val="40D9B0FC"/>
    <w:rsid w:val="40E130B0"/>
    <w:rsid w:val="40E41E54"/>
    <w:rsid w:val="40E5AC15"/>
    <w:rsid w:val="40EF2310"/>
    <w:rsid w:val="40FCA3AB"/>
    <w:rsid w:val="40FE8D3A"/>
    <w:rsid w:val="410F64E1"/>
    <w:rsid w:val="411AD835"/>
    <w:rsid w:val="4121B0B7"/>
    <w:rsid w:val="412323B1"/>
    <w:rsid w:val="413CFCEB"/>
    <w:rsid w:val="413DA765"/>
    <w:rsid w:val="41576FA1"/>
    <w:rsid w:val="415881EB"/>
    <w:rsid w:val="415E9E58"/>
    <w:rsid w:val="416890B7"/>
    <w:rsid w:val="41700FF6"/>
    <w:rsid w:val="417596D1"/>
    <w:rsid w:val="417C3F2D"/>
    <w:rsid w:val="417D2AB4"/>
    <w:rsid w:val="419CCFDA"/>
    <w:rsid w:val="41A44883"/>
    <w:rsid w:val="41ABB504"/>
    <w:rsid w:val="41BA34D6"/>
    <w:rsid w:val="41BCA75B"/>
    <w:rsid w:val="41C223BF"/>
    <w:rsid w:val="41D2B71A"/>
    <w:rsid w:val="41D60AE7"/>
    <w:rsid w:val="41D75860"/>
    <w:rsid w:val="41E15C14"/>
    <w:rsid w:val="41E6BF06"/>
    <w:rsid w:val="41F1435E"/>
    <w:rsid w:val="41F885F5"/>
    <w:rsid w:val="420599C4"/>
    <w:rsid w:val="4210E1E0"/>
    <w:rsid w:val="42118E24"/>
    <w:rsid w:val="42135465"/>
    <w:rsid w:val="4217417F"/>
    <w:rsid w:val="421893E1"/>
    <w:rsid w:val="4218DD53"/>
    <w:rsid w:val="4219B24F"/>
    <w:rsid w:val="421C142B"/>
    <w:rsid w:val="421D9048"/>
    <w:rsid w:val="421F9568"/>
    <w:rsid w:val="4222D44D"/>
    <w:rsid w:val="423591CD"/>
    <w:rsid w:val="42382DA5"/>
    <w:rsid w:val="423B70BD"/>
    <w:rsid w:val="426337D0"/>
    <w:rsid w:val="4266CBBE"/>
    <w:rsid w:val="426C4CCD"/>
    <w:rsid w:val="42736985"/>
    <w:rsid w:val="42777ABF"/>
    <w:rsid w:val="427E6327"/>
    <w:rsid w:val="4288A35C"/>
    <w:rsid w:val="42938CAF"/>
    <w:rsid w:val="42948362"/>
    <w:rsid w:val="42A1E203"/>
    <w:rsid w:val="42BA53F1"/>
    <w:rsid w:val="42C705F2"/>
    <w:rsid w:val="42D30932"/>
    <w:rsid w:val="42D6B26E"/>
    <w:rsid w:val="42DB4814"/>
    <w:rsid w:val="42F733FC"/>
    <w:rsid w:val="42F74185"/>
    <w:rsid w:val="42FFFAAF"/>
    <w:rsid w:val="4304DE38"/>
    <w:rsid w:val="430827D6"/>
    <w:rsid w:val="430C36C4"/>
    <w:rsid w:val="430D4CB7"/>
    <w:rsid w:val="4311F70A"/>
    <w:rsid w:val="4315DD21"/>
    <w:rsid w:val="43351334"/>
    <w:rsid w:val="4338E0E6"/>
    <w:rsid w:val="433B2704"/>
    <w:rsid w:val="433EA3F5"/>
    <w:rsid w:val="4375E365"/>
    <w:rsid w:val="437D2C75"/>
    <w:rsid w:val="4386F820"/>
    <w:rsid w:val="4388C435"/>
    <w:rsid w:val="438D0101"/>
    <w:rsid w:val="43A23D6C"/>
    <w:rsid w:val="43A6E773"/>
    <w:rsid w:val="43B111ED"/>
    <w:rsid w:val="43B18075"/>
    <w:rsid w:val="43B300E3"/>
    <w:rsid w:val="43BB65C9"/>
    <w:rsid w:val="43CA7601"/>
    <w:rsid w:val="43D095E1"/>
    <w:rsid w:val="43D9C335"/>
    <w:rsid w:val="43E17068"/>
    <w:rsid w:val="43EBDE7D"/>
    <w:rsid w:val="43EE8D5A"/>
    <w:rsid w:val="43FFBA45"/>
    <w:rsid w:val="44060646"/>
    <w:rsid w:val="440AC0D4"/>
    <w:rsid w:val="44157AC9"/>
    <w:rsid w:val="44184CE9"/>
    <w:rsid w:val="441907C8"/>
    <w:rsid w:val="441C1FBF"/>
    <w:rsid w:val="442C9EE5"/>
    <w:rsid w:val="442F92F2"/>
    <w:rsid w:val="44307D21"/>
    <w:rsid w:val="44448ABB"/>
    <w:rsid w:val="444A086E"/>
    <w:rsid w:val="445275C9"/>
    <w:rsid w:val="445DAD5A"/>
    <w:rsid w:val="445E54FA"/>
    <w:rsid w:val="44639FB3"/>
    <w:rsid w:val="447A5CE3"/>
    <w:rsid w:val="4480E4D0"/>
    <w:rsid w:val="448B4E45"/>
    <w:rsid w:val="449022AD"/>
    <w:rsid w:val="4497B86A"/>
    <w:rsid w:val="449F5138"/>
    <w:rsid w:val="44A73B36"/>
    <w:rsid w:val="44B5583E"/>
    <w:rsid w:val="44C3853C"/>
    <w:rsid w:val="44C97930"/>
    <w:rsid w:val="44CD245A"/>
    <w:rsid w:val="44CEC9A9"/>
    <w:rsid w:val="44D68A64"/>
    <w:rsid w:val="44D847DB"/>
    <w:rsid w:val="44DA350E"/>
    <w:rsid w:val="44E13F99"/>
    <w:rsid w:val="44E82864"/>
    <w:rsid w:val="44E8DF91"/>
    <w:rsid w:val="44F4252D"/>
    <w:rsid w:val="44FEDE16"/>
    <w:rsid w:val="450C5774"/>
    <w:rsid w:val="450F9BC0"/>
    <w:rsid w:val="45108CA4"/>
    <w:rsid w:val="4513BFB8"/>
    <w:rsid w:val="4516C206"/>
    <w:rsid w:val="451F8672"/>
    <w:rsid w:val="4522A081"/>
    <w:rsid w:val="452B070D"/>
    <w:rsid w:val="4531F21A"/>
    <w:rsid w:val="45329717"/>
    <w:rsid w:val="453A5092"/>
    <w:rsid w:val="45445422"/>
    <w:rsid w:val="4549D445"/>
    <w:rsid w:val="454F48A4"/>
    <w:rsid w:val="454F5C71"/>
    <w:rsid w:val="45685C95"/>
    <w:rsid w:val="45735BD0"/>
    <w:rsid w:val="4583E5A0"/>
    <w:rsid w:val="4585DA29"/>
    <w:rsid w:val="458A9CD4"/>
    <w:rsid w:val="45A21719"/>
    <w:rsid w:val="45A8562D"/>
    <w:rsid w:val="45B9B668"/>
    <w:rsid w:val="45C1EEEB"/>
    <w:rsid w:val="45C48FE8"/>
    <w:rsid w:val="45CC6AD1"/>
    <w:rsid w:val="45D2C005"/>
    <w:rsid w:val="45D3C1C1"/>
    <w:rsid w:val="45D7C0A4"/>
    <w:rsid w:val="45E29960"/>
    <w:rsid w:val="45E2B21A"/>
    <w:rsid w:val="45E973BE"/>
    <w:rsid w:val="4612CAB1"/>
    <w:rsid w:val="461CE283"/>
    <w:rsid w:val="461F2E1C"/>
    <w:rsid w:val="463F4A30"/>
    <w:rsid w:val="4648304E"/>
    <w:rsid w:val="465C26B5"/>
    <w:rsid w:val="465C6814"/>
    <w:rsid w:val="465DB9F3"/>
    <w:rsid w:val="46603BF8"/>
    <w:rsid w:val="46699DD4"/>
    <w:rsid w:val="46760C92"/>
    <w:rsid w:val="467A66CD"/>
    <w:rsid w:val="46816F89"/>
    <w:rsid w:val="46979A2C"/>
    <w:rsid w:val="46AF76DD"/>
    <w:rsid w:val="46B29267"/>
    <w:rsid w:val="46B5B8E7"/>
    <w:rsid w:val="46CCED40"/>
    <w:rsid w:val="46D72E49"/>
    <w:rsid w:val="46E7422F"/>
    <w:rsid w:val="46ECFAC4"/>
    <w:rsid w:val="46EFC570"/>
    <w:rsid w:val="46FF035C"/>
    <w:rsid w:val="470116F4"/>
    <w:rsid w:val="470B373D"/>
    <w:rsid w:val="47109AA6"/>
    <w:rsid w:val="4711233D"/>
    <w:rsid w:val="47123607"/>
    <w:rsid w:val="4718ECD3"/>
    <w:rsid w:val="471B78FA"/>
    <w:rsid w:val="47237868"/>
    <w:rsid w:val="4724B966"/>
    <w:rsid w:val="472C848F"/>
    <w:rsid w:val="4732B950"/>
    <w:rsid w:val="473A49BC"/>
    <w:rsid w:val="473B6CED"/>
    <w:rsid w:val="47425786"/>
    <w:rsid w:val="474E1ED4"/>
    <w:rsid w:val="47568E38"/>
    <w:rsid w:val="475A17C2"/>
    <w:rsid w:val="478A168B"/>
    <w:rsid w:val="47A8902A"/>
    <w:rsid w:val="47BB99BC"/>
    <w:rsid w:val="47C2866D"/>
    <w:rsid w:val="47C3CC1C"/>
    <w:rsid w:val="47CFF169"/>
    <w:rsid w:val="47D000C0"/>
    <w:rsid w:val="47D08B71"/>
    <w:rsid w:val="47D98F8C"/>
    <w:rsid w:val="47DF4F71"/>
    <w:rsid w:val="47E36DF5"/>
    <w:rsid w:val="48056E35"/>
    <w:rsid w:val="4809E44D"/>
    <w:rsid w:val="480B5C34"/>
    <w:rsid w:val="480C528D"/>
    <w:rsid w:val="481BACD5"/>
    <w:rsid w:val="48204109"/>
    <w:rsid w:val="482CEF36"/>
    <w:rsid w:val="482F6576"/>
    <w:rsid w:val="4831CA42"/>
    <w:rsid w:val="48463C11"/>
    <w:rsid w:val="48552EDA"/>
    <w:rsid w:val="485D5C7E"/>
    <w:rsid w:val="486308F4"/>
    <w:rsid w:val="4876AA8B"/>
    <w:rsid w:val="488D6C4D"/>
    <w:rsid w:val="489CDF2B"/>
    <w:rsid w:val="48A3A200"/>
    <w:rsid w:val="48A8FA12"/>
    <w:rsid w:val="48B13790"/>
    <w:rsid w:val="48BAC7D6"/>
    <w:rsid w:val="48CB1223"/>
    <w:rsid w:val="48DC01E5"/>
    <w:rsid w:val="48EE1D90"/>
    <w:rsid w:val="48EF10B2"/>
    <w:rsid w:val="48EF2578"/>
    <w:rsid w:val="48F9174A"/>
    <w:rsid w:val="4915DA17"/>
    <w:rsid w:val="49167B1F"/>
    <w:rsid w:val="4918B15D"/>
    <w:rsid w:val="491BF690"/>
    <w:rsid w:val="492E52DC"/>
    <w:rsid w:val="493A5F2B"/>
    <w:rsid w:val="493EF9F8"/>
    <w:rsid w:val="49485FA2"/>
    <w:rsid w:val="4952ECA2"/>
    <w:rsid w:val="495F54A5"/>
    <w:rsid w:val="496C1276"/>
    <w:rsid w:val="49736BE2"/>
    <w:rsid w:val="4973F685"/>
    <w:rsid w:val="497968B6"/>
    <w:rsid w:val="498277B4"/>
    <w:rsid w:val="498836BE"/>
    <w:rsid w:val="49905390"/>
    <w:rsid w:val="499210EF"/>
    <w:rsid w:val="499FFDCA"/>
    <w:rsid w:val="49A7E1BF"/>
    <w:rsid w:val="49A96845"/>
    <w:rsid w:val="49AC254F"/>
    <w:rsid w:val="49AC6046"/>
    <w:rsid w:val="49AE8A43"/>
    <w:rsid w:val="49BCE405"/>
    <w:rsid w:val="49C337B7"/>
    <w:rsid w:val="49C3F990"/>
    <w:rsid w:val="49C977A8"/>
    <w:rsid w:val="49CB167F"/>
    <w:rsid w:val="49CC9404"/>
    <w:rsid w:val="49D0B751"/>
    <w:rsid w:val="49DEED20"/>
    <w:rsid w:val="49E26A45"/>
    <w:rsid w:val="49E2E86B"/>
    <w:rsid w:val="49F08185"/>
    <w:rsid w:val="49F0FF3B"/>
    <w:rsid w:val="49FD1896"/>
    <w:rsid w:val="49FED955"/>
    <w:rsid w:val="4A111BD0"/>
    <w:rsid w:val="4A2FBDE0"/>
    <w:rsid w:val="4A30439E"/>
    <w:rsid w:val="4A3AF788"/>
    <w:rsid w:val="4A3EB254"/>
    <w:rsid w:val="4A3EEFA1"/>
    <w:rsid w:val="4A453230"/>
    <w:rsid w:val="4A51E15C"/>
    <w:rsid w:val="4A688875"/>
    <w:rsid w:val="4A7FC2EF"/>
    <w:rsid w:val="4A8A9345"/>
    <w:rsid w:val="4A9E9E94"/>
    <w:rsid w:val="4AB93FC6"/>
    <w:rsid w:val="4ACB428B"/>
    <w:rsid w:val="4AD44231"/>
    <w:rsid w:val="4AD4504A"/>
    <w:rsid w:val="4ADD00BB"/>
    <w:rsid w:val="4AE08B58"/>
    <w:rsid w:val="4AE44852"/>
    <w:rsid w:val="4AF88F7A"/>
    <w:rsid w:val="4B0183AD"/>
    <w:rsid w:val="4B0D7F6C"/>
    <w:rsid w:val="4B1AAC0A"/>
    <w:rsid w:val="4B1CA904"/>
    <w:rsid w:val="4B27D9BF"/>
    <w:rsid w:val="4B2FAA43"/>
    <w:rsid w:val="4B34E0C1"/>
    <w:rsid w:val="4B387286"/>
    <w:rsid w:val="4B3A44A6"/>
    <w:rsid w:val="4B41C8C0"/>
    <w:rsid w:val="4B54E979"/>
    <w:rsid w:val="4B6F84FE"/>
    <w:rsid w:val="4B7E970F"/>
    <w:rsid w:val="4B8C0B78"/>
    <w:rsid w:val="4B95E85C"/>
    <w:rsid w:val="4B9E3B0D"/>
    <w:rsid w:val="4B9F4118"/>
    <w:rsid w:val="4BA2D930"/>
    <w:rsid w:val="4BA9E1EC"/>
    <w:rsid w:val="4BB48DE5"/>
    <w:rsid w:val="4BB4D747"/>
    <w:rsid w:val="4BBEC251"/>
    <w:rsid w:val="4BC213A8"/>
    <w:rsid w:val="4BC2FF3A"/>
    <w:rsid w:val="4BC91C64"/>
    <w:rsid w:val="4BDD7338"/>
    <w:rsid w:val="4BE0650A"/>
    <w:rsid w:val="4BFD3426"/>
    <w:rsid w:val="4C045B8E"/>
    <w:rsid w:val="4C087C16"/>
    <w:rsid w:val="4C0DFC2E"/>
    <w:rsid w:val="4C100970"/>
    <w:rsid w:val="4C1E9F9E"/>
    <w:rsid w:val="4C2689B3"/>
    <w:rsid w:val="4C2808BC"/>
    <w:rsid w:val="4C3171D2"/>
    <w:rsid w:val="4C3498D2"/>
    <w:rsid w:val="4C35DE5F"/>
    <w:rsid w:val="4C36D1FE"/>
    <w:rsid w:val="4C3CF6CA"/>
    <w:rsid w:val="4C64BBF7"/>
    <w:rsid w:val="4C6D9CCA"/>
    <w:rsid w:val="4C6FF1D1"/>
    <w:rsid w:val="4C7A0D76"/>
    <w:rsid w:val="4C9D045A"/>
    <w:rsid w:val="4C9D21C4"/>
    <w:rsid w:val="4CA1158C"/>
    <w:rsid w:val="4CA3014C"/>
    <w:rsid w:val="4CA628E2"/>
    <w:rsid w:val="4CA7364B"/>
    <w:rsid w:val="4CAFB2CD"/>
    <w:rsid w:val="4CAFF0A6"/>
    <w:rsid w:val="4CC79779"/>
    <w:rsid w:val="4CC9B1B1"/>
    <w:rsid w:val="4CE6FB2A"/>
    <w:rsid w:val="4CE9120F"/>
    <w:rsid w:val="4CEEBEF2"/>
    <w:rsid w:val="4CFADA87"/>
    <w:rsid w:val="4D0CEC2B"/>
    <w:rsid w:val="4D0D954A"/>
    <w:rsid w:val="4D1CA054"/>
    <w:rsid w:val="4D289FFD"/>
    <w:rsid w:val="4D2A3CAE"/>
    <w:rsid w:val="4D2B7202"/>
    <w:rsid w:val="4D31706A"/>
    <w:rsid w:val="4D4747AA"/>
    <w:rsid w:val="4D59283A"/>
    <w:rsid w:val="4D63A2A1"/>
    <w:rsid w:val="4D720DAE"/>
    <w:rsid w:val="4D7FDC2A"/>
    <w:rsid w:val="4D9A1F28"/>
    <w:rsid w:val="4D9E4347"/>
    <w:rsid w:val="4DA5845C"/>
    <w:rsid w:val="4DA88DCC"/>
    <w:rsid w:val="4DB6DB44"/>
    <w:rsid w:val="4DBF5077"/>
    <w:rsid w:val="4DD0376D"/>
    <w:rsid w:val="4DDB0BAF"/>
    <w:rsid w:val="4DDE2CDC"/>
    <w:rsid w:val="4DEAEF06"/>
    <w:rsid w:val="4DEB30F0"/>
    <w:rsid w:val="4DECEB18"/>
    <w:rsid w:val="4DEE3C91"/>
    <w:rsid w:val="4DEFCED0"/>
    <w:rsid w:val="4DF358BF"/>
    <w:rsid w:val="4DFB0D1E"/>
    <w:rsid w:val="4E049E9B"/>
    <w:rsid w:val="4E2BDDB0"/>
    <w:rsid w:val="4E2CF212"/>
    <w:rsid w:val="4E3A6971"/>
    <w:rsid w:val="4E3B7742"/>
    <w:rsid w:val="4E40765E"/>
    <w:rsid w:val="4E45FAB3"/>
    <w:rsid w:val="4E4F723B"/>
    <w:rsid w:val="4E5449C6"/>
    <w:rsid w:val="4E63673C"/>
    <w:rsid w:val="4E702DEF"/>
    <w:rsid w:val="4E738015"/>
    <w:rsid w:val="4E741983"/>
    <w:rsid w:val="4E76ECDB"/>
    <w:rsid w:val="4E7A3C9F"/>
    <w:rsid w:val="4E7C7921"/>
    <w:rsid w:val="4E7C925B"/>
    <w:rsid w:val="4E7CA1CF"/>
    <w:rsid w:val="4E82CB8B"/>
    <w:rsid w:val="4E865050"/>
    <w:rsid w:val="4E877E6A"/>
    <w:rsid w:val="4E8C68AE"/>
    <w:rsid w:val="4E91F961"/>
    <w:rsid w:val="4E95754D"/>
    <w:rsid w:val="4E9F8778"/>
    <w:rsid w:val="4EA0A6C7"/>
    <w:rsid w:val="4EAF04B9"/>
    <w:rsid w:val="4EB83A1D"/>
    <w:rsid w:val="4EBA8AAE"/>
    <w:rsid w:val="4ECC7C2C"/>
    <w:rsid w:val="4ECFBC3E"/>
    <w:rsid w:val="4ED371BE"/>
    <w:rsid w:val="4ED399F7"/>
    <w:rsid w:val="4ED7192B"/>
    <w:rsid w:val="4ED9EB06"/>
    <w:rsid w:val="4EDDEE40"/>
    <w:rsid w:val="4EE407C1"/>
    <w:rsid w:val="4EE44F30"/>
    <w:rsid w:val="4EE80565"/>
    <w:rsid w:val="4EF25414"/>
    <w:rsid w:val="4EF27AD2"/>
    <w:rsid w:val="4EF30DE7"/>
    <w:rsid w:val="4EF62AEA"/>
    <w:rsid w:val="4F08D4F7"/>
    <w:rsid w:val="4F0B6E55"/>
    <w:rsid w:val="4F18D2B0"/>
    <w:rsid w:val="4F215E3A"/>
    <w:rsid w:val="4F2D139F"/>
    <w:rsid w:val="4F2DCE51"/>
    <w:rsid w:val="4F3D45C6"/>
    <w:rsid w:val="4F3D776C"/>
    <w:rsid w:val="4F3FB959"/>
    <w:rsid w:val="4F4C1860"/>
    <w:rsid w:val="4F5339F7"/>
    <w:rsid w:val="4F593BFD"/>
    <w:rsid w:val="4F83DFC1"/>
    <w:rsid w:val="4F8A2AF6"/>
    <w:rsid w:val="4F9D289E"/>
    <w:rsid w:val="4FA6ACB3"/>
    <w:rsid w:val="4FA831BF"/>
    <w:rsid w:val="4FAABFCE"/>
    <w:rsid w:val="4FADA009"/>
    <w:rsid w:val="4FAE674F"/>
    <w:rsid w:val="4FBFC964"/>
    <w:rsid w:val="4FC88187"/>
    <w:rsid w:val="4FD21970"/>
    <w:rsid w:val="4FD5AF3C"/>
    <w:rsid w:val="4FDEACE2"/>
    <w:rsid w:val="4FE1A9E4"/>
    <w:rsid w:val="4FF2AE10"/>
    <w:rsid w:val="4FF91C7D"/>
    <w:rsid w:val="500151F9"/>
    <w:rsid w:val="500A6EE8"/>
    <w:rsid w:val="5010269F"/>
    <w:rsid w:val="5019D83E"/>
    <w:rsid w:val="50390192"/>
    <w:rsid w:val="503F6227"/>
    <w:rsid w:val="503FF8D5"/>
    <w:rsid w:val="50471862"/>
    <w:rsid w:val="5055B786"/>
    <w:rsid w:val="5081BDFE"/>
    <w:rsid w:val="5083C5DF"/>
    <w:rsid w:val="508DB795"/>
    <w:rsid w:val="50936280"/>
    <w:rsid w:val="50A7D817"/>
    <w:rsid w:val="50C710FC"/>
    <w:rsid w:val="50C9B5B2"/>
    <w:rsid w:val="50CA84D0"/>
    <w:rsid w:val="50DAF3BC"/>
    <w:rsid w:val="50DD0E12"/>
    <w:rsid w:val="50DE6C2A"/>
    <w:rsid w:val="50E17F3D"/>
    <w:rsid w:val="50F5E182"/>
    <w:rsid w:val="50FB44EB"/>
    <w:rsid w:val="510411D1"/>
    <w:rsid w:val="510687C5"/>
    <w:rsid w:val="510F446A"/>
    <w:rsid w:val="511373F7"/>
    <w:rsid w:val="5125FB57"/>
    <w:rsid w:val="51260780"/>
    <w:rsid w:val="513E7AF1"/>
    <w:rsid w:val="51410DED"/>
    <w:rsid w:val="514BAAEA"/>
    <w:rsid w:val="514CBCCE"/>
    <w:rsid w:val="51557D58"/>
    <w:rsid w:val="515B5B0A"/>
    <w:rsid w:val="515B93C8"/>
    <w:rsid w:val="51670F89"/>
    <w:rsid w:val="5168D945"/>
    <w:rsid w:val="5178B2B7"/>
    <w:rsid w:val="51815A96"/>
    <w:rsid w:val="51866BB0"/>
    <w:rsid w:val="518BEA88"/>
    <w:rsid w:val="5190D0DC"/>
    <w:rsid w:val="5193A6CF"/>
    <w:rsid w:val="519BFCD6"/>
    <w:rsid w:val="51A65464"/>
    <w:rsid w:val="51A6ADBD"/>
    <w:rsid w:val="51AF7DD0"/>
    <w:rsid w:val="51C28E9D"/>
    <w:rsid w:val="51C3B7DE"/>
    <w:rsid w:val="51C48F4B"/>
    <w:rsid w:val="51C93649"/>
    <w:rsid w:val="51D18654"/>
    <w:rsid w:val="51D84789"/>
    <w:rsid w:val="51E2EB2C"/>
    <w:rsid w:val="51F89751"/>
    <w:rsid w:val="51FB3654"/>
    <w:rsid w:val="5209EE25"/>
    <w:rsid w:val="520C05C1"/>
    <w:rsid w:val="5210492D"/>
    <w:rsid w:val="52201D68"/>
    <w:rsid w:val="5228BEBE"/>
    <w:rsid w:val="522FDCB6"/>
    <w:rsid w:val="5230B1D6"/>
    <w:rsid w:val="52426551"/>
    <w:rsid w:val="524550F6"/>
    <w:rsid w:val="5254E8AE"/>
    <w:rsid w:val="525C5157"/>
    <w:rsid w:val="5271DB9F"/>
    <w:rsid w:val="5272EDF8"/>
    <w:rsid w:val="527428E6"/>
    <w:rsid w:val="527CA2DA"/>
    <w:rsid w:val="527F7AB6"/>
    <w:rsid w:val="5280E329"/>
    <w:rsid w:val="52856CB3"/>
    <w:rsid w:val="528AD4D4"/>
    <w:rsid w:val="52A3CD8A"/>
    <w:rsid w:val="52A9B079"/>
    <w:rsid w:val="52ACAA28"/>
    <w:rsid w:val="52AE2F40"/>
    <w:rsid w:val="52B19DFF"/>
    <w:rsid w:val="52B48A65"/>
    <w:rsid w:val="52BECE0C"/>
    <w:rsid w:val="52D8B9B2"/>
    <w:rsid w:val="52E3B5DC"/>
    <w:rsid w:val="52E9B78D"/>
    <w:rsid w:val="52EB596C"/>
    <w:rsid w:val="52F2A83B"/>
    <w:rsid w:val="52FAC9B3"/>
    <w:rsid w:val="5305CBF4"/>
    <w:rsid w:val="531806F3"/>
    <w:rsid w:val="53217D38"/>
    <w:rsid w:val="53219593"/>
    <w:rsid w:val="5329CE2D"/>
    <w:rsid w:val="532A02E1"/>
    <w:rsid w:val="532BE866"/>
    <w:rsid w:val="53371456"/>
    <w:rsid w:val="53438B80"/>
    <w:rsid w:val="5344844B"/>
    <w:rsid w:val="5352C098"/>
    <w:rsid w:val="5353D7EE"/>
    <w:rsid w:val="53649E20"/>
    <w:rsid w:val="53689196"/>
    <w:rsid w:val="53779997"/>
    <w:rsid w:val="537CAFD7"/>
    <w:rsid w:val="537E3B6E"/>
    <w:rsid w:val="53852EBC"/>
    <w:rsid w:val="5385EAA9"/>
    <w:rsid w:val="538EAB13"/>
    <w:rsid w:val="53A03EE5"/>
    <w:rsid w:val="53A433C1"/>
    <w:rsid w:val="53AA1F4E"/>
    <w:rsid w:val="53B637F5"/>
    <w:rsid w:val="53BFAFBD"/>
    <w:rsid w:val="53C71144"/>
    <w:rsid w:val="53C712D6"/>
    <w:rsid w:val="53D2B211"/>
    <w:rsid w:val="53D31DE1"/>
    <w:rsid w:val="53E0845C"/>
    <w:rsid w:val="53EF1DAE"/>
    <w:rsid w:val="53F2FEEB"/>
    <w:rsid w:val="53FBFD25"/>
    <w:rsid w:val="5401E9A9"/>
    <w:rsid w:val="54022592"/>
    <w:rsid w:val="54027924"/>
    <w:rsid w:val="541DFE3E"/>
    <w:rsid w:val="54236E9A"/>
    <w:rsid w:val="542CB628"/>
    <w:rsid w:val="5432AD83"/>
    <w:rsid w:val="543726EF"/>
    <w:rsid w:val="544D6E60"/>
    <w:rsid w:val="544DA442"/>
    <w:rsid w:val="54505AC6"/>
    <w:rsid w:val="54583C26"/>
    <w:rsid w:val="545BF99B"/>
    <w:rsid w:val="54742ABF"/>
    <w:rsid w:val="5479737A"/>
    <w:rsid w:val="547F2646"/>
    <w:rsid w:val="54856F97"/>
    <w:rsid w:val="548587EE"/>
    <w:rsid w:val="548B9DC7"/>
    <w:rsid w:val="5494AEF8"/>
    <w:rsid w:val="5497298E"/>
    <w:rsid w:val="54AFBFD3"/>
    <w:rsid w:val="54B1B670"/>
    <w:rsid w:val="54B84EA1"/>
    <w:rsid w:val="54C2762A"/>
    <w:rsid w:val="54C512A0"/>
    <w:rsid w:val="54C5F1D1"/>
    <w:rsid w:val="54C6D6AB"/>
    <w:rsid w:val="54CADC40"/>
    <w:rsid w:val="54CD887F"/>
    <w:rsid w:val="54D2DF39"/>
    <w:rsid w:val="54D39D98"/>
    <w:rsid w:val="54E054AC"/>
    <w:rsid w:val="54E16187"/>
    <w:rsid w:val="54E7B58E"/>
    <w:rsid w:val="54E7D28B"/>
    <w:rsid w:val="54EB4BF1"/>
    <w:rsid w:val="54F4A9AE"/>
    <w:rsid w:val="54F6BFEE"/>
    <w:rsid w:val="54F95245"/>
    <w:rsid w:val="5524FD55"/>
    <w:rsid w:val="552FF1D9"/>
    <w:rsid w:val="553CEAF9"/>
    <w:rsid w:val="5542408F"/>
    <w:rsid w:val="55461BA9"/>
    <w:rsid w:val="555CAB8E"/>
    <w:rsid w:val="555CE5ED"/>
    <w:rsid w:val="555D8B53"/>
    <w:rsid w:val="5561C760"/>
    <w:rsid w:val="5569862F"/>
    <w:rsid w:val="556CBD10"/>
    <w:rsid w:val="5575FE83"/>
    <w:rsid w:val="55A25261"/>
    <w:rsid w:val="55A4328F"/>
    <w:rsid w:val="55A58A9F"/>
    <w:rsid w:val="55A67351"/>
    <w:rsid w:val="55AE2201"/>
    <w:rsid w:val="55B9D05B"/>
    <w:rsid w:val="55BF11E9"/>
    <w:rsid w:val="55C3A5A1"/>
    <w:rsid w:val="55DFD02C"/>
    <w:rsid w:val="55E25993"/>
    <w:rsid w:val="55ED49F3"/>
    <w:rsid w:val="55EE308D"/>
    <w:rsid w:val="55EF8256"/>
    <w:rsid w:val="55FC3C80"/>
    <w:rsid w:val="5605B708"/>
    <w:rsid w:val="56191BBA"/>
    <w:rsid w:val="561B9CCE"/>
    <w:rsid w:val="5628EE7B"/>
    <w:rsid w:val="563AFB34"/>
    <w:rsid w:val="563D6CB6"/>
    <w:rsid w:val="56448816"/>
    <w:rsid w:val="56457B56"/>
    <w:rsid w:val="5646C59A"/>
    <w:rsid w:val="564B26EA"/>
    <w:rsid w:val="565767C0"/>
    <w:rsid w:val="565B1120"/>
    <w:rsid w:val="566588A5"/>
    <w:rsid w:val="5668AFD3"/>
    <w:rsid w:val="566EAF9A"/>
    <w:rsid w:val="5672AD5B"/>
    <w:rsid w:val="5675B762"/>
    <w:rsid w:val="567BBFF2"/>
    <w:rsid w:val="567D31E8"/>
    <w:rsid w:val="5692979D"/>
    <w:rsid w:val="56947CBC"/>
    <w:rsid w:val="569968BE"/>
    <w:rsid w:val="569D0B46"/>
    <w:rsid w:val="56A84316"/>
    <w:rsid w:val="56AE852A"/>
    <w:rsid w:val="56B5DC30"/>
    <w:rsid w:val="56B9BD71"/>
    <w:rsid w:val="56BAB498"/>
    <w:rsid w:val="56BBECCC"/>
    <w:rsid w:val="56BD61AE"/>
    <w:rsid w:val="56D2F522"/>
    <w:rsid w:val="56D9EEED"/>
    <w:rsid w:val="56E9B8DE"/>
    <w:rsid w:val="57039DC0"/>
    <w:rsid w:val="570A5D6B"/>
    <w:rsid w:val="5710E324"/>
    <w:rsid w:val="5718EAEE"/>
    <w:rsid w:val="5730C62D"/>
    <w:rsid w:val="573906C0"/>
    <w:rsid w:val="5739C654"/>
    <w:rsid w:val="574ECB6C"/>
    <w:rsid w:val="57530DA6"/>
    <w:rsid w:val="5755A97A"/>
    <w:rsid w:val="576225CD"/>
    <w:rsid w:val="57669CF2"/>
    <w:rsid w:val="576F7405"/>
    <w:rsid w:val="577033DC"/>
    <w:rsid w:val="577779B1"/>
    <w:rsid w:val="577BD1F6"/>
    <w:rsid w:val="577E10BF"/>
    <w:rsid w:val="57854504"/>
    <w:rsid w:val="578A8EFF"/>
    <w:rsid w:val="578F1226"/>
    <w:rsid w:val="5795B281"/>
    <w:rsid w:val="579A3FE4"/>
    <w:rsid w:val="57A1818E"/>
    <w:rsid w:val="57B49368"/>
    <w:rsid w:val="57B97934"/>
    <w:rsid w:val="57C02A33"/>
    <w:rsid w:val="57C1C7E2"/>
    <w:rsid w:val="57C6098A"/>
    <w:rsid w:val="57C99DFD"/>
    <w:rsid w:val="57CADB49"/>
    <w:rsid w:val="57D7EE5C"/>
    <w:rsid w:val="57E0A418"/>
    <w:rsid w:val="57E0C121"/>
    <w:rsid w:val="57E4C418"/>
    <w:rsid w:val="57F11B0E"/>
    <w:rsid w:val="57F1B8E5"/>
    <w:rsid w:val="57FB0836"/>
    <w:rsid w:val="57FFEDFD"/>
    <w:rsid w:val="58043A7E"/>
    <w:rsid w:val="580B3E5A"/>
    <w:rsid w:val="581C82BE"/>
    <w:rsid w:val="581E5319"/>
    <w:rsid w:val="58237F85"/>
    <w:rsid w:val="58271260"/>
    <w:rsid w:val="582BFAA9"/>
    <w:rsid w:val="58380F43"/>
    <w:rsid w:val="5838DBA7"/>
    <w:rsid w:val="583A5EC1"/>
    <w:rsid w:val="583AD1AE"/>
    <w:rsid w:val="5847890D"/>
    <w:rsid w:val="584A2495"/>
    <w:rsid w:val="584D659A"/>
    <w:rsid w:val="5851AC91"/>
    <w:rsid w:val="585386B0"/>
    <w:rsid w:val="58543FE1"/>
    <w:rsid w:val="5854DC0A"/>
    <w:rsid w:val="5856D6B3"/>
    <w:rsid w:val="5857BD2D"/>
    <w:rsid w:val="585AFA42"/>
    <w:rsid w:val="585CEE4A"/>
    <w:rsid w:val="585CFAA3"/>
    <w:rsid w:val="5863DD7D"/>
    <w:rsid w:val="5868B3E3"/>
    <w:rsid w:val="586D076A"/>
    <w:rsid w:val="58810756"/>
    <w:rsid w:val="58900139"/>
    <w:rsid w:val="5890E8EC"/>
    <w:rsid w:val="5897483A"/>
    <w:rsid w:val="58A4FAB6"/>
    <w:rsid w:val="58A600D4"/>
    <w:rsid w:val="58A8EAF6"/>
    <w:rsid w:val="58B10D0F"/>
    <w:rsid w:val="58B1B8A1"/>
    <w:rsid w:val="58BB6CE3"/>
    <w:rsid w:val="58BD63D2"/>
    <w:rsid w:val="58BE3BF9"/>
    <w:rsid w:val="58CC738D"/>
    <w:rsid w:val="58D314FF"/>
    <w:rsid w:val="58DBB72E"/>
    <w:rsid w:val="58ED7CF8"/>
    <w:rsid w:val="58F6DFBD"/>
    <w:rsid w:val="58FB89F7"/>
    <w:rsid w:val="59044867"/>
    <w:rsid w:val="59048761"/>
    <w:rsid w:val="590AA01D"/>
    <w:rsid w:val="5918A041"/>
    <w:rsid w:val="591FACE0"/>
    <w:rsid w:val="5925E730"/>
    <w:rsid w:val="592956FF"/>
    <w:rsid w:val="593F2118"/>
    <w:rsid w:val="594CE8F6"/>
    <w:rsid w:val="5955DD0C"/>
    <w:rsid w:val="59699F6E"/>
    <w:rsid w:val="596A032B"/>
    <w:rsid w:val="59759B04"/>
    <w:rsid w:val="59966788"/>
    <w:rsid w:val="599D2967"/>
    <w:rsid w:val="59A24F8A"/>
    <w:rsid w:val="59A54280"/>
    <w:rsid w:val="59A63D58"/>
    <w:rsid w:val="59A97386"/>
    <w:rsid w:val="59B5606B"/>
    <w:rsid w:val="59BD75B5"/>
    <w:rsid w:val="59CFA017"/>
    <w:rsid w:val="59CFA38D"/>
    <w:rsid w:val="59E10F74"/>
    <w:rsid w:val="59E2C0C2"/>
    <w:rsid w:val="59EC9435"/>
    <w:rsid w:val="59F38D8E"/>
    <w:rsid w:val="59F48346"/>
    <w:rsid w:val="59F90F1F"/>
    <w:rsid w:val="59FDDA7A"/>
    <w:rsid w:val="59FED4E8"/>
    <w:rsid w:val="5A06B11A"/>
    <w:rsid w:val="5A075787"/>
    <w:rsid w:val="5A11DC15"/>
    <w:rsid w:val="5A148FC4"/>
    <w:rsid w:val="5A1AA846"/>
    <w:rsid w:val="5A22012E"/>
    <w:rsid w:val="5A26BA68"/>
    <w:rsid w:val="5A2BD19A"/>
    <w:rsid w:val="5A304F25"/>
    <w:rsid w:val="5A3BFB6C"/>
    <w:rsid w:val="5A3CF441"/>
    <w:rsid w:val="5A4D8EA6"/>
    <w:rsid w:val="5A4DA238"/>
    <w:rsid w:val="5A63CA98"/>
    <w:rsid w:val="5A68A3B8"/>
    <w:rsid w:val="5A77FD00"/>
    <w:rsid w:val="5A7922F0"/>
    <w:rsid w:val="5A802E98"/>
    <w:rsid w:val="5A9F0AE5"/>
    <w:rsid w:val="5AA60E3A"/>
    <w:rsid w:val="5ABA0F7D"/>
    <w:rsid w:val="5AC94BB5"/>
    <w:rsid w:val="5AD50FB7"/>
    <w:rsid w:val="5AD9AEB8"/>
    <w:rsid w:val="5ADD8E8E"/>
    <w:rsid w:val="5AE074F9"/>
    <w:rsid w:val="5AE143BF"/>
    <w:rsid w:val="5AE59B5A"/>
    <w:rsid w:val="5AE8FDBE"/>
    <w:rsid w:val="5AF1EA34"/>
    <w:rsid w:val="5AFBBD3F"/>
    <w:rsid w:val="5AFC2FA1"/>
    <w:rsid w:val="5AFE423C"/>
    <w:rsid w:val="5B023D50"/>
    <w:rsid w:val="5B0408EB"/>
    <w:rsid w:val="5B0A06DF"/>
    <w:rsid w:val="5B16C589"/>
    <w:rsid w:val="5B1D2D7D"/>
    <w:rsid w:val="5B2CA084"/>
    <w:rsid w:val="5B35B825"/>
    <w:rsid w:val="5B38255B"/>
    <w:rsid w:val="5B3AEFC6"/>
    <w:rsid w:val="5B3C5CD0"/>
    <w:rsid w:val="5B423CCA"/>
    <w:rsid w:val="5B499832"/>
    <w:rsid w:val="5B49FECF"/>
    <w:rsid w:val="5B5DF972"/>
    <w:rsid w:val="5B5E2657"/>
    <w:rsid w:val="5B60FD9A"/>
    <w:rsid w:val="5B6297B1"/>
    <w:rsid w:val="5B70AE17"/>
    <w:rsid w:val="5B7A22B9"/>
    <w:rsid w:val="5B7BB439"/>
    <w:rsid w:val="5B7F29CF"/>
    <w:rsid w:val="5B7FDC86"/>
    <w:rsid w:val="5B87A139"/>
    <w:rsid w:val="5B894D53"/>
    <w:rsid w:val="5B8AD38E"/>
    <w:rsid w:val="5B8B5E73"/>
    <w:rsid w:val="5B92DF9C"/>
    <w:rsid w:val="5B99360F"/>
    <w:rsid w:val="5B9A90AB"/>
    <w:rsid w:val="5BA64FAA"/>
    <w:rsid w:val="5BA80017"/>
    <w:rsid w:val="5BACCD54"/>
    <w:rsid w:val="5BAD23D1"/>
    <w:rsid w:val="5BAE7B09"/>
    <w:rsid w:val="5BAF2810"/>
    <w:rsid w:val="5BB5881B"/>
    <w:rsid w:val="5BBE0884"/>
    <w:rsid w:val="5BDCAF45"/>
    <w:rsid w:val="5BEFB277"/>
    <w:rsid w:val="5BF70710"/>
    <w:rsid w:val="5C0332EE"/>
    <w:rsid w:val="5C14C57F"/>
    <w:rsid w:val="5C15B4D5"/>
    <w:rsid w:val="5C20E550"/>
    <w:rsid w:val="5C2EDD32"/>
    <w:rsid w:val="5C41DE9B"/>
    <w:rsid w:val="5C504103"/>
    <w:rsid w:val="5C50D366"/>
    <w:rsid w:val="5C61B1EB"/>
    <w:rsid w:val="5C6A8EA1"/>
    <w:rsid w:val="5C6EF906"/>
    <w:rsid w:val="5C6F4AC0"/>
    <w:rsid w:val="5C718693"/>
    <w:rsid w:val="5C73AB52"/>
    <w:rsid w:val="5C7D4E5E"/>
    <w:rsid w:val="5C80EA40"/>
    <w:rsid w:val="5C8334F9"/>
    <w:rsid w:val="5C8FC4C5"/>
    <w:rsid w:val="5C900618"/>
    <w:rsid w:val="5C950B95"/>
    <w:rsid w:val="5C9C4844"/>
    <w:rsid w:val="5C9F2496"/>
    <w:rsid w:val="5CA54C45"/>
    <w:rsid w:val="5CA639F2"/>
    <w:rsid w:val="5CAC14F8"/>
    <w:rsid w:val="5CB4B52D"/>
    <w:rsid w:val="5CBC9D1D"/>
    <w:rsid w:val="5CCEEB54"/>
    <w:rsid w:val="5CD4B8D3"/>
    <w:rsid w:val="5CD603B1"/>
    <w:rsid w:val="5CD65AC8"/>
    <w:rsid w:val="5CD78C40"/>
    <w:rsid w:val="5CE49EAE"/>
    <w:rsid w:val="5CE86E94"/>
    <w:rsid w:val="5CE99E99"/>
    <w:rsid w:val="5CFE75F3"/>
    <w:rsid w:val="5D0D8D14"/>
    <w:rsid w:val="5D123D11"/>
    <w:rsid w:val="5D16CF0D"/>
    <w:rsid w:val="5D1A0035"/>
    <w:rsid w:val="5D1AF2E2"/>
    <w:rsid w:val="5D1F5A97"/>
    <w:rsid w:val="5D27AD83"/>
    <w:rsid w:val="5D2C2408"/>
    <w:rsid w:val="5D2E7BFA"/>
    <w:rsid w:val="5D2F3798"/>
    <w:rsid w:val="5D374B61"/>
    <w:rsid w:val="5D3AAA9C"/>
    <w:rsid w:val="5D3CE2ED"/>
    <w:rsid w:val="5D5E5B2A"/>
    <w:rsid w:val="5D670ED7"/>
    <w:rsid w:val="5D68820A"/>
    <w:rsid w:val="5D6F49F7"/>
    <w:rsid w:val="5D749503"/>
    <w:rsid w:val="5D85A543"/>
    <w:rsid w:val="5D8BCB9D"/>
    <w:rsid w:val="5D8C6462"/>
    <w:rsid w:val="5D8CDD99"/>
    <w:rsid w:val="5D9553B9"/>
    <w:rsid w:val="5D96C791"/>
    <w:rsid w:val="5D9F88DB"/>
    <w:rsid w:val="5DA4ED3A"/>
    <w:rsid w:val="5DA907D8"/>
    <w:rsid w:val="5DB2653E"/>
    <w:rsid w:val="5DB4B1C1"/>
    <w:rsid w:val="5DBA3E88"/>
    <w:rsid w:val="5DBDB9D7"/>
    <w:rsid w:val="5DCFBD84"/>
    <w:rsid w:val="5DD14264"/>
    <w:rsid w:val="5DD3631A"/>
    <w:rsid w:val="5DD37F50"/>
    <w:rsid w:val="5DD6E965"/>
    <w:rsid w:val="5DF12563"/>
    <w:rsid w:val="5DF450A6"/>
    <w:rsid w:val="5DFE8638"/>
    <w:rsid w:val="5E0EAC24"/>
    <w:rsid w:val="5E0F3281"/>
    <w:rsid w:val="5E17D49B"/>
    <w:rsid w:val="5E27EBE4"/>
    <w:rsid w:val="5E285261"/>
    <w:rsid w:val="5E32AFF8"/>
    <w:rsid w:val="5E43B776"/>
    <w:rsid w:val="5E487E9B"/>
    <w:rsid w:val="5E4A605A"/>
    <w:rsid w:val="5E5426A5"/>
    <w:rsid w:val="5E55C9B3"/>
    <w:rsid w:val="5E7857E0"/>
    <w:rsid w:val="5E79C17F"/>
    <w:rsid w:val="5E7F6926"/>
    <w:rsid w:val="5E8232B1"/>
    <w:rsid w:val="5E8B9FE1"/>
    <w:rsid w:val="5E8CF6F9"/>
    <w:rsid w:val="5EADD654"/>
    <w:rsid w:val="5EB7D942"/>
    <w:rsid w:val="5EBF8AF1"/>
    <w:rsid w:val="5EC0EE15"/>
    <w:rsid w:val="5EC13041"/>
    <w:rsid w:val="5EC3BADD"/>
    <w:rsid w:val="5EC75259"/>
    <w:rsid w:val="5ED4E1E8"/>
    <w:rsid w:val="5ED8B34E"/>
    <w:rsid w:val="5EDAE1F8"/>
    <w:rsid w:val="5EE09164"/>
    <w:rsid w:val="5EE1F5CD"/>
    <w:rsid w:val="5EF06F22"/>
    <w:rsid w:val="5EF4CC74"/>
    <w:rsid w:val="5F0FA1AB"/>
    <w:rsid w:val="5F120C02"/>
    <w:rsid w:val="5F143C3A"/>
    <w:rsid w:val="5F1DEF9D"/>
    <w:rsid w:val="5F2511B5"/>
    <w:rsid w:val="5F25CDF9"/>
    <w:rsid w:val="5F29BC73"/>
    <w:rsid w:val="5F2FF14D"/>
    <w:rsid w:val="5F33F1A8"/>
    <w:rsid w:val="5F3B743A"/>
    <w:rsid w:val="5F416A65"/>
    <w:rsid w:val="5F44D839"/>
    <w:rsid w:val="5F460B39"/>
    <w:rsid w:val="5F474F8B"/>
    <w:rsid w:val="5F4C1BF4"/>
    <w:rsid w:val="5F5B25E2"/>
    <w:rsid w:val="5F6C5271"/>
    <w:rsid w:val="5F71A7BF"/>
    <w:rsid w:val="5F7389EB"/>
    <w:rsid w:val="5F73DD7D"/>
    <w:rsid w:val="5F7CCCB9"/>
    <w:rsid w:val="5F87E1C5"/>
    <w:rsid w:val="5F8D2725"/>
    <w:rsid w:val="5F950148"/>
    <w:rsid w:val="5F9B6F5D"/>
    <w:rsid w:val="5F9E7E0C"/>
    <w:rsid w:val="5F9F7727"/>
    <w:rsid w:val="5FA44D29"/>
    <w:rsid w:val="5FA699C8"/>
    <w:rsid w:val="5FAB2C07"/>
    <w:rsid w:val="5FB8D4BB"/>
    <w:rsid w:val="5FC03C3E"/>
    <w:rsid w:val="5FC266C9"/>
    <w:rsid w:val="5FD035D2"/>
    <w:rsid w:val="5FD36504"/>
    <w:rsid w:val="5FD9B2D5"/>
    <w:rsid w:val="5FDCED07"/>
    <w:rsid w:val="5FDDC863"/>
    <w:rsid w:val="5FEC110C"/>
    <w:rsid w:val="5FEC5D33"/>
    <w:rsid w:val="60040A49"/>
    <w:rsid w:val="600F246C"/>
    <w:rsid w:val="60142841"/>
    <w:rsid w:val="60157AA5"/>
    <w:rsid w:val="601E8106"/>
    <w:rsid w:val="602EDE70"/>
    <w:rsid w:val="60353493"/>
    <w:rsid w:val="6037D5DC"/>
    <w:rsid w:val="6038E613"/>
    <w:rsid w:val="6043F272"/>
    <w:rsid w:val="60452CE1"/>
    <w:rsid w:val="605B8F57"/>
    <w:rsid w:val="605E7443"/>
    <w:rsid w:val="606ABB9D"/>
    <w:rsid w:val="606B9A2C"/>
    <w:rsid w:val="60706CFC"/>
    <w:rsid w:val="607483AF"/>
    <w:rsid w:val="60855063"/>
    <w:rsid w:val="60889D42"/>
    <w:rsid w:val="608FECBE"/>
    <w:rsid w:val="6095A071"/>
    <w:rsid w:val="6096D65C"/>
    <w:rsid w:val="60A0897D"/>
    <w:rsid w:val="60B1C418"/>
    <w:rsid w:val="60B35902"/>
    <w:rsid w:val="60B447B9"/>
    <w:rsid w:val="60CA60FC"/>
    <w:rsid w:val="60CB813A"/>
    <w:rsid w:val="60CDA0B6"/>
    <w:rsid w:val="60CF4C8A"/>
    <w:rsid w:val="60DC98AE"/>
    <w:rsid w:val="60DE261B"/>
    <w:rsid w:val="60E05597"/>
    <w:rsid w:val="60E3E75A"/>
    <w:rsid w:val="60E5EB37"/>
    <w:rsid w:val="60E66D2D"/>
    <w:rsid w:val="6107F6BB"/>
    <w:rsid w:val="610CB7D5"/>
    <w:rsid w:val="610EE675"/>
    <w:rsid w:val="611484BA"/>
    <w:rsid w:val="61185194"/>
    <w:rsid w:val="612EFCCD"/>
    <w:rsid w:val="613909C2"/>
    <w:rsid w:val="613B8E3A"/>
    <w:rsid w:val="61426A29"/>
    <w:rsid w:val="61446521"/>
    <w:rsid w:val="615037E0"/>
    <w:rsid w:val="615C37CA"/>
    <w:rsid w:val="61641CCF"/>
    <w:rsid w:val="6167CB27"/>
    <w:rsid w:val="616C5EE7"/>
    <w:rsid w:val="61742462"/>
    <w:rsid w:val="6183A85C"/>
    <w:rsid w:val="61855234"/>
    <w:rsid w:val="61856EB9"/>
    <w:rsid w:val="618F4DBB"/>
    <w:rsid w:val="61901B83"/>
    <w:rsid w:val="619AAD87"/>
    <w:rsid w:val="619DD357"/>
    <w:rsid w:val="619FDAAA"/>
    <w:rsid w:val="61A5EF37"/>
    <w:rsid w:val="61AAFD63"/>
    <w:rsid w:val="61B080EE"/>
    <w:rsid w:val="61BC5A0C"/>
    <w:rsid w:val="61C4BBEA"/>
    <w:rsid w:val="61D18E2F"/>
    <w:rsid w:val="61DD3140"/>
    <w:rsid w:val="61DFC2D3"/>
    <w:rsid w:val="61EC843B"/>
    <w:rsid w:val="61FB639C"/>
    <w:rsid w:val="61FCD7D2"/>
    <w:rsid w:val="61FF7518"/>
    <w:rsid w:val="62080091"/>
    <w:rsid w:val="620B7654"/>
    <w:rsid w:val="6221B731"/>
    <w:rsid w:val="62249EE8"/>
    <w:rsid w:val="6226AEB7"/>
    <w:rsid w:val="62296C3F"/>
    <w:rsid w:val="622AB81B"/>
    <w:rsid w:val="6231BDBD"/>
    <w:rsid w:val="6240B384"/>
    <w:rsid w:val="62541E6D"/>
    <w:rsid w:val="62572D9D"/>
    <w:rsid w:val="625F6415"/>
    <w:rsid w:val="6275D5EC"/>
    <w:rsid w:val="6284F659"/>
    <w:rsid w:val="6287D9A3"/>
    <w:rsid w:val="62949253"/>
    <w:rsid w:val="62A933FF"/>
    <w:rsid w:val="62B64989"/>
    <w:rsid w:val="62BA76BB"/>
    <w:rsid w:val="62BAD129"/>
    <w:rsid w:val="62C641FF"/>
    <w:rsid w:val="62C92B34"/>
    <w:rsid w:val="62DA41B6"/>
    <w:rsid w:val="62E874C6"/>
    <w:rsid w:val="62EBBC40"/>
    <w:rsid w:val="62F02BC4"/>
    <w:rsid w:val="62F48483"/>
    <w:rsid w:val="62F635E0"/>
    <w:rsid w:val="62F7EB00"/>
    <w:rsid w:val="63092904"/>
    <w:rsid w:val="6313A6F4"/>
    <w:rsid w:val="63156925"/>
    <w:rsid w:val="631ACE8D"/>
    <w:rsid w:val="631E3399"/>
    <w:rsid w:val="6325047B"/>
    <w:rsid w:val="6335B642"/>
    <w:rsid w:val="633E7DC7"/>
    <w:rsid w:val="634BC903"/>
    <w:rsid w:val="63505CE5"/>
    <w:rsid w:val="6353ACF8"/>
    <w:rsid w:val="63591F66"/>
    <w:rsid w:val="63641D36"/>
    <w:rsid w:val="63700116"/>
    <w:rsid w:val="6371EE85"/>
    <w:rsid w:val="6380ECB0"/>
    <w:rsid w:val="6382B5E8"/>
    <w:rsid w:val="638EB3A4"/>
    <w:rsid w:val="6398A833"/>
    <w:rsid w:val="63A25C5F"/>
    <w:rsid w:val="63A776A2"/>
    <w:rsid w:val="63A83EE4"/>
    <w:rsid w:val="63B1F382"/>
    <w:rsid w:val="63B68E34"/>
    <w:rsid w:val="63B728F7"/>
    <w:rsid w:val="63BB8039"/>
    <w:rsid w:val="63BBD6E6"/>
    <w:rsid w:val="63CBD202"/>
    <w:rsid w:val="63CD2D86"/>
    <w:rsid w:val="63CDB54B"/>
    <w:rsid w:val="63CFD3EA"/>
    <w:rsid w:val="63D638FE"/>
    <w:rsid w:val="63D6BF89"/>
    <w:rsid w:val="63E4B55C"/>
    <w:rsid w:val="63E82F5A"/>
    <w:rsid w:val="63F07E8D"/>
    <w:rsid w:val="63FF1D47"/>
    <w:rsid w:val="64056FE2"/>
    <w:rsid w:val="6419AEF7"/>
    <w:rsid w:val="641A53C1"/>
    <w:rsid w:val="6421D8E4"/>
    <w:rsid w:val="6424FDB2"/>
    <w:rsid w:val="6427A86A"/>
    <w:rsid w:val="6428F385"/>
    <w:rsid w:val="6429B195"/>
    <w:rsid w:val="642DC5C0"/>
    <w:rsid w:val="64342ED1"/>
    <w:rsid w:val="6439533D"/>
    <w:rsid w:val="643A2363"/>
    <w:rsid w:val="643E02EF"/>
    <w:rsid w:val="644D0256"/>
    <w:rsid w:val="64525811"/>
    <w:rsid w:val="645B52E8"/>
    <w:rsid w:val="64607134"/>
    <w:rsid w:val="64717283"/>
    <w:rsid w:val="647485B4"/>
    <w:rsid w:val="647981C6"/>
    <w:rsid w:val="64847FBA"/>
    <w:rsid w:val="64863AA5"/>
    <w:rsid w:val="6486FAA5"/>
    <w:rsid w:val="648BFC25"/>
    <w:rsid w:val="648DE6B1"/>
    <w:rsid w:val="64945163"/>
    <w:rsid w:val="64AD9CCF"/>
    <w:rsid w:val="64B13986"/>
    <w:rsid w:val="64B41812"/>
    <w:rsid w:val="64C21DB2"/>
    <w:rsid w:val="64C521AF"/>
    <w:rsid w:val="64DECE57"/>
    <w:rsid w:val="64E1776F"/>
    <w:rsid w:val="64FE65FC"/>
    <w:rsid w:val="65018018"/>
    <w:rsid w:val="65039FBF"/>
    <w:rsid w:val="650503B6"/>
    <w:rsid w:val="6509319B"/>
    <w:rsid w:val="650DA863"/>
    <w:rsid w:val="6519C5D5"/>
    <w:rsid w:val="651FE097"/>
    <w:rsid w:val="6524BD87"/>
    <w:rsid w:val="6524E7D3"/>
    <w:rsid w:val="65250463"/>
    <w:rsid w:val="652CC083"/>
    <w:rsid w:val="6536A895"/>
    <w:rsid w:val="65384A34"/>
    <w:rsid w:val="653F70E0"/>
    <w:rsid w:val="654AC7F0"/>
    <w:rsid w:val="654E8160"/>
    <w:rsid w:val="654F6C22"/>
    <w:rsid w:val="65524DF5"/>
    <w:rsid w:val="655F0CD5"/>
    <w:rsid w:val="65680997"/>
    <w:rsid w:val="65738548"/>
    <w:rsid w:val="6575E391"/>
    <w:rsid w:val="657BE8F8"/>
    <w:rsid w:val="659F028C"/>
    <w:rsid w:val="659F32D1"/>
    <w:rsid w:val="65A5D967"/>
    <w:rsid w:val="65AD42FE"/>
    <w:rsid w:val="65BA3A36"/>
    <w:rsid w:val="65BC2B83"/>
    <w:rsid w:val="65BF7A65"/>
    <w:rsid w:val="65CBD065"/>
    <w:rsid w:val="65D50E79"/>
    <w:rsid w:val="65D596CF"/>
    <w:rsid w:val="65EF6BD4"/>
    <w:rsid w:val="65F3291E"/>
    <w:rsid w:val="65F4131C"/>
    <w:rsid w:val="65FCA6A2"/>
    <w:rsid w:val="65FF628B"/>
    <w:rsid w:val="66011BE9"/>
    <w:rsid w:val="66017EE0"/>
    <w:rsid w:val="6605351A"/>
    <w:rsid w:val="660AFA88"/>
    <w:rsid w:val="661473D9"/>
    <w:rsid w:val="66181B31"/>
    <w:rsid w:val="661E4C81"/>
    <w:rsid w:val="6625559C"/>
    <w:rsid w:val="6625EB24"/>
    <w:rsid w:val="66336446"/>
    <w:rsid w:val="6637B3D0"/>
    <w:rsid w:val="663DC2BC"/>
    <w:rsid w:val="664C5C94"/>
    <w:rsid w:val="6650DC2D"/>
    <w:rsid w:val="6651763E"/>
    <w:rsid w:val="6659ABE5"/>
    <w:rsid w:val="665BE386"/>
    <w:rsid w:val="666026C4"/>
    <w:rsid w:val="6667DA91"/>
    <w:rsid w:val="666A9532"/>
    <w:rsid w:val="666F7C52"/>
    <w:rsid w:val="667D47D0"/>
    <w:rsid w:val="66879C3F"/>
    <w:rsid w:val="669A06B3"/>
    <w:rsid w:val="669ACFDB"/>
    <w:rsid w:val="669B9792"/>
    <w:rsid w:val="669C2FBB"/>
    <w:rsid w:val="66AC9E11"/>
    <w:rsid w:val="66AD2DA7"/>
    <w:rsid w:val="66B333F6"/>
    <w:rsid w:val="66C65466"/>
    <w:rsid w:val="66DF7878"/>
    <w:rsid w:val="66E04BB6"/>
    <w:rsid w:val="66E1BFE6"/>
    <w:rsid w:val="66E3D3BB"/>
    <w:rsid w:val="66E598BB"/>
    <w:rsid w:val="66E99444"/>
    <w:rsid w:val="66EBC0FF"/>
    <w:rsid w:val="66EC564F"/>
    <w:rsid w:val="66F2B308"/>
    <w:rsid w:val="66F350E1"/>
    <w:rsid w:val="6704454C"/>
    <w:rsid w:val="671273F8"/>
    <w:rsid w:val="671517E6"/>
    <w:rsid w:val="672A19D1"/>
    <w:rsid w:val="6738F3FE"/>
    <w:rsid w:val="673CE23A"/>
    <w:rsid w:val="6745D333"/>
    <w:rsid w:val="67461B9B"/>
    <w:rsid w:val="67486BFE"/>
    <w:rsid w:val="6751F483"/>
    <w:rsid w:val="67525D7F"/>
    <w:rsid w:val="6759F465"/>
    <w:rsid w:val="677431A1"/>
    <w:rsid w:val="677FCAC0"/>
    <w:rsid w:val="67868956"/>
    <w:rsid w:val="678AA97F"/>
    <w:rsid w:val="678D1F7B"/>
    <w:rsid w:val="678F19BD"/>
    <w:rsid w:val="678FC6CA"/>
    <w:rsid w:val="67929ACD"/>
    <w:rsid w:val="67955849"/>
    <w:rsid w:val="67A46DD8"/>
    <w:rsid w:val="67B63546"/>
    <w:rsid w:val="67B8632B"/>
    <w:rsid w:val="67B8AD59"/>
    <w:rsid w:val="67C238CE"/>
    <w:rsid w:val="67C3DAC0"/>
    <w:rsid w:val="67CB4C58"/>
    <w:rsid w:val="67DA7726"/>
    <w:rsid w:val="67DCC544"/>
    <w:rsid w:val="67E1D95A"/>
    <w:rsid w:val="67E418DB"/>
    <w:rsid w:val="67E8EC99"/>
    <w:rsid w:val="67ECDE32"/>
    <w:rsid w:val="67F0A459"/>
    <w:rsid w:val="67F9E8B5"/>
    <w:rsid w:val="67FF5D07"/>
    <w:rsid w:val="68099845"/>
    <w:rsid w:val="680F29A8"/>
    <w:rsid w:val="681166AD"/>
    <w:rsid w:val="681BA3E3"/>
    <w:rsid w:val="68382AD5"/>
    <w:rsid w:val="685174C6"/>
    <w:rsid w:val="685954FA"/>
    <w:rsid w:val="686D39A1"/>
    <w:rsid w:val="6876C435"/>
    <w:rsid w:val="687E18D8"/>
    <w:rsid w:val="688DF0CE"/>
    <w:rsid w:val="688ECA11"/>
    <w:rsid w:val="689268F3"/>
    <w:rsid w:val="6898196A"/>
    <w:rsid w:val="68A59CB5"/>
    <w:rsid w:val="68A6C3AD"/>
    <w:rsid w:val="68C78973"/>
    <w:rsid w:val="68D5069E"/>
    <w:rsid w:val="68D6D393"/>
    <w:rsid w:val="68E92EF8"/>
    <w:rsid w:val="68EABC0E"/>
    <w:rsid w:val="68F9B99C"/>
    <w:rsid w:val="68FA2BFE"/>
    <w:rsid w:val="68FD22B8"/>
    <w:rsid w:val="69170BEE"/>
    <w:rsid w:val="691952F4"/>
    <w:rsid w:val="691FB7AF"/>
    <w:rsid w:val="692B972B"/>
    <w:rsid w:val="6937535E"/>
    <w:rsid w:val="69526558"/>
    <w:rsid w:val="69549A94"/>
    <w:rsid w:val="695A302A"/>
    <w:rsid w:val="69789F8A"/>
    <w:rsid w:val="697F3BEE"/>
    <w:rsid w:val="6983DF40"/>
    <w:rsid w:val="69868968"/>
    <w:rsid w:val="698D751D"/>
    <w:rsid w:val="698FA49B"/>
    <w:rsid w:val="69AE8C55"/>
    <w:rsid w:val="69B2DC71"/>
    <w:rsid w:val="69B3F5BA"/>
    <w:rsid w:val="69BC1D63"/>
    <w:rsid w:val="69BEF9A4"/>
    <w:rsid w:val="69BF79FB"/>
    <w:rsid w:val="69C1733C"/>
    <w:rsid w:val="69C94F96"/>
    <w:rsid w:val="69D57878"/>
    <w:rsid w:val="6A12C600"/>
    <w:rsid w:val="6A133D7D"/>
    <w:rsid w:val="6A15B6EA"/>
    <w:rsid w:val="6A1D8D7D"/>
    <w:rsid w:val="6A21449B"/>
    <w:rsid w:val="6A250DF4"/>
    <w:rsid w:val="6A38B996"/>
    <w:rsid w:val="6A3A440E"/>
    <w:rsid w:val="6A4BC6BC"/>
    <w:rsid w:val="6A50E9D8"/>
    <w:rsid w:val="6A53161C"/>
    <w:rsid w:val="6A593B23"/>
    <w:rsid w:val="6A65CB1A"/>
    <w:rsid w:val="6A6AD764"/>
    <w:rsid w:val="6A725461"/>
    <w:rsid w:val="6A72CBD4"/>
    <w:rsid w:val="6A731698"/>
    <w:rsid w:val="6A75A948"/>
    <w:rsid w:val="6A986652"/>
    <w:rsid w:val="6A9872AC"/>
    <w:rsid w:val="6AC4561E"/>
    <w:rsid w:val="6AC9817C"/>
    <w:rsid w:val="6AC988BC"/>
    <w:rsid w:val="6ACA946C"/>
    <w:rsid w:val="6AD472F9"/>
    <w:rsid w:val="6AE0DCE6"/>
    <w:rsid w:val="6AE3CFE3"/>
    <w:rsid w:val="6AEB4676"/>
    <w:rsid w:val="6AEF2B3E"/>
    <w:rsid w:val="6AFD6458"/>
    <w:rsid w:val="6B038069"/>
    <w:rsid w:val="6B083197"/>
    <w:rsid w:val="6B0FAEDC"/>
    <w:rsid w:val="6B1A6DBA"/>
    <w:rsid w:val="6B1AAE76"/>
    <w:rsid w:val="6B2259C9"/>
    <w:rsid w:val="6B274AB3"/>
    <w:rsid w:val="6B29457E"/>
    <w:rsid w:val="6B2AB8DA"/>
    <w:rsid w:val="6B2BB813"/>
    <w:rsid w:val="6B31D064"/>
    <w:rsid w:val="6B559DD0"/>
    <w:rsid w:val="6B5A2AA8"/>
    <w:rsid w:val="6B6301AF"/>
    <w:rsid w:val="6B7BE00A"/>
    <w:rsid w:val="6B87946F"/>
    <w:rsid w:val="6B8A5A71"/>
    <w:rsid w:val="6B8B1AE1"/>
    <w:rsid w:val="6B8D5E54"/>
    <w:rsid w:val="6B9E3795"/>
    <w:rsid w:val="6BA10B95"/>
    <w:rsid w:val="6BA7DC59"/>
    <w:rsid w:val="6BAA6EA0"/>
    <w:rsid w:val="6BAADC5E"/>
    <w:rsid w:val="6BADF347"/>
    <w:rsid w:val="6BAF8A26"/>
    <w:rsid w:val="6BB1A3A7"/>
    <w:rsid w:val="6BBB1985"/>
    <w:rsid w:val="6BBBF53B"/>
    <w:rsid w:val="6BBC94A7"/>
    <w:rsid w:val="6BC30617"/>
    <w:rsid w:val="6BC907D1"/>
    <w:rsid w:val="6BCCCFC6"/>
    <w:rsid w:val="6BCDB9C3"/>
    <w:rsid w:val="6BDE8EAD"/>
    <w:rsid w:val="6BEC7846"/>
    <w:rsid w:val="6BF2E47B"/>
    <w:rsid w:val="6BF84CE2"/>
    <w:rsid w:val="6BFA09F8"/>
    <w:rsid w:val="6BFA2785"/>
    <w:rsid w:val="6C02D6D0"/>
    <w:rsid w:val="6C0751D7"/>
    <w:rsid w:val="6C1B710C"/>
    <w:rsid w:val="6C1BCDEE"/>
    <w:rsid w:val="6C335CD3"/>
    <w:rsid w:val="6C339BCD"/>
    <w:rsid w:val="6C365470"/>
    <w:rsid w:val="6C3AFBAD"/>
    <w:rsid w:val="6C3BA313"/>
    <w:rsid w:val="6C3FEEAC"/>
    <w:rsid w:val="6C46FCE7"/>
    <w:rsid w:val="6C4A998A"/>
    <w:rsid w:val="6C4B104E"/>
    <w:rsid w:val="6C5281D0"/>
    <w:rsid w:val="6C52D3B6"/>
    <w:rsid w:val="6C59FA79"/>
    <w:rsid w:val="6C5BF77A"/>
    <w:rsid w:val="6C613AC9"/>
    <w:rsid w:val="6C631A97"/>
    <w:rsid w:val="6C650266"/>
    <w:rsid w:val="6C674BBC"/>
    <w:rsid w:val="6C69CCE8"/>
    <w:rsid w:val="6C6BB4E5"/>
    <w:rsid w:val="6C72C469"/>
    <w:rsid w:val="6C7AA13A"/>
    <w:rsid w:val="6C8802BF"/>
    <w:rsid w:val="6C88E1F2"/>
    <w:rsid w:val="6C8F0253"/>
    <w:rsid w:val="6C970E0A"/>
    <w:rsid w:val="6CA30D5A"/>
    <w:rsid w:val="6CA6E296"/>
    <w:rsid w:val="6CAEF448"/>
    <w:rsid w:val="6CBB8995"/>
    <w:rsid w:val="6CC2EC7F"/>
    <w:rsid w:val="6CC58A00"/>
    <w:rsid w:val="6CCD59D8"/>
    <w:rsid w:val="6CCEA8C2"/>
    <w:rsid w:val="6CEBE239"/>
    <w:rsid w:val="6CF386AF"/>
    <w:rsid w:val="6D094837"/>
    <w:rsid w:val="6D144380"/>
    <w:rsid w:val="6D149D09"/>
    <w:rsid w:val="6D1DE2DA"/>
    <w:rsid w:val="6D1EAC3C"/>
    <w:rsid w:val="6D2308D9"/>
    <w:rsid w:val="6D24C3ED"/>
    <w:rsid w:val="6D33A388"/>
    <w:rsid w:val="6D372155"/>
    <w:rsid w:val="6D3BC00E"/>
    <w:rsid w:val="6D3FD802"/>
    <w:rsid w:val="6D4D27EE"/>
    <w:rsid w:val="6D4EF89A"/>
    <w:rsid w:val="6D5952C5"/>
    <w:rsid w:val="6D613A81"/>
    <w:rsid w:val="6D68B5E8"/>
    <w:rsid w:val="6D7CBAAE"/>
    <w:rsid w:val="6D8FDD0A"/>
    <w:rsid w:val="6D90DBE5"/>
    <w:rsid w:val="6D9A542C"/>
    <w:rsid w:val="6D9DC2D7"/>
    <w:rsid w:val="6DC11CCB"/>
    <w:rsid w:val="6DC7A900"/>
    <w:rsid w:val="6DCF4274"/>
    <w:rsid w:val="6DD093DB"/>
    <w:rsid w:val="6DD28328"/>
    <w:rsid w:val="6DDE3A67"/>
    <w:rsid w:val="6DE335D0"/>
    <w:rsid w:val="6DECECD1"/>
    <w:rsid w:val="6E017274"/>
    <w:rsid w:val="6E1E4C19"/>
    <w:rsid w:val="6E247401"/>
    <w:rsid w:val="6E2D5D69"/>
    <w:rsid w:val="6E321568"/>
    <w:rsid w:val="6E36F5D1"/>
    <w:rsid w:val="6E42C5B5"/>
    <w:rsid w:val="6E4BFFE3"/>
    <w:rsid w:val="6E6A4DB5"/>
    <w:rsid w:val="6E6AA879"/>
    <w:rsid w:val="6E7C56A8"/>
    <w:rsid w:val="6E8BABEA"/>
    <w:rsid w:val="6E9048BF"/>
    <w:rsid w:val="6E91E838"/>
    <w:rsid w:val="6E97D2CF"/>
    <w:rsid w:val="6EB013E1"/>
    <w:rsid w:val="6EC5D94E"/>
    <w:rsid w:val="6EC8056B"/>
    <w:rsid w:val="6EC8BF69"/>
    <w:rsid w:val="6ECF73E9"/>
    <w:rsid w:val="6EDC1DDE"/>
    <w:rsid w:val="6EDC3B49"/>
    <w:rsid w:val="6EDEFF65"/>
    <w:rsid w:val="6EDF7D1B"/>
    <w:rsid w:val="6EF13910"/>
    <w:rsid w:val="6EF726F8"/>
    <w:rsid w:val="6F00C461"/>
    <w:rsid w:val="6F00FA5A"/>
    <w:rsid w:val="6F0DA4F0"/>
    <w:rsid w:val="6F165286"/>
    <w:rsid w:val="6F1D2894"/>
    <w:rsid w:val="6F3650F1"/>
    <w:rsid w:val="6F3FE03D"/>
    <w:rsid w:val="6F4944E0"/>
    <w:rsid w:val="6F4C585C"/>
    <w:rsid w:val="6F520C58"/>
    <w:rsid w:val="6F58F4DB"/>
    <w:rsid w:val="6F7218BD"/>
    <w:rsid w:val="6F779B88"/>
    <w:rsid w:val="6F7BA434"/>
    <w:rsid w:val="6F7E0F39"/>
    <w:rsid w:val="6F84A692"/>
    <w:rsid w:val="6F84FFB6"/>
    <w:rsid w:val="6F894EDA"/>
    <w:rsid w:val="6F980F27"/>
    <w:rsid w:val="6F9F8287"/>
    <w:rsid w:val="6FA51C33"/>
    <w:rsid w:val="6FA5F315"/>
    <w:rsid w:val="6FAD26C9"/>
    <w:rsid w:val="6FBB5825"/>
    <w:rsid w:val="6FBB7D09"/>
    <w:rsid w:val="6FC73159"/>
    <w:rsid w:val="6FCD7696"/>
    <w:rsid w:val="6FDD9B5F"/>
    <w:rsid w:val="6FE7EDC4"/>
    <w:rsid w:val="6FEBBBA8"/>
    <w:rsid w:val="6FF320C4"/>
    <w:rsid w:val="6FF3A14C"/>
    <w:rsid w:val="6FF3FE7E"/>
    <w:rsid w:val="6FFFF1BF"/>
    <w:rsid w:val="7012C575"/>
    <w:rsid w:val="701D8518"/>
    <w:rsid w:val="7020414D"/>
    <w:rsid w:val="70294E55"/>
    <w:rsid w:val="702DB2BD"/>
    <w:rsid w:val="702DD4F7"/>
    <w:rsid w:val="70323000"/>
    <w:rsid w:val="7033A330"/>
    <w:rsid w:val="703AA821"/>
    <w:rsid w:val="70433383"/>
    <w:rsid w:val="7048B0B5"/>
    <w:rsid w:val="704D80C9"/>
    <w:rsid w:val="704DF075"/>
    <w:rsid w:val="70822387"/>
    <w:rsid w:val="70975828"/>
    <w:rsid w:val="709DAEF0"/>
    <w:rsid w:val="70A02CAE"/>
    <w:rsid w:val="70A7FB1A"/>
    <w:rsid w:val="70A8C48B"/>
    <w:rsid w:val="70AA622C"/>
    <w:rsid w:val="70AD2D41"/>
    <w:rsid w:val="70AE1742"/>
    <w:rsid w:val="70AFF04F"/>
    <w:rsid w:val="70B24437"/>
    <w:rsid w:val="70B4B05F"/>
    <w:rsid w:val="70B8F8F5"/>
    <w:rsid w:val="70BE16E7"/>
    <w:rsid w:val="70CB2BA4"/>
    <w:rsid w:val="70D57B51"/>
    <w:rsid w:val="70E27092"/>
    <w:rsid w:val="70F2AA13"/>
    <w:rsid w:val="70FEB9EA"/>
    <w:rsid w:val="7102F7E9"/>
    <w:rsid w:val="71051E01"/>
    <w:rsid w:val="71136BE9"/>
    <w:rsid w:val="71205B34"/>
    <w:rsid w:val="712D6B9C"/>
    <w:rsid w:val="713D5EAD"/>
    <w:rsid w:val="713F1B50"/>
    <w:rsid w:val="71421532"/>
    <w:rsid w:val="714C125C"/>
    <w:rsid w:val="71534DA6"/>
    <w:rsid w:val="7168445D"/>
    <w:rsid w:val="716A95C8"/>
    <w:rsid w:val="71705C00"/>
    <w:rsid w:val="7172AA8C"/>
    <w:rsid w:val="7176A682"/>
    <w:rsid w:val="717B0D99"/>
    <w:rsid w:val="7187A29E"/>
    <w:rsid w:val="718953E0"/>
    <w:rsid w:val="718AC0C9"/>
    <w:rsid w:val="719066F0"/>
    <w:rsid w:val="719BEC89"/>
    <w:rsid w:val="719C325F"/>
    <w:rsid w:val="71A4E56F"/>
    <w:rsid w:val="71AD424D"/>
    <w:rsid w:val="71AF1C0D"/>
    <w:rsid w:val="71BE93C1"/>
    <w:rsid w:val="71BF7AFE"/>
    <w:rsid w:val="71C64C9C"/>
    <w:rsid w:val="71CBBAAA"/>
    <w:rsid w:val="71CD08EA"/>
    <w:rsid w:val="71D9E458"/>
    <w:rsid w:val="71DE2CA1"/>
    <w:rsid w:val="71DF0CB3"/>
    <w:rsid w:val="71DFF8CB"/>
    <w:rsid w:val="71E87BAB"/>
    <w:rsid w:val="71F63519"/>
    <w:rsid w:val="71FA2F2B"/>
    <w:rsid w:val="71FC9681"/>
    <w:rsid w:val="7210DE8F"/>
    <w:rsid w:val="72160727"/>
    <w:rsid w:val="7216A027"/>
    <w:rsid w:val="7216F7FF"/>
    <w:rsid w:val="7223FAF5"/>
    <w:rsid w:val="7226B2CC"/>
    <w:rsid w:val="72291F24"/>
    <w:rsid w:val="723185EC"/>
    <w:rsid w:val="72332889"/>
    <w:rsid w:val="7241F122"/>
    <w:rsid w:val="7248FDA2"/>
    <w:rsid w:val="724AD1CF"/>
    <w:rsid w:val="724B0D38"/>
    <w:rsid w:val="725146ED"/>
    <w:rsid w:val="725A536F"/>
    <w:rsid w:val="725D0039"/>
    <w:rsid w:val="726B3412"/>
    <w:rsid w:val="727160E2"/>
    <w:rsid w:val="72716695"/>
    <w:rsid w:val="72760655"/>
    <w:rsid w:val="727F94E1"/>
    <w:rsid w:val="72846EB0"/>
    <w:rsid w:val="728B259D"/>
    <w:rsid w:val="72927A4D"/>
    <w:rsid w:val="729559DD"/>
    <w:rsid w:val="729A0240"/>
    <w:rsid w:val="729B36E4"/>
    <w:rsid w:val="729D13AB"/>
    <w:rsid w:val="72A119D9"/>
    <w:rsid w:val="72A24710"/>
    <w:rsid w:val="72AC749E"/>
    <w:rsid w:val="72B22209"/>
    <w:rsid w:val="72B3F03B"/>
    <w:rsid w:val="72BF1C1A"/>
    <w:rsid w:val="72C1C354"/>
    <w:rsid w:val="72D3E8B4"/>
    <w:rsid w:val="72D7179D"/>
    <w:rsid w:val="72D989A5"/>
    <w:rsid w:val="72E68D35"/>
    <w:rsid w:val="72E75F9D"/>
    <w:rsid w:val="72E960DF"/>
    <w:rsid w:val="7308553B"/>
    <w:rsid w:val="7309DEBE"/>
    <w:rsid w:val="730E7AED"/>
    <w:rsid w:val="731B6B36"/>
    <w:rsid w:val="73211B0C"/>
    <w:rsid w:val="732B3E5A"/>
    <w:rsid w:val="732C2064"/>
    <w:rsid w:val="732F64E7"/>
    <w:rsid w:val="73356C2B"/>
    <w:rsid w:val="7339F71E"/>
    <w:rsid w:val="733AA039"/>
    <w:rsid w:val="733AD3BB"/>
    <w:rsid w:val="734283C2"/>
    <w:rsid w:val="736F2884"/>
    <w:rsid w:val="737CED6E"/>
    <w:rsid w:val="73807C27"/>
    <w:rsid w:val="7380D1D4"/>
    <w:rsid w:val="7383B5BB"/>
    <w:rsid w:val="739B18E8"/>
    <w:rsid w:val="739B3EEB"/>
    <w:rsid w:val="73ADD23C"/>
    <w:rsid w:val="73B0E706"/>
    <w:rsid w:val="73B542C4"/>
    <w:rsid w:val="73B88029"/>
    <w:rsid w:val="73CA981B"/>
    <w:rsid w:val="73D67183"/>
    <w:rsid w:val="73ECEA3B"/>
    <w:rsid w:val="740247F9"/>
    <w:rsid w:val="740267BF"/>
    <w:rsid w:val="740D1C13"/>
    <w:rsid w:val="74239237"/>
    <w:rsid w:val="7424E760"/>
    <w:rsid w:val="7424EE29"/>
    <w:rsid w:val="74275100"/>
    <w:rsid w:val="743EDEC5"/>
    <w:rsid w:val="744F9A7E"/>
    <w:rsid w:val="74532451"/>
    <w:rsid w:val="745B66A4"/>
    <w:rsid w:val="7462112A"/>
    <w:rsid w:val="746FE168"/>
    <w:rsid w:val="747C6E9E"/>
    <w:rsid w:val="7481B173"/>
    <w:rsid w:val="7482F26F"/>
    <w:rsid w:val="74948F52"/>
    <w:rsid w:val="74A9702A"/>
    <w:rsid w:val="74AB9BC0"/>
    <w:rsid w:val="74AE4744"/>
    <w:rsid w:val="74B33143"/>
    <w:rsid w:val="74B9BD08"/>
    <w:rsid w:val="74BB74B6"/>
    <w:rsid w:val="74CB4F18"/>
    <w:rsid w:val="74D4F531"/>
    <w:rsid w:val="74DAA690"/>
    <w:rsid w:val="74E371B7"/>
    <w:rsid w:val="74EF9ACF"/>
    <w:rsid w:val="74F5FFD8"/>
    <w:rsid w:val="74F79B97"/>
    <w:rsid w:val="74FA3A5E"/>
    <w:rsid w:val="750AB3D1"/>
    <w:rsid w:val="751618FF"/>
    <w:rsid w:val="75167F1B"/>
    <w:rsid w:val="7518BDCF"/>
    <w:rsid w:val="751F5565"/>
    <w:rsid w:val="7524B27C"/>
    <w:rsid w:val="752A13E5"/>
    <w:rsid w:val="752A46AC"/>
    <w:rsid w:val="754D0761"/>
    <w:rsid w:val="75600C86"/>
    <w:rsid w:val="75809E64"/>
    <w:rsid w:val="75818BE5"/>
    <w:rsid w:val="7597D346"/>
    <w:rsid w:val="75A2D4D4"/>
    <w:rsid w:val="75AA603E"/>
    <w:rsid w:val="75AFAC63"/>
    <w:rsid w:val="75B039D3"/>
    <w:rsid w:val="75B395D4"/>
    <w:rsid w:val="75B735A3"/>
    <w:rsid w:val="75C0BE8A"/>
    <w:rsid w:val="75CD2393"/>
    <w:rsid w:val="75D97FEB"/>
    <w:rsid w:val="75DBAC7E"/>
    <w:rsid w:val="75EE9C03"/>
    <w:rsid w:val="75EEF4B2"/>
    <w:rsid w:val="75F8144D"/>
    <w:rsid w:val="7600DCBF"/>
    <w:rsid w:val="7604FF87"/>
    <w:rsid w:val="760A7354"/>
    <w:rsid w:val="760DB180"/>
    <w:rsid w:val="76192BF2"/>
    <w:rsid w:val="761A39F2"/>
    <w:rsid w:val="76214A52"/>
    <w:rsid w:val="76282761"/>
    <w:rsid w:val="762EEB20"/>
    <w:rsid w:val="763DFABA"/>
    <w:rsid w:val="76427AE5"/>
    <w:rsid w:val="764500B6"/>
    <w:rsid w:val="76461BAF"/>
    <w:rsid w:val="76479899"/>
    <w:rsid w:val="764F7D7E"/>
    <w:rsid w:val="76569EB8"/>
    <w:rsid w:val="76674B8C"/>
    <w:rsid w:val="766A3FDB"/>
    <w:rsid w:val="766BF825"/>
    <w:rsid w:val="7683CBE4"/>
    <w:rsid w:val="7699BDBF"/>
    <w:rsid w:val="76A2E4B4"/>
    <w:rsid w:val="76BE11AF"/>
    <w:rsid w:val="76D7EB11"/>
    <w:rsid w:val="76F84D29"/>
    <w:rsid w:val="76F95291"/>
    <w:rsid w:val="76FB3BC3"/>
    <w:rsid w:val="7715C63A"/>
    <w:rsid w:val="7715DBE0"/>
    <w:rsid w:val="7721A1B8"/>
    <w:rsid w:val="772A0435"/>
    <w:rsid w:val="77402504"/>
    <w:rsid w:val="774429A5"/>
    <w:rsid w:val="774A5FA4"/>
    <w:rsid w:val="774C7D36"/>
    <w:rsid w:val="774E0BD3"/>
    <w:rsid w:val="774E7BF5"/>
    <w:rsid w:val="77504F01"/>
    <w:rsid w:val="7751465C"/>
    <w:rsid w:val="77530604"/>
    <w:rsid w:val="775BD413"/>
    <w:rsid w:val="775D27C6"/>
    <w:rsid w:val="7763CF80"/>
    <w:rsid w:val="77666E1B"/>
    <w:rsid w:val="7774BCFC"/>
    <w:rsid w:val="777F6DE5"/>
    <w:rsid w:val="778FC873"/>
    <w:rsid w:val="7792929B"/>
    <w:rsid w:val="779B62D2"/>
    <w:rsid w:val="779BBD0E"/>
    <w:rsid w:val="779CAD20"/>
    <w:rsid w:val="77A0973F"/>
    <w:rsid w:val="77A2CDAA"/>
    <w:rsid w:val="77A9375A"/>
    <w:rsid w:val="77AABA35"/>
    <w:rsid w:val="77B104FA"/>
    <w:rsid w:val="77CA568D"/>
    <w:rsid w:val="77CFA5D7"/>
    <w:rsid w:val="77D9D74C"/>
    <w:rsid w:val="77DB4851"/>
    <w:rsid w:val="77E1EC10"/>
    <w:rsid w:val="77EDC74B"/>
    <w:rsid w:val="77FED1A8"/>
    <w:rsid w:val="780821B1"/>
    <w:rsid w:val="780C35A9"/>
    <w:rsid w:val="7812D2DC"/>
    <w:rsid w:val="781F9C45"/>
    <w:rsid w:val="7821690F"/>
    <w:rsid w:val="78372981"/>
    <w:rsid w:val="78381C66"/>
    <w:rsid w:val="78486BE2"/>
    <w:rsid w:val="78491A0A"/>
    <w:rsid w:val="784BE8CA"/>
    <w:rsid w:val="784EB6B0"/>
    <w:rsid w:val="785AFA4F"/>
    <w:rsid w:val="785F3D36"/>
    <w:rsid w:val="7867D2CF"/>
    <w:rsid w:val="786880FA"/>
    <w:rsid w:val="786E8A0B"/>
    <w:rsid w:val="786EE2E7"/>
    <w:rsid w:val="7888464D"/>
    <w:rsid w:val="788C3B2B"/>
    <w:rsid w:val="788C7069"/>
    <w:rsid w:val="78A4368E"/>
    <w:rsid w:val="78A6DA2D"/>
    <w:rsid w:val="78AEAA71"/>
    <w:rsid w:val="78B68185"/>
    <w:rsid w:val="78B92CA7"/>
    <w:rsid w:val="78D4F9D1"/>
    <w:rsid w:val="78D7CEF5"/>
    <w:rsid w:val="78E58D07"/>
    <w:rsid w:val="78E725D8"/>
    <w:rsid w:val="78E780BE"/>
    <w:rsid w:val="78EA26DE"/>
    <w:rsid w:val="78EB2DD1"/>
    <w:rsid w:val="78F4EDA6"/>
    <w:rsid w:val="78F5CED2"/>
    <w:rsid w:val="78FB60B5"/>
    <w:rsid w:val="79000E98"/>
    <w:rsid w:val="7903CF72"/>
    <w:rsid w:val="79055571"/>
    <w:rsid w:val="79117BE2"/>
    <w:rsid w:val="79139129"/>
    <w:rsid w:val="791BFC4A"/>
    <w:rsid w:val="792CEE5A"/>
    <w:rsid w:val="792DBF09"/>
    <w:rsid w:val="79346B04"/>
    <w:rsid w:val="793DD2E0"/>
    <w:rsid w:val="79449067"/>
    <w:rsid w:val="794576FA"/>
    <w:rsid w:val="7953531C"/>
    <w:rsid w:val="7957667E"/>
    <w:rsid w:val="79659759"/>
    <w:rsid w:val="7967ACB2"/>
    <w:rsid w:val="7969D3D3"/>
    <w:rsid w:val="796C5096"/>
    <w:rsid w:val="79757DF7"/>
    <w:rsid w:val="7975A7AD"/>
    <w:rsid w:val="797DBC71"/>
    <w:rsid w:val="797F5B2C"/>
    <w:rsid w:val="799172FF"/>
    <w:rsid w:val="7992B6C8"/>
    <w:rsid w:val="79937565"/>
    <w:rsid w:val="79A945DF"/>
    <w:rsid w:val="79AA1C21"/>
    <w:rsid w:val="79AB3C58"/>
    <w:rsid w:val="79ABA933"/>
    <w:rsid w:val="79ABDCE0"/>
    <w:rsid w:val="79B0492B"/>
    <w:rsid w:val="79B41E81"/>
    <w:rsid w:val="79B5BD38"/>
    <w:rsid w:val="79B9BD3F"/>
    <w:rsid w:val="79BC5C40"/>
    <w:rsid w:val="79F65AA1"/>
    <w:rsid w:val="79FAF095"/>
    <w:rsid w:val="79FDA10E"/>
    <w:rsid w:val="7A03673F"/>
    <w:rsid w:val="7A12927C"/>
    <w:rsid w:val="7A14B50D"/>
    <w:rsid w:val="7A338477"/>
    <w:rsid w:val="7A46C233"/>
    <w:rsid w:val="7A5B7EE9"/>
    <w:rsid w:val="7A6991DE"/>
    <w:rsid w:val="7A81D752"/>
    <w:rsid w:val="7A8706F7"/>
    <w:rsid w:val="7A91D230"/>
    <w:rsid w:val="7A938A43"/>
    <w:rsid w:val="7A94DB9F"/>
    <w:rsid w:val="7AA2176E"/>
    <w:rsid w:val="7AA3CF23"/>
    <w:rsid w:val="7AB13783"/>
    <w:rsid w:val="7AB2BD49"/>
    <w:rsid w:val="7AB52DA1"/>
    <w:rsid w:val="7ABEDC02"/>
    <w:rsid w:val="7ABF4100"/>
    <w:rsid w:val="7AC140ED"/>
    <w:rsid w:val="7ACCD539"/>
    <w:rsid w:val="7ACDBAA7"/>
    <w:rsid w:val="7AEF4031"/>
    <w:rsid w:val="7AF2FBF8"/>
    <w:rsid w:val="7AFA0F63"/>
    <w:rsid w:val="7AFDC7EE"/>
    <w:rsid w:val="7B00C27C"/>
    <w:rsid w:val="7B01A723"/>
    <w:rsid w:val="7B0D8EA7"/>
    <w:rsid w:val="7B108B51"/>
    <w:rsid w:val="7B2487B5"/>
    <w:rsid w:val="7B2622F6"/>
    <w:rsid w:val="7B271E41"/>
    <w:rsid w:val="7B3018AE"/>
    <w:rsid w:val="7B38D0E4"/>
    <w:rsid w:val="7B398268"/>
    <w:rsid w:val="7B43D66B"/>
    <w:rsid w:val="7B5D8637"/>
    <w:rsid w:val="7B721075"/>
    <w:rsid w:val="7B72B5C0"/>
    <w:rsid w:val="7B79AEDB"/>
    <w:rsid w:val="7B7A3A69"/>
    <w:rsid w:val="7B7B3D9A"/>
    <w:rsid w:val="7B7CD02D"/>
    <w:rsid w:val="7B81EAC2"/>
    <w:rsid w:val="7B86AE9D"/>
    <w:rsid w:val="7B9442AF"/>
    <w:rsid w:val="7B995F23"/>
    <w:rsid w:val="7BA266FD"/>
    <w:rsid w:val="7BB1EB6D"/>
    <w:rsid w:val="7BB869D0"/>
    <w:rsid w:val="7BB89F0E"/>
    <w:rsid w:val="7BB8A8C2"/>
    <w:rsid w:val="7BB9B4EB"/>
    <w:rsid w:val="7BBA5481"/>
    <w:rsid w:val="7BC0B792"/>
    <w:rsid w:val="7BCE84C1"/>
    <w:rsid w:val="7BD018B8"/>
    <w:rsid w:val="7BD1AD44"/>
    <w:rsid w:val="7BD1DCAE"/>
    <w:rsid w:val="7BD56218"/>
    <w:rsid w:val="7BE65DFC"/>
    <w:rsid w:val="7BEBCF06"/>
    <w:rsid w:val="7BECED68"/>
    <w:rsid w:val="7BF14A21"/>
    <w:rsid w:val="7C047F56"/>
    <w:rsid w:val="7C09C737"/>
    <w:rsid w:val="7C138016"/>
    <w:rsid w:val="7C1C34E0"/>
    <w:rsid w:val="7C244147"/>
    <w:rsid w:val="7C267727"/>
    <w:rsid w:val="7C26D1A3"/>
    <w:rsid w:val="7C2DFBED"/>
    <w:rsid w:val="7C371CB7"/>
    <w:rsid w:val="7C377B50"/>
    <w:rsid w:val="7C394A19"/>
    <w:rsid w:val="7C46C376"/>
    <w:rsid w:val="7C6F2AB0"/>
    <w:rsid w:val="7C6F7AC3"/>
    <w:rsid w:val="7C710446"/>
    <w:rsid w:val="7C72FF0D"/>
    <w:rsid w:val="7C7E9DF7"/>
    <w:rsid w:val="7C80A17C"/>
    <w:rsid w:val="7C849657"/>
    <w:rsid w:val="7C865229"/>
    <w:rsid w:val="7C8BECD5"/>
    <w:rsid w:val="7C8BFC90"/>
    <w:rsid w:val="7C8ECC59"/>
    <w:rsid w:val="7C91C5FE"/>
    <w:rsid w:val="7C9C36C0"/>
    <w:rsid w:val="7CA22A4F"/>
    <w:rsid w:val="7CA2AA8D"/>
    <w:rsid w:val="7CAD486F"/>
    <w:rsid w:val="7CBD7E97"/>
    <w:rsid w:val="7CC38AC8"/>
    <w:rsid w:val="7CC3D5AB"/>
    <w:rsid w:val="7CC6C084"/>
    <w:rsid w:val="7CCD0729"/>
    <w:rsid w:val="7CCE72B7"/>
    <w:rsid w:val="7CD03DAB"/>
    <w:rsid w:val="7CD0CFB4"/>
    <w:rsid w:val="7CE627B3"/>
    <w:rsid w:val="7CF30D68"/>
    <w:rsid w:val="7CF8FDDB"/>
    <w:rsid w:val="7CFE2006"/>
    <w:rsid w:val="7D0469A5"/>
    <w:rsid w:val="7D083380"/>
    <w:rsid w:val="7D0F4342"/>
    <w:rsid w:val="7D19E5A8"/>
    <w:rsid w:val="7D1BA7A9"/>
    <w:rsid w:val="7D21BA84"/>
    <w:rsid w:val="7D3254D0"/>
    <w:rsid w:val="7D3545D9"/>
    <w:rsid w:val="7D41FB2E"/>
    <w:rsid w:val="7D42DD0C"/>
    <w:rsid w:val="7D462417"/>
    <w:rsid w:val="7D580A1C"/>
    <w:rsid w:val="7D6794C2"/>
    <w:rsid w:val="7D696573"/>
    <w:rsid w:val="7D7B0F6B"/>
    <w:rsid w:val="7D8787F7"/>
    <w:rsid w:val="7D8A6495"/>
    <w:rsid w:val="7D9AC8CA"/>
    <w:rsid w:val="7D9D528D"/>
    <w:rsid w:val="7DA132A0"/>
    <w:rsid w:val="7DA9A352"/>
    <w:rsid w:val="7DADE6B9"/>
    <w:rsid w:val="7DBB7DEA"/>
    <w:rsid w:val="7DBCA521"/>
    <w:rsid w:val="7DBFA0B6"/>
    <w:rsid w:val="7DC24788"/>
    <w:rsid w:val="7DC6280D"/>
    <w:rsid w:val="7DD34BB1"/>
    <w:rsid w:val="7DD75866"/>
    <w:rsid w:val="7DD8439F"/>
    <w:rsid w:val="7DE369A9"/>
    <w:rsid w:val="7DE42B81"/>
    <w:rsid w:val="7DE4AA75"/>
    <w:rsid w:val="7DF2A688"/>
    <w:rsid w:val="7DF67CC4"/>
    <w:rsid w:val="7DF75016"/>
    <w:rsid w:val="7DFA0697"/>
    <w:rsid w:val="7DFC47DC"/>
    <w:rsid w:val="7E0159E8"/>
    <w:rsid w:val="7E107728"/>
    <w:rsid w:val="7E12B237"/>
    <w:rsid w:val="7E199A40"/>
    <w:rsid w:val="7E1CC002"/>
    <w:rsid w:val="7E2A83EF"/>
    <w:rsid w:val="7E2EE630"/>
    <w:rsid w:val="7E39FD05"/>
    <w:rsid w:val="7E3EE75B"/>
    <w:rsid w:val="7E3FAFA8"/>
    <w:rsid w:val="7E4951CD"/>
    <w:rsid w:val="7E4E64E9"/>
    <w:rsid w:val="7E5B1C85"/>
    <w:rsid w:val="7E5D1710"/>
    <w:rsid w:val="7E68D78A"/>
    <w:rsid w:val="7E6CCA16"/>
    <w:rsid w:val="7E6D2ADA"/>
    <w:rsid w:val="7E6E132C"/>
    <w:rsid w:val="7E6FE20B"/>
    <w:rsid w:val="7E71FE2B"/>
    <w:rsid w:val="7E7B772D"/>
    <w:rsid w:val="7E83746E"/>
    <w:rsid w:val="7E93D186"/>
    <w:rsid w:val="7E9BA153"/>
    <w:rsid w:val="7E9E8509"/>
    <w:rsid w:val="7EA4CFA4"/>
    <w:rsid w:val="7EA63C5B"/>
    <w:rsid w:val="7EBFBE56"/>
    <w:rsid w:val="7ECE2531"/>
    <w:rsid w:val="7ED04ECF"/>
    <w:rsid w:val="7ED2FB00"/>
    <w:rsid w:val="7EE5849A"/>
    <w:rsid w:val="7EEA794E"/>
    <w:rsid w:val="7EED1355"/>
    <w:rsid w:val="7EED5BC4"/>
    <w:rsid w:val="7EFE4BF9"/>
    <w:rsid w:val="7F10F600"/>
    <w:rsid w:val="7F145707"/>
    <w:rsid w:val="7F196921"/>
    <w:rsid w:val="7F2739E3"/>
    <w:rsid w:val="7F35622D"/>
    <w:rsid w:val="7F3E5694"/>
    <w:rsid w:val="7F421E72"/>
    <w:rsid w:val="7F478EF4"/>
    <w:rsid w:val="7F48EEFC"/>
    <w:rsid w:val="7F49B71A"/>
    <w:rsid w:val="7F563E94"/>
    <w:rsid w:val="7F5BF768"/>
    <w:rsid w:val="7F5F5CEB"/>
    <w:rsid w:val="7F640184"/>
    <w:rsid w:val="7F690854"/>
    <w:rsid w:val="7F6CDE77"/>
    <w:rsid w:val="7F708653"/>
    <w:rsid w:val="7F7267E9"/>
    <w:rsid w:val="7F79B1E8"/>
    <w:rsid w:val="7F80D3DA"/>
    <w:rsid w:val="7F836FA8"/>
    <w:rsid w:val="7F838735"/>
    <w:rsid w:val="7F9606A2"/>
    <w:rsid w:val="7FAC71E4"/>
    <w:rsid w:val="7FD6C419"/>
    <w:rsid w:val="7FD89188"/>
    <w:rsid w:val="7FDED169"/>
    <w:rsid w:val="7FEEF5C3"/>
    <w:rsid w:val="7FF1B8BA"/>
    <w:rsid w:val="7FF6A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B4FC"/>
  <w15:chartTrackingRefBased/>
  <w15:docId w15:val="{8BF5DFAF-0E23-429A-AB7B-375DFBCB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5975"/>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975"/>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5E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1"/>
    <w:qFormat/>
    <w:rsid w:val="00031B9A"/>
    <w:pPr>
      <w:ind w:left="720"/>
      <w:contextualSpacing/>
    </w:pPr>
  </w:style>
  <w:style w:type="paragraph" w:styleId="BodyText3">
    <w:name w:val="Body Text 3"/>
    <w:basedOn w:val="Normal"/>
    <w:link w:val="BodyText3Char"/>
    <w:rsid w:val="00031B9A"/>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031B9A"/>
    <w:rPr>
      <w:rFonts w:ascii="Arial" w:eastAsia="Times New Roman" w:hAnsi="Arial" w:cs="Times New Roman"/>
      <w:b/>
      <w:bCs/>
      <w:i/>
      <w:iCs/>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31B9A"/>
  </w:style>
  <w:style w:type="character" w:styleId="Hyperlink">
    <w:name w:val="Hyperlink"/>
    <w:basedOn w:val="DefaultParagraphFont"/>
    <w:uiPriority w:val="99"/>
    <w:unhideWhenUsed/>
    <w:rsid w:val="00C520DE"/>
    <w:rPr>
      <w:color w:val="0563C1" w:themeColor="hyperlink"/>
      <w:u w:val="single"/>
    </w:rPr>
  </w:style>
  <w:style w:type="paragraph" w:customStyle="1" w:styleId="TableParagraph">
    <w:name w:val="Table Paragraph"/>
    <w:basedOn w:val="Normal"/>
    <w:uiPriority w:val="1"/>
    <w:qFormat/>
    <w:rsid w:val="00F21800"/>
    <w:pPr>
      <w:widowControl w:val="0"/>
      <w:spacing w:after="0" w:line="240" w:lineRule="auto"/>
    </w:pPr>
    <w:rPr>
      <w:lang w:val="en-US"/>
    </w:rPr>
  </w:style>
  <w:style w:type="paragraph" w:styleId="NormalWeb">
    <w:name w:val="Normal (Web)"/>
    <w:basedOn w:val="Normal"/>
    <w:uiPriority w:val="99"/>
    <w:unhideWhenUsed/>
    <w:rsid w:val="00F218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2180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5E63A5"/>
    <w:rPr>
      <w:b/>
      <w:bCs/>
    </w:rPr>
  </w:style>
  <w:style w:type="character" w:styleId="CommentReference">
    <w:name w:val="annotation reference"/>
    <w:basedOn w:val="DefaultParagraphFont"/>
    <w:uiPriority w:val="99"/>
    <w:semiHidden/>
    <w:unhideWhenUsed/>
    <w:rsid w:val="00ED6508"/>
    <w:rPr>
      <w:sz w:val="16"/>
      <w:szCs w:val="16"/>
    </w:rPr>
  </w:style>
  <w:style w:type="paragraph" w:styleId="CommentText">
    <w:name w:val="annotation text"/>
    <w:basedOn w:val="Normal"/>
    <w:link w:val="CommentTextChar"/>
    <w:uiPriority w:val="99"/>
    <w:semiHidden/>
    <w:unhideWhenUsed/>
    <w:rsid w:val="00ED6508"/>
    <w:pPr>
      <w:spacing w:line="240" w:lineRule="auto"/>
    </w:pPr>
    <w:rPr>
      <w:sz w:val="20"/>
      <w:szCs w:val="20"/>
    </w:rPr>
  </w:style>
  <w:style w:type="character" w:customStyle="1" w:styleId="CommentTextChar">
    <w:name w:val="Comment Text Char"/>
    <w:basedOn w:val="DefaultParagraphFont"/>
    <w:link w:val="CommentText"/>
    <w:uiPriority w:val="99"/>
    <w:semiHidden/>
    <w:rsid w:val="00ED6508"/>
    <w:rPr>
      <w:sz w:val="20"/>
      <w:szCs w:val="20"/>
    </w:rPr>
  </w:style>
  <w:style w:type="paragraph" w:styleId="CommentSubject">
    <w:name w:val="annotation subject"/>
    <w:basedOn w:val="CommentText"/>
    <w:next w:val="CommentText"/>
    <w:link w:val="CommentSubjectChar"/>
    <w:uiPriority w:val="99"/>
    <w:semiHidden/>
    <w:unhideWhenUsed/>
    <w:rsid w:val="00ED6508"/>
    <w:rPr>
      <w:b/>
      <w:bCs/>
    </w:rPr>
  </w:style>
  <w:style w:type="character" w:customStyle="1" w:styleId="CommentSubjectChar">
    <w:name w:val="Comment Subject Char"/>
    <w:basedOn w:val="CommentTextChar"/>
    <w:link w:val="CommentSubject"/>
    <w:uiPriority w:val="99"/>
    <w:semiHidden/>
    <w:rsid w:val="00ED6508"/>
    <w:rPr>
      <w:b/>
      <w:bCs/>
      <w:sz w:val="20"/>
      <w:szCs w:val="20"/>
    </w:rPr>
  </w:style>
  <w:style w:type="paragraph" w:customStyle="1" w:styleId="paragraph">
    <w:name w:val="paragraph"/>
    <w:basedOn w:val="Normal"/>
    <w:rsid w:val="002E57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57E6"/>
  </w:style>
  <w:style w:type="character" w:customStyle="1" w:styleId="eop">
    <w:name w:val="eop"/>
    <w:basedOn w:val="DefaultParagraphFont"/>
    <w:rsid w:val="002E57E6"/>
  </w:style>
  <w:style w:type="paragraph" w:styleId="BalloonText">
    <w:name w:val="Balloon Text"/>
    <w:basedOn w:val="Normal"/>
    <w:link w:val="BalloonTextChar"/>
    <w:uiPriority w:val="99"/>
    <w:semiHidden/>
    <w:unhideWhenUsed/>
    <w:rsid w:val="0043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4271">
      <w:bodyDiv w:val="1"/>
      <w:marLeft w:val="0"/>
      <w:marRight w:val="0"/>
      <w:marTop w:val="0"/>
      <w:marBottom w:val="0"/>
      <w:divBdr>
        <w:top w:val="none" w:sz="0" w:space="0" w:color="auto"/>
        <w:left w:val="none" w:sz="0" w:space="0" w:color="auto"/>
        <w:bottom w:val="none" w:sz="0" w:space="0" w:color="auto"/>
        <w:right w:val="none" w:sz="0" w:space="0" w:color="auto"/>
      </w:divBdr>
    </w:div>
    <w:div w:id="434903392">
      <w:bodyDiv w:val="1"/>
      <w:marLeft w:val="0"/>
      <w:marRight w:val="0"/>
      <w:marTop w:val="0"/>
      <w:marBottom w:val="0"/>
      <w:divBdr>
        <w:top w:val="none" w:sz="0" w:space="0" w:color="auto"/>
        <w:left w:val="none" w:sz="0" w:space="0" w:color="auto"/>
        <w:bottom w:val="none" w:sz="0" w:space="0" w:color="auto"/>
        <w:right w:val="none" w:sz="0" w:space="0" w:color="auto"/>
      </w:divBdr>
      <w:divsChild>
        <w:div w:id="57679031">
          <w:marLeft w:val="0"/>
          <w:marRight w:val="0"/>
          <w:marTop w:val="0"/>
          <w:marBottom w:val="0"/>
          <w:divBdr>
            <w:top w:val="none" w:sz="0" w:space="0" w:color="auto"/>
            <w:left w:val="none" w:sz="0" w:space="0" w:color="auto"/>
            <w:bottom w:val="none" w:sz="0" w:space="0" w:color="auto"/>
            <w:right w:val="none" w:sz="0" w:space="0" w:color="auto"/>
          </w:divBdr>
        </w:div>
        <w:div w:id="894238954">
          <w:marLeft w:val="0"/>
          <w:marRight w:val="0"/>
          <w:marTop w:val="0"/>
          <w:marBottom w:val="0"/>
          <w:divBdr>
            <w:top w:val="none" w:sz="0" w:space="0" w:color="auto"/>
            <w:left w:val="none" w:sz="0" w:space="0" w:color="auto"/>
            <w:bottom w:val="none" w:sz="0" w:space="0" w:color="auto"/>
            <w:right w:val="none" w:sz="0" w:space="0" w:color="auto"/>
          </w:divBdr>
        </w:div>
      </w:divsChild>
    </w:div>
    <w:div w:id="817959777">
      <w:bodyDiv w:val="1"/>
      <w:marLeft w:val="0"/>
      <w:marRight w:val="0"/>
      <w:marTop w:val="0"/>
      <w:marBottom w:val="0"/>
      <w:divBdr>
        <w:top w:val="none" w:sz="0" w:space="0" w:color="auto"/>
        <w:left w:val="none" w:sz="0" w:space="0" w:color="auto"/>
        <w:bottom w:val="none" w:sz="0" w:space="0" w:color="auto"/>
        <w:right w:val="none" w:sz="0" w:space="0" w:color="auto"/>
      </w:divBdr>
      <w:divsChild>
        <w:div w:id="2054500791">
          <w:marLeft w:val="0"/>
          <w:marRight w:val="0"/>
          <w:marTop w:val="0"/>
          <w:marBottom w:val="0"/>
          <w:divBdr>
            <w:top w:val="none" w:sz="0" w:space="0" w:color="auto"/>
            <w:left w:val="none" w:sz="0" w:space="0" w:color="auto"/>
            <w:bottom w:val="none" w:sz="0" w:space="0" w:color="auto"/>
            <w:right w:val="none" w:sz="0" w:space="0" w:color="auto"/>
          </w:divBdr>
        </w:div>
        <w:div w:id="412505854">
          <w:marLeft w:val="0"/>
          <w:marRight w:val="0"/>
          <w:marTop w:val="0"/>
          <w:marBottom w:val="0"/>
          <w:divBdr>
            <w:top w:val="none" w:sz="0" w:space="0" w:color="auto"/>
            <w:left w:val="none" w:sz="0" w:space="0" w:color="auto"/>
            <w:bottom w:val="none" w:sz="0" w:space="0" w:color="auto"/>
            <w:right w:val="none" w:sz="0" w:space="0" w:color="auto"/>
          </w:divBdr>
        </w:div>
        <w:div w:id="1914897252">
          <w:marLeft w:val="0"/>
          <w:marRight w:val="0"/>
          <w:marTop w:val="0"/>
          <w:marBottom w:val="0"/>
          <w:divBdr>
            <w:top w:val="none" w:sz="0" w:space="0" w:color="auto"/>
            <w:left w:val="none" w:sz="0" w:space="0" w:color="auto"/>
            <w:bottom w:val="none" w:sz="0" w:space="0" w:color="auto"/>
            <w:right w:val="none" w:sz="0" w:space="0" w:color="auto"/>
          </w:divBdr>
        </w:div>
        <w:div w:id="556012304">
          <w:marLeft w:val="0"/>
          <w:marRight w:val="0"/>
          <w:marTop w:val="0"/>
          <w:marBottom w:val="0"/>
          <w:divBdr>
            <w:top w:val="none" w:sz="0" w:space="0" w:color="auto"/>
            <w:left w:val="none" w:sz="0" w:space="0" w:color="auto"/>
            <w:bottom w:val="none" w:sz="0" w:space="0" w:color="auto"/>
            <w:right w:val="none" w:sz="0" w:space="0" w:color="auto"/>
          </w:divBdr>
        </w:div>
        <w:div w:id="1436288702">
          <w:marLeft w:val="0"/>
          <w:marRight w:val="0"/>
          <w:marTop w:val="0"/>
          <w:marBottom w:val="0"/>
          <w:divBdr>
            <w:top w:val="none" w:sz="0" w:space="0" w:color="auto"/>
            <w:left w:val="none" w:sz="0" w:space="0" w:color="auto"/>
            <w:bottom w:val="none" w:sz="0" w:space="0" w:color="auto"/>
            <w:right w:val="none" w:sz="0" w:space="0" w:color="auto"/>
          </w:divBdr>
        </w:div>
      </w:divsChild>
    </w:div>
    <w:div w:id="1465539269">
      <w:bodyDiv w:val="1"/>
      <w:marLeft w:val="0"/>
      <w:marRight w:val="0"/>
      <w:marTop w:val="0"/>
      <w:marBottom w:val="0"/>
      <w:divBdr>
        <w:top w:val="none" w:sz="0" w:space="0" w:color="auto"/>
        <w:left w:val="none" w:sz="0" w:space="0" w:color="auto"/>
        <w:bottom w:val="none" w:sz="0" w:space="0" w:color="auto"/>
        <w:right w:val="none" w:sz="0" w:space="0" w:color="auto"/>
      </w:divBdr>
      <w:divsChild>
        <w:div w:id="1583250666">
          <w:marLeft w:val="0"/>
          <w:marRight w:val="0"/>
          <w:marTop w:val="0"/>
          <w:marBottom w:val="0"/>
          <w:divBdr>
            <w:top w:val="none" w:sz="0" w:space="0" w:color="auto"/>
            <w:left w:val="none" w:sz="0" w:space="0" w:color="auto"/>
            <w:bottom w:val="none" w:sz="0" w:space="0" w:color="auto"/>
            <w:right w:val="none" w:sz="0" w:space="0" w:color="auto"/>
          </w:divBdr>
        </w:div>
        <w:div w:id="1209145449">
          <w:marLeft w:val="0"/>
          <w:marRight w:val="0"/>
          <w:marTop w:val="0"/>
          <w:marBottom w:val="0"/>
          <w:divBdr>
            <w:top w:val="none" w:sz="0" w:space="0" w:color="auto"/>
            <w:left w:val="none" w:sz="0" w:space="0" w:color="auto"/>
            <w:bottom w:val="none" w:sz="0" w:space="0" w:color="auto"/>
            <w:right w:val="none" w:sz="0" w:space="0" w:color="auto"/>
          </w:divBdr>
        </w:div>
        <w:div w:id="1962878560">
          <w:marLeft w:val="0"/>
          <w:marRight w:val="0"/>
          <w:marTop w:val="0"/>
          <w:marBottom w:val="0"/>
          <w:divBdr>
            <w:top w:val="none" w:sz="0" w:space="0" w:color="auto"/>
            <w:left w:val="none" w:sz="0" w:space="0" w:color="auto"/>
            <w:bottom w:val="none" w:sz="0" w:space="0" w:color="auto"/>
            <w:right w:val="none" w:sz="0" w:space="0" w:color="auto"/>
          </w:divBdr>
        </w:div>
      </w:divsChild>
    </w:div>
    <w:div w:id="1754938138">
      <w:bodyDiv w:val="1"/>
      <w:marLeft w:val="0"/>
      <w:marRight w:val="0"/>
      <w:marTop w:val="0"/>
      <w:marBottom w:val="0"/>
      <w:divBdr>
        <w:top w:val="none" w:sz="0" w:space="0" w:color="auto"/>
        <w:left w:val="none" w:sz="0" w:space="0" w:color="auto"/>
        <w:bottom w:val="none" w:sz="0" w:space="0" w:color="auto"/>
        <w:right w:val="none" w:sz="0" w:space="0" w:color="auto"/>
      </w:divBdr>
      <w:divsChild>
        <w:div w:id="1335181998">
          <w:marLeft w:val="0"/>
          <w:marRight w:val="0"/>
          <w:marTop w:val="0"/>
          <w:marBottom w:val="0"/>
          <w:divBdr>
            <w:top w:val="none" w:sz="0" w:space="0" w:color="auto"/>
            <w:left w:val="none" w:sz="0" w:space="0" w:color="auto"/>
            <w:bottom w:val="none" w:sz="0" w:space="0" w:color="auto"/>
            <w:right w:val="none" w:sz="0" w:space="0" w:color="auto"/>
          </w:divBdr>
        </w:div>
        <w:div w:id="738358177">
          <w:marLeft w:val="0"/>
          <w:marRight w:val="0"/>
          <w:marTop w:val="0"/>
          <w:marBottom w:val="0"/>
          <w:divBdr>
            <w:top w:val="none" w:sz="0" w:space="0" w:color="auto"/>
            <w:left w:val="none" w:sz="0" w:space="0" w:color="auto"/>
            <w:bottom w:val="none" w:sz="0" w:space="0" w:color="auto"/>
            <w:right w:val="none" w:sz="0" w:space="0" w:color="auto"/>
          </w:divBdr>
        </w:div>
        <w:div w:id="393431090">
          <w:marLeft w:val="0"/>
          <w:marRight w:val="0"/>
          <w:marTop w:val="0"/>
          <w:marBottom w:val="0"/>
          <w:divBdr>
            <w:top w:val="none" w:sz="0" w:space="0" w:color="auto"/>
            <w:left w:val="none" w:sz="0" w:space="0" w:color="auto"/>
            <w:bottom w:val="none" w:sz="0" w:space="0" w:color="auto"/>
            <w:right w:val="none" w:sz="0" w:space="0" w:color="auto"/>
          </w:divBdr>
        </w:div>
        <w:div w:id="1080715197">
          <w:marLeft w:val="0"/>
          <w:marRight w:val="0"/>
          <w:marTop w:val="0"/>
          <w:marBottom w:val="0"/>
          <w:divBdr>
            <w:top w:val="none" w:sz="0" w:space="0" w:color="auto"/>
            <w:left w:val="none" w:sz="0" w:space="0" w:color="auto"/>
            <w:bottom w:val="none" w:sz="0" w:space="0" w:color="auto"/>
            <w:right w:val="none" w:sz="0" w:space="0" w:color="auto"/>
          </w:divBdr>
        </w:div>
        <w:div w:id="1918901771">
          <w:marLeft w:val="0"/>
          <w:marRight w:val="0"/>
          <w:marTop w:val="0"/>
          <w:marBottom w:val="0"/>
          <w:divBdr>
            <w:top w:val="none" w:sz="0" w:space="0" w:color="auto"/>
            <w:left w:val="none" w:sz="0" w:space="0" w:color="auto"/>
            <w:bottom w:val="none" w:sz="0" w:space="0" w:color="auto"/>
            <w:right w:val="none" w:sz="0" w:space="0" w:color="auto"/>
          </w:divBdr>
        </w:div>
        <w:div w:id="181364346">
          <w:marLeft w:val="0"/>
          <w:marRight w:val="0"/>
          <w:marTop w:val="0"/>
          <w:marBottom w:val="0"/>
          <w:divBdr>
            <w:top w:val="none" w:sz="0" w:space="0" w:color="auto"/>
            <w:left w:val="none" w:sz="0" w:space="0" w:color="auto"/>
            <w:bottom w:val="none" w:sz="0" w:space="0" w:color="auto"/>
            <w:right w:val="none" w:sz="0" w:space="0" w:color="auto"/>
          </w:divBdr>
        </w:div>
        <w:div w:id="207034716">
          <w:marLeft w:val="0"/>
          <w:marRight w:val="0"/>
          <w:marTop w:val="0"/>
          <w:marBottom w:val="0"/>
          <w:divBdr>
            <w:top w:val="none" w:sz="0" w:space="0" w:color="auto"/>
            <w:left w:val="none" w:sz="0" w:space="0" w:color="auto"/>
            <w:bottom w:val="none" w:sz="0" w:space="0" w:color="auto"/>
            <w:right w:val="none" w:sz="0" w:space="0" w:color="auto"/>
          </w:divBdr>
        </w:div>
        <w:div w:id="1703166388">
          <w:marLeft w:val="0"/>
          <w:marRight w:val="0"/>
          <w:marTop w:val="0"/>
          <w:marBottom w:val="0"/>
          <w:divBdr>
            <w:top w:val="none" w:sz="0" w:space="0" w:color="auto"/>
            <w:left w:val="none" w:sz="0" w:space="0" w:color="auto"/>
            <w:bottom w:val="none" w:sz="0" w:space="0" w:color="auto"/>
            <w:right w:val="none" w:sz="0" w:space="0" w:color="auto"/>
          </w:divBdr>
        </w:div>
        <w:div w:id="615135207">
          <w:marLeft w:val="0"/>
          <w:marRight w:val="0"/>
          <w:marTop w:val="0"/>
          <w:marBottom w:val="0"/>
          <w:divBdr>
            <w:top w:val="none" w:sz="0" w:space="0" w:color="auto"/>
            <w:left w:val="none" w:sz="0" w:space="0" w:color="auto"/>
            <w:bottom w:val="none" w:sz="0" w:space="0" w:color="auto"/>
            <w:right w:val="none" w:sz="0" w:space="0" w:color="auto"/>
          </w:divBdr>
        </w:div>
        <w:div w:id="1138571193">
          <w:marLeft w:val="0"/>
          <w:marRight w:val="0"/>
          <w:marTop w:val="0"/>
          <w:marBottom w:val="0"/>
          <w:divBdr>
            <w:top w:val="none" w:sz="0" w:space="0" w:color="auto"/>
            <w:left w:val="none" w:sz="0" w:space="0" w:color="auto"/>
            <w:bottom w:val="none" w:sz="0" w:space="0" w:color="auto"/>
            <w:right w:val="none" w:sz="0" w:space="0" w:color="auto"/>
          </w:divBdr>
        </w:div>
        <w:div w:id="150080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196DCAF515114DB537D0A6C58EA769" ma:contentTypeVersion="6" ma:contentTypeDescription="Create a new document." ma:contentTypeScope="" ma:versionID="e6c5aa3de29759fb7de5ee9ece359884">
  <xsd:schema xmlns:xsd="http://www.w3.org/2001/XMLSchema" xmlns:xs="http://www.w3.org/2001/XMLSchema" xmlns:p="http://schemas.microsoft.com/office/2006/metadata/properties" xmlns:ns2="6b21ac46-7422-4174-b7fb-88c58a8caa26" xmlns:ns3="93609e53-04c9-4d51-a0eb-8bc14901da42" targetNamespace="http://schemas.microsoft.com/office/2006/metadata/properties" ma:root="true" ma:fieldsID="112e0df2831916eef10d9ba19ffdecc0" ns2:_="" ns3:_="">
    <xsd:import namespace="6b21ac46-7422-4174-b7fb-88c58a8caa26"/>
    <xsd:import namespace="93609e53-04c9-4d51-a0eb-8bc14901da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1ac46-7422-4174-b7fb-88c58a8ca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09e53-04c9-4d51-a0eb-8bc14901d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678C9-8120-4839-BBC3-AB012ECF675F}">
  <ds:schemaRefs>
    <ds:schemaRef ds:uri="http://schemas.openxmlformats.org/officeDocument/2006/bibliography"/>
  </ds:schemaRefs>
</ds:datastoreItem>
</file>

<file path=customXml/itemProps2.xml><?xml version="1.0" encoding="utf-8"?>
<ds:datastoreItem xmlns:ds="http://schemas.openxmlformats.org/officeDocument/2006/customXml" ds:itemID="{D5D34408-35BC-48F7-8002-54E28AD46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1ac46-7422-4174-b7fb-88c58a8caa26"/>
    <ds:schemaRef ds:uri="93609e53-04c9-4d51-a0eb-8bc14901d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54BC9-74AF-4775-A073-8727FCB19D52}">
  <ds:schemaRefs>
    <ds:schemaRef ds:uri="http://schemas.microsoft.com/sharepoint/v3/contenttype/forms"/>
  </ds:schemaRefs>
</ds:datastoreItem>
</file>

<file path=customXml/itemProps4.xml><?xml version="1.0" encoding="utf-8"?>
<ds:datastoreItem xmlns:ds="http://schemas.openxmlformats.org/officeDocument/2006/customXml" ds:itemID="{19230EA3-701D-4084-A152-19550CD2F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10217</Words>
  <Characters>58242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O'Halleron</dc:creator>
  <cp:keywords/>
  <dc:description/>
  <cp:lastModifiedBy>Diana</cp:lastModifiedBy>
  <cp:revision>2</cp:revision>
  <cp:lastPrinted>2022-11-21T12:31:00Z</cp:lastPrinted>
  <dcterms:created xsi:type="dcterms:W3CDTF">2023-08-17T15:22:00Z</dcterms:created>
  <dcterms:modified xsi:type="dcterms:W3CDTF">2023-08-17T15:22:00Z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2022-04-15T19:52:31Z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1e458068-aa1b-4a2d-9854-0932092e16c5</vt:lpwstr>
  </property>
  <property fmtid="{D5CDD505-2E9C-101B-9397-08002B2CF9AE}" pid="8" name="MSIP_Label_3c381991-eab8-4fff-8f2f-4f88109aa1cd_ContentBits">
    <vt:lpwstr>0</vt:lpwstr>
  </property>
  <property fmtid="{D5CDD505-2E9C-101B-9397-08002B2CF9AE}" pid="9" name="ContentTypeId">
    <vt:lpwstr>0x01010013196DCAF515114DB537D0A6C58EA769</vt:lpwstr>
  </property>
</Properties>
</file>