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43BB3" w14:textId="7C0331E9" w:rsidR="002F6ED0" w:rsidRPr="00017E1E" w:rsidRDefault="002F6ED0" w:rsidP="00017E1E">
      <w:pPr>
        <w:spacing w:line="276" w:lineRule="auto"/>
        <w:jc w:val="center"/>
        <w:rPr>
          <w:rFonts w:ascii="Trebuchet MS" w:hAnsi="Trebuchet MS" w:cs="Times New Roman"/>
          <w:b/>
          <w:bCs/>
          <w:sz w:val="40"/>
          <w:szCs w:val="40"/>
          <w:u w:val="single"/>
        </w:rPr>
      </w:pPr>
      <w:r w:rsidRPr="002F6ED0">
        <w:rPr>
          <w:rFonts w:ascii="Trebuchet MS" w:hAnsi="Trebuchet MS" w:cs="Times New Roman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 wp14:anchorId="52C35A5B" wp14:editId="5AE70954">
            <wp:simplePos x="0" y="0"/>
            <wp:positionH relativeFrom="column">
              <wp:posOffset>1885950</wp:posOffset>
            </wp:positionH>
            <wp:positionV relativeFrom="paragraph">
              <wp:posOffset>-247650</wp:posOffset>
            </wp:positionV>
            <wp:extent cx="914400" cy="914400"/>
            <wp:effectExtent l="0" t="0" r="0" b="0"/>
            <wp:wrapNone/>
            <wp:docPr id="8" name="Graphic 8" descr="Scro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Scroll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ED0">
        <w:rPr>
          <w:rFonts w:ascii="Trebuchet MS" w:hAnsi="Trebuchet MS" w:cs="Times New Roman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231C7A99" wp14:editId="5D7A9783">
            <wp:simplePos x="0" y="0"/>
            <wp:positionH relativeFrom="column">
              <wp:posOffset>3810000</wp:posOffset>
            </wp:positionH>
            <wp:positionV relativeFrom="paragraph">
              <wp:posOffset>-266700</wp:posOffset>
            </wp:positionV>
            <wp:extent cx="914400" cy="914400"/>
            <wp:effectExtent l="0" t="0" r="0" b="0"/>
            <wp:wrapNone/>
            <wp:docPr id="7" name="Graphic 7" descr="Scro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Scroll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C1C" w:rsidRPr="002F6ED0">
        <w:rPr>
          <w:rFonts w:ascii="Trebuchet MS" w:hAnsi="Trebuchet MS" w:cs="Times New Roman"/>
          <w:b/>
          <w:bCs/>
          <w:sz w:val="40"/>
          <w:szCs w:val="40"/>
          <w:u w:val="single"/>
        </w:rPr>
        <w:t>History</w:t>
      </w:r>
    </w:p>
    <w:p w14:paraId="0DDCF071" w14:textId="4181AE59" w:rsidR="00367C1C" w:rsidRPr="002F6ED0" w:rsidRDefault="00BD4A63" w:rsidP="002F6ED0">
      <w:pPr>
        <w:spacing w:line="276" w:lineRule="auto"/>
        <w:rPr>
          <w:rFonts w:ascii="Trebuchet MS" w:hAnsi="Trebuchet MS" w:cs="Times New Roman"/>
          <w:b/>
          <w:bCs/>
          <w:sz w:val="28"/>
          <w:szCs w:val="28"/>
          <w:u w:val="single"/>
        </w:rPr>
      </w:pPr>
      <w:bookmarkStart w:id="0" w:name="_Hlk63874411"/>
      <w:r>
        <w:rPr>
          <w:rFonts w:ascii="Trebuchet MS" w:hAnsi="Trebuchet MS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C9C62D1" wp14:editId="270A522B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789940" cy="1053465"/>
            <wp:effectExtent l="0" t="0" r="0" b="0"/>
            <wp:wrapTight wrapText="bothSides">
              <wp:wrapPolygon edited="0">
                <wp:start x="0" y="0"/>
                <wp:lineTo x="0" y="21092"/>
                <wp:lineTo x="20836" y="21092"/>
                <wp:lineTo x="208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C1C" w:rsidRPr="002F6ED0">
        <w:rPr>
          <w:rFonts w:ascii="Trebuchet MS" w:hAnsi="Trebuchet MS" w:cs="Times New Roman"/>
          <w:b/>
          <w:bCs/>
          <w:sz w:val="28"/>
          <w:szCs w:val="28"/>
          <w:u w:val="single"/>
        </w:rPr>
        <w:t>What is History?</w:t>
      </w:r>
      <w:r w:rsidR="00E9763B" w:rsidRPr="00E9763B">
        <w:rPr>
          <w:rFonts w:ascii="Trebuchet MS" w:hAnsi="Trebuchet MS"/>
          <w:noProof/>
          <w:lang w:eastAsia="en-GB"/>
        </w:rPr>
        <w:t xml:space="preserve"> </w:t>
      </w:r>
    </w:p>
    <w:p w14:paraId="121C8B2E" w14:textId="3EB48677" w:rsidR="00367C1C" w:rsidRPr="002F6ED0" w:rsidRDefault="00BD4A63" w:rsidP="002F6ED0">
      <w:pPr>
        <w:spacing w:line="276" w:lineRule="auto"/>
        <w:rPr>
          <w:rFonts w:ascii="Trebuchet MS" w:hAnsi="Trebuchet MS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CD41016" wp14:editId="5B691244">
            <wp:simplePos x="0" y="0"/>
            <wp:positionH relativeFrom="margin">
              <wp:align>left</wp:align>
            </wp:positionH>
            <wp:positionV relativeFrom="paragraph">
              <wp:posOffset>785495</wp:posOffset>
            </wp:positionV>
            <wp:extent cx="1791970" cy="2753995"/>
            <wp:effectExtent l="0" t="4763" r="0" b="0"/>
            <wp:wrapTight wrapText="bothSides">
              <wp:wrapPolygon edited="0">
                <wp:start x="-57" y="21563"/>
                <wp:lineTo x="21298" y="21563"/>
                <wp:lineTo x="21298" y="197"/>
                <wp:lineTo x="-57" y="197"/>
                <wp:lineTo x="-57" y="215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9197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C1C" w:rsidRPr="002F6ED0">
        <w:rPr>
          <w:rFonts w:ascii="Trebuchet MS" w:hAnsi="Trebuchet MS" w:cs="Times New Roman"/>
          <w:sz w:val="24"/>
          <w:szCs w:val="24"/>
        </w:rPr>
        <w:t>History i</w:t>
      </w:r>
      <w:r w:rsidR="00C352CC" w:rsidRPr="002F6ED0">
        <w:rPr>
          <w:rFonts w:ascii="Trebuchet MS" w:hAnsi="Trebuchet MS" w:cs="Times New Roman"/>
          <w:sz w:val="24"/>
          <w:szCs w:val="24"/>
        </w:rPr>
        <w:t xml:space="preserve">s a subject in which </w:t>
      </w:r>
      <w:r>
        <w:rPr>
          <w:rFonts w:ascii="Trebuchet MS" w:hAnsi="Trebuchet MS" w:cs="Times New Roman"/>
          <w:sz w:val="24"/>
          <w:szCs w:val="24"/>
        </w:rPr>
        <w:t>you</w:t>
      </w:r>
      <w:r w:rsidR="00C352CC" w:rsidRPr="002F6ED0">
        <w:rPr>
          <w:rFonts w:ascii="Trebuchet MS" w:hAnsi="Trebuchet MS" w:cs="Times New Roman"/>
          <w:sz w:val="24"/>
          <w:szCs w:val="24"/>
        </w:rPr>
        <w:t xml:space="preserve"> </w:t>
      </w:r>
      <w:r w:rsidR="00367C1C" w:rsidRPr="002F6ED0">
        <w:rPr>
          <w:rFonts w:ascii="Trebuchet MS" w:hAnsi="Trebuchet MS" w:cs="Times New Roman"/>
          <w:sz w:val="24"/>
          <w:szCs w:val="24"/>
        </w:rPr>
        <w:t>gai</w:t>
      </w:r>
      <w:r w:rsidR="00C352CC" w:rsidRPr="002F6ED0">
        <w:rPr>
          <w:rFonts w:ascii="Trebuchet MS" w:hAnsi="Trebuchet MS" w:cs="Times New Roman"/>
          <w:sz w:val="24"/>
          <w:szCs w:val="24"/>
        </w:rPr>
        <w:t>n a strong understanding of the people, past events and societies</w:t>
      </w:r>
      <w:r w:rsidR="00367C1C" w:rsidRPr="002F6ED0">
        <w:rPr>
          <w:rFonts w:ascii="Trebuchet MS" w:hAnsi="Trebuchet MS" w:cs="Times New Roman"/>
          <w:sz w:val="24"/>
          <w:szCs w:val="24"/>
        </w:rPr>
        <w:t xml:space="preserve"> which have shaped our world. It challenges </w:t>
      </w:r>
      <w:r>
        <w:rPr>
          <w:rFonts w:ascii="Trebuchet MS" w:hAnsi="Trebuchet MS" w:cs="Times New Roman"/>
          <w:sz w:val="24"/>
          <w:szCs w:val="24"/>
        </w:rPr>
        <w:t>you</w:t>
      </w:r>
      <w:r w:rsidR="00367C1C" w:rsidRPr="002F6ED0">
        <w:rPr>
          <w:rFonts w:ascii="Trebuchet MS" w:hAnsi="Trebuchet MS" w:cs="Times New Roman"/>
          <w:sz w:val="24"/>
          <w:szCs w:val="24"/>
        </w:rPr>
        <w:t xml:space="preserve"> to </w:t>
      </w:r>
      <w:r w:rsidR="00C352CC" w:rsidRPr="002F6ED0">
        <w:rPr>
          <w:rFonts w:ascii="Trebuchet MS" w:hAnsi="Trebuchet MS" w:cs="Times New Roman"/>
          <w:sz w:val="24"/>
          <w:szCs w:val="24"/>
        </w:rPr>
        <w:t xml:space="preserve">think critically, compare differing sources and analyse and evaluate information to come to an informed opinion which can be communicated respectably. </w:t>
      </w:r>
    </w:p>
    <w:p w14:paraId="75F07521" w14:textId="329EDEB3" w:rsidR="00367C1C" w:rsidRPr="002F6ED0" w:rsidRDefault="003C5FE0" w:rsidP="002F6ED0">
      <w:pPr>
        <w:spacing w:line="276" w:lineRule="auto"/>
        <w:rPr>
          <w:rFonts w:ascii="Trebuchet MS" w:hAnsi="Trebuchet MS" w:cs="Times New Roman"/>
          <w:b/>
          <w:bCs/>
          <w:sz w:val="28"/>
          <w:szCs w:val="28"/>
          <w:u w:val="single"/>
        </w:rPr>
      </w:pPr>
      <w:bookmarkStart w:id="1" w:name="_Hlk63874444"/>
      <w:bookmarkEnd w:id="0"/>
      <w:r w:rsidRPr="002F6ED0">
        <w:rPr>
          <w:rFonts w:ascii="Trebuchet MS" w:hAnsi="Trebuchet MS" w:cs="Times New Roman"/>
          <w:b/>
          <w:bCs/>
          <w:sz w:val="28"/>
          <w:szCs w:val="28"/>
          <w:u w:val="single"/>
        </w:rPr>
        <w:t>What topics will I study in History?</w:t>
      </w:r>
    </w:p>
    <w:p w14:paraId="372C668D" w14:textId="13A86C5B" w:rsidR="00A740A6" w:rsidRPr="002F6ED0" w:rsidRDefault="00E56509" w:rsidP="00BD4A63">
      <w:pPr>
        <w:spacing w:line="276" w:lineRule="auto"/>
        <w:ind w:left="3600"/>
        <w:rPr>
          <w:rFonts w:ascii="Trebuchet MS" w:hAnsi="Trebuchet MS" w:cs="Times New Roman"/>
          <w:sz w:val="24"/>
          <w:szCs w:val="24"/>
        </w:rPr>
      </w:pPr>
      <w:r w:rsidRPr="002F6ED0">
        <w:rPr>
          <w:rFonts w:ascii="Trebuchet MS" w:hAnsi="Trebuchet MS" w:cs="Times New Roman"/>
          <w:sz w:val="24"/>
          <w:szCs w:val="24"/>
        </w:rPr>
        <w:t xml:space="preserve">In S3 your learning will focus on </w:t>
      </w:r>
      <w:r w:rsidR="00951DA0" w:rsidRPr="002F6ED0">
        <w:rPr>
          <w:rFonts w:ascii="Trebuchet MS" w:hAnsi="Trebuchet MS" w:cs="Times New Roman"/>
          <w:sz w:val="24"/>
          <w:szCs w:val="24"/>
        </w:rPr>
        <w:t>two topics. The first will be the</w:t>
      </w:r>
      <w:r w:rsidRPr="002F6ED0">
        <w:rPr>
          <w:rFonts w:ascii="Trebuchet MS" w:hAnsi="Trebuchet MS" w:cs="Times New Roman"/>
          <w:sz w:val="24"/>
          <w:szCs w:val="24"/>
        </w:rPr>
        <w:t xml:space="preserve"> </w:t>
      </w:r>
      <w:r w:rsidRPr="00EA6EF1">
        <w:rPr>
          <w:rFonts w:ascii="Trebuchet MS" w:hAnsi="Trebuchet MS" w:cs="Times New Roman"/>
          <w:b/>
          <w:bCs/>
          <w:sz w:val="24"/>
          <w:szCs w:val="24"/>
        </w:rPr>
        <w:t>Atlantic Slave Trade</w:t>
      </w:r>
      <w:r w:rsidRPr="002F6ED0">
        <w:rPr>
          <w:rFonts w:ascii="Trebuchet MS" w:hAnsi="Trebuchet MS" w:cs="Times New Roman"/>
          <w:sz w:val="24"/>
          <w:szCs w:val="24"/>
        </w:rPr>
        <w:t xml:space="preserve"> </w:t>
      </w:r>
      <w:r w:rsidR="00951DA0" w:rsidRPr="002F6ED0">
        <w:rPr>
          <w:rFonts w:ascii="Trebuchet MS" w:hAnsi="Trebuchet MS" w:cs="Times New Roman"/>
          <w:sz w:val="24"/>
          <w:szCs w:val="24"/>
        </w:rPr>
        <w:t xml:space="preserve">where you will explore economics, logistics, </w:t>
      </w:r>
      <w:r w:rsidR="00105973" w:rsidRPr="002F6ED0">
        <w:rPr>
          <w:rFonts w:ascii="Trebuchet MS" w:hAnsi="Trebuchet MS" w:cs="Times New Roman"/>
          <w:sz w:val="24"/>
          <w:szCs w:val="24"/>
        </w:rPr>
        <w:t>resistance,</w:t>
      </w:r>
      <w:r w:rsidR="00951DA0" w:rsidRPr="002F6ED0">
        <w:rPr>
          <w:rFonts w:ascii="Trebuchet MS" w:hAnsi="Trebuchet MS" w:cs="Times New Roman"/>
          <w:sz w:val="24"/>
          <w:szCs w:val="24"/>
        </w:rPr>
        <w:t xml:space="preserve"> and punishments before learning about the end of slavery - abolition. Your next topic will be </w:t>
      </w:r>
      <w:r w:rsidR="00951DA0" w:rsidRPr="00EA6EF1">
        <w:rPr>
          <w:rFonts w:ascii="Trebuchet MS" w:hAnsi="Trebuchet MS" w:cs="Times New Roman"/>
          <w:b/>
          <w:bCs/>
          <w:sz w:val="24"/>
          <w:szCs w:val="24"/>
        </w:rPr>
        <w:t>Era of the Great War</w:t>
      </w:r>
      <w:r w:rsidR="00951DA0" w:rsidRPr="002F6ED0">
        <w:rPr>
          <w:rFonts w:ascii="Trebuchet MS" w:hAnsi="Trebuchet MS" w:cs="Times New Roman"/>
          <w:sz w:val="24"/>
          <w:szCs w:val="24"/>
        </w:rPr>
        <w:t xml:space="preserve"> where you will explore trench warfare, WWI battles and the impact of the war on Scotland. </w:t>
      </w:r>
      <w:r w:rsidR="00B15A02" w:rsidRPr="002F6ED0">
        <w:rPr>
          <w:rFonts w:ascii="Trebuchet MS" w:hAnsi="Trebuchet MS" w:cs="Times New Roman"/>
          <w:sz w:val="24"/>
          <w:szCs w:val="24"/>
        </w:rPr>
        <w:t>When you move into</w:t>
      </w:r>
      <w:r w:rsidR="00BD4A63">
        <w:rPr>
          <w:rFonts w:ascii="Trebuchet MS" w:hAnsi="Trebuchet MS" w:cs="Times New Roman"/>
          <w:sz w:val="24"/>
          <w:szCs w:val="24"/>
        </w:rPr>
        <w:t xml:space="preserve"> </w:t>
      </w:r>
      <w:r w:rsidR="00B15A02" w:rsidRPr="002F6ED0">
        <w:rPr>
          <w:rFonts w:ascii="Trebuchet MS" w:hAnsi="Trebuchet MS" w:cs="Times New Roman"/>
          <w:sz w:val="24"/>
          <w:szCs w:val="24"/>
        </w:rPr>
        <w:t xml:space="preserve">S4, you will then start learning about </w:t>
      </w:r>
      <w:r w:rsidR="00B15A02" w:rsidRPr="00EA6EF1">
        <w:rPr>
          <w:rFonts w:ascii="Trebuchet MS" w:hAnsi="Trebuchet MS" w:cs="Times New Roman"/>
          <w:b/>
          <w:bCs/>
          <w:sz w:val="24"/>
          <w:szCs w:val="24"/>
        </w:rPr>
        <w:t>Hitler and Nazi Germany</w:t>
      </w:r>
      <w:r w:rsidR="00B15A02" w:rsidRPr="002F6ED0">
        <w:rPr>
          <w:rFonts w:ascii="Trebuchet MS" w:hAnsi="Trebuchet MS" w:cs="Times New Roman"/>
          <w:sz w:val="24"/>
          <w:szCs w:val="24"/>
        </w:rPr>
        <w:t>.</w:t>
      </w:r>
    </w:p>
    <w:p w14:paraId="14463AB6" w14:textId="2E82565A" w:rsidR="003C5FE0" w:rsidRPr="002F6ED0" w:rsidRDefault="00E9763B" w:rsidP="002F6ED0">
      <w:pPr>
        <w:spacing w:line="276" w:lineRule="auto"/>
        <w:rPr>
          <w:rFonts w:ascii="Trebuchet MS" w:hAnsi="Trebuchet MS" w:cs="Times New Roman"/>
          <w:b/>
          <w:bCs/>
          <w:sz w:val="28"/>
          <w:szCs w:val="28"/>
          <w:u w:val="single"/>
        </w:rPr>
      </w:pPr>
      <w:bookmarkStart w:id="2" w:name="_Hlk63874479"/>
      <w:bookmarkEnd w:id="1"/>
      <w:r>
        <w:rPr>
          <w:noProof/>
        </w:rPr>
        <w:drawing>
          <wp:anchor distT="0" distB="0" distL="114300" distR="114300" simplePos="0" relativeHeight="251661312" behindDoc="1" locked="0" layoutInCell="1" allowOverlap="1" wp14:anchorId="2A9C8DA7" wp14:editId="59377FB4">
            <wp:simplePos x="0" y="0"/>
            <wp:positionH relativeFrom="margin">
              <wp:align>right</wp:align>
            </wp:positionH>
            <wp:positionV relativeFrom="paragraph">
              <wp:posOffset>264795</wp:posOffset>
            </wp:positionV>
            <wp:extent cx="2557145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02" y="21478"/>
                <wp:lineTo x="21402" y="0"/>
                <wp:lineTo x="0" y="0"/>
              </wp:wrapPolygon>
            </wp:wrapTight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92"/>
                    <a:stretch/>
                  </pic:blipFill>
                  <pic:spPr bwMode="auto">
                    <a:xfrm>
                      <a:off x="0" y="0"/>
                      <a:ext cx="255714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041B1" w:rsidRPr="002F6ED0">
        <w:rPr>
          <w:rFonts w:ascii="Trebuchet MS" w:hAnsi="Trebuchet MS" w:cs="Times New Roman"/>
          <w:b/>
          <w:bCs/>
          <w:sz w:val="28"/>
          <w:szCs w:val="28"/>
          <w:u w:val="single"/>
        </w:rPr>
        <w:t>Why choose History?</w:t>
      </w:r>
    </w:p>
    <w:p w14:paraId="1F45EFA9" w14:textId="75D69901" w:rsidR="00604DF8" w:rsidRPr="002F6ED0" w:rsidRDefault="00951DA0" w:rsidP="002F6ED0">
      <w:pPr>
        <w:spacing w:line="276" w:lineRule="auto"/>
        <w:rPr>
          <w:rFonts w:ascii="Trebuchet MS" w:hAnsi="Trebuchet MS" w:cs="Times New Roman"/>
          <w:sz w:val="24"/>
          <w:szCs w:val="24"/>
        </w:rPr>
      </w:pPr>
      <w:r w:rsidRPr="002F6ED0">
        <w:rPr>
          <w:rFonts w:ascii="Trebuchet MS" w:hAnsi="Trebuchet MS" w:cs="Times New Roman"/>
          <w:sz w:val="24"/>
          <w:szCs w:val="24"/>
        </w:rPr>
        <w:t xml:space="preserve">In order to fully understand your </w:t>
      </w:r>
      <w:r w:rsidR="00105973" w:rsidRPr="002F6ED0">
        <w:rPr>
          <w:rFonts w:ascii="Trebuchet MS" w:hAnsi="Trebuchet MS" w:cs="Times New Roman"/>
          <w:sz w:val="24"/>
          <w:szCs w:val="24"/>
        </w:rPr>
        <w:t>learning,</w:t>
      </w:r>
      <w:r w:rsidRPr="002F6ED0">
        <w:rPr>
          <w:rFonts w:ascii="Trebuchet MS" w:hAnsi="Trebuchet MS" w:cs="Times New Roman"/>
          <w:sz w:val="24"/>
          <w:szCs w:val="24"/>
        </w:rPr>
        <w:t xml:space="preserve"> there will be a trip to a local museum which features a WWI trench and multiple primary sources from that time period. </w:t>
      </w:r>
      <w:r w:rsidR="00BD4A63">
        <w:rPr>
          <w:rFonts w:ascii="Trebuchet MS" w:hAnsi="Trebuchet MS" w:cs="Times New Roman"/>
          <w:sz w:val="24"/>
          <w:szCs w:val="24"/>
        </w:rPr>
        <w:t xml:space="preserve">You will also take part in practical lessons where you experience the conditions </w:t>
      </w:r>
      <w:r w:rsidR="00EA6EF1">
        <w:rPr>
          <w:rFonts w:ascii="Trebuchet MS" w:hAnsi="Trebuchet MS" w:cs="Times New Roman"/>
          <w:sz w:val="24"/>
          <w:szCs w:val="24"/>
        </w:rPr>
        <w:t>of</w:t>
      </w:r>
      <w:r w:rsidR="00BD4A63">
        <w:rPr>
          <w:rFonts w:ascii="Trebuchet MS" w:hAnsi="Trebuchet MS" w:cs="Times New Roman"/>
          <w:sz w:val="24"/>
          <w:szCs w:val="24"/>
        </w:rPr>
        <w:t xml:space="preserve"> the middle passage and what life was like in the trenches. </w:t>
      </w:r>
      <w:r w:rsidRPr="002F6ED0">
        <w:rPr>
          <w:rFonts w:ascii="Trebuchet MS" w:hAnsi="Trebuchet MS" w:cs="Times New Roman"/>
          <w:sz w:val="24"/>
          <w:szCs w:val="24"/>
        </w:rPr>
        <w:t xml:space="preserve">The topics you learn about allow you to study the ways in which changes in history took place and how those changes were embraced </w:t>
      </w:r>
      <w:r w:rsidR="00BD4A63">
        <w:rPr>
          <w:rFonts w:ascii="Trebuchet MS" w:hAnsi="Trebuchet MS" w:cs="Times New Roman"/>
          <w:sz w:val="24"/>
          <w:szCs w:val="24"/>
        </w:rPr>
        <w:t>and</w:t>
      </w:r>
      <w:r w:rsidRPr="002F6ED0">
        <w:rPr>
          <w:rFonts w:ascii="Trebuchet MS" w:hAnsi="Trebuchet MS" w:cs="Times New Roman"/>
          <w:sz w:val="24"/>
          <w:szCs w:val="24"/>
        </w:rPr>
        <w:t xml:space="preserve"> sometimes resisted. You are provided with a perspective on the forces which have shaped our own society and the rest of the world.</w:t>
      </w:r>
      <w:r w:rsidR="00BD4A63">
        <w:rPr>
          <w:rFonts w:ascii="Trebuchet MS" w:hAnsi="Trebuchet MS" w:cs="Times New Roman"/>
          <w:sz w:val="24"/>
          <w:szCs w:val="24"/>
        </w:rPr>
        <w:t xml:space="preserve"> Learning about history will enhance your understanding of our modern, multi-cultural society and allow you to develop skills in imagination, empathy and debating.</w:t>
      </w:r>
      <w:r w:rsidR="00604DF8" w:rsidRPr="002F6ED0">
        <w:rPr>
          <w:rFonts w:ascii="Trebuchet MS" w:hAnsi="Trebuchet MS" w:cs="Times New Roman"/>
          <w:sz w:val="24"/>
          <w:szCs w:val="24"/>
        </w:rPr>
        <w:t xml:space="preserve"> </w:t>
      </w:r>
    </w:p>
    <w:p w14:paraId="7C4BC8FB" w14:textId="41E81BFC" w:rsidR="004B6937" w:rsidRPr="002F6ED0" w:rsidRDefault="004B6937" w:rsidP="002F6ED0">
      <w:pPr>
        <w:spacing w:line="276" w:lineRule="auto"/>
        <w:rPr>
          <w:rFonts w:ascii="Trebuchet MS" w:hAnsi="Trebuchet MS" w:cs="Times New Roman"/>
          <w:b/>
          <w:bCs/>
          <w:sz w:val="28"/>
          <w:szCs w:val="28"/>
          <w:u w:val="single"/>
        </w:rPr>
      </w:pPr>
      <w:bookmarkStart w:id="3" w:name="_Hlk63874509"/>
      <w:bookmarkEnd w:id="2"/>
      <w:r w:rsidRPr="002F6ED0">
        <w:rPr>
          <w:rFonts w:ascii="Trebuchet MS" w:hAnsi="Trebuchet MS" w:cs="Times New Roman"/>
          <w:b/>
          <w:bCs/>
          <w:sz w:val="28"/>
          <w:szCs w:val="28"/>
          <w:u w:val="single"/>
        </w:rPr>
        <w:t>Progression</w:t>
      </w:r>
    </w:p>
    <w:p w14:paraId="3A7C373C" w14:textId="531BD560" w:rsidR="004B6937" w:rsidRPr="002F6ED0" w:rsidRDefault="004B6937" w:rsidP="002F6ED0">
      <w:pPr>
        <w:spacing w:line="276" w:lineRule="auto"/>
        <w:rPr>
          <w:rFonts w:ascii="Trebuchet MS" w:hAnsi="Trebuchet MS" w:cs="Times New Roman"/>
          <w:sz w:val="24"/>
          <w:szCs w:val="24"/>
        </w:rPr>
      </w:pPr>
      <w:r w:rsidRPr="002F6ED0">
        <w:rPr>
          <w:rFonts w:ascii="Trebuchet MS" w:hAnsi="Trebuchet MS" w:cs="Times New Roman"/>
          <w:sz w:val="24"/>
          <w:szCs w:val="24"/>
        </w:rPr>
        <w:t>Pupils can</w:t>
      </w:r>
      <w:r w:rsidR="002F6ED0" w:rsidRPr="002F6ED0">
        <w:rPr>
          <w:rFonts w:ascii="Trebuchet MS" w:hAnsi="Trebuchet MS" w:cs="Times New Roman"/>
          <w:sz w:val="24"/>
          <w:szCs w:val="24"/>
        </w:rPr>
        <w:t xml:space="preserve"> go on to study History at </w:t>
      </w:r>
      <w:r w:rsidRPr="002F6ED0">
        <w:rPr>
          <w:rFonts w:ascii="Trebuchet MS" w:hAnsi="Trebuchet MS" w:cs="Times New Roman"/>
          <w:sz w:val="24"/>
          <w:szCs w:val="24"/>
        </w:rPr>
        <w:t>National 4 or 5</w:t>
      </w:r>
      <w:r w:rsidR="002F6ED0" w:rsidRPr="002F6ED0">
        <w:rPr>
          <w:rFonts w:ascii="Trebuchet MS" w:hAnsi="Trebuchet MS" w:cs="Times New Roman"/>
          <w:sz w:val="24"/>
          <w:szCs w:val="24"/>
        </w:rPr>
        <w:t xml:space="preserve"> level in S4</w:t>
      </w:r>
      <w:r w:rsidRPr="002F6ED0">
        <w:rPr>
          <w:rFonts w:ascii="Trebuchet MS" w:hAnsi="Trebuchet MS" w:cs="Times New Roman"/>
          <w:sz w:val="24"/>
          <w:szCs w:val="24"/>
        </w:rPr>
        <w:t xml:space="preserve"> History depending on progress throughout the course of the year. </w:t>
      </w:r>
      <w:r w:rsidR="002F6ED0" w:rsidRPr="002F6ED0">
        <w:rPr>
          <w:rFonts w:ascii="Trebuchet MS" w:hAnsi="Trebuchet MS" w:cs="Times New Roman"/>
          <w:color w:val="000000"/>
          <w:sz w:val="24"/>
          <w:szCs w:val="24"/>
          <w:lang w:val="en-US"/>
        </w:rPr>
        <w:t xml:space="preserve">Pupils who gain a National 5 award in S4 will then be able to progress to Higher History in S5/6. History is seen as a desirable qualification by most universities and many of their courses. Not only is it </w:t>
      </w:r>
      <w:r w:rsidR="00BD4A63">
        <w:rPr>
          <w:rFonts w:ascii="Trebuchet MS" w:hAnsi="Trebuchet MS" w:cs="Times New Roman"/>
          <w:color w:val="000000"/>
          <w:sz w:val="24"/>
          <w:szCs w:val="24"/>
          <w:lang w:val="en-US"/>
        </w:rPr>
        <w:t xml:space="preserve">partly </w:t>
      </w:r>
      <w:r w:rsidR="002F6ED0" w:rsidRPr="002F6ED0">
        <w:rPr>
          <w:rFonts w:ascii="Trebuchet MS" w:hAnsi="Trebuchet MS" w:cs="Times New Roman"/>
          <w:color w:val="000000"/>
          <w:sz w:val="24"/>
          <w:szCs w:val="24"/>
          <w:lang w:val="en-US"/>
        </w:rPr>
        <w:t>an essay-based subject which prepares pupils for the level of writing required at university, but it is also renowned for preparing pupils with critical thinking and research skills.</w:t>
      </w:r>
    </w:p>
    <w:bookmarkEnd w:id="3"/>
    <w:p w14:paraId="55E4AE22" w14:textId="183EF9B9" w:rsidR="004B6937" w:rsidRPr="002F6ED0" w:rsidRDefault="004B6937" w:rsidP="002F6ED0">
      <w:pPr>
        <w:spacing w:line="276" w:lineRule="auto"/>
        <w:rPr>
          <w:rFonts w:ascii="Trebuchet MS" w:hAnsi="Trebuchet MS" w:cs="Times New Roman"/>
          <w:b/>
          <w:bCs/>
          <w:sz w:val="28"/>
          <w:szCs w:val="28"/>
          <w:u w:val="single"/>
        </w:rPr>
      </w:pPr>
      <w:r w:rsidRPr="002F6ED0">
        <w:rPr>
          <w:rFonts w:ascii="Trebuchet MS" w:hAnsi="Trebuchet MS" w:cs="Times New Roman"/>
          <w:b/>
          <w:bCs/>
          <w:sz w:val="28"/>
          <w:szCs w:val="28"/>
          <w:u w:val="single"/>
        </w:rPr>
        <w:t>Careers</w:t>
      </w:r>
    </w:p>
    <w:p w14:paraId="5C3E4E02" w14:textId="77777777" w:rsidR="002F6ED0" w:rsidRPr="002F6ED0" w:rsidRDefault="002F6ED0" w:rsidP="002F6ED0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 w:cs="Times New Roman"/>
          <w:sz w:val="24"/>
          <w:szCs w:val="24"/>
        </w:rPr>
        <w:sectPr w:rsidR="002F6ED0" w:rsidRPr="002F6ED0" w:rsidSect="00367C1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56ED44E" w14:textId="2BDD1A14" w:rsidR="002F6ED0" w:rsidRPr="002F6ED0" w:rsidRDefault="002F6ED0" w:rsidP="002F6ED0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 w:cs="Times New Roman"/>
          <w:sz w:val="24"/>
          <w:szCs w:val="24"/>
        </w:rPr>
      </w:pPr>
      <w:r w:rsidRPr="002F6ED0">
        <w:rPr>
          <w:rFonts w:ascii="Trebuchet MS" w:hAnsi="Trebuchet MS" w:cs="Times New Roman"/>
          <w:sz w:val="24"/>
          <w:szCs w:val="24"/>
        </w:rPr>
        <w:t>Anthropology</w:t>
      </w:r>
    </w:p>
    <w:p w14:paraId="67D397B0" w14:textId="77777777" w:rsidR="002F6ED0" w:rsidRPr="002F6ED0" w:rsidRDefault="002F6ED0" w:rsidP="002F6ED0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 w:cs="Times New Roman"/>
          <w:sz w:val="24"/>
          <w:szCs w:val="24"/>
        </w:rPr>
      </w:pPr>
      <w:r w:rsidRPr="002F6ED0">
        <w:rPr>
          <w:rFonts w:ascii="Trebuchet MS" w:hAnsi="Trebuchet MS" w:cs="Times New Roman"/>
          <w:sz w:val="24"/>
          <w:szCs w:val="24"/>
        </w:rPr>
        <w:t>Archaeology</w:t>
      </w:r>
    </w:p>
    <w:p w14:paraId="3999E9ED" w14:textId="2B642954" w:rsidR="00BD4A63" w:rsidRDefault="00BD4A63" w:rsidP="002F6ED0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Civil Service</w:t>
      </w:r>
    </w:p>
    <w:p w14:paraId="5460B528" w14:textId="77777777" w:rsidR="00BD4A63" w:rsidRDefault="00BD4A63" w:rsidP="002F6ED0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Diplomatic Service</w:t>
      </w:r>
    </w:p>
    <w:p w14:paraId="3B6F3599" w14:textId="439C0B0C" w:rsidR="002F6ED0" w:rsidRPr="002F6ED0" w:rsidRDefault="002F6ED0" w:rsidP="002F6ED0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 w:cs="Times New Roman"/>
          <w:sz w:val="24"/>
          <w:szCs w:val="24"/>
        </w:rPr>
      </w:pPr>
      <w:r w:rsidRPr="002F6ED0">
        <w:rPr>
          <w:rFonts w:ascii="Trebuchet MS" w:hAnsi="Trebuchet MS" w:cs="Times New Roman"/>
          <w:sz w:val="24"/>
          <w:szCs w:val="24"/>
        </w:rPr>
        <w:t>Genealogy</w:t>
      </w:r>
    </w:p>
    <w:p w14:paraId="3467EF52" w14:textId="77777777" w:rsidR="002F6ED0" w:rsidRPr="002F6ED0" w:rsidRDefault="002F6ED0" w:rsidP="002F6ED0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 w:cs="Times New Roman"/>
          <w:sz w:val="24"/>
          <w:szCs w:val="24"/>
        </w:rPr>
      </w:pPr>
      <w:r w:rsidRPr="002F6ED0">
        <w:rPr>
          <w:rFonts w:ascii="Trebuchet MS" w:hAnsi="Trebuchet MS" w:cs="Times New Roman"/>
          <w:sz w:val="24"/>
          <w:szCs w:val="24"/>
        </w:rPr>
        <w:t>Journalism</w:t>
      </w:r>
    </w:p>
    <w:p w14:paraId="1254F43C" w14:textId="77777777" w:rsidR="002F6ED0" w:rsidRPr="002F6ED0" w:rsidRDefault="002F6ED0" w:rsidP="002F6ED0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 w:cs="Times New Roman"/>
          <w:sz w:val="24"/>
          <w:szCs w:val="24"/>
        </w:rPr>
      </w:pPr>
      <w:r w:rsidRPr="002F6ED0">
        <w:rPr>
          <w:rFonts w:ascii="Trebuchet MS" w:hAnsi="Trebuchet MS" w:cs="Times New Roman"/>
          <w:sz w:val="24"/>
          <w:szCs w:val="24"/>
        </w:rPr>
        <w:t>Law</w:t>
      </w:r>
    </w:p>
    <w:p w14:paraId="602A544C" w14:textId="77777777" w:rsidR="002F6ED0" w:rsidRPr="002F6ED0" w:rsidRDefault="002F6ED0" w:rsidP="002F6ED0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 w:cs="Times New Roman"/>
          <w:sz w:val="24"/>
          <w:szCs w:val="24"/>
        </w:rPr>
      </w:pPr>
      <w:r w:rsidRPr="002F6ED0">
        <w:rPr>
          <w:rFonts w:ascii="Trebuchet MS" w:hAnsi="Trebuchet MS" w:cs="Times New Roman"/>
          <w:sz w:val="24"/>
          <w:szCs w:val="24"/>
        </w:rPr>
        <w:t>Museum Work</w:t>
      </w:r>
    </w:p>
    <w:p w14:paraId="52F0D1C8" w14:textId="77777777" w:rsidR="002F6ED0" w:rsidRPr="002F6ED0" w:rsidRDefault="002F6ED0" w:rsidP="002F6ED0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 w:cs="Times New Roman"/>
          <w:sz w:val="24"/>
          <w:szCs w:val="24"/>
        </w:rPr>
      </w:pPr>
      <w:r w:rsidRPr="002F6ED0">
        <w:rPr>
          <w:rFonts w:ascii="Trebuchet MS" w:hAnsi="Trebuchet MS" w:cs="Times New Roman"/>
          <w:sz w:val="24"/>
          <w:szCs w:val="24"/>
        </w:rPr>
        <w:t>Politics</w:t>
      </w:r>
    </w:p>
    <w:p w14:paraId="7BACCE41" w14:textId="77777777" w:rsidR="002F6ED0" w:rsidRPr="002F6ED0" w:rsidRDefault="002F6ED0" w:rsidP="002F6ED0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 w:cs="Times New Roman"/>
          <w:sz w:val="24"/>
          <w:szCs w:val="24"/>
        </w:rPr>
      </w:pPr>
      <w:r w:rsidRPr="002F6ED0">
        <w:rPr>
          <w:rFonts w:ascii="Trebuchet MS" w:hAnsi="Trebuchet MS" w:cs="Times New Roman"/>
          <w:sz w:val="24"/>
          <w:szCs w:val="24"/>
        </w:rPr>
        <w:t>Publishing</w:t>
      </w:r>
    </w:p>
    <w:p w14:paraId="2F718355" w14:textId="77777777" w:rsidR="002F6ED0" w:rsidRPr="002F6ED0" w:rsidRDefault="002F6ED0" w:rsidP="002F6ED0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 w:cs="Times New Roman"/>
          <w:sz w:val="24"/>
          <w:szCs w:val="24"/>
        </w:rPr>
      </w:pPr>
      <w:r w:rsidRPr="002F6ED0">
        <w:rPr>
          <w:rFonts w:ascii="Trebuchet MS" w:hAnsi="Trebuchet MS" w:cs="Times New Roman"/>
          <w:sz w:val="24"/>
          <w:szCs w:val="24"/>
        </w:rPr>
        <w:t>Teaching</w:t>
      </w:r>
    </w:p>
    <w:p w14:paraId="017EB34F" w14:textId="705003A0" w:rsidR="002F6ED0" w:rsidRPr="002F6ED0" w:rsidRDefault="002F6ED0" w:rsidP="002F6ED0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 w:cs="Times New Roman"/>
          <w:sz w:val="24"/>
          <w:szCs w:val="24"/>
        </w:rPr>
        <w:sectPr w:rsidR="002F6ED0" w:rsidRPr="002F6ED0" w:rsidSect="002F6ED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2F6ED0">
        <w:rPr>
          <w:rFonts w:ascii="Trebuchet MS" w:hAnsi="Trebuchet MS" w:cs="Times New Roman"/>
          <w:sz w:val="24"/>
          <w:szCs w:val="24"/>
        </w:rPr>
        <w:t>To</w:t>
      </w:r>
      <w:r w:rsidR="00BD4A63">
        <w:rPr>
          <w:rFonts w:ascii="Trebuchet MS" w:hAnsi="Trebuchet MS" w:cs="Times New Roman"/>
          <w:sz w:val="24"/>
          <w:szCs w:val="24"/>
        </w:rPr>
        <w:t>urism</w:t>
      </w:r>
    </w:p>
    <w:p w14:paraId="327D319A" w14:textId="769C5860" w:rsidR="002F6ED0" w:rsidRDefault="002F6ED0" w:rsidP="002F6ED0">
      <w:pPr>
        <w:spacing w:line="276" w:lineRule="auto"/>
        <w:rPr>
          <w:rFonts w:ascii="Trebuchet MS" w:hAnsi="Trebuchet MS" w:cs="Times New Roman"/>
          <w:sz w:val="32"/>
          <w:szCs w:val="32"/>
        </w:rPr>
        <w:sectPr w:rsidR="002F6ED0" w:rsidSect="002F6ED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DF16800" w14:textId="61A2E6EB" w:rsidR="00E9763B" w:rsidRPr="00BD4A63" w:rsidRDefault="00E9763B" w:rsidP="00BD4A63">
      <w:pPr>
        <w:spacing w:line="276" w:lineRule="auto"/>
        <w:rPr>
          <w:rFonts w:ascii="Trebuchet MS" w:hAnsi="Trebuchet MS" w:cs="Times New Roman"/>
          <w:sz w:val="32"/>
          <w:szCs w:val="32"/>
        </w:rPr>
      </w:pPr>
    </w:p>
    <w:sectPr w:rsidR="00E9763B" w:rsidRPr="00BD4A63" w:rsidSect="002F6ED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57A07"/>
    <w:multiLevelType w:val="hybridMultilevel"/>
    <w:tmpl w:val="78409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E49DD"/>
    <w:multiLevelType w:val="hybridMultilevel"/>
    <w:tmpl w:val="DA60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017EA"/>
    <w:multiLevelType w:val="hybridMultilevel"/>
    <w:tmpl w:val="559E1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1C"/>
    <w:rsid w:val="00017E1E"/>
    <w:rsid w:val="00105973"/>
    <w:rsid w:val="002F6ED0"/>
    <w:rsid w:val="00336FEB"/>
    <w:rsid w:val="00367C1C"/>
    <w:rsid w:val="003C5FE0"/>
    <w:rsid w:val="004B6937"/>
    <w:rsid w:val="00604DF8"/>
    <w:rsid w:val="007041B1"/>
    <w:rsid w:val="00782A67"/>
    <w:rsid w:val="00812655"/>
    <w:rsid w:val="00951DA0"/>
    <w:rsid w:val="00A740A6"/>
    <w:rsid w:val="00AC2102"/>
    <w:rsid w:val="00B15A02"/>
    <w:rsid w:val="00BD4A63"/>
    <w:rsid w:val="00C176AF"/>
    <w:rsid w:val="00C352CC"/>
    <w:rsid w:val="00E56509"/>
    <w:rsid w:val="00E9763B"/>
    <w:rsid w:val="00EA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FEB7"/>
  <w15:chartTrackingRefBased/>
  <w15:docId w15:val="{518829CF-23A2-4059-B268-1C283869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emembrance_poppy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86B683CF4B04EB26B3F1E447C99D1" ma:contentTypeVersion="12" ma:contentTypeDescription="Create a new document." ma:contentTypeScope="" ma:versionID="72597fb9959ea1470379e2e91b30b8f3">
  <xsd:schema xmlns:xsd="http://www.w3.org/2001/XMLSchema" xmlns:xs="http://www.w3.org/2001/XMLSchema" xmlns:p="http://schemas.microsoft.com/office/2006/metadata/properties" xmlns:ns2="c02f7bcb-610b-4406-8723-276fd3537dfa" xmlns:ns3="ceda9959-a1d5-47fc-9a1e-1b63f721d664" targetNamespace="http://schemas.microsoft.com/office/2006/metadata/properties" ma:root="true" ma:fieldsID="606b03c97960e0b3a3066fc1334c340c" ns2:_="" ns3:_="">
    <xsd:import namespace="c02f7bcb-610b-4406-8723-276fd3537dfa"/>
    <xsd:import namespace="ceda9959-a1d5-47fc-9a1e-1b63f721d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f7bcb-610b-4406-8723-276fd3537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a9959-a1d5-47fc-9a1e-1b63f721d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BFBA2-1B7C-4241-81F9-BA09FEBB1D39}"/>
</file>

<file path=customXml/itemProps2.xml><?xml version="1.0" encoding="utf-8"?>
<ds:datastoreItem xmlns:ds="http://schemas.openxmlformats.org/officeDocument/2006/customXml" ds:itemID="{7932D212-CAAB-48B7-90AF-0497EB11B228}"/>
</file>

<file path=customXml/itemProps3.xml><?xml version="1.0" encoding="utf-8"?>
<ds:datastoreItem xmlns:ds="http://schemas.openxmlformats.org/officeDocument/2006/customXml" ds:itemID="{7BDC1D81-3CA0-4DBD-8D69-A552C09B8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Coyle</dc:creator>
  <cp:keywords/>
  <dc:description/>
  <cp:lastModifiedBy>Miss McMillan</cp:lastModifiedBy>
  <cp:revision>11</cp:revision>
  <dcterms:created xsi:type="dcterms:W3CDTF">2021-02-10T11:24:00Z</dcterms:created>
  <dcterms:modified xsi:type="dcterms:W3CDTF">2021-02-11T15:24:00Z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0x010100A9186B683CF4B04EB26B3F1E447C99D1</vt:lpwstr>
  </property>
</Properties>
</file>