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33FBC" w14:textId="0F613C61" w:rsidR="00044A31" w:rsidRDefault="16944155" w:rsidP="74BCF421">
      <w:pPr>
        <w:jc w:val="center"/>
      </w:pPr>
      <w:r>
        <w:rPr>
          <w:noProof/>
        </w:rPr>
        <w:drawing>
          <wp:anchor distT="0" distB="0" distL="114300" distR="114300" simplePos="0" relativeHeight="251657216" behindDoc="0" locked="0" layoutInCell="1" allowOverlap="1" wp14:anchorId="34AD2476" wp14:editId="6A72790C">
            <wp:simplePos x="0" y="0"/>
            <wp:positionH relativeFrom="column">
              <wp:posOffset>4714875</wp:posOffset>
            </wp:positionH>
            <wp:positionV relativeFrom="paragraph">
              <wp:posOffset>-314325</wp:posOffset>
            </wp:positionV>
            <wp:extent cx="1261382" cy="1285875"/>
            <wp:effectExtent l="0" t="0" r="0" b="0"/>
            <wp:wrapNone/>
            <wp:docPr id="18948216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821683" name=""/>
                    <pic:cNvPicPr/>
                  </pic:nvPicPr>
                  <pic:blipFill>
                    <a:blip r:embed="rId11">
                      <a:extLst>
                        <a:ext uri="{28A0092B-C50C-407E-A947-70E740481C1C}">
                          <a14:useLocalDpi xmlns:a14="http://schemas.microsoft.com/office/drawing/2010/main"/>
                        </a:ext>
                      </a:extLst>
                    </a:blip>
                    <a:stretch>
                      <a:fillRect/>
                    </a:stretch>
                  </pic:blipFill>
                  <pic:spPr>
                    <a:xfrm>
                      <a:off x="0" y="0"/>
                      <a:ext cx="1261382" cy="1285875"/>
                    </a:xfrm>
                    <a:prstGeom prst="rect">
                      <a:avLst/>
                    </a:prstGeom>
                  </pic:spPr>
                </pic:pic>
              </a:graphicData>
            </a:graphic>
            <wp14:sizeRelH relativeFrom="page">
              <wp14:pctWidth>0</wp14:pctWidth>
            </wp14:sizeRelH>
            <wp14:sizeRelV relativeFrom="page">
              <wp14:pctHeight>0</wp14:pctHeight>
            </wp14:sizeRelV>
          </wp:anchor>
        </w:drawing>
      </w:r>
      <w:r w:rsidR="00044A31">
        <w:rPr>
          <w:noProof/>
        </w:rPr>
        <w:drawing>
          <wp:anchor distT="0" distB="0" distL="114300" distR="114300" simplePos="0" relativeHeight="251656192" behindDoc="1" locked="0" layoutInCell="1" allowOverlap="1" wp14:anchorId="603F1360" wp14:editId="53B8F8D0">
            <wp:simplePos x="0" y="0"/>
            <wp:positionH relativeFrom="column">
              <wp:posOffset>-219075</wp:posOffset>
            </wp:positionH>
            <wp:positionV relativeFrom="paragraph">
              <wp:posOffset>-361950</wp:posOffset>
            </wp:positionV>
            <wp:extent cx="2018665" cy="1013460"/>
            <wp:effectExtent l="0" t="0" r="635" b="0"/>
            <wp:wrapNone/>
            <wp:docPr id="2" name="Picture 1" descr="MacFiles1:Corporate ID 2001:NLC Logos Final:NLC Logo Gradient Fin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Files1:Corporate ID 2001:NLC Logos Final:NLC Logo Gradient Final.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8665" cy="101346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68774778"/>
    </w:p>
    <w:p w14:paraId="33333F6F" w14:textId="5D285B07" w:rsidR="00165CAB" w:rsidRPr="00D13A5A" w:rsidRDefault="00165CAB" w:rsidP="00044A31">
      <w:pPr>
        <w:rPr>
          <w:sz w:val="40"/>
          <w:szCs w:val="40"/>
        </w:rPr>
      </w:pPr>
    </w:p>
    <w:p w14:paraId="39D4C8A1" w14:textId="45C78454" w:rsidR="7C3A3D1B" w:rsidRDefault="7C3A3D1B" w:rsidP="7C3A3D1B">
      <w:pPr>
        <w:jc w:val="center"/>
      </w:pPr>
    </w:p>
    <w:p w14:paraId="79B97694" w14:textId="1009C96C" w:rsidR="00AC48AF" w:rsidRPr="00A142C2" w:rsidRDefault="007C6999" w:rsidP="7C3A3D1B">
      <w:pPr>
        <w:jc w:val="center"/>
        <w:rPr>
          <w:b/>
          <w:bCs/>
          <w:i/>
          <w:iCs/>
          <w:sz w:val="36"/>
          <w:szCs w:val="36"/>
        </w:rPr>
      </w:pPr>
      <w:r w:rsidRPr="7C3A3D1B">
        <w:rPr>
          <w:b/>
          <w:bCs/>
          <w:i/>
          <w:iCs/>
          <w:sz w:val="36"/>
          <w:szCs w:val="36"/>
        </w:rPr>
        <w:t>Driving Equity and Excellence</w:t>
      </w:r>
    </w:p>
    <w:p w14:paraId="68F510C8" w14:textId="00AA73E8" w:rsidR="00044A31" w:rsidRPr="003818E3" w:rsidRDefault="007C6999" w:rsidP="003818E3">
      <w:pPr>
        <w:jc w:val="center"/>
        <w:rPr>
          <w:b/>
          <w:sz w:val="36"/>
          <w:szCs w:val="36"/>
        </w:rPr>
      </w:pPr>
      <w:r w:rsidRPr="00A142C2">
        <w:rPr>
          <w:b/>
          <w:sz w:val="36"/>
          <w:szCs w:val="36"/>
        </w:rPr>
        <w:t xml:space="preserve">Improvement </w:t>
      </w:r>
      <w:r w:rsidR="001800CE">
        <w:rPr>
          <w:b/>
          <w:sz w:val="36"/>
          <w:szCs w:val="36"/>
        </w:rPr>
        <w:t>Action Plan</w:t>
      </w:r>
      <w:r w:rsidR="005E0EB7">
        <w:rPr>
          <w:b/>
          <w:sz w:val="36"/>
          <w:szCs w:val="36"/>
        </w:rPr>
        <w:t>s</w:t>
      </w:r>
    </w:p>
    <w:p w14:paraId="06F4C220" w14:textId="6C4D2E64" w:rsidR="00DC0AD0" w:rsidRDefault="005E0EB7" w:rsidP="74BCF421">
      <w:pPr>
        <w:jc w:val="center"/>
        <w:rPr>
          <w:b/>
          <w:bCs/>
          <w:sz w:val="36"/>
          <w:szCs w:val="36"/>
        </w:rPr>
      </w:pPr>
      <w:r w:rsidRPr="74BCF421">
        <w:rPr>
          <w:b/>
          <w:bCs/>
          <w:sz w:val="36"/>
          <w:szCs w:val="36"/>
        </w:rPr>
        <w:t>Session 202</w:t>
      </w:r>
      <w:r w:rsidR="00B31CFB">
        <w:rPr>
          <w:b/>
          <w:bCs/>
          <w:sz w:val="36"/>
          <w:szCs w:val="36"/>
        </w:rPr>
        <w:t>5</w:t>
      </w:r>
      <w:r w:rsidR="009C2F6F" w:rsidRPr="74BCF421">
        <w:rPr>
          <w:b/>
          <w:bCs/>
          <w:sz w:val="36"/>
          <w:szCs w:val="36"/>
        </w:rPr>
        <w:t>-2</w:t>
      </w:r>
      <w:r w:rsidR="00B31CFB">
        <w:rPr>
          <w:b/>
          <w:bCs/>
          <w:sz w:val="36"/>
          <w:szCs w:val="36"/>
        </w:rPr>
        <w:t>6</w:t>
      </w:r>
    </w:p>
    <w:p w14:paraId="6E1709DC" w14:textId="77777777" w:rsidR="00DC0AD0" w:rsidRPr="005B283F" w:rsidRDefault="00DC0AD0">
      <w:pPr>
        <w:rPr>
          <w:sz w:val="28"/>
          <w:szCs w:val="28"/>
        </w:rPr>
      </w:pPr>
    </w:p>
    <w:tbl>
      <w:tblPr>
        <w:tblStyle w:val="TableGrid"/>
        <w:tblW w:w="0" w:type="auto"/>
        <w:tblLook w:val="04A0" w:firstRow="1" w:lastRow="0" w:firstColumn="1" w:lastColumn="0" w:noHBand="0" w:noVBand="1"/>
      </w:tblPr>
      <w:tblGrid>
        <w:gridCol w:w="3256"/>
        <w:gridCol w:w="5760"/>
      </w:tblGrid>
      <w:tr w:rsidR="004126D8" w14:paraId="3D572028" w14:textId="77777777" w:rsidTr="00A918BB">
        <w:tc>
          <w:tcPr>
            <w:tcW w:w="3256" w:type="dxa"/>
            <w:shd w:val="clear" w:color="auto" w:fill="D9D9D9" w:themeFill="background1" w:themeFillShade="D9"/>
          </w:tcPr>
          <w:p w14:paraId="6A3FE28E" w14:textId="233DCD7D" w:rsidR="004126D8" w:rsidRPr="00A918BB" w:rsidRDefault="004126D8" w:rsidP="004126D8">
            <w:pPr>
              <w:rPr>
                <w:b/>
                <w:sz w:val="28"/>
                <w:szCs w:val="28"/>
              </w:rPr>
            </w:pPr>
            <w:r>
              <w:rPr>
                <w:b/>
                <w:sz w:val="28"/>
                <w:szCs w:val="28"/>
              </w:rPr>
              <w:t>Cluster</w:t>
            </w:r>
            <w:r w:rsidRPr="00A918BB">
              <w:rPr>
                <w:b/>
                <w:sz w:val="28"/>
                <w:szCs w:val="28"/>
              </w:rPr>
              <w:t>:</w:t>
            </w:r>
          </w:p>
        </w:tc>
        <w:tc>
          <w:tcPr>
            <w:tcW w:w="5760" w:type="dxa"/>
          </w:tcPr>
          <w:p w14:paraId="2FE3483D" w14:textId="5EA482F2" w:rsidR="004126D8" w:rsidRDefault="004126D8" w:rsidP="004126D8">
            <w:pPr>
              <w:rPr>
                <w:sz w:val="28"/>
                <w:szCs w:val="28"/>
              </w:rPr>
            </w:pPr>
            <w:r>
              <w:rPr>
                <w:sz w:val="28"/>
                <w:szCs w:val="28"/>
              </w:rPr>
              <w:t xml:space="preserve">Bellshill </w:t>
            </w:r>
          </w:p>
        </w:tc>
      </w:tr>
      <w:tr w:rsidR="004126D8" w14:paraId="6F5089C8" w14:textId="77777777" w:rsidTr="00A918BB">
        <w:tc>
          <w:tcPr>
            <w:tcW w:w="3256" w:type="dxa"/>
            <w:shd w:val="clear" w:color="auto" w:fill="D9D9D9" w:themeFill="background1" w:themeFillShade="D9"/>
          </w:tcPr>
          <w:p w14:paraId="527969C2" w14:textId="251801DC" w:rsidR="004126D8" w:rsidRPr="00A918BB" w:rsidRDefault="004126D8" w:rsidP="004126D8">
            <w:pPr>
              <w:rPr>
                <w:b/>
                <w:sz w:val="28"/>
                <w:szCs w:val="28"/>
              </w:rPr>
            </w:pPr>
            <w:r>
              <w:rPr>
                <w:b/>
                <w:sz w:val="28"/>
                <w:szCs w:val="28"/>
              </w:rPr>
              <w:t>School:</w:t>
            </w:r>
          </w:p>
        </w:tc>
        <w:tc>
          <w:tcPr>
            <w:tcW w:w="5760" w:type="dxa"/>
          </w:tcPr>
          <w:p w14:paraId="16DB1F68" w14:textId="1B799CD9" w:rsidR="004126D8" w:rsidRPr="00DC0AD0" w:rsidRDefault="004126D8" w:rsidP="004126D8">
            <w:pPr>
              <w:rPr>
                <w:b/>
                <w:bCs/>
                <w:sz w:val="28"/>
                <w:szCs w:val="28"/>
              </w:rPr>
            </w:pPr>
            <w:r w:rsidRPr="00DC0AD0">
              <w:rPr>
                <w:b/>
                <w:bCs/>
                <w:color w:val="943634" w:themeColor="accent2" w:themeShade="BF"/>
                <w:sz w:val="28"/>
                <w:szCs w:val="28"/>
              </w:rPr>
              <w:t>Bellshill Academy</w:t>
            </w:r>
          </w:p>
        </w:tc>
      </w:tr>
    </w:tbl>
    <w:p w14:paraId="15ED223F" w14:textId="07382513" w:rsidR="009124A9" w:rsidRPr="004126D8" w:rsidRDefault="009124A9" w:rsidP="003818E3">
      <w:pPr>
        <w:rPr>
          <w:sz w:val="28"/>
          <w:szCs w:val="28"/>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35"/>
        <w:gridCol w:w="6926"/>
      </w:tblGrid>
      <w:tr w:rsidR="28B628D1" w14:paraId="46D7CFAA" w14:textId="77777777" w:rsidTr="5CED7C24">
        <w:trPr>
          <w:trHeight w:val="300"/>
        </w:trPr>
        <w:tc>
          <w:tcPr>
            <w:tcW w:w="916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6EDF69" w14:textId="206F61B4" w:rsidR="28B628D1" w:rsidRDefault="51EB4836" w:rsidP="7C3A3D1B">
            <w:pPr>
              <w:rPr>
                <w:rFonts w:ascii="Calibri" w:eastAsia="Calibri" w:hAnsi="Calibri" w:cs="Calibri"/>
                <w:color w:val="000000" w:themeColor="text1"/>
                <w:sz w:val="22"/>
                <w:szCs w:val="22"/>
              </w:rPr>
            </w:pPr>
            <w:r w:rsidRPr="7C3A3D1B">
              <w:rPr>
                <w:rFonts w:ascii="Calibri" w:eastAsia="Calibri" w:hAnsi="Calibri" w:cs="Calibri"/>
                <w:color w:val="000000" w:themeColor="text1"/>
                <w:sz w:val="22"/>
                <w:szCs w:val="22"/>
              </w:rPr>
              <w:t xml:space="preserve">                                                  </w:t>
            </w:r>
            <w:r w:rsidRPr="7C3A3D1B">
              <w:rPr>
                <w:rFonts w:ascii="Calibri" w:eastAsia="Calibri" w:hAnsi="Calibri" w:cs="Calibri"/>
                <w:b/>
                <w:bCs/>
                <w:color w:val="000000" w:themeColor="text1"/>
                <w:sz w:val="22"/>
                <w:szCs w:val="22"/>
              </w:rPr>
              <w:t xml:space="preserve">           Improvement Plan Summary</w:t>
            </w:r>
          </w:p>
        </w:tc>
      </w:tr>
      <w:tr w:rsidR="28B628D1" w14:paraId="5F5435CD" w14:textId="77777777" w:rsidTr="5CED7C24">
        <w:trPr>
          <w:trHeight w:val="300"/>
        </w:trPr>
        <w:tc>
          <w:tcPr>
            <w:tcW w:w="2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AC7D520" w14:textId="59380CB6" w:rsidR="28B628D1" w:rsidRDefault="51EB4836" w:rsidP="7C3A3D1B">
            <w:pPr>
              <w:rPr>
                <w:rFonts w:eastAsia="Arial" w:cs="Arial"/>
                <w:color w:val="000000" w:themeColor="text1"/>
                <w:sz w:val="22"/>
                <w:szCs w:val="22"/>
              </w:rPr>
            </w:pPr>
            <w:r w:rsidRPr="7C3A3D1B">
              <w:rPr>
                <w:rFonts w:eastAsia="Arial" w:cs="Arial"/>
                <w:color w:val="000000" w:themeColor="text1"/>
                <w:sz w:val="22"/>
                <w:szCs w:val="22"/>
              </w:rPr>
              <w:t xml:space="preserve">School Priority 1: </w:t>
            </w:r>
          </w:p>
          <w:p w14:paraId="0A2F08B4" w14:textId="6F37B7C4" w:rsidR="28B628D1" w:rsidRDefault="51EB4836" w:rsidP="7C3A3D1B">
            <w:pPr>
              <w:rPr>
                <w:rFonts w:eastAsia="Arial" w:cs="Arial"/>
                <w:color w:val="000000" w:themeColor="text1"/>
                <w:sz w:val="22"/>
                <w:szCs w:val="22"/>
              </w:rPr>
            </w:pPr>
            <w:r w:rsidRPr="7C3A3D1B">
              <w:rPr>
                <w:rFonts w:eastAsia="Arial" w:cs="Arial"/>
                <w:b/>
                <w:bCs/>
                <w:color w:val="000000" w:themeColor="text1"/>
                <w:sz w:val="22"/>
                <w:szCs w:val="22"/>
              </w:rPr>
              <w:t>Attendance:</w:t>
            </w:r>
            <w:r w:rsidRPr="7C3A3D1B">
              <w:rPr>
                <w:rFonts w:eastAsia="Arial" w:cs="Arial"/>
                <w:color w:val="000000" w:themeColor="text1"/>
                <w:sz w:val="22"/>
                <w:szCs w:val="22"/>
              </w:rPr>
              <w:t xml:space="preserve">  </w:t>
            </w:r>
          </w:p>
          <w:p w14:paraId="43CE65A8" w14:textId="5AAC265F" w:rsidR="28B628D1" w:rsidRDefault="28B628D1" w:rsidP="7C3A3D1B">
            <w:pPr>
              <w:rPr>
                <w:rFonts w:eastAsia="Arial" w:cs="Arial"/>
                <w:b/>
                <w:bCs/>
                <w:color w:val="000000" w:themeColor="text1"/>
                <w:sz w:val="22"/>
                <w:szCs w:val="22"/>
              </w:rPr>
            </w:pPr>
          </w:p>
        </w:tc>
        <w:tc>
          <w:tcPr>
            <w:tcW w:w="6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371FF8" w14:textId="529C890C" w:rsidR="28B628D1" w:rsidRDefault="7A2F9CCF" w:rsidP="7C3A3D1B">
            <w:pPr>
              <w:rPr>
                <w:rFonts w:eastAsia="Arial" w:cs="Arial"/>
                <w:color w:val="000000" w:themeColor="text1"/>
                <w:sz w:val="22"/>
                <w:szCs w:val="22"/>
              </w:rPr>
            </w:pPr>
            <w:r w:rsidRPr="5CED7C24">
              <w:rPr>
                <w:rFonts w:eastAsia="Arial" w:cs="Arial"/>
                <w:color w:val="000000" w:themeColor="text1"/>
                <w:sz w:val="22"/>
                <w:szCs w:val="22"/>
              </w:rPr>
              <w:t xml:space="preserve">A </w:t>
            </w:r>
            <w:r w:rsidRPr="5CED7C24">
              <w:rPr>
                <w:rFonts w:eastAsia="Arial" w:cs="Arial"/>
                <w:color w:val="EE0000"/>
                <w:sz w:val="22"/>
                <w:szCs w:val="22"/>
              </w:rPr>
              <w:t>collective</w:t>
            </w:r>
            <w:r w:rsidRPr="5CED7C24">
              <w:rPr>
                <w:rFonts w:eastAsia="Arial" w:cs="Arial"/>
                <w:color w:val="000000" w:themeColor="text1"/>
                <w:sz w:val="22"/>
                <w:szCs w:val="22"/>
              </w:rPr>
              <w:t xml:space="preserve"> approach to </w:t>
            </w:r>
            <w:r w:rsidRPr="5CED7C24">
              <w:rPr>
                <w:rFonts w:eastAsia="Arial" w:cs="Arial"/>
                <w:color w:val="00B050"/>
                <w:sz w:val="22"/>
                <w:szCs w:val="22"/>
              </w:rPr>
              <w:t>attendance</w:t>
            </w:r>
            <w:r w:rsidRPr="5CED7C24">
              <w:rPr>
                <w:rFonts w:eastAsia="Arial" w:cs="Arial"/>
                <w:color w:val="000000" w:themeColor="text1"/>
                <w:sz w:val="22"/>
                <w:szCs w:val="22"/>
              </w:rPr>
              <w:t xml:space="preserve"> and </w:t>
            </w:r>
            <w:r w:rsidRPr="5CED7C24">
              <w:rPr>
                <w:rFonts w:eastAsia="Arial" w:cs="Arial"/>
                <w:color w:val="558ED5"/>
                <w:sz w:val="22"/>
                <w:szCs w:val="22"/>
              </w:rPr>
              <w:t>wellbeing</w:t>
            </w:r>
            <w:r w:rsidRPr="5CED7C24">
              <w:rPr>
                <w:rFonts w:eastAsia="Arial" w:cs="Arial"/>
                <w:color w:val="000000" w:themeColor="text1"/>
                <w:sz w:val="22"/>
                <w:szCs w:val="22"/>
              </w:rPr>
              <w:t xml:space="preserve"> will improve attendance and </w:t>
            </w:r>
            <w:r w:rsidRPr="5CED7C24">
              <w:rPr>
                <w:rFonts w:eastAsia="Arial" w:cs="Arial"/>
                <w:color w:val="E46C0A"/>
                <w:sz w:val="22"/>
                <w:szCs w:val="22"/>
              </w:rPr>
              <w:t>engagement</w:t>
            </w:r>
            <w:r w:rsidRPr="5CED7C24">
              <w:rPr>
                <w:rFonts w:eastAsia="Arial" w:cs="Arial"/>
                <w:color w:val="00B050"/>
                <w:sz w:val="22"/>
                <w:szCs w:val="22"/>
              </w:rPr>
              <w:t xml:space="preserve"> </w:t>
            </w:r>
            <w:r w:rsidRPr="5CED7C24">
              <w:rPr>
                <w:rFonts w:eastAsia="Arial" w:cs="Arial"/>
                <w:color w:val="000000" w:themeColor="text1"/>
                <w:sz w:val="22"/>
                <w:szCs w:val="22"/>
              </w:rPr>
              <w:t>of learners</w:t>
            </w:r>
            <w:r w:rsidR="58E6AB0D" w:rsidRPr="5CED7C24">
              <w:rPr>
                <w:rFonts w:eastAsia="Arial" w:cs="Arial"/>
                <w:color w:val="000000" w:themeColor="text1"/>
                <w:sz w:val="22"/>
                <w:szCs w:val="22"/>
              </w:rPr>
              <w:t>.</w:t>
            </w:r>
          </w:p>
          <w:p w14:paraId="5D3744D6" w14:textId="447E1211" w:rsidR="28B628D1" w:rsidRDefault="28B628D1" w:rsidP="7C3A3D1B">
            <w:pPr>
              <w:rPr>
                <w:rFonts w:eastAsia="Arial" w:cs="Arial"/>
                <w:color w:val="00B050"/>
                <w:sz w:val="22"/>
                <w:szCs w:val="22"/>
              </w:rPr>
            </w:pPr>
          </w:p>
        </w:tc>
      </w:tr>
      <w:tr w:rsidR="28B628D1" w14:paraId="3497EA5A" w14:textId="77777777" w:rsidTr="5CED7C24">
        <w:trPr>
          <w:trHeight w:val="570"/>
        </w:trPr>
        <w:tc>
          <w:tcPr>
            <w:tcW w:w="2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360FFDA" w14:textId="6B804C40" w:rsidR="28B628D1" w:rsidRDefault="734B1F69" w:rsidP="7C3A3D1B">
            <w:pPr>
              <w:rPr>
                <w:rFonts w:eastAsia="Arial" w:cs="Arial"/>
                <w:color w:val="000000" w:themeColor="text1"/>
                <w:sz w:val="22"/>
                <w:szCs w:val="22"/>
              </w:rPr>
            </w:pPr>
            <w:r w:rsidRPr="7C3A3D1B">
              <w:rPr>
                <w:rFonts w:eastAsia="Arial" w:cs="Arial"/>
                <w:color w:val="000000" w:themeColor="text1"/>
                <w:sz w:val="22"/>
                <w:szCs w:val="22"/>
              </w:rPr>
              <w:t xml:space="preserve">School Priority 2: </w:t>
            </w:r>
          </w:p>
          <w:p w14:paraId="1AB35F34" w14:textId="695BC426" w:rsidR="28B628D1" w:rsidRDefault="734B1F69" w:rsidP="7C3A3D1B">
            <w:pPr>
              <w:rPr>
                <w:rFonts w:eastAsia="Arial" w:cs="Arial"/>
                <w:b/>
                <w:bCs/>
                <w:color w:val="000000" w:themeColor="text1"/>
                <w:sz w:val="22"/>
                <w:szCs w:val="22"/>
              </w:rPr>
            </w:pPr>
            <w:r w:rsidRPr="7C3A3D1B">
              <w:rPr>
                <w:rFonts w:eastAsia="Arial" w:cs="Arial"/>
                <w:b/>
                <w:bCs/>
                <w:color w:val="000000" w:themeColor="text1"/>
                <w:sz w:val="22"/>
                <w:szCs w:val="22"/>
              </w:rPr>
              <w:t>Attainment</w:t>
            </w:r>
          </w:p>
          <w:p w14:paraId="5F50EEDB" w14:textId="48D335D1" w:rsidR="28B628D1" w:rsidRDefault="28B628D1" w:rsidP="7C3A3D1B">
            <w:pPr>
              <w:rPr>
                <w:rFonts w:eastAsia="Arial" w:cs="Arial"/>
                <w:b/>
                <w:bCs/>
                <w:color w:val="000000" w:themeColor="text1"/>
                <w:sz w:val="22"/>
                <w:szCs w:val="22"/>
              </w:rPr>
            </w:pPr>
          </w:p>
        </w:tc>
        <w:tc>
          <w:tcPr>
            <w:tcW w:w="6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E655E1" w14:textId="38E4D27E" w:rsidR="28B628D1" w:rsidRDefault="734B1F69" w:rsidP="7C3A3D1B">
            <w:pPr>
              <w:rPr>
                <w:rFonts w:eastAsia="Arial" w:cs="Arial"/>
                <w:color w:val="F79646" w:themeColor="accent6"/>
                <w:sz w:val="22"/>
                <w:szCs w:val="22"/>
              </w:rPr>
            </w:pPr>
            <w:r w:rsidRPr="7C3A3D1B">
              <w:rPr>
                <w:rFonts w:eastAsia="Arial" w:cs="Arial"/>
                <w:color w:val="000000" w:themeColor="text1"/>
                <w:sz w:val="22"/>
                <w:szCs w:val="22"/>
              </w:rPr>
              <w:t>A</w:t>
            </w:r>
            <w:r w:rsidRPr="7C3A3D1B">
              <w:rPr>
                <w:rFonts w:eastAsia="Arial" w:cs="Arial"/>
                <w:color w:val="EE0000"/>
                <w:sz w:val="22"/>
                <w:szCs w:val="22"/>
              </w:rPr>
              <w:t xml:space="preserve"> collective </w:t>
            </w:r>
            <w:r w:rsidRPr="7C3A3D1B">
              <w:rPr>
                <w:rFonts w:eastAsia="Arial" w:cs="Arial"/>
                <w:color w:val="000000" w:themeColor="text1"/>
                <w:sz w:val="22"/>
                <w:szCs w:val="22"/>
              </w:rPr>
              <w:t xml:space="preserve">approach to </w:t>
            </w:r>
            <w:r w:rsidRPr="7C3A3D1B">
              <w:rPr>
                <w:rFonts w:eastAsia="Arial" w:cs="Arial"/>
                <w:color w:val="00B050"/>
                <w:sz w:val="22"/>
                <w:szCs w:val="22"/>
              </w:rPr>
              <w:t xml:space="preserve">raising attainment and achievement </w:t>
            </w:r>
            <w:r w:rsidRPr="7C3A3D1B">
              <w:rPr>
                <w:rFonts w:eastAsia="Arial" w:cs="Arial"/>
                <w:color w:val="000000" w:themeColor="text1"/>
                <w:sz w:val="22"/>
                <w:szCs w:val="22"/>
              </w:rPr>
              <w:t>will ensure all learners achieve</w:t>
            </w:r>
            <w:r w:rsidRPr="7C3A3D1B">
              <w:rPr>
                <w:rFonts w:eastAsia="Arial" w:cs="Arial"/>
                <w:color w:val="558ED5"/>
                <w:sz w:val="22"/>
                <w:szCs w:val="22"/>
              </w:rPr>
              <w:t xml:space="preserve"> their </w:t>
            </w:r>
            <w:r w:rsidRPr="7C3A3D1B">
              <w:rPr>
                <w:rFonts w:eastAsia="Arial" w:cs="Arial"/>
                <w:color w:val="F79646" w:themeColor="accent6"/>
                <w:sz w:val="22"/>
                <w:szCs w:val="22"/>
              </w:rPr>
              <w:t>potential.</w:t>
            </w:r>
          </w:p>
          <w:p w14:paraId="67B10AF7" w14:textId="1E445A3A" w:rsidR="28B628D1" w:rsidRDefault="28B628D1" w:rsidP="7C3A3D1B">
            <w:pPr>
              <w:rPr>
                <w:rFonts w:eastAsia="Arial" w:cs="Arial"/>
                <w:color w:val="E46C0A"/>
                <w:sz w:val="22"/>
                <w:szCs w:val="22"/>
              </w:rPr>
            </w:pPr>
          </w:p>
        </w:tc>
      </w:tr>
      <w:tr w:rsidR="7C3A3D1B" w14:paraId="59D96B77" w14:textId="77777777" w:rsidTr="5CED7C24">
        <w:trPr>
          <w:trHeight w:val="570"/>
        </w:trPr>
        <w:tc>
          <w:tcPr>
            <w:tcW w:w="2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52ADEE1" w14:textId="710BB030" w:rsidR="734B1F69" w:rsidRDefault="734B1F69" w:rsidP="7C3A3D1B">
            <w:pPr>
              <w:rPr>
                <w:rFonts w:eastAsia="Arial" w:cs="Arial"/>
                <w:color w:val="000000" w:themeColor="text1"/>
                <w:sz w:val="22"/>
                <w:szCs w:val="22"/>
              </w:rPr>
            </w:pPr>
            <w:r w:rsidRPr="7C3A3D1B">
              <w:rPr>
                <w:rFonts w:eastAsia="Arial" w:cs="Arial"/>
                <w:color w:val="000000" w:themeColor="text1"/>
                <w:sz w:val="22"/>
                <w:szCs w:val="22"/>
              </w:rPr>
              <w:t xml:space="preserve">School Priority 3:  </w:t>
            </w:r>
          </w:p>
          <w:p w14:paraId="1A670CB2" w14:textId="4D97C64F" w:rsidR="734B1F69" w:rsidRDefault="734B1F69" w:rsidP="7C3A3D1B">
            <w:pPr>
              <w:rPr>
                <w:rFonts w:eastAsia="Arial" w:cs="Arial"/>
                <w:b/>
                <w:bCs/>
                <w:color w:val="000000" w:themeColor="text1"/>
                <w:sz w:val="22"/>
                <w:szCs w:val="22"/>
              </w:rPr>
            </w:pPr>
            <w:r w:rsidRPr="7C3A3D1B">
              <w:rPr>
                <w:rFonts w:eastAsia="Arial" w:cs="Arial"/>
                <w:b/>
                <w:bCs/>
                <w:color w:val="000000" w:themeColor="text1"/>
                <w:sz w:val="22"/>
                <w:szCs w:val="22"/>
              </w:rPr>
              <w:t>Learning</w:t>
            </w:r>
          </w:p>
          <w:p w14:paraId="6A60CF44" w14:textId="02BF62F6" w:rsidR="7C3A3D1B" w:rsidRDefault="7C3A3D1B" w:rsidP="7C3A3D1B">
            <w:pPr>
              <w:rPr>
                <w:rFonts w:eastAsia="Arial" w:cs="Arial"/>
                <w:color w:val="000000" w:themeColor="text1"/>
                <w:sz w:val="22"/>
                <w:szCs w:val="22"/>
              </w:rPr>
            </w:pPr>
          </w:p>
        </w:tc>
        <w:tc>
          <w:tcPr>
            <w:tcW w:w="6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C4E3F7" w14:textId="581CA088" w:rsidR="346D8EBA" w:rsidRDefault="346D8EBA" w:rsidP="7C3A3D1B">
            <w:pPr>
              <w:rPr>
                <w:rFonts w:eastAsia="Arial" w:cs="Arial"/>
                <w:color w:val="E46C0A"/>
                <w:sz w:val="22"/>
                <w:szCs w:val="22"/>
              </w:rPr>
            </w:pPr>
            <w:r w:rsidRPr="7C3A3D1B">
              <w:rPr>
                <w:rFonts w:eastAsia="Arial" w:cs="Arial"/>
                <w:color w:val="000000" w:themeColor="text1"/>
                <w:sz w:val="22"/>
                <w:szCs w:val="22"/>
              </w:rPr>
              <w:t xml:space="preserve">A </w:t>
            </w:r>
            <w:r w:rsidRPr="7C3A3D1B">
              <w:rPr>
                <w:rFonts w:eastAsia="Arial" w:cs="Arial"/>
                <w:color w:val="EE0000"/>
                <w:sz w:val="22"/>
                <w:szCs w:val="22"/>
              </w:rPr>
              <w:t xml:space="preserve">collective </w:t>
            </w:r>
            <w:r w:rsidRPr="7C3A3D1B">
              <w:rPr>
                <w:rFonts w:eastAsia="Arial" w:cs="Arial"/>
                <w:color w:val="000000" w:themeColor="text1"/>
                <w:sz w:val="22"/>
                <w:szCs w:val="22"/>
              </w:rPr>
              <w:t xml:space="preserve">approach to learning will ensure that learners are </w:t>
            </w:r>
            <w:r w:rsidRPr="7C3A3D1B">
              <w:rPr>
                <w:rFonts w:eastAsia="Arial" w:cs="Arial"/>
                <w:color w:val="558ED5"/>
                <w:sz w:val="22"/>
                <w:szCs w:val="22"/>
              </w:rPr>
              <w:t>active</w:t>
            </w:r>
            <w:r w:rsidRPr="7C3A3D1B">
              <w:rPr>
                <w:rFonts w:eastAsia="Arial" w:cs="Arial"/>
                <w:color w:val="000000" w:themeColor="text1"/>
                <w:sz w:val="22"/>
                <w:szCs w:val="22"/>
              </w:rPr>
              <w:t xml:space="preserve"> </w:t>
            </w:r>
            <w:r w:rsidRPr="7C3A3D1B">
              <w:rPr>
                <w:rFonts w:eastAsia="Arial" w:cs="Arial"/>
                <w:color w:val="EE0000"/>
                <w:sz w:val="22"/>
                <w:szCs w:val="22"/>
              </w:rPr>
              <w:t>participants</w:t>
            </w:r>
            <w:r w:rsidRPr="7C3A3D1B">
              <w:rPr>
                <w:rFonts w:eastAsia="Arial" w:cs="Arial"/>
                <w:color w:val="000000" w:themeColor="text1"/>
                <w:sz w:val="22"/>
                <w:szCs w:val="22"/>
              </w:rPr>
              <w:t xml:space="preserve"> who understand their progress and what they </w:t>
            </w:r>
            <w:r w:rsidRPr="7C3A3D1B">
              <w:rPr>
                <w:rFonts w:eastAsia="Arial" w:cs="Arial"/>
                <w:color w:val="E46C0A"/>
                <w:sz w:val="22"/>
                <w:szCs w:val="22"/>
              </w:rPr>
              <w:t>need to do to improve.</w:t>
            </w:r>
          </w:p>
          <w:p w14:paraId="75144089" w14:textId="25FAF26E" w:rsidR="7C3A3D1B" w:rsidRDefault="7C3A3D1B" w:rsidP="7C3A3D1B">
            <w:pPr>
              <w:rPr>
                <w:rFonts w:eastAsia="Arial" w:cs="Arial"/>
                <w:color w:val="000000" w:themeColor="text1"/>
                <w:sz w:val="22"/>
                <w:szCs w:val="22"/>
              </w:rPr>
            </w:pPr>
          </w:p>
        </w:tc>
      </w:tr>
    </w:tbl>
    <w:p w14:paraId="39E64847" w14:textId="643E7995" w:rsidR="009F3910" w:rsidRDefault="009F3910" w:rsidP="28B628D1"/>
    <w:p w14:paraId="6CE5B0D5" w14:textId="4DC45075" w:rsidR="000D6CDC" w:rsidRDefault="000D6CDC" w:rsidP="7C3A3D1B">
      <w:pPr>
        <w:pStyle w:val="Default"/>
        <w:rPr>
          <w:b/>
          <w:bCs/>
        </w:rPr>
      </w:pPr>
      <w:r w:rsidRPr="7C3A3D1B">
        <w:rPr>
          <w:b/>
          <w:bCs/>
        </w:rPr>
        <w:t>School Vision and Values</w:t>
      </w:r>
    </w:p>
    <w:p w14:paraId="42BDDCA1" w14:textId="6C98A28D" w:rsidR="000D6CDC" w:rsidRDefault="00EE05AC" w:rsidP="7C3A3D1B">
      <w:pPr>
        <w:framePr w:w="9068" w:h="1455" w:hSpace="180" w:wrap="around" w:vAnchor="text" w:hAnchor="page" w:x="1501" w:y="67"/>
        <w:pBdr>
          <w:top w:val="single" w:sz="6" w:space="1" w:color="auto"/>
          <w:left w:val="single" w:sz="6" w:space="1" w:color="auto"/>
          <w:bottom w:val="single" w:sz="6" w:space="1" w:color="auto"/>
          <w:right w:val="single" w:sz="6" w:space="1" w:color="auto"/>
        </w:pBdr>
        <w:rPr>
          <w:rFonts w:cs="Arial"/>
          <w:i/>
          <w:iCs/>
        </w:rPr>
      </w:pPr>
      <w:bookmarkStart w:id="1" w:name="_Int_GZErKjxt"/>
      <w:r w:rsidRPr="7C3A3D1B">
        <w:rPr>
          <w:rFonts w:cs="Arial"/>
        </w:rPr>
        <w:t>At Bellshill Academy we believe in rewarding futures for all young people. We are fully committed to the wellbeing of all our pupils and believe young people should feel the adults in their school are interested in them and care about their learning.</w:t>
      </w:r>
      <w:bookmarkEnd w:id="1"/>
      <w:r w:rsidRPr="7C3A3D1B">
        <w:rPr>
          <w:rFonts w:cs="Arial"/>
        </w:rPr>
        <w:t xml:space="preserve"> We believe that only when they feel this way, they benefit from our aim which is: </w:t>
      </w:r>
      <w:r w:rsidRPr="7C3A3D1B">
        <w:rPr>
          <w:rFonts w:cs="Arial"/>
          <w:i/>
          <w:iCs/>
        </w:rPr>
        <w:t xml:space="preserve">for young people to be continuous learners who </w:t>
      </w:r>
      <w:r w:rsidR="00044A31" w:rsidRPr="7C3A3D1B">
        <w:rPr>
          <w:rFonts w:cs="Arial"/>
          <w:i/>
          <w:iCs/>
        </w:rPr>
        <w:t>can</w:t>
      </w:r>
      <w:r w:rsidRPr="7C3A3D1B">
        <w:rPr>
          <w:rFonts w:cs="Arial"/>
          <w:i/>
          <w:iCs/>
        </w:rPr>
        <w:t xml:space="preserve"> secure for themselves rewarding futures in life and work, impacting positively on the future of the Bellshill community, North Lanarkshire, </w:t>
      </w:r>
      <w:bookmarkStart w:id="2" w:name="_Int_AMo9N0Zd"/>
      <w:r w:rsidRPr="7C3A3D1B">
        <w:rPr>
          <w:rFonts w:cs="Arial"/>
          <w:i/>
          <w:iCs/>
        </w:rPr>
        <w:t>Scotland</w:t>
      </w:r>
      <w:bookmarkEnd w:id="2"/>
      <w:r w:rsidRPr="7C3A3D1B">
        <w:rPr>
          <w:rFonts w:cs="Arial"/>
          <w:i/>
          <w:iCs/>
        </w:rPr>
        <w:t xml:space="preserve"> and the wider world.</w:t>
      </w:r>
    </w:p>
    <w:p w14:paraId="6AEFC8E9" w14:textId="7977E0F8" w:rsidR="7C3A3D1B" w:rsidRDefault="7C3A3D1B" w:rsidP="7C3A3D1B">
      <w:pPr>
        <w:pBdr>
          <w:top w:val="single" w:sz="6" w:space="1" w:color="auto"/>
          <w:left w:val="single" w:sz="6" w:space="1" w:color="auto"/>
          <w:bottom w:val="single" w:sz="6" w:space="1" w:color="auto"/>
          <w:right w:val="single" w:sz="6" w:space="1" w:color="auto"/>
        </w:pBdr>
        <w:rPr>
          <w:rFonts w:cs="Arial"/>
          <w:i/>
          <w:iCs/>
        </w:rPr>
      </w:pPr>
    </w:p>
    <w:p w14:paraId="1D88A1B2" w14:textId="4175534E" w:rsidR="374A6A20" w:rsidRDefault="374A6A20" w:rsidP="7C3A3D1B">
      <w:pPr>
        <w:pBdr>
          <w:top w:val="single" w:sz="6" w:space="1" w:color="auto"/>
          <w:left w:val="single" w:sz="6" w:space="1" w:color="auto"/>
          <w:bottom w:val="single" w:sz="6" w:space="1" w:color="auto"/>
          <w:right w:val="single" w:sz="6" w:space="1" w:color="auto"/>
        </w:pBdr>
        <w:rPr>
          <w:sz w:val="22"/>
          <w:szCs w:val="22"/>
        </w:rPr>
      </w:pPr>
      <w:r w:rsidRPr="7C3A3D1B">
        <w:rPr>
          <w:rFonts w:cs="Arial"/>
          <w:i/>
          <w:iCs/>
          <w:color w:val="FF0000"/>
          <w:sz w:val="32"/>
          <w:szCs w:val="32"/>
        </w:rPr>
        <w:t>C</w:t>
      </w:r>
      <w:r w:rsidRPr="7C3A3D1B">
        <w:rPr>
          <w:rFonts w:cs="Arial"/>
          <w:i/>
          <w:iCs/>
        </w:rPr>
        <w:t xml:space="preserve">ommunity </w:t>
      </w:r>
      <w:r w:rsidRPr="7C3A3D1B">
        <w:rPr>
          <w:rFonts w:cs="Arial"/>
          <w:i/>
          <w:iCs/>
          <w:color w:val="00B050"/>
          <w:sz w:val="32"/>
          <w:szCs w:val="32"/>
        </w:rPr>
        <w:t>A</w:t>
      </w:r>
      <w:r w:rsidRPr="7C3A3D1B">
        <w:rPr>
          <w:rFonts w:cs="Arial"/>
          <w:i/>
          <w:iCs/>
        </w:rPr>
        <w:t xml:space="preserve">spiration </w:t>
      </w:r>
      <w:r w:rsidRPr="7C3A3D1B">
        <w:rPr>
          <w:rFonts w:cs="Arial"/>
          <w:i/>
          <w:iCs/>
          <w:color w:val="1F487C"/>
          <w:sz w:val="32"/>
          <w:szCs w:val="32"/>
        </w:rPr>
        <w:t>R</w:t>
      </w:r>
      <w:r w:rsidRPr="7C3A3D1B">
        <w:rPr>
          <w:rFonts w:cs="Arial"/>
          <w:i/>
          <w:iCs/>
        </w:rPr>
        <w:t xml:space="preserve">espect </w:t>
      </w:r>
      <w:r w:rsidRPr="7C3A3D1B">
        <w:rPr>
          <w:rFonts w:cs="Arial"/>
          <w:i/>
          <w:iCs/>
          <w:color w:val="FFC000"/>
          <w:sz w:val="32"/>
          <w:szCs w:val="32"/>
        </w:rPr>
        <w:t>E</w:t>
      </w:r>
      <w:r w:rsidRPr="7C3A3D1B">
        <w:rPr>
          <w:rFonts w:cs="Arial"/>
          <w:i/>
          <w:iCs/>
        </w:rPr>
        <w:t>ndeavour</w:t>
      </w:r>
    </w:p>
    <w:p w14:paraId="693A1696" w14:textId="0DA90B31" w:rsidR="000D6CDC" w:rsidRPr="00B538DF" w:rsidRDefault="009F3910" w:rsidP="7C3A3D1B">
      <w:pPr>
        <w:rPr>
          <w:rFonts w:cs="Arial"/>
          <w:i/>
          <w:iCs/>
        </w:rPr>
      </w:pPr>
      <w:r w:rsidRPr="7C3A3D1B">
        <w:rPr>
          <w:rFonts w:cs="Arial"/>
          <w:i/>
          <w:iCs/>
          <w:sz w:val="32"/>
          <w:szCs w:val="32"/>
        </w:rPr>
        <w:t xml:space="preserve">       </w:t>
      </w:r>
    </w:p>
    <w:p w14:paraId="124954F4" w14:textId="1AF71331" w:rsidR="000D6CDC" w:rsidRPr="00B538DF" w:rsidRDefault="000D6CDC" w:rsidP="7C3A3D1B">
      <w:pPr>
        <w:rPr>
          <w:rFonts w:eastAsia="Arial" w:cs="Arial"/>
          <w:b/>
          <w:bCs/>
          <w:color w:val="000000" w:themeColor="text1"/>
          <w:sz w:val="22"/>
          <w:szCs w:val="22"/>
        </w:rPr>
      </w:pPr>
    </w:p>
    <w:p w14:paraId="10B61F63" w14:textId="0CBDD94E" w:rsidR="000D6CDC" w:rsidRPr="00B538DF" w:rsidRDefault="10847B1D" w:rsidP="7C3A3D1B">
      <w:pPr>
        <w:rPr>
          <w:rFonts w:eastAsia="Arial" w:cs="Arial"/>
          <w:i/>
          <w:iCs/>
        </w:rPr>
      </w:pPr>
      <w:r w:rsidRPr="7C3A3D1B">
        <w:rPr>
          <w:rFonts w:eastAsia="Arial" w:cs="Arial"/>
          <w:b/>
          <w:bCs/>
          <w:color w:val="000000" w:themeColor="text1"/>
          <w:sz w:val="22"/>
          <w:szCs w:val="22"/>
        </w:rPr>
        <w:t>For Session 2025/26</w:t>
      </w:r>
    </w:p>
    <w:p w14:paraId="3E31FA09" w14:textId="2ACC8674" w:rsidR="000D6CDC" w:rsidRPr="00B538DF" w:rsidRDefault="10847B1D" w:rsidP="7C3A3D1B">
      <w:pPr>
        <w:rPr>
          <w:rFonts w:eastAsia="Arial" w:cs="Arial"/>
          <w:color w:val="000000" w:themeColor="text1"/>
          <w:sz w:val="22"/>
          <w:szCs w:val="22"/>
        </w:rPr>
      </w:pPr>
      <w:r w:rsidRPr="7C3A3D1B">
        <w:rPr>
          <w:rFonts w:eastAsia="Arial" w:cs="Arial"/>
          <w:color w:val="000000" w:themeColor="text1"/>
          <w:sz w:val="22"/>
          <w:szCs w:val="22"/>
        </w:rPr>
        <w:t>The following underpin our plan for 25/26 and will be considered in all operational and strategic matters.</w:t>
      </w:r>
    </w:p>
    <w:p w14:paraId="059BF2E6" w14:textId="2FBA584A" w:rsidR="000D6CDC" w:rsidRPr="00B538DF" w:rsidRDefault="10847B1D" w:rsidP="7C3A3D1B">
      <w:pPr>
        <w:pStyle w:val="ListParagraph"/>
        <w:numPr>
          <w:ilvl w:val="0"/>
          <w:numId w:val="4"/>
        </w:numPr>
        <w:rPr>
          <w:rFonts w:eastAsia="Arial" w:cs="Arial"/>
          <w:color w:val="auto"/>
          <w:sz w:val="22"/>
          <w:szCs w:val="22"/>
        </w:rPr>
      </w:pPr>
      <w:r w:rsidRPr="7C3A3D1B">
        <w:rPr>
          <w:rFonts w:eastAsia="Arial" w:cs="Arial"/>
          <w:color w:val="auto"/>
          <w:sz w:val="22"/>
          <w:szCs w:val="22"/>
        </w:rPr>
        <w:t xml:space="preserve">Key Core Value: </w:t>
      </w:r>
      <w:r w:rsidRPr="7C3A3D1B">
        <w:rPr>
          <w:rFonts w:eastAsia="Arial" w:cs="Arial"/>
          <w:color w:val="FF0000"/>
          <w:sz w:val="22"/>
          <w:szCs w:val="22"/>
        </w:rPr>
        <w:t>Community</w:t>
      </w:r>
    </w:p>
    <w:p w14:paraId="68CB13BE" w14:textId="520F4E3F" w:rsidR="000D6CDC" w:rsidRPr="00B538DF" w:rsidRDefault="10847B1D" w:rsidP="7C3A3D1B">
      <w:pPr>
        <w:ind w:left="720"/>
        <w:rPr>
          <w:rFonts w:eastAsia="Arial" w:cs="Arial"/>
          <w:color w:val="000000" w:themeColor="text1"/>
          <w:sz w:val="22"/>
          <w:szCs w:val="22"/>
        </w:rPr>
      </w:pPr>
      <w:r w:rsidRPr="7C3A3D1B">
        <w:rPr>
          <w:rFonts w:eastAsia="Arial" w:cs="Arial"/>
          <w:color w:val="000000" w:themeColor="text1"/>
          <w:sz w:val="22"/>
          <w:szCs w:val="22"/>
        </w:rPr>
        <w:t>We are all working together to improve outcomes of each priority</w:t>
      </w:r>
    </w:p>
    <w:p w14:paraId="5783F3D5" w14:textId="31EB8673" w:rsidR="000D6CDC" w:rsidRPr="00B538DF" w:rsidRDefault="10847B1D" w:rsidP="7C3A3D1B">
      <w:pPr>
        <w:pStyle w:val="ListParagraph"/>
        <w:numPr>
          <w:ilvl w:val="0"/>
          <w:numId w:val="4"/>
        </w:numPr>
        <w:rPr>
          <w:rFonts w:eastAsia="Arial" w:cs="Arial"/>
          <w:color w:val="000000" w:themeColor="text1"/>
          <w:sz w:val="22"/>
          <w:szCs w:val="22"/>
        </w:rPr>
      </w:pPr>
      <w:r w:rsidRPr="7C3A3D1B">
        <w:rPr>
          <w:rFonts w:eastAsia="Arial" w:cs="Arial"/>
          <w:color w:val="000000" w:themeColor="text1"/>
          <w:sz w:val="22"/>
          <w:szCs w:val="22"/>
        </w:rPr>
        <w:t>Key UNCRC article: article 3 (best interests of the child)</w:t>
      </w:r>
    </w:p>
    <w:p w14:paraId="6E75C0BB" w14:textId="0FC293A0" w:rsidR="000D6CDC" w:rsidRPr="00B538DF" w:rsidRDefault="10847B1D" w:rsidP="7C3A3D1B">
      <w:pPr>
        <w:ind w:left="720"/>
        <w:rPr>
          <w:rFonts w:eastAsia="Arial" w:cs="Arial"/>
          <w:color w:val="000000" w:themeColor="text1"/>
          <w:sz w:val="22"/>
          <w:szCs w:val="22"/>
        </w:rPr>
      </w:pPr>
      <w:r w:rsidRPr="7C3A3D1B">
        <w:rPr>
          <w:rFonts w:eastAsia="Arial" w:cs="Arial"/>
          <w:color w:val="000000" w:themeColor="text1"/>
          <w:sz w:val="22"/>
          <w:szCs w:val="22"/>
        </w:rPr>
        <w:t>The best interests of the child must be a top priority in all decisions and actions that affect children.</w:t>
      </w:r>
    </w:p>
    <w:p w14:paraId="70851D97" w14:textId="6359F465" w:rsidR="000D6CDC" w:rsidRPr="00B538DF" w:rsidRDefault="10847B1D" w:rsidP="7C3A3D1B">
      <w:pPr>
        <w:pStyle w:val="ListParagraph"/>
        <w:numPr>
          <w:ilvl w:val="0"/>
          <w:numId w:val="4"/>
        </w:numPr>
        <w:rPr>
          <w:rFonts w:eastAsia="Arial" w:cs="Arial"/>
          <w:color w:val="000000" w:themeColor="text1"/>
          <w:sz w:val="22"/>
          <w:szCs w:val="22"/>
        </w:rPr>
      </w:pPr>
      <w:r w:rsidRPr="7C3A3D1B">
        <w:rPr>
          <w:rFonts w:eastAsia="Arial" w:cs="Arial"/>
          <w:color w:val="000000" w:themeColor="text1"/>
          <w:sz w:val="22"/>
          <w:szCs w:val="22"/>
        </w:rPr>
        <w:t>Key Nurture Principle: Principle 2</w:t>
      </w:r>
    </w:p>
    <w:p w14:paraId="11761DCD" w14:textId="35E1609E" w:rsidR="000D6CDC" w:rsidRPr="00B538DF" w:rsidRDefault="10847B1D" w:rsidP="7C3A3D1B">
      <w:pPr>
        <w:ind w:left="720"/>
        <w:rPr>
          <w:rFonts w:eastAsia="Arial" w:cs="Arial"/>
          <w:color w:val="000000" w:themeColor="text1"/>
          <w:sz w:val="22"/>
          <w:szCs w:val="22"/>
        </w:rPr>
      </w:pPr>
      <w:r w:rsidRPr="7C3A3D1B">
        <w:rPr>
          <w:rFonts w:eastAsia="Arial" w:cs="Arial"/>
          <w:color w:val="000000" w:themeColor="text1"/>
          <w:sz w:val="22"/>
          <w:szCs w:val="22"/>
        </w:rPr>
        <w:t>The classroom offers a safe base</w:t>
      </w:r>
    </w:p>
    <w:p w14:paraId="6940989E" w14:textId="0BC86047" w:rsidR="000D6CDC" w:rsidRPr="00B538DF" w:rsidRDefault="000D6CDC" w:rsidP="7C3A3D1B">
      <w:pPr>
        <w:pStyle w:val="Default"/>
        <w:rPr>
          <w:rFonts w:ascii="Arial Nova" w:eastAsia="Arial Nova" w:hAnsi="Arial Nova" w:cs="Arial Nova"/>
          <w:b/>
          <w:bCs/>
          <w:sz w:val="22"/>
          <w:szCs w:val="22"/>
        </w:rPr>
      </w:pPr>
    </w:p>
    <w:p w14:paraId="357724E6" w14:textId="672021BA" w:rsidR="000D6CDC" w:rsidRPr="00B538DF" w:rsidRDefault="000D6CDC" w:rsidP="7C3A3D1B">
      <w:pPr>
        <w:pStyle w:val="Default"/>
        <w:rPr>
          <w:b/>
          <w:bCs/>
        </w:rPr>
      </w:pPr>
    </w:p>
    <w:p w14:paraId="4895E8BE" w14:textId="1C1E4C87" w:rsidR="000D6CDC" w:rsidRPr="00B538DF" w:rsidRDefault="000D6CDC" w:rsidP="7C3A3D1B">
      <w:pPr>
        <w:pStyle w:val="Default"/>
        <w:rPr>
          <w:b/>
          <w:bCs/>
        </w:rPr>
      </w:pPr>
    </w:p>
    <w:p w14:paraId="54F7AC10" w14:textId="232D1A97" w:rsidR="000D6CDC" w:rsidRPr="00B538DF" w:rsidRDefault="63922000" w:rsidP="7C3A3D1B">
      <w:pPr>
        <w:jc w:val="both"/>
        <w:rPr>
          <w:rFonts w:eastAsiaTheme="minorEastAsia" w:cs="Arial"/>
          <w:b/>
          <w:bCs/>
          <w:color w:val="auto"/>
          <w:sz w:val="22"/>
          <w:szCs w:val="22"/>
          <w:lang w:val="en"/>
        </w:rPr>
      </w:pPr>
      <w:r w:rsidRPr="7C3A3D1B">
        <w:rPr>
          <w:rFonts w:eastAsiaTheme="minorEastAsia" w:cs="Arial"/>
          <w:b/>
          <w:bCs/>
          <w:color w:val="auto"/>
          <w:sz w:val="22"/>
          <w:szCs w:val="22"/>
          <w:lang w:val="en"/>
        </w:rPr>
        <w:t>Education and Families Priorities</w:t>
      </w:r>
    </w:p>
    <w:p w14:paraId="31FB606C" w14:textId="77777777" w:rsidR="000D6CDC" w:rsidRPr="00B538DF" w:rsidRDefault="000D6CDC" w:rsidP="7C3A3D1B">
      <w:pPr>
        <w:jc w:val="both"/>
        <w:rPr>
          <w:rFonts w:eastAsiaTheme="minorEastAsia" w:cs="Arial"/>
          <w:b/>
          <w:bCs/>
          <w:color w:val="auto"/>
          <w:sz w:val="22"/>
          <w:szCs w:val="22"/>
          <w:lang w:val="en"/>
        </w:rPr>
      </w:pPr>
    </w:p>
    <w:p w14:paraId="78D80F08" w14:textId="77777777" w:rsidR="000D6CDC" w:rsidRPr="00B538DF" w:rsidRDefault="63922000" w:rsidP="7C3A3D1B">
      <w:pPr>
        <w:pStyle w:val="ListParagraph"/>
        <w:numPr>
          <w:ilvl w:val="0"/>
          <w:numId w:val="48"/>
        </w:numPr>
        <w:jc w:val="both"/>
        <w:rPr>
          <w:rFonts w:eastAsiaTheme="minorEastAsia" w:cs="Arial"/>
          <w:color w:val="auto"/>
          <w:sz w:val="22"/>
          <w:szCs w:val="22"/>
          <w:lang w:val="en"/>
        </w:rPr>
      </w:pPr>
      <w:r w:rsidRPr="7C3A3D1B">
        <w:rPr>
          <w:rFonts w:eastAsiaTheme="minorEastAsia" w:cs="Arial"/>
          <w:color w:val="auto"/>
          <w:sz w:val="22"/>
          <w:szCs w:val="22"/>
          <w:lang w:val="en"/>
        </w:rPr>
        <w:t>Improvement in attainment, particularly literacy and numeracy</w:t>
      </w:r>
    </w:p>
    <w:p w14:paraId="0892B671" w14:textId="77777777" w:rsidR="000D6CDC" w:rsidRPr="00B538DF" w:rsidRDefault="63922000" w:rsidP="7C3A3D1B">
      <w:pPr>
        <w:pStyle w:val="ListParagraph"/>
        <w:numPr>
          <w:ilvl w:val="0"/>
          <w:numId w:val="48"/>
        </w:numPr>
        <w:jc w:val="both"/>
        <w:rPr>
          <w:rFonts w:eastAsiaTheme="minorEastAsia" w:cs="Arial"/>
          <w:color w:val="auto"/>
          <w:sz w:val="22"/>
          <w:szCs w:val="22"/>
          <w:lang w:val="en"/>
        </w:rPr>
      </w:pPr>
      <w:r w:rsidRPr="7C3A3D1B">
        <w:rPr>
          <w:rFonts w:eastAsiaTheme="minorEastAsia" w:cs="Arial"/>
          <w:color w:val="auto"/>
          <w:sz w:val="22"/>
          <w:szCs w:val="22"/>
          <w:lang w:val="en"/>
        </w:rPr>
        <w:lastRenderedPageBreak/>
        <w:t>Closing the attainment gap between the most and least disadvantaged children</w:t>
      </w:r>
    </w:p>
    <w:p w14:paraId="42C74792" w14:textId="77777777" w:rsidR="000D6CDC" w:rsidRPr="00B538DF" w:rsidRDefault="63922000" w:rsidP="7C3A3D1B">
      <w:pPr>
        <w:pStyle w:val="ListParagraph"/>
        <w:numPr>
          <w:ilvl w:val="0"/>
          <w:numId w:val="48"/>
        </w:numPr>
        <w:jc w:val="both"/>
        <w:rPr>
          <w:rFonts w:eastAsiaTheme="minorEastAsia" w:cs="Arial"/>
          <w:color w:val="auto"/>
          <w:sz w:val="22"/>
          <w:szCs w:val="22"/>
          <w:lang w:val="en"/>
        </w:rPr>
      </w:pPr>
      <w:r w:rsidRPr="7C3A3D1B">
        <w:rPr>
          <w:rFonts w:eastAsiaTheme="minorEastAsia" w:cs="Arial"/>
          <w:color w:val="auto"/>
          <w:sz w:val="22"/>
          <w:szCs w:val="22"/>
          <w:lang w:val="en"/>
        </w:rPr>
        <w:t>Improvement in children and young people’s health and wellbeing with a focus on mental health and wellbeing</w:t>
      </w:r>
    </w:p>
    <w:p w14:paraId="7EE146E9" w14:textId="77777777" w:rsidR="000D6CDC" w:rsidRPr="00B538DF" w:rsidRDefault="63922000" w:rsidP="7C3A3D1B">
      <w:pPr>
        <w:pStyle w:val="ListParagraph"/>
        <w:numPr>
          <w:ilvl w:val="0"/>
          <w:numId w:val="48"/>
        </w:numPr>
        <w:jc w:val="both"/>
        <w:rPr>
          <w:rFonts w:eastAsia="Arial" w:cs="Arial"/>
          <w:color w:val="auto"/>
          <w:sz w:val="22"/>
          <w:szCs w:val="22"/>
          <w:lang w:val="en"/>
        </w:rPr>
      </w:pPr>
      <w:r w:rsidRPr="7C3A3D1B">
        <w:rPr>
          <w:rFonts w:eastAsiaTheme="minorEastAsia" w:cs="Arial"/>
          <w:color w:val="auto"/>
          <w:sz w:val="22"/>
          <w:szCs w:val="22"/>
          <w:lang w:val="en"/>
        </w:rPr>
        <w:t>Im</w:t>
      </w:r>
      <w:r w:rsidRPr="7C3A3D1B">
        <w:rPr>
          <w:rFonts w:eastAsia="Arial" w:cs="Arial"/>
          <w:color w:val="auto"/>
          <w:sz w:val="22"/>
          <w:szCs w:val="22"/>
          <w:lang w:val="en"/>
        </w:rPr>
        <w:t>provement in employability skills and sustained, positive school leaver destinations for all young people</w:t>
      </w:r>
    </w:p>
    <w:p w14:paraId="109E0E06" w14:textId="69AEF23C" w:rsidR="000D6CDC" w:rsidRPr="00B538DF" w:rsidRDefault="63922000" w:rsidP="7C3A3D1B">
      <w:pPr>
        <w:pStyle w:val="ListParagraph"/>
        <w:numPr>
          <w:ilvl w:val="0"/>
          <w:numId w:val="48"/>
        </w:numPr>
        <w:jc w:val="both"/>
        <w:rPr>
          <w:rFonts w:eastAsia="Arial" w:cs="Arial"/>
          <w:color w:val="auto"/>
          <w:sz w:val="22"/>
          <w:szCs w:val="22"/>
          <w:lang w:val="en"/>
        </w:rPr>
      </w:pPr>
      <w:r w:rsidRPr="7C3A3D1B">
        <w:rPr>
          <w:rFonts w:eastAsia="Arial" w:cs="Arial"/>
          <w:color w:val="auto"/>
          <w:sz w:val="22"/>
          <w:szCs w:val="22"/>
          <w:lang w:val="en"/>
        </w:rPr>
        <w:t>Improved outcomes for vulnerable groups</w:t>
      </w:r>
    </w:p>
    <w:p w14:paraId="3DE4F469" w14:textId="77777777" w:rsidR="000D6CDC" w:rsidRPr="00B538DF" w:rsidRDefault="000D6CDC" w:rsidP="7C3A3D1B">
      <w:pPr>
        <w:pStyle w:val="Default"/>
        <w:rPr>
          <w:rFonts w:eastAsia="Arial"/>
          <w:b/>
          <w:bCs/>
          <w:sz w:val="22"/>
          <w:szCs w:val="22"/>
        </w:rPr>
      </w:pPr>
    </w:p>
    <w:p w14:paraId="4FB69C78" w14:textId="06F05261" w:rsidR="000D6CDC" w:rsidRPr="00B538DF" w:rsidRDefault="000D6CDC" w:rsidP="7C3A3D1B">
      <w:pPr>
        <w:pStyle w:val="Default"/>
        <w:rPr>
          <w:b/>
          <w:bCs/>
        </w:rPr>
      </w:pPr>
    </w:p>
    <w:p w14:paraId="2D0AA034" w14:textId="33663163" w:rsidR="000D6CDC" w:rsidRPr="00B538DF" w:rsidRDefault="000D6CDC" w:rsidP="7C3A3D1B">
      <w:pPr>
        <w:pStyle w:val="Default"/>
        <w:rPr>
          <w:b/>
          <w:bCs/>
        </w:rPr>
      </w:pPr>
      <w:r w:rsidRPr="7C3A3D1B">
        <w:rPr>
          <w:b/>
          <w:bCs/>
        </w:rPr>
        <w:t>Audit and Consultation</w:t>
      </w:r>
    </w:p>
    <w:p w14:paraId="24E02A02" w14:textId="01905E9F" w:rsidR="000D6CDC" w:rsidRPr="007C5A5D" w:rsidRDefault="000D6CDC" w:rsidP="1C1ACB1A">
      <w:pPr>
        <w:pStyle w:val="Default"/>
        <w:rPr>
          <w:sz w:val="22"/>
          <w:szCs w:val="22"/>
          <w:lang w:eastAsia="en-US"/>
        </w:rPr>
      </w:pPr>
      <w:bookmarkStart w:id="3" w:name="_Int_WMDv4M9W"/>
      <w:r w:rsidRPr="1C1ACB1A">
        <w:rPr>
          <w:sz w:val="22"/>
          <w:szCs w:val="22"/>
        </w:rPr>
        <w:t>In arriving at our improvement priorities, the school has taken account of Education and Families’ priorities, an audit of the previous year’s improvement plan and engagement with parents/carers and learners.</w:t>
      </w:r>
      <w:bookmarkEnd w:id="3"/>
      <w:r w:rsidRPr="1C1ACB1A">
        <w:rPr>
          <w:sz w:val="22"/>
          <w:szCs w:val="22"/>
        </w:rPr>
        <w:t xml:space="preserve"> </w:t>
      </w:r>
    </w:p>
    <w:p w14:paraId="5A8BCB11" w14:textId="1CDACE51" w:rsidR="1C1ACB1A" w:rsidRDefault="1C1ACB1A" w:rsidP="1C1ACB1A">
      <w:pPr>
        <w:pStyle w:val="Default"/>
        <w:rPr>
          <w:sz w:val="22"/>
          <w:szCs w:val="22"/>
        </w:rPr>
      </w:pPr>
    </w:p>
    <w:p w14:paraId="14158321" w14:textId="6DD381EB" w:rsidR="009C2F6F" w:rsidRPr="003F6875" w:rsidRDefault="000D6CDC" w:rsidP="74BCF421">
      <w:pPr>
        <w:pStyle w:val="Default"/>
        <w:rPr>
          <w:b/>
          <w:bCs/>
        </w:rPr>
      </w:pPr>
      <w:r w:rsidRPr="5CED7C24">
        <w:rPr>
          <w:b/>
          <w:bCs/>
        </w:rPr>
        <w:t>Details of engagement</w:t>
      </w:r>
      <w:r w:rsidR="009C2F6F" w:rsidRPr="5CED7C24">
        <w:rPr>
          <w:b/>
          <w:bCs/>
        </w:rPr>
        <w:t xml:space="preserve"> (pupils, parents/carers, partners)</w:t>
      </w:r>
    </w:p>
    <w:p w14:paraId="6FA57D65" w14:textId="7728094E" w:rsidR="003F6875" w:rsidRPr="00F613F8" w:rsidRDefault="003F6875" w:rsidP="3508B9E3">
      <w:pPr>
        <w:pStyle w:val="ListParagraph"/>
        <w:numPr>
          <w:ilvl w:val="0"/>
          <w:numId w:val="47"/>
        </w:numPr>
        <w:rPr>
          <w:sz w:val="22"/>
          <w:szCs w:val="22"/>
        </w:rPr>
      </w:pPr>
      <w:r w:rsidRPr="5CED7C24">
        <w:rPr>
          <w:sz w:val="22"/>
          <w:szCs w:val="22"/>
        </w:rPr>
        <w:t xml:space="preserve">Parent Council </w:t>
      </w:r>
      <w:r w:rsidR="2982E5B0" w:rsidRPr="5CED7C24">
        <w:rPr>
          <w:sz w:val="22"/>
          <w:szCs w:val="22"/>
        </w:rPr>
        <w:t>meetings</w:t>
      </w:r>
    </w:p>
    <w:p w14:paraId="2A4F9D2B" w14:textId="1CA33EFC" w:rsidR="003F6875" w:rsidRPr="00F613F8" w:rsidRDefault="003F6875" w:rsidP="3508B9E3">
      <w:pPr>
        <w:pStyle w:val="ListParagraph"/>
        <w:numPr>
          <w:ilvl w:val="0"/>
          <w:numId w:val="47"/>
        </w:numPr>
        <w:rPr>
          <w:sz w:val="22"/>
          <w:szCs w:val="22"/>
        </w:rPr>
      </w:pPr>
      <w:r w:rsidRPr="5CED7C24">
        <w:rPr>
          <w:sz w:val="22"/>
          <w:szCs w:val="22"/>
        </w:rPr>
        <w:t>Parent</w:t>
      </w:r>
      <w:r w:rsidR="7E3CB8F8" w:rsidRPr="5CED7C24">
        <w:rPr>
          <w:sz w:val="22"/>
          <w:szCs w:val="22"/>
        </w:rPr>
        <w:t>al Surveys</w:t>
      </w:r>
      <w:r w:rsidR="61280538" w:rsidRPr="5CED7C24">
        <w:rPr>
          <w:sz w:val="22"/>
          <w:szCs w:val="22"/>
        </w:rPr>
        <w:t xml:space="preserve"> and Parent Bulletin</w:t>
      </w:r>
    </w:p>
    <w:p w14:paraId="48DB0375" w14:textId="52E35832" w:rsidR="003F6875" w:rsidRPr="00F613F8" w:rsidRDefault="003F6875" w:rsidP="3508B9E3">
      <w:pPr>
        <w:pStyle w:val="ListParagraph"/>
        <w:numPr>
          <w:ilvl w:val="0"/>
          <w:numId w:val="47"/>
        </w:numPr>
        <w:rPr>
          <w:sz w:val="22"/>
          <w:szCs w:val="22"/>
        </w:rPr>
      </w:pPr>
      <w:r w:rsidRPr="5CED7C24">
        <w:rPr>
          <w:sz w:val="22"/>
          <w:szCs w:val="22"/>
        </w:rPr>
        <w:t>P</w:t>
      </w:r>
      <w:r w:rsidR="54879981" w:rsidRPr="5CED7C24">
        <w:rPr>
          <w:sz w:val="22"/>
          <w:szCs w:val="22"/>
        </w:rPr>
        <w:t xml:space="preserve">upil </w:t>
      </w:r>
      <w:r w:rsidRPr="5CED7C24">
        <w:rPr>
          <w:sz w:val="22"/>
          <w:szCs w:val="22"/>
        </w:rPr>
        <w:t>Survey</w:t>
      </w:r>
      <w:r w:rsidR="4B180FD4" w:rsidRPr="5CED7C24">
        <w:rPr>
          <w:sz w:val="22"/>
          <w:szCs w:val="22"/>
        </w:rPr>
        <w:t>s and Pupil Voice group</w:t>
      </w:r>
    </w:p>
    <w:p w14:paraId="5521A893" w14:textId="295616D3" w:rsidR="003F6875" w:rsidRPr="00F613F8" w:rsidRDefault="003F6875" w:rsidP="3508B9E3">
      <w:pPr>
        <w:pStyle w:val="ListParagraph"/>
        <w:numPr>
          <w:ilvl w:val="0"/>
          <w:numId w:val="47"/>
        </w:numPr>
        <w:rPr>
          <w:sz w:val="22"/>
          <w:szCs w:val="22"/>
        </w:rPr>
      </w:pPr>
      <w:r w:rsidRPr="5CED7C24">
        <w:rPr>
          <w:sz w:val="22"/>
          <w:szCs w:val="22"/>
        </w:rPr>
        <w:t>Staff Surveys</w:t>
      </w:r>
      <w:r w:rsidR="42DA201A" w:rsidRPr="5CED7C24">
        <w:rPr>
          <w:sz w:val="22"/>
          <w:szCs w:val="22"/>
        </w:rPr>
        <w:t>, Inset, Week Ahead, staff Bulletin</w:t>
      </w:r>
    </w:p>
    <w:p w14:paraId="2FCB8CA7" w14:textId="342AEF6D" w:rsidR="003F6875" w:rsidRPr="00F613F8" w:rsidRDefault="003F6875" w:rsidP="3508B9E3">
      <w:pPr>
        <w:pStyle w:val="ListParagraph"/>
        <w:numPr>
          <w:ilvl w:val="0"/>
          <w:numId w:val="47"/>
        </w:numPr>
        <w:rPr>
          <w:sz w:val="22"/>
          <w:szCs w:val="22"/>
        </w:rPr>
      </w:pPr>
      <w:r w:rsidRPr="5CED7C24">
        <w:rPr>
          <w:sz w:val="22"/>
          <w:szCs w:val="22"/>
        </w:rPr>
        <w:t xml:space="preserve">Cluster Collaboration: </w:t>
      </w:r>
      <w:r w:rsidR="121BFB93" w:rsidRPr="5CED7C24">
        <w:rPr>
          <w:sz w:val="22"/>
          <w:szCs w:val="22"/>
        </w:rPr>
        <w:t>Cluster Improvement, Empowering Clusters</w:t>
      </w:r>
    </w:p>
    <w:p w14:paraId="7EB481C7" w14:textId="27CD0BEA" w:rsidR="121BFB93" w:rsidRDefault="121BFB93" w:rsidP="5CED7C24">
      <w:pPr>
        <w:pStyle w:val="ListParagraph"/>
        <w:numPr>
          <w:ilvl w:val="0"/>
          <w:numId w:val="47"/>
        </w:numPr>
        <w:rPr>
          <w:sz w:val="22"/>
          <w:szCs w:val="22"/>
        </w:rPr>
      </w:pPr>
      <w:r w:rsidRPr="5CED7C24">
        <w:rPr>
          <w:sz w:val="22"/>
          <w:szCs w:val="22"/>
        </w:rPr>
        <w:t>Secondary Partners: SECI groups and Collaborative Group</w:t>
      </w:r>
    </w:p>
    <w:p w14:paraId="562D70E6" w14:textId="7BDD365D" w:rsidR="003F6875" w:rsidRPr="009F3910" w:rsidRDefault="003F6875" w:rsidP="00935056">
      <w:pPr>
        <w:pStyle w:val="ListParagraph"/>
        <w:numPr>
          <w:ilvl w:val="0"/>
          <w:numId w:val="47"/>
        </w:numPr>
        <w:rPr>
          <w:sz w:val="22"/>
          <w:szCs w:val="22"/>
        </w:rPr>
      </w:pPr>
      <w:r w:rsidRPr="5CED7C24">
        <w:rPr>
          <w:sz w:val="22"/>
          <w:szCs w:val="22"/>
        </w:rPr>
        <w:t>Partner Surve</w:t>
      </w:r>
      <w:r w:rsidR="0A005241" w:rsidRPr="5CED7C24">
        <w:rPr>
          <w:sz w:val="22"/>
          <w:szCs w:val="22"/>
        </w:rPr>
        <w:t>y</w:t>
      </w:r>
    </w:p>
    <w:p w14:paraId="3EFC20EA" w14:textId="0EE69D0D" w:rsidR="003F6875" w:rsidRPr="009F3910" w:rsidRDefault="003F6875" w:rsidP="00935056">
      <w:pPr>
        <w:pStyle w:val="ListParagraph"/>
        <w:numPr>
          <w:ilvl w:val="0"/>
          <w:numId w:val="47"/>
        </w:numPr>
        <w:rPr>
          <w:sz w:val="22"/>
          <w:szCs w:val="22"/>
        </w:rPr>
      </w:pPr>
      <w:r w:rsidRPr="5CED7C24">
        <w:rPr>
          <w:sz w:val="22"/>
          <w:szCs w:val="22"/>
        </w:rPr>
        <w:t>Cost of the School Day (Poverty Proofing Strategy</w:t>
      </w:r>
      <w:r w:rsidR="269C1689" w:rsidRPr="5CED7C24">
        <w:rPr>
          <w:sz w:val="22"/>
          <w:szCs w:val="22"/>
        </w:rPr>
        <w:t xml:space="preserve"> consultation)</w:t>
      </w:r>
    </w:p>
    <w:p w14:paraId="6BA5B7FE" w14:textId="01350E65" w:rsidR="00580132" w:rsidRDefault="0E96EE5C" w:rsidP="3508B9E3">
      <w:pPr>
        <w:pStyle w:val="ListParagraph"/>
        <w:numPr>
          <w:ilvl w:val="0"/>
          <w:numId w:val="47"/>
        </w:numPr>
        <w:rPr>
          <w:sz w:val="22"/>
          <w:szCs w:val="22"/>
        </w:rPr>
      </w:pPr>
      <w:r w:rsidRPr="5CED7C24">
        <w:rPr>
          <w:sz w:val="22"/>
          <w:szCs w:val="22"/>
        </w:rPr>
        <w:t>Various polic</w:t>
      </w:r>
      <w:r w:rsidR="2C473E03" w:rsidRPr="5CED7C24">
        <w:rPr>
          <w:sz w:val="22"/>
          <w:szCs w:val="22"/>
        </w:rPr>
        <w:t>y</w:t>
      </w:r>
      <w:r w:rsidRPr="5CED7C24">
        <w:rPr>
          <w:sz w:val="22"/>
          <w:szCs w:val="22"/>
        </w:rPr>
        <w:t xml:space="preserve"> </w:t>
      </w:r>
      <w:r w:rsidR="286C25B1" w:rsidRPr="5CED7C24">
        <w:rPr>
          <w:sz w:val="22"/>
          <w:szCs w:val="22"/>
        </w:rPr>
        <w:t>surveys</w:t>
      </w:r>
    </w:p>
    <w:p w14:paraId="02BE34AA" w14:textId="79208B2D" w:rsidR="5CED7C24" w:rsidRDefault="5CED7C24" w:rsidP="5CED7C24">
      <w:pPr>
        <w:rPr>
          <w:sz w:val="22"/>
          <w:szCs w:val="22"/>
        </w:rPr>
      </w:pPr>
    </w:p>
    <w:p w14:paraId="63289663" w14:textId="6C29020A" w:rsidR="00B31CFB" w:rsidRDefault="0DCE9A47" w:rsidP="5CED7C24">
      <w:pPr>
        <w:rPr>
          <w:sz w:val="22"/>
          <w:szCs w:val="22"/>
        </w:rPr>
      </w:pPr>
      <w:r w:rsidRPr="5CED7C24">
        <w:rPr>
          <w:sz w:val="22"/>
          <w:szCs w:val="22"/>
        </w:rPr>
        <w:t>The school is in the process of revie</w:t>
      </w:r>
      <w:r w:rsidR="7D3DF986" w:rsidRPr="5CED7C24">
        <w:rPr>
          <w:sz w:val="22"/>
          <w:szCs w:val="22"/>
        </w:rPr>
        <w:t xml:space="preserve">wing </w:t>
      </w:r>
      <w:r w:rsidRPr="5CED7C24">
        <w:rPr>
          <w:sz w:val="22"/>
          <w:szCs w:val="22"/>
        </w:rPr>
        <w:t>the f</w:t>
      </w:r>
      <w:r w:rsidR="188506CE" w:rsidRPr="5CED7C24">
        <w:rPr>
          <w:sz w:val="22"/>
          <w:szCs w:val="22"/>
        </w:rPr>
        <w:t>u</w:t>
      </w:r>
      <w:r w:rsidRPr="5CED7C24">
        <w:rPr>
          <w:sz w:val="22"/>
          <w:szCs w:val="22"/>
        </w:rPr>
        <w:t>ll curriculum and adapted its management structure to reflect this in August 2025.</w:t>
      </w:r>
      <w:r w:rsidR="00B31CFB" w:rsidRPr="5CED7C24">
        <w:rPr>
          <w:sz w:val="22"/>
          <w:szCs w:val="22"/>
        </w:rPr>
        <w:t xml:space="preserve"> </w:t>
      </w:r>
      <w:r w:rsidR="707B8162" w:rsidRPr="5CED7C24">
        <w:rPr>
          <w:sz w:val="22"/>
          <w:szCs w:val="22"/>
        </w:rPr>
        <w:t xml:space="preserve">Members of </w:t>
      </w:r>
      <w:r w:rsidR="15796FF0" w:rsidRPr="5CED7C24">
        <w:rPr>
          <w:sz w:val="22"/>
          <w:szCs w:val="22"/>
        </w:rPr>
        <w:t>staff</w:t>
      </w:r>
      <w:r w:rsidR="707B8162" w:rsidRPr="5CED7C24">
        <w:rPr>
          <w:sz w:val="22"/>
          <w:szCs w:val="22"/>
        </w:rPr>
        <w:t xml:space="preserve"> are engaging in</w:t>
      </w:r>
      <w:r w:rsidR="608531FA" w:rsidRPr="5CED7C24">
        <w:rPr>
          <w:sz w:val="22"/>
          <w:szCs w:val="22"/>
        </w:rPr>
        <w:t xml:space="preserve"> </w:t>
      </w:r>
      <w:r w:rsidR="707B8162" w:rsidRPr="5CED7C24">
        <w:rPr>
          <w:sz w:val="22"/>
          <w:szCs w:val="22"/>
        </w:rPr>
        <w:t>CIC</w:t>
      </w:r>
      <w:r w:rsidR="0C30947A" w:rsidRPr="5CED7C24">
        <w:rPr>
          <w:sz w:val="22"/>
          <w:szCs w:val="22"/>
        </w:rPr>
        <w:t xml:space="preserve"> and NLC Collaborative Curriculum group</w:t>
      </w:r>
      <w:r w:rsidR="73B49883" w:rsidRPr="5CED7C24">
        <w:rPr>
          <w:sz w:val="22"/>
          <w:szCs w:val="22"/>
        </w:rPr>
        <w:t xml:space="preserve"> as well as various West Partnership Activities</w:t>
      </w:r>
      <w:r w:rsidR="4043C763" w:rsidRPr="5CED7C24">
        <w:rPr>
          <w:sz w:val="22"/>
          <w:szCs w:val="22"/>
        </w:rPr>
        <w:t xml:space="preserve">. </w:t>
      </w:r>
    </w:p>
    <w:p w14:paraId="5BC44452" w14:textId="77777777" w:rsidR="00B31CFB" w:rsidRDefault="00B31CFB" w:rsidP="3508B9E3">
      <w:pPr>
        <w:rPr>
          <w:sz w:val="22"/>
          <w:szCs w:val="22"/>
        </w:rPr>
      </w:pPr>
    </w:p>
    <w:p w14:paraId="6040E522" w14:textId="31D910D9" w:rsidR="3508B9E3" w:rsidRDefault="3508B9E3" w:rsidP="3508B9E3">
      <w:pPr>
        <w:rPr>
          <w:sz w:val="22"/>
          <w:szCs w:val="22"/>
        </w:rPr>
      </w:pPr>
    </w:p>
    <w:p w14:paraId="3573283E" w14:textId="50137A08" w:rsidR="00B31CFB" w:rsidRPr="00F613F8" w:rsidRDefault="00B31CFB" w:rsidP="3508B9E3">
      <w:pPr>
        <w:rPr>
          <w:sz w:val="22"/>
          <w:szCs w:val="22"/>
        </w:rPr>
        <w:sectPr w:rsidR="00B31CFB" w:rsidRPr="00F613F8" w:rsidSect="00FB1E53">
          <w:headerReference w:type="default" r:id="rId13"/>
          <w:footerReference w:type="even" r:id="rId14"/>
          <w:footerReference w:type="default" r:id="rId15"/>
          <w:footerReference w:type="first" r:id="rId16"/>
          <w:pgSz w:w="11906" w:h="16838" w:code="9"/>
          <w:pgMar w:top="1440" w:right="1440" w:bottom="1440" w:left="1440" w:header="709" w:footer="709" w:gutter="0"/>
          <w:cols w:space="708"/>
          <w:docGrid w:linePitch="360"/>
        </w:sectPr>
      </w:pPr>
    </w:p>
    <w:p w14:paraId="146A4241" w14:textId="4F3184EE" w:rsidR="00693DEB" w:rsidRDefault="0B46BBD4" w:rsidP="00693DEB">
      <w:r>
        <w:lastRenderedPageBreak/>
        <w:t xml:space="preserve"> </w:t>
      </w:r>
    </w:p>
    <w:p w14:paraId="54C412DC" w14:textId="77777777" w:rsidR="00693DEB" w:rsidRDefault="00693DEB" w:rsidP="00693DEB"/>
    <w:tbl>
      <w:tblPr>
        <w:tblStyle w:val="TableGrid"/>
        <w:tblW w:w="15730" w:type="dxa"/>
        <w:tblLook w:val="04A0" w:firstRow="1" w:lastRow="0" w:firstColumn="1" w:lastColumn="0" w:noHBand="0" w:noVBand="1"/>
      </w:tblPr>
      <w:tblGrid>
        <w:gridCol w:w="5243"/>
        <w:gridCol w:w="989"/>
        <w:gridCol w:w="9498"/>
      </w:tblGrid>
      <w:tr w:rsidR="00A47415" w14:paraId="7B5EF6FF" w14:textId="77777777" w:rsidTr="5CED7C24">
        <w:tc>
          <w:tcPr>
            <w:tcW w:w="6232"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000000" w:themeFill="text1"/>
            <w:hideMark/>
          </w:tcPr>
          <w:p w14:paraId="388DDB8F" w14:textId="04FCAF77" w:rsidR="00A47415" w:rsidRDefault="00A47415" w:rsidP="003D64B4">
            <w:pPr>
              <w:rPr>
                <w:color w:val="FFFFFF" w:themeColor="background1"/>
                <w:lang w:eastAsia="en-US"/>
              </w:rPr>
            </w:pPr>
            <w:r>
              <w:rPr>
                <w:color w:val="FFFFFF" w:themeColor="background1"/>
                <w:lang w:eastAsia="en-US"/>
              </w:rPr>
              <w:t xml:space="preserve">Priority </w:t>
            </w:r>
            <w:r w:rsidR="00580132">
              <w:rPr>
                <w:color w:val="FFFFFF" w:themeColor="background1"/>
                <w:lang w:eastAsia="en-US"/>
              </w:rPr>
              <w:t>1</w:t>
            </w:r>
            <w:r>
              <w:rPr>
                <w:color w:val="FFFFFF" w:themeColor="background1"/>
                <w:lang w:eastAsia="en-US"/>
              </w:rPr>
              <w:t>:  Long Term Outcome</w:t>
            </w:r>
          </w:p>
          <w:p w14:paraId="352CC5D9" w14:textId="77777777" w:rsidR="00A47415" w:rsidRDefault="00A47415" w:rsidP="003D64B4">
            <w:pPr>
              <w:rPr>
                <w:lang w:eastAsia="en-US"/>
              </w:rPr>
            </w:pPr>
            <w:r>
              <w:rPr>
                <w:color w:val="FFFFFF" w:themeColor="background1"/>
                <w:lang w:eastAsia="en-US"/>
              </w:rPr>
              <w:t>What do you hope to achieve? What is going to change? For whom? By how much? By When?</w:t>
            </w:r>
          </w:p>
        </w:tc>
        <w:tc>
          <w:tcPr>
            <w:tcW w:w="9498" w:type="dxa"/>
            <w:tcBorders>
              <w:top w:val="single" w:sz="4" w:space="0" w:color="000000" w:themeColor="text1"/>
              <w:left w:val="single" w:sz="4" w:space="0" w:color="auto"/>
              <w:bottom w:val="single" w:sz="4" w:space="0" w:color="000000" w:themeColor="text1"/>
              <w:right w:val="single" w:sz="4" w:space="0" w:color="000000" w:themeColor="text1"/>
            </w:tcBorders>
          </w:tcPr>
          <w:p w14:paraId="5191CB59" w14:textId="77777777" w:rsidR="00580132" w:rsidRPr="00580132" w:rsidRDefault="26D5B3C2" w:rsidP="003D64B4">
            <w:pPr>
              <w:rPr>
                <w:color w:val="FF0000"/>
                <w:sz w:val="22"/>
                <w:szCs w:val="22"/>
                <w:lang w:eastAsia="en-US"/>
              </w:rPr>
            </w:pPr>
            <w:r w:rsidRPr="3508B9E3">
              <w:rPr>
                <w:color w:val="FF0000"/>
                <w:sz w:val="22"/>
                <w:szCs w:val="22"/>
                <w:lang w:eastAsia="en-US"/>
              </w:rPr>
              <w:t xml:space="preserve">Community </w:t>
            </w:r>
          </w:p>
          <w:p w14:paraId="3A6C06BD" w14:textId="271A5C9F" w:rsidR="007C4CAA" w:rsidRDefault="00EF087E" w:rsidP="3508B9E3">
            <w:r w:rsidRPr="3508B9E3">
              <w:rPr>
                <w:rFonts w:ascii="Calibri" w:eastAsia="Calibri" w:hAnsi="Calibri" w:cs="Calibri"/>
                <w:color w:val="000000" w:themeColor="text1"/>
                <w:sz w:val="22"/>
                <w:szCs w:val="22"/>
              </w:rPr>
              <w:t xml:space="preserve">A </w:t>
            </w:r>
            <w:r w:rsidRPr="3508B9E3">
              <w:rPr>
                <w:rFonts w:ascii="Calibri" w:eastAsia="Calibri" w:hAnsi="Calibri" w:cs="Calibri"/>
                <w:color w:val="EE0000"/>
                <w:sz w:val="22"/>
                <w:szCs w:val="22"/>
              </w:rPr>
              <w:t>collective</w:t>
            </w:r>
            <w:r w:rsidRPr="3508B9E3">
              <w:rPr>
                <w:rFonts w:ascii="Calibri" w:eastAsia="Calibri" w:hAnsi="Calibri" w:cs="Calibri"/>
                <w:color w:val="000000" w:themeColor="text1"/>
                <w:sz w:val="22"/>
                <w:szCs w:val="22"/>
              </w:rPr>
              <w:t xml:space="preserve"> approach to attendance and </w:t>
            </w:r>
            <w:r w:rsidRPr="3508B9E3">
              <w:rPr>
                <w:rFonts w:ascii="Calibri" w:eastAsia="Calibri" w:hAnsi="Calibri" w:cs="Calibri"/>
                <w:color w:val="558ED5"/>
                <w:sz w:val="22"/>
                <w:szCs w:val="22"/>
              </w:rPr>
              <w:t>wellbeing</w:t>
            </w:r>
            <w:r w:rsidRPr="3508B9E3">
              <w:rPr>
                <w:rFonts w:ascii="Calibri" w:eastAsia="Calibri" w:hAnsi="Calibri" w:cs="Calibri"/>
                <w:color w:val="000000" w:themeColor="text1"/>
                <w:sz w:val="22"/>
                <w:szCs w:val="22"/>
              </w:rPr>
              <w:t xml:space="preserve"> will improve attendance and </w:t>
            </w:r>
            <w:r w:rsidRPr="3508B9E3">
              <w:rPr>
                <w:rFonts w:ascii="Calibri" w:eastAsia="Calibri" w:hAnsi="Calibri" w:cs="Calibri"/>
                <w:color w:val="E46C0A"/>
                <w:sz w:val="22"/>
                <w:szCs w:val="22"/>
              </w:rPr>
              <w:t>engagement</w:t>
            </w:r>
            <w:r w:rsidRPr="3508B9E3">
              <w:rPr>
                <w:rFonts w:ascii="Calibri" w:eastAsia="Calibri" w:hAnsi="Calibri" w:cs="Calibri"/>
                <w:color w:val="00B050"/>
                <w:sz w:val="22"/>
                <w:szCs w:val="22"/>
              </w:rPr>
              <w:t xml:space="preserve"> </w:t>
            </w:r>
            <w:r w:rsidRPr="3508B9E3">
              <w:rPr>
                <w:rFonts w:ascii="Calibri" w:eastAsia="Calibri" w:hAnsi="Calibri" w:cs="Calibri"/>
                <w:color w:val="000000" w:themeColor="text1"/>
                <w:sz w:val="22"/>
                <w:szCs w:val="22"/>
              </w:rPr>
              <w:t>of learners.</w:t>
            </w:r>
          </w:p>
          <w:p w14:paraId="2B9EE3D4" w14:textId="72813135" w:rsidR="007C4CAA" w:rsidRDefault="007C4CAA" w:rsidP="3508B9E3">
            <w:pPr>
              <w:rPr>
                <w:rFonts w:ascii="Calibri" w:eastAsia="Calibri" w:hAnsi="Calibri" w:cs="Calibri"/>
                <w:color w:val="000000" w:themeColor="text1"/>
                <w:sz w:val="22"/>
                <w:szCs w:val="22"/>
              </w:rPr>
            </w:pPr>
          </w:p>
          <w:p w14:paraId="7848FBC2" w14:textId="4069CE93" w:rsidR="007C4CAA" w:rsidRDefault="3FE5B6CF" w:rsidP="28B628D1">
            <w:pPr>
              <w:pStyle w:val="ListParagraph"/>
              <w:numPr>
                <w:ilvl w:val="0"/>
                <w:numId w:val="5"/>
              </w:numPr>
              <w:rPr>
                <w:rFonts w:eastAsia="Arial" w:cs="Arial"/>
                <w:b/>
                <w:bCs/>
                <w:color w:val="000000" w:themeColor="text1"/>
              </w:rPr>
            </w:pPr>
            <w:r w:rsidRPr="5CED7C24">
              <w:rPr>
                <w:rFonts w:eastAsia="Arial" w:cs="Arial"/>
                <w:b/>
                <w:bCs/>
                <w:color w:val="000000" w:themeColor="text1"/>
              </w:rPr>
              <w:t xml:space="preserve">By June 27 school attendance will increase to ≥ 90% (from a three-year baseline average of </w:t>
            </w:r>
            <w:r w:rsidR="55D3FEF1" w:rsidRPr="5CED7C24">
              <w:rPr>
                <w:rFonts w:eastAsia="Arial" w:cs="Arial"/>
                <w:b/>
                <w:bCs/>
                <w:color w:val="000000" w:themeColor="text1"/>
              </w:rPr>
              <w:t>1</w:t>
            </w:r>
            <w:r w:rsidR="70D8578C" w:rsidRPr="5CED7C24">
              <w:rPr>
                <w:rFonts w:eastAsia="Arial" w:cs="Arial"/>
                <w:b/>
                <w:bCs/>
                <w:color w:val="000000" w:themeColor="text1"/>
              </w:rPr>
              <w:t>.</w:t>
            </w:r>
            <w:r w:rsidRPr="5CED7C24">
              <w:rPr>
                <w:rFonts w:eastAsia="Arial" w:cs="Arial"/>
                <w:b/>
                <w:bCs/>
                <w:color w:val="000000" w:themeColor="text1"/>
              </w:rPr>
              <w:t>5 increase 2025 and NL stretch aim of 87.4% 2026)</w:t>
            </w:r>
            <w:r w:rsidR="3B739820" w:rsidRPr="5CED7C24">
              <w:rPr>
                <w:rFonts w:eastAsia="Arial" w:cs="Arial"/>
                <w:b/>
                <w:bCs/>
                <w:color w:val="000000" w:themeColor="text1"/>
              </w:rPr>
              <w:t>.</w:t>
            </w:r>
          </w:p>
          <w:p w14:paraId="16338C86" w14:textId="2948E43C" w:rsidR="007C4CAA" w:rsidRDefault="755710E5" w:rsidP="3508B9E3">
            <w:r w:rsidRPr="28B628D1">
              <w:rPr>
                <w:rFonts w:eastAsia="Arial" w:cs="Arial"/>
                <w:b/>
                <w:bCs/>
                <w:color w:val="000000" w:themeColor="text1"/>
              </w:rPr>
              <w:t xml:space="preserve"> </w:t>
            </w:r>
          </w:p>
          <w:p w14:paraId="4AAA4084" w14:textId="6FCD8143" w:rsidR="007C4CAA" w:rsidRDefault="6C0133F0" w:rsidP="28B628D1">
            <w:pPr>
              <w:pStyle w:val="ListParagraph"/>
              <w:numPr>
                <w:ilvl w:val="0"/>
                <w:numId w:val="5"/>
              </w:numPr>
              <w:rPr>
                <w:rFonts w:eastAsia="Arial" w:cs="Arial"/>
                <w:b/>
                <w:bCs/>
                <w:color w:val="000000" w:themeColor="text1"/>
              </w:rPr>
            </w:pPr>
            <w:r w:rsidRPr="7C3A3D1B">
              <w:rPr>
                <w:rFonts w:eastAsia="Arial" w:cs="Arial"/>
                <w:b/>
                <w:bCs/>
                <w:color w:val="000000" w:themeColor="text1"/>
              </w:rPr>
              <w:t>By May 2</w:t>
            </w:r>
            <w:r w:rsidR="39545D8E" w:rsidRPr="7C3A3D1B">
              <w:rPr>
                <w:rFonts w:eastAsia="Arial" w:cs="Arial"/>
                <w:b/>
                <w:bCs/>
                <w:color w:val="000000" w:themeColor="text1"/>
              </w:rPr>
              <w:t>7</w:t>
            </w:r>
            <w:r w:rsidRPr="7C3A3D1B">
              <w:rPr>
                <w:rFonts w:eastAsia="Arial" w:cs="Arial"/>
                <w:b/>
                <w:bCs/>
                <w:color w:val="000000" w:themeColor="text1"/>
              </w:rPr>
              <w:t xml:space="preserve"> improve numbers of pupils reporting they feel safe at school from</w:t>
            </w:r>
            <w:r w:rsidR="5BE11FAE" w:rsidRPr="7C3A3D1B">
              <w:rPr>
                <w:rFonts w:eastAsia="Arial" w:cs="Arial"/>
                <w:b/>
                <w:bCs/>
                <w:color w:val="000000" w:themeColor="text1"/>
              </w:rPr>
              <w:t xml:space="preserve"> 1 year baseline of</w:t>
            </w:r>
            <w:r w:rsidRPr="7C3A3D1B">
              <w:rPr>
                <w:rFonts w:eastAsia="Arial" w:cs="Arial"/>
                <w:b/>
                <w:bCs/>
                <w:color w:val="000000" w:themeColor="text1"/>
              </w:rPr>
              <w:t xml:space="preserve"> 70%</w:t>
            </w:r>
            <w:r w:rsidR="069C6411" w:rsidRPr="7C3A3D1B">
              <w:rPr>
                <w:rFonts w:eastAsia="Arial" w:cs="Arial"/>
                <w:b/>
                <w:bCs/>
                <w:color w:val="000000" w:themeColor="text1"/>
              </w:rPr>
              <w:t xml:space="preserve"> </w:t>
            </w:r>
            <w:r w:rsidRPr="7C3A3D1B">
              <w:rPr>
                <w:rFonts w:eastAsia="Arial" w:cs="Arial"/>
                <w:b/>
                <w:bCs/>
                <w:color w:val="000000" w:themeColor="text1"/>
              </w:rPr>
              <w:t>to ≥ 90%</w:t>
            </w:r>
            <w:r w:rsidR="5EFBBD9F" w:rsidRPr="7C3A3D1B">
              <w:rPr>
                <w:rFonts w:eastAsia="Arial" w:cs="Arial"/>
                <w:b/>
                <w:bCs/>
                <w:color w:val="000000" w:themeColor="text1"/>
              </w:rPr>
              <w:t>.</w:t>
            </w:r>
          </w:p>
          <w:p w14:paraId="7F1C9FF7" w14:textId="4BF2D215" w:rsidR="007C4CAA" w:rsidRDefault="755710E5" w:rsidP="28B628D1">
            <w:pPr>
              <w:ind w:left="720"/>
            </w:pPr>
            <w:r w:rsidRPr="28B628D1">
              <w:rPr>
                <w:rFonts w:eastAsia="Arial" w:cs="Arial"/>
                <w:b/>
                <w:bCs/>
                <w:color w:val="000000" w:themeColor="text1"/>
              </w:rPr>
              <w:t xml:space="preserve"> </w:t>
            </w:r>
          </w:p>
          <w:p w14:paraId="46FD473C" w14:textId="118EAFA6" w:rsidR="007C4CAA" w:rsidRDefault="3FE5B6CF" w:rsidP="28B628D1">
            <w:pPr>
              <w:pStyle w:val="ListParagraph"/>
              <w:numPr>
                <w:ilvl w:val="0"/>
                <w:numId w:val="5"/>
              </w:numPr>
              <w:rPr>
                <w:rFonts w:eastAsia="Arial" w:cs="Arial"/>
                <w:b/>
                <w:bCs/>
                <w:color w:val="000000" w:themeColor="text1"/>
              </w:rPr>
            </w:pPr>
            <w:r w:rsidRPr="5CED7C24">
              <w:rPr>
                <w:rFonts w:eastAsia="Arial" w:cs="Arial"/>
                <w:b/>
                <w:bCs/>
                <w:color w:val="000000" w:themeColor="text1"/>
              </w:rPr>
              <w:t xml:space="preserve">By June 26 </w:t>
            </w:r>
            <w:r w:rsidR="137B9411" w:rsidRPr="5CED7C24">
              <w:rPr>
                <w:rFonts w:eastAsia="Arial" w:cs="Arial"/>
                <w:b/>
                <w:bCs/>
                <w:color w:val="000000" w:themeColor="text1"/>
              </w:rPr>
              <w:t xml:space="preserve">most </w:t>
            </w:r>
            <w:r w:rsidR="2CB86E21" w:rsidRPr="5CED7C24">
              <w:rPr>
                <w:rFonts w:eastAsia="Arial" w:cs="Arial"/>
                <w:b/>
                <w:bCs/>
                <w:color w:val="000000" w:themeColor="text1"/>
              </w:rPr>
              <w:t>l</w:t>
            </w:r>
            <w:r w:rsidR="7D59A1A7" w:rsidRPr="5CED7C24">
              <w:rPr>
                <w:rFonts w:eastAsia="Arial" w:cs="Arial"/>
                <w:b/>
                <w:bCs/>
                <w:color w:val="000000" w:themeColor="text1"/>
              </w:rPr>
              <w:t xml:space="preserve">earners </w:t>
            </w:r>
            <w:r w:rsidR="2924644D" w:rsidRPr="5CED7C24">
              <w:rPr>
                <w:rFonts w:eastAsia="Arial" w:cs="Arial"/>
                <w:b/>
                <w:bCs/>
                <w:color w:val="000000" w:themeColor="text1"/>
              </w:rPr>
              <w:t xml:space="preserve">in S1 &amp; S2 </w:t>
            </w:r>
            <w:r w:rsidRPr="5CED7C24">
              <w:rPr>
                <w:rFonts w:eastAsia="Arial" w:cs="Arial"/>
                <w:b/>
                <w:bCs/>
                <w:color w:val="000000" w:themeColor="text1"/>
              </w:rPr>
              <w:t xml:space="preserve">will achieve at least </w:t>
            </w:r>
            <w:r w:rsidR="28E9AC2F" w:rsidRPr="5CED7C24">
              <w:rPr>
                <w:rFonts w:eastAsia="Arial" w:cs="Arial"/>
                <w:b/>
                <w:bCs/>
                <w:color w:val="000000" w:themeColor="text1"/>
              </w:rPr>
              <w:t xml:space="preserve">one </w:t>
            </w:r>
            <w:r w:rsidRPr="5CED7C24">
              <w:rPr>
                <w:rFonts w:eastAsia="Arial" w:cs="Arial"/>
                <w:b/>
                <w:bCs/>
                <w:color w:val="000000" w:themeColor="text1"/>
              </w:rPr>
              <w:t>wider achievement award</w:t>
            </w:r>
          </w:p>
          <w:p w14:paraId="69C19D85" w14:textId="166D5991" w:rsidR="007C4CAA" w:rsidRDefault="007C4CAA" w:rsidP="7C3A3D1B">
            <w:pPr>
              <w:pStyle w:val="ListParagraph"/>
              <w:ind w:hanging="360"/>
              <w:rPr>
                <w:rFonts w:eastAsia="Arial" w:cs="Arial"/>
                <w:b/>
                <w:bCs/>
                <w:color w:val="000000" w:themeColor="text1"/>
              </w:rPr>
            </w:pPr>
          </w:p>
          <w:p w14:paraId="3F3F5F77" w14:textId="0488B1B9" w:rsidR="007C4CAA" w:rsidRDefault="78EFEA25" w:rsidP="7C3A3D1B">
            <w:pPr>
              <w:pStyle w:val="ListParagraph"/>
              <w:numPr>
                <w:ilvl w:val="0"/>
                <w:numId w:val="5"/>
              </w:numPr>
              <w:rPr>
                <w:rFonts w:eastAsia="Arial" w:cs="Arial"/>
                <w:b/>
                <w:bCs/>
                <w:color w:val="000000" w:themeColor="text1"/>
              </w:rPr>
            </w:pPr>
            <w:r w:rsidRPr="5CED7C24">
              <w:rPr>
                <w:rFonts w:eastAsia="Arial" w:cs="Arial"/>
                <w:b/>
                <w:bCs/>
                <w:color w:val="000000" w:themeColor="text1"/>
              </w:rPr>
              <w:t xml:space="preserve">By June 26 increase in engagement in </w:t>
            </w:r>
            <w:r w:rsidR="0C7FD011" w:rsidRPr="5CED7C24">
              <w:rPr>
                <w:rFonts w:eastAsia="Arial" w:cs="Arial"/>
                <w:b/>
                <w:bCs/>
                <w:color w:val="000000" w:themeColor="text1"/>
              </w:rPr>
              <w:t xml:space="preserve">extracurricular activities </w:t>
            </w:r>
            <w:r w:rsidR="54FEB2ED" w:rsidRPr="5CED7C24">
              <w:rPr>
                <w:rFonts w:eastAsia="Arial" w:cs="Arial"/>
                <w:b/>
                <w:bCs/>
                <w:color w:val="000000" w:themeColor="text1"/>
              </w:rPr>
              <w:t>f</w:t>
            </w:r>
            <w:r w:rsidRPr="5CED7C24">
              <w:rPr>
                <w:rFonts w:eastAsia="Arial" w:cs="Arial"/>
                <w:b/>
                <w:bCs/>
                <w:color w:val="000000" w:themeColor="text1"/>
              </w:rPr>
              <w:t xml:space="preserve">rom </w:t>
            </w:r>
            <w:r w:rsidR="56D5EE40" w:rsidRPr="5CED7C24">
              <w:rPr>
                <w:rFonts w:eastAsia="Arial" w:cs="Arial"/>
                <w:b/>
                <w:bCs/>
                <w:color w:val="000000" w:themeColor="text1"/>
              </w:rPr>
              <w:t>4</w:t>
            </w:r>
            <w:r w:rsidR="052EAEAC" w:rsidRPr="5CED7C24">
              <w:rPr>
                <w:rFonts w:eastAsia="Arial" w:cs="Arial"/>
                <w:b/>
                <w:bCs/>
                <w:color w:val="000000" w:themeColor="text1"/>
              </w:rPr>
              <w:t>5</w:t>
            </w:r>
            <w:r w:rsidRPr="5CED7C24">
              <w:rPr>
                <w:rFonts w:eastAsia="Arial" w:cs="Arial"/>
                <w:b/>
                <w:bCs/>
                <w:color w:val="000000" w:themeColor="text1"/>
              </w:rPr>
              <w:t xml:space="preserve">% to </w:t>
            </w:r>
            <w:r w:rsidR="64163164" w:rsidRPr="5CED7C24">
              <w:rPr>
                <w:rFonts w:eastAsia="Arial" w:cs="Arial"/>
                <w:b/>
                <w:bCs/>
                <w:color w:val="000000" w:themeColor="text1"/>
              </w:rPr>
              <w:t>4</w:t>
            </w:r>
            <w:r w:rsidR="620C2D4C" w:rsidRPr="5CED7C24">
              <w:rPr>
                <w:rFonts w:eastAsia="Arial" w:cs="Arial"/>
                <w:b/>
                <w:bCs/>
                <w:color w:val="000000" w:themeColor="text1"/>
              </w:rPr>
              <w:t>9</w:t>
            </w:r>
            <w:r w:rsidRPr="5CED7C24">
              <w:rPr>
                <w:rFonts w:eastAsia="Arial" w:cs="Arial"/>
                <w:b/>
                <w:bCs/>
                <w:color w:val="000000" w:themeColor="text1"/>
              </w:rPr>
              <w:t>%</w:t>
            </w:r>
            <w:r w:rsidR="0DD52B9D" w:rsidRPr="5CED7C24">
              <w:rPr>
                <w:rFonts w:eastAsia="Arial" w:cs="Arial"/>
                <w:b/>
                <w:bCs/>
                <w:color w:val="000000" w:themeColor="text1"/>
              </w:rPr>
              <w:t>.</w:t>
            </w:r>
          </w:p>
          <w:p w14:paraId="4EE6294D" w14:textId="5CEE4C9E" w:rsidR="007C4CAA" w:rsidRDefault="007C4CAA" w:rsidP="7C3A3D1B">
            <w:pPr>
              <w:pStyle w:val="ListParagraph"/>
              <w:ind w:hanging="360"/>
              <w:rPr>
                <w:rFonts w:eastAsia="Arial" w:cs="Arial"/>
                <w:b/>
                <w:bCs/>
                <w:color w:val="000000" w:themeColor="text1"/>
              </w:rPr>
            </w:pPr>
          </w:p>
          <w:p w14:paraId="47C71AE1" w14:textId="61CA26C9" w:rsidR="007C4CAA" w:rsidRDefault="007C4CAA" w:rsidP="7C3A3D1B">
            <w:pPr>
              <w:ind w:left="720" w:hanging="360"/>
              <w:rPr>
                <w:rFonts w:eastAsia="Arial" w:cs="Arial"/>
                <w:b/>
                <w:bCs/>
                <w:color w:val="000000" w:themeColor="text1"/>
              </w:rPr>
            </w:pPr>
          </w:p>
          <w:p w14:paraId="11AED646" w14:textId="6D78B190" w:rsidR="007C4CAA" w:rsidRDefault="007C4CAA" w:rsidP="74BCF421">
            <w:pPr>
              <w:rPr>
                <w:sz w:val="22"/>
                <w:szCs w:val="22"/>
                <w:lang w:eastAsia="en-US"/>
              </w:rPr>
            </w:pPr>
          </w:p>
        </w:tc>
      </w:tr>
      <w:tr w:rsidR="00A47415" w14:paraId="445C61BD" w14:textId="77777777" w:rsidTr="5CED7C24">
        <w:tc>
          <w:tcPr>
            <w:tcW w:w="524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hideMark/>
          </w:tcPr>
          <w:p w14:paraId="05367DFD" w14:textId="77777777" w:rsidR="00A47415" w:rsidRPr="00DE4830" w:rsidRDefault="00A47415" w:rsidP="003D64B4">
            <w:pPr>
              <w:rPr>
                <w:sz w:val="18"/>
                <w:szCs w:val="18"/>
                <w:lang w:eastAsia="en-US"/>
              </w:rPr>
            </w:pPr>
            <w:r w:rsidRPr="00DE4830">
              <w:rPr>
                <w:sz w:val="18"/>
                <w:szCs w:val="18"/>
                <w:lang w:eastAsia="en-US"/>
              </w:rPr>
              <w:t xml:space="preserve">Person(s) Responsible  </w:t>
            </w:r>
          </w:p>
          <w:p w14:paraId="168C1560" w14:textId="77777777" w:rsidR="00A47415" w:rsidRPr="00DE4830" w:rsidRDefault="00A47415" w:rsidP="003D64B4">
            <w:pPr>
              <w:rPr>
                <w:sz w:val="18"/>
                <w:szCs w:val="18"/>
                <w:lang w:eastAsia="en-US"/>
              </w:rPr>
            </w:pPr>
            <w:r w:rsidRPr="00DE4830">
              <w:rPr>
                <w:sz w:val="16"/>
                <w:szCs w:val="16"/>
                <w:lang w:eastAsia="en-US"/>
              </w:rPr>
              <w:t>Who will be leading the improvement?</w:t>
            </w:r>
          </w:p>
        </w:tc>
        <w:tc>
          <w:tcPr>
            <w:tcW w:w="10487" w:type="dxa"/>
            <w:gridSpan w:val="2"/>
            <w:tcBorders>
              <w:top w:val="single" w:sz="4" w:space="0" w:color="000000" w:themeColor="text1"/>
              <w:left w:val="single" w:sz="4" w:space="0" w:color="auto"/>
              <w:bottom w:val="single" w:sz="4" w:space="0" w:color="000000" w:themeColor="text1"/>
              <w:right w:val="single" w:sz="4" w:space="0" w:color="000000" w:themeColor="text1"/>
            </w:tcBorders>
            <w:hideMark/>
          </w:tcPr>
          <w:p w14:paraId="08BD31BB" w14:textId="78F4DCF5" w:rsidR="00DE4830" w:rsidRPr="00DE4830" w:rsidRDefault="27DBF6B2" w:rsidP="7C3A3D1B">
            <w:pPr>
              <w:rPr>
                <w:lang w:eastAsia="en-US"/>
              </w:rPr>
            </w:pPr>
            <w:r w:rsidRPr="7C3A3D1B">
              <w:rPr>
                <w:lang w:eastAsia="en-US"/>
              </w:rPr>
              <w:t>SLT, PT Curriculum, PT PS, all teachers</w:t>
            </w:r>
          </w:p>
          <w:p w14:paraId="171CBBC6" w14:textId="3E44C10D" w:rsidR="00DE4830" w:rsidRPr="00DE4830" w:rsidRDefault="0CDBFE91" w:rsidP="74BCF421">
            <w:pPr>
              <w:rPr>
                <w:lang w:eastAsia="en-US"/>
              </w:rPr>
            </w:pPr>
            <w:r w:rsidRPr="7C3A3D1B">
              <w:rPr>
                <w:lang w:eastAsia="en-US"/>
              </w:rPr>
              <w:t xml:space="preserve">PT Pathways and PT DYW (Engagement) </w:t>
            </w:r>
          </w:p>
        </w:tc>
      </w:tr>
    </w:tbl>
    <w:p w14:paraId="52BF9C52" w14:textId="77777777" w:rsidR="00A47415" w:rsidRDefault="00A47415" w:rsidP="00A47415"/>
    <w:tbl>
      <w:tblPr>
        <w:tblStyle w:val="TableGrid"/>
        <w:tblW w:w="15612" w:type="dxa"/>
        <w:tblInd w:w="-5" w:type="dxa"/>
        <w:tblLook w:val="04A0" w:firstRow="1" w:lastRow="0" w:firstColumn="1" w:lastColumn="0" w:noHBand="0" w:noVBand="1"/>
      </w:tblPr>
      <w:tblGrid>
        <w:gridCol w:w="3579"/>
        <w:gridCol w:w="3480"/>
        <w:gridCol w:w="2489"/>
        <w:gridCol w:w="6064"/>
      </w:tblGrid>
      <w:tr w:rsidR="00A47415" w14:paraId="025536CF" w14:textId="77777777" w:rsidTr="5CED7C24">
        <w:trPr>
          <w:trHeight w:val="300"/>
        </w:trPr>
        <w:tc>
          <w:tcPr>
            <w:tcW w:w="156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DCD7F3" w14:textId="77777777" w:rsidR="00A47415" w:rsidRDefault="625F6615" w:rsidP="003D64B4">
            <w:pPr>
              <w:rPr>
                <w:rFonts w:cs="Arial"/>
                <w:sz w:val="16"/>
                <w:szCs w:val="16"/>
                <w:lang w:eastAsia="en-US"/>
              </w:rPr>
            </w:pPr>
            <w:r w:rsidRPr="1C1ACB1A">
              <w:rPr>
                <w:rFonts w:cs="Arial"/>
                <w:b/>
                <w:bCs/>
                <w:sz w:val="16"/>
                <w:szCs w:val="16"/>
                <w:lang w:eastAsia="en-US"/>
              </w:rPr>
              <w:t>(Please insert the relevant information below using the codes above)</w:t>
            </w:r>
          </w:p>
        </w:tc>
      </w:tr>
      <w:tr w:rsidR="00A47415" w:rsidRPr="00D23E64" w14:paraId="73811119" w14:textId="77777777" w:rsidTr="5CED7C24">
        <w:trPr>
          <w:trHeight w:val="300"/>
        </w:trPr>
        <w:tc>
          <w:tcPr>
            <w:tcW w:w="7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A245926" w14:textId="77777777" w:rsidR="00A47415" w:rsidRPr="00C5628B" w:rsidRDefault="625F6615" w:rsidP="003D64B4">
            <w:pPr>
              <w:rPr>
                <w:rFonts w:cs="Arial"/>
                <w:sz w:val="22"/>
                <w:szCs w:val="22"/>
                <w:lang w:eastAsia="en-US"/>
              </w:rPr>
            </w:pPr>
            <w:r w:rsidRPr="1C1ACB1A">
              <w:rPr>
                <w:rFonts w:cs="Arial"/>
                <w:sz w:val="22"/>
                <w:szCs w:val="22"/>
                <w:lang w:eastAsia="en-US"/>
              </w:rPr>
              <w:t>NIF Priority: 1, 2, 3, 4, 5</w:t>
            </w:r>
          </w:p>
        </w:tc>
        <w:tc>
          <w:tcPr>
            <w:tcW w:w="85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F7CD840" w14:textId="0FBACF77" w:rsidR="00A47415" w:rsidRPr="00C5628B" w:rsidRDefault="625F6615" w:rsidP="003D64B4">
            <w:pPr>
              <w:rPr>
                <w:rFonts w:cs="Arial"/>
                <w:sz w:val="22"/>
                <w:szCs w:val="22"/>
                <w:lang w:eastAsia="en-US"/>
              </w:rPr>
            </w:pPr>
            <w:r w:rsidRPr="1C1ACB1A">
              <w:rPr>
                <w:rFonts w:cs="Arial"/>
                <w:sz w:val="22"/>
                <w:szCs w:val="22"/>
                <w:lang w:eastAsia="en-US"/>
              </w:rPr>
              <w:t xml:space="preserve">NIF Driver: </w:t>
            </w:r>
            <w:r w:rsidR="5F24FE56" w:rsidRPr="1C1ACB1A">
              <w:rPr>
                <w:rFonts w:cs="Arial"/>
                <w:sz w:val="22"/>
                <w:szCs w:val="22"/>
              </w:rPr>
              <w:t>Parent/Carer Involvement &amp; Engagement’</w:t>
            </w:r>
            <w:r w:rsidR="0082B094" w:rsidRPr="1C1ACB1A">
              <w:rPr>
                <w:rFonts w:cs="Arial"/>
                <w:sz w:val="22"/>
                <w:szCs w:val="22"/>
              </w:rPr>
              <w:t xml:space="preserve"> </w:t>
            </w:r>
            <w:r w:rsidR="3C390243" w:rsidRPr="1C1ACB1A">
              <w:rPr>
                <w:rFonts w:cs="Arial"/>
                <w:sz w:val="22"/>
                <w:szCs w:val="22"/>
              </w:rPr>
              <w:t>and ‘</w:t>
            </w:r>
            <w:r w:rsidR="5F24FE56" w:rsidRPr="1C1ACB1A">
              <w:rPr>
                <w:rFonts w:cs="Arial"/>
                <w:sz w:val="22"/>
                <w:szCs w:val="22"/>
              </w:rPr>
              <w:t xml:space="preserve">Performance Information’  </w:t>
            </w:r>
          </w:p>
        </w:tc>
      </w:tr>
      <w:tr w:rsidR="00A47415" w:rsidRPr="00D23E64" w14:paraId="4F395716" w14:textId="77777777" w:rsidTr="5CED7C24">
        <w:trPr>
          <w:trHeight w:val="300"/>
        </w:trPr>
        <w:tc>
          <w:tcPr>
            <w:tcW w:w="7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979E40B" w14:textId="77777777" w:rsidR="00A47415" w:rsidRPr="00C5628B" w:rsidRDefault="00A47415" w:rsidP="003D64B4">
            <w:pPr>
              <w:rPr>
                <w:rFonts w:cs="Arial"/>
                <w:sz w:val="22"/>
                <w:szCs w:val="22"/>
                <w:lang w:eastAsia="en-US"/>
              </w:rPr>
            </w:pPr>
            <w:r w:rsidRPr="00C5628B">
              <w:rPr>
                <w:rFonts w:cs="Arial"/>
                <w:sz w:val="22"/>
                <w:szCs w:val="22"/>
                <w:lang w:eastAsia="en-US"/>
              </w:rPr>
              <w:t>NLC Priority: 1, 2, 3, 4, 5</w:t>
            </w:r>
          </w:p>
        </w:tc>
        <w:tc>
          <w:tcPr>
            <w:tcW w:w="85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42E4C7F" w14:textId="64A307F1" w:rsidR="00A47415" w:rsidRPr="00C5628B" w:rsidRDefault="00A47415" w:rsidP="003D64B4">
            <w:pPr>
              <w:rPr>
                <w:rFonts w:cs="Arial"/>
                <w:sz w:val="22"/>
                <w:szCs w:val="22"/>
                <w:lang w:eastAsia="en-US"/>
              </w:rPr>
            </w:pPr>
            <w:r w:rsidRPr="74BCF421">
              <w:rPr>
                <w:rFonts w:cs="Arial"/>
                <w:sz w:val="22"/>
                <w:szCs w:val="22"/>
                <w:lang w:eastAsia="en-US"/>
              </w:rPr>
              <w:t>QI:</w:t>
            </w:r>
            <w:r w:rsidR="00C5628B" w:rsidRPr="74BCF421">
              <w:rPr>
                <w:rFonts w:cs="Arial"/>
                <w:sz w:val="22"/>
                <w:szCs w:val="22"/>
                <w:lang w:eastAsia="en-US"/>
              </w:rPr>
              <w:t>2.7 3.2</w:t>
            </w:r>
          </w:p>
        </w:tc>
      </w:tr>
      <w:tr w:rsidR="00A47415" w:rsidRPr="00D23E64" w14:paraId="2A0F6840" w14:textId="77777777" w:rsidTr="5CED7C24">
        <w:trPr>
          <w:trHeight w:val="300"/>
        </w:trPr>
        <w:tc>
          <w:tcPr>
            <w:tcW w:w="7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5CED49C" w14:textId="77777777" w:rsidR="00A47415" w:rsidRPr="00C5628B" w:rsidRDefault="00A47415" w:rsidP="003D64B4">
            <w:pPr>
              <w:rPr>
                <w:rFonts w:cs="Arial"/>
                <w:sz w:val="22"/>
                <w:szCs w:val="22"/>
                <w:lang w:eastAsia="en-US"/>
              </w:rPr>
            </w:pPr>
            <w:r w:rsidRPr="00C5628B">
              <w:rPr>
                <w:rFonts w:cs="Arial"/>
                <w:sz w:val="22"/>
                <w:szCs w:val="22"/>
                <w:lang w:eastAsia="en-US"/>
              </w:rPr>
              <w:t>PEF Intervention: 5, 7, 8, 10, 12</w:t>
            </w:r>
          </w:p>
        </w:tc>
        <w:tc>
          <w:tcPr>
            <w:tcW w:w="85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ABF5AE9" w14:textId="20DE5737" w:rsidR="00A47415" w:rsidRPr="00C5628B" w:rsidRDefault="00A47415" w:rsidP="003D64B4">
            <w:pPr>
              <w:rPr>
                <w:rFonts w:cs="Arial"/>
                <w:sz w:val="22"/>
                <w:szCs w:val="22"/>
                <w:lang w:eastAsia="en-US"/>
              </w:rPr>
            </w:pPr>
            <w:r w:rsidRPr="00C5628B">
              <w:rPr>
                <w:rFonts w:cs="Arial"/>
                <w:sz w:val="22"/>
                <w:szCs w:val="22"/>
                <w:lang w:eastAsia="en-US"/>
              </w:rPr>
              <w:t>UNCRC</w:t>
            </w:r>
            <w:r w:rsidR="00D23E64" w:rsidRPr="00C5628B">
              <w:rPr>
                <w:rFonts w:cs="Arial"/>
                <w:sz w:val="22"/>
                <w:szCs w:val="22"/>
                <w:lang w:eastAsia="en-US"/>
              </w:rPr>
              <w:t xml:space="preserve">: </w:t>
            </w:r>
            <w:r w:rsidRPr="00C5628B">
              <w:rPr>
                <w:rFonts w:cs="Arial"/>
                <w:sz w:val="22"/>
                <w:szCs w:val="22"/>
                <w:lang w:eastAsia="en-US"/>
              </w:rPr>
              <w:t>12,</w:t>
            </w:r>
            <w:r w:rsidR="00C5628B" w:rsidRPr="00C5628B">
              <w:rPr>
                <w:rFonts w:cs="Arial"/>
                <w:sz w:val="22"/>
                <w:szCs w:val="22"/>
                <w:lang w:eastAsia="en-US"/>
              </w:rPr>
              <w:t xml:space="preserve"> 28,</w:t>
            </w:r>
            <w:r w:rsidRPr="00C5628B">
              <w:rPr>
                <w:rFonts w:cs="Arial"/>
                <w:sz w:val="22"/>
                <w:szCs w:val="22"/>
                <w:lang w:eastAsia="en-US"/>
              </w:rPr>
              <w:t xml:space="preserve"> 29</w:t>
            </w:r>
          </w:p>
        </w:tc>
      </w:tr>
      <w:tr w:rsidR="00A47415" w:rsidRPr="00D23E64" w14:paraId="429BE57F" w14:textId="77777777" w:rsidTr="5CED7C24">
        <w:trPr>
          <w:trHeight w:val="300"/>
        </w:trPr>
        <w:tc>
          <w:tcPr>
            <w:tcW w:w="156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C1F1D4B" w14:textId="77777777" w:rsidR="00A47415" w:rsidRPr="00D23E64" w:rsidRDefault="00A47415" w:rsidP="003D64B4">
            <w:pPr>
              <w:rPr>
                <w:rFonts w:cs="Arial"/>
                <w:sz w:val="22"/>
                <w:szCs w:val="22"/>
                <w:u w:val="single"/>
                <w:lang w:eastAsia="en-US"/>
              </w:rPr>
            </w:pPr>
            <w:r w:rsidRPr="00D23E64">
              <w:rPr>
                <w:rFonts w:cs="Arial"/>
                <w:sz w:val="22"/>
                <w:szCs w:val="22"/>
                <w:u w:val="single"/>
                <w:lang w:eastAsia="en-US"/>
              </w:rPr>
              <w:t>If you used any aspect of your PEF fund to support this priority; please detail the expenditure here:</w:t>
            </w:r>
          </w:p>
          <w:p w14:paraId="40B38902" w14:textId="77777777" w:rsidR="00A47415" w:rsidRPr="00D23E64" w:rsidRDefault="00A47415" w:rsidP="003D64B4">
            <w:pPr>
              <w:rPr>
                <w:rFonts w:cs="Arial"/>
                <w:sz w:val="22"/>
                <w:szCs w:val="22"/>
                <w:u w:val="single"/>
                <w:lang w:eastAsia="en-US"/>
              </w:rPr>
            </w:pPr>
          </w:p>
        </w:tc>
      </w:tr>
      <w:tr w:rsidR="00A47415" w:rsidRPr="00D23E64" w14:paraId="5560D1B5" w14:textId="77777777" w:rsidTr="5CED7C24">
        <w:trPr>
          <w:trHeight w:val="300"/>
        </w:trPr>
        <w:tc>
          <w:tcPr>
            <w:tcW w:w="156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015D2" w14:textId="603DE10F" w:rsidR="00A47415" w:rsidRPr="00044A31" w:rsidRDefault="69BA370C" w:rsidP="1EC3D651">
            <w:pPr>
              <w:rPr>
                <w:rFonts w:asciiTheme="majorHAnsi" w:eastAsiaTheme="majorEastAsia" w:hAnsiTheme="majorHAnsi" w:cstheme="majorBidi"/>
                <w:sz w:val="22"/>
                <w:szCs w:val="22"/>
                <w:lang w:eastAsia="en-US"/>
              </w:rPr>
            </w:pPr>
            <w:r w:rsidRPr="7C3A3D1B">
              <w:rPr>
                <w:rFonts w:asciiTheme="majorHAnsi" w:eastAsiaTheme="majorEastAsia" w:hAnsiTheme="majorHAnsi" w:cstheme="majorBidi"/>
                <w:b/>
                <w:bCs/>
                <w:sz w:val="22"/>
                <w:szCs w:val="22"/>
                <w:lang w:eastAsia="en-US"/>
              </w:rPr>
              <w:t>RATIONALE (WHY?)</w:t>
            </w:r>
            <w:r w:rsidRPr="7C3A3D1B">
              <w:rPr>
                <w:rFonts w:asciiTheme="majorHAnsi" w:eastAsiaTheme="majorEastAsia" w:hAnsiTheme="majorHAnsi" w:cstheme="majorBidi"/>
                <w:i/>
                <w:iCs/>
                <w:sz w:val="22"/>
                <w:szCs w:val="22"/>
                <w:lang w:eastAsia="en-US"/>
              </w:rPr>
              <w:t xml:space="preserve"> </w:t>
            </w:r>
            <w:r w:rsidRPr="7C3A3D1B">
              <w:rPr>
                <w:rFonts w:asciiTheme="majorHAnsi" w:eastAsiaTheme="majorEastAsia" w:hAnsiTheme="majorHAnsi" w:cstheme="majorBidi"/>
                <w:sz w:val="22"/>
                <w:szCs w:val="22"/>
                <w:lang w:eastAsia="en-US"/>
              </w:rPr>
              <w:t>Why have you identified this as a priority</w:t>
            </w:r>
            <w:r w:rsidR="7DF168BF" w:rsidRPr="7C3A3D1B">
              <w:rPr>
                <w:rFonts w:asciiTheme="majorHAnsi" w:eastAsiaTheme="majorEastAsia" w:hAnsiTheme="majorHAnsi" w:cstheme="majorBidi"/>
                <w:sz w:val="22"/>
                <w:szCs w:val="22"/>
                <w:lang w:eastAsia="en-US"/>
              </w:rPr>
              <w:t xml:space="preserve">? </w:t>
            </w:r>
            <w:r w:rsidRPr="7C3A3D1B">
              <w:rPr>
                <w:rFonts w:asciiTheme="majorHAnsi" w:eastAsiaTheme="majorEastAsia" w:hAnsiTheme="majorHAnsi" w:cstheme="majorBidi"/>
                <w:sz w:val="22"/>
                <w:szCs w:val="22"/>
                <w:lang w:eastAsia="en-US"/>
              </w:rPr>
              <w:t>What data did you have to support this?</w:t>
            </w:r>
          </w:p>
          <w:p w14:paraId="5887DA9F" w14:textId="3FA8130C" w:rsidR="7C3A3D1B" w:rsidRDefault="7C3A3D1B" w:rsidP="7C3A3D1B">
            <w:pPr>
              <w:rPr>
                <w:rFonts w:eastAsia="Arial" w:cs="Arial"/>
                <w:b/>
                <w:bCs/>
                <w:sz w:val="22"/>
                <w:szCs w:val="22"/>
              </w:rPr>
            </w:pPr>
          </w:p>
          <w:p w14:paraId="273BA30B" w14:textId="1CE4F955" w:rsidR="71C6A4E6" w:rsidRDefault="71C6A4E6" w:rsidP="7C3A3D1B">
            <w:pPr>
              <w:rPr>
                <w:rFonts w:eastAsia="Arial" w:cs="Arial"/>
                <w:sz w:val="22"/>
                <w:szCs w:val="22"/>
              </w:rPr>
            </w:pPr>
            <w:r w:rsidRPr="7C3A3D1B">
              <w:rPr>
                <w:rFonts w:eastAsia="Arial" w:cs="Arial"/>
                <w:b/>
                <w:bCs/>
                <w:sz w:val="22"/>
                <w:szCs w:val="22"/>
              </w:rPr>
              <w:t>NIF drivers</w:t>
            </w:r>
            <w:r w:rsidRPr="7C3A3D1B">
              <w:rPr>
                <w:rFonts w:eastAsia="Arial" w:cs="Arial"/>
                <w:sz w:val="22"/>
                <w:szCs w:val="22"/>
              </w:rPr>
              <w:t xml:space="preserve"> of ‘Parent/Carer Involvement and Engagement’ and ‘Performance Information’ and </w:t>
            </w:r>
            <w:r w:rsidRPr="7C3A3D1B">
              <w:rPr>
                <w:rFonts w:eastAsia="Arial" w:cs="Arial"/>
                <w:b/>
                <w:bCs/>
                <w:sz w:val="22"/>
                <w:szCs w:val="22"/>
              </w:rPr>
              <w:t>Q1s 2.7 and 3.1</w:t>
            </w:r>
            <w:r w:rsidRPr="7C3A3D1B">
              <w:rPr>
                <w:rFonts w:eastAsia="Arial" w:cs="Arial"/>
                <w:sz w:val="22"/>
                <w:szCs w:val="22"/>
              </w:rPr>
              <w:t xml:space="preserve"> will underpin interventions and actions. Pupil Voice will consider </w:t>
            </w:r>
            <w:r w:rsidRPr="7C3A3D1B">
              <w:rPr>
                <w:rFonts w:eastAsia="Arial" w:cs="Arial"/>
                <w:b/>
                <w:bCs/>
                <w:sz w:val="22"/>
                <w:szCs w:val="22"/>
              </w:rPr>
              <w:t>Theme 4 ‘Our Health and Wellbeing’</w:t>
            </w:r>
          </w:p>
          <w:p w14:paraId="10FB0785" w14:textId="486278F1" w:rsidR="7C3A3D1B" w:rsidRDefault="7C3A3D1B" w:rsidP="7C3A3D1B">
            <w:pPr>
              <w:rPr>
                <w:rFonts w:asciiTheme="majorHAnsi" w:eastAsiaTheme="majorEastAsia" w:hAnsiTheme="majorHAnsi" w:cstheme="majorBidi"/>
                <w:sz w:val="22"/>
                <w:szCs w:val="22"/>
                <w:lang w:eastAsia="en-US"/>
              </w:rPr>
            </w:pPr>
          </w:p>
          <w:p w14:paraId="59DB1765" w14:textId="0531560B" w:rsidR="03F6DC5A" w:rsidRDefault="03F6DC5A" w:rsidP="7C3A3D1B">
            <w:pPr>
              <w:rPr>
                <w:rFonts w:eastAsia="Arial" w:cs="Arial"/>
                <w:color w:val="000000" w:themeColor="text1"/>
                <w:sz w:val="22"/>
                <w:szCs w:val="22"/>
              </w:rPr>
            </w:pPr>
            <w:r w:rsidRPr="7C3A3D1B">
              <w:rPr>
                <w:rFonts w:asciiTheme="majorHAnsi" w:eastAsiaTheme="majorEastAsia" w:hAnsiTheme="majorHAnsi" w:cstheme="majorBidi"/>
                <w:color w:val="000000" w:themeColor="text1"/>
                <w:sz w:val="22"/>
                <w:szCs w:val="22"/>
              </w:rPr>
              <w:t>W</w:t>
            </w:r>
            <w:r w:rsidRPr="7C3A3D1B">
              <w:rPr>
                <w:rFonts w:eastAsia="Arial" w:cs="Arial"/>
                <w:color w:val="000000" w:themeColor="text1"/>
                <w:sz w:val="22"/>
                <w:szCs w:val="22"/>
              </w:rPr>
              <w:t>e have identified that procedures and practices across the school need to be done</w:t>
            </w:r>
            <w:r w:rsidRPr="7C3A3D1B">
              <w:rPr>
                <w:rFonts w:eastAsia="Arial" w:cs="Arial"/>
                <w:color w:val="FF0000"/>
                <w:sz w:val="22"/>
                <w:szCs w:val="22"/>
              </w:rPr>
              <w:t xml:space="preserve"> </w:t>
            </w:r>
            <w:r w:rsidR="0B45AE45" w:rsidRPr="7C3A3D1B">
              <w:rPr>
                <w:rFonts w:eastAsia="Arial" w:cs="Arial"/>
                <w:color w:val="FF0000"/>
                <w:sz w:val="22"/>
                <w:szCs w:val="22"/>
              </w:rPr>
              <w:t>collectively</w:t>
            </w:r>
            <w:r w:rsidR="0B45AE45" w:rsidRPr="7C3A3D1B">
              <w:rPr>
                <w:rFonts w:eastAsia="Arial" w:cs="Arial"/>
                <w:color w:val="000000" w:themeColor="text1"/>
                <w:sz w:val="22"/>
                <w:szCs w:val="22"/>
              </w:rPr>
              <w:t xml:space="preserve"> and </w:t>
            </w:r>
            <w:r w:rsidRPr="7C3A3D1B">
              <w:rPr>
                <w:rFonts w:eastAsia="Arial" w:cs="Arial"/>
                <w:color w:val="000000" w:themeColor="text1"/>
                <w:sz w:val="22"/>
                <w:szCs w:val="22"/>
              </w:rPr>
              <w:t>consistently to help young people feel safe</w:t>
            </w:r>
            <w:r w:rsidR="66A44080" w:rsidRPr="7C3A3D1B">
              <w:rPr>
                <w:rFonts w:eastAsia="Arial" w:cs="Arial"/>
                <w:color w:val="000000" w:themeColor="text1"/>
                <w:sz w:val="22"/>
                <w:szCs w:val="22"/>
              </w:rPr>
              <w:t xml:space="preserve"> and valued participants in </w:t>
            </w:r>
            <w:r w:rsidR="4ECC47BD" w:rsidRPr="7C3A3D1B">
              <w:rPr>
                <w:rFonts w:eastAsia="Arial" w:cs="Arial"/>
                <w:color w:val="000000" w:themeColor="text1"/>
                <w:sz w:val="22"/>
                <w:szCs w:val="22"/>
              </w:rPr>
              <w:t>the</w:t>
            </w:r>
            <w:r w:rsidR="66A44080" w:rsidRPr="7C3A3D1B">
              <w:rPr>
                <w:rFonts w:eastAsia="Arial" w:cs="Arial"/>
                <w:color w:val="000000" w:themeColor="text1"/>
                <w:sz w:val="22"/>
                <w:szCs w:val="22"/>
              </w:rPr>
              <w:t xml:space="preserve"> life of the school. T</w:t>
            </w:r>
            <w:r w:rsidRPr="7C3A3D1B">
              <w:rPr>
                <w:rFonts w:eastAsia="Arial" w:cs="Arial"/>
                <w:color w:val="000000" w:themeColor="text1"/>
                <w:sz w:val="22"/>
                <w:szCs w:val="22"/>
              </w:rPr>
              <w:t xml:space="preserve">his has lent itself to changes in </w:t>
            </w:r>
            <w:r w:rsidR="1283F1A3" w:rsidRPr="7C3A3D1B">
              <w:rPr>
                <w:rFonts w:eastAsia="Arial" w:cs="Arial"/>
                <w:color w:val="000000" w:themeColor="text1"/>
                <w:sz w:val="22"/>
                <w:szCs w:val="22"/>
              </w:rPr>
              <w:t xml:space="preserve">key </w:t>
            </w:r>
            <w:r w:rsidRPr="7C3A3D1B">
              <w:rPr>
                <w:rFonts w:eastAsia="Arial" w:cs="Arial"/>
                <w:color w:val="000000" w:themeColor="text1"/>
                <w:sz w:val="22"/>
                <w:szCs w:val="22"/>
              </w:rPr>
              <w:t xml:space="preserve">policies and procedures for session 2025/26 to fulfil statutory duties more effectively. </w:t>
            </w:r>
          </w:p>
          <w:p w14:paraId="12B6994D" w14:textId="4343FB81" w:rsidR="7C3A3D1B" w:rsidRDefault="7C3A3D1B" w:rsidP="7C3A3D1B">
            <w:pPr>
              <w:rPr>
                <w:rFonts w:eastAsia="Arial" w:cs="Arial"/>
                <w:color w:val="000000" w:themeColor="text1"/>
                <w:sz w:val="22"/>
                <w:szCs w:val="22"/>
              </w:rPr>
            </w:pPr>
          </w:p>
          <w:p w14:paraId="17D2982D" w14:textId="75D42EAE" w:rsidR="20F44B19" w:rsidRDefault="20F44B19" w:rsidP="7C3A3D1B">
            <w:pPr>
              <w:rPr>
                <w:rFonts w:eastAsia="Arial" w:cs="Arial"/>
                <w:color w:val="000000" w:themeColor="text1"/>
                <w:sz w:val="22"/>
                <w:szCs w:val="22"/>
              </w:rPr>
            </w:pPr>
            <w:r w:rsidRPr="7C3A3D1B">
              <w:rPr>
                <w:rFonts w:eastAsia="Arial" w:cs="Arial"/>
                <w:color w:val="000000" w:themeColor="text1"/>
                <w:sz w:val="22"/>
                <w:szCs w:val="22"/>
              </w:rPr>
              <w:lastRenderedPageBreak/>
              <w:t>Attendance this session continues to be below 88%, which was the target set in 23/24.</w:t>
            </w:r>
            <w:r w:rsidR="03C4F4F1" w:rsidRPr="7C3A3D1B">
              <w:rPr>
                <w:rFonts w:eastAsia="Arial" w:cs="Arial"/>
                <w:color w:val="000000" w:themeColor="text1"/>
                <w:sz w:val="22"/>
                <w:szCs w:val="22"/>
              </w:rPr>
              <w:t xml:space="preserve"> Persistent </w:t>
            </w:r>
            <w:r w:rsidR="64C00ABF" w:rsidRPr="7C3A3D1B">
              <w:rPr>
                <w:rFonts w:eastAsia="Arial" w:cs="Arial"/>
                <w:color w:val="000000" w:themeColor="text1"/>
                <w:sz w:val="22"/>
                <w:szCs w:val="22"/>
              </w:rPr>
              <w:t>nonattendance</w:t>
            </w:r>
            <w:r w:rsidR="03C4F4F1" w:rsidRPr="7C3A3D1B">
              <w:rPr>
                <w:rFonts w:eastAsia="Arial" w:cs="Arial"/>
                <w:color w:val="000000" w:themeColor="text1"/>
                <w:sz w:val="22"/>
                <w:szCs w:val="22"/>
              </w:rPr>
              <w:t xml:space="preserve"> was an issue for </w:t>
            </w:r>
            <w:proofErr w:type="gramStart"/>
            <w:r w:rsidR="03C4F4F1" w:rsidRPr="7C3A3D1B">
              <w:rPr>
                <w:rFonts w:eastAsia="Arial" w:cs="Arial"/>
                <w:color w:val="000000" w:themeColor="text1"/>
                <w:sz w:val="22"/>
                <w:szCs w:val="22"/>
              </w:rPr>
              <w:t>the majority of</w:t>
            </w:r>
            <w:proofErr w:type="gramEnd"/>
            <w:r w:rsidR="03C4F4F1" w:rsidRPr="7C3A3D1B">
              <w:rPr>
                <w:rFonts w:eastAsia="Arial" w:cs="Arial"/>
                <w:color w:val="000000" w:themeColor="text1"/>
                <w:sz w:val="22"/>
                <w:szCs w:val="22"/>
              </w:rPr>
              <w:t xml:space="preserve"> lea</w:t>
            </w:r>
            <w:r w:rsidR="33A32FCF" w:rsidRPr="7C3A3D1B">
              <w:rPr>
                <w:rFonts w:eastAsia="Arial" w:cs="Arial"/>
                <w:color w:val="000000" w:themeColor="text1"/>
                <w:sz w:val="22"/>
                <w:szCs w:val="22"/>
              </w:rPr>
              <w:t>rners for the last 3 years; however, overall attendance</w:t>
            </w:r>
            <w:r w:rsidR="0EE3867E" w:rsidRPr="7C3A3D1B">
              <w:rPr>
                <w:rFonts w:eastAsia="Arial" w:cs="Arial"/>
                <w:color w:val="000000" w:themeColor="text1"/>
                <w:sz w:val="22"/>
                <w:szCs w:val="22"/>
              </w:rPr>
              <w:t xml:space="preserve"> improved 1% in session 2025 to </w:t>
            </w:r>
            <w:r w:rsidR="66EF4299" w:rsidRPr="7C3A3D1B">
              <w:rPr>
                <w:rFonts w:eastAsia="Arial" w:cs="Arial"/>
                <w:color w:val="000000" w:themeColor="text1"/>
                <w:sz w:val="22"/>
                <w:szCs w:val="22"/>
              </w:rPr>
              <w:t>86.65</w:t>
            </w:r>
            <w:r w:rsidR="5FA3C9C6" w:rsidRPr="7C3A3D1B">
              <w:rPr>
                <w:rFonts w:eastAsia="Arial" w:cs="Arial"/>
                <w:color w:val="000000" w:themeColor="text1"/>
                <w:sz w:val="22"/>
                <w:szCs w:val="22"/>
              </w:rPr>
              <w:t>%.</w:t>
            </w:r>
            <w:r w:rsidR="69B73232" w:rsidRPr="7C3A3D1B">
              <w:rPr>
                <w:rFonts w:eastAsia="Arial" w:cs="Arial"/>
                <w:color w:val="000000" w:themeColor="text1"/>
                <w:sz w:val="22"/>
                <w:szCs w:val="22"/>
              </w:rPr>
              <w:t xml:space="preserve"> </w:t>
            </w:r>
            <w:r w:rsidR="653DB994" w:rsidRPr="7C3A3D1B">
              <w:rPr>
                <w:rFonts w:eastAsia="Arial" w:cs="Arial"/>
                <w:color w:val="000000" w:themeColor="text1"/>
                <w:sz w:val="22"/>
                <w:szCs w:val="22"/>
              </w:rPr>
              <w:t xml:space="preserve"> </w:t>
            </w:r>
            <w:r w:rsidR="71853C41" w:rsidRPr="7C3A3D1B">
              <w:rPr>
                <w:rFonts w:eastAsia="Arial" w:cs="Arial"/>
                <w:color w:val="000000" w:themeColor="text1"/>
                <w:sz w:val="22"/>
                <w:szCs w:val="22"/>
              </w:rPr>
              <w:t xml:space="preserve"> </w:t>
            </w:r>
            <w:r w:rsidR="398FADF1" w:rsidRPr="7C3A3D1B">
              <w:rPr>
                <w:rFonts w:eastAsia="Arial" w:cs="Arial"/>
                <w:color w:val="000000" w:themeColor="text1"/>
                <w:sz w:val="22"/>
                <w:szCs w:val="22"/>
              </w:rPr>
              <w:t>Having a target of an additional 1% by 2026 will coincide with NLC</w:t>
            </w:r>
            <w:r w:rsidR="70EB03F6" w:rsidRPr="7C3A3D1B">
              <w:rPr>
                <w:rFonts w:eastAsia="Arial" w:cs="Arial"/>
                <w:color w:val="000000" w:themeColor="text1"/>
                <w:sz w:val="22"/>
                <w:szCs w:val="22"/>
              </w:rPr>
              <w:t xml:space="preserve"> </w:t>
            </w:r>
            <w:r w:rsidR="398FADF1" w:rsidRPr="7C3A3D1B">
              <w:rPr>
                <w:rFonts w:eastAsia="Arial" w:cs="Arial"/>
                <w:color w:val="000000" w:themeColor="text1"/>
                <w:sz w:val="22"/>
                <w:szCs w:val="22"/>
              </w:rPr>
              <w:t xml:space="preserve">stretch aim of 87.4%. </w:t>
            </w:r>
          </w:p>
          <w:p w14:paraId="78C983C6" w14:textId="275A4853" w:rsidR="7C3A3D1B" w:rsidRDefault="7C3A3D1B" w:rsidP="7C3A3D1B">
            <w:pPr>
              <w:rPr>
                <w:rFonts w:eastAsia="Arial" w:cs="Arial"/>
                <w:color w:val="000000" w:themeColor="text1"/>
                <w:sz w:val="22"/>
                <w:szCs w:val="22"/>
              </w:rPr>
            </w:pPr>
          </w:p>
          <w:p w14:paraId="78DD388E" w14:textId="474BEE50" w:rsidR="398FADF1" w:rsidRDefault="398FADF1" w:rsidP="7C3A3D1B">
            <w:pPr>
              <w:rPr>
                <w:rFonts w:eastAsia="Arial" w:cs="Arial"/>
                <w:color w:val="000000" w:themeColor="text1"/>
                <w:sz w:val="22"/>
                <w:szCs w:val="22"/>
              </w:rPr>
            </w:pPr>
            <w:r w:rsidRPr="7C3A3D1B">
              <w:rPr>
                <w:rFonts w:eastAsia="Arial" w:cs="Arial"/>
                <w:color w:val="000000" w:themeColor="text1"/>
                <w:sz w:val="22"/>
                <w:szCs w:val="22"/>
              </w:rPr>
              <w:t>Through</w:t>
            </w:r>
            <w:r w:rsidR="29EC6ACB" w:rsidRPr="7C3A3D1B">
              <w:rPr>
                <w:rFonts w:eastAsia="Arial" w:cs="Arial"/>
                <w:color w:val="000000" w:themeColor="text1"/>
                <w:sz w:val="22"/>
                <w:szCs w:val="22"/>
              </w:rPr>
              <w:t xml:space="preserve"> some</w:t>
            </w:r>
            <w:r w:rsidRPr="7C3A3D1B">
              <w:rPr>
                <w:rFonts w:eastAsia="Arial" w:cs="Arial"/>
                <w:color w:val="000000" w:themeColor="text1"/>
                <w:sz w:val="22"/>
                <w:szCs w:val="22"/>
              </w:rPr>
              <w:t xml:space="preserve"> success with targeted groups</w:t>
            </w:r>
            <w:r w:rsidR="2AC90657" w:rsidRPr="7C3A3D1B">
              <w:rPr>
                <w:rFonts w:eastAsia="Arial" w:cs="Arial"/>
                <w:color w:val="000000" w:themeColor="text1"/>
                <w:sz w:val="22"/>
                <w:szCs w:val="22"/>
              </w:rPr>
              <w:t xml:space="preserve"> (see PEF report) </w:t>
            </w:r>
            <w:r w:rsidRPr="7C3A3D1B">
              <w:rPr>
                <w:rFonts w:eastAsia="Arial" w:cs="Arial"/>
                <w:color w:val="000000" w:themeColor="text1"/>
                <w:sz w:val="22"/>
                <w:szCs w:val="22"/>
              </w:rPr>
              <w:t>we have identified that working with all s</w:t>
            </w:r>
            <w:r w:rsidR="3377DF6A" w:rsidRPr="7C3A3D1B">
              <w:rPr>
                <w:rFonts w:eastAsia="Arial" w:cs="Arial"/>
                <w:color w:val="000000" w:themeColor="text1"/>
                <w:sz w:val="22"/>
                <w:szCs w:val="22"/>
              </w:rPr>
              <w:t>taff</w:t>
            </w:r>
            <w:r w:rsidRPr="7C3A3D1B">
              <w:rPr>
                <w:rFonts w:eastAsia="Arial" w:cs="Arial"/>
                <w:color w:val="000000" w:themeColor="text1"/>
                <w:sz w:val="22"/>
                <w:szCs w:val="22"/>
              </w:rPr>
              <w:t xml:space="preserve"> will help us better understand reasons for</w:t>
            </w:r>
            <w:r w:rsidR="58FAB361" w:rsidRPr="7C3A3D1B">
              <w:rPr>
                <w:rFonts w:eastAsia="Arial" w:cs="Arial"/>
                <w:color w:val="000000" w:themeColor="text1"/>
                <w:sz w:val="22"/>
                <w:szCs w:val="22"/>
              </w:rPr>
              <w:t xml:space="preserve"> </w:t>
            </w:r>
            <w:r w:rsidRPr="7C3A3D1B">
              <w:rPr>
                <w:rFonts w:eastAsia="Arial" w:cs="Arial"/>
                <w:color w:val="000000" w:themeColor="text1"/>
                <w:sz w:val="22"/>
                <w:szCs w:val="22"/>
              </w:rPr>
              <w:t>learners' non-attendance</w:t>
            </w:r>
            <w:r w:rsidR="3C7BC6AB" w:rsidRPr="7C3A3D1B">
              <w:rPr>
                <w:rFonts w:eastAsia="Arial" w:cs="Arial"/>
                <w:color w:val="000000" w:themeColor="text1"/>
                <w:sz w:val="22"/>
                <w:szCs w:val="22"/>
              </w:rPr>
              <w:t xml:space="preserve"> and improve outcomes</w:t>
            </w:r>
            <w:r w:rsidRPr="7C3A3D1B">
              <w:rPr>
                <w:rFonts w:eastAsia="Arial" w:cs="Arial"/>
                <w:color w:val="000000" w:themeColor="text1"/>
                <w:sz w:val="22"/>
                <w:szCs w:val="22"/>
              </w:rPr>
              <w:t>.</w:t>
            </w:r>
            <w:r w:rsidR="26E47C56" w:rsidRPr="7C3A3D1B">
              <w:rPr>
                <w:rFonts w:eastAsia="Arial" w:cs="Arial"/>
                <w:color w:val="000000" w:themeColor="text1"/>
                <w:sz w:val="22"/>
                <w:szCs w:val="22"/>
              </w:rPr>
              <w:t xml:space="preserve"> </w:t>
            </w:r>
            <w:r w:rsidR="0B4E4C46" w:rsidRPr="7C3A3D1B">
              <w:rPr>
                <w:rFonts w:eastAsia="Arial" w:cs="Arial"/>
                <w:color w:val="000000" w:themeColor="text1"/>
                <w:sz w:val="22"/>
                <w:szCs w:val="22"/>
              </w:rPr>
              <w:t xml:space="preserve"> All staff this session will analyse </w:t>
            </w:r>
            <w:r w:rsidR="26E47C56" w:rsidRPr="7C3A3D1B">
              <w:rPr>
                <w:rFonts w:eastAsia="Arial" w:cs="Arial"/>
                <w:color w:val="000000" w:themeColor="text1"/>
                <w:sz w:val="22"/>
                <w:szCs w:val="22"/>
              </w:rPr>
              <w:t xml:space="preserve">of persistent non-attendance </w:t>
            </w:r>
            <w:r w:rsidR="6DC0E5B4" w:rsidRPr="7C3A3D1B">
              <w:rPr>
                <w:rFonts w:eastAsia="Arial" w:cs="Arial"/>
                <w:color w:val="000000" w:themeColor="text1"/>
                <w:sz w:val="22"/>
                <w:szCs w:val="22"/>
              </w:rPr>
              <w:t>in their subject</w:t>
            </w:r>
            <w:r w:rsidR="5FAE8242" w:rsidRPr="7C3A3D1B">
              <w:rPr>
                <w:rFonts w:eastAsia="Arial" w:cs="Arial"/>
                <w:color w:val="000000" w:themeColor="text1"/>
                <w:sz w:val="22"/>
                <w:szCs w:val="22"/>
              </w:rPr>
              <w:t xml:space="preserve"> and</w:t>
            </w:r>
            <w:r w:rsidR="6DC0E5B4" w:rsidRPr="7C3A3D1B">
              <w:rPr>
                <w:rFonts w:eastAsia="Arial" w:cs="Arial"/>
                <w:color w:val="000000" w:themeColor="text1"/>
                <w:sz w:val="22"/>
                <w:szCs w:val="22"/>
              </w:rPr>
              <w:t xml:space="preserve"> classes to help reduce instances across the year and apply appropriate support. </w:t>
            </w:r>
            <w:r w:rsidR="387E27CB" w:rsidRPr="7C3A3D1B">
              <w:rPr>
                <w:rFonts w:eastAsia="Arial" w:cs="Arial"/>
                <w:color w:val="000000" w:themeColor="text1"/>
                <w:sz w:val="22"/>
                <w:szCs w:val="22"/>
              </w:rPr>
              <w:t>Our identified k</w:t>
            </w:r>
            <w:r w:rsidR="6DC0E5B4" w:rsidRPr="7C3A3D1B">
              <w:rPr>
                <w:rFonts w:eastAsia="Arial" w:cs="Arial"/>
                <w:color w:val="000000" w:themeColor="text1"/>
                <w:sz w:val="22"/>
                <w:szCs w:val="22"/>
              </w:rPr>
              <w:t xml:space="preserve">ey </w:t>
            </w:r>
            <w:r w:rsidR="00FF2CD0" w:rsidRPr="7C3A3D1B">
              <w:rPr>
                <w:rFonts w:eastAsia="Arial" w:cs="Arial"/>
                <w:color w:val="000000" w:themeColor="text1"/>
                <w:sz w:val="22"/>
                <w:szCs w:val="22"/>
              </w:rPr>
              <w:t>Nurture</w:t>
            </w:r>
            <w:r w:rsidR="6DC0E5B4" w:rsidRPr="7C3A3D1B">
              <w:rPr>
                <w:rFonts w:eastAsia="Arial" w:cs="Arial"/>
                <w:color w:val="000000" w:themeColor="text1"/>
                <w:sz w:val="22"/>
                <w:szCs w:val="22"/>
              </w:rPr>
              <w:t xml:space="preserve"> Princ</w:t>
            </w:r>
            <w:r w:rsidR="49D6589D" w:rsidRPr="7C3A3D1B">
              <w:rPr>
                <w:rFonts w:eastAsia="Arial" w:cs="Arial"/>
                <w:color w:val="000000" w:themeColor="text1"/>
                <w:sz w:val="22"/>
                <w:szCs w:val="22"/>
              </w:rPr>
              <w:t>iple</w:t>
            </w:r>
            <w:r w:rsidR="3F100B0C" w:rsidRPr="7C3A3D1B">
              <w:rPr>
                <w:rFonts w:eastAsia="Arial" w:cs="Arial"/>
                <w:color w:val="000000" w:themeColor="text1"/>
                <w:sz w:val="22"/>
                <w:szCs w:val="22"/>
              </w:rPr>
              <w:t xml:space="preserve"> (no.2)</w:t>
            </w:r>
            <w:r w:rsidR="49D6589D" w:rsidRPr="7C3A3D1B">
              <w:rPr>
                <w:rFonts w:eastAsia="Arial" w:cs="Arial"/>
                <w:color w:val="000000" w:themeColor="text1"/>
                <w:sz w:val="22"/>
                <w:szCs w:val="22"/>
              </w:rPr>
              <w:t xml:space="preserve"> will support this as </w:t>
            </w:r>
            <w:r w:rsidR="266906A9" w:rsidRPr="7C3A3D1B">
              <w:rPr>
                <w:rFonts w:eastAsia="Arial" w:cs="Arial"/>
                <w:color w:val="000000" w:themeColor="text1"/>
                <w:sz w:val="22"/>
                <w:szCs w:val="22"/>
              </w:rPr>
              <w:t xml:space="preserve">will </w:t>
            </w:r>
            <w:r w:rsidR="49D6589D" w:rsidRPr="7C3A3D1B">
              <w:rPr>
                <w:rFonts w:eastAsia="Arial" w:cs="Arial"/>
                <w:color w:val="000000" w:themeColor="text1"/>
                <w:sz w:val="22"/>
                <w:szCs w:val="22"/>
              </w:rPr>
              <w:t xml:space="preserve">staff engagement with </w:t>
            </w:r>
            <w:r w:rsidRPr="7C3A3D1B">
              <w:rPr>
                <w:rFonts w:eastAsia="Arial" w:cs="Arial"/>
                <w:color w:val="000000" w:themeColor="text1"/>
                <w:sz w:val="22"/>
                <w:szCs w:val="22"/>
              </w:rPr>
              <w:t xml:space="preserve">wellbeing </w:t>
            </w:r>
            <w:r w:rsidR="6A4F64F2" w:rsidRPr="7C3A3D1B">
              <w:rPr>
                <w:rFonts w:eastAsia="Arial" w:cs="Arial"/>
                <w:color w:val="000000" w:themeColor="text1"/>
                <w:sz w:val="22"/>
                <w:szCs w:val="22"/>
              </w:rPr>
              <w:t>tracker to</w:t>
            </w:r>
            <w:r w:rsidR="1B57A248" w:rsidRPr="7C3A3D1B">
              <w:rPr>
                <w:rFonts w:eastAsia="Arial" w:cs="Arial"/>
                <w:color w:val="000000" w:themeColor="text1"/>
                <w:sz w:val="22"/>
                <w:szCs w:val="22"/>
              </w:rPr>
              <w:t xml:space="preserve"> </w:t>
            </w:r>
            <w:r w:rsidRPr="7C3A3D1B">
              <w:rPr>
                <w:rFonts w:eastAsia="Arial" w:cs="Arial"/>
                <w:color w:val="000000" w:themeColor="text1"/>
                <w:sz w:val="22"/>
                <w:szCs w:val="22"/>
              </w:rPr>
              <w:t>plan and implement supports</w:t>
            </w:r>
            <w:r w:rsidR="46134A58" w:rsidRPr="7C3A3D1B">
              <w:rPr>
                <w:rFonts w:eastAsia="Arial" w:cs="Arial"/>
                <w:color w:val="000000" w:themeColor="text1"/>
                <w:sz w:val="22"/>
                <w:szCs w:val="22"/>
              </w:rPr>
              <w:t xml:space="preserve"> and measure impact.</w:t>
            </w:r>
          </w:p>
          <w:p w14:paraId="22DEE2CB" w14:textId="34783864" w:rsidR="00A47415" w:rsidRPr="00044A31" w:rsidRDefault="0600F25E" w:rsidP="5CED7C24">
            <w:pPr>
              <w:spacing w:before="240" w:after="240"/>
              <w:rPr>
                <w:rFonts w:eastAsia="Arial" w:cs="Arial"/>
                <w:color w:val="000000" w:themeColor="text1"/>
                <w:sz w:val="22"/>
                <w:szCs w:val="22"/>
              </w:rPr>
            </w:pPr>
            <w:r w:rsidRPr="5CED7C24">
              <w:rPr>
                <w:rFonts w:eastAsia="Arial" w:cs="Arial"/>
                <w:color w:val="000000" w:themeColor="text1"/>
                <w:sz w:val="22"/>
                <w:szCs w:val="22"/>
              </w:rPr>
              <w:t>Our wellbeing tracking showed a b</w:t>
            </w:r>
            <w:r w:rsidR="415C3B5F" w:rsidRPr="5CED7C24">
              <w:rPr>
                <w:rFonts w:eastAsia="Arial" w:cs="Arial"/>
                <w:color w:val="000000" w:themeColor="text1"/>
                <w:sz w:val="22"/>
                <w:szCs w:val="22"/>
              </w:rPr>
              <w:t>aseline</w:t>
            </w:r>
            <w:r w:rsidR="445DA36E" w:rsidRPr="5CED7C24">
              <w:rPr>
                <w:rFonts w:eastAsia="Arial" w:cs="Arial"/>
                <w:color w:val="000000" w:themeColor="text1"/>
                <w:sz w:val="22"/>
                <w:szCs w:val="22"/>
              </w:rPr>
              <w:t xml:space="preserve"> for “Safe” was on average 6.45 out of 10.</w:t>
            </w:r>
            <w:r w:rsidR="1D90E028" w:rsidRPr="5CED7C24">
              <w:rPr>
                <w:rFonts w:eastAsia="Arial" w:cs="Arial"/>
                <w:color w:val="000000" w:themeColor="text1"/>
                <w:sz w:val="22"/>
                <w:szCs w:val="22"/>
              </w:rPr>
              <w:t xml:space="preserve">  </w:t>
            </w:r>
            <w:r w:rsidR="385C56BB" w:rsidRPr="5CED7C24">
              <w:rPr>
                <w:rFonts w:eastAsia="Arial" w:cs="Arial"/>
                <w:color w:val="000000" w:themeColor="text1"/>
                <w:sz w:val="22"/>
                <w:szCs w:val="22"/>
              </w:rPr>
              <w:t>T</w:t>
            </w:r>
            <w:r w:rsidR="1D90E028" w:rsidRPr="5CED7C24">
              <w:rPr>
                <w:rFonts w:eastAsia="Arial" w:cs="Arial"/>
                <w:color w:val="000000" w:themeColor="text1"/>
                <w:sz w:val="22"/>
                <w:szCs w:val="22"/>
              </w:rPr>
              <w:t xml:space="preserve">he majority felt safe in </w:t>
            </w:r>
            <w:proofErr w:type="gramStart"/>
            <w:r w:rsidR="33F236A1" w:rsidRPr="5CED7C24">
              <w:rPr>
                <w:rFonts w:eastAsia="Arial" w:cs="Arial"/>
                <w:color w:val="000000" w:themeColor="text1"/>
                <w:sz w:val="22"/>
                <w:szCs w:val="22"/>
              </w:rPr>
              <w:t>school</w:t>
            </w:r>
            <w:proofErr w:type="gramEnd"/>
            <w:r w:rsidR="41B6F52D" w:rsidRPr="5CED7C24">
              <w:rPr>
                <w:rFonts w:eastAsia="Arial" w:cs="Arial"/>
                <w:color w:val="000000" w:themeColor="text1"/>
                <w:sz w:val="22"/>
                <w:szCs w:val="22"/>
              </w:rPr>
              <w:t xml:space="preserve"> but </w:t>
            </w:r>
            <w:r w:rsidR="1289E53E" w:rsidRPr="5CED7C24">
              <w:rPr>
                <w:rFonts w:eastAsia="Arial" w:cs="Arial"/>
                <w:color w:val="000000" w:themeColor="text1"/>
                <w:sz w:val="22"/>
                <w:szCs w:val="22"/>
              </w:rPr>
              <w:t>18 young people scored 4 or less.</w:t>
            </w:r>
            <w:r w:rsidR="35DA23B1" w:rsidRPr="5CED7C24">
              <w:rPr>
                <w:rFonts w:eastAsia="Arial" w:cs="Arial"/>
                <w:color w:val="000000" w:themeColor="text1"/>
                <w:sz w:val="22"/>
                <w:szCs w:val="22"/>
              </w:rPr>
              <w:t xml:space="preserve"> We</w:t>
            </w:r>
            <w:r w:rsidR="1289E53E" w:rsidRPr="5CED7C24">
              <w:rPr>
                <w:rFonts w:eastAsia="Arial" w:cs="Arial"/>
                <w:color w:val="000000" w:themeColor="text1"/>
                <w:sz w:val="22"/>
                <w:szCs w:val="22"/>
              </w:rPr>
              <w:t xml:space="preserve"> </w:t>
            </w:r>
            <w:r w:rsidR="35DA23B1" w:rsidRPr="5CED7C24">
              <w:rPr>
                <w:rFonts w:eastAsia="Arial" w:cs="Arial"/>
                <w:color w:val="000000" w:themeColor="text1"/>
                <w:sz w:val="22"/>
                <w:szCs w:val="22"/>
              </w:rPr>
              <w:t xml:space="preserve">have identified </w:t>
            </w:r>
            <w:r w:rsidR="6C4EC7C1" w:rsidRPr="5CED7C24">
              <w:rPr>
                <w:rFonts w:eastAsia="Arial" w:cs="Arial"/>
                <w:color w:val="000000" w:themeColor="text1"/>
                <w:sz w:val="22"/>
                <w:szCs w:val="22"/>
              </w:rPr>
              <w:t xml:space="preserve">that </w:t>
            </w:r>
            <w:r w:rsidR="335642F9" w:rsidRPr="5CED7C24">
              <w:rPr>
                <w:rFonts w:eastAsia="Arial" w:cs="Arial"/>
                <w:color w:val="000000" w:themeColor="text1"/>
                <w:sz w:val="22"/>
                <w:szCs w:val="22"/>
              </w:rPr>
              <w:t xml:space="preserve">a </w:t>
            </w:r>
            <w:r w:rsidR="35DA23B1" w:rsidRPr="5CED7C24">
              <w:rPr>
                <w:rFonts w:eastAsia="Arial" w:cs="Arial"/>
                <w:color w:val="000000" w:themeColor="text1"/>
                <w:sz w:val="22"/>
                <w:szCs w:val="22"/>
              </w:rPr>
              <w:t>t</w:t>
            </w:r>
            <w:r w:rsidR="1289E53E" w:rsidRPr="5CED7C24">
              <w:rPr>
                <w:rFonts w:eastAsia="Arial" w:cs="Arial"/>
                <w:color w:val="000000" w:themeColor="text1"/>
                <w:sz w:val="22"/>
                <w:szCs w:val="22"/>
              </w:rPr>
              <w:t xml:space="preserve">arget is to increase </w:t>
            </w:r>
            <w:r w:rsidR="5E6770B3" w:rsidRPr="5CED7C24">
              <w:rPr>
                <w:rFonts w:eastAsia="Arial" w:cs="Arial"/>
                <w:color w:val="000000" w:themeColor="text1"/>
                <w:sz w:val="22"/>
                <w:szCs w:val="22"/>
              </w:rPr>
              <w:t xml:space="preserve">the </w:t>
            </w:r>
            <w:r w:rsidR="1289E53E" w:rsidRPr="5CED7C24">
              <w:rPr>
                <w:rFonts w:eastAsia="Arial" w:cs="Arial"/>
                <w:color w:val="000000" w:themeColor="text1"/>
                <w:sz w:val="22"/>
                <w:szCs w:val="22"/>
              </w:rPr>
              <w:t xml:space="preserve">average to </w:t>
            </w:r>
            <w:r w:rsidR="7F8E3070" w:rsidRPr="5CED7C24">
              <w:rPr>
                <w:rFonts w:eastAsia="Arial" w:cs="Arial"/>
                <w:color w:val="000000" w:themeColor="text1"/>
                <w:sz w:val="22"/>
                <w:szCs w:val="22"/>
              </w:rPr>
              <w:t xml:space="preserve">at least </w:t>
            </w:r>
            <w:r w:rsidR="1289E53E" w:rsidRPr="5CED7C24">
              <w:rPr>
                <w:rFonts w:eastAsia="Arial" w:cs="Arial"/>
                <w:color w:val="000000" w:themeColor="text1"/>
                <w:sz w:val="22"/>
                <w:szCs w:val="22"/>
              </w:rPr>
              <w:t>7</w:t>
            </w:r>
            <w:r w:rsidR="72FF7373" w:rsidRPr="5CED7C24">
              <w:rPr>
                <w:rFonts w:eastAsia="Arial" w:cs="Arial"/>
                <w:color w:val="000000" w:themeColor="text1"/>
                <w:sz w:val="22"/>
                <w:szCs w:val="22"/>
              </w:rPr>
              <w:t>.5 will ensure that most learners feel safe</w:t>
            </w:r>
            <w:r w:rsidR="152A6D07" w:rsidRPr="5CED7C24">
              <w:rPr>
                <w:rFonts w:eastAsia="Arial" w:cs="Arial"/>
                <w:color w:val="000000" w:themeColor="text1"/>
                <w:sz w:val="22"/>
                <w:szCs w:val="22"/>
              </w:rPr>
              <w:t xml:space="preserve"> and to enable us to plan more targeted intervention to support those who do not. </w:t>
            </w:r>
            <w:r w:rsidR="77DC8427" w:rsidRPr="5CED7C24">
              <w:rPr>
                <w:rFonts w:eastAsia="Arial" w:cs="Arial"/>
                <w:color w:val="000000" w:themeColor="text1"/>
                <w:sz w:val="22"/>
                <w:szCs w:val="22"/>
              </w:rPr>
              <w:t xml:space="preserve"> We will focus on </w:t>
            </w:r>
            <w:r w:rsidR="77B3B534" w:rsidRPr="5CED7C24">
              <w:rPr>
                <w:rFonts w:eastAsia="Arial" w:cs="Arial"/>
                <w:color w:val="000000" w:themeColor="text1"/>
                <w:sz w:val="22"/>
                <w:szCs w:val="22"/>
              </w:rPr>
              <w:t>increasing</w:t>
            </w:r>
            <w:r w:rsidR="77DC8427" w:rsidRPr="5CED7C24">
              <w:rPr>
                <w:rFonts w:eastAsia="Arial" w:cs="Arial"/>
                <w:color w:val="000000" w:themeColor="text1"/>
                <w:sz w:val="22"/>
                <w:szCs w:val="22"/>
              </w:rPr>
              <w:t xml:space="preserve"> </w:t>
            </w:r>
            <w:r w:rsidR="5CD580B8" w:rsidRPr="5CED7C24">
              <w:rPr>
                <w:rFonts w:eastAsia="Arial" w:cs="Arial"/>
                <w:color w:val="000000" w:themeColor="text1"/>
                <w:sz w:val="22"/>
                <w:szCs w:val="22"/>
              </w:rPr>
              <w:t>opportunities</w:t>
            </w:r>
            <w:r w:rsidR="77DC8427" w:rsidRPr="5CED7C24">
              <w:rPr>
                <w:rFonts w:eastAsia="Arial" w:cs="Arial"/>
                <w:color w:val="000000" w:themeColor="text1"/>
                <w:sz w:val="22"/>
                <w:szCs w:val="22"/>
              </w:rPr>
              <w:t xml:space="preserve"> for </w:t>
            </w:r>
            <w:r w:rsidR="7C1BCD04" w:rsidRPr="5CED7C24">
              <w:rPr>
                <w:rFonts w:eastAsia="Arial" w:cs="Arial"/>
                <w:color w:val="000000" w:themeColor="text1"/>
                <w:sz w:val="22"/>
                <w:szCs w:val="22"/>
              </w:rPr>
              <w:t>learners to</w:t>
            </w:r>
            <w:r w:rsidR="77DC8427" w:rsidRPr="5CED7C24">
              <w:rPr>
                <w:rFonts w:eastAsia="Arial" w:cs="Arial"/>
                <w:color w:val="000000" w:themeColor="text1"/>
                <w:sz w:val="22"/>
                <w:szCs w:val="22"/>
              </w:rPr>
              <w:t xml:space="preserve"> be more involved in the life of the school</w:t>
            </w:r>
            <w:r w:rsidR="23232916" w:rsidRPr="5CED7C24">
              <w:rPr>
                <w:rFonts w:eastAsia="Arial" w:cs="Arial"/>
                <w:color w:val="000000" w:themeColor="text1"/>
                <w:sz w:val="22"/>
                <w:szCs w:val="22"/>
              </w:rPr>
              <w:t xml:space="preserve">, to record their success and to </w:t>
            </w:r>
            <w:r w:rsidR="4A491F39" w:rsidRPr="5CED7C24">
              <w:rPr>
                <w:rFonts w:eastAsia="Arial" w:cs="Arial"/>
                <w:color w:val="000000" w:themeColor="text1"/>
                <w:sz w:val="22"/>
                <w:szCs w:val="22"/>
              </w:rPr>
              <w:t>engage in pupil v</w:t>
            </w:r>
            <w:r w:rsidR="28B7277E" w:rsidRPr="5CED7C24">
              <w:rPr>
                <w:rFonts w:eastAsia="Arial" w:cs="Arial"/>
                <w:color w:val="000000" w:themeColor="text1"/>
                <w:sz w:val="22"/>
                <w:szCs w:val="22"/>
              </w:rPr>
              <w:t>oice.</w:t>
            </w:r>
            <w:r w:rsidR="00DBED50" w:rsidRPr="5CED7C24">
              <w:rPr>
                <w:rFonts w:eastAsia="Arial" w:cs="Arial"/>
                <w:color w:val="000000" w:themeColor="text1"/>
                <w:sz w:val="22"/>
                <w:szCs w:val="22"/>
              </w:rPr>
              <w:t xml:space="preserve"> </w:t>
            </w:r>
          </w:p>
          <w:p w14:paraId="538CA348" w14:textId="3973445A" w:rsidR="00A47415" w:rsidRPr="00044A31" w:rsidRDefault="15D5F194" w:rsidP="7C3A3D1B">
            <w:pPr>
              <w:spacing w:before="240" w:after="240"/>
              <w:rPr>
                <w:rFonts w:eastAsia="Arial" w:cs="Arial"/>
                <w:color w:val="000000" w:themeColor="text1"/>
                <w:sz w:val="22"/>
                <w:szCs w:val="22"/>
              </w:rPr>
            </w:pPr>
            <w:r w:rsidRPr="7C3A3D1B">
              <w:rPr>
                <w:rFonts w:eastAsia="Arial" w:cs="Arial"/>
                <w:color w:val="000000" w:themeColor="text1"/>
                <w:sz w:val="22"/>
                <w:szCs w:val="22"/>
              </w:rPr>
              <w:t xml:space="preserve">We </w:t>
            </w:r>
            <w:r w:rsidR="4B5A088C" w:rsidRPr="7C3A3D1B">
              <w:rPr>
                <w:rFonts w:eastAsia="Arial" w:cs="Arial"/>
                <w:color w:val="000000" w:themeColor="text1"/>
                <w:sz w:val="22"/>
                <w:szCs w:val="22"/>
              </w:rPr>
              <w:t>have identified</w:t>
            </w:r>
            <w:r w:rsidRPr="7C3A3D1B">
              <w:rPr>
                <w:rFonts w:eastAsia="Arial" w:cs="Arial"/>
                <w:color w:val="000000" w:themeColor="text1"/>
                <w:sz w:val="22"/>
                <w:szCs w:val="22"/>
              </w:rPr>
              <w:t xml:space="preserve"> </w:t>
            </w:r>
            <w:r w:rsidR="2E0D5421" w:rsidRPr="7C3A3D1B">
              <w:rPr>
                <w:rFonts w:eastAsia="Arial" w:cs="Arial"/>
                <w:color w:val="000000" w:themeColor="text1"/>
                <w:sz w:val="22"/>
                <w:szCs w:val="22"/>
              </w:rPr>
              <w:t xml:space="preserve">that to </w:t>
            </w:r>
            <w:r w:rsidR="55173C9C" w:rsidRPr="7C3A3D1B">
              <w:rPr>
                <w:rFonts w:eastAsia="Arial" w:cs="Arial"/>
                <w:color w:val="000000" w:themeColor="text1"/>
                <w:sz w:val="22"/>
                <w:szCs w:val="22"/>
              </w:rPr>
              <w:t>achieve</w:t>
            </w:r>
            <w:r w:rsidR="61393439" w:rsidRPr="7C3A3D1B">
              <w:rPr>
                <w:rFonts w:eastAsia="Arial" w:cs="Arial"/>
                <w:color w:val="000000" w:themeColor="text1"/>
                <w:sz w:val="22"/>
                <w:szCs w:val="22"/>
              </w:rPr>
              <w:t xml:space="preserve"> this </w:t>
            </w:r>
            <w:r w:rsidR="61393439" w:rsidRPr="7C3A3D1B">
              <w:rPr>
                <w:rFonts w:eastAsia="Arial" w:cs="Arial"/>
                <w:color w:val="FF0000"/>
                <w:sz w:val="22"/>
                <w:szCs w:val="22"/>
              </w:rPr>
              <w:t xml:space="preserve">collective </w:t>
            </w:r>
            <w:r w:rsidR="61393439" w:rsidRPr="7C3A3D1B">
              <w:rPr>
                <w:rFonts w:eastAsia="Arial" w:cs="Arial"/>
                <w:color w:val="000000" w:themeColor="text1"/>
                <w:sz w:val="22"/>
                <w:szCs w:val="22"/>
              </w:rPr>
              <w:t>approach to school improvement</w:t>
            </w:r>
            <w:r w:rsidR="6241FA77" w:rsidRPr="7C3A3D1B">
              <w:rPr>
                <w:rFonts w:eastAsia="Arial" w:cs="Arial"/>
                <w:color w:val="000000" w:themeColor="text1"/>
                <w:sz w:val="22"/>
                <w:szCs w:val="22"/>
              </w:rPr>
              <w:t xml:space="preserve"> </w:t>
            </w:r>
            <w:r w:rsidR="6F6A9F90" w:rsidRPr="7C3A3D1B">
              <w:rPr>
                <w:rFonts w:eastAsia="Arial" w:cs="Arial"/>
                <w:color w:val="000000" w:themeColor="text1"/>
                <w:sz w:val="22"/>
                <w:szCs w:val="22"/>
              </w:rPr>
              <w:t xml:space="preserve">staff need to feel a </w:t>
            </w:r>
            <w:r w:rsidR="7AF01971" w:rsidRPr="7C3A3D1B">
              <w:rPr>
                <w:rFonts w:eastAsia="Arial" w:cs="Arial"/>
                <w:color w:val="000000" w:themeColor="text1"/>
                <w:sz w:val="22"/>
                <w:szCs w:val="22"/>
              </w:rPr>
              <w:t xml:space="preserve">connectedness </w:t>
            </w:r>
            <w:r w:rsidR="633C824E" w:rsidRPr="7C3A3D1B">
              <w:rPr>
                <w:rFonts w:eastAsia="Arial" w:cs="Arial"/>
                <w:color w:val="000000" w:themeColor="text1"/>
                <w:sz w:val="22"/>
                <w:szCs w:val="22"/>
              </w:rPr>
              <w:t>to the school.</w:t>
            </w:r>
            <w:r w:rsidR="22570100" w:rsidRPr="7C3A3D1B">
              <w:rPr>
                <w:rFonts w:eastAsia="Arial" w:cs="Arial"/>
                <w:color w:val="000000" w:themeColor="text1"/>
                <w:sz w:val="22"/>
                <w:szCs w:val="22"/>
              </w:rPr>
              <w:t xml:space="preserve"> The </w:t>
            </w:r>
            <w:r w:rsidR="29658152" w:rsidRPr="7C3A3D1B">
              <w:rPr>
                <w:rFonts w:eastAsia="Arial" w:cs="Arial"/>
                <w:color w:val="000000" w:themeColor="text1"/>
                <w:sz w:val="22"/>
                <w:szCs w:val="22"/>
              </w:rPr>
              <w:t>school</w:t>
            </w:r>
            <w:r w:rsidR="22570100" w:rsidRPr="7C3A3D1B">
              <w:rPr>
                <w:rFonts w:eastAsia="Arial" w:cs="Arial"/>
                <w:color w:val="000000" w:themeColor="text1"/>
                <w:sz w:val="22"/>
                <w:szCs w:val="22"/>
              </w:rPr>
              <w:t xml:space="preserve"> will work with the Educational Psychologist to identify</w:t>
            </w:r>
            <w:r w:rsidR="6134F569" w:rsidRPr="7C3A3D1B">
              <w:rPr>
                <w:rFonts w:eastAsia="Arial" w:cs="Arial"/>
                <w:color w:val="000000" w:themeColor="text1"/>
                <w:sz w:val="22"/>
                <w:szCs w:val="22"/>
              </w:rPr>
              <w:t xml:space="preserve"> and support</w:t>
            </w:r>
            <w:r w:rsidR="22570100" w:rsidRPr="7C3A3D1B">
              <w:rPr>
                <w:rFonts w:eastAsia="Arial" w:cs="Arial"/>
                <w:color w:val="000000" w:themeColor="text1"/>
                <w:sz w:val="22"/>
                <w:szCs w:val="22"/>
              </w:rPr>
              <w:t xml:space="preserve"> two key</w:t>
            </w:r>
            <w:r w:rsidR="60D4746C" w:rsidRPr="7C3A3D1B">
              <w:rPr>
                <w:rFonts w:eastAsia="Arial" w:cs="Arial"/>
                <w:color w:val="000000" w:themeColor="text1"/>
                <w:sz w:val="22"/>
                <w:szCs w:val="22"/>
              </w:rPr>
              <w:t xml:space="preserve"> wellbeing</w:t>
            </w:r>
            <w:r w:rsidR="22570100" w:rsidRPr="7C3A3D1B">
              <w:rPr>
                <w:rFonts w:eastAsia="Arial" w:cs="Arial"/>
                <w:color w:val="000000" w:themeColor="text1"/>
                <w:sz w:val="22"/>
                <w:szCs w:val="22"/>
              </w:rPr>
              <w:t xml:space="preserve"> indicators</w:t>
            </w:r>
            <w:r w:rsidR="31AC8500" w:rsidRPr="7C3A3D1B">
              <w:rPr>
                <w:rFonts w:eastAsia="Arial" w:cs="Arial"/>
                <w:color w:val="000000" w:themeColor="text1"/>
                <w:sz w:val="22"/>
                <w:szCs w:val="22"/>
              </w:rPr>
              <w:t>.</w:t>
            </w:r>
          </w:p>
        </w:tc>
      </w:tr>
      <w:tr w:rsidR="00A47415" w:rsidRPr="00D23E64" w14:paraId="527F8E60" w14:textId="77777777" w:rsidTr="5CED7C24">
        <w:trPr>
          <w:trHeight w:val="300"/>
        </w:trPr>
        <w:tc>
          <w:tcPr>
            <w:tcW w:w="156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5E1FE" w14:textId="2EFBA470" w:rsidR="00A47415" w:rsidRPr="00044A31" w:rsidRDefault="53F6FAE2" w:rsidP="7C3A3D1B">
            <w:pPr>
              <w:spacing w:line="254" w:lineRule="auto"/>
              <w:rPr>
                <w:sz w:val="22"/>
                <w:szCs w:val="22"/>
                <w:lang w:eastAsia="en-US"/>
              </w:rPr>
            </w:pPr>
            <w:r w:rsidRPr="7C3A3D1B">
              <w:rPr>
                <w:rFonts w:cs="Arial"/>
                <w:b/>
                <w:bCs/>
                <w:sz w:val="22"/>
                <w:szCs w:val="22"/>
                <w:lang w:eastAsia="en-US"/>
              </w:rPr>
              <w:lastRenderedPageBreak/>
              <w:t>Resources:</w:t>
            </w:r>
            <w:r w:rsidRPr="7C3A3D1B">
              <w:rPr>
                <w:sz w:val="22"/>
                <w:szCs w:val="22"/>
                <w:lang w:eastAsia="en-US"/>
              </w:rPr>
              <w:t xml:space="preserve"> </w:t>
            </w:r>
          </w:p>
          <w:p w14:paraId="3403C05F" w14:textId="10E60354" w:rsidR="00A47415" w:rsidRPr="00044A31" w:rsidRDefault="5F6B6DAB" w:rsidP="7C3A3D1B">
            <w:pPr>
              <w:spacing w:line="254" w:lineRule="auto"/>
              <w:rPr>
                <w:sz w:val="22"/>
                <w:szCs w:val="22"/>
                <w:lang w:eastAsia="en-US"/>
              </w:rPr>
            </w:pPr>
            <w:r w:rsidRPr="7C3A3D1B">
              <w:rPr>
                <w:sz w:val="22"/>
                <w:szCs w:val="22"/>
                <w:lang w:eastAsia="en-US"/>
              </w:rPr>
              <w:t>Management restructure</w:t>
            </w:r>
            <w:r w:rsidR="4CC07258" w:rsidRPr="7C3A3D1B">
              <w:rPr>
                <w:sz w:val="22"/>
                <w:szCs w:val="22"/>
                <w:lang w:eastAsia="en-US"/>
              </w:rPr>
              <w:t>:</w:t>
            </w:r>
            <w:r w:rsidRPr="7C3A3D1B">
              <w:rPr>
                <w:sz w:val="22"/>
                <w:szCs w:val="22"/>
                <w:lang w:eastAsia="en-US"/>
              </w:rPr>
              <w:t xml:space="preserve"> </w:t>
            </w:r>
          </w:p>
          <w:p w14:paraId="7D338E2E" w14:textId="7A649086" w:rsidR="00A47415" w:rsidRPr="00044A31" w:rsidRDefault="5F6B6DAB" w:rsidP="7C3A3D1B">
            <w:pPr>
              <w:spacing w:line="254" w:lineRule="auto"/>
              <w:rPr>
                <w:sz w:val="22"/>
                <w:szCs w:val="22"/>
                <w:lang w:eastAsia="en-US"/>
              </w:rPr>
            </w:pPr>
            <w:r w:rsidRPr="7C3A3D1B">
              <w:rPr>
                <w:sz w:val="22"/>
                <w:szCs w:val="22"/>
                <w:lang w:eastAsia="en-US"/>
              </w:rPr>
              <w:t>appointed acting DHT 1 to oversee engagement and wider achievement</w:t>
            </w:r>
          </w:p>
          <w:p w14:paraId="538920E3" w14:textId="16BE526E" w:rsidR="00A47415" w:rsidRPr="00044A31" w:rsidRDefault="45F6B238" w:rsidP="7C3A3D1B">
            <w:pPr>
              <w:spacing w:line="254" w:lineRule="auto"/>
              <w:rPr>
                <w:sz w:val="22"/>
                <w:szCs w:val="22"/>
                <w:lang w:eastAsia="en-US"/>
              </w:rPr>
            </w:pPr>
            <w:r w:rsidRPr="7C3A3D1B">
              <w:rPr>
                <w:sz w:val="22"/>
                <w:szCs w:val="22"/>
                <w:lang w:eastAsia="en-US"/>
              </w:rPr>
              <w:t>appointed acting PT Pathways</w:t>
            </w:r>
          </w:p>
          <w:p w14:paraId="5FE3BCE3" w14:textId="5EA8AE87" w:rsidR="00A47415" w:rsidRPr="00044A31" w:rsidRDefault="1BE18630" w:rsidP="7C3A3D1B">
            <w:pPr>
              <w:spacing w:line="254" w:lineRule="auto"/>
              <w:rPr>
                <w:sz w:val="22"/>
                <w:szCs w:val="22"/>
                <w:lang w:eastAsia="en-US"/>
              </w:rPr>
            </w:pPr>
            <w:r w:rsidRPr="7C3A3D1B">
              <w:rPr>
                <w:sz w:val="22"/>
                <w:szCs w:val="22"/>
                <w:lang w:eastAsia="en-US"/>
              </w:rPr>
              <w:t>appointed acting PT DYW (engagement)</w:t>
            </w:r>
          </w:p>
          <w:p w14:paraId="192DBC71" w14:textId="2C2405A8" w:rsidR="00A47415" w:rsidRPr="00044A31" w:rsidRDefault="1BE18630" w:rsidP="7C3A3D1B">
            <w:pPr>
              <w:spacing w:line="254" w:lineRule="auto"/>
              <w:rPr>
                <w:sz w:val="22"/>
                <w:szCs w:val="22"/>
                <w:lang w:eastAsia="en-US"/>
              </w:rPr>
            </w:pPr>
            <w:r w:rsidRPr="7C3A3D1B">
              <w:rPr>
                <w:sz w:val="22"/>
                <w:szCs w:val="22"/>
                <w:lang w:eastAsia="en-US"/>
              </w:rPr>
              <w:t>Power BI training for SLT</w:t>
            </w:r>
          </w:p>
          <w:p w14:paraId="793CD500" w14:textId="4860D3F7" w:rsidR="00A47415" w:rsidRPr="00044A31" w:rsidRDefault="7B099765" w:rsidP="5CED7C24">
            <w:pPr>
              <w:spacing w:line="254" w:lineRule="auto"/>
              <w:rPr>
                <w:sz w:val="22"/>
                <w:szCs w:val="22"/>
                <w:lang w:eastAsia="en-US"/>
              </w:rPr>
            </w:pPr>
            <w:r w:rsidRPr="5CED7C24">
              <w:rPr>
                <w:sz w:val="22"/>
                <w:szCs w:val="22"/>
                <w:lang w:eastAsia="en-US"/>
              </w:rPr>
              <w:t xml:space="preserve">New attendance procedures </w:t>
            </w:r>
          </w:p>
          <w:p w14:paraId="45CFDDDF" w14:textId="4EE06641" w:rsidR="00A47415" w:rsidRPr="00044A31" w:rsidRDefault="6C86B0F9" w:rsidP="7C3A3D1B">
            <w:pPr>
              <w:spacing w:line="254" w:lineRule="auto"/>
              <w:rPr>
                <w:sz w:val="22"/>
                <w:szCs w:val="22"/>
                <w:lang w:eastAsia="en-US"/>
              </w:rPr>
            </w:pPr>
            <w:r w:rsidRPr="5CED7C24">
              <w:rPr>
                <w:sz w:val="22"/>
                <w:szCs w:val="22"/>
                <w:lang w:eastAsia="en-US"/>
              </w:rPr>
              <w:t>PEF Pathways support, school councillor, skills for work</w:t>
            </w:r>
          </w:p>
        </w:tc>
      </w:tr>
      <w:tr w:rsidR="00A47415" w:rsidRPr="00D23E64" w14:paraId="0622DBBB" w14:textId="77777777" w:rsidTr="5CED7C24">
        <w:trPr>
          <w:trHeight w:val="300"/>
        </w:trPr>
        <w:tc>
          <w:tcPr>
            <w:tcW w:w="3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285D4F7" w14:textId="77777777" w:rsidR="00A47415" w:rsidRPr="00D23E64" w:rsidRDefault="15BFA306" w:rsidP="303207D5">
            <w:pPr>
              <w:rPr>
                <w:rFonts w:cs="Arial"/>
                <w:b/>
                <w:bCs/>
                <w:u w:val="single"/>
                <w:lang w:eastAsia="en-US"/>
              </w:rPr>
            </w:pPr>
            <w:r w:rsidRPr="303207D5">
              <w:rPr>
                <w:rFonts w:cs="Arial"/>
                <w:b/>
                <w:bCs/>
                <w:u w:val="single"/>
                <w:lang w:eastAsia="en-US"/>
              </w:rPr>
              <w:t>EXPECTED IMPACT</w:t>
            </w:r>
          </w:p>
          <w:p w14:paraId="6347C445" w14:textId="77777777" w:rsidR="00A47415" w:rsidRPr="00D23E64" w:rsidRDefault="15BFA306" w:rsidP="303207D5">
            <w:pPr>
              <w:rPr>
                <w:rFonts w:cs="Arial"/>
                <w:b/>
                <w:bCs/>
                <w:u w:val="single"/>
                <w:lang w:eastAsia="en-US"/>
              </w:rPr>
            </w:pPr>
            <w:r w:rsidRPr="303207D5">
              <w:rPr>
                <w:rFonts w:cs="Arial"/>
                <w:b/>
                <w:bCs/>
                <w:u w:val="single"/>
                <w:lang w:eastAsia="en-US"/>
              </w:rPr>
              <w:t>(SHORT TERM TARGETS)</w:t>
            </w:r>
          </w:p>
        </w:tc>
        <w:tc>
          <w:tcPr>
            <w:tcW w:w="5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3418247" w14:textId="77777777" w:rsidR="00A47415" w:rsidRPr="00D23E64" w:rsidRDefault="15BFA306" w:rsidP="303207D5">
            <w:pPr>
              <w:rPr>
                <w:b/>
                <w:bCs/>
                <w:u w:val="single"/>
                <w:lang w:eastAsia="en-US"/>
              </w:rPr>
            </w:pPr>
            <w:r w:rsidRPr="303207D5">
              <w:rPr>
                <w:b/>
                <w:bCs/>
                <w:u w:val="single"/>
                <w:lang w:eastAsia="en-US"/>
              </w:rPr>
              <w:t>INTERVENTIONS/ACTIONS TO SUPPORT IMPROVEMENT: HOW?</w:t>
            </w:r>
          </w:p>
          <w:p w14:paraId="132FCE43" w14:textId="77777777" w:rsidR="00A47415" w:rsidRPr="00D23E64" w:rsidRDefault="00A47415" w:rsidP="303207D5">
            <w:pPr>
              <w:rPr>
                <w:rFonts w:cs="Arial"/>
                <w:b/>
                <w:bCs/>
                <w:u w:val="single"/>
                <w:lang w:eastAsia="en-US"/>
              </w:rPr>
            </w:pPr>
          </w:p>
        </w:tc>
        <w:tc>
          <w:tcPr>
            <w:tcW w:w="6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C08AC78" w14:textId="77777777" w:rsidR="00A47415" w:rsidRPr="00D23E64" w:rsidRDefault="15BFA306" w:rsidP="303207D5">
            <w:pPr>
              <w:rPr>
                <w:b/>
                <w:bCs/>
                <w:u w:val="single"/>
                <w:lang w:eastAsia="en-US"/>
              </w:rPr>
            </w:pPr>
            <w:r w:rsidRPr="303207D5">
              <w:rPr>
                <w:b/>
                <w:bCs/>
                <w:u w:val="single"/>
                <w:lang w:eastAsia="en-US"/>
              </w:rPr>
              <w:t>HOW WILL YOU TRACK PROGRESS?</w:t>
            </w:r>
          </w:p>
          <w:p w14:paraId="63CD400C" w14:textId="77777777" w:rsidR="00A47415" w:rsidRPr="00D23E64" w:rsidRDefault="15BFA306" w:rsidP="303207D5">
            <w:pPr>
              <w:rPr>
                <w:rFonts w:cs="Arial"/>
                <w:b/>
                <w:bCs/>
                <w:u w:val="single"/>
                <w:lang w:eastAsia="en-US"/>
              </w:rPr>
            </w:pPr>
            <w:r w:rsidRPr="303207D5">
              <w:rPr>
                <w:b/>
                <w:bCs/>
                <w:u w:val="single"/>
                <w:lang w:eastAsia="en-US"/>
              </w:rPr>
              <w:t>MEASURES</w:t>
            </w:r>
          </w:p>
        </w:tc>
      </w:tr>
      <w:tr w:rsidR="00A47415" w:rsidRPr="00D23E64" w14:paraId="5B008DE2" w14:textId="77777777" w:rsidTr="5CED7C24">
        <w:trPr>
          <w:trHeight w:val="300"/>
        </w:trPr>
        <w:tc>
          <w:tcPr>
            <w:tcW w:w="3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25445B7" w14:textId="77777777" w:rsidR="00A47415" w:rsidRPr="00D23E64" w:rsidRDefault="15BFA306" w:rsidP="303207D5">
            <w:pPr>
              <w:rPr>
                <w:rFonts w:cs="Arial"/>
                <w:b/>
                <w:bCs/>
                <w:lang w:eastAsia="en-US"/>
              </w:rPr>
            </w:pPr>
            <w:r w:rsidRPr="303207D5">
              <w:rPr>
                <w:lang w:eastAsia="en-US"/>
              </w:rPr>
              <w:t>What will be the benefit for learners (be specific)?</w:t>
            </w:r>
          </w:p>
        </w:tc>
        <w:tc>
          <w:tcPr>
            <w:tcW w:w="5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6033A78" w14:textId="3E59398E" w:rsidR="00A47415" w:rsidRPr="00D23E64" w:rsidRDefault="15BFA306" w:rsidP="303207D5">
            <w:pPr>
              <w:rPr>
                <w:lang w:eastAsia="en-US"/>
              </w:rPr>
            </w:pPr>
            <w:r w:rsidRPr="303207D5">
              <w:rPr>
                <w:lang w:eastAsia="en-US"/>
              </w:rPr>
              <w:t>What are you going to do to make the change? What key actions are required? Consider links to the NIF Drivers.</w:t>
            </w:r>
          </w:p>
        </w:tc>
        <w:tc>
          <w:tcPr>
            <w:tcW w:w="6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4E70840" w14:textId="77777777" w:rsidR="00A47415" w:rsidRPr="00D23E64" w:rsidRDefault="740F78D2" w:rsidP="303207D5">
            <w:pPr>
              <w:rPr>
                <w:rFonts w:cs="Arial"/>
                <w:b/>
                <w:bCs/>
                <w:lang w:eastAsia="en-US"/>
              </w:rPr>
            </w:pPr>
            <w:r w:rsidRPr="303207D5">
              <w:rPr>
                <w:lang w:eastAsia="en-US"/>
              </w:rPr>
              <w:t>What ongoing information will demonstrate progress? (Qualitative, Quantitative – short/medium/long term data)</w:t>
            </w:r>
          </w:p>
        </w:tc>
      </w:tr>
      <w:tr w:rsidR="00A47415" w:rsidRPr="00D23E64" w14:paraId="77059364" w14:textId="77777777" w:rsidTr="5CED7C24">
        <w:trPr>
          <w:trHeight w:val="300"/>
        </w:trPr>
        <w:tc>
          <w:tcPr>
            <w:tcW w:w="3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C838E" w14:textId="39DCD27A" w:rsidR="002E174E" w:rsidRPr="00E571F0" w:rsidRDefault="006AF230" w:rsidP="7C3A3D1B">
            <w:pPr>
              <w:pStyle w:val="NormalWeb"/>
              <w:spacing w:line="254" w:lineRule="auto"/>
              <w:rPr>
                <w:rFonts w:ascii="Arial" w:eastAsia="Arial" w:hAnsi="Arial" w:cs="Arial"/>
                <w:color w:val="000000" w:themeColor="text1"/>
                <w:sz w:val="22"/>
                <w:szCs w:val="22"/>
              </w:rPr>
            </w:pPr>
            <w:r w:rsidRPr="7C3A3D1B">
              <w:rPr>
                <w:rFonts w:ascii="Arial" w:eastAsia="Arial" w:hAnsi="Arial" w:cs="Arial"/>
                <w:color w:val="000000" w:themeColor="text1"/>
                <w:sz w:val="22"/>
                <w:szCs w:val="22"/>
              </w:rPr>
              <w:t xml:space="preserve">By June 26 school attendance will increase to &gt;=87.4% (from a three-year </w:t>
            </w:r>
            <w:r w:rsidR="55FE03CD" w:rsidRPr="7C3A3D1B">
              <w:rPr>
                <w:rFonts w:ascii="Arial" w:eastAsia="Arial" w:hAnsi="Arial" w:cs="Arial"/>
                <w:color w:val="000000" w:themeColor="text1"/>
                <w:sz w:val="22"/>
                <w:szCs w:val="22"/>
              </w:rPr>
              <w:t>baseline average</w:t>
            </w:r>
            <w:r w:rsidRPr="7C3A3D1B">
              <w:rPr>
                <w:rFonts w:ascii="Arial" w:eastAsia="Arial" w:hAnsi="Arial" w:cs="Arial"/>
                <w:color w:val="000000" w:themeColor="text1"/>
                <w:sz w:val="22"/>
                <w:szCs w:val="22"/>
              </w:rPr>
              <w:t xml:space="preserve"> of 85.84% and NL stretch aim of 87.4%)</w:t>
            </w:r>
          </w:p>
          <w:p w14:paraId="0656F5CF" w14:textId="7F7E386C" w:rsidR="002E174E" w:rsidRPr="00E571F0" w:rsidRDefault="002E174E" w:rsidP="7C3A3D1B">
            <w:pPr>
              <w:spacing w:line="254" w:lineRule="auto"/>
              <w:rPr>
                <w:rFonts w:eastAsia="Arial" w:cs="Arial"/>
                <w:color w:val="FF0000"/>
                <w:sz w:val="22"/>
                <w:szCs w:val="22"/>
              </w:rPr>
            </w:pPr>
          </w:p>
          <w:p w14:paraId="2A42C861" w14:textId="0B22BD11" w:rsidR="002E174E" w:rsidRPr="00E571F0" w:rsidRDefault="002E174E" w:rsidP="7C3A3D1B">
            <w:pPr>
              <w:tabs>
                <w:tab w:val="left" w:pos="2220"/>
              </w:tabs>
              <w:spacing w:line="254" w:lineRule="auto"/>
              <w:rPr>
                <w:rFonts w:eastAsia="Arial" w:cs="Arial"/>
                <w:color w:val="000000" w:themeColor="text1"/>
                <w:sz w:val="22"/>
                <w:szCs w:val="22"/>
              </w:rPr>
            </w:pPr>
          </w:p>
          <w:p w14:paraId="3B49FA66" w14:textId="07AC0935" w:rsidR="7C3A3D1B" w:rsidRDefault="7C3A3D1B" w:rsidP="7C3A3D1B">
            <w:pPr>
              <w:tabs>
                <w:tab w:val="left" w:pos="2220"/>
              </w:tabs>
              <w:spacing w:line="254" w:lineRule="auto"/>
              <w:rPr>
                <w:rFonts w:eastAsia="Arial" w:cs="Arial"/>
                <w:color w:val="000000" w:themeColor="text1"/>
                <w:sz w:val="22"/>
                <w:szCs w:val="22"/>
              </w:rPr>
            </w:pPr>
          </w:p>
          <w:p w14:paraId="7C083B83" w14:textId="6646AA9C" w:rsidR="7C3A3D1B" w:rsidRDefault="7C3A3D1B" w:rsidP="7C3A3D1B">
            <w:pPr>
              <w:tabs>
                <w:tab w:val="left" w:pos="2220"/>
              </w:tabs>
              <w:spacing w:line="254" w:lineRule="auto"/>
              <w:rPr>
                <w:rFonts w:eastAsia="Arial" w:cs="Arial"/>
                <w:color w:val="000000" w:themeColor="text1"/>
                <w:sz w:val="22"/>
                <w:szCs w:val="22"/>
              </w:rPr>
            </w:pPr>
          </w:p>
          <w:p w14:paraId="176F4A50" w14:textId="251023B3" w:rsidR="7C3A3D1B" w:rsidRDefault="7C3A3D1B" w:rsidP="7C3A3D1B">
            <w:pPr>
              <w:tabs>
                <w:tab w:val="left" w:pos="2220"/>
              </w:tabs>
              <w:spacing w:line="254" w:lineRule="auto"/>
              <w:rPr>
                <w:rFonts w:eastAsia="Arial" w:cs="Arial"/>
                <w:color w:val="000000" w:themeColor="text1"/>
                <w:sz w:val="22"/>
                <w:szCs w:val="22"/>
              </w:rPr>
            </w:pPr>
          </w:p>
          <w:p w14:paraId="29405F7A" w14:textId="2340511B" w:rsidR="002E174E" w:rsidRPr="00E571F0" w:rsidRDefault="36156A1C" w:rsidP="7C3A3D1B">
            <w:pPr>
              <w:tabs>
                <w:tab w:val="left" w:pos="2220"/>
              </w:tabs>
              <w:spacing w:line="254" w:lineRule="auto"/>
              <w:rPr>
                <w:rFonts w:eastAsia="Arial" w:cs="Arial"/>
                <w:color w:val="000000" w:themeColor="text1"/>
                <w:sz w:val="22"/>
                <w:szCs w:val="22"/>
              </w:rPr>
            </w:pPr>
            <w:r w:rsidRPr="7C3A3D1B">
              <w:rPr>
                <w:rFonts w:eastAsia="Arial" w:cs="Arial"/>
                <w:color w:val="000000" w:themeColor="text1"/>
                <w:sz w:val="22"/>
                <w:szCs w:val="22"/>
              </w:rPr>
              <w:t>By June 26 persistent nonattendance will decrease by</w:t>
            </w:r>
            <w:r w:rsidR="558E6831" w:rsidRPr="7C3A3D1B">
              <w:rPr>
                <w:rFonts w:eastAsia="Arial" w:cs="Arial"/>
                <w:color w:val="000000" w:themeColor="text1"/>
                <w:sz w:val="22"/>
                <w:szCs w:val="22"/>
              </w:rPr>
              <w:t xml:space="preserve"> &gt;=</w:t>
            </w:r>
            <w:r w:rsidRPr="7C3A3D1B">
              <w:rPr>
                <w:rFonts w:eastAsia="Arial" w:cs="Arial"/>
                <w:color w:val="000000" w:themeColor="text1"/>
                <w:sz w:val="22"/>
                <w:szCs w:val="22"/>
              </w:rPr>
              <w:t xml:space="preserve"> 2% (from a </w:t>
            </w:r>
            <w:r w:rsidR="216733C8" w:rsidRPr="7C3A3D1B">
              <w:rPr>
                <w:rFonts w:eastAsia="Arial" w:cs="Arial"/>
                <w:color w:val="000000" w:themeColor="text1"/>
                <w:sz w:val="22"/>
                <w:szCs w:val="22"/>
              </w:rPr>
              <w:t>5-year</w:t>
            </w:r>
            <w:r w:rsidRPr="7C3A3D1B">
              <w:rPr>
                <w:rFonts w:eastAsia="Arial" w:cs="Arial"/>
                <w:color w:val="000000" w:themeColor="text1"/>
                <w:sz w:val="22"/>
                <w:szCs w:val="22"/>
              </w:rPr>
              <w:t xml:space="preserve"> baseline average of 4</w:t>
            </w:r>
            <w:r w:rsidR="11F69BE2" w:rsidRPr="7C3A3D1B">
              <w:rPr>
                <w:rFonts w:eastAsia="Arial" w:cs="Arial"/>
                <w:color w:val="000000" w:themeColor="text1"/>
                <w:sz w:val="22"/>
                <w:szCs w:val="22"/>
              </w:rPr>
              <w:t>2</w:t>
            </w:r>
            <w:r w:rsidRPr="7C3A3D1B">
              <w:rPr>
                <w:rFonts w:eastAsia="Arial" w:cs="Arial"/>
                <w:color w:val="000000" w:themeColor="text1"/>
                <w:sz w:val="22"/>
                <w:szCs w:val="22"/>
              </w:rPr>
              <w:t>.</w:t>
            </w:r>
            <w:r w:rsidR="47306510" w:rsidRPr="7C3A3D1B">
              <w:rPr>
                <w:rFonts w:eastAsia="Arial" w:cs="Arial"/>
                <w:color w:val="000000" w:themeColor="text1"/>
                <w:sz w:val="22"/>
                <w:szCs w:val="22"/>
              </w:rPr>
              <w:t>58</w:t>
            </w:r>
            <w:r w:rsidRPr="7C3A3D1B">
              <w:rPr>
                <w:rFonts w:eastAsia="Arial" w:cs="Arial"/>
                <w:color w:val="000000" w:themeColor="text1"/>
                <w:sz w:val="22"/>
                <w:szCs w:val="22"/>
              </w:rPr>
              <w:t>%</w:t>
            </w:r>
            <w:r w:rsidR="64834DBC" w:rsidRPr="7C3A3D1B">
              <w:rPr>
                <w:rFonts w:eastAsia="Arial" w:cs="Arial"/>
                <w:color w:val="000000" w:themeColor="text1"/>
                <w:sz w:val="22"/>
                <w:szCs w:val="22"/>
              </w:rPr>
              <w:t>)</w:t>
            </w:r>
          </w:p>
          <w:p w14:paraId="4721EBC5" w14:textId="43075C58" w:rsidR="002E174E" w:rsidRPr="00E571F0" w:rsidRDefault="002E174E" w:rsidP="7C3A3D1B">
            <w:pPr>
              <w:tabs>
                <w:tab w:val="left" w:pos="2220"/>
              </w:tabs>
              <w:spacing w:line="254" w:lineRule="auto"/>
              <w:rPr>
                <w:rFonts w:eastAsia="Arial" w:cs="Arial"/>
                <w:color w:val="000000" w:themeColor="text1"/>
                <w:sz w:val="22"/>
                <w:szCs w:val="22"/>
              </w:rPr>
            </w:pPr>
          </w:p>
          <w:p w14:paraId="29AD2CED" w14:textId="0287B849" w:rsidR="002E174E" w:rsidRPr="00E571F0" w:rsidRDefault="002E174E" w:rsidP="7C3A3D1B">
            <w:pPr>
              <w:tabs>
                <w:tab w:val="left" w:pos="2220"/>
              </w:tabs>
              <w:spacing w:line="254" w:lineRule="auto"/>
              <w:rPr>
                <w:rFonts w:eastAsia="Arial" w:cs="Arial"/>
                <w:color w:val="000000" w:themeColor="text1"/>
                <w:sz w:val="22"/>
                <w:szCs w:val="22"/>
              </w:rPr>
            </w:pPr>
          </w:p>
          <w:p w14:paraId="25D24E61" w14:textId="3B8894AE" w:rsidR="002E174E" w:rsidRPr="00E571F0" w:rsidRDefault="002E174E" w:rsidP="7C3A3D1B">
            <w:pPr>
              <w:tabs>
                <w:tab w:val="left" w:pos="2220"/>
              </w:tabs>
              <w:spacing w:line="254" w:lineRule="auto"/>
              <w:rPr>
                <w:rFonts w:eastAsia="Arial" w:cs="Arial"/>
                <w:color w:val="000000" w:themeColor="text1"/>
                <w:sz w:val="22"/>
                <w:szCs w:val="22"/>
              </w:rPr>
            </w:pPr>
          </w:p>
          <w:p w14:paraId="3670FC54" w14:textId="65399E64" w:rsidR="002E174E" w:rsidRPr="00E571F0" w:rsidRDefault="002E174E" w:rsidP="7C3A3D1B">
            <w:pPr>
              <w:tabs>
                <w:tab w:val="left" w:pos="2220"/>
              </w:tabs>
              <w:spacing w:line="254" w:lineRule="auto"/>
              <w:rPr>
                <w:rFonts w:eastAsia="Arial" w:cs="Arial"/>
                <w:color w:val="000000" w:themeColor="text1"/>
                <w:sz w:val="22"/>
                <w:szCs w:val="22"/>
              </w:rPr>
            </w:pPr>
          </w:p>
          <w:p w14:paraId="78E03846" w14:textId="3C977960" w:rsidR="002E174E" w:rsidRPr="00E571F0" w:rsidRDefault="002E174E" w:rsidP="7C3A3D1B">
            <w:pPr>
              <w:tabs>
                <w:tab w:val="left" w:pos="2220"/>
              </w:tabs>
              <w:spacing w:line="254" w:lineRule="auto"/>
              <w:rPr>
                <w:rFonts w:eastAsia="Arial" w:cs="Arial"/>
                <w:color w:val="000000" w:themeColor="text1"/>
                <w:sz w:val="22"/>
                <w:szCs w:val="22"/>
              </w:rPr>
            </w:pPr>
          </w:p>
          <w:p w14:paraId="436824E2" w14:textId="28243410" w:rsidR="7C3A3D1B" w:rsidRDefault="7C3A3D1B" w:rsidP="7C3A3D1B">
            <w:pPr>
              <w:tabs>
                <w:tab w:val="left" w:pos="2220"/>
              </w:tabs>
              <w:spacing w:line="254" w:lineRule="auto"/>
              <w:rPr>
                <w:rFonts w:eastAsia="Arial" w:cs="Arial"/>
                <w:color w:val="000000" w:themeColor="text1"/>
                <w:sz w:val="22"/>
                <w:szCs w:val="22"/>
              </w:rPr>
            </w:pPr>
          </w:p>
          <w:p w14:paraId="7570FF65" w14:textId="1F35F5FE" w:rsidR="7C3A3D1B" w:rsidRDefault="7C3A3D1B" w:rsidP="7C3A3D1B">
            <w:pPr>
              <w:tabs>
                <w:tab w:val="left" w:pos="2220"/>
              </w:tabs>
              <w:spacing w:line="254" w:lineRule="auto"/>
              <w:rPr>
                <w:rFonts w:eastAsia="Arial" w:cs="Arial"/>
                <w:color w:val="000000" w:themeColor="text1"/>
                <w:sz w:val="22"/>
                <w:szCs w:val="22"/>
              </w:rPr>
            </w:pPr>
          </w:p>
          <w:p w14:paraId="49EFB2CE" w14:textId="4B005F58" w:rsidR="7C3A3D1B" w:rsidRDefault="7C3A3D1B" w:rsidP="7C3A3D1B">
            <w:pPr>
              <w:tabs>
                <w:tab w:val="left" w:pos="2220"/>
              </w:tabs>
              <w:spacing w:line="254" w:lineRule="auto"/>
              <w:rPr>
                <w:rFonts w:eastAsia="Arial" w:cs="Arial"/>
                <w:color w:val="000000" w:themeColor="text1"/>
                <w:sz w:val="22"/>
                <w:szCs w:val="22"/>
              </w:rPr>
            </w:pPr>
          </w:p>
          <w:p w14:paraId="464A2853" w14:textId="5FAE0ADB" w:rsidR="7C3A3D1B" w:rsidRDefault="7C3A3D1B" w:rsidP="7C3A3D1B">
            <w:pPr>
              <w:tabs>
                <w:tab w:val="left" w:pos="2220"/>
              </w:tabs>
              <w:spacing w:line="254" w:lineRule="auto"/>
              <w:rPr>
                <w:rFonts w:eastAsia="Arial" w:cs="Arial"/>
                <w:color w:val="000000" w:themeColor="text1"/>
                <w:sz w:val="22"/>
                <w:szCs w:val="22"/>
              </w:rPr>
            </w:pPr>
          </w:p>
          <w:p w14:paraId="32CF5478" w14:textId="0FFB53D7" w:rsidR="7C3A3D1B" w:rsidRDefault="7C3A3D1B" w:rsidP="7C3A3D1B">
            <w:pPr>
              <w:tabs>
                <w:tab w:val="left" w:pos="2220"/>
              </w:tabs>
              <w:spacing w:line="254" w:lineRule="auto"/>
              <w:rPr>
                <w:rFonts w:eastAsia="Arial" w:cs="Arial"/>
                <w:color w:val="000000" w:themeColor="text1"/>
                <w:sz w:val="22"/>
                <w:szCs w:val="22"/>
              </w:rPr>
            </w:pPr>
          </w:p>
          <w:p w14:paraId="7D8EDC13" w14:textId="5AC43979" w:rsidR="7C3A3D1B" w:rsidRDefault="7C3A3D1B" w:rsidP="7C3A3D1B">
            <w:pPr>
              <w:tabs>
                <w:tab w:val="left" w:pos="2220"/>
              </w:tabs>
              <w:spacing w:line="254" w:lineRule="auto"/>
              <w:rPr>
                <w:rFonts w:eastAsia="Arial" w:cs="Arial"/>
                <w:color w:val="000000" w:themeColor="text1"/>
                <w:sz w:val="22"/>
                <w:szCs w:val="22"/>
              </w:rPr>
            </w:pPr>
          </w:p>
          <w:p w14:paraId="36E4D5CB" w14:textId="6C57D816" w:rsidR="7C3A3D1B" w:rsidRDefault="7C3A3D1B" w:rsidP="7C3A3D1B">
            <w:pPr>
              <w:tabs>
                <w:tab w:val="left" w:pos="2220"/>
              </w:tabs>
              <w:spacing w:line="254" w:lineRule="auto"/>
              <w:rPr>
                <w:rFonts w:eastAsia="Arial" w:cs="Arial"/>
                <w:color w:val="000000" w:themeColor="text1"/>
                <w:sz w:val="22"/>
                <w:szCs w:val="22"/>
              </w:rPr>
            </w:pPr>
          </w:p>
          <w:p w14:paraId="44F80D51" w14:textId="394062EB" w:rsidR="7C3A3D1B" w:rsidRDefault="7C3A3D1B" w:rsidP="7C3A3D1B">
            <w:pPr>
              <w:tabs>
                <w:tab w:val="left" w:pos="2220"/>
              </w:tabs>
              <w:spacing w:line="254" w:lineRule="auto"/>
              <w:rPr>
                <w:rFonts w:eastAsia="Arial" w:cs="Arial"/>
                <w:color w:val="000000" w:themeColor="text1"/>
                <w:sz w:val="22"/>
                <w:szCs w:val="22"/>
              </w:rPr>
            </w:pPr>
          </w:p>
          <w:p w14:paraId="499A75E7" w14:textId="52622AF1" w:rsidR="002E174E" w:rsidRPr="00E571F0" w:rsidRDefault="002E174E" w:rsidP="7C3A3D1B">
            <w:pPr>
              <w:tabs>
                <w:tab w:val="left" w:pos="2220"/>
              </w:tabs>
              <w:spacing w:line="254" w:lineRule="auto"/>
              <w:rPr>
                <w:rFonts w:eastAsia="Arial" w:cs="Arial"/>
                <w:color w:val="000000" w:themeColor="text1"/>
                <w:sz w:val="22"/>
                <w:szCs w:val="22"/>
              </w:rPr>
            </w:pPr>
          </w:p>
          <w:p w14:paraId="42789C4F" w14:textId="7CEFD32A" w:rsidR="002E174E" w:rsidRPr="00E571F0" w:rsidRDefault="002E174E" w:rsidP="7C3A3D1B">
            <w:pPr>
              <w:tabs>
                <w:tab w:val="left" w:pos="2220"/>
              </w:tabs>
              <w:spacing w:line="254" w:lineRule="auto"/>
              <w:rPr>
                <w:rFonts w:eastAsia="Arial" w:cs="Arial"/>
                <w:color w:val="000000" w:themeColor="text1"/>
                <w:sz w:val="22"/>
                <w:szCs w:val="22"/>
              </w:rPr>
            </w:pPr>
          </w:p>
          <w:p w14:paraId="353E42B2" w14:textId="5C5B017E" w:rsidR="002E174E" w:rsidRPr="00E571F0" w:rsidRDefault="686FD64D" w:rsidP="7C3A3D1B">
            <w:pPr>
              <w:tabs>
                <w:tab w:val="left" w:pos="2220"/>
              </w:tabs>
              <w:spacing w:line="254" w:lineRule="auto"/>
              <w:rPr>
                <w:rFonts w:eastAsia="Arial" w:cs="Arial"/>
                <w:sz w:val="22"/>
                <w:szCs w:val="22"/>
              </w:rPr>
            </w:pPr>
            <w:r w:rsidRPr="7C3A3D1B">
              <w:rPr>
                <w:rFonts w:eastAsia="Arial" w:cs="Arial"/>
                <w:color w:val="000000" w:themeColor="text1"/>
                <w:sz w:val="22"/>
                <w:szCs w:val="22"/>
              </w:rPr>
              <w:t>By June</w:t>
            </w:r>
            <w:r w:rsidR="4A9BEDB9" w:rsidRPr="7C3A3D1B">
              <w:rPr>
                <w:rFonts w:eastAsia="Arial" w:cs="Arial"/>
                <w:color w:val="000000" w:themeColor="text1"/>
                <w:sz w:val="22"/>
                <w:szCs w:val="22"/>
              </w:rPr>
              <w:t xml:space="preserve"> 26 </w:t>
            </w:r>
            <w:r w:rsidR="3C97E1FD" w:rsidRPr="7C3A3D1B">
              <w:rPr>
                <w:rFonts w:eastAsia="Arial" w:cs="Arial"/>
                <w:color w:val="000000" w:themeColor="text1"/>
                <w:sz w:val="22"/>
                <w:szCs w:val="22"/>
              </w:rPr>
              <w:t xml:space="preserve">most of the </w:t>
            </w:r>
            <w:r w:rsidRPr="7C3A3D1B">
              <w:rPr>
                <w:rFonts w:eastAsia="Arial" w:cs="Arial"/>
                <w:color w:val="000000" w:themeColor="text1"/>
                <w:sz w:val="22"/>
                <w:szCs w:val="22"/>
              </w:rPr>
              <w:t>identified</w:t>
            </w:r>
            <w:r w:rsidR="5DDC58D4" w:rsidRPr="7C3A3D1B">
              <w:rPr>
                <w:rFonts w:eastAsia="Arial" w:cs="Arial"/>
                <w:color w:val="000000" w:themeColor="text1"/>
                <w:sz w:val="22"/>
                <w:szCs w:val="22"/>
              </w:rPr>
              <w:t xml:space="preserve"> </w:t>
            </w:r>
            <w:r w:rsidR="62261E66" w:rsidRPr="7C3A3D1B">
              <w:rPr>
                <w:rFonts w:eastAsia="Arial" w:cs="Arial"/>
                <w:color w:val="000000" w:themeColor="text1"/>
                <w:sz w:val="22"/>
                <w:szCs w:val="22"/>
              </w:rPr>
              <w:t xml:space="preserve">13 </w:t>
            </w:r>
            <w:r w:rsidRPr="7C3A3D1B">
              <w:rPr>
                <w:rFonts w:eastAsia="Arial" w:cs="Arial"/>
                <w:color w:val="000000" w:themeColor="text1"/>
                <w:sz w:val="22"/>
                <w:szCs w:val="22"/>
              </w:rPr>
              <w:t>C</w:t>
            </w:r>
            <w:r w:rsidR="7FD323EA" w:rsidRPr="7C3A3D1B">
              <w:rPr>
                <w:rFonts w:eastAsia="Arial" w:cs="Arial"/>
                <w:color w:val="000000" w:themeColor="text1"/>
                <w:sz w:val="22"/>
                <w:szCs w:val="22"/>
              </w:rPr>
              <w:t>E learners</w:t>
            </w:r>
            <w:r w:rsidR="41B1DAE0" w:rsidRPr="7C3A3D1B">
              <w:rPr>
                <w:rFonts w:eastAsia="Arial" w:cs="Arial"/>
                <w:color w:val="000000" w:themeColor="text1"/>
                <w:sz w:val="22"/>
                <w:szCs w:val="22"/>
              </w:rPr>
              <w:t xml:space="preserve"> </w:t>
            </w:r>
            <w:r w:rsidR="35257041" w:rsidRPr="7C3A3D1B">
              <w:rPr>
                <w:rFonts w:eastAsia="Arial" w:cs="Arial"/>
                <w:color w:val="000000" w:themeColor="text1"/>
                <w:sz w:val="22"/>
                <w:szCs w:val="22"/>
              </w:rPr>
              <w:t xml:space="preserve">will be </w:t>
            </w:r>
            <w:r w:rsidR="18FDCAE2" w:rsidRPr="7C3A3D1B">
              <w:rPr>
                <w:rFonts w:eastAsia="Arial" w:cs="Arial"/>
                <w:color w:val="000000" w:themeColor="text1"/>
                <w:sz w:val="22"/>
                <w:szCs w:val="22"/>
              </w:rPr>
              <w:t xml:space="preserve">improve attendance so that </w:t>
            </w:r>
            <w:r w:rsidR="2BA346D3" w:rsidRPr="7C3A3D1B">
              <w:rPr>
                <w:rFonts w:eastAsia="Arial" w:cs="Arial"/>
                <w:color w:val="000000" w:themeColor="text1"/>
                <w:sz w:val="22"/>
                <w:szCs w:val="22"/>
              </w:rPr>
              <w:t>the average is</w:t>
            </w:r>
            <w:r w:rsidR="18FDCAE2" w:rsidRPr="7C3A3D1B">
              <w:rPr>
                <w:rFonts w:eastAsia="Arial" w:cs="Arial"/>
                <w:color w:val="000000" w:themeColor="text1"/>
                <w:sz w:val="22"/>
                <w:szCs w:val="22"/>
              </w:rPr>
              <w:t xml:space="preserve"> </w:t>
            </w:r>
            <w:r w:rsidR="18FDCAE2" w:rsidRPr="7C3A3D1B">
              <w:rPr>
                <w:rFonts w:eastAsia="Arial" w:cs="Arial"/>
                <w:color w:val="001D35"/>
                <w:sz w:val="24"/>
                <w:szCs w:val="24"/>
              </w:rPr>
              <w:t xml:space="preserve">≥ </w:t>
            </w:r>
            <w:r w:rsidR="18FDCAE2" w:rsidRPr="7C3A3D1B">
              <w:rPr>
                <w:rFonts w:eastAsia="Arial" w:cs="Arial"/>
                <w:sz w:val="22"/>
                <w:szCs w:val="22"/>
              </w:rPr>
              <w:t>86%</w:t>
            </w:r>
            <w:r w:rsidR="3E231729" w:rsidRPr="7C3A3D1B">
              <w:rPr>
                <w:rFonts w:eastAsia="Arial" w:cs="Arial"/>
                <w:sz w:val="22"/>
                <w:szCs w:val="22"/>
              </w:rPr>
              <w:t>,</w:t>
            </w:r>
          </w:p>
          <w:p w14:paraId="7467CD95" w14:textId="7F62DE69" w:rsidR="7C3A3D1B" w:rsidRDefault="7C3A3D1B" w:rsidP="7C3A3D1B">
            <w:pPr>
              <w:tabs>
                <w:tab w:val="left" w:pos="2220"/>
              </w:tabs>
              <w:spacing w:line="254" w:lineRule="auto"/>
              <w:rPr>
                <w:rFonts w:eastAsia="Arial" w:cs="Arial"/>
                <w:sz w:val="22"/>
                <w:szCs w:val="22"/>
              </w:rPr>
            </w:pPr>
          </w:p>
          <w:p w14:paraId="10D5B295" w14:textId="2FC2D8BA" w:rsidR="7C3A3D1B" w:rsidRDefault="7C3A3D1B" w:rsidP="7C3A3D1B">
            <w:pPr>
              <w:tabs>
                <w:tab w:val="left" w:pos="2220"/>
              </w:tabs>
              <w:spacing w:line="254" w:lineRule="auto"/>
              <w:rPr>
                <w:rFonts w:eastAsia="Arial" w:cs="Arial"/>
                <w:sz w:val="22"/>
                <w:szCs w:val="22"/>
              </w:rPr>
            </w:pPr>
          </w:p>
          <w:p w14:paraId="35E1F1D0" w14:textId="1C2FF583" w:rsidR="7C3A3D1B" w:rsidRDefault="7C3A3D1B" w:rsidP="7C3A3D1B">
            <w:pPr>
              <w:tabs>
                <w:tab w:val="left" w:pos="2220"/>
              </w:tabs>
              <w:spacing w:line="254" w:lineRule="auto"/>
              <w:rPr>
                <w:rFonts w:eastAsia="Arial" w:cs="Arial"/>
                <w:sz w:val="22"/>
                <w:szCs w:val="22"/>
              </w:rPr>
            </w:pPr>
          </w:p>
          <w:p w14:paraId="5A4D2DC8" w14:textId="28D87165" w:rsidR="7C3A3D1B" w:rsidRDefault="7C3A3D1B" w:rsidP="7C3A3D1B">
            <w:pPr>
              <w:tabs>
                <w:tab w:val="left" w:pos="2220"/>
              </w:tabs>
              <w:spacing w:line="254" w:lineRule="auto"/>
              <w:rPr>
                <w:rFonts w:eastAsia="Arial" w:cs="Arial"/>
                <w:sz w:val="22"/>
                <w:szCs w:val="22"/>
              </w:rPr>
            </w:pPr>
          </w:p>
          <w:p w14:paraId="77962985" w14:textId="6481C127" w:rsidR="7C3A3D1B" w:rsidRDefault="7C3A3D1B" w:rsidP="7C3A3D1B">
            <w:pPr>
              <w:tabs>
                <w:tab w:val="left" w:pos="2220"/>
              </w:tabs>
              <w:spacing w:line="254" w:lineRule="auto"/>
              <w:rPr>
                <w:rFonts w:eastAsia="Arial" w:cs="Arial"/>
                <w:sz w:val="22"/>
                <w:szCs w:val="22"/>
              </w:rPr>
            </w:pPr>
          </w:p>
          <w:p w14:paraId="6D32B091" w14:textId="29CA5C35" w:rsidR="39B02EF3" w:rsidRDefault="39B02EF3" w:rsidP="7C3A3D1B">
            <w:pPr>
              <w:tabs>
                <w:tab w:val="left" w:pos="2220"/>
              </w:tabs>
              <w:spacing w:line="254" w:lineRule="auto"/>
              <w:rPr>
                <w:rFonts w:eastAsia="Arial" w:cs="Arial"/>
                <w:color w:val="auto"/>
                <w:sz w:val="22"/>
                <w:szCs w:val="22"/>
              </w:rPr>
            </w:pPr>
            <w:r w:rsidRPr="7C3A3D1B">
              <w:rPr>
                <w:rFonts w:eastAsia="Arial" w:cs="Arial"/>
                <w:sz w:val="22"/>
                <w:szCs w:val="22"/>
              </w:rPr>
              <w:lastRenderedPageBreak/>
              <w:t>By June 26</w:t>
            </w:r>
            <w:r w:rsidR="2978EC08" w:rsidRPr="7C3A3D1B">
              <w:rPr>
                <w:rFonts w:eastAsia="Arial" w:cs="Arial"/>
                <w:sz w:val="22"/>
                <w:szCs w:val="22"/>
              </w:rPr>
              <w:t>,</w:t>
            </w:r>
            <w:r w:rsidRPr="7C3A3D1B">
              <w:rPr>
                <w:rFonts w:eastAsia="Arial" w:cs="Arial"/>
                <w:sz w:val="22"/>
                <w:szCs w:val="22"/>
              </w:rPr>
              <w:t xml:space="preserve"> 16</w:t>
            </w:r>
            <w:r w:rsidR="3913A131" w:rsidRPr="7C3A3D1B">
              <w:rPr>
                <w:rFonts w:eastAsia="Arial" w:cs="Arial"/>
                <w:sz w:val="22"/>
                <w:szCs w:val="22"/>
              </w:rPr>
              <w:t xml:space="preserve"> S1-S4</w:t>
            </w:r>
            <w:r w:rsidRPr="7C3A3D1B">
              <w:rPr>
                <w:rFonts w:eastAsia="Arial" w:cs="Arial"/>
                <w:sz w:val="22"/>
                <w:szCs w:val="22"/>
              </w:rPr>
              <w:t xml:space="preserve"> identified </w:t>
            </w:r>
            <w:r w:rsidR="1CAD87FF" w:rsidRPr="7C3A3D1B">
              <w:rPr>
                <w:rFonts w:eastAsia="Arial" w:cs="Arial"/>
                <w:sz w:val="22"/>
                <w:szCs w:val="22"/>
              </w:rPr>
              <w:t>learners</w:t>
            </w:r>
            <w:r w:rsidRPr="7C3A3D1B">
              <w:rPr>
                <w:rFonts w:eastAsia="Arial" w:cs="Arial"/>
                <w:sz w:val="22"/>
                <w:szCs w:val="22"/>
              </w:rPr>
              <w:t xml:space="preserve"> whose </w:t>
            </w:r>
            <w:r w:rsidR="698BA17C" w:rsidRPr="7C3A3D1B">
              <w:rPr>
                <w:rFonts w:eastAsia="Arial" w:cs="Arial"/>
                <w:sz w:val="22"/>
                <w:szCs w:val="22"/>
              </w:rPr>
              <w:t>attendance</w:t>
            </w:r>
            <w:r w:rsidRPr="7C3A3D1B">
              <w:rPr>
                <w:rFonts w:eastAsia="Arial" w:cs="Arial"/>
                <w:sz w:val="22"/>
                <w:szCs w:val="22"/>
              </w:rPr>
              <w:t xml:space="preserve"> is </w:t>
            </w:r>
            <w:r w:rsidRPr="7C3A3D1B">
              <w:rPr>
                <w:rFonts w:eastAsia="Arial" w:cs="Arial"/>
                <w:color w:val="474747"/>
                <w:sz w:val="22"/>
                <w:szCs w:val="22"/>
              </w:rPr>
              <w:t xml:space="preserve">≤ </w:t>
            </w:r>
            <w:r w:rsidRPr="7C3A3D1B">
              <w:rPr>
                <w:rFonts w:eastAsia="Arial" w:cs="Arial"/>
                <w:color w:val="auto"/>
                <w:sz w:val="22"/>
                <w:szCs w:val="22"/>
              </w:rPr>
              <w:t>85%</w:t>
            </w:r>
            <w:r w:rsidR="3AD864B2" w:rsidRPr="7C3A3D1B">
              <w:rPr>
                <w:rFonts w:eastAsia="Arial" w:cs="Arial"/>
                <w:color w:val="auto"/>
                <w:sz w:val="22"/>
                <w:szCs w:val="22"/>
              </w:rPr>
              <w:t xml:space="preserve"> will improve by 3%.</w:t>
            </w:r>
          </w:p>
          <w:p w14:paraId="1B87F053" w14:textId="4C309661" w:rsidR="002E174E" w:rsidRPr="00E571F0" w:rsidRDefault="002E174E" w:rsidP="7C3A3D1B">
            <w:pPr>
              <w:tabs>
                <w:tab w:val="left" w:pos="2220"/>
              </w:tabs>
              <w:spacing w:line="254" w:lineRule="auto"/>
              <w:rPr>
                <w:rFonts w:eastAsia="Arial" w:cs="Arial"/>
                <w:color w:val="000000" w:themeColor="text1"/>
                <w:sz w:val="22"/>
                <w:szCs w:val="22"/>
              </w:rPr>
            </w:pPr>
          </w:p>
          <w:p w14:paraId="362DACC0" w14:textId="7EBA2B5D" w:rsidR="002E174E" w:rsidRPr="00E571F0" w:rsidRDefault="002E174E" w:rsidP="7C3A3D1B">
            <w:pPr>
              <w:tabs>
                <w:tab w:val="left" w:pos="2220"/>
              </w:tabs>
              <w:spacing w:line="254" w:lineRule="auto"/>
              <w:rPr>
                <w:rFonts w:eastAsia="Arial" w:cs="Arial"/>
                <w:color w:val="000000" w:themeColor="text1"/>
                <w:sz w:val="22"/>
                <w:szCs w:val="22"/>
              </w:rPr>
            </w:pPr>
          </w:p>
          <w:p w14:paraId="1D0514C6" w14:textId="42439DE1" w:rsidR="002E174E" w:rsidRPr="00E571F0" w:rsidRDefault="002E174E" w:rsidP="7C3A3D1B">
            <w:pPr>
              <w:tabs>
                <w:tab w:val="left" w:pos="2220"/>
              </w:tabs>
              <w:spacing w:line="254" w:lineRule="auto"/>
              <w:rPr>
                <w:rFonts w:eastAsia="Arial" w:cs="Arial"/>
                <w:color w:val="000000" w:themeColor="text1"/>
                <w:sz w:val="22"/>
                <w:szCs w:val="22"/>
              </w:rPr>
            </w:pPr>
          </w:p>
          <w:p w14:paraId="3B85708C" w14:textId="3BDE63D1" w:rsidR="39447DF7" w:rsidRDefault="39447DF7" w:rsidP="39447DF7">
            <w:pPr>
              <w:tabs>
                <w:tab w:val="left" w:pos="2220"/>
              </w:tabs>
              <w:spacing w:line="254" w:lineRule="auto"/>
              <w:rPr>
                <w:rFonts w:eastAsia="Arial" w:cs="Arial"/>
                <w:color w:val="000000" w:themeColor="text1"/>
                <w:sz w:val="22"/>
                <w:szCs w:val="22"/>
              </w:rPr>
            </w:pPr>
          </w:p>
          <w:p w14:paraId="7AD342DF" w14:textId="4346EBA9" w:rsidR="002E174E" w:rsidRPr="00E571F0" w:rsidRDefault="20A98C16" w:rsidP="7C3A3D1B">
            <w:pPr>
              <w:tabs>
                <w:tab w:val="left" w:pos="2220"/>
              </w:tabs>
              <w:spacing w:line="254" w:lineRule="auto"/>
              <w:rPr>
                <w:rFonts w:eastAsia="Arial" w:cs="Arial"/>
                <w:color w:val="000000" w:themeColor="text1"/>
                <w:sz w:val="22"/>
                <w:szCs w:val="22"/>
              </w:rPr>
            </w:pPr>
            <w:r w:rsidRPr="7C3A3D1B">
              <w:rPr>
                <w:rFonts w:eastAsia="Arial" w:cs="Arial"/>
                <w:color w:val="000000" w:themeColor="text1"/>
                <w:sz w:val="22"/>
                <w:szCs w:val="22"/>
              </w:rPr>
              <w:t>By April 26 numbers of pupils reporting they feel SAFE will improve by 10% from</w:t>
            </w:r>
            <w:r w:rsidR="5468ABB5" w:rsidRPr="7C3A3D1B">
              <w:rPr>
                <w:rFonts w:eastAsia="Arial" w:cs="Arial"/>
                <w:color w:val="000000" w:themeColor="text1"/>
                <w:sz w:val="22"/>
                <w:szCs w:val="22"/>
              </w:rPr>
              <w:t xml:space="preserve"> a </w:t>
            </w:r>
            <w:r w:rsidR="4C5C9996" w:rsidRPr="7C3A3D1B">
              <w:rPr>
                <w:rFonts w:eastAsia="Arial" w:cs="Arial"/>
                <w:color w:val="000000" w:themeColor="text1"/>
                <w:sz w:val="22"/>
                <w:szCs w:val="22"/>
              </w:rPr>
              <w:t>1-year</w:t>
            </w:r>
            <w:r w:rsidRPr="7C3A3D1B">
              <w:rPr>
                <w:rFonts w:eastAsia="Arial" w:cs="Arial"/>
                <w:color w:val="000000" w:themeColor="text1"/>
                <w:sz w:val="22"/>
                <w:szCs w:val="22"/>
              </w:rPr>
              <w:t xml:space="preserve"> baseline of </w:t>
            </w:r>
            <w:r w:rsidR="247949B3" w:rsidRPr="7C3A3D1B">
              <w:rPr>
                <w:rFonts w:eastAsia="Arial" w:cs="Arial"/>
                <w:color w:val="000000" w:themeColor="text1"/>
                <w:sz w:val="22"/>
                <w:szCs w:val="22"/>
              </w:rPr>
              <w:t>65</w:t>
            </w:r>
            <w:r w:rsidRPr="7C3A3D1B">
              <w:rPr>
                <w:rFonts w:eastAsia="Arial" w:cs="Arial"/>
                <w:color w:val="000000" w:themeColor="text1"/>
                <w:sz w:val="22"/>
                <w:szCs w:val="22"/>
              </w:rPr>
              <w:t xml:space="preserve">% to ≥ </w:t>
            </w:r>
            <w:r w:rsidR="7B94280D" w:rsidRPr="7C3A3D1B">
              <w:rPr>
                <w:rFonts w:eastAsia="Arial" w:cs="Arial"/>
                <w:color w:val="000000" w:themeColor="text1"/>
                <w:sz w:val="22"/>
                <w:szCs w:val="22"/>
              </w:rPr>
              <w:t>8</w:t>
            </w:r>
            <w:r w:rsidR="5E80632B" w:rsidRPr="7C3A3D1B">
              <w:rPr>
                <w:rFonts w:eastAsia="Arial" w:cs="Arial"/>
                <w:color w:val="000000" w:themeColor="text1"/>
                <w:sz w:val="22"/>
                <w:szCs w:val="22"/>
              </w:rPr>
              <w:t>5</w:t>
            </w:r>
            <w:r w:rsidRPr="7C3A3D1B">
              <w:rPr>
                <w:rFonts w:eastAsia="Arial" w:cs="Arial"/>
                <w:color w:val="000000" w:themeColor="text1"/>
                <w:sz w:val="22"/>
                <w:szCs w:val="22"/>
              </w:rPr>
              <w:t>%.</w:t>
            </w:r>
          </w:p>
          <w:p w14:paraId="26DAA1B5" w14:textId="20F571A3" w:rsidR="002E174E" w:rsidRPr="00E571F0" w:rsidRDefault="002E174E" w:rsidP="7C3A3D1B">
            <w:pPr>
              <w:tabs>
                <w:tab w:val="left" w:pos="2220"/>
              </w:tabs>
              <w:spacing w:line="254" w:lineRule="auto"/>
              <w:rPr>
                <w:rFonts w:eastAsia="Arial" w:cs="Arial"/>
                <w:sz w:val="22"/>
                <w:szCs w:val="22"/>
              </w:rPr>
            </w:pPr>
          </w:p>
          <w:p w14:paraId="586B1911" w14:textId="2E226A9D" w:rsidR="002E174E" w:rsidRPr="00E571F0" w:rsidRDefault="002E174E" w:rsidP="7C3A3D1B">
            <w:pPr>
              <w:tabs>
                <w:tab w:val="left" w:pos="2220"/>
              </w:tabs>
              <w:spacing w:line="254" w:lineRule="auto"/>
              <w:rPr>
                <w:rFonts w:eastAsia="Arial" w:cs="Arial"/>
                <w:color w:val="000000" w:themeColor="text1"/>
                <w:sz w:val="22"/>
                <w:szCs w:val="22"/>
              </w:rPr>
            </w:pPr>
          </w:p>
          <w:p w14:paraId="40848E54" w14:textId="494AFCC2" w:rsidR="002E174E" w:rsidRPr="00E571F0" w:rsidRDefault="002E174E" w:rsidP="7C3A3D1B">
            <w:pPr>
              <w:tabs>
                <w:tab w:val="left" w:pos="2220"/>
              </w:tabs>
              <w:spacing w:line="254" w:lineRule="auto"/>
              <w:rPr>
                <w:rFonts w:eastAsia="Arial" w:cs="Arial"/>
                <w:color w:val="000000" w:themeColor="text1"/>
                <w:sz w:val="22"/>
                <w:szCs w:val="22"/>
              </w:rPr>
            </w:pPr>
          </w:p>
          <w:p w14:paraId="1451B3AB" w14:textId="5E1E437C" w:rsidR="002E174E" w:rsidRPr="00E571F0" w:rsidRDefault="002E174E" w:rsidP="7C3A3D1B">
            <w:pPr>
              <w:tabs>
                <w:tab w:val="left" w:pos="2220"/>
              </w:tabs>
              <w:spacing w:line="254" w:lineRule="auto"/>
              <w:rPr>
                <w:rFonts w:eastAsia="Arial" w:cs="Arial"/>
                <w:color w:val="000000" w:themeColor="text1"/>
                <w:sz w:val="22"/>
                <w:szCs w:val="22"/>
              </w:rPr>
            </w:pPr>
          </w:p>
          <w:p w14:paraId="284B58F0" w14:textId="557FFC8B" w:rsidR="002E174E" w:rsidRPr="00E571F0" w:rsidRDefault="002E174E" w:rsidP="7C3A3D1B">
            <w:pPr>
              <w:tabs>
                <w:tab w:val="left" w:pos="2220"/>
              </w:tabs>
              <w:spacing w:line="254" w:lineRule="auto"/>
              <w:rPr>
                <w:rFonts w:eastAsia="Arial" w:cs="Arial"/>
                <w:color w:val="000000" w:themeColor="text1"/>
                <w:sz w:val="22"/>
                <w:szCs w:val="22"/>
              </w:rPr>
            </w:pPr>
          </w:p>
          <w:p w14:paraId="69626E8B" w14:textId="3A247947" w:rsidR="002E174E" w:rsidRPr="00E571F0" w:rsidRDefault="002E174E" w:rsidP="7C3A3D1B">
            <w:pPr>
              <w:tabs>
                <w:tab w:val="left" w:pos="2220"/>
              </w:tabs>
              <w:spacing w:line="254" w:lineRule="auto"/>
              <w:rPr>
                <w:rFonts w:eastAsia="Arial" w:cs="Arial"/>
                <w:color w:val="000000" w:themeColor="text1"/>
                <w:sz w:val="22"/>
                <w:szCs w:val="22"/>
              </w:rPr>
            </w:pPr>
          </w:p>
          <w:p w14:paraId="56C418DC" w14:textId="3513BA1A" w:rsidR="002E174E" w:rsidRPr="00E571F0" w:rsidRDefault="002E174E" w:rsidP="7C3A3D1B">
            <w:pPr>
              <w:tabs>
                <w:tab w:val="left" w:pos="2220"/>
              </w:tabs>
              <w:spacing w:line="254" w:lineRule="auto"/>
              <w:rPr>
                <w:rFonts w:eastAsia="Arial" w:cs="Arial"/>
                <w:color w:val="000000" w:themeColor="text1"/>
                <w:sz w:val="22"/>
                <w:szCs w:val="22"/>
              </w:rPr>
            </w:pPr>
          </w:p>
          <w:p w14:paraId="1533AC6A" w14:textId="4BAD6AF4" w:rsidR="002E174E" w:rsidRPr="00E571F0" w:rsidRDefault="002E174E" w:rsidP="7C3A3D1B">
            <w:pPr>
              <w:tabs>
                <w:tab w:val="left" w:pos="2220"/>
              </w:tabs>
              <w:spacing w:line="254" w:lineRule="auto"/>
              <w:rPr>
                <w:rFonts w:eastAsia="Arial" w:cs="Arial"/>
                <w:color w:val="000000" w:themeColor="text1"/>
                <w:sz w:val="22"/>
                <w:szCs w:val="22"/>
              </w:rPr>
            </w:pPr>
          </w:p>
          <w:p w14:paraId="31710D49" w14:textId="40ADD274" w:rsidR="002E174E" w:rsidRPr="00E571F0" w:rsidRDefault="002E174E" w:rsidP="7C3A3D1B">
            <w:pPr>
              <w:tabs>
                <w:tab w:val="left" w:pos="2220"/>
              </w:tabs>
              <w:spacing w:line="254" w:lineRule="auto"/>
              <w:rPr>
                <w:rFonts w:eastAsia="Arial" w:cs="Arial"/>
                <w:color w:val="000000" w:themeColor="text1"/>
                <w:sz w:val="22"/>
                <w:szCs w:val="22"/>
              </w:rPr>
            </w:pPr>
          </w:p>
          <w:p w14:paraId="5C4C30D4" w14:textId="33F28456" w:rsidR="002E174E" w:rsidRPr="00E571F0" w:rsidRDefault="002E174E" w:rsidP="7C3A3D1B">
            <w:pPr>
              <w:tabs>
                <w:tab w:val="left" w:pos="2220"/>
              </w:tabs>
              <w:spacing w:line="254" w:lineRule="auto"/>
              <w:rPr>
                <w:rFonts w:eastAsia="Arial" w:cs="Arial"/>
                <w:color w:val="000000" w:themeColor="text1"/>
                <w:sz w:val="22"/>
                <w:szCs w:val="22"/>
              </w:rPr>
            </w:pPr>
          </w:p>
          <w:p w14:paraId="759A2AF0" w14:textId="78BFE047" w:rsidR="002E174E" w:rsidRPr="00E571F0" w:rsidRDefault="002E174E" w:rsidP="7C3A3D1B">
            <w:pPr>
              <w:tabs>
                <w:tab w:val="left" w:pos="2220"/>
              </w:tabs>
              <w:spacing w:line="254" w:lineRule="auto"/>
              <w:rPr>
                <w:rFonts w:eastAsia="Arial" w:cs="Arial"/>
                <w:color w:val="000000" w:themeColor="text1"/>
                <w:sz w:val="22"/>
                <w:szCs w:val="22"/>
              </w:rPr>
            </w:pPr>
          </w:p>
          <w:p w14:paraId="7819E4E2" w14:textId="3F120717" w:rsidR="002E174E" w:rsidRPr="00E571F0" w:rsidRDefault="002E174E" w:rsidP="7C3A3D1B">
            <w:pPr>
              <w:tabs>
                <w:tab w:val="left" w:pos="2220"/>
              </w:tabs>
              <w:spacing w:line="254" w:lineRule="auto"/>
              <w:rPr>
                <w:rFonts w:eastAsia="Arial" w:cs="Arial"/>
                <w:color w:val="000000" w:themeColor="text1"/>
                <w:sz w:val="22"/>
                <w:szCs w:val="22"/>
              </w:rPr>
            </w:pPr>
          </w:p>
          <w:p w14:paraId="3545B505" w14:textId="77F94679" w:rsidR="002E174E" w:rsidRPr="00E571F0" w:rsidRDefault="002E174E" w:rsidP="7C3A3D1B">
            <w:pPr>
              <w:tabs>
                <w:tab w:val="left" w:pos="2220"/>
              </w:tabs>
              <w:spacing w:line="254" w:lineRule="auto"/>
              <w:rPr>
                <w:rFonts w:eastAsia="Arial" w:cs="Arial"/>
                <w:color w:val="000000" w:themeColor="text1"/>
                <w:sz w:val="22"/>
                <w:szCs w:val="22"/>
              </w:rPr>
            </w:pPr>
          </w:p>
          <w:p w14:paraId="5A31CA34" w14:textId="6FF93C73" w:rsidR="002E174E" w:rsidRPr="00E571F0" w:rsidRDefault="002E174E" w:rsidP="7C3A3D1B">
            <w:pPr>
              <w:tabs>
                <w:tab w:val="left" w:pos="2220"/>
              </w:tabs>
              <w:spacing w:line="254" w:lineRule="auto"/>
              <w:rPr>
                <w:rFonts w:eastAsia="Arial" w:cs="Arial"/>
                <w:color w:val="000000" w:themeColor="text1"/>
                <w:sz w:val="22"/>
                <w:szCs w:val="22"/>
              </w:rPr>
            </w:pPr>
          </w:p>
          <w:p w14:paraId="3D582F0C" w14:textId="2C4DB847" w:rsidR="002E174E" w:rsidRPr="00E571F0" w:rsidRDefault="002E174E" w:rsidP="7C3A3D1B">
            <w:pPr>
              <w:tabs>
                <w:tab w:val="left" w:pos="2220"/>
              </w:tabs>
              <w:spacing w:line="254" w:lineRule="auto"/>
              <w:rPr>
                <w:rFonts w:eastAsia="Arial" w:cs="Arial"/>
                <w:color w:val="000000" w:themeColor="text1"/>
                <w:sz w:val="22"/>
                <w:szCs w:val="22"/>
              </w:rPr>
            </w:pPr>
          </w:p>
          <w:p w14:paraId="655BAE70" w14:textId="0D07D2A4" w:rsidR="002E174E" w:rsidRPr="00E571F0" w:rsidRDefault="002E174E" w:rsidP="7C3A3D1B">
            <w:pPr>
              <w:tabs>
                <w:tab w:val="left" w:pos="2220"/>
              </w:tabs>
              <w:spacing w:line="254" w:lineRule="auto"/>
              <w:rPr>
                <w:rFonts w:eastAsia="Arial" w:cs="Arial"/>
                <w:color w:val="000000" w:themeColor="text1"/>
                <w:sz w:val="22"/>
                <w:szCs w:val="22"/>
              </w:rPr>
            </w:pPr>
          </w:p>
          <w:p w14:paraId="7076B64C" w14:textId="5DE1B987" w:rsidR="002E174E" w:rsidRPr="00E571F0" w:rsidRDefault="002E174E" w:rsidP="7C3A3D1B">
            <w:pPr>
              <w:tabs>
                <w:tab w:val="left" w:pos="2220"/>
              </w:tabs>
              <w:spacing w:line="254" w:lineRule="auto"/>
              <w:rPr>
                <w:rFonts w:eastAsia="Arial" w:cs="Arial"/>
                <w:color w:val="000000" w:themeColor="text1"/>
                <w:sz w:val="22"/>
                <w:szCs w:val="22"/>
              </w:rPr>
            </w:pPr>
          </w:p>
          <w:p w14:paraId="128CEBC2" w14:textId="4C62B6A3" w:rsidR="002E174E" w:rsidRPr="00E571F0" w:rsidRDefault="002E174E" w:rsidP="7C3A3D1B">
            <w:pPr>
              <w:tabs>
                <w:tab w:val="left" w:pos="2220"/>
              </w:tabs>
              <w:spacing w:line="254" w:lineRule="auto"/>
              <w:rPr>
                <w:rFonts w:eastAsia="Arial" w:cs="Arial"/>
                <w:color w:val="000000" w:themeColor="text1"/>
                <w:sz w:val="22"/>
                <w:szCs w:val="22"/>
              </w:rPr>
            </w:pPr>
          </w:p>
          <w:p w14:paraId="2253A9A5" w14:textId="4B8DAE37" w:rsidR="002E174E" w:rsidRPr="00E571F0" w:rsidRDefault="002E174E" w:rsidP="7C3A3D1B">
            <w:pPr>
              <w:tabs>
                <w:tab w:val="left" w:pos="2220"/>
              </w:tabs>
              <w:spacing w:line="254" w:lineRule="auto"/>
              <w:rPr>
                <w:rFonts w:eastAsia="Arial" w:cs="Arial"/>
                <w:color w:val="000000" w:themeColor="text1"/>
                <w:sz w:val="22"/>
                <w:szCs w:val="22"/>
              </w:rPr>
            </w:pPr>
          </w:p>
          <w:p w14:paraId="44FFB7DD" w14:textId="651D6E75" w:rsidR="002E174E" w:rsidRPr="00E571F0" w:rsidRDefault="002E174E" w:rsidP="7C3A3D1B">
            <w:pPr>
              <w:tabs>
                <w:tab w:val="left" w:pos="2220"/>
              </w:tabs>
              <w:spacing w:line="254" w:lineRule="auto"/>
              <w:rPr>
                <w:rFonts w:eastAsia="Arial" w:cs="Arial"/>
                <w:color w:val="000000" w:themeColor="text1"/>
                <w:sz w:val="22"/>
                <w:szCs w:val="22"/>
              </w:rPr>
            </w:pPr>
          </w:p>
          <w:p w14:paraId="6F5572E6" w14:textId="6E5CAC0A" w:rsidR="002E174E" w:rsidRPr="00E571F0" w:rsidRDefault="002E174E" w:rsidP="7C3A3D1B">
            <w:pPr>
              <w:tabs>
                <w:tab w:val="left" w:pos="2220"/>
              </w:tabs>
              <w:spacing w:line="254" w:lineRule="auto"/>
              <w:rPr>
                <w:rFonts w:eastAsia="Arial" w:cs="Arial"/>
                <w:color w:val="000000" w:themeColor="text1"/>
                <w:sz w:val="22"/>
                <w:szCs w:val="22"/>
              </w:rPr>
            </w:pPr>
          </w:p>
          <w:p w14:paraId="673116BD" w14:textId="1053321C" w:rsidR="002E174E" w:rsidRPr="00E571F0" w:rsidRDefault="002E174E" w:rsidP="7C3A3D1B">
            <w:pPr>
              <w:tabs>
                <w:tab w:val="left" w:pos="2220"/>
              </w:tabs>
              <w:spacing w:line="254" w:lineRule="auto"/>
              <w:rPr>
                <w:rFonts w:eastAsia="Arial" w:cs="Arial"/>
                <w:color w:val="000000" w:themeColor="text1"/>
                <w:sz w:val="22"/>
                <w:szCs w:val="22"/>
              </w:rPr>
            </w:pPr>
          </w:p>
          <w:p w14:paraId="43EB220A" w14:textId="1EF161F6" w:rsidR="002E174E" w:rsidRPr="00E571F0" w:rsidRDefault="002E174E" w:rsidP="7C3A3D1B">
            <w:pPr>
              <w:tabs>
                <w:tab w:val="left" w:pos="2220"/>
              </w:tabs>
              <w:spacing w:line="254" w:lineRule="auto"/>
              <w:rPr>
                <w:rFonts w:eastAsia="Arial" w:cs="Arial"/>
                <w:color w:val="000000" w:themeColor="text1"/>
                <w:sz w:val="22"/>
                <w:szCs w:val="22"/>
              </w:rPr>
            </w:pPr>
          </w:p>
          <w:p w14:paraId="03972CB0" w14:textId="7F8AA4F9" w:rsidR="002E174E" w:rsidRPr="00E571F0" w:rsidRDefault="002E174E" w:rsidP="7C3A3D1B">
            <w:pPr>
              <w:tabs>
                <w:tab w:val="left" w:pos="2220"/>
              </w:tabs>
              <w:spacing w:line="254" w:lineRule="auto"/>
              <w:rPr>
                <w:rFonts w:eastAsia="Arial" w:cs="Arial"/>
                <w:color w:val="000000" w:themeColor="text1"/>
                <w:sz w:val="22"/>
                <w:szCs w:val="22"/>
              </w:rPr>
            </w:pPr>
          </w:p>
          <w:p w14:paraId="1221CE0D" w14:textId="37C9F7B0" w:rsidR="002E174E" w:rsidRPr="00E571F0" w:rsidRDefault="002E174E" w:rsidP="7C3A3D1B">
            <w:pPr>
              <w:tabs>
                <w:tab w:val="left" w:pos="2220"/>
              </w:tabs>
              <w:spacing w:line="254" w:lineRule="auto"/>
              <w:rPr>
                <w:rFonts w:eastAsia="Arial" w:cs="Arial"/>
                <w:color w:val="000000" w:themeColor="text1"/>
                <w:sz w:val="22"/>
                <w:szCs w:val="22"/>
              </w:rPr>
            </w:pPr>
          </w:p>
          <w:p w14:paraId="13F0E48A" w14:textId="1A5BECB7" w:rsidR="002E174E" w:rsidRPr="00E571F0" w:rsidRDefault="002E174E" w:rsidP="7C3A3D1B">
            <w:pPr>
              <w:tabs>
                <w:tab w:val="left" w:pos="2220"/>
              </w:tabs>
              <w:spacing w:line="254" w:lineRule="auto"/>
              <w:rPr>
                <w:rFonts w:eastAsia="Arial" w:cs="Arial"/>
                <w:color w:val="000000" w:themeColor="text1"/>
                <w:sz w:val="22"/>
                <w:szCs w:val="22"/>
              </w:rPr>
            </w:pPr>
          </w:p>
          <w:p w14:paraId="438087BD" w14:textId="29C335AC" w:rsidR="002E174E" w:rsidRPr="00E571F0" w:rsidRDefault="002E174E" w:rsidP="7C3A3D1B">
            <w:pPr>
              <w:tabs>
                <w:tab w:val="left" w:pos="2220"/>
              </w:tabs>
              <w:spacing w:line="254" w:lineRule="auto"/>
              <w:rPr>
                <w:rFonts w:eastAsia="Arial" w:cs="Arial"/>
                <w:color w:val="000000" w:themeColor="text1"/>
                <w:sz w:val="22"/>
                <w:szCs w:val="22"/>
              </w:rPr>
            </w:pPr>
          </w:p>
          <w:p w14:paraId="4C95C78E" w14:textId="2973D07C" w:rsidR="002E174E" w:rsidRPr="00E571F0" w:rsidRDefault="002E174E" w:rsidP="7C3A3D1B">
            <w:pPr>
              <w:tabs>
                <w:tab w:val="left" w:pos="2220"/>
              </w:tabs>
              <w:spacing w:line="254" w:lineRule="auto"/>
              <w:rPr>
                <w:rFonts w:eastAsia="Arial" w:cs="Arial"/>
                <w:color w:val="000000" w:themeColor="text1"/>
                <w:sz w:val="22"/>
                <w:szCs w:val="22"/>
              </w:rPr>
            </w:pPr>
          </w:p>
          <w:p w14:paraId="6AC252FA" w14:textId="26902B94" w:rsidR="002E174E" w:rsidRPr="00E571F0" w:rsidRDefault="002E174E" w:rsidP="7C3A3D1B">
            <w:pPr>
              <w:tabs>
                <w:tab w:val="left" w:pos="2220"/>
              </w:tabs>
              <w:spacing w:line="254" w:lineRule="auto"/>
              <w:rPr>
                <w:rFonts w:eastAsia="Arial" w:cs="Arial"/>
                <w:color w:val="000000" w:themeColor="text1"/>
                <w:sz w:val="22"/>
                <w:szCs w:val="22"/>
              </w:rPr>
            </w:pPr>
          </w:p>
          <w:p w14:paraId="1864ECC0" w14:textId="7D39853F" w:rsidR="002E174E" w:rsidRPr="00E571F0" w:rsidRDefault="002E174E" w:rsidP="7C3A3D1B">
            <w:pPr>
              <w:tabs>
                <w:tab w:val="left" w:pos="2220"/>
              </w:tabs>
              <w:spacing w:line="254" w:lineRule="auto"/>
              <w:rPr>
                <w:rFonts w:eastAsia="Arial" w:cs="Arial"/>
                <w:color w:val="000000" w:themeColor="text1"/>
                <w:sz w:val="22"/>
                <w:szCs w:val="22"/>
              </w:rPr>
            </w:pPr>
          </w:p>
          <w:p w14:paraId="581EEB24" w14:textId="528F969F" w:rsidR="002E174E" w:rsidRPr="00E571F0" w:rsidRDefault="002E174E" w:rsidP="7C3A3D1B">
            <w:pPr>
              <w:tabs>
                <w:tab w:val="left" w:pos="2220"/>
              </w:tabs>
              <w:spacing w:line="254" w:lineRule="auto"/>
              <w:rPr>
                <w:rFonts w:eastAsia="Arial" w:cs="Arial"/>
                <w:color w:val="000000" w:themeColor="text1"/>
                <w:sz w:val="22"/>
                <w:szCs w:val="22"/>
              </w:rPr>
            </w:pPr>
          </w:p>
          <w:p w14:paraId="31B17DDE" w14:textId="57F14A4E" w:rsidR="002E174E" w:rsidRPr="00E571F0" w:rsidRDefault="002E174E" w:rsidP="7C3A3D1B">
            <w:pPr>
              <w:tabs>
                <w:tab w:val="left" w:pos="2220"/>
              </w:tabs>
              <w:spacing w:line="254" w:lineRule="auto"/>
              <w:rPr>
                <w:rFonts w:eastAsia="Arial" w:cs="Arial"/>
                <w:color w:val="000000" w:themeColor="text1"/>
                <w:sz w:val="22"/>
                <w:szCs w:val="22"/>
              </w:rPr>
            </w:pPr>
          </w:p>
          <w:p w14:paraId="34E2C6E8" w14:textId="01785CB0" w:rsidR="002E174E" w:rsidRPr="00E571F0" w:rsidRDefault="002E174E" w:rsidP="7C3A3D1B">
            <w:pPr>
              <w:tabs>
                <w:tab w:val="left" w:pos="2220"/>
              </w:tabs>
              <w:spacing w:line="254" w:lineRule="auto"/>
              <w:rPr>
                <w:rFonts w:eastAsia="Arial" w:cs="Arial"/>
                <w:color w:val="000000" w:themeColor="text1"/>
                <w:sz w:val="22"/>
                <w:szCs w:val="22"/>
              </w:rPr>
            </w:pPr>
          </w:p>
          <w:p w14:paraId="3500BBE7" w14:textId="1F8D3AF1" w:rsidR="002E174E" w:rsidRPr="00E571F0" w:rsidRDefault="002E174E" w:rsidP="7C3A3D1B">
            <w:pPr>
              <w:spacing w:before="240" w:after="240" w:line="254" w:lineRule="auto"/>
              <w:rPr>
                <w:rFonts w:eastAsia="Arial" w:cs="Arial"/>
                <w:color w:val="000000" w:themeColor="text1"/>
                <w:sz w:val="22"/>
                <w:szCs w:val="22"/>
              </w:rPr>
            </w:pPr>
          </w:p>
          <w:p w14:paraId="2B959B8C" w14:textId="3AE6DCFC" w:rsidR="002E174E" w:rsidRPr="00E571F0" w:rsidRDefault="002E174E" w:rsidP="7C3A3D1B">
            <w:pPr>
              <w:spacing w:before="240" w:after="240" w:line="254" w:lineRule="auto"/>
              <w:rPr>
                <w:rFonts w:eastAsia="Arial" w:cs="Arial"/>
                <w:color w:val="000000" w:themeColor="text1"/>
                <w:sz w:val="22"/>
                <w:szCs w:val="22"/>
              </w:rPr>
            </w:pPr>
          </w:p>
          <w:p w14:paraId="7A2A7FEF" w14:textId="10B230E6" w:rsidR="002E174E" w:rsidRPr="00E571F0" w:rsidRDefault="002E174E" w:rsidP="7C3A3D1B">
            <w:pPr>
              <w:spacing w:before="240" w:after="240" w:line="254" w:lineRule="auto"/>
              <w:rPr>
                <w:rFonts w:eastAsia="Arial" w:cs="Arial"/>
                <w:color w:val="000000" w:themeColor="text1"/>
                <w:sz w:val="22"/>
                <w:szCs w:val="22"/>
              </w:rPr>
            </w:pPr>
          </w:p>
          <w:p w14:paraId="2FB270D9" w14:textId="7EF12F5A" w:rsidR="002E174E" w:rsidRPr="00E571F0" w:rsidRDefault="002E174E" w:rsidP="7C3A3D1B">
            <w:pPr>
              <w:spacing w:before="240" w:after="240" w:line="254" w:lineRule="auto"/>
              <w:rPr>
                <w:rFonts w:eastAsia="Arial" w:cs="Arial"/>
                <w:color w:val="000000" w:themeColor="text1"/>
                <w:sz w:val="22"/>
                <w:szCs w:val="22"/>
              </w:rPr>
            </w:pPr>
          </w:p>
          <w:p w14:paraId="0F45858B" w14:textId="4C5CF69D" w:rsidR="16944155" w:rsidRDefault="16944155" w:rsidP="16944155">
            <w:pPr>
              <w:tabs>
                <w:tab w:val="left" w:pos="2220"/>
              </w:tabs>
              <w:spacing w:line="254" w:lineRule="auto"/>
              <w:rPr>
                <w:rFonts w:eastAsia="Arial" w:cs="Arial"/>
                <w:color w:val="auto"/>
                <w:sz w:val="22"/>
                <w:szCs w:val="22"/>
              </w:rPr>
            </w:pPr>
          </w:p>
          <w:p w14:paraId="172D470B" w14:textId="06818B21" w:rsidR="16944155" w:rsidRDefault="16944155" w:rsidP="16944155">
            <w:pPr>
              <w:tabs>
                <w:tab w:val="left" w:pos="2220"/>
              </w:tabs>
              <w:spacing w:line="254" w:lineRule="auto"/>
              <w:rPr>
                <w:rFonts w:eastAsia="Arial" w:cs="Arial"/>
                <w:color w:val="auto"/>
                <w:sz w:val="22"/>
                <w:szCs w:val="22"/>
              </w:rPr>
            </w:pPr>
          </w:p>
          <w:p w14:paraId="1984DF23" w14:textId="6ABC84A3" w:rsidR="16944155" w:rsidRDefault="16944155" w:rsidP="16944155">
            <w:pPr>
              <w:tabs>
                <w:tab w:val="left" w:pos="2220"/>
              </w:tabs>
              <w:spacing w:line="254" w:lineRule="auto"/>
              <w:rPr>
                <w:rFonts w:eastAsia="Arial" w:cs="Arial"/>
                <w:color w:val="auto"/>
                <w:sz w:val="22"/>
                <w:szCs w:val="22"/>
              </w:rPr>
            </w:pPr>
          </w:p>
          <w:p w14:paraId="34901EA2" w14:textId="75AE0D44" w:rsidR="16944155" w:rsidRDefault="16944155" w:rsidP="16944155">
            <w:pPr>
              <w:tabs>
                <w:tab w:val="left" w:pos="2220"/>
              </w:tabs>
              <w:spacing w:line="254" w:lineRule="auto"/>
              <w:rPr>
                <w:rFonts w:eastAsia="Arial" w:cs="Arial"/>
                <w:color w:val="auto"/>
                <w:sz w:val="22"/>
                <w:szCs w:val="22"/>
              </w:rPr>
            </w:pPr>
          </w:p>
          <w:p w14:paraId="16B2ED3A" w14:textId="7715F867" w:rsidR="16944155" w:rsidRDefault="16944155" w:rsidP="16944155">
            <w:pPr>
              <w:tabs>
                <w:tab w:val="left" w:pos="2220"/>
              </w:tabs>
              <w:spacing w:line="254" w:lineRule="auto"/>
              <w:rPr>
                <w:rFonts w:eastAsia="Arial" w:cs="Arial"/>
                <w:color w:val="auto"/>
                <w:sz w:val="22"/>
                <w:szCs w:val="22"/>
              </w:rPr>
            </w:pPr>
          </w:p>
          <w:p w14:paraId="3E349A99" w14:textId="461A6689" w:rsidR="16944155" w:rsidRDefault="16944155" w:rsidP="16944155">
            <w:pPr>
              <w:tabs>
                <w:tab w:val="left" w:pos="2220"/>
              </w:tabs>
              <w:spacing w:line="254" w:lineRule="auto"/>
              <w:rPr>
                <w:rFonts w:eastAsia="Arial" w:cs="Arial"/>
                <w:color w:val="auto"/>
                <w:sz w:val="22"/>
                <w:szCs w:val="22"/>
              </w:rPr>
            </w:pPr>
          </w:p>
          <w:p w14:paraId="62562702" w14:textId="0DF90571" w:rsidR="002E174E" w:rsidRPr="00E571F0" w:rsidRDefault="465F5159" w:rsidP="5CED7C24">
            <w:pPr>
              <w:tabs>
                <w:tab w:val="left" w:pos="2220"/>
              </w:tabs>
              <w:spacing w:line="254" w:lineRule="auto"/>
              <w:rPr>
                <w:rFonts w:eastAsia="Arial" w:cs="Arial"/>
                <w:color w:val="auto"/>
                <w:sz w:val="22"/>
                <w:szCs w:val="22"/>
              </w:rPr>
            </w:pPr>
            <w:r w:rsidRPr="5CED7C24">
              <w:rPr>
                <w:rFonts w:eastAsia="Arial" w:cs="Arial"/>
                <w:color w:val="auto"/>
                <w:sz w:val="22"/>
                <w:szCs w:val="22"/>
              </w:rPr>
              <w:t>By June 2026 staff will have completed the staff wellbeing survey a further t</w:t>
            </w:r>
            <w:r w:rsidR="34C853FA" w:rsidRPr="5CED7C24">
              <w:rPr>
                <w:rFonts w:eastAsia="Arial" w:cs="Arial"/>
                <w:color w:val="auto"/>
                <w:sz w:val="22"/>
                <w:szCs w:val="22"/>
              </w:rPr>
              <w:t>ime</w:t>
            </w:r>
            <w:r w:rsidRPr="5CED7C24">
              <w:rPr>
                <w:rFonts w:eastAsia="Arial" w:cs="Arial"/>
                <w:color w:val="auto"/>
                <w:sz w:val="22"/>
                <w:szCs w:val="22"/>
              </w:rPr>
              <w:t xml:space="preserve"> which will be collected and analysed by Educational Psychologist.</w:t>
            </w:r>
          </w:p>
          <w:p w14:paraId="332307FA" w14:textId="3B324F3D" w:rsidR="002E174E" w:rsidRPr="00E571F0" w:rsidRDefault="002E174E" w:rsidP="7C3A3D1B">
            <w:pPr>
              <w:spacing w:before="240" w:after="240" w:line="254" w:lineRule="auto"/>
              <w:rPr>
                <w:rFonts w:eastAsia="Arial" w:cs="Arial"/>
                <w:color w:val="000000" w:themeColor="text1"/>
                <w:sz w:val="22"/>
                <w:szCs w:val="22"/>
              </w:rPr>
            </w:pPr>
          </w:p>
          <w:p w14:paraId="25EFD9DF" w14:textId="076D0B64" w:rsidR="002E174E" w:rsidRPr="00E571F0" w:rsidRDefault="002E174E" w:rsidP="7C3A3D1B">
            <w:pPr>
              <w:spacing w:before="240" w:after="240" w:line="254" w:lineRule="auto"/>
              <w:rPr>
                <w:rFonts w:eastAsia="Arial" w:cs="Arial"/>
                <w:color w:val="000000" w:themeColor="text1"/>
                <w:sz w:val="22"/>
                <w:szCs w:val="22"/>
              </w:rPr>
            </w:pPr>
          </w:p>
          <w:p w14:paraId="6FF81A40" w14:textId="1EE8F598" w:rsidR="002E174E" w:rsidRPr="00E571F0" w:rsidRDefault="002E174E" w:rsidP="7C3A3D1B">
            <w:pPr>
              <w:spacing w:before="240" w:after="240" w:line="254" w:lineRule="auto"/>
              <w:rPr>
                <w:rFonts w:eastAsia="Arial" w:cs="Arial"/>
                <w:color w:val="000000" w:themeColor="text1"/>
                <w:sz w:val="22"/>
                <w:szCs w:val="22"/>
              </w:rPr>
            </w:pPr>
          </w:p>
          <w:p w14:paraId="47FE654A" w14:textId="5C870271" w:rsidR="002E174E" w:rsidRPr="00E571F0" w:rsidRDefault="002E174E" w:rsidP="7C3A3D1B">
            <w:pPr>
              <w:spacing w:before="240" w:after="240" w:line="254" w:lineRule="auto"/>
              <w:rPr>
                <w:rFonts w:eastAsia="Arial" w:cs="Arial"/>
                <w:color w:val="000000" w:themeColor="text1"/>
                <w:sz w:val="22"/>
                <w:szCs w:val="22"/>
              </w:rPr>
            </w:pPr>
          </w:p>
          <w:p w14:paraId="7CD21606" w14:textId="2E082F47" w:rsidR="002E174E" w:rsidRPr="00E571F0" w:rsidRDefault="002E174E" w:rsidP="7C3A3D1B">
            <w:pPr>
              <w:spacing w:before="240" w:after="240" w:line="254" w:lineRule="auto"/>
              <w:rPr>
                <w:rFonts w:eastAsia="Arial" w:cs="Arial"/>
                <w:color w:val="000000" w:themeColor="text1"/>
                <w:sz w:val="22"/>
                <w:szCs w:val="22"/>
              </w:rPr>
            </w:pPr>
          </w:p>
          <w:p w14:paraId="39278A36" w14:textId="00832551" w:rsidR="002E174E" w:rsidRPr="00E571F0" w:rsidRDefault="5CBBAAF5" w:rsidP="7C3A3D1B">
            <w:pPr>
              <w:spacing w:before="240" w:after="240" w:line="254" w:lineRule="auto"/>
              <w:rPr>
                <w:rFonts w:eastAsia="Arial" w:cs="Arial"/>
                <w:color w:val="000000" w:themeColor="text1"/>
                <w:sz w:val="22"/>
                <w:szCs w:val="22"/>
              </w:rPr>
            </w:pPr>
            <w:r w:rsidRPr="7C3A3D1B">
              <w:rPr>
                <w:rFonts w:eastAsia="Arial" w:cs="Arial"/>
                <w:color w:val="000000" w:themeColor="text1"/>
                <w:sz w:val="22"/>
                <w:szCs w:val="22"/>
              </w:rPr>
              <w:t xml:space="preserve">By June 2026, a 10% increase </w:t>
            </w:r>
            <w:r w:rsidR="6C9B58D8" w:rsidRPr="7C3A3D1B">
              <w:rPr>
                <w:rFonts w:eastAsia="Arial" w:cs="Arial"/>
                <w:color w:val="000000" w:themeColor="text1"/>
                <w:sz w:val="22"/>
                <w:szCs w:val="22"/>
              </w:rPr>
              <w:t xml:space="preserve">of </w:t>
            </w:r>
            <w:r w:rsidRPr="7C3A3D1B">
              <w:rPr>
                <w:rFonts w:eastAsia="Arial" w:cs="Arial"/>
                <w:color w:val="000000" w:themeColor="text1"/>
                <w:sz w:val="22"/>
                <w:szCs w:val="22"/>
              </w:rPr>
              <w:t xml:space="preserve">learners will report they feel a connectedness with Bellshill Academy </w:t>
            </w:r>
            <w:r w:rsidR="3147DCC9" w:rsidRPr="7C3A3D1B">
              <w:rPr>
                <w:rFonts w:eastAsia="Arial" w:cs="Arial"/>
                <w:color w:val="000000" w:themeColor="text1"/>
                <w:sz w:val="22"/>
                <w:szCs w:val="22"/>
              </w:rPr>
              <w:t>From a baseline of 5</w:t>
            </w:r>
            <w:r w:rsidR="4C11473E" w:rsidRPr="7C3A3D1B">
              <w:rPr>
                <w:rFonts w:eastAsia="Arial" w:cs="Arial"/>
                <w:color w:val="000000" w:themeColor="text1"/>
                <w:sz w:val="22"/>
                <w:szCs w:val="22"/>
              </w:rPr>
              <w:t>8%.</w:t>
            </w:r>
            <w:r w:rsidR="3147DCC9" w:rsidRPr="7C3A3D1B">
              <w:rPr>
                <w:rFonts w:eastAsia="Arial" w:cs="Arial"/>
                <w:color w:val="000000" w:themeColor="text1"/>
                <w:sz w:val="22"/>
                <w:szCs w:val="22"/>
              </w:rPr>
              <w:t xml:space="preserve"> 3 over the </w:t>
            </w:r>
            <w:r w:rsidR="4BF17608" w:rsidRPr="7C3A3D1B">
              <w:rPr>
                <w:rFonts w:eastAsia="Arial" w:cs="Arial"/>
                <w:color w:val="000000" w:themeColor="text1"/>
                <w:sz w:val="22"/>
                <w:szCs w:val="22"/>
              </w:rPr>
              <w:t>session.</w:t>
            </w:r>
          </w:p>
          <w:p w14:paraId="5F619EC8" w14:textId="768FEF33" w:rsidR="002E174E" w:rsidRPr="00E571F0" w:rsidRDefault="002E174E" w:rsidP="7C3A3D1B">
            <w:pPr>
              <w:spacing w:before="240" w:after="240" w:line="254" w:lineRule="auto"/>
              <w:rPr>
                <w:rFonts w:eastAsia="Arial" w:cs="Arial"/>
                <w:color w:val="000000" w:themeColor="text1"/>
                <w:sz w:val="22"/>
                <w:szCs w:val="22"/>
              </w:rPr>
            </w:pPr>
          </w:p>
          <w:p w14:paraId="44B6239E" w14:textId="53CF8D47" w:rsidR="002E174E" w:rsidRPr="00E571F0" w:rsidRDefault="1CB12C8C" w:rsidP="7C3A3D1B">
            <w:pPr>
              <w:spacing w:line="254" w:lineRule="auto"/>
              <w:rPr>
                <w:rFonts w:eastAsia="Arial" w:cs="Arial"/>
                <w:color w:val="000000" w:themeColor="text1"/>
                <w:sz w:val="22"/>
                <w:szCs w:val="22"/>
              </w:rPr>
            </w:pPr>
            <w:r w:rsidRPr="7C3A3D1B">
              <w:rPr>
                <w:rFonts w:eastAsia="Arial" w:cs="Arial"/>
                <w:color w:val="000000" w:themeColor="text1"/>
              </w:rPr>
              <w:t>By June 26</w:t>
            </w:r>
            <w:r w:rsidRPr="7C3A3D1B">
              <w:rPr>
                <w:rFonts w:eastAsia="Arial" w:cs="Arial"/>
                <w:color w:val="000000" w:themeColor="text1"/>
                <w:sz w:val="22"/>
                <w:szCs w:val="22"/>
              </w:rPr>
              <w:t xml:space="preserve"> identified 8 S1 and 6 S2 (FME/CG) learners will achieve at least two wider achievement awards.</w:t>
            </w:r>
          </w:p>
          <w:p w14:paraId="6F665FEC" w14:textId="42774E02" w:rsidR="002E174E" w:rsidRPr="00E571F0" w:rsidRDefault="002E174E" w:rsidP="7C3A3D1B">
            <w:pPr>
              <w:tabs>
                <w:tab w:val="left" w:pos="2220"/>
              </w:tabs>
              <w:spacing w:line="254" w:lineRule="auto"/>
              <w:rPr>
                <w:rFonts w:eastAsia="Arial" w:cs="Arial"/>
                <w:color w:val="000000" w:themeColor="text1"/>
                <w:sz w:val="22"/>
                <w:szCs w:val="22"/>
              </w:rPr>
            </w:pPr>
          </w:p>
          <w:p w14:paraId="00D8EBED" w14:textId="535DB6DD" w:rsidR="002E174E" w:rsidRPr="00E571F0" w:rsidRDefault="1CB12C8C" w:rsidP="7C3A3D1B">
            <w:pPr>
              <w:spacing w:line="254" w:lineRule="auto"/>
              <w:rPr>
                <w:rFonts w:eastAsia="Arial" w:cs="Arial"/>
                <w:color w:val="000000" w:themeColor="text1"/>
                <w:sz w:val="22"/>
                <w:szCs w:val="22"/>
              </w:rPr>
            </w:pPr>
            <w:r w:rsidRPr="7C3A3D1B">
              <w:rPr>
                <w:rFonts w:eastAsia="Arial" w:cs="Arial"/>
                <w:color w:val="000000" w:themeColor="text1"/>
                <w:sz w:val="22"/>
                <w:szCs w:val="22"/>
              </w:rPr>
              <w:t>By June 26 almost all learners in S1 and S</w:t>
            </w:r>
            <w:r w:rsidR="0E90FED8" w:rsidRPr="7C3A3D1B">
              <w:rPr>
                <w:rFonts w:eastAsia="Arial" w:cs="Arial"/>
                <w:color w:val="000000" w:themeColor="text1"/>
                <w:sz w:val="22"/>
                <w:szCs w:val="22"/>
              </w:rPr>
              <w:t xml:space="preserve">2 </w:t>
            </w:r>
            <w:r w:rsidR="01A3E324" w:rsidRPr="7C3A3D1B">
              <w:rPr>
                <w:rFonts w:eastAsia="Arial" w:cs="Arial"/>
                <w:color w:val="000000" w:themeColor="text1"/>
                <w:sz w:val="22"/>
                <w:szCs w:val="22"/>
              </w:rPr>
              <w:t xml:space="preserve">will achieve at least one wider achievement award. </w:t>
            </w:r>
          </w:p>
          <w:p w14:paraId="4F012038" w14:textId="6FE41786" w:rsidR="002E174E" w:rsidRPr="00E571F0" w:rsidRDefault="002E174E" w:rsidP="7C3A3D1B">
            <w:pPr>
              <w:spacing w:line="254" w:lineRule="auto"/>
              <w:rPr>
                <w:rFonts w:eastAsia="Arial" w:cs="Arial"/>
                <w:color w:val="000000" w:themeColor="text1"/>
                <w:sz w:val="22"/>
                <w:szCs w:val="22"/>
              </w:rPr>
            </w:pPr>
          </w:p>
          <w:p w14:paraId="727784A5" w14:textId="2276F859" w:rsidR="16944155" w:rsidRDefault="16944155" w:rsidP="16944155">
            <w:pPr>
              <w:spacing w:line="254" w:lineRule="auto"/>
              <w:rPr>
                <w:rFonts w:eastAsia="Arial" w:cs="Arial"/>
                <w:color w:val="000000" w:themeColor="text1"/>
                <w:sz w:val="22"/>
                <w:szCs w:val="22"/>
              </w:rPr>
            </w:pPr>
          </w:p>
          <w:p w14:paraId="44721B07" w14:textId="7412665D" w:rsidR="002E174E" w:rsidRPr="00E571F0" w:rsidRDefault="2C96FCEB" w:rsidP="7C3A3D1B">
            <w:pPr>
              <w:spacing w:line="254" w:lineRule="auto"/>
              <w:rPr>
                <w:rFonts w:eastAsia="Arial" w:cs="Arial"/>
                <w:color w:val="000000" w:themeColor="text1"/>
                <w:sz w:val="22"/>
                <w:szCs w:val="22"/>
              </w:rPr>
            </w:pPr>
            <w:r w:rsidRPr="7C3A3D1B">
              <w:rPr>
                <w:rFonts w:eastAsia="Arial" w:cs="Arial"/>
                <w:color w:val="000000" w:themeColor="text1"/>
                <w:sz w:val="22"/>
                <w:szCs w:val="22"/>
              </w:rPr>
              <w:t>By June 25 learner engagement in extra-</w:t>
            </w:r>
            <w:r w:rsidR="5871C610" w:rsidRPr="7C3A3D1B">
              <w:rPr>
                <w:rFonts w:eastAsia="Arial" w:cs="Arial"/>
                <w:color w:val="000000" w:themeColor="text1"/>
                <w:sz w:val="22"/>
                <w:szCs w:val="22"/>
              </w:rPr>
              <w:t>curricular</w:t>
            </w:r>
            <w:r w:rsidRPr="7C3A3D1B">
              <w:rPr>
                <w:rFonts w:eastAsia="Arial" w:cs="Arial"/>
                <w:color w:val="000000" w:themeColor="text1"/>
                <w:sz w:val="22"/>
                <w:szCs w:val="22"/>
              </w:rPr>
              <w:t xml:space="preserve"> activities will increase </w:t>
            </w:r>
            <w:r w:rsidR="167EE302" w:rsidRPr="7C3A3D1B">
              <w:rPr>
                <w:rFonts w:eastAsia="Arial" w:cs="Arial"/>
                <w:color w:val="000000" w:themeColor="text1"/>
                <w:sz w:val="22"/>
                <w:szCs w:val="22"/>
              </w:rPr>
              <w:t>from</w:t>
            </w:r>
            <w:r w:rsidRPr="7C3A3D1B">
              <w:rPr>
                <w:rFonts w:eastAsia="Arial" w:cs="Arial"/>
                <w:color w:val="000000" w:themeColor="text1"/>
                <w:sz w:val="22"/>
                <w:szCs w:val="22"/>
              </w:rPr>
              <w:t xml:space="preserve"> </w:t>
            </w:r>
            <w:r w:rsidR="7FEEF43A" w:rsidRPr="7C3A3D1B">
              <w:rPr>
                <w:rFonts w:eastAsia="Arial" w:cs="Arial"/>
                <w:color w:val="000000" w:themeColor="text1"/>
                <w:sz w:val="22"/>
                <w:szCs w:val="22"/>
              </w:rPr>
              <w:t xml:space="preserve">&gt;= </w:t>
            </w:r>
            <w:r w:rsidRPr="7C3A3D1B">
              <w:rPr>
                <w:rFonts w:eastAsia="Arial" w:cs="Arial"/>
                <w:color w:val="000000" w:themeColor="text1"/>
                <w:sz w:val="22"/>
                <w:szCs w:val="22"/>
              </w:rPr>
              <w:t xml:space="preserve">45% to </w:t>
            </w:r>
            <w:r w:rsidR="2DB14698" w:rsidRPr="7C3A3D1B">
              <w:rPr>
                <w:rFonts w:eastAsia="Arial" w:cs="Arial"/>
                <w:color w:val="000000" w:themeColor="text1"/>
                <w:sz w:val="22"/>
                <w:szCs w:val="22"/>
              </w:rPr>
              <w:t>&gt;=</w:t>
            </w:r>
            <w:r w:rsidR="5E782DD0" w:rsidRPr="7C3A3D1B">
              <w:rPr>
                <w:rFonts w:eastAsia="Arial" w:cs="Arial"/>
                <w:color w:val="000000" w:themeColor="text1"/>
                <w:sz w:val="22"/>
                <w:szCs w:val="22"/>
              </w:rPr>
              <w:t>55%</w:t>
            </w:r>
          </w:p>
        </w:tc>
        <w:tc>
          <w:tcPr>
            <w:tcW w:w="5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00EE0" w14:textId="7C87F0A8" w:rsidR="00DE4830" w:rsidRPr="00D23E64" w:rsidRDefault="7FA46EC7" w:rsidP="7C3A3D1B">
            <w:pPr>
              <w:rPr>
                <w:rFonts w:eastAsia="Arial" w:cs="Arial"/>
                <w:color w:val="000000" w:themeColor="text1"/>
                <w:sz w:val="22"/>
                <w:szCs w:val="22"/>
              </w:rPr>
            </w:pPr>
            <w:r w:rsidRPr="7C3A3D1B">
              <w:rPr>
                <w:rFonts w:eastAsia="Arial" w:cs="Arial"/>
                <w:color w:val="000000" w:themeColor="text1"/>
                <w:sz w:val="22"/>
                <w:szCs w:val="22"/>
              </w:rPr>
              <w:lastRenderedPageBreak/>
              <w:t>Learners will benefit from a partnership working which will identify target groups and provide appropriate interventions which will improve attendance and attainment.</w:t>
            </w:r>
            <w:r w:rsidR="70D534A0" w:rsidRPr="7C3A3D1B">
              <w:rPr>
                <w:rFonts w:eastAsia="Arial" w:cs="Arial"/>
                <w:color w:val="000000" w:themeColor="text1"/>
                <w:sz w:val="22"/>
                <w:szCs w:val="22"/>
              </w:rPr>
              <w:t xml:space="preserve"> </w:t>
            </w:r>
          </w:p>
          <w:p w14:paraId="078B2E76" w14:textId="5A9FAF49" w:rsidR="00DE4830" w:rsidRPr="00D23E64" w:rsidRDefault="00DE4830" w:rsidP="7C3A3D1B">
            <w:pPr>
              <w:rPr>
                <w:rFonts w:eastAsia="Arial" w:cs="Arial"/>
                <w:color w:val="000000" w:themeColor="text1"/>
                <w:sz w:val="22"/>
                <w:szCs w:val="22"/>
              </w:rPr>
            </w:pPr>
          </w:p>
          <w:p w14:paraId="398CA8D0" w14:textId="69A77A36" w:rsidR="00DE4830" w:rsidRPr="00D23E64" w:rsidRDefault="426A94FE" w:rsidP="16944155">
            <w:pPr>
              <w:rPr>
                <w:rFonts w:eastAsia="Arial" w:cs="Arial"/>
                <w:color w:val="000000" w:themeColor="text1"/>
                <w:sz w:val="22"/>
                <w:szCs w:val="22"/>
              </w:rPr>
            </w:pPr>
            <w:r w:rsidRPr="16944155">
              <w:rPr>
                <w:rFonts w:eastAsia="Arial" w:cs="Arial"/>
                <w:color w:val="00B050"/>
                <w:sz w:val="22"/>
                <w:szCs w:val="22"/>
              </w:rPr>
              <w:t>Adherence</w:t>
            </w:r>
            <w:r w:rsidR="64514B32" w:rsidRPr="16944155">
              <w:rPr>
                <w:rFonts w:eastAsia="Arial" w:cs="Arial"/>
                <w:color w:val="00B050"/>
                <w:sz w:val="22"/>
                <w:szCs w:val="22"/>
              </w:rPr>
              <w:t xml:space="preserve"> to</w:t>
            </w:r>
            <w:r w:rsidR="46A6035A" w:rsidRPr="16944155">
              <w:rPr>
                <w:rFonts w:eastAsia="Arial" w:cs="Arial"/>
                <w:color w:val="00B050"/>
                <w:sz w:val="22"/>
                <w:szCs w:val="22"/>
              </w:rPr>
              <w:t xml:space="preserve"> NLC policy</w:t>
            </w:r>
            <w:r w:rsidR="5490557C" w:rsidRPr="16944155">
              <w:rPr>
                <w:rFonts w:eastAsia="Arial" w:cs="Arial"/>
                <w:color w:val="00B050"/>
                <w:sz w:val="22"/>
                <w:szCs w:val="22"/>
              </w:rPr>
              <w:t xml:space="preserve"> and SLT/PST attendance clinics</w:t>
            </w:r>
            <w:r w:rsidR="46A6035A" w:rsidRPr="16944155">
              <w:rPr>
                <w:rFonts w:eastAsia="Arial" w:cs="Arial"/>
                <w:color w:val="00B050"/>
                <w:sz w:val="22"/>
                <w:szCs w:val="22"/>
              </w:rPr>
              <w:t>.</w:t>
            </w:r>
          </w:p>
          <w:p w14:paraId="5650BC0A" w14:textId="3BCC45EF" w:rsidR="7C3A3D1B" w:rsidRDefault="7C3A3D1B" w:rsidP="7C3A3D1B">
            <w:pPr>
              <w:rPr>
                <w:rFonts w:eastAsia="Arial" w:cs="Arial"/>
                <w:color w:val="000000" w:themeColor="text1"/>
                <w:sz w:val="22"/>
                <w:szCs w:val="22"/>
              </w:rPr>
            </w:pPr>
          </w:p>
          <w:p w14:paraId="23710739" w14:textId="77C261DF" w:rsidR="00DE4830" w:rsidRPr="00D23E64" w:rsidRDefault="15436A41" w:rsidP="16944155">
            <w:pPr>
              <w:rPr>
                <w:rFonts w:eastAsia="Arial" w:cs="Arial"/>
                <w:color w:val="000000" w:themeColor="text1"/>
                <w:sz w:val="22"/>
                <w:szCs w:val="22"/>
              </w:rPr>
            </w:pPr>
            <w:r w:rsidRPr="16944155">
              <w:rPr>
                <w:rFonts w:eastAsia="Arial" w:cs="Arial"/>
                <w:color w:val="00B050"/>
                <w:sz w:val="22"/>
                <w:szCs w:val="22"/>
              </w:rPr>
              <w:t>NLC s</w:t>
            </w:r>
            <w:r w:rsidR="46A6035A" w:rsidRPr="16944155">
              <w:rPr>
                <w:rFonts w:eastAsia="Arial" w:cs="Arial"/>
                <w:color w:val="00B050"/>
                <w:sz w:val="22"/>
                <w:szCs w:val="22"/>
              </w:rPr>
              <w:t xml:space="preserve">chool attendance </w:t>
            </w:r>
            <w:r w:rsidR="2265FBA9" w:rsidRPr="16944155">
              <w:rPr>
                <w:rFonts w:eastAsia="Arial" w:cs="Arial"/>
                <w:color w:val="00B050"/>
                <w:sz w:val="22"/>
                <w:szCs w:val="22"/>
              </w:rPr>
              <w:t>policy that involves all staff</w:t>
            </w:r>
          </w:p>
          <w:p w14:paraId="54FF3198" w14:textId="47ACF1F8" w:rsidR="00DE4830" w:rsidRPr="00D23E64" w:rsidRDefault="00DE4830" w:rsidP="7C3A3D1B">
            <w:pPr>
              <w:rPr>
                <w:rFonts w:eastAsia="Arial" w:cs="Arial"/>
                <w:color w:val="000000" w:themeColor="text1"/>
                <w:sz w:val="22"/>
                <w:szCs w:val="22"/>
              </w:rPr>
            </w:pPr>
          </w:p>
          <w:p w14:paraId="24DA2768" w14:textId="7E245267" w:rsidR="00DE4830" w:rsidRPr="00D23E64" w:rsidRDefault="64015D19" w:rsidP="7C3A3D1B">
            <w:pPr>
              <w:rPr>
                <w:rFonts w:eastAsia="Arial" w:cs="Arial"/>
                <w:color w:val="000000" w:themeColor="text1"/>
                <w:sz w:val="22"/>
                <w:szCs w:val="22"/>
              </w:rPr>
            </w:pPr>
            <w:r w:rsidRPr="7C3A3D1B">
              <w:rPr>
                <w:rFonts w:eastAsia="Arial" w:cs="Arial"/>
                <w:color w:val="000000" w:themeColor="text1"/>
                <w:sz w:val="22"/>
                <w:szCs w:val="22"/>
              </w:rPr>
              <w:t xml:space="preserve">All staff will track </w:t>
            </w:r>
            <w:r w:rsidR="1989D1F5" w:rsidRPr="7C3A3D1B">
              <w:rPr>
                <w:rFonts w:eastAsia="Arial" w:cs="Arial"/>
                <w:color w:val="000000" w:themeColor="text1"/>
                <w:sz w:val="22"/>
                <w:szCs w:val="22"/>
              </w:rPr>
              <w:t xml:space="preserve">nonattendance </w:t>
            </w:r>
            <w:r w:rsidR="49DDC81A" w:rsidRPr="7C3A3D1B">
              <w:rPr>
                <w:rFonts w:eastAsia="Arial" w:cs="Arial"/>
                <w:color w:val="000000" w:themeColor="text1"/>
                <w:sz w:val="22"/>
                <w:szCs w:val="22"/>
              </w:rPr>
              <w:t xml:space="preserve">subject/class instances of </w:t>
            </w:r>
            <w:proofErr w:type="gramStart"/>
            <w:r w:rsidR="49DDC81A" w:rsidRPr="7C3A3D1B">
              <w:rPr>
                <w:rFonts w:eastAsia="Arial" w:cs="Arial"/>
                <w:color w:val="000000" w:themeColor="text1"/>
                <w:sz w:val="22"/>
                <w:szCs w:val="22"/>
              </w:rPr>
              <w:t>PN</w:t>
            </w:r>
            <w:proofErr w:type="gramEnd"/>
            <w:r w:rsidRPr="7C3A3D1B">
              <w:rPr>
                <w:rFonts w:eastAsia="Arial" w:cs="Arial"/>
                <w:color w:val="000000" w:themeColor="text1"/>
                <w:sz w:val="22"/>
                <w:szCs w:val="22"/>
              </w:rPr>
              <w:t xml:space="preserve"> and departments will work with learners, parents and pupil support to identify causes and plan and implement interventions. </w:t>
            </w:r>
          </w:p>
          <w:p w14:paraId="240969A8" w14:textId="1B990D55" w:rsidR="00DE4830" w:rsidRPr="00D23E64" w:rsidRDefault="00DE4830" w:rsidP="7C3A3D1B">
            <w:pPr>
              <w:rPr>
                <w:rFonts w:eastAsia="Arial" w:cs="Arial"/>
                <w:color w:val="000000" w:themeColor="text1"/>
                <w:sz w:val="22"/>
                <w:szCs w:val="22"/>
              </w:rPr>
            </w:pPr>
          </w:p>
          <w:p w14:paraId="3FE689C6" w14:textId="052EA607" w:rsidR="00DE4830" w:rsidRPr="00D23E64" w:rsidRDefault="2265FBA9" w:rsidP="16944155">
            <w:pPr>
              <w:rPr>
                <w:rFonts w:eastAsia="Arial" w:cs="Arial"/>
                <w:color w:val="000000" w:themeColor="text1"/>
                <w:sz w:val="22"/>
                <w:szCs w:val="22"/>
              </w:rPr>
            </w:pPr>
            <w:r w:rsidRPr="16944155">
              <w:rPr>
                <w:rFonts w:eastAsia="Arial" w:cs="Arial"/>
                <w:color w:val="00B050"/>
                <w:sz w:val="22"/>
                <w:szCs w:val="22"/>
              </w:rPr>
              <w:t>I</w:t>
            </w:r>
            <w:r w:rsidR="46A6035A" w:rsidRPr="16944155">
              <w:rPr>
                <w:rFonts w:eastAsia="Arial" w:cs="Arial"/>
                <w:color w:val="00B050"/>
                <w:sz w:val="22"/>
                <w:szCs w:val="22"/>
              </w:rPr>
              <w:t>ntroduction of new attendance procedures with NLC flowchart and school policy considered.</w:t>
            </w:r>
          </w:p>
          <w:p w14:paraId="08B3C6DA" w14:textId="16F4CB0C" w:rsidR="00DE4830" w:rsidRPr="00D23E64" w:rsidRDefault="00DE4830" w:rsidP="7C3A3D1B">
            <w:pPr>
              <w:rPr>
                <w:rFonts w:eastAsia="Arial" w:cs="Arial"/>
                <w:color w:val="000000" w:themeColor="text1"/>
                <w:sz w:val="22"/>
                <w:szCs w:val="22"/>
              </w:rPr>
            </w:pPr>
          </w:p>
          <w:p w14:paraId="57B78D26" w14:textId="16A0D15A" w:rsidR="006AF230" w:rsidRDefault="006AF230" w:rsidP="7C3A3D1B">
            <w:pPr>
              <w:rPr>
                <w:rFonts w:eastAsia="Arial" w:cs="Arial"/>
                <w:color w:val="000000" w:themeColor="text1"/>
                <w:sz w:val="22"/>
                <w:szCs w:val="22"/>
              </w:rPr>
            </w:pPr>
            <w:r w:rsidRPr="7C3A3D1B">
              <w:rPr>
                <w:rFonts w:eastAsia="Arial" w:cs="Arial"/>
                <w:color w:val="000000" w:themeColor="text1"/>
                <w:sz w:val="22"/>
                <w:szCs w:val="22"/>
              </w:rPr>
              <w:t xml:space="preserve">Introduction of </w:t>
            </w:r>
            <w:r w:rsidR="665349CD" w:rsidRPr="7C3A3D1B">
              <w:rPr>
                <w:rFonts w:eastAsia="Arial" w:cs="Arial"/>
                <w:color w:val="000000" w:themeColor="text1"/>
                <w:sz w:val="22"/>
                <w:szCs w:val="22"/>
              </w:rPr>
              <w:t>m</w:t>
            </w:r>
            <w:r w:rsidRPr="7C3A3D1B">
              <w:rPr>
                <w:rFonts w:eastAsia="Arial" w:cs="Arial"/>
                <w:color w:val="000000" w:themeColor="text1"/>
                <w:sz w:val="22"/>
                <w:szCs w:val="22"/>
              </w:rPr>
              <w:t>erit and demerit system</w:t>
            </w:r>
            <w:r w:rsidR="7A3337F0" w:rsidRPr="7C3A3D1B">
              <w:rPr>
                <w:rFonts w:eastAsia="Arial" w:cs="Arial"/>
                <w:color w:val="000000" w:themeColor="text1"/>
                <w:sz w:val="22"/>
                <w:szCs w:val="22"/>
              </w:rPr>
              <w:t xml:space="preserve"> to reward achievement and track effort and behaviour (viewed by staff only)</w:t>
            </w:r>
          </w:p>
          <w:p w14:paraId="1A4F3B93" w14:textId="167D0632" w:rsidR="7C3A3D1B" w:rsidRDefault="7C3A3D1B" w:rsidP="7C3A3D1B">
            <w:pPr>
              <w:rPr>
                <w:rFonts w:eastAsia="Arial" w:cs="Arial"/>
                <w:color w:val="000000" w:themeColor="text1"/>
                <w:sz w:val="22"/>
                <w:szCs w:val="22"/>
              </w:rPr>
            </w:pPr>
          </w:p>
          <w:p w14:paraId="775E03DF" w14:textId="492ADDC5" w:rsidR="00DE4830" w:rsidRPr="00D23E64" w:rsidRDefault="46A6035A" w:rsidP="16944155">
            <w:pPr>
              <w:rPr>
                <w:rFonts w:eastAsia="Arial" w:cs="Arial"/>
                <w:color w:val="000000" w:themeColor="text1"/>
                <w:sz w:val="22"/>
                <w:szCs w:val="22"/>
              </w:rPr>
            </w:pPr>
            <w:r w:rsidRPr="16944155">
              <w:rPr>
                <w:rFonts w:eastAsia="Arial" w:cs="Arial"/>
                <w:color w:val="00B050"/>
                <w:sz w:val="22"/>
                <w:szCs w:val="22"/>
              </w:rPr>
              <w:t>Consistent message</w:t>
            </w:r>
            <w:r w:rsidR="43E90B5F" w:rsidRPr="16944155">
              <w:rPr>
                <w:rFonts w:eastAsia="Arial" w:cs="Arial"/>
                <w:color w:val="00B050"/>
                <w:sz w:val="22"/>
                <w:szCs w:val="22"/>
              </w:rPr>
              <w:t>s</w:t>
            </w:r>
            <w:r w:rsidRPr="16944155">
              <w:rPr>
                <w:rFonts w:eastAsia="Arial" w:cs="Arial"/>
                <w:color w:val="00B050"/>
                <w:sz w:val="22"/>
                <w:szCs w:val="22"/>
              </w:rPr>
              <w:t xml:space="preserve"> in </w:t>
            </w:r>
            <w:r w:rsidR="0DBEF0CF" w:rsidRPr="16944155">
              <w:rPr>
                <w:rFonts w:eastAsia="Arial" w:cs="Arial"/>
                <w:color w:val="00B050"/>
                <w:sz w:val="22"/>
                <w:szCs w:val="22"/>
              </w:rPr>
              <w:t>daily</w:t>
            </w:r>
            <w:r w:rsidRPr="16944155">
              <w:rPr>
                <w:rFonts w:eastAsia="Arial" w:cs="Arial"/>
                <w:color w:val="00B050"/>
                <w:sz w:val="22"/>
                <w:szCs w:val="22"/>
              </w:rPr>
              <w:t xml:space="preserve"> bulletin regarding impact of </w:t>
            </w:r>
            <w:r w:rsidR="008DE121" w:rsidRPr="16944155">
              <w:rPr>
                <w:rFonts w:eastAsia="Arial" w:cs="Arial"/>
                <w:color w:val="00B050"/>
                <w:sz w:val="22"/>
                <w:szCs w:val="22"/>
              </w:rPr>
              <w:t xml:space="preserve">non-attendance, communication with parents, </w:t>
            </w:r>
            <w:r w:rsidR="64CF3E22" w:rsidRPr="16944155">
              <w:rPr>
                <w:rFonts w:eastAsia="Arial" w:cs="Arial"/>
                <w:color w:val="00B050"/>
                <w:sz w:val="22"/>
                <w:szCs w:val="22"/>
              </w:rPr>
              <w:t>assemblies</w:t>
            </w:r>
            <w:r w:rsidR="008DE121" w:rsidRPr="16944155">
              <w:rPr>
                <w:rFonts w:eastAsia="Arial" w:cs="Arial"/>
                <w:color w:val="00B050"/>
                <w:sz w:val="22"/>
                <w:szCs w:val="22"/>
              </w:rPr>
              <w:t xml:space="preserve">. Weekly update on </w:t>
            </w:r>
            <w:r w:rsidR="2930E1DC" w:rsidRPr="16944155">
              <w:rPr>
                <w:rFonts w:eastAsia="Arial" w:cs="Arial"/>
                <w:color w:val="00B050"/>
                <w:sz w:val="22"/>
                <w:szCs w:val="22"/>
              </w:rPr>
              <w:t>attendance</w:t>
            </w:r>
            <w:r w:rsidR="008DE121" w:rsidRPr="16944155">
              <w:rPr>
                <w:rFonts w:eastAsia="Arial" w:cs="Arial"/>
                <w:color w:val="00B050"/>
                <w:sz w:val="22"/>
                <w:szCs w:val="22"/>
              </w:rPr>
              <w:t xml:space="preserve"> with staff, pupils a</w:t>
            </w:r>
            <w:r w:rsidR="625D1945" w:rsidRPr="16944155">
              <w:rPr>
                <w:rFonts w:eastAsia="Arial" w:cs="Arial"/>
                <w:color w:val="00B050"/>
                <w:sz w:val="22"/>
                <w:szCs w:val="22"/>
              </w:rPr>
              <w:t>n</w:t>
            </w:r>
            <w:r w:rsidR="008DE121" w:rsidRPr="16944155">
              <w:rPr>
                <w:rFonts w:eastAsia="Arial" w:cs="Arial"/>
                <w:color w:val="00B050"/>
                <w:sz w:val="22"/>
                <w:szCs w:val="22"/>
              </w:rPr>
              <w:t>d parents.</w:t>
            </w:r>
          </w:p>
          <w:p w14:paraId="491B52DC" w14:textId="1AF4F919" w:rsidR="00DE4830" w:rsidRPr="00D23E64" w:rsidRDefault="00DE4830" w:rsidP="7C3A3D1B">
            <w:pPr>
              <w:rPr>
                <w:rFonts w:eastAsia="Arial" w:cs="Arial"/>
                <w:color w:val="000000" w:themeColor="text1"/>
                <w:sz w:val="22"/>
                <w:szCs w:val="22"/>
              </w:rPr>
            </w:pPr>
          </w:p>
          <w:p w14:paraId="3ADDBF9D" w14:textId="686AD72E" w:rsidR="7C3A3D1B" w:rsidRDefault="7C3A3D1B" w:rsidP="7C3A3D1B">
            <w:pPr>
              <w:rPr>
                <w:rFonts w:eastAsia="Arial" w:cs="Arial"/>
                <w:color w:val="000000" w:themeColor="text1"/>
                <w:sz w:val="22"/>
                <w:szCs w:val="22"/>
              </w:rPr>
            </w:pPr>
          </w:p>
          <w:p w14:paraId="534850AA" w14:textId="2AD13825" w:rsidR="00DE4830" w:rsidRPr="00D23E64" w:rsidRDefault="46A6035A" w:rsidP="16944155">
            <w:pPr>
              <w:rPr>
                <w:rFonts w:eastAsia="Arial" w:cs="Arial"/>
                <w:color w:val="000000" w:themeColor="text1"/>
                <w:sz w:val="22"/>
                <w:szCs w:val="22"/>
              </w:rPr>
            </w:pPr>
            <w:r w:rsidRPr="16944155">
              <w:rPr>
                <w:rFonts w:eastAsia="Arial" w:cs="Arial"/>
                <w:color w:val="00B050"/>
                <w:sz w:val="22"/>
                <w:szCs w:val="22"/>
              </w:rPr>
              <w:t>House group database analysis</w:t>
            </w:r>
            <w:r w:rsidR="281E916D" w:rsidRPr="16944155">
              <w:rPr>
                <w:rFonts w:eastAsia="Arial" w:cs="Arial"/>
                <w:color w:val="00B050"/>
                <w:sz w:val="22"/>
                <w:szCs w:val="22"/>
              </w:rPr>
              <w:t xml:space="preserve"> and RAG groups discussed at SLT attendance clinics.</w:t>
            </w:r>
          </w:p>
          <w:p w14:paraId="40F67111" w14:textId="4EB76224" w:rsidR="7C3A3D1B" w:rsidRDefault="7C3A3D1B" w:rsidP="7C3A3D1B">
            <w:pPr>
              <w:rPr>
                <w:rFonts w:eastAsia="Arial" w:cs="Arial"/>
                <w:color w:val="000000" w:themeColor="text1"/>
                <w:sz w:val="22"/>
                <w:szCs w:val="22"/>
              </w:rPr>
            </w:pPr>
          </w:p>
          <w:p w14:paraId="327C480C" w14:textId="420388EC" w:rsidR="7C3A3D1B" w:rsidRDefault="7C3A3D1B" w:rsidP="7C3A3D1B">
            <w:pPr>
              <w:rPr>
                <w:rFonts w:eastAsia="Arial" w:cs="Arial"/>
                <w:color w:val="000000" w:themeColor="text1"/>
                <w:sz w:val="22"/>
                <w:szCs w:val="22"/>
              </w:rPr>
            </w:pPr>
          </w:p>
          <w:p w14:paraId="0F0A9187" w14:textId="3A0A1263" w:rsidR="00DE4830" w:rsidRPr="00D23E64" w:rsidRDefault="006AF230" w:rsidP="7C3A3D1B">
            <w:pPr>
              <w:rPr>
                <w:rFonts w:eastAsia="Arial" w:cs="Arial"/>
                <w:color w:val="000000" w:themeColor="text1"/>
                <w:sz w:val="22"/>
                <w:szCs w:val="22"/>
              </w:rPr>
            </w:pPr>
            <w:r w:rsidRPr="7C3A3D1B">
              <w:rPr>
                <w:rFonts w:eastAsia="Arial" w:cs="Arial"/>
                <w:color w:val="000000" w:themeColor="text1"/>
                <w:sz w:val="22"/>
                <w:szCs w:val="22"/>
              </w:rPr>
              <w:t>Regular checks on individual pupils</w:t>
            </w:r>
          </w:p>
          <w:p w14:paraId="31966D94" w14:textId="0BBC1F48" w:rsidR="00DE4830" w:rsidRPr="00D23E64" w:rsidRDefault="006AF230" w:rsidP="7C3A3D1B">
            <w:pPr>
              <w:rPr>
                <w:rFonts w:eastAsia="Arial" w:cs="Arial"/>
                <w:color w:val="000000" w:themeColor="text1"/>
                <w:sz w:val="22"/>
                <w:szCs w:val="22"/>
              </w:rPr>
            </w:pPr>
            <w:r w:rsidRPr="7C3A3D1B">
              <w:rPr>
                <w:rFonts w:eastAsia="Arial" w:cs="Arial"/>
                <w:color w:val="000000" w:themeColor="text1"/>
                <w:sz w:val="22"/>
                <w:szCs w:val="22"/>
              </w:rPr>
              <w:t>Wellbeing tracker information analysed and groups targeted.</w:t>
            </w:r>
          </w:p>
          <w:p w14:paraId="695AD5BD" w14:textId="16BF50FE" w:rsidR="00DE4830" w:rsidRPr="00D23E64" w:rsidRDefault="00DE4830" w:rsidP="7C3A3D1B">
            <w:pPr>
              <w:rPr>
                <w:rFonts w:eastAsia="Arial" w:cs="Arial"/>
                <w:color w:val="000000" w:themeColor="text1"/>
                <w:sz w:val="22"/>
                <w:szCs w:val="22"/>
              </w:rPr>
            </w:pPr>
          </w:p>
          <w:p w14:paraId="471FFB52" w14:textId="3C924E7E" w:rsidR="00DE4830" w:rsidRPr="00D23E64" w:rsidRDefault="00DE4830" w:rsidP="7C3A3D1B">
            <w:pPr>
              <w:rPr>
                <w:rFonts w:eastAsia="Arial" w:cs="Arial"/>
                <w:color w:val="000000" w:themeColor="text1"/>
                <w:sz w:val="22"/>
                <w:szCs w:val="22"/>
              </w:rPr>
            </w:pPr>
          </w:p>
          <w:p w14:paraId="09D76E7B" w14:textId="6F8A7F1D" w:rsidR="00DE4830" w:rsidRPr="00D23E64" w:rsidRDefault="0CA38E7F" w:rsidP="7C3A3D1B">
            <w:pPr>
              <w:tabs>
                <w:tab w:val="left" w:pos="2220"/>
              </w:tabs>
              <w:spacing w:line="254" w:lineRule="auto"/>
              <w:rPr>
                <w:rFonts w:eastAsia="Arial" w:cs="Arial"/>
                <w:color w:val="000000" w:themeColor="text1"/>
                <w:sz w:val="22"/>
                <w:szCs w:val="22"/>
              </w:rPr>
            </w:pPr>
            <w:r w:rsidRPr="7C3A3D1B">
              <w:rPr>
                <w:rFonts w:eastAsia="Arial" w:cs="Arial"/>
                <w:color w:val="000000" w:themeColor="text1"/>
                <w:sz w:val="22"/>
                <w:szCs w:val="22"/>
              </w:rPr>
              <w:t>PTPS to identify 4 pupils to improve attendance by 3 % on previous session</w:t>
            </w:r>
          </w:p>
          <w:p w14:paraId="6401BA3B" w14:textId="27AE008D" w:rsidR="00DE4830" w:rsidRPr="00D23E64" w:rsidRDefault="00DE4830" w:rsidP="7C3A3D1B">
            <w:pPr>
              <w:rPr>
                <w:rFonts w:eastAsia="Arial" w:cs="Arial"/>
                <w:color w:val="000000" w:themeColor="text1"/>
                <w:sz w:val="22"/>
                <w:szCs w:val="22"/>
              </w:rPr>
            </w:pPr>
          </w:p>
          <w:p w14:paraId="692E3DF9" w14:textId="541D8406" w:rsidR="00DE4830" w:rsidRPr="00D23E64" w:rsidRDefault="0CA38E7F" w:rsidP="7C3A3D1B">
            <w:pPr>
              <w:rPr>
                <w:rFonts w:eastAsia="Arial" w:cs="Arial"/>
                <w:color w:val="000000" w:themeColor="text1"/>
                <w:sz w:val="22"/>
                <w:szCs w:val="22"/>
              </w:rPr>
            </w:pPr>
            <w:r w:rsidRPr="7C3A3D1B">
              <w:rPr>
                <w:rFonts w:eastAsia="Arial" w:cs="Arial"/>
                <w:color w:val="000000" w:themeColor="text1"/>
                <w:sz w:val="22"/>
                <w:szCs w:val="22"/>
              </w:rPr>
              <w:t>S</w:t>
            </w:r>
            <w:r w:rsidR="006AF230" w:rsidRPr="7C3A3D1B">
              <w:rPr>
                <w:rFonts w:eastAsia="Arial" w:cs="Arial"/>
                <w:color w:val="000000" w:themeColor="text1"/>
                <w:sz w:val="22"/>
                <w:szCs w:val="22"/>
              </w:rPr>
              <w:t>taff volunteers with an interest in Pupil Support.</w:t>
            </w:r>
          </w:p>
          <w:p w14:paraId="4782015F" w14:textId="3FDA8967" w:rsidR="00DE4830" w:rsidRPr="00D23E64" w:rsidRDefault="006AF230" w:rsidP="7C3A3D1B">
            <w:pPr>
              <w:rPr>
                <w:rFonts w:eastAsia="Arial" w:cs="Arial"/>
                <w:color w:val="000000" w:themeColor="text1"/>
                <w:sz w:val="22"/>
                <w:szCs w:val="22"/>
              </w:rPr>
            </w:pPr>
            <w:r w:rsidRPr="7C3A3D1B">
              <w:rPr>
                <w:rFonts w:eastAsia="Arial" w:cs="Arial"/>
                <w:color w:val="000000" w:themeColor="text1"/>
                <w:sz w:val="22"/>
                <w:szCs w:val="22"/>
              </w:rPr>
              <w:t>Groups of 3 pupils to be distributed to staff volunteers.</w:t>
            </w:r>
          </w:p>
          <w:p w14:paraId="03E7294A" w14:textId="2731E8AE" w:rsidR="00DE4830" w:rsidRPr="00D23E64" w:rsidRDefault="00DE4830" w:rsidP="7C3A3D1B">
            <w:pPr>
              <w:rPr>
                <w:rFonts w:eastAsia="Arial" w:cs="Arial"/>
                <w:color w:val="000000" w:themeColor="text1"/>
                <w:sz w:val="22"/>
                <w:szCs w:val="22"/>
              </w:rPr>
            </w:pPr>
          </w:p>
          <w:p w14:paraId="30371A2B" w14:textId="17C29F51" w:rsidR="00DE4830" w:rsidRPr="00D23E64" w:rsidRDefault="00DE4830" w:rsidP="7C3A3D1B">
            <w:pPr>
              <w:rPr>
                <w:rFonts w:eastAsia="Arial" w:cs="Arial"/>
                <w:color w:val="000000" w:themeColor="text1"/>
                <w:sz w:val="22"/>
                <w:szCs w:val="22"/>
              </w:rPr>
            </w:pPr>
          </w:p>
          <w:p w14:paraId="7E7175F5" w14:textId="4AB70F7D" w:rsidR="00DE4830" w:rsidRPr="00D23E64" w:rsidRDefault="37E586DB" w:rsidP="7C3A3D1B">
            <w:pPr>
              <w:rPr>
                <w:rFonts w:eastAsia="Arial" w:cs="Arial"/>
                <w:color w:val="000000" w:themeColor="text1"/>
                <w:sz w:val="22"/>
                <w:szCs w:val="22"/>
              </w:rPr>
            </w:pPr>
            <w:r w:rsidRPr="7C3A3D1B">
              <w:rPr>
                <w:rFonts w:eastAsia="Arial" w:cs="Arial"/>
                <w:color w:val="000000" w:themeColor="text1"/>
                <w:sz w:val="22"/>
                <w:szCs w:val="22"/>
              </w:rPr>
              <w:lastRenderedPageBreak/>
              <w:t>The following underpin all departmental plans for 25/26 and will be considered in all operational and strategic matters.</w:t>
            </w:r>
          </w:p>
          <w:p w14:paraId="732ADA57" w14:textId="2FBA584A" w:rsidR="00DE4830" w:rsidRPr="00D23E64" w:rsidRDefault="37E586DB" w:rsidP="7C3A3D1B">
            <w:pPr>
              <w:pStyle w:val="ListParagraph"/>
              <w:numPr>
                <w:ilvl w:val="0"/>
                <w:numId w:val="4"/>
              </w:numPr>
              <w:rPr>
                <w:rFonts w:eastAsia="Arial" w:cs="Arial"/>
                <w:color w:val="auto"/>
                <w:sz w:val="22"/>
                <w:szCs w:val="22"/>
              </w:rPr>
            </w:pPr>
            <w:r w:rsidRPr="7C3A3D1B">
              <w:rPr>
                <w:rFonts w:eastAsia="Arial" w:cs="Arial"/>
                <w:color w:val="auto"/>
                <w:sz w:val="22"/>
                <w:szCs w:val="22"/>
              </w:rPr>
              <w:t xml:space="preserve">Key Core Value: </w:t>
            </w:r>
            <w:r w:rsidRPr="7C3A3D1B">
              <w:rPr>
                <w:rFonts w:eastAsia="Arial" w:cs="Arial"/>
                <w:color w:val="FF0000"/>
                <w:sz w:val="22"/>
                <w:szCs w:val="22"/>
              </w:rPr>
              <w:t>Community</w:t>
            </w:r>
          </w:p>
          <w:p w14:paraId="1740CB31" w14:textId="520F4E3F" w:rsidR="00DE4830" w:rsidRPr="00D23E64" w:rsidRDefault="37E586DB" w:rsidP="7C3A3D1B">
            <w:pPr>
              <w:ind w:left="720"/>
              <w:rPr>
                <w:rFonts w:eastAsia="Arial" w:cs="Arial"/>
                <w:color w:val="000000" w:themeColor="text1"/>
                <w:sz w:val="22"/>
                <w:szCs w:val="22"/>
              </w:rPr>
            </w:pPr>
            <w:r w:rsidRPr="7C3A3D1B">
              <w:rPr>
                <w:rFonts w:eastAsia="Arial" w:cs="Arial"/>
                <w:color w:val="000000" w:themeColor="text1"/>
                <w:sz w:val="22"/>
                <w:szCs w:val="22"/>
              </w:rPr>
              <w:t>We are all working together to improve outcomes of each priority</w:t>
            </w:r>
          </w:p>
          <w:p w14:paraId="748DAEFF" w14:textId="31EB8673" w:rsidR="00DE4830" w:rsidRPr="00D23E64" w:rsidRDefault="37E586DB" w:rsidP="7C3A3D1B">
            <w:pPr>
              <w:pStyle w:val="ListParagraph"/>
              <w:numPr>
                <w:ilvl w:val="0"/>
                <w:numId w:val="4"/>
              </w:numPr>
              <w:rPr>
                <w:rFonts w:eastAsia="Arial" w:cs="Arial"/>
                <w:color w:val="000000" w:themeColor="text1"/>
                <w:sz w:val="22"/>
                <w:szCs w:val="22"/>
              </w:rPr>
            </w:pPr>
            <w:r w:rsidRPr="7C3A3D1B">
              <w:rPr>
                <w:rFonts w:eastAsia="Arial" w:cs="Arial"/>
                <w:color w:val="000000" w:themeColor="text1"/>
                <w:sz w:val="22"/>
                <w:szCs w:val="22"/>
              </w:rPr>
              <w:t>Key UNCRC article: article 3 (best interests of the child)</w:t>
            </w:r>
          </w:p>
          <w:p w14:paraId="78B4DC15" w14:textId="0FC293A0" w:rsidR="00DE4830" w:rsidRPr="00D23E64" w:rsidRDefault="37E586DB" w:rsidP="7C3A3D1B">
            <w:pPr>
              <w:ind w:left="720"/>
              <w:rPr>
                <w:rFonts w:eastAsia="Arial" w:cs="Arial"/>
                <w:color w:val="000000" w:themeColor="text1"/>
                <w:sz w:val="22"/>
                <w:szCs w:val="22"/>
              </w:rPr>
            </w:pPr>
            <w:r w:rsidRPr="7C3A3D1B">
              <w:rPr>
                <w:rFonts w:eastAsia="Arial" w:cs="Arial"/>
                <w:color w:val="000000" w:themeColor="text1"/>
                <w:sz w:val="22"/>
                <w:szCs w:val="22"/>
              </w:rPr>
              <w:t>The best interests of the child must be a top priority in all decisions and actions that affect children.</w:t>
            </w:r>
          </w:p>
          <w:p w14:paraId="2D2A57C2" w14:textId="6359F465" w:rsidR="00DE4830" w:rsidRPr="00D23E64" w:rsidRDefault="37E586DB" w:rsidP="7C3A3D1B">
            <w:pPr>
              <w:pStyle w:val="ListParagraph"/>
              <w:numPr>
                <w:ilvl w:val="0"/>
                <w:numId w:val="4"/>
              </w:numPr>
              <w:rPr>
                <w:rFonts w:eastAsia="Arial" w:cs="Arial"/>
                <w:color w:val="000000" w:themeColor="text1"/>
                <w:sz w:val="22"/>
                <w:szCs w:val="22"/>
              </w:rPr>
            </w:pPr>
            <w:r w:rsidRPr="7C3A3D1B">
              <w:rPr>
                <w:rFonts w:eastAsia="Arial" w:cs="Arial"/>
                <w:color w:val="000000" w:themeColor="text1"/>
                <w:sz w:val="22"/>
                <w:szCs w:val="22"/>
              </w:rPr>
              <w:t>Key Nurture Principle: Principle 2</w:t>
            </w:r>
          </w:p>
          <w:p w14:paraId="784BAAB8" w14:textId="35E1609E" w:rsidR="00DE4830" w:rsidRPr="00D23E64" w:rsidRDefault="37E586DB" w:rsidP="7C3A3D1B">
            <w:pPr>
              <w:ind w:left="720"/>
              <w:rPr>
                <w:rFonts w:eastAsia="Arial" w:cs="Arial"/>
                <w:color w:val="000000" w:themeColor="text1"/>
                <w:sz w:val="22"/>
                <w:szCs w:val="22"/>
              </w:rPr>
            </w:pPr>
            <w:r w:rsidRPr="7C3A3D1B">
              <w:rPr>
                <w:rFonts w:eastAsia="Arial" w:cs="Arial"/>
                <w:color w:val="000000" w:themeColor="text1"/>
                <w:sz w:val="22"/>
                <w:szCs w:val="22"/>
              </w:rPr>
              <w:t>The classroom offers a safe base</w:t>
            </w:r>
          </w:p>
          <w:p w14:paraId="37337E54" w14:textId="39C4F6E9" w:rsidR="00DE4830" w:rsidRPr="00D23E64" w:rsidRDefault="00DE4830" w:rsidP="7C3A3D1B">
            <w:pPr>
              <w:tabs>
                <w:tab w:val="left" w:pos="2220"/>
              </w:tabs>
              <w:spacing w:line="254" w:lineRule="auto"/>
              <w:rPr>
                <w:rFonts w:eastAsia="Arial" w:cs="Arial"/>
                <w:color w:val="000000" w:themeColor="text1"/>
                <w:sz w:val="22"/>
                <w:szCs w:val="22"/>
              </w:rPr>
            </w:pPr>
          </w:p>
          <w:p w14:paraId="7D21F52B" w14:textId="388878D9" w:rsidR="00DE4830" w:rsidRPr="00D23E64" w:rsidRDefault="71129FA4" w:rsidP="16944155">
            <w:pPr>
              <w:tabs>
                <w:tab w:val="left" w:pos="2220"/>
              </w:tabs>
              <w:spacing w:line="254" w:lineRule="auto"/>
              <w:rPr>
                <w:rFonts w:eastAsia="Arial" w:cs="Arial"/>
                <w:color w:val="000000" w:themeColor="text1"/>
                <w:sz w:val="22"/>
                <w:szCs w:val="22"/>
              </w:rPr>
            </w:pPr>
            <w:r w:rsidRPr="16944155">
              <w:rPr>
                <w:rFonts w:eastAsia="Arial" w:cs="Arial"/>
                <w:color w:val="00B050"/>
                <w:sz w:val="22"/>
                <w:szCs w:val="22"/>
              </w:rPr>
              <w:t>A Moore will coordinate surveys for S1/S2 and provide baseline data.</w:t>
            </w:r>
          </w:p>
          <w:p w14:paraId="51DA694C" w14:textId="626C4A13" w:rsidR="39447DF7" w:rsidRDefault="39447DF7" w:rsidP="39447DF7">
            <w:pPr>
              <w:tabs>
                <w:tab w:val="left" w:pos="2220"/>
              </w:tabs>
              <w:spacing w:line="254" w:lineRule="auto"/>
              <w:rPr>
                <w:rFonts w:eastAsia="Arial" w:cs="Arial"/>
                <w:color w:val="000000" w:themeColor="text1"/>
                <w:sz w:val="22"/>
                <w:szCs w:val="22"/>
              </w:rPr>
            </w:pPr>
          </w:p>
          <w:p w14:paraId="749FEBF6" w14:textId="791A68D5" w:rsidR="79679EC3" w:rsidRDefault="71129FA4" w:rsidP="16944155">
            <w:pPr>
              <w:tabs>
                <w:tab w:val="left" w:pos="2220"/>
              </w:tabs>
              <w:spacing w:line="254" w:lineRule="auto"/>
              <w:rPr>
                <w:rFonts w:eastAsia="Arial" w:cs="Arial"/>
                <w:color w:val="000000" w:themeColor="text1"/>
                <w:sz w:val="22"/>
                <w:szCs w:val="22"/>
              </w:rPr>
            </w:pPr>
            <w:r w:rsidRPr="16944155">
              <w:rPr>
                <w:rFonts w:eastAsia="Arial" w:cs="Arial"/>
                <w:color w:val="00B050"/>
                <w:sz w:val="22"/>
                <w:szCs w:val="22"/>
              </w:rPr>
              <w:t xml:space="preserve">PT to arrange own </w:t>
            </w:r>
            <w:r w:rsidR="67942BAB" w:rsidRPr="16944155">
              <w:rPr>
                <w:rFonts w:eastAsia="Arial" w:cs="Arial"/>
                <w:color w:val="00B050"/>
                <w:sz w:val="22"/>
                <w:szCs w:val="22"/>
              </w:rPr>
              <w:t>surveys</w:t>
            </w:r>
            <w:r w:rsidR="5E81A08B" w:rsidRPr="16944155">
              <w:rPr>
                <w:rFonts w:eastAsia="Arial" w:cs="Arial"/>
                <w:color w:val="00B050"/>
                <w:sz w:val="22"/>
                <w:szCs w:val="22"/>
              </w:rPr>
              <w:t xml:space="preserve"> </w:t>
            </w:r>
            <w:r w:rsidRPr="16944155">
              <w:rPr>
                <w:rFonts w:eastAsia="Arial" w:cs="Arial"/>
                <w:color w:val="00B050"/>
                <w:sz w:val="22"/>
                <w:szCs w:val="22"/>
              </w:rPr>
              <w:t>S</w:t>
            </w:r>
            <w:r w:rsidR="591E5447" w:rsidRPr="16944155">
              <w:rPr>
                <w:rFonts w:eastAsia="Arial" w:cs="Arial"/>
                <w:color w:val="00B050"/>
                <w:sz w:val="22"/>
                <w:szCs w:val="22"/>
              </w:rPr>
              <w:t>3</w:t>
            </w:r>
            <w:r w:rsidRPr="16944155">
              <w:rPr>
                <w:rFonts w:eastAsia="Arial" w:cs="Arial"/>
                <w:color w:val="00B050"/>
                <w:sz w:val="22"/>
                <w:szCs w:val="22"/>
              </w:rPr>
              <w:t>-S6</w:t>
            </w:r>
          </w:p>
          <w:p w14:paraId="3B6A4B0F" w14:textId="201E55D6" w:rsidR="00DE4830" w:rsidRPr="00D23E64" w:rsidRDefault="00DE4830" w:rsidP="7C3A3D1B">
            <w:pPr>
              <w:tabs>
                <w:tab w:val="left" w:pos="2220"/>
              </w:tabs>
              <w:spacing w:line="254" w:lineRule="auto"/>
              <w:rPr>
                <w:rFonts w:eastAsia="Arial" w:cs="Arial"/>
                <w:color w:val="000000" w:themeColor="text1"/>
                <w:sz w:val="22"/>
                <w:szCs w:val="22"/>
              </w:rPr>
            </w:pPr>
          </w:p>
          <w:p w14:paraId="628374AF" w14:textId="56AA0031" w:rsidR="17B830D0" w:rsidRDefault="7F5CE715" w:rsidP="16944155">
            <w:pPr>
              <w:rPr>
                <w:rFonts w:eastAsia="Arial" w:cs="Arial"/>
                <w:color w:val="000000" w:themeColor="text1"/>
                <w:sz w:val="22"/>
                <w:szCs w:val="22"/>
              </w:rPr>
            </w:pPr>
            <w:r w:rsidRPr="16944155">
              <w:rPr>
                <w:rFonts w:eastAsia="Arial" w:cs="Arial"/>
                <w:color w:val="00B050"/>
                <w:sz w:val="22"/>
                <w:szCs w:val="22"/>
              </w:rPr>
              <w:t>A</w:t>
            </w:r>
            <w:r w:rsidR="4C51EE0E" w:rsidRPr="16944155">
              <w:rPr>
                <w:rFonts w:eastAsia="Arial" w:cs="Arial"/>
                <w:color w:val="00B050"/>
                <w:sz w:val="22"/>
                <w:szCs w:val="22"/>
              </w:rPr>
              <w:t xml:space="preserve">ll </w:t>
            </w:r>
            <w:r w:rsidRPr="16944155">
              <w:rPr>
                <w:rFonts w:eastAsia="Arial" w:cs="Arial"/>
                <w:color w:val="00B050"/>
                <w:sz w:val="22"/>
                <w:szCs w:val="22"/>
              </w:rPr>
              <w:t>staff will follow our updated school procedures: uniform, mobile phones, communication,</w:t>
            </w:r>
            <w:r w:rsidRPr="16944155">
              <w:rPr>
                <w:rFonts w:eastAsia="Arial" w:cs="Arial"/>
                <w:color w:val="auto"/>
                <w:sz w:val="22"/>
                <w:szCs w:val="22"/>
              </w:rPr>
              <w:t xml:space="preserve"> </w:t>
            </w:r>
            <w:r w:rsidR="5C562B18" w:rsidRPr="16944155">
              <w:rPr>
                <w:rFonts w:eastAsia="Arial" w:cs="Arial"/>
                <w:color w:val="auto"/>
                <w:sz w:val="22"/>
                <w:szCs w:val="22"/>
              </w:rPr>
              <w:t>positive</w:t>
            </w:r>
            <w:r w:rsidRPr="16944155">
              <w:rPr>
                <w:rFonts w:eastAsia="Arial" w:cs="Arial"/>
                <w:color w:val="auto"/>
                <w:sz w:val="22"/>
                <w:szCs w:val="22"/>
              </w:rPr>
              <w:t xml:space="preserve"> </w:t>
            </w:r>
            <w:r w:rsidR="45E5D3F2" w:rsidRPr="16944155">
              <w:rPr>
                <w:rFonts w:eastAsia="Arial" w:cs="Arial"/>
                <w:color w:val="auto"/>
                <w:sz w:val="22"/>
                <w:szCs w:val="22"/>
              </w:rPr>
              <w:t>behaviour</w:t>
            </w:r>
            <w:r w:rsidRPr="16944155">
              <w:rPr>
                <w:rFonts w:eastAsia="Arial" w:cs="Arial"/>
                <w:color w:val="auto"/>
                <w:sz w:val="22"/>
                <w:szCs w:val="22"/>
              </w:rPr>
              <w:t xml:space="preserve"> and relationship</w:t>
            </w:r>
            <w:r w:rsidRPr="16944155">
              <w:rPr>
                <w:rFonts w:eastAsia="Arial" w:cs="Arial"/>
                <w:color w:val="00B050"/>
                <w:sz w:val="22"/>
                <w:szCs w:val="22"/>
              </w:rPr>
              <w:t>s, corridor and classroom management r</w:t>
            </w:r>
            <w:r w:rsidR="4A0793E8" w:rsidRPr="16944155">
              <w:rPr>
                <w:rFonts w:eastAsia="Arial" w:cs="Arial"/>
                <w:color w:val="00B050"/>
                <w:sz w:val="22"/>
                <w:szCs w:val="22"/>
              </w:rPr>
              <w:t>outines</w:t>
            </w:r>
            <w:r w:rsidR="4A50C3DA" w:rsidRPr="16944155">
              <w:rPr>
                <w:rFonts w:eastAsia="Arial" w:cs="Arial"/>
                <w:color w:val="00B050"/>
                <w:sz w:val="22"/>
                <w:szCs w:val="22"/>
              </w:rPr>
              <w:t xml:space="preserve"> </w:t>
            </w:r>
            <w:r w:rsidR="4A50C3DA" w:rsidRPr="16944155">
              <w:rPr>
                <w:rFonts w:eastAsia="Arial" w:cs="Arial"/>
                <w:color w:val="auto"/>
                <w:sz w:val="22"/>
                <w:szCs w:val="22"/>
              </w:rPr>
              <w:t xml:space="preserve">as well as adhering to rules on pupils leaving classes and taking phones/jackets to the toilets. </w:t>
            </w:r>
          </w:p>
          <w:p w14:paraId="4A9DD974" w14:textId="51BA7E38" w:rsidR="7C3A3D1B" w:rsidRDefault="7C3A3D1B" w:rsidP="7C3A3D1B">
            <w:pPr>
              <w:rPr>
                <w:rFonts w:eastAsia="Arial" w:cs="Arial"/>
                <w:color w:val="000000" w:themeColor="text1"/>
                <w:sz w:val="22"/>
                <w:szCs w:val="22"/>
              </w:rPr>
            </w:pPr>
          </w:p>
          <w:p w14:paraId="3219B4B1" w14:textId="09D05A60" w:rsidR="75D858CF" w:rsidRDefault="75D858CF" w:rsidP="7C3A3D1B">
            <w:pPr>
              <w:rPr>
                <w:rFonts w:eastAsia="Arial" w:cs="Arial"/>
                <w:color w:val="000000" w:themeColor="text1"/>
                <w:sz w:val="22"/>
                <w:szCs w:val="22"/>
              </w:rPr>
            </w:pPr>
            <w:r w:rsidRPr="7C3A3D1B">
              <w:rPr>
                <w:rFonts w:eastAsia="Arial" w:cs="Arial"/>
                <w:color w:val="000000" w:themeColor="text1"/>
                <w:sz w:val="22"/>
                <w:szCs w:val="22"/>
              </w:rPr>
              <w:t>All staff will included key messages of PSHE and assemblies into work of the department on a weekly basis.</w:t>
            </w:r>
          </w:p>
          <w:p w14:paraId="1E6AC2AF" w14:textId="35C94EC7" w:rsidR="7C3A3D1B" w:rsidRDefault="7C3A3D1B" w:rsidP="7C3A3D1B">
            <w:pPr>
              <w:rPr>
                <w:rFonts w:eastAsia="Arial" w:cs="Arial"/>
                <w:color w:val="000000" w:themeColor="text1"/>
                <w:sz w:val="22"/>
                <w:szCs w:val="22"/>
              </w:rPr>
            </w:pPr>
          </w:p>
          <w:p w14:paraId="20B30245" w14:textId="0E3F223F" w:rsidR="75D858CF" w:rsidRDefault="4A50C3DA" w:rsidP="16944155">
            <w:pPr>
              <w:rPr>
                <w:rFonts w:eastAsia="Arial" w:cs="Arial"/>
                <w:color w:val="000000" w:themeColor="text1"/>
                <w:sz w:val="22"/>
                <w:szCs w:val="22"/>
              </w:rPr>
            </w:pPr>
            <w:r w:rsidRPr="16944155">
              <w:rPr>
                <w:rFonts w:eastAsia="Arial" w:cs="Arial"/>
                <w:color w:val="auto"/>
                <w:sz w:val="22"/>
                <w:szCs w:val="22"/>
              </w:rPr>
              <w:t>All staff will know the profile of their classe</w:t>
            </w:r>
            <w:r w:rsidR="18EC85D7" w:rsidRPr="16944155">
              <w:rPr>
                <w:rFonts w:eastAsia="Arial" w:cs="Arial"/>
                <w:color w:val="auto"/>
                <w:sz w:val="22"/>
                <w:szCs w:val="22"/>
              </w:rPr>
              <w:t>s</w:t>
            </w:r>
            <w:r w:rsidRPr="16944155">
              <w:rPr>
                <w:rFonts w:eastAsia="Arial" w:cs="Arial"/>
                <w:color w:val="auto"/>
                <w:sz w:val="22"/>
                <w:szCs w:val="22"/>
              </w:rPr>
              <w:t xml:space="preserve"> </w:t>
            </w:r>
            <w:r w:rsidR="07CC1D88" w:rsidRPr="16944155">
              <w:rPr>
                <w:rFonts w:eastAsia="Arial" w:cs="Arial"/>
                <w:color w:val="auto"/>
                <w:sz w:val="22"/>
                <w:szCs w:val="22"/>
              </w:rPr>
              <w:t>and seek pupils’ views.</w:t>
            </w:r>
          </w:p>
          <w:p w14:paraId="33DBD6B9" w14:textId="0762A864" w:rsidR="7C3A3D1B" w:rsidRDefault="7C3A3D1B" w:rsidP="7C3A3D1B">
            <w:pPr>
              <w:rPr>
                <w:rFonts w:eastAsia="Arial" w:cs="Arial"/>
                <w:color w:val="000000" w:themeColor="text1"/>
                <w:sz w:val="22"/>
                <w:szCs w:val="22"/>
              </w:rPr>
            </w:pPr>
          </w:p>
          <w:p w14:paraId="480FDFF5" w14:textId="615737AD" w:rsidR="7C3A3D1B" w:rsidRDefault="7C3A3D1B" w:rsidP="7C3A3D1B">
            <w:pPr>
              <w:rPr>
                <w:rFonts w:eastAsia="Arial" w:cs="Arial"/>
                <w:color w:val="000000" w:themeColor="text1"/>
                <w:sz w:val="22"/>
                <w:szCs w:val="22"/>
              </w:rPr>
            </w:pPr>
          </w:p>
          <w:p w14:paraId="23A25967" w14:textId="6734C1D9" w:rsidR="55BA8027" w:rsidRDefault="55BA8027" w:rsidP="77108EDE">
            <w:pPr>
              <w:tabs>
                <w:tab w:val="left" w:pos="2220"/>
              </w:tabs>
              <w:spacing w:line="254" w:lineRule="auto"/>
              <w:rPr>
                <w:rFonts w:eastAsia="Arial" w:cs="Arial"/>
                <w:color w:val="000000" w:themeColor="text1"/>
                <w:sz w:val="22"/>
                <w:szCs w:val="22"/>
              </w:rPr>
            </w:pPr>
            <w:r w:rsidRPr="77108EDE">
              <w:rPr>
                <w:rFonts w:eastAsia="Arial" w:cs="Arial"/>
                <w:color w:val="00B050"/>
                <w:sz w:val="22"/>
                <w:szCs w:val="22"/>
              </w:rPr>
              <w:t xml:space="preserve">A consistent approach to recording all incidents on SEEMIS with launch of new bullying policy will be rolled out to all staff. </w:t>
            </w:r>
          </w:p>
          <w:p w14:paraId="4A407386" w14:textId="69710C65" w:rsidR="55BA8027" w:rsidRDefault="55BA8027" w:rsidP="7C3A3D1B">
            <w:pPr>
              <w:tabs>
                <w:tab w:val="left" w:pos="2220"/>
              </w:tabs>
              <w:spacing w:line="254" w:lineRule="auto"/>
              <w:rPr>
                <w:rFonts w:eastAsia="Arial" w:cs="Arial"/>
                <w:color w:val="000000" w:themeColor="text1"/>
                <w:sz w:val="22"/>
                <w:szCs w:val="22"/>
              </w:rPr>
            </w:pPr>
            <w:r w:rsidRPr="7C3A3D1B">
              <w:rPr>
                <w:rFonts w:eastAsia="Arial" w:cs="Arial"/>
                <w:color w:val="000000" w:themeColor="text1"/>
                <w:sz w:val="22"/>
                <w:szCs w:val="22"/>
              </w:rPr>
              <w:t xml:space="preserve">A baseline of 17 bullying incidents from last session will be monitored and new incidents reviewed regularly. </w:t>
            </w:r>
          </w:p>
          <w:p w14:paraId="15E2B04C" w14:textId="176A1259" w:rsidR="7C3A3D1B" w:rsidRDefault="7C3A3D1B" w:rsidP="7C3A3D1B">
            <w:pPr>
              <w:rPr>
                <w:rFonts w:eastAsia="Arial" w:cs="Arial"/>
                <w:color w:val="000000" w:themeColor="text1"/>
                <w:sz w:val="22"/>
                <w:szCs w:val="22"/>
              </w:rPr>
            </w:pPr>
          </w:p>
          <w:p w14:paraId="52ED5888" w14:textId="3CF6D2D8" w:rsidR="7C3A3D1B" w:rsidRDefault="7C3A3D1B" w:rsidP="7C3A3D1B">
            <w:pPr>
              <w:rPr>
                <w:rFonts w:eastAsia="Arial" w:cs="Arial"/>
                <w:color w:val="000000" w:themeColor="text1"/>
                <w:sz w:val="22"/>
                <w:szCs w:val="22"/>
              </w:rPr>
            </w:pPr>
          </w:p>
          <w:p w14:paraId="531D593A" w14:textId="024AF949" w:rsidR="7C3A3D1B" w:rsidRDefault="7C3A3D1B" w:rsidP="7C3A3D1B">
            <w:pPr>
              <w:rPr>
                <w:rFonts w:eastAsia="Arial" w:cs="Arial"/>
                <w:color w:val="000000" w:themeColor="text1"/>
                <w:sz w:val="22"/>
                <w:szCs w:val="22"/>
              </w:rPr>
            </w:pPr>
          </w:p>
          <w:p w14:paraId="3456E632" w14:textId="3901A9FD" w:rsidR="00DE4830" w:rsidRPr="00D23E64" w:rsidRDefault="6850A500" w:rsidP="7C3A3D1B">
            <w:pPr>
              <w:rPr>
                <w:rFonts w:eastAsia="Arial" w:cs="Arial"/>
                <w:color w:val="000000" w:themeColor="text1"/>
                <w:sz w:val="22"/>
                <w:szCs w:val="22"/>
              </w:rPr>
            </w:pPr>
            <w:r w:rsidRPr="7C3A3D1B">
              <w:rPr>
                <w:rFonts w:eastAsia="Arial" w:cs="Arial"/>
                <w:color w:val="000000" w:themeColor="text1"/>
                <w:sz w:val="22"/>
                <w:szCs w:val="22"/>
              </w:rPr>
              <w:t>The following will be used to s</w:t>
            </w:r>
            <w:r w:rsidR="55BA8027" w:rsidRPr="7C3A3D1B">
              <w:rPr>
                <w:rFonts w:eastAsia="Arial" w:cs="Arial"/>
                <w:color w:val="000000" w:themeColor="text1"/>
                <w:sz w:val="22"/>
                <w:szCs w:val="22"/>
              </w:rPr>
              <w:t xml:space="preserve">upport </w:t>
            </w:r>
            <w:r w:rsidR="0A63A049" w:rsidRPr="7C3A3D1B">
              <w:rPr>
                <w:rFonts w:eastAsia="Arial" w:cs="Arial"/>
                <w:color w:val="000000" w:themeColor="text1"/>
                <w:sz w:val="22"/>
                <w:szCs w:val="22"/>
              </w:rPr>
              <w:t>behaviour</w:t>
            </w:r>
            <w:r w:rsidR="55BA8027" w:rsidRPr="7C3A3D1B">
              <w:rPr>
                <w:rFonts w:eastAsia="Arial" w:cs="Arial"/>
                <w:color w:val="000000" w:themeColor="text1"/>
                <w:sz w:val="22"/>
                <w:szCs w:val="22"/>
              </w:rPr>
              <w:t xml:space="preserve"> and wellbeing</w:t>
            </w:r>
            <w:r w:rsidR="0999EC21" w:rsidRPr="7C3A3D1B">
              <w:rPr>
                <w:rFonts w:eastAsia="Arial" w:cs="Arial"/>
                <w:color w:val="000000" w:themeColor="text1"/>
                <w:sz w:val="22"/>
                <w:szCs w:val="22"/>
              </w:rPr>
              <w:t>:</w:t>
            </w:r>
            <w:r w:rsidR="55BA8027" w:rsidRPr="7C3A3D1B">
              <w:rPr>
                <w:rFonts w:eastAsia="Arial" w:cs="Arial"/>
                <w:color w:val="000000" w:themeColor="text1"/>
                <w:sz w:val="22"/>
                <w:szCs w:val="22"/>
              </w:rPr>
              <w:t xml:space="preserve"> </w:t>
            </w:r>
          </w:p>
          <w:p w14:paraId="48B47949" w14:textId="48AF6C52" w:rsidR="00DE4830" w:rsidRPr="00D23E64" w:rsidRDefault="04100E3F" w:rsidP="7C3A3D1B">
            <w:pPr>
              <w:rPr>
                <w:rFonts w:eastAsia="Arial" w:cs="Arial"/>
                <w:color w:val="000000" w:themeColor="text1"/>
                <w:sz w:val="22"/>
                <w:szCs w:val="22"/>
              </w:rPr>
            </w:pPr>
            <w:r w:rsidRPr="7C3A3D1B">
              <w:rPr>
                <w:rFonts w:eastAsia="Arial" w:cs="Arial"/>
                <w:color w:val="000000" w:themeColor="text1"/>
                <w:sz w:val="22"/>
                <w:szCs w:val="22"/>
              </w:rPr>
              <w:t>Walk and Talk Mental Health Support</w:t>
            </w:r>
          </w:p>
          <w:p w14:paraId="0E02ED75" w14:textId="79F7AAD9" w:rsidR="4D4507CC" w:rsidRDefault="4D4507CC" w:rsidP="7C3A3D1B">
            <w:pPr>
              <w:rPr>
                <w:rFonts w:eastAsia="Arial" w:cs="Arial"/>
                <w:color w:val="000000" w:themeColor="text1"/>
                <w:sz w:val="22"/>
                <w:szCs w:val="22"/>
              </w:rPr>
            </w:pPr>
            <w:r w:rsidRPr="7C3A3D1B">
              <w:rPr>
                <w:rFonts w:eastAsia="Arial" w:cs="Arial"/>
                <w:color w:val="000000" w:themeColor="text1"/>
                <w:sz w:val="22"/>
                <w:szCs w:val="22"/>
              </w:rPr>
              <w:t xml:space="preserve">WARM conversations </w:t>
            </w:r>
          </w:p>
          <w:p w14:paraId="64CD7427" w14:textId="4A12249B" w:rsidR="00DE4830" w:rsidRPr="00D23E64" w:rsidRDefault="00DE4830" w:rsidP="7C3A3D1B">
            <w:pPr>
              <w:rPr>
                <w:rFonts w:eastAsia="Arial" w:cs="Arial"/>
                <w:color w:val="000000" w:themeColor="text1"/>
                <w:sz w:val="22"/>
                <w:szCs w:val="22"/>
              </w:rPr>
            </w:pPr>
          </w:p>
          <w:p w14:paraId="16FEB2D2" w14:textId="7AA293B0" w:rsidR="00DE4830" w:rsidRPr="00D23E64" w:rsidRDefault="3D36757B" w:rsidP="16944155">
            <w:pPr>
              <w:rPr>
                <w:rFonts w:eastAsia="Arial" w:cs="Arial"/>
                <w:b/>
                <w:bCs/>
                <w:color w:val="000000" w:themeColor="text1"/>
                <w:sz w:val="22"/>
                <w:szCs w:val="22"/>
                <w:u w:val="single"/>
              </w:rPr>
            </w:pPr>
            <w:r w:rsidRPr="16944155">
              <w:rPr>
                <w:rFonts w:eastAsia="Arial" w:cs="Arial"/>
                <w:color w:val="00B050"/>
                <w:sz w:val="22"/>
                <w:szCs w:val="22"/>
              </w:rPr>
              <w:t xml:space="preserve">Wellbeing Base to continue to offer Period 3 and 4 </w:t>
            </w:r>
            <w:proofErr w:type="gramStart"/>
            <w:r w:rsidRPr="16944155">
              <w:rPr>
                <w:rFonts w:eastAsia="Arial" w:cs="Arial"/>
                <w:color w:val="00B050"/>
                <w:sz w:val="22"/>
                <w:szCs w:val="22"/>
              </w:rPr>
              <w:t>as a way to</w:t>
            </w:r>
            <w:proofErr w:type="gramEnd"/>
            <w:r w:rsidRPr="16944155">
              <w:rPr>
                <w:rFonts w:eastAsia="Arial" w:cs="Arial"/>
                <w:color w:val="00B050"/>
                <w:sz w:val="22"/>
                <w:szCs w:val="22"/>
              </w:rPr>
              <w:t xml:space="preserve"> improve attendance and wellbeing of pupils who are finding attending classes challenging. Use of SIMD information and robust Primary transition.</w:t>
            </w:r>
          </w:p>
          <w:p w14:paraId="4BAAB895" w14:textId="646361C7" w:rsidR="00DE4830" w:rsidRPr="00D23E64" w:rsidRDefault="00DE4830" w:rsidP="7C3A3D1B">
            <w:pPr>
              <w:rPr>
                <w:rFonts w:eastAsia="Arial" w:cs="Arial"/>
                <w:color w:val="000000" w:themeColor="text1"/>
                <w:sz w:val="22"/>
                <w:szCs w:val="22"/>
              </w:rPr>
            </w:pPr>
          </w:p>
          <w:p w14:paraId="4ED8447B" w14:textId="597B22DC" w:rsidR="00DE4830" w:rsidRPr="00D23E64" w:rsidRDefault="294CB8AA" w:rsidP="16944155">
            <w:pPr>
              <w:rPr>
                <w:rFonts w:eastAsia="Arial" w:cs="Arial"/>
                <w:color w:val="000000" w:themeColor="text1"/>
                <w:sz w:val="22"/>
                <w:szCs w:val="22"/>
              </w:rPr>
            </w:pPr>
            <w:r w:rsidRPr="16944155">
              <w:rPr>
                <w:rFonts w:eastAsia="Arial" w:cs="Arial"/>
                <w:color w:val="00B050"/>
                <w:sz w:val="22"/>
                <w:szCs w:val="22"/>
              </w:rPr>
              <w:t xml:space="preserve">HGIOS survey will create baseline and </w:t>
            </w:r>
            <w:r w:rsidR="646E929C" w:rsidRPr="16944155">
              <w:rPr>
                <w:rFonts w:eastAsia="Arial" w:cs="Arial"/>
                <w:color w:val="00B050"/>
                <w:sz w:val="22"/>
                <w:szCs w:val="22"/>
              </w:rPr>
              <w:t>area</w:t>
            </w:r>
            <w:r w:rsidRPr="16944155">
              <w:rPr>
                <w:rFonts w:eastAsia="Arial" w:cs="Arial"/>
                <w:color w:val="00B050"/>
                <w:sz w:val="22"/>
                <w:szCs w:val="22"/>
              </w:rPr>
              <w:t xml:space="preserve"> for a target.</w:t>
            </w:r>
          </w:p>
          <w:p w14:paraId="6B746CD8" w14:textId="6A374DE8" w:rsidR="00DE4830" w:rsidRPr="00D23E64" w:rsidRDefault="1DE5D8AE" w:rsidP="16944155">
            <w:pPr>
              <w:rPr>
                <w:rFonts w:eastAsia="Arial" w:cs="Arial"/>
                <w:color w:val="000000" w:themeColor="text1"/>
                <w:sz w:val="22"/>
                <w:szCs w:val="22"/>
              </w:rPr>
            </w:pPr>
            <w:r w:rsidRPr="16944155">
              <w:rPr>
                <w:rFonts w:eastAsia="Arial" w:cs="Arial"/>
                <w:color w:val="00B050"/>
                <w:sz w:val="22"/>
                <w:szCs w:val="22"/>
              </w:rPr>
              <w:t>DHT liaise with Educational Psychologist.</w:t>
            </w:r>
          </w:p>
          <w:p w14:paraId="15E6D6EA" w14:textId="547CE293" w:rsidR="00DE4830" w:rsidRPr="00D23E64" w:rsidRDefault="00DE4830" w:rsidP="16944155">
            <w:pPr>
              <w:rPr>
                <w:rFonts w:eastAsia="Arial" w:cs="Arial"/>
                <w:color w:val="000000" w:themeColor="text1"/>
                <w:sz w:val="22"/>
                <w:szCs w:val="22"/>
              </w:rPr>
            </w:pPr>
          </w:p>
          <w:p w14:paraId="4C5AE659" w14:textId="67C80985" w:rsidR="00DE4830" w:rsidRPr="00D23E64" w:rsidRDefault="6FA22009" w:rsidP="16944155">
            <w:pPr>
              <w:rPr>
                <w:rFonts w:eastAsia="Arial" w:cs="Arial"/>
                <w:color w:val="000000" w:themeColor="text1"/>
                <w:sz w:val="22"/>
                <w:szCs w:val="22"/>
              </w:rPr>
            </w:pPr>
            <w:r w:rsidRPr="16944155">
              <w:rPr>
                <w:rFonts w:eastAsia="Arial" w:cs="Arial"/>
                <w:color w:val="00B050"/>
                <w:sz w:val="22"/>
                <w:szCs w:val="22"/>
              </w:rPr>
              <w:t>DYW (Engagement) PT will ensure pupils are recording their volunteering and any ex</w:t>
            </w:r>
            <w:r w:rsidR="0033E032" w:rsidRPr="16944155">
              <w:rPr>
                <w:rFonts w:eastAsia="Arial" w:cs="Arial"/>
                <w:color w:val="00B050"/>
                <w:sz w:val="22"/>
                <w:szCs w:val="22"/>
              </w:rPr>
              <w:t>tra-curricular activities</w:t>
            </w:r>
            <w:r w:rsidR="41D1EF58" w:rsidRPr="16944155">
              <w:rPr>
                <w:rFonts w:eastAsia="Arial" w:cs="Arial"/>
                <w:color w:val="00B050"/>
                <w:sz w:val="22"/>
                <w:szCs w:val="22"/>
              </w:rPr>
              <w:t>.</w:t>
            </w:r>
          </w:p>
          <w:p w14:paraId="7F40BDDC" w14:textId="20A09491" w:rsidR="00DE4830" w:rsidRPr="00D23E64" w:rsidRDefault="00DE4830" w:rsidP="7C3A3D1B">
            <w:pPr>
              <w:rPr>
                <w:rFonts w:eastAsia="Arial" w:cs="Arial"/>
                <w:color w:val="000000" w:themeColor="text1"/>
                <w:sz w:val="22"/>
                <w:szCs w:val="22"/>
              </w:rPr>
            </w:pPr>
          </w:p>
          <w:p w14:paraId="3CBC6C9E" w14:textId="246076C4" w:rsidR="00DE4830" w:rsidRPr="00D23E64" w:rsidRDefault="74E425FA" w:rsidP="16944155">
            <w:pPr>
              <w:rPr>
                <w:rFonts w:eastAsia="Arial" w:cs="Arial"/>
                <w:color w:val="000000" w:themeColor="text1"/>
                <w:sz w:val="22"/>
                <w:szCs w:val="22"/>
              </w:rPr>
            </w:pPr>
            <w:r w:rsidRPr="16944155">
              <w:rPr>
                <w:rFonts w:eastAsia="Arial" w:cs="Arial"/>
                <w:color w:val="00B050"/>
                <w:sz w:val="22"/>
                <w:szCs w:val="22"/>
              </w:rPr>
              <w:t>Pupil voice committees</w:t>
            </w:r>
          </w:p>
          <w:p w14:paraId="3AB2FD01" w14:textId="529331F9" w:rsidR="00DE4830" w:rsidRPr="00D23E64" w:rsidRDefault="00DE4830" w:rsidP="7C3A3D1B">
            <w:pPr>
              <w:rPr>
                <w:rFonts w:eastAsia="Arial" w:cs="Arial"/>
                <w:color w:val="000000" w:themeColor="text1"/>
                <w:sz w:val="22"/>
                <w:szCs w:val="22"/>
              </w:rPr>
            </w:pPr>
          </w:p>
          <w:p w14:paraId="736FF040" w14:textId="12268FDB" w:rsidR="00DE4830" w:rsidRPr="00D23E64" w:rsidRDefault="029450B9" w:rsidP="7C3A3D1B">
            <w:pPr>
              <w:rPr>
                <w:rFonts w:eastAsia="Arial" w:cs="Arial"/>
                <w:color w:val="000000" w:themeColor="text1"/>
                <w:sz w:val="22"/>
                <w:szCs w:val="22"/>
              </w:rPr>
            </w:pPr>
            <w:r w:rsidRPr="7C3A3D1B">
              <w:rPr>
                <w:rFonts w:eastAsia="Arial" w:cs="Arial"/>
                <w:color w:val="000000" w:themeColor="text1"/>
                <w:sz w:val="22"/>
                <w:szCs w:val="22"/>
              </w:rPr>
              <w:t>Gold RRS Award</w:t>
            </w:r>
          </w:p>
          <w:p w14:paraId="47209EEA" w14:textId="206EF919" w:rsidR="00DE4830" w:rsidRPr="00D23E64" w:rsidRDefault="00DE4830" w:rsidP="7C3A3D1B">
            <w:pPr>
              <w:rPr>
                <w:rFonts w:eastAsia="Arial" w:cs="Arial"/>
                <w:color w:val="000000" w:themeColor="text1"/>
                <w:sz w:val="22"/>
                <w:szCs w:val="22"/>
              </w:rPr>
            </w:pPr>
          </w:p>
          <w:p w14:paraId="4E65183B" w14:textId="4B19B101" w:rsidR="00DE4830" w:rsidRPr="00D23E64" w:rsidRDefault="00DE4830" w:rsidP="7C3A3D1B">
            <w:pPr>
              <w:rPr>
                <w:rFonts w:eastAsia="Arial" w:cs="Arial"/>
                <w:color w:val="000000" w:themeColor="text1"/>
                <w:sz w:val="22"/>
                <w:szCs w:val="22"/>
              </w:rPr>
            </w:pPr>
          </w:p>
          <w:p w14:paraId="3F046625" w14:textId="689CEF5E" w:rsidR="00DE4830" w:rsidRPr="00D23E64" w:rsidRDefault="59D71A85" w:rsidP="7C3A3D1B">
            <w:pPr>
              <w:rPr>
                <w:rFonts w:eastAsia="Arial" w:cs="Arial"/>
                <w:color w:val="000000" w:themeColor="text1"/>
                <w:sz w:val="22"/>
                <w:szCs w:val="22"/>
              </w:rPr>
            </w:pPr>
            <w:r w:rsidRPr="7C3A3D1B">
              <w:rPr>
                <w:rFonts w:eastAsia="Arial" w:cs="Arial"/>
                <w:color w:val="000000" w:themeColor="text1"/>
                <w:sz w:val="22"/>
                <w:szCs w:val="22"/>
              </w:rPr>
              <w:t xml:space="preserve">All departments will contribute to an offer of a wider achievement activity in the </w:t>
            </w:r>
            <w:proofErr w:type="gramStart"/>
            <w:r w:rsidRPr="7C3A3D1B">
              <w:rPr>
                <w:rFonts w:eastAsia="Arial" w:cs="Arial"/>
                <w:color w:val="000000" w:themeColor="text1"/>
                <w:sz w:val="22"/>
                <w:szCs w:val="22"/>
              </w:rPr>
              <w:t>BGE</w:t>
            </w:r>
            <w:proofErr w:type="gramEnd"/>
            <w:r w:rsidRPr="7C3A3D1B">
              <w:rPr>
                <w:rFonts w:eastAsia="Arial" w:cs="Arial"/>
                <w:color w:val="000000" w:themeColor="text1"/>
                <w:sz w:val="22"/>
                <w:szCs w:val="22"/>
              </w:rPr>
              <w:t xml:space="preserve"> and pathways offer in senior Phase.</w:t>
            </w:r>
          </w:p>
          <w:p w14:paraId="33B26AE7" w14:textId="3E91D3A9" w:rsidR="00DE4830" w:rsidRPr="00D23E64" w:rsidRDefault="00DE4830" w:rsidP="7C3A3D1B">
            <w:pPr>
              <w:rPr>
                <w:rFonts w:eastAsia="Arial" w:cs="Arial"/>
                <w:color w:val="000000" w:themeColor="text1"/>
                <w:sz w:val="22"/>
                <w:szCs w:val="22"/>
              </w:rPr>
            </w:pPr>
          </w:p>
          <w:p w14:paraId="60D2387C" w14:textId="1F995126" w:rsidR="00DE4830" w:rsidRPr="00D23E64" w:rsidRDefault="36B78ECD" w:rsidP="1DE4DBAC">
            <w:pPr>
              <w:spacing w:line="252" w:lineRule="auto"/>
              <w:rPr>
                <w:rFonts w:eastAsia="Arial" w:cs="Arial"/>
                <w:color w:val="000000" w:themeColor="text1"/>
                <w:sz w:val="22"/>
                <w:szCs w:val="22"/>
              </w:rPr>
            </w:pPr>
            <w:r w:rsidRPr="1DE4DBAC">
              <w:rPr>
                <w:rFonts w:eastAsia="Arial" w:cs="Arial"/>
                <w:color w:val="FFC000"/>
                <w:sz w:val="22"/>
                <w:szCs w:val="22"/>
              </w:rPr>
              <w:t>Dynamic Youth (Pupil Voice) (S2):</w:t>
            </w:r>
          </w:p>
          <w:p w14:paraId="676C4145" w14:textId="432A4626" w:rsidR="00DE4830" w:rsidRPr="00D23E64" w:rsidRDefault="36B78ECD" w:rsidP="1DE4DBAC">
            <w:pPr>
              <w:spacing w:line="252" w:lineRule="auto"/>
              <w:rPr>
                <w:rFonts w:eastAsia="Arial" w:cs="Arial"/>
                <w:color w:val="000000" w:themeColor="text1"/>
                <w:sz w:val="22"/>
                <w:szCs w:val="22"/>
              </w:rPr>
            </w:pPr>
            <w:r w:rsidRPr="1DE4DBAC">
              <w:rPr>
                <w:rFonts w:eastAsia="Arial" w:cs="Arial"/>
                <w:color w:val="FFC000"/>
                <w:sz w:val="22"/>
                <w:szCs w:val="22"/>
              </w:rPr>
              <w:t>6-10</w:t>
            </w:r>
          </w:p>
          <w:p w14:paraId="32257175" w14:textId="5CD6F2AF" w:rsidR="00DE4830" w:rsidRPr="00D23E64" w:rsidRDefault="36B78ECD" w:rsidP="1DE4DBAC">
            <w:pPr>
              <w:spacing w:line="252" w:lineRule="auto"/>
              <w:rPr>
                <w:rFonts w:eastAsia="Arial" w:cs="Arial"/>
                <w:color w:val="000000" w:themeColor="text1"/>
                <w:sz w:val="22"/>
                <w:szCs w:val="22"/>
              </w:rPr>
            </w:pPr>
            <w:r w:rsidRPr="1DE4DBAC">
              <w:rPr>
                <w:rFonts w:eastAsia="Arial" w:cs="Arial"/>
                <w:color w:val="FFC000"/>
                <w:sz w:val="22"/>
                <w:szCs w:val="22"/>
              </w:rPr>
              <w:t>Scots Language Award (S2):</w:t>
            </w:r>
          </w:p>
          <w:p w14:paraId="63D5ED6F" w14:textId="3FB13050" w:rsidR="00DE4830" w:rsidRPr="00D23E64" w:rsidRDefault="36B78ECD" w:rsidP="1DE4DBAC">
            <w:pPr>
              <w:spacing w:line="252" w:lineRule="auto"/>
              <w:rPr>
                <w:rFonts w:eastAsia="Arial" w:cs="Arial"/>
                <w:color w:val="000000" w:themeColor="text1"/>
                <w:sz w:val="22"/>
                <w:szCs w:val="22"/>
              </w:rPr>
            </w:pPr>
            <w:r w:rsidRPr="1DE4DBAC">
              <w:rPr>
                <w:rFonts w:eastAsia="Arial" w:cs="Arial"/>
                <w:color w:val="FFC000"/>
                <w:sz w:val="22"/>
                <w:szCs w:val="22"/>
              </w:rPr>
              <w:t xml:space="preserve">80 </w:t>
            </w:r>
          </w:p>
          <w:p w14:paraId="285D323C" w14:textId="4D021622" w:rsidR="00DE4830" w:rsidRPr="00D23E64" w:rsidRDefault="36B78ECD" w:rsidP="1DE4DBAC">
            <w:pPr>
              <w:spacing w:line="252" w:lineRule="auto"/>
              <w:rPr>
                <w:rFonts w:eastAsia="Arial" w:cs="Arial"/>
                <w:color w:val="000000" w:themeColor="text1"/>
                <w:sz w:val="22"/>
                <w:szCs w:val="22"/>
              </w:rPr>
            </w:pPr>
            <w:r w:rsidRPr="1DE4DBAC">
              <w:rPr>
                <w:rFonts w:eastAsia="Arial" w:cs="Arial"/>
                <w:color w:val="FFC000"/>
                <w:sz w:val="22"/>
                <w:szCs w:val="22"/>
              </w:rPr>
              <w:t>Personal Development Award (S1):</w:t>
            </w:r>
          </w:p>
          <w:p w14:paraId="26698B2F" w14:textId="67E21785" w:rsidR="00DE4830" w:rsidRPr="00D23E64" w:rsidRDefault="36B78ECD" w:rsidP="1DE4DBAC">
            <w:pPr>
              <w:spacing w:line="252" w:lineRule="auto"/>
              <w:rPr>
                <w:rFonts w:eastAsia="Arial" w:cs="Arial"/>
                <w:color w:val="000000" w:themeColor="text1"/>
                <w:sz w:val="22"/>
                <w:szCs w:val="22"/>
              </w:rPr>
            </w:pPr>
            <w:r w:rsidRPr="1DE4DBAC">
              <w:rPr>
                <w:rFonts w:eastAsia="Arial" w:cs="Arial"/>
                <w:color w:val="FFC000"/>
                <w:sz w:val="22"/>
                <w:szCs w:val="22"/>
              </w:rPr>
              <w:t>40</w:t>
            </w:r>
          </w:p>
          <w:p w14:paraId="23F04714" w14:textId="545E6D45" w:rsidR="00DE4830" w:rsidRPr="000A2F92" w:rsidRDefault="36B78ECD" w:rsidP="1DE4DBAC">
            <w:pPr>
              <w:spacing w:line="252" w:lineRule="auto"/>
              <w:rPr>
                <w:rFonts w:eastAsia="Arial" w:cs="Arial"/>
                <w:color w:val="000000" w:themeColor="text1"/>
                <w:sz w:val="22"/>
                <w:szCs w:val="22"/>
              </w:rPr>
            </w:pPr>
            <w:r w:rsidRPr="000A2F92">
              <w:rPr>
                <w:rFonts w:eastAsia="Arial" w:cs="Arial"/>
                <w:color w:val="000000" w:themeColor="text1"/>
                <w:sz w:val="22"/>
                <w:szCs w:val="22"/>
              </w:rPr>
              <w:t>Internet Safety Award (S1/S2):</w:t>
            </w:r>
          </w:p>
          <w:p w14:paraId="28982E86" w14:textId="4AC43440" w:rsidR="00DE4830" w:rsidRPr="000A2F92" w:rsidRDefault="36B78ECD" w:rsidP="1DE4DBAC">
            <w:pPr>
              <w:spacing w:line="252" w:lineRule="auto"/>
              <w:rPr>
                <w:rFonts w:eastAsia="Arial" w:cs="Arial"/>
                <w:color w:val="000000" w:themeColor="text1"/>
                <w:sz w:val="22"/>
                <w:szCs w:val="22"/>
              </w:rPr>
            </w:pPr>
            <w:r w:rsidRPr="000A2F92">
              <w:rPr>
                <w:rFonts w:eastAsia="Arial" w:cs="Arial"/>
                <w:color w:val="000000" w:themeColor="text1"/>
                <w:sz w:val="22"/>
                <w:szCs w:val="22"/>
              </w:rPr>
              <w:t>Almost all</w:t>
            </w:r>
          </w:p>
          <w:p w14:paraId="3E33C26D" w14:textId="0167DAF6" w:rsidR="00DE4830" w:rsidRPr="00D23E64" w:rsidRDefault="00DE4830" w:rsidP="7C3A3D1B">
            <w:pPr>
              <w:spacing w:line="252" w:lineRule="auto"/>
              <w:rPr>
                <w:rFonts w:eastAsia="Arial" w:cs="Arial"/>
                <w:color w:val="000000" w:themeColor="text1"/>
                <w:sz w:val="22"/>
                <w:szCs w:val="22"/>
              </w:rPr>
            </w:pPr>
          </w:p>
          <w:p w14:paraId="7C07728C" w14:textId="6B4DDA47" w:rsidR="00DE4830" w:rsidRPr="00D23E64" w:rsidRDefault="00DE4830" w:rsidP="7C3A3D1B">
            <w:pPr>
              <w:rPr>
                <w:rFonts w:eastAsia="Arial" w:cs="Arial"/>
                <w:color w:val="000000" w:themeColor="text1"/>
                <w:sz w:val="22"/>
                <w:szCs w:val="22"/>
              </w:rPr>
            </w:pPr>
          </w:p>
          <w:p w14:paraId="53041BD1" w14:textId="0F990FE5" w:rsidR="00DE4830" w:rsidRPr="00D23E64" w:rsidRDefault="00DE4830" w:rsidP="7C3A3D1B">
            <w:pPr>
              <w:rPr>
                <w:rFonts w:eastAsia="Arial" w:cs="Arial"/>
                <w:color w:val="000000" w:themeColor="text1"/>
                <w:sz w:val="22"/>
                <w:szCs w:val="22"/>
              </w:rPr>
            </w:pPr>
          </w:p>
          <w:p w14:paraId="21CE2A37" w14:textId="36ED5EC3" w:rsidR="00DE4830" w:rsidRPr="00D23E64" w:rsidRDefault="2E97F288" w:rsidP="7C3A3D1B">
            <w:pPr>
              <w:rPr>
                <w:rFonts w:eastAsia="Arial" w:cs="Arial"/>
                <w:color w:val="000000" w:themeColor="text1"/>
                <w:sz w:val="22"/>
                <w:szCs w:val="22"/>
              </w:rPr>
            </w:pPr>
            <w:r w:rsidRPr="7C3A3D1B">
              <w:rPr>
                <w:rFonts w:eastAsia="Arial" w:cs="Arial"/>
                <w:color w:val="000000" w:themeColor="text1"/>
                <w:sz w:val="22"/>
                <w:szCs w:val="22"/>
              </w:rPr>
              <w:t xml:space="preserve">Targeted support from Pathways </w:t>
            </w:r>
            <w:proofErr w:type="gramStart"/>
            <w:r w:rsidRPr="7C3A3D1B">
              <w:rPr>
                <w:rFonts w:eastAsia="Arial" w:cs="Arial"/>
                <w:color w:val="000000" w:themeColor="text1"/>
                <w:sz w:val="22"/>
                <w:szCs w:val="22"/>
              </w:rPr>
              <w:t>PT .</w:t>
            </w:r>
            <w:proofErr w:type="gramEnd"/>
          </w:p>
          <w:p w14:paraId="0F8193BD" w14:textId="6F16A056" w:rsidR="00DE4830" w:rsidRPr="00D23E64" w:rsidRDefault="2781F53C" w:rsidP="7C3A3D1B">
            <w:pPr>
              <w:rPr>
                <w:rFonts w:eastAsia="Arial" w:cs="Arial"/>
                <w:color w:val="000000" w:themeColor="text1"/>
                <w:sz w:val="22"/>
                <w:szCs w:val="22"/>
              </w:rPr>
            </w:pPr>
            <w:r w:rsidRPr="16944155">
              <w:rPr>
                <w:rFonts w:eastAsia="Arial" w:cs="Arial"/>
                <w:color w:val="000000" w:themeColor="text1"/>
                <w:sz w:val="22"/>
                <w:szCs w:val="22"/>
              </w:rPr>
              <w:t>A tracker for volunteering</w:t>
            </w:r>
            <w:r w:rsidR="14A55B6C" w:rsidRPr="16944155">
              <w:rPr>
                <w:rFonts w:eastAsia="Arial" w:cs="Arial"/>
                <w:color w:val="000000" w:themeColor="text1"/>
                <w:sz w:val="22"/>
                <w:szCs w:val="22"/>
              </w:rPr>
              <w:t xml:space="preserve">/ school engagements/ after school activities/ wider achievements Awards </w:t>
            </w:r>
            <w:r w:rsidRPr="16944155">
              <w:rPr>
                <w:rFonts w:eastAsia="Arial" w:cs="Arial"/>
                <w:color w:val="000000" w:themeColor="text1"/>
                <w:sz w:val="22"/>
                <w:szCs w:val="22"/>
              </w:rPr>
              <w:t>will be in place by October 26 so that learners will record at least one act of volunteering</w:t>
            </w:r>
            <w:r w:rsidR="541C4901" w:rsidRPr="16944155">
              <w:rPr>
                <w:rFonts w:eastAsia="Arial" w:cs="Arial"/>
                <w:color w:val="000000" w:themeColor="text1"/>
                <w:sz w:val="22"/>
                <w:szCs w:val="22"/>
              </w:rPr>
              <w:t xml:space="preserve">. </w:t>
            </w:r>
          </w:p>
          <w:p w14:paraId="2144EC80" w14:textId="5FAE8CCA" w:rsidR="16944155" w:rsidRDefault="16944155" w:rsidP="16944155">
            <w:pPr>
              <w:rPr>
                <w:rFonts w:eastAsia="Arial" w:cs="Arial"/>
                <w:color w:val="000000" w:themeColor="text1"/>
                <w:sz w:val="22"/>
                <w:szCs w:val="22"/>
              </w:rPr>
            </w:pPr>
          </w:p>
          <w:p w14:paraId="2D1378AB" w14:textId="23CC8B05" w:rsidR="00DE4830" w:rsidRPr="00D23E64" w:rsidRDefault="541C4901" w:rsidP="7C3A3D1B">
            <w:pPr>
              <w:rPr>
                <w:rFonts w:eastAsia="Arial" w:cs="Arial"/>
                <w:color w:val="000000" w:themeColor="text1"/>
                <w:sz w:val="22"/>
                <w:szCs w:val="22"/>
              </w:rPr>
            </w:pPr>
            <w:r w:rsidRPr="16944155">
              <w:rPr>
                <w:rFonts w:eastAsia="Arial" w:cs="Arial"/>
                <w:color w:val="00B050"/>
                <w:sz w:val="22"/>
                <w:szCs w:val="22"/>
              </w:rPr>
              <w:t xml:space="preserve">FF </w:t>
            </w:r>
            <w:r w:rsidR="77CBE630" w:rsidRPr="16944155">
              <w:rPr>
                <w:rFonts w:eastAsia="Arial" w:cs="Arial"/>
                <w:color w:val="00B050"/>
                <w:sz w:val="22"/>
                <w:szCs w:val="22"/>
              </w:rPr>
              <w:t>Fridays</w:t>
            </w:r>
            <w:r w:rsidRPr="16944155">
              <w:rPr>
                <w:rFonts w:eastAsia="Arial" w:cs="Arial"/>
                <w:color w:val="00B050"/>
                <w:sz w:val="22"/>
                <w:szCs w:val="22"/>
              </w:rPr>
              <w:t xml:space="preserve"> tracked as well as individual after school activities. </w:t>
            </w:r>
            <w:r w:rsidRPr="16944155">
              <w:rPr>
                <w:rFonts w:eastAsia="Arial" w:cs="Arial"/>
                <w:color w:val="000000" w:themeColor="text1"/>
                <w:sz w:val="22"/>
                <w:szCs w:val="22"/>
              </w:rPr>
              <w:t xml:space="preserve"> </w:t>
            </w:r>
          </w:p>
          <w:p w14:paraId="155FA0BD" w14:textId="7699DA20" w:rsidR="00DE4830" w:rsidRPr="00D23E64" w:rsidRDefault="00DE4830" w:rsidP="7C3A3D1B">
            <w:pPr>
              <w:rPr>
                <w:rFonts w:eastAsia="Arial" w:cs="Arial"/>
                <w:color w:val="000000" w:themeColor="text1"/>
                <w:sz w:val="22"/>
                <w:szCs w:val="22"/>
              </w:rPr>
            </w:pPr>
          </w:p>
          <w:p w14:paraId="1FE38180" w14:textId="35A22A08" w:rsidR="00DE4830" w:rsidRPr="00D23E64" w:rsidRDefault="16B8A227" w:rsidP="7C3A3D1B">
            <w:pPr>
              <w:rPr>
                <w:rFonts w:eastAsia="Arial" w:cs="Arial"/>
                <w:color w:val="000000" w:themeColor="text1"/>
                <w:sz w:val="22"/>
                <w:szCs w:val="22"/>
              </w:rPr>
            </w:pPr>
            <w:r w:rsidRPr="7C3A3D1B">
              <w:rPr>
                <w:rFonts w:eastAsia="Arial" w:cs="Arial"/>
                <w:color w:val="000000" w:themeColor="text1"/>
                <w:sz w:val="22"/>
                <w:szCs w:val="22"/>
              </w:rPr>
              <w:t>Awards: Internet Safety Award, Dynamic Youth Award, Young STEM Leaders Award, Crest Award, Youth Ambassa</w:t>
            </w:r>
            <w:r w:rsidR="206810DE" w:rsidRPr="7C3A3D1B">
              <w:rPr>
                <w:rFonts w:eastAsia="Arial" w:cs="Arial"/>
                <w:color w:val="000000" w:themeColor="text1"/>
                <w:sz w:val="22"/>
                <w:szCs w:val="22"/>
              </w:rPr>
              <w:t>dor Award.</w:t>
            </w:r>
          </w:p>
        </w:tc>
        <w:tc>
          <w:tcPr>
            <w:tcW w:w="6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F8772" w14:textId="560FC43D" w:rsidR="00A47415" w:rsidRPr="00D23E64" w:rsidRDefault="006AF230" w:rsidP="7C3A3D1B">
            <w:pPr>
              <w:rPr>
                <w:rFonts w:eastAsia="Arial" w:cs="Arial"/>
                <w:color w:val="000000" w:themeColor="text1"/>
                <w:sz w:val="22"/>
                <w:szCs w:val="22"/>
              </w:rPr>
            </w:pPr>
            <w:r w:rsidRPr="7C3A3D1B">
              <w:rPr>
                <w:rFonts w:eastAsia="Arial" w:cs="Arial"/>
                <w:color w:val="000000" w:themeColor="text1"/>
                <w:sz w:val="22"/>
                <w:szCs w:val="22"/>
              </w:rPr>
              <w:lastRenderedPageBreak/>
              <w:t>Monthly tracker</w:t>
            </w:r>
            <w:r w:rsidR="44EEDDD8" w:rsidRPr="7C3A3D1B">
              <w:rPr>
                <w:rFonts w:eastAsia="Arial" w:cs="Arial"/>
                <w:color w:val="000000" w:themeColor="text1"/>
                <w:sz w:val="22"/>
                <w:szCs w:val="22"/>
              </w:rPr>
              <w:t xml:space="preserve"> and weekly attendance meetings (DHT’s and PTPS)</w:t>
            </w:r>
          </w:p>
          <w:p w14:paraId="0E9655A8" w14:textId="503A05F2" w:rsidR="00A47415" w:rsidRPr="00D23E64" w:rsidRDefault="0B91A68C" w:rsidP="7C3A3D1B">
            <w:pPr>
              <w:rPr>
                <w:rFonts w:eastAsia="Arial" w:cs="Arial"/>
                <w:color w:val="000000" w:themeColor="text1"/>
                <w:sz w:val="22"/>
                <w:szCs w:val="22"/>
              </w:rPr>
            </w:pPr>
            <w:r w:rsidRPr="7C3A3D1B">
              <w:rPr>
                <w:rFonts w:eastAsia="Arial" w:cs="Arial"/>
                <w:color w:val="000000" w:themeColor="text1"/>
                <w:sz w:val="22"/>
                <w:szCs w:val="22"/>
              </w:rPr>
              <w:t xml:space="preserve">DHT/PT attendance clinics </w:t>
            </w:r>
          </w:p>
          <w:p w14:paraId="40882C0C" w14:textId="68266FFB" w:rsidR="0B91A68C" w:rsidRDefault="0B91A68C" w:rsidP="7C3A3D1B">
            <w:pPr>
              <w:rPr>
                <w:rFonts w:eastAsia="Arial" w:cs="Arial"/>
                <w:color w:val="000000" w:themeColor="text1"/>
                <w:sz w:val="22"/>
                <w:szCs w:val="22"/>
              </w:rPr>
            </w:pPr>
            <w:r w:rsidRPr="7C3A3D1B">
              <w:rPr>
                <w:rFonts w:eastAsia="Arial" w:cs="Arial"/>
                <w:color w:val="000000" w:themeColor="text1"/>
                <w:sz w:val="22"/>
                <w:szCs w:val="22"/>
              </w:rPr>
              <w:t>Monthly meetings HT</w:t>
            </w:r>
          </w:p>
          <w:p w14:paraId="4047223A" w14:textId="7D7D7E80" w:rsidR="00A47415" w:rsidRPr="00D23E64" w:rsidRDefault="006AF230" w:rsidP="7C3A3D1B">
            <w:pPr>
              <w:rPr>
                <w:rFonts w:eastAsia="Arial" w:cs="Arial"/>
                <w:color w:val="000000" w:themeColor="text1"/>
                <w:sz w:val="22"/>
                <w:szCs w:val="22"/>
              </w:rPr>
            </w:pPr>
            <w:r w:rsidRPr="7C3A3D1B">
              <w:rPr>
                <w:rFonts w:eastAsia="Arial" w:cs="Arial"/>
                <w:color w:val="000000" w:themeColor="text1"/>
                <w:sz w:val="22"/>
                <w:szCs w:val="22"/>
              </w:rPr>
              <w:t>Attendance Tracker</w:t>
            </w:r>
            <w:r w:rsidR="52264261" w:rsidRPr="7C3A3D1B">
              <w:rPr>
                <w:rFonts w:eastAsia="Arial" w:cs="Arial"/>
                <w:color w:val="000000" w:themeColor="text1"/>
                <w:sz w:val="22"/>
                <w:szCs w:val="22"/>
              </w:rPr>
              <w:t xml:space="preserve">, </w:t>
            </w:r>
            <w:r w:rsidRPr="7C3A3D1B">
              <w:rPr>
                <w:rFonts w:eastAsia="Arial" w:cs="Arial"/>
                <w:color w:val="000000" w:themeColor="text1"/>
                <w:sz w:val="22"/>
                <w:szCs w:val="22"/>
              </w:rPr>
              <w:t>Wellbeing tracker</w:t>
            </w:r>
            <w:r w:rsidR="39E195AC" w:rsidRPr="7C3A3D1B">
              <w:rPr>
                <w:rFonts w:eastAsia="Arial" w:cs="Arial"/>
                <w:color w:val="000000" w:themeColor="text1"/>
                <w:sz w:val="22"/>
                <w:szCs w:val="22"/>
              </w:rPr>
              <w:t>, Demerit Data</w:t>
            </w:r>
          </w:p>
          <w:p w14:paraId="2C08C186" w14:textId="392909ED" w:rsidR="00A47415" w:rsidRPr="00D23E64" w:rsidRDefault="00A47415" w:rsidP="1EC3D651">
            <w:pPr>
              <w:rPr>
                <w:rFonts w:eastAsia="Arial" w:cs="Arial"/>
                <w:color w:val="000000" w:themeColor="text1"/>
                <w:sz w:val="22"/>
                <w:szCs w:val="22"/>
              </w:rPr>
            </w:pPr>
          </w:p>
          <w:p w14:paraId="0B2201DA" w14:textId="2F6151FF" w:rsidR="00A47415" w:rsidRPr="00D23E64" w:rsidRDefault="00A47415" w:rsidP="1EC3D651">
            <w:pPr>
              <w:rPr>
                <w:rFonts w:eastAsia="Arial" w:cs="Arial"/>
                <w:color w:val="000000" w:themeColor="text1"/>
                <w:sz w:val="22"/>
                <w:szCs w:val="22"/>
              </w:rPr>
            </w:pPr>
          </w:p>
          <w:p w14:paraId="3FE27276" w14:textId="5F4D28E6" w:rsidR="00A47415" w:rsidRPr="00D23E64" w:rsidRDefault="00A47415" w:rsidP="1EC3D651">
            <w:pPr>
              <w:rPr>
                <w:rFonts w:eastAsia="Arial" w:cs="Arial"/>
                <w:color w:val="000000" w:themeColor="text1"/>
                <w:sz w:val="22"/>
                <w:szCs w:val="22"/>
              </w:rPr>
            </w:pPr>
          </w:p>
          <w:p w14:paraId="489A7AE4" w14:textId="6127F198" w:rsidR="00A47415" w:rsidRPr="00D23E64" w:rsidRDefault="00A47415" w:rsidP="1EC3D651">
            <w:pPr>
              <w:rPr>
                <w:rFonts w:eastAsia="Arial" w:cs="Arial"/>
                <w:color w:val="000000" w:themeColor="text1"/>
                <w:sz w:val="22"/>
                <w:szCs w:val="22"/>
              </w:rPr>
            </w:pPr>
          </w:p>
          <w:p w14:paraId="5B5EA263" w14:textId="188A5D8A" w:rsidR="00A47415" w:rsidRPr="00D23E64" w:rsidRDefault="00A47415" w:rsidP="1EC3D651">
            <w:pPr>
              <w:rPr>
                <w:rFonts w:eastAsia="Arial" w:cs="Arial"/>
                <w:color w:val="000000" w:themeColor="text1"/>
                <w:sz w:val="22"/>
                <w:szCs w:val="22"/>
              </w:rPr>
            </w:pPr>
          </w:p>
          <w:p w14:paraId="26088595" w14:textId="561D7020" w:rsidR="00A47415" w:rsidRPr="00D23E64" w:rsidRDefault="00A47415" w:rsidP="1EC3D651">
            <w:pPr>
              <w:rPr>
                <w:rFonts w:eastAsia="Arial" w:cs="Arial"/>
                <w:color w:val="000000" w:themeColor="text1"/>
                <w:sz w:val="22"/>
                <w:szCs w:val="22"/>
              </w:rPr>
            </w:pPr>
          </w:p>
          <w:p w14:paraId="6E7C798B" w14:textId="1265CB08" w:rsidR="00A47415" w:rsidRPr="00D23E64" w:rsidRDefault="00A47415" w:rsidP="1EC3D651">
            <w:pPr>
              <w:rPr>
                <w:rFonts w:eastAsia="Arial" w:cs="Arial"/>
                <w:color w:val="000000" w:themeColor="text1"/>
                <w:sz w:val="22"/>
                <w:szCs w:val="22"/>
              </w:rPr>
            </w:pPr>
          </w:p>
          <w:p w14:paraId="13C73424" w14:textId="560FC43D" w:rsidR="00A47415" w:rsidRPr="00D23E64" w:rsidRDefault="39E195AC" w:rsidP="7C3A3D1B">
            <w:pPr>
              <w:rPr>
                <w:rFonts w:eastAsia="Arial" w:cs="Arial"/>
                <w:color w:val="000000" w:themeColor="text1"/>
                <w:sz w:val="22"/>
                <w:szCs w:val="22"/>
              </w:rPr>
            </w:pPr>
            <w:r w:rsidRPr="7C3A3D1B">
              <w:rPr>
                <w:rFonts w:eastAsia="Arial" w:cs="Arial"/>
                <w:color w:val="000000" w:themeColor="text1"/>
                <w:sz w:val="22"/>
                <w:szCs w:val="22"/>
              </w:rPr>
              <w:t>Monthly tracker and weekly attendance meetings (DHT’s and PTPS)</w:t>
            </w:r>
          </w:p>
          <w:p w14:paraId="39E926EF" w14:textId="322DB0A7" w:rsidR="00A47415" w:rsidRPr="00D23E64" w:rsidRDefault="39E195AC" w:rsidP="7C3A3D1B">
            <w:pPr>
              <w:rPr>
                <w:rFonts w:eastAsia="Arial" w:cs="Arial"/>
                <w:color w:val="000000" w:themeColor="text1"/>
                <w:sz w:val="22"/>
                <w:szCs w:val="22"/>
              </w:rPr>
            </w:pPr>
            <w:r w:rsidRPr="7C3A3D1B">
              <w:rPr>
                <w:rFonts w:eastAsia="Arial" w:cs="Arial"/>
                <w:color w:val="000000" w:themeColor="text1"/>
                <w:sz w:val="22"/>
                <w:szCs w:val="22"/>
              </w:rPr>
              <w:t xml:space="preserve">DMs and link meetings to discuss </w:t>
            </w:r>
            <w:r w:rsidR="2DB62152" w:rsidRPr="7C3A3D1B">
              <w:rPr>
                <w:rFonts w:eastAsia="Arial" w:cs="Arial"/>
                <w:color w:val="000000" w:themeColor="text1"/>
                <w:sz w:val="22"/>
                <w:szCs w:val="22"/>
              </w:rPr>
              <w:t>persistent</w:t>
            </w:r>
            <w:r w:rsidRPr="7C3A3D1B">
              <w:rPr>
                <w:rFonts w:eastAsia="Arial" w:cs="Arial"/>
                <w:color w:val="000000" w:themeColor="text1"/>
                <w:sz w:val="22"/>
                <w:szCs w:val="22"/>
              </w:rPr>
              <w:t xml:space="preserve"> non-attendance in subjects </w:t>
            </w:r>
          </w:p>
          <w:p w14:paraId="2D030A34" w14:textId="5AF83689" w:rsidR="00A47415" w:rsidRPr="00D23E64" w:rsidRDefault="00A47415" w:rsidP="7C3A3D1B">
            <w:pPr>
              <w:rPr>
                <w:rFonts w:eastAsia="Arial" w:cs="Arial"/>
                <w:color w:val="000000" w:themeColor="text1"/>
                <w:sz w:val="22"/>
                <w:szCs w:val="22"/>
              </w:rPr>
            </w:pPr>
          </w:p>
          <w:p w14:paraId="3FDF67D4" w14:textId="52484B5E" w:rsidR="00A47415" w:rsidRPr="00D23E64" w:rsidRDefault="00A47415" w:rsidP="7C3A3D1B">
            <w:pPr>
              <w:rPr>
                <w:rFonts w:eastAsia="Arial" w:cs="Arial"/>
                <w:color w:val="000000" w:themeColor="text1"/>
                <w:sz w:val="22"/>
                <w:szCs w:val="22"/>
              </w:rPr>
            </w:pPr>
          </w:p>
          <w:p w14:paraId="6BD8021C" w14:textId="5D16A172" w:rsidR="00A47415" w:rsidRPr="00D23E64" w:rsidRDefault="00A47415" w:rsidP="7C3A3D1B">
            <w:pPr>
              <w:rPr>
                <w:rFonts w:eastAsia="Arial" w:cs="Arial"/>
                <w:color w:val="000000" w:themeColor="text1"/>
                <w:sz w:val="22"/>
                <w:szCs w:val="22"/>
              </w:rPr>
            </w:pPr>
          </w:p>
          <w:p w14:paraId="1B8DFC10" w14:textId="7E68E543" w:rsidR="00A47415" w:rsidRPr="00D23E64" w:rsidRDefault="00A47415" w:rsidP="7C3A3D1B">
            <w:pPr>
              <w:rPr>
                <w:rFonts w:eastAsia="Arial" w:cs="Arial"/>
                <w:color w:val="000000" w:themeColor="text1"/>
                <w:sz w:val="22"/>
                <w:szCs w:val="22"/>
              </w:rPr>
            </w:pPr>
          </w:p>
          <w:p w14:paraId="2213F6FE" w14:textId="774B6A0A" w:rsidR="00A47415" w:rsidRPr="00D23E64" w:rsidRDefault="00A47415" w:rsidP="7C3A3D1B">
            <w:pPr>
              <w:rPr>
                <w:rFonts w:eastAsia="Arial" w:cs="Arial"/>
                <w:color w:val="000000" w:themeColor="text1"/>
                <w:sz w:val="22"/>
                <w:szCs w:val="22"/>
              </w:rPr>
            </w:pPr>
          </w:p>
          <w:p w14:paraId="414EBA0A" w14:textId="6685A3C7" w:rsidR="00A47415" w:rsidRPr="00D23E64" w:rsidRDefault="00A47415" w:rsidP="7C3A3D1B">
            <w:pPr>
              <w:rPr>
                <w:rFonts w:eastAsia="Arial" w:cs="Arial"/>
                <w:color w:val="000000" w:themeColor="text1"/>
                <w:sz w:val="22"/>
                <w:szCs w:val="22"/>
              </w:rPr>
            </w:pPr>
          </w:p>
          <w:p w14:paraId="33BE2622" w14:textId="00044BBD" w:rsidR="00A47415" w:rsidRPr="00D23E64" w:rsidRDefault="00A47415" w:rsidP="7C3A3D1B">
            <w:pPr>
              <w:rPr>
                <w:rFonts w:eastAsia="Arial" w:cs="Arial"/>
                <w:color w:val="000000" w:themeColor="text1"/>
                <w:sz w:val="22"/>
                <w:szCs w:val="22"/>
              </w:rPr>
            </w:pPr>
          </w:p>
          <w:p w14:paraId="58CF7503" w14:textId="4A442FAC" w:rsidR="00A47415" w:rsidRPr="00D23E64" w:rsidRDefault="00A47415" w:rsidP="7C3A3D1B">
            <w:pPr>
              <w:rPr>
                <w:rFonts w:eastAsia="Arial" w:cs="Arial"/>
                <w:color w:val="000000" w:themeColor="text1"/>
                <w:sz w:val="22"/>
                <w:szCs w:val="22"/>
              </w:rPr>
            </w:pPr>
          </w:p>
          <w:p w14:paraId="37C48978" w14:textId="176DD78C" w:rsidR="00A47415" w:rsidRPr="00D23E64" w:rsidRDefault="00A47415" w:rsidP="7C3A3D1B">
            <w:pPr>
              <w:rPr>
                <w:rFonts w:eastAsia="Arial" w:cs="Arial"/>
                <w:color w:val="000000" w:themeColor="text1"/>
                <w:sz w:val="22"/>
                <w:szCs w:val="22"/>
              </w:rPr>
            </w:pPr>
          </w:p>
          <w:p w14:paraId="0629AE2E" w14:textId="4161E286" w:rsidR="00A47415" w:rsidRPr="00D23E64" w:rsidRDefault="00A47415" w:rsidP="7C3A3D1B">
            <w:pPr>
              <w:rPr>
                <w:rFonts w:eastAsia="Arial" w:cs="Arial"/>
                <w:color w:val="000000" w:themeColor="text1"/>
                <w:sz w:val="22"/>
                <w:szCs w:val="22"/>
              </w:rPr>
            </w:pPr>
          </w:p>
          <w:p w14:paraId="282982EB" w14:textId="15D6604C" w:rsidR="00A47415" w:rsidRPr="00D23E64" w:rsidRDefault="00A47415" w:rsidP="7C3A3D1B">
            <w:pPr>
              <w:rPr>
                <w:rFonts w:eastAsia="Arial" w:cs="Arial"/>
                <w:color w:val="000000" w:themeColor="text1"/>
                <w:sz w:val="22"/>
                <w:szCs w:val="22"/>
              </w:rPr>
            </w:pPr>
          </w:p>
          <w:p w14:paraId="6577553F" w14:textId="3F8F3EBB" w:rsidR="00A47415" w:rsidRPr="00D23E64" w:rsidRDefault="00A47415" w:rsidP="7C3A3D1B">
            <w:pPr>
              <w:rPr>
                <w:rFonts w:eastAsia="Arial" w:cs="Arial"/>
                <w:color w:val="000000" w:themeColor="text1"/>
                <w:sz w:val="22"/>
                <w:szCs w:val="22"/>
              </w:rPr>
            </w:pPr>
          </w:p>
          <w:p w14:paraId="7BB40853" w14:textId="5C6EBA47" w:rsidR="00A47415" w:rsidRPr="00D23E64" w:rsidRDefault="006AF230" w:rsidP="7C3A3D1B">
            <w:pPr>
              <w:rPr>
                <w:rFonts w:eastAsia="Arial" w:cs="Arial"/>
                <w:color w:val="000000" w:themeColor="text1"/>
                <w:sz w:val="22"/>
                <w:szCs w:val="22"/>
              </w:rPr>
            </w:pPr>
            <w:r w:rsidRPr="7C3A3D1B">
              <w:rPr>
                <w:rFonts w:eastAsia="Arial" w:cs="Arial"/>
                <w:color w:val="000000" w:themeColor="text1"/>
                <w:sz w:val="22"/>
                <w:szCs w:val="22"/>
              </w:rPr>
              <w:t>Monthly tracker</w:t>
            </w:r>
          </w:p>
          <w:p w14:paraId="64C0F32E" w14:textId="4CE79919" w:rsidR="00A47415" w:rsidRPr="00D23E64" w:rsidRDefault="006AF230" w:rsidP="7C3A3D1B">
            <w:pPr>
              <w:rPr>
                <w:rFonts w:eastAsia="Arial" w:cs="Arial"/>
                <w:color w:val="000000" w:themeColor="text1"/>
                <w:sz w:val="22"/>
                <w:szCs w:val="22"/>
              </w:rPr>
            </w:pPr>
            <w:r w:rsidRPr="7C3A3D1B">
              <w:rPr>
                <w:rFonts w:eastAsia="Arial" w:cs="Arial"/>
                <w:color w:val="000000" w:themeColor="text1"/>
                <w:sz w:val="22"/>
                <w:szCs w:val="22"/>
              </w:rPr>
              <w:t>Pupil Support meeting</w:t>
            </w:r>
          </w:p>
          <w:p w14:paraId="2DF27AF0" w14:textId="06EB361F" w:rsidR="00A47415" w:rsidRPr="00D23E64" w:rsidRDefault="006AF230" w:rsidP="7C3A3D1B">
            <w:pPr>
              <w:rPr>
                <w:rFonts w:eastAsia="Arial" w:cs="Arial"/>
                <w:color w:val="000000" w:themeColor="text1"/>
                <w:sz w:val="22"/>
                <w:szCs w:val="22"/>
              </w:rPr>
            </w:pPr>
            <w:r w:rsidRPr="7C3A3D1B">
              <w:rPr>
                <w:rFonts w:eastAsia="Arial" w:cs="Arial"/>
                <w:color w:val="000000" w:themeColor="text1"/>
                <w:sz w:val="22"/>
                <w:szCs w:val="22"/>
              </w:rPr>
              <w:t>GIRFE</w:t>
            </w:r>
            <w:r w:rsidR="417361FD" w:rsidRPr="7C3A3D1B">
              <w:rPr>
                <w:rFonts w:eastAsia="Arial" w:cs="Arial"/>
                <w:color w:val="000000" w:themeColor="text1"/>
                <w:sz w:val="22"/>
                <w:szCs w:val="22"/>
              </w:rPr>
              <w:t>C</w:t>
            </w:r>
            <w:r w:rsidRPr="7C3A3D1B">
              <w:rPr>
                <w:rFonts w:eastAsia="Arial" w:cs="Arial"/>
                <w:color w:val="000000" w:themeColor="text1"/>
                <w:sz w:val="22"/>
                <w:szCs w:val="22"/>
              </w:rPr>
              <w:t xml:space="preserve"> planning</w:t>
            </w:r>
          </w:p>
          <w:p w14:paraId="0F3947BF" w14:textId="2A7B498F" w:rsidR="00A47415" w:rsidRPr="00D23E64" w:rsidRDefault="006AF230" w:rsidP="7C3A3D1B">
            <w:pPr>
              <w:rPr>
                <w:rFonts w:eastAsia="Arial" w:cs="Arial"/>
                <w:color w:val="000000" w:themeColor="text1"/>
                <w:sz w:val="22"/>
                <w:szCs w:val="22"/>
              </w:rPr>
            </w:pPr>
            <w:r w:rsidRPr="7C3A3D1B">
              <w:rPr>
                <w:rFonts w:eastAsia="Arial" w:cs="Arial"/>
                <w:color w:val="000000" w:themeColor="text1"/>
                <w:sz w:val="22"/>
                <w:szCs w:val="22"/>
              </w:rPr>
              <w:t xml:space="preserve">Virtual </w:t>
            </w:r>
            <w:r w:rsidR="3C7C4274" w:rsidRPr="7C3A3D1B">
              <w:rPr>
                <w:rFonts w:eastAsia="Arial" w:cs="Arial"/>
                <w:color w:val="000000" w:themeColor="text1"/>
                <w:sz w:val="22"/>
                <w:szCs w:val="22"/>
              </w:rPr>
              <w:t>S</w:t>
            </w:r>
            <w:r w:rsidRPr="7C3A3D1B">
              <w:rPr>
                <w:rFonts w:eastAsia="Arial" w:cs="Arial"/>
                <w:color w:val="000000" w:themeColor="text1"/>
                <w:sz w:val="22"/>
                <w:szCs w:val="22"/>
              </w:rPr>
              <w:t>chools spreadsheet monthly updates</w:t>
            </w:r>
          </w:p>
          <w:p w14:paraId="7FDD9660" w14:textId="4CC43ADB" w:rsidR="00A47415" w:rsidRPr="00D23E64" w:rsidRDefault="00A47415" w:rsidP="1EC3D651">
            <w:pPr>
              <w:rPr>
                <w:rFonts w:eastAsia="Arial" w:cs="Arial"/>
                <w:color w:val="000000" w:themeColor="text1"/>
                <w:sz w:val="22"/>
                <w:szCs w:val="22"/>
              </w:rPr>
            </w:pPr>
          </w:p>
          <w:p w14:paraId="04C840F7" w14:textId="5CE2A7CC" w:rsidR="00A47415" w:rsidRPr="00D23E64" w:rsidRDefault="00A47415" w:rsidP="1EC3D651">
            <w:pPr>
              <w:rPr>
                <w:rFonts w:eastAsia="Arial" w:cs="Arial"/>
                <w:color w:val="000000" w:themeColor="text1"/>
                <w:sz w:val="22"/>
                <w:szCs w:val="22"/>
              </w:rPr>
            </w:pPr>
          </w:p>
          <w:p w14:paraId="0053EFFB" w14:textId="4DEAE002" w:rsidR="00A47415" w:rsidRPr="00D23E64" w:rsidRDefault="00A47415" w:rsidP="7C3A3D1B">
            <w:pPr>
              <w:rPr>
                <w:rFonts w:eastAsia="Arial" w:cs="Arial"/>
                <w:color w:val="000000" w:themeColor="text1"/>
                <w:sz w:val="22"/>
                <w:szCs w:val="22"/>
              </w:rPr>
            </w:pPr>
          </w:p>
          <w:p w14:paraId="6F884197" w14:textId="3E67A2B1" w:rsidR="00A47415" w:rsidRPr="00D23E64" w:rsidRDefault="00A47415" w:rsidP="1EC3D651">
            <w:pPr>
              <w:rPr>
                <w:rFonts w:eastAsia="Arial" w:cs="Arial"/>
                <w:color w:val="000000" w:themeColor="text1"/>
                <w:sz w:val="22"/>
                <w:szCs w:val="22"/>
              </w:rPr>
            </w:pPr>
          </w:p>
          <w:p w14:paraId="3C5BC0AB" w14:textId="49461AAF" w:rsidR="00A47415" w:rsidRPr="00D23E64" w:rsidRDefault="00A47415" w:rsidP="1EC3D651">
            <w:pPr>
              <w:rPr>
                <w:rFonts w:eastAsia="Arial" w:cs="Arial"/>
                <w:color w:val="000000" w:themeColor="text1"/>
                <w:sz w:val="22"/>
                <w:szCs w:val="22"/>
              </w:rPr>
            </w:pPr>
          </w:p>
          <w:p w14:paraId="2400C757" w14:textId="26B5415F" w:rsidR="00A47415" w:rsidRPr="00D23E64" w:rsidRDefault="4F98BB7F" w:rsidP="77108EDE">
            <w:pPr>
              <w:rPr>
                <w:rFonts w:eastAsia="Arial" w:cs="Arial"/>
                <w:color w:val="000000" w:themeColor="text1"/>
                <w:sz w:val="22"/>
                <w:szCs w:val="22"/>
              </w:rPr>
            </w:pPr>
            <w:r w:rsidRPr="77108EDE">
              <w:rPr>
                <w:rFonts w:eastAsia="Arial" w:cs="Arial"/>
                <w:color w:val="000000" w:themeColor="text1"/>
                <w:sz w:val="22"/>
                <w:szCs w:val="22"/>
              </w:rPr>
              <w:t>T</w:t>
            </w:r>
            <w:r w:rsidR="006AF230" w:rsidRPr="77108EDE">
              <w:rPr>
                <w:rFonts w:eastAsia="Arial" w:cs="Arial"/>
                <w:color w:val="000000" w:themeColor="text1"/>
                <w:sz w:val="22"/>
                <w:szCs w:val="22"/>
              </w:rPr>
              <w:t xml:space="preserve">wice yearly collection of date from </w:t>
            </w:r>
            <w:r w:rsidR="6BCA85C0" w:rsidRPr="77108EDE">
              <w:rPr>
                <w:rFonts w:eastAsia="Arial" w:cs="Arial"/>
                <w:color w:val="000000" w:themeColor="text1"/>
                <w:sz w:val="22"/>
                <w:szCs w:val="22"/>
              </w:rPr>
              <w:t>P</w:t>
            </w:r>
            <w:r w:rsidR="006AF230" w:rsidRPr="77108EDE">
              <w:rPr>
                <w:rFonts w:eastAsia="Arial" w:cs="Arial"/>
                <w:color w:val="000000" w:themeColor="text1"/>
                <w:sz w:val="22"/>
                <w:szCs w:val="22"/>
              </w:rPr>
              <w:t xml:space="preserve">S </w:t>
            </w:r>
            <w:r w:rsidR="2A9FE989" w:rsidRPr="77108EDE">
              <w:rPr>
                <w:rFonts w:eastAsia="Arial" w:cs="Arial"/>
                <w:color w:val="000000" w:themeColor="text1"/>
                <w:sz w:val="22"/>
                <w:szCs w:val="22"/>
              </w:rPr>
              <w:t>calenda</w:t>
            </w:r>
            <w:r w:rsidR="14D177A8" w:rsidRPr="77108EDE">
              <w:rPr>
                <w:rFonts w:eastAsia="Arial" w:cs="Arial"/>
                <w:color w:val="000000" w:themeColor="text1"/>
                <w:sz w:val="22"/>
                <w:szCs w:val="22"/>
              </w:rPr>
              <w:t>r</w:t>
            </w:r>
          </w:p>
          <w:p w14:paraId="37900F31" w14:textId="6ADDA343" w:rsidR="00A47415" w:rsidRPr="00D23E64" w:rsidRDefault="006AF230" w:rsidP="7C3A3D1B">
            <w:pPr>
              <w:rPr>
                <w:rFonts w:eastAsia="Arial" w:cs="Arial"/>
                <w:color w:val="000000" w:themeColor="text1"/>
                <w:sz w:val="22"/>
                <w:szCs w:val="22"/>
              </w:rPr>
            </w:pPr>
            <w:r w:rsidRPr="7C3A3D1B">
              <w:rPr>
                <w:rFonts w:eastAsia="Arial" w:cs="Arial"/>
                <w:color w:val="000000" w:themeColor="text1"/>
                <w:sz w:val="22"/>
                <w:szCs w:val="22"/>
              </w:rPr>
              <w:t>Interventions identified within school and with partners including CLD.</w:t>
            </w:r>
          </w:p>
          <w:p w14:paraId="5D48B963" w14:textId="5F42BD1C" w:rsidR="00A47415" w:rsidRPr="00D23E64" w:rsidRDefault="7FC54F6F" w:rsidP="7C3A3D1B">
            <w:pPr>
              <w:rPr>
                <w:rFonts w:eastAsia="Arial" w:cs="Arial"/>
                <w:color w:val="000000" w:themeColor="text1"/>
                <w:sz w:val="22"/>
                <w:szCs w:val="22"/>
              </w:rPr>
            </w:pPr>
            <w:r w:rsidRPr="7C3A3D1B">
              <w:rPr>
                <w:rFonts w:eastAsia="Arial" w:cs="Arial"/>
                <w:color w:val="000000" w:themeColor="text1"/>
                <w:sz w:val="22"/>
                <w:szCs w:val="22"/>
              </w:rPr>
              <w:t>Self-Referral</w:t>
            </w:r>
            <w:r w:rsidR="59E529AD" w:rsidRPr="7C3A3D1B">
              <w:rPr>
                <w:rFonts w:eastAsia="Arial" w:cs="Arial"/>
                <w:color w:val="000000" w:themeColor="text1"/>
                <w:sz w:val="22"/>
                <w:szCs w:val="22"/>
              </w:rPr>
              <w:t xml:space="preserve"> Data</w:t>
            </w:r>
          </w:p>
          <w:p w14:paraId="45F2D41F" w14:textId="50D11286" w:rsidR="00A47415" w:rsidRPr="00D23E64" w:rsidRDefault="00A47415" w:rsidP="1EC3D651">
            <w:pPr>
              <w:rPr>
                <w:rFonts w:eastAsia="Arial" w:cs="Arial"/>
                <w:color w:val="000000" w:themeColor="text1"/>
                <w:sz w:val="22"/>
                <w:szCs w:val="22"/>
              </w:rPr>
            </w:pPr>
          </w:p>
          <w:p w14:paraId="45A407FC" w14:textId="5573B32B" w:rsidR="00A47415" w:rsidRPr="00D23E64" w:rsidRDefault="00A47415" w:rsidP="7C3A3D1B">
            <w:pPr>
              <w:rPr>
                <w:rFonts w:cs="Arial"/>
                <w:sz w:val="22"/>
                <w:szCs w:val="22"/>
                <w:lang w:eastAsia="en-US"/>
              </w:rPr>
            </w:pPr>
          </w:p>
          <w:p w14:paraId="6C28E012" w14:textId="63D7E75E" w:rsidR="00A47415" w:rsidRPr="00D23E64" w:rsidRDefault="00A47415" w:rsidP="7C3A3D1B">
            <w:pPr>
              <w:rPr>
                <w:rFonts w:cs="Arial"/>
                <w:sz w:val="22"/>
                <w:szCs w:val="22"/>
                <w:lang w:eastAsia="en-US"/>
              </w:rPr>
            </w:pPr>
          </w:p>
          <w:p w14:paraId="27EDB636" w14:textId="0C61AE0E" w:rsidR="00A47415" w:rsidRPr="00D23E64" w:rsidRDefault="00A47415" w:rsidP="7C3A3D1B">
            <w:pPr>
              <w:rPr>
                <w:rFonts w:cs="Arial"/>
                <w:sz w:val="22"/>
                <w:szCs w:val="22"/>
                <w:lang w:eastAsia="en-US"/>
              </w:rPr>
            </w:pPr>
          </w:p>
          <w:p w14:paraId="0B7E8073" w14:textId="7E3E55D4" w:rsidR="00A47415" w:rsidRPr="00D23E64" w:rsidRDefault="00A47415" w:rsidP="7C3A3D1B">
            <w:pPr>
              <w:rPr>
                <w:rFonts w:cs="Arial"/>
                <w:sz w:val="22"/>
                <w:szCs w:val="22"/>
                <w:lang w:eastAsia="en-US"/>
              </w:rPr>
            </w:pPr>
          </w:p>
          <w:p w14:paraId="37F9F4C5" w14:textId="30C47EAE" w:rsidR="00A47415" w:rsidRPr="00D23E64" w:rsidRDefault="00A47415" w:rsidP="7C3A3D1B">
            <w:pPr>
              <w:rPr>
                <w:rFonts w:cs="Arial"/>
                <w:sz w:val="22"/>
                <w:szCs w:val="22"/>
                <w:lang w:eastAsia="en-US"/>
              </w:rPr>
            </w:pPr>
          </w:p>
          <w:p w14:paraId="2BA00E16" w14:textId="4E16A1A2" w:rsidR="00A47415" w:rsidRPr="00D23E64" w:rsidRDefault="09B8A2B1" w:rsidP="7C3A3D1B">
            <w:pPr>
              <w:rPr>
                <w:rFonts w:cs="Arial"/>
                <w:color w:val="000000" w:themeColor="text1"/>
                <w:sz w:val="22"/>
                <w:szCs w:val="22"/>
                <w:lang w:eastAsia="en-US"/>
              </w:rPr>
            </w:pPr>
            <w:r w:rsidRPr="7C3A3D1B">
              <w:rPr>
                <w:rFonts w:cs="Arial"/>
                <w:sz w:val="22"/>
                <w:szCs w:val="22"/>
                <w:lang w:eastAsia="en-US"/>
              </w:rPr>
              <w:t>Collection of pupil feedback at assemblies and during PSE x3</w:t>
            </w:r>
          </w:p>
          <w:p w14:paraId="4D57A102" w14:textId="473776FE" w:rsidR="00A47415" w:rsidRPr="00D23E64" w:rsidRDefault="09B8A2B1" w:rsidP="7C3A3D1B">
            <w:pPr>
              <w:rPr>
                <w:rFonts w:eastAsia="Arial" w:cs="Arial"/>
                <w:color w:val="000000" w:themeColor="text1"/>
                <w:sz w:val="22"/>
                <w:szCs w:val="22"/>
              </w:rPr>
            </w:pPr>
            <w:r w:rsidRPr="7C3A3D1B">
              <w:rPr>
                <w:rFonts w:eastAsia="Arial" w:cs="Arial"/>
                <w:color w:val="000000" w:themeColor="text1"/>
                <w:sz w:val="22"/>
                <w:szCs w:val="22"/>
              </w:rPr>
              <w:t>Wellbeing tracker baseline from 2024-2025 to be analysed with SAFE being highlighted as a key indicator across all departments.</w:t>
            </w:r>
          </w:p>
          <w:p w14:paraId="7D2401BD" w14:textId="4ACC7FF8" w:rsidR="00A47415" w:rsidRPr="00D23E64" w:rsidRDefault="00A47415" w:rsidP="7C3A3D1B">
            <w:pPr>
              <w:pStyle w:val="ListParagraph"/>
              <w:rPr>
                <w:rFonts w:cs="Arial"/>
                <w:color w:val="000000" w:themeColor="text1"/>
                <w:sz w:val="22"/>
                <w:szCs w:val="22"/>
                <w:lang w:eastAsia="en-US"/>
              </w:rPr>
            </w:pPr>
          </w:p>
          <w:p w14:paraId="3A9A8557" w14:textId="6CF5F5A6" w:rsidR="00A47415" w:rsidRPr="00D23E64" w:rsidRDefault="00A47415" w:rsidP="7C3A3D1B">
            <w:pPr>
              <w:pStyle w:val="ListParagraph"/>
              <w:rPr>
                <w:rFonts w:cs="Arial"/>
                <w:color w:val="000000" w:themeColor="text1"/>
                <w:sz w:val="22"/>
                <w:szCs w:val="22"/>
                <w:lang w:eastAsia="en-US"/>
              </w:rPr>
            </w:pPr>
          </w:p>
          <w:p w14:paraId="417FA1A4" w14:textId="792B5211" w:rsidR="00A47415" w:rsidRPr="00D23E64" w:rsidRDefault="00A47415" w:rsidP="7C3A3D1B">
            <w:pPr>
              <w:pStyle w:val="ListParagraph"/>
              <w:rPr>
                <w:rFonts w:cs="Arial"/>
                <w:color w:val="000000" w:themeColor="text1"/>
                <w:sz w:val="22"/>
                <w:szCs w:val="22"/>
                <w:lang w:eastAsia="en-US"/>
              </w:rPr>
            </w:pPr>
          </w:p>
          <w:p w14:paraId="0DACF8ED" w14:textId="6DD01310" w:rsidR="00A47415" w:rsidRPr="00D23E64" w:rsidRDefault="00A47415" w:rsidP="7C3A3D1B">
            <w:pPr>
              <w:pStyle w:val="ListParagraph"/>
              <w:rPr>
                <w:rFonts w:cs="Arial"/>
                <w:color w:val="000000" w:themeColor="text1"/>
                <w:sz w:val="22"/>
                <w:szCs w:val="22"/>
                <w:lang w:eastAsia="en-US"/>
              </w:rPr>
            </w:pPr>
          </w:p>
          <w:p w14:paraId="48CA1EB1" w14:textId="77FEC66C" w:rsidR="00A47415" w:rsidRPr="00D23E64" w:rsidRDefault="00A47415" w:rsidP="7C3A3D1B">
            <w:pPr>
              <w:pStyle w:val="ListParagraph"/>
              <w:rPr>
                <w:rFonts w:cs="Arial"/>
                <w:color w:val="000000" w:themeColor="text1"/>
                <w:sz w:val="22"/>
                <w:szCs w:val="22"/>
                <w:lang w:eastAsia="en-US"/>
              </w:rPr>
            </w:pPr>
          </w:p>
          <w:p w14:paraId="08326631" w14:textId="06289370" w:rsidR="00A47415" w:rsidRPr="00D23E64" w:rsidRDefault="00A47415" w:rsidP="7C3A3D1B">
            <w:pPr>
              <w:pStyle w:val="ListParagraph"/>
              <w:rPr>
                <w:rFonts w:cs="Arial"/>
                <w:color w:val="000000" w:themeColor="text1"/>
                <w:sz w:val="22"/>
                <w:szCs w:val="22"/>
                <w:lang w:eastAsia="en-US"/>
              </w:rPr>
            </w:pPr>
          </w:p>
          <w:p w14:paraId="439982B2" w14:textId="582FF312" w:rsidR="00A47415" w:rsidRPr="00D23E64" w:rsidRDefault="00A47415" w:rsidP="7C3A3D1B">
            <w:pPr>
              <w:pStyle w:val="ListParagraph"/>
              <w:rPr>
                <w:rFonts w:cs="Arial"/>
                <w:color w:val="000000" w:themeColor="text1"/>
                <w:sz w:val="22"/>
                <w:szCs w:val="22"/>
                <w:lang w:eastAsia="en-US"/>
              </w:rPr>
            </w:pPr>
          </w:p>
          <w:p w14:paraId="7731FEF9" w14:textId="1A4FD4DB" w:rsidR="00A47415" w:rsidRPr="00D23E64" w:rsidRDefault="00A47415" w:rsidP="7C3A3D1B">
            <w:pPr>
              <w:ind w:left="720"/>
              <w:rPr>
                <w:rFonts w:cs="Arial"/>
                <w:color w:val="000000" w:themeColor="text1"/>
                <w:sz w:val="22"/>
                <w:szCs w:val="22"/>
                <w:lang w:eastAsia="en-US"/>
              </w:rPr>
            </w:pPr>
          </w:p>
          <w:p w14:paraId="743BB35C" w14:textId="5A654ABE" w:rsidR="00A47415" w:rsidRPr="00D23E64" w:rsidRDefault="09B8A2B1" w:rsidP="7C3A3D1B">
            <w:pPr>
              <w:rPr>
                <w:rFonts w:cs="Arial"/>
                <w:color w:val="000000" w:themeColor="text1"/>
                <w:sz w:val="22"/>
                <w:szCs w:val="22"/>
                <w:lang w:eastAsia="en-US"/>
              </w:rPr>
            </w:pPr>
            <w:r w:rsidRPr="7C3A3D1B">
              <w:rPr>
                <w:rFonts w:cs="Arial"/>
                <w:color w:val="000000" w:themeColor="text1"/>
                <w:sz w:val="22"/>
                <w:szCs w:val="22"/>
                <w:lang w:eastAsia="en-US"/>
              </w:rPr>
              <w:t>Link meetings</w:t>
            </w:r>
          </w:p>
          <w:p w14:paraId="701FCC66" w14:textId="1897F156" w:rsidR="00A47415" w:rsidRPr="00D23E64" w:rsidRDefault="09B8A2B1" w:rsidP="7C3A3D1B">
            <w:pPr>
              <w:rPr>
                <w:rFonts w:cs="Arial"/>
                <w:color w:val="000000" w:themeColor="text1"/>
                <w:sz w:val="22"/>
                <w:szCs w:val="22"/>
                <w:lang w:eastAsia="en-US"/>
              </w:rPr>
            </w:pPr>
            <w:r w:rsidRPr="7C3A3D1B">
              <w:rPr>
                <w:rFonts w:cs="Arial"/>
                <w:color w:val="000000" w:themeColor="text1"/>
                <w:sz w:val="22"/>
                <w:szCs w:val="22"/>
                <w:lang w:eastAsia="en-US"/>
              </w:rPr>
              <w:t>Class visit. Corridor visits SLT</w:t>
            </w:r>
          </w:p>
          <w:p w14:paraId="0A8391AB" w14:textId="4E16A1A2" w:rsidR="00A47415" w:rsidRPr="00D23E64" w:rsidRDefault="09B8A2B1" w:rsidP="7C3A3D1B">
            <w:pPr>
              <w:rPr>
                <w:rFonts w:cs="Arial"/>
                <w:color w:val="000000" w:themeColor="text1"/>
                <w:sz w:val="22"/>
                <w:szCs w:val="22"/>
                <w:lang w:eastAsia="en-US"/>
              </w:rPr>
            </w:pPr>
            <w:r w:rsidRPr="7C3A3D1B">
              <w:rPr>
                <w:rFonts w:cs="Arial"/>
                <w:sz w:val="22"/>
                <w:szCs w:val="22"/>
                <w:lang w:eastAsia="en-US"/>
              </w:rPr>
              <w:t>Collection of pupil feedback at assemblies and during PSE x3</w:t>
            </w:r>
          </w:p>
          <w:p w14:paraId="4C4E5FCC" w14:textId="36875DF9" w:rsidR="00A47415" w:rsidRPr="00D23E64" w:rsidRDefault="00A47415" w:rsidP="7C3A3D1B">
            <w:pPr>
              <w:rPr>
                <w:rFonts w:cs="Arial"/>
                <w:color w:val="000000" w:themeColor="text1"/>
                <w:sz w:val="22"/>
                <w:szCs w:val="22"/>
                <w:lang w:eastAsia="en-US"/>
              </w:rPr>
            </w:pPr>
          </w:p>
          <w:p w14:paraId="2F14193F" w14:textId="0ADB53B3" w:rsidR="00A47415" w:rsidRPr="00D23E64" w:rsidRDefault="00A47415" w:rsidP="7C3A3D1B">
            <w:pPr>
              <w:rPr>
                <w:rFonts w:cs="Arial"/>
                <w:color w:val="000000" w:themeColor="text1"/>
                <w:sz w:val="22"/>
                <w:szCs w:val="22"/>
                <w:lang w:eastAsia="en-US"/>
              </w:rPr>
            </w:pPr>
          </w:p>
          <w:p w14:paraId="42F5566F" w14:textId="2E035980" w:rsidR="00A47415" w:rsidRPr="00D23E64" w:rsidRDefault="00A47415" w:rsidP="7C3A3D1B">
            <w:pPr>
              <w:rPr>
                <w:rFonts w:cs="Arial"/>
                <w:color w:val="000000" w:themeColor="text1"/>
                <w:sz w:val="22"/>
                <w:szCs w:val="22"/>
                <w:lang w:eastAsia="en-US"/>
              </w:rPr>
            </w:pPr>
          </w:p>
          <w:p w14:paraId="1156B885" w14:textId="4016DCF0" w:rsidR="00A47415" w:rsidRPr="00D23E64" w:rsidRDefault="00A47415" w:rsidP="7C3A3D1B">
            <w:pPr>
              <w:rPr>
                <w:rFonts w:cs="Arial"/>
                <w:color w:val="000000" w:themeColor="text1"/>
                <w:sz w:val="22"/>
                <w:szCs w:val="22"/>
                <w:lang w:eastAsia="en-US"/>
              </w:rPr>
            </w:pPr>
          </w:p>
          <w:p w14:paraId="7C1C38F8" w14:textId="4C9D2881" w:rsidR="00A47415" w:rsidRPr="00D23E64" w:rsidRDefault="00A47415" w:rsidP="7C3A3D1B">
            <w:pPr>
              <w:rPr>
                <w:rFonts w:cs="Arial"/>
                <w:color w:val="000000" w:themeColor="text1"/>
                <w:sz w:val="22"/>
                <w:szCs w:val="22"/>
                <w:lang w:eastAsia="en-US"/>
              </w:rPr>
            </w:pPr>
          </w:p>
          <w:p w14:paraId="7A022141" w14:textId="642C698D" w:rsidR="00A47415" w:rsidRPr="00D23E64" w:rsidRDefault="00A47415" w:rsidP="7C3A3D1B">
            <w:pPr>
              <w:rPr>
                <w:rFonts w:cs="Arial"/>
                <w:color w:val="000000" w:themeColor="text1"/>
                <w:sz w:val="22"/>
                <w:szCs w:val="22"/>
                <w:lang w:eastAsia="en-US"/>
              </w:rPr>
            </w:pPr>
          </w:p>
          <w:p w14:paraId="1FF9E0C3" w14:textId="51DCA648" w:rsidR="00A47415" w:rsidRPr="00D23E64" w:rsidRDefault="09B8A2B1" w:rsidP="7C3A3D1B">
            <w:pPr>
              <w:rPr>
                <w:rFonts w:cs="Arial"/>
                <w:color w:val="000000" w:themeColor="text1"/>
                <w:sz w:val="22"/>
                <w:szCs w:val="22"/>
                <w:lang w:eastAsia="en-US"/>
              </w:rPr>
            </w:pPr>
            <w:r w:rsidRPr="7C3A3D1B">
              <w:rPr>
                <w:rFonts w:cs="Arial"/>
                <w:color w:val="000000" w:themeColor="text1"/>
                <w:sz w:val="22"/>
                <w:szCs w:val="22"/>
                <w:lang w:eastAsia="en-US"/>
              </w:rPr>
              <w:t xml:space="preserve">QA calendar each Department </w:t>
            </w:r>
          </w:p>
          <w:p w14:paraId="4836F5D7" w14:textId="479A401C" w:rsidR="00A47415" w:rsidRPr="00D23E64" w:rsidRDefault="00A47415" w:rsidP="7C3A3D1B">
            <w:pPr>
              <w:rPr>
                <w:rFonts w:cs="Arial"/>
                <w:color w:val="000000" w:themeColor="text1"/>
                <w:sz w:val="22"/>
                <w:szCs w:val="22"/>
                <w:lang w:eastAsia="en-US"/>
              </w:rPr>
            </w:pPr>
          </w:p>
          <w:p w14:paraId="78C5A45B" w14:textId="29A33DEB" w:rsidR="00A47415" w:rsidRPr="00D23E64" w:rsidRDefault="00A47415" w:rsidP="7C3A3D1B">
            <w:pPr>
              <w:rPr>
                <w:rFonts w:cs="Arial"/>
                <w:color w:val="000000" w:themeColor="text1"/>
                <w:sz w:val="22"/>
                <w:szCs w:val="22"/>
                <w:lang w:eastAsia="en-US"/>
              </w:rPr>
            </w:pPr>
          </w:p>
          <w:p w14:paraId="1A506A66" w14:textId="6CB03ED4" w:rsidR="00A47415" w:rsidRPr="00D23E64" w:rsidRDefault="00A47415" w:rsidP="7C3A3D1B">
            <w:pPr>
              <w:rPr>
                <w:rFonts w:cs="Arial"/>
                <w:color w:val="000000" w:themeColor="text1"/>
                <w:sz w:val="22"/>
                <w:szCs w:val="22"/>
                <w:lang w:eastAsia="en-US"/>
              </w:rPr>
            </w:pPr>
          </w:p>
          <w:p w14:paraId="0A3F45B0" w14:textId="7B6E8AEB" w:rsidR="00A47415" w:rsidRPr="00D23E64" w:rsidRDefault="09B8A2B1" w:rsidP="7C3A3D1B">
            <w:pPr>
              <w:rPr>
                <w:rFonts w:cs="Arial"/>
                <w:color w:val="000000" w:themeColor="text1"/>
                <w:sz w:val="22"/>
                <w:szCs w:val="22"/>
                <w:lang w:eastAsia="en-US"/>
              </w:rPr>
            </w:pPr>
            <w:r w:rsidRPr="7C3A3D1B">
              <w:rPr>
                <w:rFonts w:cs="Arial"/>
                <w:color w:val="000000" w:themeColor="text1"/>
                <w:sz w:val="22"/>
                <w:szCs w:val="22"/>
                <w:lang w:eastAsia="en-US"/>
              </w:rPr>
              <w:t xml:space="preserve">Analyses of Semis data and review x3 PST </w:t>
            </w:r>
          </w:p>
          <w:p w14:paraId="76E2C73F" w14:textId="5E9AF449" w:rsidR="00A47415" w:rsidRPr="00D23E64" w:rsidRDefault="09B8A2B1" w:rsidP="7C3A3D1B">
            <w:pPr>
              <w:rPr>
                <w:rFonts w:cs="Arial"/>
                <w:color w:val="000000" w:themeColor="text1"/>
                <w:sz w:val="22"/>
                <w:szCs w:val="22"/>
                <w:lang w:eastAsia="en-US"/>
              </w:rPr>
            </w:pPr>
            <w:r w:rsidRPr="7C3A3D1B">
              <w:rPr>
                <w:rFonts w:cs="Arial"/>
                <w:color w:val="000000" w:themeColor="text1"/>
                <w:sz w:val="22"/>
                <w:szCs w:val="22"/>
                <w:lang w:eastAsia="en-US"/>
              </w:rPr>
              <w:t xml:space="preserve">SLT tracker each month </w:t>
            </w:r>
          </w:p>
          <w:p w14:paraId="7D7C8975" w14:textId="281FFF6A" w:rsidR="00A47415" w:rsidRPr="00D23E64" w:rsidRDefault="00A47415" w:rsidP="7C3A3D1B">
            <w:pPr>
              <w:pStyle w:val="ListParagraph"/>
              <w:rPr>
                <w:rFonts w:cs="Arial"/>
                <w:color w:val="000000" w:themeColor="text1"/>
                <w:sz w:val="22"/>
                <w:szCs w:val="22"/>
                <w:lang w:eastAsia="en-US"/>
              </w:rPr>
            </w:pPr>
          </w:p>
          <w:p w14:paraId="2E2ED776" w14:textId="414CACC0" w:rsidR="00A47415" w:rsidRPr="00D23E64" w:rsidRDefault="00A47415" w:rsidP="7C3A3D1B">
            <w:pPr>
              <w:pStyle w:val="ListParagraph"/>
              <w:rPr>
                <w:rFonts w:cs="Arial"/>
                <w:color w:val="000000" w:themeColor="text1"/>
                <w:sz w:val="22"/>
                <w:szCs w:val="22"/>
                <w:lang w:eastAsia="en-US"/>
              </w:rPr>
            </w:pPr>
          </w:p>
          <w:p w14:paraId="58FFFE4E" w14:textId="7116EF82" w:rsidR="00A47415" w:rsidRPr="00D23E64" w:rsidRDefault="00A47415" w:rsidP="7C3A3D1B">
            <w:pPr>
              <w:pStyle w:val="ListParagraph"/>
              <w:rPr>
                <w:rFonts w:cs="Arial"/>
                <w:color w:val="000000" w:themeColor="text1"/>
                <w:sz w:val="22"/>
                <w:szCs w:val="22"/>
                <w:lang w:eastAsia="en-US"/>
              </w:rPr>
            </w:pPr>
          </w:p>
          <w:p w14:paraId="44FAA701" w14:textId="62EA1C8F" w:rsidR="00A47415" w:rsidRPr="00D23E64" w:rsidRDefault="00A47415" w:rsidP="7C3A3D1B">
            <w:pPr>
              <w:pStyle w:val="ListParagraph"/>
              <w:rPr>
                <w:rFonts w:cs="Arial"/>
                <w:color w:val="000000" w:themeColor="text1"/>
                <w:sz w:val="22"/>
                <w:szCs w:val="22"/>
                <w:lang w:eastAsia="en-US"/>
              </w:rPr>
            </w:pPr>
          </w:p>
          <w:p w14:paraId="433CB836" w14:textId="2C1397B0" w:rsidR="00A47415" w:rsidRPr="00D23E64" w:rsidRDefault="00A47415" w:rsidP="7C3A3D1B">
            <w:pPr>
              <w:pStyle w:val="ListParagraph"/>
              <w:rPr>
                <w:rFonts w:cs="Arial"/>
                <w:color w:val="000000" w:themeColor="text1"/>
                <w:sz w:val="22"/>
                <w:szCs w:val="22"/>
                <w:lang w:eastAsia="en-US"/>
              </w:rPr>
            </w:pPr>
          </w:p>
          <w:p w14:paraId="05B011F8" w14:textId="3B73F4AD" w:rsidR="00A47415" w:rsidRPr="00D23E64" w:rsidRDefault="00A47415" w:rsidP="7C3A3D1B">
            <w:pPr>
              <w:pStyle w:val="ListParagraph"/>
              <w:rPr>
                <w:rFonts w:cs="Arial"/>
                <w:color w:val="000000" w:themeColor="text1"/>
                <w:sz w:val="22"/>
                <w:szCs w:val="22"/>
                <w:lang w:eastAsia="en-US"/>
              </w:rPr>
            </w:pPr>
          </w:p>
          <w:p w14:paraId="71261E5D" w14:textId="3E2EDC24" w:rsidR="00A47415" w:rsidRPr="00D23E64" w:rsidRDefault="00A47415" w:rsidP="7C3A3D1B">
            <w:pPr>
              <w:pStyle w:val="ListParagraph"/>
              <w:rPr>
                <w:rFonts w:cs="Arial"/>
                <w:color w:val="000000" w:themeColor="text1"/>
                <w:sz w:val="22"/>
                <w:szCs w:val="22"/>
                <w:lang w:eastAsia="en-US"/>
              </w:rPr>
            </w:pPr>
          </w:p>
          <w:p w14:paraId="0328EB83" w14:textId="3C445A9C" w:rsidR="00A47415" w:rsidRPr="00D23E64" w:rsidRDefault="00A47415" w:rsidP="7C3A3D1B">
            <w:pPr>
              <w:pStyle w:val="ListParagraph"/>
              <w:rPr>
                <w:rFonts w:cs="Arial"/>
                <w:color w:val="000000" w:themeColor="text1"/>
                <w:sz w:val="22"/>
                <w:szCs w:val="22"/>
                <w:lang w:eastAsia="en-US"/>
              </w:rPr>
            </w:pPr>
          </w:p>
          <w:p w14:paraId="72FF3D55" w14:textId="0F41C186" w:rsidR="00A47415" w:rsidRPr="00D23E64" w:rsidRDefault="00A47415" w:rsidP="7C3A3D1B">
            <w:pPr>
              <w:pStyle w:val="ListParagraph"/>
              <w:rPr>
                <w:rFonts w:cs="Arial"/>
                <w:color w:val="000000" w:themeColor="text1"/>
                <w:sz w:val="22"/>
                <w:szCs w:val="22"/>
                <w:lang w:eastAsia="en-US"/>
              </w:rPr>
            </w:pPr>
          </w:p>
          <w:p w14:paraId="2812793E" w14:textId="32B1F593" w:rsidR="00A47415" w:rsidRPr="00D23E64" w:rsidRDefault="00A47415" w:rsidP="7C3A3D1B">
            <w:pPr>
              <w:pStyle w:val="ListParagraph"/>
              <w:rPr>
                <w:rFonts w:cs="Arial"/>
                <w:color w:val="000000" w:themeColor="text1"/>
                <w:sz w:val="22"/>
                <w:szCs w:val="22"/>
                <w:lang w:eastAsia="en-US"/>
              </w:rPr>
            </w:pPr>
          </w:p>
          <w:p w14:paraId="4B7170FA" w14:textId="0BAA6195" w:rsidR="00A47415" w:rsidRPr="00D23E64" w:rsidRDefault="00A47415" w:rsidP="7C3A3D1B">
            <w:pPr>
              <w:pStyle w:val="ListParagraph"/>
              <w:rPr>
                <w:rFonts w:cs="Arial"/>
                <w:color w:val="000000" w:themeColor="text1"/>
                <w:sz w:val="22"/>
                <w:szCs w:val="22"/>
                <w:lang w:eastAsia="en-US"/>
              </w:rPr>
            </w:pPr>
          </w:p>
          <w:p w14:paraId="4B2FE090" w14:textId="669F7393" w:rsidR="00A47415" w:rsidRPr="00D23E64" w:rsidRDefault="0B120573" w:rsidP="7C3A3D1B">
            <w:pPr>
              <w:rPr>
                <w:rFonts w:cs="Arial"/>
                <w:color w:val="000000" w:themeColor="text1"/>
                <w:sz w:val="22"/>
                <w:szCs w:val="22"/>
                <w:lang w:eastAsia="en-US"/>
              </w:rPr>
            </w:pPr>
            <w:r w:rsidRPr="7C3A3D1B">
              <w:rPr>
                <w:rFonts w:cs="Arial"/>
                <w:color w:val="000000" w:themeColor="text1"/>
                <w:sz w:val="22"/>
                <w:szCs w:val="22"/>
                <w:lang w:eastAsia="en-US"/>
              </w:rPr>
              <w:t>P</w:t>
            </w:r>
            <w:r w:rsidR="09B8A2B1" w:rsidRPr="7C3A3D1B">
              <w:rPr>
                <w:rFonts w:cs="Arial"/>
                <w:color w:val="000000" w:themeColor="text1"/>
                <w:sz w:val="22"/>
                <w:szCs w:val="22"/>
                <w:lang w:eastAsia="en-US"/>
              </w:rPr>
              <w:t>upil surv</w:t>
            </w:r>
            <w:r w:rsidR="5E890B10" w:rsidRPr="7C3A3D1B">
              <w:rPr>
                <w:rFonts w:cs="Arial"/>
                <w:color w:val="000000" w:themeColor="text1"/>
                <w:sz w:val="22"/>
                <w:szCs w:val="22"/>
                <w:lang w:eastAsia="en-US"/>
              </w:rPr>
              <w:t>e</w:t>
            </w:r>
            <w:r w:rsidR="09B8A2B1" w:rsidRPr="7C3A3D1B">
              <w:rPr>
                <w:rFonts w:cs="Arial"/>
                <w:color w:val="000000" w:themeColor="text1"/>
                <w:sz w:val="22"/>
                <w:szCs w:val="22"/>
                <w:lang w:eastAsia="en-US"/>
              </w:rPr>
              <w:t>y</w:t>
            </w:r>
          </w:p>
          <w:p w14:paraId="6E5D6B36" w14:textId="0AAF5B7E" w:rsidR="00A47415" w:rsidRPr="00D23E64" w:rsidRDefault="09B8A2B1" w:rsidP="7C3A3D1B">
            <w:pPr>
              <w:rPr>
                <w:rFonts w:cs="Arial"/>
                <w:color w:val="000000" w:themeColor="text1"/>
                <w:sz w:val="22"/>
                <w:szCs w:val="22"/>
                <w:lang w:eastAsia="en-US"/>
              </w:rPr>
            </w:pPr>
            <w:r w:rsidRPr="7C3A3D1B">
              <w:rPr>
                <w:rFonts w:cs="Arial"/>
                <w:color w:val="000000" w:themeColor="text1"/>
                <w:sz w:val="22"/>
                <w:szCs w:val="22"/>
                <w:lang w:eastAsia="en-US"/>
              </w:rPr>
              <w:t>Analysis impact on attendance.</w:t>
            </w:r>
          </w:p>
          <w:p w14:paraId="02ED086F" w14:textId="30CD631A" w:rsidR="00A47415" w:rsidRPr="00D23E64" w:rsidRDefault="00A47415" w:rsidP="7C3A3D1B">
            <w:pPr>
              <w:rPr>
                <w:rFonts w:cs="Arial"/>
                <w:color w:val="000000" w:themeColor="text1"/>
                <w:sz w:val="22"/>
                <w:szCs w:val="22"/>
                <w:lang w:eastAsia="en-US"/>
              </w:rPr>
            </w:pPr>
          </w:p>
          <w:p w14:paraId="1C8CC09E" w14:textId="00DFD386" w:rsidR="00A47415" w:rsidRPr="00D23E64" w:rsidRDefault="00A47415" w:rsidP="7C3A3D1B">
            <w:pPr>
              <w:rPr>
                <w:rFonts w:cs="Arial"/>
                <w:color w:val="000000" w:themeColor="text1"/>
                <w:sz w:val="22"/>
                <w:szCs w:val="22"/>
                <w:lang w:eastAsia="en-US"/>
              </w:rPr>
            </w:pPr>
          </w:p>
          <w:p w14:paraId="5D6AD708" w14:textId="2C753F45" w:rsidR="00A47415" w:rsidRPr="00D23E64" w:rsidRDefault="00A47415" w:rsidP="7C3A3D1B">
            <w:pPr>
              <w:rPr>
                <w:rFonts w:cs="Arial"/>
                <w:color w:val="000000" w:themeColor="text1"/>
                <w:sz w:val="22"/>
                <w:szCs w:val="22"/>
                <w:lang w:eastAsia="en-US"/>
              </w:rPr>
            </w:pPr>
          </w:p>
          <w:p w14:paraId="0C32746A" w14:textId="54FE5F86" w:rsidR="00A47415" w:rsidRPr="00D23E64" w:rsidRDefault="00A47415" w:rsidP="7C3A3D1B">
            <w:pPr>
              <w:rPr>
                <w:rFonts w:cs="Arial"/>
                <w:color w:val="000000" w:themeColor="text1"/>
                <w:sz w:val="22"/>
                <w:szCs w:val="22"/>
                <w:lang w:eastAsia="en-US"/>
              </w:rPr>
            </w:pPr>
          </w:p>
          <w:p w14:paraId="679E6008" w14:textId="6F246A88" w:rsidR="00A47415" w:rsidRPr="00D23E64" w:rsidRDefault="00A47415" w:rsidP="7C3A3D1B">
            <w:pPr>
              <w:rPr>
                <w:rFonts w:cs="Arial"/>
                <w:color w:val="000000" w:themeColor="text1"/>
                <w:sz w:val="22"/>
                <w:szCs w:val="22"/>
                <w:lang w:eastAsia="en-US"/>
              </w:rPr>
            </w:pPr>
          </w:p>
          <w:p w14:paraId="35C51421" w14:textId="30F8371A" w:rsidR="00A47415" w:rsidRPr="00D23E64" w:rsidRDefault="00A47415" w:rsidP="7C3A3D1B">
            <w:pPr>
              <w:rPr>
                <w:rFonts w:cs="Arial"/>
                <w:color w:val="000000" w:themeColor="text1"/>
                <w:sz w:val="22"/>
                <w:szCs w:val="22"/>
                <w:lang w:eastAsia="en-US"/>
              </w:rPr>
            </w:pPr>
          </w:p>
          <w:p w14:paraId="6405901C" w14:textId="54DACAEE" w:rsidR="00A47415" w:rsidRPr="00D23E64" w:rsidRDefault="09B8A2B1" w:rsidP="7C3A3D1B">
            <w:pPr>
              <w:rPr>
                <w:rFonts w:cs="Arial"/>
                <w:color w:val="000000" w:themeColor="text1"/>
                <w:sz w:val="22"/>
                <w:szCs w:val="22"/>
                <w:lang w:eastAsia="en-US"/>
              </w:rPr>
            </w:pPr>
            <w:r w:rsidRPr="7C3A3D1B">
              <w:rPr>
                <w:rFonts w:cs="Arial"/>
                <w:color w:val="000000" w:themeColor="text1"/>
                <w:sz w:val="22"/>
                <w:szCs w:val="22"/>
                <w:lang w:eastAsia="en-US"/>
              </w:rPr>
              <w:t>RRSA Gold</w:t>
            </w:r>
          </w:p>
          <w:p w14:paraId="6A5D8887" w14:textId="7D76A7D0" w:rsidR="00A47415" w:rsidRPr="00D23E64" w:rsidRDefault="09B8A2B1" w:rsidP="7C3A3D1B">
            <w:pPr>
              <w:rPr>
                <w:rFonts w:cs="Arial"/>
                <w:color w:val="000000" w:themeColor="text1"/>
                <w:sz w:val="22"/>
                <w:szCs w:val="22"/>
                <w:lang w:eastAsia="en-US"/>
              </w:rPr>
            </w:pPr>
            <w:r w:rsidRPr="7C3A3D1B">
              <w:rPr>
                <w:rFonts w:cs="Arial"/>
                <w:color w:val="000000" w:themeColor="text1"/>
                <w:sz w:val="22"/>
                <w:szCs w:val="22"/>
                <w:lang w:eastAsia="en-US"/>
              </w:rPr>
              <w:t>Volunteering tracker</w:t>
            </w:r>
          </w:p>
          <w:p w14:paraId="685BBE51" w14:textId="64EB16C6" w:rsidR="00A47415" w:rsidRPr="00D23E64" w:rsidRDefault="1888B528" w:rsidP="7C3A3D1B">
            <w:pPr>
              <w:rPr>
                <w:rFonts w:cs="Arial"/>
                <w:color w:val="000000" w:themeColor="text1"/>
                <w:sz w:val="22"/>
                <w:szCs w:val="22"/>
                <w:lang w:eastAsia="en-US"/>
              </w:rPr>
            </w:pPr>
            <w:r w:rsidRPr="7C3A3D1B">
              <w:rPr>
                <w:rFonts w:cs="Arial"/>
                <w:sz w:val="22"/>
                <w:szCs w:val="22"/>
                <w:lang w:eastAsia="en-US"/>
              </w:rPr>
              <w:t>Collection of pupil feedback at assemblies and during PSE x3</w:t>
            </w:r>
          </w:p>
          <w:p w14:paraId="61FBB2AA" w14:textId="3BB4EA55" w:rsidR="00A47415" w:rsidRPr="00D23E64" w:rsidRDefault="20730C86" w:rsidP="5CED7C24">
            <w:pPr>
              <w:rPr>
                <w:rFonts w:cs="Arial"/>
                <w:color w:val="000000" w:themeColor="text1"/>
                <w:sz w:val="22"/>
                <w:szCs w:val="22"/>
                <w:lang w:eastAsia="en-US"/>
              </w:rPr>
            </w:pPr>
            <w:r w:rsidRPr="5CED7C24">
              <w:rPr>
                <w:rFonts w:cs="Arial"/>
                <w:color w:val="000000" w:themeColor="text1"/>
                <w:sz w:val="22"/>
                <w:szCs w:val="22"/>
                <w:lang w:eastAsia="en-US"/>
              </w:rPr>
              <w:t>Reduction in referrals of targeted pu</w:t>
            </w:r>
            <w:r w:rsidRPr="5CED7C24">
              <w:rPr>
                <w:rFonts w:cs="Arial"/>
                <w:color w:val="auto"/>
                <w:sz w:val="22"/>
                <w:szCs w:val="22"/>
                <w:lang w:eastAsia="en-US"/>
              </w:rPr>
              <w:t>pils</w:t>
            </w:r>
          </w:p>
          <w:p w14:paraId="6F8E2D6E" w14:textId="2E96C19A" w:rsidR="00A47415" w:rsidRPr="00D23E64" w:rsidRDefault="00A47415" w:rsidP="7C3A3D1B">
            <w:pPr>
              <w:pStyle w:val="ListParagraph"/>
              <w:rPr>
                <w:rFonts w:cs="Arial"/>
                <w:color w:val="000000" w:themeColor="text1"/>
                <w:sz w:val="22"/>
                <w:szCs w:val="22"/>
                <w:lang w:eastAsia="en-US"/>
              </w:rPr>
            </w:pPr>
          </w:p>
          <w:p w14:paraId="6A598D06" w14:textId="6B6BE0B7" w:rsidR="00A47415" w:rsidRPr="00D23E64" w:rsidRDefault="00A47415" w:rsidP="7C3A3D1B">
            <w:pPr>
              <w:pStyle w:val="ListParagraph"/>
              <w:rPr>
                <w:rFonts w:cs="Arial"/>
                <w:color w:val="000000" w:themeColor="text1"/>
                <w:sz w:val="22"/>
                <w:szCs w:val="22"/>
                <w:lang w:eastAsia="en-US"/>
              </w:rPr>
            </w:pPr>
          </w:p>
          <w:p w14:paraId="18728354" w14:textId="74909A8D" w:rsidR="00A47415" w:rsidRPr="00D23E64" w:rsidRDefault="00A47415" w:rsidP="7C3A3D1B">
            <w:pPr>
              <w:pStyle w:val="ListParagraph"/>
              <w:rPr>
                <w:rFonts w:cs="Arial"/>
                <w:color w:val="000000" w:themeColor="text1"/>
                <w:sz w:val="22"/>
                <w:szCs w:val="22"/>
                <w:lang w:eastAsia="en-US"/>
              </w:rPr>
            </w:pPr>
          </w:p>
          <w:p w14:paraId="261B9E28" w14:textId="2E11CC32" w:rsidR="00A47415" w:rsidRPr="00D23E64" w:rsidRDefault="1888B528" w:rsidP="7C3A3D1B">
            <w:pPr>
              <w:rPr>
                <w:rFonts w:cs="Arial"/>
                <w:color w:val="000000" w:themeColor="text1"/>
                <w:sz w:val="22"/>
                <w:szCs w:val="22"/>
                <w:lang w:eastAsia="en-US"/>
              </w:rPr>
            </w:pPr>
            <w:r w:rsidRPr="7C3A3D1B">
              <w:rPr>
                <w:rFonts w:cs="Arial"/>
                <w:color w:val="000000" w:themeColor="text1"/>
                <w:sz w:val="22"/>
                <w:szCs w:val="22"/>
                <w:lang w:eastAsia="en-US"/>
              </w:rPr>
              <w:t>Tracking data</w:t>
            </w:r>
          </w:p>
          <w:p w14:paraId="2DA6FAC3" w14:textId="6AAD7B5C" w:rsidR="00A47415" w:rsidRPr="00D23E64" w:rsidRDefault="00A47415" w:rsidP="7C3A3D1B">
            <w:pPr>
              <w:rPr>
                <w:rFonts w:cs="Arial"/>
                <w:color w:val="000000" w:themeColor="text1"/>
                <w:sz w:val="22"/>
                <w:szCs w:val="22"/>
                <w:lang w:eastAsia="en-US"/>
              </w:rPr>
            </w:pPr>
          </w:p>
          <w:p w14:paraId="06A2771C" w14:textId="29A61E61" w:rsidR="00A47415" w:rsidRPr="00D23E64" w:rsidRDefault="00A47415" w:rsidP="7C3A3D1B">
            <w:pPr>
              <w:rPr>
                <w:rFonts w:cs="Arial"/>
                <w:color w:val="000000" w:themeColor="text1"/>
                <w:sz w:val="22"/>
                <w:szCs w:val="22"/>
                <w:lang w:eastAsia="en-US"/>
              </w:rPr>
            </w:pPr>
          </w:p>
          <w:p w14:paraId="1F5F1637" w14:textId="531AAA33" w:rsidR="00A47415" w:rsidRPr="00D23E64" w:rsidRDefault="00A47415" w:rsidP="7C3A3D1B">
            <w:pPr>
              <w:rPr>
                <w:rFonts w:cs="Arial"/>
                <w:color w:val="000000" w:themeColor="text1"/>
                <w:sz w:val="22"/>
                <w:szCs w:val="22"/>
                <w:lang w:eastAsia="en-US"/>
              </w:rPr>
            </w:pPr>
          </w:p>
          <w:p w14:paraId="2B864C76" w14:textId="66DE4258" w:rsidR="00A47415" w:rsidRPr="00D23E64" w:rsidRDefault="00A47415" w:rsidP="7C3A3D1B">
            <w:pPr>
              <w:rPr>
                <w:rFonts w:cs="Arial"/>
                <w:color w:val="000000" w:themeColor="text1"/>
                <w:sz w:val="22"/>
                <w:szCs w:val="22"/>
                <w:lang w:eastAsia="en-US"/>
              </w:rPr>
            </w:pPr>
          </w:p>
          <w:p w14:paraId="265E8F24" w14:textId="0F299C13" w:rsidR="00A47415" w:rsidRPr="00D23E64" w:rsidRDefault="00A47415" w:rsidP="7C3A3D1B">
            <w:pPr>
              <w:rPr>
                <w:rFonts w:cs="Arial"/>
                <w:color w:val="000000" w:themeColor="text1"/>
                <w:sz w:val="22"/>
                <w:szCs w:val="22"/>
                <w:lang w:eastAsia="en-US"/>
              </w:rPr>
            </w:pPr>
          </w:p>
          <w:p w14:paraId="4724F484" w14:textId="53A0B0F9" w:rsidR="00A47415" w:rsidRPr="00D23E64" w:rsidRDefault="00A47415" w:rsidP="7C3A3D1B">
            <w:pPr>
              <w:rPr>
                <w:rFonts w:cs="Arial"/>
                <w:color w:val="000000" w:themeColor="text1"/>
                <w:sz w:val="22"/>
                <w:szCs w:val="22"/>
                <w:lang w:eastAsia="en-US"/>
              </w:rPr>
            </w:pPr>
          </w:p>
          <w:p w14:paraId="01807E10" w14:textId="00F4DC9F" w:rsidR="00A47415" w:rsidRPr="00D23E64" w:rsidRDefault="00A47415" w:rsidP="7C3A3D1B">
            <w:pPr>
              <w:rPr>
                <w:rFonts w:cs="Arial"/>
                <w:color w:val="000000" w:themeColor="text1"/>
                <w:sz w:val="22"/>
                <w:szCs w:val="22"/>
                <w:lang w:eastAsia="en-US"/>
              </w:rPr>
            </w:pPr>
          </w:p>
          <w:p w14:paraId="6A5ECE90" w14:textId="6CECFE90" w:rsidR="00A47415" w:rsidRPr="00D23E64" w:rsidRDefault="00A47415" w:rsidP="7C3A3D1B">
            <w:pPr>
              <w:rPr>
                <w:rFonts w:cs="Arial"/>
                <w:color w:val="000000" w:themeColor="text1"/>
                <w:sz w:val="22"/>
                <w:szCs w:val="22"/>
                <w:lang w:eastAsia="en-US"/>
              </w:rPr>
            </w:pPr>
          </w:p>
          <w:p w14:paraId="5BCFBAAC" w14:textId="2123FC7F" w:rsidR="00A47415" w:rsidRPr="00D23E64" w:rsidRDefault="00A47415" w:rsidP="7C3A3D1B">
            <w:pPr>
              <w:rPr>
                <w:rFonts w:cs="Arial"/>
                <w:color w:val="000000" w:themeColor="text1"/>
                <w:sz w:val="22"/>
                <w:szCs w:val="22"/>
                <w:lang w:eastAsia="en-US"/>
              </w:rPr>
            </w:pPr>
          </w:p>
          <w:p w14:paraId="3A6C29AC" w14:textId="7B1EF52F" w:rsidR="00A47415" w:rsidRPr="00D23E64" w:rsidRDefault="00A47415" w:rsidP="7C3A3D1B">
            <w:pPr>
              <w:rPr>
                <w:rFonts w:cs="Arial"/>
                <w:color w:val="000000" w:themeColor="text1"/>
                <w:sz w:val="22"/>
                <w:szCs w:val="22"/>
                <w:lang w:eastAsia="en-US"/>
              </w:rPr>
            </w:pPr>
          </w:p>
          <w:p w14:paraId="503E8D1E" w14:textId="2F7D6B65" w:rsidR="00A47415" w:rsidRPr="00D23E64" w:rsidRDefault="00A47415" w:rsidP="7C3A3D1B">
            <w:pPr>
              <w:rPr>
                <w:rFonts w:cs="Arial"/>
                <w:color w:val="000000" w:themeColor="text1"/>
                <w:sz w:val="22"/>
                <w:szCs w:val="22"/>
                <w:lang w:eastAsia="en-US"/>
              </w:rPr>
            </w:pPr>
          </w:p>
          <w:p w14:paraId="7AFA9801" w14:textId="09FF0586" w:rsidR="00A47415" w:rsidRPr="00D23E64" w:rsidRDefault="00A47415" w:rsidP="7C3A3D1B">
            <w:pPr>
              <w:rPr>
                <w:rFonts w:cs="Arial"/>
                <w:color w:val="000000" w:themeColor="text1"/>
                <w:sz w:val="22"/>
                <w:szCs w:val="22"/>
                <w:lang w:eastAsia="en-US"/>
              </w:rPr>
            </w:pPr>
          </w:p>
          <w:p w14:paraId="357E478B" w14:textId="3C35B2CF" w:rsidR="00A47415" w:rsidRPr="00D23E64" w:rsidRDefault="00A47415" w:rsidP="7C3A3D1B">
            <w:pPr>
              <w:rPr>
                <w:rFonts w:cs="Arial"/>
                <w:color w:val="000000" w:themeColor="text1"/>
                <w:sz w:val="22"/>
                <w:szCs w:val="22"/>
                <w:lang w:eastAsia="en-US"/>
              </w:rPr>
            </w:pPr>
          </w:p>
          <w:p w14:paraId="7F1EB8A9" w14:textId="3A10835B" w:rsidR="00A47415" w:rsidRPr="00D23E64" w:rsidRDefault="1888B528" w:rsidP="7C3A3D1B">
            <w:pPr>
              <w:rPr>
                <w:rFonts w:cs="Arial"/>
                <w:color w:val="000000" w:themeColor="text1"/>
                <w:sz w:val="22"/>
                <w:szCs w:val="22"/>
                <w:lang w:eastAsia="en-US"/>
              </w:rPr>
            </w:pPr>
            <w:r w:rsidRPr="7C3A3D1B">
              <w:rPr>
                <w:rFonts w:cs="Arial"/>
                <w:color w:val="000000" w:themeColor="text1"/>
                <w:sz w:val="22"/>
                <w:szCs w:val="22"/>
                <w:lang w:eastAsia="en-US"/>
              </w:rPr>
              <w:t>Tracking data</w:t>
            </w:r>
          </w:p>
          <w:p w14:paraId="720437BA" w14:textId="79C2D6D1" w:rsidR="00A47415" w:rsidRPr="00D23E64" w:rsidRDefault="00A47415" w:rsidP="7C3A3D1B">
            <w:pPr>
              <w:rPr>
                <w:rFonts w:cs="Arial"/>
                <w:color w:val="000000" w:themeColor="text1"/>
                <w:sz w:val="22"/>
                <w:szCs w:val="22"/>
                <w:lang w:eastAsia="en-US"/>
              </w:rPr>
            </w:pPr>
          </w:p>
        </w:tc>
      </w:tr>
      <w:tr w:rsidR="00A47415" w14:paraId="1F6907B6" w14:textId="77777777" w:rsidTr="5CED7C24">
        <w:trPr>
          <w:trHeight w:val="300"/>
        </w:trPr>
        <w:tc>
          <w:tcPr>
            <w:tcW w:w="156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B0F5FC3" w14:textId="3C10FC7A" w:rsidR="00044A31" w:rsidRDefault="290D5D77" w:rsidP="7C3A3D1B">
            <w:pPr>
              <w:rPr>
                <w:rFonts w:cs="Arial"/>
                <w:b/>
                <w:bCs/>
                <w:lang w:eastAsia="en-US"/>
              </w:rPr>
            </w:pPr>
            <w:r w:rsidRPr="7C3A3D1B">
              <w:rPr>
                <w:rFonts w:cs="Arial"/>
                <w:b/>
                <w:bCs/>
                <w:lang w:eastAsia="en-US"/>
              </w:rPr>
              <w:lastRenderedPageBreak/>
              <w:t>Final Evaluatio</w:t>
            </w:r>
            <w:r w:rsidR="2A541F6D" w:rsidRPr="7C3A3D1B">
              <w:rPr>
                <w:rFonts w:cs="Arial"/>
                <w:b/>
                <w:bCs/>
                <w:lang w:eastAsia="en-US"/>
              </w:rPr>
              <w:t>n</w:t>
            </w:r>
          </w:p>
          <w:p w14:paraId="0A353A2E" w14:textId="598B3F5D" w:rsidR="00044A31" w:rsidRDefault="00044A31" w:rsidP="7C3A3D1B">
            <w:pPr>
              <w:rPr>
                <w:rFonts w:cs="Arial"/>
                <w:b/>
                <w:bCs/>
                <w:lang w:eastAsia="en-US"/>
              </w:rPr>
            </w:pPr>
          </w:p>
          <w:p w14:paraId="0C5E7988" w14:textId="3902E449" w:rsidR="00044A31" w:rsidRDefault="00044A31" w:rsidP="303207D5">
            <w:pPr>
              <w:rPr>
                <w:rFonts w:cs="Arial"/>
                <w:b/>
                <w:bCs/>
                <w:lang w:eastAsia="en-US"/>
              </w:rPr>
            </w:pPr>
          </w:p>
        </w:tc>
      </w:tr>
    </w:tbl>
    <w:p w14:paraId="12E7730E" w14:textId="163A3EBE" w:rsidR="00B31CFB" w:rsidRDefault="00B31CFB" w:rsidP="7C3A3D1B"/>
    <w:p w14:paraId="53F7524D" w14:textId="64583E08" w:rsidR="7C3A3D1B" w:rsidRDefault="7C3A3D1B" w:rsidP="7C3A3D1B"/>
    <w:tbl>
      <w:tblPr>
        <w:tblStyle w:val="TableGrid"/>
        <w:tblW w:w="15730" w:type="dxa"/>
        <w:tblLook w:val="04A0" w:firstRow="1" w:lastRow="0" w:firstColumn="1" w:lastColumn="0" w:noHBand="0" w:noVBand="1"/>
      </w:tblPr>
      <w:tblGrid>
        <w:gridCol w:w="5243"/>
        <w:gridCol w:w="989"/>
        <w:gridCol w:w="9498"/>
      </w:tblGrid>
      <w:tr w:rsidR="00580132" w:rsidRPr="00D23E64" w14:paraId="6FD24A73" w14:textId="77777777" w:rsidTr="5CED7C24">
        <w:tc>
          <w:tcPr>
            <w:tcW w:w="6232"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000000" w:themeFill="text1"/>
            <w:hideMark/>
          </w:tcPr>
          <w:p w14:paraId="43E3C986" w14:textId="77777777" w:rsidR="00580132" w:rsidRPr="00D23E64" w:rsidRDefault="00580132" w:rsidP="003D64B4">
            <w:pPr>
              <w:rPr>
                <w:color w:val="FFFFFF" w:themeColor="background1"/>
                <w:sz w:val="22"/>
                <w:szCs w:val="22"/>
                <w:lang w:eastAsia="en-US"/>
              </w:rPr>
            </w:pPr>
            <w:r w:rsidRPr="00D23E64">
              <w:rPr>
                <w:color w:val="FFFFFF" w:themeColor="background1"/>
                <w:sz w:val="22"/>
                <w:szCs w:val="22"/>
                <w:lang w:eastAsia="en-US"/>
              </w:rPr>
              <w:t>Priority 2:  Long Term Outcome</w:t>
            </w:r>
          </w:p>
          <w:p w14:paraId="14B6EF8D" w14:textId="77777777" w:rsidR="00580132" w:rsidRPr="00D23E64" w:rsidRDefault="00580132" w:rsidP="003D64B4">
            <w:pPr>
              <w:rPr>
                <w:sz w:val="22"/>
                <w:szCs w:val="22"/>
                <w:lang w:eastAsia="en-US"/>
              </w:rPr>
            </w:pPr>
            <w:r w:rsidRPr="00D23E64">
              <w:rPr>
                <w:color w:val="FFFFFF" w:themeColor="background1"/>
                <w:sz w:val="22"/>
                <w:szCs w:val="22"/>
                <w:lang w:eastAsia="en-US"/>
              </w:rPr>
              <w:t>What do you hope to achieve? What is going to change? For whom? By how much? By When?</w:t>
            </w:r>
          </w:p>
        </w:tc>
        <w:tc>
          <w:tcPr>
            <w:tcW w:w="9498" w:type="dxa"/>
            <w:tcBorders>
              <w:top w:val="single" w:sz="4" w:space="0" w:color="000000" w:themeColor="text1"/>
              <w:left w:val="single" w:sz="4" w:space="0" w:color="auto"/>
              <w:bottom w:val="single" w:sz="4" w:space="0" w:color="000000" w:themeColor="text1"/>
              <w:right w:val="single" w:sz="4" w:space="0" w:color="000000" w:themeColor="text1"/>
            </w:tcBorders>
          </w:tcPr>
          <w:p w14:paraId="27174ED1" w14:textId="7A338A70" w:rsidR="007C4CAA" w:rsidRPr="00D23E64" w:rsidRDefault="07BA8AED" w:rsidP="1EC3D651">
            <w:pPr>
              <w:rPr>
                <w:b/>
                <w:bCs/>
                <w:color w:val="00B050"/>
                <w:sz w:val="22"/>
                <w:szCs w:val="22"/>
                <w:lang w:eastAsia="en-US"/>
              </w:rPr>
            </w:pPr>
            <w:r w:rsidRPr="7C3A3D1B">
              <w:rPr>
                <w:b/>
                <w:bCs/>
                <w:color w:val="00B050"/>
                <w:sz w:val="22"/>
                <w:szCs w:val="22"/>
                <w:lang w:eastAsia="en-US"/>
              </w:rPr>
              <w:t>Aspiration</w:t>
            </w:r>
          </w:p>
          <w:p w14:paraId="4300F9FB" w14:textId="2C1ABEBD" w:rsidR="007C4CAA" w:rsidRPr="00D23E64" w:rsidRDefault="0FC43A1F" w:rsidP="16944155">
            <w:pPr>
              <w:rPr>
                <w:rFonts w:ascii="Calibri" w:eastAsia="Calibri" w:hAnsi="Calibri" w:cs="Calibri"/>
                <w:color w:val="F79546"/>
                <w:sz w:val="22"/>
                <w:szCs w:val="22"/>
              </w:rPr>
            </w:pPr>
            <w:r w:rsidRPr="16944155">
              <w:rPr>
                <w:rFonts w:ascii="Calibri" w:eastAsia="Calibri" w:hAnsi="Calibri" w:cs="Calibri"/>
                <w:color w:val="000000" w:themeColor="text1"/>
                <w:sz w:val="22"/>
                <w:szCs w:val="22"/>
              </w:rPr>
              <w:t>A</w:t>
            </w:r>
            <w:r w:rsidRPr="16944155">
              <w:rPr>
                <w:rFonts w:ascii="Calibri" w:eastAsia="Calibri" w:hAnsi="Calibri" w:cs="Calibri"/>
                <w:color w:val="EE0000"/>
                <w:sz w:val="22"/>
                <w:szCs w:val="22"/>
              </w:rPr>
              <w:t xml:space="preserve"> collective </w:t>
            </w:r>
            <w:r w:rsidRPr="16944155">
              <w:rPr>
                <w:rFonts w:ascii="Calibri" w:eastAsia="Calibri" w:hAnsi="Calibri" w:cs="Calibri"/>
                <w:color w:val="000000" w:themeColor="text1"/>
                <w:sz w:val="22"/>
                <w:szCs w:val="22"/>
              </w:rPr>
              <w:t xml:space="preserve">approach to </w:t>
            </w:r>
            <w:r w:rsidRPr="16944155">
              <w:rPr>
                <w:rFonts w:ascii="Calibri" w:eastAsia="Calibri" w:hAnsi="Calibri" w:cs="Calibri"/>
                <w:color w:val="00B050"/>
                <w:sz w:val="22"/>
                <w:szCs w:val="22"/>
              </w:rPr>
              <w:t xml:space="preserve">raising attainment and achievement </w:t>
            </w:r>
            <w:r w:rsidRPr="16944155">
              <w:rPr>
                <w:rFonts w:ascii="Calibri" w:eastAsia="Calibri" w:hAnsi="Calibri" w:cs="Calibri"/>
                <w:color w:val="000000" w:themeColor="text1"/>
                <w:sz w:val="22"/>
                <w:szCs w:val="22"/>
              </w:rPr>
              <w:t>will ensure all learners achieve</w:t>
            </w:r>
            <w:r w:rsidRPr="16944155">
              <w:rPr>
                <w:rFonts w:ascii="Calibri" w:eastAsia="Calibri" w:hAnsi="Calibri" w:cs="Calibri"/>
                <w:color w:val="558ED5"/>
                <w:sz w:val="22"/>
                <w:szCs w:val="22"/>
              </w:rPr>
              <w:t xml:space="preserve"> their </w:t>
            </w:r>
            <w:r w:rsidR="047F2E3D" w:rsidRPr="16944155">
              <w:rPr>
                <w:rFonts w:ascii="Calibri" w:eastAsia="Calibri" w:hAnsi="Calibri" w:cs="Calibri"/>
                <w:color w:val="F79546"/>
                <w:sz w:val="22"/>
                <w:szCs w:val="22"/>
              </w:rPr>
              <w:t>potential</w:t>
            </w:r>
          </w:p>
          <w:p w14:paraId="4B19CA43" w14:textId="3E15B2C1" w:rsidR="007C4CAA" w:rsidRPr="00D23E64" w:rsidRDefault="007C4CAA" w:rsidP="16944155">
            <w:pPr>
              <w:rPr>
                <w:rFonts w:ascii="Calibri" w:eastAsia="Calibri" w:hAnsi="Calibri" w:cs="Calibri"/>
                <w:color w:val="000000" w:themeColor="text1"/>
                <w:sz w:val="22"/>
                <w:szCs w:val="22"/>
              </w:rPr>
            </w:pPr>
          </w:p>
          <w:p w14:paraId="7477BB0B" w14:textId="283FD0F9" w:rsidR="007C4CAA" w:rsidRPr="00D23E64" w:rsidRDefault="33827AB0" w:rsidP="16944155">
            <w:pPr>
              <w:rPr>
                <w:rFonts w:eastAsia="Arial" w:cs="Arial"/>
                <w:b/>
                <w:bCs/>
                <w:color w:val="000000" w:themeColor="text1"/>
                <w:sz w:val="22"/>
                <w:szCs w:val="22"/>
              </w:rPr>
            </w:pPr>
            <w:r w:rsidRPr="16944155">
              <w:rPr>
                <w:rFonts w:eastAsia="Arial" w:cs="Arial"/>
                <w:b/>
                <w:bCs/>
                <w:color w:val="000000" w:themeColor="text1"/>
                <w:sz w:val="22"/>
                <w:szCs w:val="22"/>
              </w:rPr>
              <w:t>By August 26 improved attainment</w:t>
            </w:r>
            <w:r w:rsidR="034CCD89" w:rsidRPr="16944155">
              <w:rPr>
                <w:rFonts w:eastAsia="Arial" w:cs="Arial"/>
                <w:b/>
                <w:bCs/>
                <w:color w:val="000000" w:themeColor="text1"/>
                <w:sz w:val="22"/>
                <w:szCs w:val="22"/>
              </w:rPr>
              <w:t xml:space="preserve"> as follows:</w:t>
            </w:r>
          </w:p>
          <w:p w14:paraId="0000C513" w14:textId="233C8C92" w:rsidR="007C4CAA" w:rsidRPr="00D23E64" w:rsidRDefault="69B5DBF8" w:rsidP="16944155">
            <w:pPr>
              <w:rPr>
                <w:rFonts w:eastAsia="Arial" w:cs="Arial"/>
                <w:color w:val="000000" w:themeColor="text1"/>
                <w:sz w:val="22"/>
                <w:szCs w:val="22"/>
              </w:rPr>
            </w:pPr>
            <w:r w:rsidRPr="16944155">
              <w:rPr>
                <w:rFonts w:eastAsia="Arial" w:cs="Arial"/>
                <w:color w:val="000000" w:themeColor="text1"/>
                <w:sz w:val="22"/>
                <w:szCs w:val="22"/>
              </w:rPr>
              <w:t>Most S4 learners will achieve 1+ L5 qualifications (from a baseline of 82.73% VC 2025)</w:t>
            </w:r>
          </w:p>
          <w:p w14:paraId="3451BCA6" w14:textId="151329A5" w:rsidR="007C4CAA" w:rsidRPr="00D23E64" w:rsidRDefault="007C4CAA" w:rsidP="16944155">
            <w:pPr>
              <w:rPr>
                <w:rFonts w:eastAsia="Arial" w:cs="Arial"/>
                <w:color w:val="000000" w:themeColor="text1"/>
                <w:sz w:val="22"/>
                <w:szCs w:val="22"/>
              </w:rPr>
            </w:pPr>
          </w:p>
          <w:p w14:paraId="6971F39B" w14:textId="286B70A7" w:rsidR="4CA48060" w:rsidRDefault="4CA48060" w:rsidP="5CED7C24">
            <w:r w:rsidRPr="5CED7C24">
              <w:rPr>
                <w:rFonts w:eastAsia="Arial" w:cs="Arial"/>
                <w:color w:val="000000" w:themeColor="text1"/>
                <w:sz w:val="22"/>
                <w:szCs w:val="22"/>
              </w:rPr>
              <w:t>34% of S4 learners will achieve 5+ N5 awards from a base line of 32% resulting in improved attainment for the top 20% and middle 60%</w:t>
            </w:r>
            <w:r w:rsidR="10B8E170" w:rsidRPr="5CED7C24">
              <w:rPr>
                <w:rFonts w:eastAsia="Arial" w:cs="Arial"/>
                <w:color w:val="000000" w:themeColor="text1"/>
                <w:sz w:val="22"/>
                <w:szCs w:val="22"/>
              </w:rPr>
              <w:t>.</w:t>
            </w:r>
          </w:p>
          <w:p w14:paraId="2B74E9C6" w14:textId="0DDBCA55" w:rsidR="5CED7C24" w:rsidRDefault="5CED7C24" w:rsidP="5CED7C24">
            <w:pPr>
              <w:rPr>
                <w:rFonts w:eastAsia="Arial" w:cs="Arial"/>
                <w:color w:val="000000" w:themeColor="text1"/>
                <w:sz w:val="22"/>
                <w:szCs w:val="22"/>
              </w:rPr>
            </w:pPr>
          </w:p>
          <w:p w14:paraId="264797A8" w14:textId="63B2174C" w:rsidR="007C4CAA" w:rsidRPr="00D23E64" w:rsidRDefault="007C4CAA" w:rsidP="16944155">
            <w:pPr>
              <w:rPr>
                <w:rFonts w:eastAsia="Arial" w:cs="Arial"/>
                <w:b/>
                <w:bCs/>
                <w:color w:val="000000" w:themeColor="text1"/>
                <w:sz w:val="22"/>
                <w:szCs w:val="22"/>
              </w:rPr>
            </w:pPr>
          </w:p>
          <w:p w14:paraId="40B465F6" w14:textId="2EBED7BF" w:rsidR="007C4CAA" w:rsidRPr="00D23E64" w:rsidRDefault="034CCD89" w:rsidP="16944155">
            <w:pPr>
              <w:rPr>
                <w:rFonts w:eastAsia="Arial" w:cs="Arial"/>
                <w:color w:val="000000" w:themeColor="text1"/>
                <w:sz w:val="22"/>
                <w:szCs w:val="22"/>
              </w:rPr>
            </w:pPr>
            <w:r w:rsidRPr="16944155">
              <w:rPr>
                <w:rFonts w:eastAsia="Arial" w:cs="Arial"/>
                <w:color w:val="000000" w:themeColor="text1"/>
                <w:sz w:val="22"/>
                <w:szCs w:val="22"/>
              </w:rPr>
              <w:t>The number of pupils converting 5+ N5 awards to 5 higher awards will increase to at least 17 (11.03%)</w:t>
            </w:r>
            <w:r w:rsidR="15963A65" w:rsidRPr="16944155">
              <w:rPr>
                <w:rFonts w:eastAsia="Arial" w:cs="Arial"/>
                <w:color w:val="000000" w:themeColor="text1"/>
                <w:sz w:val="22"/>
                <w:szCs w:val="22"/>
              </w:rPr>
              <w:t xml:space="preserve"> </w:t>
            </w:r>
          </w:p>
          <w:p w14:paraId="4BFC47BC" w14:textId="352676DD" w:rsidR="007C4CAA" w:rsidRPr="00D23E64" w:rsidRDefault="007C4CAA" w:rsidP="16944155">
            <w:pPr>
              <w:rPr>
                <w:rFonts w:eastAsia="Arial" w:cs="Arial"/>
                <w:color w:val="000000" w:themeColor="text1"/>
                <w:sz w:val="22"/>
                <w:szCs w:val="22"/>
              </w:rPr>
            </w:pPr>
          </w:p>
          <w:p w14:paraId="70BFD7FC" w14:textId="64468E40" w:rsidR="007C4CAA" w:rsidRPr="00D23E64" w:rsidRDefault="034CCD89" w:rsidP="16944155">
            <w:pPr>
              <w:rPr>
                <w:rFonts w:eastAsia="Arial" w:cs="Arial"/>
                <w:color w:val="000000" w:themeColor="text1"/>
                <w:sz w:val="22"/>
                <w:szCs w:val="22"/>
              </w:rPr>
            </w:pPr>
            <w:r w:rsidRPr="16944155">
              <w:rPr>
                <w:rFonts w:eastAsia="Arial" w:cs="Arial"/>
                <w:color w:val="000000" w:themeColor="text1"/>
                <w:sz w:val="22"/>
                <w:szCs w:val="22"/>
              </w:rPr>
              <w:t xml:space="preserve">90 </w:t>
            </w:r>
            <w:r w:rsidR="609986B9" w:rsidRPr="16944155">
              <w:rPr>
                <w:rFonts w:eastAsia="Arial" w:cs="Arial"/>
                <w:color w:val="000000" w:themeColor="text1"/>
                <w:sz w:val="22"/>
                <w:szCs w:val="22"/>
              </w:rPr>
              <w:t xml:space="preserve">S5 </w:t>
            </w:r>
            <w:r w:rsidRPr="16944155">
              <w:rPr>
                <w:rFonts w:eastAsia="Arial" w:cs="Arial"/>
                <w:color w:val="000000" w:themeColor="text1"/>
                <w:sz w:val="22"/>
                <w:szCs w:val="22"/>
              </w:rPr>
              <w:t>pupils (58%) will achieve at least 1 L6 award</w:t>
            </w:r>
          </w:p>
          <w:p w14:paraId="58DF8B2D" w14:textId="685B84F1" w:rsidR="007C4CAA" w:rsidRPr="00D23E64" w:rsidRDefault="034CCD89" w:rsidP="7C3A3D1B">
            <w:r w:rsidRPr="16944155">
              <w:rPr>
                <w:rFonts w:eastAsia="Arial" w:cs="Arial"/>
                <w:color w:val="000000" w:themeColor="text1"/>
                <w:sz w:val="22"/>
                <w:szCs w:val="22"/>
              </w:rPr>
              <w:t xml:space="preserve"> </w:t>
            </w:r>
          </w:p>
          <w:p w14:paraId="7EAEAF25" w14:textId="63D2B378" w:rsidR="007C4CAA" w:rsidRPr="00D23E64" w:rsidRDefault="034CCD89" w:rsidP="16944155">
            <w:pPr>
              <w:rPr>
                <w:rFonts w:eastAsia="Arial" w:cs="Arial"/>
                <w:color w:val="000000" w:themeColor="text1"/>
                <w:sz w:val="22"/>
                <w:szCs w:val="22"/>
              </w:rPr>
            </w:pPr>
            <w:r w:rsidRPr="16944155">
              <w:rPr>
                <w:rFonts w:eastAsia="Arial" w:cs="Arial"/>
                <w:color w:val="000000" w:themeColor="text1"/>
                <w:sz w:val="22"/>
                <w:szCs w:val="22"/>
              </w:rPr>
              <w:t>20% of S6 learners</w:t>
            </w:r>
            <w:r w:rsidR="16215824" w:rsidRPr="16944155">
              <w:rPr>
                <w:rFonts w:eastAsia="Arial" w:cs="Arial"/>
                <w:color w:val="000000" w:themeColor="text1"/>
                <w:sz w:val="22"/>
                <w:szCs w:val="22"/>
              </w:rPr>
              <w:t xml:space="preserve"> (from the top 20%)</w:t>
            </w:r>
            <w:r w:rsidRPr="16944155">
              <w:rPr>
                <w:rFonts w:eastAsia="Arial" w:cs="Arial"/>
                <w:color w:val="000000" w:themeColor="text1"/>
                <w:sz w:val="22"/>
                <w:szCs w:val="22"/>
              </w:rPr>
              <w:t xml:space="preserve"> will achieve 5+Hs from a baseline of 16%</w:t>
            </w:r>
          </w:p>
          <w:p w14:paraId="3077887A" w14:textId="3EBF979D" w:rsidR="007C4CAA" w:rsidRPr="00D23E64" w:rsidRDefault="034CCD89" w:rsidP="7C3A3D1B">
            <w:r w:rsidRPr="16944155">
              <w:rPr>
                <w:rFonts w:eastAsia="Arial" w:cs="Arial"/>
                <w:color w:val="000000" w:themeColor="text1"/>
                <w:sz w:val="22"/>
                <w:szCs w:val="22"/>
              </w:rPr>
              <w:t xml:space="preserve"> </w:t>
            </w:r>
          </w:p>
          <w:p w14:paraId="0AFF8499" w14:textId="22C55F3F" w:rsidR="007C4CAA" w:rsidRPr="00D23E64" w:rsidRDefault="49F4F6FB" w:rsidP="5CED7C24">
            <w:pPr>
              <w:rPr>
                <w:rFonts w:eastAsia="Arial" w:cs="Arial"/>
                <w:color w:val="000000" w:themeColor="text1"/>
                <w:sz w:val="22"/>
                <w:szCs w:val="22"/>
              </w:rPr>
            </w:pPr>
            <w:r w:rsidRPr="5CED7C24">
              <w:rPr>
                <w:rFonts w:eastAsia="Arial" w:cs="Arial"/>
                <w:color w:val="000000" w:themeColor="text1"/>
                <w:sz w:val="22"/>
                <w:szCs w:val="22"/>
              </w:rPr>
              <w:t>32% of S6 learners will achieve 3+Hs from a baseline of 28% resulting in improved attainment</w:t>
            </w:r>
            <w:r w:rsidR="65133496" w:rsidRPr="5CED7C24">
              <w:rPr>
                <w:rFonts w:eastAsia="Arial" w:cs="Arial"/>
                <w:color w:val="000000" w:themeColor="text1"/>
                <w:sz w:val="22"/>
                <w:szCs w:val="22"/>
              </w:rPr>
              <w:t>.</w:t>
            </w:r>
          </w:p>
          <w:p w14:paraId="7201F835" w14:textId="12E8CDE5" w:rsidR="007C4CAA" w:rsidRPr="00D23E64" w:rsidRDefault="007C4CAA" w:rsidP="7C3A3D1B">
            <w:pPr>
              <w:rPr>
                <w:rFonts w:eastAsia="Arial" w:cs="Arial"/>
                <w:b/>
                <w:bCs/>
                <w:color w:val="000000" w:themeColor="text1"/>
                <w:sz w:val="22"/>
                <w:szCs w:val="22"/>
              </w:rPr>
            </w:pPr>
          </w:p>
          <w:p w14:paraId="29F1B993" w14:textId="5ED7ECED" w:rsidR="007C4CAA" w:rsidRPr="00D23E64" w:rsidRDefault="4D28F5BA" w:rsidP="6C87E261">
            <w:pPr>
              <w:rPr>
                <w:rFonts w:eastAsia="Arial" w:cs="Arial"/>
                <w:color w:val="000000" w:themeColor="text1"/>
                <w:sz w:val="22"/>
                <w:szCs w:val="22"/>
              </w:rPr>
            </w:pPr>
            <w:r w:rsidRPr="6C87E261">
              <w:rPr>
                <w:rFonts w:eastAsia="Arial" w:cs="Arial"/>
                <w:color w:val="000000" w:themeColor="text1"/>
                <w:sz w:val="22"/>
                <w:szCs w:val="22"/>
              </w:rPr>
              <w:t>By June 26 Almost all pupils in S3 will achieve L3+ Literacy (from a baseline of 90% in ACEL 2025)</w:t>
            </w:r>
          </w:p>
          <w:p w14:paraId="0EE9BA08" w14:textId="538C796C" w:rsidR="007C4CAA" w:rsidRPr="00D23E64" w:rsidRDefault="007C4CAA" w:rsidP="6C87E261">
            <w:pPr>
              <w:rPr>
                <w:rFonts w:eastAsia="Arial" w:cs="Arial"/>
                <w:color w:val="000000" w:themeColor="text1"/>
                <w:sz w:val="22"/>
                <w:szCs w:val="22"/>
              </w:rPr>
            </w:pPr>
          </w:p>
          <w:p w14:paraId="784E0E77" w14:textId="20075641" w:rsidR="007C4CAA" w:rsidRPr="00D23E64" w:rsidRDefault="4F2AB031" w:rsidP="16944155">
            <w:pPr>
              <w:rPr>
                <w:rFonts w:eastAsia="Arial" w:cs="Arial"/>
                <w:color w:val="000000" w:themeColor="text1"/>
                <w:sz w:val="22"/>
                <w:szCs w:val="22"/>
              </w:rPr>
            </w:pPr>
            <w:r w:rsidRPr="5CED7C24">
              <w:rPr>
                <w:rFonts w:eastAsia="Arial" w:cs="Arial"/>
                <w:color w:val="000000" w:themeColor="text1"/>
                <w:sz w:val="22"/>
                <w:szCs w:val="22"/>
              </w:rPr>
              <w:t xml:space="preserve">By June 26 30% of S4 leavers, 70% of S5 leavers, and 85% of S6 leavers will attain Level 5 Literacy and Numeracy </w:t>
            </w:r>
            <w:r w:rsidR="6F56736B" w:rsidRPr="5CED7C24">
              <w:rPr>
                <w:rFonts w:eastAsia="Arial" w:cs="Arial"/>
                <w:color w:val="auto"/>
                <w:sz w:val="22"/>
                <w:szCs w:val="22"/>
              </w:rPr>
              <w:t>(from a baseline of 3-year average from Insight data</w:t>
            </w:r>
            <w:r w:rsidR="6F56736B" w:rsidRPr="5CED7C24">
              <w:rPr>
                <w:rFonts w:eastAsia="Arial" w:cs="Arial"/>
                <w:color w:val="000000" w:themeColor="text1"/>
                <w:sz w:val="22"/>
                <w:szCs w:val="22"/>
              </w:rPr>
              <w:t>).</w:t>
            </w:r>
          </w:p>
          <w:p w14:paraId="75CF77E7" w14:textId="1B2D7A06" w:rsidR="5CED7C24" w:rsidRDefault="5CED7C24" w:rsidP="5CED7C24">
            <w:pPr>
              <w:rPr>
                <w:rFonts w:eastAsia="Arial" w:cs="Arial"/>
                <w:color w:val="000000" w:themeColor="text1"/>
                <w:sz w:val="22"/>
                <w:szCs w:val="22"/>
              </w:rPr>
            </w:pPr>
          </w:p>
          <w:p w14:paraId="1FEA0519" w14:textId="462057A9" w:rsidR="007C4CAA" w:rsidRPr="00D23E64" w:rsidRDefault="007C4CAA" w:rsidP="7C3A3D1B">
            <w:pPr>
              <w:rPr>
                <w:rFonts w:eastAsia="Arial" w:cs="Arial"/>
                <w:b/>
                <w:bCs/>
                <w:color w:val="C0504D" w:themeColor="accent2"/>
                <w:sz w:val="22"/>
                <w:szCs w:val="22"/>
              </w:rPr>
            </w:pPr>
          </w:p>
        </w:tc>
      </w:tr>
      <w:tr w:rsidR="00580132" w:rsidRPr="00D23E64" w14:paraId="63E9190B" w14:textId="77777777" w:rsidTr="5CED7C24">
        <w:tc>
          <w:tcPr>
            <w:tcW w:w="524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hideMark/>
          </w:tcPr>
          <w:p w14:paraId="717F0AB8" w14:textId="77777777" w:rsidR="00580132" w:rsidRPr="00D23E64" w:rsidRDefault="00580132" w:rsidP="003D64B4">
            <w:pPr>
              <w:rPr>
                <w:sz w:val="22"/>
                <w:szCs w:val="22"/>
                <w:lang w:eastAsia="en-US"/>
              </w:rPr>
            </w:pPr>
            <w:r w:rsidRPr="00D23E64">
              <w:rPr>
                <w:sz w:val="22"/>
                <w:szCs w:val="22"/>
                <w:lang w:eastAsia="en-US"/>
              </w:rPr>
              <w:lastRenderedPageBreak/>
              <w:t xml:space="preserve">Person(s) Responsible  </w:t>
            </w:r>
          </w:p>
          <w:p w14:paraId="31CB393E" w14:textId="77777777" w:rsidR="00580132" w:rsidRPr="00D23E64" w:rsidRDefault="00580132" w:rsidP="003D64B4">
            <w:pPr>
              <w:rPr>
                <w:sz w:val="22"/>
                <w:szCs w:val="22"/>
                <w:lang w:eastAsia="en-US"/>
              </w:rPr>
            </w:pPr>
            <w:r w:rsidRPr="00D23E64">
              <w:rPr>
                <w:bCs/>
                <w:sz w:val="22"/>
                <w:szCs w:val="22"/>
                <w:lang w:eastAsia="en-US"/>
              </w:rPr>
              <w:t>Who will be leading the improvement?</w:t>
            </w:r>
          </w:p>
        </w:tc>
        <w:tc>
          <w:tcPr>
            <w:tcW w:w="10487" w:type="dxa"/>
            <w:gridSpan w:val="2"/>
            <w:tcBorders>
              <w:top w:val="single" w:sz="4" w:space="0" w:color="000000" w:themeColor="text1"/>
              <w:left w:val="single" w:sz="4" w:space="0" w:color="auto"/>
              <w:bottom w:val="single" w:sz="4" w:space="0" w:color="000000" w:themeColor="text1"/>
              <w:right w:val="single" w:sz="4" w:space="0" w:color="000000" w:themeColor="text1"/>
            </w:tcBorders>
            <w:hideMark/>
          </w:tcPr>
          <w:p w14:paraId="03A9C326" w14:textId="465B2F63" w:rsidR="00044A31" w:rsidRDefault="00DE4830" w:rsidP="74BCF421">
            <w:pPr>
              <w:rPr>
                <w:bCs/>
                <w:sz w:val="22"/>
                <w:szCs w:val="22"/>
                <w:lang w:eastAsia="en-US"/>
              </w:rPr>
            </w:pPr>
            <w:r w:rsidRPr="00D23E64">
              <w:rPr>
                <w:bCs/>
                <w:sz w:val="22"/>
                <w:szCs w:val="22"/>
                <w:lang w:eastAsia="en-US"/>
              </w:rPr>
              <w:t>Lesley Heffernan</w:t>
            </w:r>
            <w:r w:rsidR="00B31CFB">
              <w:rPr>
                <w:bCs/>
                <w:sz w:val="22"/>
                <w:szCs w:val="22"/>
                <w:lang w:eastAsia="en-US"/>
              </w:rPr>
              <w:t xml:space="preserve">, </w:t>
            </w:r>
          </w:p>
          <w:p w14:paraId="5C5FD7DD" w14:textId="379A7D8C" w:rsidR="00DE4830" w:rsidRPr="00044A31" w:rsidRDefault="561891BF" w:rsidP="3D970DE9">
            <w:pPr>
              <w:rPr>
                <w:sz w:val="22"/>
                <w:szCs w:val="22"/>
                <w:lang w:eastAsia="en-US"/>
              </w:rPr>
            </w:pPr>
            <w:r w:rsidRPr="7C3A3D1B">
              <w:rPr>
                <w:sz w:val="22"/>
                <w:szCs w:val="22"/>
                <w:lang w:eastAsia="en-US"/>
              </w:rPr>
              <w:t>PT Group</w:t>
            </w:r>
            <w:r w:rsidR="00044A31" w:rsidRPr="7C3A3D1B">
              <w:rPr>
                <w:sz w:val="22"/>
                <w:szCs w:val="22"/>
                <w:lang w:eastAsia="en-US"/>
              </w:rPr>
              <w:t xml:space="preserve">/ </w:t>
            </w:r>
            <w:r w:rsidR="7DF7B8AB" w:rsidRPr="7C3A3D1B">
              <w:rPr>
                <w:sz w:val="22"/>
                <w:szCs w:val="22"/>
                <w:lang w:eastAsia="en-US"/>
              </w:rPr>
              <w:t>PT DYW</w:t>
            </w:r>
            <w:r w:rsidR="00044A31" w:rsidRPr="7C3A3D1B">
              <w:rPr>
                <w:sz w:val="22"/>
                <w:szCs w:val="22"/>
                <w:lang w:eastAsia="en-US"/>
              </w:rPr>
              <w:t xml:space="preserve"> /</w:t>
            </w:r>
            <w:r w:rsidR="2A3927DE" w:rsidRPr="7C3A3D1B">
              <w:rPr>
                <w:sz w:val="22"/>
                <w:szCs w:val="22"/>
                <w:lang w:eastAsia="en-US"/>
              </w:rPr>
              <w:t>FH Eng</w:t>
            </w:r>
            <w:r w:rsidR="00044A31" w:rsidRPr="7C3A3D1B">
              <w:rPr>
                <w:sz w:val="22"/>
                <w:szCs w:val="22"/>
                <w:lang w:eastAsia="en-US"/>
              </w:rPr>
              <w:t>/</w:t>
            </w:r>
            <w:r w:rsidR="2A3927DE" w:rsidRPr="7C3A3D1B">
              <w:rPr>
                <w:sz w:val="22"/>
                <w:szCs w:val="22"/>
                <w:lang w:eastAsia="en-US"/>
              </w:rPr>
              <w:t>PT Maths</w:t>
            </w:r>
            <w:r w:rsidR="00044A31" w:rsidRPr="7C3A3D1B">
              <w:rPr>
                <w:sz w:val="22"/>
                <w:szCs w:val="22"/>
                <w:lang w:eastAsia="en-US"/>
              </w:rPr>
              <w:t xml:space="preserve">/ </w:t>
            </w:r>
            <w:r w:rsidR="7DF7B8AB" w:rsidRPr="7C3A3D1B">
              <w:rPr>
                <w:sz w:val="22"/>
                <w:szCs w:val="22"/>
                <w:lang w:eastAsia="en-US"/>
              </w:rPr>
              <w:t>SDS</w:t>
            </w:r>
            <w:r w:rsidR="00044A31" w:rsidRPr="7C3A3D1B">
              <w:rPr>
                <w:sz w:val="22"/>
                <w:szCs w:val="22"/>
                <w:lang w:eastAsia="en-US"/>
              </w:rPr>
              <w:t>/PST</w:t>
            </w:r>
            <w:r w:rsidR="7E2664BD" w:rsidRPr="7C3A3D1B">
              <w:rPr>
                <w:sz w:val="22"/>
                <w:szCs w:val="22"/>
                <w:lang w:eastAsia="en-US"/>
              </w:rPr>
              <w:t>, all teachers</w:t>
            </w:r>
          </w:p>
        </w:tc>
      </w:tr>
    </w:tbl>
    <w:p w14:paraId="478DDE5C" w14:textId="4614E47C" w:rsidR="00580132" w:rsidRPr="00D23E64" w:rsidRDefault="00580132" w:rsidP="74BCF421">
      <w:pPr>
        <w:rPr>
          <w:sz w:val="22"/>
          <w:szCs w:val="22"/>
        </w:rPr>
      </w:pPr>
    </w:p>
    <w:tbl>
      <w:tblPr>
        <w:tblStyle w:val="TableGrid"/>
        <w:tblW w:w="15749" w:type="dxa"/>
        <w:tblInd w:w="-5" w:type="dxa"/>
        <w:tblLook w:val="04A0" w:firstRow="1" w:lastRow="0" w:firstColumn="1" w:lastColumn="0" w:noHBand="0" w:noVBand="1"/>
      </w:tblPr>
      <w:tblGrid>
        <w:gridCol w:w="3904"/>
        <w:gridCol w:w="962"/>
        <w:gridCol w:w="4804"/>
        <w:gridCol w:w="6079"/>
      </w:tblGrid>
      <w:tr w:rsidR="00580132" w:rsidRPr="00D23E64" w14:paraId="77F14D6F" w14:textId="77777777" w:rsidTr="5CED7C24">
        <w:trPr>
          <w:trHeight w:val="300"/>
        </w:trPr>
        <w:tc>
          <w:tcPr>
            <w:tcW w:w="157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985B3F" w14:textId="77777777" w:rsidR="00580132" w:rsidRPr="00D23E64" w:rsidRDefault="2A230158" w:rsidP="003D64B4">
            <w:pPr>
              <w:rPr>
                <w:rFonts w:cs="Arial"/>
                <w:sz w:val="22"/>
                <w:szCs w:val="22"/>
                <w:lang w:eastAsia="en-US"/>
              </w:rPr>
            </w:pPr>
            <w:r w:rsidRPr="1C1ACB1A">
              <w:rPr>
                <w:rFonts w:cs="Arial"/>
                <w:b/>
                <w:bCs/>
                <w:sz w:val="22"/>
                <w:szCs w:val="22"/>
                <w:lang w:eastAsia="en-US"/>
              </w:rPr>
              <w:t>(Please insert the relevant information below using the codes above)</w:t>
            </w:r>
          </w:p>
        </w:tc>
      </w:tr>
      <w:tr w:rsidR="00580132" w:rsidRPr="00D23E64" w14:paraId="4B6DAACC" w14:textId="77777777" w:rsidTr="5CED7C24">
        <w:trPr>
          <w:trHeight w:val="300"/>
        </w:trPr>
        <w:tc>
          <w:tcPr>
            <w:tcW w:w="4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F349B73" w14:textId="77777777" w:rsidR="00580132" w:rsidRPr="00D23E64" w:rsidRDefault="00580132" w:rsidP="003D64B4">
            <w:pPr>
              <w:rPr>
                <w:rFonts w:cs="Arial"/>
                <w:b/>
                <w:bCs/>
                <w:sz w:val="22"/>
                <w:szCs w:val="22"/>
                <w:lang w:eastAsia="en-US"/>
              </w:rPr>
            </w:pPr>
            <w:r w:rsidRPr="00D23E64">
              <w:rPr>
                <w:rFonts w:cs="Arial"/>
                <w:b/>
                <w:bCs/>
                <w:sz w:val="22"/>
                <w:szCs w:val="22"/>
                <w:lang w:eastAsia="en-US"/>
              </w:rPr>
              <w:t>NIF Priority: 1, 2, 3, 4, 5</w:t>
            </w:r>
          </w:p>
        </w:tc>
        <w:tc>
          <w:tcPr>
            <w:tcW w:w="108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03C7BFF" w14:textId="3CA95693" w:rsidR="00580132" w:rsidRPr="00D23E64" w:rsidRDefault="08E7FD52" w:rsidP="003D64B4">
            <w:pPr>
              <w:rPr>
                <w:rFonts w:cs="Arial"/>
                <w:b/>
                <w:bCs/>
                <w:sz w:val="22"/>
                <w:szCs w:val="22"/>
                <w:lang w:eastAsia="en-US"/>
              </w:rPr>
            </w:pPr>
            <w:r w:rsidRPr="303207D5">
              <w:rPr>
                <w:rFonts w:cs="Arial"/>
                <w:b/>
                <w:bCs/>
                <w:sz w:val="22"/>
                <w:szCs w:val="22"/>
                <w:lang w:eastAsia="en-US"/>
              </w:rPr>
              <w:t xml:space="preserve">NIF Driver: </w:t>
            </w:r>
            <w:r w:rsidR="3E449E0D" w:rsidRPr="303207D5">
              <w:rPr>
                <w:rFonts w:cs="Arial"/>
                <w:sz w:val="22"/>
                <w:szCs w:val="22"/>
              </w:rPr>
              <w:t xml:space="preserve">Curriculum a&amp; Assessment’ </w:t>
            </w:r>
            <w:proofErr w:type="gramStart"/>
            <w:r w:rsidR="3E449E0D" w:rsidRPr="303207D5">
              <w:rPr>
                <w:rFonts w:cs="Arial"/>
                <w:sz w:val="22"/>
                <w:szCs w:val="22"/>
              </w:rPr>
              <w:t xml:space="preserve">   ‘</w:t>
            </w:r>
            <w:proofErr w:type="gramEnd"/>
            <w:r w:rsidR="3E449E0D" w:rsidRPr="303207D5">
              <w:rPr>
                <w:rFonts w:cs="Arial"/>
                <w:sz w:val="22"/>
                <w:szCs w:val="22"/>
              </w:rPr>
              <w:t>Performance Information’</w:t>
            </w:r>
          </w:p>
        </w:tc>
      </w:tr>
      <w:tr w:rsidR="00580132" w:rsidRPr="00D23E64" w14:paraId="0830D106" w14:textId="77777777" w:rsidTr="5CED7C24">
        <w:trPr>
          <w:trHeight w:val="300"/>
        </w:trPr>
        <w:tc>
          <w:tcPr>
            <w:tcW w:w="4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93E20B0" w14:textId="77777777" w:rsidR="00580132" w:rsidRPr="00D23E64" w:rsidRDefault="00580132" w:rsidP="003D64B4">
            <w:pPr>
              <w:rPr>
                <w:rFonts w:cs="Arial"/>
                <w:b/>
                <w:bCs/>
                <w:sz w:val="22"/>
                <w:szCs w:val="22"/>
                <w:lang w:eastAsia="en-US"/>
              </w:rPr>
            </w:pPr>
            <w:r w:rsidRPr="00D23E64">
              <w:rPr>
                <w:rFonts w:cs="Arial"/>
                <w:b/>
                <w:bCs/>
                <w:sz w:val="22"/>
                <w:szCs w:val="22"/>
                <w:lang w:eastAsia="en-US"/>
              </w:rPr>
              <w:t>NLC Priority: 1, 2, 3, 4, 5</w:t>
            </w:r>
          </w:p>
        </w:tc>
        <w:tc>
          <w:tcPr>
            <w:tcW w:w="108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F78CBD6" w14:textId="01DAC031" w:rsidR="00580132" w:rsidRPr="00D23E64" w:rsidRDefault="00580132" w:rsidP="003D64B4">
            <w:pPr>
              <w:rPr>
                <w:rFonts w:cs="Arial"/>
                <w:sz w:val="22"/>
                <w:szCs w:val="22"/>
                <w:lang w:eastAsia="en-US"/>
              </w:rPr>
            </w:pPr>
            <w:r w:rsidRPr="00D23E64">
              <w:rPr>
                <w:rFonts w:cs="Arial"/>
                <w:b/>
                <w:bCs/>
                <w:sz w:val="22"/>
                <w:szCs w:val="22"/>
                <w:lang w:eastAsia="en-US"/>
              </w:rPr>
              <w:t xml:space="preserve">QI: </w:t>
            </w:r>
            <w:r w:rsidR="00AE17FE" w:rsidRPr="00D23E64">
              <w:rPr>
                <w:rFonts w:cs="Arial"/>
                <w:b/>
                <w:bCs/>
                <w:sz w:val="22"/>
                <w:szCs w:val="22"/>
                <w:lang w:eastAsia="en-US"/>
              </w:rPr>
              <w:t xml:space="preserve">2.2   3.2 </w:t>
            </w:r>
          </w:p>
        </w:tc>
      </w:tr>
      <w:tr w:rsidR="00580132" w:rsidRPr="00D23E64" w14:paraId="3520B088" w14:textId="77777777" w:rsidTr="5CED7C24">
        <w:trPr>
          <w:trHeight w:val="300"/>
        </w:trPr>
        <w:tc>
          <w:tcPr>
            <w:tcW w:w="48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3CF8575" w14:textId="652B59F1" w:rsidR="00580132" w:rsidRPr="00D23E64" w:rsidRDefault="00580132" w:rsidP="003D64B4">
            <w:pPr>
              <w:rPr>
                <w:rFonts w:cs="Arial"/>
                <w:b/>
                <w:bCs/>
                <w:sz w:val="22"/>
                <w:szCs w:val="22"/>
                <w:lang w:eastAsia="en-US"/>
              </w:rPr>
            </w:pPr>
            <w:r w:rsidRPr="00D23E64">
              <w:rPr>
                <w:rFonts w:cs="Arial"/>
                <w:b/>
                <w:bCs/>
                <w:sz w:val="22"/>
                <w:szCs w:val="22"/>
                <w:lang w:eastAsia="en-US"/>
              </w:rPr>
              <w:t>PEF Intervention:</w:t>
            </w:r>
            <w:r w:rsidR="00D23E64" w:rsidRPr="00D23E64">
              <w:rPr>
                <w:rFonts w:cs="Arial"/>
                <w:b/>
                <w:bCs/>
                <w:sz w:val="22"/>
                <w:szCs w:val="22"/>
                <w:lang w:eastAsia="en-US"/>
              </w:rPr>
              <w:t xml:space="preserve"> 2,3,6,7,9,10</w:t>
            </w:r>
          </w:p>
        </w:tc>
        <w:tc>
          <w:tcPr>
            <w:tcW w:w="108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B3FAEC5" w14:textId="4D93E0D7" w:rsidR="00580132" w:rsidRPr="00D23E64" w:rsidRDefault="00580132" w:rsidP="003D64B4">
            <w:pPr>
              <w:rPr>
                <w:rFonts w:cs="Arial"/>
                <w:b/>
                <w:bCs/>
                <w:sz w:val="22"/>
                <w:szCs w:val="22"/>
                <w:lang w:eastAsia="en-US"/>
              </w:rPr>
            </w:pPr>
            <w:r w:rsidRPr="00D23E64">
              <w:rPr>
                <w:rFonts w:cs="Arial"/>
                <w:b/>
                <w:bCs/>
                <w:sz w:val="22"/>
                <w:szCs w:val="22"/>
                <w:lang w:eastAsia="en-US"/>
              </w:rPr>
              <w:t xml:space="preserve">UNCRC: </w:t>
            </w:r>
            <w:r w:rsidR="00D23E64" w:rsidRPr="00D23E64">
              <w:rPr>
                <w:rFonts w:cs="Arial"/>
                <w:b/>
                <w:bCs/>
                <w:sz w:val="22"/>
                <w:szCs w:val="22"/>
                <w:lang w:eastAsia="en-US"/>
              </w:rPr>
              <w:t>2,3,6, 28, 29</w:t>
            </w:r>
          </w:p>
        </w:tc>
      </w:tr>
      <w:tr w:rsidR="00580132" w:rsidRPr="00D23E64" w14:paraId="032AD009" w14:textId="77777777" w:rsidTr="5CED7C24">
        <w:trPr>
          <w:trHeight w:val="300"/>
        </w:trPr>
        <w:tc>
          <w:tcPr>
            <w:tcW w:w="157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22119A3" w14:textId="77777777" w:rsidR="00580132" w:rsidRPr="00D23E64" w:rsidRDefault="00580132" w:rsidP="003D64B4">
            <w:pPr>
              <w:rPr>
                <w:rFonts w:cs="Arial"/>
                <w:sz w:val="22"/>
                <w:szCs w:val="22"/>
                <w:u w:val="single"/>
                <w:lang w:eastAsia="en-US"/>
              </w:rPr>
            </w:pPr>
            <w:r w:rsidRPr="00D23E64">
              <w:rPr>
                <w:rFonts w:cs="Arial"/>
                <w:sz w:val="22"/>
                <w:szCs w:val="22"/>
                <w:u w:val="single"/>
                <w:lang w:eastAsia="en-US"/>
              </w:rPr>
              <w:t>If you used any aspect of your PEF fund to support this priority; please detail the expenditure here:</w:t>
            </w:r>
          </w:p>
          <w:p w14:paraId="0AE15FF4" w14:textId="77777777" w:rsidR="00580132" w:rsidRPr="00D23E64" w:rsidRDefault="00580132" w:rsidP="003D64B4">
            <w:pPr>
              <w:rPr>
                <w:rFonts w:cs="Arial"/>
                <w:sz w:val="22"/>
                <w:szCs w:val="22"/>
                <w:u w:val="single"/>
                <w:lang w:eastAsia="en-US"/>
              </w:rPr>
            </w:pPr>
          </w:p>
        </w:tc>
      </w:tr>
      <w:tr w:rsidR="00580132" w:rsidRPr="00D23E64" w14:paraId="42885ACE" w14:textId="77777777" w:rsidTr="5CED7C24">
        <w:trPr>
          <w:trHeight w:val="300"/>
        </w:trPr>
        <w:tc>
          <w:tcPr>
            <w:tcW w:w="157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BAC2F" w14:textId="6DB807B8" w:rsidR="00580132" w:rsidRPr="00D23E64" w:rsidRDefault="41795BB8" w:rsidP="3D970DE9">
            <w:pPr>
              <w:rPr>
                <w:i/>
                <w:iCs/>
                <w:sz w:val="22"/>
                <w:szCs w:val="22"/>
                <w:lang w:eastAsia="en-US"/>
              </w:rPr>
            </w:pPr>
            <w:r w:rsidRPr="303207D5">
              <w:rPr>
                <w:rFonts w:cs="Arial"/>
                <w:b/>
                <w:bCs/>
                <w:sz w:val="22"/>
                <w:szCs w:val="22"/>
                <w:lang w:eastAsia="en-US"/>
              </w:rPr>
              <w:t>RATIONALE (WHY?)</w:t>
            </w:r>
            <w:r w:rsidRPr="303207D5">
              <w:rPr>
                <w:i/>
                <w:iCs/>
                <w:sz w:val="22"/>
                <w:szCs w:val="22"/>
                <w:lang w:eastAsia="en-US"/>
              </w:rPr>
              <w:t xml:space="preserve"> </w:t>
            </w:r>
            <w:r w:rsidRPr="303207D5">
              <w:rPr>
                <w:sz w:val="22"/>
                <w:szCs w:val="22"/>
                <w:lang w:eastAsia="en-US"/>
              </w:rPr>
              <w:t>Why have you identified this as a priority</w:t>
            </w:r>
            <w:r w:rsidR="4CAA021A" w:rsidRPr="303207D5">
              <w:rPr>
                <w:sz w:val="22"/>
                <w:szCs w:val="22"/>
                <w:lang w:eastAsia="en-US"/>
              </w:rPr>
              <w:t xml:space="preserve">? </w:t>
            </w:r>
            <w:r w:rsidRPr="303207D5">
              <w:rPr>
                <w:sz w:val="22"/>
                <w:szCs w:val="22"/>
                <w:lang w:eastAsia="en-US"/>
              </w:rPr>
              <w:t>What data did you have to support this?</w:t>
            </w:r>
          </w:p>
          <w:p w14:paraId="30DC5C34" w14:textId="51B67E11" w:rsidR="74BCF421" w:rsidRDefault="74BCF421" w:rsidP="303207D5">
            <w:pPr>
              <w:rPr>
                <w:rFonts w:eastAsia="Arial" w:cs="Arial"/>
                <w:sz w:val="22"/>
                <w:szCs w:val="22"/>
              </w:rPr>
            </w:pPr>
          </w:p>
          <w:p w14:paraId="283E75EC" w14:textId="3808A81A" w:rsidR="4BB39584" w:rsidRDefault="4BB39584" w:rsidP="7C3A3D1B">
            <w:pPr>
              <w:rPr>
                <w:rFonts w:eastAsia="Arial" w:cs="Arial"/>
                <w:sz w:val="22"/>
                <w:szCs w:val="22"/>
              </w:rPr>
            </w:pPr>
            <w:r w:rsidRPr="7C3A3D1B">
              <w:rPr>
                <w:rFonts w:eastAsia="Arial" w:cs="Arial"/>
                <w:b/>
                <w:bCs/>
                <w:sz w:val="22"/>
                <w:szCs w:val="22"/>
              </w:rPr>
              <w:t>NIF drivers</w:t>
            </w:r>
            <w:r w:rsidRPr="7C3A3D1B">
              <w:rPr>
                <w:rFonts w:eastAsia="Arial" w:cs="Arial"/>
                <w:sz w:val="22"/>
                <w:szCs w:val="22"/>
              </w:rPr>
              <w:t xml:space="preserve"> of ‘Curriculum &amp; Assessment’ and ‘Performance Information’ and </w:t>
            </w:r>
            <w:r w:rsidRPr="7C3A3D1B">
              <w:rPr>
                <w:rFonts w:eastAsia="Arial" w:cs="Arial"/>
                <w:b/>
                <w:bCs/>
                <w:sz w:val="22"/>
                <w:szCs w:val="22"/>
              </w:rPr>
              <w:t>Q1s 3.2 and 2.2</w:t>
            </w:r>
            <w:r w:rsidRPr="7C3A3D1B">
              <w:rPr>
                <w:rFonts w:eastAsia="Arial" w:cs="Arial"/>
                <w:sz w:val="22"/>
                <w:szCs w:val="22"/>
              </w:rPr>
              <w:t xml:space="preserve"> will underpin interventions and actions. Learners will consider </w:t>
            </w:r>
            <w:r w:rsidRPr="7C3A3D1B">
              <w:rPr>
                <w:rFonts w:eastAsia="Arial" w:cs="Arial"/>
                <w:b/>
                <w:bCs/>
                <w:sz w:val="22"/>
                <w:szCs w:val="22"/>
              </w:rPr>
              <w:t>Theme 5</w:t>
            </w:r>
            <w:r w:rsidRPr="7C3A3D1B">
              <w:rPr>
                <w:rFonts w:eastAsia="Arial" w:cs="Arial"/>
                <w:sz w:val="22"/>
                <w:szCs w:val="22"/>
              </w:rPr>
              <w:t xml:space="preserve"> ‘Our Successes and Achievements’</w:t>
            </w:r>
          </w:p>
          <w:p w14:paraId="5F09A338" w14:textId="37C047B0" w:rsidR="7C3A3D1B" w:rsidRDefault="7C3A3D1B" w:rsidP="7C3A3D1B">
            <w:pPr>
              <w:rPr>
                <w:rFonts w:eastAsia="Arial" w:cs="Arial"/>
                <w:color w:val="000000" w:themeColor="text1"/>
                <w:sz w:val="22"/>
                <w:szCs w:val="22"/>
              </w:rPr>
            </w:pPr>
          </w:p>
          <w:p w14:paraId="42422D62" w14:textId="41CC98C1" w:rsidR="2B97F4A8" w:rsidRDefault="391FAFAA" w:rsidP="1EC3D651">
            <w:r w:rsidRPr="7C3A3D1B">
              <w:rPr>
                <w:rFonts w:eastAsia="Arial" w:cs="Arial"/>
                <w:color w:val="000000" w:themeColor="text1"/>
                <w:sz w:val="22"/>
                <w:szCs w:val="22"/>
              </w:rPr>
              <w:lastRenderedPageBreak/>
              <w:t>In Bellshill Academy we are committed to raising attainment and achievement and ensuring that all young people are equipped with the knowledge, skills, and qualifications to achieve their aspirations and succeed in sustained, positive destinations. High quality data, consistent use of tracking and an increase in staff confidence in gathering and interrogating data are key to raising attainment.</w:t>
            </w:r>
          </w:p>
          <w:p w14:paraId="57B88056" w14:textId="4F361A5D" w:rsidR="2B97F4A8" w:rsidRDefault="2B97F4A8" w:rsidP="7C3A3D1B">
            <w:pPr>
              <w:rPr>
                <w:rFonts w:eastAsia="Arial" w:cs="Arial"/>
                <w:color w:val="000000" w:themeColor="text1"/>
                <w:sz w:val="22"/>
                <w:szCs w:val="22"/>
              </w:rPr>
            </w:pPr>
          </w:p>
          <w:p w14:paraId="113784FD" w14:textId="05716DC5" w:rsidR="2B97F4A8" w:rsidRDefault="4ABD7453" w:rsidP="1EC3D651">
            <w:r w:rsidRPr="7C3A3D1B">
              <w:rPr>
                <w:rFonts w:eastAsia="Arial" w:cs="Arial"/>
                <w:color w:val="000000" w:themeColor="text1"/>
                <w:sz w:val="22"/>
                <w:szCs w:val="22"/>
              </w:rPr>
              <w:t xml:space="preserve">A </w:t>
            </w:r>
            <w:r w:rsidRPr="7C3A3D1B">
              <w:rPr>
                <w:rFonts w:eastAsia="Arial" w:cs="Arial"/>
                <w:color w:val="FF0000"/>
                <w:sz w:val="22"/>
                <w:szCs w:val="22"/>
              </w:rPr>
              <w:t>collective</w:t>
            </w:r>
            <w:r w:rsidRPr="7C3A3D1B">
              <w:rPr>
                <w:rFonts w:eastAsia="Arial" w:cs="Arial"/>
                <w:color w:val="000000" w:themeColor="text1"/>
                <w:sz w:val="22"/>
                <w:szCs w:val="22"/>
              </w:rPr>
              <w:t xml:space="preserve"> approach to raising attainment has been supported by</w:t>
            </w:r>
            <w:r w:rsidR="1242843F" w:rsidRPr="7C3A3D1B">
              <w:rPr>
                <w:rFonts w:eastAsia="Arial" w:cs="Arial"/>
                <w:color w:val="000000" w:themeColor="text1"/>
                <w:sz w:val="22"/>
                <w:szCs w:val="22"/>
              </w:rPr>
              <w:t xml:space="preserve"> the implementation of a </w:t>
            </w:r>
            <w:r w:rsidR="391FAFAA" w:rsidRPr="7C3A3D1B">
              <w:rPr>
                <w:rFonts w:eastAsia="Arial" w:cs="Arial"/>
                <w:color w:val="000000" w:themeColor="text1"/>
                <w:sz w:val="22"/>
                <w:szCs w:val="22"/>
              </w:rPr>
              <w:t>cause for concern spreadsheet in the senior phase that will help to identify concerns including underachievement early, as well as monitor progress and interventions at all levels.</w:t>
            </w:r>
          </w:p>
          <w:p w14:paraId="5D1F01FB" w14:textId="5B98D81E" w:rsidR="2B97F4A8" w:rsidRDefault="2B97F4A8" w:rsidP="7C3A3D1B">
            <w:pPr>
              <w:rPr>
                <w:rFonts w:eastAsia="Arial" w:cs="Arial"/>
                <w:color w:val="000000" w:themeColor="text1"/>
                <w:sz w:val="22"/>
                <w:szCs w:val="22"/>
              </w:rPr>
            </w:pPr>
          </w:p>
          <w:p w14:paraId="4560679A" w14:textId="50CC8CE6" w:rsidR="2B97F4A8" w:rsidRDefault="391FAFAA" w:rsidP="1EC3D651">
            <w:r w:rsidRPr="7C3A3D1B">
              <w:rPr>
                <w:rFonts w:eastAsia="Arial" w:cs="Arial"/>
                <w:color w:val="000000" w:themeColor="text1"/>
                <w:sz w:val="22"/>
                <w:szCs w:val="22"/>
              </w:rPr>
              <w:t>A curriculum review</w:t>
            </w:r>
            <w:r w:rsidR="3A879AF3" w:rsidRPr="7C3A3D1B">
              <w:rPr>
                <w:rFonts w:eastAsia="Arial" w:cs="Arial"/>
                <w:color w:val="000000" w:themeColor="text1"/>
                <w:sz w:val="22"/>
                <w:szCs w:val="22"/>
              </w:rPr>
              <w:t xml:space="preserve"> will </w:t>
            </w:r>
            <w:r w:rsidRPr="7C3A3D1B">
              <w:rPr>
                <w:rFonts w:eastAsia="Arial" w:cs="Arial"/>
                <w:color w:val="000000" w:themeColor="text1"/>
                <w:sz w:val="22"/>
                <w:szCs w:val="22"/>
              </w:rPr>
              <w:t>increase the range of SCQF accredited courses across Levels 5–7</w:t>
            </w:r>
            <w:r w:rsidR="4F8838CC" w:rsidRPr="7C3A3D1B">
              <w:rPr>
                <w:rFonts w:eastAsia="Arial" w:cs="Arial"/>
                <w:color w:val="000000" w:themeColor="text1"/>
                <w:sz w:val="22"/>
                <w:szCs w:val="22"/>
              </w:rPr>
              <w:t xml:space="preserve"> which </w:t>
            </w:r>
            <w:r w:rsidRPr="7C3A3D1B">
              <w:rPr>
                <w:rFonts w:eastAsia="Arial" w:cs="Arial"/>
                <w:color w:val="000000" w:themeColor="text1"/>
                <w:sz w:val="22"/>
                <w:szCs w:val="22"/>
              </w:rPr>
              <w:t>will improve breadth of choice, depth of learning, and ensure progression pathways are available for all learners.</w:t>
            </w:r>
          </w:p>
          <w:p w14:paraId="55DCD05E" w14:textId="1BCA91F9" w:rsidR="2B97F4A8" w:rsidRDefault="2B97F4A8" w:rsidP="7C3A3D1B">
            <w:pPr>
              <w:rPr>
                <w:rFonts w:eastAsia="Arial" w:cs="Arial"/>
                <w:color w:val="000000" w:themeColor="text1"/>
                <w:sz w:val="22"/>
                <w:szCs w:val="22"/>
              </w:rPr>
            </w:pPr>
          </w:p>
          <w:p w14:paraId="03E8D8A3" w14:textId="3E3C2171" w:rsidR="2B97F4A8" w:rsidRDefault="6D0732E0" w:rsidP="7C3A3D1B">
            <w:pPr>
              <w:rPr>
                <w:rFonts w:eastAsia="Arial" w:cs="Arial"/>
                <w:color w:val="000000" w:themeColor="text1"/>
                <w:sz w:val="22"/>
                <w:szCs w:val="22"/>
              </w:rPr>
            </w:pPr>
            <w:r w:rsidRPr="16944155">
              <w:rPr>
                <w:rFonts w:eastAsia="Arial" w:cs="Arial"/>
                <w:color w:val="000000" w:themeColor="text1"/>
                <w:sz w:val="22"/>
                <w:szCs w:val="22"/>
              </w:rPr>
              <w:t xml:space="preserve">Literacy and numeracy are essential skills for learning, life, and work. We will identify young people at risk of leaving school without achieving Level 4/5 Literacy and Numeracy. This will allow timely targeted interventions to be put in place to raise attainment in these fundamental areas. The target is to achieve </w:t>
            </w:r>
            <w:r w:rsidRPr="16944155">
              <w:rPr>
                <w:rFonts w:eastAsia="Arial" w:cs="Arial"/>
                <w:color w:val="auto"/>
                <w:sz w:val="22"/>
                <w:szCs w:val="22"/>
              </w:rPr>
              <w:t>30% of</w:t>
            </w:r>
            <w:r w:rsidRPr="16944155">
              <w:rPr>
                <w:rFonts w:eastAsia="Arial" w:cs="Arial"/>
                <w:color w:val="FF0000"/>
                <w:sz w:val="22"/>
                <w:szCs w:val="22"/>
              </w:rPr>
              <w:t xml:space="preserve"> </w:t>
            </w:r>
            <w:r w:rsidRPr="16944155">
              <w:rPr>
                <w:rFonts w:eastAsia="Arial" w:cs="Arial"/>
                <w:color w:val="auto"/>
                <w:sz w:val="22"/>
                <w:szCs w:val="22"/>
              </w:rPr>
              <w:t>S4 leavers, 70% of S5 leavers, and 85% of S6 leavers</w:t>
            </w:r>
            <w:r w:rsidRPr="16944155">
              <w:rPr>
                <w:rFonts w:eastAsia="Arial" w:cs="Arial"/>
                <w:color w:val="FF0000"/>
                <w:sz w:val="22"/>
                <w:szCs w:val="22"/>
              </w:rPr>
              <w:t xml:space="preserve"> </w:t>
            </w:r>
            <w:r w:rsidRPr="16944155">
              <w:rPr>
                <w:rFonts w:eastAsia="Arial" w:cs="Arial"/>
                <w:color w:val="000000" w:themeColor="text1"/>
                <w:sz w:val="22"/>
                <w:szCs w:val="22"/>
              </w:rPr>
              <w:t xml:space="preserve">attaining Level 5 Literacy and Numeracy, ensuring improved life chances and sustained positive destinations. </w:t>
            </w:r>
          </w:p>
          <w:p w14:paraId="00CEE19F" w14:textId="21A0932B" w:rsidR="2B97F4A8" w:rsidRDefault="2B97F4A8" w:rsidP="7C3A3D1B">
            <w:pPr>
              <w:rPr>
                <w:rFonts w:eastAsia="Arial" w:cs="Arial"/>
                <w:color w:val="000000" w:themeColor="text1"/>
                <w:sz w:val="22"/>
                <w:szCs w:val="22"/>
              </w:rPr>
            </w:pPr>
          </w:p>
          <w:p w14:paraId="0C9CD671" w14:textId="4E1F712D" w:rsidR="2B97F4A8" w:rsidRDefault="391FAFAA" w:rsidP="7C3A3D1B">
            <w:pPr>
              <w:rPr>
                <w:rFonts w:eastAsia="Arial" w:cs="Arial"/>
                <w:color w:val="000000" w:themeColor="text1"/>
                <w:sz w:val="22"/>
                <w:szCs w:val="22"/>
              </w:rPr>
            </w:pPr>
            <w:r w:rsidRPr="7C3A3D1B">
              <w:rPr>
                <w:rFonts w:eastAsia="Arial" w:cs="Arial"/>
                <w:color w:val="000000" w:themeColor="text1"/>
                <w:sz w:val="22"/>
                <w:szCs w:val="22"/>
              </w:rPr>
              <w:t>Through results analysis, we have identified that there is a disparity between pupil attainment at N5 and the conversion rate into Higher results. We have also identified that learners in the Highest 20% and middle 60% are not performing as well as our VC. A renewed focus will be placed on these learners. Early identification and targeted interventions will allow these learners to be supported to help raise attainment and achievement and improve life chances.</w:t>
            </w:r>
          </w:p>
          <w:p w14:paraId="7CE4A6B5" w14:textId="793A4D00" w:rsidR="2B97F4A8" w:rsidRDefault="2B97F4A8" w:rsidP="7C3A3D1B">
            <w:pPr>
              <w:rPr>
                <w:rFonts w:eastAsia="Arial" w:cs="Arial"/>
                <w:color w:val="000000" w:themeColor="text1"/>
                <w:sz w:val="22"/>
                <w:szCs w:val="22"/>
              </w:rPr>
            </w:pPr>
          </w:p>
          <w:p w14:paraId="2621B75A" w14:textId="5195E0C0" w:rsidR="2B97F4A8" w:rsidRDefault="6F9AD894" w:rsidP="7C3A3D1B">
            <w:pPr>
              <w:rPr>
                <w:rFonts w:eastAsia="Arial" w:cs="Arial"/>
                <w:color w:val="000000" w:themeColor="text1"/>
                <w:sz w:val="22"/>
                <w:szCs w:val="22"/>
              </w:rPr>
            </w:pPr>
            <w:r w:rsidRPr="5CED7C24">
              <w:rPr>
                <w:rFonts w:eastAsia="Arial" w:cs="Arial"/>
                <w:color w:val="000000" w:themeColor="text1"/>
                <w:sz w:val="22"/>
                <w:szCs w:val="22"/>
              </w:rPr>
              <w:t>Results analysis has identified that the numbers of S4 pupils achieving 5+ L3/L4 qualifications is declining. Our ‘Strive for Five’ initiative will aim to ensure that all S4 pupils will have an opportunity to achieve a minimum of 5 National Qualification and/or awards.</w:t>
            </w:r>
            <w:r w:rsidR="7776FB40" w:rsidRPr="5CED7C24">
              <w:rPr>
                <w:rFonts w:eastAsia="Arial" w:cs="Arial"/>
                <w:color w:val="000000" w:themeColor="text1"/>
                <w:sz w:val="22"/>
                <w:szCs w:val="22"/>
              </w:rPr>
              <w:t xml:space="preserve"> ‘Strive for Five’ will be used to emphasise our Core Value of </w:t>
            </w:r>
            <w:r w:rsidR="7776FB40" w:rsidRPr="5CED7C24">
              <w:rPr>
                <w:rFonts w:eastAsia="Arial" w:cs="Arial"/>
                <w:i/>
                <w:iCs/>
                <w:color w:val="000000" w:themeColor="text1"/>
                <w:sz w:val="22"/>
                <w:szCs w:val="22"/>
              </w:rPr>
              <w:t>Aspiration</w:t>
            </w:r>
            <w:r w:rsidR="7776FB40" w:rsidRPr="5CED7C24">
              <w:rPr>
                <w:rFonts w:eastAsia="Arial" w:cs="Arial"/>
                <w:color w:val="000000" w:themeColor="text1"/>
                <w:sz w:val="22"/>
                <w:szCs w:val="22"/>
              </w:rPr>
              <w:t xml:space="preserve"> to learners, parents and staff.</w:t>
            </w:r>
          </w:p>
          <w:p w14:paraId="108E6A15" w14:textId="3247E6E2" w:rsidR="00580132" w:rsidRPr="00D23E64" w:rsidRDefault="00580132" w:rsidP="7C3A3D1B">
            <w:pPr>
              <w:rPr>
                <w:rFonts w:eastAsia="Arial" w:cs="Arial"/>
                <w:color w:val="000000" w:themeColor="text1"/>
                <w:sz w:val="22"/>
                <w:szCs w:val="22"/>
              </w:rPr>
            </w:pPr>
          </w:p>
        </w:tc>
      </w:tr>
      <w:tr w:rsidR="00580132" w14:paraId="2CAB2F44" w14:textId="77777777" w:rsidTr="5CED7C24">
        <w:trPr>
          <w:trHeight w:val="300"/>
        </w:trPr>
        <w:tc>
          <w:tcPr>
            <w:tcW w:w="157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06D00" w14:textId="733B0452" w:rsidR="00580132" w:rsidRPr="00DE4830" w:rsidRDefault="345B6F05" w:rsidP="3D970DE9">
            <w:pPr>
              <w:spacing w:line="254" w:lineRule="auto"/>
              <w:rPr>
                <w:b/>
                <w:bCs/>
                <w:sz w:val="16"/>
                <w:szCs w:val="16"/>
                <w:lang w:eastAsia="en-US"/>
              </w:rPr>
            </w:pPr>
            <w:r w:rsidRPr="7C3A3D1B">
              <w:rPr>
                <w:rFonts w:cs="Arial"/>
                <w:b/>
                <w:bCs/>
                <w:sz w:val="16"/>
                <w:szCs w:val="16"/>
                <w:lang w:eastAsia="en-US"/>
              </w:rPr>
              <w:lastRenderedPageBreak/>
              <w:t>Resources:</w:t>
            </w:r>
            <w:r w:rsidRPr="7C3A3D1B">
              <w:rPr>
                <w:sz w:val="16"/>
                <w:szCs w:val="16"/>
                <w:lang w:eastAsia="en-US"/>
              </w:rPr>
              <w:t xml:space="preserve"> Please include costs and, where relevant, state where cost is being met from, specifically if using PEF</w:t>
            </w:r>
            <w:r w:rsidR="617B9AB9" w:rsidRPr="7C3A3D1B">
              <w:rPr>
                <w:sz w:val="16"/>
                <w:szCs w:val="16"/>
                <w:lang w:eastAsia="en-US"/>
              </w:rPr>
              <w:t xml:space="preserve">. </w:t>
            </w:r>
            <w:r w:rsidRPr="7C3A3D1B">
              <w:rPr>
                <w:b/>
                <w:bCs/>
                <w:color w:val="auto"/>
                <w:sz w:val="16"/>
                <w:szCs w:val="16"/>
                <w:lang w:eastAsia="en-US"/>
              </w:rPr>
              <w:t>Please denote PEF/or colour code if preferred, to indicate where PEF spend aligns with targets</w:t>
            </w:r>
            <w:r w:rsidRPr="7C3A3D1B">
              <w:rPr>
                <w:sz w:val="16"/>
                <w:szCs w:val="16"/>
                <w:lang w:eastAsia="en-US"/>
              </w:rPr>
              <w:t>.</w:t>
            </w:r>
          </w:p>
          <w:p w14:paraId="39FAA26F" w14:textId="30CE45CB" w:rsidR="00580132" w:rsidRPr="00B123C9" w:rsidRDefault="0D3FBDA8" w:rsidP="7C3A3D1B">
            <w:pPr>
              <w:spacing w:line="254" w:lineRule="auto"/>
              <w:rPr>
                <w:sz w:val="16"/>
                <w:szCs w:val="16"/>
                <w:lang w:eastAsia="en-US"/>
              </w:rPr>
            </w:pPr>
            <w:r w:rsidRPr="7C3A3D1B">
              <w:rPr>
                <w:sz w:val="16"/>
                <w:szCs w:val="16"/>
                <w:lang w:eastAsia="en-US"/>
              </w:rPr>
              <w:t xml:space="preserve">Recruitment of a PEF funded primary teacher to support literacy and numeracy </w:t>
            </w:r>
          </w:p>
          <w:p w14:paraId="67AFA373" w14:textId="10E60354" w:rsidR="00580132" w:rsidRPr="00B123C9" w:rsidRDefault="3DDBFCDB" w:rsidP="7C3A3D1B">
            <w:pPr>
              <w:spacing w:line="254" w:lineRule="auto"/>
              <w:rPr>
                <w:sz w:val="24"/>
                <w:szCs w:val="24"/>
                <w:lang w:eastAsia="en-US"/>
              </w:rPr>
            </w:pPr>
            <w:r w:rsidRPr="7C3A3D1B">
              <w:rPr>
                <w:sz w:val="24"/>
                <w:szCs w:val="24"/>
                <w:lang w:eastAsia="en-US"/>
              </w:rPr>
              <w:t xml:space="preserve">Management restructure: </w:t>
            </w:r>
          </w:p>
          <w:p w14:paraId="683487ED" w14:textId="7A649086" w:rsidR="00580132" w:rsidRPr="00B123C9" w:rsidRDefault="3DDBFCDB" w:rsidP="7C3A3D1B">
            <w:pPr>
              <w:spacing w:line="254" w:lineRule="auto"/>
              <w:rPr>
                <w:sz w:val="24"/>
                <w:szCs w:val="24"/>
                <w:lang w:eastAsia="en-US"/>
              </w:rPr>
            </w:pPr>
            <w:r w:rsidRPr="7C3A3D1B">
              <w:rPr>
                <w:sz w:val="24"/>
                <w:szCs w:val="24"/>
                <w:lang w:eastAsia="en-US"/>
              </w:rPr>
              <w:t>appointed acting DHT 1 to oversee engagement and wider achievement</w:t>
            </w:r>
          </w:p>
          <w:p w14:paraId="24767DCB" w14:textId="5B7963B1" w:rsidR="00580132" w:rsidRPr="00B123C9" w:rsidRDefault="3DDBFCDB" w:rsidP="7C3A3D1B">
            <w:pPr>
              <w:spacing w:line="254" w:lineRule="auto"/>
              <w:rPr>
                <w:sz w:val="24"/>
                <w:szCs w:val="24"/>
                <w:lang w:eastAsia="en-US"/>
              </w:rPr>
            </w:pPr>
            <w:r w:rsidRPr="7C3A3D1B">
              <w:rPr>
                <w:sz w:val="24"/>
                <w:szCs w:val="24"/>
                <w:lang w:eastAsia="en-US"/>
              </w:rPr>
              <w:t xml:space="preserve">appointed acting PT Pathways to support pupils at risk of leaving without qualifications </w:t>
            </w:r>
          </w:p>
          <w:p w14:paraId="47E666D6" w14:textId="5EA8AE87" w:rsidR="00580132" w:rsidRPr="00B123C9" w:rsidRDefault="3DDBFCDB" w:rsidP="7C3A3D1B">
            <w:pPr>
              <w:spacing w:line="254" w:lineRule="auto"/>
              <w:rPr>
                <w:sz w:val="24"/>
                <w:szCs w:val="24"/>
                <w:lang w:eastAsia="en-US"/>
              </w:rPr>
            </w:pPr>
            <w:r w:rsidRPr="7C3A3D1B">
              <w:rPr>
                <w:sz w:val="24"/>
                <w:szCs w:val="24"/>
                <w:lang w:eastAsia="en-US"/>
              </w:rPr>
              <w:t>appointed acting PT DYW (engagement)</w:t>
            </w:r>
          </w:p>
          <w:p w14:paraId="2D08DBA7" w14:textId="2C2405A8" w:rsidR="00580132" w:rsidRPr="00B123C9" w:rsidRDefault="3DDBFCDB" w:rsidP="7C3A3D1B">
            <w:pPr>
              <w:spacing w:line="254" w:lineRule="auto"/>
              <w:rPr>
                <w:sz w:val="24"/>
                <w:szCs w:val="24"/>
                <w:lang w:eastAsia="en-US"/>
              </w:rPr>
            </w:pPr>
            <w:r w:rsidRPr="7C3A3D1B">
              <w:rPr>
                <w:sz w:val="24"/>
                <w:szCs w:val="24"/>
                <w:lang w:eastAsia="en-US"/>
              </w:rPr>
              <w:t>Power BI training for SLT</w:t>
            </w:r>
          </w:p>
          <w:p w14:paraId="0730EA30" w14:textId="24FD0B70" w:rsidR="00580132" w:rsidRPr="00B123C9" w:rsidRDefault="3DDBFCDB" w:rsidP="7C3A3D1B">
            <w:pPr>
              <w:spacing w:line="254" w:lineRule="auto"/>
              <w:rPr>
                <w:sz w:val="24"/>
                <w:szCs w:val="24"/>
                <w:lang w:eastAsia="en-US"/>
              </w:rPr>
            </w:pPr>
            <w:r w:rsidRPr="7C3A3D1B">
              <w:rPr>
                <w:sz w:val="24"/>
                <w:szCs w:val="24"/>
                <w:lang w:eastAsia="en-US"/>
              </w:rPr>
              <w:t>New management procedures</w:t>
            </w:r>
          </w:p>
          <w:p w14:paraId="7C4739CB" w14:textId="4563AC97" w:rsidR="00580132" w:rsidRPr="00B123C9" w:rsidRDefault="3DDBFCDB" w:rsidP="7C3A3D1B">
            <w:pPr>
              <w:spacing w:line="254" w:lineRule="auto"/>
              <w:rPr>
                <w:sz w:val="24"/>
                <w:szCs w:val="24"/>
                <w:lang w:eastAsia="en-US"/>
              </w:rPr>
            </w:pPr>
            <w:r w:rsidRPr="7C3A3D1B">
              <w:rPr>
                <w:sz w:val="24"/>
                <w:szCs w:val="24"/>
                <w:lang w:eastAsia="en-US"/>
              </w:rPr>
              <w:t xml:space="preserve">Engagement in CIC and broadening the curriculum offer </w:t>
            </w:r>
          </w:p>
          <w:p w14:paraId="1D6D6C20" w14:textId="110885F1" w:rsidR="00580132" w:rsidRPr="00B123C9" w:rsidRDefault="138FFFDB" w:rsidP="5CED7C24">
            <w:pPr>
              <w:spacing w:line="254" w:lineRule="auto"/>
              <w:rPr>
                <w:sz w:val="24"/>
                <w:szCs w:val="24"/>
                <w:lang w:eastAsia="en-US"/>
              </w:rPr>
            </w:pPr>
            <w:proofErr w:type="spellStart"/>
            <w:r w:rsidRPr="5CED7C24">
              <w:rPr>
                <w:sz w:val="24"/>
                <w:szCs w:val="24"/>
                <w:lang w:eastAsia="en-US"/>
              </w:rPr>
              <w:t>CfE</w:t>
            </w:r>
            <w:proofErr w:type="spellEnd"/>
            <w:r w:rsidRPr="5CED7C24">
              <w:rPr>
                <w:sz w:val="24"/>
                <w:szCs w:val="24"/>
                <w:lang w:eastAsia="en-US"/>
              </w:rPr>
              <w:t xml:space="preserve"> Machine </w:t>
            </w:r>
          </w:p>
          <w:p w14:paraId="2E35008E" w14:textId="3DF6C2CB" w:rsidR="00580132" w:rsidRPr="00B123C9" w:rsidRDefault="3EEECAE5" w:rsidP="5CED7C24">
            <w:pPr>
              <w:spacing w:line="254" w:lineRule="auto"/>
              <w:rPr>
                <w:sz w:val="24"/>
                <w:szCs w:val="24"/>
                <w:lang w:eastAsia="en-US"/>
              </w:rPr>
            </w:pPr>
            <w:r w:rsidRPr="5CED7C24">
              <w:rPr>
                <w:sz w:val="24"/>
                <w:szCs w:val="24"/>
                <w:lang w:eastAsia="en-US"/>
              </w:rPr>
              <w:t>SECI Group and Small Schools’ Collaborative</w:t>
            </w:r>
          </w:p>
          <w:p w14:paraId="7813DA50" w14:textId="76B31058" w:rsidR="00580132" w:rsidRPr="00B123C9" w:rsidRDefault="3EEECAE5" w:rsidP="7C3A3D1B">
            <w:pPr>
              <w:spacing w:line="254" w:lineRule="auto"/>
              <w:rPr>
                <w:sz w:val="24"/>
                <w:szCs w:val="24"/>
                <w:lang w:eastAsia="en-US"/>
              </w:rPr>
            </w:pPr>
            <w:r w:rsidRPr="5CED7C24">
              <w:rPr>
                <w:sz w:val="24"/>
                <w:szCs w:val="24"/>
                <w:lang w:eastAsia="en-US"/>
              </w:rPr>
              <w:t>PEF funding will support BGE lit/</w:t>
            </w:r>
            <w:proofErr w:type="spellStart"/>
            <w:r w:rsidRPr="5CED7C24">
              <w:rPr>
                <w:sz w:val="24"/>
                <w:szCs w:val="24"/>
                <w:lang w:eastAsia="en-US"/>
              </w:rPr>
              <w:t>num</w:t>
            </w:r>
            <w:proofErr w:type="spellEnd"/>
            <w:r w:rsidRPr="5CED7C24">
              <w:rPr>
                <w:sz w:val="24"/>
                <w:szCs w:val="24"/>
                <w:lang w:eastAsia="en-US"/>
              </w:rPr>
              <w:t>, access to learning, able pupils, celeb</w:t>
            </w:r>
            <w:r w:rsidR="56BD7640" w:rsidRPr="5CED7C24">
              <w:rPr>
                <w:sz w:val="24"/>
                <w:szCs w:val="24"/>
                <w:lang w:eastAsia="en-US"/>
              </w:rPr>
              <w:t>rating achievements</w:t>
            </w:r>
          </w:p>
        </w:tc>
      </w:tr>
      <w:tr w:rsidR="00580132" w14:paraId="590DAEAD" w14:textId="77777777" w:rsidTr="5CED7C24">
        <w:trPr>
          <w:trHeight w:val="788"/>
        </w:trPr>
        <w:tc>
          <w:tcPr>
            <w:tcW w:w="39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E411573" w14:textId="77777777" w:rsidR="00580132" w:rsidRPr="00B123C9" w:rsidRDefault="00580132" w:rsidP="003D64B4">
            <w:pPr>
              <w:rPr>
                <w:rFonts w:cs="Arial"/>
                <w:b/>
                <w:bCs/>
                <w:sz w:val="22"/>
                <w:szCs w:val="22"/>
                <w:u w:val="single"/>
                <w:lang w:eastAsia="en-US"/>
              </w:rPr>
            </w:pPr>
            <w:r w:rsidRPr="00B123C9">
              <w:rPr>
                <w:rFonts w:cs="Arial"/>
                <w:b/>
                <w:bCs/>
                <w:sz w:val="22"/>
                <w:szCs w:val="22"/>
                <w:u w:val="single"/>
                <w:lang w:eastAsia="en-US"/>
              </w:rPr>
              <w:lastRenderedPageBreak/>
              <w:t>EXPECTED IMPACT</w:t>
            </w:r>
          </w:p>
          <w:p w14:paraId="61E0BD22" w14:textId="77777777" w:rsidR="00580132" w:rsidRPr="00B123C9" w:rsidRDefault="00580132" w:rsidP="003D64B4">
            <w:pPr>
              <w:rPr>
                <w:rFonts w:cs="Arial"/>
                <w:b/>
                <w:bCs/>
                <w:sz w:val="22"/>
                <w:szCs w:val="22"/>
                <w:u w:val="single"/>
                <w:lang w:eastAsia="en-US"/>
              </w:rPr>
            </w:pPr>
            <w:r w:rsidRPr="00B123C9">
              <w:rPr>
                <w:rFonts w:cs="Arial"/>
                <w:b/>
                <w:bCs/>
                <w:sz w:val="22"/>
                <w:szCs w:val="22"/>
                <w:u w:val="single"/>
                <w:lang w:eastAsia="en-US"/>
              </w:rPr>
              <w:t>(SHORT TERM TARGETS)</w:t>
            </w:r>
          </w:p>
        </w:tc>
        <w:tc>
          <w:tcPr>
            <w:tcW w:w="57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5C4B1D3" w14:textId="77777777" w:rsidR="00580132" w:rsidRPr="00B123C9" w:rsidRDefault="00580132" w:rsidP="003D64B4">
            <w:pPr>
              <w:rPr>
                <w:b/>
                <w:bCs/>
                <w:sz w:val="22"/>
                <w:szCs w:val="22"/>
                <w:u w:val="single"/>
                <w:lang w:eastAsia="en-US"/>
              </w:rPr>
            </w:pPr>
            <w:r w:rsidRPr="00B123C9">
              <w:rPr>
                <w:b/>
                <w:bCs/>
                <w:sz w:val="22"/>
                <w:szCs w:val="22"/>
                <w:u w:val="single"/>
                <w:lang w:eastAsia="en-US"/>
              </w:rPr>
              <w:t>INTERVENTIONS/ACTIONS TO SUPPORT IMPROVEMENT: HOW?</w:t>
            </w:r>
          </w:p>
          <w:p w14:paraId="65E6916A" w14:textId="77777777" w:rsidR="00580132" w:rsidRPr="00B123C9" w:rsidRDefault="00580132" w:rsidP="003D64B4">
            <w:pPr>
              <w:rPr>
                <w:rFonts w:cs="Arial"/>
                <w:b/>
                <w:bCs/>
                <w:sz w:val="22"/>
                <w:szCs w:val="22"/>
                <w:u w:val="single"/>
                <w:lang w:eastAsia="en-US"/>
              </w:rPr>
            </w:pPr>
          </w:p>
        </w:tc>
        <w:tc>
          <w:tcPr>
            <w:tcW w:w="60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9657E53" w14:textId="77777777" w:rsidR="00580132" w:rsidRDefault="00580132" w:rsidP="003D64B4">
            <w:pPr>
              <w:rPr>
                <w:b/>
                <w:bCs/>
                <w:u w:val="single"/>
                <w:lang w:eastAsia="en-US"/>
              </w:rPr>
            </w:pPr>
            <w:r>
              <w:rPr>
                <w:b/>
                <w:bCs/>
                <w:u w:val="single"/>
                <w:lang w:eastAsia="en-US"/>
              </w:rPr>
              <w:t>HOW WILL YOU TRACK PROGRESS?</w:t>
            </w:r>
          </w:p>
          <w:p w14:paraId="25AC28CB" w14:textId="77777777" w:rsidR="00580132" w:rsidRDefault="00580132" w:rsidP="003D64B4">
            <w:pPr>
              <w:rPr>
                <w:rFonts w:cs="Arial"/>
                <w:b/>
                <w:bCs/>
                <w:u w:val="single"/>
                <w:lang w:eastAsia="en-US"/>
              </w:rPr>
            </w:pPr>
            <w:r>
              <w:rPr>
                <w:b/>
                <w:bCs/>
                <w:u w:val="single"/>
                <w:lang w:eastAsia="en-US"/>
              </w:rPr>
              <w:t>MEASURES</w:t>
            </w:r>
          </w:p>
        </w:tc>
      </w:tr>
      <w:tr w:rsidR="00580132" w14:paraId="2540F81E" w14:textId="77777777" w:rsidTr="5CED7C24">
        <w:trPr>
          <w:trHeight w:val="960"/>
        </w:trPr>
        <w:tc>
          <w:tcPr>
            <w:tcW w:w="39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CF30646" w14:textId="77777777" w:rsidR="00580132" w:rsidRPr="00B123C9" w:rsidRDefault="00580132" w:rsidP="003D64B4">
            <w:pPr>
              <w:rPr>
                <w:rFonts w:cs="Arial"/>
                <w:b/>
                <w:bCs/>
                <w:sz w:val="22"/>
                <w:szCs w:val="22"/>
                <w:lang w:eastAsia="en-US"/>
              </w:rPr>
            </w:pPr>
            <w:r w:rsidRPr="00B123C9">
              <w:rPr>
                <w:sz w:val="22"/>
                <w:szCs w:val="22"/>
                <w:lang w:eastAsia="en-US"/>
              </w:rPr>
              <w:t>What will be the benefit for learners (be specific)?</w:t>
            </w:r>
          </w:p>
        </w:tc>
        <w:tc>
          <w:tcPr>
            <w:tcW w:w="57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244AD0F" w14:textId="7F0197B0" w:rsidR="00580132" w:rsidRPr="00B123C9" w:rsidRDefault="00580132" w:rsidP="003D64B4">
            <w:pPr>
              <w:rPr>
                <w:sz w:val="22"/>
                <w:szCs w:val="22"/>
                <w:lang w:eastAsia="en-US"/>
              </w:rPr>
            </w:pPr>
            <w:r w:rsidRPr="3D970DE9">
              <w:rPr>
                <w:sz w:val="22"/>
                <w:szCs w:val="22"/>
                <w:lang w:eastAsia="en-US"/>
              </w:rPr>
              <w:t>What are you going to do to make the change</w:t>
            </w:r>
            <w:r w:rsidR="57B8D8FC" w:rsidRPr="3D970DE9">
              <w:rPr>
                <w:sz w:val="22"/>
                <w:szCs w:val="22"/>
                <w:lang w:eastAsia="en-US"/>
              </w:rPr>
              <w:t xml:space="preserve">? </w:t>
            </w:r>
            <w:r w:rsidRPr="3D970DE9">
              <w:rPr>
                <w:sz w:val="22"/>
                <w:szCs w:val="22"/>
                <w:lang w:eastAsia="en-US"/>
              </w:rPr>
              <w:t>What key actions are required? Consider links to the NIF Drivers.</w:t>
            </w:r>
          </w:p>
        </w:tc>
        <w:tc>
          <w:tcPr>
            <w:tcW w:w="60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FAFD537" w14:textId="77777777" w:rsidR="00580132" w:rsidRDefault="2A230158" w:rsidP="003D64B4">
            <w:pPr>
              <w:rPr>
                <w:rFonts w:cs="Arial"/>
                <w:b/>
                <w:bCs/>
                <w:lang w:eastAsia="en-US"/>
              </w:rPr>
            </w:pPr>
            <w:r w:rsidRPr="1C1ACB1A">
              <w:rPr>
                <w:sz w:val="16"/>
                <w:szCs w:val="16"/>
                <w:lang w:eastAsia="en-US"/>
              </w:rPr>
              <w:t>What ongoing information will demonstrate progress? (Qualitative, Quantitative – short/medium/long term data)</w:t>
            </w:r>
          </w:p>
        </w:tc>
      </w:tr>
      <w:tr w:rsidR="00580132" w14:paraId="6561D27E" w14:textId="77777777" w:rsidTr="5CED7C24">
        <w:trPr>
          <w:trHeight w:val="300"/>
        </w:trPr>
        <w:tc>
          <w:tcPr>
            <w:tcW w:w="3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B8197" w14:textId="28DDD64C" w:rsidR="1EC3D651" w:rsidRDefault="33B99B8D" w:rsidP="7C3A3D1B">
            <w:pPr>
              <w:rPr>
                <w:rFonts w:eastAsia="Arial" w:cs="Arial"/>
                <w:color w:val="000000" w:themeColor="text1"/>
                <w:sz w:val="22"/>
                <w:szCs w:val="22"/>
              </w:rPr>
            </w:pPr>
            <w:r w:rsidRPr="16944155">
              <w:rPr>
                <w:rFonts w:eastAsia="Arial" w:cs="Arial"/>
                <w:color w:val="000000" w:themeColor="text1"/>
                <w:sz w:val="22"/>
                <w:szCs w:val="22"/>
              </w:rPr>
              <w:t xml:space="preserve">By May 2026, </w:t>
            </w:r>
            <w:proofErr w:type="gramStart"/>
            <w:r w:rsidRPr="16944155">
              <w:rPr>
                <w:rFonts w:eastAsia="Arial" w:cs="Arial"/>
                <w:color w:val="000000" w:themeColor="text1"/>
                <w:sz w:val="22"/>
                <w:szCs w:val="22"/>
              </w:rPr>
              <w:t>the majority of</w:t>
            </w:r>
            <w:proofErr w:type="gramEnd"/>
            <w:r w:rsidRPr="16944155">
              <w:rPr>
                <w:rFonts w:eastAsia="Arial" w:cs="Arial"/>
                <w:color w:val="000000" w:themeColor="text1"/>
                <w:sz w:val="22"/>
                <w:szCs w:val="22"/>
              </w:rPr>
              <w:t xml:space="preserve"> Senior Phase learners will have opportunities to complete</w:t>
            </w:r>
            <w:r w:rsidRPr="16944155">
              <w:rPr>
                <w:rFonts w:eastAsia="Arial" w:cs="Arial"/>
                <w:color w:val="C04F4D"/>
                <w:sz w:val="22"/>
                <w:szCs w:val="22"/>
              </w:rPr>
              <w:t xml:space="preserve"> </w:t>
            </w:r>
            <w:r w:rsidRPr="16944155">
              <w:rPr>
                <w:rFonts w:eastAsia="Arial" w:cs="Arial"/>
                <w:color w:val="000000" w:themeColor="text1"/>
                <w:sz w:val="22"/>
                <w:szCs w:val="22"/>
              </w:rPr>
              <w:t xml:space="preserve">alternative/additional qualifications and will have access to broader subject choices across </w:t>
            </w:r>
            <w:proofErr w:type="gramStart"/>
            <w:r w:rsidRPr="16944155">
              <w:rPr>
                <w:rFonts w:eastAsia="Arial" w:cs="Arial"/>
                <w:color w:val="000000" w:themeColor="text1"/>
                <w:sz w:val="22"/>
                <w:szCs w:val="22"/>
              </w:rPr>
              <w:t>the majority of</w:t>
            </w:r>
            <w:proofErr w:type="gramEnd"/>
            <w:r w:rsidRPr="16944155">
              <w:rPr>
                <w:rFonts w:eastAsia="Arial" w:cs="Arial"/>
                <w:color w:val="000000" w:themeColor="text1"/>
                <w:sz w:val="22"/>
                <w:szCs w:val="22"/>
              </w:rPr>
              <w:t xml:space="preserve"> curricular areas through the development of a curriculum</w:t>
            </w:r>
            <w:r w:rsidR="13A8E514" w:rsidRPr="16944155">
              <w:rPr>
                <w:rFonts w:eastAsia="Arial" w:cs="Arial"/>
                <w:color w:val="000000" w:themeColor="text1"/>
                <w:sz w:val="22"/>
                <w:szCs w:val="22"/>
              </w:rPr>
              <w:t>.</w:t>
            </w:r>
          </w:p>
          <w:p w14:paraId="18E8911C" w14:textId="0C82482F" w:rsidR="1EC3D651" w:rsidRDefault="1EC3D651" w:rsidP="1EC3D651">
            <w:r w:rsidRPr="1EC3D651">
              <w:rPr>
                <w:rFonts w:eastAsia="Arial" w:cs="Arial"/>
                <w:color w:val="000000" w:themeColor="text1"/>
                <w:sz w:val="22"/>
                <w:szCs w:val="22"/>
              </w:rPr>
              <w:t xml:space="preserve"> </w:t>
            </w:r>
          </w:p>
        </w:tc>
        <w:tc>
          <w:tcPr>
            <w:tcW w:w="57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0C71C" w14:textId="678871CE" w:rsidR="1EC3D651" w:rsidRDefault="5E2A729B" w:rsidP="7C3A3D1B">
            <w:pPr>
              <w:spacing w:line="252" w:lineRule="auto"/>
              <w:rPr>
                <w:rFonts w:eastAsia="Arial" w:cs="Arial"/>
                <w:sz w:val="22"/>
                <w:szCs w:val="22"/>
              </w:rPr>
            </w:pPr>
            <w:r w:rsidRPr="7C3A3D1B">
              <w:rPr>
                <w:rFonts w:eastAsia="Arial" w:cs="Arial"/>
                <w:color w:val="000000" w:themeColor="text1"/>
                <w:sz w:val="22"/>
                <w:szCs w:val="22"/>
              </w:rPr>
              <w:t>Through the development of a curriculum that meets learners needs and aspirations, promotes equity and raises attainment and achievement</w:t>
            </w:r>
            <w:r w:rsidRPr="7C3A3D1B">
              <w:rPr>
                <w:rFonts w:eastAsia="Arial" w:cs="Arial"/>
                <w:sz w:val="22"/>
                <w:szCs w:val="22"/>
              </w:rPr>
              <w:t xml:space="preserve"> we</w:t>
            </w:r>
            <w:r w:rsidR="3E15610F" w:rsidRPr="7C3A3D1B">
              <w:rPr>
                <w:rFonts w:eastAsia="Arial" w:cs="Arial"/>
                <w:sz w:val="22"/>
                <w:szCs w:val="22"/>
              </w:rPr>
              <w:t xml:space="preserve"> </w:t>
            </w:r>
            <w:r w:rsidR="513F4E5B" w:rsidRPr="7C3A3D1B">
              <w:rPr>
                <w:rFonts w:eastAsia="Arial" w:cs="Arial"/>
                <w:sz w:val="22"/>
                <w:szCs w:val="22"/>
              </w:rPr>
              <w:t xml:space="preserve">will </w:t>
            </w:r>
            <w:r w:rsidR="3E15610F" w:rsidRPr="7C3A3D1B">
              <w:rPr>
                <w:rFonts w:eastAsia="Arial" w:cs="Arial"/>
                <w:sz w:val="22"/>
                <w:szCs w:val="22"/>
              </w:rPr>
              <w:t>ensure all young people achieve their potential and the best possible outcomes by raising attainment and achievement and demonstrating sustained improvement against our comparators and whole school measures by August 2025.</w:t>
            </w:r>
          </w:p>
          <w:p w14:paraId="2BD6237B" w14:textId="727E2FD0" w:rsidR="1EC3D651" w:rsidRDefault="1EC3D651" w:rsidP="7C3A3D1B">
            <w:pPr>
              <w:spacing w:line="252" w:lineRule="auto"/>
              <w:rPr>
                <w:rFonts w:eastAsia="Arial" w:cs="Arial"/>
                <w:color w:val="000000" w:themeColor="text1"/>
                <w:sz w:val="22"/>
                <w:szCs w:val="22"/>
              </w:rPr>
            </w:pPr>
          </w:p>
          <w:p w14:paraId="2B2D8559" w14:textId="212B867B" w:rsidR="1EC3D651" w:rsidRDefault="33B99B8D" w:rsidP="16944155">
            <w:pPr>
              <w:spacing w:line="252" w:lineRule="auto"/>
              <w:rPr>
                <w:rFonts w:eastAsia="Arial" w:cs="Arial"/>
                <w:color w:val="000000" w:themeColor="text1"/>
                <w:sz w:val="22"/>
                <w:szCs w:val="22"/>
              </w:rPr>
            </w:pPr>
            <w:r w:rsidRPr="16944155">
              <w:rPr>
                <w:rFonts w:eastAsia="Arial" w:cs="Arial"/>
                <w:color w:val="000000" w:themeColor="text1"/>
                <w:sz w:val="22"/>
                <w:szCs w:val="22"/>
              </w:rPr>
              <w:t xml:space="preserve">A working group will be formed with a focus on reviewing the curriculum and planning for curricular changes. A structured senior phase curriculum review will be conducted, consulting with staff, learners, parents and partners. Our current senior phase offer will be mapped against pupil needs and national guidance. </w:t>
            </w:r>
            <w:r w:rsidRPr="16944155">
              <w:rPr>
                <w:rFonts w:eastAsia="Arial" w:cs="Arial"/>
                <w:color w:val="00B050"/>
                <w:sz w:val="22"/>
                <w:szCs w:val="22"/>
              </w:rPr>
              <w:t>Increase the number of SCQF accredited courses on offer including awards and NPAs.</w:t>
            </w:r>
          </w:p>
          <w:p w14:paraId="595B6991" w14:textId="769EE332" w:rsidR="1EC3D651" w:rsidRDefault="1EC3D651" w:rsidP="1EC3D651">
            <w:pPr>
              <w:spacing w:line="252" w:lineRule="auto"/>
            </w:pPr>
            <w:r w:rsidRPr="1EC3D651">
              <w:rPr>
                <w:rFonts w:eastAsia="Arial" w:cs="Arial"/>
                <w:color w:val="000000" w:themeColor="text1"/>
                <w:sz w:val="22"/>
                <w:szCs w:val="22"/>
              </w:rPr>
              <w:t xml:space="preserve"> </w:t>
            </w:r>
          </w:p>
          <w:p w14:paraId="2434129E" w14:textId="27436A6F" w:rsidR="1EC3D651" w:rsidRDefault="33B99B8D" w:rsidP="16944155">
            <w:pPr>
              <w:spacing w:line="252" w:lineRule="auto"/>
              <w:rPr>
                <w:rFonts w:eastAsia="Arial" w:cs="Arial"/>
                <w:color w:val="000000" w:themeColor="text1"/>
                <w:sz w:val="22"/>
                <w:szCs w:val="22"/>
              </w:rPr>
            </w:pPr>
            <w:r w:rsidRPr="16944155">
              <w:rPr>
                <w:rFonts w:eastAsia="Arial" w:cs="Arial"/>
                <w:color w:val="00B050"/>
                <w:sz w:val="22"/>
                <w:szCs w:val="22"/>
              </w:rPr>
              <w:t xml:space="preserve">More robust conversations, taking into consideration pupil attainment data, take place at option choice meetings ensuring all pupils are guided towards appropriate and ambitious progression pathways </w:t>
            </w:r>
          </w:p>
          <w:p w14:paraId="49909150" w14:textId="0C110ADB" w:rsidR="7C3A3D1B" w:rsidRDefault="33B99B8D" w:rsidP="16944155">
            <w:pPr>
              <w:spacing w:line="252" w:lineRule="auto"/>
            </w:pPr>
            <w:r w:rsidRPr="16944155">
              <w:rPr>
                <w:rFonts w:eastAsia="Arial" w:cs="Arial"/>
                <w:color w:val="000000" w:themeColor="text1"/>
                <w:sz w:val="22"/>
                <w:szCs w:val="22"/>
              </w:rPr>
              <w:t xml:space="preserve"> </w:t>
            </w:r>
          </w:p>
          <w:p w14:paraId="7B29F0A8" w14:textId="06C28D80" w:rsidR="1EC3D651" w:rsidRDefault="1C54ED9A" w:rsidP="7C3A3D1B">
            <w:pPr>
              <w:spacing w:line="252" w:lineRule="auto"/>
              <w:rPr>
                <w:rFonts w:eastAsia="Arial" w:cs="Arial"/>
                <w:color w:val="000000" w:themeColor="text1"/>
                <w:sz w:val="22"/>
                <w:szCs w:val="22"/>
              </w:rPr>
            </w:pPr>
            <w:r w:rsidRPr="7C3A3D1B">
              <w:rPr>
                <w:rFonts w:eastAsia="Arial" w:cs="Arial"/>
                <w:color w:val="000000" w:themeColor="text1"/>
                <w:sz w:val="22"/>
                <w:szCs w:val="22"/>
              </w:rPr>
              <w:t xml:space="preserve">Audit of existing departmental course offers. Departments to identify alternative/additional SCQF accredited courses that can be delivered. Also ‘bundling’ of courses to provide young people with further opportunities to obtain qualifications and strengthen progression routes. </w:t>
            </w:r>
          </w:p>
          <w:p w14:paraId="4B70E94D" w14:textId="1DE8C457" w:rsidR="1EC3D651" w:rsidRDefault="1EC3D651" w:rsidP="1EC3D651">
            <w:pPr>
              <w:tabs>
                <w:tab w:val="left" w:pos="4770"/>
              </w:tabs>
              <w:spacing w:line="252" w:lineRule="auto"/>
            </w:pPr>
            <w:r w:rsidRPr="1EC3D651">
              <w:rPr>
                <w:rFonts w:eastAsia="Arial" w:cs="Arial"/>
                <w:color w:val="000000" w:themeColor="text1"/>
                <w:sz w:val="22"/>
                <w:szCs w:val="22"/>
              </w:rPr>
              <w:lastRenderedPageBreak/>
              <w:t xml:space="preserve"> </w:t>
            </w:r>
          </w:p>
        </w:tc>
        <w:tc>
          <w:tcPr>
            <w:tcW w:w="6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A89AD" w14:textId="0CDD30F0" w:rsidR="1EC3D651" w:rsidRDefault="33B99B8D" w:rsidP="7C3A3D1B">
            <w:pPr>
              <w:spacing w:line="252" w:lineRule="auto"/>
              <w:rPr>
                <w:rFonts w:eastAsia="Arial" w:cs="Arial"/>
                <w:color w:val="000000" w:themeColor="text1"/>
                <w:sz w:val="22"/>
                <w:szCs w:val="22"/>
              </w:rPr>
            </w:pPr>
            <w:r w:rsidRPr="16944155">
              <w:rPr>
                <w:rFonts w:eastAsia="Arial" w:cs="Arial"/>
                <w:color w:val="000000" w:themeColor="text1"/>
                <w:sz w:val="22"/>
                <w:szCs w:val="22"/>
              </w:rPr>
              <w:lastRenderedPageBreak/>
              <w:t xml:space="preserve">Looking inwards and outwards to form a proposal for consultation. Timelines, plans, consultation results, evaluation activities, curricular/learner pathways, revised option forms. </w:t>
            </w:r>
          </w:p>
          <w:p w14:paraId="00A481C1" w14:textId="2E94341A" w:rsidR="7C3A3D1B" w:rsidRDefault="7C3A3D1B" w:rsidP="7C3A3D1B">
            <w:pPr>
              <w:spacing w:line="252" w:lineRule="auto"/>
              <w:rPr>
                <w:rFonts w:eastAsia="Arial" w:cs="Arial"/>
                <w:color w:val="000000" w:themeColor="text1"/>
                <w:sz w:val="22"/>
                <w:szCs w:val="22"/>
              </w:rPr>
            </w:pPr>
          </w:p>
          <w:p w14:paraId="0B7A8B2B" w14:textId="166D6B03" w:rsidR="1EC3D651" w:rsidRDefault="1C54ED9A" w:rsidP="7C3A3D1B">
            <w:pPr>
              <w:spacing w:line="252" w:lineRule="auto"/>
              <w:rPr>
                <w:rFonts w:eastAsia="Arial" w:cs="Arial"/>
                <w:color w:val="000000" w:themeColor="text1"/>
                <w:sz w:val="22"/>
                <w:szCs w:val="22"/>
              </w:rPr>
            </w:pPr>
            <w:r w:rsidRPr="7C3A3D1B">
              <w:rPr>
                <w:rFonts w:eastAsia="Arial" w:cs="Arial"/>
                <w:color w:val="000000" w:themeColor="text1"/>
                <w:sz w:val="22"/>
                <w:szCs w:val="22"/>
              </w:rPr>
              <w:t>Check and monitor option choices to ensure learner pathways are appropriate. Pupils to complete learner journey. More suitable learner pathways are implemented through the options process, ensuring equity. Learner feedback confirms opportunities for personalisation and choice have been provided and that the curriculum provides progression, challenge, enjoyment and is relevant.</w:t>
            </w:r>
          </w:p>
          <w:p w14:paraId="56E4E7C7" w14:textId="1DF9BF3E" w:rsidR="1EC3D651" w:rsidRDefault="1EC3D651" w:rsidP="1EC3D651">
            <w:pPr>
              <w:spacing w:line="252" w:lineRule="auto"/>
            </w:pPr>
            <w:r w:rsidRPr="1EC3D651">
              <w:rPr>
                <w:rFonts w:eastAsia="Arial" w:cs="Arial"/>
                <w:color w:val="000000" w:themeColor="text1"/>
                <w:sz w:val="22"/>
                <w:szCs w:val="22"/>
              </w:rPr>
              <w:t xml:space="preserve"> </w:t>
            </w:r>
          </w:p>
          <w:p w14:paraId="5F990C88" w14:textId="12363E4B" w:rsidR="1EC3D651" w:rsidRDefault="1C54ED9A" w:rsidP="7C3A3D1B">
            <w:pPr>
              <w:spacing w:line="252" w:lineRule="auto"/>
              <w:rPr>
                <w:rFonts w:eastAsia="Arial" w:cs="Arial"/>
                <w:color w:val="000000" w:themeColor="text1"/>
                <w:sz w:val="22"/>
                <w:szCs w:val="22"/>
              </w:rPr>
            </w:pPr>
            <w:r w:rsidRPr="7C3A3D1B">
              <w:rPr>
                <w:rFonts w:eastAsia="Arial" w:cs="Arial"/>
                <w:color w:val="000000" w:themeColor="text1"/>
                <w:sz w:val="22"/>
                <w:szCs w:val="22"/>
              </w:rPr>
              <w:t>Curricular/learner pathways demonstrating an increase in the number and range of courses offered at SCQF level 6 and level 7. Course uptake, pupil progress, attainment data, pupil/parent/staff feedback.</w:t>
            </w:r>
          </w:p>
          <w:p w14:paraId="12E1AC37" w14:textId="28E7D2D3" w:rsidR="1EC3D651" w:rsidRDefault="1EC3D651" w:rsidP="1EC3D651">
            <w:pPr>
              <w:spacing w:line="252" w:lineRule="auto"/>
            </w:pPr>
            <w:r w:rsidRPr="1EC3D651">
              <w:rPr>
                <w:rFonts w:eastAsia="Arial" w:cs="Arial"/>
                <w:color w:val="000000" w:themeColor="text1"/>
                <w:sz w:val="22"/>
                <w:szCs w:val="22"/>
              </w:rPr>
              <w:t xml:space="preserve"> </w:t>
            </w:r>
          </w:p>
          <w:p w14:paraId="76532CF5" w14:textId="532BADFE" w:rsidR="1EC3D651" w:rsidRDefault="1EC3D651" w:rsidP="1EC3D651">
            <w:pPr>
              <w:spacing w:line="252" w:lineRule="auto"/>
            </w:pPr>
            <w:r w:rsidRPr="1EC3D651">
              <w:rPr>
                <w:rFonts w:eastAsia="Arial" w:cs="Arial"/>
                <w:color w:val="000000" w:themeColor="text1"/>
                <w:sz w:val="22"/>
                <w:szCs w:val="22"/>
              </w:rPr>
              <w:t xml:space="preserve"> </w:t>
            </w:r>
          </w:p>
        </w:tc>
      </w:tr>
      <w:tr w:rsidR="1EC3D651" w14:paraId="6CCBBB8D" w14:textId="77777777" w:rsidTr="5CED7C24">
        <w:trPr>
          <w:trHeight w:val="300"/>
        </w:trPr>
        <w:tc>
          <w:tcPr>
            <w:tcW w:w="3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E9455" w14:textId="4BD44DC4" w:rsidR="101F9975" w:rsidRDefault="101F9975" w:rsidP="16944155">
            <w:pPr>
              <w:rPr>
                <w:rFonts w:eastAsia="Arial" w:cs="Arial"/>
                <w:color w:val="000000" w:themeColor="text1"/>
                <w:sz w:val="22"/>
                <w:szCs w:val="22"/>
              </w:rPr>
            </w:pPr>
            <w:r w:rsidRPr="16944155">
              <w:rPr>
                <w:rFonts w:eastAsia="Arial" w:cs="Arial"/>
                <w:color w:val="000000" w:themeColor="text1"/>
                <w:sz w:val="22"/>
                <w:szCs w:val="22"/>
              </w:rPr>
              <w:t>By August 26 most S4 learners will achieve 1+ L5 qualifications (from a baseline of 82.73</w:t>
            </w:r>
            <w:r w:rsidR="721D9F4F" w:rsidRPr="16944155">
              <w:rPr>
                <w:rFonts w:eastAsia="Arial" w:cs="Arial"/>
                <w:color w:val="000000" w:themeColor="text1"/>
                <w:sz w:val="22"/>
                <w:szCs w:val="22"/>
              </w:rPr>
              <w:t>%</w:t>
            </w:r>
            <w:r w:rsidRPr="16944155">
              <w:rPr>
                <w:rFonts w:eastAsia="Arial" w:cs="Arial"/>
                <w:color w:val="000000" w:themeColor="text1"/>
                <w:sz w:val="22"/>
                <w:szCs w:val="22"/>
              </w:rPr>
              <w:t xml:space="preserve"> VC 2025)</w:t>
            </w:r>
          </w:p>
          <w:p w14:paraId="31F14D5E" w14:textId="1DAB28FC" w:rsidR="1EC3D651" w:rsidRDefault="1C54ED9A" w:rsidP="7C3A3D1B">
            <w:pPr>
              <w:rPr>
                <w:rFonts w:eastAsia="Arial" w:cs="Arial"/>
                <w:color w:val="C0504D" w:themeColor="accent2"/>
                <w:sz w:val="22"/>
                <w:szCs w:val="22"/>
              </w:rPr>
            </w:pPr>
            <w:r w:rsidRPr="7C3A3D1B">
              <w:rPr>
                <w:rFonts w:eastAsia="Arial" w:cs="Arial"/>
                <w:color w:val="C0504D" w:themeColor="accent2"/>
                <w:sz w:val="22"/>
                <w:szCs w:val="22"/>
              </w:rPr>
              <w:t xml:space="preserve"> </w:t>
            </w:r>
          </w:p>
        </w:tc>
        <w:tc>
          <w:tcPr>
            <w:tcW w:w="57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66468" w14:textId="72ACCAFD" w:rsidR="1EC3D651" w:rsidRDefault="33B99B8D" w:rsidP="16944155">
            <w:pPr>
              <w:spacing w:line="252" w:lineRule="auto"/>
              <w:rPr>
                <w:rFonts w:eastAsia="Arial" w:cs="Arial"/>
                <w:color w:val="000000" w:themeColor="text1"/>
                <w:sz w:val="22"/>
                <w:szCs w:val="22"/>
              </w:rPr>
            </w:pPr>
            <w:r w:rsidRPr="16944155">
              <w:rPr>
                <w:rFonts w:eastAsia="Arial" w:cs="Arial"/>
                <w:color w:val="00B050"/>
                <w:sz w:val="22"/>
                <w:szCs w:val="22"/>
              </w:rPr>
              <w:t>Early identification of pupils who are at risk of not achieving 5 qualifications (both attenders and non-attenders).</w:t>
            </w:r>
          </w:p>
          <w:p w14:paraId="7DD0D84A" w14:textId="4534A5BF" w:rsidR="1EC3D651" w:rsidRDefault="1EC3D651" w:rsidP="1EC3D651">
            <w:pPr>
              <w:spacing w:line="252" w:lineRule="auto"/>
            </w:pPr>
            <w:r w:rsidRPr="1EC3D651">
              <w:rPr>
                <w:rFonts w:eastAsia="Arial" w:cs="Arial"/>
                <w:color w:val="000000" w:themeColor="text1"/>
                <w:sz w:val="22"/>
                <w:szCs w:val="22"/>
              </w:rPr>
              <w:t xml:space="preserve"> </w:t>
            </w:r>
          </w:p>
          <w:p w14:paraId="318DC02B" w14:textId="4C1DC2D6" w:rsidR="1EC3D651" w:rsidRDefault="33B99B8D" w:rsidP="16944155">
            <w:pPr>
              <w:spacing w:line="252" w:lineRule="auto"/>
              <w:rPr>
                <w:rFonts w:eastAsia="Arial" w:cs="Arial"/>
                <w:color w:val="000000" w:themeColor="text1"/>
                <w:sz w:val="22"/>
                <w:szCs w:val="22"/>
              </w:rPr>
            </w:pPr>
            <w:r w:rsidRPr="16944155">
              <w:rPr>
                <w:rFonts w:eastAsia="Arial" w:cs="Arial"/>
                <w:color w:val="00B050"/>
                <w:sz w:val="22"/>
                <w:szCs w:val="22"/>
              </w:rPr>
              <w:t>‘Strive for Five’ initiative will aim to ensure that all S4 pupils will have an opportunity to achieve a minimum of 5 National Qualification and/or awards.</w:t>
            </w:r>
          </w:p>
          <w:p w14:paraId="52A4A928" w14:textId="149CF5BB" w:rsidR="1EC3D651" w:rsidRDefault="1EC3D651" w:rsidP="1EC3D651">
            <w:pPr>
              <w:spacing w:line="252" w:lineRule="auto"/>
            </w:pPr>
            <w:r w:rsidRPr="1EC3D651">
              <w:rPr>
                <w:rFonts w:eastAsia="Arial" w:cs="Arial"/>
                <w:color w:val="000000" w:themeColor="text1"/>
                <w:sz w:val="22"/>
                <w:szCs w:val="22"/>
              </w:rPr>
              <w:t xml:space="preserve"> </w:t>
            </w:r>
          </w:p>
          <w:p w14:paraId="0D59C595" w14:textId="4E3F0E41" w:rsidR="1EC3D651" w:rsidRDefault="33B99B8D" w:rsidP="16944155">
            <w:pPr>
              <w:spacing w:line="252" w:lineRule="auto"/>
              <w:rPr>
                <w:rFonts w:eastAsia="Arial" w:cs="Arial"/>
                <w:color w:val="000000" w:themeColor="text1"/>
                <w:sz w:val="22"/>
                <w:szCs w:val="22"/>
              </w:rPr>
            </w:pPr>
            <w:r w:rsidRPr="16944155">
              <w:rPr>
                <w:rFonts w:eastAsia="Arial" w:cs="Arial"/>
                <w:color w:val="000000" w:themeColor="text1"/>
                <w:sz w:val="22"/>
                <w:szCs w:val="22"/>
              </w:rPr>
              <w:t xml:space="preserve">All staff will be made aware of the young people who are part of these target groups and the qualifications they are aiming to achieve. </w:t>
            </w:r>
          </w:p>
          <w:p w14:paraId="65E7C717" w14:textId="63CE9C23" w:rsidR="1EC3D651" w:rsidRDefault="33B99B8D" w:rsidP="7C3A3D1B">
            <w:pPr>
              <w:spacing w:line="252" w:lineRule="auto"/>
              <w:rPr>
                <w:rFonts w:eastAsia="Arial" w:cs="Arial"/>
                <w:color w:val="000000" w:themeColor="text1"/>
                <w:sz w:val="22"/>
                <w:szCs w:val="22"/>
              </w:rPr>
            </w:pPr>
            <w:r w:rsidRPr="16944155">
              <w:rPr>
                <w:rFonts w:eastAsia="Arial" w:cs="Arial"/>
                <w:color w:val="000000" w:themeColor="text1"/>
                <w:sz w:val="22"/>
                <w:szCs w:val="22"/>
              </w:rPr>
              <w:t xml:space="preserve">Provide a more streamlined curriculum for disengaged learners that will meet their needs, promote engagement and raise attainment. </w:t>
            </w:r>
          </w:p>
          <w:p w14:paraId="54693774" w14:textId="5707DD37" w:rsidR="1EC3D651" w:rsidRDefault="1EC3D651" w:rsidP="1EC3D651">
            <w:pPr>
              <w:spacing w:line="252" w:lineRule="auto"/>
            </w:pPr>
            <w:r w:rsidRPr="1EC3D651">
              <w:rPr>
                <w:rFonts w:eastAsia="Arial" w:cs="Arial"/>
                <w:color w:val="000000" w:themeColor="text1"/>
                <w:sz w:val="22"/>
                <w:szCs w:val="22"/>
              </w:rPr>
              <w:t xml:space="preserve"> </w:t>
            </w:r>
          </w:p>
          <w:p w14:paraId="5486D5EC" w14:textId="6F5E79FF" w:rsidR="1EC3D651" w:rsidRDefault="1C54ED9A" w:rsidP="7C3A3D1B">
            <w:pPr>
              <w:spacing w:line="252" w:lineRule="auto"/>
              <w:rPr>
                <w:rFonts w:eastAsia="Arial" w:cs="Arial"/>
                <w:color w:val="000000" w:themeColor="text1"/>
                <w:sz w:val="22"/>
                <w:szCs w:val="22"/>
              </w:rPr>
            </w:pPr>
            <w:r w:rsidRPr="7C3A3D1B">
              <w:rPr>
                <w:rFonts w:eastAsia="Arial" w:cs="Arial"/>
                <w:color w:val="000000" w:themeColor="text1"/>
                <w:sz w:val="22"/>
                <w:szCs w:val="22"/>
              </w:rPr>
              <w:t xml:space="preserve">Provide opportunities for mentoring and parental engagement to encourage good attendance, motivation, organisation and resilience. </w:t>
            </w:r>
          </w:p>
          <w:p w14:paraId="31D43A8A" w14:textId="1018FB10" w:rsidR="1EC3D651" w:rsidRDefault="1EC3D651" w:rsidP="16944155">
            <w:pPr>
              <w:spacing w:line="252" w:lineRule="auto"/>
              <w:rPr>
                <w:rFonts w:eastAsia="Arial" w:cs="Arial"/>
                <w:color w:val="000000" w:themeColor="text1"/>
                <w:sz w:val="22"/>
                <w:szCs w:val="22"/>
              </w:rPr>
            </w:pPr>
          </w:p>
        </w:tc>
        <w:tc>
          <w:tcPr>
            <w:tcW w:w="6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7CF6D" w14:textId="6AB5A31E" w:rsidR="1EC3D651" w:rsidRDefault="1C54ED9A" w:rsidP="7C3A3D1B">
            <w:pPr>
              <w:spacing w:line="252" w:lineRule="auto"/>
              <w:rPr>
                <w:rFonts w:eastAsia="Arial" w:cs="Arial"/>
                <w:color w:val="000000" w:themeColor="text1"/>
                <w:sz w:val="22"/>
                <w:szCs w:val="22"/>
              </w:rPr>
            </w:pPr>
            <w:r w:rsidRPr="7C3A3D1B">
              <w:rPr>
                <w:rFonts w:eastAsia="Arial" w:cs="Arial"/>
                <w:color w:val="000000" w:themeColor="text1"/>
                <w:sz w:val="22"/>
                <w:szCs w:val="22"/>
              </w:rPr>
              <w:t>Progress data shows a measurable improvement in target groups.</w:t>
            </w:r>
          </w:p>
          <w:p w14:paraId="0C0DE83E" w14:textId="1ABD7337" w:rsidR="1EC3D651" w:rsidRDefault="1EC3D651" w:rsidP="1EC3D651">
            <w:pPr>
              <w:spacing w:line="252" w:lineRule="auto"/>
            </w:pPr>
            <w:r w:rsidRPr="1EC3D651">
              <w:rPr>
                <w:rFonts w:eastAsia="Arial" w:cs="Arial"/>
                <w:color w:val="000000" w:themeColor="text1"/>
                <w:sz w:val="22"/>
                <w:szCs w:val="22"/>
              </w:rPr>
              <w:t xml:space="preserve"> </w:t>
            </w:r>
          </w:p>
          <w:p w14:paraId="421E3818" w14:textId="37B255A9" w:rsidR="1EC3D651" w:rsidRDefault="1C54ED9A" w:rsidP="7C3A3D1B">
            <w:pPr>
              <w:spacing w:line="252" w:lineRule="auto"/>
              <w:rPr>
                <w:rFonts w:eastAsia="Arial" w:cs="Arial"/>
                <w:color w:val="000000" w:themeColor="text1"/>
                <w:sz w:val="22"/>
                <w:szCs w:val="22"/>
              </w:rPr>
            </w:pPr>
            <w:r w:rsidRPr="7C3A3D1B">
              <w:rPr>
                <w:rFonts w:eastAsia="Arial" w:cs="Arial"/>
                <w:color w:val="000000" w:themeColor="text1"/>
                <w:sz w:val="22"/>
                <w:szCs w:val="22"/>
              </w:rPr>
              <w:t>Cause for Concern spreadsheet identifies pupils who are underachieving, interventions employed and the impact of interventions.</w:t>
            </w:r>
          </w:p>
          <w:p w14:paraId="4747AB09" w14:textId="65A3B58F" w:rsidR="1EC3D651" w:rsidRDefault="1C54ED9A" w:rsidP="7C3A3D1B">
            <w:pPr>
              <w:spacing w:line="252" w:lineRule="auto"/>
              <w:rPr>
                <w:rFonts w:eastAsia="Arial" w:cs="Arial"/>
                <w:color w:val="000000" w:themeColor="text1"/>
                <w:sz w:val="22"/>
                <w:szCs w:val="22"/>
              </w:rPr>
            </w:pPr>
            <w:r w:rsidRPr="7C3A3D1B">
              <w:rPr>
                <w:rFonts w:eastAsia="Arial" w:cs="Arial"/>
                <w:color w:val="000000" w:themeColor="text1"/>
                <w:sz w:val="22"/>
                <w:szCs w:val="22"/>
              </w:rPr>
              <w:t>Staff are regularly tracking pupil progress and subject tracking data is used to demonstrate progress. Pupil progress reviewed at tracking analysis/attainment meetings.</w:t>
            </w:r>
          </w:p>
          <w:p w14:paraId="495EC166" w14:textId="5149A11E" w:rsidR="1EC3D651" w:rsidRDefault="1EC3D651" w:rsidP="1EC3D651">
            <w:pPr>
              <w:spacing w:line="252" w:lineRule="auto"/>
            </w:pPr>
            <w:r w:rsidRPr="1EC3D651">
              <w:rPr>
                <w:rFonts w:eastAsia="Arial" w:cs="Arial"/>
                <w:color w:val="000000" w:themeColor="text1"/>
                <w:sz w:val="22"/>
                <w:szCs w:val="22"/>
              </w:rPr>
              <w:t xml:space="preserve"> </w:t>
            </w:r>
          </w:p>
          <w:p w14:paraId="011D7E4A" w14:textId="71137FF7" w:rsidR="1EC3D651" w:rsidRDefault="3B5F5712" w:rsidP="7C3A3D1B">
            <w:pPr>
              <w:spacing w:line="252" w:lineRule="auto"/>
              <w:rPr>
                <w:rFonts w:eastAsia="Arial" w:cs="Arial"/>
                <w:color w:val="000000" w:themeColor="text1"/>
                <w:sz w:val="22"/>
                <w:szCs w:val="22"/>
              </w:rPr>
            </w:pPr>
            <w:r w:rsidRPr="5CED7C24">
              <w:rPr>
                <w:rFonts w:eastAsia="Arial" w:cs="Arial"/>
                <w:color w:val="000000" w:themeColor="text1"/>
                <w:sz w:val="22"/>
                <w:szCs w:val="22"/>
              </w:rPr>
              <w:t xml:space="preserve">Attendance figures show improvement, pupil engagement has increased, and pupil/parent feedback is positive. </w:t>
            </w:r>
            <w:r w:rsidR="0090F26B" w:rsidRPr="5CED7C24">
              <w:rPr>
                <w:rFonts w:eastAsia="Arial" w:cs="Arial"/>
                <w:color w:val="000000" w:themeColor="text1"/>
                <w:sz w:val="22"/>
                <w:szCs w:val="22"/>
              </w:rPr>
              <w:t>Increase in presentation levels.</w:t>
            </w:r>
          </w:p>
          <w:p w14:paraId="3690F816" w14:textId="599C1413" w:rsidR="1EC3D651" w:rsidRDefault="1EC3D651" w:rsidP="1EC3D651">
            <w:pPr>
              <w:spacing w:line="252" w:lineRule="auto"/>
            </w:pPr>
            <w:r w:rsidRPr="1EC3D651">
              <w:rPr>
                <w:rFonts w:eastAsia="Arial" w:cs="Arial"/>
                <w:color w:val="000000" w:themeColor="text1"/>
                <w:sz w:val="22"/>
                <w:szCs w:val="22"/>
              </w:rPr>
              <w:t xml:space="preserve"> </w:t>
            </w:r>
          </w:p>
          <w:p w14:paraId="645F38FF" w14:textId="48B1ED88" w:rsidR="1EC3D651" w:rsidRDefault="1C54ED9A" w:rsidP="7C3A3D1B">
            <w:pPr>
              <w:spacing w:line="252" w:lineRule="auto"/>
              <w:rPr>
                <w:rFonts w:eastAsia="Arial" w:cs="Arial"/>
                <w:color w:val="000000" w:themeColor="text1"/>
                <w:sz w:val="22"/>
                <w:szCs w:val="22"/>
              </w:rPr>
            </w:pPr>
            <w:r w:rsidRPr="7C3A3D1B">
              <w:rPr>
                <w:rFonts w:eastAsia="Arial" w:cs="Arial"/>
                <w:color w:val="000000" w:themeColor="text1"/>
                <w:sz w:val="22"/>
                <w:szCs w:val="22"/>
              </w:rPr>
              <w:t xml:space="preserve">Pupils and parents are engaged. Pupil/parent/staff feedback reports improvements in motivation, organisation and resilience. </w:t>
            </w:r>
          </w:p>
        </w:tc>
      </w:tr>
      <w:tr w:rsidR="1EC3D651" w14:paraId="10D5006B" w14:textId="77777777" w:rsidTr="5CED7C24">
        <w:trPr>
          <w:trHeight w:val="300"/>
        </w:trPr>
        <w:tc>
          <w:tcPr>
            <w:tcW w:w="3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CFF03" w14:textId="06E3D708" w:rsidR="1EC3D651" w:rsidRDefault="1C54ED9A" w:rsidP="1EC3D651">
            <w:r w:rsidRPr="7C3A3D1B">
              <w:rPr>
                <w:rFonts w:eastAsia="Arial" w:cs="Arial"/>
                <w:color w:val="000000" w:themeColor="text1"/>
                <w:sz w:val="22"/>
                <w:szCs w:val="22"/>
              </w:rPr>
              <w:t>By August 2026:</w:t>
            </w:r>
            <w:r w:rsidR="08097B39" w:rsidRPr="7C3A3D1B">
              <w:rPr>
                <w:rFonts w:eastAsia="Arial" w:cs="Arial"/>
                <w:color w:val="000000" w:themeColor="text1"/>
                <w:sz w:val="22"/>
                <w:szCs w:val="22"/>
              </w:rPr>
              <w:t xml:space="preserve"> </w:t>
            </w:r>
          </w:p>
          <w:p w14:paraId="7A8A2E04" w14:textId="371B6175" w:rsidR="1EC3D651" w:rsidRDefault="1EC3D651" w:rsidP="7C3A3D1B">
            <w:pPr>
              <w:rPr>
                <w:rFonts w:eastAsia="Arial" w:cs="Arial"/>
                <w:color w:val="000000" w:themeColor="text1"/>
                <w:sz w:val="22"/>
                <w:szCs w:val="22"/>
              </w:rPr>
            </w:pPr>
          </w:p>
          <w:p w14:paraId="7D01C14F" w14:textId="1D520948" w:rsidR="1EC3D651" w:rsidRDefault="3B5F5712" w:rsidP="1EC3D651">
            <w:r w:rsidRPr="5CED7C24">
              <w:rPr>
                <w:rFonts w:eastAsia="Arial" w:cs="Arial"/>
                <w:color w:val="000000" w:themeColor="text1"/>
                <w:sz w:val="22"/>
                <w:szCs w:val="22"/>
              </w:rPr>
              <w:t>34% of S4 learners will achieve 5+ N5 awards from a base line of 32% resulting in improved attainment for the top 20% and middle 60%</w:t>
            </w:r>
            <w:r w:rsidR="468C21E0" w:rsidRPr="5CED7C24">
              <w:rPr>
                <w:rFonts w:eastAsia="Arial" w:cs="Arial"/>
                <w:color w:val="000000" w:themeColor="text1"/>
                <w:sz w:val="22"/>
                <w:szCs w:val="22"/>
              </w:rPr>
              <w:t>.</w:t>
            </w:r>
          </w:p>
          <w:p w14:paraId="33D72286" w14:textId="76FD505D" w:rsidR="1EC3D651" w:rsidRDefault="1EC3D651" w:rsidP="1EC3D651">
            <w:r w:rsidRPr="1EC3D651">
              <w:rPr>
                <w:rFonts w:eastAsia="Arial" w:cs="Arial"/>
                <w:color w:val="000000" w:themeColor="text1"/>
                <w:sz w:val="22"/>
                <w:szCs w:val="22"/>
              </w:rPr>
              <w:t xml:space="preserve"> </w:t>
            </w:r>
          </w:p>
          <w:p w14:paraId="0C58E897" w14:textId="5339BF4C" w:rsidR="1EC3D651" w:rsidRDefault="33B99B8D" w:rsidP="16944155">
            <w:pPr>
              <w:rPr>
                <w:rFonts w:eastAsia="Arial" w:cs="Arial"/>
                <w:color w:val="000000" w:themeColor="text1"/>
                <w:sz w:val="22"/>
                <w:szCs w:val="22"/>
              </w:rPr>
            </w:pPr>
            <w:r w:rsidRPr="16944155">
              <w:rPr>
                <w:rFonts w:eastAsia="Arial" w:cs="Arial"/>
                <w:color w:val="000000" w:themeColor="text1"/>
                <w:sz w:val="22"/>
                <w:szCs w:val="22"/>
              </w:rPr>
              <w:t>The number of pupils converting 5+ N5 awards to 5 higher awards will increase to at least 1</w:t>
            </w:r>
            <w:r w:rsidR="5EBF078A" w:rsidRPr="16944155">
              <w:rPr>
                <w:rFonts w:eastAsia="Arial" w:cs="Arial"/>
                <w:color w:val="000000" w:themeColor="text1"/>
                <w:sz w:val="22"/>
                <w:szCs w:val="22"/>
              </w:rPr>
              <w:t>7 (11.</w:t>
            </w:r>
            <w:r w:rsidR="1ED56571" w:rsidRPr="16944155">
              <w:rPr>
                <w:rFonts w:eastAsia="Arial" w:cs="Arial"/>
                <w:color w:val="000000" w:themeColor="text1"/>
                <w:sz w:val="22"/>
                <w:szCs w:val="22"/>
              </w:rPr>
              <w:t>03%)</w:t>
            </w:r>
            <w:r w:rsidR="44D73CC7" w:rsidRPr="16944155">
              <w:rPr>
                <w:rFonts w:eastAsia="Arial" w:cs="Arial"/>
                <w:color w:val="000000" w:themeColor="text1"/>
                <w:sz w:val="22"/>
                <w:szCs w:val="22"/>
              </w:rPr>
              <w:t xml:space="preserve"> from a baseline of 13 (9.9%)</w:t>
            </w:r>
          </w:p>
          <w:p w14:paraId="4EB66941" w14:textId="352676DD" w:rsidR="16944155" w:rsidRDefault="16944155" w:rsidP="16944155">
            <w:pPr>
              <w:rPr>
                <w:rFonts w:eastAsia="Arial" w:cs="Arial"/>
                <w:color w:val="000000" w:themeColor="text1"/>
                <w:sz w:val="22"/>
                <w:szCs w:val="22"/>
              </w:rPr>
            </w:pPr>
          </w:p>
          <w:p w14:paraId="08A394E3" w14:textId="5394A0F0" w:rsidR="07FD771D" w:rsidRDefault="07FD771D" w:rsidP="16944155">
            <w:pPr>
              <w:rPr>
                <w:rFonts w:eastAsia="Arial" w:cs="Arial"/>
                <w:color w:val="000000" w:themeColor="text1"/>
                <w:sz w:val="22"/>
                <w:szCs w:val="22"/>
              </w:rPr>
            </w:pPr>
            <w:r w:rsidRPr="16944155">
              <w:rPr>
                <w:rFonts w:eastAsia="Arial" w:cs="Arial"/>
                <w:color w:val="000000" w:themeColor="text1"/>
                <w:sz w:val="22"/>
                <w:szCs w:val="22"/>
              </w:rPr>
              <w:t>90</w:t>
            </w:r>
            <w:r w:rsidR="504AE286" w:rsidRPr="16944155">
              <w:rPr>
                <w:rFonts w:eastAsia="Arial" w:cs="Arial"/>
                <w:color w:val="000000" w:themeColor="text1"/>
                <w:sz w:val="22"/>
                <w:szCs w:val="22"/>
              </w:rPr>
              <w:t xml:space="preserve"> </w:t>
            </w:r>
            <w:r w:rsidR="5C69A283" w:rsidRPr="16944155">
              <w:rPr>
                <w:rFonts w:eastAsia="Arial" w:cs="Arial"/>
                <w:color w:val="000000" w:themeColor="text1"/>
                <w:sz w:val="22"/>
                <w:szCs w:val="22"/>
              </w:rPr>
              <w:t xml:space="preserve">S5 </w:t>
            </w:r>
            <w:r w:rsidR="504AE286" w:rsidRPr="16944155">
              <w:rPr>
                <w:rFonts w:eastAsia="Arial" w:cs="Arial"/>
                <w:color w:val="000000" w:themeColor="text1"/>
                <w:sz w:val="22"/>
                <w:szCs w:val="22"/>
              </w:rPr>
              <w:t>pupils (5</w:t>
            </w:r>
            <w:r w:rsidR="55497F03" w:rsidRPr="16944155">
              <w:rPr>
                <w:rFonts w:eastAsia="Arial" w:cs="Arial"/>
                <w:color w:val="000000" w:themeColor="text1"/>
                <w:sz w:val="22"/>
                <w:szCs w:val="22"/>
              </w:rPr>
              <w:t>8</w:t>
            </w:r>
            <w:r w:rsidR="504AE286" w:rsidRPr="16944155">
              <w:rPr>
                <w:rFonts w:eastAsia="Arial" w:cs="Arial"/>
                <w:color w:val="000000" w:themeColor="text1"/>
                <w:sz w:val="22"/>
                <w:szCs w:val="22"/>
              </w:rPr>
              <w:t>%) will achieve at least 1 L6 award</w:t>
            </w:r>
            <w:r w:rsidR="3447D415" w:rsidRPr="16944155">
              <w:rPr>
                <w:rFonts w:eastAsia="Arial" w:cs="Arial"/>
                <w:color w:val="000000" w:themeColor="text1"/>
                <w:sz w:val="22"/>
                <w:szCs w:val="22"/>
              </w:rPr>
              <w:t xml:space="preserve"> from a baseline of </w:t>
            </w:r>
            <w:r w:rsidR="630F340D" w:rsidRPr="16944155">
              <w:rPr>
                <w:rFonts w:eastAsia="Arial" w:cs="Arial"/>
                <w:color w:val="000000" w:themeColor="text1"/>
                <w:sz w:val="22"/>
                <w:szCs w:val="22"/>
              </w:rPr>
              <w:t>54.2%</w:t>
            </w:r>
          </w:p>
          <w:p w14:paraId="34DA2C79" w14:textId="685B84F1" w:rsidR="1EC3D651" w:rsidRDefault="1EC3D651" w:rsidP="1EC3D651">
            <w:r w:rsidRPr="1EC3D651">
              <w:rPr>
                <w:rFonts w:eastAsia="Arial" w:cs="Arial"/>
                <w:color w:val="000000" w:themeColor="text1"/>
                <w:sz w:val="22"/>
                <w:szCs w:val="22"/>
              </w:rPr>
              <w:t xml:space="preserve"> </w:t>
            </w:r>
          </w:p>
          <w:p w14:paraId="5328239E" w14:textId="3FBF7A8C" w:rsidR="1EC3D651" w:rsidRDefault="16F0E404" w:rsidP="16944155">
            <w:pPr>
              <w:rPr>
                <w:rFonts w:eastAsia="Arial" w:cs="Arial"/>
                <w:color w:val="000000" w:themeColor="text1"/>
                <w:sz w:val="22"/>
                <w:szCs w:val="22"/>
              </w:rPr>
            </w:pPr>
            <w:r w:rsidRPr="16944155">
              <w:rPr>
                <w:rFonts w:eastAsia="Arial" w:cs="Arial"/>
                <w:color w:val="000000" w:themeColor="text1"/>
                <w:sz w:val="22"/>
                <w:szCs w:val="22"/>
              </w:rPr>
              <w:lastRenderedPageBreak/>
              <w:t>20</w:t>
            </w:r>
            <w:r w:rsidR="5111876F" w:rsidRPr="16944155">
              <w:rPr>
                <w:rFonts w:eastAsia="Arial" w:cs="Arial"/>
                <w:color w:val="000000" w:themeColor="text1"/>
                <w:sz w:val="22"/>
                <w:szCs w:val="22"/>
              </w:rPr>
              <w:t xml:space="preserve">% of S6 learners will achieve 5+Hs from a baseline of 16% resulting in improved attainment for the top 20% </w:t>
            </w:r>
          </w:p>
          <w:p w14:paraId="42466E57" w14:textId="3EBF979D" w:rsidR="1EC3D651" w:rsidRDefault="1EC3D651" w:rsidP="1EC3D651">
            <w:r w:rsidRPr="1EC3D651">
              <w:rPr>
                <w:rFonts w:eastAsia="Arial" w:cs="Arial"/>
                <w:color w:val="000000" w:themeColor="text1"/>
                <w:sz w:val="22"/>
                <w:szCs w:val="22"/>
              </w:rPr>
              <w:t xml:space="preserve"> </w:t>
            </w:r>
          </w:p>
          <w:p w14:paraId="2EA9B144" w14:textId="2BB46F2F" w:rsidR="1EC3D651" w:rsidRDefault="5111876F" w:rsidP="1EC3D651">
            <w:r w:rsidRPr="16944155">
              <w:rPr>
                <w:rFonts w:eastAsia="Arial" w:cs="Arial"/>
                <w:color w:val="000000" w:themeColor="text1"/>
                <w:sz w:val="22"/>
                <w:szCs w:val="22"/>
              </w:rPr>
              <w:t xml:space="preserve">32% of S6 learners will achieve </w:t>
            </w:r>
            <w:r w:rsidR="29308B40" w:rsidRPr="16944155">
              <w:rPr>
                <w:rFonts w:eastAsia="Arial" w:cs="Arial"/>
                <w:color w:val="000000" w:themeColor="text1"/>
                <w:sz w:val="22"/>
                <w:szCs w:val="22"/>
              </w:rPr>
              <w:t>3</w:t>
            </w:r>
            <w:r w:rsidRPr="16944155">
              <w:rPr>
                <w:rFonts w:eastAsia="Arial" w:cs="Arial"/>
                <w:color w:val="000000" w:themeColor="text1"/>
                <w:sz w:val="22"/>
                <w:szCs w:val="22"/>
              </w:rPr>
              <w:t xml:space="preserve">+Hs from a baseline of 28% resulting in improved attainment for the middle 60% </w:t>
            </w:r>
          </w:p>
          <w:p w14:paraId="2497A4D2" w14:textId="37AB0A36" w:rsidR="1EC3D651" w:rsidRDefault="1EC3D651" w:rsidP="1EC3D651">
            <w:r w:rsidRPr="1EC3D651">
              <w:rPr>
                <w:rFonts w:eastAsia="Arial" w:cs="Arial"/>
                <w:color w:val="000000" w:themeColor="text1"/>
                <w:sz w:val="22"/>
                <w:szCs w:val="22"/>
              </w:rPr>
              <w:t xml:space="preserve"> </w:t>
            </w:r>
          </w:p>
        </w:tc>
        <w:tc>
          <w:tcPr>
            <w:tcW w:w="57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BAC62" w14:textId="72AAC084" w:rsidR="1EC3D651" w:rsidRDefault="33B99B8D" w:rsidP="7C3A3D1B">
            <w:pPr>
              <w:spacing w:line="252" w:lineRule="auto"/>
              <w:rPr>
                <w:rFonts w:eastAsia="Arial" w:cs="Arial"/>
                <w:color w:val="000000" w:themeColor="text1"/>
                <w:sz w:val="22"/>
                <w:szCs w:val="22"/>
              </w:rPr>
            </w:pPr>
            <w:r w:rsidRPr="16944155">
              <w:rPr>
                <w:rFonts w:eastAsia="Arial" w:cs="Arial"/>
                <w:color w:val="000000" w:themeColor="text1"/>
                <w:sz w:val="22"/>
                <w:szCs w:val="22"/>
              </w:rPr>
              <w:lastRenderedPageBreak/>
              <w:t xml:space="preserve">The Bellshill Academy Raising Attainment strategy will be developed and implemented by the 3.2 working group following a consultation with pupils, staff and parents. </w:t>
            </w:r>
          </w:p>
          <w:p w14:paraId="3BADE917" w14:textId="66C3509D" w:rsidR="16944155" w:rsidRDefault="16944155" w:rsidP="16944155">
            <w:pPr>
              <w:spacing w:line="252" w:lineRule="auto"/>
              <w:rPr>
                <w:rFonts w:eastAsia="Arial" w:cs="Arial"/>
                <w:color w:val="000000" w:themeColor="text1"/>
                <w:sz w:val="22"/>
                <w:szCs w:val="22"/>
              </w:rPr>
            </w:pPr>
          </w:p>
          <w:p w14:paraId="7883CB1C" w14:textId="4DF38173" w:rsidR="1EC3D651" w:rsidRDefault="33B99B8D" w:rsidP="7C3A3D1B">
            <w:pPr>
              <w:spacing w:line="252" w:lineRule="auto"/>
              <w:rPr>
                <w:rFonts w:eastAsia="Arial" w:cs="Arial"/>
                <w:color w:val="000000" w:themeColor="text1"/>
                <w:sz w:val="22"/>
                <w:szCs w:val="22"/>
              </w:rPr>
            </w:pPr>
            <w:r w:rsidRPr="16944155">
              <w:rPr>
                <w:rFonts w:eastAsia="Arial" w:cs="Arial"/>
                <w:color w:val="000000" w:themeColor="text1"/>
                <w:sz w:val="22"/>
                <w:szCs w:val="22"/>
              </w:rPr>
              <w:t xml:space="preserve">Regular SLT/PT tracking analysis/attainment review meetings after each tracking period to identify and discuss cohorts and individual pupils who are underachieving and who require further intervention. </w:t>
            </w:r>
          </w:p>
          <w:p w14:paraId="4200F995" w14:textId="2BE73AAD" w:rsidR="1EC3D651" w:rsidRDefault="1EC3D651" w:rsidP="1EC3D651">
            <w:pPr>
              <w:spacing w:line="252" w:lineRule="auto"/>
            </w:pPr>
            <w:r w:rsidRPr="1EC3D651">
              <w:rPr>
                <w:rFonts w:eastAsia="Arial" w:cs="Arial"/>
                <w:color w:val="000000" w:themeColor="text1"/>
                <w:sz w:val="22"/>
                <w:szCs w:val="22"/>
              </w:rPr>
              <w:t xml:space="preserve"> </w:t>
            </w:r>
          </w:p>
          <w:p w14:paraId="049E4EF1" w14:textId="7B2780F6" w:rsidR="1EC3D651" w:rsidRDefault="33B99B8D" w:rsidP="16944155">
            <w:pPr>
              <w:spacing w:line="252" w:lineRule="auto"/>
              <w:rPr>
                <w:rFonts w:eastAsia="Arial" w:cs="Arial"/>
                <w:color w:val="000000" w:themeColor="text1"/>
                <w:sz w:val="22"/>
                <w:szCs w:val="22"/>
              </w:rPr>
            </w:pPr>
            <w:r w:rsidRPr="16944155">
              <w:rPr>
                <w:rFonts w:eastAsia="Arial" w:cs="Arial"/>
                <w:color w:val="00B050"/>
                <w:sz w:val="22"/>
                <w:szCs w:val="22"/>
              </w:rPr>
              <w:t>All staff will use tracking data effectively to set realistic but aspirational targets with PTs checking compliance and consistency across departments.</w:t>
            </w:r>
          </w:p>
          <w:p w14:paraId="29EAE74D" w14:textId="46D0E40D" w:rsidR="1EC3D651" w:rsidRDefault="1EC3D651" w:rsidP="1EC3D651">
            <w:pPr>
              <w:spacing w:line="252" w:lineRule="auto"/>
            </w:pPr>
            <w:r w:rsidRPr="1EC3D651">
              <w:rPr>
                <w:rFonts w:eastAsia="Arial" w:cs="Arial"/>
                <w:color w:val="000000" w:themeColor="text1"/>
                <w:sz w:val="22"/>
                <w:szCs w:val="22"/>
              </w:rPr>
              <w:t xml:space="preserve"> </w:t>
            </w:r>
          </w:p>
          <w:p w14:paraId="32BA1DED" w14:textId="69147200" w:rsidR="1EC3D651" w:rsidRDefault="33B99B8D" w:rsidP="16944155">
            <w:pPr>
              <w:spacing w:line="252" w:lineRule="auto"/>
              <w:rPr>
                <w:rFonts w:eastAsia="Arial" w:cs="Arial"/>
                <w:color w:val="000000" w:themeColor="text1"/>
                <w:sz w:val="22"/>
                <w:szCs w:val="22"/>
              </w:rPr>
            </w:pPr>
            <w:r w:rsidRPr="16944155">
              <w:rPr>
                <w:rFonts w:eastAsia="Arial" w:cs="Arial"/>
                <w:color w:val="00B050"/>
                <w:sz w:val="22"/>
                <w:szCs w:val="22"/>
              </w:rPr>
              <w:lastRenderedPageBreak/>
              <w:t>Use of Cause for Concern spreadsheet will identify pupils who are underachieving, interventions employed and the impact of interventions.</w:t>
            </w:r>
          </w:p>
          <w:p w14:paraId="5EB4F5AA" w14:textId="15355F09" w:rsidR="1EC3D651" w:rsidRDefault="1EC3D651" w:rsidP="1EC3D651">
            <w:pPr>
              <w:spacing w:line="252" w:lineRule="auto"/>
            </w:pPr>
            <w:r w:rsidRPr="1EC3D651">
              <w:rPr>
                <w:rFonts w:eastAsia="Arial" w:cs="Arial"/>
                <w:color w:val="000000" w:themeColor="text1"/>
                <w:sz w:val="22"/>
                <w:szCs w:val="22"/>
              </w:rPr>
              <w:t xml:space="preserve"> </w:t>
            </w:r>
          </w:p>
          <w:p w14:paraId="07051ACF" w14:textId="4C0C4DC9" w:rsidR="1EC3D651" w:rsidRDefault="33B99B8D" w:rsidP="16944155">
            <w:pPr>
              <w:spacing w:line="252" w:lineRule="auto"/>
              <w:rPr>
                <w:rFonts w:eastAsia="Arial" w:cs="Arial"/>
                <w:color w:val="000000" w:themeColor="text1"/>
                <w:sz w:val="22"/>
                <w:szCs w:val="22"/>
              </w:rPr>
            </w:pPr>
            <w:r w:rsidRPr="16944155">
              <w:rPr>
                <w:rFonts w:eastAsia="Arial" w:cs="Arial"/>
                <w:color w:val="00B050"/>
                <w:sz w:val="22"/>
                <w:szCs w:val="22"/>
              </w:rPr>
              <w:t xml:space="preserve">Mentoring/monitoring (M&amp;M) groups created, tracking data used to inform mentoring conversations and parental communication, consistent and regular conversations with learners and early parental involvement to ensure learners are supported to achieve their targets. </w:t>
            </w:r>
          </w:p>
          <w:p w14:paraId="08D9C66B" w14:textId="29F33A3D" w:rsidR="1EC3D651" w:rsidRDefault="1EC3D651" w:rsidP="1EC3D651">
            <w:pPr>
              <w:spacing w:line="252" w:lineRule="auto"/>
            </w:pPr>
            <w:r w:rsidRPr="1EC3D651">
              <w:rPr>
                <w:rFonts w:eastAsia="Arial" w:cs="Arial"/>
                <w:color w:val="000000" w:themeColor="text1"/>
                <w:sz w:val="22"/>
                <w:szCs w:val="22"/>
              </w:rPr>
              <w:t xml:space="preserve"> </w:t>
            </w:r>
          </w:p>
          <w:p w14:paraId="00FB1114" w14:textId="2594F518" w:rsidR="1EC3D651" w:rsidRDefault="659CC993" w:rsidP="16944155">
            <w:pPr>
              <w:spacing w:line="252" w:lineRule="auto"/>
              <w:rPr>
                <w:rFonts w:eastAsia="Arial" w:cs="Arial"/>
                <w:color w:val="000000" w:themeColor="text1"/>
                <w:sz w:val="22"/>
                <w:szCs w:val="22"/>
              </w:rPr>
            </w:pPr>
            <w:r w:rsidRPr="5CED7C24">
              <w:rPr>
                <w:rFonts w:eastAsia="Arial" w:cs="Arial"/>
                <w:color w:val="00B050"/>
                <w:sz w:val="22"/>
                <w:szCs w:val="22"/>
              </w:rPr>
              <w:t xml:space="preserve">SQA Presentation Policy to be updated and implemented across the school to ensure </w:t>
            </w:r>
            <w:r w:rsidR="6851E693" w:rsidRPr="5CED7C24">
              <w:rPr>
                <w:rFonts w:eastAsia="Arial" w:cs="Arial"/>
                <w:color w:val="00B050"/>
                <w:sz w:val="22"/>
                <w:szCs w:val="22"/>
              </w:rPr>
              <w:t>we are aspirati</w:t>
            </w:r>
            <w:r w:rsidR="0985B823" w:rsidRPr="5CED7C24">
              <w:rPr>
                <w:rFonts w:eastAsia="Arial" w:cs="Arial"/>
                <w:color w:val="00B050"/>
                <w:sz w:val="22"/>
                <w:szCs w:val="22"/>
              </w:rPr>
              <w:t>ng</w:t>
            </w:r>
            <w:r w:rsidR="6851E693" w:rsidRPr="5CED7C24">
              <w:rPr>
                <w:rFonts w:eastAsia="Arial" w:cs="Arial"/>
                <w:color w:val="00B050"/>
                <w:sz w:val="22"/>
                <w:szCs w:val="22"/>
              </w:rPr>
              <w:t xml:space="preserve"> for </w:t>
            </w:r>
            <w:r w:rsidRPr="5CED7C24">
              <w:rPr>
                <w:rFonts w:eastAsia="Arial" w:cs="Arial"/>
                <w:color w:val="00B050"/>
                <w:sz w:val="22"/>
                <w:szCs w:val="22"/>
              </w:rPr>
              <w:t xml:space="preserve">all young people </w:t>
            </w:r>
            <w:r w:rsidR="2EE0F7A8" w:rsidRPr="5CED7C24">
              <w:rPr>
                <w:rFonts w:eastAsia="Arial" w:cs="Arial"/>
                <w:color w:val="00B050"/>
                <w:sz w:val="22"/>
                <w:szCs w:val="22"/>
              </w:rPr>
              <w:t xml:space="preserve">have </w:t>
            </w:r>
            <w:r w:rsidRPr="5CED7C24">
              <w:rPr>
                <w:rFonts w:eastAsia="Arial" w:cs="Arial"/>
                <w:color w:val="00B050"/>
                <w:sz w:val="22"/>
                <w:szCs w:val="22"/>
              </w:rPr>
              <w:t>opportunities to achieve their full potential</w:t>
            </w:r>
            <w:r w:rsidR="315D1F9C" w:rsidRPr="5CED7C24">
              <w:rPr>
                <w:rFonts w:eastAsia="Arial" w:cs="Arial"/>
                <w:color w:val="00B050"/>
                <w:sz w:val="22"/>
                <w:szCs w:val="22"/>
              </w:rPr>
              <w:t xml:space="preserve"> and are encouraged to attempt appropriately challenging courses. </w:t>
            </w:r>
          </w:p>
          <w:p w14:paraId="6C69F0E3" w14:textId="187455CD" w:rsidR="1EC3D651" w:rsidRDefault="1EC3D651" w:rsidP="1EC3D651">
            <w:pPr>
              <w:spacing w:line="252" w:lineRule="auto"/>
            </w:pPr>
            <w:r w:rsidRPr="1EC3D651">
              <w:rPr>
                <w:rFonts w:eastAsia="Arial" w:cs="Arial"/>
                <w:color w:val="000000" w:themeColor="text1"/>
                <w:sz w:val="22"/>
                <w:szCs w:val="22"/>
              </w:rPr>
              <w:t xml:space="preserve"> </w:t>
            </w:r>
          </w:p>
          <w:p w14:paraId="67C13A06" w14:textId="1A29E196" w:rsidR="1EC3D651" w:rsidRDefault="659CC993" w:rsidP="7C3A3D1B">
            <w:pPr>
              <w:spacing w:line="252" w:lineRule="auto"/>
              <w:rPr>
                <w:rFonts w:eastAsia="Arial" w:cs="Arial"/>
                <w:color w:val="000000" w:themeColor="text1"/>
                <w:sz w:val="22"/>
                <w:szCs w:val="22"/>
              </w:rPr>
            </w:pPr>
            <w:r w:rsidRPr="5CED7C24">
              <w:rPr>
                <w:rFonts w:eastAsia="Arial" w:cs="Arial"/>
                <w:color w:val="00B050"/>
                <w:sz w:val="22"/>
                <w:szCs w:val="22"/>
              </w:rPr>
              <w:t>Highest attaining 20% and middle 60% are identified and shared with staff as well as target groups.</w:t>
            </w:r>
            <w:r w:rsidRPr="5CED7C24">
              <w:rPr>
                <w:rFonts w:eastAsia="Arial" w:cs="Arial"/>
                <w:color w:val="000000" w:themeColor="text1"/>
                <w:sz w:val="22"/>
                <w:szCs w:val="22"/>
              </w:rPr>
              <w:t xml:space="preserve"> </w:t>
            </w:r>
            <w:r w:rsidR="5609D2B9" w:rsidRPr="5CED7C24">
              <w:rPr>
                <w:rFonts w:eastAsia="Arial" w:cs="Arial"/>
                <w:color w:val="000000" w:themeColor="text1"/>
                <w:sz w:val="22"/>
                <w:szCs w:val="22"/>
              </w:rPr>
              <w:t>Staff use aspirational presentation policy to promote this core value.</w:t>
            </w:r>
          </w:p>
          <w:p w14:paraId="533CFB66" w14:textId="6D97EC2E" w:rsidR="1EC3D651" w:rsidRDefault="1EC3D651" w:rsidP="1EC3D651">
            <w:pPr>
              <w:spacing w:line="252" w:lineRule="auto"/>
            </w:pPr>
            <w:r w:rsidRPr="1EC3D651">
              <w:rPr>
                <w:rFonts w:eastAsia="Arial" w:cs="Arial"/>
                <w:color w:val="000000" w:themeColor="text1"/>
                <w:sz w:val="22"/>
                <w:szCs w:val="22"/>
              </w:rPr>
              <w:t xml:space="preserve"> </w:t>
            </w:r>
          </w:p>
          <w:p w14:paraId="60DD59CE" w14:textId="078D666E" w:rsidR="1EC3D651" w:rsidRDefault="33B99B8D" w:rsidP="16944155">
            <w:pPr>
              <w:spacing w:line="252" w:lineRule="auto"/>
              <w:rPr>
                <w:rFonts w:eastAsia="Arial" w:cs="Arial"/>
                <w:color w:val="00B050"/>
                <w:sz w:val="22"/>
                <w:szCs w:val="22"/>
              </w:rPr>
            </w:pPr>
            <w:r w:rsidRPr="16944155">
              <w:rPr>
                <w:rFonts w:eastAsia="Arial" w:cs="Arial"/>
                <w:color w:val="00B050"/>
                <w:sz w:val="22"/>
                <w:szCs w:val="22"/>
              </w:rPr>
              <w:t>Learning agreement to be signed by all senior phase pupils.</w:t>
            </w:r>
          </w:p>
          <w:p w14:paraId="42438DDA" w14:textId="2E019654" w:rsidR="1EC3D651" w:rsidRDefault="1EC3D651" w:rsidP="16944155">
            <w:pPr>
              <w:spacing w:line="252" w:lineRule="auto"/>
              <w:rPr>
                <w:rFonts w:eastAsia="Arial" w:cs="Arial"/>
                <w:color w:val="00B050"/>
                <w:sz w:val="22"/>
                <w:szCs w:val="22"/>
              </w:rPr>
            </w:pPr>
          </w:p>
          <w:p w14:paraId="6992CDB6" w14:textId="6794CEAA" w:rsidR="1EC3D651" w:rsidRDefault="47B5778D" w:rsidP="16944155">
            <w:pPr>
              <w:spacing w:line="252" w:lineRule="auto"/>
              <w:rPr>
                <w:rFonts w:eastAsia="Arial" w:cs="Arial"/>
                <w:color w:val="00B050"/>
                <w:sz w:val="22"/>
                <w:szCs w:val="22"/>
              </w:rPr>
            </w:pPr>
            <w:r w:rsidRPr="16944155">
              <w:rPr>
                <w:rFonts w:eastAsia="Arial" w:cs="Arial"/>
                <w:color w:val="00B050"/>
                <w:sz w:val="22"/>
                <w:szCs w:val="22"/>
              </w:rPr>
              <w:t xml:space="preserve">S5 target group formed. Consists of pupils </w:t>
            </w:r>
            <w:r w:rsidR="2300304C" w:rsidRPr="16944155">
              <w:rPr>
                <w:rFonts w:eastAsia="Arial" w:cs="Arial"/>
                <w:color w:val="00B050"/>
                <w:sz w:val="22"/>
                <w:szCs w:val="22"/>
              </w:rPr>
              <w:t>who are not being presented for any Highers/L6 awards and those who are in the 1H/</w:t>
            </w:r>
            <w:r w:rsidR="3EFC30F7" w:rsidRPr="16944155">
              <w:rPr>
                <w:rFonts w:eastAsia="Arial" w:cs="Arial"/>
                <w:color w:val="00B050"/>
                <w:sz w:val="22"/>
                <w:szCs w:val="22"/>
              </w:rPr>
              <w:t>2</w:t>
            </w:r>
            <w:r w:rsidR="2300304C" w:rsidRPr="16944155">
              <w:rPr>
                <w:rFonts w:eastAsia="Arial" w:cs="Arial"/>
                <w:color w:val="00B050"/>
                <w:sz w:val="22"/>
                <w:szCs w:val="22"/>
              </w:rPr>
              <w:t xml:space="preserve">H groups who are </w:t>
            </w:r>
            <w:r w:rsidR="7F9C0D51" w:rsidRPr="16944155">
              <w:rPr>
                <w:rFonts w:eastAsia="Arial" w:cs="Arial"/>
                <w:color w:val="00B050"/>
                <w:sz w:val="22"/>
                <w:szCs w:val="22"/>
              </w:rPr>
              <w:t>not on track to achieve an</w:t>
            </w:r>
            <w:r w:rsidR="07FE1DB3" w:rsidRPr="16944155">
              <w:rPr>
                <w:rFonts w:eastAsia="Arial" w:cs="Arial"/>
                <w:color w:val="00B050"/>
                <w:sz w:val="22"/>
                <w:szCs w:val="22"/>
              </w:rPr>
              <w:t>y</w:t>
            </w:r>
            <w:r w:rsidR="7F9C0D51" w:rsidRPr="16944155">
              <w:rPr>
                <w:rFonts w:eastAsia="Arial" w:cs="Arial"/>
                <w:color w:val="00B050"/>
                <w:sz w:val="22"/>
                <w:szCs w:val="22"/>
              </w:rPr>
              <w:t xml:space="preserve"> </w:t>
            </w:r>
            <w:r w:rsidR="169FD42C" w:rsidRPr="16944155">
              <w:rPr>
                <w:rFonts w:eastAsia="Arial" w:cs="Arial"/>
                <w:color w:val="00B050"/>
                <w:sz w:val="22"/>
                <w:szCs w:val="22"/>
              </w:rPr>
              <w:t>H</w:t>
            </w:r>
            <w:r w:rsidR="4233F147" w:rsidRPr="16944155">
              <w:rPr>
                <w:rFonts w:eastAsia="Arial" w:cs="Arial"/>
                <w:color w:val="00B050"/>
                <w:sz w:val="22"/>
                <w:szCs w:val="22"/>
              </w:rPr>
              <w:t>igher</w:t>
            </w:r>
            <w:r w:rsidR="169FD42C" w:rsidRPr="16944155">
              <w:rPr>
                <w:rFonts w:eastAsia="Arial" w:cs="Arial"/>
                <w:color w:val="00B050"/>
                <w:sz w:val="22"/>
                <w:szCs w:val="22"/>
              </w:rPr>
              <w:t xml:space="preserve"> qualifications.</w:t>
            </w:r>
            <w:r w:rsidR="6E4B715A" w:rsidRPr="16944155">
              <w:rPr>
                <w:rFonts w:eastAsia="Arial" w:cs="Arial"/>
                <w:color w:val="00B050"/>
                <w:sz w:val="22"/>
                <w:szCs w:val="22"/>
              </w:rPr>
              <w:t xml:space="preserve"> Personal Development course delivered to S5 pupils in identified target group to give them an increased opportunity to achieve a L6 award.</w:t>
            </w:r>
          </w:p>
          <w:p w14:paraId="4C336635" w14:textId="508752C4" w:rsidR="1EC3D651" w:rsidRDefault="1EC3D651" w:rsidP="7C3A3D1B">
            <w:pPr>
              <w:spacing w:line="252" w:lineRule="auto"/>
              <w:rPr>
                <w:rFonts w:eastAsia="Arial" w:cs="Arial"/>
                <w:color w:val="000000" w:themeColor="text1"/>
                <w:sz w:val="22"/>
                <w:szCs w:val="22"/>
              </w:rPr>
            </w:pPr>
          </w:p>
        </w:tc>
        <w:tc>
          <w:tcPr>
            <w:tcW w:w="6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6AAE4" w14:textId="25E3AAC7" w:rsidR="1EC3D651" w:rsidRDefault="5E2521CF" w:rsidP="7C3A3D1B">
            <w:pPr>
              <w:spacing w:line="252" w:lineRule="auto"/>
              <w:rPr>
                <w:rFonts w:eastAsia="Arial" w:cs="Arial"/>
                <w:color w:val="000000" w:themeColor="text1"/>
                <w:sz w:val="22"/>
                <w:szCs w:val="22"/>
              </w:rPr>
            </w:pPr>
            <w:r w:rsidRPr="457C895D">
              <w:rPr>
                <w:rFonts w:eastAsia="Arial" w:cs="Arial"/>
                <w:color w:val="000000" w:themeColor="text1"/>
                <w:sz w:val="22"/>
                <w:szCs w:val="22"/>
              </w:rPr>
              <w:lastRenderedPageBreak/>
              <w:t>T</w:t>
            </w:r>
            <w:r w:rsidR="2A4B20EB" w:rsidRPr="457C895D">
              <w:rPr>
                <w:rFonts w:eastAsia="Arial" w:cs="Arial"/>
                <w:color w:val="000000" w:themeColor="text1"/>
                <w:sz w:val="22"/>
                <w:szCs w:val="22"/>
              </w:rPr>
              <w:t xml:space="preserve">he Raising Attainment strategy is on display in all classrooms and is referred to in daily teaching practices. Pupils and staff </w:t>
            </w:r>
            <w:proofErr w:type="gramStart"/>
            <w:r w:rsidR="2A4B20EB" w:rsidRPr="457C895D">
              <w:rPr>
                <w:rFonts w:eastAsia="Arial" w:cs="Arial"/>
                <w:color w:val="000000" w:themeColor="text1"/>
                <w:sz w:val="22"/>
                <w:szCs w:val="22"/>
              </w:rPr>
              <w:t>are able to</w:t>
            </w:r>
            <w:proofErr w:type="gramEnd"/>
            <w:r w:rsidR="2A4B20EB" w:rsidRPr="457C895D">
              <w:rPr>
                <w:rFonts w:eastAsia="Arial" w:cs="Arial"/>
                <w:color w:val="000000" w:themeColor="text1"/>
                <w:sz w:val="22"/>
                <w:szCs w:val="22"/>
              </w:rPr>
              <w:t xml:space="preserve"> talk confidently about the strategy. Consultation results, evaluation activities and raising attainment strategy posters. Minutes and action points from working group meetings show coordinated planning. </w:t>
            </w:r>
          </w:p>
          <w:p w14:paraId="1128363D" w14:textId="325BA933" w:rsidR="1EC3D651" w:rsidRDefault="1EC3D651" w:rsidP="1EC3D651">
            <w:pPr>
              <w:spacing w:line="252" w:lineRule="auto"/>
            </w:pPr>
            <w:r w:rsidRPr="1EC3D651">
              <w:rPr>
                <w:rFonts w:eastAsia="Arial" w:cs="Arial"/>
                <w:color w:val="000000" w:themeColor="text1"/>
                <w:sz w:val="22"/>
                <w:szCs w:val="22"/>
              </w:rPr>
              <w:t xml:space="preserve"> </w:t>
            </w:r>
          </w:p>
          <w:p w14:paraId="79912246" w14:textId="6A9FABCE" w:rsidR="1EC3D651" w:rsidRDefault="1C54ED9A" w:rsidP="7C3A3D1B">
            <w:pPr>
              <w:spacing w:line="252" w:lineRule="auto"/>
              <w:rPr>
                <w:rFonts w:eastAsia="Arial" w:cs="Arial"/>
                <w:color w:val="000000" w:themeColor="text1"/>
                <w:sz w:val="22"/>
                <w:szCs w:val="22"/>
              </w:rPr>
            </w:pPr>
            <w:r w:rsidRPr="7C3A3D1B">
              <w:rPr>
                <w:rFonts w:eastAsia="Arial" w:cs="Arial"/>
                <w:color w:val="000000" w:themeColor="text1"/>
                <w:sz w:val="22"/>
                <w:szCs w:val="22"/>
              </w:rPr>
              <w:t>SLT/PT tracking analysis and minutes of meeting showing discussion points and action points.</w:t>
            </w:r>
          </w:p>
          <w:p w14:paraId="1140DBC0" w14:textId="31912D6D" w:rsidR="7C3A3D1B" w:rsidRDefault="7C3A3D1B" w:rsidP="7C3A3D1B">
            <w:pPr>
              <w:spacing w:line="252" w:lineRule="auto"/>
              <w:rPr>
                <w:rFonts w:eastAsia="Arial" w:cs="Arial"/>
                <w:color w:val="000000" w:themeColor="text1"/>
                <w:sz w:val="22"/>
                <w:szCs w:val="22"/>
              </w:rPr>
            </w:pPr>
          </w:p>
          <w:p w14:paraId="59907783" w14:textId="38154788" w:rsidR="1EC3D651" w:rsidRDefault="1C54ED9A" w:rsidP="7C3A3D1B">
            <w:pPr>
              <w:spacing w:line="252" w:lineRule="auto"/>
            </w:pPr>
            <w:r w:rsidRPr="7C3A3D1B">
              <w:rPr>
                <w:rFonts w:eastAsia="Arial" w:cs="Arial"/>
                <w:color w:val="000000" w:themeColor="text1"/>
                <w:sz w:val="22"/>
                <w:szCs w:val="22"/>
              </w:rPr>
              <w:t>Monitor conversion rates at each tracking point in the session.</w:t>
            </w:r>
          </w:p>
          <w:p w14:paraId="315391AB" w14:textId="1440056C" w:rsidR="1EC3D651" w:rsidRDefault="1EC3D651" w:rsidP="1EC3D651">
            <w:pPr>
              <w:spacing w:line="252" w:lineRule="auto"/>
            </w:pPr>
            <w:r w:rsidRPr="1EC3D651">
              <w:rPr>
                <w:rFonts w:eastAsia="Arial" w:cs="Arial"/>
                <w:color w:val="000000" w:themeColor="text1"/>
                <w:sz w:val="22"/>
                <w:szCs w:val="22"/>
              </w:rPr>
              <w:t xml:space="preserve"> </w:t>
            </w:r>
          </w:p>
          <w:p w14:paraId="3F4AF347" w14:textId="1634CAF1" w:rsidR="1EC3D651" w:rsidRDefault="1C54ED9A" w:rsidP="7C3A3D1B">
            <w:pPr>
              <w:spacing w:line="252" w:lineRule="auto"/>
              <w:rPr>
                <w:rFonts w:eastAsia="Arial" w:cs="Arial"/>
                <w:color w:val="000000" w:themeColor="text1"/>
                <w:sz w:val="22"/>
                <w:szCs w:val="22"/>
              </w:rPr>
            </w:pPr>
            <w:r w:rsidRPr="7C3A3D1B">
              <w:rPr>
                <w:rFonts w:eastAsia="Arial" w:cs="Arial"/>
                <w:color w:val="000000" w:themeColor="text1"/>
                <w:sz w:val="22"/>
                <w:szCs w:val="22"/>
              </w:rPr>
              <w:lastRenderedPageBreak/>
              <w:t xml:space="preserve">Target sheets completed regularly. Learner feedback indicates they are aware of the level they are working at and next steps in their learning. </w:t>
            </w:r>
          </w:p>
          <w:p w14:paraId="795CF359" w14:textId="34AF6777" w:rsidR="7C3A3D1B" w:rsidRDefault="7C3A3D1B" w:rsidP="7C3A3D1B">
            <w:pPr>
              <w:spacing w:line="252" w:lineRule="auto"/>
              <w:rPr>
                <w:rFonts w:eastAsia="Arial" w:cs="Arial"/>
                <w:color w:val="000000" w:themeColor="text1"/>
                <w:sz w:val="22"/>
                <w:szCs w:val="22"/>
              </w:rPr>
            </w:pPr>
          </w:p>
          <w:p w14:paraId="0E454658" w14:textId="7BECA6FD" w:rsidR="1EC3D651" w:rsidRDefault="1C54ED9A" w:rsidP="7C3A3D1B">
            <w:pPr>
              <w:spacing w:line="252" w:lineRule="auto"/>
            </w:pPr>
            <w:r w:rsidRPr="7C3A3D1B">
              <w:rPr>
                <w:rFonts w:eastAsia="Arial" w:cs="Arial"/>
                <w:color w:val="000000" w:themeColor="text1"/>
                <w:sz w:val="22"/>
                <w:szCs w:val="22"/>
              </w:rPr>
              <w:t xml:space="preserve">Spot checks carried out by SLT on subject specific target sheets. </w:t>
            </w:r>
          </w:p>
          <w:p w14:paraId="7F5A4434" w14:textId="4BC80793" w:rsidR="1EC3D651" w:rsidRDefault="1EC3D651" w:rsidP="1EC3D651">
            <w:pPr>
              <w:spacing w:line="252" w:lineRule="auto"/>
            </w:pPr>
            <w:r w:rsidRPr="1EC3D651">
              <w:rPr>
                <w:rFonts w:eastAsia="Arial" w:cs="Arial"/>
                <w:color w:val="000000" w:themeColor="text1"/>
                <w:sz w:val="22"/>
                <w:szCs w:val="22"/>
              </w:rPr>
              <w:t xml:space="preserve"> </w:t>
            </w:r>
          </w:p>
          <w:p w14:paraId="1576A932" w14:textId="7B96E87F" w:rsidR="1EC3D651" w:rsidRDefault="1EC3D651" w:rsidP="1EC3D651">
            <w:pPr>
              <w:spacing w:line="252" w:lineRule="auto"/>
              <w:rPr>
                <w:rFonts w:eastAsia="Arial" w:cs="Arial"/>
                <w:color w:val="000000" w:themeColor="text1"/>
                <w:sz w:val="22"/>
                <w:szCs w:val="22"/>
              </w:rPr>
            </w:pPr>
          </w:p>
          <w:p w14:paraId="4F1E1D56" w14:textId="655F806D" w:rsidR="1EC3D651" w:rsidRDefault="1C54ED9A" w:rsidP="7C3A3D1B">
            <w:pPr>
              <w:spacing w:line="252" w:lineRule="auto"/>
              <w:rPr>
                <w:rFonts w:eastAsia="Arial" w:cs="Arial"/>
                <w:color w:val="000000" w:themeColor="text1"/>
                <w:sz w:val="22"/>
                <w:szCs w:val="22"/>
              </w:rPr>
            </w:pPr>
            <w:r w:rsidRPr="7C3A3D1B">
              <w:rPr>
                <w:rFonts w:eastAsia="Arial" w:cs="Arial"/>
                <w:color w:val="000000" w:themeColor="text1"/>
                <w:sz w:val="22"/>
                <w:szCs w:val="22"/>
              </w:rPr>
              <w:t xml:space="preserve">Pupils causing concern are identified early, interventions and their impact are recorded and parents contacted promptly. </w:t>
            </w:r>
          </w:p>
          <w:p w14:paraId="4A94FC18" w14:textId="01640C7B" w:rsidR="7C3A3D1B" w:rsidRDefault="7C3A3D1B" w:rsidP="7C3A3D1B">
            <w:pPr>
              <w:spacing w:line="252" w:lineRule="auto"/>
              <w:rPr>
                <w:rFonts w:eastAsia="Arial" w:cs="Arial"/>
                <w:color w:val="000000" w:themeColor="text1"/>
                <w:sz w:val="22"/>
                <w:szCs w:val="22"/>
              </w:rPr>
            </w:pPr>
          </w:p>
          <w:p w14:paraId="01E97853" w14:textId="455E7A2F" w:rsidR="1EC3D651" w:rsidRDefault="1C54ED9A" w:rsidP="7C3A3D1B">
            <w:pPr>
              <w:spacing w:line="252" w:lineRule="auto"/>
            </w:pPr>
            <w:r w:rsidRPr="7C3A3D1B">
              <w:rPr>
                <w:rFonts w:eastAsia="Arial" w:cs="Arial"/>
                <w:color w:val="000000" w:themeColor="text1"/>
                <w:sz w:val="22"/>
                <w:szCs w:val="22"/>
              </w:rPr>
              <w:t>Tracking data demonstrates early identification of pupils causing concern and interventions are impacting positively. Staff feedback gathered on the effectiveness of the Cause for Concern spreadsheet indicates improvements to the way tracking interventions and their impact are recorded. Improved pupil outcomes and shared intervention logs evidence targeted support.</w:t>
            </w:r>
          </w:p>
          <w:p w14:paraId="51FE23B0" w14:textId="2402F84A" w:rsidR="7C3A3D1B" w:rsidRDefault="7C3A3D1B" w:rsidP="7C3A3D1B">
            <w:pPr>
              <w:spacing w:line="252" w:lineRule="auto"/>
              <w:rPr>
                <w:rFonts w:eastAsia="Arial" w:cs="Arial"/>
                <w:color w:val="000000" w:themeColor="text1"/>
                <w:sz w:val="22"/>
                <w:szCs w:val="22"/>
              </w:rPr>
            </w:pPr>
          </w:p>
          <w:p w14:paraId="26BD933E" w14:textId="156FA34A" w:rsidR="1EC3D651" w:rsidRDefault="1C54ED9A" w:rsidP="7C3A3D1B">
            <w:pPr>
              <w:spacing w:line="252" w:lineRule="auto"/>
            </w:pPr>
            <w:r w:rsidRPr="7C3A3D1B">
              <w:rPr>
                <w:rFonts w:eastAsia="Arial" w:cs="Arial"/>
                <w:color w:val="000000" w:themeColor="text1"/>
                <w:sz w:val="22"/>
                <w:szCs w:val="22"/>
              </w:rPr>
              <w:t>Tracking data and QA evidence show improved consistency and effectiveness of interventions at all levels across the school.</w:t>
            </w:r>
          </w:p>
          <w:p w14:paraId="7306A2A1" w14:textId="08FDCE79" w:rsidR="1EC3D651" w:rsidRDefault="1EC3D651" w:rsidP="1EC3D651">
            <w:pPr>
              <w:spacing w:line="252" w:lineRule="auto"/>
            </w:pPr>
            <w:r w:rsidRPr="1EC3D651">
              <w:rPr>
                <w:rFonts w:eastAsia="Arial" w:cs="Arial"/>
                <w:color w:val="000000" w:themeColor="text1"/>
                <w:sz w:val="22"/>
                <w:szCs w:val="22"/>
              </w:rPr>
              <w:t xml:space="preserve"> </w:t>
            </w:r>
          </w:p>
          <w:p w14:paraId="03BF0566" w14:textId="271ECE14" w:rsidR="1EC3D651" w:rsidRDefault="1C54ED9A" w:rsidP="7C3A3D1B">
            <w:pPr>
              <w:spacing w:line="252" w:lineRule="auto"/>
              <w:rPr>
                <w:rFonts w:eastAsia="Arial" w:cs="Arial"/>
                <w:color w:val="000000" w:themeColor="text1"/>
                <w:sz w:val="22"/>
                <w:szCs w:val="22"/>
              </w:rPr>
            </w:pPr>
            <w:r w:rsidRPr="7C3A3D1B">
              <w:rPr>
                <w:rFonts w:eastAsia="Arial" w:cs="Arial"/>
                <w:color w:val="000000" w:themeColor="text1"/>
                <w:sz w:val="22"/>
                <w:szCs w:val="22"/>
              </w:rPr>
              <w:t xml:space="preserve">Mentoring programmes are in place. Mentor records evidence regular mentor conversations with targeted pupils. Parental involvement is evident from the early stages of mentoring interventions. Learner and Parent feedback indicates improved support and a clearer understanding of progress and next steps. Tracking data shows improved attainment for the targeted cohort.  </w:t>
            </w:r>
          </w:p>
          <w:p w14:paraId="77E54BD6" w14:textId="2BA128A8" w:rsidR="1EC3D651" w:rsidRDefault="1EC3D651" w:rsidP="1EC3D651">
            <w:pPr>
              <w:spacing w:line="252" w:lineRule="auto"/>
            </w:pPr>
            <w:r w:rsidRPr="1EC3D651">
              <w:rPr>
                <w:rFonts w:eastAsia="Arial" w:cs="Arial"/>
                <w:color w:val="000000" w:themeColor="text1"/>
                <w:sz w:val="22"/>
                <w:szCs w:val="22"/>
              </w:rPr>
              <w:t xml:space="preserve"> </w:t>
            </w:r>
          </w:p>
          <w:p w14:paraId="03B83A2F" w14:textId="35B493B9" w:rsidR="1EC3D651" w:rsidRDefault="1C54ED9A" w:rsidP="7C3A3D1B">
            <w:pPr>
              <w:spacing w:line="252" w:lineRule="auto"/>
              <w:rPr>
                <w:rFonts w:eastAsia="Arial" w:cs="Arial"/>
                <w:color w:val="000000" w:themeColor="text1"/>
                <w:sz w:val="22"/>
                <w:szCs w:val="22"/>
              </w:rPr>
            </w:pPr>
            <w:r w:rsidRPr="7C3A3D1B">
              <w:rPr>
                <w:rFonts w:eastAsia="Arial" w:cs="Arial"/>
                <w:color w:val="000000" w:themeColor="text1"/>
                <w:sz w:val="22"/>
                <w:szCs w:val="22"/>
              </w:rPr>
              <w:t xml:space="preserve">Presentation figures - numbers of pupils being given an opportunity to sit National Qualifications will improve. </w:t>
            </w:r>
          </w:p>
          <w:p w14:paraId="5C049F84" w14:textId="799564C0" w:rsidR="1EC3D651" w:rsidRDefault="1EC3D651" w:rsidP="1EC3D651">
            <w:pPr>
              <w:spacing w:line="252" w:lineRule="auto"/>
            </w:pPr>
            <w:r w:rsidRPr="1EC3D651">
              <w:rPr>
                <w:rFonts w:eastAsia="Arial" w:cs="Arial"/>
                <w:color w:val="000000" w:themeColor="text1"/>
                <w:sz w:val="22"/>
                <w:szCs w:val="22"/>
              </w:rPr>
              <w:t xml:space="preserve"> </w:t>
            </w:r>
          </w:p>
          <w:p w14:paraId="61EED49C" w14:textId="0194FDC8" w:rsidR="1EC3D651" w:rsidRDefault="33B99B8D" w:rsidP="7C3A3D1B">
            <w:pPr>
              <w:spacing w:line="252" w:lineRule="auto"/>
              <w:rPr>
                <w:rFonts w:eastAsia="Arial" w:cs="Arial"/>
                <w:color w:val="000000" w:themeColor="text1"/>
                <w:sz w:val="22"/>
                <w:szCs w:val="22"/>
              </w:rPr>
            </w:pPr>
            <w:r w:rsidRPr="16944155">
              <w:rPr>
                <w:rFonts w:eastAsia="Arial" w:cs="Arial"/>
                <w:color w:val="000000" w:themeColor="text1"/>
                <w:sz w:val="22"/>
                <w:szCs w:val="22"/>
              </w:rPr>
              <w:lastRenderedPageBreak/>
              <w:t xml:space="preserve">Track progress of learners </w:t>
            </w:r>
            <w:r w:rsidR="5AD06C19" w:rsidRPr="16944155">
              <w:rPr>
                <w:rFonts w:eastAsia="Arial" w:cs="Arial"/>
                <w:color w:val="000000" w:themeColor="text1"/>
                <w:sz w:val="22"/>
                <w:szCs w:val="22"/>
              </w:rPr>
              <w:t xml:space="preserve">and targeted groups </w:t>
            </w:r>
            <w:r w:rsidRPr="16944155">
              <w:rPr>
                <w:rFonts w:eastAsia="Arial" w:cs="Arial"/>
                <w:color w:val="000000" w:themeColor="text1"/>
                <w:sz w:val="22"/>
                <w:szCs w:val="22"/>
              </w:rPr>
              <w:t xml:space="preserve">using monitoring and tracking, profiles, pupil surveys and pastoral notes to assess progress. </w:t>
            </w:r>
          </w:p>
          <w:p w14:paraId="1200201D" w14:textId="0ECCBE8A" w:rsidR="7C3A3D1B" w:rsidRDefault="7C3A3D1B" w:rsidP="7C3A3D1B">
            <w:pPr>
              <w:spacing w:line="252" w:lineRule="auto"/>
              <w:rPr>
                <w:rFonts w:eastAsia="Arial" w:cs="Arial"/>
                <w:color w:val="000000" w:themeColor="text1"/>
                <w:sz w:val="22"/>
                <w:szCs w:val="22"/>
              </w:rPr>
            </w:pPr>
          </w:p>
          <w:p w14:paraId="70E99D4C" w14:textId="4EADF14F" w:rsidR="1EC3D651" w:rsidRDefault="1C54ED9A" w:rsidP="7C3A3D1B">
            <w:pPr>
              <w:spacing w:line="252" w:lineRule="auto"/>
            </w:pPr>
            <w:r w:rsidRPr="7C3A3D1B">
              <w:rPr>
                <w:rFonts w:eastAsia="Arial" w:cs="Arial"/>
                <w:color w:val="000000" w:themeColor="text1"/>
                <w:sz w:val="22"/>
                <w:szCs w:val="22"/>
              </w:rPr>
              <w:t xml:space="preserve">Insight data used to identify progress and regular attainment meetings to review data on the middle 60% and highest 20% cohorts and adjust interventions as required. </w:t>
            </w:r>
          </w:p>
          <w:p w14:paraId="5DA6E775" w14:textId="7811ED9D" w:rsidR="1EC3D651" w:rsidRDefault="1EC3D651" w:rsidP="1EC3D651">
            <w:pPr>
              <w:spacing w:line="252" w:lineRule="auto"/>
            </w:pPr>
            <w:r w:rsidRPr="1EC3D651">
              <w:rPr>
                <w:rFonts w:eastAsia="Arial" w:cs="Arial"/>
                <w:color w:val="000000" w:themeColor="text1"/>
                <w:sz w:val="22"/>
                <w:szCs w:val="22"/>
              </w:rPr>
              <w:t xml:space="preserve"> </w:t>
            </w:r>
          </w:p>
          <w:p w14:paraId="3E2E509F" w14:textId="124D3B29" w:rsidR="1EC3D651" w:rsidRDefault="33B99B8D" w:rsidP="16944155">
            <w:pPr>
              <w:spacing w:line="252" w:lineRule="auto"/>
              <w:rPr>
                <w:rFonts w:eastAsia="Arial" w:cs="Arial"/>
                <w:color w:val="000000" w:themeColor="text1"/>
                <w:sz w:val="22"/>
                <w:szCs w:val="22"/>
              </w:rPr>
            </w:pPr>
            <w:r w:rsidRPr="16944155">
              <w:rPr>
                <w:rFonts w:eastAsia="Arial" w:cs="Arial"/>
                <w:color w:val="000000" w:themeColor="text1"/>
                <w:sz w:val="22"/>
                <w:szCs w:val="22"/>
              </w:rPr>
              <w:t>Signed learning agreements demonstrate pupils understand and agree to the conditions of returning to school including their responsibility to ensure they achieve their potential.</w:t>
            </w:r>
          </w:p>
          <w:p w14:paraId="41F949B7" w14:textId="2822464D" w:rsidR="1EC3D651" w:rsidRDefault="1EC3D651" w:rsidP="7C3A3D1B">
            <w:pPr>
              <w:spacing w:line="252" w:lineRule="auto"/>
              <w:rPr>
                <w:rFonts w:eastAsia="Arial" w:cs="Arial"/>
                <w:color w:val="000000" w:themeColor="text1"/>
                <w:sz w:val="22"/>
                <w:szCs w:val="22"/>
              </w:rPr>
            </w:pPr>
          </w:p>
        </w:tc>
      </w:tr>
      <w:tr w:rsidR="1EC3D651" w14:paraId="35A1A38E" w14:textId="77777777" w:rsidTr="5CED7C24">
        <w:trPr>
          <w:trHeight w:val="300"/>
        </w:trPr>
        <w:tc>
          <w:tcPr>
            <w:tcW w:w="3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D3975" w14:textId="347EA0F8" w:rsidR="1EC3D651" w:rsidRDefault="33B99B8D" w:rsidP="0988037F">
            <w:pPr>
              <w:rPr>
                <w:rFonts w:eastAsia="Arial" w:cs="Arial"/>
                <w:color w:val="000000" w:themeColor="text1"/>
                <w:sz w:val="22"/>
                <w:szCs w:val="22"/>
              </w:rPr>
            </w:pPr>
            <w:r w:rsidRPr="16944155">
              <w:rPr>
                <w:rFonts w:eastAsia="Arial" w:cs="Arial"/>
                <w:color w:val="000000" w:themeColor="text1"/>
                <w:sz w:val="22"/>
                <w:szCs w:val="22"/>
              </w:rPr>
              <w:lastRenderedPageBreak/>
              <w:t>30% of S4 leavers, 70% of S5 leavers, and 85% of S6 leavers will attain Level 5 Literacy and Numeracy</w:t>
            </w:r>
            <w:r w:rsidR="4A0169FA" w:rsidRPr="16944155">
              <w:rPr>
                <w:rFonts w:eastAsia="Arial" w:cs="Arial"/>
                <w:color w:val="000000" w:themeColor="text1"/>
                <w:sz w:val="22"/>
                <w:szCs w:val="22"/>
              </w:rPr>
              <w:t xml:space="preserve"> </w:t>
            </w:r>
            <w:r w:rsidRPr="16944155">
              <w:rPr>
                <w:rFonts w:eastAsia="Arial" w:cs="Arial"/>
                <w:color w:val="000000" w:themeColor="text1"/>
                <w:sz w:val="22"/>
                <w:szCs w:val="22"/>
              </w:rPr>
              <w:t>based on baselines o</w:t>
            </w:r>
            <w:r w:rsidRPr="16944155">
              <w:rPr>
                <w:rFonts w:eastAsia="Arial" w:cs="Arial"/>
                <w:color w:val="auto"/>
                <w:sz w:val="22"/>
                <w:szCs w:val="22"/>
              </w:rPr>
              <w:t xml:space="preserve">f </w:t>
            </w:r>
            <w:r w:rsidR="3605983E" w:rsidRPr="16944155">
              <w:rPr>
                <w:rFonts w:eastAsia="Arial" w:cs="Arial"/>
                <w:color w:val="auto"/>
                <w:sz w:val="22"/>
                <w:szCs w:val="22"/>
              </w:rPr>
              <w:t>25</w:t>
            </w:r>
            <w:r w:rsidR="3616AF7F" w:rsidRPr="16944155">
              <w:rPr>
                <w:rFonts w:eastAsia="Arial" w:cs="Arial"/>
                <w:color w:val="auto"/>
                <w:sz w:val="22"/>
                <w:szCs w:val="22"/>
              </w:rPr>
              <w:t>%</w:t>
            </w:r>
            <w:r w:rsidRPr="16944155">
              <w:rPr>
                <w:rFonts w:eastAsia="Arial" w:cs="Arial"/>
                <w:color w:val="auto"/>
                <w:sz w:val="22"/>
                <w:szCs w:val="22"/>
              </w:rPr>
              <w:t xml:space="preserve"> for S4 leavers, </w:t>
            </w:r>
            <w:r w:rsidR="2C6DF5F0" w:rsidRPr="16944155">
              <w:rPr>
                <w:rFonts w:eastAsia="Arial" w:cs="Arial"/>
                <w:color w:val="auto"/>
                <w:sz w:val="22"/>
                <w:szCs w:val="22"/>
              </w:rPr>
              <w:t>62%</w:t>
            </w:r>
            <w:r w:rsidRPr="16944155">
              <w:rPr>
                <w:rFonts w:eastAsia="Arial" w:cs="Arial"/>
                <w:color w:val="auto"/>
                <w:sz w:val="22"/>
                <w:szCs w:val="22"/>
              </w:rPr>
              <w:t xml:space="preserve"> for S5 leavers and </w:t>
            </w:r>
            <w:r w:rsidR="6BB79009" w:rsidRPr="16944155">
              <w:rPr>
                <w:rFonts w:eastAsia="Arial" w:cs="Arial"/>
                <w:color w:val="auto"/>
                <w:sz w:val="22"/>
                <w:szCs w:val="22"/>
              </w:rPr>
              <w:t>84%</w:t>
            </w:r>
            <w:r w:rsidRPr="16944155">
              <w:rPr>
                <w:rFonts w:eastAsia="Arial" w:cs="Arial"/>
                <w:color w:val="auto"/>
                <w:sz w:val="22"/>
                <w:szCs w:val="22"/>
              </w:rPr>
              <w:t xml:space="preserve"> for S6 leavers</w:t>
            </w:r>
            <w:r w:rsidR="61D5DB55" w:rsidRPr="16944155">
              <w:rPr>
                <w:rFonts w:eastAsia="Arial" w:cs="Arial"/>
                <w:color w:val="auto"/>
                <w:sz w:val="22"/>
                <w:szCs w:val="22"/>
              </w:rPr>
              <w:t xml:space="preserve"> </w:t>
            </w:r>
            <w:r w:rsidR="39E42439" w:rsidRPr="16944155">
              <w:rPr>
                <w:rFonts w:eastAsia="Arial" w:cs="Arial"/>
                <w:color w:val="auto"/>
                <w:sz w:val="22"/>
                <w:szCs w:val="22"/>
              </w:rPr>
              <w:t>(from a baseline of 3-year average from Insight data</w:t>
            </w:r>
            <w:r w:rsidR="39E42439" w:rsidRPr="16944155">
              <w:rPr>
                <w:rFonts w:eastAsia="Arial" w:cs="Arial"/>
                <w:color w:val="000000" w:themeColor="text1"/>
                <w:sz w:val="22"/>
                <w:szCs w:val="22"/>
              </w:rPr>
              <w:t>).</w:t>
            </w:r>
          </w:p>
          <w:p w14:paraId="4D078FA9" w14:textId="6350C520" w:rsidR="1EC3D651" w:rsidRDefault="1EC3D651" w:rsidP="1EC3D651">
            <w:r w:rsidRPr="1EC3D651">
              <w:rPr>
                <w:rFonts w:eastAsia="Arial" w:cs="Arial"/>
                <w:color w:val="000000" w:themeColor="text1"/>
                <w:sz w:val="22"/>
                <w:szCs w:val="22"/>
              </w:rPr>
              <w:t xml:space="preserve"> </w:t>
            </w:r>
          </w:p>
          <w:p w14:paraId="41303F31" w14:textId="3D4C390F" w:rsidR="1EC3D651" w:rsidRDefault="1EC3D651" w:rsidP="1EC3D651">
            <w:r w:rsidRPr="1EC3D651">
              <w:rPr>
                <w:rFonts w:eastAsia="Arial" w:cs="Arial"/>
                <w:color w:val="000000" w:themeColor="text1"/>
                <w:sz w:val="22"/>
                <w:szCs w:val="22"/>
              </w:rPr>
              <w:t xml:space="preserve"> </w:t>
            </w:r>
          </w:p>
        </w:tc>
        <w:tc>
          <w:tcPr>
            <w:tcW w:w="57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16C6B" w14:textId="434FB87F" w:rsidR="1EC3D651" w:rsidRDefault="25C59F4E" w:rsidP="7C3A3D1B">
            <w:pPr>
              <w:spacing w:line="252" w:lineRule="auto"/>
              <w:rPr>
                <w:rFonts w:eastAsia="Arial" w:cs="Arial"/>
                <w:color w:val="000000" w:themeColor="text1"/>
                <w:sz w:val="22"/>
                <w:szCs w:val="22"/>
              </w:rPr>
            </w:pPr>
            <w:r w:rsidRPr="7C3A3D1B">
              <w:rPr>
                <w:rFonts w:eastAsia="Arial" w:cs="Arial"/>
                <w:color w:val="000000" w:themeColor="text1"/>
                <w:sz w:val="22"/>
                <w:szCs w:val="22"/>
              </w:rPr>
              <w:t xml:space="preserve">By December 2025, young people at risk of leaving school without level 4/5 literacy and numeracy will be identified and supported. </w:t>
            </w:r>
            <w:r w:rsidR="1C54ED9A" w:rsidRPr="7C3A3D1B">
              <w:rPr>
                <w:rFonts w:eastAsia="Arial" w:cs="Arial"/>
                <w:color w:val="000000" w:themeColor="text1"/>
                <w:sz w:val="22"/>
                <w:szCs w:val="22"/>
              </w:rPr>
              <w:t>PT English, PT Maths and PT Pathways to identify pupils at risk and implement targeted interventions.</w:t>
            </w:r>
          </w:p>
          <w:p w14:paraId="1DE64E03" w14:textId="21505D72" w:rsidR="1EC3D651" w:rsidRDefault="1EC3D651" w:rsidP="1EC3D651">
            <w:pPr>
              <w:spacing w:line="252" w:lineRule="auto"/>
            </w:pPr>
            <w:r w:rsidRPr="1EC3D651">
              <w:rPr>
                <w:rFonts w:eastAsia="Arial" w:cs="Arial"/>
                <w:color w:val="000000" w:themeColor="text1"/>
                <w:sz w:val="22"/>
                <w:szCs w:val="22"/>
              </w:rPr>
              <w:t xml:space="preserve"> </w:t>
            </w:r>
          </w:p>
          <w:p w14:paraId="719A7A57" w14:textId="427EFD58" w:rsidR="1EC3D651" w:rsidRDefault="1C54ED9A" w:rsidP="7C3A3D1B">
            <w:pPr>
              <w:spacing w:line="252" w:lineRule="auto"/>
              <w:rPr>
                <w:rFonts w:eastAsia="Arial" w:cs="Arial"/>
                <w:color w:val="000000" w:themeColor="text1"/>
                <w:sz w:val="22"/>
                <w:szCs w:val="22"/>
              </w:rPr>
            </w:pPr>
            <w:r w:rsidRPr="7C3A3D1B">
              <w:rPr>
                <w:rFonts w:eastAsia="Arial" w:cs="Arial"/>
                <w:color w:val="000000" w:themeColor="text1"/>
                <w:sz w:val="22"/>
                <w:szCs w:val="22"/>
              </w:rPr>
              <w:t xml:space="preserve">Co-ordinated pastoral and mentoring support, including parental engagement to support, engage, motivate and monitor learners. </w:t>
            </w:r>
          </w:p>
        </w:tc>
        <w:tc>
          <w:tcPr>
            <w:tcW w:w="6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A55BF" w14:textId="78B29EB4" w:rsidR="1EC3D651" w:rsidRDefault="1C54ED9A" w:rsidP="7C3A3D1B">
            <w:pPr>
              <w:spacing w:line="252" w:lineRule="auto"/>
              <w:rPr>
                <w:rFonts w:eastAsia="Arial" w:cs="Arial"/>
                <w:color w:val="000000" w:themeColor="text1"/>
                <w:sz w:val="22"/>
                <w:szCs w:val="22"/>
              </w:rPr>
            </w:pPr>
            <w:r w:rsidRPr="7C3A3D1B">
              <w:rPr>
                <w:rFonts w:eastAsia="Arial" w:cs="Arial"/>
                <w:color w:val="000000" w:themeColor="text1"/>
                <w:sz w:val="22"/>
                <w:szCs w:val="22"/>
              </w:rPr>
              <w:t>Spreadsheet used to identify pupils at risk of leaving school without level 4/5 literacy and numeracy created and updated regularly.</w:t>
            </w:r>
          </w:p>
          <w:p w14:paraId="3B3C7372" w14:textId="7AFB328E" w:rsidR="7C3A3D1B" w:rsidRDefault="7C3A3D1B" w:rsidP="7C3A3D1B">
            <w:pPr>
              <w:spacing w:line="252" w:lineRule="auto"/>
              <w:rPr>
                <w:rFonts w:eastAsia="Arial" w:cs="Arial"/>
                <w:color w:val="000000" w:themeColor="text1"/>
                <w:sz w:val="22"/>
                <w:szCs w:val="22"/>
              </w:rPr>
            </w:pPr>
          </w:p>
          <w:p w14:paraId="0B6C05C3" w14:textId="77A9F713" w:rsidR="1EC3D651" w:rsidRDefault="1C54ED9A" w:rsidP="7C3A3D1B">
            <w:pPr>
              <w:spacing w:line="252" w:lineRule="auto"/>
            </w:pPr>
            <w:r w:rsidRPr="7C3A3D1B">
              <w:rPr>
                <w:rFonts w:eastAsia="Arial" w:cs="Arial"/>
                <w:color w:val="000000" w:themeColor="text1"/>
                <w:sz w:val="22"/>
                <w:szCs w:val="22"/>
              </w:rPr>
              <w:t xml:space="preserve">Interventions are identified and recorded for individual learners, including impact. </w:t>
            </w:r>
          </w:p>
          <w:p w14:paraId="6E38B0CB" w14:textId="67C809DF" w:rsidR="7C3A3D1B" w:rsidRDefault="7C3A3D1B" w:rsidP="7C3A3D1B">
            <w:pPr>
              <w:spacing w:line="252" w:lineRule="auto"/>
              <w:ind w:left="720"/>
              <w:rPr>
                <w:rFonts w:eastAsia="Arial" w:cs="Arial"/>
                <w:color w:val="000000" w:themeColor="text1"/>
                <w:sz w:val="22"/>
                <w:szCs w:val="22"/>
              </w:rPr>
            </w:pPr>
          </w:p>
          <w:p w14:paraId="7303A8D5" w14:textId="2C9DF7A7" w:rsidR="1EC3D651" w:rsidRDefault="1C54ED9A" w:rsidP="7C3A3D1B">
            <w:pPr>
              <w:spacing w:line="252" w:lineRule="auto"/>
            </w:pPr>
            <w:r w:rsidRPr="7C3A3D1B">
              <w:rPr>
                <w:rFonts w:eastAsia="Arial" w:cs="Arial"/>
                <w:color w:val="000000" w:themeColor="text1"/>
                <w:sz w:val="22"/>
                <w:szCs w:val="22"/>
              </w:rPr>
              <w:t xml:space="preserve">Monitoring and tracking data and assessment evidence demonstrates that increased numbers of targeted learners have achieved level 4/5 literacy and numeracy with a particular focus on leavers in S4. S5 and S6 achieving level 5. </w:t>
            </w:r>
          </w:p>
          <w:p w14:paraId="4C35A13E" w14:textId="0CC5294A" w:rsidR="1EC3D651" w:rsidRDefault="1EC3D651" w:rsidP="1EC3D651">
            <w:pPr>
              <w:spacing w:line="252" w:lineRule="auto"/>
            </w:pPr>
            <w:r w:rsidRPr="1EC3D651">
              <w:rPr>
                <w:rFonts w:eastAsia="Arial" w:cs="Arial"/>
                <w:color w:val="000000" w:themeColor="text1"/>
                <w:sz w:val="22"/>
                <w:szCs w:val="22"/>
              </w:rPr>
              <w:t xml:space="preserve"> </w:t>
            </w:r>
          </w:p>
          <w:p w14:paraId="2671BB3F" w14:textId="20DCF300" w:rsidR="1EC3D651" w:rsidRDefault="1C54ED9A" w:rsidP="7C3A3D1B">
            <w:pPr>
              <w:spacing w:line="252" w:lineRule="auto"/>
              <w:rPr>
                <w:rFonts w:eastAsia="Arial" w:cs="Arial"/>
                <w:color w:val="000000" w:themeColor="text1"/>
                <w:sz w:val="22"/>
                <w:szCs w:val="22"/>
              </w:rPr>
            </w:pPr>
            <w:r w:rsidRPr="7C3A3D1B">
              <w:rPr>
                <w:rFonts w:eastAsia="Arial" w:cs="Arial"/>
                <w:color w:val="000000" w:themeColor="text1"/>
                <w:sz w:val="22"/>
                <w:szCs w:val="22"/>
              </w:rPr>
              <w:t xml:space="preserve">Record of mentoring meetings and parental engagement activities. Learner/Parent feedback. </w:t>
            </w:r>
          </w:p>
        </w:tc>
      </w:tr>
      <w:tr w:rsidR="1EC3D651" w14:paraId="4AF7ED00" w14:textId="77777777" w:rsidTr="5CED7C24">
        <w:trPr>
          <w:trHeight w:val="300"/>
        </w:trPr>
        <w:tc>
          <w:tcPr>
            <w:tcW w:w="3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076EF" w14:textId="36FD2A67" w:rsidR="1EC3D651" w:rsidRDefault="1EC3D651" w:rsidP="1EC3D651">
            <w:r w:rsidRPr="1EC3D651">
              <w:rPr>
                <w:rFonts w:eastAsia="Arial" w:cs="Arial"/>
                <w:color w:val="000000" w:themeColor="text1"/>
                <w:sz w:val="22"/>
                <w:szCs w:val="22"/>
              </w:rPr>
              <w:t>By June 2026:</w:t>
            </w:r>
          </w:p>
          <w:p w14:paraId="6DE006B9" w14:textId="33147958" w:rsidR="1EC3D651" w:rsidRDefault="1EC3D651" w:rsidP="1EC3D651">
            <w:r w:rsidRPr="1EC3D651">
              <w:rPr>
                <w:rFonts w:eastAsia="Arial" w:cs="Arial"/>
                <w:color w:val="000000" w:themeColor="text1"/>
                <w:sz w:val="22"/>
                <w:szCs w:val="22"/>
              </w:rPr>
              <w:t>Almost all pupils in S3 will achieve L3+ Literacy (from a baseline of 90% in ACEL 2025)</w:t>
            </w:r>
          </w:p>
          <w:p w14:paraId="32F467B0" w14:textId="2D4EEB40" w:rsidR="1EC3D651" w:rsidRDefault="1EC3D651" w:rsidP="1EC3D651">
            <w:r w:rsidRPr="1EC3D651">
              <w:rPr>
                <w:rFonts w:eastAsia="Arial" w:cs="Arial"/>
                <w:color w:val="000000" w:themeColor="text1"/>
                <w:sz w:val="22"/>
                <w:szCs w:val="22"/>
              </w:rPr>
              <w:t xml:space="preserve"> </w:t>
            </w:r>
          </w:p>
          <w:p w14:paraId="1FBDC002" w14:textId="1E2C363A" w:rsidR="1EC3D651" w:rsidRDefault="1EC3D651" w:rsidP="1EC3D651">
            <w:r w:rsidRPr="1EC3D651">
              <w:rPr>
                <w:rFonts w:eastAsia="Arial" w:cs="Arial"/>
                <w:color w:val="000000" w:themeColor="text1"/>
                <w:sz w:val="22"/>
                <w:szCs w:val="22"/>
              </w:rPr>
              <w:t>Almost all pupils In S3 will achieve L3+ Numeracy (from a baseline of 89% in ACEL 2025)</w:t>
            </w:r>
          </w:p>
          <w:p w14:paraId="243011B7" w14:textId="4C18BA49" w:rsidR="1EC3D651" w:rsidRDefault="1EC3D651" w:rsidP="1EC3D651">
            <w:r w:rsidRPr="1EC3D651">
              <w:rPr>
                <w:rFonts w:eastAsia="Arial" w:cs="Arial"/>
                <w:color w:val="000000" w:themeColor="text1"/>
                <w:sz w:val="22"/>
                <w:szCs w:val="22"/>
              </w:rPr>
              <w:t xml:space="preserve"> </w:t>
            </w:r>
          </w:p>
          <w:p w14:paraId="611D1880" w14:textId="4FC059AD" w:rsidR="1EC3D651" w:rsidRDefault="1EC3D651" w:rsidP="1EC3D651">
            <w:r w:rsidRPr="1EC3D651">
              <w:rPr>
                <w:rFonts w:eastAsia="Arial" w:cs="Arial"/>
                <w:color w:val="000000" w:themeColor="text1"/>
                <w:sz w:val="22"/>
                <w:szCs w:val="22"/>
              </w:rPr>
              <w:lastRenderedPageBreak/>
              <w:t>Most pupils in S2 will achieve L3+ Literacy and L3+ Numeracy (from a baseline of 85%, BGE Potential Pathways – VC Insight data 2024)</w:t>
            </w:r>
          </w:p>
          <w:p w14:paraId="2569542D" w14:textId="2054DFEE" w:rsidR="1EC3D651" w:rsidRDefault="1EC3D651" w:rsidP="1EC3D651">
            <w:r w:rsidRPr="1EC3D651">
              <w:rPr>
                <w:rFonts w:eastAsia="Arial" w:cs="Arial"/>
                <w:color w:val="000000" w:themeColor="text1"/>
                <w:sz w:val="22"/>
                <w:szCs w:val="22"/>
              </w:rPr>
              <w:t xml:space="preserve"> </w:t>
            </w:r>
          </w:p>
          <w:p w14:paraId="44DC3D5C" w14:textId="778B799F" w:rsidR="1EC3D651" w:rsidRDefault="33B99B8D" w:rsidP="16944155">
            <w:pPr>
              <w:rPr>
                <w:rFonts w:eastAsia="Arial" w:cs="Arial"/>
                <w:color w:val="C0504D" w:themeColor="accent2"/>
                <w:sz w:val="22"/>
                <w:szCs w:val="22"/>
              </w:rPr>
            </w:pPr>
            <w:r w:rsidRPr="16944155">
              <w:rPr>
                <w:rFonts w:eastAsia="Arial" w:cs="Arial"/>
                <w:color w:val="000000" w:themeColor="text1"/>
                <w:sz w:val="22"/>
                <w:szCs w:val="22"/>
              </w:rPr>
              <w:t>Less than half of pupils in S1 will achieve L3+ Literacy and L3+ Numeracy (from a baseline of 41%, BGE Potential Pathways</w:t>
            </w:r>
            <w:r w:rsidR="5F82B3CC" w:rsidRPr="16944155">
              <w:rPr>
                <w:rFonts w:eastAsia="Arial" w:cs="Arial"/>
                <w:color w:val="000000" w:themeColor="text1"/>
                <w:sz w:val="22"/>
                <w:szCs w:val="22"/>
              </w:rPr>
              <w:t>.</w:t>
            </w:r>
          </w:p>
        </w:tc>
        <w:tc>
          <w:tcPr>
            <w:tcW w:w="57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999AD" w14:textId="77AC82EB" w:rsidR="1EC3D651" w:rsidRDefault="1C54ED9A" w:rsidP="7C3A3D1B">
            <w:pPr>
              <w:spacing w:line="252" w:lineRule="auto"/>
              <w:rPr>
                <w:rFonts w:eastAsia="Arial" w:cs="Arial"/>
                <w:color w:val="000000" w:themeColor="text1"/>
                <w:sz w:val="22"/>
                <w:szCs w:val="22"/>
              </w:rPr>
            </w:pPr>
            <w:r w:rsidRPr="7C3A3D1B">
              <w:rPr>
                <w:rFonts w:eastAsia="Arial" w:cs="Arial"/>
                <w:color w:val="000000" w:themeColor="text1"/>
                <w:sz w:val="22"/>
                <w:szCs w:val="22"/>
              </w:rPr>
              <w:lastRenderedPageBreak/>
              <w:t>Assessment and moderation across cluster</w:t>
            </w:r>
          </w:p>
          <w:p w14:paraId="1C383552" w14:textId="5675C8A4" w:rsidR="1EC3D651" w:rsidRDefault="1EC3D651" w:rsidP="1EC3D651">
            <w:pPr>
              <w:spacing w:line="252" w:lineRule="auto"/>
              <w:ind w:left="720"/>
            </w:pPr>
            <w:r w:rsidRPr="1EC3D651">
              <w:rPr>
                <w:rFonts w:eastAsia="Arial" w:cs="Arial"/>
                <w:color w:val="000000" w:themeColor="text1"/>
                <w:sz w:val="22"/>
                <w:szCs w:val="22"/>
              </w:rPr>
              <w:t xml:space="preserve"> </w:t>
            </w:r>
          </w:p>
          <w:p w14:paraId="0AAE70E0" w14:textId="48D1FF93" w:rsidR="1EC3D651" w:rsidRDefault="1C54ED9A" w:rsidP="7C3A3D1B">
            <w:pPr>
              <w:spacing w:line="252" w:lineRule="auto"/>
              <w:rPr>
                <w:rFonts w:eastAsia="Arial" w:cs="Arial"/>
                <w:color w:val="000000" w:themeColor="text1"/>
                <w:sz w:val="22"/>
                <w:szCs w:val="22"/>
              </w:rPr>
            </w:pPr>
            <w:r w:rsidRPr="7C3A3D1B">
              <w:rPr>
                <w:rFonts w:eastAsia="Arial" w:cs="Arial"/>
                <w:color w:val="000000" w:themeColor="text1"/>
                <w:sz w:val="22"/>
                <w:szCs w:val="22"/>
              </w:rPr>
              <w:t>Developing consistent approaches to Teacher Judgement</w:t>
            </w:r>
          </w:p>
          <w:p w14:paraId="176502C1" w14:textId="1A983364" w:rsidR="1EC3D651" w:rsidRDefault="1EC3D651" w:rsidP="1EC3D651">
            <w:pPr>
              <w:spacing w:line="252" w:lineRule="auto"/>
            </w:pPr>
            <w:r w:rsidRPr="1EC3D651">
              <w:rPr>
                <w:rFonts w:eastAsia="Arial" w:cs="Arial"/>
                <w:color w:val="000000" w:themeColor="text1"/>
                <w:sz w:val="22"/>
                <w:szCs w:val="22"/>
              </w:rPr>
              <w:t xml:space="preserve"> </w:t>
            </w:r>
          </w:p>
          <w:p w14:paraId="60E1FCE6" w14:textId="571E6429" w:rsidR="1EC3D651" w:rsidRDefault="33B99B8D" w:rsidP="16944155">
            <w:pPr>
              <w:spacing w:line="252" w:lineRule="auto"/>
              <w:rPr>
                <w:rFonts w:eastAsia="Arial" w:cs="Arial"/>
                <w:color w:val="000000" w:themeColor="text1"/>
                <w:sz w:val="22"/>
                <w:szCs w:val="22"/>
              </w:rPr>
            </w:pPr>
            <w:r w:rsidRPr="16944155">
              <w:rPr>
                <w:rFonts w:eastAsia="Arial" w:cs="Arial"/>
                <w:color w:val="00B050"/>
                <w:sz w:val="22"/>
                <w:szCs w:val="22"/>
              </w:rPr>
              <w:t>CLPL</w:t>
            </w:r>
          </w:p>
          <w:p w14:paraId="0F53FB8B" w14:textId="568DB2A8" w:rsidR="1EC3D651" w:rsidRDefault="33B99B8D" w:rsidP="16944155">
            <w:pPr>
              <w:spacing w:line="252" w:lineRule="auto"/>
              <w:rPr>
                <w:rFonts w:eastAsia="Arial" w:cs="Arial"/>
                <w:color w:val="000000" w:themeColor="text1"/>
                <w:sz w:val="22"/>
                <w:szCs w:val="22"/>
              </w:rPr>
            </w:pPr>
            <w:r w:rsidRPr="16944155">
              <w:rPr>
                <w:rFonts w:eastAsia="Arial" w:cs="Arial"/>
                <w:color w:val="00B050"/>
                <w:sz w:val="22"/>
                <w:szCs w:val="22"/>
              </w:rPr>
              <w:lastRenderedPageBreak/>
              <w:t>Target groups identified for additional support with PEF funded transitions teacher and Principal Teacher Support for Learning &amp; Inclusion</w:t>
            </w:r>
          </w:p>
        </w:tc>
        <w:tc>
          <w:tcPr>
            <w:tcW w:w="6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F03CD" w14:textId="27D3F00C" w:rsidR="1EC3D651" w:rsidRDefault="1C54ED9A" w:rsidP="7C3A3D1B">
            <w:pPr>
              <w:spacing w:line="252" w:lineRule="auto"/>
              <w:rPr>
                <w:rFonts w:eastAsia="Arial" w:cs="Arial"/>
                <w:color w:val="000000" w:themeColor="text1"/>
                <w:sz w:val="22"/>
                <w:szCs w:val="22"/>
              </w:rPr>
            </w:pPr>
            <w:r w:rsidRPr="7C3A3D1B">
              <w:rPr>
                <w:rFonts w:eastAsia="Arial" w:cs="Arial"/>
                <w:color w:val="000000" w:themeColor="text1"/>
                <w:sz w:val="22"/>
                <w:szCs w:val="22"/>
              </w:rPr>
              <w:lastRenderedPageBreak/>
              <w:t>Sharing practice across the school</w:t>
            </w:r>
          </w:p>
          <w:p w14:paraId="6BF42414" w14:textId="713080D6" w:rsidR="1EC3D651" w:rsidRDefault="1EC3D651" w:rsidP="1EC3D651">
            <w:pPr>
              <w:spacing w:line="252" w:lineRule="auto"/>
              <w:ind w:left="720"/>
            </w:pPr>
            <w:r w:rsidRPr="1EC3D651">
              <w:rPr>
                <w:rFonts w:eastAsia="Arial" w:cs="Arial"/>
                <w:color w:val="000000" w:themeColor="text1"/>
                <w:sz w:val="22"/>
                <w:szCs w:val="22"/>
              </w:rPr>
              <w:t xml:space="preserve"> </w:t>
            </w:r>
          </w:p>
          <w:p w14:paraId="5AAFD767" w14:textId="248A15F6" w:rsidR="1EC3D651" w:rsidRDefault="1C54ED9A" w:rsidP="7C3A3D1B">
            <w:pPr>
              <w:spacing w:line="252" w:lineRule="auto"/>
              <w:rPr>
                <w:rFonts w:eastAsia="Arial" w:cs="Arial"/>
                <w:color w:val="000000" w:themeColor="text1"/>
                <w:sz w:val="22"/>
                <w:szCs w:val="22"/>
              </w:rPr>
            </w:pPr>
            <w:r w:rsidRPr="7C3A3D1B">
              <w:rPr>
                <w:rFonts w:eastAsia="Arial" w:cs="Arial"/>
                <w:color w:val="000000" w:themeColor="text1"/>
                <w:sz w:val="22"/>
                <w:szCs w:val="22"/>
              </w:rPr>
              <w:t>Looking outwards and working collegiately with other NLC schools to review BGE TJs</w:t>
            </w:r>
          </w:p>
          <w:p w14:paraId="2B015B95" w14:textId="6C9A0A09" w:rsidR="1EC3D651" w:rsidRDefault="1EC3D651" w:rsidP="1EC3D651">
            <w:pPr>
              <w:spacing w:line="252" w:lineRule="auto"/>
            </w:pPr>
            <w:r w:rsidRPr="1EC3D651">
              <w:rPr>
                <w:rFonts w:eastAsia="Arial" w:cs="Arial"/>
                <w:color w:val="000000" w:themeColor="text1"/>
                <w:sz w:val="22"/>
                <w:szCs w:val="22"/>
              </w:rPr>
              <w:t xml:space="preserve"> </w:t>
            </w:r>
          </w:p>
          <w:p w14:paraId="35348D1C" w14:textId="20D7C4AE" w:rsidR="1EC3D651" w:rsidRDefault="1C54ED9A" w:rsidP="7C3A3D1B">
            <w:pPr>
              <w:spacing w:line="252" w:lineRule="auto"/>
              <w:rPr>
                <w:rFonts w:eastAsia="Arial" w:cs="Arial"/>
                <w:color w:val="000000" w:themeColor="text1"/>
                <w:sz w:val="22"/>
                <w:szCs w:val="22"/>
              </w:rPr>
            </w:pPr>
            <w:r w:rsidRPr="7C3A3D1B">
              <w:rPr>
                <w:rFonts w:eastAsia="Arial" w:cs="Arial"/>
                <w:color w:val="000000" w:themeColor="text1"/>
                <w:sz w:val="22"/>
                <w:szCs w:val="22"/>
              </w:rPr>
              <w:t>In-house and NLC CLPL</w:t>
            </w:r>
          </w:p>
          <w:p w14:paraId="50A41276" w14:textId="62D3F254" w:rsidR="1EC3D651" w:rsidRDefault="1C54ED9A" w:rsidP="7C3A3D1B">
            <w:pPr>
              <w:spacing w:line="252" w:lineRule="auto"/>
              <w:rPr>
                <w:rFonts w:eastAsia="Arial" w:cs="Arial"/>
                <w:color w:val="000000" w:themeColor="text1"/>
                <w:sz w:val="22"/>
                <w:szCs w:val="22"/>
              </w:rPr>
            </w:pPr>
            <w:r w:rsidRPr="7C3A3D1B">
              <w:rPr>
                <w:rFonts w:eastAsia="Arial" w:cs="Arial"/>
                <w:color w:val="000000" w:themeColor="text1"/>
                <w:sz w:val="22"/>
                <w:szCs w:val="22"/>
              </w:rPr>
              <w:t>Measuring progress in learning, pupil focus group, pupil surveys.</w:t>
            </w:r>
          </w:p>
          <w:p w14:paraId="39137FF7" w14:textId="0CE444E6" w:rsidR="1EC3D651" w:rsidRDefault="1EC3D651" w:rsidP="1EC3D651">
            <w:pPr>
              <w:spacing w:line="252" w:lineRule="auto"/>
            </w:pPr>
            <w:r w:rsidRPr="1EC3D651">
              <w:rPr>
                <w:rFonts w:eastAsia="Arial" w:cs="Arial"/>
                <w:color w:val="000000" w:themeColor="text1"/>
                <w:sz w:val="22"/>
                <w:szCs w:val="22"/>
              </w:rPr>
              <w:t xml:space="preserve"> </w:t>
            </w:r>
          </w:p>
        </w:tc>
      </w:tr>
      <w:tr w:rsidR="1EC3D651" w14:paraId="1D9A11D1" w14:textId="77777777" w:rsidTr="5CED7C24">
        <w:trPr>
          <w:trHeight w:val="300"/>
        </w:trPr>
        <w:tc>
          <w:tcPr>
            <w:tcW w:w="3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AA0A3" w14:textId="4695092F" w:rsidR="1EC3D651" w:rsidRDefault="33B99B8D" w:rsidP="16944155">
            <w:pPr>
              <w:rPr>
                <w:rFonts w:eastAsia="Arial" w:cs="Arial"/>
                <w:color w:val="000000" w:themeColor="text1"/>
                <w:sz w:val="22"/>
                <w:szCs w:val="22"/>
              </w:rPr>
            </w:pPr>
            <w:r w:rsidRPr="16944155">
              <w:rPr>
                <w:rFonts w:eastAsia="Arial" w:cs="Arial"/>
                <w:color w:val="000000" w:themeColor="text1"/>
                <w:sz w:val="22"/>
                <w:szCs w:val="22"/>
              </w:rPr>
              <w:t xml:space="preserve">By June 2026 young people will achieve the following </w:t>
            </w:r>
            <w:r w:rsidR="2E8ED5A0" w:rsidRPr="16944155">
              <w:rPr>
                <w:rFonts w:eastAsia="Arial" w:cs="Arial"/>
                <w:color w:val="000000" w:themeColor="text1"/>
                <w:sz w:val="22"/>
                <w:szCs w:val="22"/>
              </w:rPr>
              <w:t>W</w:t>
            </w:r>
            <w:r w:rsidRPr="16944155">
              <w:rPr>
                <w:rFonts w:eastAsia="Arial" w:cs="Arial"/>
                <w:color w:val="000000" w:themeColor="text1"/>
                <w:sz w:val="22"/>
                <w:szCs w:val="22"/>
              </w:rPr>
              <w:t xml:space="preserve">ider </w:t>
            </w:r>
            <w:r w:rsidR="20D8293F" w:rsidRPr="16944155">
              <w:rPr>
                <w:rFonts w:eastAsia="Arial" w:cs="Arial"/>
                <w:color w:val="000000" w:themeColor="text1"/>
                <w:sz w:val="22"/>
                <w:szCs w:val="22"/>
              </w:rPr>
              <w:t>A</w:t>
            </w:r>
            <w:r w:rsidRPr="16944155">
              <w:rPr>
                <w:rFonts w:eastAsia="Arial" w:cs="Arial"/>
                <w:color w:val="000000" w:themeColor="text1"/>
                <w:sz w:val="22"/>
                <w:szCs w:val="22"/>
              </w:rPr>
              <w:t xml:space="preserve">chievement </w:t>
            </w:r>
            <w:r w:rsidR="23636139" w:rsidRPr="16944155">
              <w:rPr>
                <w:rFonts w:eastAsia="Arial" w:cs="Arial"/>
                <w:color w:val="000000" w:themeColor="text1"/>
                <w:sz w:val="22"/>
                <w:szCs w:val="22"/>
              </w:rPr>
              <w:t>A</w:t>
            </w:r>
            <w:r w:rsidRPr="16944155">
              <w:rPr>
                <w:rFonts w:eastAsia="Arial" w:cs="Arial"/>
                <w:color w:val="000000" w:themeColor="text1"/>
                <w:sz w:val="22"/>
                <w:szCs w:val="22"/>
              </w:rPr>
              <w:t>wards</w:t>
            </w:r>
            <w:r w:rsidR="27FD52EB" w:rsidRPr="16944155">
              <w:rPr>
                <w:rFonts w:eastAsia="Arial" w:cs="Arial"/>
                <w:color w:val="000000" w:themeColor="text1"/>
                <w:sz w:val="22"/>
                <w:szCs w:val="22"/>
              </w:rPr>
              <w:t>:</w:t>
            </w:r>
            <w:r w:rsidR="47626CE3" w:rsidRPr="16944155">
              <w:rPr>
                <w:rFonts w:eastAsia="Arial" w:cs="Arial"/>
                <w:color w:val="000000" w:themeColor="text1"/>
                <w:sz w:val="22"/>
                <w:szCs w:val="22"/>
              </w:rPr>
              <w:t xml:space="preserve"> </w:t>
            </w:r>
          </w:p>
          <w:p w14:paraId="0AF7A674" w14:textId="07147002" w:rsidR="1EC3D651" w:rsidRDefault="1EC3D651" w:rsidP="16944155">
            <w:pPr>
              <w:rPr>
                <w:rFonts w:eastAsia="Arial" w:cs="Arial"/>
                <w:color w:val="000000" w:themeColor="text1"/>
                <w:sz w:val="22"/>
                <w:szCs w:val="22"/>
              </w:rPr>
            </w:pPr>
          </w:p>
          <w:p w14:paraId="540F78BF" w14:textId="54ADE4BD" w:rsidR="1EC3D651" w:rsidRDefault="35CB51F8" w:rsidP="16944155">
            <w:pPr>
              <w:spacing w:line="252" w:lineRule="auto"/>
            </w:pPr>
            <w:r w:rsidRPr="16944155">
              <w:rPr>
                <w:rFonts w:eastAsia="Arial" w:cs="Arial"/>
                <w:color w:val="000000" w:themeColor="text1"/>
                <w:sz w:val="22"/>
                <w:szCs w:val="22"/>
              </w:rPr>
              <w:t xml:space="preserve">Sports Leaders (S3 - S5): </w:t>
            </w:r>
          </w:p>
          <w:p w14:paraId="7E9EDE15" w14:textId="62F488A5" w:rsidR="1EC3D651" w:rsidRDefault="35CB51F8" w:rsidP="16944155">
            <w:pPr>
              <w:spacing w:line="252" w:lineRule="auto"/>
              <w:rPr>
                <w:rFonts w:eastAsia="Arial" w:cs="Arial"/>
                <w:color w:val="000000" w:themeColor="text1"/>
                <w:sz w:val="22"/>
                <w:szCs w:val="22"/>
              </w:rPr>
            </w:pPr>
            <w:r w:rsidRPr="16944155">
              <w:rPr>
                <w:rFonts w:eastAsia="Arial" w:cs="Arial"/>
                <w:color w:val="000000" w:themeColor="text1"/>
                <w:sz w:val="22"/>
                <w:szCs w:val="22"/>
              </w:rPr>
              <w:t>15 at level 4   25 at level 5   5 at level 6</w:t>
            </w:r>
          </w:p>
          <w:p w14:paraId="2FED9C85" w14:textId="40FEEC34" w:rsidR="1EC3D651" w:rsidRDefault="35CB51F8" w:rsidP="16944155">
            <w:pPr>
              <w:spacing w:line="252" w:lineRule="auto"/>
              <w:ind w:left="720"/>
            </w:pPr>
            <w:r w:rsidRPr="16944155">
              <w:rPr>
                <w:rFonts w:eastAsia="Arial" w:cs="Arial"/>
                <w:color w:val="000000" w:themeColor="text1"/>
                <w:sz w:val="22"/>
                <w:szCs w:val="22"/>
              </w:rPr>
              <w:t xml:space="preserve"> </w:t>
            </w:r>
          </w:p>
          <w:p w14:paraId="0DFD3FEB" w14:textId="2C80A3F7" w:rsidR="1EC3D651" w:rsidRDefault="35CB51F8" w:rsidP="16944155">
            <w:pPr>
              <w:spacing w:line="252" w:lineRule="auto"/>
            </w:pPr>
            <w:r w:rsidRPr="16944155">
              <w:rPr>
                <w:rFonts w:eastAsia="Arial" w:cs="Arial"/>
                <w:color w:val="000000" w:themeColor="text1"/>
                <w:sz w:val="22"/>
                <w:szCs w:val="22"/>
              </w:rPr>
              <w:t>SQA Volunteering Award:</w:t>
            </w:r>
          </w:p>
          <w:p w14:paraId="36384A2A" w14:textId="514B508E" w:rsidR="1EC3D651" w:rsidRDefault="35CB51F8" w:rsidP="16944155">
            <w:pPr>
              <w:spacing w:line="252" w:lineRule="auto"/>
              <w:rPr>
                <w:rFonts w:eastAsia="Arial" w:cs="Arial"/>
                <w:color w:val="000000" w:themeColor="text1"/>
                <w:sz w:val="22"/>
                <w:szCs w:val="22"/>
              </w:rPr>
            </w:pPr>
            <w:r w:rsidRPr="16944155">
              <w:rPr>
                <w:rFonts w:eastAsia="Arial" w:cs="Arial"/>
                <w:color w:val="000000" w:themeColor="text1"/>
                <w:sz w:val="22"/>
                <w:szCs w:val="22"/>
              </w:rPr>
              <w:t>25 at level 5     10 at level 6</w:t>
            </w:r>
          </w:p>
          <w:p w14:paraId="777EED7A" w14:textId="573D0410" w:rsidR="1EC3D651" w:rsidRDefault="35CB51F8" w:rsidP="16944155">
            <w:pPr>
              <w:spacing w:line="252" w:lineRule="auto"/>
              <w:ind w:left="720"/>
            </w:pPr>
            <w:r w:rsidRPr="16944155">
              <w:rPr>
                <w:rFonts w:eastAsia="Arial" w:cs="Arial"/>
                <w:color w:val="000000" w:themeColor="text1"/>
                <w:sz w:val="22"/>
                <w:szCs w:val="22"/>
              </w:rPr>
              <w:t xml:space="preserve"> </w:t>
            </w:r>
          </w:p>
          <w:p w14:paraId="517BF032" w14:textId="5D6A3852" w:rsidR="1EC3D651" w:rsidRDefault="35CB51F8" w:rsidP="16944155">
            <w:pPr>
              <w:spacing w:line="252" w:lineRule="auto"/>
              <w:rPr>
                <w:rFonts w:eastAsia="Arial" w:cs="Arial"/>
                <w:color w:val="000000" w:themeColor="text1"/>
                <w:sz w:val="22"/>
                <w:szCs w:val="22"/>
              </w:rPr>
            </w:pPr>
            <w:r w:rsidRPr="16944155">
              <w:rPr>
                <w:rFonts w:eastAsia="Arial" w:cs="Arial"/>
                <w:color w:val="000000" w:themeColor="text1"/>
                <w:sz w:val="22"/>
                <w:szCs w:val="22"/>
              </w:rPr>
              <w:t>YA Award (Bronze) (S3): 45</w:t>
            </w:r>
          </w:p>
          <w:p w14:paraId="57D74CD8" w14:textId="5DD7D5DA" w:rsidR="1EC3D651" w:rsidRDefault="35CB51F8" w:rsidP="16944155">
            <w:pPr>
              <w:spacing w:line="252" w:lineRule="auto"/>
              <w:rPr>
                <w:rFonts w:eastAsia="Arial" w:cs="Arial"/>
                <w:color w:val="000000" w:themeColor="text1"/>
                <w:sz w:val="22"/>
                <w:szCs w:val="22"/>
              </w:rPr>
            </w:pPr>
            <w:r w:rsidRPr="16944155">
              <w:rPr>
                <w:rFonts w:eastAsia="Arial" w:cs="Arial"/>
                <w:color w:val="000000" w:themeColor="text1"/>
                <w:sz w:val="22"/>
                <w:szCs w:val="22"/>
              </w:rPr>
              <w:t>SFA Refereeing (L6) - seniors only 10</w:t>
            </w:r>
          </w:p>
          <w:p w14:paraId="271D8E13" w14:textId="7BB1B8C7" w:rsidR="1EC3D651" w:rsidRDefault="35CB51F8" w:rsidP="16944155">
            <w:pPr>
              <w:spacing w:line="252" w:lineRule="auto"/>
              <w:rPr>
                <w:rFonts w:eastAsia="Arial" w:cs="Arial"/>
                <w:color w:val="000000" w:themeColor="text1"/>
                <w:sz w:val="22"/>
                <w:szCs w:val="22"/>
              </w:rPr>
            </w:pPr>
            <w:r w:rsidRPr="16944155">
              <w:rPr>
                <w:rFonts w:eastAsia="Arial" w:cs="Arial"/>
                <w:color w:val="000000" w:themeColor="text1"/>
                <w:sz w:val="22"/>
                <w:szCs w:val="22"/>
              </w:rPr>
              <w:t>Brilliant Club: 14</w:t>
            </w:r>
          </w:p>
          <w:p w14:paraId="73EF5E36" w14:textId="47908A36" w:rsidR="1EC3D651" w:rsidRDefault="1EC3D651" w:rsidP="1EC3D651">
            <w:r w:rsidRPr="1EC3D651">
              <w:rPr>
                <w:rFonts w:eastAsia="Arial" w:cs="Arial"/>
                <w:color w:val="000000" w:themeColor="text1"/>
                <w:sz w:val="22"/>
                <w:szCs w:val="22"/>
              </w:rPr>
              <w:t xml:space="preserve"> </w:t>
            </w:r>
          </w:p>
        </w:tc>
        <w:tc>
          <w:tcPr>
            <w:tcW w:w="57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A3458" w14:textId="08858DF8" w:rsidR="1EC3D651" w:rsidRDefault="5A21F90A" w:rsidP="16944155">
            <w:pPr>
              <w:spacing w:line="252" w:lineRule="auto"/>
              <w:rPr>
                <w:rFonts w:eastAsia="Arial" w:cs="Arial"/>
                <w:color w:val="00B050"/>
                <w:sz w:val="22"/>
                <w:szCs w:val="22"/>
              </w:rPr>
            </w:pPr>
            <w:r w:rsidRPr="16944155">
              <w:rPr>
                <w:rFonts w:eastAsia="Arial" w:cs="Arial"/>
                <w:color w:val="00B050"/>
                <w:sz w:val="22"/>
                <w:szCs w:val="22"/>
              </w:rPr>
              <w:t>Young people whose attendance is impacting their progress and attainment will be supported to achieve NQs and awards.</w:t>
            </w:r>
          </w:p>
          <w:p w14:paraId="6E602E4F" w14:textId="28E316EA" w:rsidR="1EC3D651" w:rsidRDefault="1EC3D651" w:rsidP="7C3A3D1B">
            <w:pPr>
              <w:pStyle w:val="ListParagraph"/>
              <w:spacing w:line="252" w:lineRule="auto"/>
              <w:rPr>
                <w:rFonts w:eastAsia="Arial" w:cs="Arial"/>
                <w:color w:val="000000" w:themeColor="text1"/>
                <w:sz w:val="22"/>
                <w:szCs w:val="22"/>
              </w:rPr>
            </w:pPr>
          </w:p>
          <w:p w14:paraId="1B8D5623" w14:textId="4F069384" w:rsidR="1EC3D651" w:rsidRDefault="232915A4" w:rsidP="7C3A3D1B">
            <w:pPr>
              <w:spacing w:line="252" w:lineRule="auto"/>
              <w:rPr>
                <w:rFonts w:eastAsia="Arial" w:cs="Arial"/>
                <w:color w:val="000000" w:themeColor="text1"/>
                <w:sz w:val="22"/>
                <w:szCs w:val="22"/>
              </w:rPr>
            </w:pPr>
            <w:r w:rsidRPr="7C3A3D1B">
              <w:rPr>
                <w:rFonts w:eastAsia="Arial" w:cs="Arial"/>
                <w:color w:val="000000" w:themeColor="text1"/>
                <w:sz w:val="22"/>
                <w:szCs w:val="22"/>
              </w:rPr>
              <w:t xml:space="preserve">Co-ordinated </w:t>
            </w:r>
            <w:r w:rsidR="453D8A94" w:rsidRPr="7C3A3D1B">
              <w:rPr>
                <w:rFonts w:eastAsia="Arial" w:cs="Arial"/>
                <w:color w:val="000000" w:themeColor="text1"/>
                <w:sz w:val="22"/>
                <w:szCs w:val="22"/>
              </w:rPr>
              <w:t>P</w:t>
            </w:r>
            <w:r w:rsidRPr="7C3A3D1B">
              <w:rPr>
                <w:rFonts w:eastAsia="Arial" w:cs="Arial"/>
                <w:color w:val="000000" w:themeColor="text1"/>
                <w:sz w:val="22"/>
                <w:szCs w:val="22"/>
              </w:rPr>
              <w:t xml:space="preserve">astoral and </w:t>
            </w:r>
            <w:r w:rsidR="6A73B53B" w:rsidRPr="7C3A3D1B">
              <w:rPr>
                <w:rFonts w:eastAsia="Arial" w:cs="Arial"/>
                <w:color w:val="000000" w:themeColor="text1"/>
                <w:sz w:val="22"/>
                <w:szCs w:val="22"/>
              </w:rPr>
              <w:t>M</w:t>
            </w:r>
            <w:r w:rsidRPr="7C3A3D1B">
              <w:rPr>
                <w:rFonts w:eastAsia="Arial" w:cs="Arial"/>
                <w:color w:val="000000" w:themeColor="text1"/>
                <w:sz w:val="22"/>
                <w:szCs w:val="22"/>
              </w:rPr>
              <w:t>entoring support, including parental engagement to support, engage, motivate and monitor learners.</w:t>
            </w:r>
          </w:p>
          <w:p w14:paraId="28C5FF02" w14:textId="24D2F2D2" w:rsidR="1EC3D651" w:rsidRDefault="1EC3D651" w:rsidP="7C3A3D1B">
            <w:pPr>
              <w:spacing w:line="252" w:lineRule="auto"/>
              <w:rPr>
                <w:rFonts w:eastAsia="Arial" w:cs="Arial"/>
                <w:color w:val="000000" w:themeColor="text1"/>
                <w:sz w:val="22"/>
                <w:szCs w:val="22"/>
              </w:rPr>
            </w:pPr>
          </w:p>
          <w:p w14:paraId="5AF07A69" w14:textId="0CDAE2E6" w:rsidR="1EC3D651" w:rsidRDefault="2F8A6036" w:rsidP="16944155">
            <w:pPr>
              <w:spacing w:line="252" w:lineRule="auto"/>
              <w:rPr>
                <w:rFonts w:eastAsia="Arial" w:cs="Arial"/>
                <w:color w:val="000000" w:themeColor="text1"/>
                <w:sz w:val="22"/>
                <w:szCs w:val="22"/>
              </w:rPr>
            </w:pPr>
            <w:r w:rsidRPr="16944155">
              <w:rPr>
                <w:rFonts w:eastAsia="Arial" w:cs="Arial"/>
                <w:color w:val="00B050"/>
                <w:sz w:val="22"/>
                <w:szCs w:val="22"/>
              </w:rPr>
              <w:t>Implementation</w:t>
            </w:r>
            <w:r w:rsidR="33B99B8D" w:rsidRPr="16944155">
              <w:rPr>
                <w:rFonts w:eastAsia="Arial" w:cs="Arial"/>
                <w:color w:val="00B050"/>
                <w:sz w:val="22"/>
                <w:szCs w:val="22"/>
              </w:rPr>
              <w:t xml:space="preserve"> of Internal Pathways Support Group</w:t>
            </w:r>
            <w:r w:rsidR="3E0244BD" w:rsidRPr="16944155">
              <w:rPr>
                <w:rFonts w:eastAsia="Arial" w:cs="Arial"/>
                <w:color w:val="00B050"/>
                <w:sz w:val="22"/>
                <w:szCs w:val="22"/>
              </w:rPr>
              <w:t>.</w:t>
            </w:r>
          </w:p>
          <w:p w14:paraId="3F0B9AD2" w14:textId="55FB7820" w:rsidR="1EC3D651" w:rsidRDefault="1EC3D651" w:rsidP="16944155">
            <w:pPr>
              <w:spacing w:line="252" w:lineRule="auto"/>
              <w:rPr>
                <w:rFonts w:eastAsia="Arial" w:cs="Arial"/>
                <w:color w:val="000000" w:themeColor="text1"/>
                <w:sz w:val="22"/>
                <w:szCs w:val="22"/>
              </w:rPr>
            </w:pPr>
          </w:p>
          <w:p w14:paraId="3E913D84" w14:textId="51F8F342" w:rsidR="1EC3D651" w:rsidRDefault="1C54ED9A" w:rsidP="7C3A3D1B">
            <w:pPr>
              <w:spacing w:line="252" w:lineRule="auto"/>
              <w:rPr>
                <w:rFonts w:eastAsia="Arial" w:cs="Arial"/>
                <w:color w:val="000000" w:themeColor="text1"/>
                <w:sz w:val="22"/>
                <w:szCs w:val="22"/>
              </w:rPr>
            </w:pPr>
            <w:r w:rsidRPr="7C3A3D1B">
              <w:rPr>
                <w:rFonts w:eastAsia="Arial" w:cs="Arial"/>
                <w:color w:val="000000" w:themeColor="text1"/>
                <w:sz w:val="22"/>
                <w:szCs w:val="22"/>
              </w:rPr>
              <w:t>Supporting and reviewing pupils with part time timetable arrangements</w:t>
            </w:r>
            <w:r w:rsidR="7FFC83D8" w:rsidRPr="7C3A3D1B">
              <w:rPr>
                <w:rFonts w:eastAsia="Arial" w:cs="Arial"/>
                <w:color w:val="000000" w:themeColor="text1"/>
                <w:sz w:val="22"/>
                <w:szCs w:val="22"/>
              </w:rPr>
              <w:t xml:space="preserve"> </w:t>
            </w:r>
            <w:r w:rsidRPr="7C3A3D1B">
              <w:rPr>
                <w:rFonts w:eastAsia="Arial" w:cs="Arial"/>
                <w:color w:val="000000" w:themeColor="text1"/>
                <w:sz w:val="22"/>
                <w:szCs w:val="22"/>
              </w:rPr>
              <w:t>Establishing mentoring support groups from S1</w:t>
            </w:r>
            <w:r w:rsidR="2DF0AF38" w:rsidRPr="7C3A3D1B">
              <w:rPr>
                <w:rFonts w:eastAsia="Arial" w:cs="Arial"/>
                <w:color w:val="000000" w:themeColor="text1"/>
                <w:sz w:val="22"/>
                <w:szCs w:val="22"/>
              </w:rPr>
              <w:t xml:space="preserve"> – </w:t>
            </w:r>
            <w:r w:rsidRPr="7C3A3D1B">
              <w:rPr>
                <w:rFonts w:eastAsia="Arial" w:cs="Arial"/>
                <w:color w:val="000000" w:themeColor="text1"/>
                <w:sz w:val="22"/>
                <w:szCs w:val="22"/>
              </w:rPr>
              <w:t>S6</w:t>
            </w:r>
          </w:p>
          <w:p w14:paraId="1717A565" w14:textId="36DCBF05" w:rsidR="1EC3D651" w:rsidRDefault="1EC3D651" w:rsidP="7C3A3D1B">
            <w:pPr>
              <w:spacing w:line="252" w:lineRule="auto"/>
              <w:ind w:left="720"/>
              <w:rPr>
                <w:rFonts w:eastAsia="Arial" w:cs="Arial"/>
                <w:color w:val="000000" w:themeColor="text1"/>
                <w:sz w:val="22"/>
                <w:szCs w:val="22"/>
              </w:rPr>
            </w:pPr>
          </w:p>
          <w:p w14:paraId="59570A2B" w14:textId="14819DFD" w:rsidR="1EC3D651" w:rsidRDefault="33B99B8D" w:rsidP="16944155">
            <w:pPr>
              <w:spacing w:line="252" w:lineRule="auto"/>
              <w:rPr>
                <w:rFonts w:eastAsia="Arial" w:cs="Arial"/>
                <w:color w:val="000000" w:themeColor="text1"/>
                <w:sz w:val="22"/>
                <w:szCs w:val="22"/>
              </w:rPr>
            </w:pPr>
            <w:r w:rsidRPr="16944155">
              <w:rPr>
                <w:rFonts w:eastAsia="Arial" w:cs="Arial"/>
                <w:color w:val="00B050"/>
                <w:sz w:val="22"/>
                <w:szCs w:val="22"/>
              </w:rPr>
              <w:t>CLPL opportunities for staff around establishing wider achievement awards within their departments</w:t>
            </w:r>
          </w:p>
          <w:p w14:paraId="4DBA2B0D" w14:textId="338AF027" w:rsidR="1EC3D651" w:rsidRDefault="33B99B8D" w:rsidP="16944155">
            <w:pPr>
              <w:spacing w:line="252" w:lineRule="auto"/>
              <w:rPr>
                <w:rFonts w:eastAsia="Arial" w:cs="Arial"/>
                <w:color w:val="000000" w:themeColor="text1"/>
                <w:sz w:val="22"/>
                <w:szCs w:val="22"/>
              </w:rPr>
            </w:pPr>
            <w:r w:rsidRPr="16944155">
              <w:rPr>
                <w:rFonts w:eastAsia="Arial" w:cs="Arial"/>
                <w:color w:val="00B050"/>
                <w:sz w:val="22"/>
                <w:szCs w:val="22"/>
              </w:rPr>
              <w:t xml:space="preserve">Support work of the Brilliant Club </w:t>
            </w:r>
          </w:p>
          <w:p w14:paraId="7616CE20" w14:textId="73F5D476" w:rsidR="1EC3D651" w:rsidRDefault="1C54ED9A" w:rsidP="1EC3D651">
            <w:pPr>
              <w:spacing w:line="252" w:lineRule="auto"/>
              <w:ind w:left="720"/>
            </w:pPr>
            <w:r w:rsidRPr="7C3A3D1B">
              <w:rPr>
                <w:rFonts w:eastAsia="Arial" w:cs="Arial"/>
                <w:color w:val="000000" w:themeColor="text1"/>
                <w:sz w:val="22"/>
                <w:szCs w:val="22"/>
              </w:rPr>
              <w:t xml:space="preserve"> </w:t>
            </w:r>
          </w:p>
        </w:tc>
        <w:tc>
          <w:tcPr>
            <w:tcW w:w="6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17629" w14:textId="3D72461A" w:rsidR="1EC3D651" w:rsidRDefault="6C332FCA" w:rsidP="7C3A3D1B">
            <w:pPr>
              <w:spacing w:line="252" w:lineRule="auto"/>
              <w:rPr>
                <w:rFonts w:eastAsia="Arial" w:cs="Arial"/>
                <w:color w:val="000000" w:themeColor="text1"/>
                <w:sz w:val="22"/>
                <w:szCs w:val="22"/>
              </w:rPr>
            </w:pPr>
            <w:r w:rsidRPr="7C3A3D1B">
              <w:rPr>
                <w:rFonts w:eastAsia="Arial" w:cs="Arial"/>
                <w:color w:val="000000" w:themeColor="text1"/>
                <w:sz w:val="22"/>
                <w:szCs w:val="22"/>
              </w:rPr>
              <w:t>T</w:t>
            </w:r>
            <w:r w:rsidR="1C54ED9A" w:rsidRPr="7C3A3D1B">
              <w:rPr>
                <w:rFonts w:eastAsia="Arial" w:cs="Arial"/>
                <w:color w:val="000000" w:themeColor="text1"/>
                <w:sz w:val="22"/>
                <w:szCs w:val="22"/>
              </w:rPr>
              <w:t>racking Data (Teams</w:t>
            </w:r>
            <w:r w:rsidR="463753FD" w:rsidRPr="7C3A3D1B">
              <w:rPr>
                <w:rFonts w:eastAsia="Arial" w:cs="Arial"/>
                <w:color w:val="000000" w:themeColor="text1"/>
                <w:sz w:val="22"/>
                <w:szCs w:val="22"/>
              </w:rPr>
              <w:t xml:space="preserve"> Spreadsheet</w:t>
            </w:r>
            <w:r w:rsidR="1C54ED9A" w:rsidRPr="7C3A3D1B">
              <w:rPr>
                <w:rFonts w:eastAsia="Arial" w:cs="Arial"/>
                <w:color w:val="000000" w:themeColor="text1"/>
                <w:sz w:val="22"/>
                <w:szCs w:val="22"/>
              </w:rPr>
              <w:t>)</w:t>
            </w:r>
          </w:p>
          <w:p w14:paraId="6BBE8DCF" w14:textId="0A113572" w:rsidR="1EC3D651" w:rsidRDefault="1C54ED9A" w:rsidP="7C3A3D1B">
            <w:pPr>
              <w:spacing w:line="252" w:lineRule="auto"/>
              <w:rPr>
                <w:rFonts w:eastAsia="Arial" w:cs="Arial"/>
                <w:color w:val="000000" w:themeColor="text1"/>
                <w:sz w:val="22"/>
                <w:szCs w:val="22"/>
              </w:rPr>
            </w:pPr>
            <w:r w:rsidRPr="7C3A3D1B">
              <w:rPr>
                <w:rFonts w:eastAsia="Arial" w:cs="Arial"/>
                <w:color w:val="000000" w:themeColor="text1"/>
                <w:sz w:val="22"/>
                <w:szCs w:val="22"/>
              </w:rPr>
              <w:t>Pathways Tracking Data (Teams</w:t>
            </w:r>
            <w:r w:rsidR="2B2C4938" w:rsidRPr="7C3A3D1B">
              <w:rPr>
                <w:rFonts w:eastAsia="Arial" w:cs="Arial"/>
                <w:color w:val="000000" w:themeColor="text1"/>
                <w:sz w:val="22"/>
                <w:szCs w:val="22"/>
              </w:rPr>
              <w:t xml:space="preserve"> Spreadsheet</w:t>
            </w:r>
            <w:r w:rsidRPr="7C3A3D1B">
              <w:rPr>
                <w:rFonts w:eastAsia="Arial" w:cs="Arial"/>
                <w:color w:val="000000" w:themeColor="text1"/>
                <w:sz w:val="22"/>
                <w:szCs w:val="22"/>
              </w:rPr>
              <w:t>)</w:t>
            </w:r>
          </w:p>
          <w:p w14:paraId="663185CA" w14:textId="393F0A08" w:rsidR="1EC3D651" w:rsidRDefault="1C54ED9A" w:rsidP="7C3A3D1B">
            <w:pPr>
              <w:spacing w:line="252" w:lineRule="auto"/>
              <w:rPr>
                <w:rFonts w:eastAsia="Arial" w:cs="Arial"/>
                <w:color w:val="000000" w:themeColor="text1"/>
                <w:sz w:val="22"/>
                <w:szCs w:val="22"/>
              </w:rPr>
            </w:pPr>
            <w:r w:rsidRPr="7C3A3D1B">
              <w:rPr>
                <w:rFonts w:eastAsia="Arial" w:cs="Arial"/>
                <w:color w:val="000000" w:themeColor="text1"/>
                <w:sz w:val="22"/>
                <w:szCs w:val="22"/>
              </w:rPr>
              <w:t>Attendance Figures</w:t>
            </w:r>
          </w:p>
          <w:p w14:paraId="38E13575" w14:textId="30F0EAF1" w:rsidR="6C6FA4AD" w:rsidRDefault="3B5EB0AA" w:rsidP="7C3A3D1B">
            <w:pPr>
              <w:spacing w:line="252" w:lineRule="auto"/>
              <w:rPr>
                <w:rFonts w:eastAsia="Arial" w:cs="Arial"/>
                <w:color w:val="000000" w:themeColor="text1"/>
                <w:sz w:val="22"/>
                <w:szCs w:val="22"/>
              </w:rPr>
            </w:pPr>
            <w:r w:rsidRPr="7C3A3D1B">
              <w:rPr>
                <w:rFonts w:eastAsia="Arial" w:cs="Arial"/>
                <w:color w:val="000000" w:themeColor="text1"/>
                <w:sz w:val="22"/>
                <w:szCs w:val="22"/>
              </w:rPr>
              <w:t>SQA Exam Results</w:t>
            </w:r>
          </w:p>
          <w:p w14:paraId="3A78CE18" w14:textId="14481F74" w:rsidR="1EC3D651" w:rsidRDefault="1EC3D651" w:rsidP="1EC3D651">
            <w:pPr>
              <w:pStyle w:val="ListParagraph"/>
              <w:spacing w:line="252" w:lineRule="auto"/>
              <w:rPr>
                <w:rFonts w:eastAsia="Arial" w:cs="Arial"/>
                <w:color w:val="000000" w:themeColor="text1"/>
                <w:sz w:val="22"/>
                <w:szCs w:val="22"/>
              </w:rPr>
            </w:pPr>
          </w:p>
          <w:p w14:paraId="4E06F8E5" w14:textId="5F8A4B29" w:rsidR="1EC3D651" w:rsidRDefault="1C54ED9A" w:rsidP="7C3A3D1B">
            <w:pPr>
              <w:spacing w:line="252" w:lineRule="auto"/>
              <w:rPr>
                <w:rFonts w:eastAsia="Arial" w:cs="Arial"/>
                <w:color w:val="000000" w:themeColor="text1"/>
                <w:sz w:val="22"/>
                <w:szCs w:val="22"/>
              </w:rPr>
            </w:pPr>
            <w:r w:rsidRPr="7C3A3D1B">
              <w:rPr>
                <w:rFonts w:eastAsia="Arial" w:cs="Arial"/>
                <w:color w:val="000000" w:themeColor="text1"/>
                <w:sz w:val="22"/>
                <w:szCs w:val="22"/>
              </w:rPr>
              <w:t>INSIGHT Data</w:t>
            </w:r>
            <w:r w:rsidR="0412074E" w:rsidRPr="7C3A3D1B">
              <w:rPr>
                <w:rFonts w:eastAsia="Arial" w:cs="Arial"/>
                <w:color w:val="000000" w:themeColor="text1"/>
                <w:sz w:val="22"/>
                <w:szCs w:val="22"/>
              </w:rPr>
              <w:t xml:space="preserve">/ </w:t>
            </w:r>
            <w:r w:rsidRPr="7C3A3D1B">
              <w:rPr>
                <w:rFonts w:eastAsia="Arial" w:cs="Arial"/>
                <w:color w:val="000000" w:themeColor="text1"/>
                <w:sz w:val="22"/>
                <w:szCs w:val="22"/>
              </w:rPr>
              <w:t>SQA Data</w:t>
            </w:r>
          </w:p>
          <w:p w14:paraId="74FB7B53" w14:textId="3B314B92" w:rsidR="1EC3D651" w:rsidRDefault="33B99B8D" w:rsidP="7C3A3D1B">
            <w:pPr>
              <w:spacing w:line="252" w:lineRule="auto"/>
              <w:rPr>
                <w:rFonts w:eastAsia="Arial" w:cs="Arial"/>
                <w:color w:val="000000" w:themeColor="text1"/>
                <w:sz w:val="22"/>
                <w:szCs w:val="22"/>
              </w:rPr>
            </w:pPr>
            <w:r w:rsidRPr="16944155">
              <w:rPr>
                <w:rFonts w:eastAsia="Arial" w:cs="Arial"/>
                <w:color w:val="000000" w:themeColor="text1"/>
                <w:sz w:val="22"/>
                <w:szCs w:val="22"/>
              </w:rPr>
              <w:t>Options Form for 26/2</w:t>
            </w:r>
            <w:r w:rsidR="3A287912" w:rsidRPr="16944155">
              <w:rPr>
                <w:rFonts w:eastAsia="Arial" w:cs="Arial"/>
                <w:color w:val="000000" w:themeColor="text1"/>
                <w:sz w:val="22"/>
                <w:szCs w:val="22"/>
              </w:rPr>
              <w:t>7</w:t>
            </w:r>
          </w:p>
          <w:p w14:paraId="0F1DE6D1" w14:textId="370D7EDB" w:rsidR="1EC3D651" w:rsidRDefault="1EC3D651" w:rsidP="7C3A3D1B">
            <w:pPr>
              <w:spacing w:line="252" w:lineRule="auto"/>
              <w:rPr>
                <w:rFonts w:eastAsia="Arial" w:cs="Arial"/>
                <w:color w:val="000000" w:themeColor="text1"/>
                <w:sz w:val="22"/>
                <w:szCs w:val="22"/>
              </w:rPr>
            </w:pPr>
          </w:p>
          <w:p w14:paraId="727C6092" w14:textId="75DBDE70" w:rsidR="1EC3D651" w:rsidRDefault="1EC3D651" w:rsidP="7C3A3D1B">
            <w:pPr>
              <w:spacing w:line="252" w:lineRule="auto"/>
              <w:rPr>
                <w:rFonts w:eastAsia="Arial" w:cs="Arial"/>
                <w:color w:val="000000" w:themeColor="text1"/>
                <w:sz w:val="22"/>
                <w:szCs w:val="22"/>
              </w:rPr>
            </w:pPr>
          </w:p>
        </w:tc>
      </w:tr>
      <w:tr w:rsidR="00580132" w14:paraId="2AC48180" w14:textId="77777777" w:rsidTr="5CED7C24">
        <w:trPr>
          <w:trHeight w:val="300"/>
        </w:trPr>
        <w:tc>
          <w:tcPr>
            <w:tcW w:w="157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5A20655" w14:textId="6B639A90" w:rsidR="1EC3D651" w:rsidRDefault="1C54ED9A" w:rsidP="1EC3D651">
            <w:r w:rsidRPr="7C3A3D1B">
              <w:rPr>
                <w:rFonts w:eastAsia="Arial" w:cs="Arial"/>
                <w:b/>
                <w:bCs/>
                <w:color w:val="000000" w:themeColor="text1"/>
              </w:rPr>
              <w:t xml:space="preserve">Final evaluation  </w:t>
            </w:r>
          </w:p>
          <w:p w14:paraId="2CF2684D" w14:textId="5C77D8E9" w:rsidR="1EC3D651" w:rsidRDefault="1EC3D651" w:rsidP="7C3A3D1B">
            <w:pPr>
              <w:rPr>
                <w:rFonts w:eastAsia="Arial" w:cs="Arial"/>
                <w:b/>
                <w:bCs/>
                <w:color w:val="000000" w:themeColor="text1"/>
              </w:rPr>
            </w:pPr>
          </w:p>
          <w:p w14:paraId="2980E17F" w14:textId="0426DD50" w:rsidR="1EC3D651" w:rsidRDefault="1EC3D651" w:rsidP="7C3A3D1B">
            <w:pPr>
              <w:rPr>
                <w:rFonts w:eastAsia="Arial" w:cs="Arial"/>
                <w:b/>
                <w:bCs/>
                <w:color w:val="000000" w:themeColor="text1"/>
              </w:rPr>
            </w:pPr>
          </w:p>
        </w:tc>
      </w:tr>
    </w:tbl>
    <w:p w14:paraId="2B38CD05" w14:textId="3D92DD84" w:rsidR="00B31CFB" w:rsidRDefault="00B31CFB" w:rsidP="7C3A3D1B">
      <w:pPr>
        <w:rPr>
          <w:b/>
          <w:bCs/>
          <w:sz w:val="22"/>
          <w:szCs w:val="22"/>
        </w:rPr>
      </w:pPr>
    </w:p>
    <w:tbl>
      <w:tblPr>
        <w:tblStyle w:val="TableGrid"/>
        <w:tblW w:w="15670" w:type="dxa"/>
        <w:tblInd w:w="-5" w:type="dxa"/>
        <w:tblLook w:val="04A0" w:firstRow="1" w:lastRow="0" w:firstColumn="1" w:lastColumn="0" w:noHBand="0" w:noVBand="1"/>
      </w:tblPr>
      <w:tblGrid>
        <w:gridCol w:w="3655"/>
        <w:gridCol w:w="1346"/>
        <w:gridCol w:w="825"/>
        <w:gridCol w:w="1043"/>
        <w:gridCol w:w="2310"/>
        <w:gridCol w:w="6491"/>
      </w:tblGrid>
      <w:tr w:rsidR="00580132" w:rsidRPr="009B0EB5" w14:paraId="0F25BEA4" w14:textId="77777777" w:rsidTr="5CED7C24">
        <w:trPr>
          <w:trHeight w:val="300"/>
        </w:trPr>
        <w:tc>
          <w:tcPr>
            <w:tcW w:w="6869" w:type="dxa"/>
            <w:gridSpan w:val="4"/>
            <w:tcBorders>
              <w:right w:val="single" w:sz="4" w:space="0" w:color="auto"/>
            </w:tcBorders>
            <w:shd w:val="clear" w:color="auto" w:fill="000000" w:themeFill="text1"/>
          </w:tcPr>
          <w:p w14:paraId="435C6C13" w14:textId="3109244D" w:rsidR="00580132" w:rsidRPr="009B0EB5" w:rsidRDefault="00580132" w:rsidP="003D64B4">
            <w:pPr>
              <w:rPr>
                <w:rFonts w:asciiTheme="majorHAnsi" w:hAnsiTheme="majorHAnsi" w:cstheme="majorHAnsi"/>
                <w:color w:val="FFFFFF" w:themeColor="background1"/>
              </w:rPr>
            </w:pPr>
            <w:r w:rsidRPr="009B0EB5">
              <w:rPr>
                <w:rFonts w:asciiTheme="majorHAnsi" w:hAnsiTheme="majorHAnsi" w:cstheme="majorHAnsi"/>
                <w:color w:val="FFFFFF" w:themeColor="background1"/>
              </w:rPr>
              <w:t xml:space="preserve">Priority </w:t>
            </w:r>
            <w:r w:rsidR="00B31CFB">
              <w:rPr>
                <w:rFonts w:asciiTheme="majorHAnsi" w:hAnsiTheme="majorHAnsi" w:cstheme="majorHAnsi"/>
                <w:color w:val="FFFFFF" w:themeColor="background1"/>
              </w:rPr>
              <w:t>3</w:t>
            </w:r>
            <w:r w:rsidRPr="009B0EB5">
              <w:rPr>
                <w:rFonts w:asciiTheme="majorHAnsi" w:hAnsiTheme="majorHAnsi" w:cstheme="majorHAnsi"/>
                <w:color w:val="FFFFFF" w:themeColor="background1"/>
              </w:rPr>
              <w:t>:  Long Term Outcome</w:t>
            </w:r>
          </w:p>
          <w:p w14:paraId="4BAADA83" w14:textId="77777777" w:rsidR="00580132" w:rsidRPr="009B0EB5" w:rsidRDefault="00580132" w:rsidP="003D64B4">
            <w:pPr>
              <w:rPr>
                <w:rFonts w:asciiTheme="majorHAnsi" w:hAnsiTheme="majorHAnsi" w:cstheme="majorHAnsi"/>
              </w:rPr>
            </w:pPr>
            <w:r w:rsidRPr="009B0EB5">
              <w:rPr>
                <w:rFonts w:asciiTheme="majorHAnsi" w:hAnsiTheme="majorHAnsi" w:cstheme="majorHAnsi"/>
                <w:color w:val="FFFFFF" w:themeColor="background1"/>
              </w:rPr>
              <w:t>What do you hope to achieve? What is going to change? For whom? By how much? By When?</w:t>
            </w:r>
          </w:p>
        </w:tc>
        <w:tc>
          <w:tcPr>
            <w:tcW w:w="8801" w:type="dxa"/>
            <w:gridSpan w:val="2"/>
            <w:tcBorders>
              <w:left w:val="single" w:sz="4" w:space="0" w:color="auto"/>
            </w:tcBorders>
          </w:tcPr>
          <w:p w14:paraId="748DA39C" w14:textId="1B58A50C" w:rsidR="00580132" w:rsidRPr="00580132" w:rsidRDefault="379BB412" w:rsidP="74BCF421">
            <w:pPr>
              <w:rPr>
                <w:rFonts w:cs="Arial"/>
                <w:b/>
                <w:bCs/>
                <w:sz w:val="22"/>
                <w:szCs w:val="22"/>
              </w:rPr>
            </w:pPr>
            <w:r w:rsidRPr="7C3A3D1B">
              <w:rPr>
                <w:rFonts w:cs="Arial"/>
                <w:b/>
                <w:bCs/>
                <w:color w:val="548DD4" w:themeColor="text2" w:themeTint="99"/>
                <w:sz w:val="22"/>
                <w:szCs w:val="22"/>
              </w:rPr>
              <w:t>Respect</w:t>
            </w:r>
            <w:r w:rsidR="00E15277" w:rsidRPr="7C3A3D1B">
              <w:rPr>
                <w:rFonts w:cs="Arial"/>
                <w:b/>
                <w:bCs/>
                <w:color w:val="548DD4" w:themeColor="text2" w:themeTint="99"/>
                <w:sz w:val="22"/>
                <w:szCs w:val="22"/>
              </w:rPr>
              <w:t xml:space="preserve"> </w:t>
            </w:r>
            <w:r w:rsidR="00E15277" w:rsidRPr="7C3A3D1B">
              <w:rPr>
                <w:rFonts w:cs="Arial"/>
                <w:b/>
                <w:bCs/>
                <w:color w:val="auto"/>
                <w:sz w:val="22"/>
                <w:szCs w:val="22"/>
              </w:rPr>
              <w:t>&amp;</w:t>
            </w:r>
            <w:r w:rsidRPr="7C3A3D1B">
              <w:rPr>
                <w:rFonts w:cs="Arial"/>
                <w:b/>
                <w:bCs/>
                <w:color w:val="548DD4" w:themeColor="text2" w:themeTint="99"/>
                <w:sz w:val="22"/>
                <w:szCs w:val="22"/>
              </w:rPr>
              <w:t xml:space="preserve"> </w:t>
            </w:r>
            <w:r w:rsidR="4FBFB3AA" w:rsidRPr="7C3A3D1B">
              <w:rPr>
                <w:rFonts w:cs="Arial"/>
                <w:b/>
                <w:bCs/>
                <w:color w:val="FFC000"/>
                <w:sz w:val="22"/>
                <w:szCs w:val="22"/>
              </w:rPr>
              <w:t xml:space="preserve">Endeavour </w:t>
            </w:r>
          </w:p>
          <w:p w14:paraId="133F3D32" w14:textId="581CA088" w:rsidR="00580132" w:rsidRPr="009B0EB5" w:rsidRDefault="7CDE4BBE" w:rsidP="7C3A3D1B">
            <w:r w:rsidRPr="3E4EE8AF">
              <w:rPr>
                <w:rFonts w:ascii="Calibri" w:eastAsia="Calibri" w:hAnsi="Calibri" w:cs="Calibri"/>
                <w:color w:val="000000" w:themeColor="text1"/>
                <w:sz w:val="22"/>
                <w:szCs w:val="22"/>
              </w:rPr>
              <w:t xml:space="preserve">A </w:t>
            </w:r>
            <w:r w:rsidRPr="3E4EE8AF">
              <w:rPr>
                <w:rFonts w:ascii="Calibri" w:eastAsia="Calibri" w:hAnsi="Calibri" w:cs="Calibri"/>
                <w:color w:val="EE0000"/>
                <w:sz w:val="22"/>
                <w:szCs w:val="22"/>
              </w:rPr>
              <w:t xml:space="preserve">collective </w:t>
            </w:r>
            <w:r w:rsidRPr="3E4EE8AF">
              <w:rPr>
                <w:rFonts w:ascii="Calibri" w:eastAsia="Calibri" w:hAnsi="Calibri" w:cs="Calibri"/>
                <w:color w:val="000000" w:themeColor="text1"/>
                <w:sz w:val="22"/>
                <w:szCs w:val="22"/>
              </w:rPr>
              <w:t xml:space="preserve">approach to learning will ensure that learners are </w:t>
            </w:r>
            <w:r w:rsidRPr="3E4EE8AF">
              <w:rPr>
                <w:rFonts w:ascii="Calibri" w:eastAsia="Calibri" w:hAnsi="Calibri" w:cs="Calibri"/>
                <w:color w:val="558ED5"/>
                <w:sz w:val="22"/>
                <w:szCs w:val="22"/>
              </w:rPr>
              <w:t>active</w:t>
            </w:r>
            <w:r w:rsidRPr="3E4EE8AF">
              <w:rPr>
                <w:rFonts w:ascii="Calibri" w:eastAsia="Calibri" w:hAnsi="Calibri" w:cs="Calibri"/>
                <w:color w:val="000000" w:themeColor="text1"/>
                <w:sz w:val="22"/>
                <w:szCs w:val="22"/>
              </w:rPr>
              <w:t xml:space="preserve"> </w:t>
            </w:r>
            <w:r w:rsidRPr="3E4EE8AF">
              <w:rPr>
                <w:rFonts w:ascii="Calibri" w:eastAsia="Calibri" w:hAnsi="Calibri" w:cs="Calibri"/>
                <w:color w:val="EE0000"/>
                <w:sz w:val="22"/>
                <w:szCs w:val="22"/>
              </w:rPr>
              <w:t>participants</w:t>
            </w:r>
            <w:r w:rsidRPr="3E4EE8AF">
              <w:rPr>
                <w:rFonts w:ascii="Calibri" w:eastAsia="Calibri" w:hAnsi="Calibri" w:cs="Calibri"/>
                <w:color w:val="000000" w:themeColor="text1"/>
                <w:sz w:val="22"/>
                <w:szCs w:val="22"/>
              </w:rPr>
              <w:t xml:space="preserve"> who understand their progress and what they </w:t>
            </w:r>
            <w:r w:rsidRPr="3E4EE8AF">
              <w:rPr>
                <w:rFonts w:ascii="Calibri" w:eastAsia="Calibri" w:hAnsi="Calibri" w:cs="Calibri"/>
                <w:color w:val="E46C0A"/>
                <w:sz w:val="22"/>
                <w:szCs w:val="22"/>
              </w:rPr>
              <w:t>need to do to improve.</w:t>
            </w:r>
          </w:p>
          <w:p w14:paraId="65B4EEFA" w14:textId="2D937DA7" w:rsidR="3E4EE8AF" w:rsidRDefault="3E4EE8AF" w:rsidP="3E4EE8AF">
            <w:pPr>
              <w:rPr>
                <w:rFonts w:ascii="Calibri" w:eastAsia="Calibri" w:hAnsi="Calibri" w:cs="Calibri"/>
                <w:color w:val="E46C0A"/>
                <w:sz w:val="22"/>
                <w:szCs w:val="22"/>
              </w:rPr>
            </w:pPr>
          </w:p>
          <w:p w14:paraId="1EAF801E" w14:textId="110C2E6D" w:rsidR="3E4EE8AF" w:rsidRDefault="3E4EE8AF" w:rsidP="3E4EE8AF">
            <w:pPr>
              <w:rPr>
                <w:rFonts w:eastAsia="Arial" w:cs="Arial"/>
                <w:b/>
                <w:bCs/>
                <w:color w:val="000000" w:themeColor="text1"/>
                <w:sz w:val="22"/>
                <w:szCs w:val="22"/>
              </w:rPr>
            </w:pPr>
          </w:p>
          <w:p w14:paraId="4805846B" w14:textId="15421A20" w:rsidR="317E48D6" w:rsidRDefault="317E48D6" w:rsidP="3E4EE8AF">
            <w:r w:rsidRPr="3E4EE8AF">
              <w:rPr>
                <w:rFonts w:eastAsia="Arial" w:cs="Arial"/>
                <w:b/>
                <w:bCs/>
                <w:color w:val="000000" w:themeColor="text1"/>
                <w:sz w:val="22"/>
                <w:szCs w:val="22"/>
              </w:rPr>
              <w:lastRenderedPageBreak/>
              <w:t>By June 2026:</w:t>
            </w:r>
          </w:p>
          <w:p w14:paraId="22044189" w14:textId="7FFBB98D" w:rsidR="3E4EE8AF" w:rsidRDefault="3E4EE8AF" w:rsidP="3E4EE8AF">
            <w:pPr>
              <w:rPr>
                <w:rFonts w:ascii="Calibri" w:eastAsia="Calibri" w:hAnsi="Calibri" w:cs="Calibri"/>
                <w:color w:val="E46C0A"/>
                <w:sz w:val="22"/>
                <w:szCs w:val="22"/>
              </w:rPr>
            </w:pPr>
          </w:p>
          <w:p w14:paraId="59C38A47" w14:textId="63802425" w:rsidR="2DC6F63E" w:rsidRDefault="2DC6F63E" w:rsidP="3E4EE8AF">
            <w:pPr>
              <w:pStyle w:val="ListParagraph"/>
              <w:numPr>
                <w:ilvl w:val="0"/>
                <w:numId w:val="44"/>
              </w:numPr>
              <w:ind w:left="420"/>
              <w:rPr>
                <w:rFonts w:eastAsia="Arial" w:cs="Arial"/>
                <w:color w:val="000000" w:themeColor="text1"/>
                <w:sz w:val="22"/>
                <w:szCs w:val="22"/>
              </w:rPr>
            </w:pPr>
            <w:r w:rsidRPr="3E4EE8AF">
              <w:rPr>
                <w:rFonts w:eastAsia="Arial" w:cs="Arial"/>
                <w:b/>
                <w:bCs/>
                <w:color w:val="000000" w:themeColor="text1"/>
                <w:sz w:val="22"/>
                <w:szCs w:val="22"/>
              </w:rPr>
              <w:t>Almost all</w:t>
            </w:r>
            <w:r w:rsidRPr="3E4EE8AF">
              <w:rPr>
                <w:rFonts w:eastAsia="Arial" w:cs="Arial"/>
                <w:color w:val="000000" w:themeColor="text1"/>
                <w:sz w:val="22"/>
                <w:szCs w:val="22"/>
              </w:rPr>
              <w:t xml:space="preserve"> learners will report that their learning is enjoyable, building on prior knowledge and allows them to lead aspects of their learning. (from a baseline of 82% in learner survey).</w:t>
            </w:r>
          </w:p>
          <w:p w14:paraId="07CA6096" w14:textId="260F71A1" w:rsidR="2DC6F63E" w:rsidRDefault="2DC6F63E" w:rsidP="3E4EE8AF">
            <w:r w:rsidRPr="3E4EE8AF">
              <w:rPr>
                <w:rFonts w:eastAsia="Arial" w:cs="Arial"/>
                <w:color w:val="000000" w:themeColor="text1"/>
                <w:sz w:val="22"/>
                <w:szCs w:val="22"/>
              </w:rPr>
              <w:t xml:space="preserve"> </w:t>
            </w:r>
          </w:p>
          <w:p w14:paraId="02568905" w14:textId="24D34E35" w:rsidR="2DC6F63E" w:rsidRDefault="2DC6F63E" w:rsidP="3E4EE8AF">
            <w:pPr>
              <w:pStyle w:val="ListParagraph"/>
              <w:numPr>
                <w:ilvl w:val="0"/>
                <w:numId w:val="44"/>
              </w:numPr>
              <w:ind w:left="420"/>
              <w:rPr>
                <w:rFonts w:eastAsia="Arial" w:cs="Arial"/>
                <w:color w:val="000000" w:themeColor="text1"/>
                <w:sz w:val="22"/>
                <w:szCs w:val="22"/>
              </w:rPr>
            </w:pPr>
            <w:r w:rsidRPr="3E4EE8AF">
              <w:rPr>
                <w:rFonts w:eastAsia="Arial" w:cs="Arial"/>
                <w:b/>
                <w:bCs/>
                <w:color w:val="000000" w:themeColor="text1"/>
                <w:sz w:val="22"/>
                <w:szCs w:val="22"/>
              </w:rPr>
              <w:t>Almost all</w:t>
            </w:r>
            <w:r w:rsidRPr="3E4EE8AF">
              <w:rPr>
                <w:rFonts w:eastAsia="Arial" w:cs="Arial"/>
                <w:color w:val="000000" w:themeColor="text1"/>
                <w:sz w:val="22"/>
                <w:szCs w:val="22"/>
              </w:rPr>
              <w:t xml:space="preserve"> learners will share that they are encouraged by staff to do the best they can in their learning. (from a baseline of 79% in learner survey)</w:t>
            </w:r>
          </w:p>
          <w:p w14:paraId="26663757" w14:textId="4D0E1CCC" w:rsidR="3E4EE8AF" w:rsidRDefault="3E4EE8AF" w:rsidP="3E4EE8AF">
            <w:pPr>
              <w:pStyle w:val="ListParagraph"/>
              <w:ind w:left="420" w:hanging="360"/>
              <w:rPr>
                <w:rFonts w:eastAsia="Arial" w:cs="Arial"/>
                <w:color w:val="000000" w:themeColor="text1"/>
                <w:sz w:val="22"/>
                <w:szCs w:val="22"/>
              </w:rPr>
            </w:pPr>
          </w:p>
          <w:p w14:paraId="34740185" w14:textId="127C6D93" w:rsidR="6E70DCE5" w:rsidRDefault="6E70DCE5" w:rsidP="3E4EE8AF">
            <w:r w:rsidRPr="3E4EE8AF">
              <w:rPr>
                <w:rFonts w:eastAsia="Arial" w:cs="Arial"/>
                <w:b/>
                <w:bCs/>
                <w:color w:val="000000" w:themeColor="text1"/>
                <w:sz w:val="22"/>
                <w:szCs w:val="22"/>
              </w:rPr>
              <w:t>By March 2026:</w:t>
            </w:r>
          </w:p>
          <w:p w14:paraId="2DEC9F48" w14:textId="5FE3C6B0" w:rsidR="6E70DCE5" w:rsidRDefault="6E70DCE5" w:rsidP="3E4EE8AF">
            <w:r w:rsidRPr="3E4EE8AF">
              <w:rPr>
                <w:rFonts w:eastAsia="Arial" w:cs="Arial"/>
                <w:b/>
                <w:bCs/>
                <w:color w:val="000000" w:themeColor="text1"/>
                <w:sz w:val="22"/>
                <w:szCs w:val="22"/>
              </w:rPr>
              <w:t xml:space="preserve"> </w:t>
            </w:r>
          </w:p>
          <w:p w14:paraId="5EDD71A9" w14:textId="0DF4DAF5" w:rsidR="6E70DCE5" w:rsidRDefault="6E70DCE5" w:rsidP="3E4EE8AF">
            <w:pPr>
              <w:pStyle w:val="ListParagraph"/>
              <w:numPr>
                <w:ilvl w:val="0"/>
                <w:numId w:val="43"/>
              </w:numPr>
              <w:ind w:left="464" w:hanging="425"/>
              <w:rPr>
                <w:rFonts w:eastAsia="Arial" w:cs="Arial"/>
                <w:color w:val="000000" w:themeColor="text1"/>
                <w:sz w:val="22"/>
                <w:szCs w:val="22"/>
              </w:rPr>
            </w:pPr>
            <w:r w:rsidRPr="3E4EE8AF">
              <w:rPr>
                <w:rFonts w:eastAsia="Arial" w:cs="Arial"/>
                <w:b/>
                <w:bCs/>
                <w:color w:val="000000" w:themeColor="text1"/>
                <w:sz w:val="22"/>
                <w:szCs w:val="22"/>
              </w:rPr>
              <w:t>Most</w:t>
            </w:r>
            <w:r w:rsidRPr="3E4EE8AF">
              <w:rPr>
                <w:rFonts w:eastAsia="Arial" w:cs="Arial"/>
                <w:color w:val="000000" w:themeColor="text1"/>
                <w:sz w:val="22"/>
                <w:szCs w:val="22"/>
              </w:rPr>
              <w:t xml:space="preserve"> learners </w:t>
            </w:r>
            <w:proofErr w:type="gramStart"/>
            <w:r w:rsidRPr="3E4EE8AF">
              <w:rPr>
                <w:rFonts w:eastAsia="Arial" w:cs="Arial"/>
                <w:color w:val="000000" w:themeColor="text1"/>
                <w:sz w:val="22"/>
                <w:szCs w:val="22"/>
              </w:rPr>
              <w:t>are able to</w:t>
            </w:r>
            <w:proofErr w:type="gramEnd"/>
            <w:r w:rsidRPr="3E4EE8AF">
              <w:rPr>
                <w:rFonts w:eastAsia="Arial" w:cs="Arial"/>
                <w:color w:val="000000" w:themeColor="text1"/>
                <w:sz w:val="22"/>
                <w:szCs w:val="22"/>
              </w:rPr>
              <w:t xml:space="preserve"> share that staff talk with them regularly about how to improve their learning. (from a baseline of 32% in learner survey).</w:t>
            </w:r>
          </w:p>
          <w:p w14:paraId="1C1810A7" w14:textId="141119DF" w:rsidR="6E70DCE5" w:rsidRDefault="6E70DCE5" w:rsidP="3E4EE8AF">
            <w:pPr>
              <w:ind w:left="464"/>
            </w:pPr>
            <w:r w:rsidRPr="3E4EE8AF">
              <w:rPr>
                <w:rFonts w:eastAsia="Arial" w:cs="Arial"/>
                <w:color w:val="000000" w:themeColor="text1"/>
                <w:sz w:val="22"/>
                <w:szCs w:val="22"/>
              </w:rPr>
              <w:t xml:space="preserve"> </w:t>
            </w:r>
          </w:p>
          <w:p w14:paraId="4BCB2F8B" w14:textId="257AFE0B" w:rsidR="6E70DCE5" w:rsidRDefault="6E70DCE5" w:rsidP="3E4EE8AF">
            <w:pPr>
              <w:pStyle w:val="ListParagraph"/>
              <w:numPr>
                <w:ilvl w:val="0"/>
                <w:numId w:val="43"/>
              </w:numPr>
              <w:ind w:left="464" w:hanging="425"/>
              <w:rPr>
                <w:rFonts w:eastAsia="Arial" w:cs="Arial"/>
                <w:color w:val="000000" w:themeColor="text1"/>
                <w:sz w:val="22"/>
                <w:szCs w:val="22"/>
              </w:rPr>
            </w:pPr>
            <w:r w:rsidRPr="3E4EE8AF">
              <w:rPr>
                <w:rFonts w:eastAsia="Arial" w:cs="Arial"/>
                <w:b/>
                <w:bCs/>
                <w:color w:val="000000" w:themeColor="text1"/>
                <w:sz w:val="22"/>
                <w:szCs w:val="22"/>
              </w:rPr>
              <w:t>Almost all</w:t>
            </w:r>
            <w:r w:rsidRPr="3E4EE8AF">
              <w:rPr>
                <w:rFonts w:eastAsia="Arial" w:cs="Arial"/>
                <w:color w:val="000000" w:themeColor="text1"/>
                <w:sz w:val="22"/>
                <w:szCs w:val="22"/>
              </w:rPr>
              <w:t xml:space="preserve"> learners </w:t>
            </w:r>
            <w:proofErr w:type="gramStart"/>
            <w:r w:rsidRPr="3E4EE8AF">
              <w:rPr>
                <w:rFonts w:eastAsia="Arial" w:cs="Arial"/>
                <w:color w:val="000000" w:themeColor="text1"/>
                <w:sz w:val="22"/>
                <w:szCs w:val="22"/>
              </w:rPr>
              <w:t>are able to</w:t>
            </w:r>
            <w:proofErr w:type="gramEnd"/>
            <w:r w:rsidRPr="3E4EE8AF">
              <w:rPr>
                <w:rFonts w:eastAsia="Arial" w:cs="Arial"/>
                <w:color w:val="000000" w:themeColor="text1"/>
                <w:sz w:val="22"/>
                <w:szCs w:val="22"/>
              </w:rPr>
              <w:t xml:space="preserve"> articulate how feedback received from staff </w:t>
            </w:r>
            <w:proofErr w:type="gramStart"/>
            <w:r w:rsidRPr="3E4EE8AF">
              <w:rPr>
                <w:rFonts w:eastAsia="Arial" w:cs="Arial"/>
                <w:color w:val="000000" w:themeColor="text1"/>
                <w:sz w:val="22"/>
                <w:szCs w:val="22"/>
              </w:rPr>
              <w:t>is able to</w:t>
            </w:r>
            <w:proofErr w:type="gramEnd"/>
            <w:r w:rsidRPr="3E4EE8AF">
              <w:rPr>
                <w:rFonts w:eastAsia="Arial" w:cs="Arial"/>
                <w:color w:val="000000" w:themeColor="text1"/>
                <w:sz w:val="22"/>
                <w:szCs w:val="22"/>
              </w:rPr>
              <w:t xml:space="preserve"> help them in their learning. (from a baseline of 76% in learner survey).</w:t>
            </w:r>
          </w:p>
          <w:p w14:paraId="42B086BE" w14:textId="27B9CDC1" w:rsidR="3E4EE8AF" w:rsidRDefault="3E4EE8AF" w:rsidP="3E4EE8AF">
            <w:pPr>
              <w:pStyle w:val="ListParagraph"/>
              <w:ind w:left="420" w:hanging="360"/>
              <w:rPr>
                <w:rFonts w:eastAsia="Arial" w:cs="Arial"/>
                <w:color w:val="000000" w:themeColor="text1"/>
                <w:sz w:val="22"/>
                <w:szCs w:val="22"/>
              </w:rPr>
            </w:pPr>
          </w:p>
          <w:p w14:paraId="3BFF6886" w14:textId="4C53EA01" w:rsidR="3E4EE8AF" w:rsidRDefault="3E4EE8AF" w:rsidP="3E4EE8AF">
            <w:pPr>
              <w:rPr>
                <w:rFonts w:eastAsia="Arial" w:cs="Arial"/>
                <w:b/>
                <w:bCs/>
                <w:color w:val="000000" w:themeColor="text1"/>
                <w:sz w:val="22"/>
                <w:szCs w:val="22"/>
              </w:rPr>
            </w:pPr>
          </w:p>
          <w:p w14:paraId="513F2153" w14:textId="1A7D765A" w:rsidR="2DC6F63E" w:rsidRDefault="2DC6F63E" w:rsidP="3E4EE8AF">
            <w:r w:rsidRPr="3E4EE8AF">
              <w:rPr>
                <w:rFonts w:eastAsia="Arial" w:cs="Arial"/>
                <w:b/>
                <w:bCs/>
                <w:color w:val="000000" w:themeColor="text1"/>
                <w:sz w:val="22"/>
                <w:szCs w:val="22"/>
              </w:rPr>
              <w:t>By May 2026:</w:t>
            </w:r>
          </w:p>
          <w:p w14:paraId="1FD932F9" w14:textId="71D8C84B" w:rsidR="2DC6F63E" w:rsidRDefault="2DC6F63E" w:rsidP="3E4EE8AF">
            <w:pPr>
              <w:ind w:left="464"/>
            </w:pPr>
            <w:r w:rsidRPr="3E4EE8AF">
              <w:rPr>
                <w:rFonts w:eastAsia="Arial" w:cs="Arial"/>
                <w:color w:val="000000" w:themeColor="text1"/>
                <w:sz w:val="22"/>
                <w:szCs w:val="22"/>
              </w:rPr>
              <w:t xml:space="preserve"> </w:t>
            </w:r>
          </w:p>
          <w:p w14:paraId="13A00188" w14:textId="2A5938FC" w:rsidR="2DC6F63E" w:rsidRDefault="2DC6F63E" w:rsidP="3E4EE8AF">
            <w:pPr>
              <w:pStyle w:val="ListParagraph"/>
              <w:numPr>
                <w:ilvl w:val="0"/>
                <w:numId w:val="44"/>
              </w:numPr>
              <w:ind w:left="420"/>
              <w:rPr>
                <w:rFonts w:eastAsia="Arial" w:cs="Arial"/>
                <w:color w:val="000000" w:themeColor="text1"/>
                <w:sz w:val="22"/>
                <w:szCs w:val="22"/>
              </w:rPr>
            </w:pPr>
            <w:r w:rsidRPr="3E4EE8AF">
              <w:rPr>
                <w:rFonts w:eastAsia="Arial" w:cs="Arial"/>
                <w:b/>
                <w:bCs/>
                <w:color w:val="000000" w:themeColor="text1"/>
                <w:sz w:val="22"/>
                <w:szCs w:val="22"/>
              </w:rPr>
              <w:t>Majority</w:t>
            </w:r>
            <w:r w:rsidRPr="3E4EE8AF">
              <w:rPr>
                <w:rFonts w:eastAsia="Arial" w:cs="Arial"/>
                <w:color w:val="000000" w:themeColor="text1"/>
                <w:sz w:val="22"/>
                <w:szCs w:val="22"/>
              </w:rPr>
              <w:t xml:space="preserve"> of learners will be able to articulate and discuss their progression in learning. (from a baseline of 21% in learner survey).</w:t>
            </w:r>
          </w:p>
          <w:p w14:paraId="38080918" w14:textId="2085B662" w:rsidR="3E4EE8AF" w:rsidRDefault="3E4EE8AF" w:rsidP="3E4EE8AF">
            <w:pPr>
              <w:rPr>
                <w:rFonts w:eastAsia="Arial" w:cs="Arial"/>
                <w:color w:val="000000" w:themeColor="text1"/>
                <w:sz w:val="22"/>
                <w:szCs w:val="22"/>
              </w:rPr>
            </w:pPr>
          </w:p>
          <w:p w14:paraId="10DA5B72" w14:textId="7CF96E5B" w:rsidR="3E4EE8AF" w:rsidRDefault="3E4EE8AF" w:rsidP="3E4EE8AF">
            <w:pPr>
              <w:ind w:left="720"/>
              <w:rPr>
                <w:rFonts w:eastAsia="Arial" w:cs="Arial"/>
                <w:color w:val="000000" w:themeColor="text1"/>
                <w:sz w:val="22"/>
                <w:szCs w:val="22"/>
              </w:rPr>
            </w:pPr>
          </w:p>
          <w:p w14:paraId="30A1C5A1" w14:textId="4E12A89D" w:rsidR="3E4EE8AF" w:rsidRDefault="3E4EE8AF" w:rsidP="3E4EE8AF">
            <w:pPr>
              <w:rPr>
                <w:rFonts w:ascii="Calibri" w:eastAsia="Calibri" w:hAnsi="Calibri" w:cs="Calibri"/>
                <w:color w:val="E46C0A"/>
                <w:sz w:val="22"/>
                <w:szCs w:val="22"/>
              </w:rPr>
            </w:pPr>
          </w:p>
          <w:p w14:paraId="78CA9792" w14:textId="1BE85456" w:rsidR="00580132" w:rsidRPr="009B0EB5" w:rsidRDefault="00580132" w:rsidP="1EC3D651">
            <w:pPr>
              <w:rPr>
                <w:sz w:val="22"/>
                <w:szCs w:val="22"/>
              </w:rPr>
            </w:pPr>
          </w:p>
        </w:tc>
      </w:tr>
      <w:tr w:rsidR="00580132" w:rsidRPr="009B0EB5" w14:paraId="5D15F6C7" w14:textId="77777777" w:rsidTr="5CED7C24">
        <w:trPr>
          <w:trHeight w:val="300"/>
        </w:trPr>
        <w:tc>
          <w:tcPr>
            <w:tcW w:w="5826" w:type="dxa"/>
            <w:gridSpan w:val="3"/>
            <w:tcBorders>
              <w:right w:val="single" w:sz="4" w:space="0" w:color="auto"/>
            </w:tcBorders>
            <w:shd w:val="clear" w:color="auto" w:fill="D9D9D9" w:themeFill="background1" w:themeFillShade="D9"/>
          </w:tcPr>
          <w:p w14:paraId="360F6422" w14:textId="77777777" w:rsidR="00580132" w:rsidRPr="009B0EB5" w:rsidRDefault="00580132" w:rsidP="003D64B4">
            <w:pPr>
              <w:rPr>
                <w:rFonts w:asciiTheme="majorHAnsi" w:hAnsiTheme="majorHAnsi" w:cstheme="majorHAnsi"/>
              </w:rPr>
            </w:pPr>
            <w:r w:rsidRPr="009B0EB5">
              <w:rPr>
                <w:rFonts w:asciiTheme="majorHAnsi" w:hAnsiTheme="majorHAnsi" w:cstheme="majorHAnsi"/>
              </w:rPr>
              <w:lastRenderedPageBreak/>
              <w:t xml:space="preserve">Person(s) Responsible  </w:t>
            </w:r>
          </w:p>
          <w:p w14:paraId="07813BEE" w14:textId="77777777" w:rsidR="00580132" w:rsidRPr="009B0EB5" w:rsidRDefault="00580132" w:rsidP="003D64B4">
            <w:pPr>
              <w:rPr>
                <w:rFonts w:asciiTheme="majorHAnsi" w:hAnsiTheme="majorHAnsi" w:cstheme="majorHAnsi"/>
              </w:rPr>
            </w:pPr>
            <w:r w:rsidRPr="009B0EB5">
              <w:rPr>
                <w:rFonts w:asciiTheme="majorHAnsi" w:hAnsiTheme="majorHAnsi" w:cstheme="majorHAnsi"/>
                <w:bCs/>
              </w:rPr>
              <w:t>Who will be leading the improvement?</w:t>
            </w:r>
          </w:p>
        </w:tc>
        <w:tc>
          <w:tcPr>
            <w:tcW w:w="9844" w:type="dxa"/>
            <w:gridSpan w:val="3"/>
            <w:tcBorders>
              <w:left w:val="single" w:sz="4" w:space="0" w:color="auto"/>
            </w:tcBorders>
          </w:tcPr>
          <w:p w14:paraId="03E4C932" w14:textId="77777777" w:rsidR="00580132" w:rsidRPr="00DE4830" w:rsidRDefault="4259887D" w:rsidP="003D64B4">
            <w:pPr>
              <w:rPr>
                <w:rFonts w:asciiTheme="majorHAnsi" w:hAnsiTheme="majorHAnsi" w:cstheme="majorHAnsi"/>
                <w:bCs/>
                <w:sz w:val="22"/>
                <w:szCs w:val="22"/>
              </w:rPr>
            </w:pPr>
            <w:r w:rsidRPr="74BCF421">
              <w:rPr>
                <w:rFonts w:asciiTheme="majorHAnsi" w:hAnsiTheme="majorHAnsi" w:cstheme="majorBidi"/>
                <w:sz w:val="22"/>
                <w:szCs w:val="22"/>
              </w:rPr>
              <w:t>Paul Lindsay</w:t>
            </w:r>
          </w:p>
          <w:p w14:paraId="7B072B53" w14:textId="0F9DDF94" w:rsidR="00580132" w:rsidRPr="009334D5" w:rsidRDefault="0EF8F9BE" w:rsidP="3D970DE9">
            <w:pPr>
              <w:rPr>
                <w:rFonts w:asciiTheme="majorHAnsi" w:hAnsiTheme="majorHAnsi" w:cstheme="majorBidi"/>
                <w:sz w:val="22"/>
                <w:szCs w:val="22"/>
              </w:rPr>
            </w:pPr>
            <w:r w:rsidRPr="1C1ACB1A">
              <w:rPr>
                <w:rFonts w:asciiTheme="majorHAnsi" w:hAnsiTheme="majorHAnsi" w:cstheme="majorBidi"/>
                <w:sz w:val="22"/>
                <w:szCs w:val="22"/>
              </w:rPr>
              <w:t>PT Science</w:t>
            </w:r>
            <w:r w:rsidR="49504763" w:rsidRPr="1C1ACB1A">
              <w:rPr>
                <w:rFonts w:asciiTheme="majorHAnsi" w:hAnsiTheme="majorHAnsi" w:cstheme="majorBidi"/>
                <w:sz w:val="22"/>
                <w:szCs w:val="22"/>
              </w:rPr>
              <w:t xml:space="preserve">, </w:t>
            </w:r>
            <w:r w:rsidR="76AA9BD1" w:rsidRPr="1C1ACB1A">
              <w:rPr>
                <w:rFonts w:asciiTheme="majorHAnsi" w:hAnsiTheme="majorHAnsi" w:cstheme="majorBidi"/>
                <w:sz w:val="22"/>
                <w:szCs w:val="22"/>
              </w:rPr>
              <w:t xml:space="preserve">PT </w:t>
            </w:r>
            <w:r w:rsidR="1760E0B9" w:rsidRPr="1C1ACB1A">
              <w:rPr>
                <w:rFonts w:asciiTheme="majorHAnsi" w:hAnsiTheme="majorHAnsi" w:cstheme="majorBidi"/>
                <w:sz w:val="22"/>
                <w:szCs w:val="22"/>
              </w:rPr>
              <w:t>Group,</w:t>
            </w:r>
            <w:r w:rsidR="49504763" w:rsidRPr="1C1ACB1A">
              <w:rPr>
                <w:rFonts w:asciiTheme="majorHAnsi" w:hAnsiTheme="majorHAnsi" w:cstheme="majorBidi"/>
              </w:rPr>
              <w:t xml:space="preserve"> </w:t>
            </w:r>
            <w:r w:rsidR="3734F93B" w:rsidRPr="1C1ACB1A">
              <w:rPr>
                <w:rFonts w:asciiTheme="majorHAnsi" w:hAnsiTheme="majorHAnsi" w:cstheme="majorBidi"/>
              </w:rPr>
              <w:t xml:space="preserve">PT </w:t>
            </w:r>
            <w:proofErr w:type="spellStart"/>
            <w:r w:rsidR="3734F93B" w:rsidRPr="1C1ACB1A">
              <w:rPr>
                <w:rFonts w:asciiTheme="majorHAnsi" w:hAnsiTheme="majorHAnsi" w:cstheme="majorBidi"/>
              </w:rPr>
              <w:t>SfLI</w:t>
            </w:r>
            <w:proofErr w:type="spellEnd"/>
            <w:r w:rsidR="3734F93B" w:rsidRPr="1C1ACB1A">
              <w:rPr>
                <w:rFonts w:asciiTheme="majorHAnsi" w:hAnsiTheme="majorHAnsi" w:cstheme="majorBidi"/>
              </w:rPr>
              <w:t xml:space="preserve">, PT PE, Educational </w:t>
            </w:r>
            <w:r w:rsidR="36B2F0BB" w:rsidRPr="1C1ACB1A">
              <w:rPr>
                <w:rFonts w:asciiTheme="majorHAnsi" w:hAnsiTheme="majorHAnsi" w:cstheme="majorBidi"/>
              </w:rPr>
              <w:t>Psychologist,</w:t>
            </w:r>
            <w:r w:rsidR="49504763" w:rsidRPr="1C1ACB1A">
              <w:rPr>
                <w:rFonts w:asciiTheme="majorHAnsi" w:hAnsiTheme="majorHAnsi" w:cstheme="majorBidi"/>
              </w:rPr>
              <w:t xml:space="preserve"> </w:t>
            </w:r>
            <w:r w:rsidR="5F470CD6" w:rsidRPr="1C1ACB1A">
              <w:rPr>
                <w:rFonts w:asciiTheme="majorHAnsi" w:hAnsiTheme="majorHAnsi" w:cstheme="majorBidi"/>
              </w:rPr>
              <w:t xml:space="preserve">Pupil Voice </w:t>
            </w:r>
          </w:p>
        </w:tc>
      </w:tr>
      <w:tr w:rsidR="00580132" w:rsidRPr="009B0EB5" w14:paraId="272CFE0F" w14:textId="77777777" w:rsidTr="5CED7C24">
        <w:trPr>
          <w:trHeight w:val="300"/>
        </w:trPr>
        <w:tc>
          <w:tcPr>
            <w:tcW w:w="15670" w:type="dxa"/>
            <w:gridSpan w:val="6"/>
          </w:tcPr>
          <w:p w14:paraId="2EA9123A" w14:textId="77777777" w:rsidR="00580132" w:rsidRPr="009B0EB5" w:rsidRDefault="2A230158" w:rsidP="3D970DE9">
            <w:pPr>
              <w:rPr>
                <w:rFonts w:asciiTheme="majorHAnsi" w:hAnsiTheme="majorHAnsi" w:cstheme="majorBidi"/>
              </w:rPr>
            </w:pPr>
            <w:r w:rsidRPr="1C1ACB1A">
              <w:rPr>
                <w:rFonts w:asciiTheme="majorHAnsi" w:hAnsiTheme="majorHAnsi" w:cstheme="majorBidi"/>
                <w:b/>
                <w:bCs/>
              </w:rPr>
              <w:t>(Please insert the relevant information below using the codes above)</w:t>
            </w:r>
          </w:p>
        </w:tc>
      </w:tr>
      <w:tr w:rsidR="00580132" w:rsidRPr="009B0EB5" w14:paraId="0C841E50" w14:textId="77777777" w:rsidTr="5CED7C24">
        <w:trPr>
          <w:trHeight w:val="300"/>
        </w:trPr>
        <w:tc>
          <w:tcPr>
            <w:tcW w:w="5001" w:type="dxa"/>
            <w:gridSpan w:val="2"/>
            <w:shd w:val="clear" w:color="auto" w:fill="D9D9D9" w:themeFill="background1" w:themeFillShade="D9"/>
          </w:tcPr>
          <w:p w14:paraId="041B47C4" w14:textId="6C582BB0" w:rsidR="00580132" w:rsidRPr="009B0EB5" w:rsidRDefault="00580132" w:rsidP="003D64B4">
            <w:pPr>
              <w:rPr>
                <w:rFonts w:asciiTheme="majorHAnsi" w:hAnsiTheme="majorHAnsi" w:cstheme="majorHAnsi"/>
                <w:b/>
                <w:bCs/>
              </w:rPr>
            </w:pPr>
            <w:r w:rsidRPr="009B0EB5">
              <w:rPr>
                <w:rFonts w:asciiTheme="majorHAnsi" w:hAnsiTheme="majorHAnsi" w:cstheme="majorHAnsi"/>
                <w:b/>
                <w:bCs/>
              </w:rPr>
              <w:t xml:space="preserve">NIF Priority: </w:t>
            </w:r>
            <w:r w:rsidRPr="009B0EB5">
              <w:rPr>
                <w:rFonts w:asciiTheme="majorHAnsi" w:eastAsia="PMingLiU" w:hAnsiTheme="majorHAnsi" w:cstheme="majorHAnsi"/>
                <w:b/>
              </w:rPr>
              <w:t>1, 2 ,3, 4</w:t>
            </w:r>
            <w:r w:rsidR="00D23E64">
              <w:rPr>
                <w:rFonts w:asciiTheme="majorHAnsi" w:eastAsia="PMingLiU" w:hAnsiTheme="majorHAnsi" w:cstheme="majorHAnsi"/>
                <w:b/>
              </w:rPr>
              <w:t>, 5</w:t>
            </w:r>
          </w:p>
        </w:tc>
        <w:tc>
          <w:tcPr>
            <w:tcW w:w="10669" w:type="dxa"/>
            <w:gridSpan w:val="4"/>
            <w:shd w:val="clear" w:color="auto" w:fill="D9D9D9" w:themeFill="background1" w:themeFillShade="D9"/>
          </w:tcPr>
          <w:p w14:paraId="259CD42A" w14:textId="60EEE9F5" w:rsidR="00580132" w:rsidRPr="009B0EB5" w:rsidRDefault="2A230158" w:rsidP="3D970DE9">
            <w:pPr>
              <w:rPr>
                <w:rFonts w:asciiTheme="majorHAnsi" w:hAnsiTheme="majorHAnsi" w:cstheme="majorBidi"/>
                <w:b/>
                <w:bCs/>
              </w:rPr>
            </w:pPr>
            <w:r w:rsidRPr="1C1ACB1A">
              <w:rPr>
                <w:rFonts w:asciiTheme="majorHAnsi" w:hAnsiTheme="majorHAnsi" w:cstheme="majorBidi"/>
                <w:b/>
                <w:bCs/>
              </w:rPr>
              <w:t>NIF Driver:</w:t>
            </w:r>
            <w:r w:rsidRPr="1C1ACB1A">
              <w:rPr>
                <w:rFonts w:asciiTheme="majorHAnsi" w:eastAsia="PMingLiU" w:hAnsiTheme="majorHAnsi" w:cstheme="majorBidi"/>
                <w:b/>
                <w:bCs/>
              </w:rPr>
              <w:t xml:space="preserve"> </w:t>
            </w:r>
            <w:r w:rsidR="31332CC1" w:rsidRPr="1C1ACB1A">
              <w:rPr>
                <w:rFonts w:asciiTheme="majorHAnsi" w:hAnsiTheme="majorHAnsi" w:cstheme="majorBidi"/>
              </w:rPr>
              <w:t>‘school leadership</w:t>
            </w:r>
            <w:r w:rsidR="208D9B07" w:rsidRPr="1C1ACB1A">
              <w:rPr>
                <w:rFonts w:asciiTheme="majorHAnsi" w:hAnsiTheme="majorHAnsi" w:cstheme="majorBidi"/>
              </w:rPr>
              <w:t>’ ‘</w:t>
            </w:r>
            <w:r w:rsidR="31332CC1" w:rsidRPr="1C1ACB1A">
              <w:rPr>
                <w:rFonts w:asciiTheme="majorHAnsi" w:hAnsiTheme="majorHAnsi" w:cstheme="majorBidi"/>
              </w:rPr>
              <w:t>teacher and practitioner professionalism’</w:t>
            </w:r>
          </w:p>
        </w:tc>
      </w:tr>
      <w:tr w:rsidR="00580132" w:rsidRPr="009B0EB5" w14:paraId="058B73E5" w14:textId="77777777" w:rsidTr="5CED7C24">
        <w:trPr>
          <w:trHeight w:val="300"/>
        </w:trPr>
        <w:tc>
          <w:tcPr>
            <w:tcW w:w="5001" w:type="dxa"/>
            <w:gridSpan w:val="2"/>
            <w:shd w:val="clear" w:color="auto" w:fill="D9D9D9" w:themeFill="background1" w:themeFillShade="D9"/>
          </w:tcPr>
          <w:p w14:paraId="438B8860" w14:textId="77777777" w:rsidR="00580132" w:rsidRPr="009B0EB5" w:rsidRDefault="00580132" w:rsidP="003D64B4">
            <w:pPr>
              <w:rPr>
                <w:rFonts w:asciiTheme="majorHAnsi" w:hAnsiTheme="majorHAnsi" w:cstheme="majorHAnsi"/>
                <w:b/>
                <w:bCs/>
              </w:rPr>
            </w:pPr>
            <w:r w:rsidRPr="009B0EB5">
              <w:rPr>
                <w:rFonts w:asciiTheme="majorHAnsi" w:hAnsiTheme="majorHAnsi" w:cstheme="majorHAnsi"/>
                <w:b/>
                <w:bCs/>
              </w:rPr>
              <w:t>NLC Priority:</w:t>
            </w:r>
            <w:r w:rsidRPr="009B0EB5">
              <w:rPr>
                <w:rFonts w:asciiTheme="majorHAnsi" w:eastAsia="PMingLiU" w:hAnsiTheme="majorHAnsi" w:cstheme="majorHAnsi"/>
                <w:b/>
              </w:rPr>
              <w:t xml:space="preserve"> 12, 13, 28, 29</w:t>
            </w:r>
          </w:p>
        </w:tc>
        <w:tc>
          <w:tcPr>
            <w:tcW w:w="10669" w:type="dxa"/>
            <w:gridSpan w:val="4"/>
            <w:shd w:val="clear" w:color="auto" w:fill="D9D9D9" w:themeFill="background1" w:themeFillShade="D9"/>
          </w:tcPr>
          <w:p w14:paraId="5AFBB63F" w14:textId="734FBF04" w:rsidR="00580132" w:rsidRPr="009B0EB5" w:rsidRDefault="00580132" w:rsidP="003D64B4">
            <w:pPr>
              <w:rPr>
                <w:rFonts w:asciiTheme="majorHAnsi" w:hAnsiTheme="majorHAnsi" w:cstheme="majorHAnsi"/>
                <w:b/>
              </w:rPr>
            </w:pPr>
            <w:r w:rsidRPr="009B0EB5">
              <w:rPr>
                <w:rFonts w:asciiTheme="majorHAnsi" w:hAnsiTheme="majorHAnsi" w:cstheme="majorHAnsi"/>
                <w:b/>
                <w:bCs/>
              </w:rPr>
              <w:t>QI:</w:t>
            </w:r>
            <w:r w:rsidRPr="009B0EB5">
              <w:rPr>
                <w:rFonts w:asciiTheme="majorHAnsi" w:eastAsia="PMingLiU" w:hAnsiTheme="majorHAnsi" w:cstheme="majorHAnsi"/>
                <w:b/>
              </w:rPr>
              <w:t xml:space="preserve"> </w:t>
            </w:r>
            <w:r w:rsidR="00D23E64">
              <w:rPr>
                <w:rFonts w:asciiTheme="majorHAnsi" w:eastAsia="PMingLiU" w:hAnsiTheme="majorHAnsi" w:cstheme="majorHAnsi"/>
                <w:b/>
              </w:rPr>
              <w:t>2.1 2.3</w:t>
            </w:r>
          </w:p>
        </w:tc>
      </w:tr>
      <w:tr w:rsidR="00580132" w:rsidRPr="009B0EB5" w14:paraId="50704572" w14:textId="77777777" w:rsidTr="5CED7C24">
        <w:trPr>
          <w:trHeight w:val="300"/>
        </w:trPr>
        <w:tc>
          <w:tcPr>
            <w:tcW w:w="5001" w:type="dxa"/>
            <w:gridSpan w:val="2"/>
            <w:shd w:val="clear" w:color="auto" w:fill="D9D9D9" w:themeFill="background1" w:themeFillShade="D9"/>
          </w:tcPr>
          <w:p w14:paraId="51E9C5F9" w14:textId="7F82742A" w:rsidR="00580132" w:rsidRPr="009B0EB5" w:rsidRDefault="00580132" w:rsidP="003D64B4">
            <w:pPr>
              <w:rPr>
                <w:rFonts w:asciiTheme="majorHAnsi" w:hAnsiTheme="majorHAnsi" w:cstheme="majorHAnsi"/>
                <w:b/>
                <w:bCs/>
              </w:rPr>
            </w:pPr>
            <w:r w:rsidRPr="009B0EB5">
              <w:rPr>
                <w:rFonts w:asciiTheme="majorHAnsi" w:hAnsiTheme="majorHAnsi" w:cstheme="majorHAnsi"/>
                <w:b/>
                <w:bCs/>
              </w:rPr>
              <w:t xml:space="preserve">PEF Intervention: </w:t>
            </w:r>
            <w:r w:rsidR="00D23E64">
              <w:rPr>
                <w:rFonts w:asciiTheme="majorHAnsi" w:eastAsia="PMingLiU" w:hAnsiTheme="majorHAnsi" w:cstheme="majorHAnsi"/>
                <w:b/>
              </w:rPr>
              <w:t>1,4,7,8</w:t>
            </w:r>
          </w:p>
        </w:tc>
        <w:tc>
          <w:tcPr>
            <w:tcW w:w="10669" w:type="dxa"/>
            <w:gridSpan w:val="4"/>
            <w:shd w:val="clear" w:color="auto" w:fill="D9D9D9" w:themeFill="background1" w:themeFillShade="D9"/>
          </w:tcPr>
          <w:p w14:paraId="105CBAA0" w14:textId="17DD57C8" w:rsidR="00580132" w:rsidRPr="009B0EB5" w:rsidRDefault="00580132" w:rsidP="16944155">
            <w:pPr>
              <w:rPr>
                <w:rFonts w:asciiTheme="majorHAnsi" w:hAnsiTheme="majorHAnsi" w:cstheme="majorBidi"/>
                <w:b/>
                <w:bCs/>
              </w:rPr>
            </w:pPr>
            <w:r w:rsidRPr="16944155">
              <w:rPr>
                <w:rFonts w:asciiTheme="majorHAnsi" w:hAnsiTheme="majorHAnsi" w:cstheme="majorBidi"/>
                <w:b/>
                <w:bCs/>
              </w:rPr>
              <w:t>UNCRC:</w:t>
            </w:r>
            <w:r w:rsidRPr="16944155">
              <w:rPr>
                <w:rFonts w:asciiTheme="majorHAnsi" w:eastAsia="PMingLiU" w:hAnsiTheme="majorHAnsi" w:cstheme="majorBidi"/>
                <w:b/>
                <w:bCs/>
              </w:rPr>
              <w:t xml:space="preserve"> </w:t>
            </w:r>
            <w:r w:rsidR="00D23E64" w:rsidRPr="16944155">
              <w:rPr>
                <w:rFonts w:cs="Arial"/>
                <w:b/>
                <w:bCs/>
                <w:sz w:val="24"/>
                <w:szCs w:val="24"/>
                <w:lang w:eastAsia="en-US"/>
              </w:rPr>
              <w:t>2,3,6,13 28, 29</w:t>
            </w:r>
          </w:p>
        </w:tc>
      </w:tr>
      <w:tr w:rsidR="00580132" w:rsidRPr="009B0EB5" w14:paraId="3F3D3980" w14:textId="77777777" w:rsidTr="5CED7C24">
        <w:trPr>
          <w:trHeight w:val="300"/>
        </w:trPr>
        <w:tc>
          <w:tcPr>
            <w:tcW w:w="5001" w:type="dxa"/>
            <w:gridSpan w:val="2"/>
            <w:shd w:val="clear" w:color="auto" w:fill="D9D9D9" w:themeFill="background1" w:themeFillShade="D9"/>
          </w:tcPr>
          <w:p w14:paraId="7E24FE87" w14:textId="265D32D4" w:rsidR="00580132" w:rsidRPr="009B0EB5" w:rsidRDefault="00580132" w:rsidP="16944155">
            <w:pPr>
              <w:rPr>
                <w:rFonts w:asciiTheme="majorHAnsi" w:hAnsiTheme="majorHAnsi" w:cstheme="majorBidi"/>
                <w:b/>
                <w:bCs/>
              </w:rPr>
            </w:pPr>
          </w:p>
        </w:tc>
        <w:tc>
          <w:tcPr>
            <w:tcW w:w="10669" w:type="dxa"/>
            <w:gridSpan w:val="4"/>
            <w:shd w:val="clear" w:color="auto" w:fill="D9D9D9" w:themeFill="background1" w:themeFillShade="D9"/>
          </w:tcPr>
          <w:p w14:paraId="6C457242" w14:textId="4AAF712F" w:rsidR="00580132" w:rsidRPr="009B0EB5" w:rsidRDefault="00580132" w:rsidP="003D64B4">
            <w:pPr>
              <w:rPr>
                <w:rFonts w:asciiTheme="majorHAnsi" w:hAnsiTheme="majorHAnsi" w:cstheme="majorHAnsi"/>
                <w:b/>
                <w:bCs/>
              </w:rPr>
            </w:pPr>
          </w:p>
        </w:tc>
      </w:tr>
      <w:tr w:rsidR="00580132" w:rsidRPr="009B0EB5" w14:paraId="6F5DA46C" w14:textId="77777777" w:rsidTr="5CED7C24">
        <w:trPr>
          <w:trHeight w:val="300"/>
        </w:trPr>
        <w:tc>
          <w:tcPr>
            <w:tcW w:w="15670" w:type="dxa"/>
            <w:gridSpan w:val="6"/>
            <w:shd w:val="clear" w:color="auto" w:fill="D9D9D9" w:themeFill="background1" w:themeFillShade="D9"/>
          </w:tcPr>
          <w:p w14:paraId="2AD3B027" w14:textId="77777777" w:rsidR="00580132" w:rsidRPr="00D23E64" w:rsidRDefault="00580132" w:rsidP="16944155">
            <w:pPr>
              <w:rPr>
                <w:rFonts w:asciiTheme="majorHAnsi" w:hAnsiTheme="majorHAnsi" w:cstheme="majorBidi"/>
                <w:b/>
                <w:bCs/>
                <w:color w:val="000000" w:themeColor="text1"/>
                <w:u w:val="single"/>
              </w:rPr>
            </w:pPr>
            <w:r w:rsidRPr="16944155">
              <w:rPr>
                <w:rFonts w:asciiTheme="majorHAnsi" w:hAnsiTheme="majorHAnsi" w:cstheme="majorBidi"/>
                <w:b/>
                <w:bCs/>
                <w:color w:val="000000" w:themeColor="text1"/>
                <w:u w:val="single"/>
              </w:rPr>
              <w:t>If you used any aspect of your PEF fund to support this priority; please detail the expenditure here.</w:t>
            </w:r>
          </w:p>
          <w:p w14:paraId="16199B0B" w14:textId="6D230006" w:rsidR="00580132" w:rsidRPr="009B0EB5" w:rsidRDefault="00580132" w:rsidP="16944155">
            <w:pPr>
              <w:rPr>
                <w:rFonts w:asciiTheme="majorHAnsi" w:hAnsiTheme="majorHAnsi" w:cstheme="majorBidi"/>
                <w:b/>
                <w:bCs/>
                <w:color w:val="000000" w:themeColor="text1"/>
              </w:rPr>
            </w:pPr>
          </w:p>
        </w:tc>
      </w:tr>
      <w:tr w:rsidR="00580132" w:rsidRPr="009B0EB5" w14:paraId="22BC15F8" w14:textId="77777777" w:rsidTr="5CED7C24">
        <w:trPr>
          <w:trHeight w:val="300"/>
        </w:trPr>
        <w:tc>
          <w:tcPr>
            <w:tcW w:w="15670" w:type="dxa"/>
            <w:gridSpan w:val="6"/>
          </w:tcPr>
          <w:p w14:paraId="7679C29C" w14:textId="01F2AC7E" w:rsidR="00580132" w:rsidRPr="009B0EB5" w:rsidRDefault="4259887D" w:rsidP="16944155">
            <w:pPr>
              <w:rPr>
                <w:rFonts w:asciiTheme="majorHAnsi" w:hAnsiTheme="majorHAnsi" w:cstheme="majorBidi"/>
                <w:color w:val="000000" w:themeColor="text1"/>
              </w:rPr>
            </w:pPr>
            <w:r w:rsidRPr="16944155">
              <w:rPr>
                <w:rFonts w:asciiTheme="majorHAnsi" w:hAnsiTheme="majorHAnsi" w:cstheme="majorBidi"/>
                <w:b/>
                <w:bCs/>
                <w:color w:val="000000" w:themeColor="text1"/>
              </w:rPr>
              <w:lastRenderedPageBreak/>
              <w:t>RATIONALE (WHY?)</w:t>
            </w:r>
            <w:r w:rsidRPr="16944155">
              <w:rPr>
                <w:rFonts w:asciiTheme="majorHAnsi" w:hAnsiTheme="majorHAnsi" w:cstheme="majorBidi"/>
                <w:i/>
                <w:iCs/>
                <w:color w:val="000000" w:themeColor="text1"/>
              </w:rPr>
              <w:t xml:space="preserve"> </w:t>
            </w:r>
            <w:r w:rsidRPr="16944155">
              <w:rPr>
                <w:rFonts w:asciiTheme="majorHAnsi" w:hAnsiTheme="majorHAnsi" w:cstheme="majorBidi"/>
                <w:color w:val="000000" w:themeColor="text1"/>
              </w:rPr>
              <w:t>Why have you identified this as priority</w:t>
            </w:r>
            <w:r w:rsidR="37F303AE" w:rsidRPr="16944155">
              <w:rPr>
                <w:rFonts w:asciiTheme="majorHAnsi" w:hAnsiTheme="majorHAnsi" w:cstheme="majorBidi"/>
                <w:color w:val="000000" w:themeColor="text1"/>
              </w:rPr>
              <w:t xml:space="preserve">? </w:t>
            </w:r>
            <w:r w:rsidRPr="16944155">
              <w:rPr>
                <w:rFonts w:asciiTheme="majorHAnsi" w:hAnsiTheme="majorHAnsi" w:cstheme="majorBidi"/>
                <w:color w:val="000000" w:themeColor="text1"/>
              </w:rPr>
              <w:t>What data did you have to support this?</w:t>
            </w:r>
          </w:p>
          <w:p w14:paraId="6D6B520A" w14:textId="2FFEC9BB" w:rsidR="00F613F8" w:rsidRPr="002C5F7C" w:rsidRDefault="02C2F42A" w:rsidP="16944155">
            <w:pPr>
              <w:pStyle w:val="TableParagraph"/>
              <w:spacing w:before="79"/>
              <w:rPr>
                <w:rFonts w:ascii="Arial" w:hAnsi="Arial" w:cs="Arial"/>
                <w:color w:val="000000" w:themeColor="text1"/>
              </w:rPr>
            </w:pPr>
            <w:r w:rsidRPr="5CED7C24">
              <w:rPr>
                <w:rFonts w:ascii="Arial" w:hAnsi="Arial" w:cs="Arial"/>
                <w:b/>
                <w:bCs/>
                <w:color w:val="000000" w:themeColor="text1"/>
              </w:rPr>
              <w:t>NIF drivers</w:t>
            </w:r>
            <w:r w:rsidRPr="5CED7C24">
              <w:rPr>
                <w:rFonts w:ascii="Arial" w:hAnsi="Arial" w:cs="Arial"/>
                <w:color w:val="000000" w:themeColor="text1"/>
              </w:rPr>
              <w:t xml:space="preserve"> of ‘school leadership’ and ‘teacher and practitioner professionalism’ </w:t>
            </w:r>
            <w:r w:rsidRPr="5CED7C24">
              <w:rPr>
                <w:rFonts w:ascii="Arial" w:hAnsi="Arial" w:cs="Arial"/>
                <w:b/>
                <w:bCs/>
                <w:color w:val="000000" w:themeColor="text1"/>
              </w:rPr>
              <w:t>and Q1s 2.1 and 2.3</w:t>
            </w:r>
            <w:r w:rsidRPr="5CED7C24">
              <w:rPr>
                <w:rFonts w:ascii="Arial" w:hAnsi="Arial" w:cs="Arial"/>
                <w:color w:val="000000" w:themeColor="text1"/>
              </w:rPr>
              <w:t xml:space="preserve"> will underpin interventions and actions. </w:t>
            </w:r>
            <w:r w:rsidR="17C20619" w:rsidRPr="5CED7C24">
              <w:rPr>
                <w:rFonts w:ascii="Arial" w:hAnsi="Arial" w:cs="Arial"/>
                <w:color w:val="000000" w:themeColor="text1"/>
              </w:rPr>
              <w:t xml:space="preserve">Pupil Voice will consider </w:t>
            </w:r>
            <w:r w:rsidR="17C20619" w:rsidRPr="5CED7C24">
              <w:rPr>
                <w:rFonts w:ascii="Arial" w:hAnsi="Arial" w:cs="Arial"/>
                <w:b/>
                <w:bCs/>
                <w:color w:val="000000" w:themeColor="text1"/>
              </w:rPr>
              <w:t>Theme</w:t>
            </w:r>
            <w:r w:rsidR="6E98AC32" w:rsidRPr="5CED7C24">
              <w:rPr>
                <w:rFonts w:ascii="Arial" w:hAnsi="Arial" w:cs="Arial"/>
                <w:color w:val="000000" w:themeColor="text1"/>
              </w:rPr>
              <w:t xml:space="preserve"> </w:t>
            </w:r>
            <w:r w:rsidR="17C20619" w:rsidRPr="5CED7C24">
              <w:rPr>
                <w:rFonts w:ascii="Arial" w:hAnsi="Arial" w:cs="Arial"/>
                <w:b/>
                <w:bCs/>
                <w:color w:val="000000" w:themeColor="text1"/>
              </w:rPr>
              <w:t>2</w:t>
            </w:r>
            <w:r w:rsidR="17C20619" w:rsidRPr="5CED7C24">
              <w:rPr>
                <w:rFonts w:ascii="Arial" w:hAnsi="Arial" w:cs="Arial"/>
                <w:color w:val="000000" w:themeColor="text1"/>
              </w:rPr>
              <w:t xml:space="preserve"> </w:t>
            </w:r>
            <w:r w:rsidR="4033B88B" w:rsidRPr="5CED7C24">
              <w:rPr>
                <w:rFonts w:ascii="Arial" w:hAnsi="Arial" w:cs="Arial"/>
                <w:color w:val="000000" w:themeColor="text1"/>
              </w:rPr>
              <w:t>‘</w:t>
            </w:r>
            <w:r w:rsidR="17C20619" w:rsidRPr="5CED7C24">
              <w:rPr>
                <w:rFonts w:ascii="Arial" w:hAnsi="Arial" w:cs="Arial"/>
                <w:color w:val="000000" w:themeColor="text1"/>
              </w:rPr>
              <w:t>Our L</w:t>
            </w:r>
            <w:r w:rsidR="54AC4980" w:rsidRPr="5CED7C24">
              <w:rPr>
                <w:rFonts w:ascii="Arial" w:hAnsi="Arial" w:cs="Arial"/>
                <w:color w:val="000000" w:themeColor="text1"/>
              </w:rPr>
              <w:t>earnin</w:t>
            </w:r>
            <w:r w:rsidR="6EF1A9B2" w:rsidRPr="5CED7C24">
              <w:rPr>
                <w:rFonts w:ascii="Arial" w:hAnsi="Arial" w:cs="Arial"/>
                <w:color w:val="000000" w:themeColor="text1"/>
              </w:rPr>
              <w:t>g and Teaching</w:t>
            </w:r>
            <w:r w:rsidR="71C5150F" w:rsidRPr="5CED7C24">
              <w:rPr>
                <w:rFonts w:ascii="Arial" w:hAnsi="Arial" w:cs="Arial"/>
                <w:color w:val="000000" w:themeColor="text1"/>
              </w:rPr>
              <w:t xml:space="preserve">’ and Theme </w:t>
            </w:r>
            <w:r w:rsidR="5B3D6AAA" w:rsidRPr="5CED7C24">
              <w:rPr>
                <w:rFonts w:ascii="Arial" w:hAnsi="Arial" w:cs="Arial"/>
                <w:color w:val="000000" w:themeColor="text1"/>
              </w:rPr>
              <w:t>1</w:t>
            </w:r>
            <w:r w:rsidR="71C5150F" w:rsidRPr="5CED7C24">
              <w:rPr>
                <w:rFonts w:ascii="Arial" w:hAnsi="Arial" w:cs="Arial"/>
                <w:color w:val="000000" w:themeColor="text1"/>
              </w:rPr>
              <w:t xml:space="preserve"> ‘Our Relationships’</w:t>
            </w:r>
            <w:r w:rsidR="7811641D" w:rsidRPr="5CED7C24">
              <w:rPr>
                <w:rFonts w:ascii="Arial" w:hAnsi="Arial" w:cs="Arial"/>
                <w:color w:val="000000" w:themeColor="text1"/>
              </w:rPr>
              <w:t>,</w:t>
            </w:r>
          </w:p>
          <w:p w14:paraId="50F6FA37" w14:textId="7D76F267" w:rsidR="00F613F8" w:rsidRPr="002C5F7C" w:rsidRDefault="510F7E2D" w:rsidP="5CED7C24">
            <w:pPr>
              <w:spacing w:before="79"/>
              <w:rPr>
                <w:rFonts w:eastAsia="Arial" w:cs="Arial"/>
                <w:color w:val="000000" w:themeColor="text1"/>
                <w:sz w:val="22"/>
                <w:szCs w:val="22"/>
                <w:lang w:val="en-US"/>
              </w:rPr>
            </w:pPr>
            <w:r w:rsidRPr="5CED7C24">
              <w:rPr>
                <w:rFonts w:eastAsia="Arial" w:cs="Arial"/>
                <w:color w:val="000000" w:themeColor="text1"/>
                <w:sz w:val="22"/>
                <w:szCs w:val="22"/>
                <w:lang w:val="en-US"/>
              </w:rPr>
              <w:t xml:space="preserve">Improvement priorities for 2025-2026 build on the progress made during 2024-2025 and respond directly to feedback from the QI 2.3 validation visit by NLC, stakeholder </w:t>
            </w:r>
            <w:r w:rsidR="712BBEB2" w:rsidRPr="5CED7C24">
              <w:rPr>
                <w:rFonts w:eastAsia="Arial" w:cs="Arial"/>
                <w:color w:val="000000" w:themeColor="text1"/>
                <w:sz w:val="22"/>
                <w:szCs w:val="22"/>
                <w:lang w:val="en-US"/>
              </w:rPr>
              <w:t>surveys,</w:t>
            </w:r>
            <w:r w:rsidRPr="5CED7C24">
              <w:rPr>
                <w:rFonts w:eastAsia="Arial" w:cs="Arial"/>
                <w:color w:val="000000" w:themeColor="text1"/>
                <w:sz w:val="22"/>
                <w:szCs w:val="22"/>
                <w:lang w:val="en-US"/>
              </w:rPr>
              <w:t xml:space="preserve"> and self-evaluation. Wh</w:t>
            </w:r>
            <w:r w:rsidR="28C34AC0" w:rsidRPr="5CED7C24">
              <w:rPr>
                <w:rFonts w:eastAsia="Arial" w:cs="Arial"/>
                <w:color w:val="000000" w:themeColor="text1"/>
                <w:sz w:val="22"/>
                <w:szCs w:val="22"/>
                <w:lang w:val="en-US"/>
              </w:rPr>
              <w:t xml:space="preserve">en re-evaluated in June 2026, most learning observations showed improved teaching and learning strategies. However, </w:t>
            </w:r>
            <w:r w:rsidRPr="5CED7C24">
              <w:rPr>
                <w:rFonts w:eastAsia="Arial" w:cs="Arial"/>
                <w:color w:val="000000" w:themeColor="text1"/>
                <w:sz w:val="22"/>
                <w:szCs w:val="22"/>
                <w:lang w:val="en-US"/>
              </w:rPr>
              <w:t xml:space="preserve">baseline data highlights key aspects that require further development to ensure </w:t>
            </w:r>
            <w:r w:rsidR="0E1F691A" w:rsidRPr="5CED7C24">
              <w:rPr>
                <w:rFonts w:eastAsia="Arial" w:cs="Arial"/>
                <w:color w:val="000000" w:themeColor="text1"/>
                <w:sz w:val="22"/>
                <w:szCs w:val="22"/>
                <w:lang w:val="en-US"/>
              </w:rPr>
              <w:t xml:space="preserve">a collective approach for </w:t>
            </w:r>
            <w:r w:rsidRPr="5CED7C24">
              <w:rPr>
                <w:rFonts w:eastAsia="Arial" w:cs="Arial"/>
                <w:color w:val="000000" w:themeColor="text1"/>
                <w:sz w:val="22"/>
                <w:szCs w:val="22"/>
                <w:lang w:val="en-US"/>
              </w:rPr>
              <w:t>consistency and impact across the school. Baseline data was gathered across all year groups (S1 – S6) and the percentages below are overall figures based on learner experience across all year groups. Individual year group data is also available to track trends per year group.</w:t>
            </w:r>
          </w:p>
          <w:p w14:paraId="580FA612" w14:textId="45ED1189" w:rsidR="00F613F8" w:rsidRPr="002C5F7C" w:rsidRDefault="00F613F8" w:rsidP="16944155">
            <w:pPr>
              <w:spacing w:before="79"/>
              <w:rPr>
                <w:rFonts w:eastAsia="Arial" w:cs="Arial"/>
                <w:color w:val="000000" w:themeColor="text1"/>
                <w:sz w:val="22"/>
                <w:szCs w:val="22"/>
                <w:lang w:val="en-US"/>
              </w:rPr>
            </w:pPr>
          </w:p>
          <w:p w14:paraId="5A52D64F" w14:textId="083CA6A7" w:rsidR="00F613F8" w:rsidRPr="002C5F7C" w:rsidRDefault="2832D0CE" w:rsidP="16944155">
            <w:pPr>
              <w:spacing w:before="79"/>
              <w:rPr>
                <w:rFonts w:eastAsia="Arial" w:cs="Arial"/>
                <w:color w:val="000000" w:themeColor="text1"/>
                <w:sz w:val="22"/>
                <w:szCs w:val="22"/>
                <w:lang w:val="en-US"/>
              </w:rPr>
            </w:pPr>
            <w:r w:rsidRPr="5CED7C24">
              <w:rPr>
                <w:rFonts w:eastAsia="Arial" w:cs="Arial"/>
                <w:color w:val="000000" w:themeColor="text1"/>
                <w:sz w:val="22"/>
                <w:szCs w:val="22"/>
                <w:lang w:val="en-US"/>
              </w:rPr>
              <w:t>T</w:t>
            </w:r>
            <w:r w:rsidR="21AB395F" w:rsidRPr="5CED7C24">
              <w:rPr>
                <w:rFonts w:eastAsia="Arial" w:cs="Arial"/>
                <w:color w:val="000000" w:themeColor="text1"/>
                <w:sz w:val="22"/>
                <w:szCs w:val="22"/>
                <w:lang w:val="en-US"/>
              </w:rPr>
              <w:t xml:space="preserve">o highlight that </w:t>
            </w:r>
            <w:r w:rsidR="56CBE72C" w:rsidRPr="5CED7C24">
              <w:rPr>
                <w:rFonts w:eastAsia="Arial" w:cs="Arial"/>
                <w:color w:val="000000" w:themeColor="text1"/>
                <w:sz w:val="22"/>
                <w:szCs w:val="22"/>
                <w:lang w:val="en-US"/>
              </w:rPr>
              <w:t xml:space="preserve">we are </w:t>
            </w:r>
            <w:r w:rsidR="21AB395F" w:rsidRPr="5CED7C24">
              <w:rPr>
                <w:rFonts w:eastAsia="Arial" w:cs="Arial"/>
                <w:color w:val="000000" w:themeColor="text1"/>
                <w:sz w:val="22"/>
                <w:szCs w:val="22"/>
                <w:lang w:val="en-US"/>
              </w:rPr>
              <w:t>collectively leaders of learning</w:t>
            </w:r>
            <w:r w:rsidR="4257B847" w:rsidRPr="5CED7C24">
              <w:rPr>
                <w:rFonts w:eastAsia="Arial" w:cs="Arial"/>
                <w:color w:val="000000" w:themeColor="text1"/>
                <w:sz w:val="22"/>
                <w:szCs w:val="22"/>
                <w:lang w:val="en-US"/>
              </w:rPr>
              <w:t>;</w:t>
            </w:r>
            <w:r w:rsidR="21AB395F" w:rsidRPr="5CED7C24">
              <w:rPr>
                <w:rFonts w:eastAsia="Arial" w:cs="Arial"/>
                <w:color w:val="000000" w:themeColor="text1"/>
                <w:sz w:val="22"/>
                <w:szCs w:val="22"/>
                <w:lang w:val="en-US"/>
              </w:rPr>
              <w:t xml:space="preserve"> </w:t>
            </w:r>
            <w:r w:rsidR="088037E8" w:rsidRPr="5CED7C24">
              <w:rPr>
                <w:rFonts w:eastAsia="Arial" w:cs="Arial"/>
                <w:color w:val="000000" w:themeColor="text1"/>
                <w:sz w:val="22"/>
                <w:szCs w:val="22"/>
                <w:lang w:val="en-US"/>
              </w:rPr>
              <w:t>this session,</w:t>
            </w:r>
            <w:r w:rsidR="525C4696" w:rsidRPr="5CED7C24">
              <w:rPr>
                <w:rFonts w:eastAsia="Arial" w:cs="Arial"/>
                <w:color w:val="000000" w:themeColor="text1"/>
                <w:sz w:val="22"/>
                <w:szCs w:val="22"/>
                <w:lang w:val="en-US"/>
              </w:rPr>
              <w:t xml:space="preserve"> </w:t>
            </w:r>
            <w:r w:rsidR="13D47D16" w:rsidRPr="5CED7C24">
              <w:rPr>
                <w:rFonts w:eastAsia="Arial" w:cs="Arial"/>
                <w:color w:val="000000" w:themeColor="text1"/>
                <w:sz w:val="22"/>
                <w:szCs w:val="22"/>
                <w:lang w:val="en-US"/>
              </w:rPr>
              <w:t>w</w:t>
            </w:r>
            <w:r w:rsidR="2B6F5B57" w:rsidRPr="5CED7C24">
              <w:rPr>
                <w:rFonts w:eastAsia="Arial" w:cs="Arial"/>
                <w:color w:val="000000" w:themeColor="text1"/>
                <w:sz w:val="22"/>
                <w:szCs w:val="22"/>
                <w:lang w:val="en-US"/>
              </w:rPr>
              <w:t xml:space="preserve">e have developed </w:t>
            </w:r>
            <w:r w:rsidR="661498DD" w:rsidRPr="5CED7C24">
              <w:rPr>
                <w:rFonts w:eastAsia="Arial" w:cs="Arial"/>
                <w:color w:val="000000" w:themeColor="text1"/>
                <w:sz w:val="22"/>
                <w:szCs w:val="22"/>
                <w:lang w:val="en-US"/>
              </w:rPr>
              <w:t>a comprehensive</w:t>
            </w:r>
            <w:r w:rsidR="0CAA7F74" w:rsidRPr="5CED7C24">
              <w:rPr>
                <w:rFonts w:eastAsia="Arial" w:cs="Arial"/>
                <w:color w:val="000000" w:themeColor="text1"/>
                <w:sz w:val="22"/>
                <w:szCs w:val="22"/>
                <w:lang w:val="en-US"/>
              </w:rPr>
              <w:t xml:space="preserve"> </w:t>
            </w:r>
            <w:r w:rsidR="2B6F5B57" w:rsidRPr="5CED7C24">
              <w:rPr>
                <w:rFonts w:eastAsia="Arial" w:cs="Arial"/>
                <w:color w:val="000000" w:themeColor="text1"/>
                <w:sz w:val="22"/>
                <w:szCs w:val="22"/>
                <w:lang w:val="en-US"/>
              </w:rPr>
              <w:t>CLPL</w:t>
            </w:r>
            <w:r w:rsidR="113D60F6" w:rsidRPr="5CED7C24">
              <w:rPr>
                <w:rFonts w:eastAsia="Arial" w:cs="Arial"/>
                <w:color w:val="000000" w:themeColor="text1"/>
                <w:sz w:val="22"/>
                <w:szCs w:val="22"/>
                <w:lang w:val="en-US"/>
              </w:rPr>
              <w:t xml:space="preserve"> </w:t>
            </w:r>
            <w:proofErr w:type="spellStart"/>
            <w:r w:rsidR="2B6F5B57" w:rsidRPr="5CED7C24">
              <w:rPr>
                <w:rFonts w:eastAsia="Arial" w:cs="Arial"/>
                <w:color w:val="000000" w:themeColor="text1"/>
                <w:sz w:val="22"/>
                <w:szCs w:val="22"/>
                <w:lang w:val="en-US"/>
              </w:rPr>
              <w:t>programme</w:t>
            </w:r>
            <w:proofErr w:type="spellEnd"/>
            <w:r w:rsidR="2B6F5B57" w:rsidRPr="5CED7C24">
              <w:rPr>
                <w:rFonts w:eastAsia="Arial" w:cs="Arial"/>
                <w:color w:val="000000" w:themeColor="text1"/>
                <w:sz w:val="22"/>
                <w:szCs w:val="22"/>
                <w:lang w:val="en-US"/>
              </w:rPr>
              <w:t xml:space="preserve"> for </w:t>
            </w:r>
            <w:proofErr w:type="gramStart"/>
            <w:r w:rsidR="2B6F5B57" w:rsidRPr="5CED7C24">
              <w:rPr>
                <w:rFonts w:eastAsia="Arial" w:cs="Arial"/>
                <w:color w:val="000000" w:themeColor="text1"/>
                <w:sz w:val="22"/>
                <w:szCs w:val="22"/>
                <w:lang w:val="en-US"/>
              </w:rPr>
              <w:t xml:space="preserve">staff </w:t>
            </w:r>
            <w:r w:rsidR="0D931A13" w:rsidRPr="5CED7C24">
              <w:rPr>
                <w:rFonts w:eastAsia="Arial" w:cs="Arial"/>
                <w:color w:val="000000" w:themeColor="text1"/>
                <w:sz w:val="22"/>
                <w:szCs w:val="22"/>
                <w:lang w:val="en-US"/>
              </w:rPr>
              <w:t xml:space="preserve"> </w:t>
            </w:r>
            <w:r w:rsidR="26AC2111" w:rsidRPr="5CED7C24">
              <w:rPr>
                <w:rFonts w:eastAsia="Arial" w:cs="Arial"/>
                <w:color w:val="000000" w:themeColor="text1"/>
                <w:sz w:val="22"/>
                <w:szCs w:val="22"/>
                <w:lang w:val="en-US"/>
              </w:rPr>
              <w:t>based</w:t>
            </w:r>
            <w:proofErr w:type="gramEnd"/>
            <w:r w:rsidR="0D931A13" w:rsidRPr="5CED7C24">
              <w:rPr>
                <w:rFonts w:eastAsia="Arial" w:cs="Arial"/>
                <w:color w:val="000000" w:themeColor="text1"/>
                <w:sz w:val="22"/>
                <w:szCs w:val="22"/>
                <w:lang w:val="en-US"/>
              </w:rPr>
              <w:t xml:space="preserve"> on feedback </w:t>
            </w:r>
            <w:r w:rsidR="2B6F5B57" w:rsidRPr="5CED7C24">
              <w:rPr>
                <w:rFonts w:eastAsia="Arial" w:cs="Arial"/>
                <w:color w:val="000000" w:themeColor="text1"/>
                <w:sz w:val="22"/>
                <w:szCs w:val="22"/>
                <w:lang w:val="en-US"/>
              </w:rPr>
              <w:t>and paid for a learning coach to help staff focus on learner engagement thro</w:t>
            </w:r>
            <w:r w:rsidR="25AA2120" w:rsidRPr="5CED7C24">
              <w:rPr>
                <w:rFonts w:eastAsia="Arial" w:cs="Arial"/>
                <w:color w:val="000000" w:themeColor="text1"/>
                <w:sz w:val="22"/>
                <w:szCs w:val="22"/>
                <w:lang w:val="en-US"/>
              </w:rPr>
              <w:t>ugh questioning tec</w:t>
            </w:r>
            <w:r w:rsidR="2B6F5B57" w:rsidRPr="5CED7C24">
              <w:rPr>
                <w:rFonts w:eastAsia="Arial" w:cs="Arial"/>
                <w:color w:val="000000" w:themeColor="text1"/>
                <w:sz w:val="22"/>
                <w:szCs w:val="22"/>
                <w:lang w:val="en-US"/>
              </w:rPr>
              <w:t>hniques and</w:t>
            </w:r>
            <w:r w:rsidR="34852273" w:rsidRPr="5CED7C24">
              <w:rPr>
                <w:rFonts w:eastAsia="Arial" w:cs="Arial"/>
                <w:color w:val="000000" w:themeColor="text1"/>
                <w:sz w:val="22"/>
                <w:szCs w:val="22"/>
                <w:lang w:val="en-US"/>
              </w:rPr>
              <w:t xml:space="preserve"> feedback. </w:t>
            </w:r>
          </w:p>
          <w:p w14:paraId="68BA4301" w14:textId="02B29182" w:rsidR="7C3A3D1B" w:rsidRDefault="7C3A3D1B" w:rsidP="16944155">
            <w:pPr>
              <w:spacing w:before="79"/>
              <w:rPr>
                <w:rFonts w:eastAsia="Arial" w:cs="Arial"/>
                <w:color w:val="000000" w:themeColor="text1"/>
                <w:sz w:val="22"/>
                <w:szCs w:val="22"/>
                <w:lang w:val="en-US"/>
              </w:rPr>
            </w:pPr>
          </w:p>
          <w:p w14:paraId="5D8EF556" w14:textId="74539513" w:rsidR="00F613F8" w:rsidRPr="002C5F7C" w:rsidRDefault="1C83C820" w:rsidP="16944155">
            <w:pPr>
              <w:spacing w:before="79"/>
              <w:rPr>
                <w:rFonts w:eastAsia="Arial" w:cs="Arial"/>
                <w:b/>
                <w:bCs/>
                <w:color w:val="000000" w:themeColor="text1"/>
                <w:sz w:val="22"/>
                <w:szCs w:val="22"/>
                <w:lang w:val="en-US"/>
              </w:rPr>
            </w:pPr>
            <w:r w:rsidRPr="16944155">
              <w:rPr>
                <w:rFonts w:eastAsia="Arial" w:cs="Arial"/>
                <w:b/>
                <w:bCs/>
                <w:color w:val="000000" w:themeColor="text1"/>
                <w:sz w:val="22"/>
                <w:szCs w:val="22"/>
                <w:lang w:val="en-US"/>
              </w:rPr>
              <w:t>Learning and Engagement</w:t>
            </w:r>
          </w:p>
          <w:p w14:paraId="4D61D52B" w14:textId="2B20E178" w:rsidR="00F613F8" w:rsidRPr="002C5F7C" w:rsidRDefault="1C83C820" w:rsidP="16944155">
            <w:pPr>
              <w:pStyle w:val="ListParagraph"/>
              <w:numPr>
                <w:ilvl w:val="0"/>
                <w:numId w:val="46"/>
              </w:numPr>
              <w:rPr>
                <w:rFonts w:eastAsia="Arial" w:cs="Arial"/>
                <w:color w:val="000000" w:themeColor="text1"/>
                <w:sz w:val="22"/>
                <w:szCs w:val="22"/>
                <w:lang w:val="en-US"/>
              </w:rPr>
            </w:pPr>
            <w:r w:rsidRPr="16944155">
              <w:rPr>
                <w:rFonts w:eastAsia="Arial" w:cs="Arial"/>
                <w:color w:val="000000" w:themeColor="text1"/>
                <w:sz w:val="22"/>
                <w:szCs w:val="22"/>
                <w:lang w:val="en-US"/>
              </w:rPr>
              <w:t xml:space="preserve">Baseline data indicates that 68% of learners are happy ‘some of the time’ from enjoying their learning in Bellshill Academy. A further 14% of learners are happy ‘all of the time’ from enjoying their learning </w:t>
            </w:r>
            <w:proofErr w:type="gramStart"/>
            <w:r w:rsidRPr="16944155">
              <w:rPr>
                <w:rFonts w:eastAsia="Arial" w:cs="Arial"/>
                <w:color w:val="000000" w:themeColor="text1"/>
                <w:sz w:val="22"/>
                <w:szCs w:val="22"/>
                <w:lang w:val="en-US"/>
              </w:rPr>
              <w:t>in</w:t>
            </w:r>
            <w:proofErr w:type="gramEnd"/>
            <w:r w:rsidRPr="16944155">
              <w:rPr>
                <w:rFonts w:eastAsia="Arial" w:cs="Arial"/>
                <w:color w:val="000000" w:themeColor="text1"/>
                <w:sz w:val="22"/>
                <w:szCs w:val="22"/>
                <w:lang w:val="en-US"/>
              </w:rPr>
              <w:t xml:space="preserve"> Bellshill Academy. A total of 82% of learners.</w:t>
            </w:r>
          </w:p>
          <w:p w14:paraId="622D1AE7" w14:textId="47B60EA3" w:rsidR="00F613F8" w:rsidRPr="002C5F7C" w:rsidRDefault="1C83C820" w:rsidP="16944155">
            <w:pPr>
              <w:pStyle w:val="ListParagraph"/>
              <w:numPr>
                <w:ilvl w:val="0"/>
                <w:numId w:val="46"/>
              </w:numPr>
              <w:rPr>
                <w:rFonts w:eastAsia="Arial" w:cs="Arial"/>
                <w:color w:val="000000" w:themeColor="text1"/>
                <w:sz w:val="22"/>
                <w:szCs w:val="22"/>
                <w:lang w:val="en-US"/>
              </w:rPr>
            </w:pPr>
            <w:r w:rsidRPr="16944155">
              <w:rPr>
                <w:rFonts w:eastAsia="Arial" w:cs="Arial"/>
                <w:color w:val="000000" w:themeColor="text1"/>
                <w:sz w:val="22"/>
                <w:szCs w:val="22"/>
                <w:lang w:val="en-US"/>
              </w:rPr>
              <w:t>Baseline data indicates that 40% of learners are ‘some of the time’ encouraged by staff to do the best they can. A further 39% of learners are ‘all of the time’ encouraged by staff to do the best they can. A total of 79% of learners.</w:t>
            </w:r>
          </w:p>
          <w:p w14:paraId="467A4F70" w14:textId="5130A986" w:rsidR="00F613F8" w:rsidRPr="002C5F7C" w:rsidRDefault="510F7E2D" w:rsidP="16944155">
            <w:pPr>
              <w:spacing w:before="79"/>
              <w:rPr>
                <w:rFonts w:ascii="Calibri" w:eastAsia="Calibri" w:hAnsi="Calibri" w:cs="Calibri"/>
                <w:color w:val="000000" w:themeColor="text1"/>
                <w:sz w:val="22"/>
                <w:szCs w:val="22"/>
                <w:lang w:val="en-US"/>
              </w:rPr>
            </w:pPr>
            <w:r w:rsidRPr="16944155">
              <w:rPr>
                <w:rFonts w:ascii="Calibri" w:eastAsia="Calibri" w:hAnsi="Calibri" w:cs="Calibri"/>
                <w:color w:val="000000" w:themeColor="text1"/>
                <w:sz w:val="22"/>
                <w:szCs w:val="22"/>
                <w:lang w:val="en-US"/>
              </w:rPr>
              <w:t xml:space="preserve"> </w:t>
            </w:r>
          </w:p>
          <w:p w14:paraId="411BAB47" w14:textId="674AC743" w:rsidR="00F613F8" w:rsidRPr="002C5F7C" w:rsidRDefault="1C83C820" w:rsidP="16944155">
            <w:pPr>
              <w:spacing w:before="79"/>
              <w:rPr>
                <w:rFonts w:eastAsia="Arial" w:cs="Arial"/>
                <w:b/>
                <w:bCs/>
                <w:color w:val="000000" w:themeColor="text1"/>
                <w:sz w:val="22"/>
                <w:szCs w:val="22"/>
                <w:lang w:val="en-US"/>
              </w:rPr>
            </w:pPr>
            <w:r w:rsidRPr="16944155">
              <w:rPr>
                <w:rFonts w:eastAsia="Arial" w:cs="Arial"/>
                <w:b/>
                <w:bCs/>
                <w:color w:val="000000" w:themeColor="text1"/>
                <w:sz w:val="22"/>
                <w:szCs w:val="22"/>
                <w:lang w:val="en-US"/>
              </w:rPr>
              <w:t>Effective use of assessment</w:t>
            </w:r>
          </w:p>
          <w:p w14:paraId="0CC3CEAD" w14:textId="3C1032F8" w:rsidR="00F613F8" w:rsidRPr="002C5F7C" w:rsidRDefault="1C83C820" w:rsidP="16944155">
            <w:pPr>
              <w:pStyle w:val="ListParagraph"/>
              <w:numPr>
                <w:ilvl w:val="0"/>
                <w:numId w:val="45"/>
              </w:numPr>
              <w:rPr>
                <w:rFonts w:eastAsia="Arial" w:cs="Arial"/>
                <w:color w:val="000000" w:themeColor="text1"/>
                <w:sz w:val="22"/>
                <w:szCs w:val="22"/>
                <w:lang w:val="en-US"/>
              </w:rPr>
            </w:pPr>
            <w:r w:rsidRPr="16944155">
              <w:rPr>
                <w:rFonts w:eastAsia="Arial" w:cs="Arial"/>
                <w:color w:val="000000" w:themeColor="text1"/>
                <w:sz w:val="22"/>
                <w:szCs w:val="22"/>
                <w:lang w:val="en-US"/>
              </w:rPr>
              <w:t>Baseline data of 32% from learners indicate that it is ‘not very often’ that staff talk to learners regularly about how to improve learning.</w:t>
            </w:r>
          </w:p>
          <w:p w14:paraId="62FD2D85" w14:textId="30C7E842" w:rsidR="00F613F8" w:rsidRPr="002C5F7C" w:rsidRDefault="1C83C820" w:rsidP="16944155">
            <w:pPr>
              <w:pStyle w:val="ListParagraph"/>
              <w:numPr>
                <w:ilvl w:val="0"/>
                <w:numId w:val="45"/>
              </w:numPr>
              <w:rPr>
                <w:rFonts w:eastAsia="Arial" w:cs="Arial"/>
                <w:color w:val="000000" w:themeColor="text1"/>
                <w:sz w:val="22"/>
                <w:szCs w:val="22"/>
                <w:lang w:val="en-US"/>
              </w:rPr>
            </w:pPr>
            <w:r w:rsidRPr="16944155">
              <w:rPr>
                <w:rFonts w:eastAsia="Arial" w:cs="Arial"/>
                <w:color w:val="000000" w:themeColor="text1"/>
                <w:sz w:val="22"/>
                <w:szCs w:val="22"/>
                <w:lang w:val="en-US"/>
              </w:rPr>
              <w:t xml:space="preserve">Baseline data indicates that 43% of learners agree that ‘some of </w:t>
            </w:r>
            <w:proofErr w:type="gramStart"/>
            <w:r w:rsidRPr="16944155">
              <w:rPr>
                <w:rFonts w:eastAsia="Arial" w:cs="Arial"/>
                <w:color w:val="000000" w:themeColor="text1"/>
                <w:sz w:val="22"/>
                <w:szCs w:val="22"/>
                <w:lang w:val="en-US"/>
              </w:rPr>
              <w:t>the time’</w:t>
            </w:r>
            <w:proofErr w:type="gramEnd"/>
            <w:r w:rsidRPr="16944155">
              <w:rPr>
                <w:rFonts w:eastAsia="Arial" w:cs="Arial"/>
                <w:color w:val="000000" w:themeColor="text1"/>
                <w:sz w:val="22"/>
                <w:szCs w:val="22"/>
                <w:lang w:val="en-US"/>
              </w:rPr>
              <w:t xml:space="preserve"> feedback they receive on their work helps them to improve their learning. A further 33% of learners agree ‘all of the time’ feedback they receive on their work helps them to improve their learning. A total of 76% of learners.</w:t>
            </w:r>
          </w:p>
          <w:p w14:paraId="50E68C50" w14:textId="7D27A53C" w:rsidR="00F613F8" w:rsidRPr="002C5F7C" w:rsidRDefault="1C83C820" w:rsidP="16944155">
            <w:pPr>
              <w:spacing w:before="79"/>
              <w:rPr>
                <w:rFonts w:eastAsia="Arial" w:cs="Arial"/>
                <w:color w:val="000000" w:themeColor="text1"/>
                <w:sz w:val="22"/>
                <w:szCs w:val="22"/>
                <w:lang w:val="en-US"/>
              </w:rPr>
            </w:pPr>
            <w:r w:rsidRPr="16944155">
              <w:rPr>
                <w:rFonts w:eastAsia="Arial" w:cs="Arial"/>
                <w:color w:val="000000" w:themeColor="text1"/>
                <w:sz w:val="22"/>
                <w:szCs w:val="22"/>
                <w:lang w:val="en-US"/>
              </w:rPr>
              <w:t xml:space="preserve"> </w:t>
            </w:r>
          </w:p>
          <w:p w14:paraId="681F3F8C" w14:textId="5A9439EA" w:rsidR="00F613F8" w:rsidRPr="002C5F7C" w:rsidRDefault="1C83C820" w:rsidP="16944155">
            <w:pPr>
              <w:spacing w:before="79"/>
              <w:rPr>
                <w:rFonts w:eastAsia="Arial" w:cs="Arial"/>
                <w:b/>
                <w:bCs/>
                <w:color w:val="000000" w:themeColor="text1"/>
                <w:sz w:val="22"/>
                <w:szCs w:val="22"/>
                <w:lang w:val="en-US"/>
              </w:rPr>
            </w:pPr>
            <w:r w:rsidRPr="16944155">
              <w:rPr>
                <w:rFonts w:eastAsia="Arial" w:cs="Arial"/>
                <w:b/>
                <w:bCs/>
                <w:color w:val="000000" w:themeColor="text1"/>
                <w:sz w:val="22"/>
                <w:szCs w:val="22"/>
                <w:lang w:val="en-US"/>
              </w:rPr>
              <w:t>Planning, Tracking and Monitoring</w:t>
            </w:r>
          </w:p>
          <w:p w14:paraId="7848FA6D" w14:textId="5AEC5684" w:rsidR="00F613F8" w:rsidRPr="002C5F7C" w:rsidRDefault="1C83C820" w:rsidP="6868CFD6">
            <w:pPr>
              <w:pStyle w:val="ListParagraph"/>
              <w:numPr>
                <w:ilvl w:val="0"/>
                <w:numId w:val="35"/>
              </w:numPr>
              <w:spacing w:before="79"/>
              <w:rPr>
                <w:rFonts w:eastAsia="Arial" w:cs="Arial"/>
                <w:color w:val="000000" w:themeColor="text1"/>
                <w:sz w:val="22"/>
                <w:szCs w:val="22"/>
                <w:lang w:val="en-US"/>
              </w:rPr>
            </w:pPr>
            <w:r w:rsidRPr="16944155">
              <w:rPr>
                <w:rFonts w:eastAsia="Arial" w:cs="Arial"/>
                <w:color w:val="000000" w:themeColor="text1"/>
                <w:sz w:val="22"/>
                <w:szCs w:val="22"/>
                <w:lang w:val="en-US"/>
              </w:rPr>
              <w:t xml:space="preserve">Baseline data of 21% from learners indicate that it is ‘not very often’ that staff help learners to understand how they are progressing in their </w:t>
            </w:r>
            <w:proofErr w:type="gramStart"/>
            <w:r w:rsidRPr="16944155">
              <w:rPr>
                <w:rFonts w:eastAsia="Arial" w:cs="Arial"/>
                <w:color w:val="000000" w:themeColor="text1"/>
                <w:sz w:val="22"/>
                <w:szCs w:val="22"/>
                <w:lang w:val="en-US"/>
              </w:rPr>
              <w:t>school work</w:t>
            </w:r>
            <w:proofErr w:type="gramEnd"/>
            <w:r w:rsidRPr="16944155">
              <w:rPr>
                <w:rFonts w:eastAsia="Arial" w:cs="Arial"/>
                <w:color w:val="000000" w:themeColor="text1"/>
                <w:sz w:val="22"/>
                <w:szCs w:val="22"/>
                <w:lang w:val="en-US"/>
              </w:rPr>
              <w:t>.</w:t>
            </w:r>
          </w:p>
        </w:tc>
      </w:tr>
      <w:tr w:rsidR="00580132" w:rsidRPr="009B0EB5" w14:paraId="55261969" w14:textId="77777777" w:rsidTr="5CED7C24">
        <w:trPr>
          <w:trHeight w:val="300"/>
        </w:trPr>
        <w:tc>
          <w:tcPr>
            <w:tcW w:w="15670" w:type="dxa"/>
            <w:gridSpan w:val="6"/>
          </w:tcPr>
          <w:p w14:paraId="365573AD" w14:textId="4EB766D7" w:rsidR="00F613F8" w:rsidRPr="00F613F8" w:rsidRDefault="345B6F05" w:rsidP="7C3A3D1B">
            <w:pPr>
              <w:spacing w:line="256" w:lineRule="auto"/>
              <w:rPr>
                <w:rFonts w:cs="Arial"/>
                <w:sz w:val="22"/>
                <w:szCs w:val="22"/>
                <w:lang w:eastAsia="en-US"/>
              </w:rPr>
            </w:pPr>
            <w:r w:rsidRPr="7C3A3D1B">
              <w:rPr>
                <w:rFonts w:cs="Arial"/>
                <w:b/>
                <w:bCs/>
                <w:sz w:val="22"/>
                <w:szCs w:val="22"/>
              </w:rPr>
              <w:t>Resources:</w:t>
            </w:r>
            <w:r w:rsidRPr="7C3A3D1B">
              <w:rPr>
                <w:rFonts w:cs="Arial"/>
                <w:sz w:val="22"/>
                <w:szCs w:val="22"/>
                <w:lang w:eastAsia="en-US"/>
              </w:rPr>
              <w:t xml:space="preserve"> Please include costs and, where relevant, state where cost is being met from, specifically if using PEF.</w:t>
            </w:r>
            <w:r w:rsidRPr="7C3A3D1B">
              <w:rPr>
                <w:rFonts w:cs="Arial"/>
                <w:b/>
                <w:bCs/>
                <w:color w:val="auto"/>
                <w:sz w:val="22"/>
                <w:szCs w:val="22"/>
                <w:lang w:eastAsia="en-US"/>
              </w:rPr>
              <w:t xml:space="preserve"> Please denote PEF/or colour code if preferred, to indicate where PEF spend aligns with targets</w:t>
            </w:r>
            <w:r w:rsidRPr="7C3A3D1B">
              <w:rPr>
                <w:rFonts w:cs="Arial"/>
                <w:sz w:val="22"/>
                <w:szCs w:val="22"/>
                <w:lang w:eastAsia="en-US"/>
              </w:rPr>
              <w:t>.</w:t>
            </w:r>
            <w:r w:rsidR="542FDD64" w:rsidRPr="7C3A3D1B">
              <w:rPr>
                <w:rFonts w:cs="Arial"/>
                <w:sz w:val="22"/>
                <w:szCs w:val="22"/>
                <w:lang w:eastAsia="en-US"/>
              </w:rPr>
              <w:t xml:space="preserve"> </w:t>
            </w:r>
          </w:p>
          <w:p w14:paraId="28D9C842" w14:textId="3710164D" w:rsidR="00F613F8" w:rsidRPr="00F613F8" w:rsidRDefault="345B6F05" w:rsidP="7C3A3D1B">
            <w:pPr>
              <w:spacing w:line="256" w:lineRule="auto"/>
              <w:rPr>
                <w:rFonts w:cs="Arial"/>
                <w:sz w:val="22"/>
                <w:szCs w:val="22"/>
                <w:lang w:eastAsia="en-US"/>
              </w:rPr>
            </w:pPr>
            <w:r w:rsidRPr="7C3A3D1B">
              <w:rPr>
                <w:rFonts w:cs="Arial"/>
                <w:sz w:val="22"/>
                <w:szCs w:val="22"/>
                <w:lang w:eastAsia="en-US"/>
              </w:rPr>
              <w:t xml:space="preserve">CPD budget: Twilight sessions, courses, </w:t>
            </w:r>
            <w:r w:rsidR="2600CE79" w:rsidRPr="7C3A3D1B">
              <w:rPr>
                <w:rFonts w:cs="Arial"/>
                <w:sz w:val="22"/>
                <w:szCs w:val="22"/>
                <w:lang w:eastAsia="en-US"/>
              </w:rPr>
              <w:t>inset</w:t>
            </w:r>
            <w:r w:rsidRPr="7C3A3D1B">
              <w:rPr>
                <w:rFonts w:cs="Arial"/>
                <w:sz w:val="22"/>
                <w:szCs w:val="22"/>
                <w:lang w:eastAsia="en-US"/>
              </w:rPr>
              <w:t xml:space="preserve"> training, guest speakers.</w:t>
            </w:r>
            <w:r w:rsidR="542FDD64" w:rsidRPr="7C3A3D1B">
              <w:rPr>
                <w:rFonts w:cs="Arial"/>
                <w:sz w:val="22"/>
                <w:szCs w:val="22"/>
                <w:lang w:eastAsia="en-US"/>
              </w:rPr>
              <w:t xml:space="preserve"> </w:t>
            </w:r>
          </w:p>
          <w:p w14:paraId="51705FE1" w14:textId="0327C2A4" w:rsidR="00F613F8" w:rsidRPr="00F613F8" w:rsidRDefault="345B6F05" w:rsidP="7C3A3D1B">
            <w:pPr>
              <w:spacing w:line="256" w:lineRule="auto"/>
              <w:rPr>
                <w:rFonts w:cs="Arial"/>
                <w:color w:val="auto"/>
                <w:sz w:val="22"/>
                <w:szCs w:val="22"/>
                <w:lang w:eastAsia="en-US"/>
              </w:rPr>
            </w:pPr>
            <w:r w:rsidRPr="7C3A3D1B">
              <w:rPr>
                <w:rFonts w:cs="Arial"/>
                <w:color w:val="auto"/>
                <w:sz w:val="22"/>
                <w:szCs w:val="22"/>
                <w:lang w:eastAsia="en-US"/>
              </w:rPr>
              <w:t>School budget: posters</w:t>
            </w:r>
            <w:r w:rsidR="28C5E4C9" w:rsidRPr="7C3A3D1B">
              <w:rPr>
                <w:rFonts w:cs="Arial"/>
                <w:color w:val="auto"/>
                <w:sz w:val="22"/>
                <w:szCs w:val="22"/>
                <w:lang w:eastAsia="en-US"/>
              </w:rPr>
              <w:t xml:space="preserve">, </w:t>
            </w:r>
            <w:r w:rsidRPr="7C3A3D1B">
              <w:rPr>
                <w:rFonts w:cs="Arial"/>
                <w:color w:val="auto"/>
                <w:sz w:val="22"/>
                <w:szCs w:val="22"/>
                <w:lang w:eastAsia="en-US"/>
              </w:rPr>
              <w:t>displays</w:t>
            </w:r>
            <w:r w:rsidR="5414C7F2" w:rsidRPr="7C3A3D1B">
              <w:rPr>
                <w:rFonts w:cs="Arial"/>
                <w:color w:val="auto"/>
                <w:sz w:val="22"/>
                <w:szCs w:val="22"/>
                <w:lang w:eastAsia="en-US"/>
              </w:rPr>
              <w:t xml:space="preserve">, additional staffing </w:t>
            </w:r>
          </w:p>
          <w:p w14:paraId="2CDED50C" w14:textId="12F97089" w:rsidR="00F613F8" w:rsidRPr="00F613F8" w:rsidRDefault="345B6F05" w:rsidP="7C3A3D1B">
            <w:pPr>
              <w:spacing w:line="256" w:lineRule="auto"/>
              <w:rPr>
                <w:rFonts w:cs="Arial"/>
                <w:color w:val="auto"/>
                <w:sz w:val="22"/>
                <w:szCs w:val="22"/>
                <w:lang w:eastAsia="en-US"/>
              </w:rPr>
            </w:pPr>
            <w:r w:rsidRPr="7C3A3D1B">
              <w:rPr>
                <w:rFonts w:cs="Arial"/>
                <w:color w:val="auto"/>
                <w:sz w:val="22"/>
                <w:szCs w:val="22"/>
                <w:lang w:eastAsia="en-US"/>
              </w:rPr>
              <w:t>PEF budget: STEM/</w:t>
            </w:r>
            <w:r w:rsidR="72D0DE21" w:rsidRPr="7C3A3D1B">
              <w:rPr>
                <w:rFonts w:cs="Arial"/>
                <w:color w:val="auto"/>
                <w:sz w:val="22"/>
                <w:szCs w:val="22"/>
                <w:lang w:eastAsia="en-US"/>
              </w:rPr>
              <w:t xml:space="preserve">Sustainability, PEF Primary Teacher, </w:t>
            </w:r>
            <w:r w:rsidR="71B6F363" w:rsidRPr="7C3A3D1B">
              <w:rPr>
                <w:rFonts w:cs="Arial"/>
                <w:color w:val="auto"/>
                <w:sz w:val="22"/>
                <w:szCs w:val="22"/>
                <w:lang w:eastAsia="en-US"/>
              </w:rPr>
              <w:t>Learning Coach</w:t>
            </w:r>
            <w:r w:rsidR="565C75C1" w:rsidRPr="7C3A3D1B">
              <w:rPr>
                <w:rFonts w:cs="Arial"/>
                <w:color w:val="auto"/>
                <w:sz w:val="22"/>
                <w:szCs w:val="22"/>
                <w:lang w:eastAsia="en-US"/>
              </w:rPr>
              <w:t xml:space="preserve"> with reading resources and website</w:t>
            </w:r>
          </w:p>
          <w:p w14:paraId="1D61A2A0" w14:textId="0ACCCCC7" w:rsidR="00F613F8" w:rsidRPr="00F613F8" w:rsidRDefault="00F613F8" w:rsidP="7C3A3D1B">
            <w:pPr>
              <w:spacing w:line="256" w:lineRule="auto"/>
              <w:rPr>
                <w:rFonts w:cs="Arial"/>
                <w:color w:val="1F487C"/>
                <w:sz w:val="22"/>
                <w:szCs w:val="22"/>
                <w:lang w:eastAsia="en-US"/>
              </w:rPr>
            </w:pPr>
          </w:p>
          <w:p w14:paraId="04ABFD6E" w14:textId="4D98BA89" w:rsidR="00F613F8" w:rsidRPr="00F613F8" w:rsidRDefault="00F613F8" w:rsidP="303207D5">
            <w:pPr>
              <w:spacing w:line="256" w:lineRule="auto"/>
              <w:rPr>
                <w:rFonts w:cs="Arial"/>
                <w:sz w:val="22"/>
                <w:szCs w:val="22"/>
                <w:lang w:eastAsia="en-US"/>
              </w:rPr>
            </w:pPr>
          </w:p>
        </w:tc>
      </w:tr>
      <w:tr w:rsidR="00580132" w:rsidRPr="009B0EB5" w14:paraId="0334258C" w14:textId="77777777" w:rsidTr="5CED7C24">
        <w:trPr>
          <w:trHeight w:val="300"/>
        </w:trPr>
        <w:tc>
          <w:tcPr>
            <w:tcW w:w="3655" w:type="dxa"/>
            <w:shd w:val="clear" w:color="auto" w:fill="D9D9D9" w:themeFill="background1" w:themeFillShade="D9"/>
          </w:tcPr>
          <w:p w14:paraId="31A9B0AE" w14:textId="77777777" w:rsidR="00580132" w:rsidRPr="009B0EB5" w:rsidRDefault="00580132" w:rsidP="003D64B4">
            <w:pPr>
              <w:rPr>
                <w:rFonts w:asciiTheme="majorHAnsi" w:hAnsiTheme="majorHAnsi" w:cstheme="majorHAnsi"/>
                <w:b/>
                <w:bCs/>
                <w:u w:val="single"/>
              </w:rPr>
            </w:pPr>
            <w:r w:rsidRPr="009B0EB5">
              <w:rPr>
                <w:rFonts w:asciiTheme="majorHAnsi" w:hAnsiTheme="majorHAnsi" w:cstheme="majorHAnsi"/>
                <w:b/>
                <w:bCs/>
                <w:u w:val="single"/>
              </w:rPr>
              <w:lastRenderedPageBreak/>
              <w:t>EXPECTED IMPACT</w:t>
            </w:r>
          </w:p>
          <w:p w14:paraId="0BE8AE25" w14:textId="2D4255FE" w:rsidR="00580132" w:rsidRPr="009B0EB5" w:rsidRDefault="4259887D" w:rsidP="74BCF421">
            <w:pPr>
              <w:rPr>
                <w:rFonts w:asciiTheme="majorHAnsi" w:hAnsiTheme="majorHAnsi" w:cstheme="majorBidi"/>
                <w:b/>
                <w:bCs/>
                <w:u w:val="single"/>
              </w:rPr>
            </w:pPr>
            <w:r w:rsidRPr="74BCF421">
              <w:rPr>
                <w:rFonts w:asciiTheme="majorHAnsi" w:hAnsiTheme="majorHAnsi" w:cstheme="majorBidi"/>
                <w:b/>
                <w:bCs/>
                <w:u w:val="single"/>
              </w:rPr>
              <w:t>(SHORT TERM TARGETS)</w:t>
            </w:r>
          </w:p>
          <w:p w14:paraId="1B140CBC" w14:textId="77777777" w:rsidR="00580132" w:rsidRPr="009B0EB5" w:rsidRDefault="2C43F0B1" w:rsidP="74BCF421">
            <w:pPr>
              <w:rPr>
                <w:rFonts w:cs="Arial"/>
                <w:b/>
                <w:bCs/>
                <w:sz w:val="22"/>
                <w:szCs w:val="22"/>
                <w:lang w:eastAsia="en-US"/>
              </w:rPr>
            </w:pPr>
            <w:r w:rsidRPr="74BCF421">
              <w:rPr>
                <w:sz w:val="22"/>
                <w:szCs w:val="22"/>
                <w:lang w:eastAsia="en-US"/>
              </w:rPr>
              <w:t>What will be the benefit for learners (be specific)?</w:t>
            </w:r>
          </w:p>
          <w:p w14:paraId="55EBCD64" w14:textId="26A8BB6F" w:rsidR="00580132" w:rsidRPr="009B0EB5" w:rsidRDefault="00580132" w:rsidP="74BCF421">
            <w:pPr>
              <w:rPr>
                <w:rFonts w:asciiTheme="majorHAnsi" w:hAnsiTheme="majorHAnsi" w:cstheme="majorBidi"/>
                <w:b/>
                <w:bCs/>
                <w:u w:val="single"/>
              </w:rPr>
            </w:pPr>
          </w:p>
        </w:tc>
        <w:tc>
          <w:tcPr>
            <w:tcW w:w="5524" w:type="dxa"/>
            <w:gridSpan w:val="4"/>
            <w:shd w:val="clear" w:color="auto" w:fill="D9D9D9" w:themeFill="background1" w:themeFillShade="D9"/>
          </w:tcPr>
          <w:p w14:paraId="5233486C" w14:textId="77777777" w:rsidR="00580132" w:rsidRPr="009B0EB5" w:rsidRDefault="4259887D" w:rsidP="003D64B4">
            <w:pPr>
              <w:rPr>
                <w:rFonts w:asciiTheme="majorHAnsi" w:hAnsiTheme="majorHAnsi" w:cstheme="majorHAnsi"/>
                <w:b/>
                <w:bCs/>
                <w:u w:val="single"/>
              </w:rPr>
            </w:pPr>
            <w:r w:rsidRPr="74BCF421">
              <w:rPr>
                <w:rFonts w:asciiTheme="majorHAnsi" w:hAnsiTheme="majorHAnsi" w:cstheme="majorBidi"/>
                <w:b/>
                <w:bCs/>
                <w:u w:val="single"/>
              </w:rPr>
              <w:t>INTERVENTIONS/ACTIONS TO SUPPORT IMPROVEMENT: HOW?</w:t>
            </w:r>
          </w:p>
          <w:p w14:paraId="146E41EF" w14:textId="55A2DAE2" w:rsidR="00580132" w:rsidRPr="00F613F8" w:rsidRDefault="28CA6A3C" w:rsidP="74BCF421">
            <w:pPr>
              <w:rPr>
                <w:sz w:val="22"/>
                <w:szCs w:val="22"/>
                <w:lang w:eastAsia="en-US"/>
              </w:rPr>
            </w:pPr>
            <w:r w:rsidRPr="303207D5">
              <w:rPr>
                <w:sz w:val="22"/>
                <w:szCs w:val="22"/>
                <w:lang w:eastAsia="en-US"/>
              </w:rPr>
              <w:t>What are you going to do to make the change</w:t>
            </w:r>
            <w:r w:rsidR="4DDC0079" w:rsidRPr="303207D5">
              <w:rPr>
                <w:sz w:val="22"/>
                <w:szCs w:val="22"/>
                <w:lang w:eastAsia="en-US"/>
              </w:rPr>
              <w:t xml:space="preserve">? </w:t>
            </w:r>
            <w:r w:rsidRPr="303207D5">
              <w:rPr>
                <w:sz w:val="22"/>
                <w:szCs w:val="22"/>
                <w:lang w:eastAsia="en-US"/>
              </w:rPr>
              <w:t>What key actions are required? Consider links to the NIF Drivers.</w:t>
            </w:r>
          </w:p>
        </w:tc>
        <w:tc>
          <w:tcPr>
            <w:tcW w:w="6491" w:type="dxa"/>
            <w:shd w:val="clear" w:color="auto" w:fill="D9D9D9" w:themeFill="background1" w:themeFillShade="D9"/>
          </w:tcPr>
          <w:p w14:paraId="64E43A79" w14:textId="77777777" w:rsidR="00580132" w:rsidRPr="009B0EB5" w:rsidRDefault="00580132" w:rsidP="003D64B4">
            <w:pPr>
              <w:rPr>
                <w:rFonts w:asciiTheme="majorHAnsi" w:hAnsiTheme="majorHAnsi" w:cstheme="majorHAnsi"/>
                <w:b/>
                <w:bCs/>
                <w:u w:val="single"/>
              </w:rPr>
            </w:pPr>
            <w:r w:rsidRPr="009B0EB5">
              <w:rPr>
                <w:rFonts w:asciiTheme="majorHAnsi" w:hAnsiTheme="majorHAnsi" w:cstheme="majorHAnsi"/>
                <w:b/>
                <w:bCs/>
                <w:u w:val="single"/>
              </w:rPr>
              <w:t>HOW WILL YOU TRACK PROGRESS?</w:t>
            </w:r>
          </w:p>
          <w:p w14:paraId="1D06465E" w14:textId="648923D7" w:rsidR="00580132" w:rsidRPr="009B0EB5" w:rsidRDefault="4259887D" w:rsidP="74BCF421">
            <w:pPr>
              <w:rPr>
                <w:rFonts w:asciiTheme="majorHAnsi" w:hAnsiTheme="majorHAnsi" w:cstheme="majorBidi"/>
                <w:b/>
                <w:bCs/>
                <w:u w:val="single"/>
              </w:rPr>
            </w:pPr>
            <w:r w:rsidRPr="74BCF421">
              <w:rPr>
                <w:rFonts w:asciiTheme="majorHAnsi" w:hAnsiTheme="majorHAnsi" w:cstheme="majorBidi"/>
                <w:b/>
                <w:bCs/>
                <w:u w:val="single"/>
              </w:rPr>
              <w:t>MEASURES</w:t>
            </w:r>
          </w:p>
          <w:p w14:paraId="3A4AFC50" w14:textId="77777777" w:rsidR="00580132" w:rsidRPr="009B0EB5" w:rsidRDefault="22E387E5" w:rsidP="3D970DE9">
            <w:pPr>
              <w:rPr>
                <w:rFonts w:asciiTheme="majorHAnsi" w:hAnsiTheme="majorHAnsi" w:cstheme="majorBidi"/>
                <w:b/>
                <w:bCs/>
              </w:rPr>
            </w:pPr>
            <w:r w:rsidRPr="1C1ACB1A">
              <w:rPr>
                <w:rFonts w:asciiTheme="majorHAnsi" w:hAnsiTheme="majorHAnsi" w:cstheme="majorBidi"/>
                <w:lang w:eastAsia="en-US"/>
              </w:rPr>
              <w:t>What ongoing information will demonstrate progress? (Qualitative, Quantitative – short/medium/long term data)</w:t>
            </w:r>
          </w:p>
          <w:p w14:paraId="22A42D31" w14:textId="6802E5A4" w:rsidR="00580132" w:rsidRPr="009B0EB5" w:rsidRDefault="00580132" w:rsidP="74BCF421">
            <w:pPr>
              <w:rPr>
                <w:rFonts w:asciiTheme="majorHAnsi" w:hAnsiTheme="majorHAnsi" w:cstheme="majorBidi"/>
                <w:b/>
                <w:bCs/>
                <w:u w:val="single"/>
              </w:rPr>
            </w:pPr>
          </w:p>
        </w:tc>
      </w:tr>
      <w:tr w:rsidR="00580132" w:rsidRPr="009B0EB5" w14:paraId="54A50372" w14:textId="77777777" w:rsidTr="5CED7C24">
        <w:trPr>
          <w:trHeight w:val="300"/>
        </w:trPr>
        <w:tc>
          <w:tcPr>
            <w:tcW w:w="3655" w:type="dxa"/>
          </w:tcPr>
          <w:p w14:paraId="7384D7A7" w14:textId="570032C8" w:rsidR="6868CFD6" w:rsidRDefault="6868CFD6" w:rsidP="6868CFD6">
            <w:r w:rsidRPr="6868CFD6">
              <w:rPr>
                <w:rFonts w:eastAsia="Arial" w:cs="Arial"/>
                <w:b/>
                <w:bCs/>
                <w:color w:val="000000" w:themeColor="text1"/>
                <w:sz w:val="22"/>
                <w:szCs w:val="22"/>
              </w:rPr>
              <w:t>Learning and Engagement</w:t>
            </w:r>
          </w:p>
          <w:p w14:paraId="1A39BC40" w14:textId="7AE0B3FE" w:rsidR="6868CFD6" w:rsidRDefault="6868CFD6" w:rsidP="6868CFD6">
            <w:r w:rsidRPr="6868CFD6">
              <w:rPr>
                <w:rFonts w:eastAsia="Arial" w:cs="Arial"/>
                <w:b/>
                <w:bCs/>
                <w:color w:val="000000" w:themeColor="text1"/>
                <w:sz w:val="22"/>
                <w:szCs w:val="22"/>
              </w:rPr>
              <w:t xml:space="preserve"> </w:t>
            </w:r>
          </w:p>
          <w:p w14:paraId="422BAA08" w14:textId="15421A20" w:rsidR="6868CFD6" w:rsidRDefault="6868CFD6" w:rsidP="6868CFD6">
            <w:r w:rsidRPr="3E4EE8AF">
              <w:rPr>
                <w:rFonts w:eastAsia="Arial" w:cs="Arial"/>
                <w:b/>
                <w:bCs/>
                <w:color w:val="000000" w:themeColor="text1"/>
                <w:sz w:val="22"/>
                <w:szCs w:val="22"/>
              </w:rPr>
              <w:t>By June 2026:</w:t>
            </w:r>
          </w:p>
          <w:p w14:paraId="4B7BCDA2" w14:textId="74228393" w:rsidR="3E4EE8AF" w:rsidRDefault="3E4EE8AF" w:rsidP="3E4EE8AF">
            <w:pPr>
              <w:rPr>
                <w:rFonts w:eastAsia="Arial" w:cs="Arial"/>
                <w:b/>
                <w:bCs/>
                <w:color w:val="000000" w:themeColor="text1"/>
                <w:sz w:val="22"/>
                <w:szCs w:val="22"/>
              </w:rPr>
            </w:pPr>
          </w:p>
          <w:p w14:paraId="4262A568" w14:textId="63802425" w:rsidR="17053C19" w:rsidRDefault="17053C19" w:rsidP="3E4EE8AF">
            <w:pPr>
              <w:pStyle w:val="ListParagraph"/>
              <w:numPr>
                <w:ilvl w:val="0"/>
                <w:numId w:val="44"/>
              </w:numPr>
              <w:ind w:left="420"/>
              <w:rPr>
                <w:rFonts w:eastAsia="Arial" w:cs="Arial"/>
                <w:color w:val="000000" w:themeColor="text1"/>
                <w:sz w:val="22"/>
                <w:szCs w:val="22"/>
              </w:rPr>
            </w:pPr>
            <w:r w:rsidRPr="3E4EE8AF">
              <w:rPr>
                <w:rFonts w:eastAsia="Arial" w:cs="Arial"/>
                <w:b/>
                <w:bCs/>
                <w:color w:val="000000" w:themeColor="text1"/>
                <w:sz w:val="22"/>
                <w:szCs w:val="22"/>
              </w:rPr>
              <w:t>Almost all</w:t>
            </w:r>
            <w:r w:rsidRPr="3E4EE8AF">
              <w:rPr>
                <w:rFonts w:eastAsia="Arial" w:cs="Arial"/>
                <w:color w:val="000000" w:themeColor="text1"/>
                <w:sz w:val="22"/>
                <w:szCs w:val="22"/>
              </w:rPr>
              <w:t xml:space="preserve"> learners will report that their learning is enjoyable, building on prior knowledge and allows them to lead aspects of their learning. (from a baseline of 82% in learner survey).</w:t>
            </w:r>
          </w:p>
          <w:p w14:paraId="11EA0275" w14:textId="260F71A1" w:rsidR="17053C19" w:rsidRDefault="17053C19" w:rsidP="3E4EE8AF">
            <w:r w:rsidRPr="3E4EE8AF">
              <w:rPr>
                <w:rFonts w:eastAsia="Arial" w:cs="Arial"/>
                <w:color w:val="000000" w:themeColor="text1"/>
                <w:sz w:val="22"/>
                <w:szCs w:val="22"/>
              </w:rPr>
              <w:t xml:space="preserve"> </w:t>
            </w:r>
          </w:p>
          <w:p w14:paraId="52308852" w14:textId="24D34E35" w:rsidR="17053C19" w:rsidRDefault="17053C19" w:rsidP="3E4EE8AF">
            <w:pPr>
              <w:pStyle w:val="ListParagraph"/>
              <w:numPr>
                <w:ilvl w:val="0"/>
                <w:numId w:val="44"/>
              </w:numPr>
              <w:ind w:left="420"/>
              <w:rPr>
                <w:rFonts w:eastAsia="Arial" w:cs="Arial"/>
                <w:color w:val="000000" w:themeColor="text1"/>
                <w:sz w:val="22"/>
                <w:szCs w:val="22"/>
              </w:rPr>
            </w:pPr>
            <w:r w:rsidRPr="3E4EE8AF">
              <w:rPr>
                <w:rFonts w:eastAsia="Arial" w:cs="Arial"/>
                <w:b/>
                <w:bCs/>
                <w:color w:val="000000" w:themeColor="text1"/>
                <w:sz w:val="22"/>
                <w:szCs w:val="22"/>
              </w:rPr>
              <w:t>Almost all</w:t>
            </w:r>
            <w:r w:rsidRPr="3E4EE8AF">
              <w:rPr>
                <w:rFonts w:eastAsia="Arial" w:cs="Arial"/>
                <w:color w:val="000000" w:themeColor="text1"/>
                <w:sz w:val="22"/>
                <w:szCs w:val="22"/>
              </w:rPr>
              <w:t xml:space="preserve"> learners will share that they are encouraged by staff to do the best they can in their learning. (from a baseline of 79% in learner survey)</w:t>
            </w:r>
          </w:p>
          <w:p w14:paraId="7AEA589C" w14:textId="658030E8" w:rsidR="3E4EE8AF" w:rsidRDefault="3E4EE8AF" w:rsidP="3E4EE8AF">
            <w:pPr>
              <w:rPr>
                <w:rFonts w:eastAsia="Arial" w:cs="Arial"/>
                <w:b/>
                <w:bCs/>
                <w:color w:val="000000" w:themeColor="text1"/>
                <w:sz w:val="22"/>
                <w:szCs w:val="22"/>
              </w:rPr>
            </w:pPr>
          </w:p>
          <w:p w14:paraId="6F16C0A4" w14:textId="1FFE5CB3" w:rsidR="6868CFD6" w:rsidRDefault="6868CFD6" w:rsidP="6868CFD6">
            <w:r w:rsidRPr="3E4EE8AF">
              <w:rPr>
                <w:rFonts w:eastAsia="Arial" w:cs="Arial"/>
                <w:color w:val="000000" w:themeColor="text1"/>
                <w:sz w:val="22"/>
                <w:szCs w:val="22"/>
              </w:rPr>
              <w:t xml:space="preserve"> </w:t>
            </w:r>
          </w:p>
          <w:p w14:paraId="5FA836CE" w14:textId="4D0ADD43" w:rsidR="6868CFD6" w:rsidRDefault="6868CFD6" w:rsidP="6868CFD6">
            <w:pPr>
              <w:ind w:left="720"/>
              <w:rPr>
                <w:rFonts w:eastAsia="Arial" w:cs="Arial"/>
                <w:color w:val="000000" w:themeColor="text1"/>
                <w:sz w:val="22"/>
                <w:szCs w:val="22"/>
              </w:rPr>
            </w:pPr>
          </w:p>
          <w:p w14:paraId="25764A17" w14:textId="439E00EC" w:rsidR="3E4EE8AF" w:rsidRDefault="3E4EE8AF" w:rsidP="3E4EE8AF">
            <w:pPr>
              <w:ind w:left="720"/>
              <w:rPr>
                <w:rFonts w:eastAsia="Arial" w:cs="Arial"/>
                <w:color w:val="000000" w:themeColor="text1"/>
                <w:sz w:val="22"/>
                <w:szCs w:val="22"/>
              </w:rPr>
            </w:pPr>
          </w:p>
          <w:p w14:paraId="6FD84F09" w14:textId="528A95E1" w:rsidR="3E4EE8AF" w:rsidRDefault="3E4EE8AF" w:rsidP="3E4EE8AF">
            <w:pPr>
              <w:ind w:left="720"/>
              <w:rPr>
                <w:rFonts w:eastAsia="Arial" w:cs="Arial"/>
                <w:color w:val="000000" w:themeColor="text1"/>
                <w:sz w:val="22"/>
                <w:szCs w:val="22"/>
              </w:rPr>
            </w:pPr>
          </w:p>
          <w:p w14:paraId="31FBD101" w14:textId="364345F9" w:rsidR="6868CFD6" w:rsidRDefault="6868CFD6" w:rsidP="7C3A3D1B">
            <w:pPr>
              <w:ind w:left="720"/>
              <w:rPr>
                <w:rFonts w:eastAsia="Arial" w:cs="Arial"/>
                <w:color w:val="000000" w:themeColor="text1"/>
                <w:sz w:val="22"/>
                <w:szCs w:val="22"/>
              </w:rPr>
            </w:pPr>
          </w:p>
          <w:p w14:paraId="10E96404" w14:textId="73CC9CD5" w:rsidR="6868CFD6" w:rsidRDefault="6868CFD6" w:rsidP="6868CFD6">
            <w:r w:rsidRPr="6868CFD6">
              <w:rPr>
                <w:rFonts w:eastAsia="Arial" w:cs="Arial"/>
                <w:b/>
                <w:bCs/>
                <w:color w:val="000000" w:themeColor="text1"/>
                <w:sz w:val="22"/>
                <w:szCs w:val="22"/>
              </w:rPr>
              <w:t>Effective use of assessment</w:t>
            </w:r>
          </w:p>
          <w:p w14:paraId="01B5A1FC" w14:textId="231C7A2A" w:rsidR="6868CFD6" w:rsidRDefault="6868CFD6" w:rsidP="6868CFD6">
            <w:r w:rsidRPr="6868CFD6">
              <w:rPr>
                <w:rFonts w:eastAsia="Arial" w:cs="Arial"/>
                <w:color w:val="000000" w:themeColor="text1"/>
                <w:sz w:val="22"/>
                <w:szCs w:val="22"/>
              </w:rPr>
              <w:t xml:space="preserve"> </w:t>
            </w:r>
          </w:p>
          <w:p w14:paraId="55228BF8" w14:textId="127C6D93" w:rsidR="6868CFD6" w:rsidRDefault="6868CFD6" w:rsidP="6868CFD6">
            <w:r w:rsidRPr="6868CFD6">
              <w:rPr>
                <w:rFonts w:eastAsia="Arial" w:cs="Arial"/>
                <w:b/>
                <w:bCs/>
                <w:color w:val="000000" w:themeColor="text1"/>
                <w:sz w:val="22"/>
                <w:szCs w:val="22"/>
              </w:rPr>
              <w:t>By March 2026:</w:t>
            </w:r>
          </w:p>
          <w:p w14:paraId="3499E196" w14:textId="5FE3C6B0" w:rsidR="6868CFD6" w:rsidRDefault="6868CFD6" w:rsidP="6868CFD6">
            <w:r w:rsidRPr="6868CFD6">
              <w:rPr>
                <w:rFonts w:eastAsia="Arial" w:cs="Arial"/>
                <w:b/>
                <w:bCs/>
                <w:color w:val="000000" w:themeColor="text1"/>
                <w:sz w:val="22"/>
                <w:szCs w:val="22"/>
              </w:rPr>
              <w:t xml:space="preserve"> </w:t>
            </w:r>
          </w:p>
          <w:p w14:paraId="6255E2F0" w14:textId="0DF4DAF5" w:rsidR="6868CFD6" w:rsidRDefault="6868CFD6" w:rsidP="6868CFD6">
            <w:pPr>
              <w:pStyle w:val="ListParagraph"/>
              <w:numPr>
                <w:ilvl w:val="0"/>
                <w:numId w:val="43"/>
              </w:numPr>
              <w:ind w:left="464" w:hanging="425"/>
              <w:rPr>
                <w:rFonts w:eastAsia="Arial" w:cs="Arial"/>
                <w:color w:val="000000" w:themeColor="text1"/>
                <w:sz w:val="22"/>
                <w:szCs w:val="22"/>
              </w:rPr>
            </w:pPr>
            <w:r w:rsidRPr="6868CFD6">
              <w:rPr>
                <w:rFonts w:eastAsia="Arial" w:cs="Arial"/>
                <w:b/>
                <w:bCs/>
                <w:color w:val="000000" w:themeColor="text1"/>
                <w:sz w:val="22"/>
                <w:szCs w:val="22"/>
              </w:rPr>
              <w:t>Most</w:t>
            </w:r>
            <w:r w:rsidRPr="6868CFD6">
              <w:rPr>
                <w:rFonts w:eastAsia="Arial" w:cs="Arial"/>
                <w:color w:val="000000" w:themeColor="text1"/>
                <w:sz w:val="22"/>
                <w:szCs w:val="22"/>
              </w:rPr>
              <w:t xml:space="preserve"> learners </w:t>
            </w:r>
            <w:proofErr w:type="gramStart"/>
            <w:r w:rsidRPr="6868CFD6">
              <w:rPr>
                <w:rFonts w:eastAsia="Arial" w:cs="Arial"/>
                <w:color w:val="000000" w:themeColor="text1"/>
                <w:sz w:val="22"/>
                <w:szCs w:val="22"/>
              </w:rPr>
              <w:t>are able to</w:t>
            </w:r>
            <w:proofErr w:type="gramEnd"/>
            <w:r w:rsidRPr="6868CFD6">
              <w:rPr>
                <w:rFonts w:eastAsia="Arial" w:cs="Arial"/>
                <w:color w:val="000000" w:themeColor="text1"/>
                <w:sz w:val="22"/>
                <w:szCs w:val="22"/>
              </w:rPr>
              <w:t xml:space="preserve"> share that staff talk with them regularly about how to improve their learning. (from a </w:t>
            </w:r>
            <w:r w:rsidRPr="6868CFD6">
              <w:rPr>
                <w:rFonts w:eastAsia="Arial" w:cs="Arial"/>
                <w:color w:val="000000" w:themeColor="text1"/>
                <w:sz w:val="22"/>
                <w:szCs w:val="22"/>
              </w:rPr>
              <w:lastRenderedPageBreak/>
              <w:t>baseline of 32% in learner survey).</w:t>
            </w:r>
          </w:p>
          <w:p w14:paraId="12E15F63" w14:textId="141119DF" w:rsidR="6868CFD6" w:rsidRDefault="6868CFD6" w:rsidP="6868CFD6">
            <w:pPr>
              <w:ind w:left="464"/>
            </w:pPr>
            <w:r w:rsidRPr="6868CFD6">
              <w:rPr>
                <w:rFonts w:eastAsia="Arial" w:cs="Arial"/>
                <w:color w:val="000000" w:themeColor="text1"/>
                <w:sz w:val="22"/>
                <w:szCs w:val="22"/>
              </w:rPr>
              <w:t xml:space="preserve"> </w:t>
            </w:r>
          </w:p>
          <w:p w14:paraId="1150BFC0" w14:textId="257AFE0B" w:rsidR="6868CFD6" w:rsidRDefault="6868CFD6" w:rsidP="6868CFD6">
            <w:pPr>
              <w:pStyle w:val="ListParagraph"/>
              <w:numPr>
                <w:ilvl w:val="0"/>
                <w:numId w:val="43"/>
              </w:numPr>
              <w:ind w:left="464" w:hanging="425"/>
              <w:rPr>
                <w:rFonts w:eastAsia="Arial" w:cs="Arial"/>
                <w:color w:val="000000" w:themeColor="text1"/>
                <w:sz w:val="22"/>
                <w:szCs w:val="22"/>
              </w:rPr>
            </w:pPr>
            <w:r w:rsidRPr="6868CFD6">
              <w:rPr>
                <w:rFonts w:eastAsia="Arial" w:cs="Arial"/>
                <w:b/>
                <w:bCs/>
                <w:color w:val="000000" w:themeColor="text1"/>
                <w:sz w:val="22"/>
                <w:szCs w:val="22"/>
              </w:rPr>
              <w:t>Almost all</w:t>
            </w:r>
            <w:r w:rsidRPr="6868CFD6">
              <w:rPr>
                <w:rFonts w:eastAsia="Arial" w:cs="Arial"/>
                <w:color w:val="000000" w:themeColor="text1"/>
                <w:sz w:val="22"/>
                <w:szCs w:val="22"/>
              </w:rPr>
              <w:t xml:space="preserve"> learners </w:t>
            </w:r>
            <w:proofErr w:type="gramStart"/>
            <w:r w:rsidRPr="6868CFD6">
              <w:rPr>
                <w:rFonts w:eastAsia="Arial" w:cs="Arial"/>
                <w:color w:val="000000" w:themeColor="text1"/>
                <w:sz w:val="22"/>
                <w:szCs w:val="22"/>
              </w:rPr>
              <w:t>are able to</w:t>
            </w:r>
            <w:proofErr w:type="gramEnd"/>
            <w:r w:rsidRPr="6868CFD6">
              <w:rPr>
                <w:rFonts w:eastAsia="Arial" w:cs="Arial"/>
                <w:color w:val="000000" w:themeColor="text1"/>
                <w:sz w:val="22"/>
                <w:szCs w:val="22"/>
              </w:rPr>
              <w:t xml:space="preserve"> articulate how feedback received from staff </w:t>
            </w:r>
            <w:proofErr w:type="gramStart"/>
            <w:r w:rsidRPr="6868CFD6">
              <w:rPr>
                <w:rFonts w:eastAsia="Arial" w:cs="Arial"/>
                <w:color w:val="000000" w:themeColor="text1"/>
                <w:sz w:val="22"/>
                <w:szCs w:val="22"/>
              </w:rPr>
              <w:t>is able to</w:t>
            </w:r>
            <w:proofErr w:type="gramEnd"/>
            <w:r w:rsidRPr="6868CFD6">
              <w:rPr>
                <w:rFonts w:eastAsia="Arial" w:cs="Arial"/>
                <w:color w:val="000000" w:themeColor="text1"/>
                <w:sz w:val="22"/>
                <w:szCs w:val="22"/>
              </w:rPr>
              <w:t xml:space="preserve"> help them in their learning. (from a baseline of 76% in learner survey).</w:t>
            </w:r>
          </w:p>
          <w:p w14:paraId="4B1B497F" w14:textId="60024C73" w:rsidR="6868CFD6" w:rsidRDefault="6868CFD6" w:rsidP="6868CFD6">
            <w:pPr>
              <w:ind w:left="464"/>
            </w:pPr>
            <w:r w:rsidRPr="6868CFD6">
              <w:rPr>
                <w:rFonts w:eastAsia="Arial" w:cs="Arial"/>
                <w:color w:val="000000" w:themeColor="text1"/>
                <w:sz w:val="22"/>
                <w:szCs w:val="22"/>
              </w:rPr>
              <w:t xml:space="preserve"> </w:t>
            </w:r>
          </w:p>
          <w:p w14:paraId="59F35BA3" w14:textId="444BAB85" w:rsidR="6868CFD6" w:rsidRDefault="5681DD27" w:rsidP="7C3A3D1B">
            <w:pPr>
              <w:rPr>
                <w:rFonts w:eastAsia="Arial" w:cs="Arial"/>
                <w:color w:val="000000" w:themeColor="text1"/>
                <w:sz w:val="22"/>
                <w:szCs w:val="22"/>
              </w:rPr>
            </w:pPr>
            <w:r w:rsidRPr="7C3A3D1B">
              <w:rPr>
                <w:rFonts w:eastAsia="Arial" w:cs="Arial"/>
                <w:b/>
                <w:bCs/>
                <w:color w:val="000000" w:themeColor="text1"/>
                <w:sz w:val="22"/>
                <w:szCs w:val="22"/>
              </w:rPr>
              <w:t>Planning, Tracking and Monitoring</w:t>
            </w:r>
          </w:p>
          <w:p w14:paraId="17DC4552" w14:textId="3AC45E98" w:rsidR="6868CFD6" w:rsidRDefault="6868CFD6" w:rsidP="6868CFD6">
            <w:r w:rsidRPr="6868CFD6">
              <w:rPr>
                <w:rFonts w:eastAsia="Arial" w:cs="Arial"/>
                <w:color w:val="000000" w:themeColor="text1"/>
                <w:sz w:val="22"/>
                <w:szCs w:val="22"/>
              </w:rPr>
              <w:t xml:space="preserve"> </w:t>
            </w:r>
          </w:p>
          <w:p w14:paraId="21CDF7FD" w14:textId="1A7D765A" w:rsidR="6868CFD6" w:rsidRDefault="6868CFD6" w:rsidP="6868CFD6">
            <w:r w:rsidRPr="6868CFD6">
              <w:rPr>
                <w:rFonts w:eastAsia="Arial" w:cs="Arial"/>
                <w:b/>
                <w:bCs/>
                <w:color w:val="000000" w:themeColor="text1"/>
                <w:sz w:val="22"/>
                <w:szCs w:val="22"/>
              </w:rPr>
              <w:t>By May 2026:</w:t>
            </w:r>
          </w:p>
          <w:p w14:paraId="4AF27507" w14:textId="71D8C84B" w:rsidR="6868CFD6" w:rsidRDefault="6868CFD6" w:rsidP="6868CFD6">
            <w:pPr>
              <w:ind w:left="464"/>
            </w:pPr>
            <w:r w:rsidRPr="6868CFD6">
              <w:rPr>
                <w:rFonts w:eastAsia="Arial" w:cs="Arial"/>
                <w:color w:val="000000" w:themeColor="text1"/>
                <w:sz w:val="22"/>
                <w:szCs w:val="22"/>
              </w:rPr>
              <w:t xml:space="preserve"> </w:t>
            </w:r>
          </w:p>
          <w:p w14:paraId="5AA82C10" w14:textId="2A5938FC" w:rsidR="6868CFD6" w:rsidRDefault="6868CFD6" w:rsidP="6868CFD6">
            <w:pPr>
              <w:pStyle w:val="ListParagraph"/>
              <w:numPr>
                <w:ilvl w:val="0"/>
                <w:numId w:val="44"/>
              </w:numPr>
              <w:ind w:left="420"/>
              <w:rPr>
                <w:rFonts w:eastAsia="Arial" w:cs="Arial"/>
                <w:color w:val="000000" w:themeColor="text1"/>
                <w:sz w:val="22"/>
                <w:szCs w:val="22"/>
              </w:rPr>
            </w:pPr>
            <w:r w:rsidRPr="6868CFD6">
              <w:rPr>
                <w:rFonts w:eastAsia="Arial" w:cs="Arial"/>
                <w:b/>
                <w:bCs/>
                <w:color w:val="000000" w:themeColor="text1"/>
                <w:sz w:val="22"/>
                <w:szCs w:val="22"/>
              </w:rPr>
              <w:t>Majority</w:t>
            </w:r>
            <w:r w:rsidRPr="6868CFD6">
              <w:rPr>
                <w:rFonts w:eastAsia="Arial" w:cs="Arial"/>
                <w:color w:val="000000" w:themeColor="text1"/>
                <w:sz w:val="22"/>
                <w:szCs w:val="22"/>
              </w:rPr>
              <w:t xml:space="preserve"> of learners will be able to articulate and discuss their progression in learning. (from a baseline of 21% in learner survey).</w:t>
            </w:r>
          </w:p>
        </w:tc>
        <w:tc>
          <w:tcPr>
            <w:tcW w:w="5524" w:type="dxa"/>
            <w:gridSpan w:val="4"/>
          </w:tcPr>
          <w:p w14:paraId="3C547669" w14:textId="573D8467" w:rsidR="6868CFD6" w:rsidRDefault="5681DD27" w:rsidP="16944155">
            <w:pPr>
              <w:rPr>
                <w:rFonts w:eastAsia="Arial" w:cs="Arial"/>
                <w:color w:val="000000" w:themeColor="text1"/>
                <w:sz w:val="22"/>
                <w:szCs w:val="22"/>
              </w:rPr>
            </w:pPr>
            <w:r w:rsidRPr="16944155">
              <w:rPr>
                <w:rFonts w:eastAsia="Arial" w:cs="Arial"/>
                <w:color w:val="00B050"/>
                <w:sz w:val="22"/>
                <w:szCs w:val="22"/>
              </w:rPr>
              <w:lastRenderedPageBreak/>
              <w:t>Departmental Meetings will have standing agenda items to allow for learning and attainment conversations</w:t>
            </w:r>
          </w:p>
          <w:p w14:paraId="1AFD5518" w14:textId="2E5CBC32" w:rsidR="6868CFD6" w:rsidRDefault="5681DD27" w:rsidP="16944155">
            <w:pPr>
              <w:rPr>
                <w:rFonts w:eastAsia="Arial" w:cs="Arial"/>
                <w:color w:val="000000" w:themeColor="text1"/>
                <w:sz w:val="22"/>
                <w:szCs w:val="22"/>
              </w:rPr>
            </w:pPr>
            <w:r w:rsidRPr="16944155">
              <w:rPr>
                <w:rFonts w:eastAsia="Arial" w:cs="Arial"/>
                <w:color w:val="00B050"/>
                <w:sz w:val="22"/>
                <w:szCs w:val="22"/>
              </w:rPr>
              <w:t>CLPL input from Bruce Robertson including online resources.</w:t>
            </w:r>
          </w:p>
          <w:p w14:paraId="7BDE44AE" w14:textId="351BFF72" w:rsidR="16944155" w:rsidRDefault="16944155" w:rsidP="16944155">
            <w:pPr>
              <w:rPr>
                <w:rFonts w:eastAsia="Arial" w:cs="Arial"/>
                <w:color w:val="00B050"/>
                <w:sz w:val="22"/>
                <w:szCs w:val="22"/>
              </w:rPr>
            </w:pPr>
          </w:p>
          <w:p w14:paraId="1A66ADBA" w14:textId="52E3FE51" w:rsidR="6868CFD6" w:rsidRDefault="612233E6" w:rsidP="7C3A3D1B">
            <w:pPr>
              <w:rPr>
                <w:rFonts w:eastAsia="Arial" w:cs="Arial"/>
                <w:color w:val="000000" w:themeColor="text1"/>
                <w:sz w:val="22"/>
                <w:szCs w:val="22"/>
              </w:rPr>
            </w:pPr>
            <w:r w:rsidRPr="7C3A3D1B">
              <w:rPr>
                <w:rFonts w:eastAsia="Arial" w:cs="Arial"/>
                <w:color w:val="000000" w:themeColor="text1"/>
                <w:sz w:val="22"/>
                <w:szCs w:val="22"/>
              </w:rPr>
              <w:t>All</w:t>
            </w:r>
            <w:r w:rsidR="7E9C4806" w:rsidRPr="7C3A3D1B">
              <w:rPr>
                <w:rFonts w:eastAsia="Arial" w:cs="Arial"/>
                <w:color w:val="000000" w:themeColor="text1"/>
                <w:sz w:val="22"/>
                <w:szCs w:val="22"/>
              </w:rPr>
              <w:t xml:space="preserve"> </w:t>
            </w:r>
            <w:r w:rsidRPr="7C3A3D1B">
              <w:rPr>
                <w:rFonts w:eastAsia="Arial" w:cs="Arial"/>
                <w:color w:val="000000" w:themeColor="text1"/>
                <w:sz w:val="22"/>
                <w:szCs w:val="22"/>
              </w:rPr>
              <w:t xml:space="preserve">staff will take part in a </w:t>
            </w:r>
            <w:r w:rsidR="5681DD27" w:rsidRPr="7C3A3D1B">
              <w:rPr>
                <w:rFonts w:eastAsia="Arial" w:cs="Arial"/>
                <w:color w:val="000000" w:themeColor="text1"/>
                <w:sz w:val="22"/>
                <w:szCs w:val="22"/>
              </w:rPr>
              <w:t>Practitioner Enquiry</w:t>
            </w:r>
            <w:r w:rsidR="018A82F3" w:rsidRPr="7C3A3D1B">
              <w:rPr>
                <w:rFonts w:eastAsia="Arial" w:cs="Arial"/>
                <w:color w:val="000000" w:themeColor="text1"/>
                <w:sz w:val="22"/>
                <w:szCs w:val="22"/>
              </w:rPr>
              <w:t xml:space="preserve"> and </w:t>
            </w:r>
            <w:r w:rsidR="337A4D2C" w:rsidRPr="7C3A3D1B">
              <w:rPr>
                <w:rFonts w:eastAsia="Arial" w:cs="Arial"/>
                <w:color w:val="000000" w:themeColor="text1"/>
                <w:sz w:val="22"/>
                <w:szCs w:val="22"/>
              </w:rPr>
              <w:t>s</w:t>
            </w:r>
            <w:r w:rsidR="5681DD27" w:rsidRPr="7C3A3D1B">
              <w:rPr>
                <w:rFonts w:eastAsia="Arial" w:cs="Arial"/>
                <w:color w:val="000000" w:themeColor="text1"/>
                <w:sz w:val="22"/>
                <w:szCs w:val="22"/>
              </w:rPr>
              <w:t>howcase to encourage collaboration and sharing of practice on pedagogy.</w:t>
            </w:r>
          </w:p>
          <w:p w14:paraId="65178E23" w14:textId="149B53F9" w:rsidR="7C3A3D1B" w:rsidRDefault="7C3A3D1B" w:rsidP="7C3A3D1B">
            <w:pPr>
              <w:rPr>
                <w:rFonts w:eastAsia="Arial" w:cs="Arial"/>
                <w:color w:val="000000" w:themeColor="text1"/>
                <w:sz w:val="22"/>
                <w:szCs w:val="22"/>
              </w:rPr>
            </w:pPr>
          </w:p>
          <w:p w14:paraId="27EDB832" w14:textId="218E2076" w:rsidR="6868CFD6" w:rsidRDefault="5681DD27" w:rsidP="16944155">
            <w:pPr>
              <w:rPr>
                <w:rFonts w:eastAsia="Arial" w:cs="Arial"/>
                <w:color w:val="000000" w:themeColor="text1"/>
                <w:sz w:val="22"/>
                <w:szCs w:val="22"/>
              </w:rPr>
            </w:pPr>
            <w:r w:rsidRPr="16944155">
              <w:rPr>
                <w:rFonts w:eastAsia="Arial" w:cs="Arial"/>
                <w:color w:val="00B050"/>
                <w:sz w:val="22"/>
                <w:szCs w:val="22"/>
              </w:rPr>
              <w:t>Observation timetable rigorously followed with time allocated for staff for follow up discussion / reflection. This will involve SLT / PT and staff to ensure a collaborative approach.</w:t>
            </w:r>
          </w:p>
          <w:p w14:paraId="31F5E3EE" w14:textId="5934538A" w:rsidR="16944155" w:rsidRDefault="16944155" w:rsidP="16944155">
            <w:pPr>
              <w:rPr>
                <w:rFonts w:eastAsia="Arial" w:cs="Arial"/>
                <w:color w:val="00B050"/>
                <w:sz w:val="22"/>
                <w:szCs w:val="22"/>
              </w:rPr>
            </w:pPr>
          </w:p>
          <w:p w14:paraId="537B4861" w14:textId="0853E58B" w:rsidR="6868CFD6" w:rsidRDefault="5681DD27" w:rsidP="16944155">
            <w:pPr>
              <w:rPr>
                <w:rFonts w:eastAsia="Arial" w:cs="Arial"/>
                <w:color w:val="000000" w:themeColor="text1"/>
                <w:sz w:val="22"/>
                <w:szCs w:val="22"/>
              </w:rPr>
            </w:pPr>
            <w:r w:rsidRPr="16944155">
              <w:rPr>
                <w:rFonts w:eastAsia="Arial" w:cs="Arial"/>
                <w:color w:val="00B050"/>
                <w:sz w:val="22"/>
                <w:szCs w:val="22"/>
              </w:rPr>
              <w:t>Training for Learning Ambassadors via the Young Leaders of Learning programme to support the inclusion of learners in the observation process.</w:t>
            </w:r>
          </w:p>
          <w:p w14:paraId="074681C0" w14:textId="66840D41" w:rsidR="6868CFD6" w:rsidRDefault="6868CFD6" w:rsidP="6868CFD6">
            <w:r w:rsidRPr="6868CFD6">
              <w:rPr>
                <w:rFonts w:eastAsia="Arial" w:cs="Arial"/>
                <w:color w:val="000000" w:themeColor="text1"/>
                <w:sz w:val="22"/>
                <w:szCs w:val="22"/>
              </w:rPr>
              <w:t xml:space="preserve"> </w:t>
            </w:r>
          </w:p>
          <w:p w14:paraId="5C7DAD4A" w14:textId="6A0D0E3C" w:rsidR="6868CFD6" w:rsidRDefault="5681DD27" w:rsidP="16944155">
            <w:r w:rsidRPr="16944155">
              <w:rPr>
                <w:rFonts w:eastAsia="Arial" w:cs="Arial"/>
                <w:color w:val="000000" w:themeColor="text1"/>
                <w:sz w:val="22"/>
                <w:szCs w:val="22"/>
              </w:rPr>
              <w:t>Reflect on learner conversations that are structured on HGIOS 4 learner questions and embed the principles of our Bellshill Learning Climate.</w:t>
            </w:r>
          </w:p>
          <w:p w14:paraId="376432C6" w14:textId="474249F5" w:rsidR="16944155" w:rsidRDefault="16944155" w:rsidP="16944155">
            <w:pPr>
              <w:rPr>
                <w:rFonts w:eastAsia="Arial" w:cs="Arial"/>
                <w:color w:val="000000" w:themeColor="text1"/>
                <w:sz w:val="22"/>
                <w:szCs w:val="22"/>
              </w:rPr>
            </w:pPr>
          </w:p>
          <w:p w14:paraId="2061626A" w14:textId="354F3414" w:rsidR="6868CFD6" w:rsidRDefault="5681DD27" w:rsidP="7C3A3D1B">
            <w:pPr>
              <w:rPr>
                <w:rFonts w:eastAsia="Arial" w:cs="Arial"/>
                <w:color w:val="000000" w:themeColor="text1"/>
                <w:sz w:val="22"/>
                <w:szCs w:val="22"/>
              </w:rPr>
            </w:pPr>
            <w:r w:rsidRPr="16944155">
              <w:rPr>
                <w:rFonts w:eastAsia="Arial" w:cs="Arial"/>
                <w:color w:val="000000" w:themeColor="text1"/>
                <w:sz w:val="22"/>
                <w:szCs w:val="22"/>
              </w:rPr>
              <w:t>Involvement of learners at wider school events such as staff meetings. This is aimed at developing leaders of learning and to empower young people to be involved in their learning.</w:t>
            </w:r>
          </w:p>
          <w:p w14:paraId="52EFFE17" w14:textId="50C99739" w:rsidR="16944155" w:rsidRDefault="16944155" w:rsidP="16944155">
            <w:pPr>
              <w:rPr>
                <w:rFonts w:eastAsia="Arial" w:cs="Arial"/>
                <w:color w:val="000000" w:themeColor="text1"/>
                <w:sz w:val="22"/>
                <w:szCs w:val="22"/>
              </w:rPr>
            </w:pPr>
          </w:p>
          <w:p w14:paraId="73B38998" w14:textId="5DBC099B" w:rsidR="6868CFD6" w:rsidRDefault="5681DD27" w:rsidP="7C3A3D1B">
            <w:pPr>
              <w:rPr>
                <w:rFonts w:eastAsia="Arial" w:cs="Arial"/>
                <w:color w:val="000000" w:themeColor="text1"/>
                <w:sz w:val="22"/>
                <w:szCs w:val="22"/>
              </w:rPr>
            </w:pPr>
            <w:r w:rsidRPr="7C3A3D1B">
              <w:rPr>
                <w:rFonts w:eastAsia="Arial" w:cs="Arial"/>
                <w:color w:val="000000" w:themeColor="text1"/>
                <w:sz w:val="22"/>
                <w:szCs w:val="22"/>
              </w:rPr>
              <w:t>Extended leadership team will work collaboratively with unpromoted staff to promote the principles of our Bellshill Learning Climate.</w:t>
            </w:r>
          </w:p>
          <w:p w14:paraId="246C7485" w14:textId="4A06B166" w:rsidR="6868CFD6" w:rsidRDefault="6868CFD6" w:rsidP="6868CFD6">
            <w:r w:rsidRPr="5CED7C24">
              <w:rPr>
                <w:rFonts w:eastAsia="Arial" w:cs="Arial"/>
                <w:color w:val="000000" w:themeColor="text1"/>
                <w:sz w:val="22"/>
                <w:szCs w:val="22"/>
              </w:rPr>
              <w:t xml:space="preserve"> </w:t>
            </w:r>
          </w:p>
          <w:p w14:paraId="3B97DC3F" w14:textId="26DA2393" w:rsidR="5CED7C24" w:rsidRDefault="5CED7C24" w:rsidP="5CED7C24">
            <w:pPr>
              <w:rPr>
                <w:rFonts w:eastAsia="Arial" w:cs="Arial"/>
                <w:color w:val="000000" w:themeColor="text1"/>
                <w:sz w:val="22"/>
                <w:szCs w:val="22"/>
              </w:rPr>
            </w:pPr>
          </w:p>
          <w:p w14:paraId="1721938D" w14:textId="7E36DD4C" w:rsidR="5CED7C24" w:rsidRDefault="5CED7C24" w:rsidP="5CED7C24">
            <w:pPr>
              <w:rPr>
                <w:rFonts w:eastAsia="Arial" w:cs="Arial"/>
                <w:color w:val="000000" w:themeColor="text1"/>
                <w:sz w:val="22"/>
                <w:szCs w:val="22"/>
              </w:rPr>
            </w:pPr>
          </w:p>
          <w:p w14:paraId="1C349039" w14:textId="3E9F9F62" w:rsidR="5CED7C24" w:rsidRDefault="5CED7C24" w:rsidP="5CED7C24">
            <w:pPr>
              <w:rPr>
                <w:rFonts w:eastAsia="Arial" w:cs="Arial"/>
                <w:color w:val="000000" w:themeColor="text1"/>
                <w:sz w:val="22"/>
                <w:szCs w:val="22"/>
              </w:rPr>
            </w:pPr>
          </w:p>
          <w:p w14:paraId="2D6605E5" w14:textId="1A581691" w:rsidR="5CED7C24" w:rsidRDefault="5CED7C24" w:rsidP="5CED7C24">
            <w:pPr>
              <w:rPr>
                <w:rFonts w:eastAsia="Arial" w:cs="Arial"/>
                <w:color w:val="000000" w:themeColor="text1"/>
                <w:sz w:val="22"/>
                <w:szCs w:val="22"/>
              </w:rPr>
            </w:pPr>
          </w:p>
          <w:p w14:paraId="196A0A91" w14:textId="5FAA2D50" w:rsidR="5CED7C24" w:rsidRDefault="5CED7C24" w:rsidP="5CED7C24">
            <w:pPr>
              <w:rPr>
                <w:rFonts w:eastAsia="Arial" w:cs="Arial"/>
                <w:color w:val="000000" w:themeColor="text1"/>
                <w:sz w:val="22"/>
                <w:szCs w:val="22"/>
              </w:rPr>
            </w:pPr>
          </w:p>
          <w:p w14:paraId="4D2EC5F5" w14:textId="09FF134F" w:rsidR="5CED7C24" w:rsidRDefault="5CED7C24" w:rsidP="5CED7C24">
            <w:pPr>
              <w:rPr>
                <w:rFonts w:eastAsia="Arial" w:cs="Arial"/>
                <w:color w:val="000000" w:themeColor="text1"/>
                <w:sz w:val="22"/>
                <w:szCs w:val="22"/>
              </w:rPr>
            </w:pPr>
          </w:p>
          <w:p w14:paraId="64810C4F" w14:textId="0826F5F0" w:rsidR="5CED7C24" w:rsidRDefault="5CED7C24" w:rsidP="5CED7C24">
            <w:pPr>
              <w:rPr>
                <w:rFonts w:eastAsia="Arial" w:cs="Arial"/>
                <w:color w:val="000000" w:themeColor="text1"/>
                <w:sz w:val="22"/>
                <w:szCs w:val="22"/>
              </w:rPr>
            </w:pPr>
          </w:p>
          <w:p w14:paraId="4810CE83" w14:textId="72FAA8D0" w:rsidR="5CED7C24" w:rsidRDefault="5CED7C24" w:rsidP="5CED7C24">
            <w:pPr>
              <w:rPr>
                <w:rFonts w:eastAsia="Arial" w:cs="Arial"/>
                <w:color w:val="000000" w:themeColor="text1"/>
                <w:sz w:val="22"/>
                <w:szCs w:val="22"/>
              </w:rPr>
            </w:pPr>
          </w:p>
          <w:p w14:paraId="098AC1E7" w14:textId="7896143D" w:rsidR="5CED7C24" w:rsidRDefault="5CED7C24" w:rsidP="5CED7C24">
            <w:pPr>
              <w:rPr>
                <w:rFonts w:eastAsia="Arial" w:cs="Arial"/>
                <w:color w:val="000000" w:themeColor="text1"/>
                <w:sz w:val="22"/>
                <w:szCs w:val="22"/>
              </w:rPr>
            </w:pPr>
          </w:p>
          <w:p w14:paraId="06F3C542" w14:textId="629F7DFC" w:rsidR="5CED7C24" w:rsidRDefault="5CED7C24" w:rsidP="5CED7C24">
            <w:pPr>
              <w:rPr>
                <w:rFonts w:eastAsia="Arial" w:cs="Arial"/>
                <w:color w:val="000000" w:themeColor="text1"/>
                <w:sz w:val="22"/>
                <w:szCs w:val="22"/>
              </w:rPr>
            </w:pPr>
          </w:p>
          <w:p w14:paraId="4C8CAE62" w14:textId="78B23F5F" w:rsidR="5CED7C24" w:rsidRDefault="5CED7C24" w:rsidP="5CED7C24">
            <w:pPr>
              <w:rPr>
                <w:rFonts w:eastAsia="Arial" w:cs="Arial"/>
                <w:color w:val="000000" w:themeColor="text1"/>
                <w:sz w:val="22"/>
                <w:szCs w:val="22"/>
              </w:rPr>
            </w:pPr>
          </w:p>
          <w:p w14:paraId="03293AB3" w14:textId="40CBB376" w:rsidR="5CED7C24" w:rsidRDefault="5CED7C24" w:rsidP="5CED7C24">
            <w:pPr>
              <w:rPr>
                <w:rFonts w:eastAsia="Arial" w:cs="Arial"/>
                <w:color w:val="000000" w:themeColor="text1"/>
                <w:sz w:val="22"/>
                <w:szCs w:val="22"/>
              </w:rPr>
            </w:pPr>
          </w:p>
          <w:p w14:paraId="177C8082" w14:textId="3E22BA1A" w:rsidR="5CED7C24" w:rsidRDefault="5CED7C24" w:rsidP="5CED7C24">
            <w:pPr>
              <w:rPr>
                <w:rFonts w:eastAsia="Arial" w:cs="Arial"/>
                <w:color w:val="000000" w:themeColor="text1"/>
                <w:sz w:val="22"/>
                <w:szCs w:val="22"/>
              </w:rPr>
            </w:pPr>
          </w:p>
          <w:p w14:paraId="4DAA9EA2" w14:textId="1DA1EC0F" w:rsidR="6868CFD6" w:rsidRDefault="5681DD27" w:rsidP="16944155">
            <w:r w:rsidRPr="5CED7C24">
              <w:rPr>
                <w:rFonts w:eastAsia="Arial" w:cs="Arial"/>
                <w:color w:val="000000" w:themeColor="text1"/>
                <w:sz w:val="22"/>
                <w:szCs w:val="22"/>
              </w:rPr>
              <w:t>Improve staff and learner confidence in knowing their levels.</w:t>
            </w:r>
          </w:p>
          <w:p w14:paraId="74CC0DDB" w14:textId="1C747D83" w:rsidR="5CED7C24" w:rsidRDefault="5CED7C24" w:rsidP="5CED7C24">
            <w:pPr>
              <w:rPr>
                <w:rFonts w:eastAsia="Arial" w:cs="Arial"/>
                <w:color w:val="000000" w:themeColor="text1"/>
                <w:sz w:val="22"/>
                <w:szCs w:val="22"/>
              </w:rPr>
            </w:pPr>
          </w:p>
          <w:p w14:paraId="5CFE0891" w14:textId="548365B2" w:rsidR="6868CFD6" w:rsidRDefault="5681DD27" w:rsidP="7C3A3D1B">
            <w:pPr>
              <w:rPr>
                <w:rFonts w:eastAsia="Arial" w:cs="Arial"/>
                <w:color w:val="000000" w:themeColor="text1"/>
                <w:sz w:val="22"/>
                <w:szCs w:val="22"/>
              </w:rPr>
            </w:pPr>
            <w:r w:rsidRPr="5CED7C24">
              <w:rPr>
                <w:rFonts w:eastAsia="Arial" w:cs="Arial"/>
                <w:color w:val="000000" w:themeColor="text1"/>
                <w:sz w:val="22"/>
                <w:szCs w:val="22"/>
              </w:rPr>
              <w:t>Strengthen moderation cycle with the cluster and ensure effective CLPL is provided to ensure a consistent approach to reporting levels.</w:t>
            </w:r>
          </w:p>
          <w:p w14:paraId="3D1CEE5C" w14:textId="01E96244" w:rsidR="5CED7C24" w:rsidRDefault="5CED7C24" w:rsidP="5CED7C24">
            <w:pPr>
              <w:rPr>
                <w:rFonts w:eastAsia="Arial" w:cs="Arial"/>
                <w:color w:val="000000" w:themeColor="text1"/>
                <w:sz w:val="22"/>
                <w:szCs w:val="22"/>
              </w:rPr>
            </w:pPr>
          </w:p>
          <w:p w14:paraId="67D3D3AB" w14:textId="4C05860B" w:rsidR="13C803F8" w:rsidRDefault="13C803F8" w:rsidP="5CED7C24">
            <w:pPr>
              <w:rPr>
                <w:rFonts w:eastAsia="Arial" w:cs="Arial"/>
                <w:color w:val="000000" w:themeColor="text1"/>
                <w:sz w:val="22"/>
                <w:szCs w:val="22"/>
              </w:rPr>
            </w:pPr>
            <w:r w:rsidRPr="5CED7C24">
              <w:rPr>
                <w:rFonts w:eastAsia="Arial" w:cs="Arial"/>
                <w:color w:val="000000" w:themeColor="text1"/>
                <w:sz w:val="22"/>
                <w:szCs w:val="22"/>
              </w:rPr>
              <w:t>Broaden moderation of BGE with cluster schools and secondaries – SECI, Small Schools Collaborative,</w:t>
            </w:r>
          </w:p>
          <w:p w14:paraId="737F110B" w14:textId="1654CBF7" w:rsidR="16944155" w:rsidRDefault="16944155" w:rsidP="16944155">
            <w:pPr>
              <w:rPr>
                <w:rFonts w:eastAsia="Arial" w:cs="Arial"/>
                <w:color w:val="000000" w:themeColor="text1"/>
                <w:sz w:val="22"/>
                <w:szCs w:val="22"/>
              </w:rPr>
            </w:pPr>
          </w:p>
          <w:p w14:paraId="7B31D250" w14:textId="38BB0D31" w:rsidR="6868CFD6" w:rsidRDefault="20DFC987" w:rsidP="5CED7C24">
            <w:pPr>
              <w:rPr>
                <w:rFonts w:eastAsia="Arial" w:cs="Arial"/>
                <w:color w:val="000000" w:themeColor="text1"/>
                <w:sz w:val="22"/>
                <w:szCs w:val="22"/>
              </w:rPr>
            </w:pPr>
            <w:r w:rsidRPr="5CED7C24">
              <w:rPr>
                <w:rFonts w:eastAsia="Arial" w:cs="Arial"/>
                <w:color w:val="000000" w:themeColor="text1"/>
                <w:sz w:val="22"/>
                <w:szCs w:val="22"/>
              </w:rPr>
              <w:t>Share examples of good practice across departments.</w:t>
            </w:r>
          </w:p>
          <w:p w14:paraId="68367B9F" w14:textId="649AD0AB" w:rsidR="6868CFD6" w:rsidRDefault="6868CFD6" w:rsidP="5CED7C24">
            <w:pPr>
              <w:rPr>
                <w:rFonts w:eastAsia="Arial" w:cs="Arial"/>
                <w:color w:val="000000" w:themeColor="text1"/>
                <w:sz w:val="22"/>
                <w:szCs w:val="22"/>
              </w:rPr>
            </w:pPr>
          </w:p>
          <w:p w14:paraId="614F82D4" w14:textId="3C5E3415" w:rsidR="6868CFD6" w:rsidRDefault="76D51D12" w:rsidP="1EC3D651">
            <w:pPr>
              <w:rPr>
                <w:rFonts w:eastAsia="Arial" w:cs="Arial"/>
                <w:color w:val="000000" w:themeColor="text1"/>
                <w:sz w:val="22"/>
                <w:szCs w:val="22"/>
              </w:rPr>
            </w:pPr>
            <w:r w:rsidRPr="5CED7C24">
              <w:rPr>
                <w:rFonts w:eastAsia="Arial" w:cs="Arial"/>
                <w:color w:val="000000" w:themeColor="text1"/>
                <w:sz w:val="22"/>
                <w:szCs w:val="22"/>
              </w:rPr>
              <w:t>Continue to improve articulation of BGE and Senior Phase.</w:t>
            </w:r>
          </w:p>
        </w:tc>
        <w:tc>
          <w:tcPr>
            <w:tcW w:w="6491" w:type="dxa"/>
          </w:tcPr>
          <w:p w14:paraId="1AEC7E6D" w14:textId="49678FFA" w:rsidR="6868CFD6" w:rsidRDefault="6868CFD6" w:rsidP="6868CFD6">
            <w:pPr>
              <w:rPr>
                <w:rFonts w:eastAsia="Arial" w:cs="Arial"/>
                <w:color w:val="000000" w:themeColor="text1"/>
                <w:sz w:val="22"/>
                <w:szCs w:val="22"/>
              </w:rPr>
            </w:pPr>
          </w:p>
          <w:p w14:paraId="5C15B3B3" w14:textId="3EFC6CB1" w:rsidR="6868CFD6" w:rsidRDefault="6868CFD6" w:rsidP="6868CFD6">
            <w:r w:rsidRPr="6868CFD6">
              <w:rPr>
                <w:rFonts w:eastAsia="Arial" w:cs="Arial"/>
                <w:color w:val="000000" w:themeColor="text1"/>
                <w:sz w:val="22"/>
                <w:szCs w:val="22"/>
              </w:rPr>
              <w:t xml:space="preserve"> </w:t>
            </w:r>
          </w:p>
          <w:p w14:paraId="1B600023" w14:textId="57659B33" w:rsidR="6868CFD6" w:rsidRDefault="6868CFD6" w:rsidP="6868CFD6">
            <w:r w:rsidRPr="6868CFD6">
              <w:rPr>
                <w:rFonts w:eastAsia="Arial" w:cs="Arial"/>
                <w:color w:val="000000" w:themeColor="text1"/>
                <w:sz w:val="22"/>
                <w:szCs w:val="22"/>
              </w:rPr>
              <w:t xml:space="preserve"> </w:t>
            </w:r>
          </w:p>
          <w:p w14:paraId="31DF3D97" w14:textId="53B0D76C" w:rsidR="6868CFD6" w:rsidRDefault="6868CFD6" w:rsidP="6868CFD6">
            <w:r w:rsidRPr="6868CFD6">
              <w:rPr>
                <w:rFonts w:eastAsia="Arial" w:cs="Arial"/>
                <w:color w:val="000000" w:themeColor="text1"/>
                <w:sz w:val="22"/>
                <w:szCs w:val="22"/>
              </w:rPr>
              <w:t xml:space="preserve"> </w:t>
            </w:r>
          </w:p>
          <w:p w14:paraId="263E3ABE" w14:textId="5C994612" w:rsidR="6868CFD6" w:rsidRDefault="5681DD27" w:rsidP="7C3A3D1B">
            <w:pPr>
              <w:rPr>
                <w:rFonts w:eastAsia="Arial" w:cs="Arial"/>
                <w:color w:val="000000" w:themeColor="text1"/>
                <w:sz w:val="22"/>
                <w:szCs w:val="22"/>
              </w:rPr>
            </w:pPr>
            <w:r w:rsidRPr="7C3A3D1B">
              <w:rPr>
                <w:rFonts w:eastAsia="Arial" w:cs="Arial"/>
                <w:color w:val="000000" w:themeColor="text1"/>
                <w:sz w:val="22"/>
                <w:szCs w:val="22"/>
              </w:rPr>
              <w:t>Minutes that illustrate the sharing of practice from staff that can be used across the wider school.</w:t>
            </w:r>
          </w:p>
          <w:p w14:paraId="096A10A6" w14:textId="3E6D245C" w:rsidR="6868CFD6" w:rsidRDefault="5681DD27" w:rsidP="7C3A3D1B">
            <w:pPr>
              <w:rPr>
                <w:rFonts w:eastAsia="Arial" w:cs="Arial"/>
                <w:color w:val="000000" w:themeColor="text1"/>
                <w:sz w:val="22"/>
                <w:szCs w:val="22"/>
              </w:rPr>
            </w:pPr>
            <w:r w:rsidRPr="42CD7547">
              <w:rPr>
                <w:rFonts w:eastAsia="Arial" w:cs="Arial"/>
                <w:color w:val="000000" w:themeColor="text1"/>
                <w:sz w:val="22"/>
                <w:szCs w:val="22"/>
              </w:rPr>
              <w:t>Self-evaluation surveys. Les</w:t>
            </w:r>
            <w:r w:rsidR="54856AD4" w:rsidRPr="42CD7547">
              <w:rPr>
                <w:rFonts w:eastAsia="Arial" w:cs="Arial"/>
                <w:color w:val="000000" w:themeColor="text1"/>
                <w:sz w:val="22"/>
                <w:szCs w:val="22"/>
              </w:rPr>
              <w:t>s</w:t>
            </w:r>
            <w:r w:rsidRPr="42CD7547">
              <w:rPr>
                <w:rFonts w:eastAsia="Arial" w:cs="Arial"/>
                <w:color w:val="000000" w:themeColor="text1"/>
                <w:sz w:val="22"/>
                <w:szCs w:val="22"/>
              </w:rPr>
              <w:t>on observations.</w:t>
            </w:r>
          </w:p>
          <w:p w14:paraId="03669593" w14:textId="15127D0A" w:rsidR="6868CFD6" w:rsidRDefault="5681DD27" w:rsidP="7C3A3D1B">
            <w:pPr>
              <w:rPr>
                <w:rFonts w:eastAsia="Arial" w:cs="Arial"/>
                <w:color w:val="000000" w:themeColor="text1"/>
                <w:sz w:val="22"/>
                <w:szCs w:val="22"/>
              </w:rPr>
            </w:pPr>
            <w:r w:rsidRPr="7C3A3D1B">
              <w:rPr>
                <w:rFonts w:eastAsia="Arial" w:cs="Arial"/>
                <w:color w:val="000000" w:themeColor="text1"/>
                <w:sz w:val="22"/>
                <w:szCs w:val="22"/>
              </w:rPr>
              <w:t>Staff completing enquiries and sharing practice at event</w:t>
            </w:r>
          </w:p>
          <w:p w14:paraId="230B9113" w14:textId="4A68050E" w:rsidR="6868CFD6" w:rsidRDefault="5681DD27" w:rsidP="7C3A3D1B">
            <w:pPr>
              <w:rPr>
                <w:rFonts w:eastAsia="Arial" w:cs="Arial"/>
                <w:color w:val="000000" w:themeColor="text1"/>
                <w:sz w:val="22"/>
                <w:szCs w:val="22"/>
              </w:rPr>
            </w:pPr>
            <w:r w:rsidRPr="7C3A3D1B">
              <w:rPr>
                <w:rFonts w:eastAsia="Arial" w:cs="Arial"/>
                <w:color w:val="000000" w:themeColor="text1"/>
                <w:sz w:val="22"/>
                <w:szCs w:val="22"/>
              </w:rPr>
              <w:t>SLT observing feedback from PTs to unpromoted staff.</w:t>
            </w:r>
          </w:p>
          <w:p w14:paraId="1D6B5DA5" w14:textId="191E95D2" w:rsidR="6868CFD6" w:rsidRDefault="5681DD27" w:rsidP="7C3A3D1B">
            <w:pPr>
              <w:rPr>
                <w:rFonts w:eastAsia="Arial" w:cs="Arial"/>
                <w:color w:val="000000" w:themeColor="text1"/>
                <w:sz w:val="22"/>
                <w:szCs w:val="22"/>
              </w:rPr>
            </w:pPr>
            <w:r w:rsidRPr="7C3A3D1B">
              <w:rPr>
                <w:rFonts w:eastAsia="Arial" w:cs="Arial"/>
                <w:color w:val="000000" w:themeColor="text1"/>
                <w:sz w:val="22"/>
                <w:szCs w:val="22"/>
              </w:rPr>
              <w:t>Learners complete a round of observations and share feedback.</w:t>
            </w:r>
          </w:p>
          <w:p w14:paraId="7AD76862" w14:textId="4E61FB23" w:rsidR="6868CFD6" w:rsidRDefault="6868CFD6" w:rsidP="6868CFD6">
            <w:r w:rsidRPr="6868CFD6">
              <w:rPr>
                <w:rFonts w:eastAsia="Arial" w:cs="Arial"/>
                <w:color w:val="000000" w:themeColor="text1"/>
                <w:sz w:val="22"/>
                <w:szCs w:val="22"/>
              </w:rPr>
              <w:t xml:space="preserve"> </w:t>
            </w:r>
          </w:p>
          <w:p w14:paraId="03D1AC4F" w14:textId="77E8668B" w:rsidR="6868CFD6" w:rsidRDefault="6868CFD6" w:rsidP="6868CFD6">
            <w:r w:rsidRPr="6868CFD6">
              <w:rPr>
                <w:rFonts w:eastAsia="Arial" w:cs="Arial"/>
                <w:color w:val="000000" w:themeColor="text1"/>
                <w:sz w:val="22"/>
                <w:szCs w:val="22"/>
              </w:rPr>
              <w:t xml:space="preserve"> </w:t>
            </w:r>
          </w:p>
          <w:p w14:paraId="2AB6CD79" w14:textId="1E626CB3" w:rsidR="6868CFD6" w:rsidRDefault="6868CFD6" w:rsidP="6868CFD6">
            <w:r w:rsidRPr="6868CFD6">
              <w:rPr>
                <w:rFonts w:eastAsia="Arial" w:cs="Arial"/>
                <w:color w:val="000000" w:themeColor="text1"/>
                <w:sz w:val="22"/>
                <w:szCs w:val="22"/>
              </w:rPr>
              <w:t xml:space="preserve"> </w:t>
            </w:r>
          </w:p>
          <w:p w14:paraId="5E555CD8" w14:textId="5C3460DF" w:rsidR="6868CFD6" w:rsidRDefault="6868CFD6" w:rsidP="6868CFD6">
            <w:r w:rsidRPr="6868CFD6">
              <w:rPr>
                <w:rFonts w:eastAsia="Arial" w:cs="Arial"/>
                <w:color w:val="000000" w:themeColor="text1"/>
                <w:sz w:val="22"/>
                <w:szCs w:val="22"/>
              </w:rPr>
              <w:t xml:space="preserve"> </w:t>
            </w:r>
          </w:p>
          <w:p w14:paraId="5B8358B1" w14:textId="761E879C" w:rsidR="6868CFD6" w:rsidRDefault="6868CFD6" w:rsidP="6868CFD6">
            <w:r w:rsidRPr="6868CFD6">
              <w:rPr>
                <w:rFonts w:eastAsia="Arial" w:cs="Arial"/>
                <w:color w:val="000000" w:themeColor="text1"/>
                <w:sz w:val="22"/>
                <w:szCs w:val="22"/>
              </w:rPr>
              <w:t xml:space="preserve"> </w:t>
            </w:r>
          </w:p>
          <w:p w14:paraId="78A4A194" w14:textId="05D2E182" w:rsidR="6868CFD6" w:rsidRDefault="6868CFD6" w:rsidP="6868CFD6">
            <w:r w:rsidRPr="6868CFD6">
              <w:rPr>
                <w:rFonts w:eastAsia="Arial" w:cs="Arial"/>
                <w:color w:val="000000" w:themeColor="text1"/>
                <w:sz w:val="22"/>
                <w:szCs w:val="22"/>
              </w:rPr>
              <w:t xml:space="preserve"> </w:t>
            </w:r>
          </w:p>
          <w:p w14:paraId="2046C4B5" w14:textId="17E8FB4B" w:rsidR="6868CFD6" w:rsidRDefault="6868CFD6" w:rsidP="6868CFD6">
            <w:r w:rsidRPr="6868CFD6">
              <w:rPr>
                <w:rFonts w:eastAsia="Arial" w:cs="Arial"/>
                <w:color w:val="000000" w:themeColor="text1"/>
                <w:sz w:val="22"/>
                <w:szCs w:val="22"/>
              </w:rPr>
              <w:t xml:space="preserve"> </w:t>
            </w:r>
          </w:p>
          <w:p w14:paraId="63C776D9" w14:textId="0635CA60" w:rsidR="6868CFD6" w:rsidRDefault="6868CFD6" w:rsidP="6868CFD6">
            <w:r w:rsidRPr="6868CFD6">
              <w:rPr>
                <w:rFonts w:eastAsia="Arial" w:cs="Arial"/>
                <w:color w:val="000000" w:themeColor="text1"/>
                <w:sz w:val="22"/>
                <w:szCs w:val="22"/>
              </w:rPr>
              <w:t xml:space="preserve"> </w:t>
            </w:r>
          </w:p>
          <w:p w14:paraId="544EED40" w14:textId="6FB3B522" w:rsidR="6868CFD6" w:rsidRDefault="6868CFD6" w:rsidP="6868CFD6">
            <w:r w:rsidRPr="6868CFD6">
              <w:rPr>
                <w:rFonts w:eastAsia="Arial" w:cs="Arial"/>
                <w:color w:val="000000" w:themeColor="text1"/>
                <w:sz w:val="22"/>
                <w:szCs w:val="22"/>
              </w:rPr>
              <w:t xml:space="preserve"> </w:t>
            </w:r>
          </w:p>
          <w:p w14:paraId="0B1C8D16" w14:textId="69445CE3" w:rsidR="6868CFD6" w:rsidRDefault="6868CFD6" w:rsidP="6868CFD6">
            <w:r w:rsidRPr="6868CFD6">
              <w:rPr>
                <w:rFonts w:eastAsia="Arial" w:cs="Arial"/>
                <w:color w:val="000000" w:themeColor="text1"/>
                <w:sz w:val="22"/>
                <w:szCs w:val="22"/>
              </w:rPr>
              <w:t xml:space="preserve"> </w:t>
            </w:r>
          </w:p>
          <w:p w14:paraId="6F327FA3" w14:textId="56627FA5" w:rsidR="6868CFD6" w:rsidRDefault="6868CFD6" w:rsidP="6868CFD6">
            <w:r w:rsidRPr="6868CFD6">
              <w:rPr>
                <w:rFonts w:eastAsia="Arial" w:cs="Arial"/>
                <w:color w:val="000000" w:themeColor="text1"/>
                <w:sz w:val="22"/>
                <w:szCs w:val="22"/>
              </w:rPr>
              <w:t xml:space="preserve"> </w:t>
            </w:r>
          </w:p>
          <w:p w14:paraId="207C938A" w14:textId="6E21E176" w:rsidR="6868CFD6" w:rsidRDefault="6868CFD6" w:rsidP="6868CFD6">
            <w:r w:rsidRPr="6868CFD6">
              <w:rPr>
                <w:rFonts w:eastAsia="Arial" w:cs="Arial"/>
                <w:color w:val="000000" w:themeColor="text1"/>
                <w:sz w:val="22"/>
                <w:szCs w:val="22"/>
              </w:rPr>
              <w:t xml:space="preserve"> </w:t>
            </w:r>
          </w:p>
          <w:p w14:paraId="38B0A515" w14:textId="16DD91F3" w:rsidR="6868CFD6" w:rsidRDefault="5681DD27" w:rsidP="6868CFD6">
            <w:r w:rsidRPr="7C3A3D1B">
              <w:rPr>
                <w:rFonts w:eastAsia="Arial" w:cs="Arial"/>
                <w:color w:val="000000" w:themeColor="text1"/>
                <w:sz w:val="22"/>
                <w:szCs w:val="22"/>
              </w:rPr>
              <w:t xml:space="preserve"> </w:t>
            </w:r>
          </w:p>
          <w:p w14:paraId="1E63EE82" w14:textId="2517E2AB" w:rsidR="7C3A3D1B" w:rsidRDefault="7C3A3D1B" w:rsidP="7C3A3D1B">
            <w:pPr>
              <w:rPr>
                <w:rFonts w:eastAsia="Arial" w:cs="Arial"/>
                <w:color w:val="000000" w:themeColor="text1"/>
                <w:sz w:val="22"/>
                <w:szCs w:val="22"/>
              </w:rPr>
            </w:pPr>
          </w:p>
          <w:p w14:paraId="08505C9D" w14:textId="036BA1C4" w:rsidR="6868CFD6" w:rsidRDefault="6868CFD6" w:rsidP="6868CFD6">
            <w:pPr>
              <w:rPr>
                <w:rFonts w:eastAsia="Arial" w:cs="Arial"/>
                <w:color w:val="000000" w:themeColor="text1"/>
                <w:sz w:val="22"/>
                <w:szCs w:val="22"/>
              </w:rPr>
            </w:pPr>
          </w:p>
          <w:p w14:paraId="7D6C0E1F" w14:textId="24E753D6" w:rsidR="6868CFD6" w:rsidRDefault="5681DD27" w:rsidP="7C3A3D1B">
            <w:pPr>
              <w:rPr>
                <w:rFonts w:eastAsia="Arial" w:cs="Arial"/>
                <w:color w:val="000000" w:themeColor="text1"/>
                <w:sz w:val="22"/>
                <w:szCs w:val="22"/>
              </w:rPr>
            </w:pPr>
            <w:r w:rsidRPr="7C3A3D1B">
              <w:rPr>
                <w:rFonts w:eastAsia="Arial" w:cs="Arial"/>
                <w:color w:val="000000" w:themeColor="text1"/>
                <w:sz w:val="22"/>
                <w:szCs w:val="22"/>
              </w:rPr>
              <w:t>All departments carry out learner conversations and use shared resources.</w:t>
            </w:r>
          </w:p>
          <w:p w14:paraId="15B8FF6B" w14:textId="2100D4F0" w:rsidR="7C3A3D1B" w:rsidRDefault="7C3A3D1B" w:rsidP="7C3A3D1B">
            <w:pPr>
              <w:rPr>
                <w:rFonts w:eastAsia="Arial" w:cs="Arial"/>
                <w:color w:val="000000" w:themeColor="text1"/>
                <w:sz w:val="22"/>
                <w:szCs w:val="22"/>
              </w:rPr>
            </w:pPr>
          </w:p>
          <w:p w14:paraId="137A0F2E" w14:textId="191B3F82" w:rsidR="6868CFD6" w:rsidRDefault="6CA20D1C" w:rsidP="7C3A3D1B">
            <w:pPr>
              <w:rPr>
                <w:rFonts w:eastAsia="Arial" w:cs="Arial"/>
                <w:color w:val="000000" w:themeColor="text1"/>
                <w:sz w:val="22"/>
                <w:szCs w:val="22"/>
              </w:rPr>
            </w:pPr>
            <w:r w:rsidRPr="7C3A3D1B">
              <w:rPr>
                <w:rFonts w:eastAsia="Arial" w:cs="Arial"/>
                <w:color w:val="000000" w:themeColor="text1"/>
                <w:sz w:val="22"/>
                <w:szCs w:val="22"/>
              </w:rPr>
              <w:t>Learners'</w:t>
            </w:r>
            <w:r w:rsidR="5681DD27" w:rsidRPr="7C3A3D1B">
              <w:rPr>
                <w:rFonts w:eastAsia="Arial" w:cs="Arial"/>
                <w:color w:val="000000" w:themeColor="text1"/>
                <w:sz w:val="22"/>
                <w:szCs w:val="22"/>
              </w:rPr>
              <w:t xml:space="preserve"> attendance at events and staff meetings. Learner surveys to measure impact.</w:t>
            </w:r>
          </w:p>
          <w:p w14:paraId="17062B7D" w14:textId="0CE9FB03" w:rsidR="6868CFD6" w:rsidRDefault="5681DD27" w:rsidP="7C3A3D1B">
            <w:pPr>
              <w:rPr>
                <w:rFonts w:eastAsia="Arial" w:cs="Arial"/>
                <w:color w:val="000000" w:themeColor="text1"/>
                <w:sz w:val="22"/>
                <w:szCs w:val="22"/>
              </w:rPr>
            </w:pPr>
            <w:r w:rsidRPr="7C3A3D1B">
              <w:rPr>
                <w:rFonts w:eastAsia="Arial" w:cs="Arial"/>
                <w:color w:val="000000" w:themeColor="text1"/>
                <w:sz w:val="22"/>
                <w:szCs w:val="22"/>
              </w:rPr>
              <w:t>Staff surveys. Lesson observations. Learning and Engagement group providing support to wider school staff.</w:t>
            </w:r>
          </w:p>
          <w:p w14:paraId="122D53CE" w14:textId="06DAB4D5" w:rsidR="6868CFD6" w:rsidRDefault="6868CFD6" w:rsidP="6868CFD6">
            <w:r w:rsidRPr="6868CFD6">
              <w:rPr>
                <w:rFonts w:eastAsia="Arial" w:cs="Arial"/>
                <w:color w:val="000000" w:themeColor="text1"/>
                <w:sz w:val="22"/>
                <w:szCs w:val="22"/>
              </w:rPr>
              <w:t xml:space="preserve"> </w:t>
            </w:r>
          </w:p>
          <w:p w14:paraId="79C18DA6" w14:textId="0AD457E5" w:rsidR="6868CFD6" w:rsidRDefault="6868CFD6" w:rsidP="6868CFD6">
            <w:r w:rsidRPr="6868CFD6">
              <w:rPr>
                <w:rFonts w:eastAsia="Arial" w:cs="Arial"/>
                <w:color w:val="000000" w:themeColor="text1"/>
                <w:sz w:val="22"/>
                <w:szCs w:val="22"/>
              </w:rPr>
              <w:t xml:space="preserve"> </w:t>
            </w:r>
          </w:p>
          <w:p w14:paraId="27737C60" w14:textId="0AC67C37" w:rsidR="6868CFD6" w:rsidRDefault="6868CFD6" w:rsidP="6868CFD6">
            <w:r w:rsidRPr="6868CFD6">
              <w:rPr>
                <w:rFonts w:eastAsia="Arial" w:cs="Arial"/>
                <w:color w:val="000000" w:themeColor="text1"/>
                <w:sz w:val="22"/>
                <w:szCs w:val="22"/>
              </w:rPr>
              <w:lastRenderedPageBreak/>
              <w:t xml:space="preserve"> </w:t>
            </w:r>
          </w:p>
          <w:p w14:paraId="37B98CC2" w14:textId="7245A036" w:rsidR="6868CFD6" w:rsidRDefault="6868CFD6" w:rsidP="6868CFD6">
            <w:r w:rsidRPr="6868CFD6">
              <w:rPr>
                <w:rFonts w:eastAsia="Arial" w:cs="Arial"/>
                <w:color w:val="000000" w:themeColor="text1"/>
                <w:sz w:val="22"/>
                <w:szCs w:val="22"/>
              </w:rPr>
              <w:t xml:space="preserve"> </w:t>
            </w:r>
          </w:p>
          <w:p w14:paraId="661F9605" w14:textId="24B7D07A" w:rsidR="6868CFD6" w:rsidRDefault="6868CFD6" w:rsidP="6868CFD6">
            <w:r w:rsidRPr="6868CFD6">
              <w:rPr>
                <w:rFonts w:eastAsia="Arial" w:cs="Arial"/>
                <w:color w:val="000000" w:themeColor="text1"/>
                <w:sz w:val="22"/>
                <w:szCs w:val="22"/>
              </w:rPr>
              <w:t xml:space="preserve"> </w:t>
            </w:r>
          </w:p>
          <w:p w14:paraId="162840C1" w14:textId="50282B47" w:rsidR="6868CFD6" w:rsidRDefault="6868CFD6" w:rsidP="6868CFD6">
            <w:r w:rsidRPr="6868CFD6">
              <w:rPr>
                <w:rFonts w:eastAsia="Arial" w:cs="Arial"/>
                <w:color w:val="000000" w:themeColor="text1"/>
                <w:sz w:val="22"/>
                <w:szCs w:val="22"/>
              </w:rPr>
              <w:t xml:space="preserve"> </w:t>
            </w:r>
          </w:p>
          <w:p w14:paraId="290EBE28" w14:textId="59F645A7" w:rsidR="6868CFD6" w:rsidRDefault="6868CFD6" w:rsidP="6868CFD6">
            <w:r w:rsidRPr="6868CFD6">
              <w:rPr>
                <w:rFonts w:eastAsia="Arial" w:cs="Arial"/>
                <w:color w:val="000000" w:themeColor="text1"/>
                <w:sz w:val="22"/>
                <w:szCs w:val="22"/>
              </w:rPr>
              <w:t xml:space="preserve"> </w:t>
            </w:r>
          </w:p>
          <w:p w14:paraId="58ADE771" w14:textId="3DFAD5EB" w:rsidR="6868CFD6" w:rsidRDefault="5681DD27" w:rsidP="6868CFD6">
            <w:r w:rsidRPr="7C3A3D1B">
              <w:rPr>
                <w:rFonts w:eastAsia="Arial" w:cs="Arial"/>
                <w:color w:val="000000" w:themeColor="text1"/>
                <w:sz w:val="22"/>
                <w:szCs w:val="22"/>
              </w:rPr>
              <w:t xml:space="preserve"> </w:t>
            </w:r>
          </w:p>
          <w:p w14:paraId="14C6FB01" w14:textId="6AACAA7F" w:rsidR="6868CFD6" w:rsidRDefault="6868CFD6" w:rsidP="7C3A3D1B">
            <w:pPr>
              <w:rPr>
                <w:rFonts w:eastAsia="Arial" w:cs="Arial"/>
                <w:color w:val="000000" w:themeColor="text1"/>
                <w:sz w:val="22"/>
                <w:szCs w:val="22"/>
              </w:rPr>
            </w:pPr>
          </w:p>
          <w:p w14:paraId="48E5CCD2" w14:textId="0EEC16B2" w:rsidR="6868CFD6" w:rsidRDefault="6868CFD6" w:rsidP="7C3A3D1B">
            <w:pPr>
              <w:rPr>
                <w:rFonts w:eastAsia="Arial" w:cs="Arial"/>
                <w:color w:val="000000" w:themeColor="text1"/>
                <w:sz w:val="22"/>
                <w:szCs w:val="22"/>
              </w:rPr>
            </w:pPr>
          </w:p>
          <w:p w14:paraId="5E6A96D2" w14:textId="136F0567" w:rsidR="6868CFD6" w:rsidRDefault="6868CFD6" w:rsidP="7C3A3D1B">
            <w:pPr>
              <w:rPr>
                <w:rFonts w:eastAsia="Arial" w:cs="Arial"/>
                <w:color w:val="000000" w:themeColor="text1"/>
                <w:sz w:val="22"/>
                <w:szCs w:val="22"/>
              </w:rPr>
            </w:pPr>
          </w:p>
          <w:p w14:paraId="7B661E51" w14:textId="6A247A95" w:rsidR="6868CFD6" w:rsidRDefault="6868CFD6" w:rsidP="6868CFD6">
            <w:r w:rsidRPr="5CED7C24">
              <w:rPr>
                <w:rFonts w:eastAsia="Arial" w:cs="Arial"/>
                <w:color w:val="000000" w:themeColor="text1"/>
                <w:sz w:val="22"/>
                <w:szCs w:val="22"/>
              </w:rPr>
              <w:t xml:space="preserve"> </w:t>
            </w:r>
          </w:p>
          <w:p w14:paraId="660CAE55" w14:textId="3B6E59A0" w:rsidR="5CED7C24" w:rsidRDefault="5CED7C24" w:rsidP="5CED7C24">
            <w:pPr>
              <w:rPr>
                <w:rFonts w:eastAsia="Arial" w:cs="Arial"/>
                <w:color w:val="000000" w:themeColor="text1"/>
                <w:sz w:val="22"/>
                <w:szCs w:val="22"/>
              </w:rPr>
            </w:pPr>
          </w:p>
          <w:p w14:paraId="0A4D239F" w14:textId="12FDF82A" w:rsidR="5CED7C24" w:rsidRDefault="5CED7C24" w:rsidP="5CED7C24">
            <w:pPr>
              <w:rPr>
                <w:rFonts w:eastAsia="Arial" w:cs="Arial"/>
                <w:color w:val="000000" w:themeColor="text1"/>
                <w:sz w:val="22"/>
                <w:szCs w:val="22"/>
              </w:rPr>
            </w:pPr>
          </w:p>
          <w:p w14:paraId="0837D98B" w14:textId="128CF1F2" w:rsidR="6868CFD6" w:rsidRDefault="5681DD27" w:rsidP="7C3A3D1B">
            <w:pPr>
              <w:rPr>
                <w:rFonts w:eastAsia="Arial" w:cs="Arial"/>
                <w:color w:val="000000" w:themeColor="text1"/>
                <w:sz w:val="22"/>
                <w:szCs w:val="22"/>
              </w:rPr>
            </w:pPr>
            <w:r w:rsidRPr="5CED7C24">
              <w:rPr>
                <w:rFonts w:eastAsia="Arial" w:cs="Arial"/>
                <w:color w:val="000000" w:themeColor="text1"/>
                <w:sz w:val="22"/>
                <w:szCs w:val="22"/>
              </w:rPr>
              <w:t xml:space="preserve">Triangulate information to ensure consistency in </w:t>
            </w:r>
            <w:r w:rsidR="16E8E0D3" w:rsidRPr="5CED7C24">
              <w:rPr>
                <w:rFonts w:eastAsia="Arial" w:cs="Arial"/>
                <w:color w:val="000000" w:themeColor="text1"/>
                <w:sz w:val="22"/>
                <w:szCs w:val="22"/>
              </w:rPr>
              <w:t xml:space="preserve">assessment and </w:t>
            </w:r>
            <w:r w:rsidRPr="5CED7C24">
              <w:rPr>
                <w:rFonts w:eastAsia="Arial" w:cs="Arial"/>
                <w:color w:val="000000" w:themeColor="text1"/>
                <w:sz w:val="22"/>
                <w:szCs w:val="22"/>
              </w:rPr>
              <w:t>reporting of levels.</w:t>
            </w:r>
          </w:p>
          <w:p w14:paraId="00FE7672" w14:textId="3A9E9D4B" w:rsidR="6868CFD6" w:rsidRDefault="5681DD27" w:rsidP="7C3A3D1B">
            <w:pPr>
              <w:rPr>
                <w:rFonts w:eastAsia="Arial" w:cs="Arial"/>
                <w:color w:val="000000" w:themeColor="text1"/>
                <w:sz w:val="22"/>
                <w:szCs w:val="22"/>
              </w:rPr>
            </w:pPr>
            <w:r w:rsidRPr="7C3A3D1B">
              <w:rPr>
                <w:rFonts w:eastAsia="Arial" w:cs="Arial"/>
                <w:color w:val="000000" w:themeColor="text1"/>
                <w:sz w:val="22"/>
                <w:szCs w:val="22"/>
              </w:rPr>
              <w:t>CLPL attendance and feedback from events.</w:t>
            </w:r>
          </w:p>
          <w:p w14:paraId="5B6A6163" w14:textId="64C11645" w:rsidR="6868CFD6" w:rsidRDefault="5681DD27" w:rsidP="7C3A3D1B">
            <w:pPr>
              <w:rPr>
                <w:rFonts w:eastAsia="Arial" w:cs="Arial"/>
                <w:color w:val="000000" w:themeColor="text1"/>
                <w:sz w:val="22"/>
                <w:szCs w:val="22"/>
              </w:rPr>
            </w:pPr>
            <w:r w:rsidRPr="7C3A3D1B">
              <w:rPr>
                <w:rFonts w:eastAsia="Arial" w:cs="Arial"/>
                <w:color w:val="000000" w:themeColor="text1"/>
                <w:sz w:val="22"/>
                <w:szCs w:val="22"/>
              </w:rPr>
              <w:t>Staff meetin</w:t>
            </w:r>
            <w:r w:rsidR="790445BA" w:rsidRPr="7C3A3D1B">
              <w:rPr>
                <w:rFonts w:eastAsia="Arial" w:cs="Arial"/>
                <w:color w:val="000000" w:themeColor="text1"/>
                <w:sz w:val="22"/>
                <w:szCs w:val="22"/>
              </w:rPr>
              <w:t>g</w:t>
            </w:r>
            <w:r w:rsidRPr="7C3A3D1B">
              <w:rPr>
                <w:rFonts w:eastAsia="Arial" w:cs="Arial"/>
                <w:color w:val="000000" w:themeColor="text1"/>
                <w:sz w:val="22"/>
                <w:szCs w:val="22"/>
              </w:rPr>
              <w:t xml:space="preserve">s, newsletters an </w:t>
            </w:r>
            <w:proofErr w:type="gramStart"/>
            <w:r w:rsidRPr="7C3A3D1B">
              <w:rPr>
                <w:rFonts w:eastAsia="Arial" w:cs="Arial"/>
                <w:color w:val="000000" w:themeColor="text1"/>
                <w:sz w:val="22"/>
                <w:szCs w:val="22"/>
              </w:rPr>
              <w:t>inset days</w:t>
            </w:r>
            <w:proofErr w:type="gramEnd"/>
            <w:r w:rsidRPr="7C3A3D1B">
              <w:rPr>
                <w:rFonts w:eastAsia="Arial" w:cs="Arial"/>
                <w:color w:val="000000" w:themeColor="text1"/>
                <w:sz w:val="22"/>
                <w:szCs w:val="22"/>
              </w:rPr>
              <w:t>.</w:t>
            </w:r>
          </w:p>
        </w:tc>
      </w:tr>
      <w:tr w:rsidR="7C3A3D1B" w14:paraId="03B6F824" w14:textId="77777777" w:rsidTr="5CED7C24">
        <w:trPr>
          <w:trHeight w:val="630"/>
        </w:trPr>
        <w:tc>
          <w:tcPr>
            <w:tcW w:w="15670" w:type="dxa"/>
            <w:gridSpan w:val="6"/>
            <w:shd w:val="clear" w:color="auto" w:fill="BFBFBF" w:themeFill="background1" w:themeFillShade="BF"/>
          </w:tcPr>
          <w:p w14:paraId="30402D03" w14:textId="10D3E54E" w:rsidR="25428BBB" w:rsidRDefault="25428BBB" w:rsidP="7C3A3D1B">
            <w:pPr>
              <w:rPr>
                <w:rFonts w:eastAsia="Arial" w:cs="Arial"/>
                <w:b/>
                <w:bCs/>
                <w:color w:val="000000" w:themeColor="text1"/>
                <w:sz w:val="22"/>
                <w:szCs w:val="22"/>
              </w:rPr>
            </w:pPr>
            <w:r w:rsidRPr="7C3A3D1B">
              <w:rPr>
                <w:rFonts w:eastAsia="Arial" w:cs="Arial"/>
                <w:b/>
                <w:bCs/>
                <w:color w:val="000000" w:themeColor="text1"/>
                <w:sz w:val="22"/>
                <w:szCs w:val="22"/>
              </w:rPr>
              <w:lastRenderedPageBreak/>
              <w:t>Final Evaluation:</w:t>
            </w:r>
          </w:p>
        </w:tc>
      </w:tr>
    </w:tbl>
    <w:p w14:paraId="5DDC4216" w14:textId="59384EA2" w:rsidR="00615E2B" w:rsidRDefault="00615E2B" w:rsidP="74BCF421">
      <w:pPr>
        <w:rPr>
          <w:b/>
          <w:bCs/>
          <w:sz w:val="22"/>
          <w:szCs w:val="22"/>
        </w:rPr>
      </w:pPr>
    </w:p>
    <w:p w14:paraId="30DEF608" w14:textId="77777777" w:rsidR="00615E2B" w:rsidRPr="00746581" w:rsidRDefault="00615E2B" w:rsidP="00615E2B">
      <w:pPr>
        <w:tabs>
          <w:tab w:val="left" w:pos="2250"/>
        </w:tabs>
        <w:rPr>
          <w:color w:val="auto"/>
        </w:rPr>
      </w:pPr>
    </w:p>
    <w:p w14:paraId="74915084" w14:textId="77777777" w:rsidR="00615E2B" w:rsidRPr="00746581" w:rsidRDefault="00615E2B" w:rsidP="00615E2B">
      <w:pPr>
        <w:tabs>
          <w:tab w:val="left" w:pos="2250"/>
        </w:tabs>
        <w:rPr>
          <w:color w:val="auto"/>
        </w:rPr>
      </w:pPr>
      <w:r w:rsidRPr="00746581">
        <w:rPr>
          <w:b/>
          <w:noProof/>
          <w:color w:val="auto"/>
        </w:rPr>
        <mc:AlternateContent>
          <mc:Choice Requires="wps">
            <w:drawing>
              <wp:anchor distT="0" distB="0" distL="114300" distR="114300" simplePos="0" relativeHeight="251659264" behindDoc="0" locked="0" layoutInCell="1" allowOverlap="1" wp14:anchorId="2845DF74" wp14:editId="1B9A21E9">
                <wp:simplePos x="0" y="0"/>
                <wp:positionH relativeFrom="margin">
                  <wp:posOffset>1905</wp:posOffset>
                </wp:positionH>
                <wp:positionV relativeFrom="paragraph">
                  <wp:posOffset>123190</wp:posOffset>
                </wp:positionV>
                <wp:extent cx="2657475" cy="722630"/>
                <wp:effectExtent l="0" t="0" r="28575"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22630"/>
                        </a:xfrm>
                        <a:prstGeom prst="rect">
                          <a:avLst/>
                        </a:prstGeom>
                        <a:solidFill>
                          <a:srgbClr val="FFFFFF"/>
                        </a:solidFill>
                        <a:ln w="19050">
                          <a:solidFill>
                            <a:srgbClr val="000000"/>
                          </a:solidFill>
                          <a:miter lim="800000"/>
                          <a:headEnd/>
                          <a:tailEnd/>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txbx>
                        <w:txbxContent>
                          <w:p w14:paraId="0919685F" w14:textId="7FF1C2BD" w:rsidR="00615E2B" w:rsidRPr="00615E2B" w:rsidRDefault="00615E2B" w:rsidP="00615E2B">
                            <w:pPr>
                              <w:rPr>
                                <w:b/>
                                <w:color w:val="FF0000"/>
                              </w:rPr>
                            </w:pPr>
                            <w:r w:rsidRPr="00B81FB4">
                              <w:rPr>
                                <w:b/>
                                <w:color w:val="FF0000"/>
                              </w:rPr>
                              <w:t>PEF ALLOCATION: £</w:t>
                            </w:r>
                            <w:r>
                              <w:rPr>
                                <w:b/>
                                <w:color w:val="FF0000"/>
                              </w:rPr>
                              <w:t>102,900</w:t>
                            </w:r>
                          </w:p>
                          <w:p w14:paraId="2EC5AB40" w14:textId="77777777" w:rsidR="00615E2B" w:rsidRDefault="00615E2B" w:rsidP="00615E2B">
                            <w:pPr>
                              <w:rPr>
                                <w:b/>
                              </w:rPr>
                            </w:pPr>
                          </w:p>
                          <w:p w14:paraId="70478C91" w14:textId="77777777" w:rsidR="00615E2B" w:rsidRDefault="00615E2B" w:rsidP="00615E2B">
                            <w:pPr>
                              <w:rPr>
                                <w:b/>
                              </w:rPr>
                            </w:pPr>
                          </w:p>
                          <w:p w14:paraId="03E87A1C" w14:textId="55CEB536" w:rsidR="00615E2B" w:rsidRDefault="00174AF8" w:rsidP="00615E2B">
                            <w:pPr>
                              <w:rPr>
                                <w:b/>
                              </w:rPr>
                            </w:pPr>
                            <w:r>
                              <w:rPr>
                                <w:b/>
                              </w:rPr>
                              <w:t xml:space="preserve">Still at consultation </w:t>
                            </w:r>
                          </w:p>
                          <w:p w14:paraId="08A13926" w14:textId="77777777" w:rsidR="00615E2B" w:rsidRDefault="00615E2B" w:rsidP="00615E2B">
                            <w:pPr>
                              <w:rPr>
                                <w:b/>
                              </w:rPr>
                            </w:pPr>
                          </w:p>
                          <w:p w14:paraId="2C1A2A64" w14:textId="77777777" w:rsidR="00615E2B" w:rsidRDefault="00615E2B" w:rsidP="00615E2B">
                            <w:pPr>
                              <w:rPr>
                                <w:b/>
                              </w:rPr>
                            </w:pPr>
                          </w:p>
                          <w:p w14:paraId="02D91207" w14:textId="77777777" w:rsidR="00615E2B" w:rsidRDefault="00615E2B" w:rsidP="00615E2B">
                            <w:pPr>
                              <w:rPr>
                                <w:b/>
                              </w:rPr>
                            </w:pPr>
                          </w:p>
                          <w:p w14:paraId="5C9545E5" w14:textId="77777777" w:rsidR="00615E2B" w:rsidRDefault="00615E2B" w:rsidP="00615E2B">
                            <w:pPr>
                              <w:rPr>
                                <w:b/>
                              </w:rPr>
                            </w:pPr>
                          </w:p>
                          <w:p w14:paraId="65A75A9A" w14:textId="77777777" w:rsidR="00615E2B" w:rsidRDefault="00615E2B" w:rsidP="00615E2B">
                            <w:pPr>
                              <w:rPr>
                                <w:b/>
                              </w:rPr>
                            </w:pPr>
                          </w:p>
                          <w:p w14:paraId="604BB2D1" w14:textId="77777777" w:rsidR="00615E2B" w:rsidRDefault="00615E2B" w:rsidP="00615E2B">
                            <w:pPr>
                              <w:rPr>
                                <w:b/>
                              </w:rPr>
                            </w:pPr>
                          </w:p>
                          <w:p w14:paraId="5317D2D7" w14:textId="77777777" w:rsidR="00615E2B" w:rsidRPr="00AE1B5A" w:rsidRDefault="00615E2B" w:rsidP="00615E2B">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14="http://schemas.microsoft.com/office/drawing/2010/main" xmlns:pic="http://schemas.openxmlformats.org/drawingml/2006/picture" xmlns:a="http://schemas.openxmlformats.org/drawingml/2006/main">
            <w:pict>
              <v:shapetype id="_x0000_t202" coordsize="21600,21600" o:spt="202" path="m,l,21600r21600,l21600,xe" w14:anchorId="2845DF74">
                <v:stroke joinstyle="miter"/>
                <v:path gradientshapeok="t" o:connecttype="rect"/>
              </v:shapetype>
              <v:shape id="Text Box 2" style="position:absolute;margin-left:.15pt;margin-top:9.7pt;width:209.25pt;height:56.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">
                <v:textbox>
                  <w:txbxContent>
                    <w:p w:rsidRPr="00615E2B" w:rsidR="00615E2B" w:rsidP="00615E2B" w:rsidRDefault="00615E2B" w14:paraId="0919685F" w14:textId="7FF1C2BD">
                      <w:pPr>
                        <w:rPr>
                          <w:b/>
                          <w:color w:val="FF0000"/>
                        </w:rPr>
                      </w:pPr>
                      <w:r w:rsidRPr="00B81FB4">
                        <w:rPr>
                          <w:b/>
                          <w:color w:val="FF0000"/>
                        </w:rPr>
                        <w:t>PEF ALLOCATION: £</w:t>
                      </w:r>
                      <w:r>
                        <w:rPr>
                          <w:b/>
                          <w:color w:val="FF0000"/>
                        </w:rPr>
                        <w:t>102,900</w:t>
                      </w:r>
                    </w:p>
                    <w:p w:rsidR="00615E2B" w:rsidP="00615E2B" w:rsidRDefault="00615E2B" w14:paraId="2EC5AB40" w14:textId="77777777">
                      <w:pPr>
                        <w:rPr>
                          <w:b/>
                        </w:rPr>
                      </w:pPr>
                    </w:p>
                    <w:p w:rsidR="00615E2B" w:rsidP="00615E2B" w:rsidRDefault="00615E2B" w14:paraId="70478C91" w14:textId="77777777">
                      <w:pPr>
                        <w:rPr>
                          <w:b/>
                        </w:rPr>
                      </w:pPr>
                    </w:p>
                    <w:p w:rsidR="00615E2B" w:rsidP="00615E2B" w:rsidRDefault="00174AF8" w14:paraId="03E87A1C" w14:textId="55CEB536">
                      <w:pPr>
                        <w:rPr>
                          <w:b/>
                        </w:rPr>
                      </w:pPr>
                      <w:r>
                        <w:rPr>
                          <w:b/>
                        </w:rPr>
                        <w:t xml:space="preserve">Still at consultation </w:t>
                      </w:r>
                    </w:p>
                    <w:p w:rsidR="00615E2B" w:rsidP="00615E2B" w:rsidRDefault="00615E2B" w14:paraId="08A13926" w14:textId="77777777">
                      <w:pPr>
                        <w:rPr>
                          <w:b/>
                        </w:rPr>
                      </w:pPr>
                    </w:p>
                    <w:p w:rsidR="00615E2B" w:rsidP="00615E2B" w:rsidRDefault="00615E2B" w14:paraId="2C1A2A64" w14:textId="77777777">
                      <w:pPr>
                        <w:rPr>
                          <w:b/>
                        </w:rPr>
                      </w:pPr>
                    </w:p>
                    <w:p w:rsidR="00615E2B" w:rsidP="00615E2B" w:rsidRDefault="00615E2B" w14:paraId="02D91207" w14:textId="77777777">
                      <w:pPr>
                        <w:rPr>
                          <w:b/>
                        </w:rPr>
                      </w:pPr>
                    </w:p>
                    <w:p w:rsidR="00615E2B" w:rsidP="00615E2B" w:rsidRDefault="00615E2B" w14:paraId="5C9545E5" w14:textId="77777777">
                      <w:pPr>
                        <w:rPr>
                          <w:b/>
                        </w:rPr>
                      </w:pPr>
                    </w:p>
                    <w:p w:rsidR="00615E2B" w:rsidP="00615E2B" w:rsidRDefault="00615E2B" w14:paraId="65A75A9A" w14:textId="77777777">
                      <w:pPr>
                        <w:rPr>
                          <w:b/>
                        </w:rPr>
                      </w:pPr>
                    </w:p>
                    <w:p w:rsidR="00615E2B" w:rsidP="00615E2B" w:rsidRDefault="00615E2B" w14:paraId="604BB2D1" w14:textId="77777777">
                      <w:pPr>
                        <w:rPr>
                          <w:b/>
                        </w:rPr>
                      </w:pPr>
                    </w:p>
                    <w:p w:rsidRPr="00AE1B5A" w:rsidR="00615E2B" w:rsidP="00615E2B" w:rsidRDefault="00615E2B" w14:paraId="5317D2D7" w14:textId="77777777">
                      <w:pPr>
                        <w:rPr>
                          <w:b/>
                        </w:rPr>
                      </w:pPr>
                    </w:p>
                  </w:txbxContent>
                </v:textbox>
                <w10:wrap anchorx="margin"/>
              </v:shape>
            </w:pict>
          </mc:Fallback>
        </mc:AlternateContent>
      </w:r>
    </w:p>
    <w:p w14:paraId="05CAE054" w14:textId="77777777" w:rsidR="00615E2B" w:rsidRPr="00746581" w:rsidRDefault="00615E2B" w:rsidP="00615E2B">
      <w:pPr>
        <w:jc w:val="center"/>
        <w:rPr>
          <w:b/>
          <w:caps/>
          <w:color w:val="auto"/>
        </w:rPr>
      </w:pPr>
      <w:r w:rsidRPr="00746581">
        <w:rPr>
          <w:b/>
          <w:noProof/>
          <w:color w:val="auto"/>
        </w:rPr>
        <w:drawing>
          <wp:anchor distT="0" distB="0" distL="114300" distR="114300" simplePos="0" relativeHeight="251658240" behindDoc="0" locked="0" layoutInCell="1" allowOverlap="1" wp14:anchorId="0313A70A" wp14:editId="23FBD15F">
            <wp:simplePos x="0" y="0"/>
            <wp:positionH relativeFrom="column">
              <wp:posOffset>7738745</wp:posOffset>
            </wp:positionH>
            <wp:positionV relativeFrom="paragraph">
              <wp:posOffset>-71076</wp:posOffset>
            </wp:positionV>
            <wp:extent cx="1546359" cy="876300"/>
            <wp:effectExtent l="0" t="0" r="0" b="0"/>
            <wp:wrapNone/>
            <wp:docPr id="4" name="Picture 4"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of a company&#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46359" cy="876300"/>
                    </a:xfrm>
                    <a:prstGeom prst="rect">
                      <a:avLst/>
                    </a:prstGeom>
                  </pic:spPr>
                </pic:pic>
              </a:graphicData>
            </a:graphic>
            <wp14:sizeRelH relativeFrom="page">
              <wp14:pctWidth>0</wp14:pctWidth>
            </wp14:sizeRelH>
            <wp14:sizeRelV relativeFrom="page">
              <wp14:pctHeight>0</wp14:pctHeight>
            </wp14:sizeRelV>
          </wp:anchor>
        </w:drawing>
      </w:r>
      <w:r w:rsidRPr="00746581">
        <w:rPr>
          <w:b/>
          <w:caps/>
          <w:color w:val="auto"/>
        </w:rPr>
        <w:t>nOrth Lanarkshire Council</w:t>
      </w:r>
    </w:p>
    <w:p w14:paraId="530C9A1B" w14:textId="77777777" w:rsidR="00615E2B" w:rsidRPr="00746581" w:rsidRDefault="00615E2B" w:rsidP="00615E2B">
      <w:pPr>
        <w:jc w:val="center"/>
        <w:rPr>
          <w:b/>
          <w:caps/>
          <w:color w:val="auto"/>
        </w:rPr>
      </w:pPr>
      <w:r w:rsidRPr="1EC3D651">
        <w:rPr>
          <w:b/>
          <w:bCs/>
          <w:caps/>
          <w:color w:val="auto"/>
        </w:rPr>
        <w:t>Education &amp; FAMILIES</w:t>
      </w:r>
    </w:p>
    <w:p w14:paraId="3AA27BC6" w14:textId="67CD53F4" w:rsidR="1EC3D651" w:rsidRDefault="1EC3D651" w:rsidP="1EC3D651">
      <w:pPr>
        <w:jc w:val="center"/>
        <w:rPr>
          <w:b/>
          <w:bCs/>
          <w:color w:val="auto"/>
          <w:sz w:val="32"/>
          <w:szCs w:val="32"/>
        </w:rPr>
      </w:pPr>
    </w:p>
    <w:p w14:paraId="2580E25D" w14:textId="24B5EE1C" w:rsidR="00615E2B" w:rsidRDefault="00615E2B" w:rsidP="1EC3D651">
      <w:pPr>
        <w:jc w:val="center"/>
        <w:rPr>
          <w:b/>
          <w:bCs/>
          <w:color w:val="auto"/>
          <w:sz w:val="32"/>
          <w:szCs w:val="32"/>
        </w:rPr>
      </w:pPr>
      <w:r w:rsidRPr="1EC3D651">
        <w:rPr>
          <w:b/>
          <w:bCs/>
          <w:color w:val="auto"/>
          <w:sz w:val="32"/>
          <w:szCs w:val="32"/>
        </w:rPr>
        <w:t>EQUITY PLAN 202</w:t>
      </w:r>
      <w:r w:rsidR="0E16FFA5" w:rsidRPr="1EC3D651">
        <w:rPr>
          <w:b/>
          <w:bCs/>
          <w:color w:val="auto"/>
          <w:sz w:val="32"/>
          <w:szCs w:val="32"/>
        </w:rPr>
        <w:t>5</w:t>
      </w:r>
      <w:r w:rsidRPr="1EC3D651">
        <w:rPr>
          <w:b/>
          <w:bCs/>
          <w:color w:val="auto"/>
          <w:sz w:val="32"/>
          <w:szCs w:val="32"/>
        </w:rPr>
        <w:t>-2</w:t>
      </w:r>
      <w:r w:rsidR="476E4DEB" w:rsidRPr="1EC3D651">
        <w:rPr>
          <w:b/>
          <w:bCs/>
          <w:color w:val="auto"/>
          <w:sz w:val="32"/>
          <w:szCs w:val="32"/>
        </w:rPr>
        <w:t>6</w:t>
      </w:r>
    </w:p>
    <w:p w14:paraId="23629294" w14:textId="5EB0DAF3" w:rsidR="00615E2B" w:rsidRDefault="00615E2B" w:rsidP="5CED7C24">
      <w:pPr>
        <w:jc w:val="center"/>
        <w:rPr>
          <w:i/>
          <w:iCs/>
          <w:color w:val="FF0000"/>
          <w:sz w:val="24"/>
          <w:szCs w:val="24"/>
        </w:rPr>
      </w:pPr>
      <w:r w:rsidRPr="5CED7C24">
        <w:rPr>
          <w:i/>
          <w:iCs/>
          <w:color w:val="FF0000"/>
          <w:sz w:val="24"/>
          <w:szCs w:val="24"/>
        </w:rPr>
        <w:lastRenderedPageBreak/>
        <w:t>(Internal recording; random sampling of PEF/Equity Plans will continue throughout the session).</w:t>
      </w:r>
    </w:p>
    <w:p w14:paraId="179DEED7" w14:textId="77777777" w:rsidR="00615E2B" w:rsidRPr="007D2C25" w:rsidRDefault="00615E2B" w:rsidP="00615E2B">
      <w:pPr>
        <w:jc w:val="center"/>
        <w:rPr>
          <w:bCs/>
          <w:i/>
          <w:iCs/>
          <w:color w:val="FF0000"/>
          <w:sz w:val="24"/>
          <w:szCs w:val="24"/>
        </w:rPr>
      </w:pPr>
    </w:p>
    <w:tbl>
      <w:tblPr>
        <w:tblStyle w:val="TableGrid"/>
        <w:tblW w:w="15609" w:type="dxa"/>
        <w:tblLook w:val="04A0" w:firstRow="1" w:lastRow="0" w:firstColumn="1" w:lastColumn="0" w:noHBand="0" w:noVBand="1"/>
      </w:tblPr>
      <w:tblGrid>
        <w:gridCol w:w="2241"/>
        <w:gridCol w:w="2241"/>
        <w:gridCol w:w="2241"/>
        <w:gridCol w:w="5610"/>
        <w:gridCol w:w="3276"/>
      </w:tblGrid>
      <w:tr w:rsidR="00615E2B" w:rsidRPr="00746581" w14:paraId="5DF4E14E" w14:textId="77777777" w:rsidTr="16944155">
        <w:tc>
          <w:tcPr>
            <w:tcW w:w="15609" w:type="dxa"/>
            <w:gridSpan w:val="5"/>
          </w:tcPr>
          <w:p w14:paraId="20E074FD" w14:textId="77777777" w:rsidR="00615E2B" w:rsidRPr="00746581" w:rsidRDefault="00615E2B" w:rsidP="003D64B4">
            <w:pPr>
              <w:jc w:val="center"/>
              <w:rPr>
                <w:b/>
                <w:caps/>
                <w:color w:val="auto"/>
              </w:rPr>
            </w:pPr>
            <w:r w:rsidRPr="00746581">
              <w:rPr>
                <w:b/>
                <w:caps/>
                <w:color w:val="auto"/>
              </w:rPr>
              <w:t>Rationale for EQUITY</w:t>
            </w:r>
            <w:r>
              <w:rPr>
                <w:b/>
                <w:caps/>
                <w:color w:val="auto"/>
              </w:rPr>
              <w:t xml:space="preserve"> (PEF)</w:t>
            </w:r>
            <w:r w:rsidRPr="00746581">
              <w:rPr>
                <w:b/>
                <w:caps/>
                <w:color w:val="auto"/>
              </w:rPr>
              <w:t xml:space="preserve"> plan</w:t>
            </w:r>
          </w:p>
        </w:tc>
      </w:tr>
      <w:tr w:rsidR="00615E2B" w:rsidRPr="00746581" w14:paraId="256D07CD" w14:textId="77777777" w:rsidTr="16944155">
        <w:tc>
          <w:tcPr>
            <w:tcW w:w="15609" w:type="dxa"/>
            <w:gridSpan w:val="5"/>
          </w:tcPr>
          <w:p w14:paraId="16744D8C" w14:textId="77777777" w:rsidR="00615E2B" w:rsidRPr="00746581" w:rsidRDefault="00615E2B" w:rsidP="003D64B4">
            <w:pPr>
              <w:rPr>
                <w:color w:val="auto"/>
              </w:rPr>
            </w:pPr>
            <w:r w:rsidRPr="00746581">
              <w:rPr>
                <w:color w:val="auto"/>
              </w:rPr>
              <w:t>Please provide below detail around your rationale for the Equity plan. Highlight how PEF expenditur</w:t>
            </w:r>
            <w:r>
              <w:rPr>
                <w:color w:val="auto"/>
              </w:rPr>
              <w:t>e</w:t>
            </w:r>
            <w:r w:rsidRPr="00746581">
              <w:rPr>
                <w:color w:val="auto"/>
              </w:rPr>
              <w:t xml:space="preserve"> is integrated to support improvement priorities.</w:t>
            </w:r>
          </w:p>
          <w:p w14:paraId="06CFB008" w14:textId="77777777" w:rsidR="00615E2B" w:rsidRPr="00746581" w:rsidRDefault="00615E2B" w:rsidP="003D64B4">
            <w:pPr>
              <w:rPr>
                <w:color w:val="auto"/>
              </w:rPr>
            </w:pPr>
            <w:r w:rsidRPr="00746581">
              <w:rPr>
                <w:b/>
                <w:bCs/>
                <w:color w:val="auto"/>
              </w:rPr>
              <w:t>For priorities around equity please detail the poverty related gap which you are addressing and the data which supports your rationale</w:t>
            </w:r>
            <w:r w:rsidRPr="00746581">
              <w:rPr>
                <w:color w:val="auto"/>
              </w:rPr>
              <w:t>.</w:t>
            </w:r>
          </w:p>
          <w:p w14:paraId="68A0D0E9" w14:textId="77777777" w:rsidR="00615E2B" w:rsidRPr="00746581" w:rsidRDefault="00615E2B" w:rsidP="003D64B4">
            <w:pPr>
              <w:rPr>
                <w:color w:val="auto"/>
              </w:rPr>
            </w:pPr>
            <w:r w:rsidRPr="00746581">
              <w:rPr>
                <w:color w:val="auto"/>
              </w:rPr>
              <w:t>Consider the following: attainment, health &amp; wellbeing, attendance, exclusion, participation, engagement.</w:t>
            </w:r>
          </w:p>
          <w:p w14:paraId="7C7B68B6" w14:textId="77777777" w:rsidR="00615E2B" w:rsidRPr="00746581" w:rsidRDefault="00615E2B" w:rsidP="003D64B4">
            <w:pPr>
              <w:rPr>
                <w:color w:val="auto"/>
              </w:rPr>
            </w:pPr>
          </w:p>
        </w:tc>
      </w:tr>
      <w:tr w:rsidR="00615E2B" w:rsidRPr="00746581" w14:paraId="65AE1098" w14:textId="77777777" w:rsidTr="16944155">
        <w:tc>
          <w:tcPr>
            <w:tcW w:w="2241" w:type="dxa"/>
          </w:tcPr>
          <w:p w14:paraId="62D11CB6" w14:textId="77777777" w:rsidR="00615E2B" w:rsidRPr="00746581" w:rsidRDefault="00615E2B" w:rsidP="003D64B4">
            <w:pPr>
              <w:jc w:val="center"/>
              <w:rPr>
                <w:color w:val="auto"/>
              </w:rPr>
            </w:pPr>
            <w:r w:rsidRPr="00746581">
              <w:rPr>
                <w:b/>
                <w:color w:val="auto"/>
              </w:rPr>
              <w:t>Link to Improvement Plan</w:t>
            </w:r>
            <w:r w:rsidRPr="00746581">
              <w:rPr>
                <w:color w:val="auto"/>
              </w:rPr>
              <w:t xml:space="preserve"> </w:t>
            </w:r>
          </w:p>
        </w:tc>
        <w:tc>
          <w:tcPr>
            <w:tcW w:w="2241" w:type="dxa"/>
          </w:tcPr>
          <w:p w14:paraId="0B4758C6" w14:textId="77777777" w:rsidR="00615E2B" w:rsidRPr="00746581" w:rsidRDefault="00615E2B" w:rsidP="003D64B4">
            <w:pPr>
              <w:rPr>
                <w:b/>
                <w:bCs/>
                <w:color w:val="auto"/>
              </w:rPr>
            </w:pPr>
            <w:r w:rsidRPr="00746581">
              <w:rPr>
                <w:b/>
                <w:bCs/>
                <w:color w:val="auto"/>
              </w:rPr>
              <w:t xml:space="preserve">Detailed Costings </w:t>
            </w:r>
          </w:p>
          <w:p w14:paraId="4B255190" w14:textId="77777777" w:rsidR="00615E2B" w:rsidRPr="00746581" w:rsidRDefault="00615E2B" w:rsidP="003D64B4">
            <w:pPr>
              <w:rPr>
                <w:color w:val="auto"/>
              </w:rPr>
            </w:pPr>
          </w:p>
          <w:p w14:paraId="71B6CC8A" w14:textId="39745C82" w:rsidR="00615E2B" w:rsidRPr="00746581" w:rsidRDefault="702BF843" w:rsidP="003D64B4">
            <w:pPr>
              <w:rPr>
                <w:color w:val="auto"/>
              </w:rPr>
            </w:pPr>
            <w:r w:rsidRPr="1EC3D651">
              <w:rPr>
                <w:color w:val="FF0000"/>
              </w:rPr>
              <w:t xml:space="preserve">To be added – in PEF Proforma Return </w:t>
            </w:r>
          </w:p>
          <w:p w14:paraId="0CD1B210" w14:textId="77777777" w:rsidR="00615E2B" w:rsidRPr="00746581" w:rsidRDefault="00615E2B" w:rsidP="003D64B4">
            <w:pPr>
              <w:rPr>
                <w:color w:val="auto"/>
              </w:rPr>
            </w:pPr>
          </w:p>
        </w:tc>
        <w:tc>
          <w:tcPr>
            <w:tcW w:w="2241" w:type="dxa"/>
          </w:tcPr>
          <w:p w14:paraId="63A8C0E4" w14:textId="77777777" w:rsidR="00615E2B" w:rsidRPr="00746581" w:rsidRDefault="00615E2B" w:rsidP="003D64B4">
            <w:pPr>
              <w:jc w:val="center"/>
              <w:rPr>
                <w:b/>
                <w:color w:val="auto"/>
              </w:rPr>
            </w:pPr>
            <w:r w:rsidRPr="00746581">
              <w:rPr>
                <w:b/>
                <w:color w:val="auto"/>
              </w:rPr>
              <w:t>Priority/Description</w:t>
            </w:r>
          </w:p>
          <w:p w14:paraId="5BFCC3B1" w14:textId="77777777" w:rsidR="00615E2B" w:rsidRPr="00746581" w:rsidRDefault="00615E2B" w:rsidP="003D64B4">
            <w:pPr>
              <w:rPr>
                <w:color w:val="auto"/>
              </w:rPr>
            </w:pPr>
          </w:p>
          <w:p w14:paraId="0AEC477A" w14:textId="77777777" w:rsidR="00615E2B" w:rsidRPr="00746581" w:rsidRDefault="00615E2B" w:rsidP="003D64B4">
            <w:pPr>
              <w:rPr>
                <w:color w:val="auto"/>
              </w:rPr>
            </w:pPr>
          </w:p>
        </w:tc>
        <w:tc>
          <w:tcPr>
            <w:tcW w:w="5610" w:type="dxa"/>
          </w:tcPr>
          <w:p w14:paraId="257ED58F" w14:textId="77777777" w:rsidR="00615E2B" w:rsidRPr="00746581" w:rsidRDefault="00615E2B" w:rsidP="003D64B4">
            <w:pPr>
              <w:jc w:val="center"/>
              <w:rPr>
                <w:b/>
                <w:color w:val="auto"/>
              </w:rPr>
            </w:pPr>
            <w:r w:rsidRPr="00746581">
              <w:rPr>
                <w:b/>
                <w:color w:val="auto"/>
              </w:rPr>
              <w:t>Intended Outcome/Impact</w:t>
            </w:r>
          </w:p>
          <w:p w14:paraId="0DD3984F" w14:textId="77777777" w:rsidR="00615E2B" w:rsidRPr="00746581" w:rsidRDefault="00615E2B" w:rsidP="003D64B4">
            <w:pPr>
              <w:rPr>
                <w:color w:val="auto"/>
              </w:rPr>
            </w:pPr>
          </w:p>
          <w:p w14:paraId="0986BB83" w14:textId="4BF12D74" w:rsidR="00615E2B" w:rsidRPr="00746581" w:rsidRDefault="2A825328" w:rsidP="1EC3D651">
            <w:pPr>
              <w:rPr>
                <w:color w:val="FF0000"/>
              </w:rPr>
            </w:pPr>
            <w:r w:rsidRPr="1EC3D651">
              <w:rPr>
                <w:color w:val="FF0000"/>
              </w:rPr>
              <w:t>Data will be added once target groups are identified.</w:t>
            </w:r>
          </w:p>
        </w:tc>
        <w:tc>
          <w:tcPr>
            <w:tcW w:w="3276" w:type="dxa"/>
          </w:tcPr>
          <w:p w14:paraId="4F114C6F" w14:textId="469443D8" w:rsidR="00615E2B" w:rsidRPr="00746581" w:rsidRDefault="00615E2B" w:rsidP="003D64B4">
            <w:pPr>
              <w:rPr>
                <w:color w:val="auto"/>
              </w:rPr>
            </w:pPr>
          </w:p>
        </w:tc>
      </w:tr>
      <w:tr w:rsidR="00615E2B" w:rsidRPr="00746581" w14:paraId="41F9B2B5" w14:textId="77777777" w:rsidTr="16944155">
        <w:tc>
          <w:tcPr>
            <w:tcW w:w="2241" w:type="dxa"/>
          </w:tcPr>
          <w:p w14:paraId="7385E7A8" w14:textId="7B294D8E" w:rsidR="00615E2B" w:rsidRPr="00174AF8" w:rsidRDefault="496B6EEA" w:rsidP="1EC3D651">
            <w:pPr>
              <w:rPr>
                <w:color w:val="auto"/>
              </w:rPr>
            </w:pPr>
            <w:r w:rsidRPr="1EC3D651">
              <w:rPr>
                <w:color w:val="auto"/>
              </w:rPr>
              <w:t>Priorit</w:t>
            </w:r>
            <w:r w:rsidR="0EABAB7A" w:rsidRPr="1EC3D651">
              <w:rPr>
                <w:color w:val="auto"/>
              </w:rPr>
              <w:t xml:space="preserve">y </w:t>
            </w:r>
            <w:r w:rsidR="098BA810" w:rsidRPr="1EC3D651">
              <w:rPr>
                <w:color w:val="auto"/>
              </w:rPr>
              <w:t>1,2,3</w:t>
            </w:r>
          </w:p>
        </w:tc>
        <w:tc>
          <w:tcPr>
            <w:tcW w:w="2241" w:type="dxa"/>
          </w:tcPr>
          <w:p w14:paraId="412A2C58" w14:textId="77777777" w:rsidR="00615E2B" w:rsidRPr="00174AF8" w:rsidRDefault="00615E2B" w:rsidP="00615E2B">
            <w:pPr>
              <w:rPr>
                <w:bCs/>
                <w:color w:val="auto"/>
              </w:rPr>
            </w:pPr>
          </w:p>
        </w:tc>
        <w:tc>
          <w:tcPr>
            <w:tcW w:w="2241" w:type="dxa"/>
          </w:tcPr>
          <w:p w14:paraId="29F20705" w14:textId="017CEB86" w:rsidR="00A673E5" w:rsidRPr="00A673E5" w:rsidRDefault="7915A845" w:rsidP="00A673E5">
            <w:r>
              <w:t xml:space="preserve">Additional Staffing </w:t>
            </w:r>
          </w:p>
          <w:p w14:paraId="09F3FAB9" w14:textId="05234CF6" w:rsidR="00A673E5" w:rsidRPr="00A673E5" w:rsidRDefault="7915A845" w:rsidP="00A673E5">
            <w:r>
              <w:t>March 2025- June 2026</w:t>
            </w:r>
          </w:p>
        </w:tc>
        <w:tc>
          <w:tcPr>
            <w:tcW w:w="5610" w:type="dxa"/>
          </w:tcPr>
          <w:p w14:paraId="50F3C2FE" w14:textId="5DA98BE7" w:rsidR="00D87694" w:rsidRPr="00174AF8" w:rsidRDefault="7915A845" w:rsidP="1EC3D651">
            <w:pPr>
              <w:rPr>
                <w:color w:val="auto"/>
              </w:rPr>
            </w:pPr>
            <w:r w:rsidRPr="1EC3D651">
              <w:rPr>
                <w:color w:val="auto"/>
              </w:rPr>
              <w:t>Numeracy</w:t>
            </w:r>
          </w:p>
          <w:p w14:paraId="40769107" w14:textId="50F68542" w:rsidR="00D87694" w:rsidRPr="00174AF8" w:rsidRDefault="7915A845" w:rsidP="1EC3D651">
            <w:pPr>
              <w:rPr>
                <w:color w:val="auto"/>
              </w:rPr>
            </w:pPr>
            <w:r w:rsidRPr="1EC3D651">
              <w:rPr>
                <w:color w:val="auto"/>
              </w:rPr>
              <w:t>Literacy</w:t>
            </w:r>
          </w:p>
          <w:p w14:paraId="5B2DEC81" w14:textId="094FC3D2" w:rsidR="00D87694" w:rsidRPr="00174AF8" w:rsidRDefault="7915A845" w:rsidP="1EC3D651">
            <w:pPr>
              <w:rPr>
                <w:color w:val="auto"/>
              </w:rPr>
            </w:pPr>
            <w:r w:rsidRPr="1EC3D651">
              <w:rPr>
                <w:color w:val="auto"/>
              </w:rPr>
              <w:t xml:space="preserve">Wellbeing </w:t>
            </w:r>
          </w:p>
          <w:p w14:paraId="6FE63B02" w14:textId="02AB349F" w:rsidR="00D87694" w:rsidRPr="00174AF8" w:rsidRDefault="7915A845" w:rsidP="3D970DE9">
            <w:pPr>
              <w:rPr>
                <w:color w:val="auto"/>
              </w:rPr>
            </w:pPr>
            <w:r w:rsidRPr="1EC3D651">
              <w:rPr>
                <w:color w:val="auto"/>
              </w:rPr>
              <w:t xml:space="preserve">Widening Participation </w:t>
            </w:r>
          </w:p>
        </w:tc>
        <w:tc>
          <w:tcPr>
            <w:tcW w:w="3276" w:type="dxa"/>
          </w:tcPr>
          <w:p w14:paraId="6E72B795" w14:textId="4A1C3DB8" w:rsidR="00A673E5" w:rsidRPr="00174AF8" w:rsidRDefault="00A673E5" w:rsidP="00615E2B">
            <w:pPr>
              <w:rPr>
                <w:bCs/>
                <w:color w:val="auto"/>
              </w:rPr>
            </w:pPr>
          </w:p>
        </w:tc>
      </w:tr>
      <w:tr w:rsidR="00615E2B" w:rsidRPr="00746581" w14:paraId="690DFC80" w14:textId="77777777" w:rsidTr="16944155">
        <w:tc>
          <w:tcPr>
            <w:tcW w:w="2241" w:type="dxa"/>
          </w:tcPr>
          <w:p w14:paraId="7D06AA3D" w14:textId="0118AD04" w:rsidR="00F32824" w:rsidRPr="00174AF8" w:rsidRDefault="71E13400" w:rsidP="1EC3D651">
            <w:pPr>
              <w:rPr>
                <w:color w:val="auto"/>
              </w:rPr>
            </w:pPr>
            <w:r w:rsidRPr="1EC3D651">
              <w:rPr>
                <w:color w:val="auto"/>
              </w:rPr>
              <w:t>Priorities</w:t>
            </w:r>
            <w:r w:rsidR="34AD8C3C" w:rsidRPr="1EC3D651">
              <w:rPr>
                <w:color w:val="auto"/>
              </w:rPr>
              <w:t xml:space="preserve"> </w:t>
            </w:r>
            <w:r w:rsidR="43AA7B8D" w:rsidRPr="1EC3D651">
              <w:rPr>
                <w:color w:val="auto"/>
              </w:rPr>
              <w:t>1,2</w:t>
            </w:r>
          </w:p>
          <w:p w14:paraId="10FABC53" w14:textId="5D7802F3" w:rsidR="00F32824" w:rsidRPr="00174AF8" w:rsidRDefault="00F32824" w:rsidP="00174AF8"/>
        </w:tc>
        <w:tc>
          <w:tcPr>
            <w:tcW w:w="2241" w:type="dxa"/>
          </w:tcPr>
          <w:p w14:paraId="7E17843B" w14:textId="1BA7461B" w:rsidR="00F32824" w:rsidRPr="00174AF8" w:rsidRDefault="00F32824" w:rsidP="00EF2150">
            <w:pPr>
              <w:rPr>
                <w:bCs/>
                <w:color w:val="auto"/>
              </w:rPr>
            </w:pPr>
          </w:p>
        </w:tc>
        <w:tc>
          <w:tcPr>
            <w:tcW w:w="2241" w:type="dxa"/>
          </w:tcPr>
          <w:p w14:paraId="6738C198" w14:textId="30896183" w:rsidR="00174AF8" w:rsidRPr="00174AF8" w:rsidRDefault="7915A845" w:rsidP="00174AF8">
            <w:r>
              <w:t>HSPO March 2025- June 2025</w:t>
            </w:r>
          </w:p>
        </w:tc>
        <w:tc>
          <w:tcPr>
            <w:tcW w:w="5610" w:type="dxa"/>
          </w:tcPr>
          <w:p w14:paraId="0437CCFF" w14:textId="6E612AD9" w:rsidR="00615E2B" w:rsidRPr="00174AF8" w:rsidRDefault="7915A845" w:rsidP="1EC3D651">
            <w:pPr>
              <w:rPr>
                <w:color w:val="auto"/>
              </w:rPr>
            </w:pPr>
            <w:r w:rsidRPr="1EC3D651">
              <w:rPr>
                <w:color w:val="auto"/>
              </w:rPr>
              <w:t>Nurture</w:t>
            </w:r>
          </w:p>
          <w:p w14:paraId="169B3127" w14:textId="775DEB4D" w:rsidR="00615E2B" w:rsidRPr="00174AF8" w:rsidRDefault="7915A845" w:rsidP="1EC3D651">
            <w:pPr>
              <w:rPr>
                <w:color w:val="auto"/>
              </w:rPr>
            </w:pPr>
            <w:r w:rsidRPr="1EC3D651">
              <w:rPr>
                <w:color w:val="auto"/>
              </w:rPr>
              <w:t xml:space="preserve">Wellbeing </w:t>
            </w:r>
          </w:p>
          <w:p w14:paraId="0767CF4C" w14:textId="727461F3" w:rsidR="00615E2B" w:rsidRPr="00174AF8" w:rsidRDefault="7915A845" w:rsidP="3D970DE9">
            <w:pPr>
              <w:rPr>
                <w:color w:val="auto"/>
              </w:rPr>
            </w:pPr>
            <w:r w:rsidRPr="1EC3D651">
              <w:rPr>
                <w:color w:val="auto"/>
              </w:rPr>
              <w:t>Widening Participation</w:t>
            </w:r>
          </w:p>
        </w:tc>
        <w:tc>
          <w:tcPr>
            <w:tcW w:w="3276" w:type="dxa"/>
          </w:tcPr>
          <w:p w14:paraId="34883961" w14:textId="40FB9A66" w:rsidR="00615E2B" w:rsidRPr="00174AF8" w:rsidRDefault="00615E2B" w:rsidP="00EF2150">
            <w:pPr>
              <w:rPr>
                <w:bCs/>
                <w:color w:val="auto"/>
              </w:rPr>
            </w:pPr>
          </w:p>
        </w:tc>
      </w:tr>
      <w:tr w:rsidR="1EC3D651" w14:paraId="4CAE25C9" w14:textId="77777777" w:rsidTr="16944155">
        <w:trPr>
          <w:trHeight w:val="300"/>
        </w:trPr>
        <w:tc>
          <w:tcPr>
            <w:tcW w:w="2241" w:type="dxa"/>
          </w:tcPr>
          <w:p w14:paraId="7D08FECA" w14:textId="6F06378F" w:rsidR="7E321DF7" w:rsidRDefault="7E321DF7" w:rsidP="1EC3D651">
            <w:pPr>
              <w:rPr>
                <w:color w:val="auto"/>
              </w:rPr>
            </w:pPr>
            <w:r w:rsidRPr="1EC3D651">
              <w:rPr>
                <w:color w:val="auto"/>
              </w:rPr>
              <w:t>Priorities 1</w:t>
            </w:r>
            <w:r w:rsidR="7F2577C7" w:rsidRPr="1EC3D651">
              <w:rPr>
                <w:color w:val="auto"/>
              </w:rPr>
              <w:t>,3</w:t>
            </w:r>
          </w:p>
          <w:p w14:paraId="014CD815" w14:textId="60FB3DD9" w:rsidR="1EC3D651" w:rsidRDefault="1EC3D651" w:rsidP="1EC3D651"/>
        </w:tc>
        <w:tc>
          <w:tcPr>
            <w:tcW w:w="2241" w:type="dxa"/>
          </w:tcPr>
          <w:p w14:paraId="70889D7C" w14:textId="1666FBDC" w:rsidR="1EC3D651" w:rsidRDefault="1EC3D651" w:rsidP="1EC3D651">
            <w:pPr>
              <w:rPr>
                <w:color w:val="auto"/>
              </w:rPr>
            </w:pPr>
          </w:p>
        </w:tc>
        <w:tc>
          <w:tcPr>
            <w:tcW w:w="2241" w:type="dxa"/>
          </w:tcPr>
          <w:p w14:paraId="5952DB9F" w14:textId="0CF70711" w:rsidR="7915A845" w:rsidRDefault="7915A845" w:rsidP="1EC3D651">
            <w:pPr>
              <w:spacing w:line="259" w:lineRule="auto"/>
            </w:pPr>
            <w:r>
              <w:t>Skills for Work Courses</w:t>
            </w:r>
          </w:p>
          <w:p w14:paraId="66967DAD" w14:textId="58387A06" w:rsidR="7915A845" w:rsidRDefault="7915A845" w:rsidP="1EC3D651">
            <w:pPr>
              <w:spacing w:line="259" w:lineRule="auto"/>
            </w:pPr>
            <w:r>
              <w:t>March 2025 –June 2026</w:t>
            </w:r>
          </w:p>
        </w:tc>
        <w:tc>
          <w:tcPr>
            <w:tcW w:w="5610" w:type="dxa"/>
          </w:tcPr>
          <w:p w14:paraId="57C5554C" w14:textId="5B3FB80C" w:rsidR="7915A845" w:rsidRDefault="7915A845" w:rsidP="1EC3D651">
            <w:pPr>
              <w:rPr>
                <w:color w:val="auto"/>
              </w:rPr>
            </w:pPr>
            <w:r w:rsidRPr="1EC3D651">
              <w:rPr>
                <w:color w:val="auto"/>
              </w:rPr>
              <w:t>Attendance</w:t>
            </w:r>
          </w:p>
          <w:p w14:paraId="3644E27D" w14:textId="0ADFD14A" w:rsidR="7915A845" w:rsidRDefault="7915A845" w:rsidP="1EC3D651">
            <w:pPr>
              <w:rPr>
                <w:color w:val="auto"/>
              </w:rPr>
            </w:pPr>
            <w:r w:rsidRPr="1EC3D651">
              <w:rPr>
                <w:color w:val="auto"/>
              </w:rPr>
              <w:t xml:space="preserve">Attainment </w:t>
            </w:r>
          </w:p>
          <w:p w14:paraId="081168EA" w14:textId="775DEB4D" w:rsidR="7915A845" w:rsidRDefault="7915A845" w:rsidP="1EC3D651">
            <w:pPr>
              <w:rPr>
                <w:color w:val="auto"/>
              </w:rPr>
            </w:pPr>
            <w:r w:rsidRPr="1EC3D651">
              <w:rPr>
                <w:color w:val="auto"/>
              </w:rPr>
              <w:t xml:space="preserve">Wellbeing </w:t>
            </w:r>
          </w:p>
          <w:p w14:paraId="291FAF11" w14:textId="727461F3" w:rsidR="7915A845" w:rsidRDefault="7915A845" w:rsidP="1EC3D651">
            <w:pPr>
              <w:rPr>
                <w:color w:val="auto"/>
              </w:rPr>
            </w:pPr>
            <w:r w:rsidRPr="1EC3D651">
              <w:rPr>
                <w:color w:val="auto"/>
              </w:rPr>
              <w:t>Widening Participation</w:t>
            </w:r>
          </w:p>
          <w:p w14:paraId="1F26C387" w14:textId="1BDB6CB9" w:rsidR="7915A845" w:rsidRDefault="7915A845" w:rsidP="1EC3D651">
            <w:pPr>
              <w:rPr>
                <w:color w:val="auto"/>
              </w:rPr>
            </w:pPr>
            <w:r w:rsidRPr="1EC3D651">
              <w:rPr>
                <w:color w:val="auto"/>
              </w:rPr>
              <w:t>Post School Destinations</w:t>
            </w:r>
          </w:p>
          <w:p w14:paraId="7974B15F" w14:textId="2F5B38C1" w:rsidR="1EC3D651" w:rsidRDefault="1EC3D651" w:rsidP="1EC3D651">
            <w:pPr>
              <w:rPr>
                <w:color w:val="auto"/>
              </w:rPr>
            </w:pPr>
          </w:p>
        </w:tc>
        <w:tc>
          <w:tcPr>
            <w:tcW w:w="3276" w:type="dxa"/>
          </w:tcPr>
          <w:p w14:paraId="10CC63E8" w14:textId="0F8DB085" w:rsidR="1EC3D651" w:rsidRDefault="1EC3D651" w:rsidP="1EC3D651">
            <w:pPr>
              <w:rPr>
                <w:color w:val="auto"/>
              </w:rPr>
            </w:pPr>
          </w:p>
        </w:tc>
      </w:tr>
      <w:tr w:rsidR="1EC3D651" w14:paraId="1DD0CB25" w14:textId="77777777" w:rsidTr="16944155">
        <w:trPr>
          <w:trHeight w:val="300"/>
        </w:trPr>
        <w:tc>
          <w:tcPr>
            <w:tcW w:w="2241" w:type="dxa"/>
          </w:tcPr>
          <w:p w14:paraId="1230FFE1" w14:textId="038C0737" w:rsidR="4A862775" w:rsidRDefault="55E46934" w:rsidP="1EC3D651">
            <w:pPr>
              <w:rPr>
                <w:color w:val="auto"/>
              </w:rPr>
            </w:pPr>
            <w:r w:rsidRPr="16944155">
              <w:rPr>
                <w:color w:val="auto"/>
              </w:rPr>
              <w:t>Priority 3</w:t>
            </w:r>
          </w:p>
          <w:p w14:paraId="1D9EBFB3" w14:textId="2F48345C" w:rsidR="1EC3D651" w:rsidRDefault="1EC3D651" w:rsidP="1EC3D651"/>
        </w:tc>
        <w:tc>
          <w:tcPr>
            <w:tcW w:w="2241" w:type="dxa"/>
          </w:tcPr>
          <w:p w14:paraId="1905F706" w14:textId="6759494B" w:rsidR="1EC3D651" w:rsidRDefault="1EC3D651" w:rsidP="1EC3D651">
            <w:pPr>
              <w:rPr>
                <w:color w:val="auto"/>
              </w:rPr>
            </w:pPr>
          </w:p>
        </w:tc>
        <w:tc>
          <w:tcPr>
            <w:tcW w:w="2241" w:type="dxa"/>
          </w:tcPr>
          <w:p w14:paraId="22F03C85" w14:textId="6C3136E4" w:rsidR="7915A845" w:rsidRDefault="7915A845" w:rsidP="1EC3D651">
            <w:pPr>
              <w:spacing w:line="259" w:lineRule="auto"/>
            </w:pPr>
            <w:r>
              <w:t>School based Training</w:t>
            </w:r>
          </w:p>
          <w:p w14:paraId="227D93C2" w14:textId="5F5CF55B" w:rsidR="7915A845" w:rsidRDefault="7915A845" w:rsidP="1EC3D651">
            <w:pPr>
              <w:spacing w:line="259" w:lineRule="auto"/>
            </w:pPr>
            <w:r>
              <w:t>June 2025 –March 2026</w:t>
            </w:r>
          </w:p>
          <w:p w14:paraId="02866E78" w14:textId="319283BA" w:rsidR="1EC3D651" w:rsidRDefault="1EC3D651" w:rsidP="1EC3D651">
            <w:pPr>
              <w:spacing w:line="259" w:lineRule="auto"/>
            </w:pPr>
          </w:p>
          <w:p w14:paraId="01AF2B72" w14:textId="2C63C089" w:rsidR="7915A845" w:rsidRDefault="7915A845" w:rsidP="1EC3D651">
            <w:pPr>
              <w:spacing w:line="259" w:lineRule="auto"/>
            </w:pPr>
            <w:r>
              <w:t xml:space="preserve">NLC Training </w:t>
            </w:r>
          </w:p>
        </w:tc>
        <w:tc>
          <w:tcPr>
            <w:tcW w:w="5610" w:type="dxa"/>
          </w:tcPr>
          <w:p w14:paraId="161BDF83" w14:textId="6D108EF4" w:rsidR="7915A845" w:rsidRDefault="7915A845" w:rsidP="1EC3D651">
            <w:pPr>
              <w:rPr>
                <w:color w:val="auto"/>
              </w:rPr>
            </w:pPr>
            <w:r w:rsidRPr="1EC3D651">
              <w:rPr>
                <w:color w:val="auto"/>
              </w:rPr>
              <w:t xml:space="preserve">Learning and Teaching </w:t>
            </w:r>
          </w:p>
          <w:p w14:paraId="143D7DFB" w14:textId="5B3FB80C" w:rsidR="7915A845" w:rsidRDefault="7915A845" w:rsidP="1EC3D651">
            <w:pPr>
              <w:rPr>
                <w:color w:val="auto"/>
              </w:rPr>
            </w:pPr>
            <w:r w:rsidRPr="1EC3D651">
              <w:rPr>
                <w:color w:val="auto"/>
              </w:rPr>
              <w:t>Attendance</w:t>
            </w:r>
          </w:p>
          <w:p w14:paraId="7744E156" w14:textId="3CC9349F" w:rsidR="7915A845" w:rsidRDefault="7915A845" w:rsidP="1EC3D651">
            <w:pPr>
              <w:rPr>
                <w:color w:val="auto"/>
              </w:rPr>
            </w:pPr>
            <w:r w:rsidRPr="1EC3D651">
              <w:rPr>
                <w:color w:val="auto"/>
              </w:rPr>
              <w:t>Attainment</w:t>
            </w:r>
          </w:p>
          <w:p w14:paraId="2B672D3D" w14:textId="75789028" w:rsidR="1EC3D651" w:rsidRDefault="1EC3D651" w:rsidP="1EC3D651">
            <w:pPr>
              <w:rPr>
                <w:color w:val="auto"/>
              </w:rPr>
            </w:pPr>
          </w:p>
          <w:p w14:paraId="2CB9CADE" w14:textId="2740CA77" w:rsidR="1EC3D651" w:rsidRDefault="1EC3D651" w:rsidP="1EC3D651">
            <w:pPr>
              <w:rPr>
                <w:color w:val="auto"/>
              </w:rPr>
            </w:pPr>
          </w:p>
          <w:p w14:paraId="08D6DFA2" w14:textId="25A6F708" w:rsidR="7915A845" w:rsidRDefault="7915A845" w:rsidP="1EC3D651">
            <w:pPr>
              <w:rPr>
                <w:color w:val="auto"/>
              </w:rPr>
            </w:pPr>
            <w:r w:rsidRPr="1EC3D651">
              <w:rPr>
                <w:color w:val="auto"/>
              </w:rPr>
              <w:t>Literacy</w:t>
            </w:r>
          </w:p>
          <w:p w14:paraId="43368541" w14:textId="235E4736" w:rsidR="7915A845" w:rsidRDefault="7915A845" w:rsidP="1EC3D651">
            <w:pPr>
              <w:rPr>
                <w:color w:val="auto"/>
              </w:rPr>
            </w:pPr>
            <w:r w:rsidRPr="1EC3D651">
              <w:rPr>
                <w:color w:val="auto"/>
              </w:rPr>
              <w:t xml:space="preserve">Numeracy </w:t>
            </w:r>
          </w:p>
        </w:tc>
        <w:tc>
          <w:tcPr>
            <w:tcW w:w="3276" w:type="dxa"/>
          </w:tcPr>
          <w:p w14:paraId="6C41A5B4" w14:textId="1085E6C9" w:rsidR="1EC3D651" w:rsidRDefault="1EC3D651" w:rsidP="1EC3D651">
            <w:pPr>
              <w:rPr>
                <w:color w:val="auto"/>
              </w:rPr>
            </w:pPr>
          </w:p>
        </w:tc>
      </w:tr>
      <w:tr w:rsidR="1EC3D651" w14:paraId="30DF4210" w14:textId="77777777" w:rsidTr="16944155">
        <w:trPr>
          <w:trHeight w:val="300"/>
        </w:trPr>
        <w:tc>
          <w:tcPr>
            <w:tcW w:w="2241" w:type="dxa"/>
          </w:tcPr>
          <w:p w14:paraId="1228D51B" w14:textId="7D8603BE" w:rsidR="1EC3D651" w:rsidRDefault="1EC3D651" w:rsidP="1EC3D651"/>
        </w:tc>
        <w:tc>
          <w:tcPr>
            <w:tcW w:w="2241" w:type="dxa"/>
          </w:tcPr>
          <w:p w14:paraId="6174885C" w14:textId="419CC924" w:rsidR="1EC3D651" w:rsidRDefault="1EC3D651" w:rsidP="1EC3D651">
            <w:pPr>
              <w:rPr>
                <w:color w:val="auto"/>
              </w:rPr>
            </w:pPr>
          </w:p>
        </w:tc>
        <w:tc>
          <w:tcPr>
            <w:tcW w:w="2241" w:type="dxa"/>
          </w:tcPr>
          <w:p w14:paraId="4F7AC1C2" w14:textId="17E850E2" w:rsidR="7915A845" w:rsidRDefault="7915A845" w:rsidP="1EC3D651">
            <w:pPr>
              <w:spacing w:line="259" w:lineRule="auto"/>
            </w:pPr>
            <w:r>
              <w:t xml:space="preserve">Participatory Budgeting  </w:t>
            </w:r>
          </w:p>
          <w:p w14:paraId="4F280FE0" w14:textId="284D29B1" w:rsidR="7915A845" w:rsidRDefault="7915A845" w:rsidP="1EC3D651">
            <w:pPr>
              <w:spacing w:line="259" w:lineRule="auto"/>
            </w:pPr>
            <w:r>
              <w:t xml:space="preserve">March 2025-June 2025 </w:t>
            </w:r>
          </w:p>
          <w:p w14:paraId="23B0A929" w14:textId="1291A59F" w:rsidR="1EC3D651" w:rsidRDefault="1EC3D651" w:rsidP="1EC3D651">
            <w:pPr>
              <w:spacing w:line="259" w:lineRule="auto"/>
            </w:pPr>
          </w:p>
          <w:p w14:paraId="754CF1F9" w14:textId="601B25C1" w:rsidR="7915A845" w:rsidRDefault="7915A845" w:rsidP="1EC3D651">
            <w:pPr>
              <w:spacing w:line="259" w:lineRule="auto"/>
            </w:pPr>
            <w:r>
              <w:t>Aug 2025 –March 2026</w:t>
            </w:r>
          </w:p>
        </w:tc>
        <w:tc>
          <w:tcPr>
            <w:tcW w:w="5610" w:type="dxa"/>
          </w:tcPr>
          <w:p w14:paraId="6F67E69D" w14:textId="0DCDEFBA" w:rsidR="7915A845" w:rsidRDefault="7915A845" w:rsidP="1EC3D651">
            <w:pPr>
              <w:rPr>
                <w:color w:val="auto"/>
              </w:rPr>
            </w:pPr>
            <w:r w:rsidRPr="1EC3D651">
              <w:rPr>
                <w:color w:val="auto"/>
              </w:rPr>
              <w:t>Makaton</w:t>
            </w:r>
          </w:p>
          <w:p w14:paraId="541B14EC" w14:textId="3704E3EE" w:rsidR="7915A845" w:rsidRDefault="7915A845" w:rsidP="1EC3D651">
            <w:pPr>
              <w:rPr>
                <w:color w:val="auto"/>
              </w:rPr>
            </w:pPr>
            <w:r w:rsidRPr="1EC3D651">
              <w:rPr>
                <w:color w:val="auto"/>
              </w:rPr>
              <w:t xml:space="preserve">Wellbeing/mental Health </w:t>
            </w:r>
          </w:p>
          <w:p w14:paraId="6310F7CE" w14:textId="05E76619" w:rsidR="1EC3D651" w:rsidRDefault="1EC3D651" w:rsidP="1EC3D651">
            <w:pPr>
              <w:rPr>
                <w:color w:val="auto"/>
              </w:rPr>
            </w:pPr>
          </w:p>
          <w:p w14:paraId="4214F9B9" w14:textId="50024B67" w:rsidR="1EC3D651" w:rsidRDefault="1EC3D651" w:rsidP="1EC3D651">
            <w:pPr>
              <w:rPr>
                <w:color w:val="auto"/>
              </w:rPr>
            </w:pPr>
          </w:p>
          <w:p w14:paraId="141AF9B6" w14:textId="692A509B" w:rsidR="1EC3D651" w:rsidRDefault="1EC3D651" w:rsidP="1EC3D651">
            <w:pPr>
              <w:rPr>
                <w:color w:val="auto"/>
              </w:rPr>
            </w:pPr>
          </w:p>
          <w:p w14:paraId="457BBA2A" w14:textId="2C20F31E" w:rsidR="7915A845" w:rsidRDefault="7915A845" w:rsidP="1EC3D651">
            <w:pPr>
              <w:rPr>
                <w:color w:val="auto"/>
              </w:rPr>
            </w:pPr>
            <w:r w:rsidRPr="1EC3D651">
              <w:rPr>
                <w:color w:val="auto"/>
              </w:rPr>
              <w:t xml:space="preserve">To be Agreed </w:t>
            </w:r>
          </w:p>
        </w:tc>
        <w:tc>
          <w:tcPr>
            <w:tcW w:w="3276" w:type="dxa"/>
          </w:tcPr>
          <w:p w14:paraId="0C57C80E" w14:textId="1D000D67" w:rsidR="1EC3D651" w:rsidRDefault="1EC3D651" w:rsidP="1EC3D651">
            <w:pPr>
              <w:rPr>
                <w:color w:val="auto"/>
              </w:rPr>
            </w:pPr>
          </w:p>
        </w:tc>
      </w:tr>
      <w:tr w:rsidR="1EC3D651" w14:paraId="5106B772" w14:textId="77777777" w:rsidTr="16944155">
        <w:trPr>
          <w:trHeight w:val="300"/>
        </w:trPr>
        <w:tc>
          <w:tcPr>
            <w:tcW w:w="15609" w:type="dxa"/>
            <w:gridSpan w:val="5"/>
            <w:shd w:val="clear" w:color="auto" w:fill="FFFFFF" w:themeFill="background1"/>
          </w:tcPr>
          <w:p w14:paraId="78F56F3C" w14:textId="604E3893" w:rsidR="1EC3D651" w:rsidRDefault="1EC3D651" w:rsidP="1EC3D651">
            <w:pPr>
              <w:rPr>
                <w:b/>
                <w:bCs/>
                <w:color w:val="auto"/>
              </w:rPr>
            </w:pPr>
          </w:p>
        </w:tc>
      </w:tr>
      <w:tr w:rsidR="00174AF8" w:rsidRPr="00746581" w14:paraId="41C59A92" w14:textId="77777777" w:rsidTr="16944155">
        <w:tc>
          <w:tcPr>
            <w:tcW w:w="15609" w:type="dxa"/>
            <w:gridSpan w:val="5"/>
            <w:shd w:val="clear" w:color="auto" w:fill="FFFFFF" w:themeFill="background1"/>
          </w:tcPr>
          <w:p w14:paraId="0DF2A25D" w14:textId="4278F719" w:rsidR="00174AF8" w:rsidRDefault="3194D75B" w:rsidP="74BCF421">
            <w:pPr>
              <w:rPr>
                <w:color w:val="auto"/>
              </w:rPr>
            </w:pPr>
            <w:r w:rsidRPr="7C3A3D1B">
              <w:rPr>
                <w:b/>
                <w:bCs/>
                <w:color w:val="auto"/>
              </w:rPr>
              <w:t>Notes:</w:t>
            </w:r>
            <w:r w:rsidRPr="7C3A3D1B">
              <w:rPr>
                <w:color w:val="auto"/>
              </w:rPr>
              <w:t xml:space="preserve"> Still out to consultation.</w:t>
            </w:r>
          </w:p>
          <w:p w14:paraId="36B4298D" w14:textId="77777777" w:rsidR="00A673E5" w:rsidRDefault="00A673E5" w:rsidP="00EF2150">
            <w:pPr>
              <w:rPr>
                <w:bCs/>
                <w:color w:val="auto"/>
              </w:rPr>
            </w:pPr>
          </w:p>
          <w:tbl>
            <w:tblPr>
              <w:tblStyle w:val="TableGrid"/>
              <w:tblW w:w="10997" w:type="dxa"/>
              <w:tblLook w:val="04A0" w:firstRow="1" w:lastRow="0" w:firstColumn="1" w:lastColumn="0" w:noHBand="0" w:noVBand="1"/>
            </w:tblPr>
            <w:tblGrid>
              <w:gridCol w:w="2749"/>
              <w:gridCol w:w="2514"/>
              <w:gridCol w:w="2998"/>
              <w:gridCol w:w="2736"/>
            </w:tblGrid>
            <w:tr w:rsidR="00370C40" w14:paraId="60022C5E" w14:textId="77777777" w:rsidTr="1EC3D651">
              <w:tc>
                <w:tcPr>
                  <w:tcW w:w="2749" w:type="dxa"/>
                </w:tcPr>
                <w:p w14:paraId="7F940293" w14:textId="65AC742A" w:rsidR="00370C40" w:rsidRDefault="00370C40" w:rsidP="1EC3D651">
                  <w:pPr>
                    <w:rPr>
                      <w:b/>
                      <w:bCs/>
                      <w:color w:val="auto"/>
                    </w:rPr>
                  </w:pPr>
                </w:p>
              </w:tc>
              <w:tc>
                <w:tcPr>
                  <w:tcW w:w="2514" w:type="dxa"/>
                </w:tcPr>
                <w:p w14:paraId="6C33B098" w14:textId="0D460E8F" w:rsidR="00370C40" w:rsidRDefault="00370C40" w:rsidP="1EC3D651">
                  <w:pPr>
                    <w:rPr>
                      <w:b/>
                      <w:bCs/>
                      <w:color w:val="auto"/>
                    </w:rPr>
                  </w:pPr>
                </w:p>
              </w:tc>
              <w:tc>
                <w:tcPr>
                  <w:tcW w:w="2998" w:type="dxa"/>
                </w:tcPr>
                <w:p w14:paraId="160AA657" w14:textId="4B82979F" w:rsidR="00370C40" w:rsidRDefault="00370C40" w:rsidP="1EC3D651">
                  <w:pPr>
                    <w:rPr>
                      <w:b/>
                      <w:bCs/>
                      <w:color w:val="auto"/>
                    </w:rPr>
                  </w:pPr>
                </w:p>
              </w:tc>
              <w:tc>
                <w:tcPr>
                  <w:tcW w:w="2736" w:type="dxa"/>
                </w:tcPr>
                <w:p w14:paraId="319C1978" w14:textId="06BD5D85" w:rsidR="00370C40" w:rsidRDefault="00370C40" w:rsidP="1EC3D651">
                  <w:pPr>
                    <w:rPr>
                      <w:b/>
                      <w:bCs/>
                      <w:color w:val="auto"/>
                    </w:rPr>
                  </w:pPr>
                </w:p>
              </w:tc>
            </w:tr>
            <w:tr w:rsidR="00370C40" w14:paraId="7580CDD0" w14:textId="77777777" w:rsidTr="1EC3D651">
              <w:tc>
                <w:tcPr>
                  <w:tcW w:w="2749" w:type="dxa"/>
                </w:tcPr>
                <w:p w14:paraId="4E6D01F1" w14:textId="4C6C98D4" w:rsidR="00370C40" w:rsidRDefault="00370C40" w:rsidP="3D970DE9">
                  <w:pPr>
                    <w:rPr>
                      <w:color w:val="auto"/>
                    </w:rPr>
                  </w:pPr>
                </w:p>
              </w:tc>
              <w:tc>
                <w:tcPr>
                  <w:tcW w:w="2514" w:type="dxa"/>
                </w:tcPr>
                <w:p w14:paraId="46F054B0" w14:textId="258A79BA" w:rsidR="00370C40" w:rsidRDefault="00370C40" w:rsidP="00EF2150">
                  <w:pPr>
                    <w:rPr>
                      <w:bCs/>
                      <w:color w:val="auto"/>
                    </w:rPr>
                  </w:pPr>
                </w:p>
              </w:tc>
              <w:tc>
                <w:tcPr>
                  <w:tcW w:w="2998" w:type="dxa"/>
                </w:tcPr>
                <w:p w14:paraId="0CEDD17C" w14:textId="06708427" w:rsidR="00370C40" w:rsidRDefault="00370C40" w:rsidP="3D970DE9">
                  <w:pPr>
                    <w:rPr>
                      <w:color w:val="auto"/>
                    </w:rPr>
                  </w:pPr>
                </w:p>
              </w:tc>
              <w:tc>
                <w:tcPr>
                  <w:tcW w:w="2736" w:type="dxa"/>
                </w:tcPr>
                <w:p w14:paraId="1A8A4AF4" w14:textId="3BC16C9D" w:rsidR="00370C40" w:rsidRDefault="00370C40" w:rsidP="00370C40">
                  <w:pPr>
                    <w:jc w:val="both"/>
                    <w:rPr>
                      <w:bCs/>
                      <w:color w:val="auto"/>
                    </w:rPr>
                  </w:pPr>
                </w:p>
              </w:tc>
            </w:tr>
            <w:tr w:rsidR="00370C40" w14:paraId="56BFE69E" w14:textId="77777777" w:rsidTr="1EC3D651">
              <w:tc>
                <w:tcPr>
                  <w:tcW w:w="2749" w:type="dxa"/>
                </w:tcPr>
                <w:p w14:paraId="69649135" w14:textId="77777777" w:rsidR="00370C40" w:rsidRDefault="00370C40" w:rsidP="00EF2150">
                  <w:pPr>
                    <w:rPr>
                      <w:bCs/>
                      <w:color w:val="auto"/>
                    </w:rPr>
                  </w:pPr>
                </w:p>
              </w:tc>
              <w:tc>
                <w:tcPr>
                  <w:tcW w:w="2514" w:type="dxa"/>
                </w:tcPr>
                <w:p w14:paraId="522386C7" w14:textId="333F7155" w:rsidR="00370C40" w:rsidRDefault="00370C40" w:rsidP="00EF2150">
                  <w:pPr>
                    <w:rPr>
                      <w:bCs/>
                      <w:color w:val="auto"/>
                    </w:rPr>
                  </w:pPr>
                </w:p>
              </w:tc>
              <w:tc>
                <w:tcPr>
                  <w:tcW w:w="2998" w:type="dxa"/>
                </w:tcPr>
                <w:p w14:paraId="37F6690B" w14:textId="320CE1CE" w:rsidR="00370C40" w:rsidRDefault="00370C40" w:rsidP="00EF2150">
                  <w:pPr>
                    <w:rPr>
                      <w:bCs/>
                      <w:color w:val="auto"/>
                    </w:rPr>
                  </w:pPr>
                </w:p>
              </w:tc>
              <w:tc>
                <w:tcPr>
                  <w:tcW w:w="2736" w:type="dxa"/>
                </w:tcPr>
                <w:p w14:paraId="0328A24B" w14:textId="7D2FE90F" w:rsidR="00370C40" w:rsidRDefault="00370C40" w:rsidP="3D970DE9">
                  <w:pPr>
                    <w:jc w:val="both"/>
                    <w:rPr>
                      <w:color w:val="auto"/>
                    </w:rPr>
                  </w:pPr>
                </w:p>
              </w:tc>
            </w:tr>
            <w:tr w:rsidR="00370C40" w14:paraId="0460B62A" w14:textId="77777777" w:rsidTr="1EC3D651">
              <w:trPr>
                <w:trHeight w:val="300"/>
              </w:trPr>
              <w:tc>
                <w:tcPr>
                  <w:tcW w:w="2749" w:type="dxa"/>
                  <w:shd w:val="clear" w:color="auto" w:fill="DDD9C3" w:themeFill="background2" w:themeFillShade="E6"/>
                </w:tcPr>
                <w:p w14:paraId="1AFF13E4" w14:textId="77777777" w:rsidR="00370C40" w:rsidRDefault="00370C40" w:rsidP="00EF2150">
                  <w:pPr>
                    <w:rPr>
                      <w:bCs/>
                      <w:color w:val="auto"/>
                    </w:rPr>
                  </w:pPr>
                </w:p>
              </w:tc>
              <w:tc>
                <w:tcPr>
                  <w:tcW w:w="2514" w:type="dxa"/>
                  <w:shd w:val="clear" w:color="auto" w:fill="DDD9C3" w:themeFill="background2" w:themeFillShade="E6"/>
                </w:tcPr>
                <w:p w14:paraId="46AAD929" w14:textId="77777777" w:rsidR="00370C40" w:rsidRDefault="00370C40" w:rsidP="00EF2150">
                  <w:pPr>
                    <w:rPr>
                      <w:bCs/>
                      <w:color w:val="auto"/>
                    </w:rPr>
                  </w:pPr>
                </w:p>
              </w:tc>
              <w:tc>
                <w:tcPr>
                  <w:tcW w:w="2998" w:type="dxa"/>
                  <w:shd w:val="clear" w:color="auto" w:fill="DDD9C3" w:themeFill="background2" w:themeFillShade="E6"/>
                </w:tcPr>
                <w:p w14:paraId="2359D0BD" w14:textId="77777777" w:rsidR="00370C40" w:rsidRDefault="00370C40" w:rsidP="00EF2150">
                  <w:pPr>
                    <w:rPr>
                      <w:bCs/>
                      <w:color w:val="auto"/>
                    </w:rPr>
                  </w:pPr>
                </w:p>
              </w:tc>
              <w:tc>
                <w:tcPr>
                  <w:tcW w:w="2736" w:type="dxa"/>
                </w:tcPr>
                <w:p w14:paraId="47A9AA24" w14:textId="23EB8706" w:rsidR="00370C40" w:rsidRDefault="00370C40" w:rsidP="00370C40">
                  <w:pPr>
                    <w:jc w:val="both"/>
                    <w:rPr>
                      <w:bCs/>
                      <w:color w:val="auto"/>
                    </w:rPr>
                  </w:pPr>
                </w:p>
              </w:tc>
            </w:tr>
            <w:tr w:rsidR="00370C40" w14:paraId="1ACBFAE8" w14:textId="77777777" w:rsidTr="1EC3D651">
              <w:trPr>
                <w:trHeight w:val="85"/>
              </w:trPr>
              <w:tc>
                <w:tcPr>
                  <w:tcW w:w="2749" w:type="dxa"/>
                  <w:shd w:val="clear" w:color="auto" w:fill="DDD9C3" w:themeFill="background2" w:themeFillShade="E6"/>
                </w:tcPr>
                <w:p w14:paraId="35985A7C" w14:textId="77777777" w:rsidR="00370C40" w:rsidRDefault="00370C40" w:rsidP="00EF2150">
                  <w:pPr>
                    <w:rPr>
                      <w:bCs/>
                      <w:color w:val="auto"/>
                    </w:rPr>
                  </w:pPr>
                </w:p>
              </w:tc>
              <w:tc>
                <w:tcPr>
                  <w:tcW w:w="2514" w:type="dxa"/>
                  <w:shd w:val="clear" w:color="auto" w:fill="DDD9C3" w:themeFill="background2" w:themeFillShade="E6"/>
                </w:tcPr>
                <w:p w14:paraId="30D41F3D" w14:textId="77777777" w:rsidR="00370C40" w:rsidRDefault="00370C40" w:rsidP="00EF2150">
                  <w:pPr>
                    <w:rPr>
                      <w:bCs/>
                      <w:color w:val="auto"/>
                    </w:rPr>
                  </w:pPr>
                </w:p>
              </w:tc>
              <w:tc>
                <w:tcPr>
                  <w:tcW w:w="2998" w:type="dxa"/>
                  <w:shd w:val="clear" w:color="auto" w:fill="DDD9C3" w:themeFill="background2" w:themeFillShade="E6"/>
                </w:tcPr>
                <w:p w14:paraId="54BF38FB" w14:textId="77777777" w:rsidR="00370C40" w:rsidRDefault="00370C40" w:rsidP="00EF2150">
                  <w:pPr>
                    <w:rPr>
                      <w:bCs/>
                      <w:color w:val="auto"/>
                    </w:rPr>
                  </w:pPr>
                </w:p>
              </w:tc>
              <w:tc>
                <w:tcPr>
                  <w:tcW w:w="2736" w:type="dxa"/>
                </w:tcPr>
                <w:p w14:paraId="46F9DC82" w14:textId="77777777" w:rsidR="00370C40" w:rsidRDefault="00370C40" w:rsidP="00370C40">
                  <w:pPr>
                    <w:jc w:val="both"/>
                    <w:rPr>
                      <w:bCs/>
                      <w:color w:val="auto"/>
                    </w:rPr>
                  </w:pPr>
                </w:p>
              </w:tc>
            </w:tr>
          </w:tbl>
          <w:p w14:paraId="6902BF84" w14:textId="0AEF345B" w:rsidR="00A673E5" w:rsidRPr="00F613F8" w:rsidRDefault="4366DA65" w:rsidP="1C1ACB1A">
            <w:pPr>
              <w:rPr>
                <w:bCs/>
                <w:color w:val="auto"/>
              </w:rPr>
            </w:pPr>
            <w:r w:rsidRPr="3D970DE9">
              <w:rPr>
                <w:rFonts w:ascii="Segoe UI" w:hAnsi="Segoe UI" w:cs="Segoe UI"/>
                <w:b/>
                <w:bCs/>
                <w:color w:val="212121"/>
                <w:sz w:val="21"/>
                <w:szCs w:val="21"/>
                <w:shd w:val="clear" w:color="auto" w:fill="FFFFFF"/>
              </w:rPr>
              <w:t>C</w:t>
            </w:r>
            <w:r w:rsidRPr="1C1ACB1A">
              <w:rPr>
                <w:rFonts w:ascii="Arial Nova" w:eastAsia="Arial Nova" w:hAnsi="Arial Nova" w:cs="Arial Nova"/>
                <w:b/>
                <w:bCs/>
                <w:color w:val="212121"/>
                <w:sz w:val="22"/>
                <w:szCs w:val="22"/>
                <w:shd w:val="clear" w:color="auto" w:fill="FFFFFF"/>
              </w:rPr>
              <w:t>omments:</w:t>
            </w:r>
          </w:p>
          <w:p w14:paraId="0AACD999" w14:textId="77777777" w:rsidR="00370C40" w:rsidRDefault="00370C40" w:rsidP="1C1ACB1A">
            <w:pPr>
              <w:rPr>
                <w:rFonts w:ascii="Arial Nova" w:eastAsia="Arial Nova" w:hAnsi="Arial Nova" w:cs="Arial Nova"/>
                <w:color w:val="212121"/>
                <w:sz w:val="22"/>
                <w:szCs w:val="22"/>
                <w:shd w:val="clear" w:color="auto" w:fill="F8F8F8"/>
              </w:rPr>
            </w:pPr>
          </w:p>
          <w:p w14:paraId="2BCF0CB3" w14:textId="16F20027" w:rsidR="00370C40" w:rsidRPr="00370C40" w:rsidRDefault="20B2428E" w:rsidP="1C1ACB1A">
            <w:pPr>
              <w:spacing w:after="160" w:line="257" w:lineRule="auto"/>
              <w:rPr>
                <w:rFonts w:ascii="Arial Nova" w:eastAsia="Arial Nova" w:hAnsi="Arial Nova" w:cs="Arial Nova"/>
                <w:b/>
                <w:bCs/>
                <w:color w:val="212121"/>
                <w:sz w:val="22"/>
                <w:szCs w:val="22"/>
              </w:rPr>
            </w:pPr>
            <w:r w:rsidRPr="1C1ACB1A">
              <w:rPr>
                <w:rFonts w:ascii="Arial Nova" w:eastAsia="Arial Nova" w:hAnsi="Arial Nova" w:cs="Arial Nova"/>
                <w:b/>
                <w:bCs/>
                <w:color w:val="212121"/>
                <w:sz w:val="22"/>
                <w:szCs w:val="22"/>
              </w:rPr>
              <w:t>Suggestions for next session:</w:t>
            </w:r>
          </w:p>
          <w:p w14:paraId="24733EE7" w14:textId="2DDEA161" w:rsidR="00370C40" w:rsidRPr="00370C40" w:rsidRDefault="5E1BCD68" w:rsidP="1C1ACB1A">
            <w:pPr>
              <w:rPr>
                <w:b/>
                <w:bCs/>
                <w:color w:val="auto"/>
              </w:rPr>
            </w:pPr>
            <w:hyperlink r:id="rId18">
              <w:r w:rsidRPr="303207D5">
                <w:rPr>
                  <w:rStyle w:val="Hyperlink"/>
                  <w:b/>
                  <w:bCs/>
                </w:rPr>
                <w:t>https://blogs.glowscotland.org.uk/nl/bellshillacademy/pupil-equity-funding/</w:t>
              </w:r>
            </w:hyperlink>
          </w:p>
          <w:p w14:paraId="1ADD95B9" w14:textId="5CC8C95F" w:rsidR="00370C40" w:rsidRPr="00174AF8" w:rsidRDefault="00370C40" w:rsidP="00EF2150">
            <w:pPr>
              <w:rPr>
                <w:bCs/>
                <w:color w:val="auto"/>
              </w:rPr>
            </w:pPr>
          </w:p>
        </w:tc>
      </w:tr>
      <w:bookmarkEnd w:id="0"/>
    </w:tbl>
    <w:p w14:paraId="1784047F" w14:textId="0B6B0165" w:rsidR="003A45ED" w:rsidRPr="009B0EB5" w:rsidRDefault="003A45ED" w:rsidP="303207D5">
      <w:pPr>
        <w:jc w:val="center"/>
        <w:rPr>
          <w:b/>
          <w:bCs/>
          <w:color w:val="auto"/>
          <w:sz w:val="28"/>
          <w:szCs w:val="28"/>
        </w:rPr>
      </w:pPr>
    </w:p>
    <w:sectPr w:rsidR="003A45ED" w:rsidRPr="009B0EB5" w:rsidSect="00FB1E53">
      <w:headerReference w:type="default" r:id="rId19"/>
      <w:pgSz w:w="16838" w:h="11906" w:orient="landscape"/>
      <w:pgMar w:top="426"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E3B34" w14:textId="77777777" w:rsidR="00607D2D" w:rsidRDefault="00607D2D" w:rsidP="00B27D63">
      <w:r>
        <w:separator/>
      </w:r>
    </w:p>
  </w:endnote>
  <w:endnote w:type="continuationSeparator" w:id="0">
    <w:p w14:paraId="2FAFC2BF" w14:textId="77777777" w:rsidR="00607D2D" w:rsidRDefault="00607D2D" w:rsidP="00B27D63">
      <w:r>
        <w:continuationSeparator/>
      </w:r>
    </w:p>
  </w:endnote>
  <w:endnote w:type="continuationNotice" w:id="1">
    <w:p w14:paraId="0F08AFC4" w14:textId="77777777" w:rsidR="00607D2D" w:rsidRDefault="00607D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75C5" w14:textId="77777777" w:rsidR="009F3910" w:rsidRDefault="009F3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1967" w14:textId="427749CD" w:rsidR="7C3A3D1B" w:rsidRDefault="7C3A3D1B" w:rsidP="7C3A3D1B">
    <w:pPr>
      <w:pStyle w:val="Footer"/>
      <w:jc w:val="right"/>
    </w:pPr>
    <w:r>
      <w:fldChar w:fldCharType="begin"/>
    </w:r>
    <w:r>
      <w:instrText>PAGE</w:instrText>
    </w:r>
    <w:r>
      <w:fldChar w:fldCharType="separate"/>
    </w:r>
    <w:r w:rsidR="000A2F92">
      <w:rPr>
        <w:noProof/>
      </w:rPr>
      <w:t>1</w:t>
    </w:r>
    <w:r>
      <w:fldChar w:fldCharType="end"/>
    </w:r>
  </w:p>
  <w:p w14:paraId="44FA4D08" w14:textId="77777777" w:rsidR="009F3910" w:rsidRDefault="009F39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79A0" w14:textId="77777777" w:rsidR="009F3910" w:rsidRDefault="009F3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37AC2" w14:textId="77777777" w:rsidR="00607D2D" w:rsidRDefault="00607D2D" w:rsidP="00B27D63">
      <w:r>
        <w:separator/>
      </w:r>
    </w:p>
  </w:footnote>
  <w:footnote w:type="continuationSeparator" w:id="0">
    <w:p w14:paraId="7EE120DB" w14:textId="77777777" w:rsidR="00607D2D" w:rsidRDefault="00607D2D" w:rsidP="00B27D63">
      <w:r>
        <w:continuationSeparator/>
      </w:r>
    </w:p>
  </w:footnote>
  <w:footnote w:type="continuationNotice" w:id="1">
    <w:p w14:paraId="7D42400C" w14:textId="77777777" w:rsidR="00607D2D" w:rsidRDefault="00607D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DE4DBAC" w14:paraId="38AE219D" w14:textId="77777777" w:rsidTr="1DE4DBAC">
      <w:trPr>
        <w:trHeight w:val="300"/>
      </w:trPr>
      <w:tc>
        <w:tcPr>
          <w:tcW w:w="3005" w:type="dxa"/>
        </w:tcPr>
        <w:p w14:paraId="625F3F57" w14:textId="3560C0DF" w:rsidR="1DE4DBAC" w:rsidRDefault="1DE4DBAC" w:rsidP="1DE4DBAC">
          <w:pPr>
            <w:pStyle w:val="Header"/>
            <w:ind w:left="-115"/>
          </w:pPr>
        </w:p>
      </w:tc>
      <w:tc>
        <w:tcPr>
          <w:tcW w:w="3005" w:type="dxa"/>
        </w:tcPr>
        <w:p w14:paraId="025BDD3C" w14:textId="6762CA9F" w:rsidR="1DE4DBAC" w:rsidRDefault="1DE4DBAC" w:rsidP="1DE4DBAC">
          <w:pPr>
            <w:pStyle w:val="Header"/>
            <w:jc w:val="center"/>
          </w:pPr>
        </w:p>
      </w:tc>
      <w:tc>
        <w:tcPr>
          <w:tcW w:w="3005" w:type="dxa"/>
        </w:tcPr>
        <w:p w14:paraId="11C831D2" w14:textId="2059C060" w:rsidR="1DE4DBAC" w:rsidRDefault="1DE4DBAC" w:rsidP="1DE4DBAC">
          <w:pPr>
            <w:pStyle w:val="Header"/>
            <w:ind w:right="-115"/>
            <w:jc w:val="right"/>
          </w:pPr>
        </w:p>
      </w:tc>
    </w:tr>
  </w:tbl>
  <w:p w14:paraId="5A3B44E2" w14:textId="7918D853" w:rsidR="1DE4DBAC" w:rsidRDefault="1DE4DBAC" w:rsidP="1DE4D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8"/>
      <w:gridCol w:w="3009"/>
      <w:gridCol w:w="3009"/>
    </w:tblGrid>
    <w:tr w:rsidR="1DE4DBAC" w14:paraId="5BB6455E" w14:textId="77777777" w:rsidTr="1DE4DBAC">
      <w:trPr>
        <w:trHeight w:val="300"/>
      </w:trPr>
      <w:tc>
        <w:tcPr>
          <w:tcW w:w="5230" w:type="dxa"/>
        </w:tcPr>
        <w:p w14:paraId="72E50D4A" w14:textId="5CCDF1EB" w:rsidR="1DE4DBAC" w:rsidRDefault="1DE4DBAC" w:rsidP="1DE4DBAC">
          <w:pPr>
            <w:pStyle w:val="Header"/>
            <w:ind w:left="-115"/>
          </w:pPr>
        </w:p>
      </w:tc>
      <w:tc>
        <w:tcPr>
          <w:tcW w:w="5230" w:type="dxa"/>
        </w:tcPr>
        <w:p w14:paraId="16A4542E" w14:textId="2968ACC7" w:rsidR="1DE4DBAC" w:rsidRDefault="1DE4DBAC" w:rsidP="1DE4DBAC">
          <w:pPr>
            <w:pStyle w:val="Header"/>
            <w:jc w:val="center"/>
          </w:pPr>
        </w:p>
      </w:tc>
      <w:tc>
        <w:tcPr>
          <w:tcW w:w="5230" w:type="dxa"/>
        </w:tcPr>
        <w:p w14:paraId="40FF32E0" w14:textId="2970B2E0" w:rsidR="1DE4DBAC" w:rsidRDefault="1DE4DBAC" w:rsidP="1DE4DBAC">
          <w:pPr>
            <w:pStyle w:val="Header"/>
            <w:ind w:right="-115"/>
            <w:jc w:val="right"/>
          </w:pPr>
        </w:p>
      </w:tc>
    </w:tr>
  </w:tbl>
  <w:p w14:paraId="656A614C" w14:textId="6A92BCC5" w:rsidR="1DE4DBAC" w:rsidRDefault="1DE4DBAC" w:rsidP="1DE4DBAC">
    <w:pPr>
      <w:pStyle w:val="Header"/>
    </w:pPr>
  </w:p>
</w:hdr>
</file>

<file path=word/intelligence2.xml><?xml version="1.0" encoding="utf-8"?>
<int2:intelligence xmlns:int2="http://schemas.microsoft.com/office/intelligence/2020/intelligence" xmlns:oel="http://schemas.microsoft.com/office/2019/extlst">
  <int2:observations>
    <int2:textHash int2:hashCode="TgAqXcSJOPBuN/" int2:id="8k7vxSCI">
      <int2:state int2:value="Rejected" int2:type="spell"/>
    </int2:textHash>
    <int2:textHash int2:hashCode="ni8UUdXdlt6RIo" int2:id="5CdUBin2">
      <int2:state int2:value="Rejected" int2:type="AugLoop_Text_Critique"/>
    </int2:textHash>
    <int2:textHash int2:hashCode="mQrED2l9vvy6aK" int2:id="BxaZCaPw">
      <int2:state int2:value="Rejected" int2:type="AugLoop_Text_Critique"/>
    </int2:textHash>
    <int2:textHash int2:hashCode="MJlEfbTIYDHjq+" int2:id="IfaSUdG6">
      <int2:state int2:value="Rejected" int2:type="AugLoop_Text_Critique"/>
    </int2:textHash>
    <int2:textHash int2:hashCode="x1LsRcRln3Oxm3" int2:id="7xJOCb2k">
      <int2:state int2:value="Rejected" int2:type="AugLoop_Text_Critique"/>
    </int2:textHash>
    <int2:bookmark int2:bookmarkName="_Int_AMo9N0Zd" int2:invalidationBookmarkName="" int2:hashCode="4v9J1SCa3vsdVy" int2:id="yy4tMULP">
      <int2:state int2:value="Rejected" int2:type="AugLoop_Text_Critique"/>
    </int2:bookmark>
    <int2:bookmark int2:bookmarkName="_Int_GZErKjxt" int2:invalidationBookmarkName="" int2:hashCode="CceW9+OCk84v/e" int2:id="8mZYsyPz">
      <int2:extLst>
        <oel:ext uri="426473B9-03D8-482F-96C9-C2C85392BACA">
          <int2:similarityCritique int2:version="1" int2:context="At Bellshill Academy we believe in rewarding futures for all young people. We are fully committed to the wellbeing of all our pupils and believe young people should feel the adults in their school are interested in them and care about their learning.">
            <int2:source int2:sourceType="Online" int2:sourceTitle="Our Vision and Values – Bellshill Academy" int2:sourceUrl="https://blogs.glowscotland.org.uk/nl/bellshillacademy/our-vision-and-values/" int2:sourceSnippet="At Bellshill Academy we believe in rewarding futures for all young people. We are committed to the wellbeing of all our pupils and believe young people should feel the adults in their school are interested in them and care about their learning. We believe that only when they feel this way, can they benefit from our aim which is:">
              <int2:suggestions int2:citationType="Inline">
                <int2:suggestion int2:citationStyle="Mla" int2:isIdentical="0">
                  <int2:citationText>(“Our Vision and Values – Bellshill Academy”)</int2:citationText>
                </int2:suggestion>
                <int2:suggestion int2:citationStyle="Apa" int2:isIdentical="0">
                  <int2:citationText>(“Our Vision and Values – Bellshill Academy”)</int2:citationText>
                </int2:suggestion>
                <int2:suggestion int2:citationStyle="Chicago" int2:isIdentical="0">
                  <int2:citationText>(“Our Vision and Values – Bellshill Academy”)</int2:citationText>
                </int2:suggestion>
              </int2:suggestions>
              <int2:suggestions int2:citationType="Full">
                <int2:suggestion int2:citationStyle="Mla" int2:isIdentical="0">
                  <int2:citationText>&lt;i&gt;Our Vision and Values – Bellshill Academy&lt;/i&gt;, https://blogs.glowscotland.org.uk/nl/bellshillacademy/our-vision-and-values/.</int2:citationText>
                </int2:suggestion>
                <int2:suggestion int2:citationStyle="Apa" int2:isIdentical="0">
                  <int2:citationText>&lt;i&gt;Our Vision and Values – Bellshill Academy&lt;/i&gt;. (n.d.). Retrieved from https://blogs.glowscotland.org.uk/nl/bellshillacademy/our-vision-and-values/</int2:citationText>
                </int2:suggestion>
                <int2:suggestion int2:citationStyle="Chicago" int2:isIdentical="0">
                  <int2:citationText>“Our Vision and Values – Bellshill Academy” n.d., https://blogs.glowscotland.org.uk/nl/bellshillacademy/our-vision-and-values/.</int2:citationText>
                </int2:suggestion>
              </int2:suggestions>
            </int2:source>
          </int2:similarityCritique>
        </oel:ext>
      </int2:extLst>
    </int2:bookmark>
    <int2:bookmark int2:bookmarkName="_Int_WMDv4M9W" int2:invalidationBookmarkName="" int2:hashCode="gY83OBO5fiYjDQ" int2:id="r4j3UYlL">
      <int2:extLst>
        <oel:ext uri="426473B9-03D8-482F-96C9-C2C85392BACA">
          <int2:similarityCritique int2:version="1" int2:context="In arriving at our improvement priorities, the school has taken account of Education and Families’ priorities, an audit of the previous year’s improvement plan and engagement with parents/carers and learners.">
            <int2:source int2:sourceType="Online" int2:sourceTitle="Improvement Action Plans Session 2023-24" int2:sourceUrl="https://blogs.glowscotland.org.uk/nl/public/firparkprimary/uploads/sites/28510/2023/08/17141530/Firpark-PS-AIP-2023-24.pdf" int2:sourceSnippet="In arriving at our improvement priorities, the school has taken account of Education and Families’ priorities, an audit of the previous year’s improvement plan and engagement with parents/carers and learners. Details of engagement (pupils, parents/carers, partners) Within Firpark Primary we realise that parents and staff have a powerful ...">
              <int2:suggestions int2:citationType="Inline">
                <int2:suggestion int2:citationStyle="Mla" int2:isIdentical="1">
                  <int2:citationText>(“Improvement Action Plans Session 2023-24”)</int2:citationText>
                </int2:suggestion>
                <int2:suggestion int2:citationStyle="Apa" int2:isIdentical="1">
                  <int2:citationText>(“Improvement Action Plans Session 2023-24”)</int2:citationText>
                </int2:suggestion>
                <int2:suggestion int2:citationStyle="Chicago" int2:isIdentical="1">
                  <int2:citationText>(“Improvement Action Plans Session 2023-24”)</int2:citationText>
                </int2:suggestion>
              </int2:suggestions>
              <int2:suggestions int2:citationType="Full">
                <int2:suggestion int2:citationStyle="Mla" int2:isIdentical="1">
                  <int2:citationText>&lt;i&gt;Improvement Action Plans Session 2023-24&lt;/i&gt;, https://blogs.glowscotland.org.uk/nl/public/firparkprimary/uploads/sites/28510/2023/08/17141530/Firpark-PS-AIP-2023-24.pdf.</int2:citationText>
                </int2:suggestion>
                <int2:suggestion int2:citationStyle="Apa" int2:isIdentical="1">
                  <int2:citationText>&lt;i&gt;Improvement Action Plans Session 2023-24&lt;/i&gt;. (n.d.). Retrieved from https://blogs.glowscotland.org.uk/nl/public/firparkprimary/uploads/sites/28510/2023/08/17141530/Firpark-PS-AIP-2023-24.pdf</int2:citationText>
                </int2:suggestion>
                <int2:suggestion int2:citationStyle="Chicago" int2:isIdentical="1">
                  <int2:citationText>“Improvement Action Plans Session 2023-24” n.d., https://blogs.glowscotland.org.uk/nl/public/firparkprimary/uploads/sites/28510/2023/08/17141530/Firpark-PS-AIP-2023-24.pdf.</int2:citationText>
                </int2:suggestion>
              </int2:suggestions>
            </int2:source>
            <int2:source int2:sourceType="Online" int2:sourceTitle="Improvement Action Plans Session 2022-23" int2:sourceUrl="https://blogs.glowscotland.org.uk/nl/public/Braidhurst/uploads/sites/12229/2022/09/12210228/BHS-SIP-2022-23.pdf" int2:sourceSnippet="In arriving at our improvement priorities, the school has taken account of Education and Families’ priorities, an audit of the previous year’s improvement plan and engagement with parents/carers and learners. Details of engagement (pupils, parents/carers, partners) Supporting Aspiration, Achieving Excellence">
              <int2:suggestions int2:citationType="Inline">
                <int2:suggestion int2:citationStyle="Mla" int2:isIdentical="1">
                  <int2:citationText>(“Improvement Action Plans Session 2022-23”)</int2:citationText>
                </int2:suggestion>
                <int2:suggestion int2:citationStyle="Apa" int2:isIdentical="1">
                  <int2:citationText>(“Improvement Action Plans Session 2022-23”)</int2:citationText>
                </int2:suggestion>
                <int2:suggestion int2:citationStyle="Chicago" int2:isIdentical="1">
                  <int2:citationText>(“Improvement Action Plans Session 2022-23”)</int2:citationText>
                </int2:suggestion>
              </int2:suggestions>
              <int2:suggestions int2:citationType="Full">
                <int2:suggestion int2:citationStyle="Mla" int2:isIdentical="1">
                  <int2:citationText>&lt;i&gt;Improvement Action Plans Session 2022-23&lt;/i&gt;, https://blogs.glowscotland.org.uk/nl/public/Braidhurst/uploads/sites/12229/2022/09/12210228/BHS-SIP-2022-23.pdf.</int2:citationText>
                </int2:suggestion>
                <int2:suggestion int2:citationStyle="Apa" int2:isIdentical="1">
                  <int2:citationText>&lt;i&gt;Improvement Action Plans Session 2022-23&lt;/i&gt;. (n.d.). Retrieved from https://blogs.glowscotland.org.uk/nl/public/Braidhurst/uploads/sites/12229/2022/09/12210228/BHS-SIP-2022-23.pdf</int2:citationText>
                </int2:suggestion>
                <int2:suggestion int2:citationStyle="Chicago" int2:isIdentical="1">
                  <int2:citationText>“Improvement Action Plans Session 2022-23” n.d., https://blogs.glowscotland.org.uk/nl/public/Braidhurst/uploads/sites/12229/2022/09/12210228/BHS-SIP-2022-23.pdf.</int2:citationText>
                </int2:suggestion>
              </int2:suggestions>
            </int2:source>
          </int2:similarityCritique>
        </oel:ext>
      </int2:extLst>
    </int2:bookmark>
    <int2:entireDocument int2:id="f4DGEMmh">
      <int2:extLst>
        <oel:ext uri="E302BA01-7950-474C-9AD3-286E660C40A8">
          <int2:similaritySummary int2:version="1" int2:runId="1718233816367" int2:tilesCheckedInThisRun="0" int2:totalNumOfTiles="415" int2:similarityAnnotationCount="12" int2:numWords="3872" int2:numFlaggedWords="236"/>
        </oel:ext>
      </int2:extLst>
    </int2:entireDocument>
  </int2:observations>
  <int2:intelligenceSettings/>
  <int2:onDemandWorkflows>
    <int2:onDemandWorkflow int2:type="SimilarityCheck" int2:paragraphVersions="1CB7356B-55276109 15B33FBC-598EF7AD 33333F6F-7911D540 5015587E-77777777 79B97694-2E3F8ED2 68F510C8-00AA73E8 06F4C220-33D762C6 6E1709DC-77777777 6A3FE28E-233DCD7D 2FE3483D-5EA482F2 527969C2-251801DC 16DB1F68-1B799CD9 15ED223F-07382513 2C2EAB83-38E5F90E 7D15D8EC-40326DBD 25BF6613-6FF64ADD 7A935998-57E9C2D9 01E104E6-7F63A186 340CECFB-77777777 4DECC111-2C163453 75B77D8C-277AC1F1 45776F86-64623CB1 34743C3C-75CD6878 32C52905-5A3429B8 70C1B616-28265D0F 748F5A8B-77777777 151B34BA-0E12ED63 2F39C34C-23702BDA 6512B098-675D0BB8 0665D8E5-2DEBA2FB 429AC478-7A00A925 7B7EF7A1-1E6F9106 3F05299A-46D537FB 402F18C1-259E5B66 466FF6ED-6B1F3217 2A699A8D-0FCFB450 00160F90-3FE50E20 328D01D8-77777777 695FAF9F-77777777 16E15C54-77777777 5E9FC367-77777777 02401F1F-77777777 24B9B5C6-69AEF23C 3781ABF7-77777777 45C58B4C-6535DB63 537794D1-27D82FDE 6CE5B0D5-77777777 42BDDCA1-6C98A28D 3C915BB0-49F763AD 08C5F312-77777777 2D0AA034-77777777 15E59DB7-12B9BAB2 24E02A02-77777777 14158321-6DD381EB 59D2A64E-77777777 6FA57D65-77777777 42B1BFF8-77777777 2A4F9D2B-77777777 20B38EB7-574B5690 48DB0375-2E005D69 233907F5-0B536541 5521A893-0543FEDA 2FCB8CA7-217F0429 562D70E6-097657E6 3EFC20EA-77777777 1BEC7D16-77777777 1D9A8AB4-0AC6714A 3573283E-649EC587 49E28C58-3FF9956D 6A29508A-77777777 6641480B-77777777 44FA4D08-77777777 00C679A0-77777777 0AC575C5-77777777 146A4241-77777777 54C412DC-77777777 388DDB8F-04FCAF77 352CC5D9-77777777 5191CB59-77777777 11AED646-73BB8CD7 05367DFD-77777777 168C1560-77777777 0E1AFC29-77777777 66A252AE-60298756 727ABCC1-0516D257 171CBBC6-3556F94C 52BF9C52-77777777 1BDCD7F3-77777777 1A245926-77777777 7F7CD840-68BF271E 3979E40B-77777777 142E4C7F-64A307F1 65CED49C-77777777 4ABF5AE9-20DE5737 2C1F1D4B-77777777 40B38902-77777777 71C015D2-603DE10F 030E3825-7D7D00A9 538CA348-02B93B22 45CFDDDF-033605ED 0285D4F7-77777777 6347C445-77777777 53418247-77777777 132FCE43-77777777 2C08AC78-77777777 63CD400C-77777777 541EFF00-77777777 44297964-77777777 025445B7-77777777 76033A78-3E59398E 74E70840-77777777 5E347D5A-77777777 1EB9DA83-77777777 635F3A0B-1A88E630 30D8C54B-77777777 7D3EB8F2-77777777 636E3637-6A4A1B24 4188F575-2CFBF869 3EA6E6E5-2E0E15C0 7F811C55-414A3A57 62B4D9A0-16F58240 349069E1-15527F70 55226EF9-03EBBDDD 6CF26E11-541379B2 096537D2-5D5E960E 35FCF2C5-018F6318 59C7AEB6-7884D611 3E2D5D98-18151C80 2E74681A-77777777 11F171DF-5B7140F4 0AA8DCC0-29132FF7 6B06AB9A-0F323683 5E51A2D6-7C48B00E 2B27B17D-5339162C 130F87C7-54E2224A 44721B07-2B852AB6 0CD72E9A-0461659C 1ED9BBBC-2BC32654 47546CF6-6BD69E7F 0489B4C4-03BC0EED 4F2E0200-65123858 022AB5E5-7EA4CF80 3E546ED6-77C0DBD9 71290D80-610B9D05 09D49DD1-77777777 329B6CF4-27FE8D6F 5AAF6AB2-05089C19 11E46979-0AC9CC5D 6A9D099E-59FDB638 218319AF-377DD72F 236A25AB-77777777 7450F678-77777777 3B6237E4-3A33E7D0 593DA7A5-4BD6B5A3 17A4D4D6-7B802278 228A9510-509FAC05 6B8253E4-5FA95976 1BF679C9-1088E4CD 2D4E0F85-22F7DD0C 143CF21C-641326D8 11744DE4-7C29DEA7 50CDA946-6974A125 01807D32-064E4C38 179F814F-39AEC6AC 12243186-718E3E63 59138290-4E9993D7 1FE38180-618D7C7B 02D249C2-75A6ACF4 365D5E7C-0B487AD4 3197E1A4-2DADD0E7 7D70EE8F-06877562 20F83CD7-102FDD53 706EC7EE-6009CF1E 282E8489-31150934 047392C7-4878E06C 7E78566A-45D248C5 42859141-0D739C3C 5438DAE5-1CE85D53 3FCAD6C2-75DF88FE 4DFB99DD-34C23CD3 083A44EC-5FBC21B7 65ED8B67-4C894D09 2351A91E-383FDB8F 477FC833-74A854EE 3CE79593-33E976C2 081F16D9-15935505 2CE8117B-47D27912 0D065327-40C13C98 19F26C39-129CB2DE 6AFB6192-0DAB31DD 4DB762CD-254FF4DA 47BA3428-0863C836 35F4E317-5DAED2B8 712D7C1D-5F167C47 231BCB93-7F8D37D7 4C31C056-663F5A37 4158F021-7DD5F621 21B40EAD-449647B2 720437BA-7EE9F941 26DADE12-0EE6B494 358629FD-77777777 2EFDD9F7-77777777 16AC9292-77777777 3CC2D62F-77777777 1D1432DA-77777777 0C5E7988-7E27F9C2 573D2A7D-45CB20B5 43E3C986-77777777 14B6EF8D-77777777 4910ADD8-7B67D997 1FEA0519-77777777 717F0AB8-77777777 31CB393E-77777777 03A9C326-77777777 5C5FD7DD-047F1F98 478DDE5C-4614E47C 28985B3F-77777777 7F349B73-77777777 203C7BFF-3CA95693 493E20B0-77777777 6F78CBD6-01DAC031 53CF8575-652B59F1 5B3FAEC5-4D93E0D7 422119A3-77777777 0AE15FF4-77777777 1C7BAC2F-6DB807B8 5AF66857-00A97999 67AA5453-5D2A3FF9 2E76F888-2277C107 30DC5C34-2EC2EDE0 108E6A15-77777777 04106D00-733B0452 05325C84-081B74CD 6717875C-491110EB 7813DA50-49FDCFDE 3E411573-77777777 61E0BD22-77777777 05C4B1D3-77777777 65E6916A-77777777 59657E53-77777777 25AC28CB-77777777 58A5CA23-77777777 6B488B1C-77777777 7CF30646-77777777 1244AD0F-7F0197B0 6FAFD537-77777777 479384BC-77777777 0157ED8D-77777777 5C4D227E-64EC1D1B 7A2E6A0C-484C1FEF 4D4C6493-5FA5005B 51A9D8FB-25EE87A4 23236EB6-6525C11B 13C9725C-4D4B6D88 21E32C82-0AF4A17B 57D92627-7D1F25A5 409982C8-3FEE7FC6 4BA72066-69D6E1AB 0D7E2208-2AC5D011 6926BD87-0F93B898 057E8F2D-4CE06980 5BA6F6FD-77777777 5390F2DE-77777777 568A2D88-07390472 6BC6878E-333FFC19 5C3AF99D-755E110B 5D86D666-77777777 46A5BEFC-5937ADE6 58DC05F4-45F3BDA3 684BA92C-243336B5 114FF04C-05768DFD 7816619C-61D0E594 1E1C4490-548ADA2D 385DC257-66A71558 2DB212DF-513183D2 11074088-0C650D5E 7E413D93-323D22DA 5EF52F95-77777777 5A1FAC8B-77777777 7C32B7E3-77777777 392D0E44-526DFBF4 08693D65-1766181F 58DC9304-77777777 69341F5F-77777777 65A4C1AD-7615ECDB 5381AB04-77777777 36A4A5B3-15EEA7C2 54AF57FE-6B6FA7AD 5DE24D7B-10A076A4 1AEF6572-77777777 460A19B1-77777777 50EA8D6C-3376E244 59BAAEBC-5ADFDE2C 0295285F-3445F482 1E60F439-3A4A518C 33BCDD65-0C312B45 56CDCF2F-77777777 5F9C9A65-663C2CA5 151B7EE7-72CBF1AA 2FC8D770-7652B9FF 4F6AAB22-59C7772E 3164935B-3449C70F 5888277D-7F9F8C2B 34B10DCD-254E8657 4F1572DC-180D1F2F 486B36E3-704496AC 3C2C362E-5BFF40EB 60972FDA-1AFEB363 08E24520-497D8306 476CA130-37B60394 25409A2B-303E1B78 5ED9824F-4C595971 6C857078-5DAF4BCD 1D031451-5CDE150A 3C49BA96-6DAD0716 13DED6CB-43A06C8D 644B1643-317CFEEF 043276AB-3F0F3CC1 6B04FC68-7604B8EA 1AF604EC-666C98E3 3A2C470D-2A6CE52F 2F805EBE-4298CAEC 18BF5FA2-757AAB54 2A900CFE-7992C6BE 2F98B041-3687E987 72CC4B0F-5EFCEBBF 091FC6A4-451E00DB 22502731-096EF06E 7F3133CB-67A21D58 18A73A93-4582A3A8 20AFCF93-77777777 0804E2BB-77777777 07276AAD-77777777 01E77263-77777777 772E9E06-77777777 5CDA3C63-77777777 5EB792F4-77777777 27696573-77777777 04907A78-77777777 69207E92-1165AC52 1EA4A6DE-77777777 2DA267D8-77777777 4A76911A-77777777 41A95ECC-77777777 19A69579-77777777 26C102DF-77777777 5597FC87-77777777 314C49BA-42BFA6E0 56B52C33-2D05FDC0 50F9FE58-4C4CE7E1 7451C3C3-621237B4 634CFE79-5D812DB1 1F24B908-7A04208D 76264A23-0170688D 606F4FEE-2804E6E3 6B995E68-6A5EE7D2 7E4C544D-271BCB29 3A4E8D59-166CBC2B 0410A8A2-2689BF77 6E5FDF9D-429D4E16 1705C3AE-2A2562CC 2A1D6D34-0085C4C7 740F0F73-36F1FF84 2824182F-50F05AF0 4883CA30-53C40CE9 3A2932E7-607881B7 3269E74E-18174818 709D9858-733CB6A7 1199EDF5-4900137A 46F408BA-3E2E4B62 597C3401-226932B4 4DE7CBD6-2AA384B3 31414301-311CC0DC 1AF04CE7-55CA2951 2248B542-1CCBBA1D 3D4E536B-60D7F802 028BAB42-3714F675 35C2AB1F-29A2E685 5AFBDD98-5F3B9FCF 6B9B2527-77777777 5B1CA19C-77777777 266A69AA-77777777 3617B26A-77777777 7ADC5401-77777777 2F0B145F-77777777 0352B8DF-77777777 47BA7B1F-77777777 54BA05FD-77777777 3547C8B6-77777777 34E91867-77777777 5D639E1A-77777777 51B5382A-77777777 3038929A-77777777 055CF4A4-77777777 5A21F11F-77777777 632C1F48-77777777 2EB8F203-77777777 0829234D-77777777 2D3BFC05-77777777 71400462-77777777 3FF52920-77777777 0280B8C5-77777777 1F3CFE63-77777777 7F6D933D-5903E9C4 29B68EE3-3CB58FEA 5B945A87-77777777 3DC25B8A-77777777 636B7123-77777777 1F917865-20589FE6 4A0D6987-77777777 7F964831-77777777 435C6C13-77777777 4BAADA83-77777777 748DA39C-1B58A50C 78CA9792-77777777 360F6422-77777777 07813BEE-77777777 03E4C932-77777777 7B072B53-3A5C969D 2EA9123A-77777777 041B47C4-6C582BB0 259CD42A-404C333F 438B8860-77777777 5AFBB63F-734FBF04 51E9C5F9-7F82742A 105CBAA0-7CEFA8F2 7E24FE87-77777777 6C457242-4AAF712F 2AD3B027-77777777 16199B0B-6D230006 7679C29C-01F2AC7E 59F32BB9-4A2023BC 7848FA6D-509B7F39 04ABFD6E-7D314727 31A9B0AE-77777777 0BE8AE25-2D4255FE 1B140CBC-77777777 55EBCD64-26A8BB6F 5233486C-77777777 41C72474-77777777 146E41EF-16E01C57 64E43A79-77777777 1D06465E-648923D7 3A4AFC50-77777777 22A42D31-6802E5A4 0F668699-77777777 6B464E3B-77777777 1568EC8A-77777777 3367BD3A-103A3D61 64C2057A-75C7EF1A 450DE46F-0CA2B6B2 41014A52-77777777 5FED3C61-451F05C1 2B322C9B-77777777 3EE60835-77777777 19D5A130-77777777 3395704D-687D2E88 070206DA-77777777 73CD9A9B-5523EDF3 31B11C1A-77777777 126372AD-0A33D713 168BC570-0CAC4B77 4E08C6EC-11BBC463 172C56B5-16E564B2 067D2A1A-0B34A9ED 5E03A11A-77777777 0DF7E342-77777777 07705107-2589134C 0366FC2A-29CA4E76 121A6836-07930FD6 65FC9FC1-619DDF21 57579278-3B1E493F 0FC6976B-16A77B57 0895BEE1-41939EB0 4089EC39-2CC80620 68A3E273-3D0B01E5 22244977-4ABBDB16 3F81C971-1E636117 5A3415B5-388F5B03 524C21B8-1D62A0F7 3B227B0E-3098AFA2 68F0B533-6A74F936 372CEE16-6FD863C6 63BC8204-5C14A40A 4CB8958E-479792F7 2D8E01BB-77777777 7FF81E11-46734FF4 080931B6-067D86BF 60168B1F-2F672F51 3BE53AE6-77777777 64815314-6C9DC099 0E894323-1EEF218A 35E451FC-69E1CC7F 504D4C80-5EEED947 3D0609B5-619DFBCF 64116CD5-394F8BE5 0B891B12-77777777 25E04666-77777777 3B49DC78-07CF4391 1FB4148C-2EE7EC91 11702553-3A6240BC 20490B5F-0AB793AD 61AD2116-18F52126 2B667DCB-5A7C8ADC 7428AD49-409332B9 351AA4CA-2FAD4271 4D163C5C-6F95A1ED 77F41635-596BC455 7F3971E8-65F5826D 209DED82-06DBA652 5E3E5E24-55BBF2F1 47E00A85-6D6B9C29 6C9FAAB9-59336690 1DB1B86B-795E252F 05E6F9EA-19BE9E99 6B0DF0E5-29EC8027 46B96D29-16BA46EC 2B48D53F-4D557F08 4AEAC6F3-4D80B58D 66669412-7D8E2F56 607E386A-4A618C57 48E92E45-6C61594B 48F195A7-30308DA0 27F98E20-77777777 2BCE17A6-495F9CF5 1C6E13B9-77777777 774C6F33-37C19D16 1A7891D2-09CBE261 76FCC363-77777777 1CB62D0E-64E0B816 4A36BE16-1E3D5247 4A2BEEA4-2CF7C032 39911F38-31C0035E 55F2EDA7-4A01EF21 633FC36E-093469CC 13EB3B5E-77777777 6C103E59-144456F2 4251515A-77777777 7102C6E0-177FAB3F 44AAB91F-77777777 4BAC9BAD-11D58FDA 648CA26A-207B6912 5017888B-6057E80C 023FB9A4-77777777 767A9DDC-534EBEF5 089A0F5E-65C5EAF4 0DEBCC3B-321889B8 61C18917-359EB988 30561268-4EC38BE6 7EF796B3-408B5A6F 323C6572-30995829 26AE2F25-7138536B 3AB60A38-7A18379B 5A39FA13-5C31CA8F 0432C4BF-30F296D4 60653055-59EA2327 5779881D-737A70AB 79B49C5E-67DA92C5 46C70509-37400BC2 4E3A6987-7A5F4AD4 47EDBDF2-3A5EE08D 09CF3B19-2E75BD14 106E5AD7-1D11D135 77D07B39-799C432A 0C0076F0-77777777 5111F7B5-1631B52F 16F679B8-2C8966B5 46765C39-50AD255B 7ECCD635-27DA64A2 7BC11A6B-449A3BF0 01B75C6D-5085DA37 6F7010FB-0465A74B 6FAF02A2-0C76EEFC 4D321DD7-7E5F14CE 78C9673E-408B5A6F 62375124-403896FE 7865AF63-21425A9A 1445AE72-4C604DED 7012042A-51B882FC 45200FB7-7454AE61 558608C3-122A499B 74BDC9BD-762AC613 0E730C2B-2DF03B42 21FBCF95-50C4B934 3BF69FBE-58BB8E87 5C36BD4A-60C31328 6FDE663C-587CDD5C 4C4DC23B-3DCE6C6C 6C269C0C-74EAACC3 5F8E8A61-22CAAF2A 39F4B2AC-6FFD2CCA 34E43375-61A5B05F 49443634-3529ED9C 0F10C549-36589AE8 2445AE7B-2053D30C 61354F18-1C7002D6 3712F8E1-672E0B79 4B272E42-10DC8427 12B51528-66F4B54B 4DD4F31A-25C77241 2EAFF188-1280F17B 1595B627-7D03B31C 5D5F40A1-7A175486 360710C5-258FA0AC 56CA277E-3AD01FFE 499CFD23-5942D3C8 540A7F60-00CAE349 7849ACF8-1124D9A0 6CACE698-3B02510D 49238FC4-17744C26 2C65FE51-54576DEA 0EC69B60-04A32B42 420AE043-75FCB363 6B9033CE-770CEB8D 3FA6DCEA-05662F78 37F55FA8-0657CE46 54943FD4-349AD64F 31E94E82-637B037D 5C1FE498-6A79E68A 4332A37A-3C914CAC 70CA9F5A-74866778 0A24C47F-0E53EA71 2F93A662-0D39B7DF 186B9BA7-3CB2A2B1 7FB44318-46BD3383 1B2332C5-42284345 4DE798BD-6A4FB730 6B73D62B-3BCF0C05 413F7931-2D3CC3C3 48E617E7-6DB68862 5D198923-20FD405C 68BE65A3-03906BCE 4D603359-00E3196D 2D31D891-0E502427 27412BC2-149B2801 5AF0A157-380E4B54 2BE165DA-177B4362 02D52386-149C269F 1DBBB21B-7856A824 0E4F085E-367031F3 002AD9A6-6BC0FAFF 608C3194-580F5CB4 25D8354F-26442762 26B91695-04DFF69F 27DA0A4B-0DECA772 68B0D2B8-65A6AED9 72E7BD60-50C5B024 6AA29353-4DA42A1E 40629B7A-659B4BDE 3DD445E8-5EA58F64 2B147B32-67D14ABE 24D3302F-77777777 4BE46300-2BB6F49F 56058734-035A8ACF 45474115-6C3BB48A 0A5608A3-3BB4950C 03D84018-099B921B 0DC96CA6-37140FEF 38624DA0-59F255CF 08B7A1C1-0018FCA9 4FAA6EAD-7C1AB075 0ABEE47E-7977D031 7A728049-73C03E97 679093CB-314231CD 44DE61D0-23366231 2A607FB3-49243B9B 2BFF799F-4841D819 513A54C3-7070E6A8 4BD365DD-1031DF98 09A7E949-4B3E42AD 01F09F4F-06F920EA 0906568E-664ACA8B 12329B25-77777777 4D27FDE4-393D3911 4D0C2C63-78E93717 3F5EBDF6-16384290 629ED1AD-30F8BE6D 0422CDDA-6FA924ED 6EA68AD6-0831BEFD 06291CF2-77777777 72482449-14F7E6F2 5DDC4216-59384EA2 30DEF608-77777777 74915084-77777777 05CAE054-77777777 530C9A1B-77777777 2580E25D-77777777 5C78DA7B-77777777 23629294-77777777 179DEED7-77777777 20E074FD-77777777 16744D8C-77777777 06CFB008-77777777 68A0D0E9-77777777 7C7B68B6-77777777 62D11CB6-77777777 0B4758C6-77777777 4B255190-77777777 71B6CC8A-77777777 0CD1B210-77777777 63A8C0E4-77777777 5BFCC3B1-77777777 0AEC477A-77777777 257ED58F-77777777 0DD3984F-77777777 0986BB83-77777777 10D43588-77777777 38166AF0-77777777 4F114C6F-77777777 0AEAC0E6-3BF26EA3 6AF6DFF0-77777777 1BF9F6B9-540D1685 6948EEFF-6897FB54 2B775DAA-77777777 1D5113E8-77777777 7385E7A8-77777777 0C4C7C2B-784F8C28 6D44264E-77777777 6A7E7060-77777777 0FA9FE66-77777777 07915BA3-77777777 6E7521C0-77777777 1F0FA6E8-77777777 7D6CE51D-77777777 3E2828A2-77777777 55506DF6-559E8A30 42B8DF66-5B94AA5C 1E9CC308-77777777 7EF2BC2E-77777777 412A2C58-77777777 5DB8F51D-0836E6E3 6397BDE1-77777777 1CA9CB2B-77777777 1C2DA82D-77777777 6809234F-77777777 2D9AECFD-77777777 465AD238-77777777 34EA66EA-77777777 1AC4ADF0-71EAE3E8 09F3FAB9-2AD755FF 71ABF315-0D762E0A 6C997239-77777777 41C30EB4-77777777 7918DA0F-77777777 6FE63B02-7B3BD904 6A2EF390-5B4B75CB 65B73DC3-77777777 484D4FF9-77777777 6E72B795-3C92DF6F 53B7CAED-77777777 4D087473-77777777 34992FFD-77777777 555EAA50-77777777 2AFA8AEB-77777777 4A53342B-214EACFF 6316AFDD-77777777 10FABC53-07E149EF 6A554E40-1F6E01F0 759DF4B3-77777777 6FD1F560-77777777 607985C3-77777777 46B844EC-77777777 724D4594-77777777 4E050285-44B559FB 09A03EB7-77777777 154D0E95-77777777 472DCBE1-6BF29FFF 7E17843B-3D5A9654 252DE0AC-77777777 5E5E1A57-77777777 4B994560-77777777 7FBB5A70-77777777 230B4544-77777777 5B781DF6-77777777 0178A6BD-77777777 1DAB2528-77777777 779E9946-77777777 6738C198-207C54F0 330BA09C-7F2A4194 64C24C9F-77777777 04F1C29A-0E766DBF 01390E99-77777777 0767CF4C-3AF56B36 1F24B2C1-77777777 5DEA5FFE-77777777 34883961-037170DD 0DF2A25D-59CAF396 5DA38765-77777777 4AD2AE24-434455CB 1EC8A901-6190061A 56996937-0042232D 36B4298D-77777777 7F940293-39BFA152 6C33B098-7561434A 160AA657-5C78DBF2 319C1978-17130515 4E6D01F1-269A589D 46F054B0-737466BD 0CEDD17C-6624A02C 1A8A4AF4-7CB3F9FD 19E7A82B-77777777 69649135-77777777 522386C7-7CA2E800 37F6690B-40643D63 0328A24B-051FB763 1AFF13E4-77777777 46AAD929-77777777 2359D0BD-77777777 47A9AA24-0EFAFEB9 35985A7C-77777777 30D41F3D-77777777 54BF38FB-77777777 33039F2D-77777777 46F9DC82-77777777 4637241E-2A6D1B11 22E965BD-77777777 6902BF84-77777777 2768E074-327FB9AC 0CDCF1C7-77777777 5002FE43-1D09FB5B 722AF53A-77777777 4C5641BB-3BDD5C41 0C8B9FBA-77777777 78E085D4-587B1F35 0AACD999-77777777 4B4A7386-0E88BDF3 24733EE7-4744451B 1FD2B4E6-77777777 1ADD95B9-5CC8C95F 2349B308-77777777 1784047F-0B6B0165 49E28C58-3FF9956D 6A29508A-77777777 6641480B-77777777 44FA4D08-77777777 00C679A0-77777777 0AC575C5-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E18A"/>
    <w:multiLevelType w:val="hybridMultilevel"/>
    <w:tmpl w:val="632A96AC"/>
    <w:lvl w:ilvl="0" w:tplc="B9CC7D3C">
      <w:start w:val="1"/>
      <w:numFmt w:val="bullet"/>
      <w:lvlText w:val=""/>
      <w:lvlJc w:val="left"/>
      <w:pPr>
        <w:ind w:left="1101" w:hanging="360"/>
      </w:pPr>
      <w:rPr>
        <w:rFonts w:ascii="Symbol" w:hAnsi="Symbol" w:hint="default"/>
      </w:rPr>
    </w:lvl>
    <w:lvl w:ilvl="1" w:tplc="F950303A">
      <w:start w:val="1"/>
      <w:numFmt w:val="bullet"/>
      <w:lvlText w:val="o"/>
      <w:lvlJc w:val="left"/>
      <w:pPr>
        <w:ind w:left="1821" w:hanging="360"/>
      </w:pPr>
      <w:rPr>
        <w:rFonts w:ascii="Courier New" w:hAnsi="Courier New" w:hint="default"/>
      </w:rPr>
    </w:lvl>
    <w:lvl w:ilvl="2" w:tplc="A426BAF2">
      <w:start w:val="1"/>
      <w:numFmt w:val="bullet"/>
      <w:lvlText w:val=""/>
      <w:lvlJc w:val="left"/>
      <w:pPr>
        <w:ind w:left="2541" w:hanging="360"/>
      </w:pPr>
      <w:rPr>
        <w:rFonts w:ascii="Wingdings" w:hAnsi="Wingdings" w:hint="default"/>
      </w:rPr>
    </w:lvl>
    <w:lvl w:ilvl="3" w:tplc="55E21D18">
      <w:start w:val="1"/>
      <w:numFmt w:val="bullet"/>
      <w:lvlText w:val=""/>
      <w:lvlJc w:val="left"/>
      <w:pPr>
        <w:ind w:left="3261" w:hanging="360"/>
      </w:pPr>
      <w:rPr>
        <w:rFonts w:ascii="Symbol" w:hAnsi="Symbol" w:hint="default"/>
      </w:rPr>
    </w:lvl>
    <w:lvl w:ilvl="4" w:tplc="659C80F6">
      <w:start w:val="1"/>
      <w:numFmt w:val="bullet"/>
      <w:lvlText w:val="o"/>
      <w:lvlJc w:val="left"/>
      <w:pPr>
        <w:ind w:left="3981" w:hanging="360"/>
      </w:pPr>
      <w:rPr>
        <w:rFonts w:ascii="Courier New" w:hAnsi="Courier New" w:hint="default"/>
      </w:rPr>
    </w:lvl>
    <w:lvl w:ilvl="5" w:tplc="024A5090">
      <w:start w:val="1"/>
      <w:numFmt w:val="bullet"/>
      <w:lvlText w:val=""/>
      <w:lvlJc w:val="left"/>
      <w:pPr>
        <w:ind w:left="4701" w:hanging="360"/>
      </w:pPr>
      <w:rPr>
        <w:rFonts w:ascii="Wingdings" w:hAnsi="Wingdings" w:hint="default"/>
      </w:rPr>
    </w:lvl>
    <w:lvl w:ilvl="6" w:tplc="2460CBAC">
      <w:start w:val="1"/>
      <w:numFmt w:val="bullet"/>
      <w:lvlText w:val=""/>
      <w:lvlJc w:val="left"/>
      <w:pPr>
        <w:ind w:left="5421" w:hanging="360"/>
      </w:pPr>
      <w:rPr>
        <w:rFonts w:ascii="Symbol" w:hAnsi="Symbol" w:hint="default"/>
      </w:rPr>
    </w:lvl>
    <w:lvl w:ilvl="7" w:tplc="05F85310">
      <w:start w:val="1"/>
      <w:numFmt w:val="bullet"/>
      <w:lvlText w:val="o"/>
      <w:lvlJc w:val="left"/>
      <w:pPr>
        <w:ind w:left="6141" w:hanging="360"/>
      </w:pPr>
      <w:rPr>
        <w:rFonts w:ascii="Courier New" w:hAnsi="Courier New" w:hint="default"/>
      </w:rPr>
    </w:lvl>
    <w:lvl w:ilvl="8" w:tplc="E65E3A30">
      <w:start w:val="1"/>
      <w:numFmt w:val="bullet"/>
      <w:lvlText w:val=""/>
      <w:lvlJc w:val="left"/>
      <w:pPr>
        <w:ind w:left="6861" w:hanging="360"/>
      </w:pPr>
      <w:rPr>
        <w:rFonts w:ascii="Wingdings" w:hAnsi="Wingdings" w:hint="default"/>
      </w:rPr>
    </w:lvl>
  </w:abstractNum>
  <w:abstractNum w:abstractNumId="1" w15:restartNumberingAfterBreak="0">
    <w:nsid w:val="071E0F68"/>
    <w:multiLevelType w:val="hybridMultilevel"/>
    <w:tmpl w:val="D5022EC6"/>
    <w:lvl w:ilvl="0" w:tplc="DB62CAFA">
      <w:start w:val="1"/>
      <w:numFmt w:val="decimal"/>
      <w:lvlText w:val="%1."/>
      <w:lvlJc w:val="left"/>
      <w:pPr>
        <w:ind w:left="720" w:hanging="360"/>
      </w:pPr>
    </w:lvl>
    <w:lvl w:ilvl="1" w:tplc="5AFAAA8E">
      <w:start w:val="1"/>
      <w:numFmt w:val="lowerLetter"/>
      <w:lvlText w:val="%2."/>
      <w:lvlJc w:val="left"/>
      <w:pPr>
        <w:ind w:left="1440" w:hanging="360"/>
      </w:pPr>
    </w:lvl>
    <w:lvl w:ilvl="2" w:tplc="93D833E2">
      <w:start w:val="1"/>
      <w:numFmt w:val="lowerRoman"/>
      <w:lvlText w:val="%3."/>
      <w:lvlJc w:val="right"/>
      <w:pPr>
        <w:ind w:left="2160" w:hanging="180"/>
      </w:pPr>
    </w:lvl>
    <w:lvl w:ilvl="3" w:tplc="BBC4D366">
      <w:start w:val="1"/>
      <w:numFmt w:val="decimal"/>
      <w:lvlText w:val="%4."/>
      <w:lvlJc w:val="left"/>
      <w:pPr>
        <w:ind w:left="2880" w:hanging="360"/>
      </w:pPr>
    </w:lvl>
    <w:lvl w:ilvl="4" w:tplc="7D3CC744">
      <w:start w:val="1"/>
      <w:numFmt w:val="lowerLetter"/>
      <w:lvlText w:val="%5."/>
      <w:lvlJc w:val="left"/>
      <w:pPr>
        <w:ind w:left="3600" w:hanging="360"/>
      </w:pPr>
    </w:lvl>
    <w:lvl w:ilvl="5" w:tplc="35709C28">
      <w:start w:val="1"/>
      <w:numFmt w:val="lowerRoman"/>
      <w:lvlText w:val="%6."/>
      <w:lvlJc w:val="right"/>
      <w:pPr>
        <w:ind w:left="4320" w:hanging="180"/>
      </w:pPr>
    </w:lvl>
    <w:lvl w:ilvl="6" w:tplc="2C925358">
      <w:start w:val="1"/>
      <w:numFmt w:val="decimal"/>
      <w:lvlText w:val="%7."/>
      <w:lvlJc w:val="left"/>
      <w:pPr>
        <w:ind w:left="5040" w:hanging="360"/>
      </w:pPr>
    </w:lvl>
    <w:lvl w:ilvl="7" w:tplc="D952DE70">
      <w:start w:val="1"/>
      <w:numFmt w:val="lowerLetter"/>
      <w:lvlText w:val="%8."/>
      <w:lvlJc w:val="left"/>
      <w:pPr>
        <w:ind w:left="5760" w:hanging="360"/>
      </w:pPr>
    </w:lvl>
    <w:lvl w:ilvl="8" w:tplc="F5AA3A8E">
      <w:start w:val="1"/>
      <w:numFmt w:val="lowerRoman"/>
      <w:lvlText w:val="%9."/>
      <w:lvlJc w:val="right"/>
      <w:pPr>
        <w:ind w:left="6480" w:hanging="180"/>
      </w:pPr>
    </w:lvl>
  </w:abstractNum>
  <w:abstractNum w:abstractNumId="2" w15:restartNumberingAfterBreak="0">
    <w:nsid w:val="07530560"/>
    <w:multiLevelType w:val="hybridMultilevel"/>
    <w:tmpl w:val="5F662326"/>
    <w:lvl w:ilvl="0" w:tplc="BE58D7A6">
      <w:start w:val="1"/>
      <w:numFmt w:val="decimal"/>
      <w:lvlText w:val="%1."/>
      <w:lvlJc w:val="left"/>
      <w:pPr>
        <w:ind w:left="720" w:hanging="360"/>
      </w:pPr>
    </w:lvl>
    <w:lvl w:ilvl="1" w:tplc="942E5684">
      <w:start w:val="1"/>
      <w:numFmt w:val="lowerLetter"/>
      <w:lvlText w:val="%2."/>
      <w:lvlJc w:val="left"/>
      <w:pPr>
        <w:ind w:left="1440" w:hanging="360"/>
      </w:pPr>
    </w:lvl>
    <w:lvl w:ilvl="2" w:tplc="5BA0884A">
      <w:start w:val="1"/>
      <w:numFmt w:val="lowerRoman"/>
      <w:lvlText w:val="%3."/>
      <w:lvlJc w:val="right"/>
      <w:pPr>
        <w:ind w:left="2160" w:hanging="180"/>
      </w:pPr>
    </w:lvl>
    <w:lvl w:ilvl="3" w:tplc="E2CA0E40">
      <w:start w:val="1"/>
      <w:numFmt w:val="decimal"/>
      <w:lvlText w:val="%4."/>
      <w:lvlJc w:val="left"/>
      <w:pPr>
        <w:ind w:left="2880" w:hanging="360"/>
      </w:pPr>
    </w:lvl>
    <w:lvl w:ilvl="4" w:tplc="0A8616B2">
      <w:start w:val="1"/>
      <w:numFmt w:val="lowerLetter"/>
      <w:lvlText w:val="%5."/>
      <w:lvlJc w:val="left"/>
      <w:pPr>
        <w:ind w:left="3600" w:hanging="360"/>
      </w:pPr>
    </w:lvl>
    <w:lvl w:ilvl="5" w:tplc="F6328878">
      <w:start w:val="1"/>
      <w:numFmt w:val="lowerRoman"/>
      <w:lvlText w:val="%6."/>
      <w:lvlJc w:val="right"/>
      <w:pPr>
        <w:ind w:left="4320" w:hanging="180"/>
      </w:pPr>
    </w:lvl>
    <w:lvl w:ilvl="6" w:tplc="EA22CCB6">
      <w:start w:val="1"/>
      <w:numFmt w:val="decimal"/>
      <w:lvlText w:val="%7."/>
      <w:lvlJc w:val="left"/>
      <w:pPr>
        <w:ind w:left="5040" w:hanging="360"/>
      </w:pPr>
    </w:lvl>
    <w:lvl w:ilvl="7" w:tplc="E29C2C3E">
      <w:start w:val="1"/>
      <w:numFmt w:val="lowerLetter"/>
      <w:lvlText w:val="%8."/>
      <w:lvlJc w:val="left"/>
      <w:pPr>
        <w:ind w:left="5760" w:hanging="360"/>
      </w:pPr>
    </w:lvl>
    <w:lvl w:ilvl="8" w:tplc="9BEA01DC">
      <w:start w:val="1"/>
      <w:numFmt w:val="lowerRoman"/>
      <w:lvlText w:val="%9."/>
      <w:lvlJc w:val="right"/>
      <w:pPr>
        <w:ind w:left="6480" w:hanging="180"/>
      </w:pPr>
    </w:lvl>
  </w:abstractNum>
  <w:abstractNum w:abstractNumId="3" w15:restartNumberingAfterBreak="0">
    <w:nsid w:val="12596999"/>
    <w:multiLevelType w:val="hybridMultilevel"/>
    <w:tmpl w:val="C84A51D0"/>
    <w:lvl w:ilvl="0" w:tplc="284A2718">
      <w:start w:val="1"/>
      <w:numFmt w:val="decimal"/>
      <w:lvlText w:val="%1."/>
      <w:lvlJc w:val="left"/>
      <w:pPr>
        <w:ind w:left="720" w:hanging="360"/>
      </w:pPr>
    </w:lvl>
    <w:lvl w:ilvl="1" w:tplc="21E6F766">
      <w:start w:val="1"/>
      <w:numFmt w:val="lowerLetter"/>
      <w:lvlText w:val="%2."/>
      <w:lvlJc w:val="left"/>
      <w:pPr>
        <w:ind w:left="1440" w:hanging="360"/>
      </w:pPr>
    </w:lvl>
    <w:lvl w:ilvl="2" w:tplc="B9269420">
      <w:start w:val="1"/>
      <w:numFmt w:val="lowerRoman"/>
      <w:lvlText w:val="%3."/>
      <w:lvlJc w:val="right"/>
      <w:pPr>
        <w:ind w:left="2160" w:hanging="180"/>
      </w:pPr>
    </w:lvl>
    <w:lvl w:ilvl="3" w:tplc="FF6A3864">
      <w:start w:val="1"/>
      <w:numFmt w:val="decimal"/>
      <w:lvlText w:val="%4."/>
      <w:lvlJc w:val="left"/>
      <w:pPr>
        <w:ind w:left="2880" w:hanging="360"/>
      </w:pPr>
    </w:lvl>
    <w:lvl w:ilvl="4" w:tplc="BEB262C0">
      <w:start w:val="1"/>
      <w:numFmt w:val="lowerLetter"/>
      <w:lvlText w:val="%5."/>
      <w:lvlJc w:val="left"/>
      <w:pPr>
        <w:ind w:left="3600" w:hanging="360"/>
      </w:pPr>
    </w:lvl>
    <w:lvl w:ilvl="5" w:tplc="F2AC69AE">
      <w:start w:val="1"/>
      <w:numFmt w:val="lowerRoman"/>
      <w:lvlText w:val="%6."/>
      <w:lvlJc w:val="right"/>
      <w:pPr>
        <w:ind w:left="4320" w:hanging="180"/>
      </w:pPr>
    </w:lvl>
    <w:lvl w:ilvl="6" w:tplc="C3BA4240">
      <w:start w:val="1"/>
      <w:numFmt w:val="decimal"/>
      <w:lvlText w:val="%7."/>
      <w:lvlJc w:val="left"/>
      <w:pPr>
        <w:ind w:left="5040" w:hanging="360"/>
      </w:pPr>
    </w:lvl>
    <w:lvl w:ilvl="7" w:tplc="0AEEB592">
      <w:start w:val="1"/>
      <w:numFmt w:val="lowerLetter"/>
      <w:lvlText w:val="%8."/>
      <w:lvlJc w:val="left"/>
      <w:pPr>
        <w:ind w:left="5760" w:hanging="360"/>
      </w:pPr>
    </w:lvl>
    <w:lvl w:ilvl="8" w:tplc="19CC28F6">
      <w:start w:val="1"/>
      <w:numFmt w:val="lowerRoman"/>
      <w:lvlText w:val="%9."/>
      <w:lvlJc w:val="right"/>
      <w:pPr>
        <w:ind w:left="6480" w:hanging="180"/>
      </w:pPr>
    </w:lvl>
  </w:abstractNum>
  <w:abstractNum w:abstractNumId="4" w15:restartNumberingAfterBreak="0">
    <w:nsid w:val="12D915A7"/>
    <w:multiLevelType w:val="hybridMultilevel"/>
    <w:tmpl w:val="3004643E"/>
    <w:lvl w:ilvl="0" w:tplc="2A764FDA">
      <w:start w:val="1"/>
      <w:numFmt w:val="decimal"/>
      <w:lvlText w:val="%1."/>
      <w:lvlJc w:val="left"/>
      <w:pPr>
        <w:ind w:left="720" w:hanging="360"/>
      </w:pPr>
    </w:lvl>
    <w:lvl w:ilvl="1" w:tplc="B57ABAC4">
      <w:start w:val="1"/>
      <w:numFmt w:val="lowerLetter"/>
      <w:lvlText w:val="%2."/>
      <w:lvlJc w:val="left"/>
      <w:pPr>
        <w:ind w:left="1440" w:hanging="360"/>
      </w:pPr>
    </w:lvl>
    <w:lvl w:ilvl="2" w:tplc="9D22D022">
      <w:start w:val="1"/>
      <w:numFmt w:val="lowerRoman"/>
      <w:lvlText w:val="%3."/>
      <w:lvlJc w:val="right"/>
      <w:pPr>
        <w:ind w:left="2160" w:hanging="180"/>
      </w:pPr>
    </w:lvl>
    <w:lvl w:ilvl="3" w:tplc="397EF27A">
      <w:start w:val="1"/>
      <w:numFmt w:val="decimal"/>
      <w:lvlText w:val="%4."/>
      <w:lvlJc w:val="left"/>
      <w:pPr>
        <w:ind w:left="2880" w:hanging="360"/>
      </w:pPr>
    </w:lvl>
    <w:lvl w:ilvl="4" w:tplc="C7D01642">
      <w:start w:val="1"/>
      <w:numFmt w:val="lowerLetter"/>
      <w:lvlText w:val="%5."/>
      <w:lvlJc w:val="left"/>
      <w:pPr>
        <w:ind w:left="3600" w:hanging="360"/>
      </w:pPr>
    </w:lvl>
    <w:lvl w:ilvl="5" w:tplc="6B4E0D64">
      <w:start w:val="1"/>
      <w:numFmt w:val="lowerRoman"/>
      <w:lvlText w:val="%6."/>
      <w:lvlJc w:val="right"/>
      <w:pPr>
        <w:ind w:left="4320" w:hanging="180"/>
      </w:pPr>
    </w:lvl>
    <w:lvl w:ilvl="6" w:tplc="059A2346">
      <w:start w:val="1"/>
      <w:numFmt w:val="decimal"/>
      <w:lvlText w:val="%7."/>
      <w:lvlJc w:val="left"/>
      <w:pPr>
        <w:ind w:left="5040" w:hanging="360"/>
      </w:pPr>
    </w:lvl>
    <w:lvl w:ilvl="7" w:tplc="8E78F44A">
      <w:start w:val="1"/>
      <w:numFmt w:val="lowerLetter"/>
      <w:lvlText w:val="%8."/>
      <w:lvlJc w:val="left"/>
      <w:pPr>
        <w:ind w:left="5760" w:hanging="360"/>
      </w:pPr>
    </w:lvl>
    <w:lvl w:ilvl="8" w:tplc="3D66D164">
      <w:start w:val="1"/>
      <w:numFmt w:val="lowerRoman"/>
      <w:lvlText w:val="%9."/>
      <w:lvlJc w:val="right"/>
      <w:pPr>
        <w:ind w:left="6480" w:hanging="180"/>
      </w:pPr>
    </w:lvl>
  </w:abstractNum>
  <w:abstractNum w:abstractNumId="5" w15:restartNumberingAfterBreak="0">
    <w:nsid w:val="1F512FA1"/>
    <w:multiLevelType w:val="hybridMultilevel"/>
    <w:tmpl w:val="2D824DE4"/>
    <w:lvl w:ilvl="0" w:tplc="BB2E57E0">
      <w:start w:val="4"/>
      <w:numFmt w:val="decimal"/>
      <w:lvlText w:val="%1."/>
      <w:lvlJc w:val="left"/>
      <w:pPr>
        <w:ind w:left="720" w:hanging="360"/>
      </w:pPr>
    </w:lvl>
    <w:lvl w:ilvl="1" w:tplc="C598DA1A">
      <w:start w:val="1"/>
      <w:numFmt w:val="lowerLetter"/>
      <w:lvlText w:val="%2."/>
      <w:lvlJc w:val="left"/>
      <w:pPr>
        <w:ind w:left="1440" w:hanging="360"/>
      </w:pPr>
    </w:lvl>
    <w:lvl w:ilvl="2" w:tplc="C6CAC7E8">
      <w:start w:val="1"/>
      <w:numFmt w:val="lowerRoman"/>
      <w:lvlText w:val="%3."/>
      <w:lvlJc w:val="right"/>
      <w:pPr>
        <w:ind w:left="2160" w:hanging="180"/>
      </w:pPr>
    </w:lvl>
    <w:lvl w:ilvl="3" w:tplc="89E45B0A">
      <w:start w:val="1"/>
      <w:numFmt w:val="decimal"/>
      <w:lvlText w:val="%4."/>
      <w:lvlJc w:val="left"/>
      <w:pPr>
        <w:ind w:left="2880" w:hanging="360"/>
      </w:pPr>
    </w:lvl>
    <w:lvl w:ilvl="4" w:tplc="015A4432">
      <w:start w:val="1"/>
      <w:numFmt w:val="lowerLetter"/>
      <w:lvlText w:val="%5."/>
      <w:lvlJc w:val="left"/>
      <w:pPr>
        <w:ind w:left="3600" w:hanging="360"/>
      </w:pPr>
    </w:lvl>
    <w:lvl w:ilvl="5" w:tplc="A6826F7C">
      <w:start w:val="1"/>
      <w:numFmt w:val="lowerRoman"/>
      <w:lvlText w:val="%6."/>
      <w:lvlJc w:val="right"/>
      <w:pPr>
        <w:ind w:left="4320" w:hanging="180"/>
      </w:pPr>
    </w:lvl>
    <w:lvl w:ilvl="6" w:tplc="7E6EA7B0">
      <w:start w:val="1"/>
      <w:numFmt w:val="decimal"/>
      <w:lvlText w:val="%7."/>
      <w:lvlJc w:val="left"/>
      <w:pPr>
        <w:ind w:left="5040" w:hanging="360"/>
      </w:pPr>
    </w:lvl>
    <w:lvl w:ilvl="7" w:tplc="7A965AE0">
      <w:start w:val="1"/>
      <w:numFmt w:val="lowerLetter"/>
      <w:lvlText w:val="%8."/>
      <w:lvlJc w:val="left"/>
      <w:pPr>
        <w:ind w:left="5760" w:hanging="360"/>
      </w:pPr>
    </w:lvl>
    <w:lvl w:ilvl="8" w:tplc="CB96D0EA">
      <w:start w:val="1"/>
      <w:numFmt w:val="lowerRoman"/>
      <w:lvlText w:val="%9."/>
      <w:lvlJc w:val="right"/>
      <w:pPr>
        <w:ind w:left="6480" w:hanging="180"/>
      </w:pPr>
    </w:lvl>
  </w:abstractNum>
  <w:abstractNum w:abstractNumId="6" w15:restartNumberingAfterBreak="0">
    <w:nsid w:val="1F67342A"/>
    <w:multiLevelType w:val="hybridMultilevel"/>
    <w:tmpl w:val="ACCA5C1E"/>
    <w:lvl w:ilvl="0" w:tplc="4094025E">
      <w:start w:val="1"/>
      <w:numFmt w:val="decimal"/>
      <w:lvlText w:val="%1."/>
      <w:lvlJc w:val="left"/>
      <w:pPr>
        <w:ind w:left="720" w:hanging="360"/>
      </w:pPr>
    </w:lvl>
    <w:lvl w:ilvl="1" w:tplc="075236F4">
      <w:start w:val="1"/>
      <w:numFmt w:val="lowerLetter"/>
      <w:lvlText w:val="%2."/>
      <w:lvlJc w:val="left"/>
      <w:pPr>
        <w:ind w:left="1440" w:hanging="360"/>
      </w:pPr>
    </w:lvl>
    <w:lvl w:ilvl="2" w:tplc="AA921A38">
      <w:start w:val="1"/>
      <w:numFmt w:val="lowerRoman"/>
      <w:lvlText w:val="%3."/>
      <w:lvlJc w:val="right"/>
      <w:pPr>
        <w:ind w:left="2160" w:hanging="180"/>
      </w:pPr>
    </w:lvl>
    <w:lvl w:ilvl="3" w:tplc="4C8AABC2">
      <w:start w:val="1"/>
      <w:numFmt w:val="decimal"/>
      <w:lvlText w:val="%4."/>
      <w:lvlJc w:val="left"/>
      <w:pPr>
        <w:ind w:left="2880" w:hanging="360"/>
      </w:pPr>
    </w:lvl>
    <w:lvl w:ilvl="4" w:tplc="AFEEBD9C">
      <w:start w:val="1"/>
      <w:numFmt w:val="lowerLetter"/>
      <w:lvlText w:val="%5."/>
      <w:lvlJc w:val="left"/>
      <w:pPr>
        <w:ind w:left="3600" w:hanging="360"/>
      </w:pPr>
    </w:lvl>
    <w:lvl w:ilvl="5" w:tplc="BCC67FE8">
      <w:start w:val="1"/>
      <w:numFmt w:val="lowerRoman"/>
      <w:lvlText w:val="%6."/>
      <w:lvlJc w:val="right"/>
      <w:pPr>
        <w:ind w:left="4320" w:hanging="180"/>
      </w:pPr>
    </w:lvl>
    <w:lvl w:ilvl="6" w:tplc="54B061FA">
      <w:start w:val="1"/>
      <w:numFmt w:val="decimal"/>
      <w:lvlText w:val="%7."/>
      <w:lvlJc w:val="left"/>
      <w:pPr>
        <w:ind w:left="5040" w:hanging="360"/>
      </w:pPr>
    </w:lvl>
    <w:lvl w:ilvl="7" w:tplc="4D8C82B4">
      <w:start w:val="1"/>
      <w:numFmt w:val="lowerLetter"/>
      <w:lvlText w:val="%8."/>
      <w:lvlJc w:val="left"/>
      <w:pPr>
        <w:ind w:left="5760" w:hanging="360"/>
      </w:pPr>
    </w:lvl>
    <w:lvl w:ilvl="8" w:tplc="BDD0881A">
      <w:start w:val="1"/>
      <w:numFmt w:val="lowerRoman"/>
      <w:lvlText w:val="%9."/>
      <w:lvlJc w:val="right"/>
      <w:pPr>
        <w:ind w:left="6480" w:hanging="180"/>
      </w:pPr>
    </w:lvl>
  </w:abstractNum>
  <w:abstractNum w:abstractNumId="7" w15:restartNumberingAfterBreak="0">
    <w:nsid w:val="2056C404"/>
    <w:multiLevelType w:val="hybridMultilevel"/>
    <w:tmpl w:val="0DDACEC4"/>
    <w:lvl w:ilvl="0" w:tplc="E2CE8FFC">
      <w:start w:val="4"/>
      <w:numFmt w:val="decimal"/>
      <w:lvlText w:val="%1."/>
      <w:lvlJc w:val="left"/>
      <w:pPr>
        <w:ind w:left="720" w:hanging="360"/>
      </w:pPr>
    </w:lvl>
    <w:lvl w:ilvl="1" w:tplc="2E445258">
      <w:start w:val="1"/>
      <w:numFmt w:val="lowerLetter"/>
      <w:lvlText w:val="%2."/>
      <w:lvlJc w:val="left"/>
      <w:pPr>
        <w:ind w:left="1440" w:hanging="360"/>
      </w:pPr>
    </w:lvl>
    <w:lvl w:ilvl="2" w:tplc="6B6EC36E">
      <w:start w:val="1"/>
      <w:numFmt w:val="lowerRoman"/>
      <w:lvlText w:val="%3."/>
      <w:lvlJc w:val="right"/>
      <w:pPr>
        <w:ind w:left="2160" w:hanging="180"/>
      </w:pPr>
    </w:lvl>
    <w:lvl w:ilvl="3" w:tplc="DEC60050">
      <w:start w:val="1"/>
      <w:numFmt w:val="decimal"/>
      <w:lvlText w:val="%4."/>
      <w:lvlJc w:val="left"/>
      <w:pPr>
        <w:ind w:left="2880" w:hanging="360"/>
      </w:pPr>
    </w:lvl>
    <w:lvl w:ilvl="4" w:tplc="5A7A516C">
      <w:start w:val="1"/>
      <w:numFmt w:val="lowerLetter"/>
      <w:lvlText w:val="%5."/>
      <w:lvlJc w:val="left"/>
      <w:pPr>
        <w:ind w:left="3600" w:hanging="360"/>
      </w:pPr>
    </w:lvl>
    <w:lvl w:ilvl="5" w:tplc="0520FCB4">
      <w:start w:val="1"/>
      <w:numFmt w:val="lowerRoman"/>
      <w:lvlText w:val="%6."/>
      <w:lvlJc w:val="right"/>
      <w:pPr>
        <w:ind w:left="4320" w:hanging="180"/>
      </w:pPr>
    </w:lvl>
    <w:lvl w:ilvl="6" w:tplc="3FAAF21C">
      <w:start w:val="1"/>
      <w:numFmt w:val="decimal"/>
      <w:lvlText w:val="%7."/>
      <w:lvlJc w:val="left"/>
      <w:pPr>
        <w:ind w:left="5040" w:hanging="360"/>
      </w:pPr>
    </w:lvl>
    <w:lvl w:ilvl="7" w:tplc="D27A202E">
      <w:start w:val="1"/>
      <w:numFmt w:val="lowerLetter"/>
      <w:lvlText w:val="%8."/>
      <w:lvlJc w:val="left"/>
      <w:pPr>
        <w:ind w:left="5760" w:hanging="360"/>
      </w:pPr>
    </w:lvl>
    <w:lvl w:ilvl="8" w:tplc="DBD637DA">
      <w:start w:val="1"/>
      <w:numFmt w:val="lowerRoman"/>
      <w:lvlText w:val="%9."/>
      <w:lvlJc w:val="right"/>
      <w:pPr>
        <w:ind w:left="6480" w:hanging="180"/>
      </w:pPr>
    </w:lvl>
  </w:abstractNum>
  <w:abstractNum w:abstractNumId="8" w15:restartNumberingAfterBreak="0">
    <w:nsid w:val="20C4C929"/>
    <w:multiLevelType w:val="hybridMultilevel"/>
    <w:tmpl w:val="E96A0D26"/>
    <w:lvl w:ilvl="0" w:tplc="E31676F6">
      <w:start w:val="1"/>
      <w:numFmt w:val="bullet"/>
      <w:lvlText w:val="·"/>
      <w:lvlJc w:val="left"/>
      <w:pPr>
        <w:ind w:left="720" w:hanging="360"/>
      </w:pPr>
      <w:rPr>
        <w:rFonts w:ascii="Symbol" w:hAnsi="Symbol" w:hint="default"/>
      </w:rPr>
    </w:lvl>
    <w:lvl w:ilvl="1" w:tplc="349A3EC0">
      <w:start w:val="1"/>
      <w:numFmt w:val="bullet"/>
      <w:lvlText w:val="o"/>
      <w:lvlJc w:val="left"/>
      <w:pPr>
        <w:ind w:left="1440" w:hanging="360"/>
      </w:pPr>
      <w:rPr>
        <w:rFonts w:ascii="Courier New" w:hAnsi="Courier New" w:hint="default"/>
      </w:rPr>
    </w:lvl>
    <w:lvl w:ilvl="2" w:tplc="95BE2576">
      <w:start w:val="1"/>
      <w:numFmt w:val="bullet"/>
      <w:lvlText w:val=""/>
      <w:lvlJc w:val="left"/>
      <w:pPr>
        <w:ind w:left="2160" w:hanging="360"/>
      </w:pPr>
      <w:rPr>
        <w:rFonts w:ascii="Wingdings" w:hAnsi="Wingdings" w:hint="default"/>
      </w:rPr>
    </w:lvl>
    <w:lvl w:ilvl="3" w:tplc="80DAD28C">
      <w:start w:val="1"/>
      <w:numFmt w:val="bullet"/>
      <w:lvlText w:val=""/>
      <w:lvlJc w:val="left"/>
      <w:pPr>
        <w:ind w:left="2880" w:hanging="360"/>
      </w:pPr>
      <w:rPr>
        <w:rFonts w:ascii="Symbol" w:hAnsi="Symbol" w:hint="default"/>
      </w:rPr>
    </w:lvl>
    <w:lvl w:ilvl="4" w:tplc="CD92F7CE">
      <w:start w:val="1"/>
      <w:numFmt w:val="bullet"/>
      <w:lvlText w:val="o"/>
      <w:lvlJc w:val="left"/>
      <w:pPr>
        <w:ind w:left="3600" w:hanging="360"/>
      </w:pPr>
      <w:rPr>
        <w:rFonts w:ascii="Courier New" w:hAnsi="Courier New" w:hint="default"/>
      </w:rPr>
    </w:lvl>
    <w:lvl w:ilvl="5" w:tplc="37FE613A">
      <w:start w:val="1"/>
      <w:numFmt w:val="bullet"/>
      <w:lvlText w:val=""/>
      <w:lvlJc w:val="left"/>
      <w:pPr>
        <w:ind w:left="4320" w:hanging="360"/>
      </w:pPr>
      <w:rPr>
        <w:rFonts w:ascii="Wingdings" w:hAnsi="Wingdings" w:hint="default"/>
      </w:rPr>
    </w:lvl>
    <w:lvl w:ilvl="6" w:tplc="6686B7B2">
      <w:start w:val="1"/>
      <w:numFmt w:val="bullet"/>
      <w:lvlText w:val=""/>
      <w:lvlJc w:val="left"/>
      <w:pPr>
        <w:ind w:left="5040" w:hanging="360"/>
      </w:pPr>
      <w:rPr>
        <w:rFonts w:ascii="Symbol" w:hAnsi="Symbol" w:hint="default"/>
      </w:rPr>
    </w:lvl>
    <w:lvl w:ilvl="7" w:tplc="BBB228AA">
      <w:start w:val="1"/>
      <w:numFmt w:val="bullet"/>
      <w:lvlText w:val="o"/>
      <w:lvlJc w:val="left"/>
      <w:pPr>
        <w:ind w:left="5760" w:hanging="360"/>
      </w:pPr>
      <w:rPr>
        <w:rFonts w:ascii="Courier New" w:hAnsi="Courier New" w:hint="default"/>
      </w:rPr>
    </w:lvl>
    <w:lvl w:ilvl="8" w:tplc="55E003E6">
      <w:start w:val="1"/>
      <w:numFmt w:val="bullet"/>
      <w:lvlText w:val=""/>
      <w:lvlJc w:val="left"/>
      <w:pPr>
        <w:ind w:left="6480" w:hanging="360"/>
      </w:pPr>
      <w:rPr>
        <w:rFonts w:ascii="Wingdings" w:hAnsi="Wingdings" w:hint="default"/>
      </w:rPr>
    </w:lvl>
  </w:abstractNum>
  <w:abstractNum w:abstractNumId="9" w15:restartNumberingAfterBreak="0">
    <w:nsid w:val="213D9719"/>
    <w:multiLevelType w:val="hybridMultilevel"/>
    <w:tmpl w:val="6AAE2FBE"/>
    <w:lvl w:ilvl="0" w:tplc="09BE0D98">
      <w:start w:val="1"/>
      <w:numFmt w:val="decimal"/>
      <w:lvlText w:val="%1."/>
      <w:lvlJc w:val="left"/>
      <w:pPr>
        <w:ind w:left="720" w:hanging="360"/>
      </w:pPr>
    </w:lvl>
    <w:lvl w:ilvl="1" w:tplc="DA0CBFA6">
      <w:start w:val="1"/>
      <w:numFmt w:val="lowerLetter"/>
      <w:lvlText w:val="%2."/>
      <w:lvlJc w:val="left"/>
      <w:pPr>
        <w:ind w:left="1440" w:hanging="360"/>
      </w:pPr>
    </w:lvl>
    <w:lvl w:ilvl="2" w:tplc="BCEC40A2">
      <w:start w:val="1"/>
      <w:numFmt w:val="lowerRoman"/>
      <w:lvlText w:val="%3."/>
      <w:lvlJc w:val="right"/>
      <w:pPr>
        <w:ind w:left="2160" w:hanging="180"/>
      </w:pPr>
    </w:lvl>
    <w:lvl w:ilvl="3" w:tplc="DA64D702">
      <w:start w:val="1"/>
      <w:numFmt w:val="decimal"/>
      <w:lvlText w:val="%4."/>
      <w:lvlJc w:val="left"/>
      <w:pPr>
        <w:ind w:left="2880" w:hanging="360"/>
      </w:pPr>
    </w:lvl>
    <w:lvl w:ilvl="4" w:tplc="FC90C288">
      <w:start w:val="1"/>
      <w:numFmt w:val="lowerLetter"/>
      <w:lvlText w:val="%5."/>
      <w:lvlJc w:val="left"/>
      <w:pPr>
        <w:ind w:left="3600" w:hanging="360"/>
      </w:pPr>
    </w:lvl>
    <w:lvl w:ilvl="5" w:tplc="724C6E14">
      <w:start w:val="1"/>
      <w:numFmt w:val="lowerRoman"/>
      <w:lvlText w:val="%6."/>
      <w:lvlJc w:val="right"/>
      <w:pPr>
        <w:ind w:left="4320" w:hanging="180"/>
      </w:pPr>
    </w:lvl>
    <w:lvl w:ilvl="6" w:tplc="9402904A">
      <w:start w:val="1"/>
      <w:numFmt w:val="decimal"/>
      <w:lvlText w:val="%7."/>
      <w:lvlJc w:val="left"/>
      <w:pPr>
        <w:ind w:left="5040" w:hanging="360"/>
      </w:pPr>
    </w:lvl>
    <w:lvl w:ilvl="7" w:tplc="FB42D5B4">
      <w:start w:val="1"/>
      <w:numFmt w:val="lowerLetter"/>
      <w:lvlText w:val="%8."/>
      <w:lvlJc w:val="left"/>
      <w:pPr>
        <w:ind w:left="5760" w:hanging="360"/>
      </w:pPr>
    </w:lvl>
    <w:lvl w:ilvl="8" w:tplc="D2C41F1E">
      <w:start w:val="1"/>
      <w:numFmt w:val="lowerRoman"/>
      <w:lvlText w:val="%9."/>
      <w:lvlJc w:val="right"/>
      <w:pPr>
        <w:ind w:left="6480" w:hanging="180"/>
      </w:pPr>
    </w:lvl>
  </w:abstractNum>
  <w:abstractNum w:abstractNumId="10" w15:restartNumberingAfterBreak="0">
    <w:nsid w:val="218A69C4"/>
    <w:multiLevelType w:val="hybridMultilevel"/>
    <w:tmpl w:val="A426C60E"/>
    <w:lvl w:ilvl="0" w:tplc="0809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3B481D7"/>
    <w:multiLevelType w:val="hybridMultilevel"/>
    <w:tmpl w:val="EC529A7E"/>
    <w:lvl w:ilvl="0" w:tplc="4FBC4C32">
      <w:start w:val="1"/>
      <w:numFmt w:val="decimal"/>
      <w:lvlText w:val="%1."/>
      <w:lvlJc w:val="left"/>
      <w:pPr>
        <w:ind w:left="720" w:hanging="360"/>
      </w:pPr>
    </w:lvl>
    <w:lvl w:ilvl="1" w:tplc="8C1A4514">
      <w:start w:val="1"/>
      <w:numFmt w:val="lowerLetter"/>
      <w:lvlText w:val="%2."/>
      <w:lvlJc w:val="left"/>
      <w:pPr>
        <w:ind w:left="1440" w:hanging="360"/>
      </w:pPr>
    </w:lvl>
    <w:lvl w:ilvl="2" w:tplc="6A78E56A">
      <w:start w:val="1"/>
      <w:numFmt w:val="lowerRoman"/>
      <w:lvlText w:val="%3."/>
      <w:lvlJc w:val="right"/>
      <w:pPr>
        <w:ind w:left="2160" w:hanging="180"/>
      </w:pPr>
    </w:lvl>
    <w:lvl w:ilvl="3" w:tplc="B68A6634">
      <w:start w:val="1"/>
      <w:numFmt w:val="decimal"/>
      <w:lvlText w:val="%4."/>
      <w:lvlJc w:val="left"/>
      <w:pPr>
        <w:ind w:left="2880" w:hanging="360"/>
      </w:pPr>
    </w:lvl>
    <w:lvl w:ilvl="4" w:tplc="739C8526">
      <w:start w:val="1"/>
      <w:numFmt w:val="lowerLetter"/>
      <w:lvlText w:val="%5."/>
      <w:lvlJc w:val="left"/>
      <w:pPr>
        <w:ind w:left="3600" w:hanging="360"/>
      </w:pPr>
    </w:lvl>
    <w:lvl w:ilvl="5" w:tplc="9970EDEA">
      <w:start w:val="1"/>
      <w:numFmt w:val="lowerRoman"/>
      <w:lvlText w:val="%6."/>
      <w:lvlJc w:val="right"/>
      <w:pPr>
        <w:ind w:left="4320" w:hanging="180"/>
      </w:pPr>
    </w:lvl>
    <w:lvl w:ilvl="6" w:tplc="D7F44826">
      <w:start w:val="1"/>
      <w:numFmt w:val="decimal"/>
      <w:lvlText w:val="%7."/>
      <w:lvlJc w:val="left"/>
      <w:pPr>
        <w:ind w:left="5040" w:hanging="360"/>
      </w:pPr>
    </w:lvl>
    <w:lvl w:ilvl="7" w:tplc="430A625E">
      <w:start w:val="1"/>
      <w:numFmt w:val="lowerLetter"/>
      <w:lvlText w:val="%8."/>
      <w:lvlJc w:val="left"/>
      <w:pPr>
        <w:ind w:left="5760" w:hanging="360"/>
      </w:pPr>
    </w:lvl>
    <w:lvl w:ilvl="8" w:tplc="103AC35C">
      <w:start w:val="1"/>
      <w:numFmt w:val="lowerRoman"/>
      <w:lvlText w:val="%9."/>
      <w:lvlJc w:val="right"/>
      <w:pPr>
        <w:ind w:left="6480" w:hanging="180"/>
      </w:pPr>
    </w:lvl>
  </w:abstractNum>
  <w:abstractNum w:abstractNumId="12" w15:restartNumberingAfterBreak="0">
    <w:nsid w:val="26F0384C"/>
    <w:multiLevelType w:val="hybridMultilevel"/>
    <w:tmpl w:val="404AB53C"/>
    <w:lvl w:ilvl="0" w:tplc="703884CE">
      <w:start w:val="1"/>
      <w:numFmt w:val="decimal"/>
      <w:lvlText w:val="%1."/>
      <w:lvlJc w:val="left"/>
      <w:pPr>
        <w:ind w:left="720" w:hanging="360"/>
      </w:pPr>
    </w:lvl>
    <w:lvl w:ilvl="1" w:tplc="6FA6BF1C">
      <w:start w:val="1"/>
      <w:numFmt w:val="lowerLetter"/>
      <w:lvlText w:val="%2."/>
      <w:lvlJc w:val="left"/>
      <w:pPr>
        <w:ind w:left="1440" w:hanging="360"/>
      </w:pPr>
    </w:lvl>
    <w:lvl w:ilvl="2" w:tplc="49D00156">
      <w:start w:val="1"/>
      <w:numFmt w:val="lowerRoman"/>
      <w:lvlText w:val="%3."/>
      <w:lvlJc w:val="right"/>
      <w:pPr>
        <w:ind w:left="2160" w:hanging="180"/>
      </w:pPr>
    </w:lvl>
    <w:lvl w:ilvl="3" w:tplc="983A5CBE">
      <w:start w:val="1"/>
      <w:numFmt w:val="decimal"/>
      <w:lvlText w:val="%4."/>
      <w:lvlJc w:val="left"/>
      <w:pPr>
        <w:ind w:left="2880" w:hanging="360"/>
      </w:pPr>
    </w:lvl>
    <w:lvl w:ilvl="4" w:tplc="51ACBED8">
      <w:start w:val="1"/>
      <w:numFmt w:val="lowerLetter"/>
      <w:lvlText w:val="%5."/>
      <w:lvlJc w:val="left"/>
      <w:pPr>
        <w:ind w:left="3600" w:hanging="360"/>
      </w:pPr>
    </w:lvl>
    <w:lvl w:ilvl="5" w:tplc="1124F11C">
      <w:start w:val="1"/>
      <w:numFmt w:val="lowerRoman"/>
      <w:lvlText w:val="%6."/>
      <w:lvlJc w:val="right"/>
      <w:pPr>
        <w:ind w:left="4320" w:hanging="180"/>
      </w:pPr>
    </w:lvl>
    <w:lvl w:ilvl="6" w:tplc="7C6001BE">
      <w:start w:val="1"/>
      <w:numFmt w:val="decimal"/>
      <w:lvlText w:val="%7."/>
      <w:lvlJc w:val="left"/>
      <w:pPr>
        <w:ind w:left="5040" w:hanging="360"/>
      </w:pPr>
    </w:lvl>
    <w:lvl w:ilvl="7" w:tplc="16D091D6">
      <w:start w:val="1"/>
      <w:numFmt w:val="lowerLetter"/>
      <w:lvlText w:val="%8."/>
      <w:lvlJc w:val="left"/>
      <w:pPr>
        <w:ind w:left="5760" w:hanging="360"/>
      </w:pPr>
    </w:lvl>
    <w:lvl w:ilvl="8" w:tplc="2A5C7078">
      <w:start w:val="1"/>
      <w:numFmt w:val="lowerRoman"/>
      <w:lvlText w:val="%9."/>
      <w:lvlJc w:val="right"/>
      <w:pPr>
        <w:ind w:left="6480" w:hanging="180"/>
      </w:pPr>
    </w:lvl>
  </w:abstractNum>
  <w:abstractNum w:abstractNumId="13" w15:restartNumberingAfterBreak="0">
    <w:nsid w:val="2A35C364"/>
    <w:multiLevelType w:val="hybridMultilevel"/>
    <w:tmpl w:val="DA348BA2"/>
    <w:lvl w:ilvl="0" w:tplc="6B505C34">
      <w:start w:val="1"/>
      <w:numFmt w:val="bullet"/>
      <w:lvlText w:val=""/>
      <w:lvlJc w:val="left"/>
      <w:pPr>
        <w:ind w:left="720" w:hanging="360"/>
      </w:pPr>
      <w:rPr>
        <w:rFonts w:ascii="Symbol" w:hAnsi="Symbol" w:hint="default"/>
      </w:rPr>
    </w:lvl>
    <w:lvl w:ilvl="1" w:tplc="C2248D36">
      <w:start w:val="1"/>
      <w:numFmt w:val="bullet"/>
      <w:lvlText w:val="o"/>
      <w:lvlJc w:val="left"/>
      <w:pPr>
        <w:ind w:left="1440" w:hanging="360"/>
      </w:pPr>
      <w:rPr>
        <w:rFonts w:ascii="Courier New" w:hAnsi="Courier New" w:hint="default"/>
      </w:rPr>
    </w:lvl>
    <w:lvl w:ilvl="2" w:tplc="FCD404D8">
      <w:start w:val="1"/>
      <w:numFmt w:val="bullet"/>
      <w:lvlText w:val=""/>
      <w:lvlJc w:val="left"/>
      <w:pPr>
        <w:ind w:left="2160" w:hanging="360"/>
      </w:pPr>
      <w:rPr>
        <w:rFonts w:ascii="Wingdings" w:hAnsi="Wingdings" w:hint="default"/>
      </w:rPr>
    </w:lvl>
    <w:lvl w:ilvl="3" w:tplc="16F29C40">
      <w:start w:val="1"/>
      <w:numFmt w:val="bullet"/>
      <w:lvlText w:val=""/>
      <w:lvlJc w:val="left"/>
      <w:pPr>
        <w:ind w:left="2880" w:hanging="360"/>
      </w:pPr>
      <w:rPr>
        <w:rFonts w:ascii="Symbol" w:hAnsi="Symbol" w:hint="default"/>
      </w:rPr>
    </w:lvl>
    <w:lvl w:ilvl="4" w:tplc="E9D6439C">
      <w:start w:val="1"/>
      <w:numFmt w:val="bullet"/>
      <w:lvlText w:val="o"/>
      <w:lvlJc w:val="left"/>
      <w:pPr>
        <w:ind w:left="3600" w:hanging="360"/>
      </w:pPr>
      <w:rPr>
        <w:rFonts w:ascii="Courier New" w:hAnsi="Courier New" w:hint="default"/>
      </w:rPr>
    </w:lvl>
    <w:lvl w:ilvl="5" w:tplc="047A2800">
      <w:start w:val="1"/>
      <w:numFmt w:val="bullet"/>
      <w:lvlText w:val=""/>
      <w:lvlJc w:val="left"/>
      <w:pPr>
        <w:ind w:left="4320" w:hanging="360"/>
      </w:pPr>
      <w:rPr>
        <w:rFonts w:ascii="Wingdings" w:hAnsi="Wingdings" w:hint="default"/>
      </w:rPr>
    </w:lvl>
    <w:lvl w:ilvl="6" w:tplc="F120EBDC">
      <w:start w:val="1"/>
      <w:numFmt w:val="bullet"/>
      <w:lvlText w:val=""/>
      <w:lvlJc w:val="left"/>
      <w:pPr>
        <w:ind w:left="5040" w:hanging="360"/>
      </w:pPr>
      <w:rPr>
        <w:rFonts w:ascii="Symbol" w:hAnsi="Symbol" w:hint="default"/>
      </w:rPr>
    </w:lvl>
    <w:lvl w:ilvl="7" w:tplc="1D6ADD0C">
      <w:start w:val="1"/>
      <w:numFmt w:val="bullet"/>
      <w:lvlText w:val="o"/>
      <w:lvlJc w:val="left"/>
      <w:pPr>
        <w:ind w:left="5760" w:hanging="360"/>
      </w:pPr>
      <w:rPr>
        <w:rFonts w:ascii="Courier New" w:hAnsi="Courier New" w:hint="default"/>
      </w:rPr>
    </w:lvl>
    <w:lvl w:ilvl="8" w:tplc="92DA1BF8">
      <w:start w:val="1"/>
      <w:numFmt w:val="bullet"/>
      <w:lvlText w:val=""/>
      <w:lvlJc w:val="left"/>
      <w:pPr>
        <w:ind w:left="6480" w:hanging="360"/>
      </w:pPr>
      <w:rPr>
        <w:rFonts w:ascii="Wingdings" w:hAnsi="Wingdings" w:hint="default"/>
      </w:rPr>
    </w:lvl>
  </w:abstractNum>
  <w:abstractNum w:abstractNumId="14" w15:restartNumberingAfterBreak="0">
    <w:nsid w:val="2B8247D8"/>
    <w:multiLevelType w:val="hybridMultilevel"/>
    <w:tmpl w:val="B6A8FEB0"/>
    <w:lvl w:ilvl="0" w:tplc="5E4CE324">
      <w:start w:val="1"/>
      <w:numFmt w:val="decimal"/>
      <w:lvlText w:val="%1."/>
      <w:lvlJc w:val="left"/>
      <w:pPr>
        <w:ind w:left="720" w:hanging="360"/>
      </w:pPr>
    </w:lvl>
    <w:lvl w:ilvl="1" w:tplc="6C00CE6C">
      <w:start w:val="1"/>
      <w:numFmt w:val="lowerLetter"/>
      <w:lvlText w:val="%2."/>
      <w:lvlJc w:val="left"/>
      <w:pPr>
        <w:ind w:left="1440" w:hanging="360"/>
      </w:pPr>
    </w:lvl>
    <w:lvl w:ilvl="2" w:tplc="A63AB192">
      <w:start w:val="1"/>
      <w:numFmt w:val="lowerRoman"/>
      <w:lvlText w:val="%3."/>
      <w:lvlJc w:val="right"/>
      <w:pPr>
        <w:ind w:left="2160" w:hanging="180"/>
      </w:pPr>
    </w:lvl>
    <w:lvl w:ilvl="3" w:tplc="A6FEFAD2">
      <w:start w:val="1"/>
      <w:numFmt w:val="decimal"/>
      <w:lvlText w:val="%4."/>
      <w:lvlJc w:val="left"/>
      <w:pPr>
        <w:ind w:left="2880" w:hanging="360"/>
      </w:pPr>
    </w:lvl>
    <w:lvl w:ilvl="4" w:tplc="0DA6F294">
      <w:start w:val="1"/>
      <w:numFmt w:val="lowerLetter"/>
      <w:lvlText w:val="%5."/>
      <w:lvlJc w:val="left"/>
      <w:pPr>
        <w:ind w:left="3600" w:hanging="360"/>
      </w:pPr>
    </w:lvl>
    <w:lvl w:ilvl="5" w:tplc="D242E6C6">
      <w:start w:val="1"/>
      <w:numFmt w:val="lowerRoman"/>
      <w:lvlText w:val="%6."/>
      <w:lvlJc w:val="right"/>
      <w:pPr>
        <w:ind w:left="4320" w:hanging="180"/>
      </w:pPr>
    </w:lvl>
    <w:lvl w:ilvl="6" w:tplc="C302D24E">
      <w:start w:val="1"/>
      <w:numFmt w:val="decimal"/>
      <w:lvlText w:val="%7."/>
      <w:lvlJc w:val="left"/>
      <w:pPr>
        <w:ind w:left="5040" w:hanging="360"/>
      </w:pPr>
    </w:lvl>
    <w:lvl w:ilvl="7" w:tplc="B54CD1A2">
      <w:start w:val="1"/>
      <w:numFmt w:val="lowerLetter"/>
      <w:lvlText w:val="%8."/>
      <w:lvlJc w:val="left"/>
      <w:pPr>
        <w:ind w:left="5760" w:hanging="360"/>
      </w:pPr>
    </w:lvl>
    <w:lvl w:ilvl="8" w:tplc="F2FA17C8">
      <w:start w:val="1"/>
      <w:numFmt w:val="lowerRoman"/>
      <w:lvlText w:val="%9."/>
      <w:lvlJc w:val="right"/>
      <w:pPr>
        <w:ind w:left="6480" w:hanging="180"/>
      </w:pPr>
    </w:lvl>
  </w:abstractNum>
  <w:abstractNum w:abstractNumId="15" w15:restartNumberingAfterBreak="0">
    <w:nsid w:val="2C9CDC88"/>
    <w:multiLevelType w:val="hybridMultilevel"/>
    <w:tmpl w:val="252A2384"/>
    <w:lvl w:ilvl="0" w:tplc="C8B42102">
      <w:start w:val="1"/>
      <w:numFmt w:val="bullet"/>
      <w:lvlText w:val=""/>
      <w:lvlJc w:val="left"/>
      <w:pPr>
        <w:ind w:left="720" w:hanging="360"/>
      </w:pPr>
      <w:rPr>
        <w:rFonts w:ascii="Symbol" w:hAnsi="Symbol" w:hint="default"/>
      </w:rPr>
    </w:lvl>
    <w:lvl w:ilvl="1" w:tplc="A2CCD8B2">
      <w:start w:val="1"/>
      <w:numFmt w:val="bullet"/>
      <w:lvlText w:val="o"/>
      <w:lvlJc w:val="left"/>
      <w:pPr>
        <w:ind w:left="1440" w:hanging="360"/>
      </w:pPr>
      <w:rPr>
        <w:rFonts w:ascii="Courier New" w:hAnsi="Courier New" w:hint="default"/>
      </w:rPr>
    </w:lvl>
    <w:lvl w:ilvl="2" w:tplc="A4305172">
      <w:start w:val="1"/>
      <w:numFmt w:val="bullet"/>
      <w:lvlText w:val=""/>
      <w:lvlJc w:val="left"/>
      <w:pPr>
        <w:ind w:left="2160" w:hanging="360"/>
      </w:pPr>
      <w:rPr>
        <w:rFonts w:ascii="Wingdings" w:hAnsi="Wingdings" w:hint="default"/>
      </w:rPr>
    </w:lvl>
    <w:lvl w:ilvl="3" w:tplc="EA7AEF3A">
      <w:start w:val="1"/>
      <w:numFmt w:val="bullet"/>
      <w:lvlText w:val=""/>
      <w:lvlJc w:val="left"/>
      <w:pPr>
        <w:ind w:left="2880" w:hanging="360"/>
      </w:pPr>
      <w:rPr>
        <w:rFonts w:ascii="Symbol" w:hAnsi="Symbol" w:hint="default"/>
      </w:rPr>
    </w:lvl>
    <w:lvl w:ilvl="4" w:tplc="0748CB76">
      <w:start w:val="1"/>
      <w:numFmt w:val="bullet"/>
      <w:lvlText w:val="o"/>
      <w:lvlJc w:val="left"/>
      <w:pPr>
        <w:ind w:left="3600" w:hanging="360"/>
      </w:pPr>
      <w:rPr>
        <w:rFonts w:ascii="Courier New" w:hAnsi="Courier New" w:hint="default"/>
      </w:rPr>
    </w:lvl>
    <w:lvl w:ilvl="5" w:tplc="E4CACFFC">
      <w:start w:val="1"/>
      <w:numFmt w:val="bullet"/>
      <w:lvlText w:val=""/>
      <w:lvlJc w:val="left"/>
      <w:pPr>
        <w:ind w:left="4320" w:hanging="360"/>
      </w:pPr>
      <w:rPr>
        <w:rFonts w:ascii="Wingdings" w:hAnsi="Wingdings" w:hint="default"/>
      </w:rPr>
    </w:lvl>
    <w:lvl w:ilvl="6" w:tplc="A0CA017A">
      <w:start w:val="1"/>
      <w:numFmt w:val="bullet"/>
      <w:lvlText w:val=""/>
      <w:lvlJc w:val="left"/>
      <w:pPr>
        <w:ind w:left="5040" w:hanging="360"/>
      </w:pPr>
      <w:rPr>
        <w:rFonts w:ascii="Symbol" w:hAnsi="Symbol" w:hint="default"/>
      </w:rPr>
    </w:lvl>
    <w:lvl w:ilvl="7" w:tplc="0EFC1FB0">
      <w:start w:val="1"/>
      <w:numFmt w:val="bullet"/>
      <w:lvlText w:val="o"/>
      <w:lvlJc w:val="left"/>
      <w:pPr>
        <w:ind w:left="5760" w:hanging="360"/>
      </w:pPr>
      <w:rPr>
        <w:rFonts w:ascii="Courier New" w:hAnsi="Courier New" w:hint="default"/>
      </w:rPr>
    </w:lvl>
    <w:lvl w:ilvl="8" w:tplc="FA3EDE0A">
      <w:start w:val="1"/>
      <w:numFmt w:val="bullet"/>
      <w:lvlText w:val=""/>
      <w:lvlJc w:val="left"/>
      <w:pPr>
        <w:ind w:left="6480" w:hanging="360"/>
      </w:pPr>
      <w:rPr>
        <w:rFonts w:ascii="Wingdings" w:hAnsi="Wingdings" w:hint="default"/>
      </w:rPr>
    </w:lvl>
  </w:abstractNum>
  <w:abstractNum w:abstractNumId="16" w15:restartNumberingAfterBreak="0">
    <w:nsid w:val="2CA02505"/>
    <w:multiLevelType w:val="hybridMultilevel"/>
    <w:tmpl w:val="7512D15A"/>
    <w:lvl w:ilvl="0" w:tplc="08090001">
      <w:start w:val="1"/>
      <w:numFmt w:val="bullet"/>
      <w:lvlText w:val=""/>
      <w:lvlJc w:val="left"/>
      <w:pPr>
        <w:ind w:left="720" w:hanging="360"/>
      </w:pPr>
      <w:rPr>
        <w:rFonts w:ascii="Symbol" w:hAnsi="Symbol" w:hint="default"/>
      </w:rPr>
    </w:lvl>
    <w:lvl w:ilvl="1" w:tplc="C868F6B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CBFEE4"/>
    <w:multiLevelType w:val="hybridMultilevel"/>
    <w:tmpl w:val="6DBA1892"/>
    <w:lvl w:ilvl="0" w:tplc="DE38B5FA">
      <w:start w:val="3"/>
      <w:numFmt w:val="decimal"/>
      <w:lvlText w:val="%1."/>
      <w:lvlJc w:val="left"/>
      <w:pPr>
        <w:ind w:left="720" w:hanging="360"/>
      </w:pPr>
    </w:lvl>
    <w:lvl w:ilvl="1" w:tplc="BE5076FC">
      <w:start w:val="1"/>
      <w:numFmt w:val="lowerLetter"/>
      <w:lvlText w:val="%2."/>
      <w:lvlJc w:val="left"/>
      <w:pPr>
        <w:ind w:left="1440" w:hanging="360"/>
      </w:pPr>
    </w:lvl>
    <w:lvl w:ilvl="2" w:tplc="0FAEC9D8">
      <w:start w:val="1"/>
      <w:numFmt w:val="lowerRoman"/>
      <w:lvlText w:val="%3."/>
      <w:lvlJc w:val="right"/>
      <w:pPr>
        <w:ind w:left="2160" w:hanging="180"/>
      </w:pPr>
    </w:lvl>
    <w:lvl w:ilvl="3" w:tplc="F7285F88">
      <w:start w:val="1"/>
      <w:numFmt w:val="decimal"/>
      <w:lvlText w:val="%4."/>
      <w:lvlJc w:val="left"/>
      <w:pPr>
        <w:ind w:left="2880" w:hanging="360"/>
      </w:pPr>
    </w:lvl>
    <w:lvl w:ilvl="4" w:tplc="5F605626">
      <w:start w:val="1"/>
      <w:numFmt w:val="lowerLetter"/>
      <w:lvlText w:val="%5."/>
      <w:lvlJc w:val="left"/>
      <w:pPr>
        <w:ind w:left="3600" w:hanging="360"/>
      </w:pPr>
    </w:lvl>
    <w:lvl w:ilvl="5" w:tplc="5832C6C2">
      <w:start w:val="1"/>
      <w:numFmt w:val="lowerRoman"/>
      <w:lvlText w:val="%6."/>
      <w:lvlJc w:val="right"/>
      <w:pPr>
        <w:ind w:left="4320" w:hanging="180"/>
      </w:pPr>
    </w:lvl>
    <w:lvl w:ilvl="6" w:tplc="AC54BAD4">
      <w:start w:val="1"/>
      <w:numFmt w:val="decimal"/>
      <w:lvlText w:val="%7."/>
      <w:lvlJc w:val="left"/>
      <w:pPr>
        <w:ind w:left="5040" w:hanging="360"/>
      </w:pPr>
    </w:lvl>
    <w:lvl w:ilvl="7" w:tplc="F4142D74">
      <w:start w:val="1"/>
      <w:numFmt w:val="lowerLetter"/>
      <w:lvlText w:val="%8."/>
      <w:lvlJc w:val="left"/>
      <w:pPr>
        <w:ind w:left="5760" w:hanging="360"/>
      </w:pPr>
    </w:lvl>
    <w:lvl w:ilvl="8" w:tplc="4404BC2E">
      <w:start w:val="1"/>
      <w:numFmt w:val="lowerRoman"/>
      <w:lvlText w:val="%9."/>
      <w:lvlJc w:val="right"/>
      <w:pPr>
        <w:ind w:left="6480" w:hanging="180"/>
      </w:pPr>
    </w:lvl>
  </w:abstractNum>
  <w:abstractNum w:abstractNumId="18" w15:restartNumberingAfterBreak="0">
    <w:nsid w:val="30DD8C70"/>
    <w:multiLevelType w:val="hybridMultilevel"/>
    <w:tmpl w:val="1D9C4484"/>
    <w:lvl w:ilvl="0" w:tplc="CFC2F572">
      <w:start w:val="2"/>
      <w:numFmt w:val="decimal"/>
      <w:lvlText w:val="%1."/>
      <w:lvlJc w:val="left"/>
      <w:pPr>
        <w:ind w:left="720" w:hanging="360"/>
      </w:pPr>
    </w:lvl>
    <w:lvl w:ilvl="1" w:tplc="AD565C80">
      <w:start w:val="1"/>
      <w:numFmt w:val="lowerLetter"/>
      <w:lvlText w:val="%2."/>
      <w:lvlJc w:val="left"/>
      <w:pPr>
        <w:ind w:left="1440" w:hanging="360"/>
      </w:pPr>
    </w:lvl>
    <w:lvl w:ilvl="2" w:tplc="37622B9A">
      <w:start w:val="1"/>
      <w:numFmt w:val="lowerRoman"/>
      <w:lvlText w:val="%3."/>
      <w:lvlJc w:val="right"/>
      <w:pPr>
        <w:ind w:left="2160" w:hanging="180"/>
      </w:pPr>
    </w:lvl>
    <w:lvl w:ilvl="3" w:tplc="2AEA9D5C">
      <w:start w:val="1"/>
      <w:numFmt w:val="decimal"/>
      <w:lvlText w:val="%4."/>
      <w:lvlJc w:val="left"/>
      <w:pPr>
        <w:ind w:left="2880" w:hanging="360"/>
      </w:pPr>
    </w:lvl>
    <w:lvl w:ilvl="4" w:tplc="61F442BE">
      <w:start w:val="1"/>
      <w:numFmt w:val="lowerLetter"/>
      <w:lvlText w:val="%5."/>
      <w:lvlJc w:val="left"/>
      <w:pPr>
        <w:ind w:left="3600" w:hanging="360"/>
      </w:pPr>
    </w:lvl>
    <w:lvl w:ilvl="5" w:tplc="C424351E">
      <w:start w:val="1"/>
      <w:numFmt w:val="lowerRoman"/>
      <w:lvlText w:val="%6."/>
      <w:lvlJc w:val="right"/>
      <w:pPr>
        <w:ind w:left="4320" w:hanging="180"/>
      </w:pPr>
    </w:lvl>
    <w:lvl w:ilvl="6" w:tplc="5246DD6E">
      <w:start w:val="1"/>
      <w:numFmt w:val="decimal"/>
      <w:lvlText w:val="%7."/>
      <w:lvlJc w:val="left"/>
      <w:pPr>
        <w:ind w:left="5040" w:hanging="360"/>
      </w:pPr>
    </w:lvl>
    <w:lvl w:ilvl="7" w:tplc="88F81AE6">
      <w:start w:val="1"/>
      <w:numFmt w:val="lowerLetter"/>
      <w:lvlText w:val="%8."/>
      <w:lvlJc w:val="left"/>
      <w:pPr>
        <w:ind w:left="5760" w:hanging="360"/>
      </w:pPr>
    </w:lvl>
    <w:lvl w:ilvl="8" w:tplc="5166411C">
      <w:start w:val="1"/>
      <w:numFmt w:val="lowerRoman"/>
      <w:lvlText w:val="%9."/>
      <w:lvlJc w:val="right"/>
      <w:pPr>
        <w:ind w:left="6480" w:hanging="180"/>
      </w:pPr>
    </w:lvl>
  </w:abstractNum>
  <w:abstractNum w:abstractNumId="19" w15:restartNumberingAfterBreak="0">
    <w:nsid w:val="3607E32E"/>
    <w:multiLevelType w:val="hybridMultilevel"/>
    <w:tmpl w:val="6986D19E"/>
    <w:lvl w:ilvl="0" w:tplc="26D03BB2">
      <w:start w:val="1"/>
      <w:numFmt w:val="decimal"/>
      <w:lvlText w:val="%1."/>
      <w:lvlJc w:val="left"/>
      <w:pPr>
        <w:ind w:left="720" w:hanging="360"/>
      </w:pPr>
    </w:lvl>
    <w:lvl w:ilvl="1" w:tplc="8ED2975C">
      <w:start w:val="1"/>
      <w:numFmt w:val="lowerLetter"/>
      <w:lvlText w:val="%2."/>
      <w:lvlJc w:val="left"/>
      <w:pPr>
        <w:ind w:left="1440" w:hanging="360"/>
      </w:pPr>
    </w:lvl>
    <w:lvl w:ilvl="2" w:tplc="2E60648E">
      <w:start w:val="1"/>
      <w:numFmt w:val="lowerRoman"/>
      <w:lvlText w:val="%3."/>
      <w:lvlJc w:val="right"/>
      <w:pPr>
        <w:ind w:left="2160" w:hanging="180"/>
      </w:pPr>
    </w:lvl>
    <w:lvl w:ilvl="3" w:tplc="0CBCE1B8">
      <w:start w:val="1"/>
      <w:numFmt w:val="decimal"/>
      <w:lvlText w:val="%4."/>
      <w:lvlJc w:val="left"/>
      <w:pPr>
        <w:ind w:left="2880" w:hanging="360"/>
      </w:pPr>
    </w:lvl>
    <w:lvl w:ilvl="4" w:tplc="E580FE30">
      <w:start w:val="1"/>
      <w:numFmt w:val="lowerLetter"/>
      <w:lvlText w:val="%5."/>
      <w:lvlJc w:val="left"/>
      <w:pPr>
        <w:ind w:left="3600" w:hanging="360"/>
      </w:pPr>
    </w:lvl>
    <w:lvl w:ilvl="5" w:tplc="3C5CDEC6">
      <w:start w:val="1"/>
      <w:numFmt w:val="lowerRoman"/>
      <w:lvlText w:val="%6."/>
      <w:lvlJc w:val="right"/>
      <w:pPr>
        <w:ind w:left="4320" w:hanging="180"/>
      </w:pPr>
    </w:lvl>
    <w:lvl w:ilvl="6" w:tplc="FBD60902">
      <w:start w:val="1"/>
      <w:numFmt w:val="decimal"/>
      <w:lvlText w:val="%7."/>
      <w:lvlJc w:val="left"/>
      <w:pPr>
        <w:ind w:left="5040" w:hanging="360"/>
      </w:pPr>
    </w:lvl>
    <w:lvl w:ilvl="7" w:tplc="DCA2B590">
      <w:start w:val="1"/>
      <w:numFmt w:val="lowerLetter"/>
      <w:lvlText w:val="%8."/>
      <w:lvlJc w:val="left"/>
      <w:pPr>
        <w:ind w:left="5760" w:hanging="360"/>
      </w:pPr>
    </w:lvl>
    <w:lvl w:ilvl="8" w:tplc="03646A5E">
      <w:start w:val="1"/>
      <w:numFmt w:val="lowerRoman"/>
      <w:lvlText w:val="%9."/>
      <w:lvlJc w:val="right"/>
      <w:pPr>
        <w:ind w:left="6480" w:hanging="180"/>
      </w:pPr>
    </w:lvl>
  </w:abstractNum>
  <w:abstractNum w:abstractNumId="20" w15:restartNumberingAfterBreak="0">
    <w:nsid w:val="361A5FC5"/>
    <w:multiLevelType w:val="hybridMultilevel"/>
    <w:tmpl w:val="A76C71FC"/>
    <w:lvl w:ilvl="0" w:tplc="3B8239E4">
      <w:start w:val="1"/>
      <w:numFmt w:val="decimal"/>
      <w:lvlText w:val="%1."/>
      <w:lvlJc w:val="left"/>
      <w:pPr>
        <w:ind w:left="720" w:hanging="360"/>
      </w:pPr>
    </w:lvl>
    <w:lvl w:ilvl="1" w:tplc="72408090">
      <w:start w:val="1"/>
      <w:numFmt w:val="lowerLetter"/>
      <w:lvlText w:val="%2."/>
      <w:lvlJc w:val="left"/>
      <w:pPr>
        <w:ind w:left="1440" w:hanging="360"/>
      </w:pPr>
    </w:lvl>
    <w:lvl w:ilvl="2" w:tplc="8DDCD3D6">
      <w:start w:val="1"/>
      <w:numFmt w:val="lowerRoman"/>
      <w:lvlText w:val="%3."/>
      <w:lvlJc w:val="right"/>
      <w:pPr>
        <w:ind w:left="2160" w:hanging="180"/>
      </w:pPr>
    </w:lvl>
    <w:lvl w:ilvl="3" w:tplc="5A0CFA88">
      <w:start w:val="1"/>
      <w:numFmt w:val="decimal"/>
      <w:lvlText w:val="%4."/>
      <w:lvlJc w:val="left"/>
      <w:pPr>
        <w:ind w:left="2880" w:hanging="360"/>
      </w:pPr>
    </w:lvl>
    <w:lvl w:ilvl="4" w:tplc="D71C0EEA">
      <w:start w:val="1"/>
      <w:numFmt w:val="lowerLetter"/>
      <w:lvlText w:val="%5."/>
      <w:lvlJc w:val="left"/>
      <w:pPr>
        <w:ind w:left="3600" w:hanging="360"/>
      </w:pPr>
    </w:lvl>
    <w:lvl w:ilvl="5" w:tplc="9562391A">
      <w:start w:val="1"/>
      <w:numFmt w:val="lowerRoman"/>
      <w:lvlText w:val="%6."/>
      <w:lvlJc w:val="right"/>
      <w:pPr>
        <w:ind w:left="4320" w:hanging="180"/>
      </w:pPr>
    </w:lvl>
    <w:lvl w:ilvl="6" w:tplc="EE107F76">
      <w:start w:val="1"/>
      <w:numFmt w:val="decimal"/>
      <w:lvlText w:val="%7."/>
      <w:lvlJc w:val="left"/>
      <w:pPr>
        <w:ind w:left="5040" w:hanging="360"/>
      </w:pPr>
    </w:lvl>
    <w:lvl w:ilvl="7" w:tplc="6EA074B0">
      <w:start w:val="1"/>
      <w:numFmt w:val="lowerLetter"/>
      <w:lvlText w:val="%8."/>
      <w:lvlJc w:val="left"/>
      <w:pPr>
        <w:ind w:left="5760" w:hanging="360"/>
      </w:pPr>
    </w:lvl>
    <w:lvl w:ilvl="8" w:tplc="F50EAF40">
      <w:start w:val="1"/>
      <w:numFmt w:val="lowerRoman"/>
      <w:lvlText w:val="%9."/>
      <w:lvlJc w:val="right"/>
      <w:pPr>
        <w:ind w:left="6480" w:hanging="180"/>
      </w:pPr>
    </w:lvl>
  </w:abstractNum>
  <w:abstractNum w:abstractNumId="21" w15:restartNumberingAfterBreak="0">
    <w:nsid w:val="38DEE66D"/>
    <w:multiLevelType w:val="hybridMultilevel"/>
    <w:tmpl w:val="4DF8778E"/>
    <w:lvl w:ilvl="0" w:tplc="FB9E6052">
      <w:start w:val="1"/>
      <w:numFmt w:val="decimal"/>
      <w:lvlText w:val="%1."/>
      <w:lvlJc w:val="left"/>
      <w:pPr>
        <w:ind w:left="720" w:hanging="360"/>
      </w:pPr>
    </w:lvl>
    <w:lvl w:ilvl="1" w:tplc="870A0AFA">
      <w:start w:val="1"/>
      <w:numFmt w:val="lowerLetter"/>
      <w:lvlText w:val="%2."/>
      <w:lvlJc w:val="left"/>
      <w:pPr>
        <w:ind w:left="1440" w:hanging="360"/>
      </w:pPr>
    </w:lvl>
    <w:lvl w:ilvl="2" w:tplc="9A1CC6AA">
      <w:start w:val="1"/>
      <w:numFmt w:val="lowerRoman"/>
      <w:lvlText w:val="%3."/>
      <w:lvlJc w:val="right"/>
      <w:pPr>
        <w:ind w:left="2160" w:hanging="180"/>
      </w:pPr>
    </w:lvl>
    <w:lvl w:ilvl="3" w:tplc="E66451F8">
      <w:start w:val="1"/>
      <w:numFmt w:val="decimal"/>
      <w:lvlText w:val="%4."/>
      <w:lvlJc w:val="left"/>
      <w:pPr>
        <w:ind w:left="2880" w:hanging="360"/>
      </w:pPr>
    </w:lvl>
    <w:lvl w:ilvl="4" w:tplc="02C49974">
      <w:start w:val="1"/>
      <w:numFmt w:val="lowerLetter"/>
      <w:lvlText w:val="%5."/>
      <w:lvlJc w:val="left"/>
      <w:pPr>
        <w:ind w:left="3600" w:hanging="360"/>
      </w:pPr>
    </w:lvl>
    <w:lvl w:ilvl="5" w:tplc="6A3A8B42">
      <w:start w:val="1"/>
      <w:numFmt w:val="lowerRoman"/>
      <w:lvlText w:val="%6."/>
      <w:lvlJc w:val="right"/>
      <w:pPr>
        <w:ind w:left="4320" w:hanging="180"/>
      </w:pPr>
    </w:lvl>
    <w:lvl w:ilvl="6" w:tplc="0DCA6BB4">
      <w:start w:val="1"/>
      <w:numFmt w:val="decimal"/>
      <w:lvlText w:val="%7."/>
      <w:lvlJc w:val="left"/>
      <w:pPr>
        <w:ind w:left="5040" w:hanging="360"/>
      </w:pPr>
    </w:lvl>
    <w:lvl w:ilvl="7" w:tplc="3CA6F4C8">
      <w:start w:val="1"/>
      <w:numFmt w:val="lowerLetter"/>
      <w:lvlText w:val="%8."/>
      <w:lvlJc w:val="left"/>
      <w:pPr>
        <w:ind w:left="5760" w:hanging="360"/>
      </w:pPr>
    </w:lvl>
    <w:lvl w:ilvl="8" w:tplc="50E26FBC">
      <w:start w:val="1"/>
      <w:numFmt w:val="lowerRoman"/>
      <w:lvlText w:val="%9."/>
      <w:lvlJc w:val="right"/>
      <w:pPr>
        <w:ind w:left="6480" w:hanging="180"/>
      </w:pPr>
    </w:lvl>
  </w:abstractNum>
  <w:abstractNum w:abstractNumId="22" w15:restartNumberingAfterBreak="0">
    <w:nsid w:val="39EBEB39"/>
    <w:multiLevelType w:val="hybridMultilevel"/>
    <w:tmpl w:val="83B05924"/>
    <w:lvl w:ilvl="0" w:tplc="1EA861F8">
      <w:start w:val="1"/>
      <w:numFmt w:val="bullet"/>
      <w:lvlText w:val="·"/>
      <w:lvlJc w:val="left"/>
      <w:pPr>
        <w:ind w:left="720" w:hanging="360"/>
      </w:pPr>
      <w:rPr>
        <w:rFonts w:ascii="Symbol" w:hAnsi="Symbol" w:hint="default"/>
      </w:rPr>
    </w:lvl>
    <w:lvl w:ilvl="1" w:tplc="D56C1F3C">
      <w:start w:val="1"/>
      <w:numFmt w:val="bullet"/>
      <w:lvlText w:val="o"/>
      <w:lvlJc w:val="left"/>
      <w:pPr>
        <w:ind w:left="1440" w:hanging="360"/>
      </w:pPr>
      <w:rPr>
        <w:rFonts w:ascii="Courier New" w:hAnsi="Courier New" w:hint="default"/>
      </w:rPr>
    </w:lvl>
    <w:lvl w:ilvl="2" w:tplc="C396EA52">
      <w:start w:val="1"/>
      <w:numFmt w:val="bullet"/>
      <w:lvlText w:val=""/>
      <w:lvlJc w:val="left"/>
      <w:pPr>
        <w:ind w:left="2160" w:hanging="360"/>
      </w:pPr>
      <w:rPr>
        <w:rFonts w:ascii="Wingdings" w:hAnsi="Wingdings" w:hint="default"/>
      </w:rPr>
    </w:lvl>
    <w:lvl w:ilvl="3" w:tplc="D9DEC15A">
      <w:start w:val="1"/>
      <w:numFmt w:val="bullet"/>
      <w:lvlText w:val=""/>
      <w:lvlJc w:val="left"/>
      <w:pPr>
        <w:ind w:left="2880" w:hanging="360"/>
      </w:pPr>
      <w:rPr>
        <w:rFonts w:ascii="Symbol" w:hAnsi="Symbol" w:hint="default"/>
      </w:rPr>
    </w:lvl>
    <w:lvl w:ilvl="4" w:tplc="42CCDB64">
      <w:start w:val="1"/>
      <w:numFmt w:val="bullet"/>
      <w:lvlText w:val="o"/>
      <w:lvlJc w:val="left"/>
      <w:pPr>
        <w:ind w:left="3600" w:hanging="360"/>
      </w:pPr>
      <w:rPr>
        <w:rFonts w:ascii="Courier New" w:hAnsi="Courier New" w:hint="default"/>
      </w:rPr>
    </w:lvl>
    <w:lvl w:ilvl="5" w:tplc="061EFAC2">
      <w:start w:val="1"/>
      <w:numFmt w:val="bullet"/>
      <w:lvlText w:val=""/>
      <w:lvlJc w:val="left"/>
      <w:pPr>
        <w:ind w:left="4320" w:hanging="360"/>
      </w:pPr>
      <w:rPr>
        <w:rFonts w:ascii="Wingdings" w:hAnsi="Wingdings" w:hint="default"/>
      </w:rPr>
    </w:lvl>
    <w:lvl w:ilvl="6" w:tplc="84460626">
      <w:start w:val="1"/>
      <w:numFmt w:val="bullet"/>
      <w:lvlText w:val=""/>
      <w:lvlJc w:val="left"/>
      <w:pPr>
        <w:ind w:left="5040" w:hanging="360"/>
      </w:pPr>
      <w:rPr>
        <w:rFonts w:ascii="Symbol" w:hAnsi="Symbol" w:hint="default"/>
      </w:rPr>
    </w:lvl>
    <w:lvl w:ilvl="7" w:tplc="5F78D594">
      <w:start w:val="1"/>
      <w:numFmt w:val="bullet"/>
      <w:lvlText w:val="o"/>
      <w:lvlJc w:val="left"/>
      <w:pPr>
        <w:ind w:left="5760" w:hanging="360"/>
      </w:pPr>
      <w:rPr>
        <w:rFonts w:ascii="Courier New" w:hAnsi="Courier New" w:hint="default"/>
      </w:rPr>
    </w:lvl>
    <w:lvl w:ilvl="8" w:tplc="39F283C2">
      <w:start w:val="1"/>
      <w:numFmt w:val="bullet"/>
      <w:lvlText w:val=""/>
      <w:lvlJc w:val="left"/>
      <w:pPr>
        <w:ind w:left="6480" w:hanging="360"/>
      </w:pPr>
      <w:rPr>
        <w:rFonts w:ascii="Wingdings" w:hAnsi="Wingdings" w:hint="default"/>
      </w:rPr>
    </w:lvl>
  </w:abstractNum>
  <w:abstractNum w:abstractNumId="23" w15:restartNumberingAfterBreak="0">
    <w:nsid w:val="3A717396"/>
    <w:multiLevelType w:val="hybridMultilevel"/>
    <w:tmpl w:val="12FCC45A"/>
    <w:lvl w:ilvl="0" w:tplc="2EB66FBC">
      <w:start w:val="1"/>
      <w:numFmt w:val="bullet"/>
      <w:lvlText w:val="·"/>
      <w:lvlJc w:val="left"/>
      <w:pPr>
        <w:ind w:left="720" w:hanging="360"/>
      </w:pPr>
      <w:rPr>
        <w:rFonts w:ascii="Symbol" w:hAnsi="Symbol" w:hint="default"/>
      </w:rPr>
    </w:lvl>
    <w:lvl w:ilvl="1" w:tplc="E0E678D6">
      <w:start w:val="1"/>
      <w:numFmt w:val="bullet"/>
      <w:lvlText w:val="o"/>
      <w:lvlJc w:val="left"/>
      <w:pPr>
        <w:ind w:left="1440" w:hanging="360"/>
      </w:pPr>
      <w:rPr>
        <w:rFonts w:ascii="Courier New" w:hAnsi="Courier New" w:hint="default"/>
      </w:rPr>
    </w:lvl>
    <w:lvl w:ilvl="2" w:tplc="1838724C">
      <w:start w:val="1"/>
      <w:numFmt w:val="bullet"/>
      <w:lvlText w:val=""/>
      <w:lvlJc w:val="left"/>
      <w:pPr>
        <w:ind w:left="2160" w:hanging="360"/>
      </w:pPr>
      <w:rPr>
        <w:rFonts w:ascii="Wingdings" w:hAnsi="Wingdings" w:hint="default"/>
      </w:rPr>
    </w:lvl>
    <w:lvl w:ilvl="3" w:tplc="32D21564">
      <w:start w:val="1"/>
      <w:numFmt w:val="bullet"/>
      <w:lvlText w:val=""/>
      <w:lvlJc w:val="left"/>
      <w:pPr>
        <w:ind w:left="2880" w:hanging="360"/>
      </w:pPr>
      <w:rPr>
        <w:rFonts w:ascii="Symbol" w:hAnsi="Symbol" w:hint="default"/>
      </w:rPr>
    </w:lvl>
    <w:lvl w:ilvl="4" w:tplc="0C1CF578">
      <w:start w:val="1"/>
      <w:numFmt w:val="bullet"/>
      <w:lvlText w:val="o"/>
      <w:lvlJc w:val="left"/>
      <w:pPr>
        <w:ind w:left="3600" w:hanging="360"/>
      </w:pPr>
      <w:rPr>
        <w:rFonts w:ascii="Courier New" w:hAnsi="Courier New" w:hint="default"/>
      </w:rPr>
    </w:lvl>
    <w:lvl w:ilvl="5" w:tplc="9EDE3DB8">
      <w:start w:val="1"/>
      <w:numFmt w:val="bullet"/>
      <w:lvlText w:val=""/>
      <w:lvlJc w:val="left"/>
      <w:pPr>
        <w:ind w:left="4320" w:hanging="360"/>
      </w:pPr>
      <w:rPr>
        <w:rFonts w:ascii="Wingdings" w:hAnsi="Wingdings" w:hint="default"/>
      </w:rPr>
    </w:lvl>
    <w:lvl w:ilvl="6" w:tplc="4972FAB8">
      <w:start w:val="1"/>
      <w:numFmt w:val="bullet"/>
      <w:lvlText w:val=""/>
      <w:lvlJc w:val="left"/>
      <w:pPr>
        <w:ind w:left="5040" w:hanging="360"/>
      </w:pPr>
      <w:rPr>
        <w:rFonts w:ascii="Symbol" w:hAnsi="Symbol" w:hint="default"/>
      </w:rPr>
    </w:lvl>
    <w:lvl w:ilvl="7" w:tplc="05A60500">
      <w:start w:val="1"/>
      <w:numFmt w:val="bullet"/>
      <w:lvlText w:val="o"/>
      <w:lvlJc w:val="left"/>
      <w:pPr>
        <w:ind w:left="5760" w:hanging="360"/>
      </w:pPr>
      <w:rPr>
        <w:rFonts w:ascii="Courier New" w:hAnsi="Courier New" w:hint="default"/>
      </w:rPr>
    </w:lvl>
    <w:lvl w:ilvl="8" w:tplc="4E58DDD0">
      <w:start w:val="1"/>
      <w:numFmt w:val="bullet"/>
      <w:lvlText w:val=""/>
      <w:lvlJc w:val="left"/>
      <w:pPr>
        <w:ind w:left="6480" w:hanging="360"/>
      </w:pPr>
      <w:rPr>
        <w:rFonts w:ascii="Wingdings" w:hAnsi="Wingdings" w:hint="default"/>
      </w:rPr>
    </w:lvl>
  </w:abstractNum>
  <w:abstractNum w:abstractNumId="24" w15:restartNumberingAfterBreak="0">
    <w:nsid w:val="3ADCFD61"/>
    <w:multiLevelType w:val="multilevel"/>
    <w:tmpl w:val="5D7A91F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3CFA25DF"/>
    <w:multiLevelType w:val="hybridMultilevel"/>
    <w:tmpl w:val="8CA03D66"/>
    <w:lvl w:ilvl="0" w:tplc="D96A7AC6">
      <w:start w:val="1"/>
      <w:numFmt w:val="decimal"/>
      <w:lvlText w:val="%1."/>
      <w:lvlJc w:val="left"/>
      <w:pPr>
        <w:ind w:left="720" w:hanging="360"/>
      </w:pPr>
    </w:lvl>
    <w:lvl w:ilvl="1" w:tplc="A0566C8A">
      <w:start w:val="1"/>
      <w:numFmt w:val="lowerLetter"/>
      <w:lvlText w:val="%2."/>
      <w:lvlJc w:val="left"/>
      <w:pPr>
        <w:ind w:left="1440" w:hanging="360"/>
      </w:pPr>
    </w:lvl>
    <w:lvl w:ilvl="2" w:tplc="6C08F844">
      <w:start w:val="1"/>
      <w:numFmt w:val="lowerRoman"/>
      <w:lvlText w:val="%3."/>
      <w:lvlJc w:val="right"/>
      <w:pPr>
        <w:ind w:left="2160" w:hanging="180"/>
      </w:pPr>
    </w:lvl>
    <w:lvl w:ilvl="3" w:tplc="0F48B110">
      <w:start w:val="1"/>
      <w:numFmt w:val="decimal"/>
      <w:lvlText w:val="%4."/>
      <w:lvlJc w:val="left"/>
      <w:pPr>
        <w:ind w:left="2880" w:hanging="360"/>
      </w:pPr>
    </w:lvl>
    <w:lvl w:ilvl="4" w:tplc="2D4C2A60">
      <w:start w:val="1"/>
      <w:numFmt w:val="lowerLetter"/>
      <w:lvlText w:val="%5."/>
      <w:lvlJc w:val="left"/>
      <w:pPr>
        <w:ind w:left="3600" w:hanging="360"/>
      </w:pPr>
    </w:lvl>
    <w:lvl w:ilvl="5" w:tplc="F5B81A16">
      <w:start w:val="1"/>
      <w:numFmt w:val="lowerRoman"/>
      <w:lvlText w:val="%6."/>
      <w:lvlJc w:val="right"/>
      <w:pPr>
        <w:ind w:left="4320" w:hanging="180"/>
      </w:pPr>
    </w:lvl>
    <w:lvl w:ilvl="6" w:tplc="FBFEF5E6">
      <w:start w:val="1"/>
      <w:numFmt w:val="decimal"/>
      <w:lvlText w:val="%7."/>
      <w:lvlJc w:val="left"/>
      <w:pPr>
        <w:ind w:left="5040" w:hanging="360"/>
      </w:pPr>
    </w:lvl>
    <w:lvl w:ilvl="7" w:tplc="342AA956">
      <w:start w:val="1"/>
      <w:numFmt w:val="lowerLetter"/>
      <w:lvlText w:val="%8."/>
      <w:lvlJc w:val="left"/>
      <w:pPr>
        <w:ind w:left="5760" w:hanging="360"/>
      </w:pPr>
    </w:lvl>
    <w:lvl w:ilvl="8" w:tplc="CEE47D2C">
      <w:start w:val="1"/>
      <w:numFmt w:val="lowerRoman"/>
      <w:lvlText w:val="%9."/>
      <w:lvlJc w:val="right"/>
      <w:pPr>
        <w:ind w:left="6480" w:hanging="180"/>
      </w:pPr>
    </w:lvl>
  </w:abstractNum>
  <w:abstractNum w:abstractNumId="26" w15:restartNumberingAfterBreak="0">
    <w:nsid w:val="434F4703"/>
    <w:multiLevelType w:val="hybridMultilevel"/>
    <w:tmpl w:val="7F0C8ECE"/>
    <w:lvl w:ilvl="0" w:tplc="E3B65DD6">
      <w:start w:val="1"/>
      <w:numFmt w:val="decimal"/>
      <w:lvlText w:val="%1."/>
      <w:lvlJc w:val="left"/>
      <w:pPr>
        <w:ind w:left="720" w:hanging="360"/>
      </w:pPr>
    </w:lvl>
    <w:lvl w:ilvl="1" w:tplc="56624B4A">
      <w:start w:val="1"/>
      <w:numFmt w:val="lowerLetter"/>
      <w:lvlText w:val="%2."/>
      <w:lvlJc w:val="left"/>
      <w:pPr>
        <w:ind w:left="1440" w:hanging="360"/>
      </w:pPr>
    </w:lvl>
    <w:lvl w:ilvl="2" w:tplc="BCEC5456">
      <w:start w:val="1"/>
      <w:numFmt w:val="lowerRoman"/>
      <w:lvlText w:val="%3."/>
      <w:lvlJc w:val="right"/>
      <w:pPr>
        <w:ind w:left="2160" w:hanging="180"/>
      </w:pPr>
    </w:lvl>
    <w:lvl w:ilvl="3" w:tplc="F24CD314">
      <w:start w:val="1"/>
      <w:numFmt w:val="decimal"/>
      <w:lvlText w:val="%4."/>
      <w:lvlJc w:val="left"/>
      <w:pPr>
        <w:ind w:left="2880" w:hanging="360"/>
      </w:pPr>
    </w:lvl>
    <w:lvl w:ilvl="4" w:tplc="1DE8C6B4">
      <w:start w:val="1"/>
      <w:numFmt w:val="lowerLetter"/>
      <w:lvlText w:val="%5."/>
      <w:lvlJc w:val="left"/>
      <w:pPr>
        <w:ind w:left="3600" w:hanging="360"/>
      </w:pPr>
    </w:lvl>
    <w:lvl w:ilvl="5" w:tplc="A1B8AE66">
      <w:start w:val="1"/>
      <w:numFmt w:val="lowerRoman"/>
      <w:lvlText w:val="%6."/>
      <w:lvlJc w:val="right"/>
      <w:pPr>
        <w:ind w:left="4320" w:hanging="180"/>
      </w:pPr>
    </w:lvl>
    <w:lvl w:ilvl="6" w:tplc="2B7A5866">
      <w:start w:val="1"/>
      <w:numFmt w:val="decimal"/>
      <w:lvlText w:val="%7."/>
      <w:lvlJc w:val="left"/>
      <w:pPr>
        <w:ind w:left="5040" w:hanging="360"/>
      </w:pPr>
    </w:lvl>
    <w:lvl w:ilvl="7" w:tplc="A4305688">
      <w:start w:val="1"/>
      <w:numFmt w:val="lowerLetter"/>
      <w:lvlText w:val="%8."/>
      <w:lvlJc w:val="left"/>
      <w:pPr>
        <w:ind w:left="5760" w:hanging="360"/>
      </w:pPr>
    </w:lvl>
    <w:lvl w:ilvl="8" w:tplc="2FF2C94E">
      <w:start w:val="1"/>
      <w:numFmt w:val="lowerRoman"/>
      <w:lvlText w:val="%9."/>
      <w:lvlJc w:val="right"/>
      <w:pPr>
        <w:ind w:left="6480" w:hanging="180"/>
      </w:pPr>
    </w:lvl>
  </w:abstractNum>
  <w:abstractNum w:abstractNumId="27" w15:restartNumberingAfterBreak="0">
    <w:nsid w:val="452E45D1"/>
    <w:multiLevelType w:val="hybridMultilevel"/>
    <w:tmpl w:val="DC96FB8E"/>
    <w:lvl w:ilvl="0" w:tplc="02083D84">
      <w:start w:val="2"/>
      <w:numFmt w:val="decimal"/>
      <w:lvlText w:val="%1."/>
      <w:lvlJc w:val="left"/>
      <w:pPr>
        <w:ind w:left="720" w:hanging="360"/>
      </w:pPr>
    </w:lvl>
    <w:lvl w:ilvl="1" w:tplc="39C6B4EA">
      <w:start w:val="1"/>
      <w:numFmt w:val="lowerLetter"/>
      <w:lvlText w:val="%2."/>
      <w:lvlJc w:val="left"/>
      <w:pPr>
        <w:ind w:left="1440" w:hanging="360"/>
      </w:pPr>
    </w:lvl>
    <w:lvl w:ilvl="2" w:tplc="27D447B0">
      <w:start w:val="1"/>
      <w:numFmt w:val="lowerRoman"/>
      <w:lvlText w:val="%3."/>
      <w:lvlJc w:val="right"/>
      <w:pPr>
        <w:ind w:left="2160" w:hanging="180"/>
      </w:pPr>
    </w:lvl>
    <w:lvl w:ilvl="3" w:tplc="AE301C26">
      <w:start w:val="1"/>
      <w:numFmt w:val="decimal"/>
      <w:lvlText w:val="%4."/>
      <w:lvlJc w:val="left"/>
      <w:pPr>
        <w:ind w:left="2880" w:hanging="360"/>
      </w:pPr>
    </w:lvl>
    <w:lvl w:ilvl="4" w:tplc="654C6B74">
      <w:start w:val="1"/>
      <w:numFmt w:val="lowerLetter"/>
      <w:lvlText w:val="%5."/>
      <w:lvlJc w:val="left"/>
      <w:pPr>
        <w:ind w:left="3600" w:hanging="360"/>
      </w:pPr>
    </w:lvl>
    <w:lvl w:ilvl="5" w:tplc="AD7AD3CE">
      <w:start w:val="1"/>
      <w:numFmt w:val="lowerRoman"/>
      <w:lvlText w:val="%6."/>
      <w:lvlJc w:val="right"/>
      <w:pPr>
        <w:ind w:left="4320" w:hanging="180"/>
      </w:pPr>
    </w:lvl>
    <w:lvl w:ilvl="6" w:tplc="0538B988">
      <w:start w:val="1"/>
      <w:numFmt w:val="decimal"/>
      <w:lvlText w:val="%7."/>
      <w:lvlJc w:val="left"/>
      <w:pPr>
        <w:ind w:left="5040" w:hanging="360"/>
      </w:pPr>
    </w:lvl>
    <w:lvl w:ilvl="7" w:tplc="0798A20E">
      <w:start w:val="1"/>
      <w:numFmt w:val="lowerLetter"/>
      <w:lvlText w:val="%8."/>
      <w:lvlJc w:val="left"/>
      <w:pPr>
        <w:ind w:left="5760" w:hanging="360"/>
      </w:pPr>
    </w:lvl>
    <w:lvl w:ilvl="8" w:tplc="6FDA9B72">
      <w:start w:val="1"/>
      <w:numFmt w:val="lowerRoman"/>
      <w:lvlText w:val="%9."/>
      <w:lvlJc w:val="right"/>
      <w:pPr>
        <w:ind w:left="6480" w:hanging="180"/>
      </w:pPr>
    </w:lvl>
  </w:abstractNum>
  <w:abstractNum w:abstractNumId="28" w15:restartNumberingAfterBreak="0">
    <w:nsid w:val="4614FF51"/>
    <w:multiLevelType w:val="hybridMultilevel"/>
    <w:tmpl w:val="C89E0564"/>
    <w:lvl w:ilvl="0" w:tplc="4282D894">
      <w:start w:val="1"/>
      <w:numFmt w:val="decimal"/>
      <w:lvlText w:val="%1."/>
      <w:lvlJc w:val="left"/>
      <w:pPr>
        <w:ind w:left="720" w:hanging="360"/>
      </w:pPr>
    </w:lvl>
    <w:lvl w:ilvl="1" w:tplc="47F01968">
      <w:start w:val="1"/>
      <w:numFmt w:val="lowerLetter"/>
      <w:lvlText w:val="%2."/>
      <w:lvlJc w:val="left"/>
      <w:pPr>
        <w:ind w:left="1440" w:hanging="360"/>
      </w:pPr>
    </w:lvl>
    <w:lvl w:ilvl="2" w:tplc="3168B074">
      <w:start w:val="1"/>
      <w:numFmt w:val="lowerRoman"/>
      <w:lvlText w:val="%3."/>
      <w:lvlJc w:val="right"/>
      <w:pPr>
        <w:ind w:left="2160" w:hanging="180"/>
      </w:pPr>
    </w:lvl>
    <w:lvl w:ilvl="3" w:tplc="CB46E7AC">
      <w:start w:val="1"/>
      <w:numFmt w:val="decimal"/>
      <w:lvlText w:val="%4."/>
      <w:lvlJc w:val="left"/>
      <w:pPr>
        <w:ind w:left="2880" w:hanging="360"/>
      </w:pPr>
    </w:lvl>
    <w:lvl w:ilvl="4" w:tplc="4C4C9768">
      <w:start w:val="1"/>
      <w:numFmt w:val="lowerLetter"/>
      <w:lvlText w:val="%5."/>
      <w:lvlJc w:val="left"/>
      <w:pPr>
        <w:ind w:left="3600" w:hanging="360"/>
      </w:pPr>
    </w:lvl>
    <w:lvl w:ilvl="5" w:tplc="DF44F1D0">
      <w:start w:val="1"/>
      <w:numFmt w:val="lowerRoman"/>
      <w:lvlText w:val="%6."/>
      <w:lvlJc w:val="right"/>
      <w:pPr>
        <w:ind w:left="4320" w:hanging="180"/>
      </w:pPr>
    </w:lvl>
    <w:lvl w:ilvl="6" w:tplc="6EC854FA">
      <w:start w:val="1"/>
      <w:numFmt w:val="decimal"/>
      <w:lvlText w:val="%7."/>
      <w:lvlJc w:val="left"/>
      <w:pPr>
        <w:ind w:left="5040" w:hanging="360"/>
      </w:pPr>
    </w:lvl>
    <w:lvl w:ilvl="7" w:tplc="8B888826">
      <w:start w:val="1"/>
      <w:numFmt w:val="lowerLetter"/>
      <w:lvlText w:val="%8."/>
      <w:lvlJc w:val="left"/>
      <w:pPr>
        <w:ind w:left="5760" w:hanging="360"/>
      </w:pPr>
    </w:lvl>
    <w:lvl w:ilvl="8" w:tplc="B686DA0C">
      <w:start w:val="1"/>
      <w:numFmt w:val="lowerRoman"/>
      <w:lvlText w:val="%9."/>
      <w:lvlJc w:val="right"/>
      <w:pPr>
        <w:ind w:left="6480" w:hanging="180"/>
      </w:pPr>
    </w:lvl>
  </w:abstractNum>
  <w:abstractNum w:abstractNumId="29" w15:restartNumberingAfterBreak="0">
    <w:nsid w:val="4D194751"/>
    <w:multiLevelType w:val="hybridMultilevel"/>
    <w:tmpl w:val="8C0E76F8"/>
    <w:lvl w:ilvl="0" w:tplc="A69E902E">
      <w:start w:val="1"/>
      <w:numFmt w:val="decimal"/>
      <w:lvlText w:val="%1."/>
      <w:lvlJc w:val="left"/>
      <w:pPr>
        <w:ind w:left="720" w:hanging="360"/>
      </w:pPr>
    </w:lvl>
    <w:lvl w:ilvl="1" w:tplc="BDA03C02">
      <w:start w:val="1"/>
      <w:numFmt w:val="lowerLetter"/>
      <w:lvlText w:val="%2."/>
      <w:lvlJc w:val="left"/>
      <w:pPr>
        <w:ind w:left="1440" w:hanging="360"/>
      </w:pPr>
    </w:lvl>
    <w:lvl w:ilvl="2" w:tplc="8F4AA3F0">
      <w:start w:val="1"/>
      <w:numFmt w:val="lowerRoman"/>
      <w:lvlText w:val="%3."/>
      <w:lvlJc w:val="right"/>
      <w:pPr>
        <w:ind w:left="2160" w:hanging="180"/>
      </w:pPr>
    </w:lvl>
    <w:lvl w:ilvl="3" w:tplc="AB66EB2E">
      <w:start w:val="1"/>
      <w:numFmt w:val="decimal"/>
      <w:lvlText w:val="%4."/>
      <w:lvlJc w:val="left"/>
      <w:pPr>
        <w:ind w:left="2880" w:hanging="360"/>
      </w:pPr>
    </w:lvl>
    <w:lvl w:ilvl="4" w:tplc="E2F6B65E">
      <w:start w:val="1"/>
      <w:numFmt w:val="lowerLetter"/>
      <w:lvlText w:val="%5."/>
      <w:lvlJc w:val="left"/>
      <w:pPr>
        <w:ind w:left="3600" w:hanging="360"/>
      </w:pPr>
    </w:lvl>
    <w:lvl w:ilvl="5" w:tplc="E5F441BA">
      <w:start w:val="1"/>
      <w:numFmt w:val="lowerRoman"/>
      <w:lvlText w:val="%6."/>
      <w:lvlJc w:val="right"/>
      <w:pPr>
        <w:ind w:left="4320" w:hanging="180"/>
      </w:pPr>
    </w:lvl>
    <w:lvl w:ilvl="6" w:tplc="EF2CEA0C">
      <w:start w:val="1"/>
      <w:numFmt w:val="decimal"/>
      <w:lvlText w:val="%7."/>
      <w:lvlJc w:val="left"/>
      <w:pPr>
        <w:ind w:left="5040" w:hanging="360"/>
      </w:pPr>
    </w:lvl>
    <w:lvl w:ilvl="7" w:tplc="9370AECE">
      <w:start w:val="1"/>
      <w:numFmt w:val="lowerLetter"/>
      <w:lvlText w:val="%8."/>
      <w:lvlJc w:val="left"/>
      <w:pPr>
        <w:ind w:left="5760" w:hanging="360"/>
      </w:pPr>
    </w:lvl>
    <w:lvl w:ilvl="8" w:tplc="99FA7648">
      <w:start w:val="1"/>
      <w:numFmt w:val="lowerRoman"/>
      <w:lvlText w:val="%9."/>
      <w:lvlJc w:val="right"/>
      <w:pPr>
        <w:ind w:left="6480" w:hanging="180"/>
      </w:pPr>
    </w:lvl>
  </w:abstractNum>
  <w:abstractNum w:abstractNumId="30" w15:restartNumberingAfterBreak="0">
    <w:nsid w:val="4FA5E110"/>
    <w:multiLevelType w:val="hybridMultilevel"/>
    <w:tmpl w:val="3D36C26C"/>
    <w:lvl w:ilvl="0" w:tplc="30D6D55C">
      <w:start w:val="1"/>
      <w:numFmt w:val="bullet"/>
      <w:lvlText w:val="·"/>
      <w:lvlJc w:val="left"/>
      <w:pPr>
        <w:ind w:left="720" w:hanging="360"/>
      </w:pPr>
      <w:rPr>
        <w:rFonts w:ascii="Symbol" w:hAnsi="Symbol" w:hint="default"/>
      </w:rPr>
    </w:lvl>
    <w:lvl w:ilvl="1" w:tplc="D2E08306">
      <w:start w:val="1"/>
      <w:numFmt w:val="bullet"/>
      <w:lvlText w:val="o"/>
      <w:lvlJc w:val="left"/>
      <w:pPr>
        <w:ind w:left="1440" w:hanging="360"/>
      </w:pPr>
      <w:rPr>
        <w:rFonts w:ascii="Courier New" w:hAnsi="Courier New" w:hint="default"/>
      </w:rPr>
    </w:lvl>
    <w:lvl w:ilvl="2" w:tplc="DCB6B9E8">
      <w:start w:val="1"/>
      <w:numFmt w:val="bullet"/>
      <w:lvlText w:val=""/>
      <w:lvlJc w:val="left"/>
      <w:pPr>
        <w:ind w:left="2160" w:hanging="360"/>
      </w:pPr>
      <w:rPr>
        <w:rFonts w:ascii="Wingdings" w:hAnsi="Wingdings" w:hint="default"/>
      </w:rPr>
    </w:lvl>
    <w:lvl w:ilvl="3" w:tplc="9E64DA50">
      <w:start w:val="1"/>
      <w:numFmt w:val="bullet"/>
      <w:lvlText w:val=""/>
      <w:lvlJc w:val="left"/>
      <w:pPr>
        <w:ind w:left="2880" w:hanging="360"/>
      </w:pPr>
      <w:rPr>
        <w:rFonts w:ascii="Symbol" w:hAnsi="Symbol" w:hint="default"/>
      </w:rPr>
    </w:lvl>
    <w:lvl w:ilvl="4" w:tplc="E898A25A">
      <w:start w:val="1"/>
      <w:numFmt w:val="bullet"/>
      <w:lvlText w:val="o"/>
      <w:lvlJc w:val="left"/>
      <w:pPr>
        <w:ind w:left="3600" w:hanging="360"/>
      </w:pPr>
      <w:rPr>
        <w:rFonts w:ascii="Courier New" w:hAnsi="Courier New" w:hint="default"/>
      </w:rPr>
    </w:lvl>
    <w:lvl w:ilvl="5" w:tplc="E144752C">
      <w:start w:val="1"/>
      <w:numFmt w:val="bullet"/>
      <w:lvlText w:val=""/>
      <w:lvlJc w:val="left"/>
      <w:pPr>
        <w:ind w:left="4320" w:hanging="360"/>
      </w:pPr>
      <w:rPr>
        <w:rFonts w:ascii="Wingdings" w:hAnsi="Wingdings" w:hint="default"/>
      </w:rPr>
    </w:lvl>
    <w:lvl w:ilvl="6" w:tplc="B46E4D18">
      <w:start w:val="1"/>
      <w:numFmt w:val="bullet"/>
      <w:lvlText w:val=""/>
      <w:lvlJc w:val="left"/>
      <w:pPr>
        <w:ind w:left="5040" w:hanging="360"/>
      </w:pPr>
      <w:rPr>
        <w:rFonts w:ascii="Symbol" w:hAnsi="Symbol" w:hint="default"/>
      </w:rPr>
    </w:lvl>
    <w:lvl w:ilvl="7" w:tplc="28C20226">
      <w:start w:val="1"/>
      <w:numFmt w:val="bullet"/>
      <w:lvlText w:val="o"/>
      <w:lvlJc w:val="left"/>
      <w:pPr>
        <w:ind w:left="5760" w:hanging="360"/>
      </w:pPr>
      <w:rPr>
        <w:rFonts w:ascii="Courier New" w:hAnsi="Courier New" w:hint="default"/>
      </w:rPr>
    </w:lvl>
    <w:lvl w:ilvl="8" w:tplc="CFC4163E">
      <w:start w:val="1"/>
      <w:numFmt w:val="bullet"/>
      <w:lvlText w:val=""/>
      <w:lvlJc w:val="left"/>
      <w:pPr>
        <w:ind w:left="6480" w:hanging="360"/>
      </w:pPr>
      <w:rPr>
        <w:rFonts w:ascii="Wingdings" w:hAnsi="Wingdings" w:hint="default"/>
      </w:rPr>
    </w:lvl>
  </w:abstractNum>
  <w:abstractNum w:abstractNumId="31" w15:restartNumberingAfterBreak="0">
    <w:nsid w:val="5106447B"/>
    <w:multiLevelType w:val="hybridMultilevel"/>
    <w:tmpl w:val="EC701774"/>
    <w:lvl w:ilvl="0" w:tplc="FE2A4AAA">
      <w:start w:val="1"/>
      <w:numFmt w:val="bullet"/>
      <w:lvlText w:val="·"/>
      <w:lvlJc w:val="left"/>
      <w:pPr>
        <w:ind w:left="720" w:hanging="360"/>
      </w:pPr>
      <w:rPr>
        <w:rFonts w:ascii="Symbol" w:hAnsi="Symbol" w:hint="default"/>
      </w:rPr>
    </w:lvl>
    <w:lvl w:ilvl="1" w:tplc="EF4279C6">
      <w:start w:val="1"/>
      <w:numFmt w:val="bullet"/>
      <w:lvlText w:val="o"/>
      <w:lvlJc w:val="left"/>
      <w:pPr>
        <w:ind w:left="1440" w:hanging="360"/>
      </w:pPr>
      <w:rPr>
        <w:rFonts w:ascii="Courier New" w:hAnsi="Courier New" w:hint="default"/>
      </w:rPr>
    </w:lvl>
    <w:lvl w:ilvl="2" w:tplc="31143CE8">
      <w:start w:val="1"/>
      <w:numFmt w:val="bullet"/>
      <w:lvlText w:val=""/>
      <w:lvlJc w:val="left"/>
      <w:pPr>
        <w:ind w:left="2160" w:hanging="360"/>
      </w:pPr>
      <w:rPr>
        <w:rFonts w:ascii="Wingdings" w:hAnsi="Wingdings" w:hint="default"/>
      </w:rPr>
    </w:lvl>
    <w:lvl w:ilvl="3" w:tplc="111A55E6">
      <w:start w:val="1"/>
      <w:numFmt w:val="bullet"/>
      <w:lvlText w:val=""/>
      <w:lvlJc w:val="left"/>
      <w:pPr>
        <w:ind w:left="2880" w:hanging="360"/>
      </w:pPr>
      <w:rPr>
        <w:rFonts w:ascii="Symbol" w:hAnsi="Symbol" w:hint="default"/>
      </w:rPr>
    </w:lvl>
    <w:lvl w:ilvl="4" w:tplc="E65ACA0A">
      <w:start w:val="1"/>
      <w:numFmt w:val="bullet"/>
      <w:lvlText w:val="o"/>
      <w:lvlJc w:val="left"/>
      <w:pPr>
        <w:ind w:left="3600" w:hanging="360"/>
      </w:pPr>
      <w:rPr>
        <w:rFonts w:ascii="Courier New" w:hAnsi="Courier New" w:hint="default"/>
      </w:rPr>
    </w:lvl>
    <w:lvl w:ilvl="5" w:tplc="75F225EE">
      <w:start w:val="1"/>
      <w:numFmt w:val="bullet"/>
      <w:lvlText w:val=""/>
      <w:lvlJc w:val="left"/>
      <w:pPr>
        <w:ind w:left="4320" w:hanging="360"/>
      </w:pPr>
      <w:rPr>
        <w:rFonts w:ascii="Wingdings" w:hAnsi="Wingdings" w:hint="default"/>
      </w:rPr>
    </w:lvl>
    <w:lvl w:ilvl="6" w:tplc="6DF022E6">
      <w:start w:val="1"/>
      <w:numFmt w:val="bullet"/>
      <w:lvlText w:val=""/>
      <w:lvlJc w:val="left"/>
      <w:pPr>
        <w:ind w:left="5040" w:hanging="360"/>
      </w:pPr>
      <w:rPr>
        <w:rFonts w:ascii="Symbol" w:hAnsi="Symbol" w:hint="default"/>
      </w:rPr>
    </w:lvl>
    <w:lvl w:ilvl="7" w:tplc="51A6C684">
      <w:start w:val="1"/>
      <w:numFmt w:val="bullet"/>
      <w:lvlText w:val="o"/>
      <w:lvlJc w:val="left"/>
      <w:pPr>
        <w:ind w:left="5760" w:hanging="360"/>
      </w:pPr>
      <w:rPr>
        <w:rFonts w:ascii="Courier New" w:hAnsi="Courier New" w:hint="default"/>
      </w:rPr>
    </w:lvl>
    <w:lvl w:ilvl="8" w:tplc="483A5180">
      <w:start w:val="1"/>
      <w:numFmt w:val="bullet"/>
      <w:lvlText w:val=""/>
      <w:lvlJc w:val="left"/>
      <w:pPr>
        <w:ind w:left="6480" w:hanging="360"/>
      </w:pPr>
      <w:rPr>
        <w:rFonts w:ascii="Wingdings" w:hAnsi="Wingdings" w:hint="default"/>
      </w:rPr>
    </w:lvl>
  </w:abstractNum>
  <w:abstractNum w:abstractNumId="32" w15:restartNumberingAfterBreak="0">
    <w:nsid w:val="533783DE"/>
    <w:multiLevelType w:val="hybridMultilevel"/>
    <w:tmpl w:val="ED685984"/>
    <w:lvl w:ilvl="0" w:tplc="73CAA1D0">
      <w:start w:val="1"/>
      <w:numFmt w:val="decimal"/>
      <w:lvlText w:val="%1."/>
      <w:lvlJc w:val="left"/>
      <w:pPr>
        <w:ind w:left="720" w:hanging="360"/>
      </w:pPr>
    </w:lvl>
    <w:lvl w:ilvl="1" w:tplc="1BE20AC6">
      <w:start w:val="1"/>
      <w:numFmt w:val="lowerLetter"/>
      <w:lvlText w:val="%2."/>
      <w:lvlJc w:val="left"/>
      <w:pPr>
        <w:ind w:left="1440" w:hanging="360"/>
      </w:pPr>
    </w:lvl>
    <w:lvl w:ilvl="2" w:tplc="C330BD2C">
      <w:start w:val="1"/>
      <w:numFmt w:val="lowerRoman"/>
      <w:lvlText w:val="%3."/>
      <w:lvlJc w:val="right"/>
      <w:pPr>
        <w:ind w:left="2160" w:hanging="180"/>
      </w:pPr>
    </w:lvl>
    <w:lvl w:ilvl="3" w:tplc="EF5E9BD4">
      <w:start w:val="1"/>
      <w:numFmt w:val="decimal"/>
      <w:lvlText w:val="%4."/>
      <w:lvlJc w:val="left"/>
      <w:pPr>
        <w:ind w:left="2880" w:hanging="360"/>
      </w:pPr>
    </w:lvl>
    <w:lvl w:ilvl="4" w:tplc="8E1EBD1A">
      <w:start w:val="1"/>
      <w:numFmt w:val="lowerLetter"/>
      <w:lvlText w:val="%5."/>
      <w:lvlJc w:val="left"/>
      <w:pPr>
        <w:ind w:left="3600" w:hanging="360"/>
      </w:pPr>
    </w:lvl>
    <w:lvl w:ilvl="5" w:tplc="0FF20A2E">
      <w:start w:val="1"/>
      <w:numFmt w:val="lowerRoman"/>
      <w:lvlText w:val="%6."/>
      <w:lvlJc w:val="right"/>
      <w:pPr>
        <w:ind w:left="4320" w:hanging="180"/>
      </w:pPr>
    </w:lvl>
    <w:lvl w:ilvl="6" w:tplc="C6789CBE">
      <w:start w:val="1"/>
      <w:numFmt w:val="decimal"/>
      <w:lvlText w:val="%7."/>
      <w:lvlJc w:val="left"/>
      <w:pPr>
        <w:ind w:left="5040" w:hanging="360"/>
      </w:pPr>
    </w:lvl>
    <w:lvl w:ilvl="7" w:tplc="A582DE6E">
      <w:start w:val="1"/>
      <w:numFmt w:val="lowerLetter"/>
      <w:lvlText w:val="%8."/>
      <w:lvlJc w:val="left"/>
      <w:pPr>
        <w:ind w:left="5760" w:hanging="360"/>
      </w:pPr>
    </w:lvl>
    <w:lvl w:ilvl="8" w:tplc="BC825544">
      <w:start w:val="1"/>
      <w:numFmt w:val="lowerRoman"/>
      <w:lvlText w:val="%9."/>
      <w:lvlJc w:val="right"/>
      <w:pPr>
        <w:ind w:left="6480" w:hanging="180"/>
      </w:pPr>
    </w:lvl>
  </w:abstractNum>
  <w:abstractNum w:abstractNumId="33" w15:restartNumberingAfterBreak="0">
    <w:nsid w:val="55FFA331"/>
    <w:multiLevelType w:val="hybridMultilevel"/>
    <w:tmpl w:val="2A904206"/>
    <w:lvl w:ilvl="0" w:tplc="6DE2DC2C">
      <w:start w:val="1"/>
      <w:numFmt w:val="decimal"/>
      <w:lvlText w:val="%1."/>
      <w:lvlJc w:val="left"/>
      <w:pPr>
        <w:ind w:left="720" w:hanging="360"/>
      </w:pPr>
    </w:lvl>
    <w:lvl w:ilvl="1" w:tplc="2152D1C8">
      <w:start w:val="1"/>
      <w:numFmt w:val="lowerLetter"/>
      <w:lvlText w:val="%2."/>
      <w:lvlJc w:val="left"/>
      <w:pPr>
        <w:ind w:left="1440" w:hanging="360"/>
      </w:pPr>
    </w:lvl>
    <w:lvl w:ilvl="2" w:tplc="90DE2F80">
      <w:start w:val="1"/>
      <w:numFmt w:val="lowerRoman"/>
      <w:lvlText w:val="%3."/>
      <w:lvlJc w:val="right"/>
      <w:pPr>
        <w:ind w:left="2160" w:hanging="180"/>
      </w:pPr>
    </w:lvl>
    <w:lvl w:ilvl="3" w:tplc="8EBC6452">
      <w:start w:val="1"/>
      <w:numFmt w:val="decimal"/>
      <w:lvlText w:val="%4."/>
      <w:lvlJc w:val="left"/>
      <w:pPr>
        <w:ind w:left="2880" w:hanging="360"/>
      </w:pPr>
    </w:lvl>
    <w:lvl w:ilvl="4" w:tplc="18026F16">
      <w:start w:val="1"/>
      <w:numFmt w:val="lowerLetter"/>
      <w:lvlText w:val="%5."/>
      <w:lvlJc w:val="left"/>
      <w:pPr>
        <w:ind w:left="3600" w:hanging="360"/>
      </w:pPr>
    </w:lvl>
    <w:lvl w:ilvl="5" w:tplc="03D2F5A4">
      <w:start w:val="1"/>
      <w:numFmt w:val="lowerRoman"/>
      <w:lvlText w:val="%6."/>
      <w:lvlJc w:val="right"/>
      <w:pPr>
        <w:ind w:left="4320" w:hanging="180"/>
      </w:pPr>
    </w:lvl>
    <w:lvl w:ilvl="6" w:tplc="289C5886">
      <w:start w:val="1"/>
      <w:numFmt w:val="decimal"/>
      <w:lvlText w:val="%7."/>
      <w:lvlJc w:val="left"/>
      <w:pPr>
        <w:ind w:left="5040" w:hanging="360"/>
      </w:pPr>
    </w:lvl>
    <w:lvl w:ilvl="7" w:tplc="607CDC08">
      <w:start w:val="1"/>
      <w:numFmt w:val="lowerLetter"/>
      <w:lvlText w:val="%8."/>
      <w:lvlJc w:val="left"/>
      <w:pPr>
        <w:ind w:left="5760" w:hanging="360"/>
      </w:pPr>
    </w:lvl>
    <w:lvl w:ilvl="8" w:tplc="AD88C27E">
      <w:start w:val="1"/>
      <w:numFmt w:val="lowerRoman"/>
      <w:lvlText w:val="%9."/>
      <w:lvlJc w:val="right"/>
      <w:pPr>
        <w:ind w:left="6480" w:hanging="180"/>
      </w:pPr>
    </w:lvl>
  </w:abstractNum>
  <w:abstractNum w:abstractNumId="34" w15:restartNumberingAfterBreak="0">
    <w:nsid w:val="599CD803"/>
    <w:multiLevelType w:val="hybridMultilevel"/>
    <w:tmpl w:val="0EE25E0C"/>
    <w:lvl w:ilvl="0" w:tplc="503ED4BE">
      <w:start w:val="1"/>
      <w:numFmt w:val="bullet"/>
      <w:lvlText w:val="·"/>
      <w:lvlJc w:val="left"/>
      <w:pPr>
        <w:ind w:left="720" w:hanging="360"/>
      </w:pPr>
      <w:rPr>
        <w:rFonts w:ascii="Symbol" w:hAnsi="Symbol" w:hint="default"/>
      </w:rPr>
    </w:lvl>
    <w:lvl w:ilvl="1" w:tplc="17CC7174">
      <w:start w:val="1"/>
      <w:numFmt w:val="bullet"/>
      <w:lvlText w:val="o"/>
      <w:lvlJc w:val="left"/>
      <w:pPr>
        <w:ind w:left="1440" w:hanging="360"/>
      </w:pPr>
      <w:rPr>
        <w:rFonts w:ascii="Courier New" w:hAnsi="Courier New" w:hint="default"/>
      </w:rPr>
    </w:lvl>
    <w:lvl w:ilvl="2" w:tplc="12B88744">
      <w:start w:val="1"/>
      <w:numFmt w:val="bullet"/>
      <w:lvlText w:val=""/>
      <w:lvlJc w:val="left"/>
      <w:pPr>
        <w:ind w:left="2160" w:hanging="360"/>
      </w:pPr>
      <w:rPr>
        <w:rFonts w:ascii="Wingdings" w:hAnsi="Wingdings" w:hint="default"/>
      </w:rPr>
    </w:lvl>
    <w:lvl w:ilvl="3" w:tplc="9D08AD70">
      <w:start w:val="1"/>
      <w:numFmt w:val="bullet"/>
      <w:lvlText w:val=""/>
      <w:lvlJc w:val="left"/>
      <w:pPr>
        <w:ind w:left="2880" w:hanging="360"/>
      </w:pPr>
      <w:rPr>
        <w:rFonts w:ascii="Symbol" w:hAnsi="Symbol" w:hint="default"/>
      </w:rPr>
    </w:lvl>
    <w:lvl w:ilvl="4" w:tplc="520E6CE2">
      <w:start w:val="1"/>
      <w:numFmt w:val="bullet"/>
      <w:lvlText w:val="o"/>
      <w:lvlJc w:val="left"/>
      <w:pPr>
        <w:ind w:left="3600" w:hanging="360"/>
      </w:pPr>
      <w:rPr>
        <w:rFonts w:ascii="Courier New" w:hAnsi="Courier New" w:hint="default"/>
      </w:rPr>
    </w:lvl>
    <w:lvl w:ilvl="5" w:tplc="9580D94E">
      <w:start w:val="1"/>
      <w:numFmt w:val="bullet"/>
      <w:lvlText w:val=""/>
      <w:lvlJc w:val="left"/>
      <w:pPr>
        <w:ind w:left="4320" w:hanging="360"/>
      </w:pPr>
      <w:rPr>
        <w:rFonts w:ascii="Wingdings" w:hAnsi="Wingdings" w:hint="default"/>
      </w:rPr>
    </w:lvl>
    <w:lvl w:ilvl="6" w:tplc="00980666">
      <w:start w:val="1"/>
      <w:numFmt w:val="bullet"/>
      <w:lvlText w:val=""/>
      <w:lvlJc w:val="left"/>
      <w:pPr>
        <w:ind w:left="5040" w:hanging="360"/>
      </w:pPr>
      <w:rPr>
        <w:rFonts w:ascii="Symbol" w:hAnsi="Symbol" w:hint="default"/>
      </w:rPr>
    </w:lvl>
    <w:lvl w:ilvl="7" w:tplc="CBB6A066">
      <w:start w:val="1"/>
      <w:numFmt w:val="bullet"/>
      <w:lvlText w:val="o"/>
      <w:lvlJc w:val="left"/>
      <w:pPr>
        <w:ind w:left="5760" w:hanging="360"/>
      </w:pPr>
      <w:rPr>
        <w:rFonts w:ascii="Courier New" w:hAnsi="Courier New" w:hint="default"/>
      </w:rPr>
    </w:lvl>
    <w:lvl w:ilvl="8" w:tplc="D108C368">
      <w:start w:val="1"/>
      <w:numFmt w:val="bullet"/>
      <w:lvlText w:val=""/>
      <w:lvlJc w:val="left"/>
      <w:pPr>
        <w:ind w:left="6480" w:hanging="360"/>
      </w:pPr>
      <w:rPr>
        <w:rFonts w:ascii="Wingdings" w:hAnsi="Wingdings" w:hint="default"/>
      </w:rPr>
    </w:lvl>
  </w:abstractNum>
  <w:abstractNum w:abstractNumId="35" w15:restartNumberingAfterBreak="0">
    <w:nsid w:val="5B4B606E"/>
    <w:multiLevelType w:val="hybridMultilevel"/>
    <w:tmpl w:val="6FB869FA"/>
    <w:lvl w:ilvl="0" w:tplc="3A66A5F8">
      <w:start w:val="1"/>
      <w:numFmt w:val="bullet"/>
      <w:lvlText w:val=""/>
      <w:lvlJc w:val="left"/>
      <w:pPr>
        <w:ind w:left="720" w:hanging="360"/>
      </w:pPr>
      <w:rPr>
        <w:rFonts w:ascii="Symbol" w:hAnsi="Symbol" w:hint="default"/>
      </w:rPr>
    </w:lvl>
    <w:lvl w:ilvl="1" w:tplc="B3B6EA68">
      <w:start w:val="1"/>
      <w:numFmt w:val="bullet"/>
      <w:lvlText w:val="o"/>
      <w:lvlJc w:val="left"/>
      <w:pPr>
        <w:ind w:left="1440" w:hanging="360"/>
      </w:pPr>
      <w:rPr>
        <w:rFonts w:ascii="Courier New" w:hAnsi="Courier New" w:hint="default"/>
      </w:rPr>
    </w:lvl>
    <w:lvl w:ilvl="2" w:tplc="23780E64">
      <w:start w:val="1"/>
      <w:numFmt w:val="bullet"/>
      <w:lvlText w:val=""/>
      <w:lvlJc w:val="left"/>
      <w:pPr>
        <w:ind w:left="2160" w:hanging="360"/>
      </w:pPr>
      <w:rPr>
        <w:rFonts w:ascii="Wingdings" w:hAnsi="Wingdings" w:hint="default"/>
      </w:rPr>
    </w:lvl>
    <w:lvl w:ilvl="3" w:tplc="8A7E6F86">
      <w:start w:val="1"/>
      <w:numFmt w:val="bullet"/>
      <w:lvlText w:val=""/>
      <w:lvlJc w:val="left"/>
      <w:pPr>
        <w:ind w:left="2880" w:hanging="360"/>
      </w:pPr>
      <w:rPr>
        <w:rFonts w:ascii="Symbol" w:hAnsi="Symbol" w:hint="default"/>
      </w:rPr>
    </w:lvl>
    <w:lvl w:ilvl="4" w:tplc="C540D66A">
      <w:start w:val="1"/>
      <w:numFmt w:val="bullet"/>
      <w:lvlText w:val="o"/>
      <w:lvlJc w:val="left"/>
      <w:pPr>
        <w:ind w:left="3600" w:hanging="360"/>
      </w:pPr>
      <w:rPr>
        <w:rFonts w:ascii="Courier New" w:hAnsi="Courier New" w:hint="default"/>
      </w:rPr>
    </w:lvl>
    <w:lvl w:ilvl="5" w:tplc="27D20E52">
      <w:start w:val="1"/>
      <w:numFmt w:val="bullet"/>
      <w:lvlText w:val=""/>
      <w:lvlJc w:val="left"/>
      <w:pPr>
        <w:ind w:left="4320" w:hanging="360"/>
      </w:pPr>
      <w:rPr>
        <w:rFonts w:ascii="Wingdings" w:hAnsi="Wingdings" w:hint="default"/>
      </w:rPr>
    </w:lvl>
    <w:lvl w:ilvl="6" w:tplc="AEEE5E00">
      <w:start w:val="1"/>
      <w:numFmt w:val="bullet"/>
      <w:lvlText w:val=""/>
      <w:lvlJc w:val="left"/>
      <w:pPr>
        <w:ind w:left="5040" w:hanging="360"/>
      </w:pPr>
      <w:rPr>
        <w:rFonts w:ascii="Symbol" w:hAnsi="Symbol" w:hint="default"/>
      </w:rPr>
    </w:lvl>
    <w:lvl w:ilvl="7" w:tplc="C10A266E">
      <w:start w:val="1"/>
      <w:numFmt w:val="bullet"/>
      <w:lvlText w:val="o"/>
      <w:lvlJc w:val="left"/>
      <w:pPr>
        <w:ind w:left="5760" w:hanging="360"/>
      </w:pPr>
      <w:rPr>
        <w:rFonts w:ascii="Courier New" w:hAnsi="Courier New" w:hint="default"/>
      </w:rPr>
    </w:lvl>
    <w:lvl w:ilvl="8" w:tplc="B94287B8">
      <w:start w:val="1"/>
      <w:numFmt w:val="bullet"/>
      <w:lvlText w:val=""/>
      <w:lvlJc w:val="left"/>
      <w:pPr>
        <w:ind w:left="6480" w:hanging="360"/>
      </w:pPr>
      <w:rPr>
        <w:rFonts w:ascii="Wingdings" w:hAnsi="Wingdings" w:hint="default"/>
      </w:rPr>
    </w:lvl>
  </w:abstractNum>
  <w:abstractNum w:abstractNumId="36" w15:restartNumberingAfterBreak="0">
    <w:nsid w:val="5B75B6BE"/>
    <w:multiLevelType w:val="hybridMultilevel"/>
    <w:tmpl w:val="FE64D8EE"/>
    <w:lvl w:ilvl="0" w:tplc="E22676D0">
      <w:start w:val="1"/>
      <w:numFmt w:val="bullet"/>
      <w:lvlText w:val="·"/>
      <w:lvlJc w:val="left"/>
      <w:pPr>
        <w:ind w:left="720" w:hanging="360"/>
      </w:pPr>
      <w:rPr>
        <w:rFonts w:ascii="Symbol" w:hAnsi="Symbol" w:hint="default"/>
      </w:rPr>
    </w:lvl>
    <w:lvl w:ilvl="1" w:tplc="6478AB60">
      <w:start w:val="1"/>
      <w:numFmt w:val="bullet"/>
      <w:lvlText w:val="o"/>
      <w:lvlJc w:val="left"/>
      <w:pPr>
        <w:ind w:left="1440" w:hanging="360"/>
      </w:pPr>
      <w:rPr>
        <w:rFonts w:ascii="Courier New" w:hAnsi="Courier New" w:hint="default"/>
      </w:rPr>
    </w:lvl>
    <w:lvl w:ilvl="2" w:tplc="32D0D84E">
      <w:start w:val="1"/>
      <w:numFmt w:val="bullet"/>
      <w:lvlText w:val=""/>
      <w:lvlJc w:val="left"/>
      <w:pPr>
        <w:ind w:left="2160" w:hanging="360"/>
      </w:pPr>
      <w:rPr>
        <w:rFonts w:ascii="Wingdings" w:hAnsi="Wingdings" w:hint="default"/>
      </w:rPr>
    </w:lvl>
    <w:lvl w:ilvl="3" w:tplc="E99E15E0">
      <w:start w:val="1"/>
      <w:numFmt w:val="bullet"/>
      <w:lvlText w:val=""/>
      <w:lvlJc w:val="left"/>
      <w:pPr>
        <w:ind w:left="2880" w:hanging="360"/>
      </w:pPr>
      <w:rPr>
        <w:rFonts w:ascii="Symbol" w:hAnsi="Symbol" w:hint="default"/>
      </w:rPr>
    </w:lvl>
    <w:lvl w:ilvl="4" w:tplc="8180AFFC">
      <w:start w:val="1"/>
      <w:numFmt w:val="bullet"/>
      <w:lvlText w:val="o"/>
      <w:lvlJc w:val="left"/>
      <w:pPr>
        <w:ind w:left="3600" w:hanging="360"/>
      </w:pPr>
      <w:rPr>
        <w:rFonts w:ascii="Courier New" w:hAnsi="Courier New" w:hint="default"/>
      </w:rPr>
    </w:lvl>
    <w:lvl w:ilvl="5" w:tplc="EDD2115A">
      <w:start w:val="1"/>
      <w:numFmt w:val="bullet"/>
      <w:lvlText w:val=""/>
      <w:lvlJc w:val="left"/>
      <w:pPr>
        <w:ind w:left="4320" w:hanging="360"/>
      </w:pPr>
      <w:rPr>
        <w:rFonts w:ascii="Wingdings" w:hAnsi="Wingdings" w:hint="default"/>
      </w:rPr>
    </w:lvl>
    <w:lvl w:ilvl="6" w:tplc="F4748AE8">
      <w:start w:val="1"/>
      <w:numFmt w:val="bullet"/>
      <w:lvlText w:val=""/>
      <w:lvlJc w:val="left"/>
      <w:pPr>
        <w:ind w:left="5040" w:hanging="360"/>
      </w:pPr>
      <w:rPr>
        <w:rFonts w:ascii="Symbol" w:hAnsi="Symbol" w:hint="default"/>
      </w:rPr>
    </w:lvl>
    <w:lvl w:ilvl="7" w:tplc="81005A4E">
      <w:start w:val="1"/>
      <w:numFmt w:val="bullet"/>
      <w:lvlText w:val="o"/>
      <w:lvlJc w:val="left"/>
      <w:pPr>
        <w:ind w:left="5760" w:hanging="360"/>
      </w:pPr>
      <w:rPr>
        <w:rFonts w:ascii="Courier New" w:hAnsi="Courier New" w:hint="default"/>
      </w:rPr>
    </w:lvl>
    <w:lvl w:ilvl="8" w:tplc="B874D3AE">
      <w:start w:val="1"/>
      <w:numFmt w:val="bullet"/>
      <w:lvlText w:val=""/>
      <w:lvlJc w:val="left"/>
      <w:pPr>
        <w:ind w:left="6480" w:hanging="360"/>
      </w:pPr>
      <w:rPr>
        <w:rFonts w:ascii="Wingdings" w:hAnsi="Wingdings" w:hint="default"/>
      </w:rPr>
    </w:lvl>
  </w:abstractNum>
  <w:abstractNum w:abstractNumId="37" w15:restartNumberingAfterBreak="0">
    <w:nsid w:val="5C76D85B"/>
    <w:multiLevelType w:val="hybridMultilevel"/>
    <w:tmpl w:val="9DFECB40"/>
    <w:lvl w:ilvl="0" w:tplc="E7EE5556">
      <w:start w:val="1"/>
      <w:numFmt w:val="bullet"/>
      <w:lvlText w:val="·"/>
      <w:lvlJc w:val="left"/>
      <w:pPr>
        <w:ind w:left="720" w:hanging="360"/>
      </w:pPr>
      <w:rPr>
        <w:rFonts w:ascii="Symbol" w:hAnsi="Symbol" w:hint="default"/>
      </w:rPr>
    </w:lvl>
    <w:lvl w:ilvl="1" w:tplc="524A69FE">
      <w:start w:val="1"/>
      <w:numFmt w:val="bullet"/>
      <w:lvlText w:val="o"/>
      <w:lvlJc w:val="left"/>
      <w:pPr>
        <w:ind w:left="1440" w:hanging="360"/>
      </w:pPr>
      <w:rPr>
        <w:rFonts w:ascii="Courier New" w:hAnsi="Courier New" w:hint="default"/>
      </w:rPr>
    </w:lvl>
    <w:lvl w:ilvl="2" w:tplc="A2529760">
      <w:start w:val="1"/>
      <w:numFmt w:val="bullet"/>
      <w:lvlText w:val=""/>
      <w:lvlJc w:val="left"/>
      <w:pPr>
        <w:ind w:left="2160" w:hanging="360"/>
      </w:pPr>
      <w:rPr>
        <w:rFonts w:ascii="Wingdings" w:hAnsi="Wingdings" w:hint="default"/>
      </w:rPr>
    </w:lvl>
    <w:lvl w:ilvl="3" w:tplc="EB3CF0A2">
      <w:start w:val="1"/>
      <w:numFmt w:val="bullet"/>
      <w:lvlText w:val=""/>
      <w:lvlJc w:val="left"/>
      <w:pPr>
        <w:ind w:left="2880" w:hanging="360"/>
      </w:pPr>
      <w:rPr>
        <w:rFonts w:ascii="Symbol" w:hAnsi="Symbol" w:hint="default"/>
      </w:rPr>
    </w:lvl>
    <w:lvl w:ilvl="4" w:tplc="07EA07D8">
      <w:start w:val="1"/>
      <w:numFmt w:val="bullet"/>
      <w:lvlText w:val="o"/>
      <w:lvlJc w:val="left"/>
      <w:pPr>
        <w:ind w:left="3600" w:hanging="360"/>
      </w:pPr>
      <w:rPr>
        <w:rFonts w:ascii="Courier New" w:hAnsi="Courier New" w:hint="default"/>
      </w:rPr>
    </w:lvl>
    <w:lvl w:ilvl="5" w:tplc="2A6025B2">
      <w:start w:val="1"/>
      <w:numFmt w:val="bullet"/>
      <w:lvlText w:val=""/>
      <w:lvlJc w:val="left"/>
      <w:pPr>
        <w:ind w:left="4320" w:hanging="360"/>
      </w:pPr>
      <w:rPr>
        <w:rFonts w:ascii="Wingdings" w:hAnsi="Wingdings" w:hint="default"/>
      </w:rPr>
    </w:lvl>
    <w:lvl w:ilvl="6" w:tplc="7A8A886C">
      <w:start w:val="1"/>
      <w:numFmt w:val="bullet"/>
      <w:lvlText w:val=""/>
      <w:lvlJc w:val="left"/>
      <w:pPr>
        <w:ind w:left="5040" w:hanging="360"/>
      </w:pPr>
      <w:rPr>
        <w:rFonts w:ascii="Symbol" w:hAnsi="Symbol" w:hint="default"/>
      </w:rPr>
    </w:lvl>
    <w:lvl w:ilvl="7" w:tplc="1BE80C7A">
      <w:start w:val="1"/>
      <w:numFmt w:val="bullet"/>
      <w:lvlText w:val="o"/>
      <w:lvlJc w:val="left"/>
      <w:pPr>
        <w:ind w:left="5760" w:hanging="360"/>
      </w:pPr>
      <w:rPr>
        <w:rFonts w:ascii="Courier New" w:hAnsi="Courier New" w:hint="default"/>
      </w:rPr>
    </w:lvl>
    <w:lvl w:ilvl="8" w:tplc="1EFAB732">
      <w:start w:val="1"/>
      <w:numFmt w:val="bullet"/>
      <w:lvlText w:val=""/>
      <w:lvlJc w:val="left"/>
      <w:pPr>
        <w:ind w:left="6480" w:hanging="360"/>
      </w:pPr>
      <w:rPr>
        <w:rFonts w:ascii="Wingdings" w:hAnsi="Wingdings" w:hint="default"/>
      </w:rPr>
    </w:lvl>
  </w:abstractNum>
  <w:abstractNum w:abstractNumId="38" w15:restartNumberingAfterBreak="0">
    <w:nsid w:val="64220F70"/>
    <w:multiLevelType w:val="hybridMultilevel"/>
    <w:tmpl w:val="677EE0EE"/>
    <w:lvl w:ilvl="0" w:tplc="932CA7EA">
      <w:start w:val="1"/>
      <w:numFmt w:val="bullet"/>
      <w:lvlText w:val=""/>
      <w:lvlJc w:val="left"/>
      <w:pPr>
        <w:ind w:left="720" w:hanging="360"/>
      </w:pPr>
      <w:rPr>
        <w:rFonts w:ascii="Symbol" w:hAnsi="Symbol" w:hint="default"/>
      </w:rPr>
    </w:lvl>
    <w:lvl w:ilvl="1" w:tplc="3D5A14A6">
      <w:start w:val="1"/>
      <w:numFmt w:val="bullet"/>
      <w:lvlText w:val="o"/>
      <w:lvlJc w:val="left"/>
      <w:pPr>
        <w:ind w:left="1440" w:hanging="360"/>
      </w:pPr>
      <w:rPr>
        <w:rFonts w:ascii="Courier New" w:hAnsi="Courier New" w:hint="default"/>
      </w:rPr>
    </w:lvl>
    <w:lvl w:ilvl="2" w:tplc="78F01A4C">
      <w:start w:val="1"/>
      <w:numFmt w:val="bullet"/>
      <w:lvlText w:val=""/>
      <w:lvlJc w:val="left"/>
      <w:pPr>
        <w:ind w:left="2160" w:hanging="360"/>
      </w:pPr>
      <w:rPr>
        <w:rFonts w:ascii="Wingdings" w:hAnsi="Wingdings" w:hint="default"/>
      </w:rPr>
    </w:lvl>
    <w:lvl w:ilvl="3" w:tplc="2950363A">
      <w:start w:val="1"/>
      <w:numFmt w:val="bullet"/>
      <w:lvlText w:val=""/>
      <w:lvlJc w:val="left"/>
      <w:pPr>
        <w:ind w:left="2880" w:hanging="360"/>
      </w:pPr>
      <w:rPr>
        <w:rFonts w:ascii="Symbol" w:hAnsi="Symbol" w:hint="default"/>
      </w:rPr>
    </w:lvl>
    <w:lvl w:ilvl="4" w:tplc="BFE096D0">
      <w:start w:val="1"/>
      <w:numFmt w:val="bullet"/>
      <w:lvlText w:val="o"/>
      <w:lvlJc w:val="left"/>
      <w:pPr>
        <w:ind w:left="3600" w:hanging="360"/>
      </w:pPr>
      <w:rPr>
        <w:rFonts w:ascii="Courier New" w:hAnsi="Courier New" w:hint="default"/>
      </w:rPr>
    </w:lvl>
    <w:lvl w:ilvl="5" w:tplc="4CBEAD78">
      <w:start w:val="1"/>
      <w:numFmt w:val="bullet"/>
      <w:lvlText w:val=""/>
      <w:lvlJc w:val="left"/>
      <w:pPr>
        <w:ind w:left="4320" w:hanging="360"/>
      </w:pPr>
      <w:rPr>
        <w:rFonts w:ascii="Wingdings" w:hAnsi="Wingdings" w:hint="default"/>
      </w:rPr>
    </w:lvl>
    <w:lvl w:ilvl="6" w:tplc="65224C1E">
      <w:start w:val="1"/>
      <w:numFmt w:val="bullet"/>
      <w:lvlText w:val=""/>
      <w:lvlJc w:val="left"/>
      <w:pPr>
        <w:ind w:left="5040" w:hanging="360"/>
      </w:pPr>
      <w:rPr>
        <w:rFonts w:ascii="Symbol" w:hAnsi="Symbol" w:hint="default"/>
      </w:rPr>
    </w:lvl>
    <w:lvl w:ilvl="7" w:tplc="82349FCA">
      <w:start w:val="1"/>
      <w:numFmt w:val="bullet"/>
      <w:lvlText w:val="o"/>
      <w:lvlJc w:val="left"/>
      <w:pPr>
        <w:ind w:left="5760" w:hanging="360"/>
      </w:pPr>
      <w:rPr>
        <w:rFonts w:ascii="Courier New" w:hAnsi="Courier New" w:hint="default"/>
      </w:rPr>
    </w:lvl>
    <w:lvl w:ilvl="8" w:tplc="707EEA1C">
      <w:start w:val="1"/>
      <w:numFmt w:val="bullet"/>
      <w:lvlText w:val=""/>
      <w:lvlJc w:val="left"/>
      <w:pPr>
        <w:ind w:left="6480" w:hanging="360"/>
      </w:pPr>
      <w:rPr>
        <w:rFonts w:ascii="Wingdings" w:hAnsi="Wingdings" w:hint="default"/>
      </w:rPr>
    </w:lvl>
  </w:abstractNum>
  <w:abstractNum w:abstractNumId="39" w15:restartNumberingAfterBreak="0">
    <w:nsid w:val="69D777EE"/>
    <w:multiLevelType w:val="hybridMultilevel"/>
    <w:tmpl w:val="0C0EE7D0"/>
    <w:lvl w:ilvl="0" w:tplc="BDC4C23E">
      <w:start w:val="1"/>
      <w:numFmt w:val="bullet"/>
      <w:lvlText w:val=""/>
      <w:lvlJc w:val="left"/>
      <w:pPr>
        <w:ind w:left="720" w:hanging="360"/>
      </w:pPr>
      <w:rPr>
        <w:rFonts w:ascii="Symbol" w:hAnsi="Symbol" w:hint="default"/>
      </w:rPr>
    </w:lvl>
    <w:lvl w:ilvl="1" w:tplc="40821276">
      <w:start w:val="1"/>
      <w:numFmt w:val="bullet"/>
      <w:lvlText w:val="o"/>
      <w:lvlJc w:val="left"/>
      <w:pPr>
        <w:ind w:left="1440" w:hanging="360"/>
      </w:pPr>
      <w:rPr>
        <w:rFonts w:ascii="Courier New" w:hAnsi="Courier New" w:hint="default"/>
      </w:rPr>
    </w:lvl>
    <w:lvl w:ilvl="2" w:tplc="92983686">
      <w:start w:val="1"/>
      <w:numFmt w:val="bullet"/>
      <w:lvlText w:val=""/>
      <w:lvlJc w:val="left"/>
      <w:pPr>
        <w:ind w:left="2160" w:hanging="360"/>
      </w:pPr>
      <w:rPr>
        <w:rFonts w:ascii="Wingdings" w:hAnsi="Wingdings" w:hint="default"/>
      </w:rPr>
    </w:lvl>
    <w:lvl w:ilvl="3" w:tplc="067E911C">
      <w:start w:val="1"/>
      <w:numFmt w:val="bullet"/>
      <w:lvlText w:val=""/>
      <w:lvlJc w:val="left"/>
      <w:pPr>
        <w:ind w:left="2880" w:hanging="360"/>
      </w:pPr>
      <w:rPr>
        <w:rFonts w:ascii="Symbol" w:hAnsi="Symbol" w:hint="default"/>
      </w:rPr>
    </w:lvl>
    <w:lvl w:ilvl="4" w:tplc="6886450A">
      <w:start w:val="1"/>
      <w:numFmt w:val="bullet"/>
      <w:lvlText w:val="o"/>
      <w:lvlJc w:val="left"/>
      <w:pPr>
        <w:ind w:left="3600" w:hanging="360"/>
      </w:pPr>
      <w:rPr>
        <w:rFonts w:ascii="Courier New" w:hAnsi="Courier New" w:hint="default"/>
      </w:rPr>
    </w:lvl>
    <w:lvl w:ilvl="5" w:tplc="25F0D93A">
      <w:start w:val="1"/>
      <w:numFmt w:val="bullet"/>
      <w:lvlText w:val=""/>
      <w:lvlJc w:val="left"/>
      <w:pPr>
        <w:ind w:left="4320" w:hanging="360"/>
      </w:pPr>
      <w:rPr>
        <w:rFonts w:ascii="Wingdings" w:hAnsi="Wingdings" w:hint="default"/>
      </w:rPr>
    </w:lvl>
    <w:lvl w:ilvl="6" w:tplc="0D58327E">
      <w:start w:val="1"/>
      <w:numFmt w:val="bullet"/>
      <w:lvlText w:val=""/>
      <w:lvlJc w:val="left"/>
      <w:pPr>
        <w:ind w:left="5040" w:hanging="360"/>
      </w:pPr>
      <w:rPr>
        <w:rFonts w:ascii="Symbol" w:hAnsi="Symbol" w:hint="default"/>
      </w:rPr>
    </w:lvl>
    <w:lvl w:ilvl="7" w:tplc="6EBEE0E4">
      <w:start w:val="1"/>
      <w:numFmt w:val="bullet"/>
      <w:lvlText w:val="o"/>
      <w:lvlJc w:val="left"/>
      <w:pPr>
        <w:ind w:left="5760" w:hanging="360"/>
      </w:pPr>
      <w:rPr>
        <w:rFonts w:ascii="Courier New" w:hAnsi="Courier New" w:hint="default"/>
      </w:rPr>
    </w:lvl>
    <w:lvl w:ilvl="8" w:tplc="342CF79A">
      <w:start w:val="1"/>
      <w:numFmt w:val="bullet"/>
      <w:lvlText w:val=""/>
      <w:lvlJc w:val="left"/>
      <w:pPr>
        <w:ind w:left="6480" w:hanging="360"/>
      </w:pPr>
      <w:rPr>
        <w:rFonts w:ascii="Wingdings" w:hAnsi="Wingdings" w:hint="default"/>
      </w:rPr>
    </w:lvl>
  </w:abstractNum>
  <w:abstractNum w:abstractNumId="40" w15:restartNumberingAfterBreak="0">
    <w:nsid w:val="6FD666A0"/>
    <w:multiLevelType w:val="hybridMultilevel"/>
    <w:tmpl w:val="71903288"/>
    <w:lvl w:ilvl="0" w:tplc="D56AD06A">
      <w:start w:val="1"/>
      <w:numFmt w:val="decimal"/>
      <w:lvlText w:val="%1."/>
      <w:lvlJc w:val="left"/>
      <w:pPr>
        <w:ind w:left="720" w:hanging="360"/>
      </w:pPr>
    </w:lvl>
    <w:lvl w:ilvl="1" w:tplc="2AF21400">
      <w:start w:val="1"/>
      <w:numFmt w:val="lowerLetter"/>
      <w:lvlText w:val="%2."/>
      <w:lvlJc w:val="left"/>
      <w:pPr>
        <w:ind w:left="1440" w:hanging="360"/>
      </w:pPr>
    </w:lvl>
    <w:lvl w:ilvl="2" w:tplc="9ED27E10">
      <w:start w:val="1"/>
      <w:numFmt w:val="lowerRoman"/>
      <w:lvlText w:val="%3."/>
      <w:lvlJc w:val="right"/>
      <w:pPr>
        <w:ind w:left="2160" w:hanging="180"/>
      </w:pPr>
    </w:lvl>
    <w:lvl w:ilvl="3" w:tplc="CFD220E4">
      <w:start w:val="1"/>
      <w:numFmt w:val="decimal"/>
      <w:lvlText w:val="%4."/>
      <w:lvlJc w:val="left"/>
      <w:pPr>
        <w:ind w:left="2880" w:hanging="360"/>
      </w:pPr>
    </w:lvl>
    <w:lvl w:ilvl="4" w:tplc="4E3268FC">
      <w:start w:val="1"/>
      <w:numFmt w:val="lowerLetter"/>
      <w:lvlText w:val="%5."/>
      <w:lvlJc w:val="left"/>
      <w:pPr>
        <w:ind w:left="3600" w:hanging="360"/>
      </w:pPr>
    </w:lvl>
    <w:lvl w:ilvl="5" w:tplc="229294D6">
      <w:start w:val="1"/>
      <w:numFmt w:val="lowerRoman"/>
      <w:lvlText w:val="%6."/>
      <w:lvlJc w:val="right"/>
      <w:pPr>
        <w:ind w:left="4320" w:hanging="180"/>
      </w:pPr>
    </w:lvl>
    <w:lvl w:ilvl="6" w:tplc="44609B1C">
      <w:start w:val="1"/>
      <w:numFmt w:val="decimal"/>
      <w:lvlText w:val="%7."/>
      <w:lvlJc w:val="left"/>
      <w:pPr>
        <w:ind w:left="5040" w:hanging="360"/>
      </w:pPr>
    </w:lvl>
    <w:lvl w:ilvl="7" w:tplc="FE76B786">
      <w:start w:val="1"/>
      <w:numFmt w:val="lowerLetter"/>
      <w:lvlText w:val="%8."/>
      <w:lvlJc w:val="left"/>
      <w:pPr>
        <w:ind w:left="5760" w:hanging="360"/>
      </w:pPr>
    </w:lvl>
    <w:lvl w:ilvl="8" w:tplc="2A066FA6">
      <w:start w:val="1"/>
      <w:numFmt w:val="lowerRoman"/>
      <w:lvlText w:val="%9."/>
      <w:lvlJc w:val="right"/>
      <w:pPr>
        <w:ind w:left="6480" w:hanging="180"/>
      </w:pPr>
    </w:lvl>
  </w:abstractNum>
  <w:abstractNum w:abstractNumId="41" w15:restartNumberingAfterBreak="0">
    <w:nsid w:val="74A6380A"/>
    <w:multiLevelType w:val="hybridMultilevel"/>
    <w:tmpl w:val="F4421644"/>
    <w:lvl w:ilvl="0" w:tplc="9274D620">
      <w:start w:val="1"/>
      <w:numFmt w:val="decimal"/>
      <w:lvlText w:val="%1."/>
      <w:lvlJc w:val="left"/>
      <w:pPr>
        <w:ind w:left="720" w:hanging="360"/>
      </w:pPr>
    </w:lvl>
    <w:lvl w:ilvl="1" w:tplc="2F5AE3DA">
      <w:start w:val="1"/>
      <w:numFmt w:val="lowerLetter"/>
      <w:lvlText w:val="%2."/>
      <w:lvlJc w:val="left"/>
      <w:pPr>
        <w:ind w:left="1440" w:hanging="360"/>
      </w:pPr>
    </w:lvl>
    <w:lvl w:ilvl="2" w:tplc="D81899FA">
      <w:start w:val="1"/>
      <w:numFmt w:val="lowerRoman"/>
      <w:lvlText w:val="%3."/>
      <w:lvlJc w:val="right"/>
      <w:pPr>
        <w:ind w:left="2160" w:hanging="180"/>
      </w:pPr>
    </w:lvl>
    <w:lvl w:ilvl="3" w:tplc="7E340186">
      <w:start w:val="1"/>
      <w:numFmt w:val="decimal"/>
      <w:lvlText w:val="%4."/>
      <w:lvlJc w:val="left"/>
      <w:pPr>
        <w:ind w:left="2880" w:hanging="360"/>
      </w:pPr>
    </w:lvl>
    <w:lvl w:ilvl="4" w:tplc="A906F868">
      <w:start w:val="1"/>
      <w:numFmt w:val="lowerLetter"/>
      <w:lvlText w:val="%5."/>
      <w:lvlJc w:val="left"/>
      <w:pPr>
        <w:ind w:left="3600" w:hanging="360"/>
      </w:pPr>
    </w:lvl>
    <w:lvl w:ilvl="5" w:tplc="6A1E6026">
      <w:start w:val="1"/>
      <w:numFmt w:val="lowerRoman"/>
      <w:lvlText w:val="%6."/>
      <w:lvlJc w:val="right"/>
      <w:pPr>
        <w:ind w:left="4320" w:hanging="180"/>
      </w:pPr>
    </w:lvl>
    <w:lvl w:ilvl="6" w:tplc="EF124E82">
      <w:start w:val="1"/>
      <w:numFmt w:val="decimal"/>
      <w:lvlText w:val="%7."/>
      <w:lvlJc w:val="left"/>
      <w:pPr>
        <w:ind w:left="5040" w:hanging="360"/>
      </w:pPr>
    </w:lvl>
    <w:lvl w:ilvl="7" w:tplc="2F2E52B0">
      <w:start w:val="1"/>
      <w:numFmt w:val="lowerLetter"/>
      <w:lvlText w:val="%8."/>
      <w:lvlJc w:val="left"/>
      <w:pPr>
        <w:ind w:left="5760" w:hanging="360"/>
      </w:pPr>
    </w:lvl>
    <w:lvl w:ilvl="8" w:tplc="9820AEF6">
      <w:start w:val="1"/>
      <w:numFmt w:val="lowerRoman"/>
      <w:lvlText w:val="%9."/>
      <w:lvlJc w:val="right"/>
      <w:pPr>
        <w:ind w:left="6480" w:hanging="180"/>
      </w:pPr>
    </w:lvl>
  </w:abstractNum>
  <w:abstractNum w:abstractNumId="42" w15:restartNumberingAfterBreak="0">
    <w:nsid w:val="74F1EB1D"/>
    <w:multiLevelType w:val="hybridMultilevel"/>
    <w:tmpl w:val="CFD25140"/>
    <w:lvl w:ilvl="0" w:tplc="6DFE2E06">
      <w:start w:val="1"/>
      <w:numFmt w:val="decimal"/>
      <w:lvlText w:val="%1."/>
      <w:lvlJc w:val="left"/>
      <w:pPr>
        <w:ind w:left="720" w:hanging="360"/>
      </w:pPr>
    </w:lvl>
    <w:lvl w:ilvl="1" w:tplc="F9C0D122">
      <w:start w:val="1"/>
      <w:numFmt w:val="lowerLetter"/>
      <w:lvlText w:val="%2."/>
      <w:lvlJc w:val="left"/>
      <w:pPr>
        <w:ind w:left="1440" w:hanging="360"/>
      </w:pPr>
    </w:lvl>
    <w:lvl w:ilvl="2" w:tplc="85C2CB70">
      <w:start w:val="1"/>
      <w:numFmt w:val="lowerRoman"/>
      <w:lvlText w:val="%3."/>
      <w:lvlJc w:val="right"/>
      <w:pPr>
        <w:ind w:left="2160" w:hanging="180"/>
      </w:pPr>
    </w:lvl>
    <w:lvl w:ilvl="3" w:tplc="34AE415A">
      <w:start w:val="1"/>
      <w:numFmt w:val="decimal"/>
      <w:lvlText w:val="%4."/>
      <w:lvlJc w:val="left"/>
      <w:pPr>
        <w:ind w:left="2880" w:hanging="360"/>
      </w:pPr>
    </w:lvl>
    <w:lvl w:ilvl="4" w:tplc="86ACD6B8">
      <w:start w:val="1"/>
      <w:numFmt w:val="lowerLetter"/>
      <w:lvlText w:val="%5."/>
      <w:lvlJc w:val="left"/>
      <w:pPr>
        <w:ind w:left="3600" w:hanging="360"/>
      </w:pPr>
    </w:lvl>
    <w:lvl w:ilvl="5" w:tplc="0B949168">
      <w:start w:val="1"/>
      <w:numFmt w:val="lowerRoman"/>
      <w:lvlText w:val="%6."/>
      <w:lvlJc w:val="right"/>
      <w:pPr>
        <w:ind w:left="4320" w:hanging="180"/>
      </w:pPr>
    </w:lvl>
    <w:lvl w:ilvl="6" w:tplc="A66C2CE0">
      <w:start w:val="1"/>
      <w:numFmt w:val="decimal"/>
      <w:lvlText w:val="%7."/>
      <w:lvlJc w:val="left"/>
      <w:pPr>
        <w:ind w:left="5040" w:hanging="360"/>
      </w:pPr>
    </w:lvl>
    <w:lvl w:ilvl="7" w:tplc="E43C59BC">
      <w:start w:val="1"/>
      <w:numFmt w:val="lowerLetter"/>
      <w:lvlText w:val="%8."/>
      <w:lvlJc w:val="left"/>
      <w:pPr>
        <w:ind w:left="5760" w:hanging="360"/>
      </w:pPr>
    </w:lvl>
    <w:lvl w:ilvl="8" w:tplc="F4A63B9E">
      <w:start w:val="1"/>
      <w:numFmt w:val="lowerRoman"/>
      <w:lvlText w:val="%9."/>
      <w:lvlJc w:val="right"/>
      <w:pPr>
        <w:ind w:left="6480" w:hanging="180"/>
      </w:pPr>
    </w:lvl>
  </w:abstractNum>
  <w:abstractNum w:abstractNumId="43" w15:restartNumberingAfterBreak="0">
    <w:nsid w:val="77C8C8F8"/>
    <w:multiLevelType w:val="hybridMultilevel"/>
    <w:tmpl w:val="8FFE9482"/>
    <w:lvl w:ilvl="0" w:tplc="B3ECE532">
      <w:start w:val="3"/>
      <w:numFmt w:val="decimal"/>
      <w:lvlText w:val="%1."/>
      <w:lvlJc w:val="left"/>
      <w:pPr>
        <w:ind w:left="720" w:hanging="360"/>
      </w:pPr>
    </w:lvl>
    <w:lvl w:ilvl="1" w:tplc="4FF24EBC">
      <w:start w:val="1"/>
      <w:numFmt w:val="lowerLetter"/>
      <w:lvlText w:val="%2."/>
      <w:lvlJc w:val="left"/>
      <w:pPr>
        <w:ind w:left="1440" w:hanging="360"/>
      </w:pPr>
    </w:lvl>
    <w:lvl w:ilvl="2" w:tplc="194E4AFE">
      <w:start w:val="1"/>
      <w:numFmt w:val="lowerRoman"/>
      <w:lvlText w:val="%3."/>
      <w:lvlJc w:val="right"/>
      <w:pPr>
        <w:ind w:left="2160" w:hanging="180"/>
      </w:pPr>
    </w:lvl>
    <w:lvl w:ilvl="3" w:tplc="849AAF6A">
      <w:start w:val="1"/>
      <w:numFmt w:val="decimal"/>
      <w:lvlText w:val="%4."/>
      <w:lvlJc w:val="left"/>
      <w:pPr>
        <w:ind w:left="2880" w:hanging="360"/>
      </w:pPr>
    </w:lvl>
    <w:lvl w:ilvl="4" w:tplc="FD24EC8E">
      <w:start w:val="1"/>
      <w:numFmt w:val="lowerLetter"/>
      <w:lvlText w:val="%5."/>
      <w:lvlJc w:val="left"/>
      <w:pPr>
        <w:ind w:left="3600" w:hanging="360"/>
      </w:pPr>
    </w:lvl>
    <w:lvl w:ilvl="5" w:tplc="CBA637C6">
      <w:start w:val="1"/>
      <w:numFmt w:val="lowerRoman"/>
      <w:lvlText w:val="%6."/>
      <w:lvlJc w:val="right"/>
      <w:pPr>
        <w:ind w:left="4320" w:hanging="180"/>
      </w:pPr>
    </w:lvl>
    <w:lvl w:ilvl="6" w:tplc="FA2AAF72">
      <w:start w:val="1"/>
      <w:numFmt w:val="decimal"/>
      <w:lvlText w:val="%7."/>
      <w:lvlJc w:val="left"/>
      <w:pPr>
        <w:ind w:left="5040" w:hanging="360"/>
      </w:pPr>
    </w:lvl>
    <w:lvl w:ilvl="7" w:tplc="3906E604">
      <w:start w:val="1"/>
      <w:numFmt w:val="lowerLetter"/>
      <w:lvlText w:val="%8."/>
      <w:lvlJc w:val="left"/>
      <w:pPr>
        <w:ind w:left="5760" w:hanging="360"/>
      </w:pPr>
    </w:lvl>
    <w:lvl w:ilvl="8" w:tplc="A98CF4D6">
      <w:start w:val="1"/>
      <w:numFmt w:val="lowerRoman"/>
      <w:lvlText w:val="%9."/>
      <w:lvlJc w:val="right"/>
      <w:pPr>
        <w:ind w:left="6480" w:hanging="180"/>
      </w:pPr>
    </w:lvl>
  </w:abstractNum>
  <w:abstractNum w:abstractNumId="44" w15:restartNumberingAfterBreak="0">
    <w:nsid w:val="781AC281"/>
    <w:multiLevelType w:val="hybridMultilevel"/>
    <w:tmpl w:val="35F8FCB0"/>
    <w:lvl w:ilvl="0" w:tplc="9656E354">
      <w:start w:val="1"/>
      <w:numFmt w:val="decimal"/>
      <w:lvlText w:val="%1."/>
      <w:lvlJc w:val="left"/>
      <w:pPr>
        <w:ind w:left="720" w:hanging="360"/>
      </w:pPr>
    </w:lvl>
    <w:lvl w:ilvl="1" w:tplc="8F60BC2A">
      <w:start w:val="1"/>
      <w:numFmt w:val="lowerLetter"/>
      <w:lvlText w:val="%2."/>
      <w:lvlJc w:val="left"/>
      <w:pPr>
        <w:ind w:left="1440" w:hanging="360"/>
      </w:pPr>
    </w:lvl>
    <w:lvl w:ilvl="2" w:tplc="147E87E0">
      <w:start w:val="1"/>
      <w:numFmt w:val="lowerRoman"/>
      <w:lvlText w:val="%3."/>
      <w:lvlJc w:val="right"/>
      <w:pPr>
        <w:ind w:left="2160" w:hanging="180"/>
      </w:pPr>
    </w:lvl>
    <w:lvl w:ilvl="3" w:tplc="FD7C07BE">
      <w:start w:val="1"/>
      <w:numFmt w:val="decimal"/>
      <w:lvlText w:val="%4."/>
      <w:lvlJc w:val="left"/>
      <w:pPr>
        <w:ind w:left="2880" w:hanging="360"/>
      </w:pPr>
    </w:lvl>
    <w:lvl w:ilvl="4" w:tplc="87147888">
      <w:start w:val="1"/>
      <w:numFmt w:val="lowerLetter"/>
      <w:lvlText w:val="%5."/>
      <w:lvlJc w:val="left"/>
      <w:pPr>
        <w:ind w:left="3600" w:hanging="360"/>
      </w:pPr>
    </w:lvl>
    <w:lvl w:ilvl="5" w:tplc="6C882E64">
      <w:start w:val="1"/>
      <w:numFmt w:val="lowerRoman"/>
      <w:lvlText w:val="%6."/>
      <w:lvlJc w:val="right"/>
      <w:pPr>
        <w:ind w:left="4320" w:hanging="180"/>
      </w:pPr>
    </w:lvl>
    <w:lvl w:ilvl="6" w:tplc="3A6E1B7E">
      <w:start w:val="1"/>
      <w:numFmt w:val="decimal"/>
      <w:lvlText w:val="%7."/>
      <w:lvlJc w:val="left"/>
      <w:pPr>
        <w:ind w:left="5040" w:hanging="360"/>
      </w:pPr>
    </w:lvl>
    <w:lvl w:ilvl="7" w:tplc="14D805D8">
      <w:start w:val="1"/>
      <w:numFmt w:val="lowerLetter"/>
      <w:lvlText w:val="%8."/>
      <w:lvlJc w:val="left"/>
      <w:pPr>
        <w:ind w:left="5760" w:hanging="360"/>
      </w:pPr>
    </w:lvl>
    <w:lvl w:ilvl="8" w:tplc="92AC464A">
      <w:start w:val="1"/>
      <w:numFmt w:val="lowerRoman"/>
      <w:lvlText w:val="%9."/>
      <w:lvlJc w:val="right"/>
      <w:pPr>
        <w:ind w:left="6480" w:hanging="180"/>
      </w:pPr>
    </w:lvl>
  </w:abstractNum>
  <w:abstractNum w:abstractNumId="45" w15:restartNumberingAfterBreak="0">
    <w:nsid w:val="78B9910F"/>
    <w:multiLevelType w:val="hybridMultilevel"/>
    <w:tmpl w:val="434E6E40"/>
    <w:lvl w:ilvl="0" w:tplc="2DA0DBF4">
      <w:start w:val="1"/>
      <w:numFmt w:val="decimal"/>
      <w:lvlText w:val="%1."/>
      <w:lvlJc w:val="left"/>
      <w:pPr>
        <w:ind w:left="720" w:hanging="360"/>
      </w:pPr>
    </w:lvl>
    <w:lvl w:ilvl="1" w:tplc="A5564E14">
      <w:start w:val="1"/>
      <w:numFmt w:val="lowerLetter"/>
      <w:lvlText w:val="%2."/>
      <w:lvlJc w:val="left"/>
      <w:pPr>
        <w:ind w:left="1440" w:hanging="360"/>
      </w:pPr>
    </w:lvl>
    <w:lvl w:ilvl="2" w:tplc="A9FC9B9C">
      <w:start w:val="1"/>
      <w:numFmt w:val="lowerRoman"/>
      <w:lvlText w:val="%3."/>
      <w:lvlJc w:val="right"/>
      <w:pPr>
        <w:ind w:left="2160" w:hanging="180"/>
      </w:pPr>
    </w:lvl>
    <w:lvl w:ilvl="3" w:tplc="2DF22366">
      <w:start w:val="1"/>
      <w:numFmt w:val="decimal"/>
      <w:lvlText w:val="%4."/>
      <w:lvlJc w:val="left"/>
      <w:pPr>
        <w:ind w:left="2880" w:hanging="360"/>
      </w:pPr>
    </w:lvl>
    <w:lvl w:ilvl="4" w:tplc="6AB0849C">
      <w:start w:val="1"/>
      <w:numFmt w:val="lowerLetter"/>
      <w:lvlText w:val="%5."/>
      <w:lvlJc w:val="left"/>
      <w:pPr>
        <w:ind w:left="3600" w:hanging="360"/>
      </w:pPr>
    </w:lvl>
    <w:lvl w:ilvl="5" w:tplc="D3E0D314">
      <w:start w:val="1"/>
      <w:numFmt w:val="lowerRoman"/>
      <w:lvlText w:val="%6."/>
      <w:lvlJc w:val="right"/>
      <w:pPr>
        <w:ind w:left="4320" w:hanging="180"/>
      </w:pPr>
    </w:lvl>
    <w:lvl w:ilvl="6" w:tplc="42E6EDD2">
      <w:start w:val="1"/>
      <w:numFmt w:val="decimal"/>
      <w:lvlText w:val="%7."/>
      <w:lvlJc w:val="left"/>
      <w:pPr>
        <w:ind w:left="5040" w:hanging="360"/>
      </w:pPr>
    </w:lvl>
    <w:lvl w:ilvl="7" w:tplc="10087784">
      <w:start w:val="1"/>
      <w:numFmt w:val="lowerLetter"/>
      <w:lvlText w:val="%8."/>
      <w:lvlJc w:val="left"/>
      <w:pPr>
        <w:ind w:left="5760" w:hanging="360"/>
      </w:pPr>
    </w:lvl>
    <w:lvl w:ilvl="8" w:tplc="618C9558">
      <w:start w:val="1"/>
      <w:numFmt w:val="lowerRoman"/>
      <w:lvlText w:val="%9."/>
      <w:lvlJc w:val="right"/>
      <w:pPr>
        <w:ind w:left="6480" w:hanging="180"/>
      </w:pPr>
    </w:lvl>
  </w:abstractNum>
  <w:abstractNum w:abstractNumId="46" w15:restartNumberingAfterBreak="0">
    <w:nsid w:val="790FBE9D"/>
    <w:multiLevelType w:val="multilevel"/>
    <w:tmpl w:val="46B4DCD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7" w15:restartNumberingAfterBreak="0">
    <w:nsid w:val="7CA88737"/>
    <w:multiLevelType w:val="hybridMultilevel"/>
    <w:tmpl w:val="3EE8AB8A"/>
    <w:lvl w:ilvl="0" w:tplc="51E2A360">
      <w:start w:val="1"/>
      <w:numFmt w:val="bullet"/>
      <w:lvlText w:val=""/>
      <w:lvlJc w:val="left"/>
      <w:pPr>
        <w:ind w:left="720" w:hanging="360"/>
      </w:pPr>
      <w:rPr>
        <w:rFonts w:ascii="Symbol" w:hAnsi="Symbol" w:hint="default"/>
      </w:rPr>
    </w:lvl>
    <w:lvl w:ilvl="1" w:tplc="130C045A">
      <w:start w:val="1"/>
      <w:numFmt w:val="bullet"/>
      <w:lvlText w:val="o"/>
      <w:lvlJc w:val="left"/>
      <w:pPr>
        <w:ind w:left="1440" w:hanging="360"/>
      </w:pPr>
      <w:rPr>
        <w:rFonts w:ascii="Courier New" w:hAnsi="Courier New" w:hint="default"/>
      </w:rPr>
    </w:lvl>
    <w:lvl w:ilvl="2" w:tplc="5D807ACE">
      <w:start w:val="1"/>
      <w:numFmt w:val="bullet"/>
      <w:lvlText w:val=""/>
      <w:lvlJc w:val="left"/>
      <w:pPr>
        <w:ind w:left="2160" w:hanging="360"/>
      </w:pPr>
      <w:rPr>
        <w:rFonts w:ascii="Wingdings" w:hAnsi="Wingdings" w:hint="default"/>
      </w:rPr>
    </w:lvl>
    <w:lvl w:ilvl="3" w:tplc="9394FDB4">
      <w:start w:val="1"/>
      <w:numFmt w:val="bullet"/>
      <w:lvlText w:val=""/>
      <w:lvlJc w:val="left"/>
      <w:pPr>
        <w:ind w:left="2880" w:hanging="360"/>
      </w:pPr>
      <w:rPr>
        <w:rFonts w:ascii="Symbol" w:hAnsi="Symbol" w:hint="default"/>
      </w:rPr>
    </w:lvl>
    <w:lvl w:ilvl="4" w:tplc="95B0F9C6">
      <w:start w:val="1"/>
      <w:numFmt w:val="bullet"/>
      <w:lvlText w:val="o"/>
      <w:lvlJc w:val="left"/>
      <w:pPr>
        <w:ind w:left="3600" w:hanging="360"/>
      </w:pPr>
      <w:rPr>
        <w:rFonts w:ascii="Courier New" w:hAnsi="Courier New" w:hint="default"/>
      </w:rPr>
    </w:lvl>
    <w:lvl w:ilvl="5" w:tplc="B9C0B280">
      <w:start w:val="1"/>
      <w:numFmt w:val="bullet"/>
      <w:lvlText w:val=""/>
      <w:lvlJc w:val="left"/>
      <w:pPr>
        <w:ind w:left="4320" w:hanging="360"/>
      </w:pPr>
      <w:rPr>
        <w:rFonts w:ascii="Wingdings" w:hAnsi="Wingdings" w:hint="default"/>
      </w:rPr>
    </w:lvl>
    <w:lvl w:ilvl="6" w:tplc="79949750">
      <w:start w:val="1"/>
      <w:numFmt w:val="bullet"/>
      <w:lvlText w:val=""/>
      <w:lvlJc w:val="left"/>
      <w:pPr>
        <w:ind w:left="5040" w:hanging="360"/>
      </w:pPr>
      <w:rPr>
        <w:rFonts w:ascii="Symbol" w:hAnsi="Symbol" w:hint="default"/>
      </w:rPr>
    </w:lvl>
    <w:lvl w:ilvl="7" w:tplc="704C8524">
      <w:start w:val="1"/>
      <w:numFmt w:val="bullet"/>
      <w:lvlText w:val="o"/>
      <w:lvlJc w:val="left"/>
      <w:pPr>
        <w:ind w:left="5760" w:hanging="360"/>
      </w:pPr>
      <w:rPr>
        <w:rFonts w:ascii="Courier New" w:hAnsi="Courier New" w:hint="default"/>
      </w:rPr>
    </w:lvl>
    <w:lvl w:ilvl="8" w:tplc="330CA604">
      <w:start w:val="1"/>
      <w:numFmt w:val="bullet"/>
      <w:lvlText w:val=""/>
      <w:lvlJc w:val="left"/>
      <w:pPr>
        <w:ind w:left="6480" w:hanging="360"/>
      </w:pPr>
      <w:rPr>
        <w:rFonts w:ascii="Wingdings" w:hAnsi="Wingdings" w:hint="default"/>
      </w:rPr>
    </w:lvl>
  </w:abstractNum>
  <w:num w:numId="1" w16cid:durableId="511379122">
    <w:abstractNumId w:val="38"/>
  </w:num>
  <w:num w:numId="2" w16cid:durableId="1565799753">
    <w:abstractNumId w:val="33"/>
  </w:num>
  <w:num w:numId="3" w16cid:durableId="924848807">
    <w:abstractNumId w:val="2"/>
  </w:num>
  <w:num w:numId="4" w16cid:durableId="461579197">
    <w:abstractNumId w:val="30"/>
  </w:num>
  <w:num w:numId="5" w16cid:durableId="231282576">
    <w:abstractNumId w:val="36"/>
  </w:num>
  <w:num w:numId="6" w16cid:durableId="1751073440">
    <w:abstractNumId w:val="24"/>
  </w:num>
  <w:num w:numId="7" w16cid:durableId="1658221139">
    <w:abstractNumId w:val="46"/>
  </w:num>
  <w:num w:numId="8" w16cid:durableId="637875591">
    <w:abstractNumId w:val="0"/>
  </w:num>
  <w:num w:numId="9" w16cid:durableId="685983990">
    <w:abstractNumId w:val="15"/>
  </w:num>
  <w:num w:numId="10" w16cid:durableId="321398505">
    <w:abstractNumId w:val="7"/>
  </w:num>
  <w:num w:numId="11" w16cid:durableId="1469326117">
    <w:abstractNumId w:val="17"/>
  </w:num>
  <w:num w:numId="12" w16cid:durableId="1564179419">
    <w:abstractNumId w:val="27"/>
  </w:num>
  <w:num w:numId="13" w16cid:durableId="40987354">
    <w:abstractNumId w:val="28"/>
  </w:num>
  <w:num w:numId="14" w16cid:durableId="1712994626">
    <w:abstractNumId w:val="3"/>
  </w:num>
  <w:num w:numId="15" w16cid:durableId="914245859">
    <w:abstractNumId w:val="20"/>
  </w:num>
  <w:num w:numId="16" w16cid:durableId="1532912787">
    <w:abstractNumId w:val="44"/>
  </w:num>
  <w:num w:numId="17" w16cid:durableId="1437213824">
    <w:abstractNumId w:val="19"/>
  </w:num>
  <w:num w:numId="18" w16cid:durableId="1389722871">
    <w:abstractNumId w:val="35"/>
  </w:num>
  <w:num w:numId="19" w16cid:durableId="1549613034">
    <w:abstractNumId w:val="22"/>
  </w:num>
  <w:num w:numId="20" w16cid:durableId="1497653342">
    <w:abstractNumId w:val="13"/>
  </w:num>
  <w:num w:numId="21" w16cid:durableId="1314337185">
    <w:abstractNumId w:val="47"/>
  </w:num>
  <w:num w:numId="22" w16cid:durableId="75442054">
    <w:abstractNumId w:val="5"/>
  </w:num>
  <w:num w:numId="23" w16cid:durableId="1253977711">
    <w:abstractNumId w:val="43"/>
  </w:num>
  <w:num w:numId="24" w16cid:durableId="1882397094">
    <w:abstractNumId w:val="18"/>
  </w:num>
  <w:num w:numId="25" w16cid:durableId="1341737761">
    <w:abstractNumId w:val="12"/>
  </w:num>
  <w:num w:numId="26" w16cid:durableId="1441146970">
    <w:abstractNumId w:val="26"/>
  </w:num>
  <w:num w:numId="27" w16cid:durableId="1723865931">
    <w:abstractNumId w:val="41"/>
  </w:num>
  <w:num w:numId="28" w16cid:durableId="111632279">
    <w:abstractNumId w:val="29"/>
  </w:num>
  <w:num w:numId="29" w16cid:durableId="1238399570">
    <w:abstractNumId w:val="40"/>
  </w:num>
  <w:num w:numId="30" w16cid:durableId="1818188148">
    <w:abstractNumId w:val="45"/>
  </w:num>
  <w:num w:numId="31" w16cid:durableId="885878112">
    <w:abstractNumId w:val="25"/>
  </w:num>
  <w:num w:numId="32" w16cid:durableId="927080981">
    <w:abstractNumId w:val="14"/>
  </w:num>
  <w:num w:numId="33" w16cid:durableId="1910653790">
    <w:abstractNumId w:val="6"/>
  </w:num>
  <w:num w:numId="34" w16cid:durableId="1306740712">
    <w:abstractNumId w:val="21"/>
  </w:num>
  <w:num w:numId="35" w16cid:durableId="1372262326">
    <w:abstractNumId w:val="39"/>
  </w:num>
  <w:num w:numId="36" w16cid:durableId="1996494756">
    <w:abstractNumId w:val="32"/>
  </w:num>
  <w:num w:numId="37" w16cid:durableId="688606221">
    <w:abstractNumId w:val="9"/>
  </w:num>
  <w:num w:numId="38" w16cid:durableId="1239706137">
    <w:abstractNumId w:val="1"/>
  </w:num>
  <w:num w:numId="39" w16cid:durableId="1492526097">
    <w:abstractNumId w:val="4"/>
  </w:num>
  <w:num w:numId="40" w16cid:durableId="2055886468">
    <w:abstractNumId w:val="11"/>
  </w:num>
  <w:num w:numId="41" w16cid:durableId="208344379">
    <w:abstractNumId w:val="42"/>
  </w:num>
  <w:num w:numId="42" w16cid:durableId="573127832">
    <w:abstractNumId w:val="8"/>
  </w:num>
  <w:num w:numId="43" w16cid:durableId="1847014358">
    <w:abstractNumId w:val="34"/>
  </w:num>
  <w:num w:numId="44" w16cid:durableId="1077554087">
    <w:abstractNumId w:val="31"/>
  </w:num>
  <w:num w:numId="45" w16cid:durableId="1135608475">
    <w:abstractNumId w:val="37"/>
  </w:num>
  <w:num w:numId="46" w16cid:durableId="154348609">
    <w:abstractNumId w:val="23"/>
  </w:num>
  <w:num w:numId="47" w16cid:durableId="844829394">
    <w:abstractNumId w:val="16"/>
  </w:num>
  <w:num w:numId="48" w16cid:durableId="122375817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96"/>
    <w:rsid w:val="00012CB4"/>
    <w:rsid w:val="000215BC"/>
    <w:rsid w:val="00021A3C"/>
    <w:rsid w:val="000242CF"/>
    <w:rsid w:val="00032940"/>
    <w:rsid w:val="000333D4"/>
    <w:rsid w:val="0004492D"/>
    <w:rsid w:val="00044A31"/>
    <w:rsid w:val="000543A6"/>
    <w:rsid w:val="00063BB5"/>
    <w:rsid w:val="000649B9"/>
    <w:rsid w:val="000751EB"/>
    <w:rsid w:val="0007681A"/>
    <w:rsid w:val="00077EFA"/>
    <w:rsid w:val="00082CDB"/>
    <w:rsid w:val="00084B02"/>
    <w:rsid w:val="00086556"/>
    <w:rsid w:val="00090D88"/>
    <w:rsid w:val="000915DB"/>
    <w:rsid w:val="00091F00"/>
    <w:rsid w:val="00092D7B"/>
    <w:rsid w:val="0009303D"/>
    <w:rsid w:val="000955B6"/>
    <w:rsid w:val="0009564F"/>
    <w:rsid w:val="00096F64"/>
    <w:rsid w:val="000974A1"/>
    <w:rsid w:val="000979DB"/>
    <w:rsid w:val="000A1BDD"/>
    <w:rsid w:val="000A2F92"/>
    <w:rsid w:val="000B3103"/>
    <w:rsid w:val="000C1ADF"/>
    <w:rsid w:val="000C45D1"/>
    <w:rsid w:val="000D0551"/>
    <w:rsid w:val="000D44A0"/>
    <w:rsid w:val="000D5B3F"/>
    <w:rsid w:val="000D6CDC"/>
    <w:rsid w:val="000E20A0"/>
    <w:rsid w:val="00122B73"/>
    <w:rsid w:val="00126E2C"/>
    <w:rsid w:val="0012BE17"/>
    <w:rsid w:val="00137C46"/>
    <w:rsid w:val="00142E82"/>
    <w:rsid w:val="001457E3"/>
    <w:rsid w:val="00153691"/>
    <w:rsid w:val="00156D66"/>
    <w:rsid w:val="00160B15"/>
    <w:rsid w:val="00165CAB"/>
    <w:rsid w:val="00167F02"/>
    <w:rsid w:val="001709A3"/>
    <w:rsid w:val="00171A93"/>
    <w:rsid w:val="00174AF8"/>
    <w:rsid w:val="0017752B"/>
    <w:rsid w:val="001800CE"/>
    <w:rsid w:val="0018236E"/>
    <w:rsid w:val="001876F5"/>
    <w:rsid w:val="00190B09"/>
    <w:rsid w:val="00193EDE"/>
    <w:rsid w:val="001A1F44"/>
    <w:rsid w:val="001B00BA"/>
    <w:rsid w:val="001B14DA"/>
    <w:rsid w:val="001B5335"/>
    <w:rsid w:val="001C3D8E"/>
    <w:rsid w:val="001C4012"/>
    <w:rsid w:val="001C589E"/>
    <w:rsid w:val="001D2004"/>
    <w:rsid w:val="001D556F"/>
    <w:rsid w:val="001D6BF9"/>
    <w:rsid w:val="001E679F"/>
    <w:rsid w:val="001E6AAA"/>
    <w:rsid w:val="001E73E2"/>
    <w:rsid w:val="001F33CA"/>
    <w:rsid w:val="002024F0"/>
    <w:rsid w:val="0020743B"/>
    <w:rsid w:val="002141BE"/>
    <w:rsid w:val="0021571D"/>
    <w:rsid w:val="0023212C"/>
    <w:rsid w:val="00233C81"/>
    <w:rsid w:val="0023FCEA"/>
    <w:rsid w:val="002405A0"/>
    <w:rsid w:val="00240D11"/>
    <w:rsid w:val="00242C07"/>
    <w:rsid w:val="0024542F"/>
    <w:rsid w:val="00251136"/>
    <w:rsid w:val="0025404C"/>
    <w:rsid w:val="0025598B"/>
    <w:rsid w:val="00277452"/>
    <w:rsid w:val="00280D7C"/>
    <w:rsid w:val="00283A36"/>
    <w:rsid w:val="00286E6E"/>
    <w:rsid w:val="00295705"/>
    <w:rsid w:val="00295809"/>
    <w:rsid w:val="00295D4C"/>
    <w:rsid w:val="002A3100"/>
    <w:rsid w:val="002A38BD"/>
    <w:rsid w:val="002A5655"/>
    <w:rsid w:val="002C2560"/>
    <w:rsid w:val="002C2B6C"/>
    <w:rsid w:val="002C2ECE"/>
    <w:rsid w:val="002C32BF"/>
    <w:rsid w:val="002C5F7C"/>
    <w:rsid w:val="002D7C28"/>
    <w:rsid w:val="002E174E"/>
    <w:rsid w:val="002E3680"/>
    <w:rsid w:val="002F24D7"/>
    <w:rsid w:val="002F451F"/>
    <w:rsid w:val="002F61B3"/>
    <w:rsid w:val="003014B2"/>
    <w:rsid w:val="0030207E"/>
    <w:rsid w:val="00303B57"/>
    <w:rsid w:val="00310949"/>
    <w:rsid w:val="00315705"/>
    <w:rsid w:val="00321CD7"/>
    <w:rsid w:val="00331BC0"/>
    <w:rsid w:val="0033E032"/>
    <w:rsid w:val="00340896"/>
    <w:rsid w:val="00342795"/>
    <w:rsid w:val="00344207"/>
    <w:rsid w:val="003445F2"/>
    <w:rsid w:val="00344610"/>
    <w:rsid w:val="003471F9"/>
    <w:rsid w:val="00351BCB"/>
    <w:rsid w:val="00370C40"/>
    <w:rsid w:val="00372789"/>
    <w:rsid w:val="003818E3"/>
    <w:rsid w:val="00382F1A"/>
    <w:rsid w:val="0039713E"/>
    <w:rsid w:val="00397463"/>
    <w:rsid w:val="003A0071"/>
    <w:rsid w:val="003A3801"/>
    <w:rsid w:val="003A45ED"/>
    <w:rsid w:val="003B35DB"/>
    <w:rsid w:val="003B45EF"/>
    <w:rsid w:val="003C0457"/>
    <w:rsid w:val="003C2622"/>
    <w:rsid w:val="003C387B"/>
    <w:rsid w:val="003C65D8"/>
    <w:rsid w:val="003D1F28"/>
    <w:rsid w:val="003D2C3E"/>
    <w:rsid w:val="003D3FC7"/>
    <w:rsid w:val="003E0293"/>
    <w:rsid w:val="003E15E1"/>
    <w:rsid w:val="003E3835"/>
    <w:rsid w:val="003F336E"/>
    <w:rsid w:val="003F52BE"/>
    <w:rsid w:val="003F6875"/>
    <w:rsid w:val="00401EF8"/>
    <w:rsid w:val="00402271"/>
    <w:rsid w:val="004046EF"/>
    <w:rsid w:val="00410585"/>
    <w:rsid w:val="004126D8"/>
    <w:rsid w:val="00414412"/>
    <w:rsid w:val="004163A8"/>
    <w:rsid w:val="0041793D"/>
    <w:rsid w:val="00420986"/>
    <w:rsid w:val="004211B8"/>
    <w:rsid w:val="00424928"/>
    <w:rsid w:val="00437AFB"/>
    <w:rsid w:val="00440033"/>
    <w:rsid w:val="0044207E"/>
    <w:rsid w:val="00443466"/>
    <w:rsid w:val="00445E8D"/>
    <w:rsid w:val="004460DB"/>
    <w:rsid w:val="004546CB"/>
    <w:rsid w:val="00457584"/>
    <w:rsid w:val="0046201E"/>
    <w:rsid w:val="004624B2"/>
    <w:rsid w:val="00463920"/>
    <w:rsid w:val="00466C17"/>
    <w:rsid w:val="00470835"/>
    <w:rsid w:val="004726A9"/>
    <w:rsid w:val="00474435"/>
    <w:rsid w:val="00475ECE"/>
    <w:rsid w:val="0047659E"/>
    <w:rsid w:val="0047703A"/>
    <w:rsid w:val="004801A0"/>
    <w:rsid w:val="00480481"/>
    <w:rsid w:val="0048231C"/>
    <w:rsid w:val="00485E40"/>
    <w:rsid w:val="00491831"/>
    <w:rsid w:val="00492876"/>
    <w:rsid w:val="00494E44"/>
    <w:rsid w:val="00497F60"/>
    <w:rsid w:val="004A75CA"/>
    <w:rsid w:val="004B0B78"/>
    <w:rsid w:val="004B43DF"/>
    <w:rsid w:val="004B7422"/>
    <w:rsid w:val="004C1F9C"/>
    <w:rsid w:val="004D05AD"/>
    <w:rsid w:val="004E17FA"/>
    <w:rsid w:val="004E3B57"/>
    <w:rsid w:val="004E4985"/>
    <w:rsid w:val="004E56A3"/>
    <w:rsid w:val="004F13CB"/>
    <w:rsid w:val="004F4BA5"/>
    <w:rsid w:val="004F7854"/>
    <w:rsid w:val="00501FDD"/>
    <w:rsid w:val="0050555D"/>
    <w:rsid w:val="005123E3"/>
    <w:rsid w:val="00513291"/>
    <w:rsid w:val="005159A3"/>
    <w:rsid w:val="00522DB4"/>
    <w:rsid w:val="00523156"/>
    <w:rsid w:val="00524262"/>
    <w:rsid w:val="0052A681"/>
    <w:rsid w:val="00532352"/>
    <w:rsid w:val="00536083"/>
    <w:rsid w:val="0054377B"/>
    <w:rsid w:val="0054397B"/>
    <w:rsid w:val="0054681A"/>
    <w:rsid w:val="00550F80"/>
    <w:rsid w:val="00565A80"/>
    <w:rsid w:val="00567FEB"/>
    <w:rsid w:val="0057044B"/>
    <w:rsid w:val="00580132"/>
    <w:rsid w:val="00586D20"/>
    <w:rsid w:val="00587892"/>
    <w:rsid w:val="00594A44"/>
    <w:rsid w:val="00595410"/>
    <w:rsid w:val="005975D5"/>
    <w:rsid w:val="00597C84"/>
    <w:rsid w:val="005A0FB9"/>
    <w:rsid w:val="005A1531"/>
    <w:rsid w:val="005A6AC2"/>
    <w:rsid w:val="005B242F"/>
    <w:rsid w:val="005B283F"/>
    <w:rsid w:val="005B2DB2"/>
    <w:rsid w:val="005D2E6E"/>
    <w:rsid w:val="005E0EB7"/>
    <w:rsid w:val="005E2D0F"/>
    <w:rsid w:val="005E3C0A"/>
    <w:rsid w:val="005F000D"/>
    <w:rsid w:val="005F0854"/>
    <w:rsid w:val="005F196D"/>
    <w:rsid w:val="005F28CC"/>
    <w:rsid w:val="005F6E40"/>
    <w:rsid w:val="00604B69"/>
    <w:rsid w:val="00606872"/>
    <w:rsid w:val="00607D2D"/>
    <w:rsid w:val="00611CDC"/>
    <w:rsid w:val="006139F4"/>
    <w:rsid w:val="00615E2B"/>
    <w:rsid w:val="00632B8F"/>
    <w:rsid w:val="00633700"/>
    <w:rsid w:val="00637BB3"/>
    <w:rsid w:val="00643B38"/>
    <w:rsid w:val="006442BA"/>
    <w:rsid w:val="00646D39"/>
    <w:rsid w:val="006505A4"/>
    <w:rsid w:val="006675AB"/>
    <w:rsid w:val="00672745"/>
    <w:rsid w:val="00672A11"/>
    <w:rsid w:val="006745BF"/>
    <w:rsid w:val="00675905"/>
    <w:rsid w:val="0067728F"/>
    <w:rsid w:val="006805D8"/>
    <w:rsid w:val="006824B6"/>
    <w:rsid w:val="006831BE"/>
    <w:rsid w:val="00683DED"/>
    <w:rsid w:val="00693DEB"/>
    <w:rsid w:val="006958C3"/>
    <w:rsid w:val="006A0383"/>
    <w:rsid w:val="006A11CC"/>
    <w:rsid w:val="006A5547"/>
    <w:rsid w:val="006A6046"/>
    <w:rsid w:val="006AF230"/>
    <w:rsid w:val="006C0D64"/>
    <w:rsid w:val="006C0EB4"/>
    <w:rsid w:val="006C307F"/>
    <w:rsid w:val="006C8C6B"/>
    <w:rsid w:val="006D20C0"/>
    <w:rsid w:val="006D3079"/>
    <w:rsid w:val="006D54E2"/>
    <w:rsid w:val="006D6398"/>
    <w:rsid w:val="006E512E"/>
    <w:rsid w:val="006F0305"/>
    <w:rsid w:val="006F1C52"/>
    <w:rsid w:val="006F5666"/>
    <w:rsid w:val="0070607F"/>
    <w:rsid w:val="00710939"/>
    <w:rsid w:val="00715354"/>
    <w:rsid w:val="0071690B"/>
    <w:rsid w:val="00724A51"/>
    <w:rsid w:val="007251CC"/>
    <w:rsid w:val="0073019F"/>
    <w:rsid w:val="007302B0"/>
    <w:rsid w:val="00730569"/>
    <w:rsid w:val="00735642"/>
    <w:rsid w:val="00735EDC"/>
    <w:rsid w:val="007405ED"/>
    <w:rsid w:val="00740A00"/>
    <w:rsid w:val="00743795"/>
    <w:rsid w:val="00746581"/>
    <w:rsid w:val="007479AF"/>
    <w:rsid w:val="007504DF"/>
    <w:rsid w:val="00750C9D"/>
    <w:rsid w:val="00750F9D"/>
    <w:rsid w:val="00754C79"/>
    <w:rsid w:val="0077025F"/>
    <w:rsid w:val="0077117E"/>
    <w:rsid w:val="007762F4"/>
    <w:rsid w:val="007801A8"/>
    <w:rsid w:val="00780282"/>
    <w:rsid w:val="00780C19"/>
    <w:rsid w:val="00780D72"/>
    <w:rsid w:val="00784709"/>
    <w:rsid w:val="00790221"/>
    <w:rsid w:val="007904B6"/>
    <w:rsid w:val="007A5385"/>
    <w:rsid w:val="007A7B8A"/>
    <w:rsid w:val="007BCEB5"/>
    <w:rsid w:val="007C1820"/>
    <w:rsid w:val="007C4CAA"/>
    <w:rsid w:val="007C50A7"/>
    <w:rsid w:val="007C512D"/>
    <w:rsid w:val="007C53FE"/>
    <w:rsid w:val="007C5497"/>
    <w:rsid w:val="007C5A5D"/>
    <w:rsid w:val="007C6826"/>
    <w:rsid w:val="007C6999"/>
    <w:rsid w:val="007D2389"/>
    <w:rsid w:val="007D2A38"/>
    <w:rsid w:val="007D2CA5"/>
    <w:rsid w:val="007D5BD7"/>
    <w:rsid w:val="007E0E84"/>
    <w:rsid w:val="007E10BB"/>
    <w:rsid w:val="007E4677"/>
    <w:rsid w:val="007E554B"/>
    <w:rsid w:val="007E6C7D"/>
    <w:rsid w:val="007E7339"/>
    <w:rsid w:val="007F77D4"/>
    <w:rsid w:val="00801A61"/>
    <w:rsid w:val="008119F9"/>
    <w:rsid w:val="008209B9"/>
    <w:rsid w:val="008218C5"/>
    <w:rsid w:val="0082365F"/>
    <w:rsid w:val="008255A7"/>
    <w:rsid w:val="0082B094"/>
    <w:rsid w:val="0083371D"/>
    <w:rsid w:val="0083458A"/>
    <w:rsid w:val="00836BA4"/>
    <w:rsid w:val="008376B7"/>
    <w:rsid w:val="00841E47"/>
    <w:rsid w:val="008527BE"/>
    <w:rsid w:val="00852C03"/>
    <w:rsid w:val="00857A52"/>
    <w:rsid w:val="008628CC"/>
    <w:rsid w:val="008643C8"/>
    <w:rsid w:val="008700CA"/>
    <w:rsid w:val="00872E13"/>
    <w:rsid w:val="00874FA0"/>
    <w:rsid w:val="00875B69"/>
    <w:rsid w:val="008775E6"/>
    <w:rsid w:val="008806A5"/>
    <w:rsid w:val="00885C62"/>
    <w:rsid w:val="00891946"/>
    <w:rsid w:val="008924B8"/>
    <w:rsid w:val="008A5134"/>
    <w:rsid w:val="008A5DDA"/>
    <w:rsid w:val="008C1BEF"/>
    <w:rsid w:val="008D3D76"/>
    <w:rsid w:val="008DE121"/>
    <w:rsid w:val="008E16C0"/>
    <w:rsid w:val="008E3588"/>
    <w:rsid w:val="008E654C"/>
    <w:rsid w:val="009032D5"/>
    <w:rsid w:val="00907690"/>
    <w:rsid w:val="0090A488"/>
    <w:rsid w:val="0090F26B"/>
    <w:rsid w:val="009103BD"/>
    <w:rsid w:val="009124A9"/>
    <w:rsid w:val="00915D42"/>
    <w:rsid w:val="00926737"/>
    <w:rsid w:val="0092706C"/>
    <w:rsid w:val="00927751"/>
    <w:rsid w:val="0093158A"/>
    <w:rsid w:val="00932266"/>
    <w:rsid w:val="009334D5"/>
    <w:rsid w:val="00934701"/>
    <w:rsid w:val="00935056"/>
    <w:rsid w:val="00943B63"/>
    <w:rsid w:val="00950422"/>
    <w:rsid w:val="00964557"/>
    <w:rsid w:val="009708F5"/>
    <w:rsid w:val="00973067"/>
    <w:rsid w:val="00976204"/>
    <w:rsid w:val="00982930"/>
    <w:rsid w:val="00982DAD"/>
    <w:rsid w:val="0098374B"/>
    <w:rsid w:val="00983DE7"/>
    <w:rsid w:val="00985C64"/>
    <w:rsid w:val="00986FDE"/>
    <w:rsid w:val="00992EF2"/>
    <w:rsid w:val="00992F42"/>
    <w:rsid w:val="00997B5E"/>
    <w:rsid w:val="009A1A3A"/>
    <w:rsid w:val="009B0EB5"/>
    <w:rsid w:val="009B128A"/>
    <w:rsid w:val="009B65CD"/>
    <w:rsid w:val="009B7931"/>
    <w:rsid w:val="009C03AF"/>
    <w:rsid w:val="009C0684"/>
    <w:rsid w:val="009C2F6F"/>
    <w:rsid w:val="009C310E"/>
    <w:rsid w:val="009C7E99"/>
    <w:rsid w:val="009D06B5"/>
    <w:rsid w:val="009D1D58"/>
    <w:rsid w:val="009D4066"/>
    <w:rsid w:val="009E5CC5"/>
    <w:rsid w:val="009F0EFC"/>
    <w:rsid w:val="009F3910"/>
    <w:rsid w:val="009F6BA4"/>
    <w:rsid w:val="009F74B2"/>
    <w:rsid w:val="00A0698F"/>
    <w:rsid w:val="00A0AFF8"/>
    <w:rsid w:val="00A0E966"/>
    <w:rsid w:val="00A142C2"/>
    <w:rsid w:val="00A14598"/>
    <w:rsid w:val="00A219F9"/>
    <w:rsid w:val="00A34D42"/>
    <w:rsid w:val="00A3636F"/>
    <w:rsid w:val="00A37B0E"/>
    <w:rsid w:val="00A37E05"/>
    <w:rsid w:val="00A45947"/>
    <w:rsid w:val="00A47415"/>
    <w:rsid w:val="00A53843"/>
    <w:rsid w:val="00A54F6D"/>
    <w:rsid w:val="00A56E9B"/>
    <w:rsid w:val="00A60C8E"/>
    <w:rsid w:val="00A64D04"/>
    <w:rsid w:val="00A673E5"/>
    <w:rsid w:val="00A70A4D"/>
    <w:rsid w:val="00A7106E"/>
    <w:rsid w:val="00A73F88"/>
    <w:rsid w:val="00A74B0B"/>
    <w:rsid w:val="00A75EE4"/>
    <w:rsid w:val="00A85B64"/>
    <w:rsid w:val="00A914C2"/>
    <w:rsid w:val="00A918BB"/>
    <w:rsid w:val="00AA1996"/>
    <w:rsid w:val="00AA3786"/>
    <w:rsid w:val="00AB042F"/>
    <w:rsid w:val="00AB1538"/>
    <w:rsid w:val="00AB70D1"/>
    <w:rsid w:val="00AB7974"/>
    <w:rsid w:val="00AC48AF"/>
    <w:rsid w:val="00AD1173"/>
    <w:rsid w:val="00AD3F78"/>
    <w:rsid w:val="00AD52A1"/>
    <w:rsid w:val="00AE17FE"/>
    <w:rsid w:val="00AE7718"/>
    <w:rsid w:val="00AE7C3B"/>
    <w:rsid w:val="00AF5B6D"/>
    <w:rsid w:val="00AF747F"/>
    <w:rsid w:val="00B01134"/>
    <w:rsid w:val="00B01500"/>
    <w:rsid w:val="00B05A23"/>
    <w:rsid w:val="00B123C9"/>
    <w:rsid w:val="00B218E5"/>
    <w:rsid w:val="00B27D63"/>
    <w:rsid w:val="00B311FB"/>
    <w:rsid w:val="00B31CFB"/>
    <w:rsid w:val="00B32C89"/>
    <w:rsid w:val="00B36AAB"/>
    <w:rsid w:val="00B36B66"/>
    <w:rsid w:val="00B37F16"/>
    <w:rsid w:val="00B4153C"/>
    <w:rsid w:val="00B43461"/>
    <w:rsid w:val="00B4505D"/>
    <w:rsid w:val="00B474B2"/>
    <w:rsid w:val="00B51001"/>
    <w:rsid w:val="00B538DF"/>
    <w:rsid w:val="00B54515"/>
    <w:rsid w:val="00B54A0A"/>
    <w:rsid w:val="00B57CA4"/>
    <w:rsid w:val="00B65CA7"/>
    <w:rsid w:val="00B666D0"/>
    <w:rsid w:val="00B670CC"/>
    <w:rsid w:val="00B7446F"/>
    <w:rsid w:val="00B8087A"/>
    <w:rsid w:val="00B8088D"/>
    <w:rsid w:val="00B81FB4"/>
    <w:rsid w:val="00B874B2"/>
    <w:rsid w:val="00B90335"/>
    <w:rsid w:val="00B945D6"/>
    <w:rsid w:val="00BA6B72"/>
    <w:rsid w:val="00BB31B9"/>
    <w:rsid w:val="00BB7B2A"/>
    <w:rsid w:val="00BC54F3"/>
    <w:rsid w:val="00BD18B8"/>
    <w:rsid w:val="00BE2D4A"/>
    <w:rsid w:val="00BE4452"/>
    <w:rsid w:val="00BF2F34"/>
    <w:rsid w:val="00BF4260"/>
    <w:rsid w:val="00BF4EBD"/>
    <w:rsid w:val="00BF650D"/>
    <w:rsid w:val="00C1096D"/>
    <w:rsid w:val="00C122CF"/>
    <w:rsid w:val="00C129DB"/>
    <w:rsid w:val="00C23F6A"/>
    <w:rsid w:val="00C314B4"/>
    <w:rsid w:val="00C36C7B"/>
    <w:rsid w:val="00C4297A"/>
    <w:rsid w:val="00C43E3D"/>
    <w:rsid w:val="00C45F3D"/>
    <w:rsid w:val="00C50DDF"/>
    <w:rsid w:val="00C5628B"/>
    <w:rsid w:val="00C605EA"/>
    <w:rsid w:val="00C63FF5"/>
    <w:rsid w:val="00C65EF9"/>
    <w:rsid w:val="00C751A0"/>
    <w:rsid w:val="00C76BEC"/>
    <w:rsid w:val="00C83C4E"/>
    <w:rsid w:val="00C85B55"/>
    <w:rsid w:val="00C90C96"/>
    <w:rsid w:val="00C91B9F"/>
    <w:rsid w:val="00C95C55"/>
    <w:rsid w:val="00CA0C45"/>
    <w:rsid w:val="00CA3E17"/>
    <w:rsid w:val="00CB0636"/>
    <w:rsid w:val="00CB30D6"/>
    <w:rsid w:val="00CC20A9"/>
    <w:rsid w:val="00CC6A13"/>
    <w:rsid w:val="00CC74FE"/>
    <w:rsid w:val="00CD0F36"/>
    <w:rsid w:val="00CE1768"/>
    <w:rsid w:val="00CF3558"/>
    <w:rsid w:val="00D017F2"/>
    <w:rsid w:val="00D0187A"/>
    <w:rsid w:val="00D035FE"/>
    <w:rsid w:val="00D046B2"/>
    <w:rsid w:val="00D0559B"/>
    <w:rsid w:val="00D06C64"/>
    <w:rsid w:val="00D06F97"/>
    <w:rsid w:val="00D071C5"/>
    <w:rsid w:val="00D136EA"/>
    <w:rsid w:val="00D13A5A"/>
    <w:rsid w:val="00D23A56"/>
    <w:rsid w:val="00D23E64"/>
    <w:rsid w:val="00D26A3B"/>
    <w:rsid w:val="00D26E00"/>
    <w:rsid w:val="00D30BA2"/>
    <w:rsid w:val="00D31460"/>
    <w:rsid w:val="00D36A69"/>
    <w:rsid w:val="00D4783C"/>
    <w:rsid w:val="00D510C6"/>
    <w:rsid w:val="00D538B4"/>
    <w:rsid w:val="00D61802"/>
    <w:rsid w:val="00D628CB"/>
    <w:rsid w:val="00D62FE4"/>
    <w:rsid w:val="00D675A3"/>
    <w:rsid w:val="00D73257"/>
    <w:rsid w:val="00D756D3"/>
    <w:rsid w:val="00D840B7"/>
    <w:rsid w:val="00D87694"/>
    <w:rsid w:val="00D90830"/>
    <w:rsid w:val="00D943CC"/>
    <w:rsid w:val="00D97B7D"/>
    <w:rsid w:val="00D97D68"/>
    <w:rsid w:val="00DA76F0"/>
    <w:rsid w:val="00DB10BB"/>
    <w:rsid w:val="00DB4416"/>
    <w:rsid w:val="00DBED50"/>
    <w:rsid w:val="00DC0AD0"/>
    <w:rsid w:val="00DC2756"/>
    <w:rsid w:val="00DC3110"/>
    <w:rsid w:val="00DC3E6C"/>
    <w:rsid w:val="00DC3EF5"/>
    <w:rsid w:val="00DD34BE"/>
    <w:rsid w:val="00DE1611"/>
    <w:rsid w:val="00DE4830"/>
    <w:rsid w:val="00DE676B"/>
    <w:rsid w:val="00E0038A"/>
    <w:rsid w:val="00E0368F"/>
    <w:rsid w:val="00E0784A"/>
    <w:rsid w:val="00E07B33"/>
    <w:rsid w:val="00E1137A"/>
    <w:rsid w:val="00E135E8"/>
    <w:rsid w:val="00E13C39"/>
    <w:rsid w:val="00E14C1B"/>
    <w:rsid w:val="00E15277"/>
    <w:rsid w:val="00E24DED"/>
    <w:rsid w:val="00E252D5"/>
    <w:rsid w:val="00E317AF"/>
    <w:rsid w:val="00E4174C"/>
    <w:rsid w:val="00E465DB"/>
    <w:rsid w:val="00E469F1"/>
    <w:rsid w:val="00E51FE2"/>
    <w:rsid w:val="00E571F0"/>
    <w:rsid w:val="00E60385"/>
    <w:rsid w:val="00E6773D"/>
    <w:rsid w:val="00E7457F"/>
    <w:rsid w:val="00E76956"/>
    <w:rsid w:val="00E7721D"/>
    <w:rsid w:val="00E77354"/>
    <w:rsid w:val="00E818B5"/>
    <w:rsid w:val="00E83EFD"/>
    <w:rsid w:val="00E84B11"/>
    <w:rsid w:val="00E90A15"/>
    <w:rsid w:val="00E93307"/>
    <w:rsid w:val="00E97110"/>
    <w:rsid w:val="00EA2B51"/>
    <w:rsid w:val="00EA50B1"/>
    <w:rsid w:val="00EA6513"/>
    <w:rsid w:val="00EB0070"/>
    <w:rsid w:val="00EB0119"/>
    <w:rsid w:val="00EB01AF"/>
    <w:rsid w:val="00EB44E4"/>
    <w:rsid w:val="00EC19E2"/>
    <w:rsid w:val="00EC2603"/>
    <w:rsid w:val="00EC47CB"/>
    <w:rsid w:val="00ED171C"/>
    <w:rsid w:val="00ED54D4"/>
    <w:rsid w:val="00EE05AC"/>
    <w:rsid w:val="00EE43D2"/>
    <w:rsid w:val="00EE4CA7"/>
    <w:rsid w:val="00EE55FD"/>
    <w:rsid w:val="00EF087E"/>
    <w:rsid w:val="00EF2150"/>
    <w:rsid w:val="00EF7BEC"/>
    <w:rsid w:val="00F17919"/>
    <w:rsid w:val="00F17CC9"/>
    <w:rsid w:val="00F30594"/>
    <w:rsid w:val="00F31D0E"/>
    <w:rsid w:val="00F32085"/>
    <w:rsid w:val="00F32824"/>
    <w:rsid w:val="00F3385A"/>
    <w:rsid w:val="00F375EE"/>
    <w:rsid w:val="00F40B6E"/>
    <w:rsid w:val="00F428A6"/>
    <w:rsid w:val="00F568C5"/>
    <w:rsid w:val="00F57716"/>
    <w:rsid w:val="00F57ADD"/>
    <w:rsid w:val="00F613D8"/>
    <w:rsid w:val="00F613F8"/>
    <w:rsid w:val="00F633A4"/>
    <w:rsid w:val="00F94C0C"/>
    <w:rsid w:val="00F95C69"/>
    <w:rsid w:val="00FA236E"/>
    <w:rsid w:val="00FA2C26"/>
    <w:rsid w:val="00FB0F6A"/>
    <w:rsid w:val="00FB1E53"/>
    <w:rsid w:val="00FB40B6"/>
    <w:rsid w:val="00FB69EE"/>
    <w:rsid w:val="00FC0178"/>
    <w:rsid w:val="00FC3D4E"/>
    <w:rsid w:val="00FC6D47"/>
    <w:rsid w:val="00FC74D7"/>
    <w:rsid w:val="00FD094F"/>
    <w:rsid w:val="00FE494C"/>
    <w:rsid w:val="00FE6E65"/>
    <w:rsid w:val="00FF2CD0"/>
    <w:rsid w:val="0102C71A"/>
    <w:rsid w:val="010C6E3F"/>
    <w:rsid w:val="012A66FA"/>
    <w:rsid w:val="01313AFE"/>
    <w:rsid w:val="01414DAB"/>
    <w:rsid w:val="0148F092"/>
    <w:rsid w:val="015DB314"/>
    <w:rsid w:val="01774BAF"/>
    <w:rsid w:val="017B5F3A"/>
    <w:rsid w:val="0181CA81"/>
    <w:rsid w:val="018709BD"/>
    <w:rsid w:val="018A82F3"/>
    <w:rsid w:val="0196EC6F"/>
    <w:rsid w:val="019B02BF"/>
    <w:rsid w:val="019EC414"/>
    <w:rsid w:val="01A3E324"/>
    <w:rsid w:val="01A4E95E"/>
    <w:rsid w:val="01A50183"/>
    <w:rsid w:val="01B3F315"/>
    <w:rsid w:val="01BE06ED"/>
    <w:rsid w:val="01C1C767"/>
    <w:rsid w:val="01CAE701"/>
    <w:rsid w:val="01E38D34"/>
    <w:rsid w:val="01FE90CB"/>
    <w:rsid w:val="02009307"/>
    <w:rsid w:val="021BDBD7"/>
    <w:rsid w:val="021DDAA5"/>
    <w:rsid w:val="0224AD1F"/>
    <w:rsid w:val="02400A1E"/>
    <w:rsid w:val="024D5847"/>
    <w:rsid w:val="024E5F52"/>
    <w:rsid w:val="0257D2E7"/>
    <w:rsid w:val="026A3B13"/>
    <w:rsid w:val="026F959B"/>
    <w:rsid w:val="02726E3D"/>
    <w:rsid w:val="02769A8D"/>
    <w:rsid w:val="027E9543"/>
    <w:rsid w:val="0292E1E8"/>
    <w:rsid w:val="029322BA"/>
    <w:rsid w:val="02940FA3"/>
    <w:rsid w:val="029450B9"/>
    <w:rsid w:val="029718A8"/>
    <w:rsid w:val="02A40C7A"/>
    <w:rsid w:val="02AB1D9E"/>
    <w:rsid w:val="02ABE6B8"/>
    <w:rsid w:val="02AC1293"/>
    <w:rsid w:val="02BA9F06"/>
    <w:rsid w:val="02C1965B"/>
    <w:rsid w:val="02C2F42A"/>
    <w:rsid w:val="02CC400C"/>
    <w:rsid w:val="02CCB948"/>
    <w:rsid w:val="030BDFDE"/>
    <w:rsid w:val="030D0AD9"/>
    <w:rsid w:val="03159AC7"/>
    <w:rsid w:val="03197FF3"/>
    <w:rsid w:val="03248382"/>
    <w:rsid w:val="0325ED14"/>
    <w:rsid w:val="032A8AEF"/>
    <w:rsid w:val="032BC1F2"/>
    <w:rsid w:val="034CCD89"/>
    <w:rsid w:val="03547A6D"/>
    <w:rsid w:val="035AA508"/>
    <w:rsid w:val="0364CE74"/>
    <w:rsid w:val="03726E5F"/>
    <w:rsid w:val="0391AE05"/>
    <w:rsid w:val="039292B8"/>
    <w:rsid w:val="03970619"/>
    <w:rsid w:val="03AC78D5"/>
    <w:rsid w:val="03B8B606"/>
    <w:rsid w:val="03B96468"/>
    <w:rsid w:val="03BABAA9"/>
    <w:rsid w:val="03BE7158"/>
    <w:rsid w:val="03C4F4F1"/>
    <w:rsid w:val="03E2FA7C"/>
    <w:rsid w:val="03EA4F1D"/>
    <w:rsid w:val="03F62F62"/>
    <w:rsid w:val="03F6DC5A"/>
    <w:rsid w:val="04100E3F"/>
    <w:rsid w:val="0412074E"/>
    <w:rsid w:val="04291D4C"/>
    <w:rsid w:val="042CDC2E"/>
    <w:rsid w:val="042E2125"/>
    <w:rsid w:val="043D764A"/>
    <w:rsid w:val="04426AB1"/>
    <w:rsid w:val="044A44A0"/>
    <w:rsid w:val="0451B08C"/>
    <w:rsid w:val="046889A9"/>
    <w:rsid w:val="047F2E3D"/>
    <w:rsid w:val="04859673"/>
    <w:rsid w:val="04AFE32C"/>
    <w:rsid w:val="04B2B499"/>
    <w:rsid w:val="04B61211"/>
    <w:rsid w:val="04B6BD60"/>
    <w:rsid w:val="04BF9636"/>
    <w:rsid w:val="04C91C7C"/>
    <w:rsid w:val="04CC1482"/>
    <w:rsid w:val="04D7E71E"/>
    <w:rsid w:val="04E3D34E"/>
    <w:rsid w:val="04F69B5B"/>
    <w:rsid w:val="04F7B83B"/>
    <w:rsid w:val="050E9CFD"/>
    <w:rsid w:val="052B270E"/>
    <w:rsid w:val="052EAEAC"/>
    <w:rsid w:val="05375F00"/>
    <w:rsid w:val="0543E363"/>
    <w:rsid w:val="054D4F1F"/>
    <w:rsid w:val="054EED8D"/>
    <w:rsid w:val="055CFA6A"/>
    <w:rsid w:val="05736E11"/>
    <w:rsid w:val="0574C2EE"/>
    <w:rsid w:val="05756E91"/>
    <w:rsid w:val="05770418"/>
    <w:rsid w:val="058454F8"/>
    <w:rsid w:val="0590C311"/>
    <w:rsid w:val="059BBA1A"/>
    <w:rsid w:val="05C56162"/>
    <w:rsid w:val="05CB9564"/>
    <w:rsid w:val="05EA8C9A"/>
    <w:rsid w:val="05F4D4D3"/>
    <w:rsid w:val="05F542D5"/>
    <w:rsid w:val="0600F25E"/>
    <w:rsid w:val="06045A0A"/>
    <w:rsid w:val="06127F21"/>
    <w:rsid w:val="061B3C01"/>
    <w:rsid w:val="06282DCD"/>
    <w:rsid w:val="062E859F"/>
    <w:rsid w:val="0657BBE9"/>
    <w:rsid w:val="06610694"/>
    <w:rsid w:val="0661D575"/>
    <w:rsid w:val="06694C84"/>
    <w:rsid w:val="06713FB3"/>
    <w:rsid w:val="0673F994"/>
    <w:rsid w:val="067B68AA"/>
    <w:rsid w:val="06871DA0"/>
    <w:rsid w:val="068B7F60"/>
    <w:rsid w:val="0691E887"/>
    <w:rsid w:val="069226F3"/>
    <w:rsid w:val="06974906"/>
    <w:rsid w:val="069C6411"/>
    <w:rsid w:val="069D76EC"/>
    <w:rsid w:val="06A8B32D"/>
    <w:rsid w:val="06AF53A0"/>
    <w:rsid w:val="06BFEF48"/>
    <w:rsid w:val="06C4090A"/>
    <w:rsid w:val="06C4CD7C"/>
    <w:rsid w:val="06D34AEB"/>
    <w:rsid w:val="06FDEE47"/>
    <w:rsid w:val="06FFDAB2"/>
    <w:rsid w:val="0703100B"/>
    <w:rsid w:val="0704FBA1"/>
    <w:rsid w:val="0707389B"/>
    <w:rsid w:val="07171345"/>
    <w:rsid w:val="0717AD14"/>
    <w:rsid w:val="0718FCAA"/>
    <w:rsid w:val="07206038"/>
    <w:rsid w:val="07232A5E"/>
    <w:rsid w:val="0726D82D"/>
    <w:rsid w:val="072CCAAB"/>
    <w:rsid w:val="07351CF2"/>
    <w:rsid w:val="073A2558"/>
    <w:rsid w:val="073BCC89"/>
    <w:rsid w:val="077B2618"/>
    <w:rsid w:val="077D5050"/>
    <w:rsid w:val="0785E68A"/>
    <w:rsid w:val="079270EF"/>
    <w:rsid w:val="07958B0C"/>
    <w:rsid w:val="0799EF8E"/>
    <w:rsid w:val="079BA8EA"/>
    <w:rsid w:val="07A02A6B"/>
    <w:rsid w:val="07BA8AED"/>
    <w:rsid w:val="07CC1D88"/>
    <w:rsid w:val="07E0D7EE"/>
    <w:rsid w:val="07F4D083"/>
    <w:rsid w:val="07F7B559"/>
    <w:rsid w:val="07FA1EA5"/>
    <w:rsid w:val="07FD771D"/>
    <w:rsid w:val="07FE1DB3"/>
    <w:rsid w:val="08097B39"/>
    <w:rsid w:val="080F494C"/>
    <w:rsid w:val="081A1CA5"/>
    <w:rsid w:val="0831CD60"/>
    <w:rsid w:val="084480E8"/>
    <w:rsid w:val="08612AFD"/>
    <w:rsid w:val="086FEA6E"/>
    <w:rsid w:val="087B48C7"/>
    <w:rsid w:val="088037E8"/>
    <w:rsid w:val="08824822"/>
    <w:rsid w:val="0883F9F1"/>
    <w:rsid w:val="08852519"/>
    <w:rsid w:val="0893DA8B"/>
    <w:rsid w:val="08AC7A7A"/>
    <w:rsid w:val="08DE1BF7"/>
    <w:rsid w:val="08E7FD52"/>
    <w:rsid w:val="08EB7469"/>
    <w:rsid w:val="08EE32A5"/>
    <w:rsid w:val="090CBF8E"/>
    <w:rsid w:val="091EBBFD"/>
    <w:rsid w:val="092778AD"/>
    <w:rsid w:val="092F2095"/>
    <w:rsid w:val="093E15DE"/>
    <w:rsid w:val="095B98BD"/>
    <w:rsid w:val="0985B823"/>
    <w:rsid w:val="09862050"/>
    <w:rsid w:val="0988037F"/>
    <w:rsid w:val="098BA810"/>
    <w:rsid w:val="098CB3A9"/>
    <w:rsid w:val="0999441D"/>
    <w:rsid w:val="0999EC21"/>
    <w:rsid w:val="09A21122"/>
    <w:rsid w:val="09A622D9"/>
    <w:rsid w:val="09B8A2B1"/>
    <w:rsid w:val="09C66C6B"/>
    <w:rsid w:val="09CD802E"/>
    <w:rsid w:val="09E23637"/>
    <w:rsid w:val="09E5FF2F"/>
    <w:rsid w:val="09E9C60D"/>
    <w:rsid w:val="09FA82B8"/>
    <w:rsid w:val="09FC6022"/>
    <w:rsid w:val="0A005241"/>
    <w:rsid w:val="0A0B1B95"/>
    <w:rsid w:val="0A0B36BB"/>
    <w:rsid w:val="0A102933"/>
    <w:rsid w:val="0A12DFF7"/>
    <w:rsid w:val="0A1CF3EF"/>
    <w:rsid w:val="0A21BF55"/>
    <w:rsid w:val="0A24A45B"/>
    <w:rsid w:val="0A4DB180"/>
    <w:rsid w:val="0A63A049"/>
    <w:rsid w:val="0A66C444"/>
    <w:rsid w:val="0A9AD212"/>
    <w:rsid w:val="0AA02D8B"/>
    <w:rsid w:val="0AA2EF00"/>
    <w:rsid w:val="0AA91163"/>
    <w:rsid w:val="0AB81CD3"/>
    <w:rsid w:val="0ACC0AB8"/>
    <w:rsid w:val="0ADFE5BC"/>
    <w:rsid w:val="0AFC1F13"/>
    <w:rsid w:val="0B06DCF2"/>
    <w:rsid w:val="0B077F30"/>
    <w:rsid w:val="0B10E45D"/>
    <w:rsid w:val="0B120573"/>
    <w:rsid w:val="0B1669E3"/>
    <w:rsid w:val="0B1BEB68"/>
    <w:rsid w:val="0B288286"/>
    <w:rsid w:val="0B295A26"/>
    <w:rsid w:val="0B3AE05E"/>
    <w:rsid w:val="0B45AE45"/>
    <w:rsid w:val="0B46BBD4"/>
    <w:rsid w:val="0B4E4C46"/>
    <w:rsid w:val="0B4E6142"/>
    <w:rsid w:val="0B629B7D"/>
    <w:rsid w:val="0B65B744"/>
    <w:rsid w:val="0B66E460"/>
    <w:rsid w:val="0B6DE23D"/>
    <w:rsid w:val="0B6F809D"/>
    <w:rsid w:val="0B72EEF0"/>
    <w:rsid w:val="0B8EBB4E"/>
    <w:rsid w:val="0B91A68C"/>
    <w:rsid w:val="0BAE2D9B"/>
    <w:rsid w:val="0BB027E7"/>
    <w:rsid w:val="0BEE4754"/>
    <w:rsid w:val="0BF82290"/>
    <w:rsid w:val="0C05BDCC"/>
    <w:rsid w:val="0C1CFC1A"/>
    <w:rsid w:val="0C237749"/>
    <w:rsid w:val="0C2A527D"/>
    <w:rsid w:val="0C30947A"/>
    <w:rsid w:val="0C322188"/>
    <w:rsid w:val="0C32C4E7"/>
    <w:rsid w:val="0C384BE4"/>
    <w:rsid w:val="0C3DFEE4"/>
    <w:rsid w:val="0C441FD1"/>
    <w:rsid w:val="0C4560AD"/>
    <w:rsid w:val="0C50ECA7"/>
    <w:rsid w:val="0C53AD64"/>
    <w:rsid w:val="0C570A29"/>
    <w:rsid w:val="0C6985B5"/>
    <w:rsid w:val="0C7FD011"/>
    <w:rsid w:val="0C847814"/>
    <w:rsid w:val="0CA38E7F"/>
    <w:rsid w:val="0CAA7F74"/>
    <w:rsid w:val="0CB546CD"/>
    <w:rsid w:val="0CB75423"/>
    <w:rsid w:val="0CD7AB15"/>
    <w:rsid w:val="0CDBFE91"/>
    <w:rsid w:val="0CE18D69"/>
    <w:rsid w:val="0CEA5381"/>
    <w:rsid w:val="0D145EC4"/>
    <w:rsid w:val="0D34F4CF"/>
    <w:rsid w:val="0D3A3C87"/>
    <w:rsid w:val="0D3A9B20"/>
    <w:rsid w:val="0D3E86BB"/>
    <w:rsid w:val="0D3FBDA8"/>
    <w:rsid w:val="0D4615D0"/>
    <w:rsid w:val="0D4AE525"/>
    <w:rsid w:val="0D4B1698"/>
    <w:rsid w:val="0D779CC6"/>
    <w:rsid w:val="0D89DDE0"/>
    <w:rsid w:val="0D8F05F9"/>
    <w:rsid w:val="0D92733F"/>
    <w:rsid w:val="0D931A13"/>
    <w:rsid w:val="0DA12B48"/>
    <w:rsid w:val="0DBEF0CF"/>
    <w:rsid w:val="0DC355B6"/>
    <w:rsid w:val="0DCE9A47"/>
    <w:rsid w:val="0DD52B9D"/>
    <w:rsid w:val="0DE7A9A5"/>
    <w:rsid w:val="0DEA3839"/>
    <w:rsid w:val="0DECBA26"/>
    <w:rsid w:val="0E005E76"/>
    <w:rsid w:val="0E0D4C3D"/>
    <w:rsid w:val="0E16F26B"/>
    <w:rsid w:val="0E16FFA5"/>
    <w:rsid w:val="0E1F691A"/>
    <w:rsid w:val="0E312F9C"/>
    <w:rsid w:val="0E495D18"/>
    <w:rsid w:val="0E58669C"/>
    <w:rsid w:val="0E7AA74D"/>
    <w:rsid w:val="0E8796E4"/>
    <w:rsid w:val="0E90FED8"/>
    <w:rsid w:val="0E96EE5C"/>
    <w:rsid w:val="0EABAB7A"/>
    <w:rsid w:val="0EB02F25"/>
    <w:rsid w:val="0EB81CAB"/>
    <w:rsid w:val="0EC5E12D"/>
    <w:rsid w:val="0EE3867E"/>
    <w:rsid w:val="0EF8AC3B"/>
    <w:rsid w:val="0EF8C524"/>
    <w:rsid w:val="0EF8F9BE"/>
    <w:rsid w:val="0F020957"/>
    <w:rsid w:val="0F060153"/>
    <w:rsid w:val="0F1B1CD0"/>
    <w:rsid w:val="0F1E9EE3"/>
    <w:rsid w:val="0F69EF0A"/>
    <w:rsid w:val="0F6DB3E8"/>
    <w:rsid w:val="0F7C6F10"/>
    <w:rsid w:val="0F977F19"/>
    <w:rsid w:val="0FA904C2"/>
    <w:rsid w:val="0FBBC216"/>
    <w:rsid w:val="0FC43A1F"/>
    <w:rsid w:val="0FEBCD73"/>
    <w:rsid w:val="1001BF02"/>
    <w:rsid w:val="100AE8A5"/>
    <w:rsid w:val="101F9975"/>
    <w:rsid w:val="103DC1AA"/>
    <w:rsid w:val="103DF296"/>
    <w:rsid w:val="105B6951"/>
    <w:rsid w:val="106BD1E0"/>
    <w:rsid w:val="106D5953"/>
    <w:rsid w:val="106F1962"/>
    <w:rsid w:val="107B61A7"/>
    <w:rsid w:val="10847B1D"/>
    <w:rsid w:val="10963FCE"/>
    <w:rsid w:val="10A688CB"/>
    <w:rsid w:val="10AAB901"/>
    <w:rsid w:val="10B2296A"/>
    <w:rsid w:val="10B7F971"/>
    <w:rsid w:val="10B8E170"/>
    <w:rsid w:val="10BF12C8"/>
    <w:rsid w:val="10DD470B"/>
    <w:rsid w:val="10EB23A4"/>
    <w:rsid w:val="10EB43B6"/>
    <w:rsid w:val="10ED9821"/>
    <w:rsid w:val="10F2943E"/>
    <w:rsid w:val="10F63B3F"/>
    <w:rsid w:val="10FBFCFE"/>
    <w:rsid w:val="10FEB62D"/>
    <w:rsid w:val="111D8C76"/>
    <w:rsid w:val="1123E694"/>
    <w:rsid w:val="1125AFF4"/>
    <w:rsid w:val="112E824B"/>
    <w:rsid w:val="11340109"/>
    <w:rsid w:val="113D60F6"/>
    <w:rsid w:val="113DB9A8"/>
    <w:rsid w:val="1151E05D"/>
    <w:rsid w:val="11538801"/>
    <w:rsid w:val="115CC415"/>
    <w:rsid w:val="117149CE"/>
    <w:rsid w:val="117FBEC2"/>
    <w:rsid w:val="11A0296E"/>
    <w:rsid w:val="11A4FD59"/>
    <w:rsid w:val="11B53940"/>
    <w:rsid w:val="11B5964E"/>
    <w:rsid w:val="11DAE67E"/>
    <w:rsid w:val="11E885B4"/>
    <w:rsid w:val="11EC523A"/>
    <w:rsid w:val="11F49D81"/>
    <w:rsid w:val="11F69BE2"/>
    <w:rsid w:val="11F6F70A"/>
    <w:rsid w:val="12180A3C"/>
    <w:rsid w:val="121BFB93"/>
    <w:rsid w:val="1239844D"/>
    <w:rsid w:val="1242843F"/>
    <w:rsid w:val="1261C1A0"/>
    <w:rsid w:val="1283F1A3"/>
    <w:rsid w:val="1289E53E"/>
    <w:rsid w:val="12A38101"/>
    <w:rsid w:val="12BCF979"/>
    <w:rsid w:val="12DB887B"/>
    <w:rsid w:val="1300D41F"/>
    <w:rsid w:val="130553E1"/>
    <w:rsid w:val="130B22D3"/>
    <w:rsid w:val="131F5AD9"/>
    <w:rsid w:val="13298443"/>
    <w:rsid w:val="1345FC0A"/>
    <w:rsid w:val="134D9C86"/>
    <w:rsid w:val="135B92CB"/>
    <w:rsid w:val="13623625"/>
    <w:rsid w:val="1364F0B4"/>
    <w:rsid w:val="136C952F"/>
    <w:rsid w:val="1371D008"/>
    <w:rsid w:val="1379EDE1"/>
    <w:rsid w:val="137B9411"/>
    <w:rsid w:val="137D467C"/>
    <w:rsid w:val="138126DD"/>
    <w:rsid w:val="1388C3D3"/>
    <w:rsid w:val="138FFFDB"/>
    <w:rsid w:val="139B4D8B"/>
    <w:rsid w:val="13A8E514"/>
    <w:rsid w:val="13ADB8D5"/>
    <w:rsid w:val="13BAC601"/>
    <w:rsid w:val="13C02A30"/>
    <w:rsid w:val="13C78845"/>
    <w:rsid w:val="13C803F8"/>
    <w:rsid w:val="13CEC90B"/>
    <w:rsid w:val="13CF5E91"/>
    <w:rsid w:val="13D255AE"/>
    <w:rsid w:val="13D47D16"/>
    <w:rsid w:val="13DC3080"/>
    <w:rsid w:val="13E6537B"/>
    <w:rsid w:val="13EA4124"/>
    <w:rsid w:val="13F5E763"/>
    <w:rsid w:val="1407CEC7"/>
    <w:rsid w:val="141335AA"/>
    <w:rsid w:val="14134C3A"/>
    <w:rsid w:val="14296BE0"/>
    <w:rsid w:val="142E3204"/>
    <w:rsid w:val="142EF79D"/>
    <w:rsid w:val="1431D0B3"/>
    <w:rsid w:val="14327C26"/>
    <w:rsid w:val="14654DCC"/>
    <w:rsid w:val="14711EEF"/>
    <w:rsid w:val="1481D244"/>
    <w:rsid w:val="1487FD48"/>
    <w:rsid w:val="14894026"/>
    <w:rsid w:val="148B0226"/>
    <w:rsid w:val="1490D4E7"/>
    <w:rsid w:val="149889CA"/>
    <w:rsid w:val="14A23F70"/>
    <w:rsid w:val="14A55B6C"/>
    <w:rsid w:val="14AE4D75"/>
    <w:rsid w:val="14CCB8C1"/>
    <w:rsid w:val="14D177A8"/>
    <w:rsid w:val="14DF288E"/>
    <w:rsid w:val="14E60FDA"/>
    <w:rsid w:val="1514F780"/>
    <w:rsid w:val="1518D1E2"/>
    <w:rsid w:val="151F70A9"/>
    <w:rsid w:val="15275E2F"/>
    <w:rsid w:val="152A6D07"/>
    <w:rsid w:val="15307125"/>
    <w:rsid w:val="1537D65A"/>
    <w:rsid w:val="15436A41"/>
    <w:rsid w:val="154855EB"/>
    <w:rsid w:val="1555DA03"/>
    <w:rsid w:val="155AADAA"/>
    <w:rsid w:val="155C9AEC"/>
    <w:rsid w:val="1560581D"/>
    <w:rsid w:val="156080F8"/>
    <w:rsid w:val="1561A5ED"/>
    <w:rsid w:val="156A19C3"/>
    <w:rsid w:val="15796FF0"/>
    <w:rsid w:val="157D1595"/>
    <w:rsid w:val="1589AB79"/>
    <w:rsid w:val="15963A65"/>
    <w:rsid w:val="15A595AA"/>
    <w:rsid w:val="15AE0457"/>
    <w:rsid w:val="15BFA306"/>
    <w:rsid w:val="15D01D73"/>
    <w:rsid w:val="15D5F194"/>
    <w:rsid w:val="15E8FE24"/>
    <w:rsid w:val="15E9BFDC"/>
    <w:rsid w:val="1600B200"/>
    <w:rsid w:val="1611D9B4"/>
    <w:rsid w:val="16215824"/>
    <w:rsid w:val="16226B5A"/>
    <w:rsid w:val="16257CDD"/>
    <w:rsid w:val="163B203B"/>
    <w:rsid w:val="16632FD5"/>
    <w:rsid w:val="166A8BE6"/>
    <w:rsid w:val="167EE302"/>
    <w:rsid w:val="168806B1"/>
    <w:rsid w:val="16944155"/>
    <w:rsid w:val="16944A43"/>
    <w:rsid w:val="169FD42C"/>
    <w:rsid w:val="16A07D53"/>
    <w:rsid w:val="16AC513A"/>
    <w:rsid w:val="16B8A227"/>
    <w:rsid w:val="16BD9244"/>
    <w:rsid w:val="16BE3AB9"/>
    <w:rsid w:val="16BEB21B"/>
    <w:rsid w:val="16CA274F"/>
    <w:rsid w:val="16DB2D9A"/>
    <w:rsid w:val="16E8E0D3"/>
    <w:rsid w:val="16EB9625"/>
    <w:rsid w:val="16F0E404"/>
    <w:rsid w:val="16F5B5CF"/>
    <w:rsid w:val="17053C19"/>
    <w:rsid w:val="170AC87B"/>
    <w:rsid w:val="170C427C"/>
    <w:rsid w:val="1736BAED"/>
    <w:rsid w:val="17385DDF"/>
    <w:rsid w:val="1738843B"/>
    <w:rsid w:val="1746C40C"/>
    <w:rsid w:val="174EB9C3"/>
    <w:rsid w:val="1753D446"/>
    <w:rsid w:val="1758CAEF"/>
    <w:rsid w:val="1760E0B9"/>
    <w:rsid w:val="176E1351"/>
    <w:rsid w:val="1773571A"/>
    <w:rsid w:val="177B71C6"/>
    <w:rsid w:val="177BEB8F"/>
    <w:rsid w:val="177DDFC1"/>
    <w:rsid w:val="177E48ED"/>
    <w:rsid w:val="178377B8"/>
    <w:rsid w:val="178A332A"/>
    <w:rsid w:val="179347BA"/>
    <w:rsid w:val="17A00116"/>
    <w:rsid w:val="17B830D0"/>
    <w:rsid w:val="17C035AC"/>
    <w:rsid w:val="17C20619"/>
    <w:rsid w:val="17C4CCA4"/>
    <w:rsid w:val="17C8779A"/>
    <w:rsid w:val="17D370B8"/>
    <w:rsid w:val="17D627C1"/>
    <w:rsid w:val="17DCD2A7"/>
    <w:rsid w:val="17E1FF80"/>
    <w:rsid w:val="17E56178"/>
    <w:rsid w:val="17F7E557"/>
    <w:rsid w:val="180BFD13"/>
    <w:rsid w:val="181510EB"/>
    <w:rsid w:val="182666E9"/>
    <w:rsid w:val="18316C29"/>
    <w:rsid w:val="1845D694"/>
    <w:rsid w:val="1850F63F"/>
    <w:rsid w:val="185EBDEF"/>
    <w:rsid w:val="18699E25"/>
    <w:rsid w:val="18769488"/>
    <w:rsid w:val="187A5C10"/>
    <w:rsid w:val="188506CE"/>
    <w:rsid w:val="1888B528"/>
    <w:rsid w:val="18991139"/>
    <w:rsid w:val="189FE6D2"/>
    <w:rsid w:val="18A0BAE5"/>
    <w:rsid w:val="18AA81C6"/>
    <w:rsid w:val="18B95DBB"/>
    <w:rsid w:val="18CCBF0E"/>
    <w:rsid w:val="18CD1097"/>
    <w:rsid w:val="18EC17CE"/>
    <w:rsid w:val="18EC85D7"/>
    <w:rsid w:val="18F835F1"/>
    <w:rsid w:val="18FDCAE2"/>
    <w:rsid w:val="1906465F"/>
    <w:rsid w:val="190B820B"/>
    <w:rsid w:val="19169650"/>
    <w:rsid w:val="1917F822"/>
    <w:rsid w:val="1920D98A"/>
    <w:rsid w:val="1926EC4E"/>
    <w:rsid w:val="1933A92A"/>
    <w:rsid w:val="1941812B"/>
    <w:rsid w:val="1949EA7F"/>
    <w:rsid w:val="194F8649"/>
    <w:rsid w:val="19550234"/>
    <w:rsid w:val="195C9FFA"/>
    <w:rsid w:val="19808624"/>
    <w:rsid w:val="1984BC0A"/>
    <w:rsid w:val="1989D1F5"/>
    <w:rsid w:val="19E230EE"/>
    <w:rsid w:val="19EF7300"/>
    <w:rsid w:val="19F313D1"/>
    <w:rsid w:val="19F41E18"/>
    <w:rsid w:val="1A1002C1"/>
    <w:rsid w:val="1A2CBADA"/>
    <w:rsid w:val="1A317DF3"/>
    <w:rsid w:val="1A5C6F37"/>
    <w:rsid w:val="1A5FBC17"/>
    <w:rsid w:val="1A71FC76"/>
    <w:rsid w:val="1A764C95"/>
    <w:rsid w:val="1A88333C"/>
    <w:rsid w:val="1A97780D"/>
    <w:rsid w:val="1AA96B5F"/>
    <w:rsid w:val="1AAF98C7"/>
    <w:rsid w:val="1AB22BDD"/>
    <w:rsid w:val="1AB4D2F9"/>
    <w:rsid w:val="1AD92B50"/>
    <w:rsid w:val="1ADEE661"/>
    <w:rsid w:val="1AE8E99C"/>
    <w:rsid w:val="1AF0335A"/>
    <w:rsid w:val="1AF07875"/>
    <w:rsid w:val="1B0A51E4"/>
    <w:rsid w:val="1B182FE7"/>
    <w:rsid w:val="1B1D4C13"/>
    <w:rsid w:val="1B2AD9D1"/>
    <w:rsid w:val="1B2EF5AD"/>
    <w:rsid w:val="1B57A248"/>
    <w:rsid w:val="1B6830A7"/>
    <w:rsid w:val="1B7E745D"/>
    <w:rsid w:val="1B83FE81"/>
    <w:rsid w:val="1B969FB3"/>
    <w:rsid w:val="1BAE0475"/>
    <w:rsid w:val="1BAE133C"/>
    <w:rsid w:val="1BD033F9"/>
    <w:rsid w:val="1BE0D2D3"/>
    <w:rsid w:val="1BE18630"/>
    <w:rsid w:val="1BF4A970"/>
    <w:rsid w:val="1C15EA01"/>
    <w:rsid w:val="1C16DA43"/>
    <w:rsid w:val="1C1ACB1A"/>
    <w:rsid w:val="1C2B6D49"/>
    <w:rsid w:val="1C3E50AF"/>
    <w:rsid w:val="1C4BD9F5"/>
    <w:rsid w:val="1C54ED9A"/>
    <w:rsid w:val="1C83C820"/>
    <w:rsid w:val="1C936EAD"/>
    <w:rsid w:val="1CAD87FF"/>
    <w:rsid w:val="1CB12C8C"/>
    <w:rsid w:val="1CBBC22B"/>
    <w:rsid w:val="1CD4D0C5"/>
    <w:rsid w:val="1CD6E8BC"/>
    <w:rsid w:val="1CDCB337"/>
    <w:rsid w:val="1CEB92AF"/>
    <w:rsid w:val="1D080D02"/>
    <w:rsid w:val="1D0DE8C4"/>
    <w:rsid w:val="1D0FB54C"/>
    <w:rsid w:val="1D304A20"/>
    <w:rsid w:val="1D40D16E"/>
    <w:rsid w:val="1D480DF0"/>
    <w:rsid w:val="1D5F3048"/>
    <w:rsid w:val="1D6E91C5"/>
    <w:rsid w:val="1D74A932"/>
    <w:rsid w:val="1D8424B7"/>
    <w:rsid w:val="1D90E028"/>
    <w:rsid w:val="1DCBE2CD"/>
    <w:rsid w:val="1DCD7F14"/>
    <w:rsid w:val="1DD716B9"/>
    <w:rsid w:val="1DE4DBAC"/>
    <w:rsid w:val="1DE5D8AE"/>
    <w:rsid w:val="1E01162D"/>
    <w:rsid w:val="1E0134E8"/>
    <w:rsid w:val="1E140001"/>
    <w:rsid w:val="1E14EA08"/>
    <w:rsid w:val="1E16EF19"/>
    <w:rsid w:val="1E3E3CE1"/>
    <w:rsid w:val="1E43E542"/>
    <w:rsid w:val="1E4416A4"/>
    <w:rsid w:val="1E4F1B7B"/>
    <w:rsid w:val="1EA0B8DA"/>
    <w:rsid w:val="1EC3D651"/>
    <w:rsid w:val="1EC47DF0"/>
    <w:rsid w:val="1ECFC5A1"/>
    <w:rsid w:val="1ED56571"/>
    <w:rsid w:val="1EE18D5F"/>
    <w:rsid w:val="1EE62B11"/>
    <w:rsid w:val="1EE865F1"/>
    <w:rsid w:val="1EEA1143"/>
    <w:rsid w:val="1EEFE899"/>
    <w:rsid w:val="1EF1AB82"/>
    <w:rsid w:val="1EFBB62F"/>
    <w:rsid w:val="1F092605"/>
    <w:rsid w:val="1F0F2010"/>
    <w:rsid w:val="1F325267"/>
    <w:rsid w:val="1F371CA2"/>
    <w:rsid w:val="1F482566"/>
    <w:rsid w:val="1F530D77"/>
    <w:rsid w:val="1F5BE7EF"/>
    <w:rsid w:val="1F664A4B"/>
    <w:rsid w:val="1F684E17"/>
    <w:rsid w:val="1F75BC4D"/>
    <w:rsid w:val="1F850603"/>
    <w:rsid w:val="1F934672"/>
    <w:rsid w:val="1FA44EEE"/>
    <w:rsid w:val="1FC32BA9"/>
    <w:rsid w:val="1FDAA1C2"/>
    <w:rsid w:val="1FDBEA0A"/>
    <w:rsid w:val="1FDD21A8"/>
    <w:rsid w:val="1FED385B"/>
    <w:rsid w:val="1FEFE9C5"/>
    <w:rsid w:val="200344F3"/>
    <w:rsid w:val="20128356"/>
    <w:rsid w:val="2022B3AA"/>
    <w:rsid w:val="20440626"/>
    <w:rsid w:val="2047764D"/>
    <w:rsid w:val="2047E693"/>
    <w:rsid w:val="204964BF"/>
    <w:rsid w:val="206810DE"/>
    <w:rsid w:val="20730C86"/>
    <w:rsid w:val="2079C8A9"/>
    <w:rsid w:val="207B8401"/>
    <w:rsid w:val="2084D3DB"/>
    <w:rsid w:val="208D9B07"/>
    <w:rsid w:val="209B9019"/>
    <w:rsid w:val="209EAFF3"/>
    <w:rsid w:val="20A98C16"/>
    <w:rsid w:val="20AAC806"/>
    <w:rsid w:val="20B2428E"/>
    <w:rsid w:val="20CF5C40"/>
    <w:rsid w:val="20D8293F"/>
    <w:rsid w:val="20DFC987"/>
    <w:rsid w:val="20F44B19"/>
    <w:rsid w:val="2101C7D3"/>
    <w:rsid w:val="21182112"/>
    <w:rsid w:val="2120D938"/>
    <w:rsid w:val="21447ADA"/>
    <w:rsid w:val="21541C4B"/>
    <w:rsid w:val="21604A5F"/>
    <w:rsid w:val="216733C8"/>
    <w:rsid w:val="2182B931"/>
    <w:rsid w:val="21884D7A"/>
    <w:rsid w:val="2188B2FA"/>
    <w:rsid w:val="21A8B295"/>
    <w:rsid w:val="21AB395F"/>
    <w:rsid w:val="21B8AF69"/>
    <w:rsid w:val="21BCCF38"/>
    <w:rsid w:val="21C91B15"/>
    <w:rsid w:val="21D463AA"/>
    <w:rsid w:val="21D8CA83"/>
    <w:rsid w:val="21E98C4E"/>
    <w:rsid w:val="21FC15F7"/>
    <w:rsid w:val="22105508"/>
    <w:rsid w:val="222A8183"/>
    <w:rsid w:val="22400439"/>
    <w:rsid w:val="224ED65B"/>
    <w:rsid w:val="22570100"/>
    <w:rsid w:val="2265FBA9"/>
    <w:rsid w:val="22687C18"/>
    <w:rsid w:val="2276F9D0"/>
    <w:rsid w:val="22803120"/>
    <w:rsid w:val="22AED03E"/>
    <w:rsid w:val="22B04D3E"/>
    <w:rsid w:val="22B57D72"/>
    <w:rsid w:val="22CF87D4"/>
    <w:rsid w:val="22D08CA8"/>
    <w:rsid w:val="22D4F142"/>
    <w:rsid w:val="22E013F2"/>
    <w:rsid w:val="22E387E5"/>
    <w:rsid w:val="22E3B34F"/>
    <w:rsid w:val="22F18483"/>
    <w:rsid w:val="22FB6539"/>
    <w:rsid w:val="2300304C"/>
    <w:rsid w:val="2304C6D4"/>
    <w:rsid w:val="230C9D61"/>
    <w:rsid w:val="230DAFB3"/>
    <w:rsid w:val="2311ECE2"/>
    <w:rsid w:val="23232916"/>
    <w:rsid w:val="2326AFDB"/>
    <w:rsid w:val="232915A4"/>
    <w:rsid w:val="2335CAAB"/>
    <w:rsid w:val="2346D1F2"/>
    <w:rsid w:val="23636139"/>
    <w:rsid w:val="236B0B29"/>
    <w:rsid w:val="236B0CF1"/>
    <w:rsid w:val="2371AB46"/>
    <w:rsid w:val="2373434E"/>
    <w:rsid w:val="239913F2"/>
    <w:rsid w:val="23A41132"/>
    <w:rsid w:val="23ACB0B1"/>
    <w:rsid w:val="23B57E57"/>
    <w:rsid w:val="23BF433D"/>
    <w:rsid w:val="23D39B72"/>
    <w:rsid w:val="2409DA74"/>
    <w:rsid w:val="2415C983"/>
    <w:rsid w:val="24348328"/>
    <w:rsid w:val="2434E492"/>
    <w:rsid w:val="245838A9"/>
    <w:rsid w:val="2466DBDA"/>
    <w:rsid w:val="246A0E44"/>
    <w:rsid w:val="246DB6F7"/>
    <w:rsid w:val="24787565"/>
    <w:rsid w:val="247949B3"/>
    <w:rsid w:val="248176A9"/>
    <w:rsid w:val="24A569AE"/>
    <w:rsid w:val="24B28D34"/>
    <w:rsid w:val="24D798DB"/>
    <w:rsid w:val="2505DA79"/>
    <w:rsid w:val="252611AA"/>
    <w:rsid w:val="25262C26"/>
    <w:rsid w:val="25284185"/>
    <w:rsid w:val="252D4F60"/>
    <w:rsid w:val="25428BBB"/>
    <w:rsid w:val="25544CF3"/>
    <w:rsid w:val="255BAF65"/>
    <w:rsid w:val="255C5C96"/>
    <w:rsid w:val="256717A8"/>
    <w:rsid w:val="25798434"/>
    <w:rsid w:val="257A535F"/>
    <w:rsid w:val="259FE14B"/>
    <w:rsid w:val="25A46E0F"/>
    <w:rsid w:val="25AA2120"/>
    <w:rsid w:val="25AC0E11"/>
    <w:rsid w:val="25B11289"/>
    <w:rsid w:val="25C59F4E"/>
    <w:rsid w:val="25CC94C0"/>
    <w:rsid w:val="25D82804"/>
    <w:rsid w:val="25E4A05C"/>
    <w:rsid w:val="25E66B0D"/>
    <w:rsid w:val="25ED0204"/>
    <w:rsid w:val="25F3B4BD"/>
    <w:rsid w:val="25F91A1B"/>
    <w:rsid w:val="25FAD751"/>
    <w:rsid w:val="2600CE79"/>
    <w:rsid w:val="2638858F"/>
    <w:rsid w:val="264332F6"/>
    <w:rsid w:val="264D24A6"/>
    <w:rsid w:val="265D5307"/>
    <w:rsid w:val="2662E23B"/>
    <w:rsid w:val="266906A9"/>
    <w:rsid w:val="266BA73E"/>
    <w:rsid w:val="2670C58F"/>
    <w:rsid w:val="26745A33"/>
    <w:rsid w:val="267D6AB7"/>
    <w:rsid w:val="26827901"/>
    <w:rsid w:val="269C1689"/>
    <w:rsid w:val="26A31DF5"/>
    <w:rsid w:val="26A91F48"/>
    <w:rsid w:val="26A998B0"/>
    <w:rsid w:val="26AB9BCB"/>
    <w:rsid w:val="26AC2111"/>
    <w:rsid w:val="26AD079A"/>
    <w:rsid w:val="26B0B4CC"/>
    <w:rsid w:val="26BF7599"/>
    <w:rsid w:val="26C7AA80"/>
    <w:rsid w:val="26D5B3C2"/>
    <w:rsid w:val="26E116EF"/>
    <w:rsid w:val="26E47C56"/>
    <w:rsid w:val="26E6BF27"/>
    <w:rsid w:val="2702FC3C"/>
    <w:rsid w:val="270F4909"/>
    <w:rsid w:val="2717A3B2"/>
    <w:rsid w:val="2725EF41"/>
    <w:rsid w:val="27361BB8"/>
    <w:rsid w:val="27391763"/>
    <w:rsid w:val="274B8CD3"/>
    <w:rsid w:val="2753B7C2"/>
    <w:rsid w:val="2755C6DC"/>
    <w:rsid w:val="27721DB8"/>
    <w:rsid w:val="27738C89"/>
    <w:rsid w:val="2781F53C"/>
    <w:rsid w:val="2783B08E"/>
    <w:rsid w:val="2796CF35"/>
    <w:rsid w:val="279C461E"/>
    <w:rsid w:val="27A7323E"/>
    <w:rsid w:val="27A9F28F"/>
    <w:rsid w:val="27AFBF30"/>
    <w:rsid w:val="27BF1587"/>
    <w:rsid w:val="27DA0A6D"/>
    <w:rsid w:val="27DBF6B2"/>
    <w:rsid w:val="27E71110"/>
    <w:rsid w:val="27E917D0"/>
    <w:rsid w:val="27F296E7"/>
    <w:rsid w:val="27FD52EB"/>
    <w:rsid w:val="28056ED1"/>
    <w:rsid w:val="280F1353"/>
    <w:rsid w:val="281E916D"/>
    <w:rsid w:val="2832D0CE"/>
    <w:rsid w:val="283B3EEF"/>
    <w:rsid w:val="285BA431"/>
    <w:rsid w:val="286C25B1"/>
    <w:rsid w:val="288A689C"/>
    <w:rsid w:val="2895F451"/>
    <w:rsid w:val="28A7EF88"/>
    <w:rsid w:val="28AC5168"/>
    <w:rsid w:val="28B3E7C6"/>
    <w:rsid w:val="28B628D1"/>
    <w:rsid w:val="28B7277E"/>
    <w:rsid w:val="28C34AC0"/>
    <w:rsid w:val="28C53371"/>
    <w:rsid w:val="28C5E4C9"/>
    <w:rsid w:val="28CA1B16"/>
    <w:rsid w:val="28CA6A3C"/>
    <w:rsid w:val="28D0922A"/>
    <w:rsid w:val="28E7F443"/>
    <w:rsid w:val="28E9AC2F"/>
    <w:rsid w:val="28F8A32B"/>
    <w:rsid w:val="28FB3CB7"/>
    <w:rsid w:val="28FD4779"/>
    <w:rsid w:val="2900E2FE"/>
    <w:rsid w:val="2901FA85"/>
    <w:rsid w:val="290D5D77"/>
    <w:rsid w:val="2924084D"/>
    <w:rsid w:val="2924644D"/>
    <w:rsid w:val="29300E17"/>
    <w:rsid w:val="29308B40"/>
    <w:rsid w:val="2930E1DC"/>
    <w:rsid w:val="29382CD6"/>
    <w:rsid w:val="2943F32F"/>
    <w:rsid w:val="294CB8AA"/>
    <w:rsid w:val="294D48E0"/>
    <w:rsid w:val="2954EEC3"/>
    <w:rsid w:val="29658152"/>
    <w:rsid w:val="2978EC08"/>
    <w:rsid w:val="297EE26E"/>
    <w:rsid w:val="2982E5B0"/>
    <w:rsid w:val="299020B9"/>
    <w:rsid w:val="299F22AA"/>
    <w:rsid w:val="29A774B6"/>
    <w:rsid w:val="29BDDCF4"/>
    <w:rsid w:val="29C917CE"/>
    <w:rsid w:val="29DEDE6C"/>
    <w:rsid w:val="29E7F31D"/>
    <w:rsid w:val="29EC6ACB"/>
    <w:rsid w:val="29F6BACC"/>
    <w:rsid w:val="2A047635"/>
    <w:rsid w:val="2A10C6DB"/>
    <w:rsid w:val="2A1808F9"/>
    <w:rsid w:val="2A230158"/>
    <w:rsid w:val="2A2FF600"/>
    <w:rsid w:val="2A3927DE"/>
    <w:rsid w:val="2A428591"/>
    <w:rsid w:val="2A464180"/>
    <w:rsid w:val="2A4B20EB"/>
    <w:rsid w:val="2A541F6D"/>
    <w:rsid w:val="2A55E2C0"/>
    <w:rsid w:val="2A65F4CD"/>
    <w:rsid w:val="2A8002BF"/>
    <w:rsid w:val="2A825328"/>
    <w:rsid w:val="2A893211"/>
    <w:rsid w:val="2A8C326F"/>
    <w:rsid w:val="2A9B887D"/>
    <w:rsid w:val="2A9D4C13"/>
    <w:rsid w:val="2A9FE989"/>
    <w:rsid w:val="2AA7A011"/>
    <w:rsid w:val="2AACE3A2"/>
    <w:rsid w:val="2AAF5AD1"/>
    <w:rsid w:val="2ABF06AA"/>
    <w:rsid w:val="2AC4FF88"/>
    <w:rsid w:val="2AC90657"/>
    <w:rsid w:val="2ACB3E47"/>
    <w:rsid w:val="2ACF9338"/>
    <w:rsid w:val="2AD46CEA"/>
    <w:rsid w:val="2AD58352"/>
    <w:rsid w:val="2AF9BFA1"/>
    <w:rsid w:val="2B073029"/>
    <w:rsid w:val="2B119406"/>
    <w:rsid w:val="2B1B9113"/>
    <w:rsid w:val="2B2B6AB4"/>
    <w:rsid w:val="2B2C4938"/>
    <w:rsid w:val="2B323DBE"/>
    <w:rsid w:val="2B35CA9B"/>
    <w:rsid w:val="2B3E80BF"/>
    <w:rsid w:val="2B424F3A"/>
    <w:rsid w:val="2B43689D"/>
    <w:rsid w:val="2B4D3F71"/>
    <w:rsid w:val="2B532062"/>
    <w:rsid w:val="2B6CBD2A"/>
    <w:rsid w:val="2B6F5B57"/>
    <w:rsid w:val="2B7B8932"/>
    <w:rsid w:val="2B7B8D77"/>
    <w:rsid w:val="2B853E53"/>
    <w:rsid w:val="2B97F4A8"/>
    <w:rsid w:val="2B9D9E6B"/>
    <w:rsid w:val="2BA346D3"/>
    <w:rsid w:val="2BAE3DC6"/>
    <w:rsid w:val="2BB4AD27"/>
    <w:rsid w:val="2BC8D715"/>
    <w:rsid w:val="2BC8F508"/>
    <w:rsid w:val="2BD01B21"/>
    <w:rsid w:val="2BDAE1BB"/>
    <w:rsid w:val="2BE508B6"/>
    <w:rsid w:val="2BE8F0A4"/>
    <w:rsid w:val="2BEBD907"/>
    <w:rsid w:val="2BEE1A52"/>
    <w:rsid w:val="2C09B940"/>
    <w:rsid w:val="2C21E194"/>
    <w:rsid w:val="2C264FFB"/>
    <w:rsid w:val="2C329AD3"/>
    <w:rsid w:val="2C43F0B1"/>
    <w:rsid w:val="2C473E03"/>
    <w:rsid w:val="2C493DC1"/>
    <w:rsid w:val="2C52508D"/>
    <w:rsid w:val="2C54666E"/>
    <w:rsid w:val="2C62D292"/>
    <w:rsid w:val="2C6DF5F0"/>
    <w:rsid w:val="2C6EC7BB"/>
    <w:rsid w:val="2C7BAF9C"/>
    <w:rsid w:val="2C7E1549"/>
    <w:rsid w:val="2C83DE52"/>
    <w:rsid w:val="2C8BFDD4"/>
    <w:rsid w:val="2C96FCEB"/>
    <w:rsid w:val="2CA7148D"/>
    <w:rsid w:val="2CB28CCD"/>
    <w:rsid w:val="2CB66832"/>
    <w:rsid w:val="2CB86E21"/>
    <w:rsid w:val="2CBBB4AB"/>
    <w:rsid w:val="2CC112B0"/>
    <w:rsid w:val="2CCBA77D"/>
    <w:rsid w:val="2CCD3B85"/>
    <w:rsid w:val="2CEC5BE3"/>
    <w:rsid w:val="2D1C2A6A"/>
    <w:rsid w:val="2D23E876"/>
    <w:rsid w:val="2D2F1BCA"/>
    <w:rsid w:val="2D31DABF"/>
    <w:rsid w:val="2D44CC15"/>
    <w:rsid w:val="2D47F22D"/>
    <w:rsid w:val="2D50F3DC"/>
    <w:rsid w:val="2D68E765"/>
    <w:rsid w:val="2D6CBF07"/>
    <w:rsid w:val="2D73DE98"/>
    <w:rsid w:val="2D8776B6"/>
    <w:rsid w:val="2D922372"/>
    <w:rsid w:val="2DA27720"/>
    <w:rsid w:val="2DB14698"/>
    <w:rsid w:val="2DB62152"/>
    <w:rsid w:val="2DC04DB9"/>
    <w:rsid w:val="2DC6F63E"/>
    <w:rsid w:val="2DD7389F"/>
    <w:rsid w:val="2DDD47E0"/>
    <w:rsid w:val="2DDE1640"/>
    <w:rsid w:val="2DF0AF38"/>
    <w:rsid w:val="2DFE90FE"/>
    <w:rsid w:val="2E0D5421"/>
    <w:rsid w:val="2E142949"/>
    <w:rsid w:val="2E30819C"/>
    <w:rsid w:val="2E3B5D5C"/>
    <w:rsid w:val="2E609BF6"/>
    <w:rsid w:val="2E692AD4"/>
    <w:rsid w:val="2E6E69D8"/>
    <w:rsid w:val="2E7B7502"/>
    <w:rsid w:val="2E802E0D"/>
    <w:rsid w:val="2E817BDF"/>
    <w:rsid w:val="2E82A0CB"/>
    <w:rsid w:val="2E89DC29"/>
    <w:rsid w:val="2E8C4E9C"/>
    <w:rsid w:val="2E8ED5A0"/>
    <w:rsid w:val="2E97F288"/>
    <w:rsid w:val="2E9F9369"/>
    <w:rsid w:val="2EB3EC76"/>
    <w:rsid w:val="2EBBF9A2"/>
    <w:rsid w:val="2EC6F0C8"/>
    <w:rsid w:val="2ED437FA"/>
    <w:rsid w:val="2EDC978A"/>
    <w:rsid w:val="2EE0F7A8"/>
    <w:rsid w:val="2EE9C145"/>
    <w:rsid w:val="2EF1587A"/>
    <w:rsid w:val="2EF81845"/>
    <w:rsid w:val="2EF912BD"/>
    <w:rsid w:val="2F00249C"/>
    <w:rsid w:val="2F0115AC"/>
    <w:rsid w:val="2F0C86ED"/>
    <w:rsid w:val="2F1D9AC3"/>
    <w:rsid w:val="2F2B099D"/>
    <w:rsid w:val="2F38DFC1"/>
    <w:rsid w:val="2F43CFE6"/>
    <w:rsid w:val="2F531C2A"/>
    <w:rsid w:val="2F551EFD"/>
    <w:rsid w:val="2F64E5B6"/>
    <w:rsid w:val="2F7627B8"/>
    <w:rsid w:val="2F7D086E"/>
    <w:rsid w:val="2F7E93DB"/>
    <w:rsid w:val="2F815641"/>
    <w:rsid w:val="2F88F5C3"/>
    <w:rsid w:val="2F8A6036"/>
    <w:rsid w:val="2F8AC2F9"/>
    <w:rsid w:val="2F93192B"/>
    <w:rsid w:val="2F959957"/>
    <w:rsid w:val="2F9B54CE"/>
    <w:rsid w:val="2FA3ECA1"/>
    <w:rsid w:val="2FAB35D9"/>
    <w:rsid w:val="2FD895D8"/>
    <w:rsid w:val="2FF0EC52"/>
    <w:rsid w:val="300B5495"/>
    <w:rsid w:val="303207D5"/>
    <w:rsid w:val="3037C237"/>
    <w:rsid w:val="30459DED"/>
    <w:rsid w:val="305991E6"/>
    <w:rsid w:val="30670C43"/>
    <w:rsid w:val="307E8616"/>
    <w:rsid w:val="307FA10B"/>
    <w:rsid w:val="309BA347"/>
    <w:rsid w:val="30BFE70B"/>
    <w:rsid w:val="30CB97D4"/>
    <w:rsid w:val="30D55696"/>
    <w:rsid w:val="30FCB98F"/>
    <w:rsid w:val="3132A895"/>
    <w:rsid w:val="31332CC1"/>
    <w:rsid w:val="313AE298"/>
    <w:rsid w:val="3147DCC9"/>
    <w:rsid w:val="315D1F9C"/>
    <w:rsid w:val="316086EE"/>
    <w:rsid w:val="31745914"/>
    <w:rsid w:val="317E48D6"/>
    <w:rsid w:val="318592F6"/>
    <w:rsid w:val="319015BD"/>
    <w:rsid w:val="3194D75B"/>
    <w:rsid w:val="319B1BC8"/>
    <w:rsid w:val="319D2348"/>
    <w:rsid w:val="31AC8500"/>
    <w:rsid w:val="31ACBB28"/>
    <w:rsid w:val="31ACE8EE"/>
    <w:rsid w:val="31B71559"/>
    <w:rsid w:val="31B79C06"/>
    <w:rsid w:val="31C5DCE0"/>
    <w:rsid w:val="31D7A6A7"/>
    <w:rsid w:val="31DD7CD7"/>
    <w:rsid w:val="31F089CA"/>
    <w:rsid w:val="32076E2D"/>
    <w:rsid w:val="320C8BB5"/>
    <w:rsid w:val="3267A8CD"/>
    <w:rsid w:val="327947EF"/>
    <w:rsid w:val="3280DAB9"/>
    <w:rsid w:val="32885A96"/>
    <w:rsid w:val="328B484A"/>
    <w:rsid w:val="3290EB74"/>
    <w:rsid w:val="32A08345"/>
    <w:rsid w:val="32AC8054"/>
    <w:rsid w:val="32ADC425"/>
    <w:rsid w:val="32C4D2EC"/>
    <w:rsid w:val="32DACC37"/>
    <w:rsid w:val="32EF17EF"/>
    <w:rsid w:val="32F0DF4C"/>
    <w:rsid w:val="32F70EE4"/>
    <w:rsid w:val="33101F9A"/>
    <w:rsid w:val="33110AB3"/>
    <w:rsid w:val="331F02A5"/>
    <w:rsid w:val="33258BCC"/>
    <w:rsid w:val="3335631B"/>
    <w:rsid w:val="33404935"/>
    <w:rsid w:val="334474BF"/>
    <w:rsid w:val="3349A3DC"/>
    <w:rsid w:val="334C19D9"/>
    <w:rsid w:val="335507C2"/>
    <w:rsid w:val="335642F9"/>
    <w:rsid w:val="33705870"/>
    <w:rsid w:val="3377DF6A"/>
    <w:rsid w:val="337A4D2C"/>
    <w:rsid w:val="33827AB0"/>
    <w:rsid w:val="338D4CF1"/>
    <w:rsid w:val="3399E4C1"/>
    <w:rsid w:val="33A32FCF"/>
    <w:rsid w:val="33AF3609"/>
    <w:rsid w:val="33B64643"/>
    <w:rsid w:val="33B78F01"/>
    <w:rsid w:val="33B99B8D"/>
    <w:rsid w:val="33C34E6F"/>
    <w:rsid w:val="33D47936"/>
    <w:rsid w:val="33D94D87"/>
    <w:rsid w:val="33DE1ACC"/>
    <w:rsid w:val="33E654A5"/>
    <w:rsid w:val="33E6D502"/>
    <w:rsid w:val="33F236A1"/>
    <w:rsid w:val="3408FCDD"/>
    <w:rsid w:val="340A4973"/>
    <w:rsid w:val="340E5D8A"/>
    <w:rsid w:val="34213EB6"/>
    <w:rsid w:val="342DC587"/>
    <w:rsid w:val="3434C2FF"/>
    <w:rsid w:val="343D268A"/>
    <w:rsid w:val="3447D415"/>
    <w:rsid w:val="344C12ED"/>
    <w:rsid w:val="3453FA39"/>
    <w:rsid w:val="345B6F05"/>
    <w:rsid w:val="346D8EBA"/>
    <w:rsid w:val="34852273"/>
    <w:rsid w:val="3498837B"/>
    <w:rsid w:val="34AD8C3C"/>
    <w:rsid w:val="34C44FD0"/>
    <w:rsid w:val="34C853FA"/>
    <w:rsid w:val="34CA9CE7"/>
    <w:rsid w:val="34CDD4A6"/>
    <w:rsid w:val="34D82474"/>
    <w:rsid w:val="34DBE846"/>
    <w:rsid w:val="34E5FC72"/>
    <w:rsid w:val="3508B9E3"/>
    <w:rsid w:val="350DA109"/>
    <w:rsid w:val="350F0154"/>
    <w:rsid w:val="35171795"/>
    <w:rsid w:val="35257041"/>
    <w:rsid w:val="35266915"/>
    <w:rsid w:val="35480D0C"/>
    <w:rsid w:val="35485C86"/>
    <w:rsid w:val="3553A5C3"/>
    <w:rsid w:val="356042F6"/>
    <w:rsid w:val="3572420F"/>
    <w:rsid w:val="3579265C"/>
    <w:rsid w:val="3582DD37"/>
    <w:rsid w:val="35896237"/>
    <w:rsid w:val="359C71D4"/>
    <w:rsid w:val="359E81E5"/>
    <w:rsid w:val="35C29D16"/>
    <w:rsid w:val="35C52D26"/>
    <w:rsid w:val="35CB51F8"/>
    <w:rsid w:val="35DA23B1"/>
    <w:rsid w:val="35DCCA75"/>
    <w:rsid w:val="35E74E87"/>
    <w:rsid w:val="35F349DD"/>
    <w:rsid w:val="35F6978E"/>
    <w:rsid w:val="36041754"/>
    <w:rsid w:val="3605983E"/>
    <w:rsid w:val="361517FC"/>
    <w:rsid w:val="36156A1C"/>
    <w:rsid w:val="3616AF7F"/>
    <w:rsid w:val="361ACB7E"/>
    <w:rsid w:val="363071B5"/>
    <w:rsid w:val="365874C4"/>
    <w:rsid w:val="3659192D"/>
    <w:rsid w:val="366E9E89"/>
    <w:rsid w:val="367BABFC"/>
    <w:rsid w:val="368BD59D"/>
    <w:rsid w:val="369884AC"/>
    <w:rsid w:val="36AC985E"/>
    <w:rsid w:val="36AE530B"/>
    <w:rsid w:val="36B2F0BB"/>
    <w:rsid w:val="36B78ECD"/>
    <w:rsid w:val="36D751FB"/>
    <w:rsid w:val="36DE9F4D"/>
    <w:rsid w:val="36E0230F"/>
    <w:rsid w:val="36E4B951"/>
    <w:rsid w:val="3703DCB4"/>
    <w:rsid w:val="370EF3F0"/>
    <w:rsid w:val="371CE15A"/>
    <w:rsid w:val="3722034C"/>
    <w:rsid w:val="3728791F"/>
    <w:rsid w:val="37294D84"/>
    <w:rsid w:val="372A14AA"/>
    <w:rsid w:val="37332195"/>
    <w:rsid w:val="37338D3F"/>
    <w:rsid w:val="3734F93B"/>
    <w:rsid w:val="374375DF"/>
    <w:rsid w:val="374A6A20"/>
    <w:rsid w:val="374A9EA8"/>
    <w:rsid w:val="374F1AE0"/>
    <w:rsid w:val="37567684"/>
    <w:rsid w:val="37749471"/>
    <w:rsid w:val="377DE98B"/>
    <w:rsid w:val="37949308"/>
    <w:rsid w:val="37955C0E"/>
    <w:rsid w:val="379BB412"/>
    <w:rsid w:val="379CAD01"/>
    <w:rsid w:val="37A91A9D"/>
    <w:rsid w:val="37ABC73B"/>
    <w:rsid w:val="37AD1E48"/>
    <w:rsid w:val="37E586DB"/>
    <w:rsid w:val="37EB5FD8"/>
    <w:rsid w:val="37ED2621"/>
    <w:rsid w:val="37F303AE"/>
    <w:rsid w:val="381C9B39"/>
    <w:rsid w:val="381F13A5"/>
    <w:rsid w:val="3841B51A"/>
    <w:rsid w:val="38461D42"/>
    <w:rsid w:val="384EB321"/>
    <w:rsid w:val="385C56BB"/>
    <w:rsid w:val="3867652D"/>
    <w:rsid w:val="38699A1D"/>
    <w:rsid w:val="386C4AF7"/>
    <w:rsid w:val="38734751"/>
    <w:rsid w:val="387E27CB"/>
    <w:rsid w:val="387F6A4D"/>
    <w:rsid w:val="3883C83A"/>
    <w:rsid w:val="38875F92"/>
    <w:rsid w:val="388B4C5E"/>
    <w:rsid w:val="3891AB28"/>
    <w:rsid w:val="3897813D"/>
    <w:rsid w:val="389B68D1"/>
    <w:rsid w:val="389BDC3E"/>
    <w:rsid w:val="38A3CAE2"/>
    <w:rsid w:val="38AA720C"/>
    <w:rsid w:val="38AE0558"/>
    <w:rsid w:val="38B5FEFB"/>
    <w:rsid w:val="38C04D98"/>
    <w:rsid w:val="38CFFCEF"/>
    <w:rsid w:val="38DA697E"/>
    <w:rsid w:val="38EED492"/>
    <w:rsid w:val="390BC409"/>
    <w:rsid w:val="390FADED"/>
    <w:rsid w:val="39111C3D"/>
    <w:rsid w:val="3911CA97"/>
    <w:rsid w:val="39135167"/>
    <w:rsid w:val="3913A131"/>
    <w:rsid w:val="3919CAEC"/>
    <w:rsid w:val="391FAFAA"/>
    <w:rsid w:val="39220160"/>
    <w:rsid w:val="39272196"/>
    <w:rsid w:val="393EAB3C"/>
    <w:rsid w:val="3942F567"/>
    <w:rsid w:val="3943D18C"/>
    <w:rsid w:val="39447DF7"/>
    <w:rsid w:val="39545D8E"/>
    <w:rsid w:val="39678BFE"/>
    <w:rsid w:val="3975C17D"/>
    <w:rsid w:val="398D18FD"/>
    <w:rsid w:val="398FADF1"/>
    <w:rsid w:val="39AE4FAC"/>
    <w:rsid w:val="39B02EF3"/>
    <w:rsid w:val="39B384F8"/>
    <w:rsid w:val="39B4771D"/>
    <w:rsid w:val="39E195AC"/>
    <w:rsid w:val="39E42439"/>
    <w:rsid w:val="39E4440F"/>
    <w:rsid w:val="39E95732"/>
    <w:rsid w:val="39F7375E"/>
    <w:rsid w:val="39F903E6"/>
    <w:rsid w:val="3A0548DD"/>
    <w:rsid w:val="3A069A0F"/>
    <w:rsid w:val="3A118FEA"/>
    <w:rsid w:val="3A1DDBEA"/>
    <w:rsid w:val="3A2321EC"/>
    <w:rsid w:val="3A287912"/>
    <w:rsid w:val="3A31FAED"/>
    <w:rsid w:val="3A410BD0"/>
    <w:rsid w:val="3A429C07"/>
    <w:rsid w:val="3A497ABE"/>
    <w:rsid w:val="3A4E2577"/>
    <w:rsid w:val="3A5F732A"/>
    <w:rsid w:val="3A60EE46"/>
    <w:rsid w:val="3A63C074"/>
    <w:rsid w:val="3A6564EA"/>
    <w:rsid w:val="3A73D8F3"/>
    <w:rsid w:val="3A755C16"/>
    <w:rsid w:val="3A879AF3"/>
    <w:rsid w:val="3AB30152"/>
    <w:rsid w:val="3AD864B2"/>
    <w:rsid w:val="3B054DA6"/>
    <w:rsid w:val="3B118572"/>
    <w:rsid w:val="3B1CD891"/>
    <w:rsid w:val="3B3198EE"/>
    <w:rsid w:val="3B410A54"/>
    <w:rsid w:val="3B4E508D"/>
    <w:rsid w:val="3B5DB308"/>
    <w:rsid w:val="3B5EB0AA"/>
    <w:rsid w:val="3B5F5712"/>
    <w:rsid w:val="3B739820"/>
    <w:rsid w:val="3B75DC9B"/>
    <w:rsid w:val="3B7EF6D3"/>
    <w:rsid w:val="3B80562E"/>
    <w:rsid w:val="3B867EF3"/>
    <w:rsid w:val="3B9B442C"/>
    <w:rsid w:val="3B9D95B5"/>
    <w:rsid w:val="3BB9B465"/>
    <w:rsid w:val="3BBFC7BF"/>
    <w:rsid w:val="3BCF6E45"/>
    <w:rsid w:val="3BD35E27"/>
    <w:rsid w:val="3BE90C23"/>
    <w:rsid w:val="3BEFBD28"/>
    <w:rsid w:val="3C18F888"/>
    <w:rsid w:val="3C22B823"/>
    <w:rsid w:val="3C33D923"/>
    <w:rsid w:val="3C341C1C"/>
    <w:rsid w:val="3C390243"/>
    <w:rsid w:val="3C46118E"/>
    <w:rsid w:val="3C4C419C"/>
    <w:rsid w:val="3C576748"/>
    <w:rsid w:val="3C5B61FE"/>
    <w:rsid w:val="3C5E76AE"/>
    <w:rsid w:val="3C6136B9"/>
    <w:rsid w:val="3C75C207"/>
    <w:rsid w:val="3C7ADBCD"/>
    <w:rsid w:val="3C7BC6AB"/>
    <w:rsid w:val="3C7C4274"/>
    <w:rsid w:val="3C845980"/>
    <w:rsid w:val="3C97E1FD"/>
    <w:rsid w:val="3CE2F47C"/>
    <w:rsid w:val="3CE81CBE"/>
    <w:rsid w:val="3CF305A3"/>
    <w:rsid w:val="3CFAEC66"/>
    <w:rsid w:val="3D0C72EA"/>
    <w:rsid w:val="3D0F7779"/>
    <w:rsid w:val="3D10081B"/>
    <w:rsid w:val="3D16C904"/>
    <w:rsid w:val="3D19E8D5"/>
    <w:rsid w:val="3D1CAA14"/>
    <w:rsid w:val="3D2794A5"/>
    <w:rsid w:val="3D36757B"/>
    <w:rsid w:val="3D371652"/>
    <w:rsid w:val="3D3BBC15"/>
    <w:rsid w:val="3D450975"/>
    <w:rsid w:val="3D453A09"/>
    <w:rsid w:val="3D4B10C6"/>
    <w:rsid w:val="3D4B9BEE"/>
    <w:rsid w:val="3D518774"/>
    <w:rsid w:val="3D536614"/>
    <w:rsid w:val="3D73358F"/>
    <w:rsid w:val="3D7EAC40"/>
    <w:rsid w:val="3D86E557"/>
    <w:rsid w:val="3D8DBD7B"/>
    <w:rsid w:val="3D970DE9"/>
    <w:rsid w:val="3DA67157"/>
    <w:rsid w:val="3DB144AE"/>
    <w:rsid w:val="3DB8B5F8"/>
    <w:rsid w:val="3DB91E0A"/>
    <w:rsid w:val="3DBE29C7"/>
    <w:rsid w:val="3DC732D6"/>
    <w:rsid w:val="3DCDA89D"/>
    <w:rsid w:val="3DD44A92"/>
    <w:rsid w:val="3DDBFCDB"/>
    <w:rsid w:val="3DE10739"/>
    <w:rsid w:val="3DEB2A0D"/>
    <w:rsid w:val="3E0244BD"/>
    <w:rsid w:val="3E072D6C"/>
    <w:rsid w:val="3E15610F"/>
    <w:rsid w:val="3E19BEA3"/>
    <w:rsid w:val="3E1AD468"/>
    <w:rsid w:val="3E1DFC40"/>
    <w:rsid w:val="3E1E133F"/>
    <w:rsid w:val="3E1E3A29"/>
    <w:rsid w:val="3E231729"/>
    <w:rsid w:val="3E2BAF88"/>
    <w:rsid w:val="3E2D0D06"/>
    <w:rsid w:val="3E449E0D"/>
    <w:rsid w:val="3E4EE8AF"/>
    <w:rsid w:val="3E524FA6"/>
    <w:rsid w:val="3E5C6A0D"/>
    <w:rsid w:val="3E61D1B4"/>
    <w:rsid w:val="3E7B16BF"/>
    <w:rsid w:val="3E85E516"/>
    <w:rsid w:val="3E993112"/>
    <w:rsid w:val="3E9D0818"/>
    <w:rsid w:val="3EA4028A"/>
    <w:rsid w:val="3EAC94B7"/>
    <w:rsid w:val="3EB08EC8"/>
    <w:rsid w:val="3ECEC24C"/>
    <w:rsid w:val="3ED1B6B6"/>
    <w:rsid w:val="3ED77808"/>
    <w:rsid w:val="3EDF44F2"/>
    <w:rsid w:val="3EEECAE5"/>
    <w:rsid w:val="3EF899A8"/>
    <w:rsid w:val="3EFC30F7"/>
    <w:rsid w:val="3EFE5637"/>
    <w:rsid w:val="3F100B0C"/>
    <w:rsid w:val="3F139470"/>
    <w:rsid w:val="3F301642"/>
    <w:rsid w:val="3F342DE2"/>
    <w:rsid w:val="3F360495"/>
    <w:rsid w:val="3F4128FC"/>
    <w:rsid w:val="3F69F59A"/>
    <w:rsid w:val="3F6CE399"/>
    <w:rsid w:val="3F6FF34B"/>
    <w:rsid w:val="3FB314DF"/>
    <w:rsid w:val="3FC8B8AC"/>
    <w:rsid w:val="3FDEDD10"/>
    <w:rsid w:val="3FE5B6CF"/>
    <w:rsid w:val="4006DB8B"/>
    <w:rsid w:val="40283D91"/>
    <w:rsid w:val="40297C1C"/>
    <w:rsid w:val="4033B88B"/>
    <w:rsid w:val="403B0446"/>
    <w:rsid w:val="4042CE9A"/>
    <w:rsid w:val="4043C763"/>
    <w:rsid w:val="4070CA6D"/>
    <w:rsid w:val="4099933C"/>
    <w:rsid w:val="40A6F2DD"/>
    <w:rsid w:val="40A82742"/>
    <w:rsid w:val="40A892EA"/>
    <w:rsid w:val="40B30CF0"/>
    <w:rsid w:val="40B34A96"/>
    <w:rsid w:val="40B9A982"/>
    <w:rsid w:val="40DD4778"/>
    <w:rsid w:val="40E29452"/>
    <w:rsid w:val="40E8A4E0"/>
    <w:rsid w:val="40F75F8F"/>
    <w:rsid w:val="41018DB3"/>
    <w:rsid w:val="41136C07"/>
    <w:rsid w:val="412A56B3"/>
    <w:rsid w:val="413ECFCF"/>
    <w:rsid w:val="415B0CE1"/>
    <w:rsid w:val="415C3B5F"/>
    <w:rsid w:val="415F17FB"/>
    <w:rsid w:val="416D5C18"/>
    <w:rsid w:val="4170F300"/>
    <w:rsid w:val="417361FD"/>
    <w:rsid w:val="41795BB8"/>
    <w:rsid w:val="417B1F19"/>
    <w:rsid w:val="41809B9A"/>
    <w:rsid w:val="418147F5"/>
    <w:rsid w:val="41828D00"/>
    <w:rsid w:val="41836B66"/>
    <w:rsid w:val="41A29BAC"/>
    <w:rsid w:val="41A42097"/>
    <w:rsid w:val="41A5C3C8"/>
    <w:rsid w:val="41B1DAE0"/>
    <w:rsid w:val="41B296B8"/>
    <w:rsid w:val="41B6F52D"/>
    <w:rsid w:val="41B847CA"/>
    <w:rsid w:val="41D1EF58"/>
    <w:rsid w:val="41DB65A8"/>
    <w:rsid w:val="41DBB4A1"/>
    <w:rsid w:val="41E08E70"/>
    <w:rsid w:val="41F0AB9E"/>
    <w:rsid w:val="41F3A111"/>
    <w:rsid w:val="41F6FF01"/>
    <w:rsid w:val="41FAD6AD"/>
    <w:rsid w:val="420319D0"/>
    <w:rsid w:val="42065AA4"/>
    <w:rsid w:val="42103017"/>
    <w:rsid w:val="4210AA12"/>
    <w:rsid w:val="421142F7"/>
    <w:rsid w:val="4215DFE8"/>
    <w:rsid w:val="421C36C9"/>
    <w:rsid w:val="42216EF0"/>
    <w:rsid w:val="422430EF"/>
    <w:rsid w:val="4233F147"/>
    <w:rsid w:val="42348D3A"/>
    <w:rsid w:val="4257B847"/>
    <w:rsid w:val="4259887D"/>
    <w:rsid w:val="426A94FE"/>
    <w:rsid w:val="42716396"/>
    <w:rsid w:val="428A93C9"/>
    <w:rsid w:val="42978BE5"/>
    <w:rsid w:val="42AE11FD"/>
    <w:rsid w:val="42C7DC5D"/>
    <w:rsid w:val="42CD7547"/>
    <w:rsid w:val="42DA201A"/>
    <w:rsid w:val="42E7431A"/>
    <w:rsid w:val="42ED1D25"/>
    <w:rsid w:val="42F36D82"/>
    <w:rsid w:val="42F3A038"/>
    <w:rsid w:val="42FF0557"/>
    <w:rsid w:val="42FF956D"/>
    <w:rsid w:val="43000170"/>
    <w:rsid w:val="430B7955"/>
    <w:rsid w:val="43164F5B"/>
    <w:rsid w:val="4327B0D9"/>
    <w:rsid w:val="432E1F3E"/>
    <w:rsid w:val="43308D5A"/>
    <w:rsid w:val="43389C83"/>
    <w:rsid w:val="4360DC87"/>
    <w:rsid w:val="4366DA65"/>
    <w:rsid w:val="436CC236"/>
    <w:rsid w:val="437156D8"/>
    <w:rsid w:val="4386A698"/>
    <w:rsid w:val="438B6A5B"/>
    <w:rsid w:val="438E2F2B"/>
    <w:rsid w:val="43944284"/>
    <w:rsid w:val="439C5393"/>
    <w:rsid w:val="439D633C"/>
    <w:rsid w:val="43AA7B8D"/>
    <w:rsid w:val="43B05191"/>
    <w:rsid w:val="43B8498C"/>
    <w:rsid w:val="43DBA522"/>
    <w:rsid w:val="43E09AC3"/>
    <w:rsid w:val="43E90B5F"/>
    <w:rsid w:val="43ECD3AD"/>
    <w:rsid w:val="4402F6B1"/>
    <w:rsid w:val="441543D4"/>
    <w:rsid w:val="442E0C2D"/>
    <w:rsid w:val="4434CCD3"/>
    <w:rsid w:val="4437F225"/>
    <w:rsid w:val="4449AA7E"/>
    <w:rsid w:val="4449AD69"/>
    <w:rsid w:val="445DA36E"/>
    <w:rsid w:val="4463834C"/>
    <w:rsid w:val="4465D639"/>
    <w:rsid w:val="446A18D9"/>
    <w:rsid w:val="446BD6A7"/>
    <w:rsid w:val="446F324E"/>
    <w:rsid w:val="448F6B65"/>
    <w:rsid w:val="44976E7C"/>
    <w:rsid w:val="44A33BBF"/>
    <w:rsid w:val="44A414D9"/>
    <w:rsid w:val="44A893C2"/>
    <w:rsid w:val="44B12D6E"/>
    <w:rsid w:val="44B70549"/>
    <w:rsid w:val="44D2B35E"/>
    <w:rsid w:val="44D73CC7"/>
    <w:rsid w:val="44E039E8"/>
    <w:rsid w:val="44EA22F1"/>
    <w:rsid w:val="44EEDDD8"/>
    <w:rsid w:val="45110358"/>
    <w:rsid w:val="4523ACFB"/>
    <w:rsid w:val="452E2A05"/>
    <w:rsid w:val="453B10E3"/>
    <w:rsid w:val="453D52F3"/>
    <w:rsid w:val="453D8A94"/>
    <w:rsid w:val="45434BFE"/>
    <w:rsid w:val="455019B6"/>
    <w:rsid w:val="455DEC8F"/>
    <w:rsid w:val="45629BB9"/>
    <w:rsid w:val="457A3754"/>
    <w:rsid w:val="457C895D"/>
    <w:rsid w:val="45B06FDF"/>
    <w:rsid w:val="45C5D6B8"/>
    <w:rsid w:val="45DE52B0"/>
    <w:rsid w:val="45DECACB"/>
    <w:rsid w:val="45E5D3F2"/>
    <w:rsid w:val="45EBF378"/>
    <w:rsid w:val="45F6B238"/>
    <w:rsid w:val="45FEFC43"/>
    <w:rsid w:val="461006C3"/>
    <w:rsid w:val="46134A58"/>
    <w:rsid w:val="462DB0A6"/>
    <w:rsid w:val="463753FD"/>
    <w:rsid w:val="4638E198"/>
    <w:rsid w:val="463CEC25"/>
    <w:rsid w:val="46446423"/>
    <w:rsid w:val="465F5159"/>
    <w:rsid w:val="466F5EFC"/>
    <w:rsid w:val="4675A228"/>
    <w:rsid w:val="467BF4B6"/>
    <w:rsid w:val="468C21E0"/>
    <w:rsid w:val="46990302"/>
    <w:rsid w:val="46A6035A"/>
    <w:rsid w:val="46BB6C42"/>
    <w:rsid w:val="46DA50F0"/>
    <w:rsid w:val="46DF7E3F"/>
    <w:rsid w:val="46ECEF3D"/>
    <w:rsid w:val="46F62DF8"/>
    <w:rsid w:val="471C1B91"/>
    <w:rsid w:val="47306510"/>
    <w:rsid w:val="4754181B"/>
    <w:rsid w:val="4761372C"/>
    <w:rsid w:val="47622836"/>
    <w:rsid w:val="47626CE3"/>
    <w:rsid w:val="47682E0D"/>
    <w:rsid w:val="476E4DEB"/>
    <w:rsid w:val="47759C0F"/>
    <w:rsid w:val="4785D185"/>
    <w:rsid w:val="478BFA28"/>
    <w:rsid w:val="47994E74"/>
    <w:rsid w:val="479B6CAF"/>
    <w:rsid w:val="47A7603D"/>
    <w:rsid w:val="47A77C62"/>
    <w:rsid w:val="47B5778D"/>
    <w:rsid w:val="47E348CE"/>
    <w:rsid w:val="47FC9F31"/>
    <w:rsid w:val="47FE99C6"/>
    <w:rsid w:val="48094B8D"/>
    <w:rsid w:val="480C86EB"/>
    <w:rsid w:val="480D6189"/>
    <w:rsid w:val="481FCA46"/>
    <w:rsid w:val="482197FD"/>
    <w:rsid w:val="483E9E5E"/>
    <w:rsid w:val="4853218B"/>
    <w:rsid w:val="48695347"/>
    <w:rsid w:val="486A57BF"/>
    <w:rsid w:val="487AD5C9"/>
    <w:rsid w:val="48A4E087"/>
    <w:rsid w:val="48AEE106"/>
    <w:rsid w:val="48B67933"/>
    <w:rsid w:val="48D6E4C2"/>
    <w:rsid w:val="48D86D03"/>
    <w:rsid w:val="48DFBDB6"/>
    <w:rsid w:val="48E895CC"/>
    <w:rsid w:val="48F45721"/>
    <w:rsid w:val="48FD2F76"/>
    <w:rsid w:val="4902259E"/>
    <w:rsid w:val="4903BCD7"/>
    <w:rsid w:val="490DA962"/>
    <w:rsid w:val="491ED9E6"/>
    <w:rsid w:val="4923EEC5"/>
    <w:rsid w:val="4925DCC4"/>
    <w:rsid w:val="492BB7CB"/>
    <w:rsid w:val="493CCFD7"/>
    <w:rsid w:val="49504763"/>
    <w:rsid w:val="49521CC0"/>
    <w:rsid w:val="4952FD1C"/>
    <w:rsid w:val="4954A1B9"/>
    <w:rsid w:val="4955898F"/>
    <w:rsid w:val="495E4286"/>
    <w:rsid w:val="496B6EEA"/>
    <w:rsid w:val="497652BC"/>
    <w:rsid w:val="4993E53F"/>
    <w:rsid w:val="499A3063"/>
    <w:rsid w:val="49A87BF9"/>
    <w:rsid w:val="49ABA54C"/>
    <w:rsid w:val="49B068BF"/>
    <w:rsid w:val="49D118FA"/>
    <w:rsid w:val="49D6589D"/>
    <w:rsid w:val="49DB8888"/>
    <w:rsid w:val="49DDC81A"/>
    <w:rsid w:val="49DF61C5"/>
    <w:rsid w:val="49F4F6FB"/>
    <w:rsid w:val="49FB17EA"/>
    <w:rsid w:val="4A0169FA"/>
    <w:rsid w:val="4A0793E8"/>
    <w:rsid w:val="4A197D98"/>
    <w:rsid w:val="4A262E3A"/>
    <w:rsid w:val="4A2A7123"/>
    <w:rsid w:val="4A2BF1AE"/>
    <w:rsid w:val="4A3FADF9"/>
    <w:rsid w:val="4A491F39"/>
    <w:rsid w:val="4A4E569B"/>
    <w:rsid w:val="4A50C3DA"/>
    <w:rsid w:val="4A50C778"/>
    <w:rsid w:val="4A536A85"/>
    <w:rsid w:val="4A56B73B"/>
    <w:rsid w:val="4A6A5725"/>
    <w:rsid w:val="4A6CC9C8"/>
    <w:rsid w:val="4A7F3B84"/>
    <w:rsid w:val="4A834AC3"/>
    <w:rsid w:val="4A862775"/>
    <w:rsid w:val="4A8DE033"/>
    <w:rsid w:val="4A9BEDB9"/>
    <w:rsid w:val="4AA71C97"/>
    <w:rsid w:val="4AADE66D"/>
    <w:rsid w:val="4AAFA6BB"/>
    <w:rsid w:val="4AB3F329"/>
    <w:rsid w:val="4AB477C4"/>
    <w:rsid w:val="4ABD7453"/>
    <w:rsid w:val="4ABFB66B"/>
    <w:rsid w:val="4ACF1C2E"/>
    <w:rsid w:val="4AD7B782"/>
    <w:rsid w:val="4AE4F1BC"/>
    <w:rsid w:val="4AE7A7CA"/>
    <w:rsid w:val="4AF4E8E5"/>
    <w:rsid w:val="4AFB27B1"/>
    <w:rsid w:val="4B0CD455"/>
    <w:rsid w:val="4B180FD4"/>
    <w:rsid w:val="4B185EFA"/>
    <w:rsid w:val="4B2A46CF"/>
    <w:rsid w:val="4B2D0B0D"/>
    <w:rsid w:val="4B3838B8"/>
    <w:rsid w:val="4B5188F0"/>
    <w:rsid w:val="4B55661B"/>
    <w:rsid w:val="4B5A088C"/>
    <w:rsid w:val="4B61A3F6"/>
    <w:rsid w:val="4B67BB5D"/>
    <w:rsid w:val="4B68E255"/>
    <w:rsid w:val="4B8E1DA9"/>
    <w:rsid w:val="4B9DA30B"/>
    <w:rsid w:val="4B9FBE63"/>
    <w:rsid w:val="4BA51DA4"/>
    <w:rsid w:val="4BAFBD33"/>
    <w:rsid w:val="4BB07E6C"/>
    <w:rsid w:val="4BB39584"/>
    <w:rsid w:val="4BB5307B"/>
    <w:rsid w:val="4BC696A1"/>
    <w:rsid w:val="4BC711D3"/>
    <w:rsid w:val="4BDB2012"/>
    <w:rsid w:val="4BE891BC"/>
    <w:rsid w:val="4BEA610E"/>
    <w:rsid w:val="4BF07E0F"/>
    <w:rsid w:val="4BF17608"/>
    <w:rsid w:val="4BF5DADD"/>
    <w:rsid w:val="4BFC381A"/>
    <w:rsid w:val="4BFD154A"/>
    <w:rsid w:val="4C11473E"/>
    <w:rsid w:val="4C1D818F"/>
    <w:rsid w:val="4C225DB2"/>
    <w:rsid w:val="4C37B895"/>
    <w:rsid w:val="4C5172CE"/>
    <w:rsid w:val="4C5184AA"/>
    <w:rsid w:val="4C51EE0E"/>
    <w:rsid w:val="4C53FC81"/>
    <w:rsid w:val="4C55A518"/>
    <w:rsid w:val="4C568C8B"/>
    <w:rsid w:val="4C5C9996"/>
    <w:rsid w:val="4C790379"/>
    <w:rsid w:val="4C7917C3"/>
    <w:rsid w:val="4C7D7D67"/>
    <w:rsid w:val="4C83A666"/>
    <w:rsid w:val="4C96F04A"/>
    <w:rsid w:val="4C982E64"/>
    <w:rsid w:val="4C99A2F4"/>
    <w:rsid w:val="4C9EB4D1"/>
    <w:rsid w:val="4CA48060"/>
    <w:rsid w:val="4CAA021A"/>
    <w:rsid w:val="4CB8B704"/>
    <w:rsid w:val="4CC07258"/>
    <w:rsid w:val="4CD0CAA2"/>
    <w:rsid w:val="4CE717BD"/>
    <w:rsid w:val="4CF194E5"/>
    <w:rsid w:val="4CF19871"/>
    <w:rsid w:val="4CF2AE8F"/>
    <w:rsid w:val="4D03271B"/>
    <w:rsid w:val="4D05186C"/>
    <w:rsid w:val="4D056A3B"/>
    <w:rsid w:val="4D244591"/>
    <w:rsid w:val="4D28F5BA"/>
    <w:rsid w:val="4D4018FE"/>
    <w:rsid w:val="4D4507CC"/>
    <w:rsid w:val="4D56B8B8"/>
    <w:rsid w:val="4D582BD5"/>
    <w:rsid w:val="4D5B6470"/>
    <w:rsid w:val="4D7A6901"/>
    <w:rsid w:val="4D86C45C"/>
    <w:rsid w:val="4DB5209A"/>
    <w:rsid w:val="4DBBA922"/>
    <w:rsid w:val="4DC2114B"/>
    <w:rsid w:val="4DD84D6B"/>
    <w:rsid w:val="4DDC0079"/>
    <w:rsid w:val="4DDC2114"/>
    <w:rsid w:val="4DF068EE"/>
    <w:rsid w:val="4DF1AA5D"/>
    <w:rsid w:val="4DF6899D"/>
    <w:rsid w:val="4E08D7A5"/>
    <w:rsid w:val="4E09FE12"/>
    <w:rsid w:val="4E3F1AEA"/>
    <w:rsid w:val="4E4B1734"/>
    <w:rsid w:val="4E52D7FA"/>
    <w:rsid w:val="4E55B1BC"/>
    <w:rsid w:val="4E645C77"/>
    <w:rsid w:val="4E678960"/>
    <w:rsid w:val="4E803E67"/>
    <w:rsid w:val="4E8089AF"/>
    <w:rsid w:val="4E878917"/>
    <w:rsid w:val="4E9C3010"/>
    <w:rsid w:val="4EBBF1CD"/>
    <w:rsid w:val="4EC2F679"/>
    <w:rsid w:val="4ECC47BD"/>
    <w:rsid w:val="4EEE4E64"/>
    <w:rsid w:val="4F0B5501"/>
    <w:rsid w:val="4F15F481"/>
    <w:rsid w:val="4F2AB031"/>
    <w:rsid w:val="4F3D8700"/>
    <w:rsid w:val="4F3EADB7"/>
    <w:rsid w:val="4F547EDA"/>
    <w:rsid w:val="4F82765A"/>
    <w:rsid w:val="4F859B25"/>
    <w:rsid w:val="4F8838CC"/>
    <w:rsid w:val="4F9062C6"/>
    <w:rsid w:val="4F98BB7F"/>
    <w:rsid w:val="4FAB7D55"/>
    <w:rsid w:val="4FBFB3AA"/>
    <w:rsid w:val="4FC5A530"/>
    <w:rsid w:val="4FC78F8C"/>
    <w:rsid w:val="4FC99D7C"/>
    <w:rsid w:val="4FCB424D"/>
    <w:rsid w:val="4FD5022F"/>
    <w:rsid w:val="4FDA6306"/>
    <w:rsid w:val="50036BDB"/>
    <w:rsid w:val="50061552"/>
    <w:rsid w:val="501E5CC2"/>
    <w:rsid w:val="5024E595"/>
    <w:rsid w:val="50276E6E"/>
    <w:rsid w:val="50413E5B"/>
    <w:rsid w:val="504AE286"/>
    <w:rsid w:val="504CC511"/>
    <w:rsid w:val="5062B5C6"/>
    <w:rsid w:val="5065FC8D"/>
    <w:rsid w:val="5071A5C6"/>
    <w:rsid w:val="5089C5C0"/>
    <w:rsid w:val="509FD473"/>
    <w:rsid w:val="50A17FFD"/>
    <w:rsid w:val="50A2F20D"/>
    <w:rsid w:val="50A377CA"/>
    <w:rsid w:val="50A39758"/>
    <w:rsid w:val="50A7F41F"/>
    <w:rsid w:val="50B0A942"/>
    <w:rsid w:val="50BA6521"/>
    <w:rsid w:val="50C35BE3"/>
    <w:rsid w:val="50C4FAE4"/>
    <w:rsid w:val="50CB3AC4"/>
    <w:rsid w:val="50D05A9C"/>
    <w:rsid w:val="50D1CF75"/>
    <w:rsid w:val="50D8E484"/>
    <w:rsid w:val="50EFD9B9"/>
    <w:rsid w:val="50F3A089"/>
    <w:rsid w:val="510AB006"/>
    <w:rsid w:val="510F7E2D"/>
    <w:rsid w:val="5111876F"/>
    <w:rsid w:val="51145F58"/>
    <w:rsid w:val="511C8126"/>
    <w:rsid w:val="5125AC12"/>
    <w:rsid w:val="512A7B87"/>
    <w:rsid w:val="513F4E5B"/>
    <w:rsid w:val="51511883"/>
    <w:rsid w:val="5182F73F"/>
    <w:rsid w:val="5184E2E1"/>
    <w:rsid w:val="51898271"/>
    <w:rsid w:val="518CA643"/>
    <w:rsid w:val="519A0EA1"/>
    <w:rsid w:val="519DFF8B"/>
    <w:rsid w:val="51BE6B44"/>
    <w:rsid w:val="51CA9D92"/>
    <w:rsid w:val="51CD7123"/>
    <w:rsid w:val="51CD8ED8"/>
    <w:rsid w:val="51DF00F5"/>
    <w:rsid w:val="51E2713A"/>
    <w:rsid w:val="51EB4836"/>
    <w:rsid w:val="51EF3B5E"/>
    <w:rsid w:val="51FD65A3"/>
    <w:rsid w:val="52205368"/>
    <w:rsid w:val="52264261"/>
    <w:rsid w:val="5235FDC7"/>
    <w:rsid w:val="5244B740"/>
    <w:rsid w:val="524AD382"/>
    <w:rsid w:val="525C4696"/>
    <w:rsid w:val="526C7DD0"/>
    <w:rsid w:val="526D8E47"/>
    <w:rsid w:val="52769AAD"/>
    <w:rsid w:val="5276B7B3"/>
    <w:rsid w:val="5278C1DC"/>
    <w:rsid w:val="527CA4FD"/>
    <w:rsid w:val="528D8C79"/>
    <w:rsid w:val="529DB90E"/>
    <w:rsid w:val="52A4DF81"/>
    <w:rsid w:val="52CA52B3"/>
    <w:rsid w:val="52D6C7C7"/>
    <w:rsid w:val="52E8EE9C"/>
    <w:rsid w:val="530D0C91"/>
    <w:rsid w:val="53121AFA"/>
    <w:rsid w:val="53191AA4"/>
    <w:rsid w:val="531CDB1D"/>
    <w:rsid w:val="533BFED7"/>
    <w:rsid w:val="5350C84C"/>
    <w:rsid w:val="535E3316"/>
    <w:rsid w:val="5361FDF0"/>
    <w:rsid w:val="5367F6E1"/>
    <w:rsid w:val="537200BC"/>
    <w:rsid w:val="5384F767"/>
    <w:rsid w:val="538A4B38"/>
    <w:rsid w:val="5392E4FD"/>
    <w:rsid w:val="5395D7BB"/>
    <w:rsid w:val="53AF865F"/>
    <w:rsid w:val="53C7EB7D"/>
    <w:rsid w:val="53D59C12"/>
    <w:rsid w:val="53E8EADE"/>
    <w:rsid w:val="53F6FAE2"/>
    <w:rsid w:val="53F8B9FF"/>
    <w:rsid w:val="5407EEFB"/>
    <w:rsid w:val="540C725C"/>
    <w:rsid w:val="540DA604"/>
    <w:rsid w:val="5414C7F2"/>
    <w:rsid w:val="541C4901"/>
    <w:rsid w:val="54287629"/>
    <w:rsid w:val="542C5F56"/>
    <w:rsid w:val="542CB23D"/>
    <w:rsid w:val="542FDD64"/>
    <w:rsid w:val="543936C2"/>
    <w:rsid w:val="544285C5"/>
    <w:rsid w:val="5458C3B8"/>
    <w:rsid w:val="54655421"/>
    <w:rsid w:val="5468ABB5"/>
    <w:rsid w:val="546EFA2B"/>
    <w:rsid w:val="54856AD4"/>
    <w:rsid w:val="54879981"/>
    <w:rsid w:val="548EB5AD"/>
    <w:rsid w:val="5490557C"/>
    <w:rsid w:val="5490F138"/>
    <w:rsid w:val="54A5FC44"/>
    <w:rsid w:val="54A7A798"/>
    <w:rsid w:val="54AC4980"/>
    <w:rsid w:val="54B18A6E"/>
    <w:rsid w:val="54B23659"/>
    <w:rsid w:val="54BA69B4"/>
    <w:rsid w:val="54CDF53B"/>
    <w:rsid w:val="54DC378F"/>
    <w:rsid w:val="54FEB2ED"/>
    <w:rsid w:val="550542D0"/>
    <w:rsid w:val="55173C9C"/>
    <w:rsid w:val="55497F03"/>
    <w:rsid w:val="555AC922"/>
    <w:rsid w:val="557F096C"/>
    <w:rsid w:val="5583EAC0"/>
    <w:rsid w:val="55874F83"/>
    <w:rsid w:val="558A339E"/>
    <w:rsid w:val="558E6831"/>
    <w:rsid w:val="55AD38ED"/>
    <w:rsid w:val="55BA8027"/>
    <w:rsid w:val="55D3FEF1"/>
    <w:rsid w:val="55E1A310"/>
    <w:rsid w:val="55E46934"/>
    <w:rsid w:val="55FE03CD"/>
    <w:rsid w:val="5609D2B9"/>
    <w:rsid w:val="560C62FB"/>
    <w:rsid w:val="561891BF"/>
    <w:rsid w:val="561DFA58"/>
    <w:rsid w:val="56272F69"/>
    <w:rsid w:val="562A5B9F"/>
    <w:rsid w:val="56380E55"/>
    <w:rsid w:val="56546D47"/>
    <w:rsid w:val="565C75C1"/>
    <w:rsid w:val="567C2773"/>
    <w:rsid w:val="5681DD27"/>
    <w:rsid w:val="56968B4C"/>
    <w:rsid w:val="56B6D4BE"/>
    <w:rsid w:val="56BD7640"/>
    <w:rsid w:val="56C38581"/>
    <w:rsid w:val="56C4ED2B"/>
    <w:rsid w:val="56C64853"/>
    <w:rsid w:val="56C771C4"/>
    <w:rsid w:val="56CBE72C"/>
    <w:rsid w:val="56D5EE40"/>
    <w:rsid w:val="56EDCA01"/>
    <w:rsid w:val="56F35EF2"/>
    <w:rsid w:val="570BA00A"/>
    <w:rsid w:val="57342E0C"/>
    <w:rsid w:val="573918EF"/>
    <w:rsid w:val="573E7783"/>
    <w:rsid w:val="57488F6C"/>
    <w:rsid w:val="574B85F9"/>
    <w:rsid w:val="57752A79"/>
    <w:rsid w:val="577E2B37"/>
    <w:rsid w:val="57900914"/>
    <w:rsid w:val="57976575"/>
    <w:rsid w:val="57A544A9"/>
    <w:rsid w:val="57B06E83"/>
    <w:rsid w:val="57B8D8FC"/>
    <w:rsid w:val="57C92E2B"/>
    <w:rsid w:val="57D8EA68"/>
    <w:rsid w:val="57E30153"/>
    <w:rsid w:val="583139C5"/>
    <w:rsid w:val="5831F0E2"/>
    <w:rsid w:val="5833F5A4"/>
    <w:rsid w:val="5835611B"/>
    <w:rsid w:val="5851A1B1"/>
    <w:rsid w:val="5856A804"/>
    <w:rsid w:val="585B42FA"/>
    <w:rsid w:val="58634DC5"/>
    <w:rsid w:val="586E31F7"/>
    <w:rsid w:val="586FD228"/>
    <w:rsid w:val="5871C610"/>
    <w:rsid w:val="588770EC"/>
    <w:rsid w:val="589183F0"/>
    <w:rsid w:val="5896F857"/>
    <w:rsid w:val="58998D9F"/>
    <w:rsid w:val="589E2A1B"/>
    <w:rsid w:val="58A4239D"/>
    <w:rsid w:val="58C0EC61"/>
    <w:rsid w:val="58C2BF6E"/>
    <w:rsid w:val="58E15125"/>
    <w:rsid w:val="58E6AB0D"/>
    <w:rsid w:val="58EBFA30"/>
    <w:rsid w:val="58FAB361"/>
    <w:rsid w:val="59014200"/>
    <w:rsid w:val="59129B3A"/>
    <w:rsid w:val="591A12EA"/>
    <w:rsid w:val="591E5447"/>
    <w:rsid w:val="5926FC41"/>
    <w:rsid w:val="5936D841"/>
    <w:rsid w:val="593E9F53"/>
    <w:rsid w:val="5947AB98"/>
    <w:rsid w:val="594B8F96"/>
    <w:rsid w:val="595174CF"/>
    <w:rsid w:val="5954E646"/>
    <w:rsid w:val="598BC1E9"/>
    <w:rsid w:val="598D14E8"/>
    <w:rsid w:val="59A2DCF0"/>
    <w:rsid w:val="59A4F7C3"/>
    <w:rsid w:val="59AF76D0"/>
    <w:rsid w:val="59B1428F"/>
    <w:rsid w:val="59BB145A"/>
    <w:rsid w:val="59C0D966"/>
    <w:rsid w:val="59CF1399"/>
    <w:rsid w:val="59D2135F"/>
    <w:rsid w:val="59D57C0F"/>
    <w:rsid w:val="59D689BE"/>
    <w:rsid w:val="59D71A85"/>
    <w:rsid w:val="59E529AD"/>
    <w:rsid w:val="59E6CC9C"/>
    <w:rsid w:val="59EBBE6E"/>
    <w:rsid w:val="59F13162"/>
    <w:rsid w:val="59FEA398"/>
    <w:rsid w:val="5A03B587"/>
    <w:rsid w:val="5A04498C"/>
    <w:rsid w:val="5A146F25"/>
    <w:rsid w:val="5A21F90A"/>
    <w:rsid w:val="5A563565"/>
    <w:rsid w:val="5A5C62EA"/>
    <w:rsid w:val="5A5ED840"/>
    <w:rsid w:val="5A674E09"/>
    <w:rsid w:val="5A6C8B62"/>
    <w:rsid w:val="5A7BA4E5"/>
    <w:rsid w:val="5A878619"/>
    <w:rsid w:val="5A8F861C"/>
    <w:rsid w:val="5AA729BF"/>
    <w:rsid w:val="5AC2B9CE"/>
    <w:rsid w:val="5AD06C19"/>
    <w:rsid w:val="5ADF1D04"/>
    <w:rsid w:val="5AE7B3B8"/>
    <w:rsid w:val="5AEFC4D8"/>
    <w:rsid w:val="5AF16BCD"/>
    <w:rsid w:val="5B00735C"/>
    <w:rsid w:val="5B0267F4"/>
    <w:rsid w:val="5B02A126"/>
    <w:rsid w:val="5B107ECB"/>
    <w:rsid w:val="5B15A5BB"/>
    <w:rsid w:val="5B34F7AE"/>
    <w:rsid w:val="5B3758E8"/>
    <w:rsid w:val="5B37E9CA"/>
    <w:rsid w:val="5B3BA3B8"/>
    <w:rsid w:val="5B3D1254"/>
    <w:rsid w:val="5B3D6AAA"/>
    <w:rsid w:val="5B44A418"/>
    <w:rsid w:val="5B49E97E"/>
    <w:rsid w:val="5B718A76"/>
    <w:rsid w:val="5B71B2E1"/>
    <w:rsid w:val="5B7DF574"/>
    <w:rsid w:val="5B99E852"/>
    <w:rsid w:val="5B9C420A"/>
    <w:rsid w:val="5B9CB2DA"/>
    <w:rsid w:val="5B9F4153"/>
    <w:rsid w:val="5BA3A484"/>
    <w:rsid w:val="5BB31087"/>
    <w:rsid w:val="5BC232DA"/>
    <w:rsid w:val="5BC9FFC9"/>
    <w:rsid w:val="5BD07033"/>
    <w:rsid w:val="5BD91548"/>
    <w:rsid w:val="5BE0B47F"/>
    <w:rsid w:val="5BE11FAE"/>
    <w:rsid w:val="5BF7B9B0"/>
    <w:rsid w:val="5BF85E65"/>
    <w:rsid w:val="5C0AA97B"/>
    <w:rsid w:val="5C13424D"/>
    <w:rsid w:val="5C2E5FA4"/>
    <w:rsid w:val="5C361EDD"/>
    <w:rsid w:val="5C3FD9DE"/>
    <w:rsid w:val="5C4E6683"/>
    <w:rsid w:val="5C5186A4"/>
    <w:rsid w:val="5C526F54"/>
    <w:rsid w:val="5C562B18"/>
    <w:rsid w:val="5C584756"/>
    <w:rsid w:val="5C598F6D"/>
    <w:rsid w:val="5C62E167"/>
    <w:rsid w:val="5C636D02"/>
    <w:rsid w:val="5C69A283"/>
    <w:rsid w:val="5C71C0BB"/>
    <w:rsid w:val="5C7332D2"/>
    <w:rsid w:val="5C75F135"/>
    <w:rsid w:val="5C7C6CA9"/>
    <w:rsid w:val="5C9F2EA5"/>
    <w:rsid w:val="5CB76200"/>
    <w:rsid w:val="5CBBAAF5"/>
    <w:rsid w:val="5CBE9157"/>
    <w:rsid w:val="5CC98B4B"/>
    <w:rsid w:val="5CD326D8"/>
    <w:rsid w:val="5CD580B8"/>
    <w:rsid w:val="5CDD7D0F"/>
    <w:rsid w:val="5CE448B2"/>
    <w:rsid w:val="5CED7C24"/>
    <w:rsid w:val="5CF37761"/>
    <w:rsid w:val="5CFEE925"/>
    <w:rsid w:val="5D1F50D5"/>
    <w:rsid w:val="5D1FD1F6"/>
    <w:rsid w:val="5D22C4DF"/>
    <w:rsid w:val="5D2D5920"/>
    <w:rsid w:val="5D2EB77A"/>
    <w:rsid w:val="5D36DBAC"/>
    <w:rsid w:val="5D5D7727"/>
    <w:rsid w:val="5D8B7920"/>
    <w:rsid w:val="5D96AFCF"/>
    <w:rsid w:val="5DA40BD2"/>
    <w:rsid w:val="5DAC518D"/>
    <w:rsid w:val="5DBC0A82"/>
    <w:rsid w:val="5DBC75A6"/>
    <w:rsid w:val="5DD49B9D"/>
    <w:rsid w:val="5DD55AAB"/>
    <w:rsid w:val="5DDC58D4"/>
    <w:rsid w:val="5DEA800F"/>
    <w:rsid w:val="5DED5705"/>
    <w:rsid w:val="5DF09263"/>
    <w:rsid w:val="5DF5F9C2"/>
    <w:rsid w:val="5E0195A4"/>
    <w:rsid w:val="5E0CF5AC"/>
    <w:rsid w:val="5E1BCD68"/>
    <w:rsid w:val="5E1C47AB"/>
    <w:rsid w:val="5E24EDD5"/>
    <w:rsid w:val="5E2521CF"/>
    <w:rsid w:val="5E2A729B"/>
    <w:rsid w:val="5E32CD54"/>
    <w:rsid w:val="5E53B884"/>
    <w:rsid w:val="5E5BE879"/>
    <w:rsid w:val="5E672860"/>
    <w:rsid w:val="5E6770B3"/>
    <w:rsid w:val="5E6C2BD8"/>
    <w:rsid w:val="5E776E19"/>
    <w:rsid w:val="5E782DD0"/>
    <w:rsid w:val="5E80632B"/>
    <w:rsid w:val="5E81A08B"/>
    <w:rsid w:val="5E86EF51"/>
    <w:rsid w:val="5E890B10"/>
    <w:rsid w:val="5E8F9C3E"/>
    <w:rsid w:val="5E9826FA"/>
    <w:rsid w:val="5EAF9C9D"/>
    <w:rsid w:val="5EBF078A"/>
    <w:rsid w:val="5ECBB43B"/>
    <w:rsid w:val="5ED37022"/>
    <w:rsid w:val="5ED46449"/>
    <w:rsid w:val="5EDCE37E"/>
    <w:rsid w:val="5EDE0F51"/>
    <w:rsid w:val="5EE45D12"/>
    <w:rsid w:val="5EE6F930"/>
    <w:rsid w:val="5EEC2FBB"/>
    <w:rsid w:val="5EFBBD9F"/>
    <w:rsid w:val="5EFCAD29"/>
    <w:rsid w:val="5F0BAB61"/>
    <w:rsid w:val="5F1429D8"/>
    <w:rsid w:val="5F15FAD7"/>
    <w:rsid w:val="5F1E4D53"/>
    <w:rsid w:val="5F24FE56"/>
    <w:rsid w:val="5F2A0FDA"/>
    <w:rsid w:val="5F30889C"/>
    <w:rsid w:val="5F40FDBD"/>
    <w:rsid w:val="5F470CD6"/>
    <w:rsid w:val="5F69ADA9"/>
    <w:rsid w:val="5F6B6DAB"/>
    <w:rsid w:val="5F6C3820"/>
    <w:rsid w:val="5F82B3CC"/>
    <w:rsid w:val="5F953B86"/>
    <w:rsid w:val="5FA3C9C6"/>
    <w:rsid w:val="5FAE41FC"/>
    <w:rsid w:val="5FAE8242"/>
    <w:rsid w:val="5FC95555"/>
    <w:rsid w:val="5FD356E0"/>
    <w:rsid w:val="5FF02F5C"/>
    <w:rsid w:val="600B3083"/>
    <w:rsid w:val="60210C24"/>
    <w:rsid w:val="60276F57"/>
    <w:rsid w:val="602FF3ED"/>
    <w:rsid w:val="6040BB32"/>
    <w:rsid w:val="6048451E"/>
    <w:rsid w:val="606E31DC"/>
    <w:rsid w:val="608531FA"/>
    <w:rsid w:val="608E7DF0"/>
    <w:rsid w:val="609986B9"/>
    <w:rsid w:val="60A41571"/>
    <w:rsid w:val="60A9A48F"/>
    <w:rsid w:val="60B440D7"/>
    <w:rsid w:val="60BC4805"/>
    <w:rsid w:val="60D30745"/>
    <w:rsid w:val="60D4746C"/>
    <w:rsid w:val="60DC04C9"/>
    <w:rsid w:val="60E3F24F"/>
    <w:rsid w:val="60E4E5F4"/>
    <w:rsid w:val="60F165DC"/>
    <w:rsid w:val="61027011"/>
    <w:rsid w:val="6113BFBF"/>
    <w:rsid w:val="611D256D"/>
    <w:rsid w:val="612233E6"/>
    <w:rsid w:val="6126D5C5"/>
    <w:rsid w:val="61280538"/>
    <w:rsid w:val="61287833"/>
    <w:rsid w:val="612FB6FA"/>
    <w:rsid w:val="6134F569"/>
    <w:rsid w:val="6135EC84"/>
    <w:rsid w:val="6135EF2F"/>
    <w:rsid w:val="61393439"/>
    <w:rsid w:val="614DB5BE"/>
    <w:rsid w:val="61533480"/>
    <w:rsid w:val="615E3C95"/>
    <w:rsid w:val="6168F773"/>
    <w:rsid w:val="61727EAB"/>
    <w:rsid w:val="6173A343"/>
    <w:rsid w:val="6176466F"/>
    <w:rsid w:val="617B9AB9"/>
    <w:rsid w:val="617F2A4B"/>
    <w:rsid w:val="61D5DB55"/>
    <w:rsid w:val="61E7B9EA"/>
    <w:rsid w:val="61EE9C6D"/>
    <w:rsid w:val="61F78918"/>
    <w:rsid w:val="6201D5B2"/>
    <w:rsid w:val="620587EC"/>
    <w:rsid w:val="620C2D4C"/>
    <w:rsid w:val="6217491F"/>
    <w:rsid w:val="62221B43"/>
    <w:rsid w:val="62261E66"/>
    <w:rsid w:val="622E27CA"/>
    <w:rsid w:val="6231DF76"/>
    <w:rsid w:val="623A5F59"/>
    <w:rsid w:val="62404ABE"/>
    <w:rsid w:val="6241FA77"/>
    <w:rsid w:val="6245D22E"/>
    <w:rsid w:val="624A6ED4"/>
    <w:rsid w:val="6251D2C6"/>
    <w:rsid w:val="62597979"/>
    <w:rsid w:val="625D1945"/>
    <w:rsid w:val="625F6615"/>
    <w:rsid w:val="6268F3ED"/>
    <w:rsid w:val="626B76F6"/>
    <w:rsid w:val="62745561"/>
    <w:rsid w:val="627A3FC6"/>
    <w:rsid w:val="6292E803"/>
    <w:rsid w:val="62A84E55"/>
    <w:rsid w:val="62C5E6DE"/>
    <w:rsid w:val="62C9BA05"/>
    <w:rsid w:val="62D1C4FA"/>
    <w:rsid w:val="62EA871B"/>
    <w:rsid w:val="62F2374F"/>
    <w:rsid w:val="62F25D31"/>
    <w:rsid w:val="62F5F42F"/>
    <w:rsid w:val="62FDFD4E"/>
    <w:rsid w:val="6304759A"/>
    <w:rsid w:val="630F340D"/>
    <w:rsid w:val="631389CF"/>
    <w:rsid w:val="6321455E"/>
    <w:rsid w:val="632F7913"/>
    <w:rsid w:val="633B344B"/>
    <w:rsid w:val="633C824E"/>
    <w:rsid w:val="633FC8AE"/>
    <w:rsid w:val="6342E2D4"/>
    <w:rsid w:val="6343B3CB"/>
    <w:rsid w:val="6357964D"/>
    <w:rsid w:val="636DAFE2"/>
    <w:rsid w:val="636F8835"/>
    <w:rsid w:val="63782B21"/>
    <w:rsid w:val="638B5FF0"/>
    <w:rsid w:val="63922000"/>
    <w:rsid w:val="639473FE"/>
    <w:rsid w:val="639C6511"/>
    <w:rsid w:val="63A44656"/>
    <w:rsid w:val="63A47493"/>
    <w:rsid w:val="63B81491"/>
    <w:rsid w:val="63C029D0"/>
    <w:rsid w:val="63CB23E3"/>
    <w:rsid w:val="63D43C3E"/>
    <w:rsid w:val="63EC2309"/>
    <w:rsid w:val="63FC6E91"/>
    <w:rsid w:val="64015D19"/>
    <w:rsid w:val="64021749"/>
    <w:rsid w:val="64163164"/>
    <w:rsid w:val="641B9311"/>
    <w:rsid w:val="642978A8"/>
    <w:rsid w:val="64514B32"/>
    <w:rsid w:val="645C9889"/>
    <w:rsid w:val="646E929C"/>
    <w:rsid w:val="64834DBC"/>
    <w:rsid w:val="6486961B"/>
    <w:rsid w:val="648B4D3F"/>
    <w:rsid w:val="64BBC9CA"/>
    <w:rsid w:val="64C00ABF"/>
    <w:rsid w:val="64CF3E22"/>
    <w:rsid w:val="64D03E71"/>
    <w:rsid w:val="64DD787D"/>
    <w:rsid w:val="64E42807"/>
    <w:rsid w:val="64F7E57C"/>
    <w:rsid w:val="64F81EEE"/>
    <w:rsid w:val="65035C74"/>
    <w:rsid w:val="65133496"/>
    <w:rsid w:val="6519C948"/>
    <w:rsid w:val="6521491D"/>
    <w:rsid w:val="65346DF2"/>
    <w:rsid w:val="6534FE52"/>
    <w:rsid w:val="6535EAC1"/>
    <w:rsid w:val="6538DBB0"/>
    <w:rsid w:val="653DB994"/>
    <w:rsid w:val="6564F04A"/>
    <w:rsid w:val="6566DDA8"/>
    <w:rsid w:val="65678203"/>
    <w:rsid w:val="657AC53C"/>
    <w:rsid w:val="65822244"/>
    <w:rsid w:val="65935929"/>
    <w:rsid w:val="659CC993"/>
    <w:rsid w:val="659F4AEB"/>
    <w:rsid w:val="65A2B79C"/>
    <w:rsid w:val="65AEDB2E"/>
    <w:rsid w:val="65C0ADF1"/>
    <w:rsid w:val="65CAA77F"/>
    <w:rsid w:val="65F868EA"/>
    <w:rsid w:val="65F9F921"/>
    <w:rsid w:val="66114F08"/>
    <w:rsid w:val="661260BF"/>
    <w:rsid w:val="661498DD"/>
    <w:rsid w:val="661B8F4E"/>
    <w:rsid w:val="6634AB2B"/>
    <w:rsid w:val="66458D23"/>
    <w:rsid w:val="664938E2"/>
    <w:rsid w:val="664CA1F9"/>
    <w:rsid w:val="665349CD"/>
    <w:rsid w:val="66588994"/>
    <w:rsid w:val="6659FD16"/>
    <w:rsid w:val="665CDF22"/>
    <w:rsid w:val="66883962"/>
    <w:rsid w:val="6692761A"/>
    <w:rsid w:val="669D011B"/>
    <w:rsid w:val="66A44080"/>
    <w:rsid w:val="66A9B158"/>
    <w:rsid w:val="66BD77CD"/>
    <w:rsid w:val="66C7AFB9"/>
    <w:rsid w:val="66E48DA0"/>
    <w:rsid w:val="66ED89E0"/>
    <w:rsid w:val="66EDDA2E"/>
    <w:rsid w:val="66EF4299"/>
    <w:rsid w:val="66FA70D7"/>
    <w:rsid w:val="671B7035"/>
    <w:rsid w:val="6721B176"/>
    <w:rsid w:val="6727A6D5"/>
    <w:rsid w:val="674147F1"/>
    <w:rsid w:val="674281A2"/>
    <w:rsid w:val="6744C6A5"/>
    <w:rsid w:val="67490DB6"/>
    <w:rsid w:val="674F3DE9"/>
    <w:rsid w:val="6751C169"/>
    <w:rsid w:val="67542DD7"/>
    <w:rsid w:val="6761A5BF"/>
    <w:rsid w:val="67644357"/>
    <w:rsid w:val="67698FE2"/>
    <w:rsid w:val="6773E909"/>
    <w:rsid w:val="677DDAC9"/>
    <w:rsid w:val="677EDE28"/>
    <w:rsid w:val="6789E656"/>
    <w:rsid w:val="6792E15F"/>
    <w:rsid w:val="67942BAB"/>
    <w:rsid w:val="67A37ACE"/>
    <w:rsid w:val="67C20B16"/>
    <w:rsid w:val="67C27D1A"/>
    <w:rsid w:val="67C7B385"/>
    <w:rsid w:val="67E1A6D7"/>
    <w:rsid w:val="67E3CF8C"/>
    <w:rsid w:val="6825B523"/>
    <w:rsid w:val="683298D7"/>
    <w:rsid w:val="683C5BCA"/>
    <w:rsid w:val="684F4A96"/>
    <w:rsid w:val="6850A500"/>
    <w:rsid w:val="6851E693"/>
    <w:rsid w:val="68522F2D"/>
    <w:rsid w:val="68556CE7"/>
    <w:rsid w:val="6868CFD6"/>
    <w:rsid w:val="686E2AB1"/>
    <w:rsid w:val="686EE882"/>
    <w:rsid w:val="686FD64D"/>
    <w:rsid w:val="68733B41"/>
    <w:rsid w:val="687AA98B"/>
    <w:rsid w:val="688608A0"/>
    <w:rsid w:val="68A0E593"/>
    <w:rsid w:val="68A9B03C"/>
    <w:rsid w:val="68C0C05B"/>
    <w:rsid w:val="68CCFD66"/>
    <w:rsid w:val="68D38B27"/>
    <w:rsid w:val="68D3D837"/>
    <w:rsid w:val="68E01767"/>
    <w:rsid w:val="68E13B15"/>
    <w:rsid w:val="68EA6EF1"/>
    <w:rsid w:val="690DEAB4"/>
    <w:rsid w:val="690E8727"/>
    <w:rsid w:val="691B9182"/>
    <w:rsid w:val="693CB267"/>
    <w:rsid w:val="69446DDB"/>
    <w:rsid w:val="69730593"/>
    <w:rsid w:val="697AB8DF"/>
    <w:rsid w:val="697ADF46"/>
    <w:rsid w:val="697CC20C"/>
    <w:rsid w:val="69860753"/>
    <w:rsid w:val="698BA17C"/>
    <w:rsid w:val="698FCDE9"/>
    <w:rsid w:val="6997E297"/>
    <w:rsid w:val="69AB135E"/>
    <w:rsid w:val="69B5DBF8"/>
    <w:rsid w:val="69B6F07C"/>
    <w:rsid w:val="69B73232"/>
    <w:rsid w:val="69BA370C"/>
    <w:rsid w:val="69BD2132"/>
    <w:rsid w:val="69CD9260"/>
    <w:rsid w:val="69CE05A9"/>
    <w:rsid w:val="69EBD2C9"/>
    <w:rsid w:val="69FFA18E"/>
    <w:rsid w:val="6A03CD40"/>
    <w:rsid w:val="6A0A0232"/>
    <w:rsid w:val="6A16EE2D"/>
    <w:rsid w:val="6A1B8884"/>
    <w:rsid w:val="6A2212DB"/>
    <w:rsid w:val="6A2D820A"/>
    <w:rsid w:val="6A395420"/>
    <w:rsid w:val="6A4F64F2"/>
    <w:rsid w:val="6A4FBA12"/>
    <w:rsid w:val="6A5A7480"/>
    <w:rsid w:val="6A6179F1"/>
    <w:rsid w:val="6A73B53B"/>
    <w:rsid w:val="6A7577DE"/>
    <w:rsid w:val="6A81F9CF"/>
    <w:rsid w:val="6A823506"/>
    <w:rsid w:val="6AA06D59"/>
    <w:rsid w:val="6AA4F045"/>
    <w:rsid w:val="6AAFFF46"/>
    <w:rsid w:val="6AB1FB99"/>
    <w:rsid w:val="6AB2A61A"/>
    <w:rsid w:val="6AB3FBE4"/>
    <w:rsid w:val="6ADE373F"/>
    <w:rsid w:val="6AE6017B"/>
    <w:rsid w:val="6AEEA46D"/>
    <w:rsid w:val="6B07492A"/>
    <w:rsid w:val="6B1057F3"/>
    <w:rsid w:val="6B1BB83C"/>
    <w:rsid w:val="6B3FD825"/>
    <w:rsid w:val="6B565B0A"/>
    <w:rsid w:val="6B585768"/>
    <w:rsid w:val="6B594B4E"/>
    <w:rsid w:val="6B5ABBBE"/>
    <w:rsid w:val="6B5F6D54"/>
    <w:rsid w:val="6B6B1A4B"/>
    <w:rsid w:val="6B71C27E"/>
    <w:rsid w:val="6B7BEFD8"/>
    <w:rsid w:val="6B84E343"/>
    <w:rsid w:val="6B9159B8"/>
    <w:rsid w:val="6B9C11AE"/>
    <w:rsid w:val="6BAAB5FE"/>
    <w:rsid w:val="6BB3A051"/>
    <w:rsid w:val="6BB79009"/>
    <w:rsid w:val="6BB80824"/>
    <w:rsid w:val="6BB8AE2A"/>
    <w:rsid w:val="6BC784E2"/>
    <w:rsid w:val="6BCA85C0"/>
    <w:rsid w:val="6BEB2843"/>
    <w:rsid w:val="6C0133F0"/>
    <w:rsid w:val="6C0682AA"/>
    <w:rsid w:val="6C075E55"/>
    <w:rsid w:val="6C1923CC"/>
    <w:rsid w:val="6C32772D"/>
    <w:rsid w:val="6C332FCA"/>
    <w:rsid w:val="6C3708A3"/>
    <w:rsid w:val="6C47AF01"/>
    <w:rsid w:val="6C4EC7C1"/>
    <w:rsid w:val="6C5F6A1E"/>
    <w:rsid w:val="6C61F23B"/>
    <w:rsid w:val="6C63CAB0"/>
    <w:rsid w:val="6C6DB696"/>
    <w:rsid w:val="6C6FA4AD"/>
    <w:rsid w:val="6C7AF55D"/>
    <w:rsid w:val="6C830CE0"/>
    <w:rsid w:val="6C849851"/>
    <w:rsid w:val="6C86B0F9"/>
    <w:rsid w:val="6C876071"/>
    <w:rsid w:val="6C87E261"/>
    <w:rsid w:val="6C96C537"/>
    <w:rsid w:val="6C9A0CB4"/>
    <w:rsid w:val="6C9B58D8"/>
    <w:rsid w:val="6CA20D1C"/>
    <w:rsid w:val="6CBCE24E"/>
    <w:rsid w:val="6CC97E9B"/>
    <w:rsid w:val="6CCB6591"/>
    <w:rsid w:val="6CE77ECA"/>
    <w:rsid w:val="6CF63D45"/>
    <w:rsid w:val="6D012AA6"/>
    <w:rsid w:val="6D03AE16"/>
    <w:rsid w:val="6D049EDF"/>
    <w:rsid w:val="6D0732E0"/>
    <w:rsid w:val="6D0A6BF4"/>
    <w:rsid w:val="6D0C2D8B"/>
    <w:rsid w:val="6D126474"/>
    <w:rsid w:val="6D17DF4A"/>
    <w:rsid w:val="6D1D0F00"/>
    <w:rsid w:val="6D3E7B97"/>
    <w:rsid w:val="6D3FDF81"/>
    <w:rsid w:val="6D4069BC"/>
    <w:rsid w:val="6D4E8D0D"/>
    <w:rsid w:val="6D4F447D"/>
    <w:rsid w:val="6D7198BB"/>
    <w:rsid w:val="6D88D859"/>
    <w:rsid w:val="6D911AEC"/>
    <w:rsid w:val="6D935315"/>
    <w:rsid w:val="6D98B0A4"/>
    <w:rsid w:val="6D9C49B0"/>
    <w:rsid w:val="6DB42A3C"/>
    <w:rsid w:val="6DB64CBE"/>
    <w:rsid w:val="6DC0E5B4"/>
    <w:rsid w:val="6DF2943B"/>
    <w:rsid w:val="6DF880DD"/>
    <w:rsid w:val="6E098C80"/>
    <w:rsid w:val="6E23BFEB"/>
    <w:rsid w:val="6E2F8F4F"/>
    <w:rsid w:val="6E3451C3"/>
    <w:rsid w:val="6E3B84DF"/>
    <w:rsid w:val="6E4B715A"/>
    <w:rsid w:val="6E58C632"/>
    <w:rsid w:val="6E70DCE5"/>
    <w:rsid w:val="6E845351"/>
    <w:rsid w:val="6E8B2CB8"/>
    <w:rsid w:val="6E98AC32"/>
    <w:rsid w:val="6E9B39DE"/>
    <w:rsid w:val="6EA0DC87"/>
    <w:rsid w:val="6EA801A8"/>
    <w:rsid w:val="6EC0489C"/>
    <w:rsid w:val="6ED776E5"/>
    <w:rsid w:val="6EEACA09"/>
    <w:rsid w:val="6EED3E40"/>
    <w:rsid w:val="6EF1A9B2"/>
    <w:rsid w:val="6EF73DC2"/>
    <w:rsid w:val="6EF7FEA8"/>
    <w:rsid w:val="6EFABAC7"/>
    <w:rsid w:val="6EFDC25E"/>
    <w:rsid w:val="6F10D86D"/>
    <w:rsid w:val="6F1CA443"/>
    <w:rsid w:val="6F2746BD"/>
    <w:rsid w:val="6F4318A4"/>
    <w:rsid w:val="6F49F068"/>
    <w:rsid w:val="6F56736B"/>
    <w:rsid w:val="6F59F925"/>
    <w:rsid w:val="6F5AA3DA"/>
    <w:rsid w:val="6F609D91"/>
    <w:rsid w:val="6F6A1EDF"/>
    <w:rsid w:val="6F6A9F90"/>
    <w:rsid w:val="6F705222"/>
    <w:rsid w:val="6F75C493"/>
    <w:rsid w:val="6F81C997"/>
    <w:rsid w:val="6F9AD894"/>
    <w:rsid w:val="6F9FBDB9"/>
    <w:rsid w:val="6FA22009"/>
    <w:rsid w:val="6FA2F7FE"/>
    <w:rsid w:val="6FABD852"/>
    <w:rsid w:val="6FAEC4F1"/>
    <w:rsid w:val="6FBCB5FE"/>
    <w:rsid w:val="6FC4AD46"/>
    <w:rsid w:val="6FD82BE1"/>
    <w:rsid w:val="6FE0F450"/>
    <w:rsid w:val="6FFFA734"/>
    <w:rsid w:val="7006D4E7"/>
    <w:rsid w:val="7010B419"/>
    <w:rsid w:val="70249109"/>
    <w:rsid w:val="702BF843"/>
    <w:rsid w:val="7032D55D"/>
    <w:rsid w:val="70429D19"/>
    <w:rsid w:val="7049FB45"/>
    <w:rsid w:val="707B8162"/>
    <w:rsid w:val="707D0E18"/>
    <w:rsid w:val="70853E6E"/>
    <w:rsid w:val="709A5CB8"/>
    <w:rsid w:val="709C6DD7"/>
    <w:rsid w:val="70AD483D"/>
    <w:rsid w:val="70B3FE89"/>
    <w:rsid w:val="70D534A0"/>
    <w:rsid w:val="70D8578C"/>
    <w:rsid w:val="70DD7F7C"/>
    <w:rsid w:val="70E4F577"/>
    <w:rsid w:val="70EB03F6"/>
    <w:rsid w:val="70EFECB6"/>
    <w:rsid w:val="71129FA4"/>
    <w:rsid w:val="711CBE16"/>
    <w:rsid w:val="712BBEB2"/>
    <w:rsid w:val="713319B1"/>
    <w:rsid w:val="71360383"/>
    <w:rsid w:val="713C1E18"/>
    <w:rsid w:val="71623B60"/>
    <w:rsid w:val="7168F436"/>
    <w:rsid w:val="716B6A1E"/>
    <w:rsid w:val="717F6BC5"/>
    <w:rsid w:val="71853C41"/>
    <w:rsid w:val="71937D50"/>
    <w:rsid w:val="7198A128"/>
    <w:rsid w:val="719C249A"/>
    <w:rsid w:val="719E344F"/>
    <w:rsid w:val="71AADE3D"/>
    <w:rsid w:val="71B6F363"/>
    <w:rsid w:val="71BDCFA1"/>
    <w:rsid w:val="71C5150F"/>
    <w:rsid w:val="71C6A4E6"/>
    <w:rsid w:val="71E13400"/>
    <w:rsid w:val="71ED2ABF"/>
    <w:rsid w:val="721D9F4F"/>
    <w:rsid w:val="722CD270"/>
    <w:rsid w:val="722F1A69"/>
    <w:rsid w:val="723D1170"/>
    <w:rsid w:val="7257C3FF"/>
    <w:rsid w:val="7266723F"/>
    <w:rsid w:val="7266879D"/>
    <w:rsid w:val="726E4CC6"/>
    <w:rsid w:val="7270906A"/>
    <w:rsid w:val="7295D54F"/>
    <w:rsid w:val="729CBB59"/>
    <w:rsid w:val="72A3AADF"/>
    <w:rsid w:val="72A7E155"/>
    <w:rsid w:val="72D0DE21"/>
    <w:rsid w:val="72EB0609"/>
    <w:rsid w:val="72EDA8BE"/>
    <w:rsid w:val="72F64671"/>
    <w:rsid w:val="72FB8832"/>
    <w:rsid w:val="72FF7373"/>
    <w:rsid w:val="73003034"/>
    <w:rsid w:val="7303E385"/>
    <w:rsid w:val="73193936"/>
    <w:rsid w:val="731B5499"/>
    <w:rsid w:val="7330CB34"/>
    <w:rsid w:val="733C292D"/>
    <w:rsid w:val="734B1F69"/>
    <w:rsid w:val="7388AFF5"/>
    <w:rsid w:val="73A3D98B"/>
    <w:rsid w:val="73B18688"/>
    <w:rsid w:val="73B49883"/>
    <w:rsid w:val="73D14E5E"/>
    <w:rsid w:val="73D1A0FB"/>
    <w:rsid w:val="73D36B7B"/>
    <w:rsid w:val="73DBA3F5"/>
    <w:rsid w:val="73F31203"/>
    <w:rsid w:val="740F78D2"/>
    <w:rsid w:val="7420974B"/>
    <w:rsid w:val="7421B8C3"/>
    <w:rsid w:val="7426D396"/>
    <w:rsid w:val="744BF7E7"/>
    <w:rsid w:val="7453C5F5"/>
    <w:rsid w:val="7454B137"/>
    <w:rsid w:val="746FA8A0"/>
    <w:rsid w:val="74775DC6"/>
    <w:rsid w:val="7487C9BE"/>
    <w:rsid w:val="748B80CE"/>
    <w:rsid w:val="748CD259"/>
    <w:rsid w:val="74AEC714"/>
    <w:rsid w:val="74BCF421"/>
    <w:rsid w:val="74CC986A"/>
    <w:rsid w:val="74CF2BCB"/>
    <w:rsid w:val="74E425FA"/>
    <w:rsid w:val="7505CF89"/>
    <w:rsid w:val="7521E7E2"/>
    <w:rsid w:val="753B9805"/>
    <w:rsid w:val="7543C5DA"/>
    <w:rsid w:val="7548309B"/>
    <w:rsid w:val="755710E5"/>
    <w:rsid w:val="756A6BCE"/>
    <w:rsid w:val="756DB443"/>
    <w:rsid w:val="757AEA0C"/>
    <w:rsid w:val="757EBD71"/>
    <w:rsid w:val="7581070F"/>
    <w:rsid w:val="7587F00C"/>
    <w:rsid w:val="75C07888"/>
    <w:rsid w:val="75D2E3E6"/>
    <w:rsid w:val="75D858CF"/>
    <w:rsid w:val="75DA944A"/>
    <w:rsid w:val="75E022BD"/>
    <w:rsid w:val="75E597B3"/>
    <w:rsid w:val="75F452A2"/>
    <w:rsid w:val="7610EB23"/>
    <w:rsid w:val="76294403"/>
    <w:rsid w:val="7630B1CD"/>
    <w:rsid w:val="764E8667"/>
    <w:rsid w:val="7650A549"/>
    <w:rsid w:val="765572A9"/>
    <w:rsid w:val="766B1D78"/>
    <w:rsid w:val="766B1EAA"/>
    <w:rsid w:val="7671A2A8"/>
    <w:rsid w:val="7671F367"/>
    <w:rsid w:val="76729B15"/>
    <w:rsid w:val="768CE5DA"/>
    <w:rsid w:val="768EF975"/>
    <w:rsid w:val="7698C299"/>
    <w:rsid w:val="76AA9BD1"/>
    <w:rsid w:val="76B4DD93"/>
    <w:rsid w:val="76B95CA9"/>
    <w:rsid w:val="76C20C6A"/>
    <w:rsid w:val="76D05645"/>
    <w:rsid w:val="76D09E56"/>
    <w:rsid w:val="76D51D12"/>
    <w:rsid w:val="76D94EF7"/>
    <w:rsid w:val="76E324E9"/>
    <w:rsid w:val="76E4714A"/>
    <w:rsid w:val="76F0EA23"/>
    <w:rsid w:val="77026DFB"/>
    <w:rsid w:val="77108EDE"/>
    <w:rsid w:val="771BA898"/>
    <w:rsid w:val="771BD9BF"/>
    <w:rsid w:val="771C5D63"/>
    <w:rsid w:val="7739F2C2"/>
    <w:rsid w:val="7773FEE2"/>
    <w:rsid w:val="7774BBE0"/>
    <w:rsid w:val="7776FB40"/>
    <w:rsid w:val="777E9D13"/>
    <w:rsid w:val="77B3B534"/>
    <w:rsid w:val="77CBE630"/>
    <w:rsid w:val="77D9A824"/>
    <w:rsid w:val="77DAA756"/>
    <w:rsid w:val="77DC8427"/>
    <w:rsid w:val="77E0FA7E"/>
    <w:rsid w:val="77E64985"/>
    <w:rsid w:val="77EB2B59"/>
    <w:rsid w:val="77F37579"/>
    <w:rsid w:val="77F6A2F1"/>
    <w:rsid w:val="7810C45A"/>
    <w:rsid w:val="7811641D"/>
    <w:rsid w:val="781588B8"/>
    <w:rsid w:val="78556FD4"/>
    <w:rsid w:val="7868D8CA"/>
    <w:rsid w:val="786A9186"/>
    <w:rsid w:val="78779714"/>
    <w:rsid w:val="787F65D4"/>
    <w:rsid w:val="7884F7AB"/>
    <w:rsid w:val="78D03C67"/>
    <w:rsid w:val="78D06221"/>
    <w:rsid w:val="78E51F66"/>
    <w:rsid w:val="78E774F1"/>
    <w:rsid w:val="78EF0620"/>
    <w:rsid w:val="78EFEA25"/>
    <w:rsid w:val="790445BA"/>
    <w:rsid w:val="790527FE"/>
    <w:rsid w:val="790EFB86"/>
    <w:rsid w:val="790F322D"/>
    <w:rsid w:val="7915A845"/>
    <w:rsid w:val="79251C62"/>
    <w:rsid w:val="7934FE30"/>
    <w:rsid w:val="795337C8"/>
    <w:rsid w:val="795D7563"/>
    <w:rsid w:val="79679EC3"/>
    <w:rsid w:val="796D0605"/>
    <w:rsid w:val="796E3147"/>
    <w:rsid w:val="797483D5"/>
    <w:rsid w:val="7980309C"/>
    <w:rsid w:val="798F70C2"/>
    <w:rsid w:val="79932689"/>
    <w:rsid w:val="799AFE3F"/>
    <w:rsid w:val="79A9E5A6"/>
    <w:rsid w:val="79B4DD0F"/>
    <w:rsid w:val="79B743A8"/>
    <w:rsid w:val="79B74544"/>
    <w:rsid w:val="79BA9882"/>
    <w:rsid w:val="79C8B745"/>
    <w:rsid w:val="79D98942"/>
    <w:rsid w:val="79DFDB2F"/>
    <w:rsid w:val="79E134E4"/>
    <w:rsid w:val="79EBC45D"/>
    <w:rsid w:val="79EF48CE"/>
    <w:rsid w:val="7A036F43"/>
    <w:rsid w:val="7A2F9CCF"/>
    <w:rsid w:val="7A3337F0"/>
    <w:rsid w:val="7A42002B"/>
    <w:rsid w:val="7A46EE51"/>
    <w:rsid w:val="7A534941"/>
    <w:rsid w:val="7A5DDB0B"/>
    <w:rsid w:val="7A618FCC"/>
    <w:rsid w:val="7A62359C"/>
    <w:rsid w:val="7A69BAD6"/>
    <w:rsid w:val="7A73AE7B"/>
    <w:rsid w:val="7A8AC872"/>
    <w:rsid w:val="7A8DE669"/>
    <w:rsid w:val="7A9D61DC"/>
    <w:rsid w:val="7AE110BD"/>
    <w:rsid w:val="7AEE0B97"/>
    <w:rsid w:val="7AF01971"/>
    <w:rsid w:val="7AF255FC"/>
    <w:rsid w:val="7B07D8DC"/>
    <w:rsid w:val="7B086F53"/>
    <w:rsid w:val="7B099765"/>
    <w:rsid w:val="7B14DD32"/>
    <w:rsid w:val="7B15140C"/>
    <w:rsid w:val="7B18C037"/>
    <w:rsid w:val="7B233DED"/>
    <w:rsid w:val="7B323AE5"/>
    <w:rsid w:val="7B3B2B4A"/>
    <w:rsid w:val="7B453C12"/>
    <w:rsid w:val="7B7886F3"/>
    <w:rsid w:val="7B7DE474"/>
    <w:rsid w:val="7B94280D"/>
    <w:rsid w:val="7BB5554B"/>
    <w:rsid w:val="7BB820F3"/>
    <w:rsid w:val="7BC71831"/>
    <w:rsid w:val="7BC98841"/>
    <w:rsid w:val="7BD86D1C"/>
    <w:rsid w:val="7BE36739"/>
    <w:rsid w:val="7BED177F"/>
    <w:rsid w:val="7BF7C183"/>
    <w:rsid w:val="7BFF6D04"/>
    <w:rsid w:val="7C0DE126"/>
    <w:rsid w:val="7C0EE17D"/>
    <w:rsid w:val="7C1BCD04"/>
    <w:rsid w:val="7C376B58"/>
    <w:rsid w:val="7C38C3C0"/>
    <w:rsid w:val="7C3A3D1B"/>
    <w:rsid w:val="7C47D458"/>
    <w:rsid w:val="7C489E55"/>
    <w:rsid w:val="7C4F0860"/>
    <w:rsid w:val="7C565196"/>
    <w:rsid w:val="7C6705D6"/>
    <w:rsid w:val="7C78BE26"/>
    <w:rsid w:val="7C89D84E"/>
    <w:rsid w:val="7C8D6BD4"/>
    <w:rsid w:val="7C92BCB2"/>
    <w:rsid w:val="7C9CCA1B"/>
    <w:rsid w:val="7C9CF8EE"/>
    <w:rsid w:val="7C9F4A79"/>
    <w:rsid w:val="7CA1005A"/>
    <w:rsid w:val="7CA4C6C6"/>
    <w:rsid w:val="7CA8EDF3"/>
    <w:rsid w:val="7CB5AD50"/>
    <w:rsid w:val="7CCEBF9A"/>
    <w:rsid w:val="7CD82BA6"/>
    <w:rsid w:val="7CDE4BBE"/>
    <w:rsid w:val="7D09B98E"/>
    <w:rsid w:val="7D1DF155"/>
    <w:rsid w:val="7D288DBE"/>
    <w:rsid w:val="7D29B5C4"/>
    <w:rsid w:val="7D3DF986"/>
    <w:rsid w:val="7D50FEBD"/>
    <w:rsid w:val="7D56A1A4"/>
    <w:rsid w:val="7D59A1A7"/>
    <w:rsid w:val="7D6D8873"/>
    <w:rsid w:val="7D803E17"/>
    <w:rsid w:val="7D831AF0"/>
    <w:rsid w:val="7D841ED8"/>
    <w:rsid w:val="7D90E1C6"/>
    <w:rsid w:val="7D962DFF"/>
    <w:rsid w:val="7DA2B507"/>
    <w:rsid w:val="7DBA8C0A"/>
    <w:rsid w:val="7DD83940"/>
    <w:rsid w:val="7DDF4773"/>
    <w:rsid w:val="7DF168BF"/>
    <w:rsid w:val="7DF2A322"/>
    <w:rsid w:val="7DF7B8AB"/>
    <w:rsid w:val="7E2664BD"/>
    <w:rsid w:val="7E3135E9"/>
    <w:rsid w:val="7E320E36"/>
    <w:rsid w:val="7E321DF7"/>
    <w:rsid w:val="7E37732E"/>
    <w:rsid w:val="7E3CB8F8"/>
    <w:rsid w:val="7E4675B4"/>
    <w:rsid w:val="7E61758E"/>
    <w:rsid w:val="7E6317D4"/>
    <w:rsid w:val="7E710F7B"/>
    <w:rsid w:val="7E742C36"/>
    <w:rsid w:val="7E823E39"/>
    <w:rsid w:val="7E8446A7"/>
    <w:rsid w:val="7E854E8A"/>
    <w:rsid w:val="7E9C4806"/>
    <w:rsid w:val="7EAB4631"/>
    <w:rsid w:val="7EB196B6"/>
    <w:rsid w:val="7EBE39E9"/>
    <w:rsid w:val="7ECEA11E"/>
    <w:rsid w:val="7F240B27"/>
    <w:rsid w:val="7F242C34"/>
    <w:rsid w:val="7F2577C7"/>
    <w:rsid w:val="7F3FCB96"/>
    <w:rsid w:val="7F556F2D"/>
    <w:rsid w:val="7F5CE715"/>
    <w:rsid w:val="7F84541E"/>
    <w:rsid w:val="7F84D7A7"/>
    <w:rsid w:val="7F8A6BB2"/>
    <w:rsid w:val="7F8E3070"/>
    <w:rsid w:val="7F97FC54"/>
    <w:rsid w:val="7F99238E"/>
    <w:rsid w:val="7F9C0D51"/>
    <w:rsid w:val="7FA46EC7"/>
    <w:rsid w:val="7FB796C6"/>
    <w:rsid w:val="7FBBB30C"/>
    <w:rsid w:val="7FC54F6F"/>
    <w:rsid w:val="7FC6A71D"/>
    <w:rsid w:val="7FCADD38"/>
    <w:rsid w:val="7FCCC389"/>
    <w:rsid w:val="7FD0B5BF"/>
    <w:rsid w:val="7FD323EA"/>
    <w:rsid w:val="7FD90074"/>
    <w:rsid w:val="7FEEF43A"/>
    <w:rsid w:val="7FF6CD86"/>
    <w:rsid w:val="7FFC83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7B9DB"/>
  <w15:docId w15:val="{E8812A16-92E7-48C5-9603-1F559865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A18"/>
    <w:rPr>
      <w:rFonts w:ascii="Arial" w:hAnsi="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C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1D2790"/>
    <w:rPr>
      <w:rFonts w:ascii="Tahoma" w:hAnsi="Tahoma" w:cs="Tahoma"/>
      <w:sz w:val="16"/>
      <w:szCs w:val="16"/>
    </w:rPr>
  </w:style>
  <w:style w:type="character" w:customStyle="1" w:styleId="BalloonTextChar">
    <w:name w:val="Balloon Text Char"/>
    <w:link w:val="BalloonText"/>
    <w:rsid w:val="001D2790"/>
    <w:rPr>
      <w:rFonts w:ascii="Tahoma" w:hAnsi="Tahoma" w:cs="Tahoma"/>
      <w:color w:val="000000"/>
      <w:sz w:val="16"/>
      <w:szCs w:val="16"/>
    </w:rPr>
  </w:style>
  <w:style w:type="paragraph" w:customStyle="1" w:styleId="ColorfulList-Accent11">
    <w:name w:val="Colorful List - Accent 11"/>
    <w:basedOn w:val="Normal"/>
    <w:uiPriority w:val="34"/>
    <w:qFormat/>
    <w:rsid w:val="002D210A"/>
    <w:pPr>
      <w:ind w:left="720"/>
    </w:pPr>
  </w:style>
  <w:style w:type="paragraph" w:customStyle="1" w:styleId="Default">
    <w:name w:val="Default"/>
    <w:rsid w:val="00D23A56"/>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rsid w:val="00DD34BE"/>
    <w:pPr>
      <w:ind w:left="720"/>
    </w:pPr>
  </w:style>
  <w:style w:type="character" w:styleId="HTMLCite">
    <w:name w:val="HTML Cite"/>
    <w:uiPriority w:val="99"/>
    <w:unhideWhenUsed/>
    <w:rsid w:val="003E0293"/>
    <w:rPr>
      <w:i/>
      <w:iCs/>
    </w:rPr>
  </w:style>
  <w:style w:type="character" w:styleId="Hyperlink">
    <w:name w:val="Hyperlink"/>
    <w:rsid w:val="003E0293"/>
    <w:rPr>
      <w:color w:val="0000FF"/>
      <w:u w:val="single"/>
    </w:rPr>
  </w:style>
  <w:style w:type="character" w:styleId="FollowedHyperlink">
    <w:name w:val="FollowedHyperlink"/>
    <w:rsid w:val="003E0293"/>
    <w:rPr>
      <w:color w:val="800080"/>
      <w:u w:val="single"/>
    </w:rPr>
  </w:style>
  <w:style w:type="paragraph" w:styleId="Header">
    <w:name w:val="header"/>
    <w:basedOn w:val="Normal"/>
    <w:link w:val="HeaderChar"/>
    <w:rsid w:val="00B27D63"/>
    <w:pPr>
      <w:tabs>
        <w:tab w:val="center" w:pos="4320"/>
        <w:tab w:val="right" w:pos="8640"/>
      </w:tabs>
    </w:pPr>
  </w:style>
  <w:style w:type="character" w:customStyle="1" w:styleId="HeaderChar">
    <w:name w:val="Header Char"/>
    <w:basedOn w:val="DefaultParagraphFont"/>
    <w:link w:val="Header"/>
    <w:rsid w:val="00B27D63"/>
    <w:rPr>
      <w:rFonts w:ascii="Arial" w:hAnsi="Arial"/>
      <w:color w:val="000000"/>
      <w:lang w:eastAsia="en-GB"/>
    </w:rPr>
  </w:style>
  <w:style w:type="paragraph" w:styleId="Footer">
    <w:name w:val="footer"/>
    <w:basedOn w:val="Normal"/>
    <w:link w:val="FooterChar"/>
    <w:rsid w:val="00B27D63"/>
    <w:pPr>
      <w:tabs>
        <w:tab w:val="center" w:pos="4320"/>
        <w:tab w:val="right" w:pos="8640"/>
      </w:tabs>
    </w:pPr>
  </w:style>
  <w:style w:type="character" w:customStyle="1" w:styleId="FooterChar">
    <w:name w:val="Footer Char"/>
    <w:basedOn w:val="DefaultParagraphFont"/>
    <w:link w:val="Footer"/>
    <w:rsid w:val="00B27D63"/>
    <w:rPr>
      <w:rFonts w:ascii="Arial" w:hAnsi="Arial"/>
      <w:color w:val="000000"/>
      <w:lang w:eastAsia="en-GB"/>
    </w:rPr>
  </w:style>
  <w:style w:type="character" w:styleId="CommentReference">
    <w:name w:val="annotation reference"/>
    <w:basedOn w:val="DefaultParagraphFont"/>
    <w:semiHidden/>
    <w:unhideWhenUsed/>
    <w:rsid w:val="00604B69"/>
    <w:rPr>
      <w:sz w:val="16"/>
      <w:szCs w:val="16"/>
    </w:rPr>
  </w:style>
  <w:style w:type="paragraph" w:styleId="CommentText">
    <w:name w:val="annotation text"/>
    <w:basedOn w:val="Normal"/>
    <w:link w:val="CommentTextChar"/>
    <w:semiHidden/>
    <w:unhideWhenUsed/>
    <w:rsid w:val="00604B69"/>
  </w:style>
  <w:style w:type="character" w:customStyle="1" w:styleId="CommentTextChar">
    <w:name w:val="Comment Text Char"/>
    <w:basedOn w:val="DefaultParagraphFont"/>
    <w:link w:val="CommentText"/>
    <w:semiHidden/>
    <w:rsid w:val="00604B69"/>
    <w:rPr>
      <w:rFonts w:ascii="Arial" w:hAnsi="Arial"/>
      <w:color w:val="000000"/>
      <w:lang w:eastAsia="en-GB"/>
    </w:rPr>
  </w:style>
  <w:style w:type="paragraph" w:styleId="CommentSubject">
    <w:name w:val="annotation subject"/>
    <w:basedOn w:val="CommentText"/>
    <w:next w:val="CommentText"/>
    <w:link w:val="CommentSubjectChar"/>
    <w:semiHidden/>
    <w:unhideWhenUsed/>
    <w:rsid w:val="00E7721D"/>
    <w:rPr>
      <w:b/>
      <w:bCs/>
    </w:rPr>
  </w:style>
  <w:style w:type="character" w:customStyle="1" w:styleId="CommentSubjectChar">
    <w:name w:val="Comment Subject Char"/>
    <w:basedOn w:val="CommentTextChar"/>
    <w:link w:val="CommentSubject"/>
    <w:semiHidden/>
    <w:rsid w:val="00E7721D"/>
    <w:rPr>
      <w:rFonts w:ascii="Arial" w:hAnsi="Arial"/>
      <w:b/>
      <w:bCs/>
      <w:color w:val="000000"/>
      <w:lang w:eastAsia="en-GB"/>
    </w:rPr>
  </w:style>
  <w:style w:type="character" w:styleId="PlaceholderText">
    <w:name w:val="Placeholder Text"/>
    <w:basedOn w:val="DefaultParagraphFont"/>
    <w:uiPriority w:val="99"/>
    <w:semiHidden/>
    <w:rsid w:val="00D73257"/>
    <w:rPr>
      <w:color w:val="808080"/>
    </w:rPr>
  </w:style>
  <w:style w:type="paragraph" w:styleId="NormalWeb">
    <w:name w:val="Normal (Web)"/>
    <w:basedOn w:val="Normal"/>
    <w:uiPriority w:val="99"/>
    <w:unhideWhenUsed/>
    <w:rsid w:val="003A45ED"/>
    <w:pPr>
      <w:spacing w:before="100" w:beforeAutospacing="1" w:after="100" w:afterAutospacing="1"/>
    </w:pPr>
    <w:rPr>
      <w:rFonts w:ascii="Times New Roman" w:hAnsi="Times New Roman"/>
      <w:color w:val="auto"/>
      <w:sz w:val="24"/>
      <w:szCs w:val="24"/>
    </w:rPr>
  </w:style>
  <w:style w:type="paragraph" w:customStyle="1" w:styleId="TableParagraph">
    <w:name w:val="Table Paragraph"/>
    <w:basedOn w:val="Normal"/>
    <w:uiPriority w:val="1"/>
    <w:qFormat/>
    <w:rsid w:val="00B218E5"/>
    <w:pPr>
      <w:widowControl w:val="0"/>
    </w:pPr>
    <w:rPr>
      <w:rFonts w:asciiTheme="minorHAnsi" w:eastAsiaTheme="minorHAnsi" w:hAnsiTheme="minorHAnsi" w:cstheme="minorBidi"/>
      <w:color w:val="auto"/>
      <w:sz w:val="22"/>
      <w:szCs w:val="22"/>
      <w:lang w:val="en-US" w:eastAsia="en-US"/>
    </w:rPr>
  </w:style>
  <w:style w:type="character" w:customStyle="1" w:styleId="visuallinktitle">
    <w:name w:val="visuallinktitle"/>
    <w:basedOn w:val="DefaultParagraphFont"/>
    <w:rsid w:val="00370C40"/>
  </w:style>
  <w:style w:type="character" w:customStyle="1" w:styleId="visuallinkdescription">
    <w:name w:val="visuallinkdescription"/>
    <w:basedOn w:val="DefaultParagraphFont"/>
    <w:rsid w:val="00370C40"/>
  </w:style>
  <w:style w:type="character" w:styleId="UnresolvedMention">
    <w:name w:val="Unresolved Mention"/>
    <w:basedOn w:val="DefaultParagraphFont"/>
    <w:uiPriority w:val="99"/>
    <w:semiHidden/>
    <w:unhideWhenUsed/>
    <w:rsid w:val="00370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78109">
      <w:bodyDiv w:val="1"/>
      <w:marLeft w:val="0"/>
      <w:marRight w:val="0"/>
      <w:marTop w:val="0"/>
      <w:marBottom w:val="0"/>
      <w:divBdr>
        <w:top w:val="none" w:sz="0" w:space="0" w:color="auto"/>
        <w:left w:val="none" w:sz="0" w:space="0" w:color="auto"/>
        <w:bottom w:val="none" w:sz="0" w:space="0" w:color="auto"/>
        <w:right w:val="none" w:sz="0" w:space="0" w:color="auto"/>
      </w:divBdr>
    </w:div>
    <w:div w:id="290400494">
      <w:bodyDiv w:val="1"/>
      <w:marLeft w:val="0"/>
      <w:marRight w:val="0"/>
      <w:marTop w:val="0"/>
      <w:marBottom w:val="0"/>
      <w:divBdr>
        <w:top w:val="none" w:sz="0" w:space="0" w:color="auto"/>
        <w:left w:val="none" w:sz="0" w:space="0" w:color="auto"/>
        <w:bottom w:val="none" w:sz="0" w:space="0" w:color="auto"/>
        <w:right w:val="none" w:sz="0" w:space="0" w:color="auto"/>
      </w:divBdr>
      <w:divsChild>
        <w:div w:id="340132194">
          <w:marLeft w:val="45"/>
          <w:marRight w:val="45"/>
          <w:marTop w:val="15"/>
          <w:marBottom w:val="0"/>
          <w:divBdr>
            <w:top w:val="none" w:sz="0" w:space="0" w:color="auto"/>
            <w:left w:val="none" w:sz="0" w:space="0" w:color="auto"/>
            <w:bottom w:val="none" w:sz="0" w:space="0" w:color="auto"/>
            <w:right w:val="none" w:sz="0" w:space="0" w:color="auto"/>
          </w:divBdr>
          <w:divsChild>
            <w:div w:id="89443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573166">
      <w:bodyDiv w:val="1"/>
      <w:marLeft w:val="0"/>
      <w:marRight w:val="0"/>
      <w:marTop w:val="0"/>
      <w:marBottom w:val="0"/>
      <w:divBdr>
        <w:top w:val="none" w:sz="0" w:space="0" w:color="auto"/>
        <w:left w:val="none" w:sz="0" w:space="0" w:color="auto"/>
        <w:bottom w:val="none" w:sz="0" w:space="0" w:color="auto"/>
        <w:right w:val="none" w:sz="0" w:space="0" w:color="auto"/>
      </w:divBdr>
    </w:div>
    <w:div w:id="385840815">
      <w:bodyDiv w:val="1"/>
      <w:marLeft w:val="0"/>
      <w:marRight w:val="0"/>
      <w:marTop w:val="0"/>
      <w:marBottom w:val="0"/>
      <w:divBdr>
        <w:top w:val="none" w:sz="0" w:space="0" w:color="auto"/>
        <w:left w:val="none" w:sz="0" w:space="0" w:color="auto"/>
        <w:bottom w:val="none" w:sz="0" w:space="0" w:color="auto"/>
        <w:right w:val="none" w:sz="0" w:space="0" w:color="auto"/>
      </w:divBdr>
    </w:div>
    <w:div w:id="387995127">
      <w:bodyDiv w:val="1"/>
      <w:marLeft w:val="0"/>
      <w:marRight w:val="0"/>
      <w:marTop w:val="0"/>
      <w:marBottom w:val="0"/>
      <w:divBdr>
        <w:top w:val="none" w:sz="0" w:space="0" w:color="auto"/>
        <w:left w:val="none" w:sz="0" w:space="0" w:color="auto"/>
        <w:bottom w:val="none" w:sz="0" w:space="0" w:color="auto"/>
        <w:right w:val="none" w:sz="0" w:space="0" w:color="auto"/>
      </w:divBdr>
    </w:div>
    <w:div w:id="419832596">
      <w:bodyDiv w:val="1"/>
      <w:marLeft w:val="0"/>
      <w:marRight w:val="0"/>
      <w:marTop w:val="0"/>
      <w:marBottom w:val="0"/>
      <w:divBdr>
        <w:top w:val="none" w:sz="0" w:space="0" w:color="auto"/>
        <w:left w:val="none" w:sz="0" w:space="0" w:color="auto"/>
        <w:bottom w:val="none" w:sz="0" w:space="0" w:color="auto"/>
        <w:right w:val="none" w:sz="0" w:space="0" w:color="auto"/>
      </w:divBdr>
      <w:divsChild>
        <w:div w:id="189949826">
          <w:marLeft w:val="45"/>
          <w:marRight w:val="45"/>
          <w:marTop w:val="15"/>
          <w:marBottom w:val="0"/>
          <w:divBdr>
            <w:top w:val="none" w:sz="0" w:space="0" w:color="auto"/>
            <w:left w:val="none" w:sz="0" w:space="0" w:color="auto"/>
            <w:bottom w:val="none" w:sz="0" w:space="0" w:color="auto"/>
            <w:right w:val="none" w:sz="0" w:space="0" w:color="auto"/>
          </w:divBdr>
          <w:divsChild>
            <w:div w:id="12047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89244">
      <w:bodyDiv w:val="1"/>
      <w:marLeft w:val="0"/>
      <w:marRight w:val="0"/>
      <w:marTop w:val="0"/>
      <w:marBottom w:val="0"/>
      <w:divBdr>
        <w:top w:val="none" w:sz="0" w:space="0" w:color="auto"/>
        <w:left w:val="none" w:sz="0" w:space="0" w:color="auto"/>
        <w:bottom w:val="none" w:sz="0" w:space="0" w:color="auto"/>
        <w:right w:val="none" w:sz="0" w:space="0" w:color="auto"/>
      </w:divBdr>
    </w:div>
    <w:div w:id="640617581">
      <w:bodyDiv w:val="1"/>
      <w:marLeft w:val="0"/>
      <w:marRight w:val="0"/>
      <w:marTop w:val="0"/>
      <w:marBottom w:val="0"/>
      <w:divBdr>
        <w:top w:val="none" w:sz="0" w:space="0" w:color="auto"/>
        <w:left w:val="none" w:sz="0" w:space="0" w:color="auto"/>
        <w:bottom w:val="none" w:sz="0" w:space="0" w:color="auto"/>
        <w:right w:val="none" w:sz="0" w:space="0" w:color="auto"/>
      </w:divBdr>
    </w:div>
    <w:div w:id="749348160">
      <w:bodyDiv w:val="1"/>
      <w:marLeft w:val="0"/>
      <w:marRight w:val="0"/>
      <w:marTop w:val="0"/>
      <w:marBottom w:val="0"/>
      <w:divBdr>
        <w:top w:val="none" w:sz="0" w:space="0" w:color="auto"/>
        <w:left w:val="none" w:sz="0" w:space="0" w:color="auto"/>
        <w:bottom w:val="none" w:sz="0" w:space="0" w:color="auto"/>
        <w:right w:val="none" w:sz="0" w:space="0" w:color="auto"/>
      </w:divBdr>
    </w:div>
    <w:div w:id="842278320">
      <w:bodyDiv w:val="1"/>
      <w:marLeft w:val="0"/>
      <w:marRight w:val="0"/>
      <w:marTop w:val="0"/>
      <w:marBottom w:val="0"/>
      <w:divBdr>
        <w:top w:val="none" w:sz="0" w:space="0" w:color="auto"/>
        <w:left w:val="none" w:sz="0" w:space="0" w:color="auto"/>
        <w:bottom w:val="none" w:sz="0" w:space="0" w:color="auto"/>
        <w:right w:val="none" w:sz="0" w:space="0" w:color="auto"/>
      </w:divBdr>
    </w:div>
    <w:div w:id="847521701">
      <w:bodyDiv w:val="1"/>
      <w:marLeft w:val="0"/>
      <w:marRight w:val="0"/>
      <w:marTop w:val="0"/>
      <w:marBottom w:val="0"/>
      <w:divBdr>
        <w:top w:val="none" w:sz="0" w:space="0" w:color="auto"/>
        <w:left w:val="none" w:sz="0" w:space="0" w:color="auto"/>
        <w:bottom w:val="none" w:sz="0" w:space="0" w:color="auto"/>
        <w:right w:val="none" w:sz="0" w:space="0" w:color="auto"/>
      </w:divBdr>
    </w:div>
    <w:div w:id="1048069101">
      <w:bodyDiv w:val="1"/>
      <w:marLeft w:val="0"/>
      <w:marRight w:val="0"/>
      <w:marTop w:val="0"/>
      <w:marBottom w:val="0"/>
      <w:divBdr>
        <w:top w:val="none" w:sz="0" w:space="0" w:color="auto"/>
        <w:left w:val="none" w:sz="0" w:space="0" w:color="auto"/>
        <w:bottom w:val="none" w:sz="0" w:space="0" w:color="auto"/>
        <w:right w:val="none" w:sz="0" w:space="0" w:color="auto"/>
      </w:divBdr>
    </w:div>
    <w:div w:id="1101799673">
      <w:bodyDiv w:val="1"/>
      <w:marLeft w:val="0"/>
      <w:marRight w:val="0"/>
      <w:marTop w:val="0"/>
      <w:marBottom w:val="0"/>
      <w:divBdr>
        <w:top w:val="none" w:sz="0" w:space="0" w:color="auto"/>
        <w:left w:val="none" w:sz="0" w:space="0" w:color="auto"/>
        <w:bottom w:val="none" w:sz="0" w:space="0" w:color="auto"/>
        <w:right w:val="none" w:sz="0" w:space="0" w:color="auto"/>
      </w:divBdr>
    </w:div>
    <w:div w:id="1164782863">
      <w:bodyDiv w:val="1"/>
      <w:marLeft w:val="0"/>
      <w:marRight w:val="0"/>
      <w:marTop w:val="0"/>
      <w:marBottom w:val="0"/>
      <w:divBdr>
        <w:top w:val="none" w:sz="0" w:space="0" w:color="auto"/>
        <w:left w:val="none" w:sz="0" w:space="0" w:color="auto"/>
        <w:bottom w:val="none" w:sz="0" w:space="0" w:color="auto"/>
        <w:right w:val="none" w:sz="0" w:space="0" w:color="auto"/>
      </w:divBdr>
    </w:div>
    <w:div w:id="1310595077">
      <w:bodyDiv w:val="1"/>
      <w:marLeft w:val="0"/>
      <w:marRight w:val="0"/>
      <w:marTop w:val="0"/>
      <w:marBottom w:val="0"/>
      <w:divBdr>
        <w:top w:val="none" w:sz="0" w:space="0" w:color="auto"/>
        <w:left w:val="none" w:sz="0" w:space="0" w:color="auto"/>
        <w:bottom w:val="none" w:sz="0" w:space="0" w:color="auto"/>
        <w:right w:val="none" w:sz="0" w:space="0" w:color="auto"/>
      </w:divBdr>
    </w:div>
    <w:div w:id="1368068532">
      <w:bodyDiv w:val="1"/>
      <w:marLeft w:val="0"/>
      <w:marRight w:val="0"/>
      <w:marTop w:val="0"/>
      <w:marBottom w:val="0"/>
      <w:divBdr>
        <w:top w:val="none" w:sz="0" w:space="0" w:color="auto"/>
        <w:left w:val="none" w:sz="0" w:space="0" w:color="auto"/>
        <w:bottom w:val="none" w:sz="0" w:space="0" w:color="auto"/>
        <w:right w:val="none" w:sz="0" w:space="0" w:color="auto"/>
      </w:divBdr>
    </w:div>
    <w:div w:id="1401488999">
      <w:bodyDiv w:val="1"/>
      <w:marLeft w:val="0"/>
      <w:marRight w:val="0"/>
      <w:marTop w:val="0"/>
      <w:marBottom w:val="0"/>
      <w:divBdr>
        <w:top w:val="none" w:sz="0" w:space="0" w:color="auto"/>
        <w:left w:val="none" w:sz="0" w:space="0" w:color="auto"/>
        <w:bottom w:val="none" w:sz="0" w:space="0" w:color="auto"/>
        <w:right w:val="none" w:sz="0" w:space="0" w:color="auto"/>
      </w:divBdr>
    </w:div>
    <w:div w:id="1409885557">
      <w:bodyDiv w:val="1"/>
      <w:marLeft w:val="0"/>
      <w:marRight w:val="0"/>
      <w:marTop w:val="0"/>
      <w:marBottom w:val="0"/>
      <w:divBdr>
        <w:top w:val="none" w:sz="0" w:space="0" w:color="auto"/>
        <w:left w:val="none" w:sz="0" w:space="0" w:color="auto"/>
        <w:bottom w:val="none" w:sz="0" w:space="0" w:color="auto"/>
        <w:right w:val="none" w:sz="0" w:space="0" w:color="auto"/>
      </w:divBdr>
    </w:div>
    <w:div w:id="1431271615">
      <w:bodyDiv w:val="1"/>
      <w:marLeft w:val="0"/>
      <w:marRight w:val="0"/>
      <w:marTop w:val="0"/>
      <w:marBottom w:val="0"/>
      <w:divBdr>
        <w:top w:val="none" w:sz="0" w:space="0" w:color="auto"/>
        <w:left w:val="none" w:sz="0" w:space="0" w:color="auto"/>
        <w:bottom w:val="none" w:sz="0" w:space="0" w:color="auto"/>
        <w:right w:val="none" w:sz="0" w:space="0" w:color="auto"/>
      </w:divBdr>
    </w:div>
    <w:div w:id="1542860282">
      <w:bodyDiv w:val="1"/>
      <w:marLeft w:val="0"/>
      <w:marRight w:val="0"/>
      <w:marTop w:val="0"/>
      <w:marBottom w:val="0"/>
      <w:divBdr>
        <w:top w:val="none" w:sz="0" w:space="0" w:color="auto"/>
        <w:left w:val="none" w:sz="0" w:space="0" w:color="auto"/>
        <w:bottom w:val="none" w:sz="0" w:space="0" w:color="auto"/>
        <w:right w:val="none" w:sz="0" w:space="0" w:color="auto"/>
      </w:divBdr>
    </w:div>
    <w:div w:id="1687362043">
      <w:bodyDiv w:val="1"/>
      <w:marLeft w:val="0"/>
      <w:marRight w:val="0"/>
      <w:marTop w:val="0"/>
      <w:marBottom w:val="0"/>
      <w:divBdr>
        <w:top w:val="none" w:sz="0" w:space="0" w:color="auto"/>
        <w:left w:val="none" w:sz="0" w:space="0" w:color="auto"/>
        <w:bottom w:val="none" w:sz="0" w:space="0" w:color="auto"/>
        <w:right w:val="none" w:sz="0" w:space="0" w:color="auto"/>
      </w:divBdr>
      <w:divsChild>
        <w:div w:id="994140253">
          <w:marLeft w:val="0"/>
          <w:marRight w:val="0"/>
          <w:marTop w:val="0"/>
          <w:marBottom w:val="0"/>
          <w:divBdr>
            <w:top w:val="none" w:sz="0" w:space="0" w:color="auto"/>
            <w:left w:val="none" w:sz="0" w:space="0" w:color="auto"/>
            <w:bottom w:val="none" w:sz="0" w:space="0" w:color="auto"/>
            <w:right w:val="none" w:sz="0" w:space="0" w:color="auto"/>
          </w:divBdr>
        </w:div>
      </w:divsChild>
    </w:div>
    <w:div w:id="1714379829">
      <w:bodyDiv w:val="1"/>
      <w:marLeft w:val="0"/>
      <w:marRight w:val="0"/>
      <w:marTop w:val="0"/>
      <w:marBottom w:val="0"/>
      <w:divBdr>
        <w:top w:val="none" w:sz="0" w:space="0" w:color="auto"/>
        <w:left w:val="none" w:sz="0" w:space="0" w:color="auto"/>
        <w:bottom w:val="none" w:sz="0" w:space="0" w:color="auto"/>
        <w:right w:val="none" w:sz="0" w:space="0" w:color="auto"/>
      </w:divBdr>
    </w:div>
    <w:div w:id="1721706184">
      <w:bodyDiv w:val="1"/>
      <w:marLeft w:val="0"/>
      <w:marRight w:val="0"/>
      <w:marTop w:val="0"/>
      <w:marBottom w:val="0"/>
      <w:divBdr>
        <w:top w:val="none" w:sz="0" w:space="0" w:color="auto"/>
        <w:left w:val="none" w:sz="0" w:space="0" w:color="auto"/>
        <w:bottom w:val="none" w:sz="0" w:space="0" w:color="auto"/>
        <w:right w:val="none" w:sz="0" w:space="0" w:color="auto"/>
      </w:divBdr>
    </w:div>
    <w:div w:id="1886134278">
      <w:bodyDiv w:val="1"/>
      <w:marLeft w:val="0"/>
      <w:marRight w:val="0"/>
      <w:marTop w:val="0"/>
      <w:marBottom w:val="0"/>
      <w:divBdr>
        <w:top w:val="none" w:sz="0" w:space="0" w:color="auto"/>
        <w:left w:val="none" w:sz="0" w:space="0" w:color="auto"/>
        <w:bottom w:val="none" w:sz="0" w:space="0" w:color="auto"/>
        <w:right w:val="none" w:sz="0" w:space="0" w:color="auto"/>
      </w:divBdr>
    </w:div>
    <w:div w:id="2016303575">
      <w:bodyDiv w:val="1"/>
      <w:marLeft w:val="0"/>
      <w:marRight w:val="0"/>
      <w:marTop w:val="0"/>
      <w:marBottom w:val="0"/>
      <w:divBdr>
        <w:top w:val="none" w:sz="0" w:space="0" w:color="auto"/>
        <w:left w:val="none" w:sz="0" w:space="0" w:color="auto"/>
        <w:bottom w:val="none" w:sz="0" w:space="0" w:color="auto"/>
        <w:right w:val="none" w:sz="0" w:space="0" w:color="auto"/>
      </w:divBdr>
    </w:div>
    <w:div w:id="2097164564">
      <w:bodyDiv w:val="1"/>
      <w:marLeft w:val="0"/>
      <w:marRight w:val="0"/>
      <w:marTop w:val="0"/>
      <w:marBottom w:val="0"/>
      <w:divBdr>
        <w:top w:val="none" w:sz="0" w:space="0" w:color="auto"/>
        <w:left w:val="none" w:sz="0" w:space="0" w:color="auto"/>
        <w:bottom w:val="none" w:sz="0" w:space="0" w:color="auto"/>
        <w:right w:val="none" w:sz="0" w:space="0" w:color="auto"/>
      </w:divBdr>
      <w:divsChild>
        <w:div w:id="691496697">
          <w:marLeft w:val="45"/>
          <w:marRight w:val="45"/>
          <w:marTop w:val="15"/>
          <w:marBottom w:val="0"/>
          <w:divBdr>
            <w:top w:val="none" w:sz="0" w:space="0" w:color="auto"/>
            <w:left w:val="none" w:sz="0" w:space="0" w:color="auto"/>
            <w:bottom w:val="none" w:sz="0" w:space="0" w:color="auto"/>
            <w:right w:val="none" w:sz="0" w:space="0" w:color="auto"/>
          </w:divBdr>
          <w:divsChild>
            <w:div w:id="7062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blogs.glowscotland.org.uk/nl/bellshillacademy/pupil-equity-fundin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FFC307324165458C061B929A03D726" ma:contentTypeVersion="16" ma:contentTypeDescription="Create a new document." ma:contentTypeScope="" ma:versionID="f6b262a84df403b23b1acfa17e7e6665">
  <xsd:schema xmlns:xsd="http://www.w3.org/2001/XMLSchema" xmlns:xs="http://www.w3.org/2001/XMLSchema" xmlns:p="http://schemas.microsoft.com/office/2006/metadata/properties" xmlns:ns2="c1b7c6c5-39b4-4347-a516-6d7e297ed50a" xmlns:ns3="14ef22d2-2166-4fd1-b112-04352edf8949" targetNamespace="http://schemas.microsoft.com/office/2006/metadata/properties" ma:root="true" ma:fieldsID="e187a71d4250748172ddb46f354b4e22" ns2:_="" ns3:_="">
    <xsd:import namespace="c1b7c6c5-39b4-4347-a516-6d7e297ed50a"/>
    <xsd:import namespace="14ef22d2-2166-4fd1-b112-04352edf89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7c6c5-39b4-4347-a516-6d7e297ed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f22d2-2166-4fd1-b112-04352edf894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a8cb0d7-7d30-41d0-9cef-ef6e4fe07904}" ma:internalName="TaxCatchAll" ma:showField="CatchAllData" ma:web="14ef22d2-2166-4fd1-b112-04352edf89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4ef22d2-2166-4fd1-b112-04352edf8949" xsi:nil="true"/>
    <lcf76f155ced4ddcb4097134ff3c332f xmlns="c1b7c6c5-39b4-4347-a516-6d7e297ed5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A86F3F-E8E0-4946-85C3-D880FE7D0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b7c6c5-39b4-4347-a516-6d7e297ed50a"/>
    <ds:schemaRef ds:uri="14ef22d2-2166-4fd1-b112-04352edf8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223842-CCCB-4898-A1C5-E198793C2EF1}">
  <ds:schemaRefs>
    <ds:schemaRef ds:uri="http://schemas.microsoft.com/office/2006/metadata/properties"/>
    <ds:schemaRef ds:uri="http://schemas.microsoft.com/office/infopath/2007/PartnerControls"/>
    <ds:schemaRef ds:uri="14ef22d2-2166-4fd1-b112-04352edf8949"/>
    <ds:schemaRef ds:uri="c1b7c6c5-39b4-4347-a516-6d7e297ed50a"/>
  </ds:schemaRefs>
</ds:datastoreItem>
</file>

<file path=customXml/itemProps3.xml><?xml version="1.0" encoding="utf-8"?>
<ds:datastoreItem xmlns:ds="http://schemas.openxmlformats.org/officeDocument/2006/customXml" ds:itemID="{F34B7D57-9A09-4257-8D20-61CFD2DD60C2}">
  <ds:schemaRefs>
    <ds:schemaRef ds:uri="http://schemas.openxmlformats.org/officeDocument/2006/bibliography"/>
  </ds:schemaRefs>
</ds:datastoreItem>
</file>

<file path=customXml/itemProps4.xml><?xml version="1.0" encoding="utf-8"?>
<ds:datastoreItem xmlns:ds="http://schemas.openxmlformats.org/officeDocument/2006/customXml" ds:itemID="{5D708761-A896-484D-8654-E5CD71775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5990</Words>
  <Characters>34148</Characters>
  <Application>Microsoft Office Word</Application>
  <DocSecurity>0</DocSecurity>
  <Lines>284</Lines>
  <Paragraphs>80</Paragraphs>
  <ScaleCrop>false</ScaleCrop>
  <Company>North Lanarkshire Council</Company>
  <LinksUpToDate>false</LinksUpToDate>
  <CharactersWithSpaces>40058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Improvement Plan</dc:title>
  <dc:subject/>
  <dc:creator>wilsonlinda</dc:creator>
  <cp:keywords/>
  <cp:lastModifiedBy>Jodie McGraw</cp:lastModifiedBy>
  <cp:revision>2</cp:revision>
  <cp:lastPrinted>2018-03-21T03:15:00Z</cp:lastPrinted>
  <dcterms:created xsi:type="dcterms:W3CDTF">2026-01-06T16:46:00Z</dcterms:created>
  <dcterms:modified xsi:type="dcterms:W3CDTF">2026-01-06T16:46:00Z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0x010100EFFFC307324165458C061B929A03D726</vt:lpwstr>
  </property>
  <property fmtid="{D5CDD505-2E9C-101B-9397-08002B2CF9AE}" pid="3" name="MSIP_Label_3c381991-eab8-4fff-8f2f-4f88109aa1cd_Enabled">
    <vt:lpwstr>true</vt:lpwstr>
  </property>
  <property fmtid="{D5CDD505-2E9C-101B-9397-08002B2CF9AE}" pid="4" name="MSIP_Label_3c381991-eab8-4fff-8f2f-4f88109aa1cd_SetDate">
    <vt:lpwstr>2022-04-18T14:22:01Z</vt:lpwstr>
  </property>
  <property fmtid="{D5CDD505-2E9C-101B-9397-08002B2CF9AE}" pid="5" name="MSIP_Label_3c381991-eab8-4fff-8f2f-4f88109aa1cd_Method">
    <vt:lpwstr>Privileged</vt:lpwstr>
  </property>
  <property fmtid="{D5CDD505-2E9C-101B-9397-08002B2CF9AE}" pid="6" name="MSIP_Label_3c381991-eab8-4fff-8f2f-4f88109aa1cd_Name">
    <vt:lpwstr>Official</vt:lpwstr>
  </property>
  <property fmtid="{D5CDD505-2E9C-101B-9397-08002B2CF9AE}" pid="7" name="MSIP_Label_3c381991-eab8-4fff-8f2f-4f88109aa1cd_SiteId">
    <vt:lpwstr>a98f953b-d618-4b43-8a65-0382681bd283</vt:lpwstr>
  </property>
  <property fmtid="{D5CDD505-2E9C-101B-9397-08002B2CF9AE}" pid="8" name="MSIP_Label_3c381991-eab8-4fff-8f2f-4f88109aa1cd_ActionId">
    <vt:lpwstr>f3522c2b-34d9-4368-a88e-05c981c871c6</vt:lpwstr>
  </property>
  <property fmtid="{D5CDD505-2E9C-101B-9397-08002B2CF9AE}" pid="9" name="MSIP_Label_3c381991-eab8-4fff-8f2f-4f88109aa1cd_ContentBits">
    <vt:lpwstr>0</vt:lpwstr>
  </property>
  <property fmtid="{D5CDD505-2E9C-101B-9397-08002B2CF9AE}" pid="10" name="MediaServiceImageTags">
    <vt:lpwstr/>
  </property>
</Properties>
</file>