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5E85" w14:textId="77777777" w:rsidR="004A3693" w:rsidRPr="009C3ABD" w:rsidRDefault="004A3693" w:rsidP="004A3693">
      <w:pPr>
        <w:spacing w:after="0"/>
        <w:rPr>
          <w:b/>
          <w:sz w:val="28"/>
          <w:szCs w:val="28"/>
          <w:u w:val="single"/>
        </w:rPr>
      </w:pPr>
    </w:p>
    <w:p w14:paraId="1CF0EBFC" w14:textId="77777777" w:rsidR="004A3693" w:rsidRPr="00AC1D8C" w:rsidRDefault="004A3693" w:rsidP="004A3693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Primary School &amp; Nursery Class</w:t>
      </w:r>
    </w:p>
    <w:p w14:paraId="6199E9F4" w14:textId="77777777" w:rsidR="004A3693" w:rsidRPr="00AC1D8C" w:rsidRDefault="004A3693" w:rsidP="004A3693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Pupil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C1D8C">
        <w:rPr>
          <w:rFonts w:ascii="Comic Sans MS" w:hAnsi="Comic Sans MS"/>
          <w:b/>
          <w:sz w:val="32"/>
          <w:szCs w:val="32"/>
          <w:u w:val="single"/>
        </w:rPr>
        <w:t>Improvement Plan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68B11373" w14:textId="77777777" w:rsidR="004A3693" w:rsidRPr="00AC1D8C" w:rsidRDefault="004A3693" w:rsidP="004A3693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373CB92" wp14:editId="1C55898A">
            <wp:simplePos x="0" y="0"/>
            <wp:positionH relativeFrom="column">
              <wp:posOffset>8290560</wp:posOffset>
            </wp:positionH>
            <wp:positionV relativeFrom="paragraph">
              <wp:posOffset>128270</wp:posOffset>
            </wp:positionV>
            <wp:extent cx="1476375" cy="1495425"/>
            <wp:effectExtent l="0" t="0" r="9525" b="9525"/>
            <wp:wrapNone/>
            <wp:docPr id="2" name="Picture 2" descr="C:\Users\StaffUser\AppData\Local\Microsoft\Windows\INetCache\Content.MSO\5BB90D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5BB90DD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333333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88A4362" wp14:editId="0B47CEB0">
            <wp:simplePos x="0" y="0"/>
            <wp:positionH relativeFrom="margin">
              <wp:posOffset>-387349</wp:posOffset>
            </wp:positionH>
            <wp:positionV relativeFrom="paragraph">
              <wp:posOffset>119381</wp:posOffset>
            </wp:positionV>
            <wp:extent cx="1752600" cy="1752600"/>
            <wp:effectExtent l="0" t="0" r="0" b="0"/>
            <wp:wrapNone/>
            <wp:docPr id="197" name="Picture 197" descr="C:\Users\StaffUser\AppData\Local\Microsoft\Windows\INetCache\Content.MSO\C4D9D5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C4D9D55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>2022/23</w:t>
      </w:r>
    </w:p>
    <w:p w14:paraId="6C440C80" w14:textId="77777777" w:rsidR="004A3693" w:rsidRDefault="004A3693" w:rsidP="004A3693">
      <w:pPr>
        <w:spacing w:after="0"/>
        <w:rPr>
          <w:rFonts w:ascii="Comic Sans MS" w:hAnsi="Comic Sans MS"/>
          <w:b/>
          <w:u w:val="single"/>
        </w:rPr>
      </w:pPr>
      <w:r w:rsidRPr="00DB070A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D0DF5F" wp14:editId="54162A82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6391275" cy="3324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542C" w14:textId="77777777" w:rsidR="004A3693" w:rsidRPr="00DB070A" w:rsidRDefault="004A3693" w:rsidP="004A3693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responsi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</w:p>
                          <w:p w14:paraId="4A5DE2CB" w14:textId="77777777" w:rsidR="004A3693" w:rsidRPr="00DB070A" w:rsidRDefault="004A3693" w:rsidP="004A36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titude</w:t>
                            </w:r>
                            <w:proofErr w:type="spellEnd"/>
                          </w:p>
                          <w:p w14:paraId="0ED2522D" w14:textId="77777777" w:rsidR="004A3693" w:rsidRPr="00DB070A" w:rsidRDefault="004A3693" w:rsidP="004A36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BE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IEVE IN YOURSELF</w:t>
                            </w:r>
                          </w:p>
                          <w:p w14:paraId="35A74650" w14:textId="77777777" w:rsidR="004A3693" w:rsidRPr="00DB070A" w:rsidRDefault="004A3693" w:rsidP="004A36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forgiveness</w:t>
                            </w:r>
                          </w:p>
                          <w:p w14:paraId="6D414D37" w14:textId="77777777" w:rsidR="004A3693" w:rsidRPr="00DB070A" w:rsidRDefault="004A3693" w:rsidP="004A36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persever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nce</w:t>
                            </w:r>
                            <w:proofErr w:type="spellEnd"/>
                          </w:p>
                          <w:p w14:paraId="7D3C353B" w14:textId="77777777" w:rsidR="004A3693" w:rsidRPr="00DB070A" w:rsidRDefault="004A3693" w:rsidP="004A36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   L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ove</w:t>
                            </w:r>
                          </w:p>
                          <w:p w14:paraId="09D31B30" w14:textId="77777777" w:rsidR="004A3693" w:rsidRPr="00DB070A" w:rsidRDefault="004A3693" w:rsidP="004A36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ACHIEVE YOUR GOA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14:paraId="02C6B292" w14:textId="77777777" w:rsidR="004A3693" w:rsidRPr="00DB070A" w:rsidRDefault="004A3693" w:rsidP="004A36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nesty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gener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sity</w:t>
                            </w:r>
                            <w:proofErr w:type="spellEnd"/>
                          </w:p>
                          <w:p w14:paraId="1BBD2C03" w14:textId="77777777" w:rsidR="004A3693" w:rsidRPr="00DB070A" w:rsidRDefault="004A3693" w:rsidP="004A36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compassion and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14:paraId="434E1F92" w14:textId="77777777" w:rsidR="004A3693" w:rsidRPr="00DB070A" w:rsidRDefault="004A3693" w:rsidP="004A3693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friends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ip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&amp; family</w:t>
                            </w:r>
                          </w:p>
                          <w:p w14:paraId="271E0287" w14:textId="77777777" w:rsidR="004A3693" w:rsidRPr="00AC1D8C" w:rsidRDefault="004A3693" w:rsidP="004A3693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53AA64" w14:textId="77777777" w:rsidR="004A3693" w:rsidRPr="00DB070A" w:rsidRDefault="004A3693" w:rsidP="004A3693">
                            <w:pPr>
                              <w:spacing w:after="0" w:line="256" w:lineRule="auto"/>
                              <w:ind w:left="124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 Place of Enthusiastic Learning and Achievement!</w:t>
                            </w:r>
                          </w:p>
                          <w:p w14:paraId="35BCA4C2" w14:textId="77777777" w:rsidR="004A3693" w:rsidRDefault="004A3693" w:rsidP="004A3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0D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10.75pt;width:503.25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">
                <v:textbox>
                  <w:txbxContent>
                    <w:p w14:paraId="1A44542C" w14:textId="77777777" w:rsidR="004A3693" w:rsidRPr="00DB070A" w:rsidRDefault="004A3693" w:rsidP="004A3693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responsi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</w:p>
                    <w:p w14:paraId="4A5DE2CB" w14:textId="77777777" w:rsidR="004A3693" w:rsidRPr="00DB070A" w:rsidRDefault="004A3693" w:rsidP="004A369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titude</w:t>
                      </w:r>
                      <w:proofErr w:type="spellEnd"/>
                    </w:p>
                    <w:p w14:paraId="0ED2522D" w14:textId="77777777" w:rsidR="004A3693" w:rsidRPr="00DB070A" w:rsidRDefault="004A3693" w:rsidP="004A369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BE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IEVE IN YOURSELF</w:t>
                      </w:r>
                    </w:p>
                    <w:p w14:paraId="35A74650" w14:textId="77777777" w:rsidR="004A3693" w:rsidRPr="00DB070A" w:rsidRDefault="004A3693" w:rsidP="004A369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hu</w:t>
                      </w:r>
                      <w:r w:rsidRPr="00DB070A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M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forgiveness</w:t>
                      </w:r>
                    </w:p>
                    <w:p w14:paraId="6D414D37" w14:textId="77777777" w:rsidR="004A3693" w:rsidRPr="00DB070A" w:rsidRDefault="004A3693" w:rsidP="004A369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persever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nce</w:t>
                      </w:r>
                      <w:proofErr w:type="spellEnd"/>
                    </w:p>
                    <w:p w14:paraId="7D3C353B" w14:textId="77777777" w:rsidR="004A3693" w:rsidRPr="00DB070A" w:rsidRDefault="004A3693" w:rsidP="004A369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   L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ove</w:t>
                      </w:r>
                    </w:p>
                    <w:p w14:paraId="09D31B30" w14:textId="77777777" w:rsidR="004A3693" w:rsidRPr="00DB070A" w:rsidRDefault="004A3693" w:rsidP="004A369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ACHIEVE YOUR GOA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14:paraId="02C6B292" w14:textId="77777777" w:rsidR="004A3693" w:rsidRPr="00DB070A" w:rsidRDefault="004A3693" w:rsidP="004A369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nesty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gener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sity</w:t>
                      </w:r>
                      <w:proofErr w:type="spellEnd"/>
                    </w:p>
                    <w:p w14:paraId="1BBD2C03" w14:textId="77777777" w:rsidR="004A3693" w:rsidRPr="00DB070A" w:rsidRDefault="004A3693" w:rsidP="004A369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compassion and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</w:t>
                      </w:r>
                      <w:proofErr w:type="spellEnd"/>
                    </w:p>
                    <w:p w14:paraId="434E1F92" w14:textId="77777777" w:rsidR="004A3693" w:rsidRPr="00DB070A" w:rsidRDefault="004A3693" w:rsidP="004A3693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friends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ip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&amp; family</w:t>
                      </w:r>
                    </w:p>
                    <w:p w14:paraId="271E0287" w14:textId="77777777" w:rsidR="004A3693" w:rsidRPr="00AC1D8C" w:rsidRDefault="004A3693" w:rsidP="004A3693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4553AA64" w14:textId="77777777" w:rsidR="004A3693" w:rsidRPr="00DB070A" w:rsidRDefault="004A3693" w:rsidP="004A3693">
                      <w:pPr>
                        <w:spacing w:after="0" w:line="256" w:lineRule="auto"/>
                        <w:ind w:left="124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 Place of Enthusiastic Learning and Achievement!</w:t>
                      </w:r>
                    </w:p>
                    <w:p w14:paraId="35BCA4C2" w14:textId="77777777" w:rsidR="004A3693" w:rsidRDefault="004A3693" w:rsidP="004A3693"/>
                  </w:txbxContent>
                </v:textbox>
                <w10:wrap type="square"/>
              </v:shape>
            </w:pict>
          </mc:Fallback>
        </mc:AlternateContent>
      </w:r>
    </w:p>
    <w:p w14:paraId="09A06FA8" w14:textId="77777777" w:rsidR="004A3693" w:rsidRDefault="004A3693" w:rsidP="004A3693">
      <w:pPr>
        <w:rPr>
          <w:rFonts w:ascii="Comic Sans MS" w:hAnsi="Comic Sans MS"/>
          <w:b/>
          <w:u w:val="single"/>
        </w:rPr>
      </w:pPr>
    </w:p>
    <w:p w14:paraId="6AE83BE6" w14:textId="77777777" w:rsidR="004A3693" w:rsidRDefault="004A3693" w:rsidP="004A3693">
      <w:pPr>
        <w:rPr>
          <w:rFonts w:ascii="Comic Sans MS" w:hAnsi="Comic Sans MS"/>
          <w:b/>
          <w:u w:val="single"/>
        </w:rPr>
      </w:pPr>
    </w:p>
    <w:p w14:paraId="6A4EC569" w14:textId="77777777" w:rsidR="004A3693" w:rsidRDefault="004A3693" w:rsidP="004A3693">
      <w:pPr>
        <w:rPr>
          <w:rFonts w:ascii="Comic Sans MS" w:hAnsi="Comic Sans MS"/>
          <w:b/>
          <w:u w:val="single"/>
        </w:rPr>
      </w:pPr>
    </w:p>
    <w:p w14:paraId="6AF84BD9" w14:textId="77777777" w:rsidR="004A3693" w:rsidRDefault="004A3693" w:rsidP="004A3693">
      <w:pPr>
        <w:rPr>
          <w:rFonts w:ascii="Comic Sans MS" w:hAnsi="Comic Sans MS"/>
          <w:b/>
          <w:u w:val="single"/>
        </w:rPr>
      </w:pPr>
    </w:p>
    <w:p w14:paraId="5282A397" w14:textId="77777777" w:rsidR="004A3693" w:rsidRDefault="004A3693" w:rsidP="004A3693">
      <w:pPr>
        <w:rPr>
          <w:rFonts w:ascii="Comic Sans MS" w:hAnsi="Comic Sans MS"/>
          <w:b/>
          <w:u w:val="single"/>
        </w:rPr>
      </w:pPr>
    </w:p>
    <w:p w14:paraId="78CAB716" w14:textId="77777777" w:rsidR="004A3693" w:rsidRDefault="004A3693" w:rsidP="004A3693">
      <w:pPr>
        <w:rPr>
          <w:rFonts w:ascii="Comic Sans MS" w:hAnsi="Comic Sans MS"/>
          <w:b/>
          <w:u w:val="single"/>
        </w:rPr>
      </w:pPr>
    </w:p>
    <w:p w14:paraId="13DEC207" w14:textId="77777777" w:rsidR="004A3693" w:rsidRDefault="004A3693" w:rsidP="004A3693">
      <w:pPr>
        <w:rPr>
          <w:rFonts w:ascii="Comic Sans MS" w:hAnsi="Comic Sans MS"/>
          <w:b/>
          <w:u w:val="single"/>
        </w:rPr>
      </w:pPr>
    </w:p>
    <w:p w14:paraId="63C643E8" w14:textId="77777777" w:rsidR="004A3693" w:rsidRDefault="004A3693" w:rsidP="004A3693">
      <w:pPr>
        <w:rPr>
          <w:rFonts w:ascii="Comic Sans MS" w:hAnsi="Comic Sans MS"/>
          <w:b/>
          <w:u w:val="single"/>
        </w:rPr>
      </w:pPr>
    </w:p>
    <w:p w14:paraId="4828126B" w14:textId="77777777" w:rsidR="004A3693" w:rsidRDefault="004A3693" w:rsidP="004A3693">
      <w:pPr>
        <w:rPr>
          <w:rFonts w:ascii="Comic Sans MS" w:hAnsi="Comic Sans MS"/>
          <w:b/>
          <w:u w:val="single"/>
        </w:rPr>
      </w:pPr>
    </w:p>
    <w:p w14:paraId="4457655E" w14:textId="77777777" w:rsidR="004A3693" w:rsidRDefault="004A3693" w:rsidP="004A3693">
      <w:pPr>
        <w:spacing w:after="0"/>
        <w:rPr>
          <w:rFonts w:ascii="Comic Sans MS" w:hAnsi="Comic Sans MS"/>
          <w:b/>
          <w:u w:val="single"/>
        </w:rPr>
      </w:pPr>
    </w:p>
    <w:p w14:paraId="67D8A076" w14:textId="77777777" w:rsidR="004A3693" w:rsidRDefault="004A3693" w:rsidP="004A3693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    </w:t>
      </w:r>
    </w:p>
    <w:p w14:paraId="7C90BC7C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579BD748" w14:textId="77777777" w:rsidR="004A3693" w:rsidRDefault="004A3693" w:rsidP="004A3693">
      <w:pPr>
        <w:tabs>
          <w:tab w:val="left" w:pos="8970"/>
        </w:tabs>
        <w:rPr>
          <w:rFonts w:ascii="Comic Sans MS" w:hAnsi="Comic Sans MS"/>
          <w:b/>
          <w:sz w:val="28"/>
          <w:u w:val="single"/>
        </w:rPr>
      </w:pP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7169A5C0" wp14:editId="7D089F7F">
                <wp:simplePos x="0" y="0"/>
                <wp:positionH relativeFrom="margin">
                  <wp:posOffset>5344160</wp:posOffset>
                </wp:positionH>
                <wp:positionV relativeFrom="margin">
                  <wp:posOffset>10160</wp:posOffset>
                </wp:positionV>
                <wp:extent cx="3901440" cy="5759450"/>
                <wp:effectExtent l="0" t="0" r="381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5759450"/>
                          <a:chOff x="0" y="0"/>
                          <a:chExt cx="1828800" cy="951478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927278"/>
                            <a:ext cx="1828800" cy="858751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8A4345" w14:textId="77777777" w:rsidR="004A3693" w:rsidRDefault="004A3693" w:rsidP="004A369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within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and Nursery are –</w:t>
                              </w:r>
                            </w:p>
                            <w:p w14:paraId="53436E81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Council</w:t>
                              </w:r>
                            </w:p>
                            <w:p w14:paraId="5CF32CCB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Rights Respecting Schools Committee</w:t>
                              </w:r>
                            </w:p>
                            <w:p w14:paraId="780A5C8E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Digital Leaders</w:t>
                              </w:r>
                            </w:p>
                            <w:p w14:paraId="408DBA9B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Young STEM Leaders</w:t>
                              </w:r>
                            </w:p>
                            <w:p w14:paraId="183CB270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Eco Committee</w:t>
                              </w:r>
                            </w:p>
                            <w:p w14:paraId="6B963C44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Sports Committee</w:t>
                              </w:r>
                            </w:p>
                            <w:p w14:paraId="7D92E4C6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Reading Schools Committee</w:t>
                              </w:r>
                            </w:p>
                            <w:p w14:paraId="075F8BAD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Health and Wellbeing Committee</w:t>
                              </w:r>
                            </w:p>
                            <w:p w14:paraId="777E162E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DYW Committee</w:t>
                              </w:r>
                            </w:p>
                            <w:p w14:paraId="3B25D49A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Fairtrade Committee </w:t>
                              </w:r>
                            </w:p>
                            <w:p w14:paraId="3559F562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British Council Partnership Schools Committee</w:t>
                              </w:r>
                            </w:p>
                            <w:p w14:paraId="5727777C" w14:textId="77777777" w:rsidR="004A3693" w:rsidRDefault="004A3693" w:rsidP="004A36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Representatives</w:t>
                              </w:r>
                            </w:p>
                            <w:p w14:paraId="201FA372" w14:textId="77777777" w:rsidR="004A3693" w:rsidRDefault="004A3693" w:rsidP="004A3693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  <w:p w14:paraId="78CE0641" w14:textId="77777777" w:rsidR="004A3693" w:rsidRPr="00AC1D8C" w:rsidRDefault="004A3693" w:rsidP="004A369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These groups also involve children from Primary 1-7.</w:t>
                              </w:r>
                            </w:p>
                            <w:p w14:paraId="12D2F483" w14:textId="77777777" w:rsidR="004A3693" w:rsidRDefault="004A3693" w:rsidP="004A3693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We also introduced School Captains, Vice-Captains and Prefects known as our Pupil Representatives during the session 2019/20 to further support Pupil Voice, making a difference to learners’ experiences and opportunities for achievement. </w:t>
                              </w:r>
                            </w:p>
                            <w:p w14:paraId="41FAF3AC" w14:textId="77777777" w:rsidR="004A3693" w:rsidRPr="00A1629D" w:rsidRDefault="004A3693" w:rsidP="004A369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Pupil 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oice groups create targets that the groups take forward through their work as part of a Pupil Voice group. The children, overseen by the adult responsible for that area, include how they wil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 measure the success in achiev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ing the improvement targets set and identify any resources needed.</w:t>
                              </w:r>
                            </w:p>
                            <w:p w14:paraId="5362DC29" w14:textId="77777777" w:rsidR="004A3693" w:rsidRPr="00A1629D" w:rsidRDefault="004A3693" w:rsidP="004A369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A35D255" w14:textId="77777777" w:rsidR="004A3693" w:rsidRPr="00601003" w:rsidRDefault="004A3693" w:rsidP="004A3693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PUPIL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9A5C0" id="Group 26" o:spid="_x0000_s1027" style="position:absolute;margin-left:420.8pt;margin-top:.8pt;width:307.2pt;height:453.5pt;z-index:-251654144;mso-wrap-distance-left:18pt;mso-wrap-distance-right:18pt;mso-position-horizontal-relative:margin;mso-position-vertical-relative:margin;mso-width-relative:margin;mso-height-relative:margin" coordsize="18288,9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">
                <v:rect id="Rectangle 27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" fillcolor="#f94537" stroked="f" strokeweight="1pt"/>
                <v:rect id="Rectangle 28" o:spid="_x0000_s1029" style="position:absolute;top:9272;width:18288;height:8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" fillcolor="#f94537" stroked="f" strokeweight="1pt">
                  <v:textbox inset=",14.4pt,8.64pt,18pt">
                    <w:txbxContent>
                      <w:p w14:paraId="008A4345" w14:textId="77777777" w:rsidR="004A3693" w:rsidRDefault="004A3693" w:rsidP="004A3693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within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and Nursery are –</w:t>
                        </w:r>
                      </w:p>
                      <w:p w14:paraId="53436E81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Council</w:t>
                        </w:r>
                      </w:p>
                      <w:p w14:paraId="5CF32CCB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Rights Respecting Schools Committee</w:t>
                        </w:r>
                      </w:p>
                      <w:p w14:paraId="780A5C8E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Digital Leaders</w:t>
                        </w:r>
                      </w:p>
                      <w:p w14:paraId="408DBA9B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Young STEM Leaders</w:t>
                        </w:r>
                      </w:p>
                      <w:p w14:paraId="183CB270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Eco Committee</w:t>
                        </w:r>
                      </w:p>
                      <w:p w14:paraId="6B963C44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Sports Committee</w:t>
                        </w:r>
                      </w:p>
                      <w:p w14:paraId="7D92E4C6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Reading Schools Committee</w:t>
                        </w:r>
                      </w:p>
                      <w:p w14:paraId="075F8BAD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Health and Wellbeing Committee</w:t>
                        </w:r>
                      </w:p>
                      <w:p w14:paraId="777E162E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DYW Committee</w:t>
                        </w:r>
                      </w:p>
                      <w:p w14:paraId="3B25D49A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Fairtrade Committee </w:t>
                        </w:r>
                      </w:p>
                      <w:p w14:paraId="3559F562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British Council Partnership Schools Committee</w:t>
                        </w:r>
                      </w:p>
                      <w:p w14:paraId="5727777C" w14:textId="77777777" w:rsidR="004A3693" w:rsidRDefault="004A3693" w:rsidP="004A36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Representatives</w:t>
                        </w:r>
                      </w:p>
                      <w:p w14:paraId="201FA372" w14:textId="77777777" w:rsidR="004A3693" w:rsidRDefault="004A3693" w:rsidP="004A3693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  <w:p w14:paraId="78CE0641" w14:textId="77777777" w:rsidR="004A3693" w:rsidRPr="00AC1D8C" w:rsidRDefault="004A3693" w:rsidP="004A3693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These groups also involve children from Primary 1-7.</w:t>
                        </w:r>
                      </w:p>
                      <w:p w14:paraId="12D2F483" w14:textId="77777777" w:rsidR="004A3693" w:rsidRDefault="004A3693" w:rsidP="004A3693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We also introduced School Captains, Vice-Captains and Prefects known as our Pupil Representatives during the session 2019/20 to further support Pupil Voice, making a difference to learners’ experiences and opportunities for achievement. </w:t>
                        </w:r>
                      </w:p>
                      <w:p w14:paraId="41FAF3AC" w14:textId="77777777" w:rsidR="004A3693" w:rsidRPr="00A1629D" w:rsidRDefault="004A3693" w:rsidP="004A3693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Our Pupil 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oice groups create targets that the groups take forward through their work as part of a Pupil Voice group. The children, overseen by the adult responsible for that area, include how they wil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 measure the success in achiev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ing the improvement targets set and identify any resources needed.</w:t>
                        </w:r>
                      </w:p>
                      <w:p w14:paraId="5362DC29" w14:textId="77777777" w:rsidR="004A3693" w:rsidRPr="00A1629D" w:rsidRDefault="004A3693" w:rsidP="004A3693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9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" fillcolor="window" stroked="f" strokeweight=".5pt">
                  <v:textbox inset=",7.2pt,,7.2pt">
                    <w:txbxContent>
                      <w:p w14:paraId="5A35D255" w14:textId="77777777" w:rsidR="004A3693" w:rsidRPr="00601003" w:rsidRDefault="004A3693" w:rsidP="004A3693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PUPIL VOICE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4EDBC8F1" wp14:editId="60B89E7D">
                <wp:simplePos x="0" y="0"/>
                <wp:positionH relativeFrom="margin">
                  <wp:posOffset>-173990</wp:posOffset>
                </wp:positionH>
                <wp:positionV relativeFrom="margin">
                  <wp:posOffset>48260</wp:posOffset>
                </wp:positionV>
                <wp:extent cx="3905250" cy="5790565"/>
                <wp:effectExtent l="0" t="0" r="0" b="63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5790565"/>
                          <a:chOff x="0" y="0"/>
                          <a:chExt cx="1828800" cy="579198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736768"/>
                            <a:ext cx="1828800" cy="5055218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68347A" w14:textId="77777777" w:rsidR="004A3693" w:rsidRDefault="004A3693" w:rsidP="004A369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Education Scotland state – </w:t>
                              </w:r>
                            </w:p>
                            <w:p w14:paraId="5BB21FC9" w14:textId="77777777" w:rsidR="004A3693" w:rsidRDefault="004A3693" w:rsidP="004A369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“</w:t>
                              </w:r>
                              <w:r w:rsidRPr="00A1629D">
                                <w:rPr>
                                  <w:rFonts w:ascii="Comic Sans MS" w:hAnsi="Comic Sans MS"/>
                                </w:rPr>
      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</w:p>
                            <w:p w14:paraId="5B7A3869" w14:textId="77777777" w:rsidR="004A3693" w:rsidRDefault="004A3693" w:rsidP="004A369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achieveing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the improvement targets set and identify any resources needed.</w:t>
                              </w:r>
                            </w:p>
                            <w:p w14:paraId="7AD2FE8A" w14:textId="77777777" w:rsidR="004A3693" w:rsidRDefault="004A3693" w:rsidP="004A369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To ensure that children are given opportunities to share their views and opinions on school improvement, we have recognised the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need for a Pupil Improvement P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lan that incorporates the views and opinions of our children but also allows them to have an active role within delivering improvement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&amp; Nursery Class.</w:t>
                              </w:r>
                            </w:p>
                            <w:p w14:paraId="0B7BF1A4" w14:textId="77777777" w:rsidR="004A3693" w:rsidRPr="00A1629D" w:rsidRDefault="004A3693" w:rsidP="004A369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D0DE34" w14:textId="77777777" w:rsidR="004A3693" w:rsidRPr="00601003" w:rsidRDefault="004A3693" w:rsidP="004A3693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01003"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rATIONALE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BC8F1" id="Group 30" o:spid="_x0000_s1031" style="position:absolute;margin-left:-13.7pt;margin-top:3.8pt;width:307.5pt;height:455.95pt;z-index:-251655168;mso-wrap-distance-left:18pt;mso-wrap-distance-right:18pt;mso-position-horizontal-relative:margin;mso-position-vertical-relative:margin;mso-width-relative:margin;mso-height-relative:margin" coordsize="18288,5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">
                <v:rect id="Rectangle 31" o:spid="_x0000_s103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" fillcolor="#f94537" stroked="f" strokeweight="1pt"/>
                <v:rect id="Rectangle 192" o:spid="_x0000_s1033" style="position:absolute;top:7367;width:18288;height:50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" fillcolor="#f94537" stroked="f" strokeweight="1pt">
                  <v:textbox inset=",14.4pt,8.64pt,18pt">
                    <w:txbxContent>
                      <w:p w14:paraId="7F68347A" w14:textId="77777777" w:rsidR="004A3693" w:rsidRDefault="004A3693" w:rsidP="004A369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Education Scotland state – </w:t>
                        </w:r>
                      </w:p>
                      <w:p w14:paraId="5BB21FC9" w14:textId="77777777" w:rsidR="004A3693" w:rsidRDefault="004A3693" w:rsidP="004A369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“</w:t>
                        </w:r>
                        <w:r w:rsidRPr="00A1629D">
                          <w:rPr>
                            <w:rFonts w:ascii="Comic Sans MS" w:hAnsi="Comic Sans MS"/>
                          </w:rPr>
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</w:r>
                        <w:r>
                          <w:rPr>
                            <w:rFonts w:ascii="Comic Sans MS" w:hAnsi="Comic Sans MS"/>
                          </w:rPr>
                          <w:t>”</w:t>
                        </w:r>
                      </w:p>
                      <w:p w14:paraId="5B7A3869" w14:textId="77777777" w:rsidR="004A3693" w:rsidRDefault="004A3693" w:rsidP="004A3693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achieveing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the improvement targets set and identify any resources needed.</w:t>
                        </w:r>
                      </w:p>
                      <w:p w14:paraId="7AD2FE8A" w14:textId="77777777" w:rsidR="004A3693" w:rsidRDefault="004A3693" w:rsidP="004A3693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To ensure that children are given opportunities to share their views and opinions on school improvement, we have recognised the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need for a Pupil Improvement P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lan that incorporates the views and opinions of our children but also allows them to have an active role within delivering improvement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&amp; Nursery Class.</w:t>
                        </w:r>
                      </w:p>
                      <w:p w14:paraId="0B7BF1A4" w14:textId="77777777" w:rsidR="004A3693" w:rsidRPr="00A1629D" w:rsidRDefault="004A3693" w:rsidP="004A3693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93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" fillcolor="window" stroked="f" strokeweight=".5pt">
                  <v:textbox inset=",7.2pt,,7.2pt">
                    <w:txbxContent>
                      <w:p w14:paraId="55D0DE34" w14:textId="77777777" w:rsidR="004A3693" w:rsidRPr="00601003" w:rsidRDefault="004A3693" w:rsidP="004A3693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601003"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rATIONALE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09ED746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38B56468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21D9CAAA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3B40B047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3BB76970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0654B8C5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7B411130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0A3D646A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7041E14A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2A6CC939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2A705491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326915BE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0473F66A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6FC0F28F" w14:textId="77777777" w:rsidR="004A3693" w:rsidRDefault="004A3693" w:rsidP="004A3693">
      <w:pPr>
        <w:jc w:val="center"/>
        <w:rPr>
          <w:rFonts w:ascii="Comic Sans MS" w:hAnsi="Comic Sans MS"/>
          <w:b/>
          <w:sz w:val="28"/>
          <w:u w:val="single"/>
        </w:rPr>
      </w:pPr>
    </w:p>
    <w:p w14:paraId="58263EAD" w14:textId="77777777" w:rsidR="004A3693" w:rsidRDefault="004A3693" w:rsidP="004A3693">
      <w:pPr>
        <w:spacing w:after="0"/>
        <w:rPr>
          <w:rFonts w:ascii="Comic Sans MS" w:hAnsi="Comic Sans MS"/>
          <w:b/>
          <w:sz w:val="28"/>
          <w:u w:val="single"/>
        </w:rPr>
      </w:pPr>
    </w:p>
    <w:p w14:paraId="4E3F4DE3" w14:textId="77777777" w:rsidR="004A3693" w:rsidRDefault="004A3693" w:rsidP="004A3693">
      <w:pPr>
        <w:spacing w:after="0"/>
        <w:rPr>
          <w:rFonts w:ascii="Comic Sans MS" w:hAnsi="Comic Sans MS"/>
          <w:b/>
          <w:sz w:val="28"/>
        </w:rPr>
      </w:pPr>
      <w:r w:rsidRPr="006E1511">
        <w:rPr>
          <w:rFonts w:ascii="Comic Sans MS" w:hAnsi="Comic Sans MS"/>
          <w:b/>
          <w:sz w:val="28"/>
        </w:rPr>
        <w:t xml:space="preserve">             </w:t>
      </w:r>
    </w:p>
    <w:p w14:paraId="6D9BCB8A" w14:textId="77777777" w:rsidR="004A3693" w:rsidRDefault="004A3693" w:rsidP="004A3693">
      <w:pPr>
        <w:spacing w:after="0"/>
        <w:rPr>
          <w:rFonts w:ascii="Comic Sans MS" w:hAnsi="Comic Sans MS"/>
          <w:b/>
          <w:sz w:val="28"/>
        </w:rPr>
      </w:pPr>
    </w:p>
    <w:p w14:paraId="0CDC5151" w14:textId="77777777" w:rsidR="004A3693" w:rsidRDefault="004A3693" w:rsidP="004A3693">
      <w:pPr>
        <w:spacing w:after="0"/>
        <w:rPr>
          <w:rFonts w:ascii="Comic Sans MS" w:hAnsi="Comic Sans MS"/>
          <w:b/>
          <w:sz w:val="28"/>
        </w:rPr>
      </w:pPr>
    </w:p>
    <w:p w14:paraId="7B283E5B" w14:textId="77777777" w:rsidR="004A3693" w:rsidRDefault="004A3693" w:rsidP="004A3693">
      <w:pPr>
        <w:spacing w:after="0"/>
        <w:rPr>
          <w:rFonts w:ascii="Comic Sans MS" w:hAnsi="Comic Sans MS"/>
          <w:b/>
          <w:sz w:val="28"/>
          <w:u w:val="single"/>
        </w:rPr>
      </w:pPr>
      <w:r w:rsidRPr="006E1511">
        <w:rPr>
          <w:rFonts w:ascii="Comic Sans MS" w:hAnsi="Comic Sans MS"/>
          <w:b/>
          <w:sz w:val="28"/>
        </w:rPr>
        <w:lastRenderedPageBreak/>
        <w:t xml:space="preserve">  </w:t>
      </w:r>
      <w:r>
        <w:rPr>
          <w:rFonts w:ascii="Comic Sans MS" w:hAnsi="Comic Sans MS"/>
          <w:b/>
          <w:sz w:val="28"/>
          <w:u w:val="single"/>
        </w:rPr>
        <w:t>PARENTS/CARERS</w:t>
      </w:r>
      <w:r w:rsidRPr="008D1FA4">
        <w:rPr>
          <w:rFonts w:ascii="Comic Sans MS" w:hAnsi="Comic Sans MS"/>
          <w:b/>
          <w:sz w:val="28"/>
        </w:rPr>
        <w:t xml:space="preserve">                                           </w:t>
      </w:r>
    </w:p>
    <w:p w14:paraId="51ED1029" w14:textId="77777777" w:rsidR="004A3693" w:rsidRPr="008D1FA4" w:rsidRDefault="004A3693" w:rsidP="004A3693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E91CC57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D1FA4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A5128E" wp14:editId="48C58FB4">
                <wp:simplePos x="0" y="0"/>
                <wp:positionH relativeFrom="column">
                  <wp:posOffset>4817110</wp:posOffset>
                </wp:positionH>
                <wp:positionV relativeFrom="paragraph">
                  <wp:posOffset>11430</wp:posOffset>
                </wp:positionV>
                <wp:extent cx="4356735" cy="5323205"/>
                <wp:effectExtent l="0" t="0" r="24765" b="1079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32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69D4" w14:textId="77777777" w:rsidR="004A3693" w:rsidRPr="008D1FA4" w:rsidRDefault="004A3693" w:rsidP="004A3693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School improvement planning</w:t>
                            </w:r>
                          </w:p>
                          <w:p w14:paraId="473FBF5C" w14:textId="77777777" w:rsidR="004A3693" w:rsidRPr="008D1FA4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39D01FD" w14:textId="77777777" w:rsidR="004A3693" w:rsidRPr="008D1FA4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Has the School Improvement Plan been communicated to the wider parent forum, school community, children and young people, </w:t>
                            </w:r>
                            <w:proofErr w:type="gramStart"/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staff</w:t>
                            </w:r>
                            <w:proofErr w:type="gramEnd"/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and partners?</w:t>
                            </w:r>
                          </w:p>
                          <w:p w14:paraId="69623162" w14:textId="77777777" w:rsidR="004A3693" w:rsidRPr="008D1FA4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770D5AC9" w14:textId="77777777" w:rsidR="004A3693" w:rsidRPr="008D1FA4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a process been set up to regularly review progress of the School Improvement Plan with stakeholders and discuss/measure the impact on outcomes?</w:t>
                            </w:r>
                          </w:p>
                          <w:p w14:paraId="5660B738" w14:textId="77777777" w:rsidR="004A3693" w:rsidRPr="008D1FA4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5761D641" w14:textId="77777777" w:rsidR="004A3693" w:rsidRPr="008D1FA4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Is the Standards and Quality report prepared annually for parents to communicate progress on the School Improvement Plan and identify key strengths and areas for improvement? </w:t>
                            </w:r>
                          </w:p>
                          <w:p w14:paraId="5F655F91" w14:textId="77777777" w:rsidR="004A3693" w:rsidRPr="008D1FA4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F10235A" w14:textId="77777777" w:rsidR="004A3693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Have you ensured that school improvement and reporting documents are in plain English, easily understandable and in ‘parent-friendly’ language?</w:t>
                            </w:r>
                          </w:p>
                          <w:p w14:paraId="39292031" w14:textId="77777777" w:rsidR="004A3693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9C4D23C" w14:textId="77777777" w:rsidR="004A3693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Involving Parents/Carers</w:t>
                            </w:r>
                          </w:p>
                          <w:p w14:paraId="0EC25138" w14:textId="77777777" w:rsidR="004A3693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Vision/Aims/Rationale</w:t>
                            </w:r>
                          </w:p>
                          <w:p w14:paraId="4FB289EA" w14:textId="77777777" w:rsidR="004A3693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Improvement Planning and Self-Evaluation</w:t>
                            </w:r>
                          </w:p>
                          <w:p w14:paraId="0F61B52C" w14:textId="77777777" w:rsidR="004A3693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Reviewing Policies</w:t>
                            </w:r>
                          </w:p>
                          <w:p w14:paraId="32700053" w14:textId="77777777" w:rsidR="004A3693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Enhanced Curriculum (e.g.) Volunteers</w:t>
                            </w:r>
                          </w:p>
                          <w:p w14:paraId="0DC9317E" w14:textId="77777777" w:rsidR="004A3693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Short-Life Working Groups (e.g.) Poverty Proofing</w:t>
                            </w:r>
                          </w:p>
                          <w:p w14:paraId="7A7C713B" w14:textId="77777777" w:rsidR="004A3693" w:rsidRPr="008D1FA4" w:rsidRDefault="004A3693" w:rsidP="004A3693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Developing the Young Workforce</w:t>
                            </w:r>
                          </w:p>
                          <w:p w14:paraId="1310E90F" w14:textId="77777777" w:rsidR="004A3693" w:rsidRDefault="004A3693" w:rsidP="004A3693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128E" id="_x0000_s1035" type="#_x0000_t202" style="position:absolute;left:0;text-align:left;margin-left:379.3pt;margin-top:.9pt;width:343.05pt;height:4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">
                <v:textbox>
                  <w:txbxContent>
                    <w:p w14:paraId="3A4369D4" w14:textId="77777777" w:rsidR="004A3693" w:rsidRPr="008D1FA4" w:rsidRDefault="004A3693" w:rsidP="004A3693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School improvement planning</w:t>
                      </w:r>
                    </w:p>
                    <w:p w14:paraId="473FBF5C" w14:textId="77777777" w:rsidR="004A3693" w:rsidRPr="008D1FA4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FA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39D01FD" w14:textId="77777777" w:rsidR="004A3693" w:rsidRPr="008D1FA4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Has the School Improvement Plan been communicated to the wider parent forum, school community, children and young people, </w:t>
                      </w:r>
                      <w:proofErr w:type="gramStart"/>
                      <w:r w:rsidRPr="008D1FA4">
                        <w:rPr>
                          <w:rFonts w:ascii="Comic Sans MS" w:hAnsi="Comic Sans MS"/>
                          <w:b/>
                        </w:rPr>
                        <w:t>staff</w:t>
                      </w:r>
                      <w:proofErr w:type="gramEnd"/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and partners?</w:t>
                      </w:r>
                    </w:p>
                    <w:p w14:paraId="69623162" w14:textId="77777777" w:rsidR="004A3693" w:rsidRPr="008D1FA4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770D5AC9" w14:textId="77777777" w:rsidR="004A3693" w:rsidRPr="008D1FA4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a process been set up to regularly review progress of the School Improvement Plan with stakeholders and discuss/measure the impact on outcomes?</w:t>
                      </w:r>
                    </w:p>
                    <w:p w14:paraId="5660B738" w14:textId="77777777" w:rsidR="004A3693" w:rsidRPr="008D1FA4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5761D641" w14:textId="77777777" w:rsidR="004A3693" w:rsidRPr="008D1FA4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Is the Standards and Quality report prepared annually for parents to communicate progress on the School Improvement Plan and identify key strengths and areas for improvement? </w:t>
                      </w:r>
                    </w:p>
                    <w:p w14:paraId="5F655F91" w14:textId="77777777" w:rsidR="004A3693" w:rsidRPr="008D1FA4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F10235A" w14:textId="77777777" w:rsidR="004A3693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Have you ensured that school improvement and reporting documents are in plain English, easily understandable and in ‘parent-friendly’ language?</w:t>
                      </w:r>
                    </w:p>
                    <w:p w14:paraId="39292031" w14:textId="77777777" w:rsidR="004A3693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9C4D23C" w14:textId="77777777" w:rsidR="004A3693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Involving Parents/Carers</w:t>
                      </w:r>
                    </w:p>
                    <w:p w14:paraId="0EC25138" w14:textId="77777777" w:rsidR="004A3693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Vision/Aims/Rationale</w:t>
                      </w:r>
                    </w:p>
                    <w:p w14:paraId="4FB289EA" w14:textId="77777777" w:rsidR="004A3693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Improvement Planning and Self-Evaluation</w:t>
                      </w:r>
                    </w:p>
                    <w:p w14:paraId="0F61B52C" w14:textId="77777777" w:rsidR="004A3693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Reviewing Policies</w:t>
                      </w:r>
                    </w:p>
                    <w:p w14:paraId="32700053" w14:textId="77777777" w:rsidR="004A3693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Enhanced Curriculum (e.g.) Volunteers</w:t>
                      </w:r>
                    </w:p>
                    <w:p w14:paraId="0DC9317E" w14:textId="77777777" w:rsidR="004A3693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Short-Life Working Groups (e.g.) Poverty Proofing</w:t>
                      </w:r>
                    </w:p>
                    <w:p w14:paraId="7A7C713B" w14:textId="77777777" w:rsidR="004A3693" w:rsidRPr="008D1FA4" w:rsidRDefault="004A3693" w:rsidP="004A3693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Developing the Young Workforce</w:t>
                      </w:r>
                    </w:p>
                    <w:p w14:paraId="1310E90F" w14:textId="77777777" w:rsidR="004A3693" w:rsidRDefault="004A3693" w:rsidP="004A3693">
                      <w:pPr>
                        <w:shd w:val="clear" w:color="auto" w:fill="00B0F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1511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26B61E" wp14:editId="0E2592EA">
                <wp:simplePos x="0" y="0"/>
                <wp:positionH relativeFrom="column">
                  <wp:posOffset>31750</wp:posOffset>
                </wp:positionH>
                <wp:positionV relativeFrom="paragraph">
                  <wp:posOffset>11430</wp:posOffset>
                </wp:positionV>
                <wp:extent cx="4272280" cy="5297805"/>
                <wp:effectExtent l="0" t="0" r="13970" b="1714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29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8F24" w14:textId="77777777" w:rsidR="004A3693" w:rsidRPr="008D1FA4" w:rsidRDefault="004A3693" w:rsidP="004A3693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Education Scotland</w:t>
                            </w:r>
                          </w:p>
                          <w:p w14:paraId="1D9D5A88" w14:textId="77777777" w:rsidR="004A3693" w:rsidRPr="008D1FA4" w:rsidRDefault="004A3693" w:rsidP="004A3693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Engaging Parents and Families</w:t>
                            </w:r>
                          </w:p>
                          <w:p w14:paraId="38A6D006" w14:textId="77777777" w:rsidR="004A3693" w:rsidRPr="008D1FA4" w:rsidRDefault="004A3693" w:rsidP="004A3693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Toolkit for Practitioners – School Improvement Planning</w:t>
                            </w:r>
                          </w:p>
                          <w:p w14:paraId="72874DFE" w14:textId="77777777" w:rsidR="004A3693" w:rsidRDefault="004A3693" w:rsidP="004A3693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      </w:r>
                            <w:proofErr w:type="gramStart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>perspectives’</w:t>
                            </w:r>
                            <w:proofErr w:type="gramEnd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. (Scottish Schools (Parental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Involvement) Act Guidance, 2006.</w:t>
                            </w:r>
                          </w:p>
                          <w:p w14:paraId="4BC804FB" w14:textId="77777777" w:rsidR="004A3693" w:rsidRDefault="004A3693" w:rsidP="004A3693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Reflective Statements:</w:t>
                            </w:r>
                          </w:p>
                          <w:p w14:paraId="5373E6D3" w14:textId="77777777" w:rsidR="004A3693" w:rsidRPr="008D1FA4" w:rsidRDefault="004A3693" w:rsidP="004A3693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The School Improvement Plan has a strategic focus with simplified, clear, streamlined, prioritised approaches along with realistic and achievable timescales that lead to improved outcomes for learners.</w:t>
                            </w:r>
                          </w:p>
                          <w:p w14:paraId="206B1E19" w14:textId="77777777" w:rsidR="004A3693" w:rsidRPr="008D1FA4" w:rsidRDefault="004A3693" w:rsidP="004A3693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A range of evidence is used to identify priorities for improvement.</w:t>
                            </w:r>
                          </w:p>
                          <w:p w14:paraId="486E58B5" w14:textId="77777777" w:rsidR="004A3693" w:rsidRPr="008D1FA4" w:rsidRDefault="004A3693" w:rsidP="004A3693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Parents and the school community are involved in reviewing progress and identifying priorities as part of the School Improvement Planning process and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B61E" id="_x0000_s1036" type="#_x0000_t202" style="position:absolute;left:0;text-align:left;margin-left:2.5pt;margin-top:.9pt;width:336.4pt;height:4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">
                <v:textbox>
                  <w:txbxContent>
                    <w:p w14:paraId="75C18F24" w14:textId="77777777" w:rsidR="004A3693" w:rsidRPr="008D1FA4" w:rsidRDefault="004A3693" w:rsidP="004A3693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Education Scotland</w:t>
                      </w:r>
                    </w:p>
                    <w:p w14:paraId="1D9D5A88" w14:textId="77777777" w:rsidR="004A3693" w:rsidRPr="008D1FA4" w:rsidRDefault="004A3693" w:rsidP="004A3693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Engaging Parents and Families</w:t>
                      </w:r>
                    </w:p>
                    <w:p w14:paraId="38A6D006" w14:textId="77777777" w:rsidR="004A3693" w:rsidRPr="008D1FA4" w:rsidRDefault="004A3693" w:rsidP="004A3693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A Toolkit for Practitioners – School Improvement Planning</w:t>
                      </w:r>
                    </w:p>
                    <w:p w14:paraId="72874DFE" w14:textId="77777777" w:rsidR="004A3693" w:rsidRDefault="004A3693" w:rsidP="004A3693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</w:r>
                      <w:proofErr w:type="gramStart"/>
                      <w:r w:rsidRPr="006E1511">
                        <w:rPr>
                          <w:rFonts w:ascii="Comic Sans MS" w:hAnsi="Comic Sans MS"/>
                          <w:b/>
                        </w:rPr>
                        <w:t>perspectives’</w:t>
                      </w:r>
                      <w:proofErr w:type="gramEnd"/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. (Scottish Schools (Parental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Involvement) Act Guidance, 2006.</w:t>
                      </w:r>
                    </w:p>
                    <w:p w14:paraId="4BC804FB" w14:textId="77777777" w:rsidR="004A3693" w:rsidRDefault="004A3693" w:rsidP="004A3693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Reflective Statements:</w:t>
                      </w:r>
                    </w:p>
                    <w:p w14:paraId="5373E6D3" w14:textId="77777777" w:rsidR="004A3693" w:rsidRPr="008D1FA4" w:rsidRDefault="004A3693" w:rsidP="004A3693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The School Improvement Plan has a strategic focus with simplified, clear, streamlined, prioritised approaches along with realistic and achievable timescales that lead to improved outcomes for learners.</w:t>
                      </w:r>
                    </w:p>
                    <w:p w14:paraId="206B1E19" w14:textId="77777777" w:rsidR="004A3693" w:rsidRPr="008D1FA4" w:rsidRDefault="004A3693" w:rsidP="004A3693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A range of evidence is used to identify priorities for improvement.</w:t>
                      </w:r>
                    </w:p>
                    <w:p w14:paraId="486E58B5" w14:textId="77777777" w:rsidR="004A3693" w:rsidRPr="008D1FA4" w:rsidRDefault="004A3693" w:rsidP="004A3693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Parents and the school community are involved in reviewing progress and identifying priorities as part of the School Improvement Planning process and cycle.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58D81C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D676DFC" w14:textId="77777777" w:rsidR="004A3693" w:rsidRDefault="004A3693" w:rsidP="004A3693">
      <w:pPr>
        <w:spacing w:after="0"/>
        <w:rPr>
          <w:rFonts w:ascii="Comic Sans MS" w:hAnsi="Comic Sans MS"/>
          <w:b/>
          <w:sz w:val="28"/>
          <w:u w:val="single"/>
        </w:rPr>
      </w:pPr>
    </w:p>
    <w:p w14:paraId="53F31EC8" w14:textId="77777777" w:rsidR="004A3693" w:rsidRDefault="004A3693" w:rsidP="004A3693">
      <w:pPr>
        <w:spacing w:after="0"/>
        <w:rPr>
          <w:rFonts w:ascii="Comic Sans MS" w:hAnsi="Comic Sans MS"/>
          <w:b/>
          <w:sz w:val="28"/>
          <w:u w:val="single"/>
        </w:rPr>
      </w:pPr>
    </w:p>
    <w:p w14:paraId="30F0CE60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12A0C0C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51CF3A9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2BC894A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35EBAF21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DAA5743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7AE269BF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AFFBE5E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0371143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7B9E0D81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797909B7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3376BB6D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D010782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B89E7EF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4939044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3C1275BE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B3BC939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FA36953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B0C51EC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2AF8A20" w14:textId="77777777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7352BAB9" w14:textId="77777777" w:rsidR="004A3693" w:rsidRPr="003B2622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Leadership of Change &amp; Leadership of Learning</w:t>
      </w:r>
    </w:p>
    <w:p w14:paraId="47D247E3" w14:textId="77777777" w:rsidR="004A3693" w:rsidRDefault="004A3693" w:rsidP="004A3693">
      <w:pPr>
        <w:spacing w:after="0"/>
        <w:rPr>
          <w:rFonts w:ascii="Comic Sans MS" w:hAnsi="Comic Sans MS"/>
          <w:b/>
          <w:u w:val="single"/>
        </w:rPr>
      </w:pPr>
    </w:p>
    <w:p w14:paraId="691CB2E4" w14:textId="77777777" w:rsidR="004A3693" w:rsidRPr="0041144A" w:rsidRDefault="004A3693" w:rsidP="004A3693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What is School Improvement Planning?</w:t>
      </w:r>
    </w:p>
    <w:p w14:paraId="0D07D675" w14:textId="77777777" w:rsidR="004A3693" w:rsidRPr="0041144A" w:rsidRDefault="004A3693" w:rsidP="004A3693">
      <w:p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School Improvement Planning is a process by which members of the school community conducts a thorough evaluation of their school’s educational programm</w:t>
      </w:r>
      <w:r>
        <w:rPr>
          <w:rFonts w:ascii="Comic Sans MS" w:hAnsi="Comic Sans MS"/>
        </w:rPr>
        <w:t>ing in the previous school year/s</w:t>
      </w:r>
      <w:r w:rsidRPr="0041144A">
        <w:rPr>
          <w:rFonts w:ascii="Comic Sans MS" w:hAnsi="Comic Sans MS"/>
        </w:rPr>
        <w:t xml:space="preserve"> and the development of a written school plan that:</w:t>
      </w:r>
    </w:p>
    <w:p w14:paraId="00BB0320" w14:textId="77777777" w:rsidR="004A3693" w:rsidRPr="0041144A" w:rsidRDefault="004A3693" w:rsidP="004A369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Establishes the starting point for ongoing evaluation of efforts</w:t>
      </w:r>
    </w:p>
    <w:p w14:paraId="21739414" w14:textId="77777777" w:rsidR="004A3693" w:rsidRPr="0041144A" w:rsidRDefault="004A3693" w:rsidP="004A369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 xml:space="preserve">Unifies independently organised school improvement efforts from various areas of the total school programme into a single, focused process. </w:t>
      </w:r>
    </w:p>
    <w:p w14:paraId="6A04989C" w14:textId="77777777" w:rsidR="004A3693" w:rsidRPr="0041144A" w:rsidRDefault="004A3693" w:rsidP="004A369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14:paraId="4D5F79BE" w14:textId="77777777" w:rsidR="004A3693" w:rsidRPr="0041144A" w:rsidRDefault="004A3693" w:rsidP="004A3693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Partners in Planning for Improvement</w:t>
      </w:r>
    </w:p>
    <w:p w14:paraId="62CE40BE" w14:textId="77777777" w:rsidR="004A3693" w:rsidRPr="0041144A" w:rsidRDefault="004A3693" w:rsidP="004A36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Start </w:t>
      </w:r>
      <w:r>
        <w:rPr>
          <w:rFonts w:ascii="Comic Sans MS" w:eastAsia="Times New Roman" w:hAnsi="Comic Sans MS" w:cs="Segoe UI"/>
          <w:lang w:eastAsia="en-GB"/>
        </w:rPr>
        <w:t>small – the</w:t>
      </w:r>
      <w:r w:rsidRPr="0041144A">
        <w:rPr>
          <w:rFonts w:ascii="Comic Sans MS" w:eastAsia="Times New Roman" w:hAnsi="Comic Sans MS" w:cs="Segoe UI"/>
          <w:lang w:eastAsia="en-GB"/>
        </w:rPr>
        <w:t xml:space="preserve"> most effective programmes come when adaptions can be made freely. Pupils </w:t>
      </w:r>
      <w:r>
        <w:rPr>
          <w:rFonts w:ascii="Comic Sans MS" w:eastAsia="Times New Roman" w:hAnsi="Comic Sans MS" w:cs="Segoe UI"/>
          <w:lang w:eastAsia="en-GB"/>
        </w:rPr>
        <w:t xml:space="preserve">and parents/carers </w:t>
      </w:r>
      <w:r w:rsidRPr="0041144A">
        <w:rPr>
          <w:rFonts w:ascii="Comic Sans MS" w:eastAsia="Times New Roman" w:hAnsi="Comic Sans MS" w:cs="Segoe UI"/>
          <w:lang w:eastAsia="en-GB"/>
        </w:rPr>
        <w:t>need time to get used to the formality of the meetings and what is expected of them.</w:t>
      </w:r>
    </w:p>
    <w:p w14:paraId="1D96A73F" w14:textId="77777777" w:rsidR="004A3693" w:rsidRPr="0041144A" w:rsidRDefault="004A3693" w:rsidP="004A3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High quality discussions around school improvement planning are vital.</w:t>
      </w:r>
    </w:p>
    <w:p w14:paraId="379AD6C8" w14:textId="77777777" w:rsidR="004A3693" w:rsidRPr="0041144A" w:rsidRDefault="004A3693" w:rsidP="004A3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Regular meetings allow for more flexibility.</w:t>
      </w:r>
    </w:p>
    <w:p w14:paraId="4A2E87A7" w14:textId="77777777" w:rsidR="004A3693" w:rsidRPr="0041144A" w:rsidRDefault="004A3693" w:rsidP="004A3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Keep staff, pupils, 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parents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and partners updated with any progress.</w:t>
      </w:r>
    </w:p>
    <w:p w14:paraId="7616F911" w14:textId="77777777" w:rsidR="004A3693" w:rsidRPr="0041144A" w:rsidRDefault="004A3693" w:rsidP="004A3693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b/>
          <w:u w:val="single"/>
          <w:lang w:eastAsia="en-GB"/>
        </w:rPr>
      </w:pPr>
      <w:r w:rsidRPr="00220D6D">
        <w:rPr>
          <w:rFonts w:ascii="Comic Sans MS" w:eastAsia="Times New Roman" w:hAnsi="Comic Sans MS" w:cs="Segoe UI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81D1B4" wp14:editId="5956D728">
                <wp:simplePos x="0" y="0"/>
                <wp:positionH relativeFrom="margin">
                  <wp:posOffset>5782945</wp:posOffset>
                </wp:positionH>
                <wp:positionV relativeFrom="paragraph">
                  <wp:posOffset>187960</wp:posOffset>
                </wp:positionV>
                <wp:extent cx="2656840" cy="914400"/>
                <wp:effectExtent l="0" t="0" r="1016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7BEE" w14:textId="77777777" w:rsidR="004A3693" w:rsidRDefault="004A3693" w:rsidP="004A3693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ADD32E" wp14:editId="058B7B35">
                                  <wp:extent cx="2837204" cy="819150"/>
                                  <wp:effectExtent l="0" t="0" r="1270" b="0"/>
                                  <wp:docPr id="16" name="Picture 16" descr="C:\Users\StaffUser\AppData\Local\Microsoft\Windows\INetCache\Content.MSO\3EAD5F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AppData\Local\Microsoft\Windows\INetCache\Content.MSO\3EAD5F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39" cy="85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D1B4" id="_x0000_s1037" type="#_x0000_t202" style="position:absolute;margin-left:455.35pt;margin-top:14.8pt;width:209.2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">
                <v:textbox>
                  <w:txbxContent>
                    <w:p w14:paraId="66177BEE" w14:textId="77777777" w:rsidR="004A3693" w:rsidRDefault="004A3693" w:rsidP="004A3693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ADD32E" wp14:editId="058B7B35">
                            <wp:extent cx="2837204" cy="819150"/>
                            <wp:effectExtent l="0" t="0" r="1270" b="0"/>
                            <wp:docPr id="16" name="Picture 16" descr="C:\Users\StaffUser\AppData\Local\Microsoft\Windows\INetCache\Content.MSO\3EAD5F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AppData\Local\Microsoft\Windows\INetCache\Content.MSO\3EAD5F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39" cy="85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In Partnership with …</w:t>
      </w:r>
    </w:p>
    <w:p w14:paraId="6A5DF47D" w14:textId="77777777" w:rsidR="004A3693" w:rsidRPr="0041144A" w:rsidRDefault="004A3693" w:rsidP="004A3693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Staff</w:t>
      </w:r>
      <w:r w:rsidRPr="0041144A">
        <w:rPr>
          <w:rFonts w:ascii="Comic Sans MS" w:eastAsia="Times New Roman" w:hAnsi="Comic Sans MS" w:cs="Segoe UI"/>
          <w:lang w:eastAsia="en-GB"/>
        </w:rPr>
        <w:tab/>
      </w:r>
      <w:r w:rsidRPr="0041144A">
        <w:rPr>
          <w:rFonts w:ascii="Comic Sans MS" w:eastAsia="Times New Roman" w:hAnsi="Comic Sans MS" w:cs="Segoe UI"/>
          <w:lang w:eastAsia="en-GB"/>
        </w:rPr>
        <w:tab/>
      </w: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Pupils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Parents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Community</w:t>
      </w:r>
    </w:p>
    <w:p w14:paraId="31794E3B" w14:textId="77777777" w:rsidR="004A3693" w:rsidRPr="0041144A" w:rsidRDefault="004A3693" w:rsidP="004A3693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sz w:val="16"/>
          <w:szCs w:val="16"/>
          <w:u w:val="single"/>
          <w:lang w:eastAsia="en-GB"/>
        </w:rPr>
      </w:pPr>
    </w:p>
    <w:p w14:paraId="15BAF9B7" w14:textId="77777777" w:rsidR="004A3693" w:rsidRPr="0041144A" w:rsidRDefault="004A3693" w:rsidP="004A3693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Improvement questions</w:t>
      </w:r>
    </w:p>
    <w:p w14:paraId="410A9183" w14:textId="77777777" w:rsidR="004A3693" w:rsidRPr="0041144A" w:rsidRDefault="004A3693" w:rsidP="004A3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do your pupils help to shape </w:t>
      </w:r>
      <w:r>
        <w:rPr>
          <w:rFonts w:ascii="Comic Sans MS" w:eastAsia="Times New Roman" w:hAnsi="Comic Sans MS" w:cs="Segoe UI"/>
          <w:lang w:eastAsia="en-GB"/>
        </w:rPr>
        <w:t xml:space="preserve">and evaluate your school improvement </w:t>
      </w:r>
      <w:r w:rsidRPr="0041144A">
        <w:rPr>
          <w:rFonts w:ascii="Comic Sans MS" w:eastAsia="Times New Roman" w:hAnsi="Comic Sans MS" w:cs="Segoe UI"/>
          <w:lang w:eastAsia="en-GB"/>
        </w:rPr>
        <w:t>plan?</w:t>
      </w:r>
    </w:p>
    <w:p w14:paraId="4D7D12A0" w14:textId="77777777" w:rsidR="004A3693" w:rsidRPr="0041144A" w:rsidRDefault="004A3693" w:rsidP="004A3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well do you engage parents and partners in identifying</w:t>
      </w:r>
      <w:r>
        <w:rPr>
          <w:rFonts w:ascii="Comic Sans MS" w:eastAsia="Times New Roman" w:hAnsi="Comic Sans MS" w:cs="Segoe UI"/>
          <w:lang w:eastAsia="en-GB"/>
        </w:rPr>
        <w:t>/evaluating</w:t>
      </w:r>
      <w:r w:rsidRPr="0041144A">
        <w:rPr>
          <w:rFonts w:ascii="Comic Sans MS" w:eastAsia="Times New Roman" w:hAnsi="Comic Sans MS" w:cs="Segoe UI"/>
          <w:lang w:eastAsia="en-GB"/>
        </w:rPr>
        <w:t xml:space="preserve"> school priorities?</w:t>
      </w:r>
    </w:p>
    <w:p w14:paraId="52405B44" w14:textId="77777777" w:rsidR="004A3693" w:rsidRPr="0041144A" w:rsidRDefault="004A3693" w:rsidP="004A3693">
      <w:pPr>
        <w:shd w:val="clear" w:color="auto" w:fill="FFFFFF"/>
        <w:spacing w:before="100" w:beforeAutospacing="1" w:after="0" w:line="240" w:lineRule="auto"/>
        <w:ind w:left="11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Taking Account of…</w:t>
      </w:r>
    </w:p>
    <w:p w14:paraId="09FA2310" w14:textId="77777777" w:rsidR="004A3693" w:rsidRPr="0041144A" w:rsidRDefault="004A3693" w:rsidP="004A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rFonts w:ascii="Comic Sans MS" w:eastAsia="Times New Roman" w:hAnsi="Comic Sans MS" w:cs="Segoe UI"/>
          <w:lang w:eastAsia="en-GB"/>
        </w:rPr>
        <w:t>National Impr</w:t>
      </w:r>
      <w:r w:rsidRPr="0041144A">
        <w:rPr>
          <w:rFonts w:ascii="Comic Sans MS" w:eastAsia="Times New Roman" w:hAnsi="Comic Sans MS" w:cs="Segoe UI"/>
          <w:lang w:eastAsia="en-GB"/>
        </w:rPr>
        <w:t>ovement Framework for Scottish Education</w:t>
      </w:r>
    </w:p>
    <w:p w14:paraId="5C1FCABE" w14:textId="77777777" w:rsidR="004A3693" w:rsidRPr="0041144A" w:rsidRDefault="004A3693" w:rsidP="004A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Good Is Our 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School?,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How Good Is Our School – Learners?, How Good Is Our Early Learning and Childcare?</w:t>
      </w:r>
    </w:p>
    <w:p w14:paraId="4AB1C220" w14:textId="77777777" w:rsidR="004A3693" w:rsidRDefault="004A3693" w:rsidP="004A36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The Scottish Attainment Challenge</w:t>
      </w:r>
    </w:p>
    <w:p w14:paraId="20711D12" w14:textId="77777777" w:rsidR="004A3693" w:rsidRDefault="004A3693" w:rsidP="004A369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2E74EE0B" w14:textId="77777777" w:rsidR="004A3693" w:rsidRDefault="004A3693" w:rsidP="004A369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56DCDFCE" w14:textId="59B86BF5" w:rsidR="004A3693" w:rsidRDefault="004A3693" w:rsidP="004A3693">
      <w:pPr>
        <w:spacing w:after="0"/>
        <w:rPr>
          <w:rFonts w:ascii="Comic Sans MS" w:hAnsi="Comic Sans MS"/>
          <w:b/>
          <w:sz w:val="28"/>
          <w:u w:val="single"/>
        </w:rPr>
      </w:pPr>
    </w:p>
    <w:p w14:paraId="7282CA6F" w14:textId="7A12A29A" w:rsidR="004A3693" w:rsidRDefault="007D6616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466EDAAE" wp14:editId="355435DD">
            <wp:simplePos x="0" y="0"/>
            <wp:positionH relativeFrom="margin">
              <wp:posOffset>8800312</wp:posOffset>
            </wp:positionH>
            <wp:positionV relativeFrom="paragraph">
              <wp:posOffset>62724</wp:posOffset>
            </wp:positionV>
            <wp:extent cx="1057952" cy="3873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48" cy="396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u w:val="single"/>
        </w:rPr>
        <w:drawing>
          <wp:anchor distT="0" distB="0" distL="114300" distR="114300" simplePos="0" relativeHeight="251669504" behindDoc="0" locked="0" layoutInCell="1" allowOverlap="1" wp14:anchorId="7DF7E9FC" wp14:editId="1CADBE35">
            <wp:simplePos x="0" y="0"/>
            <wp:positionH relativeFrom="column">
              <wp:posOffset>168866</wp:posOffset>
            </wp:positionH>
            <wp:positionV relativeFrom="paragraph">
              <wp:posOffset>7423</wp:posOffset>
            </wp:positionV>
            <wp:extent cx="674299" cy="4588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99" cy="45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693">
        <w:rPr>
          <w:rFonts w:ascii="Comic Sans MS" w:hAnsi="Comic Sans MS"/>
          <w:b/>
          <w:sz w:val="28"/>
          <w:u w:val="single"/>
        </w:rPr>
        <w:t xml:space="preserve">Pupil Improvement Plan </w:t>
      </w:r>
    </w:p>
    <w:p w14:paraId="1E9CF40B" w14:textId="17B446F3" w:rsidR="004A3693" w:rsidRDefault="004A3693" w:rsidP="004A369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Pupil Voice Group: </w:t>
      </w:r>
      <w:r w:rsidR="00B86725">
        <w:rPr>
          <w:rFonts w:ascii="Comic Sans MS" w:hAnsi="Comic Sans MS"/>
          <w:b/>
          <w:sz w:val="28"/>
          <w:u w:val="single"/>
        </w:rPr>
        <w:t>Reading</w:t>
      </w:r>
      <w:r>
        <w:rPr>
          <w:rFonts w:ascii="Comic Sans MS" w:hAnsi="Comic Sans MS"/>
          <w:b/>
          <w:sz w:val="28"/>
          <w:u w:val="single"/>
        </w:rPr>
        <w:t xml:space="preserve"> Schools </w:t>
      </w:r>
    </w:p>
    <w:tbl>
      <w:tblPr>
        <w:tblStyle w:val="TableGrid"/>
        <w:tblpPr w:leftFromText="180" w:rightFromText="180" w:vertAnchor="page" w:horzAnchor="margin" w:tblpY="2077"/>
        <w:tblW w:w="15588" w:type="dxa"/>
        <w:tblLook w:val="04A0" w:firstRow="1" w:lastRow="0" w:firstColumn="1" w:lastColumn="0" w:noHBand="0" w:noVBand="1"/>
      </w:tblPr>
      <w:tblGrid>
        <w:gridCol w:w="4390"/>
        <w:gridCol w:w="7229"/>
        <w:gridCol w:w="3969"/>
      </w:tblGrid>
      <w:tr w:rsidR="004A3693" w14:paraId="18CA8CF0" w14:textId="77777777" w:rsidTr="009664EE">
        <w:trPr>
          <w:trHeight w:val="558"/>
        </w:trPr>
        <w:tc>
          <w:tcPr>
            <w:tcW w:w="4390" w:type="dxa"/>
            <w:shd w:val="clear" w:color="auto" w:fill="FF0000"/>
          </w:tcPr>
          <w:p w14:paraId="064B1D3F" w14:textId="3A450182" w:rsidR="004A3693" w:rsidRPr="00463A0A" w:rsidRDefault="004A3693" w:rsidP="009664E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Pupil Voice </w:t>
            </w:r>
            <w:r w:rsidRPr="00463A0A">
              <w:rPr>
                <w:rFonts w:ascii="Comic Sans MS" w:hAnsi="Comic Sans MS"/>
                <w:b/>
                <w:u w:val="single"/>
              </w:rPr>
              <w:t>Improvement Priority</w:t>
            </w:r>
          </w:p>
        </w:tc>
        <w:tc>
          <w:tcPr>
            <w:tcW w:w="7229" w:type="dxa"/>
            <w:shd w:val="clear" w:color="auto" w:fill="FF0000"/>
          </w:tcPr>
          <w:p w14:paraId="0AADA5CC" w14:textId="77777777" w:rsidR="004A3693" w:rsidRDefault="004A3693" w:rsidP="009664E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Targets</w:t>
            </w:r>
          </w:p>
        </w:tc>
        <w:tc>
          <w:tcPr>
            <w:tcW w:w="3969" w:type="dxa"/>
            <w:shd w:val="clear" w:color="auto" w:fill="FF0000"/>
          </w:tcPr>
          <w:p w14:paraId="42BE4785" w14:textId="77777777" w:rsidR="004A3693" w:rsidRPr="00463A0A" w:rsidRDefault="004A3693" w:rsidP="009664E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Timescale</w:t>
            </w:r>
          </w:p>
        </w:tc>
      </w:tr>
      <w:tr w:rsidR="004A3693" w14:paraId="7807F17C" w14:textId="77777777" w:rsidTr="003A5D5D">
        <w:trPr>
          <w:trHeight w:val="564"/>
        </w:trPr>
        <w:tc>
          <w:tcPr>
            <w:tcW w:w="4390" w:type="dxa"/>
            <w:vMerge w:val="restart"/>
          </w:tcPr>
          <w:p w14:paraId="5770B473" w14:textId="6298E420" w:rsidR="00B20BDC" w:rsidRPr="00B20BDC" w:rsidRDefault="00B20BDC" w:rsidP="00B20BD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B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Our overall aim for this Topic: </w:t>
            </w:r>
          </w:p>
          <w:p w14:paraId="30E9412E" w14:textId="77777777" w:rsidR="00B20BDC" w:rsidRPr="00B20BDC" w:rsidRDefault="00B20BDC" w:rsidP="00B20BD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20BDC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To improve attainment in reading with focus groups across all stages, supported through the Reading Schools Framework, improving outcomes for learners</w:t>
            </w:r>
            <w:r w:rsidRPr="00B20BD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A13485C" w14:textId="77777777" w:rsidR="00B20BDC" w:rsidRPr="00B20BDC" w:rsidRDefault="00B20BDC" w:rsidP="00B20BD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D8DA1F0" w14:textId="7F7657CD" w:rsidR="004A3693" w:rsidRPr="00B20BDC" w:rsidRDefault="004A3693" w:rsidP="00B20BD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20B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Reading Schools Award: </w:t>
            </w:r>
            <w:r w:rsidRPr="00B20BDC">
              <w:rPr>
                <w:rFonts w:ascii="Comic Sans MS" w:hAnsi="Comic Sans MS"/>
                <w:sz w:val="20"/>
                <w:szCs w:val="20"/>
                <w:u w:val="single"/>
              </w:rPr>
              <w:t>Aiming to reach Silver Award by May 2023</w:t>
            </w:r>
          </w:p>
          <w:p w14:paraId="2D8A4A5B" w14:textId="77777777" w:rsidR="004A3693" w:rsidRPr="00B20BDC" w:rsidRDefault="004A3693" w:rsidP="009664EE">
            <w:pPr>
              <w:rPr>
                <w:rFonts w:ascii="Comic Sans MS" w:hAnsi="Comic Sans MS"/>
                <w:sz w:val="20"/>
                <w:szCs w:val="20"/>
              </w:rPr>
            </w:pPr>
            <w:r w:rsidRPr="00B20BDC">
              <w:rPr>
                <w:rFonts w:ascii="Comic Sans MS" w:hAnsi="Comic Sans MS"/>
                <w:sz w:val="20"/>
                <w:szCs w:val="20"/>
              </w:rPr>
              <w:tab/>
            </w:r>
            <w:r w:rsidRPr="00B20BDC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2D535A8E" w14:textId="77777777" w:rsidR="004A3693" w:rsidRPr="00B20BDC" w:rsidRDefault="004A3693" w:rsidP="009664E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B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Date Range of this Plan: </w:t>
            </w:r>
          </w:p>
          <w:p w14:paraId="66927BAD" w14:textId="35AB20D5" w:rsidR="004A3693" w:rsidRPr="00B20BDC" w:rsidRDefault="004A3693" w:rsidP="009664E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20BDC">
              <w:rPr>
                <w:rFonts w:ascii="Comic Sans MS" w:hAnsi="Comic Sans MS"/>
                <w:sz w:val="20"/>
                <w:szCs w:val="20"/>
                <w:u w:val="single"/>
              </w:rPr>
              <w:t>August 2022 – June 2023 (May 2023 for Silver Award - accreditation evidence due)</w:t>
            </w:r>
          </w:p>
          <w:p w14:paraId="48FFDFCD" w14:textId="77777777" w:rsidR="004A3693" w:rsidRPr="00B20BDC" w:rsidRDefault="004A3693" w:rsidP="009664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DBB5B4" w14:textId="2C86E11D" w:rsidR="004A3693" w:rsidRPr="00B20BDC" w:rsidRDefault="004A3693" w:rsidP="004A36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20B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Your school’s current Reading School Award: </w:t>
            </w:r>
            <w:r w:rsidRPr="00B20BDC">
              <w:rPr>
                <w:rFonts w:ascii="Comic Sans MS" w:hAnsi="Comic Sans MS"/>
                <w:sz w:val="20"/>
                <w:szCs w:val="20"/>
                <w:u w:val="single"/>
              </w:rPr>
              <w:t>Core level from Scottish Book Trust</w:t>
            </w:r>
          </w:p>
        </w:tc>
        <w:tc>
          <w:tcPr>
            <w:tcW w:w="7229" w:type="dxa"/>
          </w:tcPr>
          <w:p w14:paraId="42E70BBD" w14:textId="6016DEC3" w:rsidR="004A3693" w:rsidRPr="003A667A" w:rsidRDefault="003A667A" w:rsidP="009664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A667A">
              <w:rPr>
                <w:rFonts w:ascii="Comic Sans MS" w:hAnsi="Comic Sans MS"/>
                <w:bCs/>
                <w:sz w:val="20"/>
                <w:szCs w:val="20"/>
              </w:rPr>
              <w:t>To plan and share stories and literature linked to themed weeks and School of Character – Our School Values.</w:t>
            </w:r>
          </w:p>
        </w:tc>
        <w:tc>
          <w:tcPr>
            <w:tcW w:w="3969" w:type="dxa"/>
          </w:tcPr>
          <w:p w14:paraId="34BA35FD" w14:textId="77777777" w:rsidR="004A3693" w:rsidRDefault="004A3693" w:rsidP="003A5D5D">
            <w:p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66B60D10" w14:textId="77777777" w:rsidR="004A3693" w:rsidRDefault="004A3693" w:rsidP="003A5D5D">
            <w:p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1201D10" w14:textId="77777777" w:rsidR="004A3693" w:rsidRPr="00BD48CE" w:rsidRDefault="004A3693" w:rsidP="003A5D5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  <w:tr w:rsidR="004A3693" w14:paraId="18311BFA" w14:textId="77777777" w:rsidTr="009664EE">
        <w:trPr>
          <w:trHeight w:val="783"/>
        </w:trPr>
        <w:tc>
          <w:tcPr>
            <w:tcW w:w="4390" w:type="dxa"/>
            <w:vMerge/>
          </w:tcPr>
          <w:p w14:paraId="63C819DB" w14:textId="77777777" w:rsidR="004A3693" w:rsidRPr="00F54237" w:rsidRDefault="004A3693" w:rsidP="009664EE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7E353D3D" w14:textId="65D09974" w:rsidR="004A3693" w:rsidRPr="003A667A" w:rsidRDefault="0041046D" w:rsidP="009664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</w:t>
            </w:r>
            <w:r w:rsidR="00657646" w:rsidRPr="003A667A">
              <w:rPr>
                <w:rFonts w:ascii="Comic Sans MS" w:hAnsi="Comic Sans MS"/>
                <w:bCs/>
                <w:sz w:val="20"/>
                <w:szCs w:val="20"/>
              </w:rPr>
              <w:t>omplete book reviews and recommendations after reading</w:t>
            </w:r>
            <w:r w:rsidR="003A667A" w:rsidRPr="003A667A">
              <w:rPr>
                <w:rFonts w:ascii="Comic Sans MS" w:hAnsi="Comic Sans MS"/>
                <w:bCs/>
                <w:sz w:val="20"/>
                <w:szCs w:val="20"/>
              </w:rPr>
              <w:t xml:space="preserve"> and record in written and digitally then shared with partners (parents, peers, overseas). </w:t>
            </w:r>
          </w:p>
        </w:tc>
        <w:tc>
          <w:tcPr>
            <w:tcW w:w="3969" w:type="dxa"/>
          </w:tcPr>
          <w:p w14:paraId="727791A4" w14:textId="77777777" w:rsidR="003A5D5D" w:rsidRDefault="003A5D5D" w:rsidP="003A5D5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</w:p>
          <w:p w14:paraId="216E1BE6" w14:textId="56A426F6" w:rsidR="004A3693" w:rsidRPr="00BD48CE" w:rsidRDefault="004A3693" w:rsidP="003A5D5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  <w:tr w:rsidR="004A3693" w14:paraId="50B5B307" w14:textId="77777777" w:rsidTr="009664EE">
        <w:trPr>
          <w:trHeight w:val="783"/>
        </w:trPr>
        <w:tc>
          <w:tcPr>
            <w:tcW w:w="4390" w:type="dxa"/>
            <w:vMerge/>
          </w:tcPr>
          <w:p w14:paraId="2F0AFBFF" w14:textId="77777777" w:rsidR="004A3693" w:rsidRPr="00F54237" w:rsidRDefault="004A3693" w:rsidP="009664EE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537225A0" w14:textId="279F6217" w:rsidR="004A3693" w:rsidRPr="008B7FE6" w:rsidRDefault="0041046D" w:rsidP="009664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Participate in </w:t>
            </w:r>
            <w:r w:rsidR="00657646">
              <w:rPr>
                <w:rFonts w:ascii="Comic Sans MS" w:hAnsi="Comic Sans MS"/>
                <w:bCs/>
                <w:sz w:val="20"/>
                <w:szCs w:val="20"/>
              </w:rPr>
              <w:t>Paired Reading sessions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across the school and link with partners </w:t>
            </w:r>
            <w:proofErr w:type="spellStart"/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parents / cluster schools. </w:t>
            </w:r>
          </w:p>
        </w:tc>
        <w:tc>
          <w:tcPr>
            <w:tcW w:w="3969" w:type="dxa"/>
          </w:tcPr>
          <w:p w14:paraId="5D1A499C" w14:textId="77777777" w:rsidR="004A3693" w:rsidRDefault="004A3693" w:rsidP="003A5D5D">
            <w:p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486C162" w14:textId="77777777" w:rsidR="004A3693" w:rsidRPr="00F54237" w:rsidRDefault="004A3693" w:rsidP="003A5D5D">
            <w:p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January 2023</w:t>
            </w:r>
          </w:p>
        </w:tc>
      </w:tr>
      <w:tr w:rsidR="004A3693" w14:paraId="50ABEFF9" w14:textId="77777777" w:rsidTr="003A5D5D">
        <w:trPr>
          <w:trHeight w:val="638"/>
        </w:trPr>
        <w:tc>
          <w:tcPr>
            <w:tcW w:w="4390" w:type="dxa"/>
            <w:vMerge/>
          </w:tcPr>
          <w:p w14:paraId="65A1F8FE" w14:textId="77777777" w:rsidR="004A3693" w:rsidRPr="00F54237" w:rsidRDefault="004A3693" w:rsidP="009664EE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11DA263B" w14:textId="5387555D" w:rsidR="004A3693" w:rsidRPr="00C66399" w:rsidRDefault="0041046D" w:rsidP="009664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Plan for author</w:t>
            </w:r>
            <w:r w:rsidR="00657646">
              <w:rPr>
                <w:rFonts w:ascii="Comic Sans MS" w:hAnsi="Comic Sans MS"/>
                <w:bCs/>
                <w:sz w:val="20"/>
                <w:szCs w:val="20"/>
              </w:rPr>
              <w:t xml:space="preserve"> visits and author live talks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for all stages P1-7</w:t>
            </w:r>
          </w:p>
        </w:tc>
        <w:tc>
          <w:tcPr>
            <w:tcW w:w="3969" w:type="dxa"/>
          </w:tcPr>
          <w:p w14:paraId="78F965DE" w14:textId="77777777" w:rsidR="004A3693" w:rsidRDefault="004A3693" w:rsidP="003A5D5D">
            <w:p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12C5FDF2" w14:textId="77777777" w:rsidR="004A3693" w:rsidRPr="00BD48CE" w:rsidRDefault="004A3693" w:rsidP="003A5D5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March 2023</w:t>
            </w:r>
          </w:p>
        </w:tc>
      </w:tr>
      <w:tr w:rsidR="004A3693" w14:paraId="252098F6" w14:textId="77777777" w:rsidTr="009664EE">
        <w:trPr>
          <w:trHeight w:val="753"/>
        </w:trPr>
        <w:tc>
          <w:tcPr>
            <w:tcW w:w="4390" w:type="dxa"/>
            <w:vMerge/>
          </w:tcPr>
          <w:p w14:paraId="6F221319" w14:textId="77777777" w:rsidR="004A3693" w:rsidRPr="00F54237" w:rsidRDefault="004A3693" w:rsidP="009664EE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094398A7" w14:textId="1854EC93" w:rsidR="004A3693" w:rsidRPr="00C66399" w:rsidRDefault="0041046D" w:rsidP="009664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Provide opportunities for staff to develop awareness of children’s literature to encourage pupils’ reading for enjoyment</w:t>
            </w:r>
            <w:r w:rsidR="00C6554F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C6554F">
              <w:rPr>
                <w:rFonts w:ascii="Comic Sans MS" w:hAnsi="Comic Sans MS"/>
                <w:bCs/>
                <w:sz w:val="20"/>
                <w:szCs w:val="20"/>
              </w:rPr>
              <w:t>eg.</w:t>
            </w:r>
            <w:proofErr w:type="spellEnd"/>
            <w:r w:rsidR="00C6554F">
              <w:rPr>
                <w:rFonts w:ascii="Comic Sans MS" w:hAnsi="Comic Sans MS"/>
                <w:bCs/>
                <w:sz w:val="20"/>
                <w:szCs w:val="20"/>
              </w:rPr>
              <w:t xml:space="preserve"> Collaborate and visits to the local book company store. </w:t>
            </w:r>
          </w:p>
        </w:tc>
        <w:tc>
          <w:tcPr>
            <w:tcW w:w="3969" w:type="dxa"/>
          </w:tcPr>
          <w:p w14:paraId="18D9C29D" w14:textId="77777777" w:rsidR="00C6554F" w:rsidRDefault="00C6554F" w:rsidP="003A5D5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</w:p>
          <w:p w14:paraId="0143E7CF" w14:textId="7C1DA898" w:rsidR="004A3693" w:rsidRDefault="00C6554F" w:rsidP="003A5D5D">
            <w:p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20"/>
                <w:szCs w:val="16"/>
              </w:rPr>
              <w:t>March 2023</w:t>
            </w:r>
          </w:p>
        </w:tc>
      </w:tr>
      <w:tr w:rsidR="004A3693" w14:paraId="61A5547C" w14:textId="77777777" w:rsidTr="00B20BDC">
        <w:trPr>
          <w:trHeight w:val="535"/>
        </w:trPr>
        <w:tc>
          <w:tcPr>
            <w:tcW w:w="4390" w:type="dxa"/>
            <w:vMerge/>
          </w:tcPr>
          <w:p w14:paraId="6E98E803" w14:textId="77777777" w:rsidR="004A3693" w:rsidRPr="00F54237" w:rsidRDefault="004A3693" w:rsidP="009664EE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7B09ADD7" w14:textId="62DCA23E" w:rsidR="004A3693" w:rsidRPr="008B7FE6" w:rsidRDefault="00657646" w:rsidP="009664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To recognise achievements in reading by issuing Star Reader awards to each class every two weeks (use success criteria).</w:t>
            </w:r>
          </w:p>
        </w:tc>
        <w:tc>
          <w:tcPr>
            <w:tcW w:w="3969" w:type="dxa"/>
          </w:tcPr>
          <w:p w14:paraId="3D5F052B" w14:textId="77777777" w:rsidR="004A3693" w:rsidRDefault="004A3693" w:rsidP="003A5D5D">
            <w:p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1562A67" w14:textId="77777777" w:rsidR="004A3693" w:rsidRPr="00BD48CE" w:rsidRDefault="004A3693" w:rsidP="003A5D5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</w:tbl>
    <w:p w14:paraId="1EA6F330" w14:textId="59FF1A90" w:rsidR="004A3693" w:rsidRDefault="007D6616" w:rsidP="004A3693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</w:t>
      </w:r>
      <w:r w:rsidR="004A3693" w:rsidRPr="00AB1A7E">
        <w:rPr>
          <w:rFonts w:ascii="Comic Sans MS" w:hAnsi="Comic Sans MS"/>
          <w:b/>
          <w:sz w:val="20"/>
          <w:szCs w:val="20"/>
          <w:u w:val="single"/>
        </w:rPr>
        <w:t>STAFF MEMBERS LEADING:</w:t>
      </w:r>
      <w:r w:rsidR="004A3693" w:rsidRPr="00AB1A7E">
        <w:rPr>
          <w:rFonts w:ascii="Comic Sans MS" w:hAnsi="Comic Sans MS"/>
          <w:b/>
          <w:sz w:val="20"/>
          <w:szCs w:val="20"/>
        </w:rPr>
        <w:t xml:space="preserve"> </w:t>
      </w:r>
      <w:r w:rsidR="004A369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4A3693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="004A3693">
        <w:rPr>
          <w:rFonts w:ascii="Comic Sans MS" w:hAnsi="Comic Sans MS"/>
          <w:b/>
          <w:sz w:val="20"/>
          <w:szCs w:val="20"/>
        </w:rPr>
        <w:t xml:space="preserve"> </w:t>
      </w:r>
      <w:r w:rsidR="004A3693" w:rsidRPr="00AB1A7E">
        <w:rPr>
          <w:rFonts w:ascii="Comic Sans MS" w:hAnsi="Comic Sans MS"/>
          <w:b/>
          <w:sz w:val="20"/>
          <w:szCs w:val="20"/>
        </w:rPr>
        <w:t>SMT:</w:t>
      </w:r>
      <w:r w:rsidR="004A3693">
        <w:rPr>
          <w:rFonts w:ascii="Comic Sans MS" w:hAnsi="Comic Sans MS"/>
          <w:b/>
          <w:sz w:val="20"/>
          <w:szCs w:val="20"/>
        </w:rPr>
        <w:t xml:space="preserve"> </w:t>
      </w:r>
      <w:r w:rsidR="004A3693" w:rsidRPr="00AB1A7E">
        <w:rPr>
          <w:rFonts w:ascii="Comic Sans MS" w:hAnsi="Comic Sans MS"/>
          <w:bCs/>
          <w:sz w:val="20"/>
          <w:szCs w:val="20"/>
          <w:u w:val="single"/>
        </w:rPr>
        <w:t>Miss Catherine Paterson</w:t>
      </w:r>
      <w:r w:rsidR="004A3693" w:rsidRPr="00AB1A7E">
        <w:rPr>
          <w:rFonts w:ascii="Comic Sans MS" w:hAnsi="Comic Sans MS"/>
          <w:bCs/>
          <w:sz w:val="20"/>
          <w:szCs w:val="20"/>
        </w:rPr>
        <w:t xml:space="preserve">              </w:t>
      </w:r>
      <w:r>
        <w:rPr>
          <w:rFonts w:ascii="Comic Sans MS" w:hAnsi="Comic Sans MS"/>
          <w:bCs/>
          <w:sz w:val="20"/>
          <w:szCs w:val="20"/>
        </w:rPr>
        <w:t xml:space="preserve">    </w:t>
      </w:r>
      <w:r w:rsidR="004A3693">
        <w:rPr>
          <w:rFonts w:ascii="Comic Sans MS" w:hAnsi="Comic Sans MS"/>
          <w:b/>
          <w:sz w:val="20"/>
          <w:szCs w:val="20"/>
        </w:rPr>
        <w:t xml:space="preserve">TEACHERS: </w:t>
      </w:r>
      <w:r w:rsidR="004A3693">
        <w:rPr>
          <w:rFonts w:ascii="Comic Sans MS" w:hAnsi="Comic Sans MS"/>
          <w:bCs/>
          <w:sz w:val="20"/>
          <w:szCs w:val="20"/>
          <w:u w:val="single"/>
        </w:rPr>
        <w:t>M</w:t>
      </w:r>
      <w:r w:rsidR="00B86725">
        <w:rPr>
          <w:rFonts w:ascii="Comic Sans MS" w:hAnsi="Comic Sans MS"/>
          <w:bCs/>
          <w:sz w:val="20"/>
          <w:szCs w:val="20"/>
          <w:u w:val="single"/>
        </w:rPr>
        <w:t xml:space="preserve">rs Diane Davidson and Mrs Rachel Murphy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0822"/>
      </w:tblGrid>
      <w:tr w:rsidR="004A3693" w14:paraId="294D483E" w14:textId="77777777" w:rsidTr="009664EE">
        <w:tc>
          <w:tcPr>
            <w:tcW w:w="4815" w:type="dxa"/>
            <w:shd w:val="clear" w:color="auto" w:fill="FF0000"/>
          </w:tcPr>
          <w:p w14:paraId="05CC4B16" w14:textId="77777777" w:rsidR="004A3693" w:rsidRPr="00002E67" w:rsidRDefault="004A3693" w:rsidP="009664EE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Resources</w:t>
            </w:r>
          </w:p>
        </w:tc>
        <w:tc>
          <w:tcPr>
            <w:tcW w:w="10822" w:type="dxa"/>
          </w:tcPr>
          <w:p w14:paraId="393001C1" w14:textId="269EB2C5" w:rsidR="004A3693" w:rsidRDefault="003A5D5D" w:rsidP="004A369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Indoor and Outdoor reading area furnishings </w:t>
            </w:r>
          </w:p>
          <w:p w14:paraId="7B593B85" w14:textId="46C075F9" w:rsidR="003A5D5D" w:rsidRPr="0048279C" w:rsidRDefault="003A5D5D" w:rsidP="004A369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Reading room literature to match new HWB planners </w:t>
            </w:r>
          </w:p>
        </w:tc>
      </w:tr>
      <w:tr w:rsidR="004A3693" w14:paraId="0D1B8EB1" w14:textId="77777777" w:rsidTr="009664EE">
        <w:tc>
          <w:tcPr>
            <w:tcW w:w="4815" w:type="dxa"/>
            <w:shd w:val="clear" w:color="auto" w:fill="00B0F0"/>
          </w:tcPr>
          <w:p w14:paraId="14D92DCB" w14:textId="77777777" w:rsidR="004A3693" w:rsidRPr="00002E67" w:rsidRDefault="004A3693" w:rsidP="009664EE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Involvement of Parents/Carers</w:t>
            </w:r>
          </w:p>
        </w:tc>
        <w:tc>
          <w:tcPr>
            <w:tcW w:w="10822" w:type="dxa"/>
          </w:tcPr>
          <w:p w14:paraId="6ABE9238" w14:textId="77777777" w:rsidR="004A3693" w:rsidRDefault="004A3693" w:rsidP="009664E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14:paraId="2BFC6781" w14:textId="77777777" w:rsidR="004A3693" w:rsidRDefault="004A3693" w:rsidP="009664E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14:paraId="753DD312" w14:textId="77777777" w:rsidR="004A3693" w:rsidRDefault="004A3693" w:rsidP="004A3693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10773"/>
      </w:tblGrid>
      <w:tr w:rsidR="004A3693" w14:paraId="10DE4B27" w14:textId="77777777" w:rsidTr="009664EE">
        <w:tc>
          <w:tcPr>
            <w:tcW w:w="4957" w:type="dxa"/>
            <w:shd w:val="clear" w:color="auto" w:fill="FFC000"/>
          </w:tcPr>
          <w:p w14:paraId="5FD75146" w14:textId="77777777" w:rsidR="004A3693" w:rsidRPr="00002E67" w:rsidRDefault="004A3693" w:rsidP="009664EE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1 – Term 1</w:t>
            </w:r>
          </w:p>
        </w:tc>
        <w:tc>
          <w:tcPr>
            <w:tcW w:w="10773" w:type="dxa"/>
          </w:tcPr>
          <w:p w14:paraId="6255CE75" w14:textId="77777777" w:rsidR="004A3693" w:rsidRDefault="004A3693" w:rsidP="009664E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4A3693" w14:paraId="12E3B837" w14:textId="77777777" w:rsidTr="009664EE">
        <w:tc>
          <w:tcPr>
            <w:tcW w:w="4957" w:type="dxa"/>
            <w:shd w:val="clear" w:color="auto" w:fill="00B0F0"/>
          </w:tcPr>
          <w:p w14:paraId="3AF5D92E" w14:textId="77777777" w:rsidR="004A3693" w:rsidRPr="00002E67" w:rsidRDefault="004A3693" w:rsidP="009664EE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2 – Term 2</w:t>
            </w:r>
          </w:p>
        </w:tc>
        <w:tc>
          <w:tcPr>
            <w:tcW w:w="10773" w:type="dxa"/>
          </w:tcPr>
          <w:p w14:paraId="04999487" w14:textId="77777777" w:rsidR="004A3693" w:rsidRDefault="004A3693" w:rsidP="009664E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4A3693" w14:paraId="725E6F9B" w14:textId="77777777" w:rsidTr="009664EE">
        <w:tc>
          <w:tcPr>
            <w:tcW w:w="4957" w:type="dxa"/>
            <w:shd w:val="clear" w:color="auto" w:fill="92D050"/>
          </w:tcPr>
          <w:p w14:paraId="451EE029" w14:textId="77777777" w:rsidR="004A3693" w:rsidRPr="00002E67" w:rsidRDefault="004A3693" w:rsidP="009664EE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3 – Term 3</w:t>
            </w:r>
          </w:p>
        </w:tc>
        <w:tc>
          <w:tcPr>
            <w:tcW w:w="10773" w:type="dxa"/>
          </w:tcPr>
          <w:p w14:paraId="4C8A57FD" w14:textId="77777777" w:rsidR="004A3693" w:rsidRDefault="004A3693" w:rsidP="009664E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4A3693" w14:paraId="4A6072D8" w14:textId="77777777" w:rsidTr="009664EE">
        <w:tc>
          <w:tcPr>
            <w:tcW w:w="4957" w:type="dxa"/>
            <w:shd w:val="clear" w:color="auto" w:fill="FFFF00"/>
          </w:tcPr>
          <w:p w14:paraId="2BEC8053" w14:textId="77777777" w:rsidR="004A3693" w:rsidRPr="00002E67" w:rsidRDefault="004A3693" w:rsidP="009664EE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4 – Term 4</w:t>
            </w:r>
          </w:p>
        </w:tc>
        <w:tc>
          <w:tcPr>
            <w:tcW w:w="10773" w:type="dxa"/>
          </w:tcPr>
          <w:p w14:paraId="2B03C319" w14:textId="77777777" w:rsidR="004A3693" w:rsidRDefault="004A3693" w:rsidP="009664E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14:paraId="71229D5C" w14:textId="77777777" w:rsidR="004A3693" w:rsidRDefault="004A3693" w:rsidP="004A3693">
      <w:pPr>
        <w:rPr>
          <w:rFonts w:cs="Arial"/>
          <w:b/>
          <w:u w:val="single"/>
        </w:rPr>
      </w:pPr>
    </w:p>
    <w:p w14:paraId="57FBCAE8" w14:textId="77777777" w:rsidR="004A3693" w:rsidRPr="003C0176" w:rsidRDefault="004A3693" w:rsidP="004A3693">
      <w:pPr>
        <w:rPr>
          <w:rFonts w:cs="Arial"/>
          <w:b/>
          <w:u w:val="single"/>
        </w:rPr>
      </w:pPr>
      <w:r w:rsidRPr="003C0176">
        <w:rPr>
          <w:rFonts w:cs="Arial"/>
          <w:b/>
          <w:u w:val="single"/>
        </w:rPr>
        <w:t>Appendix 1:</w:t>
      </w:r>
    </w:p>
    <w:p w14:paraId="71A4031D" w14:textId="77777777" w:rsidR="004A3693" w:rsidRPr="00746581" w:rsidRDefault="004A3693" w:rsidP="004A3693">
      <w:r w:rsidRPr="00746581">
        <w:lastRenderedPageBreak/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="004A3693" w:rsidRPr="00746581" w14:paraId="4CEBEA5E" w14:textId="77777777" w:rsidTr="009664EE">
        <w:tc>
          <w:tcPr>
            <w:tcW w:w="5524" w:type="dxa"/>
            <w:shd w:val="clear" w:color="auto" w:fill="D9D9D9" w:themeFill="background1" w:themeFillShade="D9"/>
          </w:tcPr>
          <w:p w14:paraId="3C1871C3" w14:textId="77777777" w:rsidR="004A3693" w:rsidRPr="00DB2916" w:rsidRDefault="004A3693" w:rsidP="009664EE">
            <w:pPr>
              <w:jc w:val="center"/>
              <w:rPr>
                <w:b/>
                <w:sz w:val="16"/>
                <w:szCs w:val="16"/>
              </w:rPr>
            </w:pPr>
            <w:r w:rsidRPr="00DB2916">
              <w:rPr>
                <w:b/>
                <w:sz w:val="16"/>
                <w:szCs w:val="16"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0D113FE" w14:textId="77777777" w:rsidR="004A3693" w:rsidRDefault="004A3693" w:rsidP="009664EE">
            <w:pPr>
              <w:jc w:val="center"/>
              <w:rPr>
                <w:b/>
              </w:rPr>
            </w:pPr>
            <w:r w:rsidRPr="00746581">
              <w:rPr>
                <w:b/>
              </w:rPr>
              <w:t>HGIOS 4 &amp; HGIOELCC</w:t>
            </w:r>
          </w:p>
          <w:p w14:paraId="3FF8BC0F" w14:textId="77777777" w:rsidR="004A3693" w:rsidRPr="00746581" w:rsidRDefault="004A3693" w:rsidP="009664EE">
            <w:pPr>
              <w:jc w:val="center"/>
              <w:rPr>
                <w:b/>
              </w:rPr>
            </w:pPr>
            <w:r>
              <w:rPr>
                <w:b/>
              </w:rPr>
              <w:t>HGIOS LEARNERS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4535B8C" w14:textId="77777777" w:rsidR="004A3693" w:rsidRPr="00746581" w:rsidRDefault="004A3693" w:rsidP="009664EE">
            <w:pPr>
              <w:jc w:val="center"/>
              <w:rPr>
                <w:b/>
              </w:rPr>
            </w:pPr>
            <w:r w:rsidRPr="00746581">
              <w:rPr>
                <w:b/>
              </w:rPr>
              <w:t>National Improvement Framework: priorities and drivers</w:t>
            </w:r>
          </w:p>
        </w:tc>
      </w:tr>
      <w:tr w:rsidR="004A3693" w:rsidRPr="00746581" w14:paraId="4CC15446" w14:textId="77777777" w:rsidTr="009664EE">
        <w:trPr>
          <w:trHeight w:val="2117"/>
        </w:trPr>
        <w:tc>
          <w:tcPr>
            <w:tcW w:w="5524" w:type="dxa"/>
            <w:vMerge w:val="restart"/>
          </w:tcPr>
          <w:p w14:paraId="118AF031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1 - definition of the child</w:t>
            </w:r>
          </w:p>
          <w:p w14:paraId="1A2D4BB0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2 - non-discrimination</w:t>
            </w:r>
          </w:p>
          <w:p w14:paraId="56BD6824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3 - best interests of the child</w:t>
            </w:r>
          </w:p>
          <w:p w14:paraId="3B5118AD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4 - implementation of the Convention</w:t>
            </w:r>
          </w:p>
          <w:p w14:paraId="312C7865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5 - parental guidance and child's evolving capacities</w:t>
            </w:r>
          </w:p>
          <w:p w14:paraId="1213827A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 xml:space="preserve">Article 6 - life, </w:t>
            </w:r>
            <w:proofErr w:type="gramStart"/>
            <w:r w:rsidRPr="00DB2916">
              <w:rPr>
                <w:sz w:val="16"/>
                <w:szCs w:val="16"/>
              </w:rPr>
              <w:t>survival</w:t>
            </w:r>
            <w:proofErr w:type="gramEnd"/>
            <w:r w:rsidRPr="00DB2916">
              <w:rPr>
                <w:sz w:val="16"/>
                <w:szCs w:val="16"/>
              </w:rPr>
              <w:t xml:space="preserve"> and development</w:t>
            </w:r>
          </w:p>
          <w:p w14:paraId="11813640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7 - birth registration, name, nationality, care</w:t>
            </w:r>
          </w:p>
          <w:p w14:paraId="250AE402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8 - protection and preservation of identity</w:t>
            </w:r>
          </w:p>
          <w:p w14:paraId="2DD9E164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9 - separation from parents</w:t>
            </w:r>
          </w:p>
          <w:p w14:paraId="1AA889CE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10 - family reunification</w:t>
            </w:r>
          </w:p>
          <w:p w14:paraId="4EBB5A75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11 - abduction and non-return of children</w:t>
            </w:r>
          </w:p>
          <w:p w14:paraId="048A244E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  <w:highlight w:val="yellow"/>
              </w:rPr>
              <w:t>Article 12 - respect for the views of the child</w:t>
            </w:r>
          </w:p>
          <w:p w14:paraId="429F8A18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13 - freedom of expression</w:t>
            </w:r>
          </w:p>
          <w:p w14:paraId="7D8198AD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 xml:space="preserve">Article 14 - freedom of thought, </w:t>
            </w:r>
            <w:proofErr w:type="gramStart"/>
            <w:r w:rsidRPr="00DB2916">
              <w:rPr>
                <w:sz w:val="16"/>
                <w:szCs w:val="16"/>
              </w:rPr>
              <w:t>belief</w:t>
            </w:r>
            <w:proofErr w:type="gramEnd"/>
            <w:r w:rsidRPr="00DB2916">
              <w:rPr>
                <w:sz w:val="16"/>
                <w:szCs w:val="16"/>
              </w:rPr>
              <w:t xml:space="preserve"> and religion</w:t>
            </w:r>
          </w:p>
          <w:p w14:paraId="6FCB1C81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15 - freedom of association</w:t>
            </w:r>
          </w:p>
          <w:p w14:paraId="5E118436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 xml:space="preserve">Article 16 - right to privacy                                 </w:t>
            </w:r>
          </w:p>
          <w:p w14:paraId="6109F57D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17 - access to information from the media</w:t>
            </w:r>
          </w:p>
          <w:p w14:paraId="561BAF80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18 - parental responsibilities and state assistance</w:t>
            </w:r>
          </w:p>
          <w:p w14:paraId="7F289B56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 xml:space="preserve">Article 19 - protection from violence, </w:t>
            </w:r>
            <w:proofErr w:type="gramStart"/>
            <w:r w:rsidRPr="00DB2916">
              <w:rPr>
                <w:sz w:val="16"/>
                <w:szCs w:val="16"/>
              </w:rPr>
              <w:t>abuse</w:t>
            </w:r>
            <w:proofErr w:type="gramEnd"/>
            <w:r w:rsidRPr="00DB2916">
              <w:rPr>
                <w:sz w:val="16"/>
                <w:szCs w:val="16"/>
              </w:rPr>
              <w:t xml:space="preserve"> and neglect</w:t>
            </w:r>
          </w:p>
          <w:p w14:paraId="53DC2A47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20 - children unable to live with their family</w:t>
            </w:r>
          </w:p>
          <w:p w14:paraId="404EBF55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21 – adoption</w:t>
            </w:r>
          </w:p>
          <w:p w14:paraId="280EFC0B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22 - refugee children</w:t>
            </w:r>
          </w:p>
          <w:p w14:paraId="61E7F581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23 - children with a disability</w:t>
            </w:r>
          </w:p>
          <w:p w14:paraId="1AC248F5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24 - health and health services</w:t>
            </w:r>
          </w:p>
          <w:p w14:paraId="2A75927B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25 - review of treatment in care</w:t>
            </w:r>
          </w:p>
          <w:p w14:paraId="7B814A5A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26 - social security</w:t>
            </w:r>
          </w:p>
          <w:p w14:paraId="2A0E5E73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27 - adequate standard of living</w:t>
            </w:r>
          </w:p>
          <w:p w14:paraId="044A3015" w14:textId="77777777" w:rsidR="004A3693" w:rsidRPr="00DB2916" w:rsidRDefault="004A3693" w:rsidP="009664EE">
            <w:pPr>
              <w:rPr>
                <w:sz w:val="16"/>
                <w:szCs w:val="16"/>
                <w:highlight w:val="yellow"/>
              </w:rPr>
            </w:pPr>
            <w:r w:rsidRPr="00DB2916">
              <w:rPr>
                <w:sz w:val="16"/>
                <w:szCs w:val="16"/>
                <w:highlight w:val="yellow"/>
              </w:rPr>
              <w:t>Article 28 - right to education</w:t>
            </w:r>
          </w:p>
          <w:p w14:paraId="2D2341FD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  <w:highlight w:val="yellow"/>
              </w:rPr>
              <w:t>Article 29 - goals of education</w:t>
            </w:r>
          </w:p>
          <w:p w14:paraId="3CA74EC4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30 - children from minority or indigenous groups</w:t>
            </w:r>
          </w:p>
          <w:p w14:paraId="79859675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31 - leisure, play and culture</w:t>
            </w:r>
          </w:p>
          <w:p w14:paraId="14E9FDDE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32 - child labour</w:t>
            </w:r>
          </w:p>
          <w:p w14:paraId="6FBCEEC2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33 - drug abuse</w:t>
            </w:r>
          </w:p>
          <w:p w14:paraId="3E2082C3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34 -sexual exploitation</w:t>
            </w:r>
          </w:p>
          <w:p w14:paraId="0045371B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 xml:space="preserve">Article 35 - abduction, </w:t>
            </w:r>
            <w:proofErr w:type="gramStart"/>
            <w:r w:rsidRPr="00DB2916">
              <w:rPr>
                <w:sz w:val="16"/>
                <w:szCs w:val="16"/>
              </w:rPr>
              <w:t>sale</w:t>
            </w:r>
            <w:proofErr w:type="gramEnd"/>
            <w:r w:rsidRPr="00DB2916">
              <w:rPr>
                <w:sz w:val="16"/>
                <w:szCs w:val="16"/>
              </w:rPr>
              <w:t xml:space="preserve"> and trafficking</w:t>
            </w:r>
          </w:p>
          <w:p w14:paraId="7A5FA620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36 - other forms of exploitation</w:t>
            </w:r>
          </w:p>
          <w:p w14:paraId="427516FB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37 - inhumane treatment and detention</w:t>
            </w:r>
          </w:p>
          <w:p w14:paraId="20FF7F11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38 - war and armed conflicts</w:t>
            </w:r>
          </w:p>
          <w:p w14:paraId="04BA6787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39 - recovery from trauma and reintegration</w:t>
            </w:r>
          </w:p>
          <w:p w14:paraId="7E2249EE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40 - juvenile justice</w:t>
            </w:r>
          </w:p>
          <w:p w14:paraId="047B2FE4" w14:textId="77777777" w:rsidR="004A3693" w:rsidRPr="00DB2916" w:rsidRDefault="004A3693" w:rsidP="009664EE">
            <w:pPr>
              <w:rPr>
                <w:sz w:val="16"/>
                <w:szCs w:val="16"/>
              </w:rPr>
            </w:pPr>
            <w:r w:rsidRPr="00DB2916">
              <w:rPr>
                <w:sz w:val="16"/>
                <w:szCs w:val="16"/>
              </w:rPr>
              <w:t>Article 41 - respect for higher national standards</w:t>
            </w:r>
          </w:p>
          <w:p w14:paraId="04E8FE32" w14:textId="77777777" w:rsidR="004A3693" w:rsidRPr="00DB2916" w:rsidRDefault="004A3693" w:rsidP="009664EE">
            <w:pPr>
              <w:rPr>
                <w:rFonts w:cs="Arial"/>
                <w:sz w:val="16"/>
                <w:szCs w:val="16"/>
                <w:lang w:val="en"/>
              </w:rPr>
            </w:pPr>
            <w:r w:rsidRPr="00DB2916">
              <w:rPr>
                <w:sz w:val="16"/>
                <w:szCs w:val="16"/>
              </w:rPr>
              <w:t>Article 42 - knowledge of rights</w:t>
            </w:r>
          </w:p>
        </w:tc>
        <w:tc>
          <w:tcPr>
            <w:tcW w:w="5103" w:type="dxa"/>
          </w:tcPr>
          <w:p w14:paraId="796C78C3" w14:textId="77777777" w:rsidR="004A3693" w:rsidRDefault="004A3693" w:rsidP="009664EE">
            <w:pPr>
              <w:rPr>
                <w:rFonts w:cs="Arial"/>
                <w:b/>
                <w:lang w:val="en"/>
              </w:rPr>
            </w:pPr>
            <w:r w:rsidRPr="00231C57">
              <w:rPr>
                <w:rFonts w:cs="Arial"/>
                <w:b/>
                <w:lang w:val="en"/>
              </w:rPr>
              <w:t>HGIOS &amp; HGIOELCC</w:t>
            </w:r>
          </w:p>
          <w:p w14:paraId="5161BE4F" w14:textId="77777777" w:rsidR="004A3693" w:rsidRPr="00231C57" w:rsidRDefault="004A3693" w:rsidP="009664EE">
            <w:pPr>
              <w:rPr>
                <w:rFonts w:cs="Arial"/>
                <w:b/>
                <w:lang w:val="en"/>
              </w:rPr>
            </w:pPr>
          </w:p>
          <w:p w14:paraId="2DCEC513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1.1: Self-evaluation for self-improvement</w:t>
            </w:r>
          </w:p>
          <w:p w14:paraId="706B44B6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1.2: Leadership for learning</w:t>
            </w:r>
          </w:p>
          <w:p w14:paraId="5E380003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1.3: Leadership of change</w:t>
            </w:r>
          </w:p>
          <w:p w14:paraId="256563B6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1.4: Leadership and management of staff</w:t>
            </w:r>
          </w:p>
          <w:p w14:paraId="3DAEF0D1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1.5: Management of resources to promote equity</w:t>
            </w:r>
          </w:p>
          <w:p w14:paraId="7B596880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2.1: Safeguarding and child protection</w:t>
            </w:r>
          </w:p>
          <w:p w14:paraId="300AE9E4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2.2: Curriculum</w:t>
            </w:r>
          </w:p>
          <w:p w14:paraId="2DBB9F2E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2.3: Learning teaching and assessment</w:t>
            </w:r>
          </w:p>
          <w:p w14:paraId="11D668E7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2.4: </w:t>
            </w:r>
            <w:proofErr w:type="spellStart"/>
            <w:r w:rsidRPr="00746581">
              <w:rPr>
                <w:rFonts w:cs="Arial"/>
                <w:lang w:val="en"/>
              </w:rPr>
              <w:t>Personalised</w:t>
            </w:r>
            <w:proofErr w:type="spellEnd"/>
            <w:r w:rsidRPr="00746581">
              <w:rPr>
                <w:rFonts w:cs="Arial"/>
                <w:lang w:val="en"/>
              </w:rPr>
              <w:t xml:space="preserve"> support </w:t>
            </w:r>
          </w:p>
          <w:p w14:paraId="69831A71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2.5: Family learning</w:t>
            </w:r>
          </w:p>
          <w:p w14:paraId="659A478D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2.6: Transitions</w:t>
            </w:r>
          </w:p>
          <w:p w14:paraId="6AB7D8A4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2.7: Partnerships</w:t>
            </w:r>
            <w:r w:rsidRPr="00746581">
              <w:rPr>
                <w:rFonts w:cs="Arial"/>
                <w:lang w:val="en"/>
              </w:rPr>
              <w:t xml:space="preserve"> </w:t>
            </w:r>
          </w:p>
          <w:p w14:paraId="29FF056A" w14:textId="39EB832E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3.1: Ensuring wellbeing, </w:t>
            </w:r>
            <w:proofErr w:type="gramStart"/>
            <w:r w:rsidRPr="00746581">
              <w:rPr>
                <w:rFonts w:cs="Arial"/>
                <w:lang w:val="en"/>
              </w:rPr>
              <w:t>equality</w:t>
            </w:r>
            <w:proofErr w:type="gramEnd"/>
            <w:r w:rsidRPr="00746581">
              <w:rPr>
                <w:rFonts w:cs="Arial"/>
                <w:lang w:val="en"/>
              </w:rPr>
              <w:t xml:space="preserve"> and inclusion </w:t>
            </w:r>
          </w:p>
          <w:p w14:paraId="377F7452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3.2: Raising attainment and achievement</w:t>
            </w:r>
            <w:r w:rsidRPr="00746581">
              <w:rPr>
                <w:rFonts w:cs="Arial"/>
                <w:lang w:val="en"/>
              </w:rPr>
              <w:t xml:space="preserve"> </w:t>
            </w:r>
          </w:p>
          <w:p w14:paraId="2F9E4C33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3.3: Increasing creativity and employability </w:t>
            </w:r>
          </w:p>
          <w:p w14:paraId="66DE1545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Specific to HGIOELC </w:t>
            </w:r>
          </w:p>
          <w:p w14:paraId="70E2E29D" w14:textId="77777777" w:rsidR="004A3693" w:rsidRPr="00746581" w:rsidRDefault="004A3693" w:rsidP="009664EE">
            <w:pPr>
              <w:rPr>
                <w:rFonts w:cs="Arial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3.2: Securing children’s progress</w:t>
            </w:r>
            <w:r w:rsidRPr="00746581">
              <w:rPr>
                <w:rFonts w:cs="Arial"/>
                <w:lang w:val="en"/>
              </w:rPr>
              <w:t xml:space="preserve"> </w:t>
            </w:r>
          </w:p>
          <w:p w14:paraId="4B1C861D" w14:textId="77777777" w:rsidR="004A3693" w:rsidRDefault="004A3693" w:rsidP="009664EE">
            <w:pPr>
              <w:rPr>
                <w:rFonts w:cs="Arial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3.3: Developing creativity and skills for life</w:t>
            </w:r>
          </w:p>
          <w:p w14:paraId="2051E1BA" w14:textId="77777777" w:rsidR="004A3693" w:rsidRDefault="004A3693" w:rsidP="009664EE">
            <w:pPr>
              <w:rPr>
                <w:rFonts w:cs="Arial"/>
                <w:lang w:val="en"/>
              </w:rPr>
            </w:pPr>
          </w:p>
          <w:p w14:paraId="004D5239" w14:textId="468365F7" w:rsidR="004A3693" w:rsidRDefault="004A3693" w:rsidP="009664EE">
            <w:pPr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b/>
                <w:u w:val="single"/>
                <w:lang w:val="en"/>
              </w:rPr>
              <w:t xml:space="preserve">HGIOS </w:t>
            </w:r>
            <w:r>
              <w:rPr>
                <w:rFonts w:cs="Arial"/>
                <w:b/>
                <w:u w:val="single"/>
                <w:lang w:val="en"/>
              </w:rPr>
              <w:t>–</w:t>
            </w:r>
            <w:r w:rsidRPr="00516CC1">
              <w:rPr>
                <w:rFonts w:cs="Arial"/>
                <w:b/>
                <w:u w:val="single"/>
                <w:lang w:val="en"/>
              </w:rPr>
              <w:t xml:space="preserve"> LEARNERS</w:t>
            </w:r>
          </w:p>
          <w:p w14:paraId="31580A48" w14:textId="77777777" w:rsidR="004A3693" w:rsidRDefault="004A3693" w:rsidP="009664EE">
            <w:pPr>
              <w:rPr>
                <w:rFonts w:cs="Arial"/>
                <w:b/>
                <w:u w:val="single"/>
                <w:lang w:val="en"/>
              </w:rPr>
            </w:pPr>
          </w:p>
          <w:p w14:paraId="198F4121" w14:textId="77777777" w:rsidR="004A3693" w:rsidRPr="00516CC1" w:rsidRDefault="004A3693" w:rsidP="004A3693">
            <w:pPr>
              <w:pStyle w:val="ListParagraph"/>
              <w:numPr>
                <w:ilvl w:val="2"/>
                <w:numId w:val="3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Relationships</w:t>
            </w:r>
          </w:p>
          <w:p w14:paraId="27C2501A" w14:textId="77777777" w:rsidR="004A3693" w:rsidRPr="00E02229" w:rsidRDefault="004A3693" w:rsidP="004A3693">
            <w:pPr>
              <w:pStyle w:val="ListParagraph"/>
              <w:numPr>
                <w:ilvl w:val="2"/>
                <w:numId w:val="3"/>
              </w:numPr>
              <w:ind w:left="303"/>
              <w:jc w:val="both"/>
              <w:rPr>
                <w:rFonts w:cs="Arial"/>
                <w:highlight w:val="yellow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Our Learning and Teaching</w:t>
            </w:r>
          </w:p>
          <w:p w14:paraId="6487C95D" w14:textId="77777777" w:rsidR="004A3693" w:rsidRPr="00E02229" w:rsidRDefault="004A3693" w:rsidP="004A3693">
            <w:pPr>
              <w:pStyle w:val="ListParagraph"/>
              <w:numPr>
                <w:ilvl w:val="2"/>
                <w:numId w:val="3"/>
              </w:numPr>
              <w:ind w:left="303"/>
              <w:jc w:val="both"/>
              <w:rPr>
                <w:rFonts w:cs="Arial"/>
                <w:highlight w:val="yellow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Our School and Community</w:t>
            </w:r>
          </w:p>
          <w:p w14:paraId="4844DF68" w14:textId="77777777" w:rsidR="004A3693" w:rsidRPr="00516CC1" w:rsidRDefault="004A3693" w:rsidP="004A3693">
            <w:pPr>
              <w:pStyle w:val="ListParagraph"/>
              <w:numPr>
                <w:ilvl w:val="2"/>
                <w:numId w:val="3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Health and Wellbeing</w:t>
            </w:r>
          </w:p>
          <w:p w14:paraId="153B84D5" w14:textId="77777777" w:rsidR="004A3693" w:rsidRPr="00516CC1" w:rsidRDefault="004A3693" w:rsidP="004A3693">
            <w:pPr>
              <w:pStyle w:val="ListParagraph"/>
              <w:numPr>
                <w:ilvl w:val="2"/>
                <w:numId w:val="3"/>
              </w:numPr>
              <w:ind w:left="303"/>
              <w:jc w:val="both"/>
              <w:rPr>
                <w:rFonts w:cs="Arial"/>
                <w:b/>
                <w:u w:val="single"/>
                <w:lang w:val="en"/>
              </w:rPr>
            </w:pPr>
            <w:r w:rsidRPr="00E02229">
              <w:rPr>
                <w:rFonts w:cs="Arial"/>
                <w:highlight w:val="yellow"/>
                <w:lang w:val="en"/>
              </w:rPr>
              <w:t>Our Successes and Achievements</w:t>
            </w:r>
          </w:p>
        </w:tc>
        <w:tc>
          <w:tcPr>
            <w:tcW w:w="4677" w:type="dxa"/>
            <w:vMerge w:val="restart"/>
          </w:tcPr>
          <w:p w14:paraId="27639002" w14:textId="77777777" w:rsidR="004A3693" w:rsidRPr="00231C57" w:rsidRDefault="004A3693" w:rsidP="009664EE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</w:pPr>
            <w:r w:rsidRPr="00231C57"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  <w:t>NIF Priorities</w:t>
            </w:r>
          </w:p>
          <w:p w14:paraId="31987225" w14:textId="77777777" w:rsidR="004A3693" w:rsidRPr="00914180" w:rsidRDefault="004A3693" w:rsidP="004A369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</w:pPr>
            <w:r w:rsidRPr="00914180"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  <w:t xml:space="preserve">Placing the human rights and needs of every child and young person at the </w:t>
            </w:r>
            <w:proofErr w:type="spellStart"/>
            <w:r w:rsidRPr="00914180"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  <w:t>centre</w:t>
            </w:r>
            <w:proofErr w:type="spellEnd"/>
            <w:r w:rsidRPr="00914180"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  <w:t xml:space="preserve"> of education</w:t>
            </w:r>
          </w:p>
          <w:p w14:paraId="405FD1FA" w14:textId="77777777" w:rsidR="004A3693" w:rsidRPr="00746581" w:rsidRDefault="004A3693" w:rsidP="004A369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children and young people’s health and </w:t>
            </w:r>
            <w:proofErr w:type="gram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wellbeing;</w:t>
            </w:r>
            <w:proofErr w:type="gram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</w:t>
            </w:r>
          </w:p>
          <w:p w14:paraId="37074A2C" w14:textId="77777777" w:rsidR="004A3693" w:rsidRPr="00E02229" w:rsidRDefault="004A3693" w:rsidP="004A369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</w:pPr>
            <w:r w:rsidRPr="00E02229"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  <w:t xml:space="preserve">Closing the attainment gap between the most and least disadvantaged children and young </w:t>
            </w:r>
            <w:proofErr w:type="gramStart"/>
            <w:r w:rsidRPr="00E02229"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  <w:t>people;</w:t>
            </w:r>
            <w:proofErr w:type="gramEnd"/>
            <w:r w:rsidRPr="00E02229"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  <w:t xml:space="preserve"> </w:t>
            </w:r>
          </w:p>
          <w:p w14:paraId="2DB55878" w14:textId="77777777" w:rsidR="004A3693" w:rsidRPr="00746581" w:rsidRDefault="004A3693" w:rsidP="004A369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skills and sustained, positive school leaver destinations for all young people </w:t>
            </w:r>
          </w:p>
          <w:p w14:paraId="210FCF4F" w14:textId="77777777" w:rsidR="004A3693" w:rsidRPr="00E02229" w:rsidRDefault="004A3693" w:rsidP="004A369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</w:pPr>
            <w:r w:rsidRPr="00E02229"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  <w:t>Improvement in attainment, particularly in literacy and numeracy.</w:t>
            </w:r>
          </w:p>
          <w:p w14:paraId="7690C9C3" w14:textId="77777777" w:rsidR="004A3693" w:rsidRPr="00746581" w:rsidRDefault="004A3693" w:rsidP="009664E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  <w:p w14:paraId="2B99234B" w14:textId="77777777" w:rsidR="004A3693" w:rsidRPr="00746581" w:rsidRDefault="004A3693" w:rsidP="009664E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14:paraId="2CEBCBFD" w14:textId="77777777" w:rsidR="004A3693" w:rsidRPr="00746581" w:rsidRDefault="004A3693" w:rsidP="004A369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Leadership</w:t>
            </w:r>
          </w:p>
          <w:p w14:paraId="6CFD7748" w14:textId="77777777" w:rsidR="004A3693" w:rsidRPr="00914180" w:rsidRDefault="004A3693" w:rsidP="004A369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  <w:highlight w:val="yellow"/>
                <w:lang w:val="en"/>
              </w:rPr>
            </w:pPr>
            <w:r w:rsidRPr="00914180">
              <w:rPr>
                <w:rFonts w:cs="Arial"/>
                <w:highlight w:val="yellow"/>
                <w:lang w:val="en"/>
              </w:rPr>
              <w:t>Teacher and Practitioner Professionalism</w:t>
            </w:r>
          </w:p>
          <w:p w14:paraId="52D60535" w14:textId="77777777" w:rsidR="004A3693" w:rsidRPr="00914180" w:rsidRDefault="004A3693" w:rsidP="004A369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  <w:highlight w:val="yellow"/>
                <w:lang w:val="en"/>
              </w:rPr>
            </w:pPr>
            <w:r w:rsidRPr="00914180">
              <w:rPr>
                <w:rFonts w:cs="Arial"/>
                <w:highlight w:val="yellow"/>
                <w:lang w:val="en"/>
              </w:rPr>
              <w:t>Parent/</w:t>
            </w:r>
            <w:proofErr w:type="spellStart"/>
            <w:r w:rsidRPr="00914180">
              <w:rPr>
                <w:rFonts w:cs="Arial"/>
                <w:highlight w:val="yellow"/>
                <w:lang w:val="en"/>
              </w:rPr>
              <w:t>Carer</w:t>
            </w:r>
            <w:proofErr w:type="spellEnd"/>
            <w:r w:rsidRPr="00914180">
              <w:rPr>
                <w:rFonts w:cs="Arial"/>
                <w:highlight w:val="yellow"/>
                <w:lang w:val="en"/>
              </w:rPr>
              <w:t xml:space="preserve"> Involvement and Engagement</w:t>
            </w:r>
          </w:p>
          <w:p w14:paraId="7792AC6D" w14:textId="77777777" w:rsidR="004A3693" w:rsidRPr="00914180" w:rsidRDefault="004A3693" w:rsidP="004A369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  <w:highlight w:val="yellow"/>
                <w:lang w:val="en"/>
              </w:rPr>
            </w:pPr>
            <w:r w:rsidRPr="00914180">
              <w:rPr>
                <w:rFonts w:cs="Arial"/>
                <w:highlight w:val="yellow"/>
                <w:lang w:val="en"/>
              </w:rPr>
              <w:t>Curriculum and Assessment</w:t>
            </w:r>
          </w:p>
          <w:p w14:paraId="50EDBA32" w14:textId="77777777" w:rsidR="004A3693" w:rsidRPr="00914180" w:rsidRDefault="004A3693" w:rsidP="004A369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  <w:highlight w:val="yellow"/>
                <w:lang w:val="en"/>
              </w:rPr>
            </w:pPr>
            <w:r w:rsidRPr="00914180">
              <w:rPr>
                <w:rFonts w:cs="Arial"/>
                <w:highlight w:val="yellow"/>
                <w:lang w:val="en"/>
              </w:rPr>
              <w:t>School and ELC Improvement</w:t>
            </w:r>
          </w:p>
          <w:p w14:paraId="4B0CFFE2" w14:textId="77777777" w:rsidR="004A3693" w:rsidRPr="00746581" w:rsidRDefault="004A3693" w:rsidP="004A369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Performance Information</w:t>
            </w:r>
          </w:p>
        </w:tc>
      </w:tr>
    </w:tbl>
    <w:p w14:paraId="2FCACCBC" w14:textId="77777777" w:rsidR="004A3693" w:rsidRDefault="004A3693" w:rsidP="004A3693">
      <w:pPr>
        <w:spacing w:after="0"/>
        <w:rPr>
          <w:rFonts w:ascii="Comic Sans MS" w:hAnsi="Comic Sans MS"/>
          <w:sz w:val="28"/>
        </w:rPr>
      </w:pPr>
    </w:p>
    <w:p w14:paraId="121D10D5" w14:textId="77777777" w:rsidR="004A3693" w:rsidRDefault="004A3693" w:rsidP="004A3693">
      <w:pPr>
        <w:spacing w:after="0"/>
        <w:rPr>
          <w:rFonts w:ascii="Comic Sans MS" w:hAnsi="Comic Sans MS"/>
          <w:sz w:val="28"/>
        </w:rPr>
      </w:pPr>
    </w:p>
    <w:p w14:paraId="7D11BC3B" w14:textId="704A5D24" w:rsidR="004A3693" w:rsidRDefault="004A3693" w:rsidP="004A3693">
      <w:pPr>
        <w:spacing w:after="0"/>
        <w:rPr>
          <w:rFonts w:ascii="Comic Sans MS" w:hAnsi="Comic Sans MS"/>
          <w:sz w:val="28"/>
        </w:rPr>
      </w:pPr>
    </w:p>
    <w:p w14:paraId="6FE41973" w14:textId="77777777" w:rsidR="00DB2916" w:rsidRDefault="00DB2916" w:rsidP="004A3693">
      <w:pPr>
        <w:spacing w:after="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79"/>
        <w:gridCol w:w="2579"/>
      </w:tblGrid>
      <w:tr w:rsidR="00F730B1" w14:paraId="30B0AC7F" w14:textId="77777777" w:rsidTr="009664EE">
        <w:trPr>
          <w:trHeight w:val="993"/>
        </w:trPr>
        <w:tc>
          <w:tcPr>
            <w:tcW w:w="2579" w:type="dxa"/>
          </w:tcPr>
          <w:p w14:paraId="2C6F1EFE" w14:textId="6E622C2D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79" w:type="dxa"/>
          </w:tcPr>
          <w:p w14:paraId="3E04BDFB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August 2022</w:t>
            </w:r>
          </w:p>
        </w:tc>
        <w:tc>
          <w:tcPr>
            <w:tcW w:w="2579" w:type="dxa"/>
          </w:tcPr>
          <w:p w14:paraId="56F91981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September 2022</w:t>
            </w:r>
          </w:p>
        </w:tc>
        <w:tc>
          <w:tcPr>
            <w:tcW w:w="2579" w:type="dxa"/>
          </w:tcPr>
          <w:p w14:paraId="2D54431B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October 2022</w:t>
            </w:r>
          </w:p>
        </w:tc>
        <w:tc>
          <w:tcPr>
            <w:tcW w:w="2579" w:type="dxa"/>
          </w:tcPr>
          <w:p w14:paraId="149F231A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November 2022</w:t>
            </w:r>
          </w:p>
        </w:tc>
        <w:tc>
          <w:tcPr>
            <w:tcW w:w="2579" w:type="dxa"/>
          </w:tcPr>
          <w:p w14:paraId="38124A14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2022</w:t>
            </w:r>
          </w:p>
        </w:tc>
      </w:tr>
      <w:tr w:rsidR="00F730B1" w14:paraId="69D35ABB" w14:textId="77777777" w:rsidTr="005E2F6C">
        <w:trPr>
          <w:trHeight w:val="3512"/>
        </w:trPr>
        <w:tc>
          <w:tcPr>
            <w:tcW w:w="2579" w:type="dxa"/>
          </w:tcPr>
          <w:p w14:paraId="04D645B4" w14:textId="0588B5B1" w:rsidR="004A3693" w:rsidRDefault="00F730B1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 wp14:anchorId="3CB03AC3" wp14:editId="50388BD9">
                  <wp:simplePos x="0" y="0"/>
                  <wp:positionH relativeFrom="column">
                    <wp:posOffset>212644</wp:posOffset>
                  </wp:positionH>
                  <wp:positionV relativeFrom="paragraph">
                    <wp:posOffset>1130435</wp:posOffset>
                  </wp:positionV>
                  <wp:extent cx="1138136" cy="757325"/>
                  <wp:effectExtent l="0" t="0" r="508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9" t="14013" r="10526" b="11394"/>
                          <a:stretch/>
                        </pic:blipFill>
                        <pic:spPr bwMode="auto">
                          <a:xfrm>
                            <a:off x="0" y="0"/>
                            <a:ext cx="1138136" cy="7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1FDA237D" wp14:editId="27F48777">
                  <wp:simplePos x="0" y="0"/>
                  <wp:positionH relativeFrom="column">
                    <wp:posOffset>47570</wp:posOffset>
                  </wp:positionH>
                  <wp:positionV relativeFrom="paragraph">
                    <wp:posOffset>198241</wp:posOffset>
                  </wp:positionV>
                  <wp:extent cx="1439159" cy="525293"/>
                  <wp:effectExtent l="0" t="0" r="889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725" cy="526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14:paraId="2B3CBB65" w14:textId="77777777" w:rsidR="004A3693" w:rsidRPr="005E2F6C" w:rsidRDefault="004A3693" w:rsidP="009664EE">
            <w:pPr>
              <w:jc w:val="center"/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>To identify members of committee for 2022-23.</w:t>
            </w:r>
          </w:p>
          <w:p w14:paraId="05AD9317" w14:textId="77777777" w:rsidR="004A3693" w:rsidRPr="005E2F6C" w:rsidRDefault="004A3693" w:rsidP="009664EE">
            <w:pPr>
              <w:jc w:val="center"/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 xml:space="preserve">-application forms to be given out. </w:t>
            </w:r>
          </w:p>
          <w:p w14:paraId="1FD2DC79" w14:textId="77777777" w:rsidR="004A3693" w:rsidRPr="005E2F6C" w:rsidRDefault="004A3693" w:rsidP="009664EE">
            <w:pPr>
              <w:jc w:val="center"/>
              <w:rPr>
                <w:sz w:val="20"/>
                <w:szCs w:val="20"/>
              </w:rPr>
            </w:pPr>
          </w:p>
          <w:p w14:paraId="3F27DBCD" w14:textId="50C0D67F" w:rsidR="004A3693" w:rsidRPr="005E2F6C" w:rsidRDefault="004A3693" w:rsidP="004A3693">
            <w:pPr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 xml:space="preserve">-To create Star Reader Awards and share with all staff and classes </w:t>
            </w:r>
          </w:p>
          <w:p w14:paraId="29ABA5C1" w14:textId="77777777" w:rsidR="004A3693" w:rsidRPr="005E2F6C" w:rsidRDefault="004A3693" w:rsidP="004A3693">
            <w:pPr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 xml:space="preserve">-To share success criteria guidance for choosing the star readers this month. </w:t>
            </w:r>
          </w:p>
          <w:p w14:paraId="53EDE396" w14:textId="6B3771BA" w:rsidR="004A3693" w:rsidRPr="005E2F6C" w:rsidRDefault="004A3693" w:rsidP="004A3693">
            <w:pPr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 xml:space="preserve">(Personalisation and choice). </w:t>
            </w:r>
          </w:p>
        </w:tc>
        <w:tc>
          <w:tcPr>
            <w:tcW w:w="2579" w:type="dxa"/>
          </w:tcPr>
          <w:p w14:paraId="2CCA529C" w14:textId="77777777" w:rsidR="004A3693" w:rsidRPr="005E2F6C" w:rsidRDefault="00B86725" w:rsidP="00AA1650">
            <w:pPr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 xml:space="preserve">-To complete monthly Online Book Trust 100 words story Competition. </w:t>
            </w:r>
          </w:p>
          <w:p w14:paraId="33E450B4" w14:textId="77777777" w:rsidR="00AA1650" w:rsidRPr="005E2F6C" w:rsidRDefault="00B86725" w:rsidP="00AA1650">
            <w:pPr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 xml:space="preserve">-To share the competitions monthly with all classes and for home access through social media twitter or Teams. </w:t>
            </w:r>
            <w:r w:rsidR="00AA1650" w:rsidRPr="005E2F6C">
              <w:rPr>
                <w:sz w:val="20"/>
                <w:szCs w:val="20"/>
              </w:rPr>
              <w:t xml:space="preserve">  </w:t>
            </w:r>
          </w:p>
          <w:p w14:paraId="4170698F" w14:textId="51FEB7F7" w:rsidR="00B86725" w:rsidRPr="005E2F6C" w:rsidRDefault="00AA1650" w:rsidP="004A3693">
            <w:pPr>
              <w:jc w:val="center"/>
              <w:rPr>
                <w:sz w:val="20"/>
                <w:szCs w:val="20"/>
              </w:rPr>
            </w:pPr>
            <w:r w:rsidRPr="005E2F6C">
              <w:rPr>
                <w:b/>
                <w:bCs/>
                <w:sz w:val="20"/>
                <w:szCs w:val="20"/>
                <w:u w:val="single"/>
              </w:rPr>
              <w:t>LINK</w:t>
            </w:r>
            <w:r w:rsidRPr="005E2F6C">
              <w:rPr>
                <w:sz w:val="20"/>
                <w:szCs w:val="20"/>
              </w:rPr>
              <w:t>:</w:t>
            </w:r>
          </w:p>
          <w:p w14:paraId="7480D806" w14:textId="67A8F733" w:rsidR="00AA1650" w:rsidRPr="005E2F6C" w:rsidRDefault="00F730B1" w:rsidP="004A369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A1650" w:rsidRPr="005E2F6C">
                <w:rPr>
                  <w:rStyle w:val="Hyperlink"/>
                  <w:sz w:val="20"/>
                  <w:szCs w:val="20"/>
                </w:rPr>
                <w:t>Children's and Young Adult Book of the Month: Our Sister, Again - Scottish Book Trust</w:t>
              </w:r>
            </w:hyperlink>
          </w:p>
        </w:tc>
        <w:tc>
          <w:tcPr>
            <w:tcW w:w="2579" w:type="dxa"/>
          </w:tcPr>
          <w:p w14:paraId="7513B4C4" w14:textId="28E1FA55" w:rsidR="004A3693" w:rsidRPr="005E2F6C" w:rsidRDefault="004A3693" w:rsidP="004A369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E2F6C">
              <w:rPr>
                <w:b/>
                <w:bCs/>
                <w:sz w:val="20"/>
                <w:szCs w:val="20"/>
                <w:u w:val="single"/>
              </w:rPr>
              <w:t>Black History Week</w:t>
            </w:r>
          </w:p>
          <w:p w14:paraId="7F8842D9" w14:textId="48B2269C" w:rsidR="004A3693" w:rsidRPr="005E2F6C" w:rsidRDefault="004A3693" w:rsidP="00BA5A11">
            <w:pPr>
              <w:jc w:val="center"/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>-To share reading list for all stages of the school.</w:t>
            </w:r>
          </w:p>
          <w:p w14:paraId="5D8E72FC" w14:textId="77777777" w:rsidR="004A3693" w:rsidRPr="005E2F6C" w:rsidRDefault="004A3693" w:rsidP="004A3693">
            <w:pPr>
              <w:jc w:val="center"/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>- Suggest links to online stories and authors live lessons from Scottish Book Trust</w:t>
            </w:r>
          </w:p>
          <w:p w14:paraId="4CB950EA" w14:textId="77777777" w:rsidR="00AA1650" w:rsidRDefault="00AA1650" w:rsidP="004A3693">
            <w:pPr>
              <w:jc w:val="center"/>
              <w:rPr>
                <w:sz w:val="20"/>
                <w:szCs w:val="20"/>
              </w:rPr>
            </w:pPr>
            <w:r w:rsidRPr="005E2F6C">
              <w:rPr>
                <w:sz w:val="20"/>
                <w:szCs w:val="20"/>
              </w:rPr>
              <w:t xml:space="preserve">-Recommend and review – Alison Hammonds new book, little people big dreams </w:t>
            </w:r>
            <w:r w:rsidR="005E2F6C" w:rsidRPr="005E2F6C">
              <w:rPr>
                <w:sz w:val="20"/>
                <w:szCs w:val="20"/>
              </w:rPr>
              <w:t>Mohammed</w:t>
            </w:r>
            <w:r w:rsidRPr="005E2F6C">
              <w:rPr>
                <w:sz w:val="20"/>
                <w:szCs w:val="20"/>
              </w:rPr>
              <w:t xml:space="preserve"> Ali</w:t>
            </w:r>
            <w:r w:rsidR="005E2F6C" w:rsidRPr="005E2F6C">
              <w:rPr>
                <w:sz w:val="20"/>
                <w:szCs w:val="20"/>
              </w:rPr>
              <w:t xml:space="preserve"> etc and Oti </w:t>
            </w:r>
            <w:proofErr w:type="spellStart"/>
            <w:r w:rsidR="005E2F6C" w:rsidRPr="005E2F6C">
              <w:rPr>
                <w:sz w:val="20"/>
                <w:szCs w:val="20"/>
              </w:rPr>
              <w:t>Mabusi</w:t>
            </w:r>
            <w:proofErr w:type="spellEnd"/>
            <w:r w:rsidR="005E2F6C" w:rsidRPr="005E2F6C">
              <w:rPr>
                <w:sz w:val="20"/>
                <w:szCs w:val="20"/>
              </w:rPr>
              <w:t xml:space="preserve"> stories </w:t>
            </w:r>
          </w:p>
          <w:p w14:paraId="0DEC479B" w14:textId="467A03A5" w:rsidR="00BA5A11" w:rsidRPr="005E2F6C" w:rsidRDefault="00BA5A11" w:rsidP="004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0456">
              <w:rPr>
                <w:sz w:val="20"/>
                <w:szCs w:val="20"/>
              </w:rPr>
              <w:t xml:space="preserve">HWB Planners with values; classes share video reviews they have created at assembly time. Send to partner school. </w:t>
            </w:r>
          </w:p>
        </w:tc>
        <w:tc>
          <w:tcPr>
            <w:tcW w:w="2579" w:type="dxa"/>
          </w:tcPr>
          <w:p w14:paraId="09502A28" w14:textId="77777777" w:rsidR="00067930" w:rsidRPr="00067930" w:rsidRDefault="00067930" w:rsidP="009664EE">
            <w:pPr>
              <w:jc w:val="center"/>
              <w:rPr>
                <w:b/>
                <w:bCs/>
                <w:szCs w:val="18"/>
                <w:u w:val="single"/>
              </w:rPr>
            </w:pPr>
            <w:r w:rsidRPr="00067930">
              <w:rPr>
                <w:b/>
                <w:bCs/>
                <w:szCs w:val="18"/>
                <w:u w:val="single"/>
              </w:rPr>
              <w:t xml:space="preserve">BOOK WEEK </w:t>
            </w:r>
          </w:p>
          <w:p w14:paraId="61EB4D3E" w14:textId="77777777" w:rsidR="00067930" w:rsidRPr="00AB7066" w:rsidRDefault="007148CB" w:rsidP="009664EE">
            <w:pPr>
              <w:jc w:val="center"/>
              <w:rPr>
                <w:sz w:val="20"/>
                <w:szCs w:val="16"/>
              </w:rPr>
            </w:pPr>
            <w:r w:rsidRPr="00AB7066">
              <w:rPr>
                <w:sz w:val="20"/>
                <w:szCs w:val="16"/>
              </w:rPr>
              <w:t xml:space="preserve">Plan Scotia Book visit: </w:t>
            </w:r>
            <w:r w:rsidR="00067930" w:rsidRPr="00AB7066">
              <w:rPr>
                <w:sz w:val="20"/>
                <w:szCs w:val="16"/>
              </w:rPr>
              <w:t xml:space="preserve">Committee </w:t>
            </w:r>
            <w:r w:rsidRPr="00AB7066">
              <w:rPr>
                <w:sz w:val="20"/>
                <w:szCs w:val="16"/>
              </w:rPr>
              <w:t>pupil visits.</w:t>
            </w:r>
          </w:p>
          <w:p w14:paraId="16AA8511" w14:textId="11D9D771" w:rsidR="004A3693" w:rsidRPr="00AB7066" w:rsidRDefault="00067930" w:rsidP="009664EE">
            <w:pPr>
              <w:jc w:val="center"/>
              <w:rPr>
                <w:sz w:val="20"/>
                <w:szCs w:val="16"/>
              </w:rPr>
            </w:pPr>
            <w:r w:rsidRPr="00AB7066">
              <w:rPr>
                <w:sz w:val="20"/>
                <w:szCs w:val="16"/>
              </w:rPr>
              <w:t>Staff visits?</w:t>
            </w:r>
            <w:r w:rsidR="007148CB" w:rsidRPr="00AB7066">
              <w:rPr>
                <w:sz w:val="20"/>
                <w:szCs w:val="16"/>
              </w:rPr>
              <w:t xml:space="preserve"> </w:t>
            </w:r>
          </w:p>
          <w:p w14:paraId="353BAE96" w14:textId="2C90E5D5" w:rsidR="00730456" w:rsidRPr="00AB7066" w:rsidRDefault="007148CB" w:rsidP="00067930">
            <w:pPr>
              <w:jc w:val="center"/>
              <w:rPr>
                <w:sz w:val="20"/>
                <w:szCs w:val="16"/>
              </w:rPr>
            </w:pPr>
            <w:r w:rsidRPr="00AB7066">
              <w:rPr>
                <w:sz w:val="20"/>
                <w:szCs w:val="16"/>
              </w:rPr>
              <w:t>Pupil choice of literature</w:t>
            </w:r>
            <w:r w:rsidR="00067930" w:rsidRPr="00AB7066">
              <w:rPr>
                <w:sz w:val="20"/>
                <w:szCs w:val="16"/>
              </w:rPr>
              <w:t>:</w:t>
            </w:r>
            <w:r w:rsidRPr="00AB7066">
              <w:rPr>
                <w:sz w:val="20"/>
                <w:szCs w:val="16"/>
              </w:rPr>
              <w:t xml:space="preserve"> Gift of new book to each staff member </w:t>
            </w:r>
            <w:proofErr w:type="spellStart"/>
            <w:r w:rsidRPr="00AB7066">
              <w:rPr>
                <w:sz w:val="20"/>
                <w:szCs w:val="16"/>
              </w:rPr>
              <w:t>eg.</w:t>
            </w:r>
            <w:proofErr w:type="spellEnd"/>
            <w:r w:rsidRPr="00AB7066">
              <w:rPr>
                <w:sz w:val="20"/>
                <w:szCs w:val="16"/>
              </w:rPr>
              <w:t xml:space="preserve"> Links to </w:t>
            </w:r>
            <w:r w:rsidR="003E0B5B" w:rsidRPr="00AB7066">
              <w:rPr>
                <w:sz w:val="20"/>
                <w:szCs w:val="16"/>
              </w:rPr>
              <w:t xml:space="preserve">Christmas theme class read </w:t>
            </w:r>
            <w:r w:rsidR="00BA5A11" w:rsidRPr="00AB7066">
              <w:rPr>
                <w:sz w:val="20"/>
                <w:szCs w:val="16"/>
              </w:rPr>
              <w:t>–</w:t>
            </w:r>
            <w:r w:rsidR="003E0B5B" w:rsidRPr="00AB7066">
              <w:rPr>
                <w:sz w:val="20"/>
                <w:szCs w:val="16"/>
              </w:rPr>
              <w:t xml:space="preserve"> </w:t>
            </w:r>
            <w:r w:rsidR="00BA5A11" w:rsidRPr="00AB7066">
              <w:rPr>
                <w:sz w:val="20"/>
                <w:szCs w:val="16"/>
              </w:rPr>
              <w:t>Tom Fletcher and the “</w:t>
            </w:r>
            <w:proofErr w:type="spellStart"/>
            <w:r w:rsidR="00BA5A11" w:rsidRPr="00AB7066">
              <w:rPr>
                <w:sz w:val="20"/>
                <w:szCs w:val="16"/>
              </w:rPr>
              <w:t>Christmasaurus</w:t>
            </w:r>
            <w:proofErr w:type="spellEnd"/>
            <w:r w:rsidR="00BA5A11" w:rsidRPr="00AB7066">
              <w:rPr>
                <w:sz w:val="20"/>
                <w:szCs w:val="16"/>
              </w:rPr>
              <w:t>” series for senior classes).</w:t>
            </w:r>
          </w:p>
          <w:p w14:paraId="2821719E" w14:textId="77777777" w:rsidR="00AB7066" w:rsidRPr="00AB7066" w:rsidRDefault="00730456" w:rsidP="009664EE">
            <w:pPr>
              <w:jc w:val="center"/>
              <w:rPr>
                <w:sz w:val="20"/>
                <w:szCs w:val="16"/>
              </w:rPr>
            </w:pPr>
            <w:r w:rsidRPr="00AB7066">
              <w:rPr>
                <w:sz w:val="20"/>
                <w:szCs w:val="16"/>
              </w:rPr>
              <w:t>Class mini topic / project on the book for this term</w:t>
            </w:r>
          </w:p>
          <w:p w14:paraId="3023F211" w14:textId="0403FD84" w:rsidR="00AB7066" w:rsidRPr="00AB7066" w:rsidRDefault="00730456" w:rsidP="009664EE">
            <w:pPr>
              <w:jc w:val="center"/>
              <w:rPr>
                <w:sz w:val="20"/>
                <w:szCs w:val="16"/>
              </w:rPr>
            </w:pPr>
            <w:r w:rsidRPr="00AB7066">
              <w:rPr>
                <w:sz w:val="20"/>
                <w:szCs w:val="16"/>
              </w:rPr>
              <w:t>.</w:t>
            </w:r>
          </w:p>
          <w:p w14:paraId="382E3616" w14:textId="6F03E8B9" w:rsidR="003E0B5B" w:rsidRPr="00AB7066" w:rsidRDefault="00AB7066" w:rsidP="009664EE">
            <w:pPr>
              <w:jc w:val="center"/>
              <w:rPr>
                <w:sz w:val="20"/>
                <w:szCs w:val="16"/>
              </w:rPr>
            </w:pPr>
            <w:r w:rsidRPr="00AB7066">
              <w:rPr>
                <w:sz w:val="20"/>
                <w:szCs w:val="16"/>
              </w:rPr>
              <w:t>ALL CLASSES: Library visit</w:t>
            </w:r>
            <w:r w:rsidR="00730456" w:rsidRPr="00AB7066">
              <w:rPr>
                <w:sz w:val="20"/>
                <w:szCs w:val="16"/>
              </w:rPr>
              <w:t xml:space="preserve"> </w:t>
            </w:r>
            <w:r w:rsidR="00BA5A11" w:rsidRPr="00AB7066">
              <w:rPr>
                <w:sz w:val="20"/>
                <w:szCs w:val="16"/>
              </w:rPr>
              <w:t xml:space="preserve"> </w:t>
            </w:r>
          </w:p>
          <w:p w14:paraId="279C22EE" w14:textId="14CDD9EE" w:rsidR="00730456" w:rsidRPr="008234C8" w:rsidRDefault="00730456" w:rsidP="009664E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79" w:type="dxa"/>
          </w:tcPr>
          <w:p w14:paraId="2BF4CFC4" w14:textId="47C2E6B5" w:rsidR="004A3693" w:rsidRPr="008234C8" w:rsidRDefault="00BA5A11" w:rsidP="009664E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Create Christmas story for </w:t>
            </w:r>
            <w:r w:rsidR="00EC1105">
              <w:rPr>
                <w:sz w:val="24"/>
                <w:szCs w:val="20"/>
              </w:rPr>
              <w:t>buddies and</w:t>
            </w:r>
            <w:r>
              <w:rPr>
                <w:sz w:val="24"/>
                <w:szCs w:val="20"/>
              </w:rPr>
              <w:t xml:space="preserve"> share during paired reading sessions. (Create </w:t>
            </w:r>
            <w:proofErr w:type="gramStart"/>
            <w:r>
              <w:rPr>
                <w:sz w:val="24"/>
                <w:szCs w:val="20"/>
              </w:rPr>
              <w:t>video based</w:t>
            </w:r>
            <w:proofErr w:type="gramEnd"/>
            <w:r>
              <w:rPr>
                <w:sz w:val="24"/>
                <w:szCs w:val="20"/>
              </w:rPr>
              <w:t xml:space="preserve"> storytelling with characters /use of green screen and </w:t>
            </w:r>
            <w:proofErr w:type="spellStart"/>
            <w:r>
              <w:rPr>
                <w:sz w:val="24"/>
                <w:szCs w:val="20"/>
              </w:rPr>
              <w:t>imovie</w:t>
            </w:r>
            <w:proofErr w:type="spellEnd"/>
            <w:r>
              <w:rPr>
                <w:sz w:val="24"/>
                <w:szCs w:val="20"/>
              </w:rPr>
              <w:t xml:space="preserve"> is an option). </w:t>
            </w:r>
          </w:p>
        </w:tc>
      </w:tr>
      <w:tr w:rsidR="00F730B1" w14:paraId="613C14CF" w14:textId="77777777" w:rsidTr="009664EE">
        <w:trPr>
          <w:trHeight w:val="772"/>
        </w:trPr>
        <w:tc>
          <w:tcPr>
            <w:tcW w:w="2579" w:type="dxa"/>
          </w:tcPr>
          <w:p w14:paraId="6C4CB18A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January 2023</w:t>
            </w:r>
          </w:p>
        </w:tc>
        <w:tc>
          <w:tcPr>
            <w:tcW w:w="2579" w:type="dxa"/>
          </w:tcPr>
          <w:p w14:paraId="5543F3C4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February 2023</w:t>
            </w:r>
          </w:p>
        </w:tc>
        <w:tc>
          <w:tcPr>
            <w:tcW w:w="2579" w:type="dxa"/>
          </w:tcPr>
          <w:p w14:paraId="2AEB9121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March 2023</w:t>
            </w:r>
          </w:p>
        </w:tc>
        <w:tc>
          <w:tcPr>
            <w:tcW w:w="2579" w:type="dxa"/>
          </w:tcPr>
          <w:p w14:paraId="2A2B5A2F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April 2023</w:t>
            </w:r>
          </w:p>
        </w:tc>
        <w:tc>
          <w:tcPr>
            <w:tcW w:w="2579" w:type="dxa"/>
          </w:tcPr>
          <w:p w14:paraId="5C2F8395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 2023</w:t>
            </w:r>
          </w:p>
        </w:tc>
        <w:tc>
          <w:tcPr>
            <w:tcW w:w="2579" w:type="dxa"/>
          </w:tcPr>
          <w:p w14:paraId="25D7C20C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June 2023</w:t>
            </w:r>
          </w:p>
        </w:tc>
      </w:tr>
      <w:tr w:rsidR="00F730B1" w14:paraId="37989B3B" w14:textId="77777777" w:rsidTr="00DB2916">
        <w:trPr>
          <w:trHeight w:val="3404"/>
        </w:trPr>
        <w:tc>
          <w:tcPr>
            <w:tcW w:w="2579" w:type="dxa"/>
          </w:tcPr>
          <w:p w14:paraId="0EDC8220" w14:textId="1A3B9FFA" w:rsidR="005000CD" w:rsidRDefault="00EC1105" w:rsidP="00D155AB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EC1105">
              <w:rPr>
                <w:rFonts w:ascii="Comic Sans MS" w:hAnsi="Comic Sans MS"/>
                <w:sz w:val="18"/>
                <w:szCs w:val="14"/>
              </w:rPr>
              <w:t xml:space="preserve">Share Scottish literature and stories – Matthew </w:t>
            </w:r>
            <w:proofErr w:type="spellStart"/>
            <w:r w:rsidRPr="00EC1105">
              <w:rPr>
                <w:rFonts w:ascii="Comic Sans MS" w:hAnsi="Comic Sans MS"/>
                <w:sz w:val="18"/>
                <w:szCs w:val="14"/>
              </w:rPr>
              <w:t>Fitt</w:t>
            </w:r>
            <w:proofErr w:type="spellEnd"/>
            <w:r w:rsidRPr="00EC1105">
              <w:rPr>
                <w:rFonts w:ascii="Comic Sans MS" w:hAnsi="Comic Sans MS"/>
                <w:sz w:val="18"/>
                <w:szCs w:val="14"/>
              </w:rPr>
              <w:t xml:space="preserve"> the author</w:t>
            </w:r>
            <w:r>
              <w:rPr>
                <w:rFonts w:ascii="Comic Sans MS" w:hAnsi="Comic Sans MS"/>
                <w:sz w:val="18"/>
                <w:szCs w:val="14"/>
              </w:rPr>
              <w:t>?</w:t>
            </w:r>
            <w:r w:rsidR="00D155AB">
              <w:rPr>
                <w:rFonts w:ascii="Comic Sans MS" w:hAnsi="Comic Sans MS"/>
                <w:sz w:val="18"/>
                <w:szCs w:val="14"/>
              </w:rPr>
              <w:t xml:space="preserve"> With partner school and cluster schools. Record videos and send.</w:t>
            </w:r>
            <w:r w:rsidR="005000CD">
              <w:t xml:space="preserve"> </w:t>
            </w:r>
            <w:r w:rsidR="005000CD">
              <w:rPr>
                <w:rFonts w:ascii="Comic Sans MS" w:hAnsi="Comic Sans MS"/>
                <w:sz w:val="18"/>
                <w:szCs w:val="14"/>
              </w:rPr>
              <w:t xml:space="preserve">Share home learning Scots interactive literacy resources with parents. Click link, </w:t>
            </w:r>
          </w:p>
          <w:p w14:paraId="58F729DB" w14:textId="09048E87" w:rsidR="00EC1105" w:rsidRPr="00D155AB" w:rsidRDefault="00F730B1" w:rsidP="00D155AB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hyperlink r:id="rId16" w:history="1">
              <w:r w:rsidR="005000CD">
                <w:rPr>
                  <w:rStyle w:val="Hyperlink"/>
                </w:rPr>
                <w:t>HAME - Scots Hoose</w:t>
              </w:r>
            </w:hyperlink>
          </w:p>
        </w:tc>
        <w:tc>
          <w:tcPr>
            <w:tcW w:w="2579" w:type="dxa"/>
          </w:tcPr>
          <w:p w14:paraId="2E3B15C7" w14:textId="33B66180" w:rsidR="004A3693" w:rsidRPr="009A0520" w:rsidRDefault="009A0520" w:rsidP="004428DF">
            <w:pPr>
              <w:jc w:val="center"/>
              <w:rPr>
                <w:sz w:val="20"/>
                <w:szCs w:val="16"/>
              </w:rPr>
            </w:pPr>
            <w:r w:rsidRPr="009A0520">
              <w:rPr>
                <w:sz w:val="20"/>
                <w:szCs w:val="16"/>
              </w:rPr>
              <w:t xml:space="preserve">Prepare for World Book Day – survey and questionnaire for staff to find out their favourite stories and authors. </w:t>
            </w:r>
            <w:r>
              <w:rPr>
                <w:sz w:val="20"/>
                <w:szCs w:val="16"/>
              </w:rPr>
              <w:t xml:space="preserve">Display to encourage reluctant readers. </w:t>
            </w:r>
          </w:p>
        </w:tc>
        <w:tc>
          <w:tcPr>
            <w:tcW w:w="2579" w:type="dxa"/>
          </w:tcPr>
          <w:p w14:paraId="4536657D" w14:textId="77777777" w:rsidR="004428DF" w:rsidRPr="00D155AB" w:rsidRDefault="00B86725" w:rsidP="004428DF">
            <w:pPr>
              <w:jc w:val="center"/>
              <w:rPr>
                <w:sz w:val="20"/>
                <w:szCs w:val="16"/>
              </w:rPr>
            </w:pPr>
            <w:r w:rsidRPr="00D155AB">
              <w:rPr>
                <w:sz w:val="20"/>
                <w:szCs w:val="16"/>
              </w:rPr>
              <w:t xml:space="preserve">To plan “World Book Day” for the whole school </w:t>
            </w:r>
            <w:r w:rsidR="00657646" w:rsidRPr="00D155AB">
              <w:rPr>
                <w:sz w:val="20"/>
                <w:szCs w:val="16"/>
              </w:rPr>
              <w:t xml:space="preserve">around stories linked to the School Value of the month – “Responsibility”. </w:t>
            </w:r>
          </w:p>
          <w:p w14:paraId="02D9A112" w14:textId="77777777" w:rsidR="004428DF" w:rsidRPr="00D155AB" w:rsidRDefault="004428DF" w:rsidP="004428DF">
            <w:pPr>
              <w:jc w:val="center"/>
              <w:rPr>
                <w:sz w:val="20"/>
                <w:szCs w:val="16"/>
              </w:rPr>
            </w:pPr>
          </w:p>
          <w:p w14:paraId="7739E120" w14:textId="7C74F097" w:rsidR="004428DF" w:rsidRDefault="004428DF" w:rsidP="004428DF">
            <w:pPr>
              <w:jc w:val="center"/>
              <w:rPr>
                <w:sz w:val="20"/>
                <w:szCs w:val="16"/>
              </w:rPr>
            </w:pPr>
            <w:r w:rsidRPr="00D155AB">
              <w:rPr>
                <w:sz w:val="20"/>
                <w:szCs w:val="16"/>
              </w:rPr>
              <w:t xml:space="preserve">World Poetry Day </w:t>
            </w:r>
          </w:p>
          <w:p w14:paraId="2D3EC898" w14:textId="5CA22CE2" w:rsidR="005000CD" w:rsidRDefault="005000CD" w:rsidP="004428DF">
            <w:pPr>
              <w:jc w:val="center"/>
              <w:rPr>
                <w:sz w:val="20"/>
                <w:szCs w:val="16"/>
              </w:rPr>
            </w:pPr>
          </w:p>
          <w:p w14:paraId="2BBF3D40" w14:textId="2D682D3E" w:rsidR="004A3693" w:rsidRPr="00DB2916" w:rsidRDefault="005000CD" w:rsidP="00DB29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Health week and Eco week – Storytelling around the Fire pit</w:t>
            </w:r>
            <w:r w:rsidR="009A0520">
              <w:rPr>
                <w:sz w:val="20"/>
                <w:szCs w:val="16"/>
              </w:rPr>
              <w:t xml:space="preserve">. Creation of whole school healthy recipe books to include non-fiction texts. Whole school event.  </w:t>
            </w:r>
          </w:p>
        </w:tc>
        <w:tc>
          <w:tcPr>
            <w:tcW w:w="2579" w:type="dxa"/>
          </w:tcPr>
          <w:p w14:paraId="4954A1B2" w14:textId="3C64E2CF" w:rsidR="004A3693" w:rsidRPr="00D155AB" w:rsidRDefault="00D155AB" w:rsidP="009664E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STEM and </w:t>
            </w:r>
            <w:r w:rsidR="003A5D5D" w:rsidRPr="00D155AB">
              <w:rPr>
                <w:rFonts w:ascii="Comic Sans MS" w:hAnsi="Comic Sans MS"/>
                <w:sz w:val="18"/>
                <w:szCs w:val="14"/>
              </w:rPr>
              <w:t>DYW Week</w:t>
            </w:r>
            <w:r>
              <w:rPr>
                <w:rFonts w:ascii="Comic Sans MS" w:hAnsi="Comic Sans MS"/>
                <w:sz w:val="18"/>
                <w:szCs w:val="14"/>
              </w:rPr>
              <w:t xml:space="preserve">s: Share with visiting speakers displays and reviews on the learning from the “Little People Big Dream” stories with influential people who have achieved their goals and persevered. </w:t>
            </w:r>
          </w:p>
          <w:p w14:paraId="629D7E70" w14:textId="41AA9CF8" w:rsidR="003A5D5D" w:rsidRDefault="003A5D5D" w:rsidP="009664E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79" w:type="dxa"/>
          </w:tcPr>
          <w:p w14:paraId="4F0885BF" w14:textId="53CD8285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79" w:type="dxa"/>
          </w:tcPr>
          <w:p w14:paraId="14FFE248" w14:textId="77777777" w:rsidR="004A3693" w:rsidRDefault="004A3693" w:rsidP="009664E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7487ED50" w14:textId="77777777" w:rsidR="004A3693" w:rsidRDefault="004A3693" w:rsidP="004A3693">
      <w:pPr>
        <w:spacing w:after="0"/>
        <w:rPr>
          <w:rFonts w:ascii="Comic Sans MS" w:hAnsi="Comic Sans MS"/>
          <w:sz w:val="28"/>
        </w:rPr>
        <w:sectPr w:rsidR="004A3693" w:rsidSect="00E35985">
          <w:pgSz w:w="16838" w:h="11906" w:orient="landscape"/>
          <w:pgMar w:top="567" w:right="567" w:bottom="567" w:left="567" w:header="709" w:footer="709" w:gutter="57"/>
          <w:cols w:space="708"/>
          <w:docGrid w:linePitch="360"/>
        </w:sectPr>
      </w:pPr>
    </w:p>
    <w:p w14:paraId="5BBC0877" w14:textId="539F8060" w:rsidR="00DB2916" w:rsidRPr="00DB2916" w:rsidRDefault="00DB2916" w:rsidP="00DB2916">
      <w:pPr>
        <w:tabs>
          <w:tab w:val="left" w:pos="8954"/>
        </w:tabs>
      </w:pPr>
    </w:p>
    <w:sectPr w:rsidR="00DB2916" w:rsidRPr="00DB2916" w:rsidSect="0006336A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18AA" w14:textId="77777777" w:rsidR="00DB2916" w:rsidRDefault="00DB2916" w:rsidP="00DB2916">
      <w:pPr>
        <w:spacing w:after="0" w:line="240" w:lineRule="auto"/>
      </w:pPr>
      <w:r>
        <w:separator/>
      </w:r>
    </w:p>
  </w:endnote>
  <w:endnote w:type="continuationSeparator" w:id="0">
    <w:p w14:paraId="20D1A3BB" w14:textId="77777777" w:rsidR="00DB2916" w:rsidRDefault="00DB2916" w:rsidP="00DB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D9ED" w14:textId="77777777" w:rsidR="00DB2916" w:rsidRDefault="00DB2916" w:rsidP="00DB2916">
      <w:pPr>
        <w:spacing w:after="0" w:line="240" w:lineRule="auto"/>
      </w:pPr>
      <w:r>
        <w:separator/>
      </w:r>
    </w:p>
  </w:footnote>
  <w:footnote w:type="continuationSeparator" w:id="0">
    <w:p w14:paraId="6F2FCC04" w14:textId="77777777" w:rsidR="00DB2916" w:rsidRDefault="00DB2916" w:rsidP="00DB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545C"/>
    <w:multiLevelType w:val="hybridMultilevel"/>
    <w:tmpl w:val="BC6C33A0"/>
    <w:lvl w:ilvl="0" w:tplc="C1882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D5E"/>
    <w:multiLevelType w:val="hybridMultilevel"/>
    <w:tmpl w:val="27DEC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D53D8"/>
    <w:multiLevelType w:val="multilevel"/>
    <w:tmpl w:val="1E8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62A80"/>
    <w:multiLevelType w:val="multilevel"/>
    <w:tmpl w:val="6B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1264E"/>
    <w:multiLevelType w:val="hybridMultilevel"/>
    <w:tmpl w:val="E5E627C0"/>
    <w:lvl w:ilvl="0" w:tplc="802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41659">
    <w:abstractNumId w:val="1"/>
  </w:num>
  <w:num w:numId="2" w16cid:durableId="1156993013">
    <w:abstractNumId w:val="5"/>
  </w:num>
  <w:num w:numId="3" w16cid:durableId="1012074483">
    <w:abstractNumId w:val="4"/>
  </w:num>
  <w:num w:numId="4" w16cid:durableId="394279771">
    <w:abstractNumId w:val="6"/>
  </w:num>
  <w:num w:numId="5" w16cid:durableId="1583366671">
    <w:abstractNumId w:val="0"/>
  </w:num>
  <w:num w:numId="6" w16cid:durableId="157769471">
    <w:abstractNumId w:val="3"/>
  </w:num>
  <w:num w:numId="7" w16cid:durableId="429856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93"/>
    <w:rsid w:val="00067930"/>
    <w:rsid w:val="003A5D5D"/>
    <w:rsid w:val="003A667A"/>
    <w:rsid w:val="003E0B5B"/>
    <w:rsid w:val="0041046D"/>
    <w:rsid w:val="004428DF"/>
    <w:rsid w:val="004A3693"/>
    <w:rsid w:val="005000CD"/>
    <w:rsid w:val="005E2F6C"/>
    <w:rsid w:val="00657646"/>
    <w:rsid w:val="006F55CD"/>
    <w:rsid w:val="007148CB"/>
    <w:rsid w:val="00730456"/>
    <w:rsid w:val="007D6616"/>
    <w:rsid w:val="00914180"/>
    <w:rsid w:val="009A0520"/>
    <w:rsid w:val="00A91275"/>
    <w:rsid w:val="00AA1650"/>
    <w:rsid w:val="00AB7066"/>
    <w:rsid w:val="00B20BDC"/>
    <w:rsid w:val="00B33908"/>
    <w:rsid w:val="00B86725"/>
    <w:rsid w:val="00BA5A11"/>
    <w:rsid w:val="00C03A1F"/>
    <w:rsid w:val="00C6554F"/>
    <w:rsid w:val="00D14FA3"/>
    <w:rsid w:val="00D155AB"/>
    <w:rsid w:val="00DB2916"/>
    <w:rsid w:val="00E02229"/>
    <w:rsid w:val="00EC1105"/>
    <w:rsid w:val="00F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7462B8"/>
  <w15:chartTrackingRefBased/>
  <w15:docId w15:val="{60ECCBD9-BCE8-4490-82D1-1D9EACE7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93"/>
    <w:pPr>
      <w:ind w:left="720"/>
      <w:contextualSpacing/>
    </w:pPr>
  </w:style>
  <w:style w:type="table" w:styleId="TableGrid">
    <w:name w:val="Table Grid"/>
    <w:basedOn w:val="TableNormal"/>
    <w:uiPriority w:val="39"/>
    <w:rsid w:val="004A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6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A369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369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16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16"/>
  </w:style>
  <w:style w:type="paragraph" w:styleId="Footer">
    <w:name w:val="footer"/>
    <w:basedOn w:val="Normal"/>
    <w:link w:val="FooterChar"/>
    <w:uiPriority w:val="99"/>
    <w:unhideWhenUsed/>
    <w:rsid w:val="00DB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otshoos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scottishbooktrust.com/book-of-the-month/childrens-and-young-adult-book-of-the-month-our-sister-again" TargetMode="Externa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Paterson</dc:creator>
  <cp:keywords/>
  <dc:description/>
  <cp:lastModifiedBy>Ms Paterson</cp:lastModifiedBy>
  <cp:revision>11</cp:revision>
  <dcterms:created xsi:type="dcterms:W3CDTF">2022-08-28T05:41:00Z</dcterms:created>
  <dcterms:modified xsi:type="dcterms:W3CDTF">2022-09-18T02:49:00Z</dcterms:modified>
</cp:coreProperties>
</file>