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01DA8" w14:textId="77777777" w:rsidR="00206B45" w:rsidRPr="008C7807" w:rsidRDefault="00206B45" w:rsidP="00206B45">
      <w:pPr>
        <w:spacing w:after="0" w:line="254" w:lineRule="auto"/>
        <w:ind w:left="428"/>
        <w:rPr>
          <w:rFonts w:ascii="Century Gothic" w:hAnsi="Century Gothic"/>
          <w:sz w:val="64"/>
          <w:szCs w:val="64"/>
        </w:rPr>
      </w:pPr>
      <w:proofErr w:type="spellStart"/>
      <w:r w:rsidRPr="008C7807">
        <w:rPr>
          <w:rFonts w:ascii="Century Gothic" w:hAnsi="Century Gothic"/>
          <w:b/>
          <w:sz w:val="64"/>
          <w:szCs w:val="64"/>
        </w:rPr>
        <w:t>Auchinloch</w:t>
      </w:r>
      <w:proofErr w:type="spellEnd"/>
      <w:r w:rsidRPr="008C7807">
        <w:rPr>
          <w:rFonts w:ascii="Century Gothic" w:hAnsi="Century Gothic"/>
          <w:b/>
          <w:sz w:val="64"/>
          <w:szCs w:val="64"/>
        </w:rPr>
        <w:t xml:space="preserve"> Primary School </w:t>
      </w:r>
    </w:p>
    <w:p w14:paraId="267064F3" w14:textId="77777777" w:rsidR="008C7807" w:rsidRPr="008C7807" w:rsidRDefault="00206B45" w:rsidP="00206B45">
      <w:pPr>
        <w:spacing w:after="0" w:line="254" w:lineRule="auto"/>
        <w:ind w:left="124" w:right="4"/>
        <w:jc w:val="center"/>
        <w:rPr>
          <w:rFonts w:ascii="Century Gothic" w:hAnsi="Century Gothic"/>
          <w:b/>
          <w:sz w:val="64"/>
          <w:szCs w:val="64"/>
        </w:rPr>
      </w:pPr>
      <w:r w:rsidRPr="008C7807">
        <w:rPr>
          <w:rFonts w:ascii="Century Gothic" w:hAnsi="Century Gothic"/>
          <w:b/>
          <w:sz w:val="64"/>
          <w:szCs w:val="64"/>
        </w:rPr>
        <w:t xml:space="preserve">&amp; </w:t>
      </w:r>
    </w:p>
    <w:p w14:paraId="7E501DA9" w14:textId="4C3EF601" w:rsidR="00206B45" w:rsidRPr="008C7807" w:rsidRDefault="00206B45" w:rsidP="00206B45">
      <w:pPr>
        <w:spacing w:after="0" w:line="254" w:lineRule="auto"/>
        <w:ind w:left="124" w:right="4"/>
        <w:jc w:val="center"/>
        <w:rPr>
          <w:rFonts w:ascii="Century Gothic" w:hAnsi="Century Gothic"/>
        </w:rPr>
      </w:pPr>
      <w:r w:rsidRPr="008C7807">
        <w:rPr>
          <w:rFonts w:ascii="Century Gothic" w:hAnsi="Century Gothic"/>
          <w:b/>
          <w:sz w:val="64"/>
          <w:szCs w:val="64"/>
        </w:rPr>
        <w:t>Nursery Class</w:t>
      </w:r>
      <w:r w:rsidRPr="008C7807">
        <w:rPr>
          <w:rFonts w:ascii="Century Gothic" w:hAnsi="Century Gothic"/>
          <w:b/>
          <w:sz w:val="72"/>
        </w:rPr>
        <w:t xml:space="preserve"> </w:t>
      </w:r>
    </w:p>
    <w:p w14:paraId="7E501DAA" w14:textId="77777777" w:rsidR="00206B45" w:rsidRPr="008C7807" w:rsidRDefault="00206B45" w:rsidP="00206B45">
      <w:pPr>
        <w:spacing w:after="0" w:line="254" w:lineRule="auto"/>
        <w:ind w:left="108"/>
        <w:rPr>
          <w:rFonts w:ascii="Century Gothic" w:hAnsi="Century Gothic"/>
        </w:rPr>
      </w:pPr>
      <w:r w:rsidRPr="008C7807">
        <w:rPr>
          <w:rFonts w:ascii="Century Gothic" w:hAnsi="Century Gothic"/>
        </w:rPr>
        <w:t xml:space="preserve"> </w:t>
      </w:r>
    </w:p>
    <w:p w14:paraId="7E501DAB" w14:textId="77777777" w:rsidR="00206B45" w:rsidRPr="008C7807" w:rsidRDefault="00206B45" w:rsidP="00206B45">
      <w:pPr>
        <w:spacing w:after="0" w:line="254" w:lineRule="auto"/>
        <w:ind w:left="108"/>
        <w:rPr>
          <w:rFonts w:ascii="Century Gothic" w:hAnsi="Century Gothic"/>
        </w:rPr>
      </w:pPr>
      <w:r w:rsidRPr="008C7807">
        <w:rPr>
          <w:rFonts w:ascii="Century Gothic" w:hAnsi="Century Gothic"/>
        </w:rPr>
        <w:t xml:space="preserve"> </w:t>
      </w:r>
    </w:p>
    <w:p w14:paraId="7E501DAC" w14:textId="77777777" w:rsidR="00206B45" w:rsidRPr="008C7807" w:rsidRDefault="00206B45" w:rsidP="00206B45">
      <w:pPr>
        <w:spacing w:after="0" w:line="254" w:lineRule="auto"/>
        <w:ind w:left="108"/>
        <w:rPr>
          <w:rFonts w:ascii="Century Gothic" w:hAnsi="Century Gothic"/>
        </w:rPr>
      </w:pPr>
      <w:r w:rsidRPr="008C7807">
        <w:rPr>
          <w:rFonts w:ascii="Century Gothic" w:hAnsi="Century Gothic"/>
        </w:rPr>
        <w:t xml:space="preserve"> </w:t>
      </w:r>
    </w:p>
    <w:p w14:paraId="7E501DAD" w14:textId="77777777" w:rsidR="00206B45" w:rsidRPr="008C7807" w:rsidRDefault="00206B45" w:rsidP="00206B45">
      <w:pPr>
        <w:spacing w:after="0" w:line="254" w:lineRule="auto"/>
        <w:ind w:left="108"/>
        <w:rPr>
          <w:rFonts w:ascii="Century Gothic" w:hAnsi="Century Gothic"/>
        </w:rPr>
      </w:pPr>
      <w:r w:rsidRPr="008C7807">
        <w:rPr>
          <w:rFonts w:ascii="Century Gothic" w:hAnsi="Century Gothic"/>
        </w:rPr>
        <w:t xml:space="preserve"> </w:t>
      </w:r>
    </w:p>
    <w:p w14:paraId="7E501DAE" w14:textId="77777777" w:rsidR="00206B45" w:rsidRPr="008C7807" w:rsidRDefault="00206B45" w:rsidP="00206B45">
      <w:pPr>
        <w:spacing w:after="0" w:line="254" w:lineRule="auto"/>
        <w:ind w:left="108"/>
        <w:rPr>
          <w:rFonts w:ascii="Century Gothic" w:hAnsi="Century Gothic"/>
        </w:rPr>
      </w:pPr>
      <w:r w:rsidRPr="008C7807">
        <w:rPr>
          <w:rFonts w:ascii="Century Gothic" w:hAnsi="Century Gothic"/>
        </w:rPr>
        <w:t xml:space="preserve"> </w:t>
      </w:r>
    </w:p>
    <w:p w14:paraId="7E501DAF" w14:textId="77777777" w:rsidR="00206B45" w:rsidRPr="008C7807" w:rsidRDefault="00206B45" w:rsidP="00206B45">
      <w:pPr>
        <w:spacing w:after="0" w:line="254" w:lineRule="auto"/>
        <w:ind w:left="173"/>
        <w:jc w:val="center"/>
        <w:rPr>
          <w:rFonts w:ascii="Century Gothic" w:hAnsi="Century Gothic"/>
        </w:rPr>
      </w:pPr>
      <w:r w:rsidRPr="008C7807">
        <w:rPr>
          <w:rFonts w:ascii="Century Gothic" w:hAnsi="Century Gothic"/>
          <w:noProof/>
          <w:lang w:eastAsia="en-GB"/>
        </w:rPr>
        <w:drawing>
          <wp:anchor distT="0" distB="0" distL="114300" distR="114300" simplePos="0" relativeHeight="251659264" behindDoc="0" locked="0" layoutInCell="1" allowOverlap="1" wp14:anchorId="7E501E3C" wp14:editId="7E501E3D">
            <wp:simplePos x="0" y="0"/>
            <wp:positionH relativeFrom="margin">
              <wp:align>center</wp:align>
            </wp:positionH>
            <wp:positionV relativeFrom="margin">
              <wp:posOffset>2933700</wp:posOffset>
            </wp:positionV>
            <wp:extent cx="3187700" cy="2857500"/>
            <wp:effectExtent l="0" t="0" r="0" b="0"/>
            <wp:wrapSquare wrapText="bothSides"/>
            <wp:docPr id="1" name="Picture 1"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700" cy="2857500"/>
                    </a:xfrm>
                    <a:prstGeom prst="rect">
                      <a:avLst/>
                    </a:prstGeom>
                    <a:noFill/>
                  </pic:spPr>
                </pic:pic>
              </a:graphicData>
            </a:graphic>
            <wp14:sizeRelH relativeFrom="margin">
              <wp14:pctWidth>0</wp14:pctWidth>
            </wp14:sizeRelH>
            <wp14:sizeRelV relativeFrom="margin">
              <wp14:pctHeight>0</wp14:pctHeight>
            </wp14:sizeRelV>
          </wp:anchor>
        </w:drawing>
      </w:r>
      <w:r w:rsidRPr="008C7807">
        <w:rPr>
          <w:rFonts w:ascii="Century Gothic" w:hAnsi="Century Gothic"/>
        </w:rPr>
        <w:t xml:space="preserve"> </w:t>
      </w:r>
    </w:p>
    <w:p w14:paraId="7E501DB0" w14:textId="77777777" w:rsidR="00206B45" w:rsidRPr="008C7807" w:rsidRDefault="00206B45" w:rsidP="00206B45">
      <w:pPr>
        <w:spacing w:after="0" w:line="254" w:lineRule="auto"/>
        <w:ind w:left="108" w:right="2214"/>
        <w:rPr>
          <w:rFonts w:ascii="Century Gothic" w:hAnsi="Century Gothic"/>
        </w:rPr>
      </w:pPr>
      <w:r w:rsidRPr="008C7807">
        <w:rPr>
          <w:rFonts w:ascii="Century Gothic" w:hAnsi="Century Gothic"/>
        </w:rPr>
        <w:t xml:space="preserve"> </w:t>
      </w:r>
    </w:p>
    <w:p w14:paraId="7E501DB1" w14:textId="77777777" w:rsidR="00206B45" w:rsidRPr="008C7807" w:rsidRDefault="00206B45" w:rsidP="00206B45">
      <w:pPr>
        <w:spacing w:after="307" w:line="254" w:lineRule="auto"/>
        <w:ind w:left="2385"/>
        <w:rPr>
          <w:rFonts w:ascii="Century Gothic" w:hAnsi="Century Gothic"/>
        </w:rPr>
      </w:pPr>
    </w:p>
    <w:p w14:paraId="7E501DB2" w14:textId="77777777" w:rsidR="00206B45" w:rsidRPr="008C7807" w:rsidRDefault="00206B45" w:rsidP="00206B45">
      <w:pPr>
        <w:spacing w:after="0" w:line="254" w:lineRule="auto"/>
        <w:ind w:left="293"/>
        <w:jc w:val="center"/>
        <w:rPr>
          <w:rFonts w:ascii="Century Gothic" w:hAnsi="Century Gothic"/>
        </w:rPr>
      </w:pPr>
      <w:r w:rsidRPr="008C7807">
        <w:rPr>
          <w:rFonts w:ascii="Century Gothic" w:hAnsi="Century Gothic"/>
          <w:sz w:val="72"/>
        </w:rPr>
        <w:t xml:space="preserve"> </w:t>
      </w:r>
    </w:p>
    <w:p w14:paraId="7E501DB3" w14:textId="77777777" w:rsidR="00206B45" w:rsidRPr="008C7807" w:rsidRDefault="00206B45" w:rsidP="00206B45">
      <w:pPr>
        <w:spacing w:after="0" w:line="254" w:lineRule="auto"/>
        <w:ind w:left="293"/>
        <w:jc w:val="center"/>
        <w:rPr>
          <w:rFonts w:ascii="Century Gothic" w:hAnsi="Century Gothic"/>
        </w:rPr>
      </w:pPr>
      <w:r w:rsidRPr="008C7807">
        <w:rPr>
          <w:rFonts w:ascii="Century Gothic" w:hAnsi="Century Gothic"/>
          <w:sz w:val="72"/>
        </w:rPr>
        <w:t xml:space="preserve"> </w:t>
      </w:r>
    </w:p>
    <w:p w14:paraId="7E501DB4" w14:textId="77777777" w:rsidR="00206B45" w:rsidRPr="008C7807" w:rsidRDefault="00206B45" w:rsidP="00206B45">
      <w:pPr>
        <w:spacing w:after="0" w:line="254" w:lineRule="auto"/>
        <w:ind w:left="124"/>
        <w:jc w:val="center"/>
        <w:rPr>
          <w:rFonts w:ascii="Century Gothic" w:hAnsi="Century Gothic"/>
          <w:b/>
          <w:sz w:val="72"/>
        </w:rPr>
      </w:pPr>
    </w:p>
    <w:p w14:paraId="7E501DB5" w14:textId="77777777" w:rsidR="00206B45" w:rsidRPr="008C7807" w:rsidRDefault="00206B45" w:rsidP="00206B45">
      <w:pPr>
        <w:spacing w:after="0" w:line="254" w:lineRule="auto"/>
        <w:ind w:left="124"/>
        <w:jc w:val="center"/>
        <w:rPr>
          <w:rFonts w:ascii="Century Gothic" w:hAnsi="Century Gothic"/>
          <w:b/>
          <w:sz w:val="72"/>
        </w:rPr>
      </w:pPr>
    </w:p>
    <w:p w14:paraId="7E501DB6" w14:textId="77777777" w:rsidR="00206B45" w:rsidRPr="008C7807" w:rsidRDefault="00206B45" w:rsidP="00206B45">
      <w:pPr>
        <w:spacing w:after="0" w:line="254" w:lineRule="auto"/>
        <w:ind w:left="124"/>
        <w:jc w:val="center"/>
        <w:rPr>
          <w:rFonts w:ascii="Century Gothic" w:hAnsi="Century Gothic"/>
          <w:b/>
          <w:sz w:val="72"/>
        </w:rPr>
      </w:pPr>
    </w:p>
    <w:p w14:paraId="7E501DB7" w14:textId="77777777" w:rsidR="00206B45" w:rsidRPr="008C7807" w:rsidRDefault="00206B45" w:rsidP="00206B45">
      <w:pPr>
        <w:spacing w:after="0" w:line="254" w:lineRule="auto"/>
        <w:ind w:left="124"/>
        <w:jc w:val="center"/>
        <w:rPr>
          <w:rFonts w:ascii="Century Gothic" w:hAnsi="Century Gothic"/>
          <w:b/>
          <w:sz w:val="72"/>
        </w:rPr>
      </w:pPr>
    </w:p>
    <w:p w14:paraId="7E501DB8" w14:textId="77777777" w:rsidR="00583879" w:rsidRPr="008C7807" w:rsidRDefault="00583879" w:rsidP="00206B45">
      <w:pPr>
        <w:spacing w:after="0"/>
        <w:ind w:right="489"/>
        <w:rPr>
          <w:rFonts w:ascii="Century Gothic" w:hAnsi="Century Gothic"/>
        </w:rPr>
      </w:pPr>
    </w:p>
    <w:p w14:paraId="7E501DB9" w14:textId="77777777" w:rsidR="00583879" w:rsidRPr="008C7807" w:rsidRDefault="00583879" w:rsidP="0066256D">
      <w:pPr>
        <w:jc w:val="center"/>
        <w:rPr>
          <w:rFonts w:ascii="Century Gothic" w:hAnsi="Century Gothic"/>
          <w:sz w:val="44"/>
          <w:szCs w:val="44"/>
        </w:rPr>
      </w:pPr>
    </w:p>
    <w:p w14:paraId="7E501DBA" w14:textId="77777777" w:rsidR="00583879" w:rsidRPr="008C7807" w:rsidRDefault="00583879" w:rsidP="0066256D">
      <w:pPr>
        <w:jc w:val="center"/>
        <w:rPr>
          <w:rFonts w:ascii="Century Gothic" w:hAnsi="Century Gothic"/>
          <w:sz w:val="44"/>
          <w:szCs w:val="44"/>
          <w:u w:val="single"/>
        </w:rPr>
      </w:pPr>
      <w:r w:rsidRPr="008C7807">
        <w:rPr>
          <w:rFonts w:ascii="Century Gothic" w:hAnsi="Century Gothic"/>
          <w:sz w:val="44"/>
          <w:szCs w:val="44"/>
          <w:u w:val="single"/>
        </w:rPr>
        <w:t>Safeguarding Policy</w:t>
      </w:r>
    </w:p>
    <w:p w14:paraId="7E501DBB" w14:textId="77777777" w:rsidR="00583879" w:rsidRPr="008C7807" w:rsidRDefault="00583879" w:rsidP="0066256D">
      <w:pPr>
        <w:jc w:val="center"/>
        <w:rPr>
          <w:rFonts w:ascii="Century Gothic" w:hAnsi="Century Gothic"/>
          <w:sz w:val="44"/>
          <w:szCs w:val="44"/>
        </w:rPr>
      </w:pPr>
    </w:p>
    <w:p w14:paraId="7E501DBC" w14:textId="77777777" w:rsidR="00583879" w:rsidRPr="008C7807" w:rsidRDefault="00A066F6" w:rsidP="0066256D">
      <w:pPr>
        <w:jc w:val="center"/>
        <w:rPr>
          <w:rFonts w:ascii="Century Gothic" w:hAnsi="Century Gothic"/>
          <w:sz w:val="44"/>
          <w:szCs w:val="44"/>
        </w:rPr>
      </w:pPr>
      <w:r w:rsidRPr="008C7807">
        <w:rPr>
          <w:rFonts w:ascii="Century Gothic" w:hAnsi="Century Gothic"/>
          <w:sz w:val="44"/>
          <w:szCs w:val="44"/>
        </w:rPr>
        <w:t>Sexual Exploitation</w:t>
      </w:r>
    </w:p>
    <w:p w14:paraId="7E501DBD" w14:textId="77777777" w:rsidR="004377E1" w:rsidRPr="008C7807" w:rsidRDefault="004377E1" w:rsidP="00005EB6">
      <w:pPr>
        <w:jc w:val="both"/>
        <w:rPr>
          <w:rFonts w:ascii="Century Gothic" w:hAnsi="Century Gothic"/>
        </w:rPr>
      </w:pPr>
    </w:p>
    <w:p w14:paraId="7E501DBE" w14:textId="77777777" w:rsidR="004377E1" w:rsidRPr="008C7807" w:rsidRDefault="004377E1" w:rsidP="00005EB6">
      <w:pPr>
        <w:jc w:val="both"/>
        <w:rPr>
          <w:rFonts w:ascii="Century Gothic" w:hAnsi="Century Gothic"/>
        </w:rPr>
      </w:pPr>
    </w:p>
    <w:p w14:paraId="7E501DBF" w14:textId="77777777" w:rsidR="0066256D" w:rsidRPr="008C7807" w:rsidRDefault="0066256D" w:rsidP="00005EB6">
      <w:pPr>
        <w:pStyle w:val="Default"/>
        <w:jc w:val="both"/>
        <w:rPr>
          <w:rFonts w:ascii="Century Gothic" w:hAnsi="Century Gothic"/>
          <w:b/>
          <w:bCs/>
          <w:sz w:val="22"/>
          <w:szCs w:val="22"/>
        </w:rPr>
      </w:pPr>
    </w:p>
    <w:p w14:paraId="7E501DC0" w14:textId="77777777" w:rsidR="0066256D" w:rsidRPr="008C7807" w:rsidRDefault="0066256D" w:rsidP="00005EB6">
      <w:pPr>
        <w:pStyle w:val="Default"/>
        <w:jc w:val="both"/>
        <w:rPr>
          <w:rFonts w:ascii="Century Gothic" w:hAnsi="Century Gothic"/>
          <w:b/>
          <w:bCs/>
          <w:sz w:val="22"/>
          <w:szCs w:val="22"/>
        </w:rPr>
      </w:pPr>
    </w:p>
    <w:p w14:paraId="7E501DC1" w14:textId="77777777" w:rsidR="0066256D" w:rsidRPr="008C7807" w:rsidRDefault="0066256D" w:rsidP="00005EB6">
      <w:pPr>
        <w:pStyle w:val="Default"/>
        <w:jc w:val="both"/>
        <w:rPr>
          <w:rFonts w:ascii="Century Gothic" w:hAnsi="Century Gothic"/>
          <w:b/>
          <w:bCs/>
          <w:sz w:val="22"/>
          <w:szCs w:val="22"/>
        </w:rPr>
      </w:pPr>
    </w:p>
    <w:p w14:paraId="7E501DC2" w14:textId="77777777" w:rsidR="004377E1" w:rsidRPr="008C7807" w:rsidRDefault="004377E1" w:rsidP="00005EB6">
      <w:pPr>
        <w:pStyle w:val="Default"/>
        <w:jc w:val="both"/>
        <w:rPr>
          <w:rFonts w:ascii="Century Gothic" w:hAnsi="Century Gothic"/>
          <w:sz w:val="22"/>
          <w:szCs w:val="22"/>
          <w:u w:val="single"/>
        </w:rPr>
      </w:pPr>
      <w:r w:rsidRPr="008C7807">
        <w:rPr>
          <w:rFonts w:ascii="Century Gothic" w:hAnsi="Century Gothic"/>
          <w:b/>
          <w:bCs/>
          <w:sz w:val="22"/>
          <w:szCs w:val="22"/>
          <w:u w:val="single"/>
        </w:rPr>
        <w:t xml:space="preserve">Introduction: </w:t>
      </w:r>
    </w:p>
    <w:p w14:paraId="7E501DC3" w14:textId="77777777" w:rsidR="0066256D" w:rsidRPr="008C7807" w:rsidRDefault="0066256D" w:rsidP="00005EB6">
      <w:pPr>
        <w:pStyle w:val="Default"/>
        <w:jc w:val="both"/>
        <w:rPr>
          <w:rFonts w:ascii="Century Gothic" w:hAnsi="Century Gothic"/>
          <w:sz w:val="22"/>
          <w:szCs w:val="22"/>
        </w:rPr>
      </w:pPr>
    </w:p>
    <w:p w14:paraId="7E501DC4" w14:textId="77777777" w:rsidR="004377E1" w:rsidRPr="008C7807" w:rsidRDefault="004377E1" w:rsidP="00005EB6">
      <w:pPr>
        <w:pStyle w:val="Default"/>
        <w:jc w:val="both"/>
        <w:rPr>
          <w:rFonts w:ascii="Century Gothic" w:hAnsi="Century Gothic"/>
          <w:sz w:val="22"/>
          <w:szCs w:val="22"/>
        </w:rPr>
      </w:pPr>
      <w:r w:rsidRPr="008C7807">
        <w:rPr>
          <w:rFonts w:ascii="Century Gothic" w:hAnsi="Century Gothic"/>
          <w:sz w:val="22"/>
          <w:szCs w:val="22"/>
        </w:rPr>
        <w:t xml:space="preserve">This policy has been developed in response to growing concerns about the scale of sexual exploitation and the recognition that any child might be targeted for grooming and exploitation. </w:t>
      </w:r>
    </w:p>
    <w:p w14:paraId="7E501DC5" w14:textId="77777777" w:rsidR="0066256D" w:rsidRPr="008C7807" w:rsidRDefault="0066256D" w:rsidP="00005EB6">
      <w:pPr>
        <w:pStyle w:val="Default"/>
        <w:jc w:val="both"/>
        <w:rPr>
          <w:rFonts w:ascii="Century Gothic" w:hAnsi="Century Gothic"/>
          <w:sz w:val="22"/>
          <w:szCs w:val="22"/>
        </w:rPr>
      </w:pPr>
    </w:p>
    <w:p w14:paraId="7E501DC6" w14:textId="77777777" w:rsidR="004377E1" w:rsidRPr="008C7807" w:rsidRDefault="004377E1" w:rsidP="00005EB6">
      <w:pPr>
        <w:pStyle w:val="Default"/>
        <w:jc w:val="both"/>
        <w:rPr>
          <w:rFonts w:ascii="Century Gothic" w:hAnsi="Century Gothic"/>
          <w:sz w:val="22"/>
          <w:szCs w:val="22"/>
          <w:u w:val="single"/>
        </w:rPr>
      </w:pPr>
      <w:r w:rsidRPr="008C7807">
        <w:rPr>
          <w:rFonts w:ascii="Century Gothic" w:hAnsi="Century Gothic"/>
          <w:b/>
          <w:bCs/>
          <w:sz w:val="22"/>
          <w:szCs w:val="22"/>
          <w:u w:val="single"/>
        </w:rPr>
        <w:t xml:space="preserve">Policy aims: </w:t>
      </w:r>
    </w:p>
    <w:p w14:paraId="7E501DC7" w14:textId="77777777" w:rsidR="0066256D" w:rsidRPr="008C7807" w:rsidRDefault="0066256D" w:rsidP="00005EB6">
      <w:pPr>
        <w:pStyle w:val="Default"/>
        <w:jc w:val="both"/>
        <w:rPr>
          <w:rFonts w:ascii="Century Gothic" w:hAnsi="Century Gothic"/>
          <w:sz w:val="22"/>
          <w:szCs w:val="22"/>
        </w:rPr>
      </w:pPr>
    </w:p>
    <w:p w14:paraId="7E501DC8" w14:textId="77777777" w:rsidR="004377E1" w:rsidRPr="008C7807" w:rsidRDefault="004377E1" w:rsidP="00005EB6">
      <w:pPr>
        <w:pStyle w:val="Default"/>
        <w:jc w:val="both"/>
        <w:rPr>
          <w:rFonts w:ascii="Century Gothic" w:hAnsi="Century Gothic"/>
          <w:sz w:val="22"/>
          <w:szCs w:val="22"/>
        </w:rPr>
      </w:pPr>
      <w:r w:rsidRPr="008C7807">
        <w:rPr>
          <w:rFonts w:ascii="Century Gothic" w:hAnsi="Century Gothic"/>
          <w:sz w:val="22"/>
          <w:szCs w:val="22"/>
        </w:rPr>
        <w:t xml:space="preserve">The aims of this policy are to: </w:t>
      </w:r>
    </w:p>
    <w:p w14:paraId="7E501DC9" w14:textId="77777777" w:rsidR="004377E1" w:rsidRPr="008C7807" w:rsidRDefault="004377E1" w:rsidP="0066256D">
      <w:pPr>
        <w:pStyle w:val="Default"/>
        <w:numPr>
          <w:ilvl w:val="0"/>
          <w:numId w:val="1"/>
        </w:numPr>
        <w:spacing w:after="35"/>
        <w:jc w:val="both"/>
        <w:rPr>
          <w:rFonts w:ascii="Century Gothic" w:hAnsi="Century Gothic"/>
          <w:sz w:val="22"/>
          <w:szCs w:val="22"/>
        </w:rPr>
      </w:pPr>
      <w:r w:rsidRPr="008C7807">
        <w:rPr>
          <w:rFonts w:ascii="Century Gothic" w:hAnsi="Century Gothic"/>
          <w:sz w:val="22"/>
          <w:szCs w:val="22"/>
        </w:rPr>
        <w:t xml:space="preserve">demonstrate </w:t>
      </w:r>
      <w:r w:rsidR="00CB386D" w:rsidRPr="008C7807">
        <w:rPr>
          <w:rFonts w:ascii="Century Gothic" w:hAnsi="Century Gothic"/>
          <w:sz w:val="22"/>
          <w:szCs w:val="22"/>
        </w:rPr>
        <w:t>our</w:t>
      </w:r>
      <w:r w:rsidRPr="008C7807">
        <w:rPr>
          <w:rFonts w:ascii="Century Gothic" w:hAnsi="Century Gothic"/>
          <w:sz w:val="22"/>
          <w:szCs w:val="22"/>
        </w:rPr>
        <w:t xml:space="preserve"> commitment to safeguarding and promoting the welfare of pupils</w:t>
      </w:r>
      <w:r w:rsidR="0066256D" w:rsidRPr="008C7807">
        <w:rPr>
          <w:rFonts w:ascii="Century Gothic" w:hAnsi="Century Gothic"/>
          <w:sz w:val="22"/>
          <w:szCs w:val="22"/>
        </w:rPr>
        <w:t>.</w:t>
      </w:r>
      <w:r w:rsidRPr="008C7807">
        <w:rPr>
          <w:rFonts w:ascii="Century Gothic" w:hAnsi="Century Gothic"/>
          <w:sz w:val="22"/>
          <w:szCs w:val="22"/>
        </w:rPr>
        <w:t xml:space="preserve"> </w:t>
      </w:r>
    </w:p>
    <w:p w14:paraId="7E501DCA" w14:textId="77777777" w:rsidR="004377E1" w:rsidRPr="008C7807" w:rsidRDefault="004377E1" w:rsidP="0066256D">
      <w:pPr>
        <w:pStyle w:val="Default"/>
        <w:numPr>
          <w:ilvl w:val="0"/>
          <w:numId w:val="1"/>
        </w:numPr>
        <w:spacing w:after="35"/>
        <w:jc w:val="both"/>
        <w:rPr>
          <w:rFonts w:ascii="Century Gothic" w:hAnsi="Century Gothic"/>
          <w:sz w:val="22"/>
          <w:szCs w:val="22"/>
        </w:rPr>
      </w:pPr>
      <w:r w:rsidRPr="008C7807">
        <w:rPr>
          <w:rFonts w:ascii="Century Gothic" w:hAnsi="Century Gothic"/>
          <w:sz w:val="22"/>
          <w:szCs w:val="22"/>
        </w:rPr>
        <w:t>raise awareness about sexual exploitation and grooming</w:t>
      </w:r>
      <w:r w:rsidR="0066256D" w:rsidRPr="008C7807">
        <w:rPr>
          <w:rFonts w:ascii="Century Gothic" w:hAnsi="Century Gothic"/>
          <w:sz w:val="22"/>
          <w:szCs w:val="22"/>
        </w:rPr>
        <w:t>.</w:t>
      </w:r>
      <w:r w:rsidRPr="008C7807">
        <w:rPr>
          <w:rFonts w:ascii="Century Gothic" w:hAnsi="Century Gothic"/>
          <w:sz w:val="22"/>
          <w:szCs w:val="22"/>
        </w:rPr>
        <w:t xml:space="preserve"> </w:t>
      </w:r>
    </w:p>
    <w:p w14:paraId="7E501DCB" w14:textId="77777777" w:rsidR="004377E1" w:rsidRPr="008C7807" w:rsidRDefault="004377E1" w:rsidP="0066256D">
      <w:pPr>
        <w:pStyle w:val="Default"/>
        <w:numPr>
          <w:ilvl w:val="0"/>
          <w:numId w:val="1"/>
        </w:numPr>
        <w:spacing w:after="35"/>
        <w:jc w:val="both"/>
        <w:rPr>
          <w:rFonts w:ascii="Century Gothic" w:hAnsi="Century Gothic"/>
          <w:sz w:val="22"/>
          <w:szCs w:val="22"/>
        </w:rPr>
      </w:pPr>
      <w:r w:rsidRPr="008C7807">
        <w:rPr>
          <w:rFonts w:ascii="Century Gothic" w:hAnsi="Century Gothic"/>
          <w:sz w:val="22"/>
          <w:szCs w:val="22"/>
        </w:rPr>
        <w:t>help staff to identify warning signs and vulnerable children</w:t>
      </w:r>
      <w:r w:rsidR="0066256D" w:rsidRPr="008C7807">
        <w:rPr>
          <w:rFonts w:ascii="Century Gothic" w:hAnsi="Century Gothic"/>
          <w:sz w:val="22"/>
          <w:szCs w:val="22"/>
        </w:rPr>
        <w:t>.</w:t>
      </w:r>
      <w:r w:rsidRPr="008C7807">
        <w:rPr>
          <w:rFonts w:ascii="Century Gothic" w:hAnsi="Century Gothic"/>
          <w:sz w:val="22"/>
          <w:szCs w:val="22"/>
        </w:rPr>
        <w:t xml:space="preserve"> </w:t>
      </w:r>
    </w:p>
    <w:p w14:paraId="7E501DCC" w14:textId="77777777" w:rsidR="004377E1" w:rsidRPr="008C7807" w:rsidRDefault="004377E1" w:rsidP="0066256D">
      <w:pPr>
        <w:pStyle w:val="Default"/>
        <w:numPr>
          <w:ilvl w:val="0"/>
          <w:numId w:val="1"/>
        </w:numPr>
        <w:spacing w:after="35"/>
        <w:jc w:val="both"/>
        <w:rPr>
          <w:rFonts w:ascii="Century Gothic" w:hAnsi="Century Gothic"/>
          <w:sz w:val="22"/>
          <w:szCs w:val="22"/>
        </w:rPr>
      </w:pPr>
      <w:r w:rsidRPr="008C7807">
        <w:rPr>
          <w:rFonts w:ascii="Century Gothic" w:hAnsi="Century Gothic"/>
          <w:sz w:val="22"/>
          <w:szCs w:val="22"/>
        </w:rPr>
        <w:t>explain the school’s procedures to be followed if sexual exploitation and grooming are suspected</w:t>
      </w:r>
      <w:r w:rsidR="0066256D" w:rsidRPr="008C7807">
        <w:rPr>
          <w:rFonts w:ascii="Century Gothic" w:hAnsi="Century Gothic"/>
          <w:sz w:val="22"/>
          <w:szCs w:val="22"/>
        </w:rPr>
        <w:t>.</w:t>
      </w:r>
      <w:r w:rsidRPr="008C7807">
        <w:rPr>
          <w:rFonts w:ascii="Century Gothic" w:hAnsi="Century Gothic"/>
          <w:sz w:val="22"/>
          <w:szCs w:val="22"/>
        </w:rPr>
        <w:t xml:space="preserve"> </w:t>
      </w:r>
    </w:p>
    <w:p w14:paraId="7E501DCD" w14:textId="77777777" w:rsidR="004377E1" w:rsidRPr="008C7807" w:rsidRDefault="004377E1" w:rsidP="0066256D">
      <w:pPr>
        <w:pStyle w:val="Default"/>
        <w:numPr>
          <w:ilvl w:val="0"/>
          <w:numId w:val="1"/>
        </w:numPr>
        <w:jc w:val="both"/>
        <w:rPr>
          <w:rFonts w:ascii="Century Gothic" w:hAnsi="Century Gothic"/>
          <w:sz w:val="22"/>
          <w:szCs w:val="22"/>
        </w:rPr>
      </w:pPr>
      <w:r w:rsidRPr="008C7807">
        <w:rPr>
          <w:rFonts w:ascii="Century Gothic" w:hAnsi="Century Gothic"/>
          <w:sz w:val="22"/>
          <w:szCs w:val="22"/>
        </w:rPr>
        <w:t xml:space="preserve">stress the importance of multi-agency cooperation. </w:t>
      </w:r>
    </w:p>
    <w:p w14:paraId="7E501DCE" w14:textId="77777777" w:rsidR="0066256D" w:rsidRPr="008C7807" w:rsidRDefault="0066256D" w:rsidP="0066256D">
      <w:pPr>
        <w:pStyle w:val="Default"/>
        <w:jc w:val="both"/>
        <w:rPr>
          <w:rFonts w:ascii="Century Gothic" w:hAnsi="Century Gothic"/>
          <w:sz w:val="22"/>
          <w:szCs w:val="22"/>
        </w:rPr>
      </w:pPr>
    </w:p>
    <w:p w14:paraId="7E501DCF" w14:textId="77777777" w:rsidR="0066256D" w:rsidRPr="008C7807" w:rsidRDefault="0066256D" w:rsidP="00CB386D">
      <w:pPr>
        <w:pStyle w:val="Default"/>
        <w:jc w:val="both"/>
        <w:rPr>
          <w:rFonts w:ascii="Century Gothic" w:hAnsi="Century Gothic"/>
          <w:sz w:val="22"/>
          <w:szCs w:val="22"/>
        </w:rPr>
      </w:pPr>
      <w:r w:rsidRPr="008C7807">
        <w:rPr>
          <w:rFonts w:ascii="Century Gothic" w:hAnsi="Century Gothic"/>
          <w:sz w:val="22"/>
          <w:szCs w:val="22"/>
        </w:rPr>
        <w:t>Everyone must take responsibility for protecting children from abuse and that means not only knowing your role, but also understanding the roles of other agencies and individuals.</w:t>
      </w:r>
    </w:p>
    <w:p w14:paraId="7E501DD0" w14:textId="77777777" w:rsidR="00CB386D" w:rsidRPr="008C7807" w:rsidRDefault="00CB386D" w:rsidP="00CB386D">
      <w:pPr>
        <w:pStyle w:val="Default"/>
        <w:jc w:val="both"/>
        <w:rPr>
          <w:rFonts w:ascii="Century Gothic" w:hAnsi="Century Gothic"/>
          <w:sz w:val="22"/>
          <w:szCs w:val="22"/>
        </w:rPr>
      </w:pPr>
    </w:p>
    <w:p w14:paraId="7E501DD1" w14:textId="77777777" w:rsidR="00CB386D" w:rsidRPr="008C7807" w:rsidRDefault="0066256D" w:rsidP="00CB386D">
      <w:pPr>
        <w:pStyle w:val="Default"/>
        <w:jc w:val="both"/>
        <w:rPr>
          <w:rFonts w:ascii="Century Gothic" w:hAnsi="Century Gothic"/>
          <w:sz w:val="22"/>
          <w:szCs w:val="22"/>
        </w:rPr>
      </w:pPr>
      <w:r w:rsidRPr="008C7807">
        <w:rPr>
          <w:rFonts w:ascii="Century Gothic" w:hAnsi="Century Gothic"/>
          <w:b/>
          <w:sz w:val="22"/>
          <w:szCs w:val="22"/>
          <w:u w:val="single"/>
        </w:rPr>
        <w:t>What is child sexual exploitation?</w:t>
      </w:r>
      <w:r w:rsidRPr="008C7807">
        <w:rPr>
          <w:rFonts w:ascii="Century Gothic" w:hAnsi="Century Gothic"/>
          <w:sz w:val="22"/>
          <w:szCs w:val="22"/>
        </w:rPr>
        <w:t xml:space="preserve"> </w:t>
      </w:r>
    </w:p>
    <w:p w14:paraId="7E501DD2" w14:textId="77777777" w:rsidR="00CB386D" w:rsidRPr="008C7807" w:rsidRDefault="00CB386D" w:rsidP="00CB386D">
      <w:pPr>
        <w:pStyle w:val="Default"/>
        <w:jc w:val="both"/>
        <w:rPr>
          <w:rFonts w:ascii="Century Gothic" w:hAnsi="Century Gothic"/>
          <w:sz w:val="22"/>
          <w:szCs w:val="22"/>
        </w:rPr>
      </w:pPr>
    </w:p>
    <w:p w14:paraId="7E501DD3" w14:textId="77777777" w:rsidR="00CB386D" w:rsidRPr="008C7807" w:rsidRDefault="00CB386D" w:rsidP="00CB386D">
      <w:pPr>
        <w:pStyle w:val="Default"/>
        <w:jc w:val="both"/>
        <w:rPr>
          <w:rFonts w:ascii="Century Gothic" w:hAnsi="Century Gothic"/>
          <w:sz w:val="22"/>
          <w:szCs w:val="22"/>
        </w:rPr>
      </w:pPr>
      <w:r w:rsidRPr="008C7807">
        <w:rPr>
          <w:rFonts w:ascii="Century Gothic" w:hAnsi="Century Gothic"/>
          <w:sz w:val="22"/>
          <w:szCs w:val="22"/>
        </w:rPr>
        <w:t>T</w:t>
      </w:r>
      <w:r w:rsidR="0066256D" w:rsidRPr="008C7807">
        <w:rPr>
          <w:rFonts w:ascii="Century Gothic" w:hAnsi="Century Gothic"/>
          <w:sz w:val="22"/>
          <w:szCs w:val="22"/>
        </w:rPr>
        <w:t xml:space="preserve">he sexual exploitation of children and young people is an often hidden form of child sexual abuse. A number of different definitions have been developed through the work of researchers and practitioners, although the concepts of exploitation and exchange are central to each. </w:t>
      </w:r>
    </w:p>
    <w:p w14:paraId="7E501DD4" w14:textId="77777777" w:rsidR="00CB386D" w:rsidRPr="008C7807" w:rsidRDefault="0066256D" w:rsidP="00CB386D">
      <w:pPr>
        <w:pStyle w:val="Default"/>
        <w:jc w:val="both"/>
        <w:rPr>
          <w:rFonts w:ascii="Century Gothic" w:hAnsi="Century Gothic"/>
          <w:sz w:val="22"/>
          <w:szCs w:val="22"/>
        </w:rPr>
      </w:pPr>
      <w:r w:rsidRPr="008C7807">
        <w:rPr>
          <w:rFonts w:ascii="Century Gothic" w:hAnsi="Century Gothic"/>
          <w:sz w:val="22"/>
          <w:szCs w:val="22"/>
        </w:rPr>
        <w:t>Child sexual exploitation is defined in s.572-584 of The National Guidance 8 for Child Protection in Scotland (2014)</w:t>
      </w:r>
      <w:r w:rsidR="00CB386D" w:rsidRPr="008C7807">
        <w:rPr>
          <w:rFonts w:ascii="Century Gothic" w:hAnsi="Century Gothic"/>
          <w:sz w:val="22"/>
          <w:szCs w:val="22"/>
        </w:rPr>
        <w:t xml:space="preserve"> </w:t>
      </w:r>
      <w:r w:rsidRPr="008C7807">
        <w:rPr>
          <w:rFonts w:ascii="Century Gothic" w:hAnsi="Century Gothic"/>
          <w:sz w:val="22"/>
          <w:szCs w:val="22"/>
        </w:rPr>
        <w:t xml:space="preserve">and Scotland's National Action Plan to tackle Child Sexual Exploitation. </w:t>
      </w:r>
    </w:p>
    <w:p w14:paraId="7E501DD5" w14:textId="77777777" w:rsidR="00CB386D" w:rsidRPr="008C7807" w:rsidRDefault="0066256D" w:rsidP="00CB386D">
      <w:pPr>
        <w:pStyle w:val="Default"/>
        <w:jc w:val="both"/>
        <w:rPr>
          <w:rFonts w:ascii="Century Gothic" w:hAnsi="Century Gothic"/>
          <w:sz w:val="22"/>
          <w:szCs w:val="22"/>
        </w:rPr>
      </w:pPr>
      <w:r w:rsidRPr="008C7807">
        <w:rPr>
          <w:rFonts w:ascii="Century Gothic" w:hAnsi="Century Gothic"/>
          <w:sz w:val="22"/>
          <w:szCs w:val="22"/>
        </w:rPr>
        <w:t xml:space="preserve">Sexual exploitation is a form of sexual abuse, in which a young person is manipulated or forced into taking part in a sexual act. This could be as part of a seemingly consensual relationship or in return for attention, affection, money, drugs, alcohol or somewhere to stay. The young person may think that their abuser is their friend, or even their boyfriend or girlfriend, but they will put them into dangerous situations, forcing the young person to do things they do not want to do. </w:t>
      </w:r>
    </w:p>
    <w:p w14:paraId="7E501DD6" w14:textId="77777777" w:rsidR="00CB386D" w:rsidRPr="008C7807" w:rsidRDefault="0066256D" w:rsidP="00CB386D">
      <w:pPr>
        <w:pStyle w:val="Default"/>
        <w:jc w:val="both"/>
        <w:rPr>
          <w:rFonts w:ascii="Century Gothic" w:hAnsi="Century Gothic"/>
          <w:sz w:val="22"/>
          <w:szCs w:val="22"/>
        </w:rPr>
      </w:pPr>
      <w:r w:rsidRPr="008C7807">
        <w:rPr>
          <w:rFonts w:ascii="Century Gothic" w:hAnsi="Century Gothic"/>
          <w:sz w:val="22"/>
          <w:szCs w:val="22"/>
        </w:rPr>
        <w:t xml:space="preserve">The abuser may be male or female; they may threaten the young person physically or verbally, or be violent towards them. They will control and manipulate them, and try to isolate them from friends and family. </w:t>
      </w:r>
    </w:p>
    <w:p w14:paraId="7E501DD7" w14:textId="77777777" w:rsidR="00CB386D" w:rsidRPr="008C7807" w:rsidRDefault="0066256D" w:rsidP="00CB386D">
      <w:pPr>
        <w:pStyle w:val="Default"/>
        <w:jc w:val="both"/>
        <w:rPr>
          <w:rFonts w:ascii="Century Gothic" w:hAnsi="Century Gothic"/>
          <w:sz w:val="22"/>
          <w:szCs w:val="22"/>
        </w:rPr>
      </w:pPr>
      <w:r w:rsidRPr="008C7807">
        <w:rPr>
          <w:rFonts w:ascii="Century Gothic" w:hAnsi="Century Gothic"/>
          <w:sz w:val="22"/>
          <w:szCs w:val="22"/>
        </w:rPr>
        <w:t xml:space="preserve">Child sexual exploitation can occur through the use of technology, without the child’s immediate recognition; for example being persuaded to post sexual images on the internet or on a mobile phone, without immediate payment or gain. </w:t>
      </w:r>
    </w:p>
    <w:p w14:paraId="7E501DD8" w14:textId="77777777" w:rsidR="00CB386D" w:rsidRPr="008C7807" w:rsidRDefault="0066256D" w:rsidP="00CB386D">
      <w:pPr>
        <w:pStyle w:val="Default"/>
        <w:jc w:val="both"/>
        <w:rPr>
          <w:rFonts w:ascii="Century Gothic" w:hAnsi="Century Gothic"/>
          <w:sz w:val="22"/>
          <w:szCs w:val="22"/>
        </w:rPr>
      </w:pPr>
      <w:r w:rsidRPr="008C7807">
        <w:rPr>
          <w:rFonts w:ascii="Century Gothic" w:hAnsi="Century Gothic"/>
          <w:sz w:val="22"/>
          <w:szCs w:val="22"/>
        </w:rPr>
        <w:t xml:space="preserve">In all cases, those exploiting the child or young person will have power over them by virtue of their age, gender, intellect, physical strength and/or economic or other resources. </w:t>
      </w:r>
    </w:p>
    <w:p w14:paraId="7E501DD9" w14:textId="77777777" w:rsidR="00CB386D" w:rsidRPr="008C7807" w:rsidRDefault="0066256D" w:rsidP="00CB386D">
      <w:pPr>
        <w:pStyle w:val="Default"/>
        <w:jc w:val="both"/>
        <w:rPr>
          <w:rFonts w:ascii="Century Gothic" w:hAnsi="Century Gothic"/>
          <w:sz w:val="22"/>
          <w:szCs w:val="22"/>
        </w:rPr>
      </w:pPr>
      <w:r w:rsidRPr="008C7807">
        <w:rPr>
          <w:rFonts w:ascii="Century Gothic" w:hAnsi="Century Gothic"/>
          <w:sz w:val="22"/>
          <w:szCs w:val="22"/>
        </w:rPr>
        <w:t xml:space="preserve">Violence, coercion and intimidation are common. Involvement in exploitative relationships is characterised in the main by the child or young person’s limited choice, resulting from their social, economic and emotional vulnerabilities. </w:t>
      </w:r>
    </w:p>
    <w:p w14:paraId="7E501DDA" w14:textId="77777777" w:rsidR="00CB386D" w:rsidRPr="008C7807" w:rsidRDefault="00CB386D" w:rsidP="00CB386D">
      <w:pPr>
        <w:pStyle w:val="Default"/>
        <w:jc w:val="both"/>
        <w:rPr>
          <w:rFonts w:ascii="Century Gothic" w:hAnsi="Century Gothic"/>
          <w:sz w:val="22"/>
          <w:szCs w:val="22"/>
        </w:rPr>
      </w:pPr>
    </w:p>
    <w:p w14:paraId="7E501DDB" w14:textId="77777777" w:rsidR="00CB386D" w:rsidRPr="008C7807" w:rsidRDefault="0066256D" w:rsidP="00CB386D">
      <w:pPr>
        <w:pStyle w:val="Default"/>
        <w:jc w:val="both"/>
        <w:rPr>
          <w:rFonts w:ascii="Century Gothic" w:hAnsi="Century Gothic"/>
          <w:sz w:val="22"/>
          <w:szCs w:val="22"/>
        </w:rPr>
      </w:pPr>
      <w:r w:rsidRPr="008C7807">
        <w:rPr>
          <w:rFonts w:ascii="Century Gothic" w:hAnsi="Century Gothic"/>
          <w:b/>
          <w:sz w:val="22"/>
          <w:szCs w:val="22"/>
          <w:u w:val="single"/>
        </w:rPr>
        <w:lastRenderedPageBreak/>
        <w:t>Who does it affect?</w:t>
      </w:r>
      <w:r w:rsidRPr="008C7807">
        <w:rPr>
          <w:rFonts w:ascii="Century Gothic" w:hAnsi="Century Gothic"/>
          <w:sz w:val="22"/>
          <w:szCs w:val="22"/>
        </w:rPr>
        <w:t xml:space="preserve"> </w:t>
      </w:r>
    </w:p>
    <w:p w14:paraId="7E501DDC" w14:textId="77777777" w:rsidR="00CB386D" w:rsidRPr="008C7807" w:rsidRDefault="00CB386D" w:rsidP="00CB386D">
      <w:pPr>
        <w:pStyle w:val="Default"/>
        <w:jc w:val="both"/>
        <w:rPr>
          <w:rFonts w:ascii="Century Gothic" w:hAnsi="Century Gothic"/>
          <w:sz w:val="22"/>
          <w:szCs w:val="22"/>
        </w:rPr>
      </w:pPr>
    </w:p>
    <w:p w14:paraId="7E501DDD" w14:textId="77777777" w:rsidR="00CB386D" w:rsidRPr="008C7807" w:rsidRDefault="0066256D" w:rsidP="00CB386D">
      <w:pPr>
        <w:pStyle w:val="Default"/>
        <w:jc w:val="both"/>
        <w:rPr>
          <w:rFonts w:ascii="Century Gothic" w:hAnsi="Century Gothic"/>
          <w:sz w:val="22"/>
          <w:szCs w:val="22"/>
        </w:rPr>
      </w:pPr>
      <w:r w:rsidRPr="008C7807">
        <w:rPr>
          <w:rFonts w:ascii="Century Gothic" w:hAnsi="Century Gothic"/>
          <w:sz w:val="22"/>
          <w:szCs w:val="22"/>
        </w:rPr>
        <w:t xml:space="preserve">Young people from any background can be exploited for sex in this way. Boys and young men are abused, as well as girls and young women. The grooming and abuse can happen in person or online, and although most abusers are adults, some victims are exploited by their peers. </w:t>
      </w:r>
    </w:p>
    <w:p w14:paraId="7E501DDE" w14:textId="77777777" w:rsidR="00CB386D" w:rsidRPr="008C7807" w:rsidRDefault="0066256D" w:rsidP="00CB386D">
      <w:pPr>
        <w:pStyle w:val="Default"/>
        <w:jc w:val="both"/>
        <w:rPr>
          <w:rFonts w:ascii="Century Gothic" w:hAnsi="Century Gothic"/>
          <w:sz w:val="22"/>
          <w:szCs w:val="22"/>
        </w:rPr>
      </w:pPr>
      <w:r w:rsidRPr="008C7807">
        <w:rPr>
          <w:rFonts w:ascii="Century Gothic" w:hAnsi="Century Gothic"/>
          <w:sz w:val="22"/>
          <w:szCs w:val="22"/>
        </w:rPr>
        <w:t xml:space="preserve">There is often a misconception that only children from disadvantaged or chaotic backgrounds can be drawn into sexual exploitation because of their existing vulnerabilities. Whilst these children may be more at risk, abusers are very clever in the way they manipulate and take advantage of the children they abuse. Any child or young person can be taken in by their deception, no matter their background. </w:t>
      </w:r>
    </w:p>
    <w:p w14:paraId="7E501DDF" w14:textId="77777777" w:rsidR="00CB386D" w:rsidRPr="008C7807" w:rsidRDefault="00CB386D" w:rsidP="00CB386D">
      <w:pPr>
        <w:pStyle w:val="Default"/>
        <w:jc w:val="both"/>
        <w:rPr>
          <w:rFonts w:ascii="Century Gothic" w:hAnsi="Century Gothic"/>
          <w:sz w:val="22"/>
          <w:szCs w:val="22"/>
        </w:rPr>
      </w:pPr>
    </w:p>
    <w:p w14:paraId="7E501DE0" w14:textId="77777777" w:rsidR="00CB386D" w:rsidRPr="008C7807" w:rsidRDefault="0066256D" w:rsidP="00CB386D">
      <w:pPr>
        <w:pStyle w:val="Default"/>
        <w:jc w:val="both"/>
        <w:rPr>
          <w:rFonts w:ascii="Century Gothic" w:hAnsi="Century Gothic"/>
          <w:sz w:val="22"/>
          <w:szCs w:val="22"/>
        </w:rPr>
      </w:pPr>
      <w:r w:rsidRPr="008C7807">
        <w:rPr>
          <w:rFonts w:ascii="Century Gothic" w:hAnsi="Century Gothic"/>
          <w:b/>
          <w:sz w:val="22"/>
          <w:szCs w:val="22"/>
          <w:u w:val="single"/>
        </w:rPr>
        <w:t>How does it happen?</w:t>
      </w:r>
      <w:r w:rsidRPr="008C7807">
        <w:rPr>
          <w:rFonts w:ascii="Century Gothic" w:hAnsi="Century Gothic"/>
          <w:sz w:val="22"/>
          <w:szCs w:val="22"/>
        </w:rPr>
        <w:t xml:space="preserve"> </w:t>
      </w:r>
    </w:p>
    <w:p w14:paraId="7E501DE1" w14:textId="77777777" w:rsidR="00CB386D" w:rsidRPr="008C7807" w:rsidRDefault="00CB386D" w:rsidP="00CB386D">
      <w:pPr>
        <w:pStyle w:val="Default"/>
        <w:jc w:val="both"/>
        <w:rPr>
          <w:rFonts w:ascii="Century Gothic" w:hAnsi="Century Gothic"/>
          <w:sz w:val="22"/>
          <w:szCs w:val="22"/>
        </w:rPr>
      </w:pPr>
    </w:p>
    <w:p w14:paraId="7E501DE2" w14:textId="77777777" w:rsidR="00CB386D" w:rsidRPr="008C7807" w:rsidRDefault="0066256D" w:rsidP="00CB386D">
      <w:pPr>
        <w:pStyle w:val="Default"/>
        <w:jc w:val="both"/>
        <w:rPr>
          <w:rFonts w:ascii="Century Gothic" w:hAnsi="Century Gothic"/>
          <w:sz w:val="22"/>
          <w:szCs w:val="22"/>
        </w:rPr>
      </w:pPr>
      <w:r w:rsidRPr="008C7807">
        <w:rPr>
          <w:rFonts w:ascii="Century Gothic" w:hAnsi="Century Gothic"/>
          <w:sz w:val="22"/>
          <w:szCs w:val="22"/>
        </w:rPr>
        <w:t xml:space="preserve">There are numerous routes into sexual exploitation, many of which involve grooming. There is a growing understanding within agencies responsible for child protection that grooming plays an integral part in the sexual exploitation of children and young people. This is recognised within Section 1 of the Protection of Children and Prevention of Sexual Offences (Scotland) Act 2005, which makes it a criminal offence to groom a person under the age of 16. </w:t>
      </w:r>
    </w:p>
    <w:p w14:paraId="7E501DE3" w14:textId="77777777" w:rsidR="00CB386D" w:rsidRPr="008C7807" w:rsidRDefault="0066256D" w:rsidP="00CB386D">
      <w:pPr>
        <w:pStyle w:val="Default"/>
        <w:jc w:val="both"/>
        <w:rPr>
          <w:rFonts w:ascii="Century Gothic" w:hAnsi="Century Gothic"/>
          <w:sz w:val="22"/>
          <w:szCs w:val="22"/>
        </w:rPr>
      </w:pPr>
      <w:r w:rsidRPr="008C7807">
        <w:rPr>
          <w:rFonts w:ascii="Century Gothic" w:hAnsi="Century Gothic"/>
          <w:sz w:val="22"/>
          <w:szCs w:val="22"/>
        </w:rPr>
        <w:t xml:space="preserve">Many young people are groomed by an abusing adult who befriends the young person and makes them feel special by buying gifts or giving them attention. In most cases, the abuser will have power of some kind over the young person. It may be that the abuser is older or more emotionally mature, physically stronger, or that they are in a position where they are able to control the young person. </w:t>
      </w:r>
    </w:p>
    <w:p w14:paraId="7E501DE4" w14:textId="77777777" w:rsidR="0066256D" w:rsidRPr="008C7807" w:rsidRDefault="0066256D" w:rsidP="00CB386D">
      <w:pPr>
        <w:pStyle w:val="Default"/>
        <w:jc w:val="both"/>
        <w:rPr>
          <w:rFonts w:ascii="Century Gothic" w:hAnsi="Century Gothic"/>
          <w:sz w:val="22"/>
          <w:szCs w:val="22"/>
        </w:rPr>
      </w:pPr>
      <w:r w:rsidRPr="008C7807">
        <w:rPr>
          <w:rFonts w:ascii="Century Gothic" w:hAnsi="Century Gothic"/>
          <w:sz w:val="22"/>
          <w:szCs w:val="22"/>
        </w:rPr>
        <w:t>There are some situati</w:t>
      </w:r>
      <w:r w:rsidR="00CB386D" w:rsidRPr="008C7807">
        <w:rPr>
          <w:rFonts w:ascii="Century Gothic" w:hAnsi="Century Gothic"/>
          <w:sz w:val="22"/>
          <w:szCs w:val="22"/>
        </w:rPr>
        <w:t>ons that can make young people</w:t>
      </w:r>
      <w:r w:rsidRPr="008C7807">
        <w:rPr>
          <w:rFonts w:ascii="Century Gothic" w:hAnsi="Century Gothic"/>
          <w:sz w:val="22"/>
          <w:szCs w:val="22"/>
        </w:rPr>
        <w:t xml:space="preserve"> mo</w:t>
      </w:r>
      <w:r w:rsidR="00CB386D" w:rsidRPr="008C7807">
        <w:rPr>
          <w:rFonts w:ascii="Century Gothic" w:hAnsi="Century Gothic"/>
          <w:sz w:val="22"/>
          <w:szCs w:val="22"/>
        </w:rPr>
        <w:t>re vulnerable to exploitation. For example y</w:t>
      </w:r>
      <w:r w:rsidRPr="008C7807">
        <w:rPr>
          <w:rFonts w:ascii="Century Gothic" w:hAnsi="Century Gothic"/>
          <w:sz w:val="22"/>
          <w:szCs w:val="22"/>
        </w:rPr>
        <w:t>oung people who are having difficulties at home, who go missing regularly, or who have experienced care may be particularly vulnerable.</w:t>
      </w:r>
    </w:p>
    <w:p w14:paraId="7E501DE5" w14:textId="77777777" w:rsidR="0066256D" w:rsidRPr="008C7807" w:rsidRDefault="0066256D" w:rsidP="00CB386D">
      <w:pPr>
        <w:pStyle w:val="Default"/>
        <w:jc w:val="both"/>
        <w:rPr>
          <w:rFonts w:ascii="Century Gothic" w:hAnsi="Century Gothic"/>
          <w:sz w:val="22"/>
          <w:szCs w:val="22"/>
        </w:rPr>
      </w:pPr>
    </w:p>
    <w:p w14:paraId="7E501DE6" w14:textId="77777777" w:rsidR="0066256D" w:rsidRPr="008C7807" w:rsidRDefault="00CB386D" w:rsidP="00CB386D">
      <w:pPr>
        <w:pStyle w:val="Default"/>
        <w:jc w:val="both"/>
        <w:rPr>
          <w:rFonts w:ascii="Century Gothic" w:hAnsi="Century Gothic"/>
          <w:sz w:val="22"/>
          <w:szCs w:val="22"/>
        </w:rPr>
      </w:pPr>
      <w:r w:rsidRPr="008C7807">
        <w:rPr>
          <w:rFonts w:ascii="Century Gothic" w:hAnsi="Century Gothic"/>
          <w:sz w:val="22"/>
          <w:szCs w:val="22"/>
        </w:rPr>
        <w:t>There are d</w:t>
      </w:r>
      <w:r w:rsidR="0066256D" w:rsidRPr="008C7807">
        <w:rPr>
          <w:rFonts w:ascii="Century Gothic" w:hAnsi="Century Gothic"/>
          <w:sz w:val="22"/>
          <w:szCs w:val="22"/>
        </w:rPr>
        <w:t>istinct mode</w:t>
      </w:r>
      <w:r w:rsidRPr="008C7807">
        <w:rPr>
          <w:rFonts w:ascii="Century Gothic" w:hAnsi="Century Gothic"/>
          <w:sz w:val="22"/>
          <w:szCs w:val="22"/>
        </w:rPr>
        <w:t>ls of abuse, which staff</w:t>
      </w:r>
      <w:r w:rsidR="0066256D" w:rsidRPr="008C7807">
        <w:rPr>
          <w:rFonts w:ascii="Century Gothic" w:hAnsi="Century Gothic"/>
          <w:sz w:val="22"/>
          <w:szCs w:val="22"/>
        </w:rPr>
        <w:t xml:space="preserve"> may find helpful in understanding how perpetrators operate: </w:t>
      </w:r>
    </w:p>
    <w:p w14:paraId="7E501DE7" w14:textId="77777777" w:rsidR="0066256D" w:rsidRPr="008C7807" w:rsidRDefault="0066256D" w:rsidP="00CB386D">
      <w:pPr>
        <w:pStyle w:val="Default"/>
        <w:jc w:val="both"/>
        <w:rPr>
          <w:rFonts w:ascii="Century Gothic" w:hAnsi="Century Gothic"/>
          <w:sz w:val="22"/>
          <w:szCs w:val="22"/>
        </w:rPr>
      </w:pPr>
      <w:r w:rsidRPr="008C7807">
        <w:rPr>
          <w:rFonts w:ascii="Century Gothic" w:hAnsi="Century Gothic"/>
          <w:b/>
          <w:sz w:val="22"/>
          <w:szCs w:val="22"/>
          <w:u w:val="single"/>
        </w:rPr>
        <w:t>Inappropriate relationships</w:t>
      </w:r>
      <w:r w:rsidRPr="008C7807">
        <w:rPr>
          <w:rFonts w:ascii="Century Gothic" w:hAnsi="Century Gothic"/>
          <w:sz w:val="22"/>
          <w:szCs w:val="22"/>
        </w:rPr>
        <w:t xml:space="preserve">: this usually involves just one abuser who has power – physical, emotional or financial; or control over a young person. The young person may believe they have a genuine friendship or loving relationship with their abuser. </w:t>
      </w:r>
    </w:p>
    <w:p w14:paraId="7E501DE8" w14:textId="77777777" w:rsidR="0066256D" w:rsidRPr="008C7807" w:rsidRDefault="0066256D" w:rsidP="00CB386D">
      <w:pPr>
        <w:pStyle w:val="Default"/>
        <w:jc w:val="both"/>
        <w:rPr>
          <w:rFonts w:ascii="Century Gothic" w:hAnsi="Century Gothic"/>
          <w:sz w:val="22"/>
          <w:szCs w:val="22"/>
        </w:rPr>
      </w:pPr>
      <w:r w:rsidRPr="008C7807">
        <w:rPr>
          <w:rFonts w:ascii="Century Gothic" w:hAnsi="Century Gothic"/>
          <w:b/>
          <w:sz w:val="22"/>
          <w:szCs w:val="22"/>
          <w:u w:val="single"/>
        </w:rPr>
        <w:t>Boyfriend:</w:t>
      </w:r>
      <w:r w:rsidRPr="008C7807">
        <w:rPr>
          <w:rFonts w:ascii="Century Gothic" w:hAnsi="Century Gothic"/>
          <w:sz w:val="22"/>
          <w:szCs w:val="22"/>
        </w:rPr>
        <w:t xml:space="preserve"> the abuser grooms the victim by striking up a normal relationship with them, giving them gifts and meeting them. A seemingly consensual sexual relationship develops, but later turns abusive. </w:t>
      </w:r>
    </w:p>
    <w:p w14:paraId="7E501DE9" w14:textId="77777777" w:rsidR="0066256D" w:rsidRPr="008C7807" w:rsidRDefault="0066256D" w:rsidP="00CB386D">
      <w:pPr>
        <w:pStyle w:val="Default"/>
        <w:jc w:val="both"/>
        <w:rPr>
          <w:rFonts w:ascii="Century Gothic" w:hAnsi="Century Gothic"/>
          <w:sz w:val="22"/>
          <w:szCs w:val="22"/>
        </w:rPr>
      </w:pPr>
      <w:r w:rsidRPr="008C7807">
        <w:rPr>
          <w:rFonts w:ascii="Century Gothic" w:hAnsi="Century Gothic"/>
          <w:b/>
          <w:sz w:val="22"/>
          <w:szCs w:val="22"/>
          <w:u w:val="single"/>
        </w:rPr>
        <w:t>Organised exploitation and trafficking</w:t>
      </w:r>
      <w:r w:rsidRPr="008C7807">
        <w:rPr>
          <w:rFonts w:ascii="Century Gothic" w:hAnsi="Century Gothic"/>
          <w:sz w:val="22"/>
          <w:szCs w:val="22"/>
        </w:rPr>
        <w:t xml:space="preserve">: victims are trafficked through criminal networks, often between towns and cities, and can be forced or coerced into sex with multiple men. They may also be used to recruit new victims. This serious organised activity can involve the buying and selling of young people. </w:t>
      </w:r>
    </w:p>
    <w:p w14:paraId="7E501DEA" w14:textId="77777777" w:rsidR="0066256D" w:rsidRPr="008C7807" w:rsidRDefault="0066256D" w:rsidP="00CB386D">
      <w:pPr>
        <w:pStyle w:val="Default"/>
        <w:jc w:val="both"/>
        <w:rPr>
          <w:rFonts w:ascii="Century Gothic" w:hAnsi="Century Gothic"/>
          <w:sz w:val="22"/>
          <w:szCs w:val="22"/>
        </w:rPr>
      </w:pPr>
      <w:r w:rsidRPr="008C7807">
        <w:rPr>
          <w:rFonts w:ascii="Century Gothic" w:hAnsi="Century Gothic"/>
          <w:b/>
          <w:sz w:val="22"/>
          <w:szCs w:val="22"/>
          <w:u w:val="single"/>
        </w:rPr>
        <w:t>Technology</w:t>
      </w:r>
      <w:r w:rsidRPr="008C7807">
        <w:rPr>
          <w:rFonts w:ascii="Century Gothic" w:hAnsi="Century Gothic"/>
          <w:sz w:val="22"/>
          <w:szCs w:val="22"/>
        </w:rPr>
        <w:t>: young people’s access to the internet makes traditional protective factors more difficult to apply. Protection messages for children and young people on the safe use of technology should include reference to raising awareness on child sexual exploitation and the appropriate response if they are concerned about their own safety or that of others. All young people may be at risk, whether due to a lack of confidence and experience in the online world, or high exposure due to increased accessibility.</w:t>
      </w:r>
    </w:p>
    <w:p w14:paraId="7E501DEB" w14:textId="77777777" w:rsidR="0066256D" w:rsidRPr="008C7807" w:rsidRDefault="0066256D" w:rsidP="00CB386D">
      <w:pPr>
        <w:pStyle w:val="Default"/>
        <w:jc w:val="both"/>
        <w:rPr>
          <w:rFonts w:ascii="Century Gothic" w:hAnsi="Century Gothic"/>
          <w:sz w:val="22"/>
          <w:szCs w:val="22"/>
        </w:rPr>
      </w:pPr>
    </w:p>
    <w:p w14:paraId="7E501DEC" w14:textId="77777777" w:rsidR="00CB386D" w:rsidRPr="008C7807" w:rsidRDefault="0066256D" w:rsidP="00CB386D">
      <w:pPr>
        <w:pStyle w:val="Default"/>
        <w:jc w:val="both"/>
        <w:rPr>
          <w:rFonts w:ascii="Century Gothic" w:hAnsi="Century Gothic"/>
          <w:b/>
          <w:sz w:val="22"/>
          <w:szCs w:val="22"/>
          <w:u w:val="single"/>
        </w:rPr>
      </w:pPr>
      <w:r w:rsidRPr="008C7807">
        <w:rPr>
          <w:rFonts w:ascii="Century Gothic" w:hAnsi="Century Gothic"/>
          <w:b/>
          <w:sz w:val="22"/>
          <w:szCs w:val="22"/>
          <w:u w:val="single"/>
        </w:rPr>
        <w:t>Where does the risk come from?</w:t>
      </w:r>
    </w:p>
    <w:p w14:paraId="7E501DED" w14:textId="77777777" w:rsidR="0066256D" w:rsidRPr="008C7807" w:rsidRDefault="0066256D" w:rsidP="00CB386D">
      <w:pPr>
        <w:pStyle w:val="Default"/>
        <w:jc w:val="both"/>
        <w:rPr>
          <w:rFonts w:ascii="Century Gothic" w:hAnsi="Century Gothic"/>
          <w:b/>
          <w:sz w:val="22"/>
          <w:szCs w:val="22"/>
          <w:u w:val="single"/>
        </w:rPr>
      </w:pPr>
      <w:r w:rsidRPr="008C7807">
        <w:rPr>
          <w:rFonts w:ascii="Century Gothic" w:hAnsi="Century Gothic"/>
          <w:b/>
          <w:sz w:val="22"/>
          <w:szCs w:val="22"/>
          <w:u w:val="single"/>
        </w:rPr>
        <w:t xml:space="preserve"> </w:t>
      </w:r>
    </w:p>
    <w:p w14:paraId="7E501DEE" w14:textId="77777777" w:rsidR="0066256D" w:rsidRPr="008C7807" w:rsidRDefault="0066256D" w:rsidP="00CB386D">
      <w:pPr>
        <w:pStyle w:val="Default"/>
        <w:jc w:val="both"/>
        <w:rPr>
          <w:rFonts w:ascii="Century Gothic" w:hAnsi="Century Gothic"/>
          <w:sz w:val="22"/>
          <w:szCs w:val="22"/>
        </w:rPr>
      </w:pPr>
      <w:r w:rsidRPr="008C7807">
        <w:rPr>
          <w:rFonts w:ascii="Century Gothic" w:hAnsi="Century Gothic"/>
          <w:b/>
          <w:sz w:val="22"/>
          <w:szCs w:val="22"/>
        </w:rPr>
        <w:lastRenderedPageBreak/>
        <w:t>Content</w:t>
      </w:r>
      <w:r w:rsidRPr="008C7807">
        <w:rPr>
          <w:rFonts w:ascii="Century Gothic" w:hAnsi="Century Gothic"/>
          <w:sz w:val="22"/>
          <w:szCs w:val="22"/>
        </w:rPr>
        <w:t xml:space="preserve"> – children and young people accessing pornographic material or being exposed to unwelcome sexual content. </w:t>
      </w:r>
    </w:p>
    <w:p w14:paraId="7E501DEF" w14:textId="77777777" w:rsidR="00CB386D" w:rsidRPr="008C7807" w:rsidRDefault="00CB386D" w:rsidP="00CB386D">
      <w:pPr>
        <w:pStyle w:val="Default"/>
        <w:jc w:val="both"/>
        <w:rPr>
          <w:rFonts w:ascii="Century Gothic" w:hAnsi="Century Gothic"/>
          <w:sz w:val="22"/>
          <w:szCs w:val="22"/>
        </w:rPr>
      </w:pPr>
    </w:p>
    <w:p w14:paraId="7E501DF0" w14:textId="77777777" w:rsidR="0066256D" w:rsidRPr="008C7807" w:rsidRDefault="0066256D" w:rsidP="00CB386D">
      <w:pPr>
        <w:pStyle w:val="Default"/>
        <w:jc w:val="both"/>
        <w:rPr>
          <w:rFonts w:ascii="Century Gothic" w:hAnsi="Century Gothic"/>
          <w:sz w:val="22"/>
          <w:szCs w:val="22"/>
        </w:rPr>
      </w:pPr>
      <w:r w:rsidRPr="008C7807">
        <w:rPr>
          <w:rFonts w:ascii="Century Gothic" w:hAnsi="Century Gothic"/>
          <w:b/>
          <w:sz w:val="22"/>
          <w:szCs w:val="22"/>
        </w:rPr>
        <w:t>Contact</w:t>
      </w:r>
      <w:r w:rsidRPr="008C7807">
        <w:rPr>
          <w:rFonts w:ascii="Century Gothic" w:hAnsi="Century Gothic"/>
          <w:sz w:val="22"/>
          <w:szCs w:val="22"/>
        </w:rPr>
        <w:t xml:space="preserve"> – being targeted by a stranger who develops a relationship with the intent of sexually exploiting the child/young person. </w:t>
      </w:r>
    </w:p>
    <w:p w14:paraId="7E501DF1" w14:textId="77777777" w:rsidR="00CB386D" w:rsidRPr="008C7807" w:rsidRDefault="00CB386D" w:rsidP="00CB386D">
      <w:pPr>
        <w:pStyle w:val="Default"/>
        <w:jc w:val="both"/>
        <w:rPr>
          <w:rFonts w:ascii="Century Gothic" w:hAnsi="Century Gothic"/>
          <w:sz w:val="22"/>
          <w:szCs w:val="22"/>
        </w:rPr>
      </w:pPr>
    </w:p>
    <w:p w14:paraId="7E501DF2" w14:textId="77777777" w:rsidR="0066256D" w:rsidRPr="008C7807" w:rsidRDefault="0066256D" w:rsidP="00CB386D">
      <w:pPr>
        <w:pStyle w:val="Default"/>
        <w:jc w:val="both"/>
        <w:rPr>
          <w:rFonts w:ascii="Century Gothic" w:hAnsi="Century Gothic"/>
          <w:sz w:val="22"/>
          <w:szCs w:val="22"/>
        </w:rPr>
      </w:pPr>
      <w:r w:rsidRPr="008C7807">
        <w:rPr>
          <w:rFonts w:ascii="Century Gothic" w:hAnsi="Century Gothic"/>
          <w:b/>
          <w:sz w:val="22"/>
          <w:szCs w:val="22"/>
        </w:rPr>
        <w:t>Conduct</w:t>
      </w:r>
      <w:r w:rsidRPr="008C7807">
        <w:rPr>
          <w:rFonts w:ascii="Century Gothic" w:hAnsi="Century Gothic"/>
          <w:sz w:val="22"/>
          <w:szCs w:val="22"/>
        </w:rPr>
        <w:t xml:space="preserve"> – children and young people creating, uploading or seeking out sexually inappropriate material. </w:t>
      </w:r>
    </w:p>
    <w:p w14:paraId="7E501DF3" w14:textId="77777777" w:rsidR="00CB386D" w:rsidRPr="008C7807" w:rsidRDefault="00CB386D" w:rsidP="00CB386D">
      <w:pPr>
        <w:pStyle w:val="Default"/>
        <w:jc w:val="both"/>
        <w:rPr>
          <w:rFonts w:ascii="Century Gothic" w:hAnsi="Century Gothic"/>
          <w:sz w:val="22"/>
          <w:szCs w:val="22"/>
        </w:rPr>
      </w:pPr>
    </w:p>
    <w:p w14:paraId="7E501DF4" w14:textId="77777777" w:rsidR="0066256D" w:rsidRPr="008C7807" w:rsidRDefault="0066256D" w:rsidP="00CB386D">
      <w:pPr>
        <w:pStyle w:val="Default"/>
        <w:jc w:val="both"/>
        <w:rPr>
          <w:rFonts w:ascii="Century Gothic" w:hAnsi="Century Gothic"/>
          <w:sz w:val="22"/>
          <w:szCs w:val="22"/>
        </w:rPr>
      </w:pPr>
      <w:r w:rsidRPr="008C7807">
        <w:rPr>
          <w:rFonts w:ascii="Century Gothic" w:hAnsi="Century Gothic"/>
          <w:b/>
          <w:sz w:val="22"/>
          <w:szCs w:val="22"/>
        </w:rPr>
        <w:t>Combinations</w:t>
      </w:r>
      <w:r w:rsidRPr="008C7807">
        <w:rPr>
          <w:rFonts w:ascii="Century Gothic" w:hAnsi="Century Gothic"/>
          <w:sz w:val="22"/>
          <w:szCs w:val="22"/>
        </w:rPr>
        <w:t xml:space="preserve"> – content, contact and conduct are intrinsically linked and young people can be exposed to different risks at different times.</w:t>
      </w:r>
    </w:p>
    <w:p w14:paraId="7E501DF5" w14:textId="77777777" w:rsidR="004377E1" w:rsidRPr="008C7807" w:rsidRDefault="004377E1" w:rsidP="00CB386D">
      <w:pPr>
        <w:pStyle w:val="Default"/>
        <w:jc w:val="both"/>
        <w:rPr>
          <w:rFonts w:ascii="Century Gothic" w:hAnsi="Century Gothic"/>
          <w:sz w:val="22"/>
          <w:szCs w:val="22"/>
        </w:rPr>
      </w:pPr>
    </w:p>
    <w:p w14:paraId="7E501DF6" w14:textId="77777777" w:rsidR="00CB386D" w:rsidRPr="008C7807" w:rsidRDefault="0066256D" w:rsidP="00CB386D">
      <w:pPr>
        <w:pStyle w:val="Default"/>
        <w:jc w:val="both"/>
        <w:rPr>
          <w:rFonts w:ascii="Century Gothic" w:hAnsi="Century Gothic"/>
          <w:sz w:val="22"/>
          <w:szCs w:val="22"/>
        </w:rPr>
      </w:pPr>
      <w:r w:rsidRPr="008C7807">
        <w:rPr>
          <w:rFonts w:ascii="Century Gothic" w:hAnsi="Century Gothic"/>
          <w:b/>
          <w:sz w:val="22"/>
          <w:szCs w:val="22"/>
          <w:u w:val="single"/>
        </w:rPr>
        <w:t>Identification and Prevention</w:t>
      </w:r>
      <w:r w:rsidRPr="008C7807">
        <w:rPr>
          <w:rFonts w:ascii="Century Gothic" w:hAnsi="Century Gothic"/>
          <w:sz w:val="22"/>
          <w:szCs w:val="22"/>
        </w:rPr>
        <w:t xml:space="preserve"> </w:t>
      </w:r>
    </w:p>
    <w:p w14:paraId="7E501DF7" w14:textId="77777777" w:rsidR="00CB386D" w:rsidRPr="008C7807" w:rsidRDefault="00CB386D" w:rsidP="00CB386D">
      <w:pPr>
        <w:pStyle w:val="Default"/>
        <w:jc w:val="both"/>
        <w:rPr>
          <w:rFonts w:ascii="Century Gothic" w:hAnsi="Century Gothic"/>
          <w:sz w:val="22"/>
          <w:szCs w:val="22"/>
        </w:rPr>
      </w:pPr>
    </w:p>
    <w:p w14:paraId="7E501DF8" w14:textId="77777777" w:rsidR="00CB386D" w:rsidRPr="008C7807" w:rsidRDefault="0066256D" w:rsidP="00CB386D">
      <w:pPr>
        <w:pStyle w:val="Default"/>
        <w:jc w:val="both"/>
        <w:rPr>
          <w:rFonts w:ascii="Century Gothic" w:hAnsi="Century Gothic"/>
          <w:sz w:val="22"/>
          <w:szCs w:val="22"/>
        </w:rPr>
      </w:pPr>
      <w:r w:rsidRPr="008C7807">
        <w:rPr>
          <w:rFonts w:ascii="Century Gothic" w:hAnsi="Century Gothic"/>
          <w:sz w:val="22"/>
          <w:szCs w:val="22"/>
        </w:rPr>
        <w:t xml:space="preserve">Child sexual exploitation is a hidden form of abuse and is not visible until we recognise some of the signs and begin to enquire further. Therefore staff should apply professional curiosity when there is any indication of a child or young person being exploited. </w:t>
      </w:r>
    </w:p>
    <w:p w14:paraId="7E501DF9" w14:textId="77777777" w:rsidR="00CB386D" w:rsidRPr="008C7807" w:rsidRDefault="00CB386D" w:rsidP="00CB386D">
      <w:pPr>
        <w:pStyle w:val="Default"/>
        <w:jc w:val="both"/>
        <w:rPr>
          <w:rFonts w:ascii="Century Gothic" w:hAnsi="Century Gothic"/>
          <w:sz w:val="22"/>
          <w:szCs w:val="22"/>
        </w:rPr>
      </w:pPr>
    </w:p>
    <w:p w14:paraId="7E501DFA" w14:textId="77777777" w:rsidR="00CB386D" w:rsidRPr="008C7807" w:rsidRDefault="0066256D" w:rsidP="00CB386D">
      <w:pPr>
        <w:pStyle w:val="Default"/>
        <w:numPr>
          <w:ilvl w:val="0"/>
          <w:numId w:val="4"/>
        </w:numPr>
        <w:jc w:val="both"/>
        <w:rPr>
          <w:rFonts w:ascii="Century Gothic" w:hAnsi="Century Gothic"/>
          <w:sz w:val="22"/>
          <w:szCs w:val="22"/>
        </w:rPr>
      </w:pPr>
      <w:r w:rsidRPr="008C7807">
        <w:rPr>
          <w:rFonts w:ascii="Century Gothic" w:hAnsi="Century Gothic"/>
          <w:sz w:val="22"/>
          <w:szCs w:val="22"/>
        </w:rPr>
        <w:t xml:space="preserve">Children and young people who are the victims of sexual exploitation often do not recognise that they are being exploited. This makes it very hard to identify victims. It is therefore essential that we are able to recognise the signs and provide an appropriate response or intervention. </w:t>
      </w:r>
    </w:p>
    <w:p w14:paraId="7E501DFB" w14:textId="77777777" w:rsidR="00CB386D" w:rsidRPr="008C7807" w:rsidRDefault="0066256D" w:rsidP="00CB386D">
      <w:pPr>
        <w:pStyle w:val="Default"/>
        <w:numPr>
          <w:ilvl w:val="0"/>
          <w:numId w:val="4"/>
        </w:numPr>
        <w:jc w:val="both"/>
        <w:rPr>
          <w:rFonts w:ascii="Century Gothic" w:hAnsi="Century Gothic"/>
          <w:sz w:val="22"/>
          <w:szCs w:val="22"/>
        </w:rPr>
      </w:pPr>
      <w:r w:rsidRPr="008C7807">
        <w:rPr>
          <w:rFonts w:ascii="Century Gothic" w:hAnsi="Century Gothic"/>
          <w:sz w:val="22"/>
          <w:szCs w:val="22"/>
        </w:rPr>
        <w:t xml:space="preserve">Children at risk of sexual exploitation may find themselves in high risk situations, isolated from protective, nurturing adults. Of particular relevance is the impact of those who may have groomed and conditioned children in order to coerce and abuse them. </w:t>
      </w:r>
    </w:p>
    <w:p w14:paraId="7E501DFC" w14:textId="77777777" w:rsidR="00CB386D" w:rsidRPr="008C7807" w:rsidRDefault="0066256D" w:rsidP="00CB386D">
      <w:pPr>
        <w:pStyle w:val="Default"/>
        <w:numPr>
          <w:ilvl w:val="0"/>
          <w:numId w:val="4"/>
        </w:numPr>
        <w:jc w:val="both"/>
        <w:rPr>
          <w:rFonts w:ascii="Century Gothic" w:hAnsi="Century Gothic"/>
          <w:sz w:val="22"/>
          <w:szCs w:val="22"/>
        </w:rPr>
      </w:pPr>
      <w:r w:rsidRPr="008C7807">
        <w:rPr>
          <w:rFonts w:ascii="Century Gothic" w:hAnsi="Century Gothic"/>
          <w:sz w:val="22"/>
          <w:szCs w:val="22"/>
        </w:rPr>
        <w:t>Children may be under very strong pressure, intimidated, afraid or dependent on those who have exploited them, especially wher</w:t>
      </w:r>
      <w:r w:rsidR="00CB386D" w:rsidRPr="008C7807">
        <w:rPr>
          <w:rFonts w:ascii="Century Gothic" w:hAnsi="Century Gothic"/>
          <w:sz w:val="22"/>
          <w:szCs w:val="22"/>
        </w:rPr>
        <w:t>e substance misuse is a factor.</w:t>
      </w:r>
    </w:p>
    <w:p w14:paraId="7E501DFD" w14:textId="77777777" w:rsidR="00CB386D" w:rsidRPr="008C7807" w:rsidRDefault="0066256D" w:rsidP="00CB386D">
      <w:pPr>
        <w:pStyle w:val="Default"/>
        <w:numPr>
          <w:ilvl w:val="0"/>
          <w:numId w:val="4"/>
        </w:numPr>
        <w:jc w:val="both"/>
        <w:rPr>
          <w:rFonts w:ascii="Century Gothic" w:hAnsi="Century Gothic"/>
          <w:sz w:val="22"/>
          <w:szCs w:val="22"/>
        </w:rPr>
      </w:pPr>
      <w:r w:rsidRPr="008C7807">
        <w:rPr>
          <w:rFonts w:ascii="Century Gothic" w:hAnsi="Century Gothic"/>
          <w:sz w:val="22"/>
          <w:szCs w:val="22"/>
        </w:rPr>
        <w:t xml:space="preserve">Children may therefore reject offers of help and support, and we need to work creatively with them to address this. </w:t>
      </w:r>
    </w:p>
    <w:p w14:paraId="7E501DFE" w14:textId="77777777" w:rsidR="00F606E4" w:rsidRPr="008C7807" w:rsidRDefault="00F606E4" w:rsidP="00F606E4">
      <w:pPr>
        <w:pStyle w:val="Default"/>
        <w:jc w:val="both"/>
        <w:rPr>
          <w:rFonts w:ascii="Century Gothic" w:hAnsi="Century Gothic"/>
          <w:sz w:val="22"/>
          <w:szCs w:val="22"/>
        </w:rPr>
      </w:pPr>
    </w:p>
    <w:p w14:paraId="7E501DFF" w14:textId="77777777" w:rsidR="00F606E4" w:rsidRPr="008C7807" w:rsidRDefault="00F606E4" w:rsidP="00F606E4">
      <w:pPr>
        <w:pStyle w:val="Default"/>
        <w:jc w:val="both"/>
        <w:rPr>
          <w:rFonts w:ascii="Century Gothic" w:hAnsi="Century Gothic"/>
          <w:b/>
          <w:sz w:val="22"/>
          <w:szCs w:val="22"/>
          <w:u w:val="single"/>
        </w:rPr>
      </w:pPr>
      <w:r w:rsidRPr="008C7807">
        <w:rPr>
          <w:rFonts w:ascii="Century Gothic" w:hAnsi="Century Gothic"/>
          <w:b/>
          <w:sz w:val="22"/>
          <w:szCs w:val="22"/>
          <w:u w:val="single"/>
        </w:rPr>
        <w:t>Signs of CSE</w:t>
      </w:r>
    </w:p>
    <w:p w14:paraId="7E501E00" w14:textId="77777777" w:rsidR="00F606E4" w:rsidRPr="008C7807" w:rsidRDefault="00F606E4" w:rsidP="00F606E4">
      <w:pPr>
        <w:pStyle w:val="Default"/>
        <w:jc w:val="both"/>
        <w:rPr>
          <w:rFonts w:ascii="Century Gothic" w:hAnsi="Century Gothic"/>
          <w:sz w:val="22"/>
          <w:szCs w:val="22"/>
        </w:rPr>
      </w:pPr>
    </w:p>
    <w:p w14:paraId="7E501E01" w14:textId="77777777" w:rsidR="00F606E4" w:rsidRPr="008C7807" w:rsidRDefault="00F606E4" w:rsidP="00F606E4">
      <w:pPr>
        <w:pStyle w:val="Default"/>
        <w:jc w:val="both"/>
        <w:rPr>
          <w:rFonts w:ascii="Century Gothic" w:hAnsi="Century Gothic"/>
          <w:sz w:val="22"/>
          <w:szCs w:val="22"/>
        </w:rPr>
      </w:pPr>
      <w:r w:rsidRPr="008C7807">
        <w:rPr>
          <w:rFonts w:ascii="Century Gothic" w:hAnsi="Century Gothic"/>
          <w:sz w:val="22"/>
          <w:szCs w:val="22"/>
        </w:rPr>
        <w:t>There a</w:t>
      </w:r>
      <w:r w:rsidR="0066256D" w:rsidRPr="008C7807">
        <w:rPr>
          <w:rFonts w:ascii="Century Gothic" w:hAnsi="Century Gothic"/>
          <w:sz w:val="22"/>
          <w:szCs w:val="22"/>
        </w:rPr>
        <w:t xml:space="preserve">re a number of signs that a child may be being groomed for sexual exploitation. Practitioners who have regular contact with children and young people have a key role in understanding the connections between these behaviours and the wider context of the young person’s life. Practitioners should exercise professional curiosity. If it is believed that there is any indication, however slight, that a child could be at risk, action should be taken and information should be shared. </w:t>
      </w:r>
    </w:p>
    <w:p w14:paraId="7E501E02" w14:textId="77777777" w:rsidR="00F606E4" w:rsidRPr="008C7807" w:rsidRDefault="00F606E4" w:rsidP="00F606E4">
      <w:pPr>
        <w:pStyle w:val="Default"/>
        <w:jc w:val="both"/>
        <w:rPr>
          <w:rFonts w:ascii="Century Gothic" w:hAnsi="Century Gothic"/>
          <w:sz w:val="22"/>
          <w:szCs w:val="22"/>
        </w:rPr>
      </w:pPr>
    </w:p>
    <w:p w14:paraId="7E501E03" w14:textId="77777777" w:rsidR="00F606E4" w:rsidRPr="008C7807" w:rsidRDefault="0066256D" w:rsidP="00F606E4">
      <w:pPr>
        <w:pStyle w:val="Default"/>
        <w:jc w:val="both"/>
        <w:rPr>
          <w:rFonts w:ascii="Century Gothic" w:hAnsi="Century Gothic"/>
          <w:sz w:val="22"/>
          <w:szCs w:val="22"/>
        </w:rPr>
      </w:pPr>
      <w:r w:rsidRPr="008C7807">
        <w:rPr>
          <w:rFonts w:ascii="Century Gothic" w:hAnsi="Century Gothic"/>
          <w:sz w:val="22"/>
          <w:szCs w:val="22"/>
        </w:rPr>
        <w:t xml:space="preserve">Child sexual exploitation is widespread and can affect all young people, but there are certain vulnerabilities, which can make a young person more susceptible to exploitation. </w:t>
      </w:r>
      <w:r w:rsidRPr="008C7807">
        <w:rPr>
          <w:rFonts w:ascii="Century Gothic" w:hAnsi="Century Gothic"/>
          <w:b/>
          <w:sz w:val="22"/>
          <w:szCs w:val="22"/>
          <w:u w:val="single"/>
        </w:rPr>
        <w:t>Vulnerability Factors include</w:t>
      </w:r>
      <w:r w:rsidRPr="008C7807">
        <w:rPr>
          <w:rFonts w:ascii="Century Gothic" w:hAnsi="Century Gothic"/>
          <w:sz w:val="22"/>
          <w:szCs w:val="22"/>
        </w:rPr>
        <w:t xml:space="preserve">: </w:t>
      </w:r>
    </w:p>
    <w:p w14:paraId="7E501E04" w14:textId="77777777" w:rsidR="00F606E4" w:rsidRPr="008C7807" w:rsidRDefault="0066256D" w:rsidP="00F606E4">
      <w:pPr>
        <w:pStyle w:val="Default"/>
        <w:jc w:val="both"/>
        <w:rPr>
          <w:rFonts w:ascii="Century Gothic" w:hAnsi="Century Gothic"/>
          <w:sz w:val="22"/>
          <w:szCs w:val="22"/>
        </w:rPr>
      </w:pPr>
      <w:r w:rsidRPr="008C7807">
        <w:rPr>
          <w:rFonts w:ascii="Century Gothic" w:hAnsi="Century Gothic"/>
          <w:sz w:val="22"/>
          <w:szCs w:val="22"/>
        </w:rPr>
        <w:sym w:font="Symbol" w:char="F0B7"/>
      </w:r>
      <w:r w:rsidRPr="008C7807">
        <w:rPr>
          <w:rFonts w:ascii="Century Gothic" w:hAnsi="Century Gothic"/>
          <w:sz w:val="22"/>
          <w:szCs w:val="22"/>
        </w:rPr>
        <w:t xml:space="preserve"> A disrupted family life: young people who get drawn into child sexual exploitation often have a chaotic or disrupted home life. This can include parental breakdown or separation and being looked after by the local authority.</w:t>
      </w:r>
    </w:p>
    <w:p w14:paraId="7E501E05" w14:textId="77777777" w:rsidR="00F606E4" w:rsidRPr="008C7807" w:rsidRDefault="0066256D" w:rsidP="00F606E4">
      <w:pPr>
        <w:pStyle w:val="Default"/>
        <w:jc w:val="both"/>
        <w:rPr>
          <w:rFonts w:ascii="Century Gothic" w:hAnsi="Century Gothic"/>
          <w:sz w:val="22"/>
          <w:szCs w:val="22"/>
        </w:rPr>
      </w:pPr>
      <w:r w:rsidRPr="008C7807">
        <w:rPr>
          <w:rFonts w:ascii="Century Gothic" w:hAnsi="Century Gothic"/>
          <w:sz w:val="22"/>
          <w:szCs w:val="22"/>
        </w:rPr>
        <w:sym w:font="Symbol" w:char="F0B7"/>
      </w:r>
      <w:r w:rsidRPr="008C7807">
        <w:rPr>
          <w:rFonts w:ascii="Century Gothic" w:hAnsi="Century Gothic"/>
          <w:sz w:val="22"/>
          <w:szCs w:val="22"/>
        </w:rPr>
        <w:t xml:space="preserve"> A history of abuse and disadvantage: this can include emotional, physical and sex</w:t>
      </w:r>
      <w:r w:rsidR="00F606E4" w:rsidRPr="008C7807">
        <w:rPr>
          <w:rFonts w:ascii="Century Gothic" w:hAnsi="Century Gothic"/>
          <w:sz w:val="22"/>
          <w:szCs w:val="22"/>
        </w:rPr>
        <w:t xml:space="preserve">ual abuse as well as neglect. </w:t>
      </w:r>
      <w:r w:rsidRPr="008C7807">
        <w:rPr>
          <w:rFonts w:ascii="Century Gothic" w:hAnsi="Century Gothic"/>
          <w:sz w:val="22"/>
          <w:szCs w:val="22"/>
        </w:rPr>
        <w:t xml:space="preserve"> </w:t>
      </w:r>
    </w:p>
    <w:p w14:paraId="7E501E06" w14:textId="77777777" w:rsidR="00F606E4" w:rsidRPr="008C7807" w:rsidRDefault="0066256D" w:rsidP="00F606E4">
      <w:pPr>
        <w:pStyle w:val="Default"/>
        <w:jc w:val="both"/>
        <w:rPr>
          <w:rFonts w:ascii="Century Gothic" w:hAnsi="Century Gothic"/>
          <w:sz w:val="22"/>
          <w:szCs w:val="22"/>
        </w:rPr>
      </w:pPr>
      <w:r w:rsidRPr="008C7807">
        <w:rPr>
          <w:rFonts w:ascii="Century Gothic" w:hAnsi="Century Gothic"/>
          <w:sz w:val="22"/>
          <w:szCs w:val="22"/>
        </w:rPr>
        <w:lastRenderedPageBreak/>
        <w:sym w:font="Symbol" w:char="F0B7"/>
      </w:r>
      <w:r w:rsidRPr="008C7807">
        <w:rPr>
          <w:rFonts w:ascii="Century Gothic" w:hAnsi="Century Gothic"/>
          <w:sz w:val="22"/>
          <w:szCs w:val="22"/>
        </w:rPr>
        <w:t xml:space="preserve"> Problematic parenting: an evaluation of several child sexual exploitation services in the UK found that there was a huge deficit in the parenting capabilities of many parents of children who were exploited sexually. Fathers were often absent. Some young people move into ad</w:t>
      </w:r>
      <w:r w:rsidR="00F606E4" w:rsidRPr="008C7807">
        <w:rPr>
          <w:rFonts w:ascii="Century Gothic" w:hAnsi="Century Gothic"/>
          <w:sz w:val="22"/>
          <w:szCs w:val="22"/>
        </w:rPr>
        <w:t>ult life prematurely.</w:t>
      </w:r>
    </w:p>
    <w:p w14:paraId="7E501E07" w14:textId="77777777" w:rsidR="00F606E4" w:rsidRPr="008C7807" w:rsidRDefault="0066256D" w:rsidP="00F606E4">
      <w:pPr>
        <w:pStyle w:val="Default"/>
        <w:jc w:val="both"/>
        <w:rPr>
          <w:rFonts w:ascii="Century Gothic" w:hAnsi="Century Gothic"/>
          <w:sz w:val="22"/>
          <w:szCs w:val="22"/>
        </w:rPr>
      </w:pPr>
      <w:r w:rsidRPr="008C7807">
        <w:rPr>
          <w:rFonts w:ascii="Century Gothic" w:hAnsi="Century Gothic"/>
          <w:sz w:val="22"/>
          <w:szCs w:val="22"/>
        </w:rPr>
        <w:sym w:font="Symbol" w:char="F0B7"/>
      </w:r>
      <w:r w:rsidRPr="008C7807">
        <w:rPr>
          <w:rFonts w:ascii="Century Gothic" w:hAnsi="Century Gothic"/>
          <w:sz w:val="22"/>
          <w:szCs w:val="22"/>
        </w:rPr>
        <w:t xml:space="preserve"> Disengagement from education: school plays an important safeguarding role in a young person’s life; if they disengage from education, they can be left vulnerable. They may become disconnected from their peers and lose sense of a regular routine. </w:t>
      </w:r>
    </w:p>
    <w:p w14:paraId="7E501E08" w14:textId="77777777" w:rsidR="00F606E4" w:rsidRPr="008C7807" w:rsidRDefault="0066256D" w:rsidP="00F606E4">
      <w:pPr>
        <w:pStyle w:val="Default"/>
        <w:jc w:val="both"/>
        <w:rPr>
          <w:rFonts w:ascii="Century Gothic" w:hAnsi="Century Gothic"/>
          <w:sz w:val="22"/>
          <w:szCs w:val="22"/>
        </w:rPr>
      </w:pPr>
      <w:r w:rsidRPr="008C7807">
        <w:rPr>
          <w:rFonts w:ascii="Century Gothic" w:hAnsi="Century Gothic"/>
          <w:sz w:val="22"/>
          <w:szCs w:val="22"/>
        </w:rPr>
        <w:sym w:font="Symbol" w:char="F0B7"/>
      </w:r>
      <w:r w:rsidRPr="008C7807">
        <w:rPr>
          <w:rFonts w:ascii="Century Gothic" w:hAnsi="Century Gothic"/>
          <w:sz w:val="22"/>
          <w:szCs w:val="22"/>
        </w:rPr>
        <w:t xml:space="preserve"> Learning difficulties: a young person with learning disabilities may be less able to recognise the risky situations they may be getting themselves into and they may be more susceptible to exploitation. </w:t>
      </w:r>
    </w:p>
    <w:p w14:paraId="7E501E09" w14:textId="77777777" w:rsidR="00F606E4" w:rsidRPr="008C7807" w:rsidRDefault="0066256D" w:rsidP="00F606E4">
      <w:pPr>
        <w:pStyle w:val="Default"/>
        <w:jc w:val="both"/>
        <w:rPr>
          <w:rFonts w:ascii="Century Gothic" w:hAnsi="Century Gothic"/>
          <w:sz w:val="22"/>
          <w:szCs w:val="22"/>
        </w:rPr>
      </w:pPr>
      <w:r w:rsidRPr="008C7807">
        <w:rPr>
          <w:rFonts w:ascii="Century Gothic" w:hAnsi="Century Gothic"/>
          <w:sz w:val="22"/>
          <w:szCs w:val="22"/>
        </w:rPr>
        <w:sym w:font="Symbol" w:char="F0B7"/>
      </w:r>
      <w:r w:rsidRPr="008C7807">
        <w:rPr>
          <w:rFonts w:ascii="Century Gothic" w:hAnsi="Century Gothic"/>
          <w:sz w:val="22"/>
          <w:szCs w:val="22"/>
        </w:rPr>
        <w:t xml:space="preserve"> Going missing: many young people have a history of going missing from home or care for various reasons. This leaves them susceptible to exploitative adults who may offer them a place to stay or somewhere to pass the time. </w:t>
      </w:r>
    </w:p>
    <w:p w14:paraId="7E501E0A" w14:textId="77777777" w:rsidR="00F606E4" w:rsidRPr="008C7807" w:rsidRDefault="0066256D" w:rsidP="00F606E4">
      <w:pPr>
        <w:pStyle w:val="Default"/>
        <w:jc w:val="both"/>
        <w:rPr>
          <w:rFonts w:ascii="Century Gothic" w:hAnsi="Century Gothic"/>
          <w:sz w:val="22"/>
          <w:szCs w:val="22"/>
        </w:rPr>
      </w:pPr>
      <w:r w:rsidRPr="008C7807">
        <w:rPr>
          <w:rFonts w:ascii="Century Gothic" w:hAnsi="Century Gothic"/>
          <w:sz w:val="22"/>
          <w:szCs w:val="22"/>
        </w:rPr>
        <w:sym w:font="Symbol" w:char="F0B7"/>
      </w:r>
      <w:r w:rsidRPr="008C7807">
        <w:rPr>
          <w:rFonts w:ascii="Century Gothic" w:hAnsi="Century Gothic"/>
          <w:sz w:val="22"/>
          <w:szCs w:val="22"/>
        </w:rPr>
        <w:t xml:space="preserve"> Poor health and well-being: low self-esteem in adolescence may leave some young people vulnerable to older people who compliment them and make them feel good about themselves by offering them gifts and giving them attention. </w:t>
      </w:r>
    </w:p>
    <w:p w14:paraId="7E501E0B" w14:textId="77777777" w:rsidR="0066256D" w:rsidRPr="008C7807" w:rsidRDefault="0066256D" w:rsidP="00F606E4">
      <w:pPr>
        <w:pStyle w:val="Default"/>
        <w:jc w:val="both"/>
        <w:rPr>
          <w:rFonts w:ascii="Century Gothic" w:hAnsi="Century Gothic"/>
          <w:sz w:val="22"/>
          <w:szCs w:val="22"/>
        </w:rPr>
      </w:pPr>
      <w:r w:rsidRPr="008C7807">
        <w:rPr>
          <w:rFonts w:ascii="Century Gothic" w:hAnsi="Century Gothic"/>
          <w:sz w:val="22"/>
          <w:szCs w:val="22"/>
        </w:rPr>
        <w:sym w:font="Symbol" w:char="F0B7"/>
      </w:r>
      <w:r w:rsidRPr="008C7807">
        <w:rPr>
          <w:rFonts w:ascii="Century Gothic" w:hAnsi="Century Gothic"/>
          <w:sz w:val="22"/>
          <w:szCs w:val="22"/>
        </w:rPr>
        <w:t xml:space="preserve"> Drug and alcohol misuse: alcohol and drugs are frequently used in the grooming process. For young people who already have problems with substance misuse, this makes them easier targets for exploitation. They are more likely to be lured into risky situations by the incentive of drink or drugs. In the evaluation of several child sexual exploitation services in the UK, substance misuse was a key factor in approximately three quarters of cases.</w:t>
      </w:r>
    </w:p>
    <w:p w14:paraId="7E501E0C" w14:textId="77777777" w:rsidR="0066256D" w:rsidRPr="008C7807" w:rsidRDefault="0066256D" w:rsidP="00CB386D">
      <w:pPr>
        <w:pStyle w:val="Default"/>
        <w:jc w:val="both"/>
        <w:rPr>
          <w:rFonts w:ascii="Century Gothic" w:hAnsi="Century Gothic"/>
          <w:sz w:val="22"/>
          <w:szCs w:val="22"/>
        </w:rPr>
      </w:pPr>
    </w:p>
    <w:p w14:paraId="7E501E0D" w14:textId="77777777" w:rsidR="00F606E4" w:rsidRPr="008C7807" w:rsidRDefault="0066256D" w:rsidP="00CB386D">
      <w:pPr>
        <w:pStyle w:val="Default"/>
        <w:jc w:val="both"/>
        <w:rPr>
          <w:rFonts w:ascii="Century Gothic" w:hAnsi="Century Gothic"/>
          <w:sz w:val="22"/>
          <w:szCs w:val="22"/>
        </w:rPr>
      </w:pPr>
      <w:r w:rsidRPr="008C7807">
        <w:rPr>
          <w:rFonts w:ascii="Century Gothic" w:hAnsi="Century Gothic"/>
          <w:b/>
          <w:sz w:val="22"/>
          <w:szCs w:val="22"/>
          <w:u w:val="single"/>
        </w:rPr>
        <w:t>Understanding prevalence</w:t>
      </w:r>
      <w:r w:rsidRPr="008C7807">
        <w:rPr>
          <w:rFonts w:ascii="Century Gothic" w:hAnsi="Century Gothic"/>
          <w:sz w:val="22"/>
          <w:szCs w:val="22"/>
        </w:rPr>
        <w:t xml:space="preserve"> </w:t>
      </w:r>
    </w:p>
    <w:p w14:paraId="7E501E0E" w14:textId="77777777" w:rsidR="00F606E4" w:rsidRPr="008C7807" w:rsidRDefault="00F606E4" w:rsidP="00CB386D">
      <w:pPr>
        <w:pStyle w:val="Default"/>
        <w:jc w:val="both"/>
        <w:rPr>
          <w:rFonts w:ascii="Century Gothic" w:hAnsi="Century Gothic"/>
          <w:sz w:val="22"/>
          <w:szCs w:val="22"/>
        </w:rPr>
      </w:pPr>
    </w:p>
    <w:p w14:paraId="7E501E0F" w14:textId="77777777" w:rsidR="00F606E4" w:rsidRPr="008C7807" w:rsidRDefault="0066256D" w:rsidP="00CB386D">
      <w:pPr>
        <w:pStyle w:val="Default"/>
        <w:jc w:val="both"/>
        <w:rPr>
          <w:rFonts w:ascii="Century Gothic" w:hAnsi="Century Gothic"/>
          <w:sz w:val="22"/>
          <w:szCs w:val="22"/>
        </w:rPr>
      </w:pPr>
      <w:r w:rsidRPr="008C7807">
        <w:rPr>
          <w:rFonts w:ascii="Century Gothic" w:hAnsi="Century Gothic"/>
          <w:sz w:val="22"/>
          <w:szCs w:val="22"/>
        </w:rPr>
        <w:t xml:space="preserve">Child sexual exploitation is a hidden issue. There is no central system for recording cases, meaning that it can be difficult to get an accurate picture of the number of young people at risk. However, without systems in place to monitor local levels of risk, young people who are experiencing exploitation are all the more likely </w:t>
      </w:r>
      <w:r w:rsidR="00F606E4" w:rsidRPr="008C7807">
        <w:rPr>
          <w:rFonts w:ascii="Century Gothic" w:hAnsi="Century Gothic"/>
          <w:sz w:val="22"/>
          <w:szCs w:val="22"/>
        </w:rPr>
        <w:t>to go unnoticed and unprotected.</w:t>
      </w:r>
    </w:p>
    <w:p w14:paraId="7E501E10" w14:textId="77777777" w:rsidR="00F606E4" w:rsidRPr="008C7807" w:rsidRDefault="00F606E4" w:rsidP="00CB386D">
      <w:pPr>
        <w:pStyle w:val="Default"/>
        <w:jc w:val="both"/>
        <w:rPr>
          <w:rFonts w:ascii="Century Gothic" w:hAnsi="Century Gothic"/>
          <w:sz w:val="22"/>
          <w:szCs w:val="22"/>
        </w:rPr>
      </w:pPr>
    </w:p>
    <w:p w14:paraId="7E501E11" w14:textId="77777777" w:rsidR="00F606E4" w:rsidRPr="008C7807" w:rsidRDefault="0066256D" w:rsidP="00CB386D">
      <w:pPr>
        <w:pStyle w:val="Default"/>
        <w:jc w:val="both"/>
        <w:rPr>
          <w:rFonts w:ascii="Century Gothic" w:hAnsi="Century Gothic"/>
          <w:sz w:val="22"/>
          <w:szCs w:val="22"/>
        </w:rPr>
      </w:pPr>
      <w:r w:rsidRPr="008C7807">
        <w:rPr>
          <w:rFonts w:ascii="Century Gothic" w:hAnsi="Century Gothic"/>
          <w:b/>
          <w:sz w:val="22"/>
          <w:szCs w:val="22"/>
          <w:u w:val="single"/>
        </w:rPr>
        <w:t>Accessing specialist support</w:t>
      </w:r>
      <w:r w:rsidRPr="008C7807">
        <w:rPr>
          <w:rFonts w:ascii="Century Gothic" w:hAnsi="Century Gothic"/>
          <w:sz w:val="22"/>
          <w:szCs w:val="22"/>
        </w:rPr>
        <w:t xml:space="preserve"> </w:t>
      </w:r>
    </w:p>
    <w:p w14:paraId="7E501E12" w14:textId="77777777" w:rsidR="0066256D" w:rsidRPr="008C7807" w:rsidRDefault="00F606E4" w:rsidP="00CB386D">
      <w:pPr>
        <w:pStyle w:val="Default"/>
        <w:jc w:val="both"/>
        <w:rPr>
          <w:rFonts w:ascii="Century Gothic" w:hAnsi="Century Gothic"/>
          <w:sz w:val="22"/>
          <w:szCs w:val="22"/>
        </w:rPr>
      </w:pPr>
      <w:r w:rsidRPr="008C7807">
        <w:rPr>
          <w:rFonts w:ascii="Century Gothic" w:hAnsi="Century Gothic"/>
          <w:sz w:val="22"/>
          <w:szCs w:val="22"/>
        </w:rPr>
        <w:t>C</w:t>
      </w:r>
      <w:r w:rsidR="0066256D" w:rsidRPr="008C7807">
        <w:rPr>
          <w:rFonts w:ascii="Century Gothic" w:hAnsi="Century Gothic"/>
          <w:sz w:val="22"/>
          <w:szCs w:val="22"/>
        </w:rPr>
        <w:t>hild sexual exploitation is a child protection concern and support will always be available from the core agencies, alongside any other specialist supports, where available. It is vital that the right specialist support is available to help young people exit and recover from exploitative situations, and that there are clearly determined pathways from universal to specialist services.</w:t>
      </w:r>
    </w:p>
    <w:p w14:paraId="7E501E13" w14:textId="77777777" w:rsidR="0066256D" w:rsidRPr="008C7807" w:rsidRDefault="0066256D" w:rsidP="00CB386D">
      <w:pPr>
        <w:pStyle w:val="Default"/>
        <w:jc w:val="both"/>
        <w:rPr>
          <w:rFonts w:ascii="Century Gothic" w:hAnsi="Century Gothic"/>
          <w:sz w:val="22"/>
          <w:szCs w:val="22"/>
        </w:rPr>
      </w:pPr>
    </w:p>
    <w:p w14:paraId="7E501E14" w14:textId="77777777" w:rsidR="00F606E4" w:rsidRPr="008C7807" w:rsidRDefault="00F606E4" w:rsidP="00CB386D">
      <w:pPr>
        <w:pStyle w:val="Default"/>
        <w:jc w:val="both"/>
        <w:rPr>
          <w:rFonts w:ascii="Century Gothic" w:hAnsi="Century Gothic"/>
          <w:b/>
          <w:sz w:val="22"/>
          <w:szCs w:val="22"/>
          <w:u w:val="single"/>
        </w:rPr>
      </w:pPr>
      <w:r w:rsidRPr="008C7807">
        <w:rPr>
          <w:rFonts w:ascii="Century Gothic" w:hAnsi="Century Gothic"/>
          <w:b/>
          <w:sz w:val="22"/>
          <w:szCs w:val="22"/>
          <w:u w:val="single"/>
        </w:rPr>
        <w:t>Concerns about CSE</w:t>
      </w:r>
    </w:p>
    <w:p w14:paraId="7E501E15" w14:textId="77777777" w:rsidR="00F606E4" w:rsidRPr="008C7807" w:rsidRDefault="00F606E4" w:rsidP="00CB386D">
      <w:pPr>
        <w:pStyle w:val="Default"/>
        <w:jc w:val="both"/>
        <w:rPr>
          <w:rFonts w:ascii="Century Gothic" w:hAnsi="Century Gothic"/>
          <w:b/>
          <w:sz w:val="22"/>
          <w:szCs w:val="22"/>
          <w:u w:val="single"/>
        </w:rPr>
      </w:pPr>
    </w:p>
    <w:p w14:paraId="7E501E16" w14:textId="77777777" w:rsidR="00F606E4" w:rsidRPr="008C7807" w:rsidRDefault="00F606E4" w:rsidP="00CB386D">
      <w:pPr>
        <w:pStyle w:val="Default"/>
        <w:jc w:val="both"/>
        <w:rPr>
          <w:rFonts w:ascii="Century Gothic" w:hAnsi="Century Gothic"/>
          <w:b/>
          <w:sz w:val="22"/>
          <w:szCs w:val="22"/>
        </w:rPr>
      </w:pPr>
      <w:r w:rsidRPr="008C7807">
        <w:rPr>
          <w:rFonts w:ascii="Century Gothic" w:hAnsi="Century Gothic"/>
          <w:b/>
          <w:sz w:val="22"/>
          <w:szCs w:val="22"/>
        </w:rPr>
        <w:t xml:space="preserve">Any </w:t>
      </w:r>
      <w:r w:rsidR="0066256D" w:rsidRPr="008C7807">
        <w:rPr>
          <w:rFonts w:ascii="Century Gothic" w:hAnsi="Century Gothic"/>
          <w:b/>
          <w:sz w:val="22"/>
          <w:szCs w:val="22"/>
        </w:rPr>
        <w:t xml:space="preserve">concerns that a child is at risk of sexual exploitation should be raised with the </w:t>
      </w:r>
      <w:r w:rsidR="00434E70" w:rsidRPr="008C7807">
        <w:rPr>
          <w:rFonts w:ascii="Century Gothic" w:hAnsi="Century Gothic"/>
          <w:b/>
          <w:sz w:val="22"/>
          <w:szCs w:val="22"/>
        </w:rPr>
        <w:t>Head teacher or in his</w:t>
      </w:r>
      <w:r w:rsidRPr="008C7807">
        <w:rPr>
          <w:rFonts w:ascii="Century Gothic" w:hAnsi="Century Gothic"/>
          <w:b/>
          <w:sz w:val="22"/>
          <w:szCs w:val="22"/>
        </w:rPr>
        <w:t xml:space="preserve"> absence, the Principal Teacher.  They will </w:t>
      </w:r>
      <w:r w:rsidR="0066256D" w:rsidRPr="008C7807">
        <w:rPr>
          <w:rFonts w:ascii="Century Gothic" w:hAnsi="Century Gothic"/>
          <w:b/>
          <w:sz w:val="22"/>
          <w:szCs w:val="22"/>
        </w:rPr>
        <w:t>share that information with social work</w:t>
      </w:r>
      <w:r w:rsidRPr="008C7807">
        <w:rPr>
          <w:rFonts w:ascii="Century Gothic" w:hAnsi="Century Gothic"/>
          <w:b/>
          <w:sz w:val="22"/>
          <w:szCs w:val="22"/>
        </w:rPr>
        <w:t xml:space="preserve"> immediately</w:t>
      </w:r>
      <w:r w:rsidR="0066256D" w:rsidRPr="008C7807">
        <w:rPr>
          <w:rFonts w:ascii="Century Gothic" w:hAnsi="Century Gothic"/>
          <w:b/>
          <w:sz w:val="22"/>
          <w:szCs w:val="22"/>
        </w:rPr>
        <w:t xml:space="preserve">, in line with the school’s child protection procedures. </w:t>
      </w:r>
    </w:p>
    <w:p w14:paraId="7E501E17" w14:textId="77777777" w:rsidR="00F606E4" w:rsidRPr="008C7807" w:rsidRDefault="00F606E4" w:rsidP="00CB386D">
      <w:pPr>
        <w:pStyle w:val="Default"/>
        <w:jc w:val="both"/>
        <w:rPr>
          <w:rFonts w:ascii="Century Gothic" w:hAnsi="Century Gothic"/>
          <w:sz w:val="22"/>
          <w:szCs w:val="22"/>
        </w:rPr>
      </w:pPr>
    </w:p>
    <w:p w14:paraId="7E501E18" w14:textId="77777777" w:rsidR="0081686F" w:rsidRPr="008C7807" w:rsidRDefault="0081686F" w:rsidP="0081686F">
      <w:pPr>
        <w:pStyle w:val="Default"/>
        <w:jc w:val="both"/>
        <w:rPr>
          <w:rFonts w:ascii="Century Gothic" w:hAnsi="Century Gothic"/>
          <w:b/>
          <w:sz w:val="22"/>
          <w:szCs w:val="22"/>
          <w:u w:val="single"/>
        </w:rPr>
      </w:pPr>
      <w:r w:rsidRPr="008C7807">
        <w:rPr>
          <w:rFonts w:ascii="Century Gothic" w:hAnsi="Century Gothic"/>
          <w:b/>
          <w:sz w:val="22"/>
          <w:szCs w:val="22"/>
          <w:u w:val="single"/>
        </w:rPr>
        <w:t>Roles and Responsibilities</w:t>
      </w:r>
    </w:p>
    <w:p w14:paraId="7E501E19" w14:textId="77777777" w:rsidR="0081686F" w:rsidRPr="008C7807" w:rsidRDefault="0081686F" w:rsidP="00CB386D">
      <w:pPr>
        <w:pStyle w:val="Default"/>
        <w:jc w:val="both"/>
        <w:rPr>
          <w:rFonts w:ascii="Century Gothic" w:hAnsi="Century Gothic"/>
          <w:sz w:val="22"/>
          <w:szCs w:val="22"/>
        </w:rPr>
      </w:pPr>
    </w:p>
    <w:p w14:paraId="7E501E1A" w14:textId="77777777" w:rsidR="00F606E4" w:rsidRPr="008C7807" w:rsidRDefault="00F606E4" w:rsidP="00CB386D">
      <w:pPr>
        <w:pStyle w:val="Default"/>
        <w:jc w:val="both"/>
        <w:rPr>
          <w:rFonts w:ascii="Century Gothic" w:hAnsi="Century Gothic"/>
          <w:sz w:val="22"/>
          <w:szCs w:val="22"/>
        </w:rPr>
      </w:pPr>
      <w:r w:rsidRPr="008C7807">
        <w:rPr>
          <w:rFonts w:ascii="Century Gothic" w:hAnsi="Century Gothic"/>
          <w:sz w:val="22"/>
          <w:szCs w:val="22"/>
        </w:rPr>
        <w:t xml:space="preserve">All staff </w:t>
      </w:r>
      <w:r w:rsidR="0081686F" w:rsidRPr="008C7807">
        <w:rPr>
          <w:rFonts w:ascii="Century Gothic" w:hAnsi="Century Gothic"/>
          <w:sz w:val="22"/>
          <w:szCs w:val="22"/>
        </w:rPr>
        <w:t xml:space="preserve">within </w:t>
      </w:r>
      <w:proofErr w:type="spellStart"/>
      <w:r w:rsidR="00434E70" w:rsidRPr="008C7807">
        <w:rPr>
          <w:rFonts w:ascii="Century Gothic" w:hAnsi="Century Gothic"/>
          <w:sz w:val="22"/>
          <w:szCs w:val="22"/>
        </w:rPr>
        <w:t>Auchinloch</w:t>
      </w:r>
      <w:proofErr w:type="spellEnd"/>
      <w:r w:rsidR="00434E70" w:rsidRPr="008C7807">
        <w:rPr>
          <w:rFonts w:ascii="Century Gothic" w:hAnsi="Century Gothic"/>
          <w:sz w:val="22"/>
          <w:szCs w:val="22"/>
        </w:rPr>
        <w:t xml:space="preserve"> Primary</w:t>
      </w:r>
      <w:r w:rsidR="0081686F" w:rsidRPr="008C7807">
        <w:rPr>
          <w:rFonts w:ascii="Century Gothic" w:hAnsi="Century Gothic"/>
          <w:sz w:val="22"/>
          <w:szCs w:val="22"/>
        </w:rPr>
        <w:t xml:space="preserve"> school and nursery </w:t>
      </w:r>
      <w:r w:rsidRPr="008C7807">
        <w:rPr>
          <w:rFonts w:ascii="Century Gothic" w:hAnsi="Century Gothic"/>
          <w:sz w:val="22"/>
          <w:szCs w:val="22"/>
        </w:rPr>
        <w:t>are</w:t>
      </w:r>
      <w:r w:rsidR="0066256D" w:rsidRPr="008C7807">
        <w:rPr>
          <w:rFonts w:ascii="Century Gothic" w:hAnsi="Century Gothic"/>
          <w:sz w:val="22"/>
          <w:szCs w:val="22"/>
        </w:rPr>
        <w:t xml:space="preserve"> in a position to support children to reduce vulnerability and risk of sexual </w:t>
      </w:r>
      <w:r w:rsidR="0081686F" w:rsidRPr="008C7807">
        <w:rPr>
          <w:rFonts w:ascii="Century Gothic" w:hAnsi="Century Gothic"/>
          <w:sz w:val="22"/>
          <w:szCs w:val="22"/>
        </w:rPr>
        <w:t>exploitation.</w:t>
      </w:r>
    </w:p>
    <w:p w14:paraId="7E501E1B" w14:textId="77777777" w:rsidR="00F606E4" w:rsidRPr="008C7807" w:rsidRDefault="00F606E4" w:rsidP="00CB386D">
      <w:pPr>
        <w:pStyle w:val="Default"/>
        <w:jc w:val="both"/>
        <w:rPr>
          <w:rFonts w:ascii="Century Gothic" w:hAnsi="Century Gothic"/>
          <w:sz w:val="22"/>
          <w:szCs w:val="22"/>
        </w:rPr>
      </w:pPr>
    </w:p>
    <w:p w14:paraId="7E501E1C" w14:textId="77777777" w:rsidR="00F606E4" w:rsidRPr="008C7807" w:rsidRDefault="0066256D" w:rsidP="00CB386D">
      <w:pPr>
        <w:pStyle w:val="Default"/>
        <w:jc w:val="both"/>
        <w:rPr>
          <w:rFonts w:ascii="Century Gothic" w:hAnsi="Century Gothic"/>
          <w:sz w:val="22"/>
          <w:szCs w:val="22"/>
        </w:rPr>
      </w:pPr>
      <w:r w:rsidRPr="008C7807">
        <w:rPr>
          <w:rFonts w:ascii="Century Gothic" w:hAnsi="Century Gothic"/>
          <w:sz w:val="22"/>
          <w:szCs w:val="22"/>
        </w:rPr>
        <w:sym w:font="Symbol" w:char="F0B7"/>
      </w:r>
      <w:r w:rsidRPr="008C7807">
        <w:rPr>
          <w:rFonts w:ascii="Century Gothic" w:hAnsi="Century Gothic"/>
          <w:sz w:val="22"/>
          <w:szCs w:val="22"/>
        </w:rPr>
        <w:t xml:space="preserve"> School staff should be alert and competent to identify and act upon concerns that a child is vulnerable to, at risk of, or experiencing abuse through child sexual </w:t>
      </w:r>
      <w:r w:rsidRPr="008C7807">
        <w:rPr>
          <w:rFonts w:ascii="Century Gothic" w:hAnsi="Century Gothic"/>
          <w:sz w:val="22"/>
          <w:szCs w:val="22"/>
        </w:rPr>
        <w:lastRenderedPageBreak/>
        <w:t xml:space="preserve">exploitation. </w:t>
      </w:r>
      <w:r w:rsidRPr="008C7807">
        <w:rPr>
          <w:rFonts w:ascii="Century Gothic" w:hAnsi="Century Gothic"/>
          <w:sz w:val="22"/>
          <w:szCs w:val="22"/>
        </w:rPr>
        <w:sym w:font="Symbol" w:char="F0B7"/>
      </w:r>
      <w:r w:rsidRPr="008C7807">
        <w:rPr>
          <w:rFonts w:ascii="Century Gothic" w:hAnsi="Century Gothic"/>
          <w:sz w:val="22"/>
          <w:szCs w:val="22"/>
        </w:rPr>
        <w:t xml:space="preserve"> </w:t>
      </w:r>
      <w:r w:rsidR="00F606E4" w:rsidRPr="008C7807">
        <w:rPr>
          <w:rFonts w:ascii="Century Gothic" w:hAnsi="Century Gothic"/>
          <w:sz w:val="22"/>
          <w:szCs w:val="22"/>
        </w:rPr>
        <w:t xml:space="preserve">God’s Loving Plan learning at each stage </w:t>
      </w:r>
      <w:r w:rsidRPr="008C7807">
        <w:rPr>
          <w:rFonts w:ascii="Century Gothic" w:hAnsi="Century Gothic"/>
          <w:sz w:val="22"/>
          <w:szCs w:val="22"/>
        </w:rPr>
        <w:t>w</w:t>
      </w:r>
      <w:r w:rsidR="00F606E4" w:rsidRPr="008C7807">
        <w:rPr>
          <w:rFonts w:ascii="Century Gothic" w:hAnsi="Century Gothic"/>
          <w:sz w:val="22"/>
          <w:szCs w:val="22"/>
        </w:rPr>
        <w:t xml:space="preserve">ithin the school </w:t>
      </w:r>
      <w:r w:rsidRPr="008C7807">
        <w:rPr>
          <w:rFonts w:ascii="Century Gothic" w:hAnsi="Century Gothic"/>
          <w:sz w:val="22"/>
          <w:szCs w:val="22"/>
        </w:rPr>
        <w:t xml:space="preserve">provides a sound platform through which to explore ideas around healthy sexual relationships and to provide children and young people with a sense of control about their bodies and selves. </w:t>
      </w:r>
    </w:p>
    <w:p w14:paraId="7E501E1D" w14:textId="77777777" w:rsidR="00F606E4" w:rsidRPr="008C7807" w:rsidRDefault="0066256D" w:rsidP="00CB386D">
      <w:pPr>
        <w:pStyle w:val="Default"/>
        <w:jc w:val="both"/>
        <w:rPr>
          <w:rFonts w:ascii="Century Gothic" w:hAnsi="Century Gothic"/>
          <w:sz w:val="22"/>
          <w:szCs w:val="22"/>
        </w:rPr>
      </w:pPr>
      <w:r w:rsidRPr="008C7807">
        <w:rPr>
          <w:rFonts w:ascii="Century Gothic" w:hAnsi="Century Gothic"/>
          <w:sz w:val="22"/>
          <w:szCs w:val="22"/>
        </w:rPr>
        <w:sym w:font="Symbol" w:char="F0B7"/>
      </w:r>
      <w:r w:rsidRPr="008C7807">
        <w:rPr>
          <w:rFonts w:ascii="Century Gothic" w:hAnsi="Century Gothic"/>
          <w:sz w:val="22"/>
          <w:szCs w:val="22"/>
        </w:rPr>
        <w:t xml:space="preserve"> Staff should be aware of the importance of sharing any concerns related to children and young people who go missing during the school </w:t>
      </w:r>
      <w:r w:rsidR="0081686F" w:rsidRPr="008C7807">
        <w:rPr>
          <w:rFonts w:ascii="Century Gothic" w:hAnsi="Century Gothic"/>
          <w:sz w:val="22"/>
          <w:szCs w:val="22"/>
        </w:rPr>
        <w:t>day.</w:t>
      </w:r>
      <w:r w:rsidRPr="008C7807">
        <w:rPr>
          <w:rFonts w:ascii="Century Gothic" w:hAnsi="Century Gothic"/>
          <w:sz w:val="22"/>
          <w:szCs w:val="22"/>
        </w:rPr>
        <w:t xml:space="preserve"> </w:t>
      </w:r>
      <w:r w:rsidR="00F606E4" w:rsidRPr="008C7807">
        <w:rPr>
          <w:rFonts w:ascii="Century Gothic" w:hAnsi="Century Gothic"/>
          <w:sz w:val="22"/>
          <w:szCs w:val="22"/>
        </w:rPr>
        <w:t>All registers should be updated first thing in the morning and the afternoon to ensure all pupils are present and any absences recorded and passed to SMT and the school office to follow up with parents and carers</w:t>
      </w:r>
      <w:r w:rsidR="0081686F" w:rsidRPr="008C7807">
        <w:rPr>
          <w:rFonts w:ascii="Century Gothic" w:hAnsi="Century Gothic"/>
          <w:sz w:val="22"/>
          <w:szCs w:val="22"/>
        </w:rPr>
        <w:t xml:space="preserve"> straight away</w:t>
      </w:r>
      <w:r w:rsidR="00F606E4" w:rsidRPr="008C7807">
        <w:rPr>
          <w:rFonts w:ascii="Century Gothic" w:hAnsi="Century Gothic"/>
          <w:sz w:val="22"/>
          <w:szCs w:val="22"/>
        </w:rPr>
        <w:t>.</w:t>
      </w:r>
    </w:p>
    <w:p w14:paraId="7E501E1E" w14:textId="77777777" w:rsidR="0081686F" w:rsidRPr="008C7807" w:rsidRDefault="0066256D" w:rsidP="00CB386D">
      <w:pPr>
        <w:pStyle w:val="Default"/>
        <w:jc w:val="both"/>
        <w:rPr>
          <w:rFonts w:ascii="Century Gothic" w:hAnsi="Century Gothic"/>
          <w:sz w:val="22"/>
          <w:szCs w:val="22"/>
        </w:rPr>
      </w:pPr>
      <w:r w:rsidRPr="008C7807">
        <w:rPr>
          <w:rFonts w:ascii="Century Gothic" w:hAnsi="Century Gothic"/>
          <w:sz w:val="22"/>
          <w:szCs w:val="22"/>
        </w:rPr>
        <w:sym w:font="Symbol" w:char="F0B7"/>
      </w:r>
      <w:r w:rsidRPr="008C7807">
        <w:rPr>
          <w:rFonts w:ascii="Century Gothic" w:hAnsi="Century Gothic"/>
          <w:sz w:val="22"/>
          <w:szCs w:val="22"/>
        </w:rPr>
        <w:t xml:space="preserve"> Any concerns </w:t>
      </w:r>
      <w:r w:rsidR="0081686F" w:rsidRPr="008C7807">
        <w:rPr>
          <w:rFonts w:ascii="Century Gothic" w:hAnsi="Century Gothic"/>
          <w:sz w:val="22"/>
          <w:szCs w:val="22"/>
        </w:rPr>
        <w:t xml:space="preserve">about CSE </w:t>
      </w:r>
      <w:r w:rsidRPr="008C7807">
        <w:rPr>
          <w:rFonts w:ascii="Century Gothic" w:hAnsi="Century Gothic"/>
          <w:sz w:val="22"/>
          <w:szCs w:val="22"/>
        </w:rPr>
        <w:t xml:space="preserve">should be passed to the </w:t>
      </w:r>
      <w:r w:rsidR="0081686F" w:rsidRPr="008C7807">
        <w:rPr>
          <w:rFonts w:ascii="Century Gothic" w:hAnsi="Century Gothic"/>
          <w:sz w:val="22"/>
          <w:szCs w:val="22"/>
        </w:rPr>
        <w:t xml:space="preserve">HT or PT immediately </w:t>
      </w:r>
      <w:r w:rsidRPr="008C7807">
        <w:rPr>
          <w:rFonts w:ascii="Century Gothic" w:hAnsi="Century Gothic"/>
          <w:sz w:val="22"/>
          <w:szCs w:val="22"/>
        </w:rPr>
        <w:t>for child protection</w:t>
      </w:r>
      <w:r w:rsidR="0081686F" w:rsidRPr="008C7807">
        <w:rPr>
          <w:rFonts w:ascii="Century Gothic" w:hAnsi="Century Gothic"/>
          <w:sz w:val="22"/>
          <w:szCs w:val="22"/>
        </w:rPr>
        <w:t xml:space="preserve"> procedures to be actioned. We will</w:t>
      </w:r>
      <w:r w:rsidRPr="008C7807">
        <w:rPr>
          <w:rFonts w:ascii="Century Gothic" w:hAnsi="Century Gothic"/>
          <w:sz w:val="22"/>
          <w:szCs w:val="22"/>
        </w:rPr>
        <w:t xml:space="preserve"> monitor information to identify when more than one child in the school or community may be being targeted for child sexual exploitation. </w:t>
      </w:r>
    </w:p>
    <w:p w14:paraId="7E501E1F" w14:textId="77777777" w:rsidR="0066256D" w:rsidRPr="008C7807" w:rsidRDefault="0066256D" w:rsidP="00CB386D">
      <w:pPr>
        <w:pStyle w:val="Default"/>
        <w:jc w:val="both"/>
        <w:rPr>
          <w:rFonts w:ascii="Century Gothic" w:hAnsi="Century Gothic"/>
          <w:sz w:val="22"/>
          <w:szCs w:val="22"/>
        </w:rPr>
      </w:pPr>
      <w:r w:rsidRPr="008C7807">
        <w:rPr>
          <w:rFonts w:ascii="Century Gothic" w:hAnsi="Century Gothic"/>
          <w:sz w:val="22"/>
          <w:szCs w:val="22"/>
        </w:rPr>
        <w:sym w:font="Symbol" w:char="F0B7"/>
      </w:r>
      <w:r w:rsidR="0081686F" w:rsidRPr="008C7807">
        <w:rPr>
          <w:rFonts w:ascii="Century Gothic" w:hAnsi="Century Gothic"/>
          <w:sz w:val="22"/>
          <w:szCs w:val="22"/>
        </w:rPr>
        <w:t xml:space="preserve"> All </w:t>
      </w:r>
      <w:r w:rsidRPr="008C7807">
        <w:rPr>
          <w:rFonts w:ascii="Century Gothic" w:hAnsi="Century Gothic"/>
          <w:sz w:val="22"/>
          <w:szCs w:val="22"/>
        </w:rPr>
        <w:t xml:space="preserve">staff </w:t>
      </w:r>
      <w:r w:rsidR="0081686F" w:rsidRPr="008C7807">
        <w:rPr>
          <w:rFonts w:ascii="Century Gothic" w:hAnsi="Century Gothic"/>
          <w:sz w:val="22"/>
          <w:szCs w:val="22"/>
        </w:rPr>
        <w:t xml:space="preserve">will </w:t>
      </w:r>
      <w:r w:rsidRPr="008C7807">
        <w:rPr>
          <w:rFonts w:ascii="Century Gothic" w:hAnsi="Century Gothic"/>
          <w:sz w:val="22"/>
          <w:szCs w:val="22"/>
        </w:rPr>
        <w:t>receive appropri</w:t>
      </w:r>
      <w:r w:rsidR="0081686F" w:rsidRPr="008C7807">
        <w:rPr>
          <w:rFonts w:ascii="Century Gothic" w:hAnsi="Century Gothic"/>
          <w:sz w:val="22"/>
          <w:szCs w:val="22"/>
        </w:rPr>
        <w:t xml:space="preserve">ate training annually to ensure they can </w:t>
      </w:r>
      <w:r w:rsidRPr="008C7807">
        <w:rPr>
          <w:rFonts w:ascii="Century Gothic" w:hAnsi="Century Gothic"/>
          <w:sz w:val="22"/>
          <w:szCs w:val="22"/>
        </w:rPr>
        <w:t xml:space="preserve">identify </w:t>
      </w:r>
      <w:r w:rsidR="0081686F" w:rsidRPr="008C7807">
        <w:rPr>
          <w:rFonts w:ascii="Century Gothic" w:hAnsi="Century Gothic"/>
          <w:sz w:val="22"/>
          <w:szCs w:val="22"/>
        </w:rPr>
        <w:t xml:space="preserve">risk factors of when a child </w:t>
      </w:r>
      <w:r w:rsidRPr="008C7807">
        <w:rPr>
          <w:rFonts w:ascii="Century Gothic" w:hAnsi="Century Gothic"/>
          <w:sz w:val="22"/>
          <w:szCs w:val="22"/>
        </w:rPr>
        <w:t xml:space="preserve">may be vulnerable to child sexual exploitation </w:t>
      </w:r>
      <w:r w:rsidR="0081686F" w:rsidRPr="008C7807">
        <w:rPr>
          <w:rFonts w:ascii="Century Gothic" w:hAnsi="Century Gothic"/>
          <w:sz w:val="22"/>
          <w:szCs w:val="22"/>
        </w:rPr>
        <w:t>and act accordingly as part of Child Protection Procedures in Our Lady and St. Joseph’s, Glenboig.</w:t>
      </w:r>
    </w:p>
    <w:p w14:paraId="7E501E20" w14:textId="77777777" w:rsidR="002C7285" w:rsidRPr="008C7807" w:rsidRDefault="002C7285" w:rsidP="00CB386D">
      <w:pPr>
        <w:pStyle w:val="Default"/>
        <w:jc w:val="both"/>
        <w:rPr>
          <w:rFonts w:ascii="Century Gothic" w:hAnsi="Century Gothic"/>
          <w:sz w:val="22"/>
          <w:szCs w:val="22"/>
        </w:rPr>
      </w:pPr>
    </w:p>
    <w:p w14:paraId="7E501E21" w14:textId="77777777" w:rsidR="002C7285" w:rsidRPr="008C7807" w:rsidRDefault="002C7285" w:rsidP="002C7285">
      <w:pPr>
        <w:jc w:val="center"/>
        <w:rPr>
          <w:rFonts w:ascii="Century Gothic" w:hAnsi="Century Gothic"/>
          <w:b/>
          <w:sz w:val="24"/>
          <w:szCs w:val="24"/>
        </w:rPr>
      </w:pPr>
      <w:r w:rsidRPr="008C7807">
        <w:rPr>
          <w:rFonts w:ascii="Century Gothic" w:hAnsi="Century Gothic"/>
          <w:b/>
          <w:sz w:val="24"/>
          <w:szCs w:val="24"/>
        </w:rPr>
        <w:t>Please note that this Policy should be read in conjunction with the</w:t>
      </w:r>
    </w:p>
    <w:p w14:paraId="7E501E22" w14:textId="77777777" w:rsidR="002C7285" w:rsidRPr="008C7807" w:rsidRDefault="00434E70" w:rsidP="003474AF">
      <w:pPr>
        <w:jc w:val="center"/>
        <w:rPr>
          <w:rFonts w:ascii="Century Gothic" w:hAnsi="Century Gothic"/>
          <w:b/>
          <w:sz w:val="24"/>
          <w:szCs w:val="24"/>
        </w:rPr>
      </w:pPr>
      <w:proofErr w:type="spellStart"/>
      <w:r w:rsidRPr="008C7807">
        <w:rPr>
          <w:rFonts w:ascii="Century Gothic" w:hAnsi="Century Gothic"/>
          <w:b/>
          <w:sz w:val="24"/>
          <w:szCs w:val="24"/>
        </w:rPr>
        <w:t>Auchinloch</w:t>
      </w:r>
      <w:proofErr w:type="spellEnd"/>
      <w:r w:rsidRPr="008C7807">
        <w:rPr>
          <w:rFonts w:ascii="Century Gothic" w:hAnsi="Century Gothic"/>
          <w:b/>
          <w:sz w:val="24"/>
          <w:szCs w:val="24"/>
        </w:rPr>
        <w:t xml:space="preserve"> Primary School </w:t>
      </w:r>
      <w:r w:rsidR="002C7285" w:rsidRPr="008C7807">
        <w:rPr>
          <w:rFonts w:ascii="Century Gothic" w:hAnsi="Century Gothic"/>
          <w:b/>
          <w:sz w:val="24"/>
          <w:szCs w:val="24"/>
        </w:rPr>
        <w:t>Child Protection Policy.</w:t>
      </w:r>
    </w:p>
    <w:p w14:paraId="7E501E23" w14:textId="77777777" w:rsidR="00FB5015" w:rsidRPr="008C7807" w:rsidRDefault="00FB5015" w:rsidP="002C7285">
      <w:pPr>
        <w:pStyle w:val="NormalWeb"/>
        <w:spacing w:before="0" w:beforeAutospacing="0" w:after="0" w:afterAutospacing="0"/>
        <w:jc w:val="both"/>
        <w:textAlignment w:val="top"/>
        <w:rPr>
          <w:rFonts w:ascii="Century Gothic" w:hAnsi="Century Gothic" w:cs="Arial"/>
          <w:u w:val="single"/>
          <w:bdr w:val="none" w:sz="0" w:space="0" w:color="auto" w:frame="1"/>
        </w:rPr>
      </w:pPr>
    </w:p>
    <w:p w14:paraId="7E501E24" w14:textId="77777777" w:rsidR="00FB5015" w:rsidRPr="008C7807" w:rsidRDefault="00FB5015" w:rsidP="002C7285">
      <w:pPr>
        <w:pStyle w:val="NormalWeb"/>
        <w:spacing w:before="0" w:beforeAutospacing="0" w:after="0" w:afterAutospacing="0"/>
        <w:jc w:val="both"/>
        <w:textAlignment w:val="top"/>
        <w:rPr>
          <w:rFonts w:ascii="Century Gothic" w:hAnsi="Century Gothic" w:cs="Arial"/>
          <w:u w:val="single"/>
          <w:bdr w:val="none" w:sz="0" w:space="0" w:color="auto" w:frame="1"/>
        </w:rPr>
      </w:pPr>
    </w:p>
    <w:p w14:paraId="7E501E25" w14:textId="77777777" w:rsidR="00FB5015" w:rsidRPr="008C7807" w:rsidRDefault="00FB5015" w:rsidP="002C7285">
      <w:pPr>
        <w:pStyle w:val="NormalWeb"/>
        <w:spacing w:before="0" w:beforeAutospacing="0" w:after="0" w:afterAutospacing="0"/>
        <w:jc w:val="both"/>
        <w:textAlignment w:val="top"/>
        <w:rPr>
          <w:rFonts w:ascii="Century Gothic" w:hAnsi="Century Gothic" w:cs="Arial"/>
          <w:u w:val="single"/>
          <w:bdr w:val="none" w:sz="0" w:space="0" w:color="auto" w:frame="1"/>
        </w:rPr>
      </w:pPr>
    </w:p>
    <w:p w14:paraId="7E501E26" w14:textId="77777777" w:rsidR="00FB5015" w:rsidRPr="008C7807" w:rsidRDefault="00FB5015" w:rsidP="002C7285">
      <w:pPr>
        <w:pStyle w:val="NormalWeb"/>
        <w:spacing w:before="0" w:beforeAutospacing="0" w:after="0" w:afterAutospacing="0"/>
        <w:jc w:val="both"/>
        <w:textAlignment w:val="top"/>
        <w:rPr>
          <w:rFonts w:ascii="Century Gothic" w:hAnsi="Century Gothic" w:cs="Arial"/>
          <w:u w:val="single"/>
          <w:bdr w:val="none" w:sz="0" w:space="0" w:color="auto" w:frame="1"/>
        </w:rPr>
      </w:pPr>
    </w:p>
    <w:p w14:paraId="7E501E27" w14:textId="77777777" w:rsidR="00FB5015" w:rsidRPr="008C7807" w:rsidRDefault="00FB5015" w:rsidP="002C7285">
      <w:pPr>
        <w:pStyle w:val="NormalWeb"/>
        <w:spacing w:before="0" w:beforeAutospacing="0" w:after="0" w:afterAutospacing="0"/>
        <w:jc w:val="both"/>
        <w:textAlignment w:val="top"/>
        <w:rPr>
          <w:rFonts w:ascii="Century Gothic" w:hAnsi="Century Gothic" w:cs="Arial"/>
          <w:u w:val="single"/>
          <w:bdr w:val="none" w:sz="0" w:space="0" w:color="auto" w:frame="1"/>
        </w:rPr>
      </w:pPr>
    </w:p>
    <w:p w14:paraId="7E501E28" w14:textId="77777777" w:rsidR="00FB5015" w:rsidRPr="008C7807" w:rsidRDefault="00FB5015" w:rsidP="002C7285">
      <w:pPr>
        <w:pStyle w:val="NormalWeb"/>
        <w:spacing w:before="0" w:beforeAutospacing="0" w:after="0" w:afterAutospacing="0"/>
        <w:jc w:val="both"/>
        <w:textAlignment w:val="top"/>
        <w:rPr>
          <w:rFonts w:ascii="Century Gothic" w:hAnsi="Century Gothic" w:cs="Arial"/>
          <w:u w:val="single"/>
          <w:bdr w:val="none" w:sz="0" w:space="0" w:color="auto" w:frame="1"/>
        </w:rPr>
      </w:pPr>
    </w:p>
    <w:p w14:paraId="7E501E29" w14:textId="77777777" w:rsidR="00FB5015" w:rsidRPr="008C7807" w:rsidRDefault="00FB5015" w:rsidP="002C7285">
      <w:pPr>
        <w:pStyle w:val="NormalWeb"/>
        <w:spacing w:before="0" w:beforeAutospacing="0" w:after="0" w:afterAutospacing="0"/>
        <w:jc w:val="both"/>
        <w:textAlignment w:val="top"/>
        <w:rPr>
          <w:rFonts w:ascii="Century Gothic" w:hAnsi="Century Gothic" w:cs="Arial"/>
          <w:u w:val="single"/>
          <w:bdr w:val="none" w:sz="0" w:space="0" w:color="auto" w:frame="1"/>
        </w:rPr>
      </w:pPr>
    </w:p>
    <w:p w14:paraId="7E501E2A" w14:textId="77777777" w:rsidR="002C7285" w:rsidRPr="008C7807" w:rsidRDefault="002C7285" w:rsidP="002C7285">
      <w:pPr>
        <w:pStyle w:val="NormalWeb"/>
        <w:spacing w:before="0" w:beforeAutospacing="0" w:after="0" w:afterAutospacing="0"/>
        <w:jc w:val="both"/>
        <w:textAlignment w:val="top"/>
        <w:rPr>
          <w:rFonts w:ascii="Century Gothic" w:hAnsi="Century Gothic" w:cs="Arial"/>
          <w:u w:val="single"/>
          <w:bdr w:val="none" w:sz="0" w:space="0" w:color="auto" w:frame="1"/>
        </w:rPr>
      </w:pPr>
      <w:r w:rsidRPr="008C7807">
        <w:rPr>
          <w:rFonts w:ascii="Century Gothic" w:hAnsi="Century Gothic" w:cs="Arial"/>
          <w:u w:val="single"/>
          <w:bdr w:val="none" w:sz="0" w:space="0" w:color="auto" w:frame="1"/>
        </w:rPr>
        <w:t>Contact Information</w:t>
      </w:r>
    </w:p>
    <w:p w14:paraId="7E501E2B" w14:textId="77777777" w:rsidR="002C7285" w:rsidRPr="008C7807" w:rsidRDefault="002C7285" w:rsidP="002C7285">
      <w:pPr>
        <w:pStyle w:val="NormalWeb"/>
        <w:spacing w:before="0" w:beforeAutospacing="0" w:after="0" w:afterAutospacing="0"/>
        <w:jc w:val="both"/>
        <w:textAlignment w:val="top"/>
        <w:rPr>
          <w:rFonts w:ascii="Century Gothic" w:hAnsi="Century Gothic" w:cs="Arial"/>
          <w:bdr w:val="none" w:sz="0" w:space="0" w:color="auto" w:frame="1"/>
        </w:rPr>
      </w:pPr>
    </w:p>
    <w:p w14:paraId="7E501E2C" w14:textId="77777777" w:rsidR="002C7285" w:rsidRPr="008C7807" w:rsidRDefault="002C7285" w:rsidP="002C7285">
      <w:pPr>
        <w:pStyle w:val="NormalWeb"/>
        <w:spacing w:before="0" w:beforeAutospacing="0" w:after="0" w:afterAutospacing="0"/>
        <w:jc w:val="both"/>
        <w:textAlignment w:val="top"/>
        <w:rPr>
          <w:rFonts w:ascii="Century Gothic" w:hAnsi="Century Gothic" w:cs="Arial"/>
          <w:bdr w:val="none" w:sz="0" w:space="0" w:color="auto" w:frame="1"/>
        </w:rPr>
      </w:pPr>
      <w:r w:rsidRPr="008C7807">
        <w:rPr>
          <w:rFonts w:ascii="Century Gothic" w:hAnsi="Century Gothic" w:cs="Arial"/>
          <w:bdr w:val="none" w:sz="0" w:space="0" w:color="auto" w:frame="1"/>
        </w:rPr>
        <w:t>Child Protection Co-ordinator 1</w:t>
      </w:r>
      <w:r w:rsidRPr="008C7807">
        <w:rPr>
          <w:rFonts w:ascii="Century Gothic" w:hAnsi="Century Gothic" w:cs="Arial"/>
          <w:bdr w:val="none" w:sz="0" w:space="0" w:color="auto" w:frame="1"/>
        </w:rPr>
        <w:tab/>
      </w:r>
      <w:r w:rsidRPr="008C7807">
        <w:rPr>
          <w:rFonts w:ascii="Century Gothic" w:hAnsi="Century Gothic" w:cs="Arial"/>
          <w:bdr w:val="none" w:sz="0" w:space="0" w:color="auto" w:frame="1"/>
        </w:rPr>
        <w:tab/>
      </w:r>
      <w:r w:rsidR="00434E70" w:rsidRPr="008C7807">
        <w:rPr>
          <w:rFonts w:ascii="Century Gothic" w:hAnsi="Century Gothic" w:cs="Arial"/>
          <w:bdr w:val="none" w:sz="0" w:space="0" w:color="auto" w:frame="1"/>
        </w:rPr>
        <w:t>Andrew Brown</w:t>
      </w:r>
      <w:r w:rsidRPr="008C7807">
        <w:rPr>
          <w:rFonts w:ascii="Century Gothic" w:hAnsi="Century Gothic" w:cs="Arial"/>
          <w:bdr w:val="none" w:sz="0" w:space="0" w:color="auto" w:frame="1"/>
        </w:rPr>
        <w:tab/>
        <w:t>Headteacher</w:t>
      </w:r>
    </w:p>
    <w:p w14:paraId="7E501E2D" w14:textId="77777777" w:rsidR="002C7285" w:rsidRPr="008C7807" w:rsidRDefault="002C7285" w:rsidP="002C7285">
      <w:pPr>
        <w:pStyle w:val="NormalWeb"/>
        <w:spacing w:before="0" w:beforeAutospacing="0" w:after="0" w:afterAutospacing="0"/>
        <w:jc w:val="both"/>
        <w:textAlignment w:val="top"/>
        <w:rPr>
          <w:rFonts w:ascii="Century Gothic" w:hAnsi="Century Gothic" w:cs="Arial"/>
          <w:bdr w:val="none" w:sz="0" w:space="0" w:color="auto" w:frame="1"/>
        </w:rPr>
      </w:pPr>
    </w:p>
    <w:p w14:paraId="7E501E2E" w14:textId="634F9646" w:rsidR="002C7285" w:rsidRPr="008C7807" w:rsidRDefault="002C7285" w:rsidP="002C7285">
      <w:pPr>
        <w:pStyle w:val="NormalWeb"/>
        <w:spacing w:before="0" w:beforeAutospacing="0" w:after="0" w:afterAutospacing="0"/>
        <w:jc w:val="both"/>
        <w:textAlignment w:val="top"/>
        <w:rPr>
          <w:rFonts w:ascii="Century Gothic" w:hAnsi="Century Gothic" w:cs="Arial"/>
          <w:bdr w:val="none" w:sz="0" w:space="0" w:color="auto" w:frame="1"/>
        </w:rPr>
      </w:pPr>
      <w:r w:rsidRPr="008C7807">
        <w:rPr>
          <w:rFonts w:ascii="Century Gothic" w:hAnsi="Century Gothic" w:cs="Arial"/>
          <w:bdr w:val="none" w:sz="0" w:space="0" w:color="auto" w:frame="1"/>
        </w:rPr>
        <w:t>Child Protection Co-ordinator 2</w:t>
      </w:r>
      <w:r w:rsidRPr="008C7807">
        <w:rPr>
          <w:rFonts w:ascii="Century Gothic" w:hAnsi="Century Gothic" w:cs="Arial"/>
          <w:bdr w:val="none" w:sz="0" w:space="0" w:color="auto" w:frame="1"/>
        </w:rPr>
        <w:tab/>
      </w:r>
      <w:r w:rsidRPr="008C7807">
        <w:rPr>
          <w:rFonts w:ascii="Century Gothic" w:hAnsi="Century Gothic" w:cs="Arial"/>
          <w:bdr w:val="none" w:sz="0" w:space="0" w:color="auto" w:frame="1"/>
        </w:rPr>
        <w:tab/>
      </w:r>
      <w:r w:rsidR="008C7807">
        <w:rPr>
          <w:rFonts w:ascii="Century Gothic" w:hAnsi="Century Gothic" w:cs="Arial"/>
          <w:bdr w:val="none" w:sz="0" w:space="0" w:color="auto" w:frame="1"/>
        </w:rPr>
        <w:t xml:space="preserve">Megan </w:t>
      </w:r>
      <w:proofErr w:type="spellStart"/>
      <w:r w:rsidR="008C7807">
        <w:rPr>
          <w:rFonts w:ascii="Century Gothic" w:hAnsi="Century Gothic" w:cs="Arial"/>
          <w:bdr w:val="none" w:sz="0" w:space="0" w:color="auto" w:frame="1"/>
        </w:rPr>
        <w:t>McCrossan</w:t>
      </w:r>
      <w:proofErr w:type="spellEnd"/>
      <w:r w:rsidRPr="008C7807">
        <w:rPr>
          <w:rFonts w:ascii="Century Gothic" w:hAnsi="Century Gothic" w:cs="Arial"/>
          <w:bdr w:val="none" w:sz="0" w:space="0" w:color="auto" w:frame="1"/>
        </w:rPr>
        <w:tab/>
        <w:t>P</w:t>
      </w:r>
      <w:r w:rsidR="003474AF" w:rsidRPr="008C7807">
        <w:rPr>
          <w:rFonts w:ascii="Century Gothic" w:hAnsi="Century Gothic" w:cs="Arial"/>
          <w:bdr w:val="none" w:sz="0" w:space="0" w:color="auto" w:frame="1"/>
        </w:rPr>
        <w:t>T</w:t>
      </w:r>
    </w:p>
    <w:p w14:paraId="7E501E2F" w14:textId="77777777" w:rsidR="003474AF" w:rsidRPr="008C7807" w:rsidRDefault="003474AF" w:rsidP="002C7285">
      <w:pPr>
        <w:pStyle w:val="NormalWeb"/>
        <w:spacing w:before="0" w:beforeAutospacing="0" w:after="0" w:afterAutospacing="0"/>
        <w:jc w:val="both"/>
        <w:textAlignment w:val="top"/>
        <w:rPr>
          <w:rFonts w:ascii="Century Gothic" w:hAnsi="Century Gothic" w:cs="Arial"/>
          <w:bdr w:val="none" w:sz="0" w:space="0" w:color="auto" w:frame="1"/>
        </w:rPr>
      </w:pPr>
    </w:p>
    <w:p w14:paraId="7E501E32" w14:textId="77777777" w:rsidR="002C7285" w:rsidRPr="008C7807" w:rsidRDefault="002C7285" w:rsidP="002C7285">
      <w:pPr>
        <w:pStyle w:val="NormalWeb"/>
        <w:spacing w:before="0" w:beforeAutospacing="0" w:after="0" w:afterAutospacing="0"/>
        <w:jc w:val="both"/>
        <w:textAlignment w:val="top"/>
        <w:rPr>
          <w:rFonts w:ascii="Century Gothic" w:hAnsi="Century Gothic" w:cs="Arial"/>
          <w:bdr w:val="none" w:sz="0" w:space="0" w:color="auto" w:frame="1"/>
        </w:rPr>
      </w:pPr>
      <w:r w:rsidRPr="008C7807">
        <w:rPr>
          <w:rFonts w:ascii="Century Gothic" w:hAnsi="Century Gothic" w:cs="Arial"/>
          <w:u w:val="single"/>
          <w:bdr w:val="none" w:sz="0" w:space="0" w:color="auto" w:frame="1"/>
        </w:rPr>
        <w:t>Review Schedule</w:t>
      </w:r>
    </w:p>
    <w:p w14:paraId="7E501E33" w14:textId="77777777" w:rsidR="002C7285" w:rsidRPr="008C7807" w:rsidRDefault="002C7285" w:rsidP="002C7285">
      <w:pPr>
        <w:pStyle w:val="NormalWeb"/>
        <w:spacing w:before="0" w:beforeAutospacing="0" w:after="0" w:afterAutospacing="0"/>
        <w:jc w:val="both"/>
        <w:textAlignment w:val="top"/>
        <w:rPr>
          <w:rFonts w:ascii="Century Gothic" w:hAnsi="Century Gothic" w:cs="Arial"/>
          <w:bdr w:val="none" w:sz="0" w:space="0" w:color="auto" w:frame="1"/>
        </w:rPr>
      </w:pPr>
    </w:p>
    <w:p w14:paraId="7E501E34" w14:textId="0AC149DA" w:rsidR="002C7285" w:rsidRPr="008C7807" w:rsidRDefault="002C7285" w:rsidP="002C7285">
      <w:pPr>
        <w:pStyle w:val="NormalWeb"/>
        <w:spacing w:before="0" w:beforeAutospacing="0" w:after="0" w:afterAutospacing="0"/>
        <w:jc w:val="both"/>
        <w:textAlignment w:val="top"/>
        <w:rPr>
          <w:rFonts w:ascii="Century Gothic" w:hAnsi="Century Gothic" w:cs="Arial"/>
          <w:bdr w:val="none" w:sz="0" w:space="0" w:color="auto" w:frame="1"/>
        </w:rPr>
      </w:pPr>
      <w:r w:rsidRPr="008C7807">
        <w:rPr>
          <w:rFonts w:ascii="Century Gothic" w:hAnsi="Century Gothic" w:cs="Arial"/>
          <w:bdr w:val="none" w:sz="0" w:space="0" w:color="auto" w:frame="1"/>
        </w:rPr>
        <w:t>Policy Update</w:t>
      </w:r>
      <w:r w:rsidRPr="008C7807">
        <w:rPr>
          <w:rFonts w:ascii="Century Gothic" w:hAnsi="Century Gothic" w:cs="Arial"/>
          <w:bdr w:val="none" w:sz="0" w:space="0" w:color="auto" w:frame="1"/>
        </w:rPr>
        <w:tab/>
      </w:r>
      <w:r w:rsidRPr="008C7807">
        <w:rPr>
          <w:rFonts w:ascii="Century Gothic" w:hAnsi="Century Gothic" w:cs="Arial"/>
          <w:bdr w:val="none" w:sz="0" w:space="0" w:color="auto" w:frame="1"/>
        </w:rPr>
        <w:tab/>
      </w:r>
      <w:r w:rsidRPr="008C7807">
        <w:rPr>
          <w:rFonts w:ascii="Century Gothic" w:hAnsi="Century Gothic" w:cs="Arial"/>
          <w:bdr w:val="none" w:sz="0" w:space="0" w:color="auto" w:frame="1"/>
        </w:rPr>
        <w:tab/>
      </w:r>
      <w:r w:rsidRPr="008C7807">
        <w:rPr>
          <w:rFonts w:ascii="Century Gothic" w:hAnsi="Century Gothic" w:cs="Arial"/>
          <w:bdr w:val="none" w:sz="0" w:space="0" w:color="auto" w:frame="1"/>
        </w:rPr>
        <w:tab/>
      </w:r>
      <w:r w:rsidR="008C7807">
        <w:rPr>
          <w:rFonts w:ascii="Century Gothic" w:hAnsi="Century Gothic" w:cs="Arial"/>
          <w:bdr w:val="none" w:sz="0" w:space="0" w:color="auto" w:frame="1"/>
        </w:rPr>
        <w:t>August 2019</w:t>
      </w:r>
    </w:p>
    <w:p w14:paraId="7E501E35" w14:textId="77777777" w:rsidR="002C7285" w:rsidRPr="008C7807" w:rsidRDefault="002C7285" w:rsidP="002C7285">
      <w:pPr>
        <w:pStyle w:val="NormalWeb"/>
        <w:spacing w:before="0" w:beforeAutospacing="0" w:after="0" w:afterAutospacing="0"/>
        <w:jc w:val="both"/>
        <w:textAlignment w:val="top"/>
        <w:rPr>
          <w:rFonts w:ascii="Century Gothic" w:hAnsi="Century Gothic" w:cs="Arial"/>
          <w:bdr w:val="none" w:sz="0" w:space="0" w:color="auto" w:frame="1"/>
        </w:rPr>
      </w:pPr>
    </w:p>
    <w:p w14:paraId="7E501E36" w14:textId="710625A4" w:rsidR="002C7285" w:rsidRPr="008C7807" w:rsidRDefault="002C7285" w:rsidP="002C7285">
      <w:pPr>
        <w:pStyle w:val="NormalWeb"/>
        <w:spacing w:before="0" w:beforeAutospacing="0" w:after="0" w:afterAutospacing="0"/>
        <w:jc w:val="both"/>
        <w:textAlignment w:val="top"/>
        <w:rPr>
          <w:rFonts w:ascii="Century Gothic" w:hAnsi="Century Gothic" w:cs="Arial"/>
          <w:bdr w:val="none" w:sz="0" w:space="0" w:color="auto" w:frame="1"/>
        </w:rPr>
      </w:pPr>
      <w:r w:rsidRPr="008C7807">
        <w:rPr>
          <w:rFonts w:ascii="Century Gothic" w:hAnsi="Century Gothic" w:cs="Arial"/>
          <w:bdr w:val="none" w:sz="0" w:space="0" w:color="auto" w:frame="1"/>
        </w:rPr>
        <w:t>Policy Review Date</w:t>
      </w:r>
      <w:r w:rsidRPr="008C7807">
        <w:rPr>
          <w:rFonts w:ascii="Century Gothic" w:hAnsi="Century Gothic" w:cs="Arial"/>
          <w:bdr w:val="none" w:sz="0" w:space="0" w:color="auto" w:frame="1"/>
        </w:rPr>
        <w:tab/>
      </w:r>
      <w:r w:rsidRPr="008C7807">
        <w:rPr>
          <w:rFonts w:ascii="Century Gothic" w:hAnsi="Century Gothic" w:cs="Arial"/>
          <w:bdr w:val="none" w:sz="0" w:space="0" w:color="auto" w:frame="1"/>
        </w:rPr>
        <w:tab/>
      </w:r>
      <w:r w:rsidRPr="008C7807">
        <w:rPr>
          <w:rFonts w:ascii="Century Gothic" w:hAnsi="Century Gothic" w:cs="Arial"/>
          <w:bdr w:val="none" w:sz="0" w:space="0" w:color="auto" w:frame="1"/>
        </w:rPr>
        <w:tab/>
      </w:r>
      <w:r w:rsidR="008C7807">
        <w:rPr>
          <w:rFonts w:ascii="Century Gothic" w:hAnsi="Century Gothic" w:cs="Arial"/>
          <w:bdr w:val="none" w:sz="0" w:space="0" w:color="auto" w:frame="1"/>
        </w:rPr>
        <w:t>August 2020</w:t>
      </w:r>
      <w:bookmarkStart w:id="0" w:name="_GoBack"/>
      <w:bookmarkEnd w:id="0"/>
    </w:p>
    <w:p w14:paraId="7E501E37" w14:textId="77777777" w:rsidR="002C7285" w:rsidRPr="008C7807" w:rsidRDefault="002C7285" w:rsidP="00CB386D">
      <w:pPr>
        <w:pStyle w:val="Default"/>
        <w:jc w:val="both"/>
        <w:rPr>
          <w:rFonts w:ascii="Century Gothic" w:hAnsi="Century Gothic"/>
          <w:sz w:val="22"/>
          <w:szCs w:val="22"/>
        </w:rPr>
      </w:pPr>
    </w:p>
    <w:p w14:paraId="7E501E38" w14:textId="77777777" w:rsidR="0066256D" w:rsidRPr="008C7807" w:rsidRDefault="0066256D" w:rsidP="00CB386D">
      <w:pPr>
        <w:pStyle w:val="Default"/>
        <w:jc w:val="both"/>
        <w:rPr>
          <w:rFonts w:ascii="Century Gothic" w:hAnsi="Century Gothic"/>
          <w:sz w:val="22"/>
          <w:szCs w:val="22"/>
        </w:rPr>
      </w:pPr>
    </w:p>
    <w:p w14:paraId="7E501E39" w14:textId="77777777" w:rsidR="0066256D" w:rsidRPr="008C7807" w:rsidRDefault="0066256D" w:rsidP="00CB386D">
      <w:pPr>
        <w:pStyle w:val="Default"/>
        <w:jc w:val="both"/>
        <w:rPr>
          <w:rFonts w:ascii="Century Gothic" w:hAnsi="Century Gothic"/>
          <w:sz w:val="22"/>
          <w:szCs w:val="22"/>
        </w:rPr>
      </w:pPr>
    </w:p>
    <w:p w14:paraId="7E501E3A" w14:textId="77777777" w:rsidR="0066256D" w:rsidRPr="008C7807" w:rsidRDefault="0066256D" w:rsidP="00CB386D">
      <w:pPr>
        <w:pStyle w:val="Default"/>
        <w:ind w:left="75"/>
        <w:jc w:val="both"/>
        <w:rPr>
          <w:rFonts w:ascii="Century Gothic" w:hAnsi="Century Gothic"/>
          <w:b/>
          <w:sz w:val="22"/>
          <w:szCs w:val="22"/>
        </w:rPr>
      </w:pPr>
    </w:p>
    <w:p w14:paraId="7E501E3B" w14:textId="77777777" w:rsidR="004377E1" w:rsidRPr="008C7807" w:rsidRDefault="004377E1" w:rsidP="00CB386D">
      <w:pPr>
        <w:jc w:val="both"/>
        <w:rPr>
          <w:rFonts w:ascii="Century Gothic" w:hAnsi="Century Gothic"/>
          <w:b/>
        </w:rPr>
      </w:pPr>
    </w:p>
    <w:sectPr w:rsidR="004377E1" w:rsidRPr="008C7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6DA"/>
    <w:multiLevelType w:val="hybridMultilevel"/>
    <w:tmpl w:val="D116B42A"/>
    <w:lvl w:ilvl="0" w:tplc="3416BA34">
      <w:numFmt w:val="bullet"/>
      <w:lvlText w:val=""/>
      <w:lvlJc w:val="left"/>
      <w:pPr>
        <w:ind w:left="720" w:hanging="360"/>
      </w:pPr>
      <w:rPr>
        <w:rFonts w:ascii="Comic Sans MS" w:eastAsiaTheme="minorHAns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72284"/>
    <w:multiLevelType w:val="hybridMultilevel"/>
    <w:tmpl w:val="D862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93A4E"/>
    <w:multiLevelType w:val="hybridMultilevel"/>
    <w:tmpl w:val="262E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9A2678"/>
    <w:multiLevelType w:val="hybridMultilevel"/>
    <w:tmpl w:val="FF80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04"/>
    <w:rsid w:val="00005EB6"/>
    <w:rsid w:val="00206B45"/>
    <w:rsid w:val="002C7285"/>
    <w:rsid w:val="003474AF"/>
    <w:rsid w:val="00434E70"/>
    <w:rsid w:val="004377E1"/>
    <w:rsid w:val="00583879"/>
    <w:rsid w:val="0066256D"/>
    <w:rsid w:val="0081686F"/>
    <w:rsid w:val="008C7807"/>
    <w:rsid w:val="009403A2"/>
    <w:rsid w:val="00A066F6"/>
    <w:rsid w:val="00B42B04"/>
    <w:rsid w:val="00CB386D"/>
    <w:rsid w:val="00F606E4"/>
    <w:rsid w:val="00FB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1DA8"/>
  <w15:chartTrackingRefBased/>
  <w15:docId w15:val="{FF30D763-3B9E-4FC7-A184-1E66342C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77E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C72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Marshall</cp:lastModifiedBy>
  <cp:revision>2</cp:revision>
  <dcterms:created xsi:type="dcterms:W3CDTF">2020-01-24T14:49:00Z</dcterms:created>
  <dcterms:modified xsi:type="dcterms:W3CDTF">2020-01-24T14:49:00Z</dcterms:modified>
</cp:coreProperties>
</file>