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53" w:rsidRDefault="00015253" w:rsidP="00015253">
      <w:pPr>
        <w:rPr>
          <w:rFonts w:ascii="Arial" w:hAnsi="Arial" w:cs="Arial"/>
          <w:b/>
          <w:bCs/>
          <w:color w:val="44546A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44546A"/>
          <w:sz w:val="24"/>
          <w:szCs w:val="24"/>
          <w:u w:val="single"/>
        </w:rPr>
        <w:t>Educational Maintenance Allowance</w:t>
      </w:r>
    </w:p>
    <w:p w:rsidR="00015253" w:rsidRDefault="00015253" w:rsidP="00015253">
      <w:pPr>
        <w:rPr>
          <w:rFonts w:ascii="Arial" w:hAnsi="Arial" w:cs="Arial"/>
          <w:i/>
          <w:iCs/>
          <w:color w:val="44546A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>‘</w:t>
      </w:r>
      <w:r>
        <w:rPr>
          <w:rFonts w:ascii="Arial" w:hAnsi="Arial" w:cs="Arial"/>
          <w:i/>
          <w:iCs/>
          <w:color w:val="44546A"/>
          <w:sz w:val="24"/>
          <w:szCs w:val="24"/>
        </w:rPr>
        <w:t>Those young people who are in receipt of EMA and who are unable to meet their agreed attendance requirements either through self-isolating, contracting the virus or through the learning institution being closed will continue to receive their EMA payment.’</w:t>
      </w:r>
    </w:p>
    <w:p w:rsidR="00015253" w:rsidRDefault="00015253" w:rsidP="00015253">
      <w:pPr>
        <w:rPr>
          <w:rFonts w:ascii="Arial" w:hAnsi="Arial" w:cs="Arial"/>
          <w:i/>
          <w:iCs/>
          <w:color w:val="44546A"/>
          <w:sz w:val="24"/>
          <w:szCs w:val="24"/>
          <w:u w:val="single"/>
        </w:rPr>
      </w:pPr>
    </w:p>
    <w:p w:rsidR="00015253" w:rsidRDefault="00015253" w:rsidP="00015253">
      <w:pPr>
        <w:rPr>
          <w:rFonts w:ascii="Arial" w:hAnsi="Arial" w:cs="Arial"/>
          <w:b/>
          <w:bCs/>
          <w:color w:val="44546A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44546A"/>
          <w:sz w:val="24"/>
          <w:szCs w:val="24"/>
          <w:u w:val="single"/>
        </w:rPr>
        <w:t>Q&amp;A</w:t>
      </w:r>
    </w:p>
    <w:p w:rsidR="00015253" w:rsidRDefault="00015253" w:rsidP="00015253">
      <w:pPr>
        <w:rPr>
          <w:rFonts w:ascii="Arial" w:hAnsi="Arial" w:cs="Arial"/>
          <w:i/>
          <w:iCs/>
          <w:sz w:val="24"/>
          <w:szCs w:val="24"/>
        </w:rPr>
      </w:pPr>
    </w:p>
    <w:p w:rsidR="00015253" w:rsidRPr="00015253" w:rsidRDefault="00015253" w:rsidP="00015253">
      <w:pPr>
        <w:rPr>
          <w:rFonts w:ascii="Arial" w:hAnsi="Arial" w:cs="Arial"/>
          <w:b/>
          <w:color w:val="44546A"/>
          <w:sz w:val="24"/>
          <w:szCs w:val="24"/>
        </w:rPr>
      </w:pPr>
      <w:r w:rsidRPr="00015253">
        <w:rPr>
          <w:rFonts w:ascii="Arial" w:hAnsi="Arial" w:cs="Arial"/>
          <w:b/>
          <w:color w:val="44546A"/>
          <w:sz w:val="24"/>
          <w:szCs w:val="24"/>
        </w:rPr>
        <w:t xml:space="preserve">Q </w:t>
      </w:r>
      <w:proofErr w:type="gramStart"/>
      <w:r w:rsidRPr="00015253">
        <w:rPr>
          <w:rFonts w:ascii="Arial" w:hAnsi="Arial" w:cs="Arial"/>
          <w:b/>
          <w:color w:val="44546A"/>
          <w:sz w:val="24"/>
          <w:szCs w:val="24"/>
        </w:rPr>
        <w:t>If  schools</w:t>
      </w:r>
      <w:proofErr w:type="gramEnd"/>
      <w:r w:rsidRPr="00015253">
        <w:rPr>
          <w:rFonts w:ascii="Arial" w:hAnsi="Arial" w:cs="Arial"/>
          <w:b/>
          <w:color w:val="44546A"/>
          <w:sz w:val="24"/>
          <w:szCs w:val="24"/>
        </w:rPr>
        <w:t xml:space="preserve">/colleges close will EMA continue to be paid? </w:t>
      </w:r>
    </w:p>
    <w:p w:rsidR="00015253" w:rsidRPr="00015253" w:rsidRDefault="00015253" w:rsidP="00015253">
      <w:pPr>
        <w:rPr>
          <w:rFonts w:ascii="Arial" w:hAnsi="Arial" w:cs="Arial"/>
          <w:b/>
          <w:color w:val="44546A"/>
          <w:sz w:val="24"/>
          <w:szCs w:val="24"/>
        </w:rPr>
      </w:pP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  <w:proofErr w:type="gramStart"/>
      <w:r>
        <w:rPr>
          <w:rFonts w:ascii="Arial" w:hAnsi="Arial" w:cs="Arial"/>
          <w:color w:val="44546A"/>
          <w:sz w:val="24"/>
          <w:szCs w:val="24"/>
        </w:rPr>
        <w:t>A The</w:t>
      </w:r>
      <w:proofErr w:type="gramEnd"/>
      <w:r>
        <w:rPr>
          <w:rFonts w:ascii="Arial" w:hAnsi="Arial" w:cs="Arial"/>
          <w:color w:val="44546A"/>
          <w:sz w:val="24"/>
          <w:szCs w:val="24"/>
        </w:rPr>
        <w:t xml:space="preserve"> guidance states that an </w:t>
      </w:r>
      <w:r>
        <w:rPr>
          <w:rFonts w:ascii="Arial" w:hAnsi="Arial" w:cs="Arial"/>
          <w:b/>
          <w:bCs/>
          <w:color w:val="44546A"/>
          <w:sz w:val="24"/>
          <w:szCs w:val="24"/>
        </w:rPr>
        <w:t>authorised absence</w:t>
      </w:r>
      <w:r>
        <w:rPr>
          <w:rFonts w:ascii="Arial" w:hAnsi="Arial" w:cs="Arial"/>
          <w:color w:val="44546A"/>
          <w:sz w:val="24"/>
          <w:szCs w:val="24"/>
        </w:rPr>
        <w:t xml:space="preserve"> would include a scenario where the learning centre is closed due to unforeseen circumstances. This would apply in this instance.  </w:t>
      </w: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</w:p>
    <w:p w:rsidR="00015253" w:rsidRPr="00015253" w:rsidRDefault="00015253" w:rsidP="00015253">
      <w:pPr>
        <w:rPr>
          <w:rFonts w:ascii="Arial" w:hAnsi="Arial" w:cs="Arial"/>
          <w:b/>
          <w:color w:val="44546A"/>
          <w:sz w:val="24"/>
          <w:szCs w:val="24"/>
        </w:rPr>
      </w:pPr>
      <w:r w:rsidRPr="00015253">
        <w:rPr>
          <w:rFonts w:ascii="Arial" w:hAnsi="Arial" w:cs="Arial"/>
          <w:b/>
          <w:sz w:val="24"/>
          <w:szCs w:val="24"/>
        </w:rPr>
        <w:t xml:space="preserve">Q Will </w:t>
      </w:r>
      <w:r w:rsidRPr="00015253">
        <w:rPr>
          <w:rFonts w:ascii="Arial" w:hAnsi="Arial" w:cs="Arial"/>
          <w:b/>
          <w:color w:val="44546A"/>
          <w:sz w:val="24"/>
          <w:szCs w:val="24"/>
        </w:rPr>
        <w:t>students who are in Self Isolation because of Coronavirus receive their EMA payments?</w:t>
      </w: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 xml:space="preserve">A The guidance states that an </w:t>
      </w:r>
      <w:r>
        <w:rPr>
          <w:rFonts w:ascii="Arial" w:hAnsi="Arial" w:cs="Arial"/>
          <w:b/>
          <w:bCs/>
          <w:color w:val="44546A"/>
          <w:sz w:val="24"/>
          <w:szCs w:val="24"/>
        </w:rPr>
        <w:t>authorised absence</w:t>
      </w:r>
      <w:r>
        <w:rPr>
          <w:rFonts w:ascii="Arial" w:hAnsi="Arial" w:cs="Arial"/>
          <w:color w:val="44546A"/>
          <w:sz w:val="24"/>
          <w:szCs w:val="24"/>
        </w:rPr>
        <w:t xml:space="preserve"> includes ill health and additionally the breakdown of a student’s method </w:t>
      </w:r>
      <w:proofErr w:type="gramStart"/>
      <w:r>
        <w:rPr>
          <w:rFonts w:ascii="Arial" w:hAnsi="Arial" w:cs="Arial"/>
          <w:color w:val="44546A"/>
          <w:sz w:val="24"/>
          <w:szCs w:val="24"/>
        </w:rPr>
        <w:t>of  transport</w:t>
      </w:r>
      <w:proofErr w:type="gramEnd"/>
      <w:r>
        <w:rPr>
          <w:rFonts w:ascii="Arial" w:hAnsi="Arial" w:cs="Arial"/>
          <w:color w:val="44546A"/>
          <w:sz w:val="24"/>
          <w:szCs w:val="24"/>
        </w:rPr>
        <w:t xml:space="preserve"> to and from the institution, a scenario which could arise in future. This also applies to those who have self-isolated due to their parents/carers having health issues which put them at risk.</w:t>
      </w: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</w:p>
    <w:p w:rsidR="00015253" w:rsidRPr="00015253" w:rsidRDefault="00015253" w:rsidP="00015253">
      <w:pPr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 xml:space="preserve">Q </w:t>
      </w:r>
      <w:r w:rsidRPr="00015253">
        <w:rPr>
          <w:rFonts w:ascii="Arial" w:hAnsi="Arial" w:cs="Arial"/>
          <w:b/>
          <w:color w:val="44546A"/>
          <w:sz w:val="24"/>
          <w:szCs w:val="24"/>
        </w:rPr>
        <w:t>Will everyone whose application has been authorised on the system continue to receive EMA over any self -imposed isolation and/or complete shutdown of the schools/colleges?</w:t>
      </w: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 xml:space="preserve">A Yes. </w:t>
      </w:r>
      <w:bookmarkStart w:id="0" w:name="_GoBack"/>
      <w:r>
        <w:rPr>
          <w:rFonts w:ascii="Arial" w:hAnsi="Arial" w:cs="Arial"/>
          <w:color w:val="44546A"/>
          <w:sz w:val="24"/>
          <w:szCs w:val="24"/>
        </w:rPr>
        <w:t>A</w:t>
      </w:r>
      <w:bookmarkEnd w:id="0"/>
      <w:r>
        <w:rPr>
          <w:rFonts w:ascii="Arial" w:hAnsi="Arial" w:cs="Arial"/>
          <w:color w:val="44546A"/>
          <w:sz w:val="24"/>
          <w:szCs w:val="24"/>
        </w:rPr>
        <w:t>s stated above the guidance allows for absence for unforeseen circumstances, which is applicable in this current situation.  We appreciate that many doctors surgeries will not be in a position to issue medical certificates in most cases and would urge that you view such cases sympathetically and follow the discretion which the guidance allows.</w:t>
      </w: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</w:p>
    <w:p w:rsidR="00015253" w:rsidRPr="00015253" w:rsidRDefault="00015253" w:rsidP="00015253">
      <w:pPr>
        <w:rPr>
          <w:rFonts w:ascii="Arial" w:hAnsi="Arial" w:cs="Arial"/>
          <w:b/>
          <w:color w:val="44546A"/>
          <w:sz w:val="24"/>
          <w:szCs w:val="24"/>
        </w:rPr>
      </w:pPr>
      <w:r w:rsidRPr="00015253">
        <w:rPr>
          <w:rFonts w:ascii="Arial" w:hAnsi="Arial" w:cs="Arial"/>
          <w:b/>
          <w:color w:val="44546A"/>
          <w:sz w:val="24"/>
          <w:szCs w:val="24"/>
        </w:rPr>
        <w:t>Q Do schools require evidence that students have been advised to self-isolate because they are experiencing some symptoms?</w:t>
      </w: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>A No</w:t>
      </w:r>
    </w:p>
    <w:p w:rsidR="00015253" w:rsidRDefault="00015253" w:rsidP="00015253">
      <w:pPr>
        <w:rPr>
          <w:rFonts w:ascii="Arial" w:hAnsi="Arial" w:cs="Arial"/>
          <w:color w:val="44546A"/>
          <w:sz w:val="24"/>
          <w:szCs w:val="24"/>
        </w:rPr>
      </w:pPr>
    </w:p>
    <w:p w:rsidR="00015253" w:rsidRDefault="00015253" w:rsidP="00015253">
      <w:pPr>
        <w:rPr>
          <w:rFonts w:ascii="Arial" w:hAnsi="Arial" w:cs="Arial"/>
          <w:sz w:val="24"/>
          <w:szCs w:val="24"/>
        </w:rPr>
      </w:pPr>
    </w:p>
    <w:p w:rsidR="00015253" w:rsidRDefault="00015253" w:rsidP="00015253">
      <w:pPr>
        <w:rPr>
          <w:rFonts w:ascii="Arial" w:hAnsi="Arial" w:cs="Arial"/>
          <w:sz w:val="24"/>
          <w:szCs w:val="24"/>
        </w:rPr>
      </w:pPr>
    </w:p>
    <w:p w:rsidR="00015253" w:rsidRDefault="00015253" w:rsidP="00015253">
      <w:pPr>
        <w:rPr>
          <w:rFonts w:ascii="Arial" w:hAnsi="Arial" w:cs="Arial"/>
          <w:sz w:val="24"/>
          <w:szCs w:val="24"/>
        </w:rPr>
      </w:pPr>
    </w:p>
    <w:p w:rsidR="00015253" w:rsidRDefault="00015253" w:rsidP="00015253">
      <w:pPr>
        <w:rPr>
          <w:rFonts w:ascii="Times New Roman" w:hAnsi="Times New Roman" w:cs="Times New Roman"/>
          <w:sz w:val="24"/>
          <w:szCs w:val="24"/>
          <w:lang w:eastAsia="en-GB"/>
        </w:rPr>
      </w:pPr>
    </w:p>
    <w:sectPr w:rsidR="00015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53"/>
    <w:rsid w:val="00015253"/>
    <w:rsid w:val="006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2380B-B727-4142-A0D1-D245DE0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 Katrina</dc:creator>
  <cp:keywords/>
  <dc:description/>
  <cp:lastModifiedBy>Foley Katrina</cp:lastModifiedBy>
  <cp:revision>1</cp:revision>
  <dcterms:created xsi:type="dcterms:W3CDTF">2020-03-17T15:47:00Z</dcterms:created>
  <dcterms:modified xsi:type="dcterms:W3CDTF">2020-03-17T15:48:00Z</dcterms:modified>
</cp:coreProperties>
</file>