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AC62" w14:textId="77777777" w:rsidR="006871A2" w:rsidRDefault="006871A2" w:rsidP="006871A2">
      <w:pPr>
        <w:jc w:val="center"/>
      </w:pPr>
    </w:p>
    <w:p w14:paraId="7C819B00" w14:textId="05AA4D71" w:rsidR="006871A2" w:rsidRPr="006871A2" w:rsidRDefault="006871A2" w:rsidP="006871A2">
      <w:pPr>
        <w:jc w:val="center"/>
        <w:rPr>
          <w:b/>
          <w:bCs/>
          <w:sz w:val="28"/>
          <w:szCs w:val="28"/>
        </w:rPr>
      </w:pPr>
      <w:r w:rsidRPr="006871A2">
        <w:rPr>
          <w:b/>
          <w:bCs/>
          <w:sz w:val="28"/>
          <w:szCs w:val="28"/>
        </w:rPr>
        <w:t>School Improvement Priorities Session 2026-27</w:t>
      </w: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2411"/>
        <w:gridCol w:w="6662"/>
        <w:gridCol w:w="6662"/>
      </w:tblGrid>
      <w:tr w:rsidR="006871A2" w14:paraId="297988E2" w14:textId="77777777" w:rsidTr="00A66E73">
        <w:tc>
          <w:tcPr>
            <w:tcW w:w="2411" w:type="dxa"/>
            <w:shd w:val="clear" w:color="auto" w:fill="AEAAAA" w:themeFill="background2" w:themeFillShade="BF"/>
          </w:tcPr>
          <w:p w14:paraId="721F79C0" w14:textId="7AA13DBD" w:rsidR="006871A2" w:rsidRPr="00A66E73" w:rsidRDefault="00A66E73" w:rsidP="006871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Action Plan </w:t>
            </w:r>
          </w:p>
        </w:tc>
        <w:tc>
          <w:tcPr>
            <w:tcW w:w="6662" w:type="dxa"/>
            <w:shd w:val="clear" w:color="auto" w:fill="AEAAAA" w:themeFill="background2" w:themeFillShade="BF"/>
          </w:tcPr>
          <w:p w14:paraId="3C8EB675" w14:textId="62FDD717" w:rsidR="006871A2" w:rsidRPr="00A66E73" w:rsidRDefault="006871A2" w:rsidP="006871A2">
            <w:pPr>
              <w:jc w:val="center"/>
              <w:rPr>
                <w:b/>
                <w:bCs/>
              </w:rPr>
            </w:pPr>
            <w:r w:rsidRPr="00A66E73">
              <w:rPr>
                <w:b/>
                <w:bCs/>
              </w:rPr>
              <w:t xml:space="preserve">What </w:t>
            </w:r>
            <w:proofErr w:type="gramStart"/>
            <w:r w:rsidRPr="00A66E73">
              <w:rPr>
                <w:b/>
                <w:bCs/>
              </w:rPr>
              <w:t>we will</w:t>
            </w:r>
            <w:proofErr w:type="gramEnd"/>
            <w:r w:rsidRPr="00A66E73">
              <w:rPr>
                <w:b/>
                <w:bCs/>
              </w:rPr>
              <w:t xml:space="preserve"> improve?</w:t>
            </w:r>
          </w:p>
        </w:tc>
        <w:tc>
          <w:tcPr>
            <w:tcW w:w="6662" w:type="dxa"/>
            <w:shd w:val="clear" w:color="auto" w:fill="AEAAAA" w:themeFill="background2" w:themeFillShade="BF"/>
          </w:tcPr>
          <w:p w14:paraId="49FA7C26" w14:textId="390EFC68" w:rsidR="006871A2" w:rsidRPr="00A66E73" w:rsidRDefault="006871A2" w:rsidP="006871A2">
            <w:pPr>
              <w:jc w:val="center"/>
              <w:rPr>
                <w:b/>
                <w:bCs/>
              </w:rPr>
            </w:pPr>
            <w:r w:rsidRPr="00A66E73">
              <w:rPr>
                <w:b/>
                <w:bCs/>
              </w:rPr>
              <w:t>How will we do it?</w:t>
            </w:r>
          </w:p>
        </w:tc>
      </w:tr>
      <w:tr w:rsidR="006871A2" w14:paraId="0DF6C3B7" w14:textId="77777777" w:rsidTr="00A66E73">
        <w:tc>
          <w:tcPr>
            <w:tcW w:w="2411" w:type="dxa"/>
            <w:shd w:val="clear" w:color="auto" w:fill="BDD6EE" w:themeFill="accent1" w:themeFillTint="66"/>
          </w:tcPr>
          <w:p w14:paraId="51444B0B" w14:textId="77777777" w:rsidR="006871A2" w:rsidRDefault="006871A2" w:rsidP="006871A2">
            <w:pPr>
              <w:jc w:val="center"/>
            </w:pPr>
            <w:r>
              <w:t xml:space="preserve">Action Plan 1 </w:t>
            </w:r>
          </w:p>
          <w:p w14:paraId="3A41AB95" w14:textId="77777777" w:rsidR="006871A2" w:rsidRDefault="006871A2" w:rsidP="006871A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Improving learning outcomes for all</w:t>
            </w:r>
          </w:p>
          <w:p w14:paraId="46BD7FA5" w14:textId="77777777" w:rsidR="000F7EBA" w:rsidRDefault="000F7EBA" w:rsidP="006871A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6852017" w14:textId="689525B6" w:rsidR="000F7EBA" w:rsidRDefault="000F7EBA" w:rsidP="006871A2">
            <w:pPr>
              <w:jc w:val="center"/>
            </w:pPr>
            <w:r>
              <w:rPr>
                <w:b/>
                <w:bCs/>
              </w:rPr>
              <w:t xml:space="preserve">Literacy and Numeracy </w:t>
            </w:r>
          </w:p>
        </w:tc>
        <w:tc>
          <w:tcPr>
            <w:tcW w:w="6662" w:type="dxa"/>
            <w:shd w:val="clear" w:color="auto" w:fill="BDD6EE" w:themeFill="accent1" w:themeFillTint="66"/>
          </w:tcPr>
          <w:p w14:paraId="3B39D0EE" w14:textId="77777777" w:rsidR="000F7EBA" w:rsidRDefault="000F7EBA" w:rsidP="000F7EBA">
            <w:pPr>
              <w:jc w:val="center"/>
              <w:rPr>
                <w:b/>
                <w:bCs/>
              </w:rPr>
            </w:pPr>
            <w:r w:rsidRPr="000F7EBA">
              <w:rPr>
                <w:b/>
                <w:bCs/>
              </w:rPr>
              <w:t xml:space="preserve">Raise attainment in Numeracy </w:t>
            </w:r>
          </w:p>
          <w:p w14:paraId="4EC47414" w14:textId="77777777" w:rsidR="000F7EBA" w:rsidRPr="000F7EBA" w:rsidRDefault="000F7EBA" w:rsidP="000F7EBA">
            <w:pPr>
              <w:jc w:val="center"/>
              <w:rPr>
                <w:b/>
                <w:bCs/>
              </w:rPr>
            </w:pPr>
          </w:p>
          <w:p w14:paraId="190694A0" w14:textId="2C806AB5" w:rsidR="000F7EBA" w:rsidRDefault="000F7EBA" w:rsidP="000F7E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Learners will reinforce learning through effective use of </w:t>
            </w:r>
            <w:r w:rsidRPr="007D2A62">
              <w:rPr>
                <w:rFonts w:ascii="Arial" w:hAnsi="Arial" w:cs="Arial"/>
                <w:sz w:val="20"/>
                <w:szCs w:val="20"/>
              </w:rPr>
              <w:t>manipulatives</w:t>
            </w:r>
            <w:r>
              <w:rPr>
                <w:rFonts w:ascii="Arial" w:hAnsi="Arial" w:cs="Arial"/>
                <w:sz w:val="20"/>
                <w:szCs w:val="20"/>
              </w:rPr>
              <w:t xml:space="preserve"> in daily numeracy calculations. This will increase learner understanding.</w:t>
            </w:r>
          </w:p>
          <w:p w14:paraId="4EF9CE3B" w14:textId="77777777" w:rsidR="000F7EBA" w:rsidRDefault="000F7EBA" w:rsidP="000F7E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390E1" w14:textId="68D3D36B" w:rsidR="000F7EBA" w:rsidRDefault="000F7EBA" w:rsidP="000F7E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delivery of maths lessons will include a variety of </w:t>
            </w:r>
            <w:r w:rsidRPr="007D2A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engaging learning experiences </w:t>
            </w:r>
            <w:r>
              <w:rPr>
                <w:rFonts w:ascii="Arial" w:hAnsi="Arial" w:cs="Arial"/>
                <w:sz w:val="20"/>
                <w:szCs w:val="20"/>
              </w:rPr>
              <w:t>that will meet learner ability.</w:t>
            </w:r>
          </w:p>
          <w:p w14:paraId="22405CA3" w14:textId="77777777" w:rsidR="000F7EBA" w:rsidRPr="00540CC5" w:rsidRDefault="000F7EBA" w:rsidP="000F7E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CC5">
              <w:rPr>
                <w:rFonts w:ascii="Arial" w:hAnsi="Arial" w:cs="Arial"/>
                <w:sz w:val="20"/>
                <w:szCs w:val="20"/>
              </w:rPr>
              <w:t xml:space="preserve">Practitioners will know what a good maths looks like. This will provide consistency of approaches of learners. </w:t>
            </w:r>
          </w:p>
          <w:p w14:paraId="112D4AE4" w14:textId="77777777" w:rsidR="000F7EBA" w:rsidRDefault="000F7EBA" w:rsidP="000F7EBA"/>
          <w:p w14:paraId="2C2CF1F7" w14:textId="1DCDA689" w:rsidR="00437EAB" w:rsidRPr="00437EAB" w:rsidRDefault="00437EAB" w:rsidP="000F7E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DBD">
              <w:rPr>
                <w:rFonts w:ascii="Arial" w:hAnsi="Arial" w:cs="Arial"/>
                <w:sz w:val="20"/>
                <w:szCs w:val="20"/>
              </w:rPr>
              <w:t xml:space="preserve">P6/7 learners at WB and Brodick will develop stronger spatial reasoning skills, enabling them to visualise, model and solve problems more effectively across different areas of mathematics. </w:t>
            </w:r>
          </w:p>
        </w:tc>
        <w:tc>
          <w:tcPr>
            <w:tcW w:w="6662" w:type="dxa"/>
            <w:shd w:val="clear" w:color="auto" w:fill="BDD6EE" w:themeFill="accent1" w:themeFillTint="66"/>
          </w:tcPr>
          <w:p w14:paraId="002FE750" w14:textId="35C4AAC1" w:rsidR="000F7EBA" w:rsidRPr="000F7EBA" w:rsidRDefault="000F7EBA" w:rsidP="000F7E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7E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Staff Numeracy Manipulatives training </w:t>
            </w:r>
            <w:r>
              <w:rPr>
                <w:rFonts w:ascii="Arial" w:hAnsi="Arial" w:cs="Arial"/>
                <w:sz w:val="20"/>
                <w:szCs w:val="20"/>
              </w:rPr>
              <w:t>21/9/26 INSET PLA</w:t>
            </w:r>
          </w:p>
          <w:p w14:paraId="5F36C0E1" w14:textId="77777777" w:rsidR="006871A2" w:rsidRDefault="000F7EBA" w:rsidP="000F7EBA">
            <w:r>
              <w:t xml:space="preserve">Audit of manipulative resources and requisition of resources as required. </w:t>
            </w:r>
          </w:p>
          <w:p w14:paraId="546154A4" w14:textId="77777777" w:rsidR="000F7EBA" w:rsidRDefault="000F7EBA" w:rsidP="000F7EBA"/>
          <w:p w14:paraId="73BF1974" w14:textId="41B4E463" w:rsidR="000F7EBA" w:rsidRPr="00540CC5" w:rsidRDefault="000F7EBA" w:rsidP="000F7E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Teachers adopt new </w:t>
            </w:r>
            <w:r w:rsidRPr="00D829E4">
              <w:rPr>
                <w:rFonts w:ascii="Arial" w:hAnsi="Arial" w:cs="Arial"/>
                <w:b/>
                <w:bCs/>
                <w:sz w:val="20"/>
                <w:szCs w:val="20"/>
              </w:rPr>
              <w:t>White Rose Maths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F7EBA">
              <w:rPr>
                <w:rFonts w:ascii="Arial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hAnsi="Arial" w:cs="Arial"/>
                <w:sz w:val="20"/>
                <w:szCs w:val="20"/>
              </w:rPr>
              <w:t xml:space="preserve">follow </w:t>
            </w:r>
            <w:r w:rsidRPr="000F7EBA">
              <w:rPr>
                <w:rFonts w:ascii="Arial" w:hAnsi="Arial" w:cs="Arial"/>
                <w:sz w:val="20"/>
                <w:szCs w:val="20"/>
              </w:rPr>
              <w:t xml:space="preserve">updated Numeracy planner. </w:t>
            </w:r>
            <w:r w:rsidRPr="00540CC5">
              <w:rPr>
                <w:rFonts w:ascii="Arial" w:hAnsi="Arial" w:cs="Arial"/>
                <w:sz w:val="20"/>
                <w:szCs w:val="20"/>
              </w:rPr>
              <w:t xml:space="preserve">What a Good Maths Lesson Looks like guide created. </w:t>
            </w:r>
          </w:p>
          <w:p w14:paraId="1C9DFB51" w14:textId="77777777" w:rsidR="000F7EBA" w:rsidRDefault="000F7EBA" w:rsidP="000F7E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ED6C9C" w14:textId="5C6C5E75" w:rsidR="000F7EBA" w:rsidRDefault="000F7EBA" w:rsidP="000F7EBA">
            <w:pPr>
              <w:rPr>
                <w:rFonts w:ascii="Arial" w:hAnsi="Arial" w:cs="Arial"/>
                <w:sz w:val="20"/>
                <w:szCs w:val="20"/>
              </w:rPr>
            </w:pPr>
            <w:r w:rsidRPr="00A7590C">
              <w:rPr>
                <w:rFonts w:ascii="Arial" w:hAnsi="Arial" w:cs="Arial"/>
                <w:b/>
                <w:bCs/>
                <w:sz w:val="20"/>
                <w:szCs w:val="20"/>
              </w:rPr>
              <w:t>Quality Assurance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focus on teaching of numeracy and will involve SLT, teachers and learners. </w:t>
            </w:r>
          </w:p>
          <w:p w14:paraId="34462855" w14:textId="77777777" w:rsidR="00437EAB" w:rsidRDefault="00437EAB" w:rsidP="000F7E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CDFDD3" w14:textId="77777777" w:rsidR="00437EAB" w:rsidRPr="00E26DBD" w:rsidRDefault="00437EAB" w:rsidP="00437EAB">
            <w:pPr>
              <w:rPr>
                <w:rFonts w:ascii="Arial" w:hAnsi="Arial" w:cs="Arial"/>
                <w:sz w:val="20"/>
                <w:szCs w:val="20"/>
              </w:rPr>
            </w:pPr>
            <w:r w:rsidRPr="00A7590C">
              <w:rPr>
                <w:rFonts w:ascii="Arial" w:hAnsi="Arial" w:cs="Arial"/>
                <w:b/>
                <w:bCs/>
                <w:sz w:val="20"/>
                <w:szCs w:val="20"/>
              </w:rPr>
              <w:t>STEM SPACE MATHS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E26DBD">
              <w:rPr>
                <w:rFonts w:ascii="Arial" w:hAnsi="Arial" w:cs="Arial"/>
                <w:sz w:val="20"/>
                <w:szCs w:val="20"/>
              </w:rPr>
              <w:t xml:space="preserve">Implement the </w:t>
            </w:r>
            <w:proofErr w:type="gramStart"/>
            <w:r w:rsidRPr="00E26DBD">
              <w:rPr>
                <w:rFonts w:ascii="Arial" w:hAnsi="Arial" w:cs="Arial"/>
                <w:sz w:val="20"/>
                <w:szCs w:val="20"/>
              </w:rPr>
              <w:t>16 STEM</w:t>
            </w:r>
            <w:proofErr w:type="gramEnd"/>
            <w:r w:rsidRPr="00E26DBD">
              <w:rPr>
                <w:rFonts w:ascii="Arial" w:hAnsi="Arial" w:cs="Arial"/>
                <w:sz w:val="20"/>
                <w:szCs w:val="20"/>
              </w:rPr>
              <w:t xml:space="preserve"> SPACE Maths Burst lessons across </w:t>
            </w:r>
            <w:r>
              <w:rPr>
                <w:rFonts w:ascii="Arial" w:hAnsi="Arial" w:cs="Arial"/>
                <w:sz w:val="20"/>
                <w:szCs w:val="20"/>
              </w:rPr>
              <w:t>2 P6/7 classes</w:t>
            </w:r>
            <w:r w:rsidRPr="00E26DBD">
              <w:rPr>
                <w:rFonts w:ascii="Arial" w:hAnsi="Arial" w:cs="Arial"/>
                <w:sz w:val="20"/>
                <w:szCs w:val="20"/>
              </w:rPr>
              <w:t xml:space="preserve">, embedding them within existing numeracy planning to explicitly develop learners’ spatial reasoning and mathematical thinking.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6DBD">
              <w:rPr>
                <w:rFonts w:ascii="Arial" w:hAnsi="Arial" w:cs="Arial"/>
                <w:sz w:val="20"/>
                <w:szCs w:val="20"/>
              </w:rPr>
              <w:t>Aug-Dec 2026</w:t>
            </w:r>
          </w:p>
          <w:p w14:paraId="47AA3029" w14:textId="1D8D3CFC" w:rsidR="00437EAB" w:rsidRPr="00E26DBD" w:rsidRDefault="00437EAB" w:rsidP="00437E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4B61E1" w14:textId="74B20D6C" w:rsidR="000F7EBA" w:rsidRDefault="000F7EBA" w:rsidP="000F7EBA"/>
        </w:tc>
      </w:tr>
      <w:tr w:rsidR="000F7EBA" w14:paraId="1472F9E4" w14:textId="77777777" w:rsidTr="00A66E73">
        <w:tc>
          <w:tcPr>
            <w:tcW w:w="2411" w:type="dxa"/>
            <w:shd w:val="clear" w:color="auto" w:fill="BDD6EE" w:themeFill="accent1" w:themeFillTint="66"/>
          </w:tcPr>
          <w:p w14:paraId="239EDB86" w14:textId="77777777" w:rsidR="000F7EBA" w:rsidRDefault="000F7EBA" w:rsidP="006871A2">
            <w:pPr>
              <w:jc w:val="center"/>
            </w:pPr>
          </w:p>
        </w:tc>
        <w:tc>
          <w:tcPr>
            <w:tcW w:w="6662" w:type="dxa"/>
            <w:shd w:val="clear" w:color="auto" w:fill="BDD6EE" w:themeFill="accent1" w:themeFillTint="66"/>
          </w:tcPr>
          <w:p w14:paraId="3411102E" w14:textId="612337E8" w:rsidR="000F7EBA" w:rsidRPr="00B21FC2" w:rsidRDefault="000F7EBA" w:rsidP="000F7EBA">
            <w:pPr>
              <w:jc w:val="center"/>
              <w:rPr>
                <w:b/>
                <w:bCs/>
              </w:rPr>
            </w:pPr>
            <w:r w:rsidRPr="00B21FC2">
              <w:rPr>
                <w:b/>
                <w:bCs/>
              </w:rPr>
              <w:t xml:space="preserve">Raise attainment in Literacy </w:t>
            </w:r>
          </w:p>
          <w:p w14:paraId="15A7BE59" w14:textId="77777777" w:rsidR="000F7EBA" w:rsidRDefault="000F7EBA" w:rsidP="006871A2">
            <w:pPr>
              <w:jc w:val="center"/>
            </w:pPr>
          </w:p>
          <w:p w14:paraId="1A7DEFD3" w14:textId="77777777" w:rsidR="00A7590C" w:rsidRPr="0080269C" w:rsidRDefault="00A7590C" w:rsidP="00A759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69C">
              <w:rPr>
                <w:rFonts w:ascii="Arial" w:hAnsi="Arial" w:cs="Arial"/>
                <w:sz w:val="20"/>
                <w:szCs w:val="20"/>
              </w:rPr>
              <w:t>Learners clearly understand what good writing looks like and how to meet success criteria.</w:t>
            </w:r>
          </w:p>
          <w:p w14:paraId="6C662307" w14:textId="77777777" w:rsidR="00A7590C" w:rsidRPr="0080269C" w:rsidRDefault="00A7590C" w:rsidP="00A759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5AB849" w14:textId="77777777" w:rsidR="00A7590C" w:rsidRPr="0080269C" w:rsidRDefault="00A7590C" w:rsidP="00A759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69C">
              <w:rPr>
                <w:rFonts w:ascii="Arial" w:hAnsi="Arial" w:cs="Arial"/>
                <w:sz w:val="20"/>
                <w:szCs w:val="20"/>
              </w:rPr>
              <w:t>Writing improves in small, manageable steps, building confidence in learners.</w:t>
            </w:r>
          </w:p>
          <w:p w14:paraId="245C7BFF" w14:textId="77777777" w:rsidR="00A7590C" w:rsidRPr="0080269C" w:rsidRDefault="00A7590C" w:rsidP="00A759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0DB750" w14:textId="77777777" w:rsidR="00A7590C" w:rsidRPr="0080269C" w:rsidRDefault="00A7590C" w:rsidP="00A759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69C">
              <w:rPr>
                <w:rFonts w:ascii="Arial" w:hAnsi="Arial" w:cs="Arial"/>
                <w:sz w:val="20"/>
                <w:szCs w:val="20"/>
              </w:rPr>
              <w:t>Learners will engage in writing a minimum of 3 times per week and for a period of 15 minutes within each writing lesson.</w:t>
            </w:r>
          </w:p>
          <w:p w14:paraId="205870C8" w14:textId="77777777" w:rsidR="00A7590C" w:rsidRDefault="00A7590C" w:rsidP="006871A2">
            <w:pPr>
              <w:jc w:val="center"/>
            </w:pPr>
          </w:p>
        </w:tc>
        <w:tc>
          <w:tcPr>
            <w:tcW w:w="6662" w:type="dxa"/>
            <w:shd w:val="clear" w:color="auto" w:fill="BDD6EE" w:themeFill="accent1" w:themeFillTint="66"/>
          </w:tcPr>
          <w:p w14:paraId="03674163" w14:textId="54EA0797" w:rsidR="00A7590C" w:rsidRDefault="00A7590C" w:rsidP="00A7590C">
            <w:pPr>
              <w:rPr>
                <w:rFonts w:ascii="Arial" w:hAnsi="Arial" w:cs="Arial"/>
                <w:sz w:val="20"/>
                <w:szCs w:val="20"/>
              </w:rPr>
            </w:pPr>
            <w:r w:rsidRPr="00D40066">
              <w:rPr>
                <w:rFonts w:ascii="Arial" w:hAnsi="Arial" w:cs="Arial"/>
                <w:sz w:val="20"/>
                <w:szCs w:val="20"/>
              </w:rPr>
              <w:t xml:space="preserve">P4/5 P3/4 </w:t>
            </w:r>
            <w:r>
              <w:rPr>
                <w:rFonts w:ascii="Arial" w:hAnsi="Arial" w:cs="Arial"/>
                <w:sz w:val="20"/>
                <w:szCs w:val="20"/>
              </w:rPr>
              <w:t xml:space="preserve">in Brodick and </w:t>
            </w:r>
            <w:r w:rsidRPr="00D40066">
              <w:rPr>
                <w:rFonts w:ascii="Arial" w:hAnsi="Arial" w:cs="Arial"/>
                <w:sz w:val="20"/>
                <w:szCs w:val="20"/>
              </w:rPr>
              <w:t xml:space="preserve">P3/4/5/ </w:t>
            </w:r>
            <w:r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D40066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hiting Bay will participate in CYPIC program from</w:t>
            </w:r>
            <w:r w:rsidRPr="00D40066">
              <w:rPr>
                <w:rFonts w:ascii="Arial" w:hAnsi="Arial" w:cs="Arial"/>
                <w:sz w:val="20"/>
                <w:szCs w:val="20"/>
              </w:rPr>
              <w:t xml:space="preserve"> September 2026- January 2027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5A15FE3" w14:textId="77777777" w:rsidR="00A7590C" w:rsidRDefault="00A7590C" w:rsidP="00A759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041291" w14:textId="77777777" w:rsidR="00A7590C" w:rsidRDefault="00A7590C" w:rsidP="00A7590C">
            <w:pPr>
              <w:rPr>
                <w:rFonts w:ascii="Arial" w:hAnsi="Arial" w:cs="Arial"/>
                <w:sz w:val="20"/>
                <w:szCs w:val="20"/>
              </w:rPr>
            </w:pPr>
            <w:r w:rsidRPr="0080269C">
              <w:rPr>
                <w:rFonts w:ascii="Arial" w:hAnsi="Arial" w:cs="Arial"/>
                <w:sz w:val="20"/>
                <w:szCs w:val="20"/>
              </w:rPr>
              <w:t xml:space="preserve">Class teacher and Senior leadership attendance at North Ayrshire training for cohort </w:t>
            </w:r>
            <w:r w:rsidRPr="0080269C">
              <w:rPr>
                <w:rFonts w:ascii="Arial" w:hAnsi="Arial" w:cs="Arial"/>
                <w:b/>
                <w:bCs/>
                <w:sz w:val="20"/>
                <w:szCs w:val="20"/>
              </w:rPr>
              <w:t>3 /4</w:t>
            </w:r>
            <w:r w:rsidRPr="0080269C">
              <w:rPr>
                <w:rFonts w:ascii="Arial" w:hAnsi="Arial" w:cs="Arial"/>
                <w:sz w:val="20"/>
                <w:szCs w:val="20"/>
              </w:rPr>
              <w:t xml:space="preserve"> of QI writing, including 2 x in person days (introduction and showcase event) and 6 x twilights </w:t>
            </w:r>
          </w:p>
          <w:p w14:paraId="19492197" w14:textId="77777777" w:rsidR="00A7590C" w:rsidRPr="0080269C" w:rsidRDefault="00A7590C" w:rsidP="00A759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9A5A53" w14:textId="54F76F73" w:rsidR="00A7590C" w:rsidRPr="0080269C" w:rsidRDefault="00A7590C" w:rsidP="00A7590C">
            <w:pPr>
              <w:rPr>
                <w:rFonts w:ascii="Arial" w:hAnsi="Arial" w:cs="Arial"/>
                <w:sz w:val="20"/>
                <w:szCs w:val="20"/>
              </w:rPr>
            </w:pPr>
            <w:r w:rsidRPr="0080269C">
              <w:rPr>
                <w:rFonts w:ascii="Arial" w:hAnsi="Arial" w:cs="Arial"/>
                <w:sz w:val="20"/>
                <w:szCs w:val="20"/>
              </w:rPr>
              <w:t xml:space="preserve">Use QI diagnostics to identify gaps in learning and plan teaching inputs to address these gaps. </w:t>
            </w:r>
          </w:p>
          <w:p w14:paraId="2D87EC08" w14:textId="77777777" w:rsidR="00A7590C" w:rsidRPr="0080269C" w:rsidRDefault="00A7590C" w:rsidP="00A759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76CC7E" w14:textId="1F52739E" w:rsidR="00A7590C" w:rsidRPr="0080269C" w:rsidRDefault="00A7590C" w:rsidP="00A7590C">
            <w:pPr>
              <w:rPr>
                <w:rFonts w:ascii="Arial" w:hAnsi="Arial" w:cs="Arial"/>
                <w:sz w:val="20"/>
                <w:szCs w:val="20"/>
              </w:rPr>
            </w:pPr>
            <w:r w:rsidRPr="0080269C">
              <w:rPr>
                <w:rFonts w:ascii="Arial" w:hAnsi="Arial" w:cs="Arial"/>
                <w:sz w:val="20"/>
                <w:szCs w:val="20"/>
              </w:rPr>
              <w:t>Class teachers will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0269C">
              <w:rPr>
                <w:rFonts w:ascii="Arial" w:hAnsi="Arial" w:cs="Arial"/>
                <w:sz w:val="20"/>
                <w:szCs w:val="20"/>
              </w:rPr>
              <w:t>consistently apply the CYPIC bundle in all writing lessons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4284E1F" w14:textId="77777777" w:rsidR="00A7590C" w:rsidRPr="00D40066" w:rsidRDefault="00A7590C" w:rsidP="00A759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E79169" w14:textId="77777777" w:rsidR="000F7EBA" w:rsidRDefault="000F7EBA" w:rsidP="006871A2">
            <w:pPr>
              <w:jc w:val="center"/>
            </w:pPr>
          </w:p>
          <w:p w14:paraId="47876D27" w14:textId="77777777" w:rsidR="009C3268" w:rsidRDefault="009C3268" w:rsidP="006871A2">
            <w:pPr>
              <w:jc w:val="center"/>
            </w:pPr>
          </w:p>
          <w:p w14:paraId="7BEB7EF8" w14:textId="77777777" w:rsidR="009C3268" w:rsidRDefault="009C3268" w:rsidP="006871A2">
            <w:pPr>
              <w:jc w:val="center"/>
            </w:pPr>
          </w:p>
        </w:tc>
      </w:tr>
      <w:tr w:rsidR="006871A2" w14:paraId="0F568506" w14:textId="77777777" w:rsidTr="00A66E73">
        <w:tc>
          <w:tcPr>
            <w:tcW w:w="2411" w:type="dxa"/>
            <w:shd w:val="clear" w:color="auto" w:fill="C5E0B3" w:themeFill="accent6" w:themeFillTint="66"/>
          </w:tcPr>
          <w:p w14:paraId="60EDF423" w14:textId="77777777" w:rsidR="006871A2" w:rsidRDefault="006871A2" w:rsidP="006871A2">
            <w:pPr>
              <w:jc w:val="center"/>
            </w:pPr>
            <w:r>
              <w:lastRenderedPageBreak/>
              <w:t xml:space="preserve">Action Plan 2 </w:t>
            </w:r>
          </w:p>
          <w:p w14:paraId="4EBF0830" w14:textId="4702BA38" w:rsidR="006871A2" w:rsidRDefault="006871A2" w:rsidP="00B21FC2">
            <w:r>
              <w:rPr>
                <w:rFonts w:ascii="Arial" w:hAnsi="Arial" w:cs="Arial"/>
                <w:b/>
                <w:bCs/>
              </w:rPr>
              <w:t>Supporting needs, wellbeing, equality and inclusion</w:t>
            </w:r>
          </w:p>
        </w:tc>
        <w:tc>
          <w:tcPr>
            <w:tcW w:w="6662" w:type="dxa"/>
            <w:shd w:val="clear" w:color="auto" w:fill="C5E0B3" w:themeFill="accent6" w:themeFillTint="66"/>
          </w:tcPr>
          <w:p w14:paraId="090EF7F4" w14:textId="342FB61A" w:rsidR="00B21FC2" w:rsidRPr="00B21FC2" w:rsidRDefault="00B21FC2" w:rsidP="00B21F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1FC2">
              <w:rPr>
                <w:rFonts w:ascii="Arial" w:hAnsi="Arial" w:cs="Arial"/>
                <w:b/>
                <w:bCs/>
                <w:sz w:val="20"/>
                <w:szCs w:val="20"/>
              </w:rPr>
              <w:t>Vision and Values</w:t>
            </w:r>
          </w:p>
          <w:p w14:paraId="465C2614" w14:textId="77777777" w:rsidR="006871A2" w:rsidRDefault="00B21FC2" w:rsidP="00B21FC2">
            <w:pPr>
              <w:rPr>
                <w:rFonts w:ascii="Arial" w:hAnsi="Arial" w:cs="Arial"/>
                <w:sz w:val="20"/>
                <w:szCs w:val="20"/>
              </w:rPr>
            </w:pPr>
            <w:r w:rsidRPr="00225CD8">
              <w:rPr>
                <w:rFonts w:ascii="Arial" w:hAnsi="Arial" w:cs="Arial"/>
                <w:sz w:val="20"/>
                <w:szCs w:val="20"/>
              </w:rPr>
              <w:t xml:space="preserve">A culture of ambition and increased expectations will be created. </w:t>
            </w:r>
            <w:r>
              <w:rPr>
                <w:rFonts w:ascii="Arial" w:hAnsi="Arial" w:cs="Arial"/>
                <w:sz w:val="20"/>
                <w:szCs w:val="20"/>
              </w:rPr>
              <w:t>All c</w:t>
            </w:r>
            <w:r w:rsidRPr="00225CD8">
              <w:rPr>
                <w:rFonts w:ascii="Arial" w:hAnsi="Arial" w:cs="Arial"/>
                <w:sz w:val="20"/>
                <w:szCs w:val="20"/>
              </w:rPr>
              <w:t xml:space="preserve">hildren will follow expected routines and structures and be supported in their readiness to learn with clear boundaries.  </w:t>
            </w:r>
          </w:p>
          <w:p w14:paraId="68EC79F0" w14:textId="77777777" w:rsidR="00B21FC2" w:rsidRDefault="00B21FC2" w:rsidP="00B21FC2"/>
          <w:p w14:paraId="11AA08EF" w14:textId="37A2ED7F" w:rsidR="00B21FC2" w:rsidRDefault="00B21FC2" w:rsidP="00B21FC2"/>
        </w:tc>
        <w:tc>
          <w:tcPr>
            <w:tcW w:w="6662" w:type="dxa"/>
            <w:shd w:val="clear" w:color="auto" w:fill="C5E0B3" w:themeFill="accent6" w:themeFillTint="66"/>
          </w:tcPr>
          <w:p w14:paraId="1D871FC3" w14:textId="77777777" w:rsidR="00B21FC2" w:rsidRDefault="00B21FC2" w:rsidP="00B21F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School Values Refresh </w:t>
            </w:r>
          </w:p>
          <w:p w14:paraId="282317A6" w14:textId="468283C3" w:rsidR="00B21FC2" w:rsidRDefault="00B21FC2" w:rsidP="00B21FC2">
            <w:pPr>
              <w:rPr>
                <w:rFonts w:ascii="Arial" w:hAnsi="Arial" w:cs="Arial"/>
                <w:sz w:val="20"/>
                <w:szCs w:val="20"/>
              </w:rPr>
            </w:pPr>
            <w:r w:rsidRPr="000874C0">
              <w:rPr>
                <w:rFonts w:ascii="Arial" w:hAnsi="Arial" w:cs="Arial"/>
                <w:sz w:val="20"/>
                <w:szCs w:val="20"/>
              </w:rPr>
              <w:t>Creation and launch</w:t>
            </w:r>
            <w:r>
              <w:rPr>
                <w:rFonts w:ascii="Arial" w:hAnsi="Arial" w:cs="Arial"/>
                <w:sz w:val="20"/>
                <w:szCs w:val="20"/>
              </w:rPr>
              <w:t xml:space="preserve"> across EY and P1-P7 settings. </w:t>
            </w:r>
            <w:r w:rsidR="00A66E73">
              <w:rPr>
                <w:rFonts w:ascii="Arial" w:hAnsi="Arial" w:cs="Arial"/>
                <w:sz w:val="20"/>
                <w:szCs w:val="20"/>
              </w:rPr>
              <w:t xml:space="preserve">    /PTO</w:t>
            </w:r>
          </w:p>
          <w:p w14:paraId="4EAED56D" w14:textId="654F0AE0" w:rsidR="00B21FC2" w:rsidRDefault="00B21FC2" w:rsidP="00B21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Roll out of </w:t>
            </w:r>
            <w:r w:rsidRPr="00E979E6">
              <w:rPr>
                <w:rFonts w:ascii="Arial" w:hAnsi="Arial" w:cs="Arial"/>
                <w:b/>
                <w:bCs/>
                <w:sz w:val="20"/>
                <w:szCs w:val="20"/>
              </w:rPr>
              <w:t>Mrs Foster’s routines and structures</w:t>
            </w:r>
            <w:r>
              <w:rPr>
                <w:rFonts w:ascii="Arial" w:hAnsi="Arial" w:cs="Arial"/>
                <w:sz w:val="20"/>
                <w:szCs w:val="20"/>
              </w:rPr>
              <w:t xml:space="preserve"> for each transition points across the school day.</w:t>
            </w:r>
          </w:p>
          <w:p w14:paraId="243EA3B2" w14:textId="77777777" w:rsidR="00B21FC2" w:rsidRDefault="00B21FC2" w:rsidP="00B21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Mrs Foster’s Backpack resources used consistently to support key skills: focus/ concentration/ listening and talking. </w:t>
            </w:r>
          </w:p>
          <w:p w14:paraId="121AA920" w14:textId="77777777" w:rsidR="00B21FC2" w:rsidRDefault="00B21FC2" w:rsidP="00B21F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7DF3B6" w14:textId="77777777" w:rsidR="00B21FC2" w:rsidRDefault="00B21FC2" w:rsidP="00B21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Ready to Learn consistency poster embedded across settings.</w:t>
            </w:r>
          </w:p>
          <w:p w14:paraId="7AFB4709" w14:textId="77777777" w:rsidR="00B21FC2" w:rsidRDefault="00B21FC2" w:rsidP="00B21FC2"/>
          <w:p w14:paraId="14E10DC6" w14:textId="77777777" w:rsidR="00B21FC2" w:rsidRDefault="00B21FC2" w:rsidP="00B21FC2">
            <w:pP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C51C76">
              <w:rPr>
                <w:rFonts w:ascii="Arial" w:hAnsi="Arial" w:cs="Arial"/>
                <w:b/>
                <w:bCs/>
                <w:sz w:val="20"/>
                <w:szCs w:val="20"/>
              </w:rPr>
              <w:t>Train the Trainer Champions</w:t>
            </w:r>
            <w:r w:rsidRPr="00C51C76">
              <w:rPr>
                <w:rFonts w:ascii="Arial" w:hAnsi="Arial" w:cs="Arial"/>
                <w:sz w:val="20"/>
                <w:szCs w:val="20"/>
              </w:rPr>
              <w:t xml:space="preserve"> will deliver refreshed</w:t>
            </w:r>
            <w:r w:rsidRPr="00C51C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51C7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Positive Relationships and Behaviour Policy to all staff.</w:t>
            </w:r>
          </w:p>
          <w:p w14:paraId="18DA1A5B" w14:textId="77777777" w:rsidR="00B21FC2" w:rsidRDefault="00B21FC2" w:rsidP="00B21FC2">
            <w:pPr>
              <w:rPr>
                <w:iCs/>
                <w:color w:val="000000" w:themeColor="text1"/>
              </w:rPr>
            </w:pPr>
          </w:p>
          <w:p w14:paraId="43257717" w14:textId="19886ADB" w:rsidR="006871A2" w:rsidRDefault="00B21FC2" w:rsidP="00B21FC2">
            <w:r w:rsidRPr="00B21FC2">
              <w:rPr>
                <w:rFonts w:ascii="Arial" w:hAnsi="Arial" w:cs="Arial"/>
                <w:b/>
                <w:bCs/>
                <w:sz w:val="20"/>
                <w:szCs w:val="20"/>
              </w:rPr>
              <w:t>RRS Gold Schools Award</w:t>
            </w:r>
            <w:r w:rsidRPr="009E738A">
              <w:rPr>
                <w:rFonts w:ascii="Arial" w:hAnsi="Arial" w:cs="Arial"/>
                <w:sz w:val="20"/>
                <w:szCs w:val="20"/>
              </w:rPr>
              <w:t xml:space="preserve"> Action </w:t>
            </w:r>
            <w:r>
              <w:rPr>
                <w:rFonts w:ascii="Arial" w:hAnsi="Arial" w:cs="Arial"/>
                <w:sz w:val="20"/>
                <w:szCs w:val="20"/>
              </w:rPr>
              <w:t xml:space="preserve">plan </w:t>
            </w:r>
            <w:r w:rsidRPr="009E738A">
              <w:rPr>
                <w:rFonts w:ascii="Arial" w:hAnsi="Arial" w:cs="Arial"/>
                <w:sz w:val="20"/>
                <w:szCs w:val="20"/>
              </w:rPr>
              <w:t>to be created.</w:t>
            </w:r>
          </w:p>
        </w:tc>
      </w:tr>
      <w:tr w:rsidR="00A66E73" w14:paraId="703F1FD9" w14:textId="77777777" w:rsidTr="00A66E73">
        <w:tc>
          <w:tcPr>
            <w:tcW w:w="2411" w:type="dxa"/>
            <w:shd w:val="clear" w:color="auto" w:fill="C5E0B3" w:themeFill="accent6" w:themeFillTint="66"/>
          </w:tcPr>
          <w:p w14:paraId="419D37A8" w14:textId="77777777" w:rsidR="00A66E73" w:rsidRDefault="00A66E73" w:rsidP="00A66E73">
            <w:pPr>
              <w:jc w:val="center"/>
            </w:pPr>
          </w:p>
        </w:tc>
        <w:tc>
          <w:tcPr>
            <w:tcW w:w="6662" w:type="dxa"/>
            <w:shd w:val="clear" w:color="auto" w:fill="C5E0B3" w:themeFill="accent6" w:themeFillTint="66"/>
          </w:tcPr>
          <w:p w14:paraId="40B5B334" w14:textId="5B1BCC74" w:rsidR="00A66E73" w:rsidRPr="00A66E73" w:rsidRDefault="00A66E73" w:rsidP="00A66E73">
            <w:pPr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66E73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Outdoor Learning</w:t>
            </w:r>
          </w:p>
          <w:p w14:paraId="476CF85B" w14:textId="15A8B6F9" w:rsidR="00A66E73" w:rsidRPr="00B21FC2" w:rsidRDefault="00A66E73" w:rsidP="00A66E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38A">
              <w:rPr>
                <w:rFonts w:ascii="Arial" w:hAnsi="Arial" w:cs="Arial"/>
                <w:sz w:val="20"/>
                <w:szCs w:val="20"/>
              </w:rPr>
              <w:t xml:space="preserve">All pupils will experience outdoor learning for </w:t>
            </w:r>
            <w:proofErr w:type="gramStart"/>
            <w:r w:rsidRPr="009E738A">
              <w:rPr>
                <w:rFonts w:ascii="Arial" w:hAnsi="Arial" w:cs="Arial"/>
                <w:sz w:val="20"/>
                <w:szCs w:val="20"/>
              </w:rPr>
              <w:t>4 week</w:t>
            </w:r>
            <w:proofErr w:type="gramEnd"/>
            <w:r w:rsidRPr="009E738A">
              <w:rPr>
                <w:rFonts w:ascii="Arial" w:hAnsi="Arial" w:cs="Arial"/>
                <w:sz w:val="20"/>
                <w:szCs w:val="20"/>
              </w:rPr>
              <w:t xml:space="preserve"> blocks, 2 times a year.</w:t>
            </w:r>
          </w:p>
        </w:tc>
        <w:tc>
          <w:tcPr>
            <w:tcW w:w="6662" w:type="dxa"/>
            <w:shd w:val="clear" w:color="auto" w:fill="C5E0B3" w:themeFill="accent6" w:themeFillTint="66"/>
          </w:tcPr>
          <w:p w14:paraId="081FDC85" w14:textId="77777777" w:rsid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Teachers will plan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4/5 week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blocks themed around delivery of sciences/ literacy / numeracy/H&amp;WB twice a year. This will be a timetable requirement across school year. PVG parent helpers to be arranged. </w:t>
            </w:r>
          </w:p>
          <w:p w14:paraId="495B8C98" w14:textId="77777777" w:rsid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EY – fire lighting/ tool training/ risk assessment. </w:t>
            </w:r>
          </w:p>
          <w:p w14:paraId="7626AE77" w14:textId="77777777" w:rsid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532C9B" w14:textId="05A9B89B" w:rsid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  <w:r w:rsidRPr="00A776D3">
              <w:rPr>
                <w:rFonts w:ascii="Arial" w:hAnsi="Arial" w:cs="Arial"/>
                <w:sz w:val="20"/>
                <w:szCs w:val="20"/>
              </w:rPr>
              <w:t xml:space="preserve">Continue CLPL offer for all staff. </w:t>
            </w:r>
          </w:p>
          <w:p w14:paraId="47E3086E" w14:textId="77777777" w:rsid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808A1C" w14:textId="77777777" w:rsidR="00A66E73" w:rsidRDefault="00A66E73" w:rsidP="00A66E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66E73" w14:paraId="656566D1" w14:textId="77777777" w:rsidTr="00A66E73">
        <w:tc>
          <w:tcPr>
            <w:tcW w:w="2411" w:type="dxa"/>
            <w:shd w:val="clear" w:color="auto" w:fill="FFE599" w:themeFill="accent4" w:themeFillTint="66"/>
          </w:tcPr>
          <w:p w14:paraId="533EB171" w14:textId="77777777" w:rsidR="00A66E73" w:rsidRDefault="00A66E73" w:rsidP="00A66E73">
            <w:pPr>
              <w:jc w:val="center"/>
            </w:pPr>
            <w:r>
              <w:t xml:space="preserve">Action Plan 3 </w:t>
            </w:r>
          </w:p>
          <w:p w14:paraId="0539FE97" w14:textId="272A18E4" w:rsidR="00A66E73" w:rsidRDefault="00A66E73" w:rsidP="00A66E73">
            <w:pPr>
              <w:jc w:val="center"/>
            </w:pPr>
            <w:r>
              <w:rPr>
                <w:rFonts w:ascii="Arial" w:hAnsi="Arial" w:cs="Arial"/>
                <w:b/>
                <w:bCs/>
              </w:rPr>
              <w:t>Building a self-improving service</w:t>
            </w:r>
          </w:p>
        </w:tc>
        <w:tc>
          <w:tcPr>
            <w:tcW w:w="6662" w:type="dxa"/>
            <w:shd w:val="clear" w:color="auto" w:fill="FFE599" w:themeFill="accent4" w:themeFillTint="66"/>
          </w:tcPr>
          <w:p w14:paraId="42B028CD" w14:textId="0D03569C" w:rsidR="00A66E73" w:rsidRDefault="00A66E73" w:rsidP="00A66E73">
            <w:pPr>
              <w:pStyle w:val="western"/>
              <w:spacing w:before="0" w:beforeAutospacing="0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A66E73">
              <w:rPr>
                <w:b/>
                <w:bCs/>
                <w:color w:val="000000" w:themeColor="text1"/>
                <w:sz w:val="20"/>
                <w:szCs w:val="20"/>
              </w:rPr>
              <w:t xml:space="preserve">Staff Leadership </w:t>
            </w:r>
            <w:r w:rsidRPr="00A66E73">
              <w:rPr>
                <w:b/>
                <w:bCs/>
                <w:sz w:val="20"/>
                <w:szCs w:val="20"/>
              </w:rPr>
              <w:t>/ Pupil Leadership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2D41CAF3" w14:textId="0795AE4A" w:rsidR="00A66E73" w:rsidRPr="00A66E73" w:rsidRDefault="00A66E73" w:rsidP="00A66E73">
            <w:pPr>
              <w:pStyle w:val="western"/>
              <w:spacing w:before="0" w:beforeAutospacing="0"/>
              <w:ind w:right="57"/>
              <w:rPr>
                <w:sz w:val="20"/>
                <w:szCs w:val="20"/>
              </w:rPr>
            </w:pPr>
            <w:r w:rsidRPr="00A66E73">
              <w:rPr>
                <w:sz w:val="20"/>
                <w:szCs w:val="20"/>
              </w:rPr>
              <w:t xml:space="preserve">There are planned opportunities or pupil and staff leadership that lead improvement across the school. </w:t>
            </w:r>
          </w:p>
          <w:p w14:paraId="7D0926F7" w14:textId="77777777" w:rsid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F1EAEA" w14:textId="77777777" w:rsidR="00A66E73" w:rsidRP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E89E4E" w14:textId="6F2338CC" w:rsidR="00A66E73" w:rsidRPr="00A66E73" w:rsidRDefault="00A66E73" w:rsidP="00A66E73">
            <w:pPr>
              <w:pStyle w:val="western"/>
              <w:spacing w:before="0" w:beforeAutospacing="0"/>
              <w:ind w:right="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FFE599" w:themeFill="accent4" w:themeFillTint="66"/>
          </w:tcPr>
          <w:p w14:paraId="0AD4A69F" w14:textId="77777777" w:rsid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following staff leadership groups will be established in all schools: </w:t>
            </w:r>
          </w:p>
          <w:p w14:paraId="1B08CBCD" w14:textId="77777777" w:rsidR="00A66E73" w:rsidRPr="0016262F" w:rsidRDefault="00A66E73" w:rsidP="00A66E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6262F">
              <w:rPr>
                <w:rFonts w:ascii="Arial" w:hAnsi="Arial" w:cs="Arial"/>
                <w:sz w:val="20"/>
                <w:szCs w:val="20"/>
              </w:rPr>
              <w:t xml:space="preserve">Headstart Motor Skills (PSA) </w:t>
            </w:r>
          </w:p>
          <w:p w14:paraId="3B7F2721" w14:textId="77777777" w:rsidR="00A66E73" w:rsidRPr="0016262F" w:rsidRDefault="00A66E73" w:rsidP="00A66E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6262F">
              <w:rPr>
                <w:rFonts w:ascii="Arial" w:hAnsi="Arial" w:cs="Arial"/>
                <w:sz w:val="20"/>
                <w:szCs w:val="20"/>
              </w:rPr>
              <w:t xml:space="preserve">Digital Schools Award </w:t>
            </w:r>
            <w:r>
              <w:rPr>
                <w:rFonts w:ascii="Arial" w:hAnsi="Arial" w:cs="Arial"/>
                <w:sz w:val="20"/>
                <w:szCs w:val="20"/>
              </w:rPr>
              <w:t>/ Digital Leaders (pupil)</w:t>
            </w:r>
          </w:p>
          <w:p w14:paraId="180CE48C" w14:textId="77777777" w:rsidR="00A66E73" w:rsidRPr="0016262F" w:rsidRDefault="00A66E73" w:rsidP="00A66E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6262F">
              <w:rPr>
                <w:rFonts w:ascii="Arial" w:hAnsi="Arial" w:cs="Arial"/>
                <w:sz w:val="20"/>
                <w:szCs w:val="20"/>
              </w:rPr>
              <w:t>Library Leadership (pupil)</w:t>
            </w:r>
          </w:p>
          <w:p w14:paraId="41A8943E" w14:textId="77777777" w:rsidR="00A66E73" w:rsidRDefault="00A66E73" w:rsidP="00A66E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6262F">
              <w:rPr>
                <w:rFonts w:ascii="Arial" w:hAnsi="Arial" w:cs="Arial"/>
                <w:sz w:val="20"/>
                <w:szCs w:val="20"/>
              </w:rPr>
              <w:t xml:space="preserve">Gardening Group </w:t>
            </w:r>
          </w:p>
          <w:p w14:paraId="230DD9B3" w14:textId="77777777" w:rsidR="00A66E73" w:rsidRDefault="00A66E73" w:rsidP="00A66E73">
            <w:pPr>
              <w:jc w:val="center"/>
            </w:pPr>
          </w:p>
        </w:tc>
      </w:tr>
      <w:tr w:rsidR="00A66E73" w14:paraId="6B5D0126" w14:textId="77777777" w:rsidTr="00A66E73">
        <w:tc>
          <w:tcPr>
            <w:tcW w:w="2411" w:type="dxa"/>
            <w:shd w:val="clear" w:color="auto" w:fill="FFE599" w:themeFill="accent4" w:themeFillTint="66"/>
          </w:tcPr>
          <w:p w14:paraId="79E85146" w14:textId="77777777" w:rsidR="00A66E73" w:rsidRDefault="00A66E73" w:rsidP="00A66E73">
            <w:pPr>
              <w:jc w:val="center"/>
            </w:pPr>
          </w:p>
        </w:tc>
        <w:tc>
          <w:tcPr>
            <w:tcW w:w="6662" w:type="dxa"/>
            <w:shd w:val="clear" w:color="auto" w:fill="FFE599" w:themeFill="accent4" w:themeFillTint="66"/>
          </w:tcPr>
          <w:p w14:paraId="6A020351" w14:textId="144C127F" w:rsidR="00A66E73" w:rsidRPr="00A66E73" w:rsidRDefault="00A66E73" w:rsidP="00A66E73">
            <w:pPr>
              <w:pStyle w:val="western"/>
              <w:spacing w:before="0" w:beforeAutospacing="0"/>
              <w:ind w:right="57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66E73">
              <w:rPr>
                <w:b/>
                <w:bCs/>
                <w:iCs/>
                <w:color w:val="000000" w:themeColor="text1"/>
                <w:sz w:val="20"/>
                <w:szCs w:val="20"/>
              </w:rPr>
              <w:t>Approaches to Self-Evaluation</w:t>
            </w:r>
          </w:p>
          <w:p w14:paraId="6A4625A5" w14:textId="77777777" w:rsid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82DC18" w14:textId="201F2860" w:rsidR="00A66E73" w:rsidRPr="00A66E73" w:rsidRDefault="00A66E73" w:rsidP="00A66E73">
            <w:pPr>
              <w:pStyle w:val="western"/>
              <w:spacing w:before="0" w:beforeAutospacing="0"/>
              <w:ind w:right="57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7523B">
              <w:rPr>
                <w:sz w:val="20"/>
                <w:szCs w:val="20"/>
              </w:rPr>
              <w:t>We will know the impact of our school improvements because we will involve</w:t>
            </w:r>
            <w:r>
              <w:rPr>
                <w:sz w:val="20"/>
                <w:szCs w:val="20"/>
              </w:rPr>
              <w:t xml:space="preserve"> p</w:t>
            </w:r>
            <w:r w:rsidRPr="00E8019A">
              <w:rPr>
                <w:sz w:val="20"/>
                <w:szCs w:val="20"/>
              </w:rPr>
              <w:t>upil</w:t>
            </w:r>
            <w:r>
              <w:rPr>
                <w:sz w:val="20"/>
                <w:szCs w:val="20"/>
              </w:rPr>
              <w:t>s, parents and staff in our self-evaluation approaches.</w:t>
            </w:r>
          </w:p>
        </w:tc>
        <w:tc>
          <w:tcPr>
            <w:tcW w:w="6662" w:type="dxa"/>
            <w:shd w:val="clear" w:color="auto" w:fill="FFE599" w:themeFill="accent4" w:themeFillTint="66"/>
          </w:tcPr>
          <w:p w14:paraId="6411351A" w14:textId="75F7AFA9" w:rsid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  <w:r w:rsidRPr="00E8019A">
              <w:rPr>
                <w:rFonts w:ascii="Arial" w:hAnsi="Arial" w:cs="Arial"/>
                <w:b/>
                <w:bCs/>
                <w:sz w:val="20"/>
                <w:szCs w:val="20"/>
              </w:rPr>
              <w:t>Pupil Learning FBIs</w:t>
            </w:r>
          </w:p>
          <w:p w14:paraId="46C295A0" w14:textId="77777777" w:rsid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Self-evaluation of Numeracy and H&amp;WB will be evaluated by pupils using HGIOURS school. </w:t>
            </w:r>
          </w:p>
          <w:p w14:paraId="027DC1F9" w14:textId="77777777" w:rsidR="00A66E73" w:rsidRDefault="00A66E73" w:rsidP="00A66E73">
            <w:r>
              <w:t xml:space="preserve">Pupil PASS Survey will help us evaluate H&amp;WB of pupils. </w:t>
            </w:r>
          </w:p>
          <w:p w14:paraId="3468FE1A" w14:textId="77777777" w:rsidR="00A66E73" w:rsidRDefault="00A66E73" w:rsidP="00A66E73"/>
          <w:p w14:paraId="3AE902D0" w14:textId="31DAE5E0" w:rsidR="00A66E73" w:rsidRDefault="00A66E73" w:rsidP="00A66E73">
            <w:pPr>
              <w:rPr>
                <w:rFonts w:ascii="Arial" w:hAnsi="Arial" w:cs="Arial"/>
                <w:sz w:val="20"/>
                <w:szCs w:val="20"/>
              </w:rPr>
            </w:pPr>
            <w:r w:rsidRPr="00A66E73">
              <w:rPr>
                <w:rFonts w:ascii="Arial" w:hAnsi="Arial" w:cs="Arial"/>
                <w:b/>
                <w:bCs/>
                <w:sz w:val="20"/>
                <w:szCs w:val="20"/>
              </w:rPr>
              <w:t>Parents Evening Annual Parent Survey</w:t>
            </w:r>
            <w:r>
              <w:rPr>
                <w:rFonts w:ascii="Arial" w:hAnsi="Arial" w:cs="Arial"/>
                <w:sz w:val="20"/>
                <w:szCs w:val="20"/>
              </w:rPr>
              <w:t xml:space="preserve"> issued via Pupil digital leaders to ensure higher participation rate. </w:t>
            </w:r>
          </w:p>
          <w:p w14:paraId="174273B1" w14:textId="3DBA159B" w:rsidR="00A66E73" w:rsidRDefault="00A66E73" w:rsidP="00A66E73"/>
        </w:tc>
      </w:tr>
    </w:tbl>
    <w:p w14:paraId="51939785" w14:textId="77777777" w:rsidR="006871A2" w:rsidRDefault="006871A2"/>
    <w:sectPr w:rsidR="006871A2" w:rsidSect="006871A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DF986" w14:textId="77777777" w:rsidR="004F301F" w:rsidRDefault="004F301F" w:rsidP="006871A2">
      <w:pPr>
        <w:spacing w:after="0" w:line="240" w:lineRule="auto"/>
      </w:pPr>
      <w:r>
        <w:separator/>
      </w:r>
    </w:p>
  </w:endnote>
  <w:endnote w:type="continuationSeparator" w:id="0">
    <w:p w14:paraId="71862E23" w14:textId="77777777" w:rsidR="004F301F" w:rsidRDefault="004F301F" w:rsidP="0068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27F56" w14:textId="77777777" w:rsidR="004F301F" w:rsidRDefault="004F301F" w:rsidP="006871A2">
      <w:pPr>
        <w:spacing w:after="0" w:line="240" w:lineRule="auto"/>
      </w:pPr>
      <w:r>
        <w:separator/>
      </w:r>
    </w:p>
  </w:footnote>
  <w:footnote w:type="continuationSeparator" w:id="0">
    <w:p w14:paraId="55241F60" w14:textId="77777777" w:rsidR="004F301F" w:rsidRDefault="004F301F" w:rsidP="0068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FEA4" w14:textId="0AAC0E39" w:rsidR="006871A2" w:rsidRDefault="006871A2" w:rsidP="006871A2">
    <w:pPr>
      <w:pStyle w:val="Header"/>
      <w:jc w:val="center"/>
    </w:pPr>
    <w:r w:rsidRPr="006871A2">
      <w:rPr>
        <w:noProof/>
      </w:rPr>
      <w:drawing>
        <wp:anchor distT="0" distB="0" distL="114300" distR="114300" simplePos="0" relativeHeight="251658240" behindDoc="0" locked="0" layoutInCell="1" allowOverlap="1" wp14:anchorId="7E789E19" wp14:editId="1230FC84">
          <wp:simplePos x="0" y="0"/>
          <wp:positionH relativeFrom="column">
            <wp:posOffset>2298700</wp:posOffset>
          </wp:positionH>
          <wp:positionV relativeFrom="paragraph">
            <wp:posOffset>-81280</wp:posOffset>
          </wp:positionV>
          <wp:extent cx="4718050" cy="747395"/>
          <wp:effectExtent l="0" t="0" r="6350" b="0"/>
          <wp:wrapSquare wrapText="bothSides"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BC1CD182-E537-AF8C-15F7-0C26AABA3D9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BC1CD182-E537-AF8C-15F7-0C26AABA3D9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8050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F5983"/>
    <w:multiLevelType w:val="hybridMultilevel"/>
    <w:tmpl w:val="A21A5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7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A2"/>
    <w:rsid w:val="000F7EBA"/>
    <w:rsid w:val="002C0970"/>
    <w:rsid w:val="00437EAB"/>
    <w:rsid w:val="004F301F"/>
    <w:rsid w:val="006871A2"/>
    <w:rsid w:val="007F2453"/>
    <w:rsid w:val="00862A17"/>
    <w:rsid w:val="009C3268"/>
    <w:rsid w:val="00A66E73"/>
    <w:rsid w:val="00A7590C"/>
    <w:rsid w:val="00B21FC2"/>
    <w:rsid w:val="00C16359"/>
    <w:rsid w:val="00C70884"/>
    <w:rsid w:val="00C935C6"/>
    <w:rsid w:val="00EB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E0430"/>
  <w15:chartTrackingRefBased/>
  <w15:docId w15:val="{C786B805-A035-4654-B70F-386B6CBE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1A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1A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1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1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1A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1A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1A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1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1A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1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1A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1A2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1A2"/>
  </w:style>
  <w:style w:type="paragraph" w:styleId="Footer">
    <w:name w:val="footer"/>
    <w:basedOn w:val="Normal"/>
    <w:link w:val="FooterChar"/>
    <w:uiPriority w:val="99"/>
    <w:unhideWhenUsed/>
    <w:rsid w:val="0068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1A2"/>
  </w:style>
  <w:style w:type="table" w:styleId="TableGrid">
    <w:name w:val="Table Grid"/>
    <w:basedOn w:val="TableNormal"/>
    <w:uiPriority w:val="39"/>
    <w:rsid w:val="0068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6E73"/>
    <w:rPr>
      <w:color w:val="0563C1" w:themeColor="hyperlink"/>
      <w:u w:val="single"/>
    </w:rPr>
  </w:style>
  <w:style w:type="paragraph" w:customStyle="1" w:styleId="western">
    <w:name w:val="western"/>
    <w:basedOn w:val="Normal"/>
    <w:rsid w:val="00A66E73"/>
    <w:pPr>
      <w:spacing w:before="100" w:beforeAutospacing="1" w:after="0" w:line="240" w:lineRule="auto"/>
    </w:pPr>
    <w:rPr>
      <w:rFonts w:ascii="Arial" w:eastAsia="Arial Unicode MS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629</Words>
  <Characters>3588</Characters>
  <Application>Microsoft Office Word</Application>
  <DocSecurity>0</DocSecurity>
  <Lines>29</Lines>
  <Paragraphs>8</Paragraphs>
  <ScaleCrop>false</ScaleCrop>
  <Company>NAC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Conner ( Head Teacher / Brodick Primary School )</dc:creator>
  <cp:keywords/>
  <dc:description/>
  <cp:lastModifiedBy>Allison Conner ( Head Teacher / Brodick Primary School )</cp:lastModifiedBy>
  <cp:revision>7</cp:revision>
  <dcterms:created xsi:type="dcterms:W3CDTF">2026-08-05T15:38:00Z</dcterms:created>
  <dcterms:modified xsi:type="dcterms:W3CDTF">2026-08-17T08:42:00Z</dcterms:modified>
</cp:coreProperties>
</file>