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21EAA" w14:textId="4ABB87C3" w:rsidR="001A30DE" w:rsidRPr="00BF14E8" w:rsidRDefault="001A30DE" w:rsidP="00146C60">
      <w:pPr>
        <w:jc w:val="center"/>
        <w:rPr>
          <w:rFonts w:ascii="Century Gothic" w:hAnsi="Century Gothic"/>
          <w:u w:val="single"/>
          <w14:textOutline w14:w="12700" w14:cap="flat" w14:cmpd="sng" w14:algn="ctr">
            <w14:solidFill>
              <w14:schemeClr w14:val="tx1"/>
            </w14:solidFill>
            <w14:prstDash w14:val="solid"/>
            <w14:round/>
          </w14:textOutline>
        </w:rPr>
      </w:pPr>
      <w:bookmarkStart w:id="0" w:name="_GoBack"/>
      <w:bookmarkEnd w:id="0"/>
      <w:r w:rsidRPr="00BF14E8">
        <w:rPr>
          <w:rFonts w:ascii="Century Gothic" w:hAnsi="Century Gothic"/>
          <w:u w:val="single"/>
          <w14:textOutline w14:w="12700" w14:cap="flat" w14:cmpd="sng" w14:algn="ctr">
            <w14:solidFill>
              <w14:schemeClr w14:val="tx1"/>
            </w14:solidFill>
            <w14:prstDash w14:val="solid"/>
            <w14:round/>
          </w14:textOutline>
        </w:rPr>
        <w:t>Our School</w:t>
      </w:r>
      <w:r w:rsidR="00A27959" w:rsidRPr="00BF14E8">
        <w:rPr>
          <w:rFonts w:ascii="Century Gothic" w:hAnsi="Century Gothic"/>
          <w:u w:val="single"/>
          <w14:textOutline w14:w="12700" w14:cap="flat" w14:cmpd="sng" w14:algn="ctr">
            <w14:solidFill>
              <w14:schemeClr w14:val="tx1"/>
            </w14:solidFill>
            <w14:prstDash w14:val="solid"/>
            <w14:round/>
          </w14:textOutline>
        </w:rPr>
        <w:t xml:space="preserve"> </w:t>
      </w:r>
    </w:p>
    <w:p w14:paraId="175424BA" w14:textId="1211A1BB" w:rsidR="001A30DE" w:rsidRDefault="001A30DE" w:rsidP="00146C60">
      <w:pPr>
        <w:jc w:val="center"/>
        <w:rPr>
          <w:rFonts w:ascii="Comic Sans MS" w:hAnsi="Comic Sans MS"/>
          <w:sz w:val="16"/>
          <w:szCs w:val="16"/>
          <w14:textOutline w14:w="12700" w14:cap="flat" w14:cmpd="sng" w14:algn="ctr">
            <w14:solidFill>
              <w14:schemeClr w14:val="tx1"/>
            </w14:solidFill>
            <w14:prstDash w14:val="solid"/>
            <w14:round/>
          </w14:textOutline>
        </w:rPr>
      </w:pPr>
    </w:p>
    <w:p w14:paraId="49763237" w14:textId="45B03A13" w:rsidR="001A30DE" w:rsidRDefault="001A30DE" w:rsidP="001A30DE">
      <w:pPr>
        <w:jc w:val="both"/>
        <w:rPr>
          <w:rFonts w:ascii="Century Gothic" w:hAnsi="Century Gothic" w:cs="Arial"/>
          <w:color w:val="000000"/>
        </w:rPr>
      </w:pPr>
      <w:proofErr w:type="spellStart"/>
      <w:r w:rsidRPr="001A30DE">
        <w:rPr>
          <w:rFonts w:ascii="Century Gothic" w:hAnsi="Century Gothic" w:cs="Arial"/>
          <w:color w:val="000000"/>
        </w:rPr>
        <w:t>Skelmorlie</w:t>
      </w:r>
      <w:proofErr w:type="spellEnd"/>
      <w:r w:rsidRPr="001A30DE">
        <w:rPr>
          <w:rFonts w:ascii="Century Gothic" w:hAnsi="Century Gothic" w:cs="Arial"/>
          <w:color w:val="000000"/>
        </w:rPr>
        <w:t xml:space="preserve"> Primary is a small rural school in the villa</w:t>
      </w:r>
      <w:r w:rsidR="00F7053C">
        <w:rPr>
          <w:rFonts w:ascii="Century Gothic" w:hAnsi="Century Gothic" w:cs="Arial"/>
          <w:color w:val="000000"/>
        </w:rPr>
        <w:t xml:space="preserve">ge of </w:t>
      </w:r>
      <w:proofErr w:type="spellStart"/>
      <w:r w:rsidR="00F7053C">
        <w:rPr>
          <w:rFonts w:ascii="Century Gothic" w:hAnsi="Century Gothic" w:cs="Arial"/>
          <w:color w:val="000000"/>
        </w:rPr>
        <w:t>Skelmorlie</w:t>
      </w:r>
      <w:proofErr w:type="spellEnd"/>
      <w:r w:rsidR="00F7053C">
        <w:rPr>
          <w:rFonts w:ascii="Century Gothic" w:hAnsi="Century Gothic" w:cs="Arial"/>
          <w:color w:val="000000"/>
        </w:rPr>
        <w:t xml:space="preserve"> on</w:t>
      </w:r>
      <w:r w:rsidRPr="001A30DE">
        <w:rPr>
          <w:rFonts w:ascii="Century Gothic" w:hAnsi="Century Gothic" w:cs="Arial"/>
          <w:color w:val="000000"/>
        </w:rPr>
        <w:t xml:space="preserve"> the North Ayrshire coast. Our school has a particularly warm and friendly ethos and a nurturing environment for learning. We aim to provide opportunities for all children to attain and achieve their full potential</w:t>
      </w:r>
      <w:r w:rsidR="00E3676E">
        <w:rPr>
          <w:rFonts w:ascii="Century Gothic" w:hAnsi="Century Gothic" w:cs="Arial"/>
          <w:color w:val="000000"/>
        </w:rPr>
        <w:t>, and children are encouraged to develop positive attitudes towards their learning and a caring attitude towards themselves, others,</w:t>
      </w:r>
      <w:r w:rsidRPr="001A30DE">
        <w:rPr>
          <w:rFonts w:ascii="Century Gothic" w:hAnsi="Century Gothic" w:cs="Arial"/>
          <w:color w:val="000000"/>
        </w:rPr>
        <w:t xml:space="preserve"> and our local and global environment. </w:t>
      </w:r>
      <w:r>
        <w:rPr>
          <w:rFonts w:ascii="Century Gothic" w:hAnsi="Century Gothic" w:cs="Arial"/>
          <w:color w:val="000000"/>
        </w:rPr>
        <w:t>Our values of respect, co</w:t>
      </w:r>
      <w:r w:rsidR="00C363D2">
        <w:rPr>
          <w:rFonts w:ascii="Century Gothic" w:hAnsi="Century Gothic" w:cs="Arial"/>
          <w:color w:val="000000"/>
        </w:rPr>
        <w:t>-</w:t>
      </w:r>
      <w:r>
        <w:rPr>
          <w:rFonts w:ascii="Century Gothic" w:hAnsi="Century Gothic" w:cs="Arial"/>
          <w:color w:val="000000"/>
        </w:rPr>
        <w:t>operation,</w:t>
      </w:r>
      <w:r w:rsidR="00E3676E">
        <w:rPr>
          <w:rFonts w:ascii="Century Gothic" w:hAnsi="Century Gothic" w:cs="Arial"/>
          <w:color w:val="000000"/>
        </w:rPr>
        <w:t xml:space="preserve"> friendship,</w:t>
      </w:r>
      <w:r>
        <w:rPr>
          <w:rFonts w:ascii="Century Gothic" w:hAnsi="Century Gothic" w:cs="Arial"/>
          <w:color w:val="000000"/>
        </w:rPr>
        <w:t xml:space="preserve"> </w:t>
      </w:r>
      <w:r w:rsidR="00E3676E">
        <w:rPr>
          <w:rFonts w:ascii="Century Gothic" w:hAnsi="Century Gothic" w:cs="Arial"/>
          <w:color w:val="000000"/>
        </w:rPr>
        <w:t xml:space="preserve">honesty, </w:t>
      </w:r>
      <w:r>
        <w:rPr>
          <w:rFonts w:ascii="Century Gothic" w:hAnsi="Century Gothic" w:cs="Arial"/>
          <w:color w:val="000000"/>
        </w:rPr>
        <w:t>re</w:t>
      </w:r>
      <w:r w:rsidR="00E3676E">
        <w:rPr>
          <w:rFonts w:ascii="Century Gothic" w:hAnsi="Century Gothic" w:cs="Arial"/>
          <w:color w:val="000000"/>
        </w:rPr>
        <w:t>sponsibility, effort</w:t>
      </w:r>
      <w:r>
        <w:rPr>
          <w:rFonts w:ascii="Century Gothic" w:hAnsi="Century Gothic" w:cs="Arial"/>
          <w:color w:val="000000"/>
        </w:rPr>
        <w:t xml:space="preserve"> are embedded within our school. </w:t>
      </w:r>
      <w:r w:rsidRPr="001A30DE">
        <w:rPr>
          <w:rFonts w:ascii="Century Gothic" w:hAnsi="Century Gothic" w:cs="Arial"/>
          <w:color w:val="000000"/>
        </w:rPr>
        <w:t>Our school is at the heart of the local community and we take great pride in supporting community events.</w:t>
      </w:r>
    </w:p>
    <w:p w14:paraId="44AA387D" w14:textId="5145E71B" w:rsidR="001A30DE" w:rsidRDefault="001A30DE" w:rsidP="001A30DE">
      <w:pPr>
        <w:jc w:val="both"/>
        <w:rPr>
          <w:rFonts w:ascii="Century Gothic" w:hAnsi="Century Gothic" w:cs="Arial"/>
          <w:color w:val="000000"/>
        </w:rPr>
      </w:pPr>
    </w:p>
    <w:p w14:paraId="01BFCC88" w14:textId="784A741B" w:rsidR="001A30DE" w:rsidRPr="00BF14E8" w:rsidRDefault="001A30DE" w:rsidP="00BF14E8">
      <w:pPr>
        <w:jc w:val="center"/>
        <w:rPr>
          <w:rFonts w:ascii="Century Gothic" w:hAnsi="Century Gothic" w:cs="Arial"/>
          <w:b/>
          <w:color w:val="000000"/>
          <w:u w:val="single"/>
        </w:rPr>
      </w:pPr>
      <w:r w:rsidRPr="00BF14E8">
        <w:rPr>
          <w:rFonts w:ascii="Century Gothic" w:hAnsi="Century Gothic" w:cs="Arial"/>
          <w:b/>
          <w:color w:val="000000"/>
          <w:u w:val="single"/>
        </w:rPr>
        <w:t>Our Vision, Values and Aims</w:t>
      </w:r>
    </w:p>
    <w:p w14:paraId="5B551CE7" w14:textId="6B42B5BD" w:rsidR="00BF14E8" w:rsidRDefault="00BF14E8" w:rsidP="001A30DE">
      <w:pPr>
        <w:jc w:val="both"/>
        <w:rPr>
          <w:rFonts w:ascii="Century Gothic" w:hAnsi="Century Gothic" w:cs="Arial"/>
          <w:color w:val="000000"/>
        </w:rPr>
      </w:pPr>
    </w:p>
    <w:p w14:paraId="19CEA01B" w14:textId="77777777" w:rsidR="00BF14E8" w:rsidRPr="00BF14E8" w:rsidRDefault="00BF14E8" w:rsidP="00BF14E8">
      <w:pPr>
        <w:autoSpaceDE w:val="0"/>
        <w:autoSpaceDN w:val="0"/>
        <w:adjustRightInd w:val="0"/>
        <w:jc w:val="both"/>
        <w:rPr>
          <w:rFonts w:ascii="Century Gothic" w:hAnsi="Century Gothic" w:cs="Arial"/>
          <w:color w:val="000000"/>
        </w:rPr>
      </w:pPr>
      <w:r w:rsidRPr="00BF14E8">
        <w:rPr>
          <w:rFonts w:ascii="Century Gothic" w:hAnsi="Century Gothic" w:cs="Arial"/>
          <w:color w:val="000000"/>
        </w:rPr>
        <w:t xml:space="preserve">At </w:t>
      </w:r>
      <w:proofErr w:type="spellStart"/>
      <w:r w:rsidRPr="00BF14E8">
        <w:rPr>
          <w:rFonts w:ascii="Century Gothic" w:hAnsi="Century Gothic" w:cs="Arial"/>
          <w:color w:val="000000"/>
        </w:rPr>
        <w:t>Skelmorlie</w:t>
      </w:r>
      <w:proofErr w:type="spellEnd"/>
      <w:r w:rsidRPr="00BF14E8">
        <w:rPr>
          <w:rFonts w:ascii="Century Gothic" w:hAnsi="Century Gothic" w:cs="Arial"/>
          <w:color w:val="000000"/>
        </w:rPr>
        <w:t xml:space="preserve"> Primary School and Early Years Class we will provide our children with the highest quality education within a nurturing and safe environment. We will provide a positive culture where everyone has ownership of their learnings, show respect for each other and value one another as individuals. </w:t>
      </w:r>
    </w:p>
    <w:p w14:paraId="7942FC1B" w14:textId="77777777" w:rsidR="00BF14E8" w:rsidRPr="001A30DE" w:rsidRDefault="00BF14E8" w:rsidP="001A30DE">
      <w:pPr>
        <w:jc w:val="both"/>
        <w:rPr>
          <w:rFonts w:ascii="Century Gothic" w:hAnsi="Century Gothic"/>
          <w:sz w:val="16"/>
          <w:szCs w:val="16"/>
          <w14:textOutline w14:w="12700" w14:cap="flat" w14:cmpd="sng" w14:algn="ctr">
            <w14:solidFill>
              <w14:schemeClr w14:val="tx1"/>
            </w14:solidFill>
            <w14:prstDash w14:val="solid"/>
            <w14:round/>
          </w14:textOutline>
        </w:rPr>
      </w:pPr>
    </w:p>
    <w:p w14:paraId="39F2251F" w14:textId="2DDCBB3D" w:rsidR="00BF14E8" w:rsidRPr="00E3676E" w:rsidRDefault="00BF14E8" w:rsidP="00E3676E">
      <w:pPr>
        <w:ind w:firstLine="720"/>
        <w:rPr>
          <w:rFonts w:ascii="Century Gothic" w:hAnsi="Century Gothic"/>
          <w:b/>
          <w:u w:val="single"/>
        </w:rPr>
      </w:pPr>
      <w:r w:rsidRPr="00E3676E">
        <w:rPr>
          <w:rFonts w:ascii="Century Gothic" w:hAnsi="Century Gothic"/>
          <w:b/>
          <w:u w:val="single"/>
        </w:rPr>
        <w:t>OUR VALUES</w:t>
      </w:r>
    </w:p>
    <w:p w14:paraId="1986F02E" w14:textId="77777777" w:rsidR="00BF14E8" w:rsidRPr="00BF14E8" w:rsidRDefault="00BF14E8" w:rsidP="00BF14E8">
      <w:pPr>
        <w:pStyle w:val="ListParagraph"/>
        <w:numPr>
          <w:ilvl w:val="0"/>
          <w:numId w:val="13"/>
        </w:numPr>
        <w:rPr>
          <w:rFonts w:ascii="Century Gothic" w:hAnsi="Century Gothic"/>
        </w:rPr>
      </w:pPr>
      <w:r w:rsidRPr="00BF14E8">
        <w:rPr>
          <w:rFonts w:ascii="Century Gothic" w:hAnsi="Century Gothic"/>
        </w:rPr>
        <w:t>RESPECT</w:t>
      </w:r>
    </w:p>
    <w:p w14:paraId="68B8C6FC" w14:textId="1727DDAB" w:rsidR="00BF14E8" w:rsidRPr="00BF14E8" w:rsidRDefault="00BF14E8" w:rsidP="00BF14E8">
      <w:pPr>
        <w:pStyle w:val="ListParagraph"/>
        <w:numPr>
          <w:ilvl w:val="0"/>
          <w:numId w:val="13"/>
        </w:numPr>
        <w:rPr>
          <w:rFonts w:ascii="Century Gothic" w:hAnsi="Century Gothic"/>
        </w:rPr>
      </w:pPr>
      <w:r w:rsidRPr="00BF14E8">
        <w:rPr>
          <w:rFonts w:ascii="Century Gothic" w:hAnsi="Century Gothic"/>
          <w:noProof/>
          <w:lang w:eastAsia="en-GB"/>
        </w:rPr>
        <w:drawing>
          <wp:anchor distT="0" distB="0" distL="114300" distR="114300" simplePos="0" relativeHeight="251672576" behindDoc="1" locked="0" layoutInCell="1" allowOverlap="1" wp14:anchorId="3DAC5AF1" wp14:editId="2F66AC39">
            <wp:simplePos x="0" y="0"/>
            <wp:positionH relativeFrom="column">
              <wp:align>left</wp:align>
            </wp:positionH>
            <wp:positionV relativeFrom="paragraph">
              <wp:posOffset>145415</wp:posOffset>
            </wp:positionV>
            <wp:extent cx="635635" cy="635635"/>
            <wp:effectExtent l="0" t="0" r="0" b="0"/>
            <wp:wrapTight wrapText="bothSides">
              <wp:wrapPolygon edited="0">
                <wp:start x="6474" y="0"/>
                <wp:lineTo x="0" y="4531"/>
                <wp:lineTo x="0" y="18773"/>
                <wp:lineTo x="6474" y="20715"/>
                <wp:lineTo x="14242" y="20715"/>
                <wp:lineTo x="20715" y="17479"/>
                <wp:lineTo x="20715" y="1942"/>
                <wp:lineTo x="14242" y="0"/>
                <wp:lineTo x="647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pic:spPr>
                </pic:pic>
              </a:graphicData>
            </a:graphic>
            <wp14:sizeRelH relativeFrom="page">
              <wp14:pctWidth>0</wp14:pctWidth>
            </wp14:sizeRelH>
            <wp14:sizeRelV relativeFrom="page">
              <wp14:pctHeight>0</wp14:pctHeight>
            </wp14:sizeRelV>
          </wp:anchor>
        </w:drawing>
      </w:r>
      <w:r w:rsidRPr="00BF14E8">
        <w:rPr>
          <w:rFonts w:ascii="Century Gothic" w:hAnsi="Century Gothic"/>
        </w:rPr>
        <w:t>HONESTY</w:t>
      </w:r>
    </w:p>
    <w:p w14:paraId="13B6AD2E" w14:textId="77777777" w:rsidR="00BF14E8" w:rsidRPr="00BF14E8" w:rsidRDefault="00BF14E8" w:rsidP="00BF14E8">
      <w:pPr>
        <w:pStyle w:val="ListParagraph"/>
        <w:numPr>
          <w:ilvl w:val="0"/>
          <w:numId w:val="13"/>
        </w:numPr>
        <w:rPr>
          <w:rFonts w:ascii="Century Gothic" w:hAnsi="Century Gothic"/>
        </w:rPr>
      </w:pPr>
      <w:r w:rsidRPr="00BF14E8">
        <w:rPr>
          <w:rFonts w:ascii="Century Gothic" w:hAnsi="Century Gothic"/>
        </w:rPr>
        <w:t>RESPONSIBILITY</w:t>
      </w:r>
    </w:p>
    <w:p w14:paraId="621E8C4F" w14:textId="77777777" w:rsidR="00BF14E8" w:rsidRPr="00BF14E8" w:rsidRDefault="00BF14E8" w:rsidP="00BF14E8">
      <w:pPr>
        <w:pStyle w:val="ListParagraph"/>
        <w:numPr>
          <w:ilvl w:val="0"/>
          <w:numId w:val="13"/>
        </w:numPr>
        <w:rPr>
          <w:rFonts w:ascii="Century Gothic" w:hAnsi="Century Gothic"/>
        </w:rPr>
      </w:pPr>
      <w:r w:rsidRPr="00BF14E8">
        <w:rPr>
          <w:rFonts w:ascii="Century Gothic" w:hAnsi="Century Gothic"/>
        </w:rPr>
        <w:t>EFFORT</w:t>
      </w:r>
    </w:p>
    <w:p w14:paraId="1E0C9F3D" w14:textId="1C9161A9" w:rsidR="00BF14E8" w:rsidRPr="00BF14E8" w:rsidRDefault="00BF14E8" w:rsidP="00BF14E8">
      <w:pPr>
        <w:pStyle w:val="ListParagraph"/>
        <w:numPr>
          <w:ilvl w:val="0"/>
          <w:numId w:val="13"/>
        </w:numPr>
        <w:rPr>
          <w:rFonts w:ascii="Century Gothic" w:hAnsi="Century Gothic"/>
        </w:rPr>
      </w:pPr>
      <w:r w:rsidRPr="00BF14E8">
        <w:rPr>
          <w:rFonts w:ascii="Century Gothic" w:hAnsi="Century Gothic"/>
        </w:rPr>
        <w:t>CO</w:t>
      </w:r>
      <w:r w:rsidR="00EB396F">
        <w:rPr>
          <w:rFonts w:ascii="Century Gothic" w:hAnsi="Century Gothic"/>
        </w:rPr>
        <w:t>-</w:t>
      </w:r>
      <w:r w:rsidRPr="00BF14E8">
        <w:rPr>
          <w:rFonts w:ascii="Century Gothic" w:hAnsi="Century Gothic"/>
        </w:rPr>
        <w:t>OPERATION</w:t>
      </w:r>
    </w:p>
    <w:p w14:paraId="58B002CE" w14:textId="00FB6B86" w:rsidR="00BF14E8" w:rsidRDefault="00BF14E8" w:rsidP="00BF14E8">
      <w:pPr>
        <w:pStyle w:val="ListParagraph"/>
        <w:numPr>
          <w:ilvl w:val="0"/>
          <w:numId w:val="13"/>
        </w:numPr>
        <w:rPr>
          <w:rFonts w:ascii="Century Gothic" w:hAnsi="Century Gothic"/>
        </w:rPr>
      </w:pPr>
      <w:r w:rsidRPr="00BF14E8">
        <w:rPr>
          <w:rFonts w:ascii="Century Gothic" w:hAnsi="Century Gothic"/>
        </w:rPr>
        <w:t>FRIENDSHIP</w:t>
      </w:r>
    </w:p>
    <w:p w14:paraId="4858A8E1" w14:textId="77777777" w:rsidR="00913001" w:rsidRPr="00913001" w:rsidRDefault="00913001" w:rsidP="00913001">
      <w:pPr>
        <w:pStyle w:val="ListParagraph"/>
        <w:ind w:left="1800"/>
        <w:rPr>
          <w:rFonts w:ascii="Century Gothic" w:hAnsi="Century Gothic"/>
        </w:rPr>
      </w:pPr>
    </w:p>
    <w:p w14:paraId="07F034F0" w14:textId="45247BC5" w:rsidR="00BF14E8" w:rsidRPr="00913001" w:rsidRDefault="00BF14E8" w:rsidP="004343B3">
      <w:pPr>
        <w:pBdr>
          <w:top w:val="thinThickSmallGap" w:sz="24" w:space="1" w:color="auto"/>
          <w:left w:val="thinThickSmallGap" w:sz="24" w:space="4" w:color="auto"/>
          <w:bottom w:val="thickThinSmallGap" w:sz="24" w:space="1" w:color="auto"/>
          <w:right w:val="thickThinSmallGap" w:sz="24" w:space="4" w:color="auto"/>
        </w:pBdr>
        <w:jc w:val="center"/>
        <w:rPr>
          <w:rFonts w:ascii="Century Gothic" w:hAnsi="Century Gothic"/>
          <w:sz w:val="36"/>
          <w:szCs w:val="36"/>
        </w:rPr>
      </w:pPr>
      <w:proofErr w:type="spellStart"/>
      <w:r w:rsidRPr="00913001">
        <w:rPr>
          <w:rFonts w:ascii="Century Gothic" w:hAnsi="Century Gothic"/>
          <w:b/>
          <w:sz w:val="36"/>
          <w:szCs w:val="36"/>
        </w:rPr>
        <w:t>Skelmorlie</w:t>
      </w:r>
      <w:proofErr w:type="spellEnd"/>
      <w:r w:rsidR="00913001">
        <w:rPr>
          <w:rFonts w:ascii="Century Gothic" w:hAnsi="Century Gothic"/>
          <w:b/>
          <w:sz w:val="36"/>
          <w:szCs w:val="36"/>
        </w:rPr>
        <w:t xml:space="preserve"> </w:t>
      </w:r>
      <w:r w:rsidRPr="00913001">
        <w:rPr>
          <w:rFonts w:ascii="Century Gothic" w:hAnsi="Century Gothic"/>
          <w:b/>
          <w:sz w:val="36"/>
          <w:szCs w:val="36"/>
        </w:rPr>
        <w:t>Primary School</w:t>
      </w:r>
    </w:p>
    <w:p w14:paraId="7D8B8272" w14:textId="3D679106" w:rsidR="00913001" w:rsidRPr="004343B3" w:rsidRDefault="004343B3" w:rsidP="004343B3">
      <w:pPr>
        <w:pBdr>
          <w:top w:val="thinThickSmallGap" w:sz="24" w:space="1" w:color="auto"/>
          <w:left w:val="thinThickSmallGap" w:sz="24" w:space="4" w:color="auto"/>
          <w:bottom w:val="thickThinSmallGap" w:sz="24" w:space="1" w:color="auto"/>
          <w:right w:val="thickThinSmallGap" w:sz="24" w:space="4" w:color="auto"/>
        </w:pBdr>
        <w:jc w:val="center"/>
        <w:rPr>
          <w:rFonts w:ascii="Century Gothic" w:hAnsi="Century Gothic"/>
        </w:rPr>
      </w:pPr>
      <w:r>
        <w:rPr>
          <w:noProof/>
          <w:lang w:eastAsia="en-GB"/>
        </w:rPr>
        <w:drawing>
          <wp:inline distT="0" distB="0" distL="0" distR="0" wp14:anchorId="2C6AEADA" wp14:editId="1FDE4365">
            <wp:extent cx="1017270" cy="819150"/>
            <wp:effectExtent l="0" t="0" r="0" b="0"/>
            <wp:docPr id="6" name="Picture 6" descr="N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270" cy="819150"/>
                    </a:xfrm>
                    <a:prstGeom prst="rect">
                      <a:avLst/>
                    </a:prstGeom>
                    <a:noFill/>
                    <a:ln>
                      <a:noFill/>
                    </a:ln>
                  </pic:spPr>
                </pic:pic>
              </a:graphicData>
            </a:graphic>
          </wp:inline>
        </w:drawing>
      </w:r>
      <w:r w:rsidR="005E1A1C">
        <w:rPr>
          <w:noProof/>
          <w:sz w:val="48"/>
          <w:szCs w:val="48"/>
          <w:lang w:eastAsia="en-GB"/>
        </w:rPr>
        <w:drawing>
          <wp:inline distT="0" distB="0" distL="0" distR="0" wp14:anchorId="2CCC3350" wp14:editId="1C1FADAC">
            <wp:extent cx="704850" cy="971550"/>
            <wp:effectExtent l="0" t="0" r="0" b="0"/>
            <wp:docPr id="2" name="Picture 2" descr="skelmorli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lmorlie bad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971550"/>
                    </a:xfrm>
                    <a:prstGeom prst="rect">
                      <a:avLst/>
                    </a:prstGeom>
                    <a:noFill/>
                    <a:ln>
                      <a:noFill/>
                    </a:ln>
                  </pic:spPr>
                </pic:pic>
              </a:graphicData>
            </a:graphic>
          </wp:inline>
        </w:drawing>
      </w:r>
    </w:p>
    <w:p w14:paraId="7301EDF3" w14:textId="5FE2094C" w:rsidR="00BF14E8" w:rsidRPr="00913001" w:rsidRDefault="00BF14E8" w:rsidP="005E1A1C">
      <w:pPr>
        <w:pBdr>
          <w:top w:val="thinThickSmallGap" w:sz="24" w:space="1" w:color="auto"/>
          <w:left w:val="thinThickSmallGap" w:sz="24" w:space="4" w:color="auto"/>
          <w:bottom w:val="thickThinSmallGap" w:sz="24" w:space="1" w:color="auto"/>
          <w:right w:val="thickThinSmallGap" w:sz="24" w:space="4" w:color="auto"/>
        </w:pBdr>
        <w:jc w:val="center"/>
        <w:rPr>
          <w:rFonts w:ascii="Century Gothic" w:hAnsi="Century Gothic"/>
          <w:b/>
          <w:sz w:val="36"/>
          <w:szCs w:val="36"/>
        </w:rPr>
      </w:pPr>
      <w:r w:rsidRPr="00913001">
        <w:rPr>
          <w:rFonts w:ascii="Century Gothic" w:hAnsi="Century Gothic"/>
          <w:b/>
          <w:sz w:val="36"/>
          <w:szCs w:val="36"/>
        </w:rPr>
        <w:t>Standards &amp; Quality Report</w:t>
      </w:r>
    </w:p>
    <w:p w14:paraId="41F752FA" w14:textId="60749B87" w:rsidR="00913001" w:rsidRDefault="00207B9B" w:rsidP="005E1A1C">
      <w:pPr>
        <w:pBdr>
          <w:top w:val="thinThickSmallGap" w:sz="24" w:space="1" w:color="auto"/>
          <w:left w:val="thinThickSmallGap" w:sz="24" w:space="4" w:color="auto"/>
          <w:bottom w:val="thickThinSmallGap" w:sz="24" w:space="1" w:color="auto"/>
          <w:right w:val="thickThinSmallGap" w:sz="24" w:space="4" w:color="auto"/>
        </w:pBdr>
        <w:jc w:val="center"/>
        <w:rPr>
          <w:rFonts w:ascii="Century Gothic" w:hAnsi="Century Gothic"/>
          <w:b/>
          <w:sz w:val="36"/>
          <w:szCs w:val="36"/>
        </w:rPr>
      </w:pPr>
      <w:r>
        <w:rPr>
          <w:rFonts w:ascii="Century Gothic" w:hAnsi="Century Gothic"/>
          <w:b/>
          <w:sz w:val="36"/>
          <w:szCs w:val="36"/>
        </w:rPr>
        <w:t>June 2025</w:t>
      </w:r>
    </w:p>
    <w:p w14:paraId="157E811E" w14:textId="77777777" w:rsidR="00913001" w:rsidRPr="00913001" w:rsidRDefault="00913001" w:rsidP="005E1A1C">
      <w:pPr>
        <w:pBdr>
          <w:top w:val="thinThickSmallGap" w:sz="24" w:space="1" w:color="auto"/>
          <w:left w:val="thinThickSmallGap" w:sz="24" w:space="4" w:color="auto"/>
          <w:bottom w:val="thickThinSmallGap" w:sz="24" w:space="1" w:color="auto"/>
          <w:right w:val="thickThinSmallGap" w:sz="24" w:space="4" w:color="auto"/>
        </w:pBdr>
        <w:jc w:val="center"/>
        <w:rPr>
          <w:rFonts w:ascii="Century Gothic" w:hAnsi="Century Gothic"/>
          <w:b/>
          <w:sz w:val="36"/>
          <w:szCs w:val="36"/>
        </w:rPr>
      </w:pPr>
    </w:p>
    <w:p w14:paraId="45AA61AA" w14:textId="42DEC74F" w:rsidR="00913001" w:rsidRPr="00913001" w:rsidRDefault="00913001" w:rsidP="005E1A1C">
      <w:pPr>
        <w:pBdr>
          <w:top w:val="thinThickSmallGap" w:sz="24" w:space="1" w:color="auto"/>
          <w:left w:val="thinThickSmallGap" w:sz="24" w:space="4" w:color="auto"/>
          <w:bottom w:val="thickThinSmallGap" w:sz="24" w:space="1" w:color="auto"/>
          <w:right w:val="thickThinSmallGap" w:sz="24" w:space="4" w:color="auto"/>
        </w:pBdr>
        <w:jc w:val="center"/>
        <w:rPr>
          <w:rFonts w:ascii="Century Gothic" w:hAnsi="Century Gothic" w:cs="Arial"/>
        </w:rPr>
      </w:pPr>
      <w:r w:rsidRPr="00913001">
        <w:rPr>
          <w:rFonts w:ascii="Century Gothic" w:hAnsi="Century Gothic" w:cs="Arial"/>
        </w:rPr>
        <w:t>This report will inform you of the school’s progress and achievements in the last session and let y</w:t>
      </w:r>
      <w:r w:rsidR="002D3E63">
        <w:rPr>
          <w:rFonts w:ascii="Century Gothic" w:hAnsi="Century Gothic" w:cs="Arial"/>
        </w:rPr>
        <w:t xml:space="preserve">ou know </w:t>
      </w:r>
      <w:r w:rsidR="00207B9B">
        <w:rPr>
          <w:rFonts w:ascii="Century Gothic" w:hAnsi="Century Gothic" w:cs="Arial"/>
        </w:rPr>
        <w:t>about our plans for 2025-2026</w:t>
      </w:r>
      <w:r w:rsidRPr="00913001">
        <w:rPr>
          <w:rFonts w:ascii="Century Gothic" w:hAnsi="Century Gothic" w:cs="Arial"/>
        </w:rPr>
        <w:t xml:space="preserve">. </w:t>
      </w:r>
    </w:p>
    <w:p w14:paraId="5BFF86BF" w14:textId="17997E64" w:rsidR="00913001" w:rsidRDefault="00913001" w:rsidP="005E1A1C">
      <w:pPr>
        <w:pBdr>
          <w:top w:val="thinThickSmallGap" w:sz="24" w:space="1" w:color="auto"/>
          <w:left w:val="thinThickSmallGap" w:sz="24" w:space="4" w:color="auto"/>
          <w:bottom w:val="thickThinSmallGap" w:sz="24" w:space="1" w:color="auto"/>
          <w:right w:val="thickThinSmallGap" w:sz="24" w:space="4" w:color="auto"/>
        </w:pBdr>
        <w:jc w:val="center"/>
        <w:rPr>
          <w:rFonts w:ascii="Century Gothic" w:hAnsi="Century Gothic" w:cs="Arial"/>
        </w:rPr>
      </w:pPr>
      <w:r w:rsidRPr="00913001">
        <w:rPr>
          <w:rFonts w:ascii="Century Gothic" w:hAnsi="Century Gothic" w:cs="Arial"/>
        </w:rPr>
        <w:t>I hope that you find it helpful and informative.</w:t>
      </w:r>
    </w:p>
    <w:p w14:paraId="76927FEB" w14:textId="77777777" w:rsidR="00913001" w:rsidRPr="00913001" w:rsidRDefault="00913001" w:rsidP="005E1A1C">
      <w:pPr>
        <w:pBdr>
          <w:top w:val="thinThickSmallGap" w:sz="24" w:space="1" w:color="auto"/>
          <w:left w:val="thinThickSmallGap" w:sz="24" w:space="4" w:color="auto"/>
          <w:bottom w:val="thickThinSmallGap" w:sz="24" w:space="1" w:color="auto"/>
          <w:right w:val="thickThinSmallGap" w:sz="24" w:space="4" w:color="auto"/>
        </w:pBdr>
        <w:jc w:val="center"/>
        <w:rPr>
          <w:rFonts w:ascii="Century Gothic" w:hAnsi="Century Gothic" w:cs="Arial"/>
        </w:rPr>
      </w:pPr>
    </w:p>
    <w:p w14:paraId="5D5C17A3" w14:textId="49335FAE" w:rsidR="00913001" w:rsidRDefault="00913001" w:rsidP="005E1A1C">
      <w:pPr>
        <w:pBdr>
          <w:top w:val="thinThickSmallGap" w:sz="24" w:space="1" w:color="auto"/>
          <w:left w:val="thinThickSmallGap" w:sz="24" w:space="4" w:color="auto"/>
          <w:bottom w:val="thickThinSmallGap" w:sz="24" w:space="1" w:color="auto"/>
          <w:right w:val="thickThinSmallGap" w:sz="24" w:space="4" w:color="auto"/>
        </w:pBdr>
        <w:jc w:val="center"/>
        <w:rPr>
          <w:rFonts w:ascii="Century Gothic" w:hAnsi="Century Gothic"/>
          <w:sz w:val="28"/>
          <w:szCs w:val="28"/>
        </w:rPr>
      </w:pPr>
      <w:r w:rsidRPr="00913001">
        <w:rPr>
          <w:rFonts w:ascii="Century Gothic" w:hAnsi="Century Gothic"/>
          <w:sz w:val="28"/>
          <w:szCs w:val="28"/>
        </w:rPr>
        <w:t>Lynne Cathcart</w:t>
      </w:r>
    </w:p>
    <w:p w14:paraId="52EA8182" w14:textId="66F5FD82" w:rsidR="004343B3" w:rsidRPr="00913001" w:rsidRDefault="004343B3" w:rsidP="005E1A1C">
      <w:pPr>
        <w:pBdr>
          <w:top w:val="thinThickSmallGap" w:sz="24" w:space="1" w:color="auto"/>
          <w:left w:val="thinThickSmallGap" w:sz="24" w:space="4" w:color="auto"/>
          <w:bottom w:val="thickThinSmallGap" w:sz="24" w:space="1" w:color="auto"/>
          <w:right w:val="thickThinSmallGap" w:sz="24" w:space="4" w:color="auto"/>
        </w:pBdr>
        <w:jc w:val="center"/>
        <w:rPr>
          <w:rFonts w:ascii="Century Gothic" w:hAnsi="Century Gothic"/>
          <w:sz w:val="28"/>
          <w:szCs w:val="28"/>
        </w:rPr>
      </w:pPr>
      <w:r>
        <w:rPr>
          <w:rFonts w:ascii="Century Gothic" w:hAnsi="Century Gothic"/>
          <w:sz w:val="28"/>
          <w:szCs w:val="28"/>
        </w:rPr>
        <w:t>Head Teacher</w:t>
      </w:r>
    </w:p>
    <w:p w14:paraId="11A49C04" w14:textId="0114B609" w:rsidR="00BF14E8" w:rsidRDefault="00BF14E8" w:rsidP="00BF14E8">
      <w:pPr>
        <w:rPr>
          <w:rFonts w:ascii="Century Gothic" w:hAnsi="Century Gothic" w:cstheme="majorHAnsi"/>
          <w:b/>
          <w:u w:val="single"/>
        </w:rPr>
      </w:pPr>
    </w:p>
    <w:p w14:paraId="1B174BC2" w14:textId="59D37879" w:rsidR="00BF14E8" w:rsidRPr="00BF14E8" w:rsidRDefault="00BF14E8" w:rsidP="00BF14E8">
      <w:pPr>
        <w:jc w:val="center"/>
        <w:rPr>
          <w:rFonts w:ascii="Century Gothic" w:hAnsi="Century Gothic" w:cstheme="majorHAnsi"/>
          <w:b/>
          <w:u w:val="single"/>
        </w:rPr>
      </w:pPr>
      <w:r w:rsidRPr="00BF14E8">
        <w:rPr>
          <w:rFonts w:ascii="Century Gothic" w:hAnsi="Century Gothic" w:cstheme="majorHAnsi"/>
          <w:b/>
          <w:u w:val="single"/>
        </w:rPr>
        <w:t>Attainment</w:t>
      </w:r>
      <w:r w:rsidR="004343B3">
        <w:rPr>
          <w:rFonts w:ascii="Century Gothic" w:hAnsi="Century Gothic" w:cstheme="majorHAnsi"/>
          <w:b/>
          <w:u w:val="single"/>
        </w:rPr>
        <w:t xml:space="preserve"> &amp; Achievement </w:t>
      </w:r>
    </w:p>
    <w:p w14:paraId="67C20BB2" w14:textId="77777777" w:rsidR="00BF14E8" w:rsidRPr="00BF14E8" w:rsidRDefault="00BF14E8" w:rsidP="00BF14E8">
      <w:pPr>
        <w:jc w:val="center"/>
        <w:rPr>
          <w:rFonts w:ascii="Century Gothic" w:hAnsi="Century Gothic" w:cstheme="majorHAnsi"/>
          <w:b/>
          <w:u w:val="single"/>
        </w:rPr>
      </w:pPr>
    </w:p>
    <w:p w14:paraId="1EC6269E" w14:textId="63CBCCE3" w:rsidR="00BF14E8" w:rsidRPr="00BF14E8" w:rsidRDefault="00BF14E8" w:rsidP="00BF14E8">
      <w:pPr>
        <w:rPr>
          <w:rFonts w:ascii="Century Gothic" w:hAnsi="Century Gothic" w:cstheme="majorHAnsi"/>
        </w:rPr>
      </w:pPr>
      <w:r w:rsidRPr="00BF14E8">
        <w:rPr>
          <w:rFonts w:ascii="Century Gothic" w:hAnsi="Century Gothic" w:cstheme="majorHAnsi"/>
        </w:rPr>
        <w:t>Throughout the year we gather lots of information on how our children are progressing in their learning. To monitor their progress we watch children working through tasks, listen to what they say, ask important questions, set challenges and use a variety of standardised assessments. We gather as a team and analyse our collection of data and observations to plan targeted learning activities for children to ensure they are making appropriate progress.</w:t>
      </w:r>
      <w:r w:rsidRPr="00BF14E8">
        <w:rPr>
          <w:rFonts w:ascii="Century Gothic" w:hAnsi="Century Gothic"/>
          <w:noProof/>
          <w:lang w:eastAsia="en-GB"/>
        </w:rPr>
        <w:t xml:space="preserve"> </w:t>
      </w:r>
    </w:p>
    <w:p w14:paraId="32C43D1D" w14:textId="77777777" w:rsidR="00BF14E8" w:rsidRPr="00BF14E8" w:rsidRDefault="00BF14E8" w:rsidP="00BF14E8">
      <w:pPr>
        <w:rPr>
          <w:rFonts w:ascii="Century Gothic" w:hAnsi="Century Gothic" w:cstheme="majorHAnsi"/>
        </w:rPr>
      </w:pPr>
    </w:p>
    <w:p w14:paraId="2D69407A" w14:textId="77777777" w:rsidR="00BF14E8" w:rsidRPr="00BF14E8" w:rsidRDefault="00BF14E8" w:rsidP="00BF14E8">
      <w:pPr>
        <w:rPr>
          <w:rFonts w:ascii="Century Gothic" w:hAnsi="Century Gothic" w:cstheme="majorHAnsi"/>
        </w:rPr>
      </w:pPr>
      <w:r w:rsidRPr="00BF14E8">
        <w:rPr>
          <w:rFonts w:ascii="Century Gothic" w:hAnsi="Century Gothic" w:cstheme="majorHAnsi"/>
        </w:rPr>
        <w:t>North Ayrshire Council and The Scottish Government also ask us to summarise our children’s progress in Reading, Writing, Listening &amp; Talking and Numeracy. We are required to make professional judgements regarding children’s progress towards the Early, First and Second Levels: P1, P4 and P7. We come to these judgements using a variety of evidence such as performance in lessons, progress in class work and results from standardised assessments.</w:t>
      </w:r>
    </w:p>
    <w:p w14:paraId="39DB51FA" w14:textId="77777777" w:rsidR="00BF14E8" w:rsidRPr="00BF14E8" w:rsidRDefault="00BF14E8" w:rsidP="00BF14E8">
      <w:pPr>
        <w:pStyle w:val="NoSpacing"/>
        <w:rPr>
          <w:rFonts w:ascii="Century Gothic" w:hAnsi="Century Gothic" w:cstheme="majorHAnsi"/>
        </w:rPr>
      </w:pPr>
    </w:p>
    <w:p w14:paraId="2DE4AC81" w14:textId="7207A457" w:rsidR="00BF14E8" w:rsidRPr="00BF14E8" w:rsidRDefault="004849F2" w:rsidP="00BF14E8">
      <w:pPr>
        <w:pStyle w:val="NoSpacing"/>
        <w:rPr>
          <w:rFonts w:ascii="Century Gothic" w:hAnsi="Century Gothic" w:cstheme="majorHAnsi"/>
        </w:rPr>
      </w:pPr>
      <w:r>
        <w:rPr>
          <w:rFonts w:ascii="Century Gothic" w:hAnsi="Century Gothic" w:cstheme="majorHAnsi"/>
        </w:rPr>
        <w:t xml:space="preserve">In the Early Years most </w:t>
      </w:r>
      <w:r w:rsidR="00BF14E8" w:rsidRPr="00BF14E8">
        <w:rPr>
          <w:rFonts w:ascii="Century Gothic" w:hAnsi="Century Gothic" w:cstheme="majorHAnsi"/>
        </w:rPr>
        <w:t xml:space="preserve">children achieved their expected preschool </w:t>
      </w:r>
      <w:r w:rsidR="00BF14E8" w:rsidRPr="00BF14E8">
        <w:rPr>
          <w:rFonts w:ascii="Century Gothic" w:hAnsi="Century Gothic" w:cstheme="majorHAnsi"/>
        </w:rPr>
        <w:lastRenderedPageBreak/>
        <w:t>milest</w:t>
      </w:r>
      <w:r w:rsidR="00AE2B66">
        <w:rPr>
          <w:rFonts w:ascii="Century Gothic" w:hAnsi="Century Gothic" w:cstheme="majorHAnsi"/>
        </w:rPr>
        <w:t>ones. In Primary 1, most</w:t>
      </w:r>
      <w:r w:rsidR="00BF14E8" w:rsidRPr="00BF14E8">
        <w:rPr>
          <w:rFonts w:ascii="Century Gothic" w:hAnsi="Century Gothic" w:cstheme="majorHAnsi"/>
        </w:rPr>
        <w:t xml:space="preserve"> children achieved their expected levels in Literacy </w:t>
      </w:r>
      <w:r w:rsidR="00F7053C">
        <w:rPr>
          <w:rFonts w:ascii="Century Gothic" w:hAnsi="Century Gothic" w:cstheme="majorHAnsi"/>
        </w:rPr>
        <w:t xml:space="preserve">and </w:t>
      </w:r>
      <w:r w:rsidR="00AE2B66">
        <w:rPr>
          <w:rFonts w:ascii="Century Gothic" w:hAnsi="Century Gothic" w:cstheme="majorHAnsi"/>
        </w:rPr>
        <w:t>Numeracy. In Primary 4, the majority of</w:t>
      </w:r>
      <w:r w:rsidR="00BF14E8" w:rsidRPr="00BF14E8">
        <w:rPr>
          <w:rFonts w:ascii="Century Gothic" w:hAnsi="Century Gothic" w:cstheme="majorHAnsi"/>
        </w:rPr>
        <w:t xml:space="preserve"> children achieved first level in Literacy and</w:t>
      </w:r>
      <w:r>
        <w:rPr>
          <w:rFonts w:ascii="Century Gothic" w:hAnsi="Century Gothic" w:cstheme="majorHAnsi"/>
        </w:rPr>
        <w:t xml:space="preserve"> </w:t>
      </w:r>
      <w:r w:rsidR="00637B58">
        <w:rPr>
          <w:rFonts w:ascii="Century Gothic" w:hAnsi="Century Gothic" w:cstheme="majorHAnsi"/>
        </w:rPr>
        <w:t xml:space="preserve">the majority achieved first level in </w:t>
      </w:r>
      <w:r>
        <w:rPr>
          <w:rFonts w:ascii="Century Gothic" w:hAnsi="Century Gothic" w:cstheme="majorHAnsi"/>
        </w:rPr>
        <w:t>Nume</w:t>
      </w:r>
      <w:r w:rsidR="00637B58">
        <w:rPr>
          <w:rFonts w:ascii="Century Gothic" w:hAnsi="Century Gothic" w:cstheme="majorHAnsi"/>
        </w:rPr>
        <w:t>racy. In Primary 7, most</w:t>
      </w:r>
      <w:r w:rsidR="00BF14E8" w:rsidRPr="00BF14E8">
        <w:rPr>
          <w:rFonts w:ascii="Century Gothic" w:hAnsi="Century Gothic" w:cstheme="majorHAnsi"/>
        </w:rPr>
        <w:t xml:space="preserve"> children achieved second level </w:t>
      </w:r>
      <w:r>
        <w:rPr>
          <w:rFonts w:ascii="Century Gothic" w:hAnsi="Century Gothic" w:cstheme="majorHAnsi"/>
        </w:rPr>
        <w:t xml:space="preserve">in Literacy and </w:t>
      </w:r>
      <w:r w:rsidR="00BF14E8" w:rsidRPr="00BF14E8">
        <w:rPr>
          <w:rFonts w:ascii="Century Gothic" w:hAnsi="Century Gothic" w:cstheme="majorHAnsi"/>
        </w:rPr>
        <w:t>Numeracy.</w:t>
      </w:r>
    </w:p>
    <w:p w14:paraId="38BA8BAF" w14:textId="77777777" w:rsidR="00BF14E8" w:rsidRPr="00BF14E8" w:rsidRDefault="00BF14E8" w:rsidP="00BF14E8">
      <w:pPr>
        <w:pStyle w:val="NoSpacing"/>
        <w:rPr>
          <w:rFonts w:ascii="Century Gothic" w:hAnsi="Century Gothic" w:cstheme="majorHAnsi"/>
        </w:rPr>
      </w:pPr>
    </w:p>
    <w:p w14:paraId="678D829A" w14:textId="3EED62BB" w:rsidR="00BF14E8" w:rsidRDefault="00BF14E8" w:rsidP="00BF14E8">
      <w:pPr>
        <w:pStyle w:val="NoSpacing"/>
        <w:rPr>
          <w:rFonts w:ascii="Century Gothic" w:hAnsi="Century Gothic" w:cstheme="majorHAnsi"/>
        </w:rPr>
      </w:pPr>
      <w:r w:rsidRPr="00BF14E8">
        <w:rPr>
          <w:rFonts w:ascii="Century Gothic" w:hAnsi="Century Gothic" w:cstheme="majorHAnsi"/>
        </w:rPr>
        <w:t>We are very proud of each and every child and the progress they have made over the past year! The successes are due to high quality learning and teaching experiences across our school.</w:t>
      </w:r>
    </w:p>
    <w:p w14:paraId="33F18829" w14:textId="77777777" w:rsidR="001D66AB" w:rsidRPr="00BF14E8" w:rsidRDefault="001D66AB" w:rsidP="00BF14E8">
      <w:pPr>
        <w:pStyle w:val="NoSpacing"/>
        <w:rPr>
          <w:rFonts w:ascii="Century Gothic" w:hAnsi="Century Gothic" w:cstheme="majorHAnsi"/>
        </w:rPr>
      </w:pPr>
    </w:p>
    <w:p w14:paraId="3B670DE6" w14:textId="38C9FBFC" w:rsidR="001D66AB" w:rsidRDefault="004343B3" w:rsidP="004343B3">
      <w:pPr>
        <w:jc w:val="center"/>
        <w:rPr>
          <w:rFonts w:ascii="Century Gothic" w:hAnsi="Century Gothic"/>
          <w:u w:val="single"/>
          <w14:textOutline w14:w="9525" w14:cap="rnd" w14:cmpd="sng" w14:algn="ctr">
            <w14:solidFill>
              <w14:schemeClr w14:val="tx1"/>
            </w14:solidFill>
            <w14:prstDash w14:val="solid"/>
            <w14:bevel/>
          </w14:textOutline>
        </w:rPr>
      </w:pPr>
      <w:r>
        <w:rPr>
          <w:rFonts w:ascii="Century Gothic" w:hAnsi="Century Gothic"/>
          <w:u w:val="single"/>
          <w14:textOutline w14:w="12700" w14:cap="flat" w14:cmpd="sng" w14:algn="ctr">
            <w14:solidFill>
              <w14:schemeClr w14:val="tx1"/>
            </w14:solidFill>
            <w14:prstDash w14:val="solid"/>
            <w14:round/>
          </w14:textOutline>
        </w:rPr>
        <w:t xml:space="preserve">Wider Achievement </w:t>
      </w:r>
    </w:p>
    <w:p w14:paraId="37D4D514" w14:textId="77777777" w:rsidR="004343B3" w:rsidRPr="004343B3" w:rsidRDefault="004343B3" w:rsidP="004343B3">
      <w:pPr>
        <w:jc w:val="center"/>
        <w:rPr>
          <w:rFonts w:ascii="Century Gothic" w:hAnsi="Century Gothic"/>
          <w:u w:val="single"/>
          <w14:textOutline w14:w="9525" w14:cap="rnd" w14:cmpd="sng" w14:algn="ctr">
            <w14:solidFill>
              <w14:schemeClr w14:val="tx1"/>
            </w14:solidFill>
            <w14:prstDash w14:val="solid"/>
            <w14:bevel/>
          </w14:textOutline>
        </w:rPr>
      </w:pPr>
    </w:p>
    <w:p w14:paraId="71A7EAA8" w14:textId="0D4BA3CE" w:rsidR="008D3EE3" w:rsidRDefault="008D3EE3" w:rsidP="001D66AB">
      <w:pPr>
        <w:pStyle w:val="ListParagraph"/>
        <w:numPr>
          <w:ilvl w:val="0"/>
          <w:numId w:val="1"/>
        </w:numPr>
        <w:rPr>
          <w:rFonts w:ascii="Century Gothic" w:hAnsi="Century Gothic"/>
        </w:rPr>
      </w:pPr>
      <w:r>
        <w:rPr>
          <w:rFonts w:ascii="Century Gothic" w:hAnsi="Century Gothic"/>
        </w:rPr>
        <w:t xml:space="preserve">Produce planted and tended by the pupils in our allotments was entered into </w:t>
      </w:r>
      <w:proofErr w:type="spellStart"/>
      <w:r>
        <w:rPr>
          <w:rFonts w:ascii="Century Gothic" w:hAnsi="Century Gothic"/>
        </w:rPr>
        <w:t>Largs</w:t>
      </w:r>
      <w:proofErr w:type="spellEnd"/>
      <w:r>
        <w:rPr>
          <w:rFonts w:ascii="Century Gothic" w:hAnsi="Century Gothic"/>
        </w:rPr>
        <w:t xml:space="preserve"> Flower Show and won 2</w:t>
      </w:r>
      <w:r w:rsidRPr="008D3EE3">
        <w:rPr>
          <w:rFonts w:ascii="Century Gothic" w:hAnsi="Century Gothic"/>
          <w:vertAlign w:val="superscript"/>
        </w:rPr>
        <w:t>nd</w:t>
      </w:r>
      <w:r>
        <w:rPr>
          <w:rFonts w:ascii="Century Gothic" w:hAnsi="Century Gothic"/>
        </w:rPr>
        <w:t xml:space="preserve"> place</w:t>
      </w:r>
    </w:p>
    <w:p w14:paraId="7B8D079E" w14:textId="2A389677" w:rsidR="001D66AB" w:rsidRPr="001D66AB" w:rsidRDefault="001D66AB" w:rsidP="001D66AB">
      <w:pPr>
        <w:pStyle w:val="ListParagraph"/>
        <w:numPr>
          <w:ilvl w:val="0"/>
          <w:numId w:val="1"/>
        </w:numPr>
        <w:rPr>
          <w:rFonts w:ascii="Century Gothic" w:hAnsi="Century Gothic"/>
        </w:rPr>
      </w:pPr>
      <w:r w:rsidRPr="001D66AB">
        <w:rPr>
          <w:rFonts w:ascii="Century Gothic" w:hAnsi="Century Gothic"/>
        </w:rPr>
        <w:t>Supporting our community - Harvest Collectio</w:t>
      </w:r>
      <w:r w:rsidR="004849F2">
        <w:rPr>
          <w:rFonts w:ascii="Century Gothic" w:hAnsi="Century Gothic"/>
        </w:rPr>
        <w:t>n for North Ayrshire Foodbank</w:t>
      </w:r>
      <w:r w:rsidR="00FC28F8">
        <w:rPr>
          <w:rFonts w:ascii="Century Gothic" w:hAnsi="Century Gothic"/>
        </w:rPr>
        <w:t xml:space="preserve"> </w:t>
      </w:r>
    </w:p>
    <w:p w14:paraId="4347A004" w14:textId="2438A9FE" w:rsidR="001D66AB" w:rsidRPr="001D66AB" w:rsidRDefault="001D66AB" w:rsidP="001D66AB">
      <w:pPr>
        <w:pStyle w:val="ListParagraph"/>
        <w:numPr>
          <w:ilvl w:val="0"/>
          <w:numId w:val="1"/>
        </w:numPr>
        <w:rPr>
          <w:rFonts w:ascii="Century Gothic" w:hAnsi="Century Gothic"/>
        </w:rPr>
      </w:pPr>
      <w:r w:rsidRPr="001D66AB">
        <w:rPr>
          <w:rFonts w:ascii="Century Gothic" w:hAnsi="Century Gothic"/>
        </w:rPr>
        <w:t xml:space="preserve">School Christmas nativity </w:t>
      </w:r>
      <w:r>
        <w:rPr>
          <w:rFonts w:ascii="Century Gothic" w:hAnsi="Century Gothic"/>
        </w:rPr>
        <w:t xml:space="preserve">in the local church </w:t>
      </w:r>
      <w:r w:rsidRPr="001D66AB">
        <w:rPr>
          <w:rFonts w:ascii="Century Gothic" w:hAnsi="Century Gothic"/>
        </w:rPr>
        <w:t>showca</w:t>
      </w:r>
      <w:r w:rsidR="004849F2">
        <w:rPr>
          <w:rFonts w:ascii="Century Gothic" w:hAnsi="Century Gothic"/>
        </w:rPr>
        <w:t>sing our expressive arts skills</w:t>
      </w:r>
    </w:p>
    <w:p w14:paraId="2DD29744" w14:textId="01BC133D" w:rsidR="001D66AB" w:rsidRPr="00231061" w:rsidRDefault="001D66AB" w:rsidP="001D66AB">
      <w:pPr>
        <w:pStyle w:val="ListParagraph"/>
        <w:numPr>
          <w:ilvl w:val="0"/>
          <w:numId w:val="1"/>
        </w:numPr>
        <w:rPr>
          <w:rFonts w:ascii="Century Gothic" w:hAnsi="Century Gothic"/>
          <w:b/>
          <w:u w:val="single"/>
        </w:rPr>
      </w:pPr>
      <w:r w:rsidRPr="001D66AB">
        <w:rPr>
          <w:rFonts w:ascii="Century Gothic" w:hAnsi="Century Gothic"/>
        </w:rPr>
        <w:t xml:space="preserve">Effective communication with our learning community i.e. </w:t>
      </w:r>
      <w:r>
        <w:rPr>
          <w:rFonts w:ascii="Century Gothic" w:hAnsi="Century Gothic"/>
        </w:rPr>
        <w:t xml:space="preserve">Parent Welcome Sessions, </w:t>
      </w:r>
      <w:r w:rsidRPr="001D66AB">
        <w:rPr>
          <w:rFonts w:ascii="Century Gothic" w:hAnsi="Century Gothic"/>
        </w:rPr>
        <w:t>Lear</w:t>
      </w:r>
      <w:r w:rsidR="004343B3">
        <w:rPr>
          <w:rFonts w:ascii="Century Gothic" w:hAnsi="Century Gothic"/>
        </w:rPr>
        <w:t xml:space="preserve">ning Conversations with </w:t>
      </w:r>
      <w:r w:rsidR="004343B3">
        <w:rPr>
          <w:rFonts w:ascii="Century Gothic" w:hAnsi="Century Gothic"/>
        </w:rPr>
        <w:t>Parents</w:t>
      </w:r>
      <w:r w:rsidRPr="001D66AB">
        <w:rPr>
          <w:rFonts w:ascii="Century Gothic" w:hAnsi="Century Gothic"/>
        </w:rPr>
        <w:t>/Carers</w:t>
      </w:r>
      <w:r w:rsidR="00B254BE">
        <w:rPr>
          <w:rFonts w:ascii="Century Gothic" w:hAnsi="Century Gothic"/>
          <w:b/>
        </w:rPr>
        <w:t xml:space="preserve"> </w:t>
      </w:r>
      <w:r w:rsidRPr="001D66AB">
        <w:rPr>
          <w:rFonts w:ascii="Century Gothic" w:hAnsi="Century Gothic"/>
        </w:rPr>
        <w:t>and Pupils</w:t>
      </w:r>
      <w:r w:rsidR="004343B3">
        <w:rPr>
          <w:rFonts w:ascii="Century Gothic" w:hAnsi="Century Gothic"/>
        </w:rPr>
        <w:t xml:space="preserve">, </w:t>
      </w:r>
      <w:proofErr w:type="spellStart"/>
      <w:r w:rsidRPr="001D66AB">
        <w:rPr>
          <w:rFonts w:ascii="Century Gothic" w:hAnsi="Century Gothic"/>
        </w:rPr>
        <w:t>SeeSaw</w:t>
      </w:r>
      <w:proofErr w:type="spellEnd"/>
    </w:p>
    <w:p w14:paraId="2C27F703" w14:textId="7C2EA873" w:rsidR="00231061" w:rsidRPr="006548FB" w:rsidRDefault="00231061" w:rsidP="001D66AB">
      <w:pPr>
        <w:pStyle w:val="ListParagraph"/>
        <w:numPr>
          <w:ilvl w:val="0"/>
          <w:numId w:val="1"/>
        </w:numPr>
        <w:rPr>
          <w:rFonts w:ascii="Century Gothic" w:hAnsi="Century Gothic"/>
          <w:b/>
          <w:u w:val="single"/>
        </w:rPr>
      </w:pPr>
      <w:r>
        <w:rPr>
          <w:rFonts w:ascii="Century Gothic" w:hAnsi="Century Gothic"/>
        </w:rPr>
        <w:t>Children improved their Health and W</w:t>
      </w:r>
      <w:r w:rsidR="00AE2B66">
        <w:rPr>
          <w:rFonts w:ascii="Century Gothic" w:hAnsi="Century Gothic"/>
        </w:rPr>
        <w:t>ellbeing by participating in</w:t>
      </w:r>
      <w:r>
        <w:rPr>
          <w:rFonts w:ascii="Century Gothic" w:hAnsi="Century Gothic"/>
        </w:rPr>
        <w:t xml:space="preserve"> </w:t>
      </w:r>
      <w:r w:rsidR="00AE2B66">
        <w:rPr>
          <w:rFonts w:ascii="Century Gothic" w:hAnsi="Century Gothic"/>
        </w:rPr>
        <w:t xml:space="preserve">‘Beat the Street’ </w:t>
      </w:r>
      <w:r w:rsidR="001C0F4D">
        <w:rPr>
          <w:rFonts w:ascii="Century Gothic" w:hAnsi="Century Gothic"/>
        </w:rPr>
        <w:t>achieving 3</w:t>
      </w:r>
      <w:r w:rsidR="001C0F4D" w:rsidRPr="001C0F4D">
        <w:rPr>
          <w:rFonts w:ascii="Century Gothic" w:hAnsi="Century Gothic"/>
          <w:vertAlign w:val="superscript"/>
        </w:rPr>
        <w:t>rd</w:t>
      </w:r>
      <w:r w:rsidR="001C0F4D">
        <w:rPr>
          <w:rFonts w:ascii="Century Gothic" w:hAnsi="Century Gothic"/>
        </w:rPr>
        <w:t xml:space="preserve"> overall within the schools category</w:t>
      </w:r>
    </w:p>
    <w:p w14:paraId="78A96420" w14:textId="16550348" w:rsidR="006548FB" w:rsidRPr="000C6825" w:rsidRDefault="006548FB" w:rsidP="001D66AB">
      <w:pPr>
        <w:pStyle w:val="ListParagraph"/>
        <w:numPr>
          <w:ilvl w:val="0"/>
          <w:numId w:val="1"/>
        </w:numPr>
        <w:rPr>
          <w:rFonts w:ascii="Century Gothic" w:hAnsi="Century Gothic"/>
          <w:b/>
          <w:u w:val="single"/>
        </w:rPr>
      </w:pPr>
      <w:r>
        <w:rPr>
          <w:rFonts w:ascii="Century Gothic" w:hAnsi="Century Gothic"/>
        </w:rPr>
        <w:t>P4/5 represented the school by participating in the Day of Dance</w:t>
      </w:r>
    </w:p>
    <w:p w14:paraId="7C99A3ED" w14:textId="1A0854F9" w:rsidR="001D66AB" w:rsidRPr="00AE2B66" w:rsidRDefault="005F0C6C" w:rsidP="001D66AB">
      <w:pPr>
        <w:pStyle w:val="ListParagraph"/>
        <w:numPr>
          <w:ilvl w:val="0"/>
          <w:numId w:val="1"/>
        </w:numPr>
        <w:rPr>
          <w:rFonts w:ascii="Century Gothic" w:hAnsi="Century Gothic"/>
          <w:b/>
          <w:u w:val="single"/>
        </w:rPr>
      </w:pPr>
      <w:r>
        <w:rPr>
          <w:rFonts w:ascii="Century Gothic" w:hAnsi="Century Gothic"/>
        </w:rPr>
        <w:t>Celebrating Scottish culture through our whole-school Scottish concert</w:t>
      </w:r>
      <w:r w:rsidR="00C4703E">
        <w:rPr>
          <w:rFonts w:ascii="Century Gothic" w:hAnsi="Century Gothic"/>
        </w:rPr>
        <w:t xml:space="preserve"> – singing, dancing and </w:t>
      </w:r>
      <w:r w:rsidR="00B8064A">
        <w:rPr>
          <w:rFonts w:ascii="Century Gothic" w:hAnsi="Century Gothic"/>
        </w:rPr>
        <w:t xml:space="preserve">Scots/Burns </w:t>
      </w:r>
      <w:r w:rsidR="00C4703E">
        <w:rPr>
          <w:rFonts w:ascii="Century Gothic" w:hAnsi="Century Gothic"/>
        </w:rPr>
        <w:t>poem recitals</w:t>
      </w:r>
    </w:p>
    <w:p w14:paraId="4CB08250" w14:textId="5D39413A" w:rsidR="00AE2B66" w:rsidRPr="007E360A" w:rsidRDefault="00AE2B66" w:rsidP="001D66AB">
      <w:pPr>
        <w:pStyle w:val="ListParagraph"/>
        <w:numPr>
          <w:ilvl w:val="0"/>
          <w:numId w:val="1"/>
        </w:numPr>
        <w:rPr>
          <w:rFonts w:ascii="Century Gothic" w:hAnsi="Century Gothic"/>
          <w:b/>
          <w:u w:val="single"/>
        </w:rPr>
      </w:pPr>
      <w:r>
        <w:rPr>
          <w:rFonts w:ascii="Century Gothic" w:hAnsi="Century Gothic"/>
        </w:rPr>
        <w:t>P6/7 hosted an incredible Burns Supper celebrating the life of Robert Burns</w:t>
      </w:r>
    </w:p>
    <w:p w14:paraId="6112D9BA" w14:textId="355A2A3E" w:rsidR="007E360A" w:rsidRPr="007E360A" w:rsidRDefault="007E360A" w:rsidP="007E360A">
      <w:pPr>
        <w:pStyle w:val="ListParagraph"/>
        <w:numPr>
          <w:ilvl w:val="0"/>
          <w:numId w:val="1"/>
        </w:numPr>
        <w:rPr>
          <w:rFonts w:ascii="Century Gothic" w:hAnsi="Century Gothic"/>
          <w:b/>
          <w:u w:val="single"/>
        </w:rPr>
      </w:pPr>
      <w:r>
        <w:rPr>
          <w:rFonts w:ascii="Century Gothic" w:hAnsi="Century Gothic"/>
        </w:rPr>
        <w:t xml:space="preserve">Links were continued with </w:t>
      </w:r>
      <w:proofErr w:type="spellStart"/>
      <w:r>
        <w:rPr>
          <w:rFonts w:ascii="Century Gothic" w:hAnsi="Century Gothic"/>
        </w:rPr>
        <w:t>Largs</w:t>
      </w:r>
      <w:proofErr w:type="spellEnd"/>
      <w:r>
        <w:rPr>
          <w:rFonts w:ascii="Century Gothic" w:hAnsi="Century Gothic"/>
        </w:rPr>
        <w:t xml:space="preserve"> Cronies</w:t>
      </w:r>
      <w:r w:rsidR="00A663EA">
        <w:rPr>
          <w:rFonts w:ascii="Century Gothic" w:hAnsi="Century Gothic"/>
        </w:rPr>
        <w:t xml:space="preserve"> &amp; The </w:t>
      </w:r>
      <w:proofErr w:type="spellStart"/>
      <w:r w:rsidR="00A663EA">
        <w:rPr>
          <w:rFonts w:ascii="Century Gothic" w:hAnsi="Century Gothic"/>
        </w:rPr>
        <w:t>Poosenancies</w:t>
      </w:r>
      <w:proofErr w:type="spellEnd"/>
      <w:r w:rsidR="000527B5">
        <w:rPr>
          <w:rFonts w:ascii="Century Gothic" w:hAnsi="Century Gothic"/>
        </w:rPr>
        <w:t xml:space="preserve"> for our Scots and Burns poem recital</w:t>
      </w:r>
      <w:r w:rsidR="003A1C71">
        <w:rPr>
          <w:rFonts w:ascii="Century Gothic" w:hAnsi="Century Gothic"/>
        </w:rPr>
        <w:t>s</w:t>
      </w:r>
      <w:r w:rsidR="000527B5">
        <w:rPr>
          <w:rFonts w:ascii="Century Gothic" w:hAnsi="Century Gothic"/>
        </w:rPr>
        <w:t xml:space="preserve"> </w:t>
      </w:r>
      <w:r>
        <w:rPr>
          <w:rFonts w:ascii="Century Gothic" w:hAnsi="Century Gothic"/>
        </w:rPr>
        <w:t>competition</w:t>
      </w:r>
    </w:p>
    <w:p w14:paraId="36821AB4" w14:textId="0D54893A" w:rsidR="00D82696" w:rsidRPr="001C0F4D" w:rsidRDefault="00D82696" w:rsidP="001D66AB">
      <w:pPr>
        <w:pStyle w:val="ListParagraph"/>
        <w:numPr>
          <w:ilvl w:val="0"/>
          <w:numId w:val="1"/>
        </w:numPr>
        <w:rPr>
          <w:rFonts w:ascii="Century Gothic" w:hAnsi="Century Gothic"/>
          <w:b/>
          <w:u w:val="single"/>
        </w:rPr>
      </w:pPr>
      <w:r>
        <w:rPr>
          <w:rFonts w:ascii="Century Gothic" w:hAnsi="Century Gothic"/>
        </w:rPr>
        <w:t>P6/7 pupils ha</w:t>
      </w:r>
      <w:r w:rsidR="007C36B4">
        <w:rPr>
          <w:rFonts w:ascii="Century Gothic" w:hAnsi="Century Gothic"/>
        </w:rPr>
        <w:t>d</w:t>
      </w:r>
      <w:r>
        <w:rPr>
          <w:rFonts w:ascii="Century Gothic" w:hAnsi="Century Gothic"/>
        </w:rPr>
        <w:t xml:space="preserve"> the opportunity to learn a woodwind instrument and P</w:t>
      </w:r>
      <w:r w:rsidR="001C0F4D">
        <w:rPr>
          <w:rFonts w:ascii="Century Gothic" w:hAnsi="Century Gothic"/>
        </w:rPr>
        <w:t xml:space="preserve">5 </w:t>
      </w:r>
      <w:r w:rsidR="007C36B4">
        <w:rPr>
          <w:rFonts w:ascii="Century Gothic" w:hAnsi="Century Gothic"/>
        </w:rPr>
        <w:t>received</w:t>
      </w:r>
      <w:r w:rsidR="001C0F4D">
        <w:rPr>
          <w:rFonts w:ascii="Century Gothic" w:hAnsi="Century Gothic"/>
        </w:rPr>
        <w:t xml:space="preserve"> Ukulele instruction</w:t>
      </w:r>
      <w:r>
        <w:rPr>
          <w:rFonts w:ascii="Century Gothic" w:hAnsi="Century Gothic"/>
        </w:rPr>
        <w:t xml:space="preserve"> </w:t>
      </w:r>
      <w:r w:rsidR="007C3D28">
        <w:rPr>
          <w:rFonts w:ascii="Century Gothic" w:hAnsi="Century Gothic"/>
        </w:rPr>
        <w:t>– both NAC Music Service</w:t>
      </w:r>
    </w:p>
    <w:p w14:paraId="6830076D" w14:textId="362F9BF0" w:rsidR="001C0F4D" w:rsidRPr="006A3683" w:rsidRDefault="001C0F4D" w:rsidP="001D66AB">
      <w:pPr>
        <w:pStyle w:val="ListParagraph"/>
        <w:numPr>
          <w:ilvl w:val="0"/>
          <w:numId w:val="1"/>
        </w:numPr>
        <w:rPr>
          <w:rFonts w:ascii="Century Gothic" w:hAnsi="Century Gothic"/>
          <w:b/>
          <w:u w:val="single"/>
        </w:rPr>
      </w:pPr>
      <w:r>
        <w:rPr>
          <w:rFonts w:ascii="Century Gothic" w:hAnsi="Century Gothic"/>
        </w:rPr>
        <w:t>P3/4 learned how to accompany a song on tuned and un-tuned percussion</w:t>
      </w:r>
    </w:p>
    <w:p w14:paraId="57FA4ED0" w14:textId="09ACBBD2" w:rsidR="001D66AB" w:rsidRPr="00E010C6" w:rsidRDefault="001D66AB" w:rsidP="001D66AB">
      <w:pPr>
        <w:pStyle w:val="ListParagraph"/>
        <w:numPr>
          <w:ilvl w:val="0"/>
          <w:numId w:val="1"/>
        </w:numPr>
        <w:rPr>
          <w:rFonts w:ascii="Century Gothic" w:hAnsi="Century Gothic"/>
          <w:b/>
          <w:u w:val="single"/>
        </w:rPr>
      </w:pPr>
      <w:r w:rsidRPr="001D66AB">
        <w:rPr>
          <w:rFonts w:ascii="Century Gothic" w:hAnsi="Century Gothic"/>
        </w:rPr>
        <w:t xml:space="preserve">A range of Staff Professional Development </w:t>
      </w:r>
      <w:r w:rsidR="00153286">
        <w:rPr>
          <w:rFonts w:ascii="Century Gothic" w:hAnsi="Century Gothic"/>
        </w:rPr>
        <w:t>i.e.</w:t>
      </w:r>
      <w:r w:rsidR="006A0271">
        <w:rPr>
          <w:rFonts w:ascii="Century Gothic" w:hAnsi="Century Gothic"/>
        </w:rPr>
        <w:t xml:space="preserve"> </w:t>
      </w:r>
      <w:r w:rsidR="0089615E">
        <w:rPr>
          <w:rFonts w:ascii="Century Gothic" w:hAnsi="Century Gothic"/>
        </w:rPr>
        <w:t xml:space="preserve">Learning for Sustainability, </w:t>
      </w:r>
      <w:r w:rsidR="00153286">
        <w:rPr>
          <w:rFonts w:ascii="Century Gothic" w:hAnsi="Century Gothic"/>
        </w:rPr>
        <w:t xml:space="preserve">Active Play, </w:t>
      </w:r>
      <w:r w:rsidR="00153286">
        <w:rPr>
          <w:rFonts w:ascii="Century Gothic" w:hAnsi="Century Gothic"/>
        </w:rPr>
        <w:t>Moderation</w:t>
      </w:r>
      <w:r w:rsidR="0089615E">
        <w:rPr>
          <w:rFonts w:ascii="Century Gothic" w:hAnsi="Century Gothic"/>
        </w:rPr>
        <w:t>, Neurodiversity &amp; Maths/Numeracy</w:t>
      </w:r>
    </w:p>
    <w:p w14:paraId="28458DC4" w14:textId="61ECCC20" w:rsidR="00E010C6" w:rsidRPr="00A26D70" w:rsidRDefault="00E010C6" w:rsidP="001D66AB">
      <w:pPr>
        <w:pStyle w:val="ListParagraph"/>
        <w:numPr>
          <w:ilvl w:val="0"/>
          <w:numId w:val="1"/>
        </w:numPr>
        <w:rPr>
          <w:rFonts w:ascii="Century Gothic" w:hAnsi="Century Gothic"/>
          <w:b/>
          <w:u w:val="single"/>
        </w:rPr>
      </w:pPr>
      <w:r>
        <w:rPr>
          <w:rFonts w:ascii="Century Gothic" w:hAnsi="Century Gothic"/>
        </w:rPr>
        <w:t>Primary 6 pupils enjoy</w:t>
      </w:r>
      <w:r w:rsidR="008E36FB">
        <w:rPr>
          <w:rFonts w:ascii="Century Gothic" w:hAnsi="Century Gothic"/>
        </w:rPr>
        <w:t>ed</w:t>
      </w:r>
      <w:r>
        <w:rPr>
          <w:rFonts w:ascii="Century Gothic" w:hAnsi="Century Gothic"/>
        </w:rPr>
        <w:t xml:space="preserve"> the experience of being Buddies to Early Years children after applying and interviewing for their roles</w:t>
      </w:r>
    </w:p>
    <w:p w14:paraId="52C252EE" w14:textId="7EBB6C66" w:rsidR="00A26D70" w:rsidRPr="00404E96" w:rsidRDefault="00A26D70" w:rsidP="001D66AB">
      <w:pPr>
        <w:pStyle w:val="ListParagraph"/>
        <w:numPr>
          <w:ilvl w:val="0"/>
          <w:numId w:val="1"/>
        </w:numPr>
        <w:rPr>
          <w:rFonts w:ascii="Century Gothic" w:hAnsi="Century Gothic"/>
          <w:b/>
          <w:u w:val="single"/>
        </w:rPr>
      </w:pPr>
      <w:r>
        <w:rPr>
          <w:rFonts w:ascii="Century Gothic" w:hAnsi="Century Gothic"/>
        </w:rPr>
        <w:t>Paired reading</w:t>
      </w:r>
      <w:r w:rsidR="001C0F4D">
        <w:rPr>
          <w:rFonts w:ascii="Century Gothic" w:hAnsi="Century Gothic"/>
        </w:rPr>
        <w:t xml:space="preserve"> and board games</w:t>
      </w:r>
      <w:r>
        <w:rPr>
          <w:rFonts w:ascii="Century Gothic" w:hAnsi="Century Gothic"/>
        </w:rPr>
        <w:t xml:space="preserve"> </w:t>
      </w:r>
      <w:r w:rsidR="001C0F4D">
        <w:rPr>
          <w:rFonts w:ascii="Century Gothic" w:hAnsi="Century Gothic"/>
        </w:rPr>
        <w:t>have been</w:t>
      </w:r>
      <w:r>
        <w:rPr>
          <w:rFonts w:ascii="Century Gothic" w:hAnsi="Century Gothic"/>
        </w:rPr>
        <w:t xml:space="preserve"> enjoyed by P3/4 and P6/7 pupils when they come together weekly</w:t>
      </w:r>
    </w:p>
    <w:p w14:paraId="04C531FB" w14:textId="2701C2B8" w:rsidR="00AD0EE9" w:rsidRDefault="00AD0EE9" w:rsidP="001D66AB">
      <w:pPr>
        <w:pStyle w:val="ListParagraph"/>
        <w:numPr>
          <w:ilvl w:val="0"/>
          <w:numId w:val="1"/>
        </w:numPr>
        <w:rPr>
          <w:rFonts w:ascii="Century Gothic" w:hAnsi="Century Gothic"/>
        </w:rPr>
      </w:pPr>
      <w:r>
        <w:rPr>
          <w:rFonts w:ascii="Century Gothic" w:hAnsi="Century Gothic"/>
        </w:rPr>
        <w:t>P7 Residential Transition Trip to</w:t>
      </w:r>
      <w:r w:rsidR="003B783F">
        <w:rPr>
          <w:rFonts w:ascii="Century Gothic" w:hAnsi="Century Gothic"/>
        </w:rPr>
        <w:t xml:space="preserve"> Dumfries House</w:t>
      </w:r>
      <w:r>
        <w:rPr>
          <w:rFonts w:ascii="Century Gothic" w:hAnsi="Century Gothic"/>
        </w:rPr>
        <w:t xml:space="preserve"> with </w:t>
      </w:r>
      <w:proofErr w:type="spellStart"/>
      <w:r>
        <w:rPr>
          <w:rFonts w:ascii="Century Gothic" w:hAnsi="Century Gothic"/>
        </w:rPr>
        <w:t>Cumbrae</w:t>
      </w:r>
      <w:proofErr w:type="spellEnd"/>
      <w:r>
        <w:rPr>
          <w:rFonts w:ascii="Century Gothic" w:hAnsi="Century Gothic"/>
        </w:rPr>
        <w:t xml:space="preserve"> and </w:t>
      </w:r>
      <w:proofErr w:type="spellStart"/>
      <w:r>
        <w:rPr>
          <w:rFonts w:ascii="Century Gothic" w:hAnsi="Century Gothic"/>
        </w:rPr>
        <w:t>Fairlie</w:t>
      </w:r>
      <w:proofErr w:type="spellEnd"/>
      <w:r>
        <w:rPr>
          <w:rFonts w:ascii="Century Gothic" w:hAnsi="Century Gothic"/>
        </w:rPr>
        <w:t xml:space="preserve"> Primary Schools enabling the children to develop relationships with their new peers</w:t>
      </w:r>
    </w:p>
    <w:p w14:paraId="0EDC3286" w14:textId="77777777" w:rsidR="001C0F4D" w:rsidRDefault="00411ADB" w:rsidP="00A663EA">
      <w:pPr>
        <w:pStyle w:val="ListParagraph"/>
        <w:numPr>
          <w:ilvl w:val="0"/>
          <w:numId w:val="1"/>
        </w:numPr>
        <w:rPr>
          <w:rFonts w:ascii="Century Gothic" w:hAnsi="Century Gothic"/>
        </w:rPr>
      </w:pPr>
      <w:r>
        <w:rPr>
          <w:rFonts w:ascii="Century Gothic" w:hAnsi="Century Gothic"/>
        </w:rPr>
        <w:t>Panto</w:t>
      </w:r>
      <w:r w:rsidR="001C0F4D">
        <w:rPr>
          <w:rFonts w:ascii="Century Gothic" w:hAnsi="Century Gothic"/>
        </w:rPr>
        <w:t xml:space="preserve"> P</w:t>
      </w:r>
      <w:r>
        <w:rPr>
          <w:rFonts w:ascii="Century Gothic" w:hAnsi="Century Gothic"/>
        </w:rPr>
        <w:t>andemonium</w:t>
      </w:r>
      <w:r w:rsidR="00A663EA">
        <w:rPr>
          <w:rFonts w:ascii="Century Gothic" w:hAnsi="Century Gothic"/>
        </w:rPr>
        <w:t xml:space="preserve"> performance showcasing the fantastic performance skills of children from across our school</w:t>
      </w:r>
      <w:r w:rsidR="00C620E5" w:rsidRPr="00A663EA">
        <w:rPr>
          <w:rFonts w:ascii="Century Gothic" w:hAnsi="Century Gothic"/>
        </w:rPr>
        <w:t xml:space="preserve">     </w:t>
      </w:r>
    </w:p>
    <w:p w14:paraId="0997E197" w14:textId="7488F2B1" w:rsidR="00C620E5" w:rsidRPr="00A663EA" w:rsidRDefault="001C0F4D" w:rsidP="00A663EA">
      <w:pPr>
        <w:pStyle w:val="ListParagraph"/>
        <w:numPr>
          <w:ilvl w:val="0"/>
          <w:numId w:val="1"/>
        </w:numPr>
        <w:rPr>
          <w:rFonts w:ascii="Century Gothic" w:hAnsi="Century Gothic"/>
        </w:rPr>
      </w:pPr>
      <w:r>
        <w:rPr>
          <w:rFonts w:ascii="Century Gothic" w:hAnsi="Century Gothic"/>
        </w:rPr>
        <w:t>All staff and classes have benefitted from Outdoor Learning experiences within our school grounds this year, developing a variety of skills</w:t>
      </w:r>
      <w:r w:rsidR="00C620E5" w:rsidRPr="00A663EA">
        <w:rPr>
          <w:rFonts w:ascii="Century Gothic" w:hAnsi="Century Gothic"/>
        </w:rPr>
        <w:t xml:space="preserve">       </w:t>
      </w:r>
    </w:p>
    <w:p w14:paraId="75E7C289" w14:textId="15EA44D8" w:rsidR="003746ED" w:rsidRPr="007C36B4" w:rsidRDefault="001D66AB" w:rsidP="004343B3">
      <w:pPr>
        <w:pStyle w:val="ListParagraph"/>
        <w:numPr>
          <w:ilvl w:val="0"/>
          <w:numId w:val="1"/>
        </w:numPr>
        <w:rPr>
          <w:rFonts w:ascii="Century Gothic" w:hAnsi="Century Gothic"/>
          <w:b/>
          <w:u w:val="single"/>
        </w:rPr>
      </w:pPr>
      <w:r w:rsidRPr="001D66AB">
        <w:rPr>
          <w:rFonts w:ascii="Century Gothic" w:hAnsi="Century Gothic"/>
        </w:rPr>
        <w:t xml:space="preserve">Celebration of successes at our EYC Graduation </w:t>
      </w:r>
      <w:r w:rsidR="006A0271">
        <w:rPr>
          <w:rFonts w:ascii="Century Gothic" w:hAnsi="Century Gothic"/>
        </w:rPr>
        <w:t>Ceremony &amp; End of Year Service celebrating our P7 children</w:t>
      </w:r>
    </w:p>
    <w:p w14:paraId="575FD0CF" w14:textId="71048B06" w:rsidR="007C36B4" w:rsidRPr="007C36B4" w:rsidRDefault="007C36B4" w:rsidP="004343B3">
      <w:pPr>
        <w:pStyle w:val="ListParagraph"/>
        <w:numPr>
          <w:ilvl w:val="0"/>
          <w:numId w:val="1"/>
        </w:numPr>
        <w:rPr>
          <w:rFonts w:ascii="Century Gothic" w:hAnsi="Century Gothic"/>
          <w:b/>
          <w:u w:val="single"/>
        </w:rPr>
      </w:pPr>
      <w:r>
        <w:rPr>
          <w:rFonts w:ascii="Century Gothic" w:hAnsi="Century Gothic"/>
        </w:rPr>
        <w:t xml:space="preserve">Our school Dance-a-thon promoted exercise and fun </w:t>
      </w:r>
      <w:r>
        <w:rPr>
          <w:rFonts w:ascii="Century Gothic" w:hAnsi="Century Gothic"/>
        </w:rPr>
        <w:lastRenderedPageBreak/>
        <w:t>and raised a whopping £1,102.80 for our school fund</w:t>
      </w:r>
    </w:p>
    <w:p w14:paraId="533E5F59" w14:textId="48B1700B" w:rsidR="007C36B4" w:rsidRPr="007C36B4" w:rsidRDefault="00E13C47" w:rsidP="004343B3">
      <w:pPr>
        <w:pStyle w:val="ListParagraph"/>
        <w:numPr>
          <w:ilvl w:val="0"/>
          <w:numId w:val="1"/>
        </w:numPr>
        <w:rPr>
          <w:rFonts w:ascii="Century Gothic" w:hAnsi="Century Gothic"/>
          <w:b/>
          <w:u w:val="single"/>
        </w:rPr>
      </w:pPr>
      <w:r>
        <w:rPr>
          <w:rFonts w:ascii="Century Gothic" w:hAnsi="Century Gothic"/>
        </w:rPr>
        <w:t xml:space="preserve">Our charity event, </w:t>
      </w:r>
      <w:r w:rsidR="007C36B4">
        <w:rPr>
          <w:rFonts w:ascii="Century Gothic" w:hAnsi="Century Gothic"/>
        </w:rPr>
        <w:t>“Wheels Day”</w:t>
      </w:r>
      <w:r>
        <w:rPr>
          <w:rFonts w:ascii="Century Gothic" w:hAnsi="Century Gothic"/>
        </w:rPr>
        <w:t>, raised</w:t>
      </w:r>
      <w:r w:rsidR="007C36B4">
        <w:rPr>
          <w:rFonts w:ascii="Century Gothic" w:hAnsi="Century Gothic"/>
        </w:rPr>
        <w:t xml:space="preserve"> £126.20 for Children in Need</w:t>
      </w:r>
    </w:p>
    <w:p w14:paraId="51088AEA" w14:textId="3337C48C" w:rsidR="00890319" w:rsidRPr="007C36B4" w:rsidRDefault="007C36B4" w:rsidP="00267F10">
      <w:pPr>
        <w:pStyle w:val="ListParagraph"/>
        <w:numPr>
          <w:ilvl w:val="0"/>
          <w:numId w:val="1"/>
        </w:numPr>
        <w:rPr>
          <w:rFonts w:ascii="Century Gothic" w:hAnsi="Century Gothic"/>
          <w:b/>
          <w:u w:val="single"/>
        </w:rPr>
      </w:pPr>
      <w:r w:rsidRPr="007C36B4">
        <w:rPr>
          <w:rFonts w:ascii="Century Gothic" w:hAnsi="Century Gothic"/>
        </w:rPr>
        <w:t xml:space="preserve">The whole school </w:t>
      </w:r>
      <w:r>
        <w:rPr>
          <w:rFonts w:ascii="Century Gothic" w:hAnsi="Century Gothic"/>
        </w:rPr>
        <w:t>took part in</w:t>
      </w:r>
      <w:r w:rsidRPr="007C36B4">
        <w:rPr>
          <w:rFonts w:ascii="Century Gothic" w:hAnsi="Century Gothic"/>
        </w:rPr>
        <w:t xml:space="preserve"> World Book Day</w:t>
      </w:r>
      <w:r>
        <w:rPr>
          <w:rFonts w:ascii="Century Gothic" w:hAnsi="Century Gothic"/>
        </w:rPr>
        <w:t xml:space="preserve"> activities</w:t>
      </w:r>
      <w:r w:rsidRPr="007C36B4">
        <w:rPr>
          <w:rFonts w:ascii="Century Gothic" w:hAnsi="Century Gothic"/>
        </w:rPr>
        <w:t xml:space="preserve">, celebrating a love of reading. All classes </w:t>
      </w:r>
      <w:r>
        <w:rPr>
          <w:rFonts w:ascii="Century Gothic" w:hAnsi="Century Gothic"/>
        </w:rPr>
        <w:t>participated</w:t>
      </w:r>
      <w:r w:rsidRPr="007C36B4">
        <w:rPr>
          <w:rFonts w:ascii="Century Gothic" w:hAnsi="Century Gothic"/>
        </w:rPr>
        <w:t xml:space="preserve"> in a Live Author Event w</w:t>
      </w:r>
      <w:r w:rsidR="00E13C47">
        <w:rPr>
          <w:rFonts w:ascii="Century Gothic" w:hAnsi="Century Gothic"/>
        </w:rPr>
        <w:t xml:space="preserve">here we received tuition from an </w:t>
      </w:r>
      <w:r>
        <w:rPr>
          <w:rFonts w:ascii="Century Gothic" w:hAnsi="Century Gothic"/>
        </w:rPr>
        <w:t>illustrator</w:t>
      </w:r>
    </w:p>
    <w:p w14:paraId="1B0B1410" w14:textId="76D31837" w:rsidR="00890319" w:rsidRPr="004343B3" w:rsidRDefault="00890319" w:rsidP="004343B3">
      <w:pPr>
        <w:pStyle w:val="ListParagraph"/>
        <w:numPr>
          <w:ilvl w:val="0"/>
          <w:numId w:val="1"/>
        </w:numPr>
        <w:rPr>
          <w:rFonts w:ascii="Century Gothic" w:hAnsi="Century Gothic"/>
          <w:b/>
          <w:u w:val="single"/>
        </w:rPr>
      </w:pPr>
      <w:r>
        <w:rPr>
          <w:rFonts w:ascii="Century Gothic" w:hAnsi="Century Gothic"/>
        </w:rPr>
        <w:t xml:space="preserve">Links were made to the Wider World of Work when P6/7 were visited by a Procurator Fiscal who explained what life was like </w:t>
      </w:r>
      <w:r w:rsidR="007C36B4">
        <w:rPr>
          <w:rFonts w:ascii="Century Gothic" w:hAnsi="Century Gothic"/>
        </w:rPr>
        <w:t xml:space="preserve">working </w:t>
      </w:r>
      <w:r>
        <w:rPr>
          <w:rFonts w:ascii="Century Gothic" w:hAnsi="Century Gothic"/>
        </w:rPr>
        <w:t xml:space="preserve">as a lawyer and </w:t>
      </w:r>
      <w:r w:rsidR="007C36B4">
        <w:rPr>
          <w:rFonts w:ascii="Century Gothic" w:hAnsi="Century Gothic"/>
        </w:rPr>
        <w:t xml:space="preserve">what her job entailed </w:t>
      </w:r>
      <w:r>
        <w:rPr>
          <w:rFonts w:ascii="Century Gothic" w:hAnsi="Century Gothic"/>
        </w:rPr>
        <w:t xml:space="preserve">when </w:t>
      </w:r>
      <w:r w:rsidR="007C36B4">
        <w:rPr>
          <w:rFonts w:ascii="Century Gothic" w:hAnsi="Century Gothic"/>
        </w:rPr>
        <w:t>working</w:t>
      </w:r>
      <w:r>
        <w:rPr>
          <w:rFonts w:ascii="Century Gothic" w:hAnsi="Century Gothic"/>
        </w:rPr>
        <w:t xml:space="preserve"> for the Scottish Government</w:t>
      </w:r>
    </w:p>
    <w:p w14:paraId="6F31F9A9" w14:textId="55CD70F4" w:rsidR="00B77411" w:rsidRDefault="00B77411" w:rsidP="004343B3">
      <w:pPr>
        <w:rPr>
          <w:rFonts w:ascii="Century Gothic" w:hAnsi="Century Gothic"/>
          <w:b/>
          <w:u w:val="single"/>
        </w:rPr>
      </w:pPr>
    </w:p>
    <w:p w14:paraId="0A42A5DC" w14:textId="6F59DA90" w:rsidR="004343B3" w:rsidRDefault="004343B3" w:rsidP="004343B3">
      <w:pPr>
        <w:rPr>
          <w:rFonts w:ascii="Century Gothic" w:hAnsi="Century Gothic"/>
          <w:b/>
          <w:u w:val="single"/>
        </w:rPr>
      </w:pPr>
      <w:r>
        <w:rPr>
          <w:rFonts w:ascii="Century Gothic" w:hAnsi="Century Gothic"/>
          <w:b/>
          <w:u w:val="single"/>
        </w:rPr>
        <w:t>How Successful Have We Been in Improving Our Establishment?</w:t>
      </w:r>
    </w:p>
    <w:p w14:paraId="510B438A" w14:textId="00E4E551" w:rsidR="004343B3" w:rsidRDefault="004343B3" w:rsidP="004343B3">
      <w:pPr>
        <w:rPr>
          <w:rFonts w:ascii="Century Gothic" w:hAnsi="Century Gothic"/>
          <w:b/>
          <w:u w:val="single"/>
        </w:rPr>
      </w:pPr>
    </w:p>
    <w:p w14:paraId="7D08BB9E" w14:textId="486FE617" w:rsidR="00B438D5" w:rsidRPr="00B438D5" w:rsidRDefault="00B438D5" w:rsidP="00B438D5">
      <w:pPr>
        <w:jc w:val="both"/>
        <w:rPr>
          <w:rFonts w:ascii="Century Gothic" w:hAnsi="Century Gothic"/>
        </w:rPr>
      </w:pPr>
      <w:r>
        <w:rPr>
          <w:rFonts w:ascii="Century Gothic" w:hAnsi="Century Gothic"/>
        </w:rPr>
        <w:t>Our</w:t>
      </w:r>
      <w:r w:rsidRPr="00B438D5">
        <w:rPr>
          <w:rFonts w:ascii="Century Gothic" w:hAnsi="Century Gothic"/>
        </w:rPr>
        <w:t xml:space="preserve"> School</w:t>
      </w:r>
      <w:r w:rsidR="00724A6D">
        <w:rPr>
          <w:rFonts w:ascii="Century Gothic" w:hAnsi="Century Gothic"/>
        </w:rPr>
        <w:t xml:space="preserve"> Improvement Plan is a document </w:t>
      </w:r>
      <w:r w:rsidRPr="00B438D5">
        <w:rPr>
          <w:rFonts w:ascii="Century Gothic" w:hAnsi="Century Gothic"/>
        </w:rPr>
        <w:t>which sets out the activities we will be undertaking as a school over the coming session. When writing this document we take into account a number of factors –</w:t>
      </w:r>
    </w:p>
    <w:p w14:paraId="5312939C" w14:textId="77777777" w:rsidR="00B438D5" w:rsidRPr="00B438D5" w:rsidRDefault="00B438D5" w:rsidP="00B07C0D">
      <w:pPr>
        <w:pStyle w:val="ListParagraph"/>
        <w:numPr>
          <w:ilvl w:val="0"/>
          <w:numId w:val="2"/>
        </w:numPr>
        <w:rPr>
          <w:rFonts w:ascii="Century Gothic" w:hAnsi="Century Gothic"/>
        </w:rPr>
      </w:pPr>
      <w:r w:rsidRPr="00B438D5">
        <w:rPr>
          <w:rFonts w:ascii="Century Gothic" w:hAnsi="Century Gothic"/>
        </w:rPr>
        <w:t>National Improvement Framework</w:t>
      </w:r>
    </w:p>
    <w:p w14:paraId="0AB5A137" w14:textId="77777777" w:rsidR="00B438D5" w:rsidRPr="00B438D5" w:rsidRDefault="00B438D5" w:rsidP="00D17315">
      <w:pPr>
        <w:pStyle w:val="ListParagraph"/>
        <w:numPr>
          <w:ilvl w:val="0"/>
          <w:numId w:val="2"/>
        </w:numPr>
        <w:rPr>
          <w:rFonts w:ascii="Century Gothic" w:hAnsi="Century Gothic"/>
        </w:rPr>
      </w:pPr>
      <w:r w:rsidRPr="00B438D5">
        <w:rPr>
          <w:rFonts w:ascii="Century Gothic" w:hAnsi="Century Gothic"/>
        </w:rPr>
        <w:t>Local priorities set by North Ayrshire Council</w:t>
      </w:r>
    </w:p>
    <w:p w14:paraId="35297FED" w14:textId="7F78C0B8" w:rsidR="007C36B4" w:rsidRPr="007C36B4" w:rsidRDefault="00B438D5" w:rsidP="007C36B4">
      <w:pPr>
        <w:pStyle w:val="ListParagraph"/>
        <w:numPr>
          <w:ilvl w:val="0"/>
          <w:numId w:val="2"/>
        </w:numPr>
        <w:rPr>
          <w:rFonts w:ascii="Comic Sans MS" w:hAnsi="Comic Sans MS"/>
          <w:sz w:val="18"/>
          <w:szCs w:val="18"/>
        </w:rPr>
      </w:pPr>
      <w:r w:rsidRPr="00B438D5">
        <w:rPr>
          <w:rFonts w:ascii="Century Gothic" w:hAnsi="Century Gothic"/>
        </w:rPr>
        <w:t>The development needs of our own school</w:t>
      </w:r>
    </w:p>
    <w:p w14:paraId="0FBBF515" w14:textId="1FBF49B1" w:rsidR="007A334B" w:rsidRPr="007A334B" w:rsidRDefault="007A334B" w:rsidP="007A334B">
      <w:pPr>
        <w:rPr>
          <w:rFonts w:ascii="Century Gothic" w:hAnsi="Century Gothic"/>
          <w:u w:val="thick"/>
        </w:rPr>
      </w:pPr>
      <w:r>
        <w:rPr>
          <w:rFonts w:ascii="Century Gothic" w:hAnsi="Century Gothic"/>
        </w:rPr>
        <w:t>This session our priorities were</w:t>
      </w:r>
      <w:r w:rsidRPr="007A334B">
        <w:rPr>
          <w:rFonts w:ascii="Century Gothic" w:hAnsi="Century Gothic"/>
        </w:rPr>
        <w:t>:-</w:t>
      </w:r>
    </w:p>
    <w:p w14:paraId="439588A1" w14:textId="77777777" w:rsidR="00B77411" w:rsidRPr="00B77411" w:rsidRDefault="00B77411" w:rsidP="00B77411">
      <w:pPr>
        <w:pStyle w:val="ListParagraph"/>
        <w:numPr>
          <w:ilvl w:val="0"/>
          <w:numId w:val="23"/>
        </w:numPr>
        <w:shd w:val="clear" w:color="auto" w:fill="FFFFFF"/>
        <w:textAlignment w:val="baseline"/>
        <w:rPr>
          <w:rFonts w:ascii="Century Gothic" w:eastAsia="Times New Roman" w:hAnsi="Century Gothic" w:cs="Calibri"/>
          <w:color w:val="000000"/>
          <w:lang w:eastAsia="en-GB"/>
        </w:rPr>
      </w:pPr>
      <w:r w:rsidRPr="00B77411">
        <w:rPr>
          <w:rFonts w:ascii="Century Gothic" w:eastAsia="Times New Roman" w:hAnsi="Century Gothic" w:cs="Calibri"/>
          <w:bCs/>
          <w:color w:val="000000"/>
          <w:bdr w:val="none" w:sz="0" w:space="0" w:color="auto" w:frame="1"/>
          <w:shd w:val="clear" w:color="auto" w:fill="FFFFFF"/>
          <w:lang w:eastAsia="en-GB"/>
        </w:rPr>
        <w:t>To raise attainment in literacy and numeracy by developing approaches to planning, tracking and monitoring across the curriculum, ensuring that learning builds on what is already known and is appropriately challenging</w:t>
      </w:r>
    </w:p>
    <w:p w14:paraId="08CE9D32" w14:textId="77777777" w:rsidR="00B77411" w:rsidRPr="00B77411" w:rsidRDefault="00B77411" w:rsidP="00B77411">
      <w:pPr>
        <w:pStyle w:val="ListParagraph"/>
        <w:numPr>
          <w:ilvl w:val="0"/>
          <w:numId w:val="23"/>
        </w:numPr>
        <w:shd w:val="clear" w:color="auto" w:fill="FFFFFF"/>
        <w:spacing w:line="235" w:lineRule="atLeast"/>
        <w:textAlignment w:val="baseline"/>
        <w:rPr>
          <w:rFonts w:ascii="Century Gothic" w:eastAsia="Times New Roman" w:hAnsi="Century Gothic" w:cs="Calibri"/>
          <w:bCs/>
          <w:color w:val="000000"/>
          <w:bdr w:val="none" w:sz="0" w:space="0" w:color="auto" w:frame="1"/>
          <w:lang w:eastAsia="en-GB"/>
        </w:rPr>
      </w:pPr>
      <w:r w:rsidRPr="00B77411">
        <w:rPr>
          <w:rFonts w:ascii="Century Gothic" w:eastAsia="Times New Roman" w:hAnsi="Century Gothic" w:cs="Calibri"/>
          <w:bCs/>
          <w:color w:val="000000"/>
          <w:bdr w:val="none" w:sz="0" w:space="0" w:color="auto" w:frame="1"/>
          <w:lang w:eastAsia="en-GB"/>
        </w:rPr>
        <w:t>To increase attainment in children’s health and wellbeing and develop skills for life, learning and work</w:t>
      </w:r>
    </w:p>
    <w:p w14:paraId="32C038B2" w14:textId="4FC61F0E" w:rsidR="00B77411" w:rsidRPr="00890319" w:rsidRDefault="00B77411" w:rsidP="00B77411">
      <w:pPr>
        <w:pStyle w:val="ListParagraph"/>
        <w:numPr>
          <w:ilvl w:val="0"/>
          <w:numId w:val="23"/>
        </w:numPr>
        <w:shd w:val="clear" w:color="auto" w:fill="FFFFFF"/>
        <w:textAlignment w:val="baseline"/>
        <w:rPr>
          <w:rFonts w:ascii="Century Gothic" w:eastAsia="Times New Roman" w:hAnsi="Century Gothic" w:cs="Calibri"/>
          <w:color w:val="000000"/>
          <w:lang w:eastAsia="en-GB"/>
        </w:rPr>
      </w:pPr>
      <w:r w:rsidRPr="00B77411">
        <w:rPr>
          <w:rFonts w:ascii="Century Gothic" w:eastAsia="Times New Roman" w:hAnsi="Century Gothic" w:cs="Calibri"/>
          <w:bCs/>
          <w:color w:val="000000"/>
          <w:bdr w:val="none" w:sz="0" w:space="0" w:color="auto" w:frame="1"/>
          <w:lang w:eastAsia="en-GB"/>
        </w:rPr>
        <w:t>To ensure pupil rights at the forefront and providing children with opportunities to lead change within school and community</w:t>
      </w:r>
    </w:p>
    <w:p w14:paraId="7EA23313" w14:textId="77777777" w:rsidR="00890319" w:rsidRPr="00B77411" w:rsidRDefault="00890319" w:rsidP="00890319">
      <w:pPr>
        <w:pStyle w:val="ListParagraph"/>
        <w:shd w:val="clear" w:color="auto" w:fill="FFFFFF"/>
        <w:textAlignment w:val="baseline"/>
        <w:rPr>
          <w:rFonts w:ascii="Century Gothic" w:eastAsia="Times New Roman" w:hAnsi="Century Gothic" w:cs="Calibri"/>
          <w:color w:val="000000"/>
          <w:lang w:eastAsia="en-GB"/>
        </w:rPr>
      </w:pPr>
    </w:p>
    <w:p w14:paraId="43FCEBE9" w14:textId="3AD057D2" w:rsidR="007A4C4A" w:rsidRDefault="00861534" w:rsidP="007A4C4A">
      <w:pPr>
        <w:rPr>
          <w:rFonts w:ascii="Century Gothic" w:hAnsi="Century Gothic"/>
          <w:b/>
          <w:u w:val="single"/>
        </w:rPr>
      </w:pPr>
      <w:r>
        <w:rPr>
          <w:rFonts w:ascii="Comic Sans MS" w:hAnsi="Comic Sans MS"/>
          <w:b/>
          <w:sz w:val="48"/>
          <w:szCs w:val="48"/>
        </w:rPr>
        <w:t xml:space="preserve">   </w:t>
      </w:r>
      <w:r w:rsidR="007A4C4A" w:rsidRPr="007A4C4A">
        <w:rPr>
          <w:rFonts w:ascii="Century Gothic" w:hAnsi="Century Gothic"/>
          <w:b/>
          <w:u w:val="single"/>
        </w:rPr>
        <w:t>Quality Indicators</w:t>
      </w:r>
    </w:p>
    <w:p w14:paraId="495C053A" w14:textId="36B7320B" w:rsidR="007A4C4A" w:rsidRPr="007A4C4A" w:rsidRDefault="007A4C4A" w:rsidP="007A4C4A">
      <w:pPr>
        <w:rPr>
          <w:rFonts w:ascii="Century Gothic" w:hAnsi="Century Gothic"/>
          <w:b/>
          <w:u w:val="single"/>
        </w:rPr>
      </w:pPr>
    </w:p>
    <w:p w14:paraId="6A414EB8" w14:textId="4C38B651" w:rsidR="007A4C4A" w:rsidRPr="007A4C4A" w:rsidRDefault="007A4C4A" w:rsidP="007A4C4A">
      <w:pPr>
        <w:pStyle w:val="NoSpacing"/>
        <w:rPr>
          <w:rFonts w:ascii="Century Gothic" w:hAnsi="Century Gothic"/>
        </w:rPr>
      </w:pPr>
      <w:r>
        <w:rPr>
          <w:rFonts w:ascii="Century Gothic" w:hAnsi="Century Gothic"/>
        </w:rPr>
        <w:t xml:space="preserve">‘How </w:t>
      </w:r>
      <w:proofErr w:type="gramStart"/>
      <w:r>
        <w:rPr>
          <w:rFonts w:ascii="Century Gothic" w:hAnsi="Century Gothic"/>
        </w:rPr>
        <w:t>Good</w:t>
      </w:r>
      <w:proofErr w:type="gramEnd"/>
      <w:r>
        <w:rPr>
          <w:rFonts w:ascii="Century Gothic" w:hAnsi="Century Gothic"/>
        </w:rPr>
        <w:t xml:space="preserve"> is Our School’</w:t>
      </w:r>
      <w:r w:rsidRPr="007A4C4A">
        <w:rPr>
          <w:rFonts w:ascii="Century Gothic" w:hAnsi="Century Gothic"/>
        </w:rPr>
        <w:t xml:space="preserve"> is a document we use to monitor school improvement. We measure ourselves against quality indicators outlined within this document. We have given ourselves the following grades –</w:t>
      </w:r>
    </w:p>
    <w:p w14:paraId="61D5EB76" w14:textId="72CDD493" w:rsidR="007A4C4A" w:rsidRPr="00E72951" w:rsidRDefault="00E72951" w:rsidP="007A4C4A">
      <w:pPr>
        <w:pStyle w:val="NoSpacing"/>
        <w:rPr>
          <w:rFonts w:ascii="Century Gothic" w:hAnsi="Century Gothic"/>
        </w:rPr>
      </w:pPr>
      <w:r>
        <w:rPr>
          <w:rFonts w:ascii="Century Gothic" w:hAnsi="Century Gothic"/>
        </w:rPr>
        <w:t>1.3</w:t>
      </w:r>
      <w:r w:rsidR="007A4C4A" w:rsidRPr="007A4C4A">
        <w:rPr>
          <w:rFonts w:ascii="Century Gothic" w:hAnsi="Century Gothic"/>
        </w:rPr>
        <w:t xml:space="preserve"> – </w:t>
      </w:r>
      <w:r>
        <w:rPr>
          <w:rFonts w:ascii="Century Gothic" w:hAnsi="Century Gothic"/>
        </w:rPr>
        <w:t>Leadership of Change - Good</w:t>
      </w:r>
    </w:p>
    <w:p w14:paraId="66B705FA" w14:textId="379B288A" w:rsidR="007A4C4A" w:rsidRPr="007A4C4A" w:rsidRDefault="007A4C4A" w:rsidP="007A4C4A">
      <w:pPr>
        <w:pStyle w:val="NoSpacing"/>
        <w:rPr>
          <w:rFonts w:ascii="Century Gothic" w:hAnsi="Century Gothic"/>
        </w:rPr>
      </w:pPr>
      <w:r w:rsidRPr="007A4C4A">
        <w:rPr>
          <w:rFonts w:ascii="Century Gothic" w:hAnsi="Century Gothic"/>
        </w:rPr>
        <w:t>2.3 – Learning, Teaching and Assessment –</w:t>
      </w:r>
      <w:r w:rsidR="00E72951">
        <w:rPr>
          <w:rFonts w:ascii="Century Gothic" w:hAnsi="Century Gothic"/>
        </w:rPr>
        <w:t xml:space="preserve"> Good</w:t>
      </w:r>
    </w:p>
    <w:p w14:paraId="74AB36D0" w14:textId="70B2BE01" w:rsidR="007A4C4A" w:rsidRPr="007A4C4A" w:rsidRDefault="007A4C4A" w:rsidP="007A4C4A">
      <w:pPr>
        <w:pStyle w:val="NoSpacing"/>
        <w:rPr>
          <w:rFonts w:ascii="Century Gothic" w:hAnsi="Century Gothic"/>
        </w:rPr>
      </w:pPr>
      <w:r w:rsidRPr="007A4C4A">
        <w:rPr>
          <w:rFonts w:ascii="Century Gothic" w:hAnsi="Century Gothic"/>
        </w:rPr>
        <w:t>3.1 – Ensuring Well Being, Equality &amp; Inclusion – V</w:t>
      </w:r>
      <w:r w:rsidR="00E72951">
        <w:rPr>
          <w:rFonts w:ascii="Century Gothic" w:hAnsi="Century Gothic"/>
        </w:rPr>
        <w:t>ery Good</w:t>
      </w:r>
    </w:p>
    <w:p w14:paraId="77F7954E" w14:textId="790D10B4" w:rsidR="008D6DC1" w:rsidRPr="008D6DC1" w:rsidRDefault="007A4C4A" w:rsidP="007A4C4A">
      <w:pPr>
        <w:pStyle w:val="NoSpacing"/>
        <w:rPr>
          <w:rFonts w:ascii="Century Gothic" w:hAnsi="Century Gothic"/>
        </w:rPr>
      </w:pPr>
      <w:r w:rsidRPr="007A4C4A">
        <w:rPr>
          <w:rFonts w:ascii="Century Gothic" w:hAnsi="Century Gothic"/>
        </w:rPr>
        <w:t xml:space="preserve">3.2 – Raising Attainment and Achievement – </w:t>
      </w:r>
      <w:r w:rsidR="00E72951">
        <w:rPr>
          <w:rFonts w:ascii="Century Gothic" w:hAnsi="Century Gothic"/>
        </w:rPr>
        <w:t>Good</w:t>
      </w:r>
    </w:p>
    <w:p w14:paraId="22E30C8A" w14:textId="77777777" w:rsidR="0089615E" w:rsidRDefault="0089615E" w:rsidP="007A4C4A">
      <w:pPr>
        <w:pStyle w:val="NoSpacing"/>
        <w:rPr>
          <w:rFonts w:ascii="Century Gothic" w:hAnsi="Century Gothic"/>
          <w:b/>
          <w:u w:val="single"/>
        </w:rPr>
      </w:pPr>
    </w:p>
    <w:p w14:paraId="5A571D16" w14:textId="6A964BB3" w:rsidR="003B066D" w:rsidRPr="003B066D" w:rsidRDefault="003B066D" w:rsidP="007A4C4A">
      <w:pPr>
        <w:pStyle w:val="NoSpacing"/>
        <w:rPr>
          <w:rFonts w:ascii="Century Gothic" w:hAnsi="Century Gothic"/>
          <w:b/>
          <w:u w:val="single"/>
        </w:rPr>
      </w:pPr>
      <w:r w:rsidRPr="003B066D">
        <w:rPr>
          <w:rFonts w:ascii="Century Gothic" w:hAnsi="Century Gothic"/>
          <w:b/>
          <w:u w:val="single"/>
        </w:rPr>
        <w:t>Pupil Equity Funding</w:t>
      </w:r>
    </w:p>
    <w:p w14:paraId="524D4B5A" w14:textId="4EF94956" w:rsidR="003B066D" w:rsidRDefault="002364EF" w:rsidP="007A4C4A">
      <w:pPr>
        <w:pStyle w:val="NoSpacing"/>
        <w:rPr>
          <w:rFonts w:ascii="Century Gothic" w:hAnsi="Century Gothic"/>
        </w:rPr>
      </w:pPr>
      <w:r w:rsidRPr="002364EF">
        <w:rPr>
          <w:rFonts w:ascii="Century Gothic" w:hAnsi="Century Gothic"/>
        </w:rPr>
        <w:t xml:space="preserve">PEF funding has been </w:t>
      </w:r>
      <w:r>
        <w:rPr>
          <w:rFonts w:ascii="Century Gothic" w:hAnsi="Century Gothic"/>
        </w:rPr>
        <w:t>used</w:t>
      </w:r>
      <w:r w:rsidRPr="002364EF">
        <w:rPr>
          <w:rFonts w:ascii="Century Gothic" w:hAnsi="Century Gothic"/>
        </w:rPr>
        <w:t xml:space="preserve"> to employ an additional Classroom Assistant</w:t>
      </w:r>
      <w:r w:rsidR="00B77411">
        <w:rPr>
          <w:rFonts w:ascii="Century Gothic" w:hAnsi="Century Gothic"/>
        </w:rPr>
        <w:t xml:space="preserve"> for 11</w:t>
      </w:r>
      <w:r>
        <w:rPr>
          <w:rFonts w:ascii="Century Gothic" w:hAnsi="Century Gothic"/>
        </w:rPr>
        <w:t xml:space="preserve"> hours. This staff member has </w:t>
      </w:r>
      <w:r w:rsidRPr="002364EF">
        <w:rPr>
          <w:rFonts w:ascii="Century Gothic" w:hAnsi="Century Gothic"/>
        </w:rPr>
        <w:t>support</w:t>
      </w:r>
      <w:r>
        <w:rPr>
          <w:rFonts w:ascii="Century Gothic" w:hAnsi="Century Gothic"/>
        </w:rPr>
        <w:t>ed</w:t>
      </w:r>
      <w:r w:rsidR="00B77411">
        <w:rPr>
          <w:rFonts w:ascii="Century Gothic" w:hAnsi="Century Gothic"/>
        </w:rPr>
        <w:t xml:space="preserve"> classes across the school</w:t>
      </w:r>
      <w:r>
        <w:rPr>
          <w:rFonts w:ascii="Century Gothic" w:hAnsi="Century Gothic"/>
        </w:rPr>
        <w:t xml:space="preserve"> enabling 1:1 and</w:t>
      </w:r>
      <w:r w:rsidR="00B77411">
        <w:rPr>
          <w:rFonts w:ascii="Century Gothic" w:hAnsi="Century Gothic"/>
        </w:rPr>
        <w:t xml:space="preserve"> small group sessions with PSA</w:t>
      </w:r>
      <w:r w:rsidRPr="002364EF">
        <w:rPr>
          <w:rFonts w:ascii="Century Gothic" w:hAnsi="Century Gothic"/>
        </w:rPr>
        <w:t xml:space="preserve"> to support interventions and additional support to help </w:t>
      </w:r>
      <w:r w:rsidR="00831834">
        <w:rPr>
          <w:rFonts w:ascii="Century Gothic" w:hAnsi="Century Gothic"/>
        </w:rPr>
        <w:t>raise</w:t>
      </w:r>
      <w:r w:rsidRPr="002364EF">
        <w:rPr>
          <w:rFonts w:ascii="Century Gothic" w:hAnsi="Century Gothic"/>
        </w:rPr>
        <w:t xml:space="preserve"> attainment.</w:t>
      </w:r>
    </w:p>
    <w:p w14:paraId="6451C388" w14:textId="2FC72E0C" w:rsidR="002364EF" w:rsidRDefault="002364EF" w:rsidP="007A4C4A">
      <w:pPr>
        <w:pStyle w:val="NoSpacing"/>
        <w:rPr>
          <w:rFonts w:ascii="Century Gothic" w:hAnsi="Century Gothic"/>
        </w:rPr>
      </w:pPr>
    </w:p>
    <w:p w14:paraId="57D8303E" w14:textId="77777777" w:rsidR="00A91C15" w:rsidRPr="00472437" w:rsidRDefault="00A91C15" w:rsidP="007A4C4A">
      <w:pPr>
        <w:pStyle w:val="NoSpacing"/>
        <w:rPr>
          <w:rFonts w:ascii="Century Gothic" w:hAnsi="Century Gothic"/>
          <w:b/>
          <w:u w:val="single"/>
        </w:rPr>
      </w:pPr>
      <w:r w:rsidRPr="00472437">
        <w:rPr>
          <w:rFonts w:ascii="Century Gothic" w:hAnsi="Century Gothic"/>
          <w:b/>
          <w:u w:val="single"/>
        </w:rPr>
        <w:t xml:space="preserve">Improvement Plan Priorities </w:t>
      </w:r>
    </w:p>
    <w:p w14:paraId="073E3C95" w14:textId="4D63C0C4" w:rsidR="002364EF" w:rsidRPr="00472437" w:rsidRDefault="00472437" w:rsidP="007A4C4A">
      <w:pPr>
        <w:pStyle w:val="NoSpacing"/>
        <w:rPr>
          <w:rFonts w:ascii="Century Gothic" w:hAnsi="Century Gothic"/>
          <w:b/>
          <w:u w:val="single"/>
        </w:rPr>
      </w:pPr>
      <w:r w:rsidRPr="00472437">
        <w:rPr>
          <w:rFonts w:ascii="Century Gothic" w:hAnsi="Century Gothic"/>
          <w:b/>
          <w:u w:val="single"/>
        </w:rPr>
        <w:t>2025-2026</w:t>
      </w:r>
    </w:p>
    <w:p w14:paraId="23B936C6" w14:textId="1377056D" w:rsidR="00A91C15" w:rsidRPr="00472437" w:rsidRDefault="00A91C15" w:rsidP="007A4C4A">
      <w:pPr>
        <w:pStyle w:val="NoSpacing"/>
        <w:rPr>
          <w:rFonts w:ascii="Century Gothic" w:hAnsi="Century Gothic"/>
          <w:b/>
          <w:u w:val="single"/>
        </w:rPr>
      </w:pPr>
    </w:p>
    <w:p w14:paraId="315E3091" w14:textId="1787C1D9" w:rsidR="005C6CA0" w:rsidRPr="00472437" w:rsidRDefault="00A91C15" w:rsidP="007A4C4A">
      <w:pPr>
        <w:pStyle w:val="NoSpacing"/>
        <w:rPr>
          <w:rFonts w:ascii="Century Gothic" w:hAnsi="Century Gothic"/>
        </w:rPr>
      </w:pPr>
      <w:r w:rsidRPr="00472437">
        <w:rPr>
          <w:rFonts w:ascii="Century Gothic" w:hAnsi="Century Gothic"/>
        </w:rPr>
        <w:t>Priority 1</w:t>
      </w:r>
      <w:r w:rsidR="00472437">
        <w:rPr>
          <w:rFonts w:ascii="Century Gothic" w:hAnsi="Century Gothic"/>
        </w:rPr>
        <w:t xml:space="preserve"> &amp; 2</w:t>
      </w:r>
      <w:r w:rsidRPr="00472437">
        <w:rPr>
          <w:rFonts w:ascii="Century Gothic" w:hAnsi="Century Gothic"/>
        </w:rPr>
        <w:t xml:space="preserve"> </w:t>
      </w:r>
      <w:r w:rsidR="005C6CA0" w:rsidRPr="00472437">
        <w:rPr>
          <w:rFonts w:ascii="Century Gothic" w:hAnsi="Century Gothic"/>
        </w:rPr>
        <w:t>-</w:t>
      </w:r>
    </w:p>
    <w:p w14:paraId="30BC6CF6" w14:textId="64CA99BA" w:rsidR="00A91C15" w:rsidRPr="00472437" w:rsidRDefault="00472437" w:rsidP="00CF515B">
      <w:pPr>
        <w:shd w:val="clear" w:color="auto" w:fill="FFFFFF"/>
        <w:spacing w:line="235" w:lineRule="atLeast"/>
        <w:textAlignment w:val="baseline"/>
        <w:rPr>
          <w:rFonts w:ascii="Century Gothic" w:eastAsia="Times New Roman" w:hAnsi="Century Gothic" w:cs="Calibri"/>
          <w:bCs/>
          <w:color w:val="000000"/>
          <w:bdr w:val="none" w:sz="0" w:space="0" w:color="auto" w:frame="1"/>
          <w:lang w:eastAsia="en-GB"/>
        </w:rPr>
      </w:pPr>
      <w:r w:rsidRPr="00472437">
        <w:rPr>
          <w:rFonts w:ascii="Century Gothic" w:hAnsi="Century Gothic" w:cstheme="minorHAnsi"/>
        </w:rPr>
        <w:t>To raise attainment in Literacy and Numeracy by improving teaching and learning pedagogies</w:t>
      </w:r>
    </w:p>
    <w:p w14:paraId="27097828" w14:textId="77777777" w:rsidR="00472437" w:rsidRDefault="00472437" w:rsidP="00472437">
      <w:pPr>
        <w:rPr>
          <w:rFonts w:cstheme="minorHAnsi"/>
          <w:bCs/>
        </w:rPr>
      </w:pPr>
      <w:r>
        <w:rPr>
          <w:rFonts w:ascii="Century Gothic" w:hAnsi="Century Gothic"/>
        </w:rPr>
        <w:t>Priority 3</w:t>
      </w:r>
      <w:r w:rsidR="005C6CA0" w:rsidRPr="00CF515B">
        <w:rPr>
          <w:rFonts w:ascii="Century Gothic" w:hAnsi="Century Gothic"/>
        </w:rPr>
        <w:t xml:space="preserve"> –</w:t>
      </w:r>
      <w:r w:rsidRPr="00472437">
        <w:rPr>
          <w:rFonts w:cstheme="minorHAnsi"/>
          <w:bCs/>
        </w:rPr>
        <w:t xml:space="preserve"> </w:t>
      </w:r>
    </w:p>
    <w:p w14:paraId="37CE5191" w14:textId="15554C63" w:rsidR="005C6CA0" w:rsidRDefault="00472437" w:rsidP="00472437">
      <w:pPr>
        <w:rPr>
          <w:rFonts w:ascii="Century Gothic" w:hAnsi="Century Gothic" w:cstheme="minorHAnsi"/>
          <w:bCs/>
          <w:sz w:val="18"/>
          <w:szCs w:val="18"/>
        </w:rPr>
      </w:pPr>
      <w:r w:rsidRPr="00472437">
        <w:rPr>
          <w:rFonts w:ascii="Century Gothic" w:hAnsi="Century Gothic" w:cstheme="minorHAnsi"/>
          <w:bCs/>
        </w:rPr>
        <w:t>Improvement in children’s mental health and wellbeing</w:t>
      </w:r>
    </w:p>
    <w:p w14:paraId="046037E0" w14:textId="77777777" w:rsidR="00472437" w:rsidRPr="00472437" w:rsidRDefault="00472437" w:rsidP="00472437">
      <w:pPr>
        <w:rPr>
          <w:rFonts w:ascii="Century Gothic" w:hAnsi="Century Gothic" w:cstheme="minorHAnsi"/>
          <w:bCs/>
          <w:sz w:val="18"/>
          <w:szCs w:val="18"/>
        </w:rPr>
      </w:pPr>
    </w:p>
    <w:p w14:paraId="2A1F9A61" w14:textId="7025A18D" w:rsidR="005C6CA0" w:rsidRPr="00CF515B" w:rsidRDefault="00472437" w:rsidP="005C6CA0">
      <w:pPr>
        <w:pStyle w:val="Default"/>
        <w:rPr>
          <w:rFonts w:ascii="Century Gothic" w:hAnsi="Century Gothic"/>
        </w:rPr>
      </w:pPr>
      <w:r>
        <w:rPr>
          <w:rFonts w:ascii="Century Gothic" w:hAnsi="Century Gothic"/>
        </w:rPr>
        <w:t>Priority 3</w:t>
      </w:r>
      <w:r w:rsidR="005C6CA0" w:rsidRPr="00CF515B">
        <w:rPr>
          <w:rFonts w:ascii="Century Gothic" w:hAnsi="Century Gothic"/>
        </w:rPr>
        <w:t xml:space="preserve"> – </w:t>
      </w:r>
    </w:p>
    <w:p w14:paraId="00A31AF4" w14:textId="16660205" w:rsidR="00472437" w:rsidRPr="00472437" w:rsidRDefault="00472437" w:rsidP="00472437">
      <w:pPr>
        <w:rPr>
          <w:rFonts w:ascii="Century Gothic" w:hAnsi="Century Gothic" w:cstheme="minorHAnsi"/>
          <w:bCs/>
        </w:rPr>
      </w:pPr>
      <w:r w:rsidRPr="00472437">
        <w:rPr>
          <w:rFonts w:ascii="Century Gothic" w:hAnsi="Century Gothic" w:cstheme="minorHAnsi"/>
          <w:bCs/>
        </w:rPr>
        <w:t>To raise attainment across the curriculum through rich engaging learning opportunities and environments. To effectively plan</w:t>
      </w:r>
      <w:r w:rsidR="007C36B4">
        <w:rPr>
          <w:rFonts w:ascii="Century Gothic" w:hAnsi="Century Gothic" w:cstheme="minorHAnsi"/>
          <w:bCs/>
        </w:rPr>
        <w:t xml:space="preserve"> </w:t>
      </w:r>
      <w:r w:rsidRPr="00472437">
        <w:rPr>
          <w:rFonts w:ascii="Century Gothic" w:hAnsi="Century Gothic" w:cstheme="minorHAnsi"/>
          <w:bCs/>
        </w:rPr>
        <w:t>and track learning and achievement.</w:t>
      </w:r>
    </w:p>
    <w:p w14:paraId="2C3904A4" w14:textId="778D3E7C" w:rsidR="00EF7A3E" w:rsidRPr="00CF515B" w:rsidRDefault="00EF7A3E" w:rsidP="00CF515B">
      <w:pPr>
        <w:shd w:val="clear" w:color="auto" w:fill="FFFFFF"/>
        <w:textAlignment w:val="baseline"/>
        <w:rPr>
          <w:rFonts w:ascii="Century Gothic" w:eastAsia="Times New Roman" w:hAnsi="Century Gothic" w:cs="Calibri"/>
          <w:color w:val="000000"/>
          <w:lang w:eastAsia="en-GB"/>
        </w:rPr>
      </w:pPr>
    </w:p>
    <w:sectPr w:rsidR="00EF7A3E" w:rsidRPr="00CF515B" w:rsidSect="00C70FCA">
      <w:pgSz w:w="16820" w:h="11900" w:orient="landscape"/>
      <w:pgMar w:top="851" w:right="851" w:bottom="851" w:left="851" w:header="709" w:footer="709" w:gutter="0"/>
      <w:pgBorders>
        <w:top w:val="single" w:sz="48" w:space="1" w:color="auto"/>
        <w:left w:val="single" w:sz="48" w:space="4" w:color="auto"/>
        <w:bottom w:val="single" w:sz="48" w:space="1" w:color="auto"/>
        <w:right w:val="single" w:sz="48" w:space="4" w:color="auto"/>
      </w:pgBorders>
      <w:cols w:num="3" w:space="1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954"/>
    <w:multiLevelType w:val="hybridMultilevel"/>
    <w:tmpl w:val="9BBC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77180"/>
    <w:multiLevelType w:val="hybridMultilevel"/>
    <w:tmpl w:val="FBFE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556C0"/>
    <w:multiLevelType w:val="hybridMultilevel"/>
    <w:tmpl w:val="7EEE0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B272B"/>
    <w:multiLevelType w:val="hybridMultilevel"/>
    <w:tmpl w:val="BD422588"/>
    <w:lvl w:ilvl="0" w:tplc="08090001">
      <w:start w:val="1"/>
      <w:numFmt w:val="bullet"/>
      <w:lvlText w:val=""/>
      <w:lvlJc w:val="left"/>
      <w:pPr>
        <w:ind w:left="1093" w:hanging="360"/>
      </w:pPr>
      <w:rPr>
        <w:rFonts w:ascii="Symbol" w:hAnsi="Symbol" w:hint="default"/>
      </w:rPr>
    </w:lvl>
    <w:lvl w:ilvl="1" w:tplc="08090003" w:tentative="1">
      <w:start w:val="1"/>
      <w:numFmt w:val="bullet"/>
      <w:lvlText w:val="o"/>
      <w:lvlJc w:val="left"/>
      <w:pPr>
        <w:ind w:left="1813" w:hanging="360"/>
      </w:pPr>
      <w:rPr>
        <w:rFonts w:ascii="Courier New" w:hAnsi="Courier New" w:cs="Courier New" w:hint="default"/>
      </w:rPr>
    </w:lvl>
    <w:lvl w:ilvl="2" w:tplc="08090005" w:tentative="1">
      <w:start w:val="1"/>
      <w:numFmt w:val="bullet"/>
      <w:lvlText w:val=""/>
      <w:lvlJc w:val="left"/>
      <w:pPr>
        <w:ind w:left="2533" w:hanging="360"/>
      </w:pPr>
      <w:rPr>
        <w:rFonts w:ascii="Wingdings" w:hAnsi="Wingdings" w:hint="default"/>
      </w:rPr>
    </w:lvl>
    <w:lvl w:ilvl="3" w:tplc="08090001" w:tentative="1">
      <w:start w:val="1"/>
      <w:numFmt w:val="bullet"/>
      <w:lvlText w:val=""/>
      <w:lvlJc w:val="left"/>
      <w:pPr>
        <w:ind w:left="3253" w:hanging="360"/>
      </w:pPr>
      <w:rPr>
        <w:rFonts w:ascii="Symbol" w:hAnsi="Symbol" w:hint="default"/>
      </w:rPr>
    </w:lvl>
    <w:lvl w:ilvl="4" w:tplc="08090003" w:tentative="1">
      <w:start w:val="1"/>
      <w:numFmt w:val="bullet"/>
      <w:lvlText w:val="o"/>
      <w:lvlJc w:val="left"/>
      <w:pPr>
        <w:ind w:left="3973" w:hanging="360"/>
      </w:pPr>
      <w:rPr>
        <w:rFonts w:ascii="Courier New" w:hAnsi="Courier New" w:cs="Courier New" w:hint="default"/>
      </w:rPr>
    </w:lvl>
    <w:lvl w:ilvl="5" w:tplc="08090005" w:tentative="1">
      <w:start w:val="1"/>
      <w:numFmt w:val="bullet"/>
      <w:lvlText w:val=""/>
      <w:lvlJc w:val="left"/>
      <w:pPr>
        <w:ind w:left="4693" w:hanging="360"/>
      </w:pPr>
      <w:rPr>
        <w:rFonts w:ascii="Wingdings" w:hAnsi="Wingdings" w:hint="default"/>
      </w:rPr>
    </w:lvl>
    <w:lvl w:ilvl="6" w:tplc="08090001" w:tentative="1">
      <w:start w:val="1"/>
      <w:numFmt w:val="bullet"/>
      <w:lvlText w:val=""/>
      <w:lvlJc w:val="left"/>
      <w:pPr>
        <w:ind w:left="5413" w:hanging="360"/>
      </w:pPr>
      <w:rPr>
        <w:rFonts w:ascii="Symbol" w:hAnsi="Symbol" w:hint="default"/>
      </w:rPr>
    </w:lvl>
    <w:lvl w:ilvl="7" w:tplc="08090003" w:tentative="1">
      <w:start w:val="1"/>
      <w:numFmt w:val="bullet"/>
      <w:lvlText w:val="o"/>
      <w:lvlJc w:val="left"/>
      <w:pPr>
        <w:ind w:left="6133" w:hanging="360"/>
      </w:pPr>
      <w:rPr>
        <w:rFonts w:ascii="Courier New" w:hAnsi="Courier New" w:cs="Courier New" w:hint="default"/>
      </w:rPr>
    </w:lvl>
    <w:lvl w:ilvl="8" w:tplc="08090005" w:tentative="1">
      <w:start w:val="1"/>
      <w:numFmt w:val="bullet"/>
      <w:lvlText w:val=""/>
      <w:lvlJc w:val="left"/>
      <w:pPr>
        <w:ind w:left="6853" w:hanging="360"/>
      </w:pPr>
      <w:rPr>
        <w:rFonts w:ascii="Wingdings" w:hAnsi="Wingdings" w:hint="default"/>
      </w:rPr>
    </w:lvl>
  </w:abstractNum>
  <w:abstractNum w:abstractNumId="4" w15:restartNumberingAfterBreak="0">
    <w:nsid w:val="154A6BA5"/>
    <w:multiLevelType w:val="hybridMultilevel"/>
    <w:tmpl w:val="E360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B5907"/>
    <w:multiLevelType w:val="hybridMultilevel"/>
    <w:tmpl w:val="4E90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E3141"/>
    <w:multiLevelType w:val="hybridMultilevel"/>
    <w:tmpl w:val="766C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B5C12"/>
    <w:multiLevelType w:val="multilevel"/>
    <w:tmpl w:val="F288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D11AE"/>
    <w:multiLevelType w:val="hybridMultilevel"/>
    <w:tmpl w:val="1BC82C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C1645CA"/>
    <w:multiLevelType w:val="hybridMultilevel"/>
    <w:tmpl w:val="004830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967A66"/>
    <w:multiLevelType w:val="hybridMultilevel"/>
    <w:tmpl w:val="D180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F7591"/>
    <w:multiLevelType w:val="hybridMultilevel"/>
    <w:tmpl w:val="1714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627B4B"/>
    <w:multiLevelType w:val="hybridMultilevel"/>
    <w:tmpl w:val="A93CF5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F2F3099"/>
    <w:multiLevelType w:val="hybridMultilevel"/>
    <w:tmpl w:val="BA725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F90A8B"/>
    <w:multiLevelType w:val="hybridMultilevel"/>
    <w:tmpl w:val="34FA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3967E0"/>
    <w:multiLevelType w:val="hybridMultilevel"/>
    <w:tmpl w:val="ACD4C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C0723"/>
    <w:multiLevelType w:val="hybridMultilevel"/>
    <w:tmpl w:val="EC50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46122"/>
    <w:multiLevelType w:val="hybridMultilevel"/>
    <w:tmpl w:val="AA7A9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B1C42"/>
    <w:multiLevelType w:val="hybridMultilevel"/>
    <w:tmpl w:val="73C6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94ACE"/>
    <w:multiLevelType w:val="hybridMultilevel"/>
    <w:tmpl w:val="2BC8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036F21"/>
    <w:multiLevelType w:val="hybridMultilevel"/>
    <w:tmpl w:val="D9D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50B5F"/>
    <w:multiLevelType w:val="hybridMultilevel"/>
    <w:tmpl w:val="DD10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03313"/>
    <w:multiLevelType w:val="hybridMultilevel"/>
    <w:tmpl w:val="562A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7"/>
  </w:num>
  <w:num w:numId="4">
    <w:abstractNumId w:val="2"/>
  </w:num>
  <w:num w:numId="5">
    <w:abstractNumId w:val="16"/>
  </w:num>
  <w:num w:numId="6">
    <w:abstractNumId w:val="1"/>
  </w:num>
  <w:num w:numId="7">
    <w:abstractNumId w:val="13"/>
  </w:num>
  <w:num w:numId="8">
    <w:abstractNumId w:val="9"/>
  </w:num>
  <w:num w:numId="9">
    <w:abstractNumId w:val="6"/>
  </w:num>
  <w:num w:numId="10">
    <w:abstractNumId w:val="20"/>
  </w:num>
  <w:num w:numId="11">
    <w:abstractNumId w:val="15"/>
  </w:num>
  <w:num w:numId="12">
    <w:abstractNumId w:val="11"/>
  </w:num>
  <w:num w:numId="13">
    <w:abstractNumId w:val="8"/>
  </w:num>
  <w:num w:numId="14">
    <w:abstractNumId w:val="4"/>
  </w:num>
  <w:num w:numId="15">
    <w:abstractNumId w:val="3"/>
  </w:num>
  <w:num w:numId="16">
    <w:abstractNumId w:val="14"/>
  </w:num>
  <w:num w:numId="17">
    <w:abstractNumId w:val="21"/>
  </w:num>
  <w:num w:numId="18">
    <w:abstractNumId w:val="10"/>
  </w:num>
  <w:num w:numId="19">
    <w:abstractNumId w:val="12"/>
  </w:num>
  <w:num w:numId="20">
    <w:abstractNumId w:val="7"/>
  </w:num>
  <w:num w:numId="21">
    <w:abstractNumId w:val="19"/>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9C"/>
    <w:rsid w:val="0003713F"/>
    <w:rsid w:val="000527B5"/>
    <w:rsid w:val="00086A11"/>
    <w:rsid w:val="00091EE1"/>
    <w:rsid w:val="000B12D5"/>
    <w:rsid w:val="000B7FF3"/>
    <w:rsid w:val="000C6825"/>
    <w:rsid w:val="000E5F8A"/>
    <w:rsid w:val="00104543"/>
    <w:rsid w:val="00105C73"/>
    <w:rsid w:val="0011351F"/>
    <w:rsid w:val="00114BD5"/>
    <w:rsid w:val="00122B74"/>
    <w:rsid w:val="00146C60"/>
    <w:rsid w:val="00153286"/>
    <w:rsid w:val="001575C9"/>
    <w:rsid w:val="001939AD"/>
    <w:rsid w:val="00194EE7"/>
    <w:rsid w:val="00195939"/>
    <w:rsid w:val="001A0B3A"/>
    <w:rsid w:val="001A30DE"/>
    <w:rsid w:val="001A4ED4"/>
    <w:rsid w:val="001A64E3"/>
    <w:rsid w:val="001B2D57"/>
    <w:rsid w:val="001C0F4D"/>
    <w:rsid w:val="001D66AB"/>
    <w:rsid w:val="001E1790"/>
    <w:rsid w:val="001E565D"/>
    <w:rsid w:val="001E5BF1"/>
    <w:rsid w:val="001F0EC3"/>
    <w:rsid w:val="001F5D02"/>
    <w:rsid w:val="00207B9B"/>
    <w:rsid w:val="00207CDF"/>
    <w:rsid w:val="002265B7"/>
    <w:rsid w:val="00231061"/>
    <w:rsid w:val="002364EF"/>
    <w:rsid w:val="002A18B6"/>
    <w:rsid w:val="002A1A72"/>
    <w:rsid w:val="002B265D"/>
    <w:rsid w:val="002D3E63"/>
    <w:rsid w:val="002D452F"/>
    <w:rsid w:val="00303375"/>
    <w:rsid w:val="00304551"/>
    <w:rsid w:val="003048D9"/>
    <w:rsid w:val="00306FBE"/>
    <w:rsid w:val="00344E1A"/>
    <w:rsid w:val="003543E4"/>
    <w:rsid w:val="003560B8"/>
    <w:rsid w:val="00371DCE"/>
    <w:rsid w:val="003746ED"/>
    <w:rsid w:val="003A1C71"/>
    <w:rsid w:val="003A4A41"/>
    <w:rsid w:val="003B066D"/>
    <w:rsid w:val="003B6745"/>
    <w:rsid w:val="003B783F"/>
    <w:rsid w:val="003C4119"/>
    <w:rsid w:val="003C758A"/>
    <w:rsid w:val="003C78FC"/>
    <w:rsid w:val="003D6032"/>
    <w:rsid w:val="003E2426"/>
    <w:rsid w:val="00404E96"/>
    <w:rsid w:val="00406C89"/>
    <w:rsid w:val="0041044D"/>
    <w:rsid w:val="00411ADB"/>
    <w:rsid w:val="00412098"/>
    <w:rsid w:val="0042681C"/>
    <w:rsid w:val="004343B3"/>
    <w:rsid w:val="00472437"/>
    <w:rsid w:val="004849F2"/>
    <w:rsid w:val="004959E1"/>
    <w:rsid w:val="004978D0"/>
    <w:rsid w:val="004A3A43"/>
    <w:rsid w:val="004A4F46"/>
    <w:rsid w:val="004A7136"/>
    <w:rsid w:val="004B6AA0"/>
    <w:rsid w:val="004D0D46"/>
    <w:rsid w:val="004E5FBA"/>
    <w:rsid w:val="004F0318"/>
    <w:rsid w:val="00502570"/>
    <w:rsid w:val="0051397C"/>
    <w:rsid w:val="00520BE2"/>
    <w:rsid w:val="00553822"/>
    <w:rsid w:val="00564839"/>
    <w:rsid w:val="00583DB5"/>
    <w:rsid w:val="005B49CE"/>
    <w:rsid w:val="005C2161"/>
    <w:rsid w:val="005C6CA0"/>
    <w:rsid w:val="005C78D2"/>
    <w:rsid w:val="005E1A1C"/>
    <w:rsid w:val="005E32D7"/>
    <w:rsid w:val="005F0C6C"/>
    <w:rsid w:val="0060621B"/>
    <w:rsid w:val="006104FB"/>
    <w:rsid w:val="00612F1D"/>
    <w:rsid w:val="00623225"/>
    <w:rsid w:val="00625822"/>
    <w:rsid w:val="00636A54"/>
    <w:rsid w:val="00637B58"/>
    <w:rsid w:val="00637FDA"/>
    <w:rsid w:val="00640ECC"/>
    <w:rsid w:val="00640F2B"/>
    <w:rsid w:val="006479C8"/>
    <w:rsid w:val="006548FB"/>
    <w:rsid w:val="0065700E"/>
    <w:rsid w:val="00666633"/>
    <w:rsid w:val="00673386"/>
    <w:rsid w:val="00681A55"/>
    <w:rsid w:val="00682277"/>
    <w:rsid w:val="00692588"/>
    <w:rsid w:val="006A0271"/>
    <w:rsid w:val="006A3683"/>
    <w:rsid w:val="006A52E3"/>
    <w:rsid w:val="006D1A1E"/>
    <w:rsid w:val="006D3E6F"/>
    <w:rsid w:val="006E29F4"/>
    <w:rsid w:val="006E7482"/>
    <w:rsid w:val="006F584C"/>
    <w:rsid w:val="007057E9"/>
    <w:rsid w:val="00713568"/>
    <w:rsid w:val="00722268"/>
    <w:rsid w:val="00724A6D"/>
    <w:rsid w:val="00725CC0"/>
    <w:rsid w:val="00727E93"/>
    <w:rsid w:val="00730E92"/>
    <w:rsid w:val="00735B07"/>
    <w:rsid w:val="00740312"/>
    <w:rsid w:val="0074517F"/>
    <w:rsid w:val="007839CF"/>
    <w:rsid w:val="0079682E"/>
    <w:rsid w:val="00797921"/>
    <w:rsid w:val="00797D31"/>
    <w:rsid w:val="007A1017"/>
    <w:rsid w:val="007A334B"/>
    <w:rsid w:val="007A4C4A"/>
    <w:rsid w:val="007C36B4"/>
    <w:rsid w:val="007C3D28"/>
    <w:rsid w:val="007C5CCD"/>
    <w:rsid w:val="007D46E8"/>
    <w:rsid w:val="007E360A"/>
    <w:rsid w:val="00801F09"/>
    <w:rsid w:val="00813F27"/>
    <w:rsid w:val="0081429F"/>
    <w:rsid w:val="008240B0"/>
    <w:rsid w:val="00831834"/>
    <w:rsid w:val="00861534"/>
    <w:rsid w:val="008713BF"/>
    <w:rsid w:val="00880A6D"/>
    <w:rsid w:val="00890319"/>
    <w:rsid w:val="0089615E"/>
    <w:rsid w:val="008B3F7E"/>
    <w:rsid w:val="008C4934"/>
    <w:rsid w:val="008C7D9D"/>
    <w:rsid w:val="008D3EE3"/>
    <w:rsid w:val="008D6DC1"/>
    <w:rsid w:val="008E36FB"/>
    <w:rsid w:val="008F3B58"/>
    <w:rsid w:val="00906691"/>
    <w:rsid w:val="00906FAE"/>
    <w:rsid w:val="0091215B"/>
    <w:rsid w:val="00913001"/>
    <w:rsid w:val="00914B83"/>
    <w:rsid w:val="00925B1E"/>
    <w:rsid w:val="009311C4"/>
    <w:rsid w:val="00931940"/>
    <w:rsid w:val="0094276F"/>
    <w:rsid w:val="00961666"/>
    <w:rsid w:val="00970790"/>
    <w:rsid w:val="009C03CB"/>
    <w:rsid w:val="009C5A59"/>
    <w:rsid w:val="009D49E7"/>
    <w:rsid w:val="00A1616E"/>
    <w:rsid w:val="00A20947"/>
    <w:rsid w:val="00A23452"/>
    <w:rsid w:val="00A26D70"/>
    <w:rsid w:val="00A27959"/>
    <w:rsid w:val="00A663EA"/>
    <w:rsid w:val="00A91C15"/>
    <w:rsid w:val="00A92CB7"/>
    <w:rsid w:val="00A92DA3"/>
    <w:rsid w:val="00A95125"/>
    <w:rsid w:val="00AC01F5"/>
    <w:rsid w:val="00AC710C"/>
    <w:rsid w:val="00AD0EE9"/>
    <w:rsid w:val="00AE2B66"/>
    <w:rsid w:val="00AE6513"/>
    <w:rsid w:val="00AF263D"/>
    <w:rsid w:val="00B01004"/>
    <w:rsid w:val="00B07C0D"/>
    <w:rsid w:val="00B155D3"/>
    <w:rsid w:val="00B248CC"/>
    <w:rsid w:val="00B254BE"/>
    <w:rsid w:val="00B358F2"/>
    <w:rsid w:val="00B374E0"/>
    <w:rsid w:val="00B438D5"/>
    <w:rsid w:val="00B45E51"/>
    <w:rsid w:val="00B750A1"/>
    <w:rsid w:val="00B77411"/>
    <w:rsid w:val="00B8064A"/>
    <w:rsid w:val="00B809DC"/>
    <w:rsid w:val="00B96109"/>
    <w:rsid w:val="00BA04E5"/>
    <w:rsid w:val="00BC0EB2"/>
    <w:rsid w:val="00BC79A1"/>
    <w:rsid w:val="00BE6599"/>
    <w:rsid w:val="00BF14E8"/>
    <w:rsid w:val="00BF307A"/>
    <w:rsid w:val="00C00C76"/>
    <w:rsid w:val="00C13ED0"/>
    <w:rsid w:val="00C15495"/>
    <w:rsid w:val="00C17A8F"/>
    <w:rsid w:val="00C27809"/>
    <w:rsid w:val="00C363D2"/>
    <w:rsid w:val="00C40AC8"/>
    <w:rsid w:val="00C4703E"/>
    <w:rsid w:val="00C620E5"/>
    <w:rsid w:val="00C6219A"/>
    <w:rsid w:val="00C63C6F"/>
    <w:rsid w:val="00C70FCA"/>
    <w:rsid w:val="00C83050"/>
    <w:rsid w:val="00C83DF9"/>
    <w:rsid w:val="00C968F5"/>
    <w:rsid w:val="00CA26F7"/>
    <w:rsid w:val="00CB5608"/>
    <w:rsid w:val="00CB5FFC"/>
    <w:rsid w:val="00CC00A2"/>
    <w:rsid w:val="00CD5726"/>
    <w:rsid w:val="00CF515B"/>
    <w:rsid w:val="00D03FAC"/>
    <w:rsid w:val="00D17315"/>
    <w:rsid w:val="00D22F5F"/>
    <w:rsid w:val="00D33266"/>
    <w:rsid w:val="00D440F3"/>
    <w:rsid w:val="00D51319"/>
    <w:rsid w:val="00D56715"/>
    <w:rsid w:val="00D60D87"/>
    <w:rsid w:val="00D62447"/>
    <w:rsid w:val="00D7369C"/>
    <w:rsid w:val="00D73DC3"/>
    <w:rsid w:val="00D7461B"/>
    <w:rsid w:val="00D756B6"/>
    <w:rsid w:val="00D82696"/>
    <w:rsid w:val="00D87761"/>
    <w:rsid w:val="00DC1544"/>
    <w:rsid w:val="00DD762E"/>
    <w:rsid w:val="00DF520E"/>
    <w:rsid w:val="00E010C6"/>
    <w:rsid w:val="00E02D09"/>
    <w:rsid w:val="00E13C47"/>
    <w:rsid w:val="00E15E04"/>
    <w:rsid w:val="00E16D60"/>
    <w:rsid w:val="00E17FA0"/>
    <w:rsid w:val="00E26218"/>
    <w:rsid w:val="00E27FD9"/>
    <w:rsid w:val="00E304C1"/>
    <w:rsid w:val="00E3253F"/>
    <w:rsid w:val="00E3676E"/>
    <w:rsid w:val="00E46EA8"/>
    <w:rsid w:val="00E47C5E"/>
    <w:rsid w:val="00E72055"/>
    <w:rsid w:val="00E72951"/>
    <w:rsid w:val="00E937BE"/>
    <w:rsid w:val="00E94562"/>
    <w:rsid w:val="00EA555C"/>
    <w:rsid w:val="00EB396F"/>
    <w:rsid w:val="00EB5776"/>
    <w:rsid w:val="00EB6682"/>
    <w:rsid w:val="00EC310E"/>
    <w:rsid w:val="00EC4739"/>
    <w:rsid w:val="00EE2E54"/>
    <w:rsid w:val="00EF7A3E"/>
    <w:rsid w:val="00F05BB1"/>
    <w:rsid w:val="00F07BC1"/>
    <w:rsid w:val="00F1172E"/>
    <w:rsid w:val="00F1243E"/>
    <w:rsid w:val="00F1659F"/>
    <w:rsid w:val="00F2165D"/>
    <w:rsid w:val="00F2448C"/>
    <w:rsid w:val="00F3609B"/>
    <w:rsid w:val="00F46E53"/>
    <w:rsid w:val="00F5116D"/>
    <w:rsid w:val="00F7053C"/>
    <w:rsid w:val="00F73813"/>
    <w:rsid w:val="00F96CA3"/>
    <w:rsid w:val="00FA2417"/>
    <w:rsid w:val="00FB6BD7"/>
    <w:rsid w:val="00FC28F8"/>
    <w:rsid w:val="00FC33F7"/>
    <w:rsid w:val="00FF76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3869BB"/>
  <w14:defaultImageDpi w14:val="300"/>
  <w15:docId w15:val="{670C3C0D-FDCF-4F14-A758-BD9F3057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E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4ED4"/>
    <w:rPr>
      <w:rFonts w:ascii="Lucida Grande" w:hAnsi="Lucida Grande" w:cs="Lucida Grande"/>
      <w:sz w:val="18"/>
      <w:szCs w:val="18"/>
      <w:lang w:eastAsia="en-US"/>
    </w:rPr>
  </w:style>
  <w:style w:type="paragraph" w:styleId="ListParagraph">
    <w:name w:val="List Paragraph"/>
    <w:basedOn w:val="Normal"/>
    <w:uiPriority w:val="34"/>
    <w:qFormat/>
    <w:rsid w:val="004A3A43"/>
    <w:pPr>
      <w:ind w:left="720"/>
      <w:contextualSpacing/>
    </w:pPr>
  </w:style>
  <w:style w:type="paragraph" w:styleId="NoSpacing">
    <w:name w:val="No Spacing"/>
    <w:uiPriority w:val="1"/>
    <w:qFormat/>
    <w:rsid w:val="006479C8"/>
    <w:rPr>
      <w:lang w:eastAsia="en-US"/>
    </w:rPr>
  </w:style>
  <w:style w:type="paragraph" w:styleId="NormalWeb">
    <w:name w:val="Normal (Web)"/>
    <w:basedOn w:val="Normal"/>
    <w:uiPriority w:val="99"/>
    <w:semiHidden/>
    <w:unhideWhenUsed/>
    <w:rsid w:val="00BC79A1"/>
    <w:pPr>
      <w:spacing w:before="100" w:beforeAutospacing="1" w:after="100" w:afterAutospacing="1"/>
    </w:pPr>
    <w:rPr>
      <w:rFonts w:eastAsia="Times New Roman"/>
      <w:lang w:eastAsia="en-GB"/>
    </w:rPr>
  </w:style>
  <w:style w:type="paragraph" w:customStyle="1" w:styleId="Default">
    <w:name w:val="Default"/>
    <w:rsid w:val="005C6CA0"/>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46775">
      <w:bodyDiv w:val="1"/>
      <w:marLeft w:val="0"/>
      <w:marRight w:val="0"/>
      <w:marTop w:val="0"/>
      <w:marBottom w:val="0"/>
      <w:divBdr>
        <w:top w:val="none" w:sz="0" w:space="0" w:color="auto"/>
        <w:left w:val="none" w:sz="0" w:space="0" w:color="auto"/>
        <w:bottom w:val="none" w:sz="0" w:space="0" w:color="auto"/>
        <w:right w:val="none" w:sz="0" w:space="0" w:color="auto"/>
      </w:divBdr>
    </w:div>
    <w:div w:id="1935899024">
      <w:bodyDiv w:val="1"/>
      <w:marLeft w:val="0"/>
      <w:marRight w:val="0"/>
      <w:marTop w:val="0"/>
      <w:marBottom w:val="0"/>
      <w:divBdr>
        <w:top w:val="none" w:sz="0" w:space="0" w:color="auto"/>
        <w:left w:val="none" w:sz="0" w:space="0" w:color="auto"/>
        <w:bottom w:val="none" w:sz="0" w:space="0" w:color="auto"/>
        <w:right w:val="none" w:sz="0" w:space="0" w:color="auto"/>
      </w:divBdr>
      <w:divsChild>
        <w:div w:id="358547606">
          <w:marLeft w:val="0"/>
          <w:marRight w:val="0"/>
          <w:marTop w:val="0"/>
          <w:marBottom w:val="0"/>
          <w:divBdr>
            <w:top w:val="none" w:sz="0" w:space="0" w:color="auto"/>
            <w:left w:val="none" w:sz="0" w:space="0" w:color="auto"/>
            <w:bottom w:val="none" w:sz="0" w:space="0" w:color="auto"/>
            <w:right w:val="none" w:sz="0" w:space="0" w:color="auto"/>
          </w:divBdr>
        </w:div>
        <w:div w:id="32582499">
          <w:marLeft w:val="0"/>
          <w:marRight w:val="0"/>
          <w:marTop w:val="0"/>
          <w:marBottom w:val="0"/>
          <w:divBdr>
            <w:top w:val="none" w:sz="0" w:space="0" w:color="auto"/>
            <w:left w:val="none" w:sz="0" w:space="0" w:color="auto"/>
            <w:bottom w:val="none" w:sz="0" w:space="0" w:color="auto"/>
            <w:right w:val="none" w:sz="0" w:space="0" w:color="auto"/>
          </w:divBdr>
          <w:divsChild>
            <w:div w:id="1914584565">
              <w:marLeft w:val="0"/>
              <w:marRight w:val="0"/>
              <w:marTop w:val="0"/>
              <w:marBottom w:val="0"/>
              <w:divBdr>
                <w:top w:val="none" w:sz="0" w:space="0" w:color="auto"/>
                <w:left w:val="none" w:sz="0" w:space="0" w:color="auto"/>
                <w:bottom w:val="none" w:sz="0" w:space="0" w:color="auto"/>
                <w:right w:val="none" w:sz="0" w:space="0" w:color="auto"/>
              </w:divBdr>
            </w:div>
          </w:divsChild>
        </w:div>
        <w:div w:id="3993277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6B2D5-6EFF-4859-A4A5-D0FE96C18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Seevices</dc:creator>
  <cp:keywords/>
  <dc:description/>
  <cp:lastModifiedBy>Suzanne Young</cp:lastModifiedBy>
  <cp:revision>2</cp:revision>
  <cp:lastPrinted>2024-06-18T11:54:00Z</cp:lastPrinted>
  <dcterms:created xsi:type="dcterms:W3CDTF">2025-08-19T20:53:00Z</dcterms:created>
  <dcterms:modified xsi:type="dcterms:W3CDTF">2025-08-19T20:53:00Z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957bedf790f777bc6c56062efbf9611090389d5d0b906d4706cfa0098ade1dc9</vt:lpwstr>
  </property>
</Properties>
</file>