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74" w:rsidRPr="009234D3" w:rsidRDefault="005C2A74">
      <w:pPr>
        <w:rPr>
          <w:sz w:val="28"/>
          <w:szCs w:val="28"/>
        </w:rPr>
      </w:pPr>
      <w:r w:rsidRPr="009234D3">
        <w:rPr>
          <w:sz w:val="28"/>
          <w:szCs w:val="28"/>
        </w:rPr>
        <w:t>RELAXATION, MASSAGE, YOGA FOR CHILDREN</w:t>
      </w:r>
    </w:p>
    <w:p w:rsidR="005C2A74" w:rsidRPr="009234D3" w:rsidRDefault="005C2A74">
      <w:pPr>
        <w:rPr>
          <w:sz w:val="28"/>
          <w:szCs w:val="28"/>
        </w:rPr>
      </w:pPr>
    </w:p>
    <w:p w:rsidR="0003491A" w:rsidRPr="009234D3" w:rsidRDefault="005C2A74">
      <w:pPr>
        <w:rPr>
          <w:sz w:val="28"/>
          <w:szCs w:val="28"/>
        </w:rPr>
      </w:pPr>
      <w:r w:rsidRPr="009234D3">
        <w:rPr>
          <w:sz w:val="28"/>
          <w:szCs w:val="28"/>
        </w:rPr>
        <w:t>YOGA POWERPOINT – STORED IN GLOW TEACHING STAFF GROUP</w:t>
      </w:r>
    </w:p>
    <w:p w:rsidR="005C2A74" w:rsidRPr="009234D3" w:rsidRDefault="005C2A74">
      <w:pPr>
        <w:rPr>
          <w:sz w:val="28"/>
          <w:szCs w:val="28"/>
        </w:rPr>
      </w:pPr>
    </w:p>
    <w:p w:rsidR="005C2A74" w:rsidRPr="009234D3" w:rsidRDefault="005C2A74">
      <w:pPr>
        <w:rPr>
          <w:sz w:val="28"/>
          <w:szCs w:val="28"/>
        </w:rPr>
      </w:pPr>
      <w:r w:rsidRPr="009234D3">
        <w:rPr>
          <w:sz w:val="28"/>
          <w:szCs w:val="28"/>
        </w:rPr>
        <w:t>IMPORTANCE OF MENTAL HEALTH AND WELLBEING</w:t>
      </w:r>
    </w:p>
    <w:p w:rsidR="005C2A74" w:rsidRDefault="005C2A74"/>
    <w:p w:rsidR="005C2A74" w:rsidRPr="005C2A74" w:rsidRDefault="005C2A74" w:rsidP="005C2A7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527E00"/>
        </w:rPr>
      </w:pPr>
      <w:bookmarkStart w:id="0" w:name="_GoBack"/>
      <w:bookmarkEnd w:id="0"/>
      <w:r w:rsidRPr="005C2A74">
        <w:rPr>
          <w:rFonts w:ascii="Arial" w:hAnsi="Arial" w:cs="Arial"/>
          <w:i/>
          <w:iCs/>
        </w:rPr>
        <w:t>I know that friendship, caring, sharing, fairness, equality and love are important in building positive relationships. As I develop and value relationships, I care and show respect for myself and others.</w:t>
      </w:r>
    </w:p>
    <w:p w:rsidR="005C2A74" w:rsidRPr="005C2A74" w:rsidRDefault="005C2A74" w:rsidP="005C2A74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color w:val="527E00"/>
        </w:rPr>
      </w:pPr>
      <w:r w:rsidRPr="005C2A74">
        <w:rPr>
          <w:rFonts w:ascii="Arial" w:hAnsi="Arial" w:cs="Arial"/>
          <w:b/>
          <w:i/>
          <w:color w:val="527E00"/>
        </w:rPr>
        <w:t xml:space="preserve">HWB 0-05a </w:t>
      </w:r>
    </w:p>
    <w:p w:rsidR="005C2A74" w:rsidRPr="005C2A74" w:rsidRDefault="005C2A74" w:rsidP="005C2A7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lang w:eastAsia="en-US"/>
        </w:rPr>
      </w:pPr>
      <w:r w:rsidRPr="005C2A74">
        <w:rPr>
          <w:rFonts w:ascii="Arial" w:hAnsi="Arial" w:cs="Arial"/>
          <w:i/>
          <w:iCs/>
          <w:lang w:eastAsia="en-US"/>
        </w:rPr>
        <w:t>I understand the importance of mental wellbeing and that this can be fostered and strengthened through personal coping skills and positive relationships. I know that it is not always possible to enjoy good mental health and that if this happens there is support available.</w:t>
      </w:r>
    </w:p>
    <w:p w:rsidR="005C2A74" w:rsidRPr="005C2A74" w:rsidRDefault="005C2A74" w:rsidP="005C2A74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color w:val="527E00"/>
        </w:rPr>
      </w:pPr>
      <w:r w:rsidRPr="005C2A74">
        <w:rPr>
          <w:rFonts w:ascii="Arial" w:hAnsi="Arial" w:cs="Arial"/>
          <w:b/>
          <w:i/>
          <w:color w:val="527E00"/>
        </w:rPr>
        <w:t xml:space="preserve">HWB 0-06a </w:t>
      </w:r>
    </w:p>
    <w:p w:rsidR="005C2A74" w:rsidRPr="005C2A74" w:rsidRDefault="005C2A74" w:rsidP="005C2A74">
      <w:pPr>
        <w:tabs>
          <w:tab w:val="left" w:pos="846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2A74">
        <w:rPr>
          <w:rFonts w:ascii="Arial" w:hAnsi="Arial" w:cs="Arial"/>
          <w:i/>
          <w:sz w:val="24"/>
          <w:szCs w:val="24"/>
        </w:rPr>
        <w:t>I can communicate clearly when engaging with others within and beyond my place of learning, using selected resources</w:t>
      </w:r>
      <w:r w:rsidRPr="005C2A74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  <w:r w:rsidRPr="005C2A74">
        <w:rPr>
          <w:rFonts w:ascii="Arial" w:hAnsi="Arial" w:cs="Arial"/>
          <w:i/>
          <w:sz w:val="24"/>
          <w:szCs w:val="24"/>
        </w:rPr>
        <w:t xml:space="preserve"> as required.</w:t>
      </w:r>
    </w:p>
    <w:p w:rsidR="005C2A74" w:rsidRDefault="005C2A74" w:rsidP="005C2A74">
      <w:pPr>
        <w:tabs>
          <w:tab w:val="left" w:pos="8460"/>
        </w:tabs>
        <w:spacing w:line="240" w:lineRule="auto"/>
        <w:jc w:val="right"/>
        <w:rPr>
          <w:rFonts w:ascii="Arial" w:hAnsi="Arial" w:cs="Arial"/>
          <w:b/>
          <w:i/>
          <w:color w:val="D10B17"/>
          <w:sz w:val="24"/>
          <w:szCs w:val="24"/>
        </w:rPr>
      </w:pPr>
      <w:r w:rsidRPr="005C2A74">
        <w:rPr>
          <w:rFonts w:ascii="Arial" w:hAnsi="Arial" w:cs="Arial"/>
          <w:b/>
          <w:i/>
          <w:color w:val="D10B17"/>
          <w:sz w:val="24"/>
          <w:szCs w:val="24"/>
        </w:rPr>
        <w:t>LIT 1-10a</w:t>
      </w:r>
    </w:p>
    <w:p w:rsidR="005C2A74" w:rsidRDefault="005C2A74" w:rsidP="005C2A74">
      <w:pPr>
        <w:tabs>
          <w:tab w:val="left" w:pos="8460"/>
        </w:tabs>
        <w:spacing w:line="240" w:lineRule="auto"/>
        <w:jc w:val="right"/>
        <w:rPr>
          <w:rFonts w:ascii="Arial" w:hAnsi="Arial" w:cs="Arial"/>
          <w:b/>
          <w:i/>
          <w:color w:val="D10B17"/>
          <w:sz w:val="24"/>
          <w:szCs w:val="24"/>
        </w:rPr>
      </w:pPr>
    </w:p>
    <w:p w:rsidR="005C2A74" w:rsidRDefault="005C2A74" w:rsidP="005C2A74">
      <w:pPr>
        <w:tabs>
          <w:tab w:val="left" w:pos="84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and emotional health and wellbeing are specified within the Curriculum for Excellence experiences and outcomes; opportunities should be </w:t>
      </w:r>
      <w:r w:rsidR="003317A5">
        <w:rPr>
          <w:rFonts w:ascii="Arial" w:hAnsi="Arial" w:cs="Arial"/>
          <w:sz w:val="24"/>
          <w:szCs w:val="24"/>
        </w:rPr>
        <w:t>created throughout the school day to create a nurturing environment, both in an informal way and in a more structured, formal way through massage and yoga.  Our pupils may through these activities learn to self-regulate by using some of the approaches provided, as they become more familiar with them.  For others is may simply help them calm for a period of time.  Such activities also provide ideal opportunities for communication at all levels.</w:t>
      </w:r>
    </w:p>
    <w:p w:rsidR="003749B0" w:rsidRDefault="003749B0" w:rsidP="005C2A74">
      <w:pPr>
        <w:tabs>
          <w:tab w:val="left" w:pos="8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749B0" w:rsidRPr="003749B0" w:rsidRDefault="003749B0" w:rsidP="003749B0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There are other far reaching proven benefits of massage for children, such as…</w:t>
      </w:r>
    </w:p>
    <w:p w:rsidR="003749B0" w:rsidRPr="003749B0" w:rsidRDefault="003749B0" w:rsidP="003749B0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enhancing attentiveness</w:t>
      </w:r>
    </w:p>
    <w:p w:rsidR="003749B0" w:rsidRPr="003749B0" w:rsidRDefault="003749B0" w:rsidP="003749B0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alleviating depressive symptoms</w:t>
      </w:r>
    </w:p>
    <w:p w:rsidR="003749B0" w:rsidRPr="003749B0" w:rsidRDefault="003749B0" w:rsidP="003749B0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reducing pain</w:t>
      </w:r>
    </w:p>
    <w:p w:rsidR="003749B0" w:rsidRPr="003749B0" w:rsidRDefault="003749B0" w:rsidP="003749B0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reducing stress hormones</w:t>
      </w:r>
    </w:p>
    <w:p w:rsidR="003749B0" w:rsidRDefault="003749B0" w:rsidP="003749B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3749B0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improving immune function</w:t>
      </w:r>
    </w:p>
    <w:p w:rsidR="003749B0" w:rsidRDefault="003749B0" w:rsidP="00374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</w:p>
    <w:p w:rsidR="009234D3" w:rsidRDefault="009234D3" w:rsidP="009234D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</w:p>
    <w:p w:rsidR="009234D3" w:rsidRDefault="009234D3" w:rsidP="009234D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</w:p>
    <w:p w:rsidR="009234D3" w:rsidRPr="009234D3" w:rsidRDefault="009234D3" w:rsidP="009234D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The 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relaxation benefits of massage are widely known for people of all ages, so massage is a great way to relax your child. Massage can also give a number of p</w:t>
      </w:r>
      <w:r>
        <w:rPr>
          <w:rFonts w:ascii="Arial" w:eastAsia="Times New Roman" w:hAnsi="Arial" w:cs="Arial"/>
          <w:color w:val="363636"/>
          <w:sz w:val="24"/>
          <w:szCs w:val="24"/>
          <w:lang w:eastAsia="en-GB"/>
        </w:rPr>
        <w:t>hysical benefits to your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 child. Massage increases the blood circulation and it is this fresh oxygenated blood that is essential for</w:t>
      </w:r>
      <w:r w:rsidRPr="009234D3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 xml:space="preserve"> muscle recovery</w:t>
      </w:r>
      <w:r>
        <w:rPr>
          <w:rFonts w:ascii="Arial" w:eastAsia="Times New Roman" w:hAnsi="Arial" w:cs="Arial"/>
          <w:color w:val="363636"/>
          <w:sz w:val="24"/>
          <w:szCs w:val="24"/>
          <w:lang w:eastAsia="en-GB"/>
        </w:rPr>
        <w:t>, be it from carrying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 heavy bags, playing vigorous sport or through bad posture caused by slumping over desks, sleeping on sofas, chairs, floors etc.</w:t>
      </w:r>
    </w:p>
    <w:p w:rsidR="009234D3" w:rsidRPr="009234D3" w:rsidRDefault="009234D3" w:rsidP="009234D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 </w:t>
      </w:r>
    </w:p>
    <w:p w:rsidR="009234D3" w:rsidRPr="009234D3" w:rsidRDefault="009234D3" w:rsidP="009234D3">
      <w:p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Massage also stimulates the lymphatic drainage system which is responsible for </w:t>
      </w:r>
      <w:r w:rsidRPr="009234D3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eliminating waste and built up toxins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 that accumulate when our bodies are put under strain.  This in turn will help t</w:t>
      </w:r>
      <w:r>
        <w:rPr>
          <w:rFonts w:ascii="Arial" w:eastAsia="Times New Roman" w:hAnsi="Arial" w:cs="Arial"/>
          <w:color w:val="363636"/>
          <w:sz w:val="24"/>
          <w:szCs w:val="24"/>
          <w:lang w:eastAsia="en-GB"/>
        </w:rPr>
        <w:t>he child’s system cope with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 xml:space="preserve"> less than ideal diet, common skin outbreaks and body odours.</w:t>
      </w:r>
    </w:p>
    <w:p w:rsidR="009234D3" w:rsidRPr="009234D3" w:rsidRDefault="009234D3" w:rsidP="009234D3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br/>
        <w:t xml:space="preserve">Massage soothes the autonomic nervous system (this is the part that we cannot control, i.e. breathing, heartbeat, digestion), thereby </w:t>
      </w:r>
      <w:r w:rsidRPr="009234D3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encouraging a better mind and body balance</w:t>
      </w:r>
      <w:r w:rsidRPr="009234D3">
        <w:rPr>
          <w:rFonts w:ascii="Arial" w:eastAsia="Times New Roman" w:hAnsi="Arial" w:cs="Arial"/>
          <w:color w:val="363636"/>
          <w:sz w:val="24"/>
          <w:szCs w:val="24"/>
          <w:lang w:eastAsia="en-GB"/>
        </w:rPr>
        <w:t>.</w:t>
      </w:r>
    </w:p>
    <w:p w:rsidR="003749B0" w:rsidRPr="003749B0" w:rsidRDefault="003749B0" w:rsidP="00374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n-GB"/>
        </w:rPr>
      </w:pPr>
    </w:p>
    <w:p w:rsidR="003749B0" w:rsidRPr="005C2A74" w:rsidRDefault="003749B0" w:rsidP="005C2A74">
      <w:pPr>
        <w:tabs>
          <w:tab w:val="left" w:pos="84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C2A74" w:rsidRDefault="005C2A74"/>
    <w:p w:rsidR="005C2A74" w:rsidRDefault="005C2A74"/>
    <w:p w:rsidR="005C2A74" w:rsidRDefault="005C2A74"/>
    <w:sectPr w:rsidR="005C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4" w:rsidRDefault="005C2A74" w:rsidP="005C2A74">
      <w:pPr>
        <w:spacing w:after="0" w:line="240" w:lineRule="auto"/>
      </w:pPr>
      <w:r>
        <w:separator/>
      </w:r>
    </w:p>
  </w:endnote>
  <w:endnote w:type="continuationSeparator" w:id="0">
    <w:p w:rsidR="005C2A74" w:rsidRDefault="005C2A74" w:rsidP="005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4" w:rsidRDefault="005C2A74" w:rsidP="005C2A74">
      <w:pPr>
        <w:spacing w:after="0" w:line="240" w:lineRule="auto"/>
      </w:pPr>
      <w:r>
        <w:separator/>
      </w:r>
    </w:p>
  </w:footnote>
  <w:footnote w:type="continuationSeparator" w:id="0">
    <w:p w:rsidR="005C2A74" w:rsidRDefault="005C2A74" w:rsidP="005C2A74">
      <w:pPr>
        <w:spacing w:after="0" w:line="240" w:lineRule="auto"/>
      </w:pPr>
      <w:r>
        <w:continuationSeparator/>
      </w:r>
    </w:p>
  </w:footnote>
  <w:footnote w:id="1">
    <w:p w:rsidR="005C2A74" w:rsidRDefault="005C2A74" w:rsidP="005C2A74">
      <w:pPr>
        <w:pStyle w:val="FootnoteText"/>
        <w:rPr>
          <w:rFonts w:ascii="Arial" w:hAnsi="Arial" w:cs="Arial"/>
        </w:rPr>
      </w:pPr>
    </w:p>
    <w:p w:rsidR="005C2A74" w:rsidRDefault="005C2A74" w:rsidP="005C2A7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2470"/>
    <w:multiLevelType w:val="multilevel"/>
    <w:tmpl w:val="396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74"/>
    <w:rsid w:val="0003491A"/>
    <w:rsid w:val="003317A5"/>
    <w:rsid w:val="003749B0"/>
    <w:rsid w:val="005C2A74"/>
    <w:rsid w:val="009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CFAB-4521-4BB0-96BC-249B26C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C2A7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A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C2A7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5"/>
  </w:style>
  <w:style w:type="paragraph" w:styleId="Footer">
    <w:name w:val="footer"/>
    <w:basedOn w:val="Normal"/>
    <w:link w:val="FooterChar"/>
    <w:uiPriority w:val="99"/>
    <w:unhideWhenUsed/>
    <w:rsid w:val="0033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5"/>
  </w:style>
  <w:style w:type="paragraph" w:styleId="BalloonText">
    <w:name w:val="Balloon Text"/>
    <w:basedOn w:val="Normal"/>
    <w:link w:val="BalloonTextChar"/>
    <w:uiPriority w:val="99"/>
    <w:semiHidden/>
    <w:unhideWhenUsed/>
    <w:rsid w:val="0092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51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31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0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Ward</dc:creator>
  <cp:keywords/>
  <dc:description/>
  <cp:lastModifiedBy>Lesley Ward</cp:lastModifiedBy>
  <cp:revision>2</cp:revision>
  <cp:lastPrinted>2017-05-02T14:45:00Z</cp:lastPrinted>
  <dcterms:created xsi:type="dcterms:W3CDTF">2017-05-02T14:22:00Z</dcterms:created>
  <dcterms:modified xsi:type="dcterms:W3CDTF">2017-05-02T14:46:00Z</dcterms:modified>
</cp:coreProperties>
</file>