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7C" w:rsidRPr="00464600" w:rsidRDefault="00081B8A" w:rsidP="0045757C">
      <w:pPr>
        <w:tabs>
          <w:tab w:val="left" w:pos="426"/>
        </w:tabs>
        <w:ind w:right="-612"/>
        <w:jc w:val="center"/>
        <w:rPr>
          <w:rFonts w:ascii="Lucida Handwriting" w:hAnsi="Lucida Handwriting"/>
          <w:b/>
          <w:sz w:val="24"/>
          <w:szCs w:val="24"/>
        </w:rPr>
      </w:pPr>
      <w:r w:rsidRPr="00464600">
        <w:rPr>
          <w:rFonts w:ascii="Lucida Handwriting" w:hAnsi="Lucida Handwriting"/>
          <w:b/>
          <w:sz w:val="24"/>
          <w:szCs w:val="24"/>
        </w:rPr>
        <w:t xml:space="preserve">Greenwood </w:t>
      </w:r>
      <w:r w:rsidR="0045757C" w:rsidRPr="00464600">
        <w:rPr>
          <w:rFonts w:ascii="Lucida Handwriting" w:hAnsi="Lucida Handwriting"/>
          <w:b/>
          <w:sz w:val="24"/>
          <w:szCs w:val="24"/>
        </w:rPr>
        <w:t>Academy</w:t>
      </w:r>
    </w:p>
    <w:p w:rsidR="0045757C" w:rsidRPr="00464600" w:rsidRDefault="00081B8A" w:rsidP="0045757C">
      <w:pPr>
        <w:tabs>
          <w:tab w:val="left" w:pos="426"/>
        </w:tabs>
        <w:ind w:right="-612"/>
        <w:jc w:val="center"/>
        <w:rPr>
          <w:rFonts w:ascii="Lucida Handwriting" w:hAnsi="Lucida Handwriting"/>
          <w:b/>
          <w:sz w:val="24"/>
          <w:szCs w:val="24"/>
        </w:rPr>
      </w:pPr>
      <w:r w:rsidRPr="00464600">
        <w:rPr>
          <w:noProof/>
          <w:sz w:val="24"/>
          <w:szCs w:val="24"/>
          <w:lang w:eastAsia="en-GB"/>
        </w:rPr>
        <w:drawing>
          <wp:inline distT="0" distB="0" distL="0" distR="0" wp14:anchorId="0C7F7972" wp14:editId="137D8C9E">
            <wp:extent cx="628650" cy="685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inline>
        </w:drawing>
      </w:r>
    </w:p>
    <w:p w:rsidR="00F719E9" w:rsidRPr="00464600" w:rsidRDefault="0045757C" w:rsidP="008A25E9">
      <w:pPr>
        <w:tabs>
          <w:tab w:val="left" w:pos="426"/>
        </w:tabs>
        <w:ind w:right="-612"/>
        <w:jc w:val="center"/>
        <w:rPr>
          <w:b/>
          <w:sz w:val="24"/>
          <w:szCs w:val="24"/>
        </w:rPr>
      </w:pPr>
      <w:r w:rsidRPr="00464600">
        <w:rPr>
          <w:b/>
          <w:sz w:val="24"/>
          <w:szCs w:val="24"/>
        </w:rPr>
        <w:t>Building Our Curriculum</w:t>
      </w:r>
      <w:r w:rsidR="0071628B" w:rsidRPr="00464600">
        <w:rPr>
          <w:b/>
          <w:sz w:val="24"/>
          <w:szCs w:val="24"/>
        </w:rPr>
        <w:t xml:space="preserve"> </w:t>
      </w:r>
    </w:p>
    <w:p w:rsidR="00957608" w:rsidRPr="00464600" w:rsidRDefault="00957608" w:rsidP="00EB566C">
      <w:pPr>
        <w:tabs>
          <w:tab w:val="left" w:pos="426"/>
        </w:tabs>
        <w:ind w:right="-612"/>
        <w:jc w:val="center"/>
        <w:rPr>
          <w:b/>
          <w:sz w:val="24"/>
          <w:szCs w:val="24"/>
        </w:rPr>
      </w:pPr>
      <w:r w:rsidRPr="00464600">
        <w:rPr>
          <w:b/>
          <w:sz w:val="24"/>
          <w:szCs w:val="24"/>
        </w:rPr>
        <w:t>I</w:t>
      </w:r>
      <w:r w:rsidR="008A25E9" w:rsidRPr="00464600">
        <w:rPr>
          <w:b/>
          <w:sz w:val="24"/>
          <w:szCs w:val="24"/>
        </w:rPr>
        <w:t xml:space="preserve">ntroduction of 10-minute </w:t>
      </w:r>
      <w:r w:rsidR="00464600" w:rsidRPr="00464600">
        <w:rPr>
          <w:b/>
          <w:sz w:val="24"/>
          <w:szCs w:val="24"/>
        </w:rPr>
        <w:t>Health and W</w:t>
      </w:r>
      <w:r w:rsidRPr="00464600">
        <w:rPr>
          <w:b/>
          <w:sz w:val="24"/>
          <w:szCs w:val="24"/>
        </w:rPr>
        <w:t>ellbeing</w:t>
      </w:r>
      <w:r w:rsidR="00464600" w:rsidRPr="00464600">
        <w:rPr>
          <w:b/>
          <w:sz w:val="24"/>
          <w:szCs w:val="24"/>
        </w:rPr>
        <w:t>/Registration</w:t>
      </w:r>
      <w:r w:rsidRPr="00464600">
        <w:rPr>
          <w:b/>
          <w:sz w:val="24"/>
          <w:szCs w:val="24"/>
        </w:rPr>
        <w:t xml:space="preserve"> for all pupils</w:t>
      </w:r>
    </w:p>
    <w:p w:rsidR="00464600" w:rsidRDefault="008A25E9" w:rsidP="008A25E9">
      <w:pPr>
        <w:tabs>
          <w:tab w:val="left" w:pos="426"/>
        </w:tabs>
        <w:ind w:right="-612"/>
        <w:rPr>
          <w:rFonts w:cstheme="minorHAnsi"/>
        </w:rPr>
      </w:pPr>
      <w:r w:rsidRPr="00A670E8">
        <w:rPr>
          <w:rFonts w:cstheme="minorHAnsi"/>
        </w:rPr>
        <w:t>As part of Greenwood’s Covid</w:t>
      </w:r>
      <w:r w:rsidR="003D4C25">
        <w:rPr>
          <w:rFonts w:cstheme="minorHAnsi"/>
        </w:rPr>
        <w:t>-19</w:t>
      </w:r>
      <w:r w:rsidRPr="00A670E8">
        <w:rPr>
          <w:rFonts w:cstheme="minorHAnsi"/>
        </w:rPr>
        <w:t xml:space="preserve"> recovery</w:t>
      </w:r>
      <w:r w:rsidR="00A670E8" w:rsidRPr="00A670E8">
        <w:rPr>
          <w:rFonts w:cstheme="minorHAnsi"/>
        </w:rPr>
        <w:t xml:space="preserve"> and in response to meeting the needs of all pupils</w:t>
      </w:r>
      <w:r w:rsidRPr="00A670E8">
        <w:rPr>
          <w:rFonts w:cstheme="minorHAnsi"/>
        </w:rPr>
        <w:t xml:space="preserve">, </w:t>
      </w:r>
      <w:r w:rsidR="00464600">
        <w:rPr>
          <w:rFonts w:cstheme="minorHAnsi"/>
        </w:rPr>
        <w:t>we have</w:t>
      </w:r>
      <w:r w:rsidRPr="00A670E8">
        <w:rPr>
          <w:rFonts w:cstheme="minorHAnsi"/>
        </w:rPr>
        <w:t xml:space="preserve"> introduce</w:t>
      </w:r>
      <w:r w:rsidR="00464600">
        <w:rPr>
          <w:rFonts w:cstheme="minorHAnsi"/>
        </w:rPr>
        <w:t>d</w:t>
      </w:r>
      <w:r w:rsidRPr="00A670E8">
        <w:rPr>
          <w:rFonts w:cstheme="minorHAnsi"/>
        </w:rPr>
        <w:t xml:space="preserve"> </w:t>
      </w:r>
      <w:r w:rsidR="00435076" w:rsidRPr="00A670E8">
        <w:rPr>
          <w:rFonts w:cstheme="minorHAnsi"/>
        </w:rPr>
        <w:t>a health and wellbeing check-in each morning</w:t>
      </w:r>
      <w:r w:rsidRPr="00A670E8">
        <w:rPr>
          <w:rFonts w:cstheme="minorHAnsi"/>
        </w:rPr>
        <w:t>.</w:t>
      </w:r>
      <w:r w:rsidR="00464600">
        <w:rPr>
          <w:rFonts w:cstheme="minorHAnsi"/>
        </w:rPr>
        <w:t xml:space="preserve">  This </w:t>
      </w:r>
      <w:r w:rsidR="00487454" w:rsidRPr="00A670E8">
        <w:rPr>
          <w:rFonts w:cstheme="minorHAnsi"/>
        </w:rPr>
        <w:t>mean</w:t>
      </w:r>
      <w:r w:rsidR="00464600">
        <w:rPr>
          <w:rFonts w:cstheme="minorHAnsi"/>
        </w:rPr>
        <w:t>s</w:t>
      </w:r>
      <w:r w:rsidR="00487454" w:rsidRPr="00A670E8">
        <w:rPr>
          <w:rFonts w:cstheme="minorHAnsi"/>
        </w:rPr>
        <w:t xml:space="preserve"> that every young person meet</w:t>
      </w:r>
      <w:r w:rsidR="00464600">
        <w:rPr>
          <w:rFonts w:cstheme="minorHAnsi"/>
        </w:rPr>
        <w:t>s</w:t>
      </w:r>
      <w:r w:rsidR="00487454" w:rsidRPr="00A670E8">
        <w:rPr>
          <w:rFonts w:cstheme="minorHAnsi"/>
        </w:rPr>
        <w:t xml:space="preserve"> with a key adult daily, before learning begins, </w:t>
      </w:r>
      <w:r w:rsidR="00464600">
        <w:rPr>
          <w:rFonts w:cstheme="minorHAnsi"/>
        </w:rPr>
        <w:t xml:space="preserve">so </w:t>
      </w:r>
      <w:r w:rsidR="00487454" w:rsidRPr="00A670E8">
        <w:rPr>
          <w:rFonts w:cstheme="minorHAnsi"/>
        </w:rPr>
        <w:t>that supports</w:t>
      </w:r>
      <w:r w:rsidR="00A670E8" w:rsidRPr="00A670E8">
        <w:rPr>
          <w:rFonts w:cstheme="minorHAnsi"/>
        </w:rPr>
        <w:t xml:space="preserve"> can be put</w:t>
      </w:r>
      <w:r w:rsidR="00487454" w:rsidRPr="00A670E8">
        <w:rPr>
          <w:rFonts w:cstheme="minorHAnsi"/>
        </w:rPr>
        <w:t xml:space="preserve"> in place first thing if required.</w:t>
      </w:r>
      <w:r w:rsidRPr="00A670E8">
        <w:rPr>
          <w:rFonts w:cstheme="minorHAnsi"/>
        </w:rPr>
        <w:t xml:space="preserve">  </w:t>
      </w:r>
    </w:p>
    <w:p w:rsidR="00C41C29" w:rsidRPr="00A670E8" w:rsidRDefault="00C41C29" w:rsidP="008A25E9">
      <w:pPr>
        <w:tabs>
          <w:tab w:val="left" w:pos="426"/>
        </w:tabs>
        <w:ind w:right="-612"/>
        <w:rPr>
          <w:rFonts w:cstheme="minorHAnsi"/>
          <w:b/>
          <w:u w:val="single"/>
        </w:rPr>
      </w:pPr>
      <w:r w:rsidRPr="00A670E8">
        <w:rPr>
          <w:rFonts w:cstheme="minorHAnsi"/>
          <w:b/>
          <w:u w:val="single"/>
        </w:rPr>
        <w:t>Rationale</w:t>
      </w:r>
    </w:p>
    <w:p w:rsidR="00487454" w:rsidRPr="00A670E8" w:rsidRDefault="008A25E9" w:rsidP="008A25E9">
      <w:pPr>
        <w:tabs>
          <w:tab w:val="left" w:pos="426"/>
        </w:tabs>
        <w:ind w:right="-612"/>
        <w:rPr>
          <w:rFonts w:cstheme="minorHAnsi"/>
        </w:rPr>
      </w:pPr>
      <w:r w:rsidRPr="00A670E8">
        <w:rPr>
          <w:rFonts w:cstheme="minorHAnsi"/>
        </w:rPr>
        <w:t xml:space="preserve">A curriculum should meet the needs of pupils and should be adaptive, flexible and under review to provide what pupils need.  Since returning from lockdown many pupils have struggled </w:t>
      </w:r>
      <w:r w:rsidR="00487454" w:rsidRPr="00A670E8">
        <w:rPr>
          <w:rFonts w:cstheme="minorHAnsi"/>
        </w:rPr>
        <w:t xml:space="preserve">to engage </w:t>
      </w:r>
      <w:r w:rsidR="00D2171E" w:rsidRPr="00A670E8">
        <w:rPr>
          <w:rFonts w:cstheme="minorHAnsi"/>
        </w:rPr>
        <w:t>in learning</w:t>
      </w:r>
      <w:r w:rsidR="00A670E8" w:rsidRPr="00A670E8">
        <w:rPr>
          <w:rFonts w:cstheme="minorHAnsi"/>
        </w:rPr>
        <w:t xml:space="preserve"> and have required</w:t>
      </w:r>
      <w:r w:rsidR="00487454" w:rsidRPr="00A670E8">
        <w:rPr>
          <w:rFonts w:cstheme="minorHAnsi"/>
        </w:rPr>
        <w:t xml:space="preserve"> to speak to a key adult about home, school and community issues.  A</w:t>
      </w:r>
      <w:r w:rsidRPr="00A670E8">
        <w:rPr>
          <w:rFonts w:cstheme="minorHAnsi"/>
        </w:rPr>
        <w:t xml:space="preserve"> </w:t>
      </w:r>
      <w:r w:rsidR="00487454" w:rsidRPr="00A670E8">
        <w:rPr>
          <w:rFonts w:cstheme="minorHAnsi"/>
        </w:rPr>
        <w:t>readiness to learn</w:t>
      </w:r>
      <w:r w:rsidRPr="00A670E8">
        <w:rPr>
          <w:rFonts w:cstheme="minorHAnsi"/>
        </w:rPr>
        <w:t xml:space="preserve"> conversation</w:t>
      </w:r>
      <w:r w:rsidR="00487454" w:rsidRPr="00A670E8">
        <w:rPr>
          <w:rFonts w:cstheme="minorHAnsi"/>
        </w:rPr>
        <w:t xml:space="preserve"> centred </w:t>
      </w:r>
      <w:r w:rsidR="003D4C25" w:rsidRPr="00A670E8">
        <w:rPr>
          <w:rFonts w:cstheme="minorHAnsi"/>
        </w:rPr>
        <w:t>on</w:t>
      </w:r>
      <w:r w:rsidR="00487454" w:rsidRPr="00A670E8">
        <w:rPr>
          <w:rFonts w:cstheme="minorHAnsi"/>
        </w:rPr>
        <w:t xml:space="preserve"> wellbeing</w:t>
      </w:r>
      <w:r w:rsidRPr="00A670E8">
        <w:rPr>
          <w:rFonts w:cstheme="minorHAnsi"/>
        </w:rPr>
        <w:t xml:space="preserve"> before </w:t>
      </w:r>
      <w:r w:rsidR="00A670E8" w:rsidRPr="00A670E8">
        <w:rPr>
          <w:rFonts w:cstheme="minorHAnsi"/>
        </w:rPr>
        <w:t>they engage in</w:t>
      </w:r>
      <w:r w:rsidRPr="00A670E8">
        <w:rPr>
          <w:rFonts w:cstheme="minorHAnsi"/>
        </w:rPr>
        <w:t xml:space="preserve"> learning</w:t>
      </w:r>
      <w:r w:rsidR="00487454" w:rsidRPr="00A670E8">
        <w:rPr>
          <w:rFonts w:cstheme="minorHAnsi"/>
        </w:rPr>
        <w:t xml:space="preserve"> can make a huge difference to a young person</w:t>
      </w:r>
      <w:r w:rsidRPr="00A670E8">
        <w:rPr>
          <w:rFonts w:cstheme="minorHAnsi"/>
        </w:rPr>
        <w:t xml:space="preserve">.  </w:t>
      </w:r>
      <w:r w:rsidR="00487454" w:rsidRPr="00A670E8">
        <w:rPr>
          <w:rFonts w:cstheme="minorHAnsi"/>
        </w:rPr>
        <w:t>Advice about</w:t>
      </w:r>
      <w:r w:rsidRPr="00A670E8">
        <w:rPr>
          <w:rFonts w:cstheme="minorHAnsi"/>
        </w:rPr>
        <w:t xml:space="preserve"> social</w:t>
      </w:r>
      <w:r w:rsidR="00487454" w:rsidRPr="00A670E8">
        <w:rPr>
          <w:rFonts w:cstheme="minorHAnsi"/>
        </w:rPr>
        <w:t>/peer</w:t>
      </w:r>
      <w:r w:rsidRPr="00A670E8">
        <w:rPr>
          <w:rFonts w:cstheme="minorHAnsi"/>
        </w:rPr>
        <w:t xml:space="preserve"> interaction</w:t>
      </w:r>
      <w:r w:rsidR="00C41C29" w:rsidRPr="00A670E8">
        <w:rPr>
          <w:rFonts w:cstheme="minorHAnsi"/>
        </w:rPr>
        <w:t>s</w:t>
      </w:r>
      <w:r w:rsidR="00487454" w:rsidRPr="00A670E8">
        <w:rPr>
          <w:rFonts w:cstheme="minorHAnsi"/>
        </w:rPr>
        <w:t>, learning, exams can develop resilience in a young person and allow them put strategies into place first thing in the morning so that they can better engage with school</w:t>
      </w:r>
      <w:r w:rsidR="00A670E8" w:rsidRPr="00A670E8">
        <w:rPr>
          <w:rFonts w:cstheme="minorHAnsi"/>
        </w:rPr>
        <w:t xml:space="preserve"> throughout the day</w:t>
      </w:r>
      <w:r w:rsidR="00487454" w:rsidRPr="00A670E8">
        <w:rPr>
          <w:rFonts w:cstheme="minorHAnsi"/>
        </w:rPr>
        <w:t>.</w:t>
      </w:r>
      <w:r w:rsidR="00EB566C">
        <w:rPr>
          <w:rFonts w:cstheme="minorHAnsi"/>
        </w:rPr>
        <w:t xml:space="preserve"> Supporting pupil regulation first thing in the morning can help engagement in learning from period 1 and builds a trusting, strong relationship with the key adult.</w:t>
      </w:r>
    </w:p>
    <w:p w:rsidR="008A25E9" w:rsidRPr="00A670E8" w:rsidRDefault="00487454" w:rsidP="008A25E9">
      <w:pPr>
        <w:tabs>
          <w:tab w:val="left" w:pos="426"/>
        </w:tabs>
        <w:ind w:right="-612"/>
        <w:rPr>
          <w:rFonts w:cstheme="minorHAnsi"/>
          <w:color w:val="000000"/>
        </w:rPr>
      </w:pPr>
      <w:r w:rsidRPr="00A670E8">
        <w:rPr>
          <w:rFonts w:cstheme="minorHAnsi"/>
        </w:rPr>
        <w:t xml:space="preserve">The </w:t>
      </w:r>
      <w:r w:rsidR="00A670E8" w:rsidRPr="00A670E8">
        <w:rPr>
          <w:rFonts w:cstheme="minorHAnsi"/>
        </w:rPr>
        <w:t>key adult will</w:t>
      </w:r>
      <w:r w:rsidRPr="00A670E8">
        <w:rPr>
          <w:rFonts w:cstheme="minorHAnsi"/>
        </w:rPr>
        <w:t xml:space="preserve"> </w:t>
      </w:r>
      <w:r w:rsidR="00D2171E" w:rsidRPr="00A670E8">
        <w:rPr>
          <w:rFonts w:cstheme="minorHAnsi"/>
        </w:rPr>
        <w:t>play their part in sharing expectations and their expertise</w:t>
      </w:r>
      <w:r w:rsidR="00A670E8" w:rsidRPr="00A670E8">
        <w:rPr>
          <w:rFonts w:cstheme="minorHAnsi"/>
        </w:rPr>
        <w:t xml:space="preserve"> will</w:t>
      </w:r>
      <w:r w:rsidR="00D2171E" w:rsidRPr="00A670E8">
        <w:rPr>
          <w:rFonts w:cstheme="minorHAnsi"/>
        </w:rPr>
        <w:t xml:space="preserve"> allow a greater focus on readiness to learn, attendance and personal pupil targets.</w:t>
      </w:r>
      <w:r w:rsidRPr="00A670E8">
        <w:rPr>
          <w:rFonts w:cstheme="minorHAnsi"/>
        </w:rPr>
        <w:t xml:space="preserve"> </w:t>
      </w:r>
      <w:r w:rsidR="00C41C29" w:rsidRPr="00A670E8">
        <w:rPr>
          <w:rFonts w:cstheme="minorHAnsi"/>
        </w:rPr>
        <w:t xml:space="preserve">  </w:t>
      </w:r>
      <w:r w:rsidR="00F161D5">
        <w:rPr>
          <w:rFonts w:cstheme="minorHAnsi"/>
        </w:rPr>
        <w:t>They</w:t>
      </w:r>
      <w:r w:rsidR="00A670E8" w:rsidRPr="00A670E8">
        <w:rPr>
          <w:rFonts w:cstheme="minorHAnsi"/>
        </w:rPr>
        <w:t xml:space="preserve"> will</w:t>
      </w:r>
      <w:r w:rsidR="00F161D5">
        <w:rPr>
          <w:rFonts w:cstheme="minorHAnsi"/>
        </w:rPr>
        <w:t xml:space="preserve"> also </w:t>
      </w:r>
      <w:r w:rsidR="00D2171E" w:rsidRPr="00A670E8">
        <w:rPr>
          <w:rFonts w:cstheme="minorHAnsi"/>
        </w:rPr>
        <w:t>deliver</w:t>
      </w:r>
      <w:r w:rsidR="008A25E9" w:rsidRPr="00A670E8">
        <w:rPr>
          <w:rFonts w:cstheme="minorHAnsi"/>
        </w:rPr>
        <w:t xml:space="preserve"> pupil inputs</w:t>
      </w:r>
      <w:r w:rsidR="00D2171E" w:rsidRPr="00A670E8">
        <w:rPr>
          <w:rFonts w:cstheme="minorHAnsi"/>
        </w:rPr>
        <w:t xml:space="preserve"> in response to community issues such as litter, anti-social behaviour and other external influences that </w:t>
      </w:r>
      <w:r w:rsidR="003D4C25" w:rsidRPr="00A670E8">
        <w:rPr>
          <w:rFonts w:cstheme="minorHAnsi"/>
        </w:rPr>
        <w:t>affect</w:t>
      </w:r>
      <w:r w:rsidR="00D2171E" w:rsidRPr="00A670E8">
        <w:rPr>
          <w:rFonts w:cstheme="minorHAnsi"/>
        </w:rPr>
        <w:t xml:space="preserve"> our school community</w:t>
      </w:r>
      <w:r w:rsidR="008A25E9" w:rsidRPr="00A670E8">
        <w:rPr>
          <w:rFonts w:cstheme="minorHAnsi"/>
        </w:rPr>
        <w:t xml:space="preserve">.  The key adult will have an overview of </w:t>
      </w:r>
      <w:r w:rsidR="00DD5D2E" w:rsidRPr="00A670E8">
        <w:rPr>
          <w:rFonts w:cstheme="minorHAnsi"/>
        </w:rPr>
        <w:t xml:space="preserve">the </w:t>
      </w:r>
      <w:r w:rsidR="008A25E9" w:rsidRPr="00A670E8">
        <w:rPr>
          <w:rFonts w:cstheme="minorHAnsi"/>
          <w:color w:val="000000"/>
        </w:rPr>
        <w:t xml:space="preserve">young people’s health and wellbeing </w:t>
      </w:r>
      <w:r w:rsidR="00D2171E" w:rsidRPr="00A670E8">
        <w:rPr>
          <w:rFonts w:cstheme="minorHAnsi"/>
          <w:color w:val="000000"/>
        </w:rPr>
        <w:t>and can monitor this, along with the Guidance Teacher, on a daily basis.</w:t>
      </w:r>
    </w:p>
    <w:p w:rsidR="00D2171E" w:rsidRPr="00A670E8" w:rsidRDefault="00D2171E" w:rsidP="008A25E9">
      <w:pPr>
        <w:tabs>
          <w:tab w:val="left" w:pos="426"/>
        </w:tabs>
        <w:ind w:right="-612"/>
        <w:rPr>
          <w:rFonts w:cstheme="minorHAnsi"/>
        </w:rPr>
      </w:pPr>
      <w:r w:rsidRPr="00A670E8">
        <w:rPr>
          <w:rFonts w:cstheme="minorHAnsi"/>
          <w:color w:val="000000"/>
        </w:rPr>
        <w:t>As part of the curriculum review</w:t>
      </w:r>
      <w:r w:rsidR="00957608" w:rsidRPr="00A670E8">
        <w:rPr>
          <w:rFonts w:cstheme="minorHAnsi"/>
          <w:color w:val="000000"/>
        </w:rPr>
        <w:t>,</w:t>
      </w:r>
      <w:r w:rsidRPr="00A670E8">
        <w:rPr>
          <w:rFonts w:cstheme="minorHAnsi"/>
          <w:color w:val="000000"/>
        </w:rPr>
        <w:t xml:space="preserve"> we have explored different ways of offering health and wellbeing support but the daily interaction, first thing in the morning, allows early interventions to be put in place.  It allows us to engage other partners first thing in the morning if required (partners – school nurse, school counsellor, Health</w:t>
      </w:r>
      <w:r w:rsidR="00957608" w:rsidRPr="00A670E8">
        <w:rPr>
          <w:rFonts w:cstheme="minorHAnsi"/>
          <w:color w:val="000000"/>
        </w:rPr>
        <w:t xml:space="preserve"> &amp; Social Care Partnership </w:t>
      </w:r>
      <w:r w:rsidR="003D4C25" w:rsidRPr="00A670E8">
        <w:rPr>
          <w:rFonts w:cstheme="minorHAnsi"/>
          <w:color w:val="000000"/>
        </w:rPr>
        <w:t>etc.</w:t>
      </w:r>
      <w:r w:rsidR="00957608" w:rsidRPr="00A670E8">
        <w:rPr>
          <w:rFonts w:cstheme="minorHAnsi"/>
          <w:color w:val="000000"/>
        </w:rPr>
        <w:t xml:space="preserve">), rather than </w:t>
      </w:r>
      <w:r w:rsidR="00A670E8" w:rsidRPr="00A670E8">
        <w:rPr>
          <w:rFonts w:cstheme="minorHAnsi"/>
          <w:color w:val="000000"/>
        </w:rPr>
        <w:t xml:space="preserve">having </w:t>
      </w:r>
      <w:r w:rsidR="00957608" w:rsidRPr="00A670E8">
        <w:rPr>
          <w:rFonts w:cstheme="minorHAnsi"/>
          <w:color w:val="000000"/>
        </w:rPr>
        <w:t>our young people</w:t>
      </w:r>
      <w:r w:rsidR="00A670E8" w:rsidRPr="00A670E8">
        <w:rPr>
          <w:rFonts w:cstheme="minorHAnsi"/>
          <w:color w:val="000000"/>
        </w:rPr>
        <w:t xml:space="preserve"> worry throughout the day</w:t>
      </w:r>
      <w:r w:rsidR="00957608" w:rsidRPr="00A670E8">
        <w:rPr>
          <w:rFonts w:cstheme="minorHAnsi"/>
          <w:color w:val="000000"/>
        </w:rPr>
        <w:t>.  We believe it is the most effective way of providing this support to all pupils.</w:t>
      </w:r>
    </w:p>
    <w:p w:rsidR="003D4C25" w:rsidRDefault="00F161D5" w:rsidP="00464600">
      <w:pPr>
        <w:spacing w:after="0" w:line="240" w:lineRule="auto"/>
        <w:rPr>
          <w:rFonts w:cstheme="minorHAnsi"/>
        </w:rPr>
      </w:pPr>
      <w:r w:rsidRPr="00F161D5">
        <w:rPr>
          <w:sz w:val="24"/>
          <w:szCs w:val="24"/>
        </w:rPr>
        <w:t>Health and Wellbeing/Registration</w:t>
      </w:r>
      <w:r w:rsidRPr="00464600">
        <w:rPr>
          <w:b/>
          <w:sz w:val="24"/>
          <w:szCs w:val="24"/>
        </w:rPr>
        <w:t xml:space="preserve"> </w:t>
      </w:r>
      <w:r w:rsidR="00C41C29" w:rsidRPr="00A670E8">
        <w:rPr>
          <w:rFonts w:cstheme="minorHAnsi"/>
        </w:rPr>
        <w:t xml:space="preserve">will support </w:t>
      </w:r>
      <w:r>
        <w:rPr>
          <w:rFonts w:cstheme="minorHAnsi"/>
        </w:rPr>
        <w:t xml:space="preserve">pupils to understand </w:t>
      </w:r>
      <w:r w:rsidR="00C41C29" w:rsidRPr="00A670E8">
        <w:rPr>
          <w:rFonts w:cstheme="minorHAnsi"/>
        </w:rPr>
        <w:t xml:space="preserve">our school values and help us </w:t>
      </w:r>
      <w:r>
        <w:rPr>
          <w:rFonts w:cstheme="minorHAnsi"/>
        </w:rPr>
        <w:t xml:space="preserve">to </w:t>
      </w:r>
      <w:bookmarkStart w:id="0" w:name="_GoBack"/>
      <w:bookmarkEnd w:id="0"/>
      <w:r w:rsidR="00464600">
        <w:rPr>
          <w:rFonts w:cstheme="minorHAnsi"/>
        </w:rPr>
        <w:t>promote the wellbeing indicators.</w:t>
      </w:r>
    </w:p>
    <w:p w:rsidR="00464600" w:rsidRDefault="00464600" w:rsidP="00464600">
      <w:pPr>
        <w:spacing w:after="0" w:line="240" w:lineRule="auto"/>
        <w:rPr>
          <w:rFonts w:cstheme="minorHAnsi"/>
        </w:rPr>
      </w:pPr>
    </w:p>
    <w:p w:rsidR="00464600" w:rsidRDefault="00ED3E77" w:rsidP="00ED3E77">
      <w:pPr>
        <w:spacing w:after="0" w:line="240" w:lineRule="auto"/>
        <w:jc w:val="center"/>
        <w:rPr>
          <w:rFonts w:cstheme="minorHAnsi"/>
        </w:rPr>
      </w:pPr>
      <w:r w:rsidRPr="00ED3E77">
        <w:rPr>
          <w:rFonts w:cstheme="minorHAnsi"/>
          <w:noProof/>
          <w:lang w:eastAsia="en-GB"/>
        </w:rPr>
        <w:drawing>
          <wp:inline distT="0" distB="0" distL="0" distR="0">
            <wp:extent cx="6228080" cy="447668"/>
            <wp:effectExtent l="0" t="0" r="0" b="0"/>
            <wp:docPr id="6" name="Picture 6" descr="C:\Users\grekhegarty\Downloads\Banner New Values 202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khegarty\Downloads\Banner New Values 2023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8080" cy="447668"/>
                    </a:xfrm>
                    <a:prstGeom prst="rect">
                      <a:avLst/>
                    </a:prstGeom>
                    <a:noFill/>
                    <a:ln>
                      <a:noFill/>
                    </a:ln>
                  </pic:spPr>
                </pic:pic>
              </a:graphicData>
            </a:graphic>
          </wp:inline>
        </w:drawing>
      </w:r>
    </w:p>
    <w:p w:rsidR="00464600" w:rsidRDefault="00464600" w:rsidP="00464600">
      <w:pPr>
        <w:spacing w:after="0" w:line="240" w:lineRule="auto"/>
        <w:rPr>
          <w:rFonts w:cstheme="minorHAnsi"/>
        </w:rPr>
      </w:pPr>
    </w:p>
    <w:p w:rsidR="00464600" w:rsidRDefault="00464600" w:rsidP="00464600">
      <w:pPr>
        <w:spacing w:after="0" w:line="240" w:lineRule="auto"/>
        <w:jc w:val="center"/>
        <w:rPr>
          <w:rFonts w:cstheme="minorHAnsi"/>
        </w:rPr>
      </w:pPr>
      <w:r>
        <w:rPr>
          <w:rFonts w:cstheme="minorHAnsi"/>
        </w:rPr>
        <w:t xml:space="preserve">          </w:t>
      </w:r>
      <w:r>
        <w:rPr>
          <w:rFonts w:cstheme="minorHAnsi"/>
          <w:noProof/>
          <w:lang w:eastAsia="en-GB"/>
        </w:rPr>
        <w:drawing>
          <wp:inline distT="0" distB="0" distL="0" distR="0">
            <wp:extent cx="2857500" cy="284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gif"/>
                    <pic:cNvPicPr/>
                  </pic:nvPicPr>
                  <pic:blipFill>
                    <a:blip r:embed="rId7">
                      <a:extLst>
                        <a:ext uri="{28A0092B-C50C-407E-A947-70E740481C1C}">
                          <a14:useLocalDpi xmlns:a14="http://schemas.microsoft.com/office/drawing/2010/main" val="0"/>
                        </a:ext>
                      </a:extLst>
                    </a:blip>
                    <a:stretch>
                      <a:fillRect/>
                    </a:stretch>
                  </pic:blipFill>
                  <pic:spPr>
                    <a:xfrm>
                      <a:off x="0" y="0"/>
                      <a:ext cx="2932678" cy="2919822"/>
                    </a:xfrm>
                    <a:prstGeom prst="rect">
                      <a:avLst/>
                    </a:prstGeom>
                  </pic:spPr>
                </pic:pic>
              </a:graphicData>
            </a:graphic>
          </wp:inline>
        </w:drawing>
      </w:r>
    </w:p>
    <w:p w:rsidR="00464600" w:rsidRPr="00EB566C" w:rsidRDefault="00464600" w:rsidP="00464600">
      <w:pPr>
        <w:spacing w:after="0" w:line="240" w:lineRule="auto"/>
        <w:rPr>
          <w:rFonts w:cstheme="minorHAnsi"/>
        </w:rPr>
      </w:pPr>
    </w:p>
    <w:p w:rsidR="003C68E0" w:rsidRPr="00892B61" w:rsidRDefault="00ED3E77" w:rsidP="00CA18BF">
      <w:pPr>
        <w:spacing w:after="0" w:line="240" w:lineRule="auto"/>
        <w:rPr>
          <w:rFonts w:cstheme="minorHAnsi"/>
          <w:sz w:val="24"/>
          <w:szCs w:val="24"/>
        </w:rPr>
      </w:pPr>
      <w:r w:rsidRPr="00892B61">
        <w:rPr>
          <w:rFonts w:cstheme="minorHAnsi"/>
          <w:sz w:val="24"/>
          <w:szCs w:val="24"/>
        </w:rPr>
        <w:t>Expectations:</w:t>
      </w:r>
    </w:p>
    <w:p w:rsidR="00ED3E77" w:rsidRPr="00892B61" w:rsidRDefault="00ED3E77" w:rsidP="00CA18BF">
      <w:pPr>
        <w:spacing w:after="0" w:line="240" w:lineRule="auto"/>
        <w:rPr>
          <w:rFonts w:cstheme="minorHAnsi"/>
          <w:sz w:val="24"/>
          <w:szCs w:val="24"/>
        </w:rPr>
      </w:pPr>
    </w:p>
    <w:p w:rsidR="00ED3E77" w:rsidRPr="00892B61" w:rsidRDefault="00060463" w:rsidP="00ED3E77">
      <w:pPr>
        <w:pStyle w:val="ListParagraph"/>
        <w:numPr>
          <w:ilvl w:val="0"/>
          <w:numId w:val="12"/>
        </w:numPr>
        <w:rPr>
          <w:rFonts w:asciiTheme="minorHAnsi" w:hAnsiTheme="minorHAnsi" w:cstheme="minorHAnsi"/>
          <w:b/>
        </w:rPr>
      </w:pPr>
      <w:r w:rsidRPr="00892B61">
        <w:rPr>
          <w:rFonts w:asciiTheme="minorHAnsi" w:hAnsiTheme="minorHAnsi" w:cstheme="minorHAnsi"/>
        </w:rPr>
        <w:t>Pupils/Staff follow t</w:t>
      </w:r>
      <w:r w:rsidR="00ED3E77" w:rsidRPr="00892B61">
        <w:rPr>
          <w:rFonts w:asciiTheme="minorHAnsi" w:hAnsiTheme="minorHAnsi" w:cstheme="minorHAnsi"/>
        </w:rPr>
        <w:t xml:space="preserve">he </w:t>
      </w:r>
      <w:r w:rsidR="00ED3E77" w:rsidRPr="00892B61">
        <w:rPr>
          <w:rFonts w:asciiTheme="minorHAnsi" w:hAnsiTheme="minorHAnsi" w:cstheme="minorHAnsi"/>
          <w:b/>
        </w:rPr>
        <w:t>Core Standards for Positive School Ethos and Effective Learning</w:t>
      </w:r>
      <w:r w:rsidRPr="00892B61">
        <w:rPr>
          <w:rFonts w:asciiTheme="minorHAnsi" w:hAnsiTheme="minorHAnsi" w:cstheme="minorHAnsi"/>
        </w:rPr>
        <w:t>.  The pupils</w:t>
      </w:r>
      <w:r w:rsidR="00892B61">
        <w:rPr>
          <w:rFonts w:asciiTheme="minorHAnsi" w:hAnsiTheme="minorHAnsi" w:cstheme="minorHAnsi"/>
        </w:rPr>
        <w:t xml:space="preserve"> are in class for 10 minutes and</w:t>
      </w:r>
      <w:r w:rsidRPr="00892B61">
        <w:rPr>
          <w:rFonts w:asciiTheme="minorHAnsi" w:hAnsiTheme="minorHAnsi" w:cstheme="minorHAnsi"/>
        </w:rPr>
        <w:t xml:space="preserve"> should follow the agreed routines</w:t>
      </w:r>
      <w:r w:rsidR="00892B61">
        <w:rPr>
          <w:rFonts w:asciiTheme="minorHAnsi" w:hAnsiTheme="minorHAnsi" w:cstheme="minorHAnsi"/>
        </w:rPr>
        <w:t xml:space="preserve"> that are expected period 1-7</w:t>
      </w:r>
      <w:r w:rsidRPr="00892B61">
        <w:rPr>
          <w:rFonts w:asciiTheme="minorHAnsi" w:hAnsiTheme="minorHAnsi" w:cstheme="minorHAnsi"/>
        </w:rPr>
        <w:t>.</w:t>
      </w:r>
    </w:p>
    <w:p w:rsidR="00060463" w:rsidRPr="00892B61" w:rsidRDefault="00060463" w:rsidP="00060463">
      <w:pPr>
        <w:pStyle w:val="ListParagraph"/>
        <w:rPr>
          <w:rFonts w:asciiTheme="minorHAnsi" w:hAnsiTheme="minorHAnsi" w:cstheme="minorHAnsi"/>
          <w:b/>
        </w:rPr>
      </w:pPr>
    </w:p>
    <w:p w:rsidR="00892B61" w:rsidRPr="00892B61" w:rsidRDefault="00060463" w:rsidP="00892B61">
      <w:pPr>
        <w:pStyle w:val="ListParagraph"/>
        <w:numPr>
          <w:ilvl w:val="0"/>
          <w:numId w:val="12"/>
        </w:numPr>
        <w:rPr>
          <w:rFonts w:asciiTheme="minorHAnsi" w:hAnsiTheme="minorHAnsi" w:cstheme="minorHAnsi"/>
        </w:rPr>
      </w:pPr>
      <w:r w:rsidRPr="00892B61">
        <w:rPr>
          <w:rFonts w:asciiTheme="minorHAnsi" w:hAnsiTheme="minorHAnsi" w:cstheme="minorHAnsi"/>
        </w:rPr>
        <w:t xml:space="preserve">The slides </w:t>
      </w:r>
      <w:r w:rsidR="00892B61">
        <w:rPr>
          <w:rFonts w:asciiTheme="minorHAnsi" w:hAnsiTheme="minorHAnsi" w:cstheme="minorHAnsi"/>
        </w:rPr>
        <w:t>are</w:t>
      </w:r>
      <w:r w:rsidRPr="00892B61">
        <w:rPr>
          <w:rFonts w:asciiTheme="minorHAnsi" w:hAnsiTheme="minorHAnsi" w:cstheme="minorHAnsi"/>
        </w:rPr>
        <w:t xml:space="preserve"> shown</w:t>
      </w:r>
      <w:r w:rsidR="00892B61" w:rsidRPr="00892B61">
        <w:rPr>
          <w:rFonts w:asciiTheme="minorHAnsi" w:hAnsiTheme="minorHAnsi" w:cstheme="minorHAnsi"/>
        </w:rPr>
        <w:t xml:space="preserve"> to the pupils</w:t>
      </w:r>
      <w:r w:rsidRPr="00892B61">
        <w:rPr>
          <w:rFonts w:asciiTheme="minorHAnsi" w:hAnsiTheme="minorHAnsi" w:cstheme="minorHAnsi"/>
        </w:rPr>
        <w:t xml:space="preserve"> </w:t>
      </w:r>
      <w:r w:rsidR="00892B61" w:rsidRPr="00892B61">
        <w:rPr>
          <w:rFonts w:asciiTheme="minorHAnsi" w:hAnsiTheme="minorHAnsi" w:cstheme="minorHAnsi"/>
        </w:rPr>
        <w:t xml:space="preserve">during the time allocated.  </w:t>
      </w:r>
      <w:r w:rsidR="00892B61">
        <w:rPr>
          <w:rFonts w:asciiTheme="minorHAnsi" w:hAnsiTheme="minorHAnsi" w:cstheme="minorHAnsi"/>
        </w:rPr>
        <w:t xml:space="preserve">Discussion, debate and reflection are encouraged to ensure that the pupils fully understand the content of the slides and their </w:t>
      </w:r>
      <w:r w:rsidR="00892B61" w:rsidRPr="00892B61">
        <w:rPr>
          <w:rFonts w:asciiTheme="minorHAnsi" w:hAnsiTheme="minorHAnsi" w:cstheme="minorHAnsi"/>
        </w:rPr>
        <w:t xml:space="preserve">importance on their wellbeing, safety and development. </w:t>
      </w:r>
    </w:p>
    <w:p w:rsidR="00892B61" w:rsidRPr="00892B61" w:rsidRDefault="00892B61" w:rsidP="00892B61">
      <w:pPr>
        <w:pStyle w:val="ListParagraph"/>
        <w:rPr>
          <w:rFonts w:asciiTheme="minorHAnsi" w:hAnsiTheme="minorHAnsi" w:cstheme="minorHAnsi"/>
        </w:rPr>
      </w:pPr>
    </w:p>
    <w:p w:rsidR="00892B61" w:rsidRDefault="00892B61" w:rsidP="00892B61">
      <w:pPr>
        <w:pStyle w:val="ListParagraph"/>
        <w:numPr>
          <w:ilvl w:val="0"/>
          <w:numId w:val="12"/>
        </w:numPr>
        <w:rPr>
          <w:rFonts w:asciiTheme="minorHAnsi" w:hAnsiTheme="minorHAnsi" w:cstheme="minorHAnsi"/>
        </w:rPr>
      </w:pPr>
      <w:proofErr w:type="gramStart"/>
      <w:r w:rsidRPr="00892B61">
        <w:rPr>
          <w:rFonts w:asciiTheme="minorHAnsi" w:hAnsiTheme="minorHAnsi" w:cstheme="minorHAnsi"/>
        </w:rPr>
        <w:t>As a key adult</w:t>
      </w:r>
      <w:r>
        <w:rPr>
          <w:rFonts w:asciiTheme="minorHAnsi" w:hAnsiTheme="minorHAnsi" w:cstheme="minorHAnsi"/>
        </w:rPr>
        <w:t xml:space="preserve"> with regular contact</w:t>
      </w:r>
      <w:r w:rsidRPr="00892B61">
        <w:rPr>
          <w:rFonts w:asciiTheme="minorHAnsi" w:hAnsiTheme="minorHAnsi" w:cstheme="minorHAnsi"/>
        </w:rPr>
        <w:t>,</w:t>
      </w:r>
      <w:proofErr w:type="gramEnd"/>
      <w:r w:rsidRPr="00892B61">
        <w:rPr>
          <w:rFonts w:asciiTheme="minorHAnsi" w:hAnsiTheme="minorHAnsi" w:cstheme="minorHAnsi"/>
        </w:rPr>
        <w:t xml:space="preserve"> </w:t>
      </w:r>
      <w:proofErr w:type="gramStart"/>
      <w:r w:rsidRPr="00892B61">
        <w:rPr>
          <w:rFonts w:asciiTheme="minorHAnsi" w:hAnsiTheme="minorHAnsi" w:cstheme="minorHAnsi"/>
        </w:rPr>
        <w:t>it</w:t>
      </w:r>
      <w:proofErr w:type="gramEnd"/>
      <w:r w:rsidRPr="00892B61">
        <w:rPr>
          <w:rFonts w:asciiTheme="minorHAnsi" w:hAnsiTheme="minorHAnsi" w:cstheme="minorHAnsi"/>
        </w:rPr>
        <w:t xml:space="preserve"> is important that </w:t>
      </w:r>
      <w:r>
        <w:rPr>
          <w:rFonts w:asciiTheme="minorHAnsi" w:hAnsiTheme="minorHAnsi" w:cstheme="minorHAnsi"/>
        </w:rPr>
        <w:t xml:space="preserve">teachers use the 10 minutes at the beginning of the day to promote wellbeing, uniform and ensure pupils have </w:t>
      </w:r>
      <w:r w:rsidR="002E16E9">
        <w:rPr>
          <w:rFonts w:asciiTheme="minorHAnsi" w:hAnsiTheme="minorHAnsi" w:cstheme="minorHAnsi"/>
        </w:rPr>
        <w:t>equipment</w:t>
      </w:r>
      <w:r>
        <w:rPr>
          <w:rFonts w:asciiTheme="minorHAnsi" w:hAnsiTheme="minorHAnsi" w:cstheme="minorHAnsi"/>
        </w:rPr>
        <w:t xml:space="preserve"> for the day ahead.  Any concerns </w:t>
      </w:r>
      <w:proofErr w:type="gramStart"/>
      <w:r>
        <w:rPr>
          <w:rFonts w:asciiTheme="minorHAnsi" w:hAnsiTheme="minorHAnsi" w:cstheme="minorHAnsi"/>
        </w:rPr>
        <w:t>should be passed</w:t>
      </w:r>
      <w:proofErr w:type="gramEnd"/>
      <w:r>
        <w:rPr>
          <w:rFonts w:asciiTheme="minorHAnsi" w:hAnsiTheme="minorHAnsi" w:cstheme="minorHAnsi"/>
        </w:rPr>
        <w:t xml:space="preserve"> on</w:t>
      </w:r>
      <w:r w:rsidR="00EA37A8">
        <w:rPr>
          <w:rFonts w:asciiTheme="minorHAnsi" w:hAnsiTheme="minorHAnsi" w:cstheme="minorHAnsi"/>
        </w:rPr>
        <w:t>to Guidance teachers discretely.</w:t>
      </w:r>
    </w:p>
    <w:p w:rsidR="00892B61" w:rsidRPr="00892B61" w:rsidRDefault="00892B61" w:rsidP="00892B61">
      <w:pPr>
        <w:pStyle w:val="ListParagraph"/>
        <w:rPr>
          <w:rFonts w:asciiTheme="minorHAnsi" w:hAnsiTheme="minorHAnsi" w:cstheme="minorHAnsi"/>
        </w:rPr>
      </w:pPr>
    </w:p>
    <w:p w:rsidR="00EA37A8" w:rsidRDefault="00892B61" w:rsidP="00892B61">
      <w:pPr>
        <w:pStyle w:val="ListParagraph"/>
        <w:numPr>
          <w:ilvl w:val="0"/>
          <w:numId w:val="12"/>
        </w:numPr>
        <w:rPr>
          <w:rFonts w:asciiTheme="minorHAnsi" w:hAnsiTheme="minorHAnsi" w:cstheme="minorHAnsi"/>
        </w:rPr>
      </w:pPr>
      <w:r>
        <w:rPr>
          <w:rFonts w:asciiTheme="minorHAnsi" w:hAnsiTheme="minorHAnsi" w:cstheme="minorHAnsi"/>
        </w:rPr>
        <w:t>If the slid</w:t>
      </w:r>
      <w:r w:rsidR="00EA37A8">
        <w:rPr>
          <w:rFonts w:asciiTheme="minorHAnsi" w:hAnsiTheme="minorHAnsi" w:cstheme="minorHAnsi"/>
        </w:rPr>
        <w:t>es are covered at the beginning of the week then extend into the following activities (list not exclusive) –</w:t>
      </w:r>
    </w:p>
    <w:p w:rsidR="00EA37A8" w:rsidRPr="00EA37A8" w:rsidRDefault="00EA37A8" w:rsidP="00EA37A8">
      <w:pPr>
        <w:pStyle w:val="ListParagraph"/>
        <w:rPr>
          <w:rFonts w:asciiTheme="minorHAnsi" w:hAnsiTheme="minorHAnsi" w:cstheme="minorHAnsi"/>
        </w:rPr>
      </w:pP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Personal reading, S1-3 should have a library book in their bag</w:t>
      </w:r>
      <w:r w:rsidR="002E16E9">
        <w:rPr>
          <w:rFonts w:asciiTheme="minorHAnsi" w:hAnsiTheme="minorHAnsi" w:cstheme="minorHAnsi"/>
        </w:rPr>
        <w:t>.</w:t>
      </w: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Revisit previous slides for reinforcement</w:t>
      </w:r>
      <w:r w:rsidR="002E16E9">
        <w:rPr>
          <w:rFonts w:asciiTheme="minorHAnsi" w:hAnsiTheme="minorHAnsi" w:cstheme="minorHAnsi"/>
        </w:rPr>
        <w:t>.</w:t>
      </w: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Look at BBC News and engage with one of the news stories</w:t>
      </w:r>
      <w:r w:rsidR="002E16E9">
        <w:rPr>
          <w:rFonts w:asciiTheme="minorHAnsi" w:hAnsiTheme="minorHAnsi" w:cstheme="minorHAnsi"/>
        </w:rPr>
        <w:t>.</w:t>
      </w: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Seek their views and ask for feedback.  Feel free to share their feedback on a particular topic with the Year Head/Guidance teacher</w:t>
      </w:r>
      <w:r w:rsidR="002E16E9">
        <w:rPr>
          <w:rFonts w:asciiTheme="minorHAnsi" w:hAnsiTheme="minorHAnsi" w:cstheme="minorHAnsi"/>
        </w:rPr>
        <w:t>.</w:t>
      </w: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Further relationship building activities</w:t>
      </w:r>
      <w:r w:rsidR="002E16E9">
        <w:rPr>
          <w:rFonts w:asciiTheme="minorHAnsi" w:hAnsiTheme="minorHAnsi" w:cstheme="minorHAnsi"/>
        </w:rPr>
        <w:t>.</w:t>
      </w:r>
    </w:p>
    <w:p w:rsidR="00EA37A8"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 xml:space="preserve">Show pupils websites to promote independent learning and revision - </w:t>
      </w:r>
      <w:hyperlink r:id="rId8" w:history="1">
        <w:r w:rsidRPr="00807787">
          <w:rPr>
            <w:rStyle w:val="Hyperlink"/>
            <w:rFonts w:asciiTheme="minorHAnsi" w:hAnsiTheme="minorHAnsi" w:cstheme="minorHAnsi"/>
          </w:rPr>
          <w:t>https://www.bbc.co.uk/bitesize</w:t>
        </w:r>
      </w:hyperlink>
      <w:r>
        <w:rPr>
          <w:rFonts w:asciiTheme="minorHAnsi" w:hAnsiTheme="minorHAnsi" w:cstheme="minorHAnsi"/>
        </w:rPr>
        <w:t xml:space="preserve"> or </w:t>
      </w:r>
      <w:hyperlink r:id="rId9" w:history="1">
        <w:r w:rsidRPr="00807787">
          <w:rPr>
            <w:rStyle w:val="Hyperlink"/>
            <w:rFonts w:asciiTheme="minorHAnsi" w:hAnsiTheme="minorHAnsi" w:cstheme="minorHAnsi"/>
          </w:rPr>
          <w:t>https://www.e-sgoil.com/</w:t>
        </w:r>
      </w:hyperlink>
      <w:r>
        <w:rPr>
          <w:rFonts w:asciiTheme="minorHAnsi" w:hAnsiTheme="minorHAnsi" w:cstheme="minorHAnsi"/>
        </w:rPr>
        <w:t xml:space="preserve"> </w:t>
      </w:r>
    </w:p>
    <w:p w:rsidR="002E16E9" w:rsidRDefault="00EA37A8" w:rsidP="00EA37A8">
      <w:pPr>
        <w:pStyle w:val="ListParagraph"/>
        <w:numPr>
          <w:ilvl w:val="0"/>
          <w:numId w:val="13"/>
        </w:numPr>
        <w:rPr>
          <w:rFonts w:asciiTheme="minorHAnsi" w:hAnsiTheme="minorHAnsi" w:cstheme="minorHAnsi"/>
        </w:rPr>
      </w:pPr>
      <w:r>
        <w:rPr>
          <w:rFonts w:asciiTheme="minorHAnsi" w:hAnsiTheme="minorHAnsi" w:cstheme="minorHAnsi"/>
        </w:rPr>
        <w:t>Ask pupils ‘What would you do if…’ to promote discussion and chec</w:t>
      </w:r>
      <w:r w:rsidR="002E16E9">
        <w:rPr>
          <w:rFonts w:asciiTheme="minorHAnsi" w:hAnsiTheme="minorHAnsi" w:cstheme="minorHAnsi"/>
        </w:rPr>
        <w:t xml:space="preserve">k understanding </w:t>
      </w:r>
    </w:p>
    <w:p w:rsidR="00EA37A8" w:rsidRDefault="002E16E9" w:rsidP="002E16E9">
      <w:pPr>
        <w:pStyle w:val="ListParagraph"/>
        <w:ind w:left="144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saw</w:t>
      </w:r>
      <w:proofErr w:type="gramEnd"/>
      <w:r>
        <w:rPr>
          <w:rFonts w:asciiTheme="minorHAnsi" w:hAnsiTheme="minorHAnsi" w:cstheme="minorHAnsi"/>
        </w:rPr>
        <w:t xml:space="preserve"> someone being hurtful/unkind to someone, someone approached you online that you didn’t know, you were falling behind in a subject etc.)</w:t>
      </w:r>
    </w:p>
    <w:p w:rsidR="00EA37A8" w:rsidRPr="00EA37A8" w:rsidRDefault="00EA37A8" w:rsidP="00EA37A8">
      <w:pPr>
        <w:pStyle w:val="ListParagraph"/>
        <w:rPr>
          <w:rFonts w:asciiTheme="minorHAnsi" w:hAnsiTheme="minorHAnsi" w:cstheme="minorHAnsi"/>
        </w:rPr>
      </w:pPr>
    </w:p>
    <w:p w:rsidR="00892B61" w:rsidRDefault="00EA37A8" w:rsidP="00EA37A8">
      <w:pPr>
        <w:pStyle w:val="ListParagraph"/>
        <w:rPr>
          <w:rFonts w:asciiTheme="minorHAnsi" w:hAnsiTheme="minorHAnsi" w:cstheme="minorHAnsi"/>
        </w:rPr>
      </w:pPr>
      <w:r>
        <w:rPr>
          <w:rFonts w:asciiTheme="minorHAnsi" w:hAnsiTheme="minorHAnsi" w:cstheme="minorHAnsi"/>
        </w:rPr>
        <w:t xml:space="preserve"> </w:t>
      </w:r>
    </w:p>
    <w:p w:rsidR="002E16E9" w:rsidRPr="00892B61" w:rsidRDefault="002E16E9" w:rsidP="00EA37A8">
      <w:pPr>
        <w:pStyle w:val="ListParagraph"/>
        <w:rPr>
          <w:rFonts w:asciiTheme="minorHAnsi" w:hAnsiTheme="minorHAnsi" w:cstheme="minorHAnsi"/>
        </w:rPr>
      </w:pPr>
    </w:p>
    <w:sectPr w:rsidR="002E16E9" w:rsidRPr="00892B61" w:rsidSect="00ED3E77">
      <w:pgSz w:w="11906" w:h="16838" w:code="9"/>
      <w:pgMar w:top="397" w:right="794" w:bottom="39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polo Book">
    <w:altName w:val="Tiepolo Book"/>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B8"/>
      </v:shape>
    </w:pict>
  </w:numPicBullet>
  <w:abstractNum w:abstractNumId="0" w15:restartNumberingAfterBreak="0">
    <w:nsid w:val="08E8693F"/>
    <w:multiLevelType w:val="multilevel"/>
    <w:tmpl w:val="B55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4A55"/>
    <w:multiLevelType w:val="hybridMultilevel"/>
    <w:tmpl w:val="C12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5972"/>
    <w:multiLevelType w:val="hybridMultilevel"/>
    <w:tmpl w:val="79F0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653B7"/>
    <w:multiLevelType w:val="hybridMultilevel"/>
    <w:tmpl w:val="C0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13512"/>
    <w:multiLevelType w:val="hybridMultilevel"/>
    <w:tmpl w:val="88D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D8B"/>
    <w:multiLevelType w:val="hybridMultilevel"/>
    <w:tmpl w:val="049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9502D"/>
    <w:multiLevelType w:val="hybridMultilevel"/>
    <w:tmpl w:val="3CC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7DD4"/>
    <w:multiLevelType w:val="hybridMultilevel"/>
    <w:tmpl w:val="E5EE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62577"/>
    <w:multiLevelType w:val="hybridMultilevel"/>
    <w:tmpl w:val="FA367F9C"/>
    <w:lvl w:ilvl="0" w:tplc="1526A12C">
      <w:start w:val="1"/>
      <w:numFmt w:val="bullet"/>
      <w:lvlText w:val="•"/>
      <w:lvlJc w:val="left"/>
      <w:pPr>
        <w:tabs>
          <w:tab w:val="num" w:pos="720"/>
        </w:tabs>
        <w:ind w:left="720" w:hanging="360"/>
      </w:pPr>
      <w:rPr>
        <w:rFonts w:ascii="Arial" w:hAnsi="Arial" w:hint="default"/>
      </w:rPr>
    </w:lvl>
    <w:lvl w:ilvl="1" w:tplc="B0C8927E" w:tentative="1">
      <w:start w:val="1"/>
      <w:numFmt w:val="bullet"/>
      <w:lvlText w:val="•"/>
      <w:lvlJc w:val="left"/>
      <w:pPr>
        <w:tabs>
          <w:tab w:val="num" w:pos="1440"/>
        </w:tabs>
        <w:ind w:left="1440" w:hanging="360"/>
      </w:pPr>
      <w:rPr>
        <w:rFonts w:ascii="Arial" w:hAnsi="Arial" w:hint="default"/>
      </w:rPr>
    </w:lvl>
    <w:lvl w:ilvl="2" w:tplc="6CEC1544" w:tentative="1">
      <w:start w:val="1"/>
      <w:numFmt w:val="bullet"/>
      <w:lvlText w:val="•"/>
      <w:lvlJc w:val="left"/>
      <w:pPr>
        <w:tabs>
          <w:tab w:val="num" w:pos="2160"/>
        </w:tabs>
        <w:ind w:left="2160" w:hanging="360"/>
      </w:pPr>
      <w:rPr>
        <w:rFonts w:ascii="Arial" w:hAnsi="Arial" w:hint="default"/>
      </w:rPr>
    </w:lvl>
    <w:lvl w:ilvl="3" w:tplc="128CC0C6" w:tentative="1">
      <w:start w:val="1"/>
      <w:numFmt w:val="bullet"/>
      <w:lvlText w:val="•"/>
      <w:lvlJc w:val="left"/>
      <w:pPr>
        <w:tabs>
          <w:tab w:val="num" w:pos="2880"/>
        </w:tabs>
        <w:ind w:left="2880" w:hanging="360"/>
      </w:pPr>
      <w:rPr>
        <w:rFonts w:ascii="Arial" w:hAnsi="Arial" w:hint="default"/>
      </w:rPr>
    </w:lvl>
    <w:lvl w:ilvl="4" w:tplc="EDDC9E98" w:tentative="1">
      <w:start w:val="1"/>
      <w:numFmt w:val="bullet"/>
      <w:lvlText w:val="•"/>
      <w:lvlJc w:val="left"/>
      <w:pPr>
        <w:tabs>
          <w:tab w:val="num" w:pos="3600"/>
        </w:tabs>
        <w:ind w:left="3600" w:hanging="360"/>
      </w:pPr>
      <w:rPr>
        <w:rFonts w:ascii="Arial" w:hAnsi="Arial" w:hint="default"/>
      </w:rPr>
    </w:lvl>
    <w:lvl w:ilvl="5" w:tplc="93D4AC32" w:tentative="1">
      <w:start w:val="1"/>
      <w:numFmt w:val="bullet"/>
      <w:lvlText w:val="•"/>
      <w:lvlJc w:val="left"/>
      <w:pPr>
        <w:tabs>
          <w:tab w:val="num" w:pos="4320"/>
        </w:tabs>
        <w:ind w:left="4320" w:hanging="360"/>
      </w:pPr>
      <w:rPr>
        <w:rFonts w:ascii="Arial" w:hAnsi="Arial" w:hint="default"/>
      </w:rPr>
    </w:lvl>
    <w:lvl w:ilvl="6" w:tplc="8F80B442" w:tentative="1">
      <w:start w:val="1"/>
      <w:numFmt w:val="bullet"/>
      <w:lvlText w:val="•"/>
      <w:lvlJc w:val="left"/>
      <w:pPr>
        <w:tabs>
          <w:tab w:val="num" w:pos="5040"/>
        </w:tabs>
        <w:ind w:left="5040" w:hanging="360"/>
      </w:pPr>
      <w:rPr>
        <w:rFonts w:ascii="Arial" w:hAnsi="Arial" w:hint="default"/>
      </w:rPr>
    </w:lvl>
    <w:lvl w:ilvl="7" w:tplc="E9225546" w:tentative="1">
      <w:start w:val="1"/>
      <w:numFmt w:val="bullet"/>
      <w:lvlText w:val="•"/>
      <w:lvlJc w:val="left"/>
      <w:pPr>
        <w:tabs>
          <w:tab w:val="num" w:pos="5760"/>
        </w:tabs>
        <w:ind w:left="5760" w:hanging="360"/>
      </w:pPr>
      <w:rPr>
        <w:rFonts w:ascii="Arial" w:hAnsi="Arial" w:hint="default"/>
      </w:rPr>
    </w:lvl>
    <w:lvl w:ilvl="8" w:tplc="C270ED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9576D6"/>
    <w:multiLevelType w:val="hybridMultilevel"/>
    <w:tmpl w:val="61D6BA6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795B94"/>
    <w:multiLevelType w:val="hybridMultilevel"/>
    <w:tmpl w:val="FA2A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12D84"/>
    <w:multiLevelType w:val="hybridMultilevel"/>
    <w:tmpl w:val="D26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37741"/>
    <w:multiLevelType w:val="hybridMultilevel"/>
    <w:tmpl w:val="C6D2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3"/>
  </w:num>
  <w:num w:numId="5">
    <w:abstractNumId w:val="2"/>
  </w:num>
  <w:num w:numId="6">
    <w:abstractNumId w:val="6"/>
  </w:num>
  <w:num w:numId="7">
    <w:abstractNumId w:val="10"/>
  </w:num>
  <w:num w:numId="8">
    <w:abstractNumId w:val="5"/>
  </w:num>
  <w:num w:numId="9">
    <w:abstractNumId w:val="7"/>
  </w:num>
  <w:num w:numId="10">
    <w:abstractNumId w:val="11"/>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7C"/>
    <w:rsid w:val="00007622"/>
    <w:rsid w:val="00060463"/>
    <w:rsid w:val="000714A5"/>
    <w:rsid w:val="00081B8A"/>
    <w:rsid w:val="002130ED"/>
    <w:rsid w:val="002C6B0E"/>
    <w:rsid w:val="002E16E9"/>
    <w:rsid w:val="002E2C26"/>
    <w:rsid w:val="00343DBD"/>
    <w:rsid w:val="003A6169"/>
    <w:rsid w:val="003C68E0"/>
    <w:rsid w:val="003D4C25"/>
    <w:rsid w:val="0041149A"/>
    <w:rsid w:val="00414A64"/>
    <w:rsid w:val="00432ACE"/>
    <w:rsid w:val="00435076"/>
    <w:rsid w:val="0045757C"/>
    <w:rsid w:val="0046227C"/>
    <w:rsid w:val="004637A0"/>
    <w:rsid w:val="00464600"/>
    <w:rsid w:val="00487454"/>
    <w:rsid w:val="004B0A25"/>
    <w:rsid w:val="004C0B49"/>
    <w:rsid w:val="004D2364"/>
    <w:rsid w:val="004E5C89"/>
    <w:rsid w:val="0060029F"/>
    <w:rsid w:val="006166F5"/>
    <w:rsid w:val="00644F48"/>
    <w:rsid w:val="00687F14"/>
    <w:rsid w:val="00702FDD"/>
    <w:rsid w:val="0071628B"/>
    <w:rsid w:val="00740C39"/>
    <w:rsid w:val="00792919"/>
    <w:rsid w:val="00794A28"/>
    <w:rsid w:val="00892B61"/>
    <w:rsid w:val="008A25E9"/>
    <w:rsid w:val="008A3EEA"/>
    <w:rsid w:val="008D0C8B"/>
    <w:rsid w:val="009274BC"/>
    <w:rsid w:val="00957608"/>
    <w:rsid w:val="00974FC8"/>
    <w:rsid w:val="00A06F1D"/>
    <w:rsid w:val="00A076CE"/>
    <w:rsid w:val="00A66692"/>
    <w:rsid w:val="00A670E8"/>
    <w:rsid w:val="00AD6C83"/>
    <w:rsid w:val="00BD0D42"/>
    <w:rsid w:val="00C41C29"/>
    <w:rsid w:val="00C46358"/>
    <w:rsid w:val="00C54BE9"/>
    <w:rsid w:val="00C9117E"/>
    <w:rsid w:val="00CA18BF"/>
    <w:rsid w:val="00D16E5E"/>
    <w:rsid w:val="00D2171E"/>
    <w:rsid w:val="00D302CD"/>
    <w:rsid w:val="00D320B9"/>
    <w:rsid w:val="00DD5D2E"/>
    <w:rsid w:val="00E552F6"/>
    <w:rsid w:val="00EA37A8"/>
    <w:rsid w:val="00EB566C"/>
    <w:rsid w:val="00EC0217"/>
    <w:rsid w:val="00EC18BF"/>
    <w:rsid w:val="00ED3E77"/>
    <w:rsid w:val="00F161D5"/>
    <w:rsid w:val="00F719E9"/>
    <w:rsid w:val="00F74050"/>
    <w:rsid w:val="00FD5D44"/>
    <w:rsid w:val="00FF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9DA6F"/>
  <w15:chartTrackingRefBased/>
  <w15:docId w15:val="{6E061112-3B76-4C08-9A5A-430D729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5757C"/>
    <w:rPr>
      <w:color w:val="0563C1" w:themeColor="hyperlink"/>
      <w:u w:val="single"/>
    </w:rPr>
  </w:style>
  <w:style w:type="paragraph" w:styleId="ListParagraph">
    <w:name w:val="List Paragraph"/>
    <w:basedOn w:val="Normal"/>
    <w:uiPriority w:val="34"/>
    <w:qFormat/>
    <w:rsid w:val="00F7405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42"/>
    <w:rPr>
      <w:rFonts w:ascii="Segoe UI" w:hAnsi="Segoe UI" w:cs="Segoe UI"/>
      <w:sz w:val="18"/>
      <w:szCs w:val="18"/>
    </w:rPr>
  </w:style>
  <w:style w:type="character" w:customStyle="1" w:styleId="A0">
    <w:name w:val="A0"/>
    <w:rsid w:val="00081B8A"/>
    <w:rPr>
      <w:rFonts w:cs="Tiepolo Book"/>
      <w:color w:val="000000"/>
      <w:sz w:val="22"/>
      <w:szCs w:val="22"/>
    </w:rPr>
  </w:style>
  <w:style w:type="table" w:styleId="TableGrid">
    <w:name w:val="Table Grid"/>
    <w:basedOn w:val="TableNormal"/>
    <w:uiPriority w:val="39"/>
    <w:rsid w:val="0046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803">
      <w:bodyDiv w:val="1"/>
      <w:marLeft w:val="0"/>
      <w:marRight w:val="0"/>
      <w:marTop w:val="0"/>
      <w:marBottom w:val="0"/>
      <w:divBdr>
        <w:top w:val="none" w:sz="0" w:space="0" w:color="auto"/>
        <w:left w:val="none" w:sz="0" w:space="0" w:color="auto"/>
        <w:bottom w:val="none" w:sz="0" w:space="0" w:color="auto"/>
        <w:right w:val="none" w:sz="0" w:space="0" w:color="auto"/>
      </w:divBdr>
      <w:divsChild>
        <w:div w:id="276258636">
          <w:marLeft w:val="0"/>
          <w:marRight w:val="0"/>
          <w:marTop w:val="0"/>
          <w:marBottom w:val="0"/>
          <w:divBdr>
            <w:top w:val="none" w:sz="0" w:space="0" w:color="auto"/>
            <w:left w:val="none" w:sz="0" w:space="0" w:color="auto"/>
            <w:bottom w:val="none" w:sz="0" w:space="0" w:color="auto"/>
            <w:right w:val="none" w:sz="0" w:space="0" w:color="auto"/>
          </w:divBdr>
        </w:div>
        <w:div w:id="267080100">
          <w:marLeft w:val="0"/>
          <w:marRight w:val="0"/>
          <w:marTop w:val="0"/>
          <w:marBottom w:val="0"/>
          <w:divBdr>
            <w:top w:val="none" w:sz="0" w:space="0" w:color="auto"/>
            <w:left w:val="none" w:sz="0" w:space="0" w:color="auto"/>
            <w:bottom w:val="none" w:sz="0" w:space="0" w:color="auto"/>
            <w:right w:val="none" w:sz="0" w:space="0" w:color="auto"/>
          </w:divBdr>
        </w:div>
        <w:div w:id="820779113">
          <w:marLeft w:val="0"/>
          <w:marRight w:val="0"/>
          <w:marTop w:val="0"/>
          <w:marBottom w:val="0"/>
          <w:divBdr>
            <w:top w:val="none" w:sz="0" w:space="0" w:color="auto"/>
            <w:left w:val="none" w:sz="0" w:space="0" w:color="auto"/>
            <w:bottom w:val="none" w:sz="0" w:space="0" w:color="auto"/>
            <w:right w:val="none" w:sz="0" w:space="0" w:color="auto"/>
          </w:divBdr>
        </w:div>
        <w:div w:id="1884167831">
          <w:marLeft w:val="0"/>
          <w:marRight w:val="0"/>
          <w:marTop w:val="0"/>
          <w:marBottom w:val="0"/>
          <w:divBdr>
            <w:top w:val="none" w:sz="0" w:space="0" w:color="auto"/>
            <w:left w:val="none" w:sz="0" w:space="0" w:color="auto"/>
            <w:bottom w:val="none" w:sz="0" w:space="0" w:color="auto"/>
            <w:right w:val="none" w:sz="0" w:space="0" w:color="auto"/>
          </w:divBdr>
        </w:div>
        <w:div w:id="617105134">
          <w:marLeft w:val="0"/>
          <w:marRight w:val="0"/>
          <w:marTop w:val="0"/>
          <w:marBottom w:val="0"/>
          <w:divBdr>
            <w:top w:val="none" w:sz="0" w:space="0" w:color="auto"/>
            <w:left w:val="none" w:sz="0" w:space="0" w:color="auto"/>
            <w:bottom w:val="none" w:sz="0" w:space="0" w:color="auto"/>
            <w:right w:val="none" w:sz="0" w:space="0" w:color="auto"/>
          </w:divBdr>
        </w:div>
        <w:div w:id="1105885042">
          <w:marLeft w:val="0"/>
          <w:marRight w:val="0"/>
          <w:marTop w:val="0"/>
          <w:marBottom w:val="0"/>
          <w:divBdr>
            <w:top w:val="none" w:sz="0" w:space="0" w:color="auto"/>
            <w:left w:val="none" w:sz="0" w:space="0" w:color="auto"/>
            <w:bottom w:val="none" w:sz="0" w:space="0" w:color="auto"/>
            <w:right w:val="none" w:sz="0" w:space="0" w:color="auto"/>
          </w:divBdr>
        </w:div>
        <w:div w:id="1822962596">
          <w:marLeft w:val="0"/>
          <w:marRight w:val="0"/>
          <w:marTop w:val="0"/>
          <w:marBottom w:val="0"/>
          <w:divBdr>
            <w:top w:val="none" w:sz="0" w:space="0" w:color="auto"/>
            <w:left w:val="none" w:sz="0" w:space="0" w:color="auto"/>
            <w:bottom w:val="none" w:sz="0" w:space="0" w:color="auto"/>
            <w:right w:val="none" w:sz="0" w:space="0" w:color="auto"/>
          </w:divBdr>
        </w:div>
      </w:divsChild>
    </w:div>
    <w:div w:id="1099376215">
      <w:bodyDiv w:val="1"/>
      <w:marLeft w:val="0"/>
      <w:marRight w:val="0"/>
      <w:marTop w:val="0"/>
      <w:marBottom w:val="0"/>
      <w:divBdr>
        <w:top w:val="none" w:sz="0" w:space="0" w:color="auto"/>
        <w:left w:val="none" w:sz="0" w:space="0" w:color="auto"/>
        <w:bottom w:val="none" w:sz="0" w:space="0" w:color="auto"/>
        <w:right w:val="none" w:sz="0" w:space="0" w:color="auto"/>
      </w:divBdr>
      <w:divsChild>
        <w:div w:id="770319157">
          <w:marLeft w:val="0"/>
          <w:marRight w:val="0"/>
          <w:marTop w:val="0"/>
          <w:marBottom w:val="0"/>
          <w:divBdr>
            <w:top w:val="none" w:sz="0" w:space="0" w:color="auto"/>
            <w:left w:val="none" w:sz="0" w:space="0" w:color="auto"/>
            <w:bottom w:val="none" w:sz="0" w:space="0" w:color="auto"/>
            <w:right w:val="none" w:sz="0" w:space="0" w:color="auto"/>
          </w:divBdr>
          <w:divsChild>
            <w:div w:id="1365398698">
              <w:marLeft w:val="0"/>
              <w:marRight w:val="0"/>
              <w:marTop w:val="0"/>
              <w:marBottom w:val="0"/>
              <w:divBdr>
                <w:top w:val="none" w:sz="0" w:space="0" w:color="auto"/>
                <w:left w:val="none" w:sz="0" w:space="0" w:color="auto"/>
                <w:bottom w:val="none" w:sz="0" w:space="0" w:color="auto"/>
                <w:right w:val="none" w:sz="0" w:space="0" w:color="auto"/>
              </w:divBdr>
              <w:divsChild>
                <w:div w:id="387187187">
                  <w:marLeft w:val="0"/>
                  <w:marRight w:val="0"/>
                  <w:marTop w:val="0"/>
                  <w:marBottom w:val="0"/>
                  <w:divBdr>
                    <w:top w:val="none" w:sz="0" w:space="0" w:color="auto"/>
                    <w:left w:val="none" w:sz="0" w:space="0" w:color="auto"/>
                    <w:bottom w:val="none" w:sz="0" w:space="0" w:color="auto"/>
                    <w:right w:val="none" w:sz="0" w:space="0" w:color="auto"/>
                  </w:divBdr>
                  <w:divsChild>
                    <w:div w:id="1713380388">
                      <w:marLeft w:val="0"/>
                      <w:marRight w:val="0"/>
                      <w:marTop w:val="0"/>
                      <w:marBottom w:val="0"/>
                      <w:divBdr>
                        <w:top w:val="none" w:sz="0" w:space="0" w:color="auto"/>
                        <w:left w:val="none" w:sz="0" w:space="0" w:color="auto"/>
                        <w:bottom w:val="none" w:sz="0" w:space="0" w:color="auto"/>
                        <w:right w:val="none" w:sz="0" w:space="0" w:color="auto"/>
                      </w:divBdr>
                      <w:divsChild>
                        <w:div w:id="1282764780">
                          <w:marLeft w:val="0"/>
                          <w:marRight w:val="0"/>
                          <w:marTop w:val="0"/>
                          <w:marBottom w:val="0"/>
                          <w:divBdr>
                            <w:top w:val="none" w:sz="0" w:space="0" w:color="auto"/>
                            <w:left w:val="none" w:sz="0" w:space="0" w:color="auto"/>
                            <w:bottom w:val="none" w:sz="0" w:space="0" w:color="auto"/>
                            <w:right w:val="none" w:sz="0" w:space="0" w:color="auto"/>
                          </w:divBdr>
                          <w:divsChild>
                            <w:div w:id="1057359207">
                              <w:marLeft w:val="0"/>
                              <w:marRight w:val="0"/>
                              <w:marTop w:val="0"/>
                              <w:marBottom w:val="0"/>
                              <w:divBdr>
                                <w:top w:val="none" w:sz="0" w:space="0" w:color="auto"/>
                                <w:left w:val="none" w:sz="0" w:space="0" w:color="auto"/>
                                <w:bottom w:val="none" w:sz="0" w:space="0" w:color="auto"/>
                                <w:right w:val="none" w:sz="0" w:space="0" w:color="auto"/>
                              </w:divBdr>
                              <w:divsChild>
                                <w:div w:id="1883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2323">
      <w:bodyDiv w:val="1"/>
      <w:marLeft w:val="0"/>
      <w:marRight w:val="0"/>
      <w:marTop w:val="0"/>
      <w:marBottom w:val="0"/>
      <w:divBdr>
        <w:top w:val="none" w:sz="0" w:space="0" w:color="auto"/>
        <w:left w:val="none" w:sz="0" w:space="0" w:color="auto"/>
        <w:bottom w:val="none" w:sz="0" w:space="0" w:color="auto"/>
        <w:right w:val="none" w:sz="0" w:space="0" w:color="auto"/>
      </w:divBdr>
      <w:divsChild>
        <w:div w:id="1536194515">
          <w:marLeft w:val="720"/>
          <w:marRight w:val="0"/>
          <w:marTop w:val="115"/>
          <w:marBottom w:val="0"/>
          <w:divBdr>
            <w:top w:val="none" w:sz="0" w:space="0" w:color="auto"/>
            <w:left w:val="none" w:sz="0" w:space="0" w:color="auto"/>
            <w:bottom w:val="none" w:sz="0" w:space="0" w:color="auto"/>
            <w:right w:val="none" w:sz="0" w:space="0" w:color="auto"/>
          </w:divBdr>
        </w:div>
        <w:div w:id="155774044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 TargetMode="External"/><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go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Katy</dc:creator>
  <cp:keywords/>
  <dc:description/>
  <cp:lastModifiedBy>Mrs Hegarty</cp:lastModifiedBy>
  <cp:revision>5</cp:revision>
  <cp:lastPrinted>2023-02-22T15:05:00Z</cp:lastPrinted>
  <dcterms:created xsi:type="dcterms:W3CDTF">2023-02-22T14:17:00Z</dcterms:created>
  <dcterms:modified xsi:type="dcterms:W3CDTF">2023-02-22T16:29:00Z</dcterms:modified>
</cp:coreProperties>
</file>